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108" w:rsidRPr="00910108" w:rsidRDefault="001A3C7B" w:rsidP="00910108">
      <w:pPr>
        <w:suppressAutoHyphens/>
        <w:spacing w:line="360" w:lineRule="auto"/>
        <w:ind w:firstLine="709"/>
        <w:jc w:val="center"/>
        <w:rPr>
          <w:sz w:val="28"/>
        </w:rPr>
      </w:pPr>
      <w:r w:rsidRPr="00910108">
        <w:rPr>
          <w:sz w:val="28"/>
        </w:rPr>
        <w:t>Федеральное агентство по образованию</w:t>
      </w:r>
    </w:p>
    <w:p w:rsidR="00910108" w:rsidRPr="00910108" w:rsidRDefault="001A3C7B" w:rsidP="00910108">
      <w:pPr>
        <w:suppressAutoHyphens/>
        <w:spacing w:line="360" w:lineRule="auto"/>
        <w:ind w:firstLine="709"/>
        <w:jc w:val="center"/>
        <w:rPr>
          <w:sz w:val="28"/>
        </w:rPr>
      </w:pPr>
      <w:r w:rsidRPr="00910108">
        <w:rPr>
          <w:sz w:val="28"/>
        </w:rPr>
        <w:t>Новосибирский государственный университет экономики и управления</w:t>
      </w:r>
    </w:p>
    <w:p w:rsidR="001A3C7B" w:rsidRPr="00910108" w:rsidRDefault="001A3C7B" w:rsidP="00910108">
      <w:pPr>
        <w:suppressAutoHyphens/>
        <w:spacing w:line="360" w:lineRule="auto"/>
        <w:ind w:firstLine="709"/>
        <w:jc w:val="center"/>
        <w:rPr>
          <w:sz w:val="28"/>
        </w:rPr>
      </w:pPr>
      <w:r w:rsidRPr="00910108">
        <w:rPr>
          <w:sz w:val="28"/>
        </w:rPr>
        <w:t>Кафедра управления</w:t>
      </w:r>
    </w:p>
    <w:p w:rsidR="001A3C7B" w:rsidRPr="00910108" w:rsidRDefault="001A3C7B" w:rsidP="00910108">
      <w:pPr>
        <w:suppressAutoHyphens/>
        <w:spacing w:line="360" w:lineRule="auto"/>
        <w:ind w:firstLine="709"/>
        <w:jc w:val="center"/>
        <w:rPr>
          <w:sz w:val="28"/>
        </w:rPr>
      </w:pPr>
    </w:p>
    <w:p w:rsidR="001A3C7B" w:rsidRPr="00910108" w:rsidRDefault="001A3C7B" w:rsidP="00910108">
      <w:pPr>
        <w:suppressAutoHyphens/>
        <w:spacing w:line="360" w:lineRule="auto"/>
        <w:ind w:firstLine="709"/>
        <w:jc w:val="center"/>
        <w:rPr>
          <w:sz w:val="28"/>
        </w:rPr>
      </w:pPr>
    </w:p>
    <w:p w:rsidR="00910108" w:rsidRPr="00910108" w:rsidRDefault="00910108" w:rsidP="00910108">
      <w:pPr>
        <w:suppressAutoHyphens/>
        <w:spacing w:line="360" w:lineRule="auto"/>
        <w:ind w:firstLine="709"/>
        <w:jc w:val="center"/>
        <w:rPr>
          <w:sz w:val="28"/>
        </w:rPr>
      </w:pPr>
    </w:p>
    <w:p w:rsidR="00910108" w:rsidRPr="00D65A8E" w:rsidRDefault="00910108" w:rsidP="00910108">
      <w:pPr>
        <w:suppressAutoHyphens/>
        <w:spacing w:line="360" w:lineRule="auto"/>
        <w:ind w:firstLine="709"/>
        <w:jc w:val="center"/>
        <w:rPr>
          <w:sz w:val="28"/>
          <w:szCs w:val="40"/>
        </w:rPr>
      </w:pPr>
    </w:p>
    <w:p w:rsidR="00910108" w:rsidRPr="00D65A8E" w:rsidRDefault="00910108" w:rsidP="00910108">
      <w:pPr>
        <w:suppressAutoHyphens/>
        <w:spacing w:line="360" w:lineRule="auto"/>
        <w:ind w:firstLine="709"/>
        <w:jc w:val="center"/>
        <w:rPr>
          <w:sz w:val="28"/>
          <w:szCs w:val="40"/>
        </w:rPr>
      </w:pPr>
    </w:p>
    <w:p w:rsidR="00910108" w:rsidRPr="00D65A8E" w:rsidRDefault="00910108" w:rsidP="00910108">
      <w:pPr>
        <w:suppressAutoHyphens/>
        <w:spacing w:line="360" w:lineRule="auto"/>
        <w:ind w:firstLine="709"/>
        <w:jc w:val="center"/>
        <w:rPr>
          <w:sz w:val="28"/>
          <w:szCs w:val="40"/>
        </w:rPr>
      </w:pPr>
    </w:p>
    <w:p w:rsidR="00910108" w:rsidRPr="00D65A8E" w:rsidRDefault="00910108" w:rsidP="00910108">
      <w:pPr>
        <w:suppressAutoHyphens/>
        <w:spacing w:line="360" w:lineRule="auto"/>
        <w:ind w:firstLine="709"/>
        <w:jc w:val="center"/>
        <w:rPr>
          <w:sz w:val="28"/>
          <w:szCs w:val="40"/>
        </w:rPr>
      </w:pPr>
    </w:p>
    <w:p w:rsidR="00910108" w:rsidRPr="00D65A8E" w:rsidRDefault="00910108" w:rsidP="00910108">
      <w:pPr>
        <w:suppressAutoHyphens/>
        <w:spacing w:line="360" w:lineRule="auto"/>
        <w:ind w:firstLine="709"/>
        <w:jc w:val="center"/>
        <w:rPr>
          <w:sz w:val="28"/>
          <w:szCs w:val="40"/>
        </w:rPr>
      </w:pPr>
    </w:p>
    <w:p w:rsidR="00910108" w:rsidRPr="00D65A8E" w:rsidRDefault="00910108" w:rsidP="00910108">
      <w:pPr>
        <w:suppressAutoHyphens/>
        <w:spacing w:line="360" w:lineRule="auto"/>
        <w:ind w:firstLine="709"/>
        <w:jc w:val="center"/>
        <w:rPr>
          <w:sz w:val="28"/>
          <w:szCs w:val="40"/>
        </w:rPr>
      </w:pPr>
    </w:p>
    <w:p w:rsidR="00910108" w:rsidRPr="00D65A8E" w:rsidRDefault="00910108" w:rsidP="00910108">
      <w:pPr>
        <w:suppressAutoHyphens/>
        <w:spacing w:line="360" w:lineRule="auto"/>
        <w:ind w:firstLine="709"/>
        <w:jc w:val="center"/>
        <w:rPr>
          <w:sz w:val="28"/>
          <w:szCs w:val="40"/>
        </w:rPr>
      </w:pPr>
    </w:p>
    <w:p w:rsidR="00910108" w:rsidRPr="00D65A8E" w:rsidRDefault="00910108" w:rsidP="00910108">
      <w:pPr>
        <w:suppressAutoHyphens/>
        <w:spacing w:line="360" w:lineRule="auto"/>
        <w:ind w:firstLine="709"/>
        <w:jc w:val="center"/>
        <w:rPr>
          <w:sz w:val="28"/>
          <w:szCs w:val="40"/>
        </w:rPr>
      </w:pPr>
    </w:p>
    <w:p w:rsidR="00910108" w:rsidRPr="00910108" w:rsidRDefault="001A3C7B" w:rsidP="00910108">
      <w:pPr>
        <w:suppressAutoHyphens/>
        <w:spacing w:line="360" w:lineRule="auto"/>
        <w:ind w:firstLine="709"/>
        <w:jc w:val="center"/>
        <w:rPr>
          <w:sz w:val="28"/>
          <w:szCs w:val="40"/>
        </w:rPr>
      </w:pPr>
      <w:r w:rsidRPr="00910108">
        <w:rPr>
          <w:sz w:val="28"/>
          <w:szCs w:val="40"/>
        </w:rPr>
        <w:t>Дипломная работа</w:t>
      </w:r>
    </w:p>
    <w:p w:rsidR="00910108" w:rsidRPr="00910108" w:rsidRDefault="001A3C7B" w:rsidP="00910108">
      <w:pPr>
        <w:suppressAutoHyphens/>
        <w:spacing w:line="360" w:lineRule="auto"/>
        <w:ind w:firstLine="709"/>
        <w:jc w:val="center"/>
        <w:rPr>
          <w:sz w:val="28"/>
        </w:rPr>
      </w:pPr>
      <w:r w:rsidRPr="00910108">
        <w:rPr>
          <w:sz w:val="28"/>
        </w:rPr>
        <w:t>по дисциплине основы менеджмента на тему:</w:t>
      </w:r>
    </w:p>
    <w:p w:rsidR="001A3C7B" w:rsidRPr="00910108" w:rsidRDefault="00910108" w:rsidP="00910108">
      <w:pPr>
        <w:suppressAutoHyphens/>
        <w:spacing w:line="360" w:lineRule="auto"/>
        <w:ind w:firstLine="709"/>
        <w:jc w:val="center"/>
        <w:rPr>
          <w:sz w:val="28"/>
        </w:rPr>
      </w:pPr>
      <w:r w:rsidRPr="00910108">
        <w:rPr>
          <w:sz w:val="28"/>
        </w:rPr>
        <w:t>"</w:t>
      </w:r>
      <w:r w:rsidR="001A3C7B" w:rsidRPr="00910108">
        <w:rPr>
          <w:sz w:val="28"/>
        </w:rPr>
        <w:t xml:space="preserve">Бизнес-план </w:t>
      </w:r>
      <w:r w:rsidRPr="00910108">
        <w:rPr>
          <w:sz w:val="28"/>
        </w:rPr>
        <w:t>"</w:t>
      </w:r>
    </w:p>
    <w:p w:rsidR="001A3C7B" w:rsidRPr="00910108" w:rsidRDefault="001A3C7B" w:rsidP="00910108">
      <w:pPr>
        <w:suppressAutoHyphens/>
        <w:spacing w:line="360" w:lineRule="auto"/>
        <w:ind w:firstLine="709"/>
        <w:jc w:val="center"/>
        <w:rPr>
          <w:sz w:val="28"/>
        </w:rPr>
      </w:pPr>
    </w:p>
    <w:p w:rsidR="001A3C7B" w:rsidRPr="00910108" w:rsidRDefault="001A3C7B" w:rsidP="00910108">
      <w:pPr>
        <w:suppressAutoHyphens/>
        <w:spacing w:line="360" w:lineRule="auto"/>
        <w:ind w:firstLine="709"/>
        <w:jc w:val="center"/>
        <w:rPr>
          <w:sz w:val="28"/>
        </w:rPr>
      </w:pPr>
    </w:p>
    <w:p w:rsidR="001A3C7B" w:rsidRPr="00910108" w:rsidRDefault="001A3C7B" w:rsidP="00910108">
      <w:pPr>
        <w:suppressAutoHyphens/>
        <w:spacing w:line="360" w:lineRule="auto"/>
        <w:ind w:firstLine="709"/>
        <w:jc w:val="center"/>
        <w:rPr>
          <w:sz w:val="28"/>
        </w:rPr>
      </w:pPr>
    </w:p>
    <w:p w:rsidR="001A3C7B" w:rsidRPr="00910108" w:rsidRDefault="001A3C7B" w:rsidP="00910108">
      <w:pPr>
        <w:suppressAutoHyphens/>
        <w:spacing w:line="360" w:lineRule="auto"/>
        <w:ind w:firstLine="709"/>
        <w:jc w:val="center"/>
        <w:rPr>
          <w:sz w:val="28"/>
        </w:rPr>
      </w:pPr>
    </w:p>
    <w:p w:rsidR="001A3C7B" w:rsidRPr="00910108" w:rsidRDefault="001A3C7B" w:rsidP="00910108">
      <w:pPr>
        <w:suppressAutoHyphens/>
        <w:spacing w:line="360" w:lineRule="auto"/>
        <w:ind w:firstLine="709"/>
        <w:jc w:val="center"/>
        <w:rPr>
          <w:sz w:val="28"/>
        </w:rPr>
      </w:pPr>
    </w:p>
    <w:p w:rsidR="001A3C7B" w:rsidRPr="00D65A8E" w:rsidRDefault="001A3C7B" w:rsidP="00910108">
      <w:pPr>
        <w:suppressAutoHyphens/>
        <w:spacing w:line="360" w:lineRule="auto"/>
        <w:ind w:firstLine="709"/>
        <w:jc w:val="center"/>
        <w:rPr>
          <w:sz w:val="28"/>
        </w:rPr>
      </w:pPr>
    </w:p>
    <w:p w:rsidR="00910108" w:rsidRPr="00D65A8E" w:rsidRDefault="00910108" w:rsidP="00910108">
      <w:pPr>
        <w:suppressAutoHyphens/>
        <w:spacing w:line="360" w:lineRule="auto"/>
        <w:ind w:firstLine="709"/>
        <w:jc w:val="center"/>
        <w:rPr>
          <w:sz w:val="28"/>
        </w:rPr>
      </w:pPr>
    </w:p>
    <w:p w:rsidR="00910108" w:rsidRPr="00D65A8E" w:rsidRDefault="00910108" w:rsidP="00910108">
      <w:pPr>
        <w:suppressAutoHyphens/>
        <w:spacing w:line="360" w:lineRule="auto"/>
        <w:ind w:firstLine="709"/>
        <w:jc w:val="center"/>
        <w:rPr>
          <w:sz w:val="28"/>
        </w:rPr>
      </w:pPr>
    </w:p>
    <w:p w:rsidR="00910108" w:rsidRPr="00D65A8E" w:rsidRDefault="00910108" w:rsidP="00910108">
      <w:pPr>
        <w:suppressAutoHyphens/>
        <w:spacing w:line="360" w:lineRule="auto"/>
        <w:ind w:firstLine="709"/>
        <w:jc w:val="center"/>
        <w:rPr>
          <w:sz w:val="28"/>
        </w:rPr>
      </w:pPr>
    </w:p>
    <w:p w:rsidR="00910108" w:rsidRPr="00910108" w:rsidRDefault="00910108" w:rsidP="00910108">
      <w:pPr>
        <w:suppressAutoHyphens/>
        <w:spacing w:line="360" w:lineRule="auto"/>
        <w:ind w:firstLine="709"/>
        <w:jc w:val="center"/>
        <w:rPr>
          <w:sz w:val="28"/>
        </w:rPr>
      </w:pPr>
    </w:p>
    <w:p w:rsidR="00910108" w:rsidRPr="00910108" w:rsidRDefault="001A3C7B" w:rsidP="00910108">
      <w:pPr>
        <w:suppressAutoHyphens/>
        <w:spacing w:line="360" w:lineRule="auto"/>
        <w:ind w:firstLine="709"/>
        <w:jc w:val="center"/>
        <w:rPr>
          <w:sz w:val="28"/>
        </w:rPr>
      </w:pPr>
      <w:r w:rsidRPr="00910108">
        <w:rPr>
          <w:sz w:val="28"/>
        </w:rPr>
        <w:t>Новосибирск</w:t>
      </w:r>
    </w:p>
    <w:p w:rsidR="00910108" w:rsidRPr="00D65A8E" w:rsidRDefault="001A3C7B" w:rsidP="00910108">
      <w:pPr>
        <w:suppressAutoHyphens/>
        <w:spacing w:line="360" w:lineRule="auto"/>
        <w:ind w:firstLine="709"/>
        <w:jc w:val="center"/>
        <w:rPr>
          <w:sz w:val="28"/>
        </w:rPr>
      </w:pPr>
      <w:r w:rsidRPr="00910108">
        <w:rPr>
          <w:sz w:val="28"/>
        </w:rPr>
        <w:t>2010</w:t>
      </w:r>
    </w:p>
    <w:p w:rsidR="00557CD7" w:rsidRPr="00910108" w:rsidRDefault="001A3C7B" w:rsidP="00910108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910108">
        <w:rPr>
          <w:b/>
          <w:iCs/>
          <w:sz w:val="28"/>
        </w:rPr>
        <w:br w:type="page"/>
      </w:r>
      <w:r w:rsidR="00557CD7" w:rsidRPr="00910108">
        <w:rPr>
          <w:b/>
          <w:iCs/>
          <w:sz w:val="28"/>
        </w:rPr>
        <w:lastRenderedPageBreak/>
        <w:t>Содержание</w:t>
      </w:r>
    </w:p>
    <w:p w:rsidR="00557CD7" w:rsidRPr="00910108" w:rsidRDefault="00557CD7" w:rsidP="00910108">
      <w:pPr>
        <w:pStyle w:val="a3"/>
        <w:suppressAutoHyphens/>
        <w:spacing w:before="0" w:beforeAutospacing="0" w:after="0" w:afterAutospacing="0" w:line="360" w:lineRule="auto"/>
        <w:rPr>
          <w:b/>
          <w:iCs/>
          <w:color w:val="auto"/>
          <w:sz w:val="28"/>
        </w:rPr>
      </w:pPr>
    </w:p>
    <w:p w:rsidR="00910108" w:rsidRPr="00910108" w:rsidRDefault="00910108" w:rsidP="00910108">
      <w:pPr>
        <w:pStyle w:val="a3"/>
        <w:suppressAutoHyphens/>
        <w:spacing w:before="0" w:beforeAutospacing="0" w:after="0" w:afterAutospacing="0" w:line="360" w:lineRule="auto"/>
        <w:rPr>
          <w:bCs/>
          <w:color w:val="auto"/>
          <w:sz w:val="28"/>
        </w:rPr>
      </w:pPr>
      <w:r w:rsidRPr="00910108">
        <w:rPr>
          <w:bCs/>
          <w:color w:val="auto"/>
          <w:sz w:val="28"/>
        </w:rPr>
        <w:t>1. Теоретические основы бизнес – планирования</w:t>
      </w:r>
    </w:p>
    <w:p w:rsidR="00910108" w:rsidRPr="00910108" w:rsidRDefault="00910108" w:rsidP="00910108">
      <w:pPr>
        <w:pStyle w:val="a3"/>
        <w:suppressAutoHyphens/>
        <w:spacing w:before="0" w:beforeAutospacing="0" w:after="0" w:afterAutospacing="0" w:line="360" w:lineRule="auto"/>
        <w:rPr>
          <w:bCs/>
          <w:color w:val="auto"/>
          <w:sz w:val="28"/>
        </w:rPr>
      </w:pPr>
      <w:r w:rsidRPr="00910108">
        <w:rPr>
          <w:bCs/>
          <w:color w:val="auto"/>
          <w:sz w:val="28"/>
        </w:rPr>
        <w:t>1.1 Ценность бизнес – планирования</w:t>
      </w:r>
    </w:p>
    <w:p w:rsidR="00910108" w:rsidRPr="00910108" w:rsidRDefault="00910108" w:rsidP="00910108">
      <w:pPr>
        <w:pStyle w:val="a3"/>
        <w:suppressAutoHyphens/>
        <w:spacing w:before="0" w:beforeAutospacing="0" w:after="0" w:afterAutospacing="0" w:line="360" w:lineRule="auto"/>
        <w:rPr>
          <w:bCs/>
          <w:color w:val="auto"/>
          <w:sz w:val="28"/>
        </w:rPr>
      </w:pPr>
      <w:r w:rsidRPr="00910108">
        <w:rPr>
          <w:bCs/>
          <w:color w:val="auto"/>
          <w:sz w:val="28"/>
        </w:rPr>
        <w:t>1.2 Функции бизнес-плана</w:t>
      </w:r>
    </w:p>
    <w:p w:rsidR="00910108" w:rsidRPr="00910108" w:rsidRDefault="00910108" w:rsidP="00910108">
      <w:pPr>
        <w:pStyle w:val="a3"/>
        <w:suppressAutoHyphens/>
        <w:spacing w:before="0" w:beforeAutospacing="0" w:after="0" w:afterAutospacing="0" w:line="360" w:lineRule="auto"/>
        <w:rPr>
          <w:bCs/>
          <w:color w:val="auto"/>
          <w:sz w:val="28"/>
        </w:rPr>
      </w:pPr>
      <w:r w:rsidRPr="00910108">
        <w:rPr>
          <w:bCs/>
          <w:color w:val="auto"/>
          <w:sz w:val="28"/>
        </w:rPr>
        <w:t>1.3 Особенности бизнес – планирования в России</w:t>
      </w:r>
    </w:p>
    <w:p w:rsidR="00910108" w:rsidRPr="00910108" w:rsidRDefault="00910108" w:rsidP="00910108">
      <w:pPr>
        <w:pStyle w:val="a3"/>
        <w:suppressAutoHyphens/>
        <w:spacing w:before="0" w:beforeAutospacing="0" w:after="0" w:afterAutospacing="0" w:line="360" w:lineRule="auto"/>
        <w:rPr>
          <w:bCs/>
          <w:color w:val="auto"/>
          <w:sz w:val="28"/>
        </w:rPr>
      </w:pPr>
      <w:r w:rsidRPr="00910108">
        <w:rPr>
          <w:bCs/>
          <w:color w:val="auto"/>
          <w:sz w:val="28"/>
        </w:rPr>
        <w:t>1.4 Структура бизнес – плана</w:t>
      </w:r>
    </w:p>
    <w:p w:rsidR="00910108" w:rsidRPr="00910108" w:rsidRDefault="00910108" w:rsidP="00910108">
      <w:pPr>
        <w:pStyle w:val="a3"/>
        <w:suppressAutoHyphens/>
        <w:spacing w:before="0" w:beforeAutospacing="0" w:after="0" w:afterAutospacing="0" w:line="360" w:lineRule="auto"/>
        <w:rPr>
          <w:bCs/>
          <w:color w:val="auto"/>
          <w:sz w:val="28"/>
        </w:rPr>
      </w:pPr>
      <w:r w:rsidRPr="00910108">
        <w:rPr>
          <w:bCs/>
          <w:color w:val="auto"/>
          <w:sz w:val="28"/>
        </w:rPr>
        <w:t>2. Бизнес-план создания предприятия ООО "Квант"</w:t>
      </w:r>
    </w:p>
    <w:p w:rsidR="00910108" w:rsidRPr="00910108" w:rsidRDefault="00910108" w:rsidP="00910108">
      <w:pPr>
        <w:pStyle w:val="a3"/>
        <w:suppressAutoHyphens/>
        <w:spacing w:before="0" w:beforeAutospacing="0" w:after="0" w:afterAutospacing="0" w:line="360" w:lineRule="auto"/>
        <w:rPr>
          <w:bCs/>
          <w:color w:val="auto"/>
          <w:sz w:val="28"/>
        </w:rPr>
      </w:pPr>
      <w:r w:rsidRPr="00910108">
        <w:rPr>
          <w:bCs/>
          <w:color w:val="auto"/>
          <w:sz w:val="28"/>
        </w:rPr>
        <w:t>2.1 Резюме</w:t>
      </w:r>
    </w:p>
    <w:p w:rsidR="00910108" w:rsidRPr="00910108" w:rsidRDefault="00910108" w:rsidP="00910108">
      <w:pPr>
        <w:pStyle w:val="a3"/>
        <w:suppressAutoHyphens/>
        <w:spacing w:before="0" w:beforeAutospacing="0" w:after="0" w:afterAutospacing="0" w:line="360" w:lineRule="auto"/>
        <w:rPr>
          <w:bCs/>
          <w:color w:val="auto"/>
          <w:sz w:val="28"/>
        </w:rPr>
      </w:pPr>
      <w:r w:rsidRPr="00910108">
        <w:rPr>
          <w:bCs/>
          <w:color w:val="auto"/>
          <w:sz w:val="28"/>
        </w:rPr>
        <w:t>2.2 Общая характеристика предприятия</w:t>
      </w:r>
    </w:p>
    <w:p w:rsidR="00910108" w:rsidRPr="00910108" w:rsidRDefault="00910108" w:rsidP="00910108">
      <w:pPr>
        <w:pStyle w:val="a3"/>
        <w:suppressAutoHyphens/>
        <w:spacing w:before="0" w:beforeAutospacing="0" w:after="0" w:afterAutospacing="0" w:line="360" w:lineRule="auto"/>
        <w:rPr>
          <w:bCs/>
          <w:color w:val="auto"/>
          <w:sz w:val="28"/>
        </w:rPr>
      </w:pPr>
      <w:r w:rsidRPr="00910108">
        <w:rPr>
          <w:bCs/>
          <w:color w:val="auto"/>
          <w:sz w:val="28"/>
        </w:rPr>
        <w:t>2.3 Анализ рынка и основных конкурентов</w:t>
      </w:r>
    </w:p>
    <w:p w:rsidR="00910108" w:rsidRPr="00910108" w:rsidRDefault="00910108" w:rsidP="00910108">
      <w:pPr>
        <w:pStyle w:val="a3"/>
        <w:suppressAutoHyphens/>
        <w:spacing w:before="0" w:beforeAutospacing="0" w:after="0" w:afterAutospacing="0" w:line="360" w:lineRule="auto"/>
        <w:rPr>
          <w:bCs/>
          <w:color w:val="auto"/>
          <w:sz w:val="28"/>
        </w:rPr>
      </w:pPr>
      <w:r w:rsidRPr="00910108">
        <w:rPr>
          <w:bCs/>
          <w:color w:val="auto"/>
          <w:sz w:val="28"/>
        </w:rPr>
        <w:t>2.4 Планирование производства</w:t>
      </w:r>
    </w:p>
    <w:p w:rsidR="00910108" w:rsidRPr="00910108" w:rsidRDefault="00910108" w:rsidP="00910108">
      <w:pPr>
        <w:pStyle w:val="a3"/>
        <w:suppressAutoHyphens/>
        <w:spacing w:before="0" w:beforeAutospacing="0" w:after="0" w:afterAutospacing="0" w:line="360" w:lineRule="auto"/>
        <w:rPr>
          <w:bCs/>
          <w:color w:val="auto"/>
          <w:sz w:val="28"/>
        </w:rPr>
      </w:pPr>
      <w:r w:rsidRPr="00910108">
        <w:rPr>
          <w:bCs/>
          <w:color w:val="auto"/>
          <w:sz w:val="28"/>
        </w:rPr>
        <w:t>2.5 План маркетинга</w:t>
      </w:r>
    </w:p>
    <w:p w:rsidR="00910108" w:rsidRPr="00910108" w:rsidRDefault="00910108" w:rsidP="00910108">
      <w:pPr>
        <w:pStyle w:val="a3"/>
        <w:suppressAutoHyphens/>
        <w:spacing w:before="0" w:beforeAutospacing="0" w:after="0" w:afterAutospacing="0" w:line="360" w:lineRule="auto"/>
        <w:rPr>
          <w:bCs/>
          <w:color w:val="auto"/>
          <w:sz w:val="28"/>
        </w:rPr>
      </w:pPr>
      <w:r w:rsidRPr="00910108">
        <w:rPr>
          <w:bCs/>
          <w:color w:val="auto"/>
          <w:sz w:val="28"/>
        </w:rPr>
        <w:t>2.6 Организационный план</w:t>
      </w:r>
    </w:p>
    <w:p w:rsidR="00910108" w:rsidRPr="00910108" w:rsidRDefault="00910108" w:rsidP="00910108">
      <w:pPr>
        <w:pStyle w:val="a3"/>
        <w:suppressAutoHyphens/>
        <w:spacing w:before="0" w:beforeAutospacing="0" w:after="0" w:afterAutospacing="0" w:line="360" w:lineRule="auto"/>
        <w:rPr>
          <w:bCs/>
          <w:color w:val="auto"/>
          <w:sz w:val="28"/>
        </w:rPr>
      </w:pPr>
      <w:r w:rsidRPr="00910108">
        <w:rPr>
          <w:bCs/>
          <w:color w:val="auto"/>
          <w:sz w:val="28"/>
        </w:rPr>
        <w:t>2.7 План по рискам</w:t>
      </w:r>
    </w:p>
    <w:p w:rsidR="00910108" w:rsidRPr="00910108" w:rsidRDefault="00910108" w:rsidP="00910108">
      <w:pPr>
        <w:pStyle w:val="a3"/>
        <w:suppressAutoHyphens/>
        <w:spacing w:before="0" w:beforeAutospacing="0" w:after="0" w:afterAutospacing="0" w:line="360" w:lineRule="auto"/>
        <w:rPr>
          <w:bCs/>
          <w:color w:val="auto"/>
          <w:sz w:val="28"/>
        </w:rPr>
      </w:pPr>
      <w:r w:rsidRPr="00910108">
        <w:rPr>
          <w:bCs/>
          <w:color w:val="auto"/>
          <w:sz w:val="28"/>
        </w:rPr>
        <w:t>2.8 Финансовый план</w:t>
      </w:r>
    </w:p>
    <w:p w:rsidR="00910108" w:rsidRPr="00910108" w:rsidRDefault="00910108" w:rsidP="00910108">
      <w:pPr>
        <w:pStyle w:val="a3"/>
        <w:suppressAutoHyphens/>
        <w:spacing w:before="0" w:beforeAutospacing="0" w:after="0" w:afterAutospacing="0" w:line="360" w:lineRule="auto"/>
        <w:rPr>
          <w:bCs/>
          <w:color w:val="auto"/>
          <w:sz w:val="28"/>
        </w:rPr>
      </w:pPr>
      <w:r w:rsidRPr="00910108">
        <w:rPr>
          <w:bCs/>
          <w:color w:val="auto"/>
          <w:sz w:val="28"/>
        </w:rPr>
        <w:t>Список литературы</w:t>
      </w:r>
    </w:p>
    <w:p w:rsidR="00910108" w:rsidRPr="00910108" w:rsidRDefault="00910108" w:rsidP="00910108">
      <w:pPr>
        <w:pStyle w:val="a3"/>
        <w:suppressAutoHyphens/>
        <w:spacing w:before="0" w:beforeAutospacing="0" w:after="0" w:afterAutospacing="0" w:line="360" w:lineRule="auto"/>
        <w:rPr>
          <w:bCs/>
          <w:color w:val="auto"/>
          <w:sz w:val="28"/>
        </w:rPr>
      </w:pPr>
      <w:r w:rsidRPr="00910108">
        <w:rPr>
          <w:bCs/>
          <w:color w:val="auto"/>
          <w:sz w:val="28"/>
        </w:rPr>
        <w:t>Приложения</w:t>
      </w:r>
    </w:p>
    <w:p w:rsidR="00557CD7" w:rsidRPr="00910108" w:rsidRDefault="00557CD7" w:rsidP="00910108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/>
          <w:color w:val="auto"/>
          <w:sz w:val="28"/>
        </w:rPr>
      </w:pPr>
    </w:p>
    <w:p w:rsidR="00557CD7" w:rsidRPr="00910108" w:rsidRDefault="00557CD7" w:rsidP="00910108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Cs/>
          <w:iCs/>
          <w:color w:val="auto"/>
          <w:sz w:val="28"/>
        </w:rPr>
      </w:pPr>
      <w:r w:rsidRPr="00910108">
        <w:rPr>
          <w:b/>
          <w:color w:val="auto"/>
          <w:sz w:val="28"/>
        </w:rPr>
        <w:br w:type="page"/>
      </w:r>
      <w:r w:rsidRPr="00910108">
        <w:rPr>
          <w:bCs/>
          <w:iCs/>
          <w:color w:val="auto"/>
          <w:sz w:val="28"/>
        </w:rPr>
        <w:t>1. Теоретические основы бизнес – планирования</w:t>
      </w:r>
    </w:p>
    <w:p w:rsidR="00557CD7" w:rsidRPr="00910108" w:rsidRDefault="00557CD7" w:rsidP="00910108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Cs/>
          <w:iCs/>
          <w:color w:val="auto"/>
          <w:sz w:val="28"/>
        </w:rPr>
      </w:pPr>
    </w:p>
    <w:p w:rsidR="00557CD7" w:rsidRPr="00910108" w:rsidRDefault="00557CD7" w:rsidP="00910108">
      <w:pPr>
        <w:pStyle w:val="a3"/>
        <w:numPr>
          <w:ilvl w:val="1"/>
          <w:numId w:val="25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b/>
          <w:color w:val="auto"/>
          <w:sz w:val="28"/>
        </w:rPr>
      </w:pPr>
      <w:r w:rsidRPr="00910108">
        <w:rPr>
          <w:bCs/>
          <w:iCs/>
          <w:color w:val="auto"/>
          <w:sz w:val="28"/>
        </w:rPr>
        <w:t>Ценность бизнес – планирования</w:t>
      </w:r>
    </w:p>
    <w:p w:rsidR="00557CD7" w:rsidRPr="00910108" w:rsidRDefault="00557CD7" w:rsidP="00910108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/>
          <w:color w:val="auto"/>
          <w:sz w:val="28"/>
        </w:rPr>
      </w:pPr>
    </w:p>
    <w:p w:rsidR="00557CD7" w:rsidRPr="00910108" w:rsidRDefault="00557CD7" w:rsidP="00910108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910108">
        <w:rPr>
          <w:color w:val="auto"/>
          <w:sz w:val="28"/>
        </w:rPr>
        <w:t>Бизнес-планирование является одним из наиболее важных шагов для любого хозяйствующего субъекта на пути к функционированию в условиях становления рыночной экономики.</w:t>
      </w:r>
    </w:p>
    <w:p w:rsidR="00557CD7" w:rsidRPr="00910108" w:rsidRDefault="00557CD7" w:rsidP="00910108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910108">
        <w:rPr>
          <w:color w:val="auto"/>
          <w:sz w:val="28"/>
        </w:rPr>
        <w:t>Необходимо отметить, что в бизнес-планировании наибольшую ценность представляют анализ и прогноз ситуации - это те параметры, которые не возможно просчитать, но как раз они являются определяющими при написании бизнес-плана. По своей сути бизнес-план не должен содержать каких-либо глобальных не апробированных нововведений - это может создать не устойчивость проекта, для которого разрабатывается бизнес-план, и повысить риски. Кроме того, как и всякий рабочий инструмент, бизнес-план должен представлять собой адаптируемый в соответствии с текущим моментом документ: анализ "план-факт" должен порождать обратную связь, либо с деятельностью компании (было сделано что-то не так, надо вносить коррективы), либо необходимо внести изменения в бизнес-план, при необходимости с внесением изменений в производство, затем опять анализ "план-факт" с обратной связью. Регулярная работа по бизнес-плану, постоянная его коррекция, анализ текущей ситуации через призму планирования, позволяет наиболее оптимально использовать ресурсы и минимизировать риски. Данная схема работы позволяет добиться устойчивого развития бизнеса.</w:t>
      </w:r>
    </w:p>
    <w:p w:rsidR="00557CD7" w:rsidRPr="00910108" w:rsidRDefault="00557CD7" w:rsidP="00910108">
      <w:pPr>
        <w:suppressAutoHyphens/>
        <w:spacing w:line="360" w:lineRule="auto"/>
        <w:ind w:firstLine="709"/>
        <w:jc w:val="both"/>
        <w:rPr>
          <w:sz w:val="28"/>
        </w:rPr>
      </w:pPr>
      <w:r w:rsidRPr="00910108">
        <w:rPr>
          <w:sz w:val="28"/>
        </w:rPr>
        <w:t>Бизнес-планирование представляет собой важную часть регулярного менеджмента, который включает в себя целый комплекс мер структурного, управленческого, финансового характера [6].</w:t>
      </w:r>
    </w:p>
    <w:p w:rsidR="00557CD7" w:rsidRPr="00910108" w:rsidRDefault="00557CD7" w:rsidP="0091010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0108">
        <w:rPr>
          <w:sz w:val="28"/>
          <w:szCs w:val="28"/>
        </w:rPr>
        <w:t>Успех любой деятельности субъекта хозяйствования напрямую зависит не только от влияния рыночных механизмов, но и от того насколько успешно планирует субъект хозяйствования свои действия. Этап предварительного анализа и планирования намечаемой деятельности всегда должен предшествовать этапу внедрения и функционирования. В этом случае немаловажной является предварительная оценка, анализ получаемой прибыли, расчет рентабельности, ликвидности и т.д., то есть на основании этих показателей предприятие решает вопрос о дальнейшей деятельности в данном направлении.</w:t>
      </w:r>
    </w:p>
    <w:p w:rsidR="00557CD7" w:rsidRPr="00910108" w:rsidRDefault="00557CD7" w:rsidP="0091010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0108">
        <w:rPr>
          <w:sz w:val="28"/>
          <w:szCs w:val="28"/>
        </w:rPr>
        <w:t>Бизнес-план дает представление о том, как предприятие в своей деятельности будет учитывать социально-экономическое развитие обслуживаемого региона, производственные возможности промышленных предприятий и состояние у них товарных запасов, объем и структуру предлагаемого поступления товаров из других регионов республики, дальнего и ближнего зарубежья, трудовой и интеллектуальный потенциал самого предприятия.</w:t>
      </w:r>
    </w:p>
    <w:p w:rsidR="00557CD7" w:rsidRPr="00910108" w:rsidRDefault="00557CD7" w:rsidP="0091010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0108">
        <w:rPr>
          <w:sz w:val="28"/>
          <w:szCs w:val="28"/>
        </w:rPr>
        <w:t>Бизнес-план предприятия может быть составлен на один год, в котором детально рассматриваются вопросы хозяйственной деятельности предприятия в предстоящие 12 месяцев и укрупнённо характеризуются периоды на 1-4 года. При подготовке инвестиционных проектов бизнес-планы разрабатываются на период их осуществления. Бизнес-план включает описание предприятия. Его потенциала, оценку внутренней и внешней среды в бизнесе и времени, конкретные данные о стратегии маркетинга и развития бизнеса. Кроме того, в бизнес-плане отмечаются возможности рисков, то есть показывается, что существование рисков учтено в бизнес-плане и намечены меры по их снижению.</w:t>
      </w:r>
    </w:p>
    <w:p w:rsidR="00557CD7" w:rsidRPr="00910108" w:rsidRDefault="00557CD7" w:rsidP="0091010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57CD7" w:rsidRPr="00910108" w:rsidRDefault="00557CD7" w:rsidP="00910108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Cs/>
          <w:iCs/>
          <w:color w:val="auto"/>
          <w:sz w:val="28"/>
        </w:rPr>
      </w:pPr>
      <w:r w:rsidRPr="00910108">
        <w:rPr>
          <w:bCs/>
          <w:iCs/>
          <w:color w:val="auto"/>
          <w:sz w:val="28"/>
        </w:rPr>
        <w:t>1.2 Функции бизнес-планирования</w:t>
      </w:r>
    </w:p>
    <w:p w:rsidR="00557CD7" w:rsidRPr="00910108" w:rsidRDefault="00557CD7" w:rsidP="0091010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57CD7" w:rsidRPr="00910108" w:rsidRDefault="00557CD7" w:rsidP="0091010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0108">
        <w:rPr>
          <w:sz w:val="28"/>
          <w:szCs w:val="28"/>
        </w:rPr>
        <w:t>Бизнес-план - это программа действий по реализации проектов, или осуществления отдельных сделок, направленная на обеспечение прибыльного функционирования предприятия.</w:t>
      </w:r>
    </w:p>
    <w:p w:rsidR="00557CD7" w:rsidRPr="00910108" w:rsidRDefault="00557CD7" w:rsidP="0091010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0108">
        <w:rPr>
          <w:sz w:val="28"/>
          <w:szCs w:val="28"/>
        </w:rPr>
        <w:t>Необходимость бизнес-плана обусловлена следующими причинами:</w:t>
      </w:r>
    </w:p>
    <w:p w:rsidR="00557CD7" w:rsidRPr="00910108" w:rsidRDefault="00557CD7" w:rsidP="00910108">
      <w:pPr>
        <w:numPr>
          <w:ilvl w:val="0"/>
          <w:numId w:val="26"/>
        </w:num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0108">
        <w:rPr>
          <w:sz w:val="28"/>
          <w:szCs w:val="28"/>
        </w:rPr>
        <w:t>решением вопросов планирования, строительства проектов, их реализацией, расширением, реструктуризацией, модернизацией и др. причинами;</w:t>
      </w:r>
    </w:p>
    <w:p w:rsidR="00557CD7" w:rsidRPr="00910108" w:rsidRDefault="00557CD7" w:rsidP="00910108">
      <w:pPr>
        <w:numPr>
          <w:ilvl w:val="0"/>
          <w:numId w:val="26"/>
        </w:num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0108">
        <w:rPr>
          <w:sz w:val="28"/>
          <w:szCs w:val="28"/>
        </w:rPr>
        <w:t>привлечением денежных средств в виде кредитов для реализации проектов, коммерческих сделок;</w:t>
      </w:r>
    </w:p>
    <w:p w:rsidR="00557CD7" w:rsidRPr="00910108" w:rsidRDefault="00557CD7" w:rsidP="00910108">
      <w:pPr>
        <w:numPr>
          <w:ilvl w:val="0"/>
          <w:numId w:val="26"/>
        </w:num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0108">
        <w:rPr>
          <w:sz w:val="28"/>
          <w:szCs w:val="28"/>
        </w:rPr>
        <w:t>привлечением к реализации планов предприятия потенциальных партнеров, которые могут вложить собственный капитал или имеющиеся у них новейшие технологии.</w:t>
      </w:r>
    </w:p>
    <w:p w:rsidR="00557CD7" w:rsidRPr="00910108" w:rsidRDefault="00557CD7" w:rsidP="0091010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0108">
        <w:rPr>
          <w:sz w:val="28"/>
          <w:szCs w:val="28"/>
        </w:rPr>
        <w:t>Первая функция связана с возможностью использования для разработки концепции, стратегии бизнеса. Эта функция жизненно необходима как в период создания предприятий, так и выработки (выбора) новых направлений деятельности.</w:t>
      </w:r>
    </w:p>
    <w:p w:rsidR="00557CD7" w:rsidRPr="00910108" w:rsidRDefault="00557CD7" w:rsidP="0091010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0108">
        <w:rPr>
          <w:sz w:val="28"/>
          <w:szCs w:val="28"/>
        </w:rPr>
        <w:t>Вторая - функция планирования, позволяющая оценить возможности развития нового направления деятельности, контролировать процессы развития предприятия, выполнение бизнес-плана.</w:t>
      </w:r>
    </w:p>
    <w:p w:rsidR="00557CD7" w:rsidRPr="00910108" w:rsidRDefault="00557CD7" w:rsidP="0091010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0108">
        <w:rPr>
          <w:sz w:val="28"/>
          <w:szCs w:val="28"/>
        </w:rPr>
        <w:t>Третья функция позволяет привлекать денежные средства (ссуды и кредиты).</w:t>
      </w:r>
    </w:p>
    <w:p w:rsidR="00557CD7" w:rsidRPr="00910108" w:rsidRDefault="00557CD7" w:rsidP="0091010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0108">
        <w:rPr>
          <w:sz w:val="28"/>
          <w:szCs w:val="28"/>
        </w:rPr>
        <w:t>Четвертая функция позволяет привлечь к реализации планов предприятия потенциальных партнеров, которые смогут вложить собственный капитал или имеющиеся у них новейшие технологии. Бизнес-план должен убедить потенциального инвестора в том, что он сможет получить прибыль, вступив в коммерческие отношения с данным предприятием.</w:t>
      </w:r>
    </w:p>
    <w:p w:rsidR="00557CD7" w:rsidRPr="00910108" w:rsidRDefault="00557CD7" w:rsidP="0091010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0108">
        <w:rPr>
          <w:sz w:val="28"/>
          <w:szCs w:val="28"/>
        </w:rPr>
        <w:t>Конечная цель</w:t>
      </w:r>
      <w:r w:rsidR="00910108" w:rsidRPr="00910108">
        <w:rPr>
          <w:sz w:val="28"/>
          <w:szCs w:val="28"/>
        </w:rPr>
        <w:t xml:space="preserve"> </w:t>
      </w:r>
      <w:r w:rsidRPr="00910108">
        <w:rPr>
          <w:sz w:val="28"/>
          <w:szCs w:val="28"/>
        </w:rPr>
        <w:t>разработки</w:t>
      </w:r>
      <w:r w:rsidR="00910108" w:rsidRPr="00910108">
        <w:rPr>
          <w:sz w:val="28"/>
          <w:szCs w:val="28"/>
        </w:rPr>
        <w:t xml:space="preserve"> </w:t>
      </w:r>
      <w:r w:rsidRPr="00910108">
        <w:rPr>
          <w:sz w:val="28"/>
          <w:szCs w:val="28"/>
        </w:rPr>
        <w:t>бизнес-плана</w:t>
      </w:r>
      <w:r w:rsidR="00910108" w:rsidRPr="00910108">
        <w:rPr>
          <w:sz w:val="28"/>
          <w:szCs w:val="28"/>
        </w:rPr>
        <w:t xml:space="preserve"> </w:t>
      </w:r>
      <w:r w:rsidRPr="00910108">
        <w:rPr>
          <w:sz w:val="28"/>
          <w:szCs w:val="28"/>
        </w:rPr>
        <w:t>- планирование</w:t>
      </w:r>
      <w:r w:rsidR="00910108" w:rsidRPr="00910108">
        <w:rPr>
          <w:sz w:val="28"/>
          <w:szCs w:val="28"/>
        </w:rPr>
        <w:t xml:space="preserve"> </w:t>
      </w:r>
      <w:r w:rsidRPr="00910108">
        <w:rPr>
          <w:sz w:val="28"/>
          <w:szCs w:val="28"/>
        </w:rPr>
        <w:t>хозяйственной</w:t>
      </w:r>
      <w:r w:rsidR="00910108" w:rsidRPr="00910108">
        <w:rPr>
          <w:sz w:val="28"/>
          <w:szCs w:val="28"/>
        </w:rPr>
        <w:t xml:space="preserve"> </w:t>
      </w:r>
      <w:r w:rsidRPr="00910108">
        <w:rPr>
          <w:sz w:val="28"/>
          <w:szCs w:val="28"/>
        </w:rPr>
        <w:t>деятельности</w:t>
      </w:r>
      <w:r w:rsidR="00910108" w:rsidRPr="00910108">
        <w:rPr>
          <w:sz w:val="28"/>
          <w:szCs w:val="28"/>
        </w:rPr>
        <w:t xml:space="preserve"> </w:t>
      </w:r>
      <w:r w:rsidRPr="00910108">
        <w:rPr>
          <w:sz w:val="28"/>
          <w:szCs w:val="28"/>
        </w:rPr>
        <w:t>предприятия</w:t>
      </w:r>
      <w:r w:rsidR="00910108" w:rsidRPr="00910108">
        <w:rPr>
          <w:sz w:val="28"/>
          <w:szCs w:val="28"/>
        </w:rPr>
        <w:t xml:space="preserve"> </w:t>
      </w:r>
      <w:r w:rsidRPr="00910108">
        <w:rPr>
          <w:sz w:val="28"/>
          <w:szCs w:val="28"/>
        </w:rPr>
        <w:t>на</w:t>
      </w:r>
      <w:r w:rsidR="00910108" w:rsidRPr="00910108">
        <w:rPr>
          <w:sz w:val="28"/>
          <w:szCs w:val="28"/>
        </w:rPr>
        <w:t xml:space="preserve"> </w:t>
      </w:r>
      <w:r w:rsidRPr="00910108">
        <w:rPr>
          <w:sz w:val="28"/>
          <w:szCs w:val="28"/>
        </w:rPr>
        <w:t>будущее.</w:t>
      </w:r>
      <w:r w:rsidR="00910108" w:rsidRPr="00910108">
        <w:rPr>
          <w:sz w:val="28"/>
          <w:szCs w:val="28"/>
        </w:rPr>
        <w:t xml:space="preserve"> </w:t>
      </w:r>
      <w:r w:rsidRPr="00910108">
        <w:rPr>
          <w:sz w:val="28"/>
          <w:szCs w:val="28"/>
        </w:rPr>
        <w:t>Планирование</w:t>
      </w:r>
      <w:r w:rsidR="00910108" w:rsidRPr="00910108">
        <w:rPr>
          <w:sz w:val="28"/>
          <w:szCs w:val="28"/>
        </w:rPr>
        <w:t xml:space="preserve"> </w:t>
      </w:r>
      <w:r w:rsidRPr="00910108">
        <w:rPr>
          <w:sz w:val="28"/>
          <w:szCs w:val="28"/>
        </w:rPr>
        <w:t>деятельности</w:t>
      </w:r>
      <w:r w:rsidR="00910108" w:rsidRPr="00910108">
        <w:rPr>
          <w:sz w:val="28"/>
          <w:szCs w:val="28"/>
        </w:rPr>
        <w:t xml:space="preserve"> </w:t>
      </w:r>
      <w:r w:rsidRPr="00910108">
        <w:rPr>
          <w:sz w:val="28"/>
          <w:szCs w:val="28"/>
        </w:rPr>
        <w:t>фирмы</w:t>
      </w:r>
      <w:r w:rsidR="00910108" w:rsidRPr="00910108">
        <w:rPr>
          <w:sz w:val="28"/>
          <w:szCs w:val="28"/>
        </w:rPr>
        <w:t xml:space="preserve"> </w:t>
      </w:r>
      <w:r w:rsidRPr="00910108">
        <w:rPr>
          <w:sz w:val="28"/>
          <w:szCs w:val="28"/>
        </w:rPr>
        <w:t>дает</w:t>
      </w:r>
      <w:r w:rsidR="00910108" w:rsidRPr="00910108">
        <w:rPr>
          <w:sz w:val="28"/>
          <w:szCs w:val="28"/>
        </w:rPr>
        <w:t xml:space="preserve"> </w:t>
      </w:r>
      <w:r w:rsidRPr="00910108">
        <w:rPr>
          <w:sz w:val="28"/>
          <w:szCs w:val="28"/>
        </w:rPr>
        <w:t>многое,</w:t>
      </w:r>
      <w:r w:rsidR="00910108" w:rsidRPr="00910108">
        <w:rPr>
          <w:sz w:val="28"/>
          <w:szCs w:val="28"/>
        </w:rPr>
        <w:t xml:space="preserve"> </w:t>
      </w:r>
      <w:r w:rsidRPr="00910108">
        <w:rPr>
          <w:sz w:val="28"/>
          <w:szCs w:val="28"/>
        </w:rPr>
        <w:t>например:</w:t>
      </w:r>
    </w:p>
    <w:p w:rsidR="00557CD7" w:rsidRPr="00910108" w:rsidRDefault="00557CD7" w:rsidP="00910108">
      <w:pPr>
        <w:numPr>
          <w:ilvl w:val="0"/>
          <w:numId w:val="27"/>
        </w:num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0108">
        <w:rPr>
          <w:sz w:val="28"/>
          <w:szCs w:val="28"/>
        </w:rPr>
        <w:t>заставляет руководителей заниматься перспективами фирмы.</w:t>
      </w:r>
    </w:p>
    <w:p w:rsidR="00557CD7" w:rsidRPr="00910108" w:rsidRDefault="00557CD7" w:rsidP="00910108">
      <w:pPr>
        <w:numPr>
          <w:ilvl w:val="0"/>
          <w:numId w:val="27"/>
        </w:num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0108">
        <w:rPr>
          <w:sz w:val="28"/>
          <w:szCs w:val="28"/>
        </w:rPr>
        <w:t>позволяет осуществлять более четкую координацию предпринимаемых усилий по достижению поставленных целей.</w:t>
      </w:r>
    </w:p>
    <w:p w:rsidR="00557CD7" w:rsidRPr="00910108" w:rsidRDefault="00557CD7" w:rsidP="00910108">
      <w:pPr>
        <w:numPr>
          <w:ilvl w:val="0"/>
          <w:numId w:val="27"/>
        </w:num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0108">
        <w:rPr>
          <w:sz w:val="28"/>
          <w:szCs w:val="28"/>
        </w:rPr>
        <w:t>устанавливает показатели деятельности фирмы,</w:t>
      </w:r>
      <w:r w:rsidR="00910108" w:rsidRPr="00910108">
        <w:rPr>
          <w:sz w:val="28"/>
          <w:szCs w:val="28"/>
        </w:rPr>
        <w:t xml:space="preserve"> </w:t>
      </w:r>
      <w:r w:rsidRPr="00910108">
        <w:rPr>
          <w:sz w:val="28"/>
          <w:szCs w:val="28"/>
        </w:rPr>
        <w:t>необходимые для последующего контроля.</w:t>
      </w:r>
    </w:p>
    <w:p w:rsidR="00557CD7" w:rsidRPr="00910108" w:rsidRDefault="00557CD7" w:rsidP="00910108">
      <w:pPr>
        <w:numPr>
          <w:ilvl w:val="0"/>
          <w:numId w:val="27"/>
        </w:num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0108">
        <w:rPr>
          <w:sz w:val="28"/>
          <w:szCs w:val="28"/>
        </w:rPr>
        <w:t>заставляет</w:t>
      </w:r>
      <w:r w:rsidR="00910108" w:rsidRPr="00910108">
        <w:rPr>
          <w:sz w:val="28"/>
          <w:szCs w:val="28"/>
        </w:rPr>
        <w:t xml:space="preserve"> </w:t>
      </w:r>
      <w:r w:rsidRPr="00910108">
        <w:rPr>
          <w:sz w:val="28"/>
          <w:szCs w:val="28"/>
        </w:rPr>
        <w:t>руководителей четче и конкретнее определить свои цели и пути их достижения.</w:t>
      </w:r>
    </w:p>
    <w:p w:rsidR="00557CD7" w:rsidRPr="00910108" w:rsidRDefault="00557CD7" w:rsidP="00910108">
      <w:pPr>
        <w:numPr>
          <w:ilvl w:val="0"/>
          <w:numId w:val="27"/>
        </w:num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0108">
        <w:rPr>
          <w:sz w:val="28"/>
          <w:szCs w:val="28"/>
        </w:rPr>
        <w:t>делает фирму более подготовленной к внезапным изменениям рыночных ситуаций.</w:t>
      </w:r>
    </w:p>
    <w:p w:rsidR="00557CD7" w:rsidRPr="00910108" w:rsidRDefault="00557CD7" w:rsidP="00910108">
      <w:pPr>
        <w:numPr>
          <w:ilvl w:val="0"/>
          <w:numId w:val="27"/>
        </w:num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10108">
        <w:rPr>
          <w:sz w:val="28"/>
          <w:szCs w:val="28"/>
        </w:rPr>
        <w:t>наглядно</w:t>
      </w:r>
      <w:r w:rsidR="00910108" w:rsidRPr="00910108">
        <w:rPr>
          <w:sz w:val="28"/>
          <w:szCs w:val="28"/>
        </w:rPr>
        <w:t xml:space="preserve"> </w:t>
      </w:r>
      <w:r w:rsidRPr="00910108">
        <w:rPr>
          <w:sz w:val="28"/>
          <w:szCs w:val="28"/>
        </w:rPr>
        <w:t>демонстрирует</w:t>
      </w:r>
      <w:r w:rsidR="00910108" w:rsidRPr="00910108">
        <w:rPr>
          <w:sz w:val="28"/>
          <w:szCs w:val="28"/>
        </w:rPr>
        <w:t xml:space="preserve"> </w:t>
      </w:r>
      <w:r w:rsidRPr="00910108">
        <w:rPr>
          <w:sz w:val="28"/>
          <w:szCs w:val="28"/>
        </w:rPr>
        <w:t>обязанности</w:t>
      </w:r>
      <w:r w:rsidR="00910108" w:rsidRPr="00910108">
        <w:rPr>
          <w:sz w:val="28"/>
          <w:szCs w:val="28"/>
        </w:rPr>
        <w:t xml:space="preserve"> </w:t>
      </w:r>
      <w:r w:rsidRPr="00910108">
        <w:rPr>
          <w:sz w:val="28"/>
          <w:szCs w:val="28"/>
        </w:rPr>
        <w:t>и ответственность всех руководителей фирмы.</w:t>
      </w:r>
    </w:p>
    <w:p w:rsidR="00557CD7" w:rsidRPr="00910108" w:rsidRDefault="00557CD7" w:rsidP="00910108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Cs/>
          <w:iCs/>
          <w:color w:val="auto"/>
          <w:sz w:val="28"/>
        </w:rPr>
      </w:pPr>
    </w:p>
    <w:p w:rsidR="00557CD7" w:rsidRPr="00910108" w:rsidRDefault="00557CD7" w:rsidP="00910108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Cs/>
          <w:iCs/>
          <w:color w:val="auto"/>
          <w:sz w:val="28"/>
        </w:rPr>
      </w:pPr>
      <w:r w:rsidRPr="00910108">
        <w:rPr>
          <w:bCs/>
          <w:iCs/>
          <w:color w:val="auto"/>
          <w:sz w:val="28"/>
        </w:rPr>
        <w:t>1.3 Особенности бизнес – планирования в России</w:t>
      </w:r>
    </w:p>
    <w:p w:rsidR="00557CD7" w:rsidRPr="00910108" w:rsidRDefault="00557CD7" w:rsidP="00910108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</w:p>
    <w:p w:rsidR="00557CD7" w:rsidRPr="00910108" w:rsidRDefault="00557CD7" w:rsidP="00910108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910108">
        <w:rPr>
          <w:color w:val="auto"/>
          <w:sz w:val="28"/>
        </w:rPr>
        <w:t>Можно выделить следующие основные проблемы и особенности бизнес</w:t>
      </w:r>
      <w:r w:rsidR="00910108" w:rsidRPr="00910108">
        <w:rPr>
          <w:color w:val="auto"/>
          <w:sz w:val="28"/>
        </w:rPr>
        <w:t xml:space="preserve"> </w:t>
      </w:r>
      <w:r w:rsidRPr="00910108">
        <w:rPr>
          <w:color w:val="auto"/>
          <w:sz w:val="28"/>
        </w:rPr>
        <w:t>- планирования в условиях экономики переходного периода:</w:t>
      </w:r>
    </w:p>
    <w:p w:rsidR="00557CD7" w:rsidRPr="00910108" w:rsidRDefault="00557CD7" w:rsidP="00910108">
      <w:pPr>
        <w:pStyle w:val="a3"/>
        <w:numPr>
          <w:ilvl w:val="0"/>
          <w:numId w:val="11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color w:val="auto"/>
          <w:sz w:val="28"/>
        </w:rPr>
      </w:pPr>
      <w:r w:rsidRPr="00910108">
        <w:rPr>
          <w:color w:val="auto"/>
          <w:sz w:val="28"/>
        </w:rPr>
        <w:t>неподготовленность и отсутствие опыта современного бизнес-планирования и управления проектами у большинства руководителей производств,</w:t>
      </w:r>
    </w:p>
    <w:p w:rsidR="00557CD7" w:rsidRPr="00910108" w:rsidRDefault="00557CD7" w:rsidP="00910108">
      <w:pPr>
        <w:pStyle w:val="a3"/>
        <w:numPr>
          <w:ilvl w:val="0"/>
          <w:numId w:val="11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color w:val="auto"/>
          <w:sz w:val="28"/>
        </w:rPr>
      </w:pPr>
      <w:r w:rsidRPr="00910108">
        <w:rPr>
          <w:color w:val="auto"/>
          <w:sz w:val="28"/>
        </w:rPr>
        <w:t>практическое отсутствие опыта маркетинговых исследований и разработки обоснованных планов маркетинга,</w:t>
      </w:r>
    </w:p>
    <w:p w:rsidR="00557CD7" w:rsidRPr="00910108" w:rsidRDefault="00557CD7" w:rsidP="00910108">
      <w:pPr>
        <w:pStyle w:val="a3"/>
        <w:numPr>
          <w:ilvl w:val="0"/>
          <w:numId w:val="11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color w:val="auto"/>
          <w:sz w:val="28"/>
        </w:rPr>
      </w:pPr>
      <w:r w:rsidRPr="00910108">
        <w:rPr>
          <w:color w:val="auto"/>
          <w:sz w:val="28"/>
        </w:rPr>
        <w:t>высокая переменная инфляция - обоснование сметных цен, их структуры и динамики,</w:t>
      </w:r>
    </w:p>
    <w:p w:rsidR="00557CD7" w:rsidRPr="00910108" w:rsidRDefault="00557CD7" w:rsidP="00910108">
      <w:pPr>
        <w:pStyle w:val="a3"/>
        <w:numPr>
          <w:ilvl w:val="0"/>
          <w:numId w:val="11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color w:val="auto"/>
          <w:sz w:val="28"/>
        </w:rPr>
      </w:pPr>
      <w:r w:rsidRPr="00910108">
        <w:rPr>
          <w:color w:val="auto"/>
          <w:sz w:val="28"/>
        </w:rPr>
        <w:t>ориентация на мировые цены (особенно по топливу) и валютное регулирование,</w:t>
      </w:r>
    </w:p>
    <w:p w:rsidR="00557CD7" w:rsidRPr="00910108" w:rsidRDefault="00557CD7" w:rsidP="00910108">
      <w:pPr>
        <w:pStyle w:val="a3"/>
        <w:numPr>
          <w:ilvl w:val="0"/>
          <w:numId w:val="11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color w:val="auto"/>
          <w:sz w:val="28"/>
        </w:rPr>
      </w:pPr>
      <w:r w:rsidRPr="00910108">
        <w:rPr>
          <w:color w:val="auto"/>
          <w:sz w:val="28"/>
        </w:rPr>
        <w:t>проблемы паритета валют и оценки удельной (долларовой) капиталоемкости инвестиционных проектов,</w:t>
      </w:r>
    </w:p>
    <w:p w:rsidR="00557CD7" w:rsidRPr="00910108" w:rsidRDefault="00557CD7" w:rsidP="00910108">
      <w:pPr>
        <w:pStyle w:val="a3"/>
        <w:numPr>
          <w:ilvl w:val="0"/>
          <w:numId w:val="11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color w:val="auto"/>
          <w:sz w:val="28"/>
        </w:rPr>
      </w:pPr>
      <w:r w:rsidRPr="00910108">
        <w:rPr>
          <w:color w:val="auto"/>
          <w:sz w:val="28"/>
        </w:rPr>
        <w:t>проблема неплатежей [4],</w:t>
      </w:r>
    </w:p>
    <w:p w:rsidR="00557CD7" w:rsidRPr="00910108" w:rsidRDefault="00557CD7" w:rsidP="00910108">
      <w:pPr>
        <w:pStyle w:val="a3"/>
        <w:numPr>
          <w:ilvl w:val="0"/>
          <w:numId w:val="11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color w:val="auto"/>
          <w:sz w:val="28"/>
        </w:rPr>
      </w:pPr>
      <w:r w:rsidRPr="00910108">
        <w:rPr>
          <w:color w:val="auto"/>
          <w:sz w:val="28"/>
        </w:rPr>
        <w:t>правовые проблемы определения собственности и долевого участия при реализации проектов энергосбережения и реновации объектов энергетики,</w:t>
      </w:r>
    </w:p>
    <w:p w:rsidR="00557CD7" w:rsidRPr="00910108" w:rsidRDefault="00557CD7" w:rsidP="00910108">
      <w:pPr>
        <w:pStyle w:val="a3"/>
        <w:numPr>
          <w:ilvl w:val="0"/>
          <w:numId w:val="11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color w:val="auto"/>
          <w:sz w:val="28"/>
        </w:rPr>
      </w:pPr>
      <w:r w:rsidRPr="00910108">
        <w:rPr>
          <w:color w:val="auto"/>
          <w:sz w:val="28"/>
        </w:rPr>
        <w:t>правовые и экономические проблемы оценки стоимости активов реконструируемых предприятий и их доли в инвестициях,</w:t>
      </w:r>
    </w:p>
    <w:p w:rsidR="00557CD7" w:rsidRPr="00910108" w:rsidRDefault="00557CD7" w:rsidP="00910108">
      <w:pPr>
        <w:pStyle w:val="a3"/>
        <w:numPr>
          <w:ilvl w:val="0"/>
          <w:numId w:val="11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color w:val="auto"/>
          <w:sz w:val="28"/>
        </w:rPr>
      </w:pPr>
      <w:r w:rsidRPr="00910108">
        <w:rPr>
          <w:color w:val="auto"/>
          <w:sz w:val="28"/>
        </w:rPr>
        <w:t>• проблемы налоговой политики и льгот на федеральном и местном уровне,</w:t>
      </w:r>
    </w:p>
    <w:p w:rsidR="00557CD7" w:rsidRPr="00910108" w:rsidRDefault="00557CD7" w:rsidP="00910108">
      <w:pPr>
        <w:pStyle w:val="a3"/>
        <w:numPr>
          <w:ilvl w:val="0"/>
          <w:numId w:val="11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color w:val="auto"/>
          <w:sz w:val="28"/>
        </w:rPr>
      </w:pPr>
      <w:r w:rsidRPr="00910108">
        <w:rPr>
          <w:color w:val="auto"/>
          <w:sz w:val="28"/>
        </w:rPr>
        <w:t>переплетение проблем частного предпринимательства и государственного регулирования естественных монополий (цены на топливно-энергетические ресурсы, тарифы на электро и теплоэнергию),</w:t>
      </w:r>
    </w:p>
    <w:p w:rsidR="00910108" w:rsidRPr="00910108" w:rsidRDefault="00557CD7" w:rsidP="00910108">
      <w:pPr>
        <w:pStyle w:val="a3"/>
        <w:numPr>
          <w:ilvl w:val="0"/>
          <w:numId w:val="11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color w:val="auto"/>
          <w:sz w:val="28"/>
        </w:rPr>
      </w:pPr>
      <w:r w:rsidRPr="00910108">
        <w:rPr>
          <w:color w:val="auto"/>
          <w:sz w:val="28"/>
        </w:rPr>
        <w:t>изменяющаяся экономическая и законодательная ситуация,</w:t>
      </w:r>
    </w:p>
    <w:p w:rsidR="00557CD7" w:rsidRPr="00910108" w:rsidRDefault="00557CD7" w:rsidP="00910108">
      <w:pPr>
        <w:pStyle w:val="a3"/>
        <w:numPr>
          <w:ilvl w:val="0"/>
          <w:numId w:val="11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color w:val="auto"/>
          <w:sz w:val="28"/>
        </w:rPr>
      </w:pPr>
      <w:r w:rsidRPr="00910108">
        <w:rPr>
          <w:color w:val="auto"/>
          <w:sz w:val="28"/>
        </w:rPr>
        <w:t>определение и количественная оценка рисков [1].</w:t>
      </w:r>
    </w:p>
    <w:p w:rsidR="00557CD7" w:rsidRPr="00910108" w:rsidRDefault="00557CD7" w:rsidP="00910108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910108">
        <w:rPr>
          <w:color w:val="auto"/>
          <w:sz w:val="28"/>
        </w:rPr>
        <w:t>Следствием незавершенности структурной и идеологической перестройки экономики и ограниченности финансовых ресурсов является кардинальное изменение инвестиционной политики и существенная реконструкция всей инвестиционной сферы, включая систему капитального строительства [6]. Определяющими направлениями новой инвестиционной политики Российской Федерации являются:</w:t>
      </w:r>
    </w:p>
    <w:p w:rsidR="00557CD7" w:rsidRPr="00910108" w:rsidRDefault="00557CD7" w:rsidP="00910108">
      <w:pPr>
        <w:pStyle w:val="a3"/>
        <w:numPr>
          <w:ilvl w:val="0"/>
          <w:numId w:val="12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color w:val="auto"/>
          <w:sz w:val="28"/>
        </w:rPr>
      </w:pPr>
      <w:r w:rsidRPr="00910108">
        <w:rPr>
          <w:color w:val="auto"/>
          <w:sz w:val="28"/>
        </w:rPr>
        <w:t>практический отказ от централизации планирования основной массы инвестиций за исключением инвестирования объектов государственного значения</w:t>
      </w:r>
    </w:p>
    <w:p w:rsidR="00557CD7" w:rsidRPr="00910108" w:rsidRDefault="00557CD7" w:rsidP="00910108">
      <w:pPr>
        <w:pStyle w:val="a3"/>
        <w:numPr>
          <w:ilvl w:val="0"/>
          <w:numId w:val="12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color w:val="auto"/>
          <w:sz w:val="28"/>
        </w:rPr>
      </w:pPr>
      <w:r w:rsidRPr="00910108">
        <w:rPr>
          <w:color w:val="auto"/>
          <w:sz w:val="28"/>
        </w:rPr>
        <w:t>изменение источников финансирования с преимущественным замещением госбюджетных ассигнований средствами коллективных и частных, отечественных и зарубежных инвесторов,</w:t>
      </w:r>
    </w:p>
    <w:p w:rsidR="00557CD7" w:rsidRPr="00910108" w:rsidRDefault="00557CD7" w:rsidP="00910108">
      <w:pPr>
        <w:pStyle w:val="a3"/>
        <w:numPr>
          <w:ilvl w:val="0"/>
          <w:numId w:val="12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color w:val="auto"/>
          <w:sz w:val="28"/>
        </w:rPr>
      </w:pPr>
      <w:r w:rsidRPr="00910108">
        <w:rPr>
          <w:color w:val="auto"/>
          <w:sz w:val="28"/>
        </w:rPr>
        <w:t>предпочтительное инвестирование рентабельных и быстроокупаемых проектов, в том числе энергосберегающих малой и средней капиталоемкости,</w:t>
      </w:r>
    </w:p>
    <w:p w:rsidR="00557CD7" w:rsidRPr="00910108" w:rsidRDefault="00557CD7" w:rsidP="00910108">
      <w:pPr>
        <w:pStyle w:val="a3"/>
        <w:numPr>
          <w:ilvl w:val="0"/>
          <w:numId w:val="12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color w:val="auto"/>
          <w:sz w:val="28"/>
        </w:rPr>
      </w:pPr>
      <w:r w:rsidRPr="00910108">
        <w:rPr>
          <w:color w:val="auto"/>
          <w:sz w:val="28"/>
        </w:rPr>
        <w:t>создание свободного рынка инвестиционных ресурсов,</w:t>
      </w:r>
    </w:p>
    <w:p w:rsidR="00557CD7" w:rsidRPr="00910108" w:rsidRDefault="00557CD7" w:rsidP="00910108">
      <w:pPr>
        <w:pStyle w:val="a3"/>
        <w:numPr>
          <w:ilvl w:val="0"/>
          <w:numId w:val="12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color w:val="auto"/>
          <w:sz w:val="28"/>
        </w:rPr>
      </w:pPr>
      <w:r w:rsidRPr="00910108">
        <w:rPr>
          <w:color w:val="auto"/>
          <w:sz w:val="28"/>
        </w:rPr>
        <w:t>переход на</w:t>
      </w:r>
      <w:r w:rsidR="00910108" w:rsidRPr="00910108">
        <w:rPr>
          <w:color w:val="auto"/>
          <w:sz w:val="28"/>
        </w:rPr>
        <w:t xml:space="preserve"> </w:t>
      </w:r>
      <w:r w:rsidRPr="00910108">
        <w:rPr>
          <w:color w:val="auto"/>
          <w:sz w:val="28"/>
        </w:rPr>
        <w:t>современную технологию управления инвестиционными проектами [2].</w:t>
      </w:r>
    </w:p>
    <w:p w:rsidR="00557CD7" w:rsidRPr="00910108" w:rsidRDefault="00557CD7" w:rsidP="00910108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iCs/>
          <w:color w:val="auto"/>
          <w:sz w:val="28"/>
        </w:rPr>
      </w:pPr>
    </w:p>
    <w:p w:rsidR="00557CD7" w:rsidRPr="00910108" w:rsidRDefault="00910108" w:rsidP="00910108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iCs/>
          <w:color w:val="auto"/>
          <w:sz w:val="28"/>
        </w:rPr>
      </w:pPr>
      <w:r>
        <w:rPr>
          <w:iCs/>
          <w:color w:val="auto"/>
          <w:sz w:val="28"/>
        </w:rPr>
        <w:br w:type="page"/>
      </w:r>
      <w:r w:rsidR="00557CD7" w:rsidRPr="00910108">
        <w:rPr>
          <w:iCs/>
          <w:color w:val="auto"/>
          <w:sz w:val="28"/>
        </w:rPr>
        <w:t>1.4 Структура бизнес – плана</w:t>
      </w:r>
    </w:p>
    <w:p w:rsidR="00557CD7" w:rsidRPr="00910108" w:rsidRDefault="00557CD7" w:rsidP="00910108">
      <w:pPr>
        <w:pStyle w:val="art"/>
        <w:suppressAutoHyphens/>
        <w:spacing w:before="0" w:after="0" w:line="360" w:lineRule="auto"/>
        <w:ind w:firstLine="709"/>
        <w:rPr>
          <w:rFonts w:ascii="Times New Roman" w:hAnsi="Times New Roman" w:cs="Times New Roman"/>
          <w:color w:val="000000"/>
          <w:sz w:val="28"/>
        </w:rPr>
      </w:pPr>
    </w:p>
    <w:p w:rsidR="00910108" w:rsidRPr="00910108" w:rsidRDefault="00557CD7" w:rsidP="00910108">
      <w:pPr>
        <w:pStyle w:val="art"/>
        <w:suppressAutoHyphens/>
        <w:spacing w:before="0" w:after="0" w:line="360" w:lineRule="auto"/>
        <w:ind w:firstLine="709"/>
        <w:rPr>
          <w:rFonts w:ascii="Times New Roman" w:hAnsi="Times New Roman" w:cs="Times New Roman"/>
          <w:color w:val="000000"/>
          <w:sz w:val="28"/>
        </w:rPr>
      </w:pPr>
      <w:r w:rsidRPr="00910108">
        <w:rPr>
          <w:rFonts w:ascii="Times New Roman" w:hAnsi="Times New Roman" w:cs="Times New Roman"/>
          <w:color w:val="000000"/>
          <w:sz w:val="28"/>
        </w:rPr>
        <w:t xml:space="preserve">1. Титульный лист, где отражается наименование и адрес фирмы, имена и адреса учредителей, местоположение фирмы, суть предлагаемого </w:t>
      </w:r>
      <w:r w:rsidRPr="00910108">
        <w:rPr>
          <w:rStyle w:val="ad"/>
          <w:rFonts w:ascii="Times New Roman" w:hAnsi="Times New Roman"/>
          <w:i w:val="0"/>
          <w:iCs w:val="0"/>
          <w:color w:val="000000"/>
          <w:sz w:val="28"/>
        </w:rPr>
        <w:t>проекта</w:t>
      </w:r>
      <w:r w:rsidRPr="00910108">
        <w:rPr>
          <w:rFonts w:ascii="Times New Roman" w:hAnsi="Times New Roman" w:cs="Times New Roman"/>
          <w:color w:val="000000"/>
          <w:sz w:val="28"/>
        </w:rPr>
        <w:t>, его стоимость и ссылки на секретность.</w:t>
      </w:r>
    </w:p>
    <w:p w:rsidR="00910108" w:rsidRPr="00910108" w:rsidRDefault="00557CD7" w:rsidP="00910108">
      <w:pPr>
        <w:pStyle w:val="art"/>
        <w:suppressAutoHyphens/>
        <w:spacing w:before="0" w:after="0" w:line="360" w:lineRule="auto"/>
        <w:ind w:firstLine="709"/>
        <w:rPr>
          <w:rFonts w:ascii="Times New Roman" w:hAnsi="Times New Roman" w:cs="Times New Roman"/>
          <w:color w:val="000000"/>
          <w:sz w:val="28"/>
        </w:rPr>
      </w:pPr>
      <w:r w:rsidRPr="00910108">
        <w:rPr>
          <w:rFonts w:ascii="Times New Roman" w:hAnsi="Times New Roman" w:cs="Times New Roman"/>
          <w:color w:val="000000"/>
          <w:sz w:val="28"/>
        </w:rPr>
        <w:t xml:space="preserve">2. Резюме (вводная часть) - основные положения </w:t>
      </w:r>
      <w:r w:rsidRPr="00910108">
        <w:rPr>
          <w:rStyle w:val="ad"/>
          <w:rFonts w:ascii="Times New Roman" w:hAnsi="Times New Roman"/>
          <w:i w:val="0"/>
          <w:iCs w:val="0"/>
          <w:color w:val="000000"/>
          <w:sz w:val="28"/>
        </w:rPr>
        <w:t>проекта</w:t>
      </w:r>
      <w:r w:rsidRPr="00910108">
        <w:rPr>
          <w:rFonts w:ascii="Times New Roman" w:hAnsi="Times New Roman" w:cs="Times New Roman"/>
          <w:color w:val="000000"/>
          <w:sz w:val="28"/>
        </w:rPr>
        <w:t>, цели и задачи, новизна предлагаемой продукции (услуг), сведения об объемах ожидаемых продаж, затратах, прибыли, оценка срока возврата кредитов.</w:t>
      </w:r>
    </w:p>
    <w:p w:rsidR="00910108" w:rsidRPr="00910108" w:rsidRDefault="00557CD7" w:rsidP="00910108">
      <w:pPr>
        <w:pStyle w:val="art"/>
        <w:suppressAutoHyphens/>
        <w:spacing w:before="0" w:after="0" w:line="360" w:lineRule="auto"/>
        <w:ind w:firstLine="709"/>
        <w:rPr>
          <w:rFonts w:ascii="Times New Roman" w:hAnsi="Times New Roman" w:cs="Times New Roman"/>
          <w:color w:val="000000"/>
          <w:sz w:val="28"/>
        </w:rPr>
      </w:pPr>
      <w:r w:rsidRPr="00910108">
        <w:rPr>
          <w:rFonts w:ascii="Times New Roman" w:hAnsi="Times New Roman" w:cs="Times New Roman"/>
          <w:color w:val="000000"/>
          <w:sz w:val="28"/>
        </w:rPr>
        <w:t>3. Описание товара (услуги) - потребительские свойства товара (услуги), отличие от товаров(услуг) конкурентов, степень защищенности патентами, технические параметры, условия эксплуатации и т.п.</w:t>
      </w:r>
    </w:p>
    <w:p w:rsidR="00910108" w:rsidRPr="00910108" w:rsidRDefault="00557CD7" w:rsidP="00910108">
      <w:pPr>
        <w:pStyle w:val="art"/>
        <w:suppressAutoHyphens/>
        <w:spacing w:before="0" w:after="0" w:line="360" w:lineRule="auto"/>
        <w:ind w:firstLine="709"/>
        <w:rPr>
          <w:rFonts w:ascii="Times New Roman" w:hAnsi="Times New Roman" w:cs="Times New Roman"/>
          <w:color w:val="000000"/>
          <w:sz w:val="28"/>
        </w:rPr>
      </w:pPr>
      <w:r w:rsidRPr="00910108">
        <w:rPr>
          <w:rFonts w:ascii="Times New Roman" w:hAnsi="Times New Roman" w:cs="Times New Roman"/>
          <w:color w:val="000000"/>
          <w:sz w:val="28"/>
        </w:rPr>
        <w:t>4. Стратегия маркетинга - прогноз цен, каналы сбыта, реклама, анализ внешних и внутренних факторов реализации, анализ сильных и слабых сторон фирмы, прогнозирование объема продаж.</w:t>
      </w:r>
    </w:p>
    <w:p w:rsidR="00910108" w:rsidRPr="00910108" w:rsidRDefault="00557CD7" w:rsidP="00910108">
      <w:pPr>
        <w:pStyle w:val="art"/>
        <w:suppressAutoHyphens/>
        <w:spacing w:before="0" w:after="0" w:line="360" w:lineRule="auto"/>
        <w:ind w:firstLine="709"/>
        <w:rPr>
          <w:rFonts w:ascii="Times New Roman" w:hAnsi="Times New Roman" w:cs="Times New Roman"/>
          <w:color w:val="000000"/>
          <w:sz w:val="28"/>
        </w:rPr>
      </w:pPr>
      <w:r w:rsidRPr="00910108">
        <w:rPr>
          <w:rFonts w:ascii="Times New Roman" w:hAnsi="Times New Roman" w:cs="Times New Roman"/>
          <w:color w:val="000000"/>
          <w:sz w:val="28"/>
        </w:rPr>
        <w:t xml:space="preserve">5. Организационный </w:t>
      </w:r>
      <w:r w:rsidRPr="00910108">
        <w:rPr>
          <w:rStyle w:val="ad"/>
          <w:rFonts w:ascii="Times New Roman" w:hAnsi="Times New Roman"/>
          <w:i w:val="0"/>
          <w:iCs w:val="0"/>
          <w:color w:val="000000"/>
          <w:sz w:val="28"/>
        </w:rPr>
        <w:t>план</w:t>
      </w:r>
      <w:r w:rsidRPr="00910108">
        <w:rPr>
          <w:rFonts w:ascii="Times New Roman" w:hAnsi="Times New Roman" w:cs="Times New Roman"/>
          <w:color w:val="000000"/>
          <w:sz w:val="28"/>
        </w:rPr>
        <w:t xml:space="preserve"> - организационно-функциональная </w:t>
      </w:r>
      <w:r w:rsidRPr="00910108">
        <w:rPr>
          <w:rStyle w:val="ad"/>
          <w:rFonts w:ascii="Times New Roman" w:hAnsi="Times New Roman"/>
          <w:i w:val="0"/>
          <w:iCs w:val="0"/>
          <w:color w:val="000000"/>
          <w:sz w:val="28"/>
        </w:rPr>
        <w:t>структура предприятия</w:t>
      </w:r>
      <w:r w:rsidRPr="00910108">
        <w:rPr>
          <w:rFonts w:ascii="Times New Roman" w:hAnsi="Times New Roman" w:cs="Times New Roman"/>
          <w:color w:val="000000"/>
          <w:sz w:val="28"/>
        </w:rPr>
        <w:t xml:space="preserve">, штатное расписание, должностные инструкции ведущих менеджеров, их роль в управленческом </w:t>
      </w:r>
      <w:r w:rsidRPr="00910108">
        <w:rPr>
          <w:rStyle w:val="ad"/>
          <w:rFonts w:ascii="Times New Roman" w:hAnsi="Times New Roman"/>
          <w:i w:val="0"/>
          <w:iCs w:val="0"/>
          <w:color w:val="000000"/>
          <w:sz w:val="28"/>
        </w:rPr>
        <w:t>процессе</w:t>
      </w:r>
      <w:r w:rsidRPr="00910108">
        <w:rPr>
          <w:rFonts w:ascii="Times New Roman" w:hAnsi="Times New Roman" w:cs="Times New Roman"/>
          <w:color w:val="000000"/>
          <w:sz w:val="28"/>
        </w:rPr>
        <w:t xml:space="preserve"> по данному </w:t>
      </w:r>
      <w:r w:rsidRPr="00910108">
        <w:rPr>
          <w:rStyle w:val="ad"/>
          <w:rFonts w:ascii="Times New Roman" w:hAnsi="Times New Roman"/>
          <w:i w:val="0"/>
          <w:iCs w:val="0"/>
          <w:color w:val="000000"/>
          <w:sz w:val="28"/>
        </w:rPr>
        <w:t>бизнес-плану</w:t>
      </w:r>
      <w:r w:rsidRPr="00910108">
        <w:rPr>
          <w:rFonts w:ascii="Times New Roman" w:hAnsi="Times New Roman" w:cs="Times New Roman"/>
          <w:color w:val="000000"/>
          <w:sz w:val="28"/>
        </w:rPr>
        <w:t xml:space="preserve">, порядок взаимодействия между службами </w:t>
      </w:r>
      <w:r w:rsidRPr="00910108">
        <w:rPr>
          <w:rStyle w:val="ad"/>
          <w:rFonts w:ascii="Times New Roman" w:hAnsi="Times New Roman"/>
          <w:i w:val="0"/>
          <w:iCs w:val="0"/>
          <w:color w:val="000000"/>
          <w:sz w:val="28"/>
        </w:rPr>
        <w:t>предприятия</w:t>
      </w:r>
      <w:r w:rsidRPr="00910108">
        <w:rPr>
          <w:rFonts w:ascii="Times New Roman" w:hAnsi="Times New Roman" w:cs="Times New Roman"/>
          <w:color w:val="000000"/>
          <w:sz w:val="28"/>
        </w:rPr>
        <w:t>, потребность в рабочей силе, условиях труда, организации оплаты труда и т. п.</w:t>
      </w:r>
    </w:p>
    <w:p w:rsidR="00910108" w:rsidRPr="00910108" w:rsidRDefault="00557CD7" w:rsidP="00910108">
      <w:pPr>
        <w:pStyle w:val="art"/>
        <w:suppressAutoHyphens/>
        <w:spacing w:before="0" w:after="0" w:line="360" w:lineRule="auto"/>
        <w:ind w:firstLine="709"/>
        <w:rPr>
          <w:rFonts w:ascii="Times New Roman" w:hAnsi="Times New Roman" w:cs="Times New Roman"/>
          <w:color w:val="000000"/>
          <w:sz w:val="28"/>
        </w:rPr>
      </w:pPr>
      <w:r w:rsidRPr="00910108">
        <w:rPr>
          <w:rFonts w:ascii="Times New Roman" w:hAnsi="Times New Roman" w:cs="Times New Roman"/>
          <w:color w:val="000000"/>
          <w:sz w:val="28"/>
        </w:rPr>
        <w:t xml:space="preserve">6. </w:t>
      </w:r>
      <w:r w:rsidRPr="00910108">
        <w:rPr>
          <w:rStyle w:val="ad"/>
          <w:rFonts w:ascii="Times New Roman" w:hAnsi="Times New Roman"/>
          <w:i w:val="0"/>
          <w:iCs w:val="0"/>
          <w:color w:val="000000"/>
          <w:sz w:val="28"/>
        </w:rPr>
        <w:t>План</w:t>
      </w:r>
      <w:r w:rsidRPr="00910108">
        <w:rPr>
          <w:rFonts w:ascii="Times New Roman" w:hAnsi="Times New Roman" w:cs="Times New Roman"/>
          <w:color w:val="000000"/>
          <w:sz w:val="28"/>
        </w:rPr>
        <w:t xml:space="preserve"> производства отражает производственный </w:t>
      </w:r>
      <w:r w:rsidRPr="00910108">
        <w:rPr>
          <w:rStyle w:val="ad"/>
          <w:rFonts w:ascii="Times New Roman" w:hAnsi="Times New Roman"/>
          <w:i w:val="0"/>
          <w:iCs w:val="0"/>
          <w:color w:val="000000"/>
          <w:sz w:val="28"/>
        </w:rPr>
        <w:t>процесс</w:t>
      </w:r>
      <w:r w:rsidRPr="00910108">
        <w:rPr>
          <w:rFonts w:ascii="Times New Roman" w:hAnsi="Times New Roman" w:cs="Times New Roman"/>
          <w:color w:val="000000"/>
          <w:sz w:val="28"/>
        </w:rPr>
        <w:t xml:space="preserve">. В этом разделе рассчитываются: потребность в производственных мощностях и их площадь, потребность в дополнительном оборудовании и материальных ресурсах, </w:t>
      </w:r>
      <w:r w:rsidRPr="00910108">
        <w:rPr>
          <w:rStyle w:val="ad"/>
          <w:rFonts w:ascii="Times New Roman" w:hAnsi="Times New Roman"/>
          <w:i w:val="0"/>
          <w:iCs w:val="0"/>
          <w:color w:val="000000"/>
          <w:sz w:val="28"/>
        </w:rPr>
        <w:t>структура</w:t>
      </w:r>
      <w:r w:rsidRPr="00910108">
        <w:rPr>
          <w:rFonts w:ascii="Times New Roman" w:hAnsi="Times New Roman" w:cs="Times New Roman"/>
          <w:color w:val="000000"/>
          <w:sz w:val="28"/>
        </w:rPr>
        <w:t xml:space="preserve"> трудоемкости продукции, издержки производства и себестоимость производимой продукции и т. д.</w:t>
      </w:r>
    </w:p>
    <w:p w:rsidR="00910108" w:rsidRPr="00910108" w:rsidRDefault="00557CD7" w:rsidP="00910108">
      <w:pPr>
        <w:pStyle w:val="art"/>
        <w:suppressAutoHyphens/>
        <w:spacing w:before="0" w:after="0" w:line="360" w:lineRule="auto"/>
        <w:ind w:firstLine="709"/>
        <w:rPr>
          <w:rFonts w:ascii="Times New Roman" w:hAnsi="Times New Roman" w:cs="Times New Roman"/>
          <w:color w:val="000000"/>
          <w:sz w:val="28"/>
        </w:rPr>
      </w:pPr>
      <w:r w:rsidRPr="00910108">
        <w:rPr>
          <w:rFonts w:ascii="Times New Roman" w:hAnsi="Times New Roman" w:cs="Times New Roman"/>
          <w:color w:val="000000"/>
          <w:sz w:val="28"/>
        </w:rPr>
        <w:t>Даются предложения по поставке сырья, материалов и комплектующих изделий с полным перечнем условий (по цене, качеству, количеству), устанавливается перечень базовых операций по обработке и сборке, по утилизации отходов и обеспечении охраны окружающей среды.</w:t>
      </w:r>
    </w:p>
    <w:p w:rsidR="00910108" w:rsidRPr="00910108" w:rsidRDefault="00557CD7" w:rsidP="00910108">
      <w:pPr>
        <w:pStyle w:val="art"/>
        <w:suppressAutoHyphens/>
        <w:spacing w:before="0" w:after="0" w:line="360" w:lineRule="auto"/>
        <w:ind w:firstLine="709"/>
        <w:rPr>
          <w:rFonts w:ascii="Times New Roman" w:hAnsi="Times New Roman" w:cs="Times New Roman"/>
          <w:color w:val="000000"/>
          <w:sz w:val="28"/>
        </w:rPr>
      </w:pPr>
      <w:r w:rsidRPr="00910108">
        <w:rPr>
          <w:rFonts w:ascii="Times New Roman" w:hAnsi="Times New Roman" w:cs="Times New Roman"/>
          <w:color w:val="000000"/>
          <w:sz w:val="28"/>
        </w:rPr>
        <w:t xml:space="preserve">7. Финансовый </w:t>
      </w:r>
      <w:r w:rsidRPr="00910108">
        <w:rPr>
          <w:rStyle w:val="ad"/>
          <w:rFonts w:ascii="Times New Roman" w:hAnsi="Times New Roman"/>
          <w:i w:val="0"/>
          <w:iCs w:val="0"/>
          <w:color w:val="000000"/>
          <w:sz w:val="28"/>
        </w:rPr>
        <w:t>план</w:t>
      </w:r>
      <w:r w:rsidRPr="00910108">
        <w:rPr>
          <w:rFonts w:ascii="Times New Roman" w:hAnsi="Times New Roman" w:cs="Times New Roman"/>
          <w:color w:val="000000"/>
          <w:sz w:val="28"/>
        </w:rPr>
        <w:t xml:space="preserve">, который содержит прогноз доходов и расходов, баланс денежных поступлений и платежей, сводный баланс активов и пассивов </w:t>
      </w:r>
      <w:r w:rsidRPr="00910108">
        <w:rPr>
          <w:rStyle w:val="ad"/>
          <w:rFonts w:ascii="Times New Roman" w:hAnsi="Times New Roman"/>
          <w:i w:val="0"/>
          <w:iCs w:val="0"/>
          <w:color w:val="000000"/>
          <w:sz w:val="28"/>
        </w:rPr>
        <w:t>предприятия</w:t>
      </w:r>
      <w:r w:rsidRPr="00910108">
        <w:rPr>
          <w:rFonts w:ascii="Times New Roman" w:hAnsi="Times New Roman" w:cs="Times New Roman"/>
          <w:color w:val="000000"/>
          <w:sz w:val="28"/>
        </w:rPr>
        <w:t xml:space="preserve">. В данном разделе определяется общая потребность в инвестировании и предполагаемые источники финансирования, рассчитывается срок окупаемости </w:t>
      </w:r>
      <w:r w:rsidRPr="00910108">
        <w:rPr>
          <w:rStyle w:val="ad"/>
          <w:rFonts w:ascii="Times New Roman" w:hAnsi="Times New Roman"/>
          <w:i w:val="0"/>
          <w:iCs w:val="0"/>
          <w:color w:val="000000"/>
          <w:sz w:val="28"/>
        </w:rPr>
        <w:t>проекта</w:t>
      </w:r>
      <w:r w:rsidRPr="00910108">
        <w:rPr>
          <w:rFonts w:ascii="Times New Roman" w:hAnsi="Times New Roman" w:cs="Times New Roman"/>
          <w:color w:val="000000"/>
          <w:sz w:val="28"/>
        </w:rPr>
        <w:t xml:space="preserve"> и график достижения точки безубыточности, определяется потребность в оборотном капитале и в оптимальных запасах ресурсов и т. д.</w:t>
      </w:r>
    </w:p>
    <w:p w:rsidR="00910108" w:rsidRPr="00910108" w:rsidRDefault="00557CD7" w:rsidP="00910108">
      <w:pPr>
        <w:pStyle w:val="art"/>
        <w:suppressAutoHyphens/>
        <w:spacing w:before="0" w:after="0" w:line="360" w:lineRule="auto"/>
        <w:ind w:firstLine="709"/>
        <w:rPr>
          <w:rFonts w:ascii="Times New Roman" w:hAnsi="Times New Roman" w:cs="Times New Roman"/>
          <w:color w:val="000000"/>
          <w:sz w:val="28"/>
        </w:rPr>
      </w:pPr>
      <w:r w:rsidRPr="00910108">
        <w:rPr>
          <w:rFonts w:ascii="Times New Roman" w:hAnsi="Times New Roman" w:cs="Times New Roman"/>
          <w:color w:val="000000"/>
          <w:sz w:val="28"/>
        </w:rPr>
        <w:t xml:space="preserve">8. Оценка риска и страхование. В грамотно изложенном </w:t>
      </w:r>
      <w:r w:rsidRPr="00910108">
        <w:rPr>
          <w:rStyle w:val="ad"/>
          <w:rFonts w:ascii="Times New Roman" w:hAnsi="Times New Roman"/>
          <w:i w:val="0"/>
          <w:iCs w:val="0"/>
          <w:color w:val="000000"/>
          <w:sz w:val="28"/>
        </w:rPr>
        <w:t>бизнес-плане</w:t>
      </w:r>
      <w:r w:rsidRPr="00910108">
        <w:rPr>
          <w:rFonts w:ascii="Times New Roman" w:hAnsi="Times New Roman" w:cs="Times New Roman"/>
          <w:color w:val="000000"/>
          <w:sz w:val="28"/>
        </w:rPr>
        <w:t xml:space="preserve"> обязательно присутствует оценка возможных рисков, меры их профилактики и страхования. Наиболее часто при </w:t>
      </w:r>
      <w:r w:rsidRPr="00910108">
        <w:rPr>
          <w:rStyle w:val="ad"/>
          <w:rFonts w:ascii="Times New Roman" w:hAnsi="Times New Roman"/>
          <w:i w:val="0"/>
          <w:iCs w:val="0"/>
          <w:color w:val="000000"/>
          <w:sz w:val="28"/>
        </w:rPr>
        <w:t>бизнес</w:t>
      </w:r>
      <w:r w:rsidRPr="00910108">
        <w:rPr>
          <w:rFonts w:ascii="Times New Roman" w:hAnsi="Times New Roman" w:cs="Times New Roman"/>
          <w:color w:val="000000"/>
          <w:sz w:val="28"/>
        </w:rPr>
        <w:t>-планировании используется страхование имущества, в том числе автотранспорта, страхование ответственности перед третьими лицами, страхование грузов.</w:t>
      </w:r>
    </w:p>
    <w:p w:rsidR="00557CD7" w:rsidRPr="00910108" w:rsidRDefault="00557CD7" w:rsidP="00910108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</w:p>
    <w:p w:rsidR="00557CD7" w:rsidRPr="00910108" w:rsidRDefault="00557CD7" w:rsidP="00910108">
      <w:pPr>
        <w:suppressAutoHyphens/>
        <w:spacing w:line="360" w:lineRule="auto"/>
        <w:ind w:firstLine="709"/>
        <w:jc w:val="both"/>
        <w:rPr>
          <w:iCs/>
          <w:sz w:val="28"/>
        </w:rPr>
      </w:pPr>
      <w:r w:rsidRPr="00910108">
        <w:rPr>
          <w:sz w:val="28"/>
        </w:rPr>
        <w:br w:type="page"/>
      </w:r>
      <w:r w:rsidRPr="00910108">
        <w:rPr>
          <w:iCs/>
          <w:sz w:val="28"/>
        </w:rPr>
        <w:t xml:space="preserve">2. Бизнес-план создания предприятия ООО </w:t>
      </w:r>
      <w:r w:rsidR="00910108" w:rsidRPr="00910108">
        <w:rPr>
          <w:iCs/>
          <w:sz w:val="28"/>
        </w:rPr>
        <w:t>"</w:t>
      </w:r>
      <w:r w:rsidRPr="00910108">
        <w:rPr>
          <w:iCs/>
          <w:sz w:val="28"/>
        </w:rPr>
        <w:t>Квант</w:t>
      </w:r>
      <w:r w:rsidR="00910108" w:rsidRPr="00910108">
        <w:rPr>
          <w:iCs/>
          <w:sz w:val="28"/>
        </w:rPr>
        <w:t>"</w:t>
      </w:r>
    </w:p>
    <w:p w:rsidR="00557CD7" w:rsidRPr="00910108" w:rsidRDefault="00557CD7" w:rsidP="00910108">
      <w:pPr>
        <w:suppressAutoHyphens/>
        <w:spacing w:line="360" w:lineRule="auto"/>
        <w:ind w:firstLine="709"/>
        <w:jc w:val="both"/>
        <w:rPr>
          <w:iCs/>
          <w:sz w:val="28"/>
        </w:rPr>
      </w:pPr>
    </w:p>
    <w:p w:rsidR="00557CD7" w:rsidRPr="00910108" w:rsidRDefault="00557CD7" w:rsidP="00910108">
      <w:pPr>
        <w:suppressAutoHyphens/>
        <w:spacing w:line="360" w:lineRule="auto"/>
        <w:ind w:firstLine="709"/>
        <w:jc w:val="both"/>
        <w:rPr>
          <w:iCs/>
          <w:sz w:val="28"/>
        </w:rPr>
      </w:pPr>
      <w:r w:rsidRPr="00910108">
        <w:rPr>
          <w:iCs/>
          <w:sz w:val="28"/>
        </w:rPr>
        <w:t>2.1 Резюме</w:t>
      </w:r>
    </w:p>
    <w:p w:rsidR="00557CD7" w:rsidRPr="00910108" w:rsidRDefault="00557CD7" w:rsidP="00910108">
      <w:pPr>
        <w:suppressAutoHyphens/>
        <w:spacing w:line="360" w:lineRule="auto"/>
        <w:ind w:firstLine="709"/>
        <w:jc w:val="both"/>
        <w:rPr>
          <w:sz w:val="28"/>
        </w:rPr>
      </w:pPr>
    </w:p>
    <w:p w:rsidR="00557CD7" w:rsidRPr="00910108" w:rsidRDefault="00557CD7" w:rsidP="00910108">
      <w:pPr>
        <w:suppressAutoHyphens/>
        <w:spacing w:line="360" w:lineRule="auto"/>
        <w:ind w:firstLine="709"/>
        <w:jc w:val="both"/>
        <w:rPr>
          <w:sz w:val="28"/>
        </w:rPr>
      </w:pPr>
      <w:r w:rsidRPr="00910108">
        <w:rPr>
          <w:sz w:val="28"/>
        </w:rPr>
        <w:t>Бизнес-план предусматривает</w:t>
      </w:r>
      <w:r w:rsidR="00910108" w:rsidRPr="00910108">
        <w:rPr>
          <w:sz w:val="28"/>
        </w:rPr>
        <w:t xml:space="preserve"> </w:t>
      </w:r>
      <w:r w:rsidRPr="00910108">
        <w:rPr>
          <w:sz w:val="28"/>
        </w:rPr>
        <w:t>создание предприятия по производству компотов из фруктов.</w:t>
      </w:r>
    </w:p>
    <w:p w:rsidR="00910108" w:rsidRPr="00910108" w:rsidRDefault="00557CD7" w:rsidP="00910108">
      <w:pPr>
        <w:pStyle w:val="a4"/>
        <w:suppressAutoHyphens/>
        <w:ind w:firstLine="709"/>
      </w:pPr>
      <w:r w:rsidRPr="00910108">
        <w:t>Производство организуется</w:t>
      </w:r>
      <w:r w:rsidR="00910108" w:rsidRPr="00910108">
        <w:t xml:space="preserve"> </w:t>
      </w:r>
      <w:r w:rsidRPr="00910108">
        <w:t>на арендованных площадях.</w:t>
      </w:r>
    </w:p>
    <w:p w:rsidR="00557CD7" w:rsidRPr="00910108" w:rsidRDefault="00557CD7" w:rsidP="00910108">
      <w:pPr>
        <w:pStyle w:val="a4"/>
        <w:suppressAutoHyphens/>
        <w:ind w:firstLine="709"/>
      </w:pPr>
      <w:r w:rsidRPr="00910108">
        <w:t xml:space="preserve">Оборудование по переработке и упаковке приобретается в собственность. Производитель – ООО </w:t>
      </w:r>
      <w:r w:rsidR="00910108" w:rsidRPr="00910108">
        <w:t>"</w:t>
      </w:r>
      <w:r w:rsidRPr="00910108">
        <w:t>Феррон</w:t>
      </w:r>
      <w:r w:rsidR="00910108" w:rsidRPr="00910108">
        <w:t>"</w:t>
      </w:r>
      <w:r w:rsidRPr="00910108">
        <w:t>.</w:t>
      </w:r>
    </w:p>
    <w:p w:rsidR="00557CD7" w:rsidRPr="00910108" w:rsidRDefault="00557CD7" w:rsidP="00910108">
      <w:pPr>
        <w:pStyle w:val="a4"/>
        <w:suppressAutoHyphens/>
        <w:ind w:firstLine="709"/>
      </w:pPr>
      <w:r w:rsidRPr="00910108">
        <w:t xml:space="preserve">Первоначально предусматривается закупка оборудования для производства консервированных компотов из фруктов, выпускаемых в жестяных банках объемом </w:t>
      </w:r>
      <w:smartTag w:uri="urn:schemas-microsoft-com:office:smarttags" w:element="metricconverter">
        <w:smartTagPr>
          <w:attr w:name="ProductID" w:val="0,33 л"/>
        </w:smartTagPr>
        <w:r w:rsidRPr="00910108">
          <w:t>0,33 л</w:t>
        </w:r>
      </w:smartTag>
      <w:r w:rsidRPr="00910108">
        <w:t>.</w:t>
      </w:r>
    </w:p>
    <w:p w:rsidR="00557CD7" w:rsidRPr="00910108" w:rsidRDefault="00557CD7" w:rsidP="00910108">
      <w:pPr>
        <w:pStyle w:val="a4"/>
        <w:suppressAutoHyphens/>
        <w:ind w:firstLine="709"/>
      </w:pPr>
      <w:r w:rsidRPr="00910108">
        <w:t>Для обеспечения проекта необходимо нанять 2 сотрудников.</w:t>
      </w:r>
    </w:p>
    <w:p w:rsidR="00557CD7" w:rsidRPr="00910108" w:rsidRDefault="00557CD7" w:rsidP="00910108">
      <w:pPr>
        <w:pStyle w:val="a4"/>
        <w:suppressAutoHyphens/>
        <w:ind w:firstLine="709"/>
      </w:pPr>
      <w:r w:rsidRPr="00910108">
        <w:t>Проект рассчитан на 3 года.</w:t>
      </w:r>
    </w:p>
    <w:p w:rsidR="00557CD7" w:rsidRPr="00910108" w:rsidRDefault="00557CD7" w:rsidP="00910108">
      <w:pPr>
        <w:pStyle w:val="a4"/>
        <w:suppressAutoHyphens/>
        <w:ind w:firstLine="709"/>
      </w:pPr>
      <w:r w:rsidRPr="00910108">
        <w:t xml:space="preserve">Приобретение оборудования – декабрь </w:t>
      </w:r>
      <w:r w:rsidR="002D09CC" w:rsidRPr="00910108">
        <w:t>2008</w:t>
      </w:r>
      <w:r w:rsidRPr="00910108">
        <w:t xml:space="preserve"> года, расчет за оборудование в январе </w:t>
      </w:r>
      <w:r w:rsidR="002D09CC" w:rsidRPr="00910108">
        <w:t>2009</w:t>
      </w:r>
      <w:r w:rsidRPr="00910108">
        <w:t xml:space="preserve"> года. Стоимость оборудования 260700 руб.</w:t>
      </w:r>
    </w:p>
    <w:p w:rsidR="00910108" w:rsidRPr="00910108" w:rsidRDefault="00557CD7" w:rsidP="00910108">
      <w:pPr>
        <w:pStyle w:val="22"/>
        <w:suppressAutoHyphens/>
        <w:ind w:firstLine="709"/>
      </w:pPr>
      <w:r w:rsidRPr="00910108">
        <w:t xml:space="preserve">При оценке потребности в инвестициях ООО </w:t>
      </w:r>
      <w:r w:rsidR="00910108" w:rsidRPr="00910108">
        <w:t>"</w:t>
      </w:r>
      <w:r w:rsidRPr="00910108">
        <w:t>Квант</w:t>
      </w:r>
      <w:r w:rsidR="00910108" w:rsidRPr="00910108">
        <w:t>"</w:t>
      </w:r>
      <w:r w:rsidRPr="00910108">
        <w:t xml:space="preserve"> будем исходить из необходимости привлечения банковского кредита для закупки оборудования и первоначальных запасов сырья в размере 300000 руб. под 19% годовых сроком на четыре года.</w:t>
      </w:r>
    </w:p>
    <w:p w:rsidR="00557CD7" w:rsidRPr="00910108" w:rsidRDefault="00557CD7" w:rsidP="00910108">
      <w:pPr>
        <w:pStyle w:val="22"/>
        <w:suppressAutoHyphens/>
        <w:ind w:firstLine="709"/>
      </w:pPr>
      <w:r w:rsidRPr="00910108">
        <w:t>Срок окупаемости проекта составит 10 месяцев.</w:t>
      </w:r>
    </w:p>
    <w:p w:rsidR="00557CD7" w:rsidRPr="00910108" w:rsidRDefault="00557CD7" w:rsidP="00910108">
      <w:pPr>
        <w:pStyle w:val="33"/>
        <w:suppressAutoHyphens/>
      </w:pPr>
      <w:r w:rsidRPr="00910108">
        <w:t>Низкий уровень издержек будет обеспечиваться благодаря низким общепроизводтвенным расходам, поскольку аппарат управления будет состоять только из 1 человека – директора предприятия, выполняющего основные управленческие функции – бухгалтерские, маркетинговые.</w:t>
      </w:r>
    </w:p>
    <w:p w:rsidR="00557CD7" w:rsidRPr="00910108" w:rsidRDefault="00557CD7" w:rsidP="00910108">
      <w:pPr>
        <w:pStyle w:val="33"/>
        <w:suppressAutoHyphens/>
      </w:pPr>
      <w:r w:rsidRPr="00910108">
        <w:t xml:space="preserve">Реализация проекта позволит получить существенную прибыль предприятия. Уже в первый год реализации проекта прогнозируемый размер прибыли составит примерно 70 тыс. руб., во второй год – 150 тыс.р. Рентабельность продаж по проекту в </w:t>
      </w:r>
      <w:r w:rsidR="002D09CC" w:rsidRPr="00910108">
        <w:t>2009</w:t>
      </w:r>
      <w:r w:rsidRPr="00910108">
        <w:t xml:space="preserve"> году будет равна 8,7%, в </w:t>
      </w:r>
      <w:r w:rsidR="002D09CC" w:rsidRPr="00910108">
        <w:t>2010</w:t>
      </w:r>
      <w:r w:rsidRPr="00910108">
        <w:t xml:space="preserve"> году – 15,3%, в </w:t>
      </w:r>
      <w:r w:rsidR="002D09CC" w:rsidRPr="00910108">
        <w:t>2011</w:t>
      </w:r>
      <w:r w:rsidRPr="00910108">
        <w:t xml:space="preserve"> году – 20,4%. Нераспределенная прибыль в </w:t>
      </w:r>
      <w:r w:rsidR="002D09CC" w:rsidRPr="00910108">
        <w:t>2011</w:t>
      </w:r>
      <w:r w:rsidRPr="00910108">
        <w:t xml:space="preserve"> году может быть направлена на расширение производственной деятельности предприятия.</w:t>
      </w:r>
    </w:p>
    <w:p w:rsidR="00557CD7" w:rsidRPr="00910108" w:rsidRDefault="00557CD7" w:rsidP="00910108">
      <w:pPr>
        <w:suppressAutoHyphens/>
        <w:spacing w:line="360" w:lineRule="auto"/>
        <w:ind w:firstLine="709"/>
        <w:jc w:val="both"/>
        <w:rPr>
          <w:iCs/>
          <w:sz w:val="28"/>
        </w:rPr>
      </w:pPr>
    </w:p>
    <w:p w:rsidR="00557CD7" w:rsidRPr="00910108" w:rsidRDefault="00557CD7" w:rsidP="00910108">
      <w:pPr>
        <w:suppressAutoHyphens/>
        <w:spacing w:line="360" w:lineRule="auto"/>
        <w:ind w:firstLine="709"/>
        <w:jc w:val="both"/>
        <w:rPr>
          <w:iCs/>
          <w:sz w:val="28"/>
        </w:rPr>
      </w:pPr>
      <w:r w:rsidRPr="00910108">
        <w:rPr>
          <w:iCs/>
          <w:sz w:val="28"/>
        </w:rPr>
        <w:t>2.2 Общая характеристика предприятия</w:t>
      </w:r>
    </w:p>
    <w:p w:rsidR="00557CD7" w:rsidRPr="00910108" w:rsidRDefault="00557CD7" w:rsidP="00910108">
      <w:pPr>
        <w:suppressAutoHyphens/>
        <w:spacing w:line="360" w:lineRule="auto"/>
        <w:ind w:firstLine="709"/>
        <w:jc w:val="both"/>
        <w:rPr>
          <w:iCs/>
          <w:sz w:val="28"/>
        </w:rPr>
      </w:pPr>
    </w:p>
    <w:p w:rsidR="00557CD7" w:rsidRPr="00910108" w:rsidRDefault="00557CD7" w:rsidP="00910108">
      <w:pPr>
        <w:pStyle w:val="a4"/>
        <w:suppressAutoHyphens/>
        <w:ind w:firstLine="709"/>
      </w:pPr>
      <w:r w:rsidRPr="00910108">
        <w:t xml:space="preserve">Полное наименование: Общество с ограниченной ответственностью </w:t>
      </w:r>
      <w:r w:rsidR="00910108" w:rsidRPr="00910108">
        <w:t>"</w:t>
      </w:r>
      <w:r w:rsidRPr="00910108">
        <w:t>Квант</w:t>
      </w:r>
      <w:r w:rsidR="00910108" w:rsidRPr="00910108">
        <w:t>"</w:t>
      </w:r>
      <w:r w:rsidRPr="00910108">
        <w:t>,</w:t>
      </w:r>
    </w:p>
    <w:p w:rsidR="00557CD7" w:rsidRPr="00910108" w:rsidRDefault="00557CD7" w:rsidP="00910108">
      <w:pPr>
        <w:pStyle w:val="a4"/>
        <w:suppressAutoHyphens/>
        <w:ind w:firstLine="709"/>
      </w:pPr>
      <w:r w:rsidRPr="00910108">
        <w:t xml:space="preserve">Краткое наименование: ООО </w:t>
      </w:r>
      <w:r w:rsidR="00910108" w:rsidRPr="00910108">
        <w:t>"</w:t>
      </w:r>
      <w:r w:rsidRPr="00910108">
        <w:t>Квант</w:t>
      </w:r>
      <w:r w:rsidR="00910108" w:rsidRPr="00910108">
        <w:t>"</w:t>
      </w:r>
    </w:p>
    <w:p w:rsidR="00557CD7" w:rsidRPr="00910108" w:rsidRDefault="00557CD7" w:rsidP="00910108">
      <w:pPr>
        <w:pStyle w:val="a4"/>
        <w:suppressAutoHyphens/>
        <w:ind w:firstLine="709"/>
      </w:pPr>
      <w:r w:rsidRPr="00910108">
        <w:t>Дата и место</w:t>
      </w:r>
      <w:r w:rsidR="00910108" w:rsidRPr="00910108">
        <w:t xml:space="preserve"> </w:t>
      </w:r>
      <w:r w:rsidRPr="00910108">
        <w:t xml:space="preserve">регистрации: декабрь </w:t>
      </w:r>
      <w:smartTag w:uri="urn:schemas-microsoft-com:office:smarttags" w:element="metricconverter">
        <w:smartTagPr>
          <w:attr w:name="ProductID" w:val="2008 г"/>
        </w:smartTagPr>
        <w:r w:rsidR="002D09CC" w:rsidRPr="00910108">
          <w:t>2008</w:t>
        </w:r>
        <w:r w:rsidRPr="00910108">
          <w:t xml:space="preserve"> г</w:t>
        </w:r>
      </w:smartTag>
      <w:r w:rsidRPr="00910108">
        <w:t>., г. Новосибирск</w:t>
      </w:r>
    </w:p>
    <w:p w:rsidR="00557CD7" w:rsidRPr="00910108" w:rsidRDefault="00557CD7" w:rsidP="00910108">
      <w:pPr>
        <w:pStyle w:val="a4"/>
        <w:suppressAutoHyphens/>
        <w:ind w:firstLine="709"/>
      </w:pPr>
      <w:r w:rsidRPr="00910108">
        <w:t xml:space="preserve">Юридический адрес: </w:t>
      </w:r>
      <w:smartTag w:uri="urn:schemas-microsoft-com:office:smarttags" w:element="metricconverter">
        <w:smartTagPr>
          <w:attr w:name="ProductID" w:val="630007, г"/>
        </w:smartTagPr>
        <w:r w:rsidRPr="00910108">
          <w:t>630007, г</w:t>
        </w:r>
      </w:smartTag>
      <w:r w:rsidRPr="00910108">
        <w:t>. Новосибирск, ул. Свердлова, 42.</w:t>
      </w:r>
    </w:p>
    <w:p w:rsidR="00557CD7" w:rsidRPr="00910108" w:rsidRDefault="00557CD7" w:rsidP="00910108">
      <w:pPr>
        <w:pStyle w:val="a4"/>
        <w:suppressAutoHyphens/>
        <w:ind w:firstLine="709"/>
      </w:pPr>
      <w:r w:rsidRPr="00910108">
        <w:t>Организационно-правовая форма предприятия: частная</w:t>
      </w:r>
    </w:p>
    <w:p w:rsidR="00557CD7" w:rsidRPr="00910108" w:rsidRDefault="00557CD7" w:rsidP="00910108">
      <w:pPr>
        <w:pStyle w:val="a4"/>
        <w:suppressAutoHyphens/>
        <w:ind w:firstLine="709"/>
      </w:pPr>
      <w:r w:rsidRPr="00910108">
        <w:t>Размер уставного капитала: 40000 руб.</w:t>
      </w:r>
    </w:p>
    <w:p w:rsidR="00557CD7" w:rsidRPr="00910108" w:rsidRDefault="00557CD7" w:rsidP="00910108">
      <w:pPr>
        <w:pStyle w:val="a4"/>
        <w:suppressAutoHyphens/>
        <w:ind w:firstLine="709"/>
      </w:pPr>
      <w:r w:rsidRPr="00910108">
        <w:t>Учредитель предприятия: Суслов С.И.</w:t>
      </w:r>
    </w:p>
    <w:p w:rsidR="00557CD7" w:rsidRPr="00910108" w:rsidRDefault="00557CD7" w:rsidP="00910108">
      <w:pPr>
        <w:pStyle w:val="a4"/>
        <w:suppressAutoHyphens/>
        <w:ind w:firstLine="709"/>
      </w:pPr>
      <w:r w:rsidRPr="00910108">
        <w:t xml:space="preserve">Директор предприятия: Суслов С.И., 36 лет, высшее экономическое, предыдущая должность – коммерческий директор, ООО </w:t>
      </w:r>
      <w:r w:rsidR="00910108" w:rsidRPr="00910108">
        <w:t>"</w:t>
      </w:r>
      <w:r w:rsidRPr="00910108">
        <w:t>Парус</w:t>
      </w:r>
      <w:r w:rsidR="00910108" w:rsidRPr="00910108">
        <w:t>"</w:t>
      </w:r>
      <w:r w:rsidRPr="00910108">
        <w:t>.</w:t>
      </w:r>
    </w:p>
    <w:p w:rsidR="00557CD7" w:rsidRPr="00910108" w:rsidRDefault="00557CD7" w:rsidP="00910108">
      <w:pPr>
        <w:pStyle w:val="a4"/>
        <w:suppressAutoHyphens/>
        <w:ind w:firstLine="709"/>
      </w:pPr>
      <w:r w:rsidRPr="00910108">
        <w:t>Главный бухгалтер: Суслов С.И.</w:t>
      </w:r>
    </w:p>
    <w:p w:rsidR="00910108" w:rsidRPr="00910108" w:rsidRDefault="00557CD7" w:rsidP="00910108">
      <w:pPr>
        <w:pStyle w:val="a4"/>
        <w:suppressAutoHyphens/>
        <w:ind w:firstLine="709"/>
      </w:pPr>
      <w:r w:rsidRPr="00910108">
        <w:t xml:space="preserve">Общество с ограниченной ответственностью </w:t>
      </w:r>
      <w:r w:rsidR="00910108" w:rsidRPr="00910108">
        <w:t>"</w:t>
      </w:r>
      <w:r w:rsidRPr="00910108">
        <w:t>Квант</w:t>
      </w:r>
      <w:r w:rsidR="00910108" w:rsidRPr="00910108">
        <w:t>"</w:t>
      </w:r>
      <w:r w:rsidRPr="00910108">
        <w:t xml:space="preserve"> относится к малым предприятиям.</w:t>
      </w:r>
    </w:p>
    <w:p w:rsidR="00557CD7" w:rsidRPr="00910108" w:rsidRDefault="00557CD7" w:rsidP="00910108">
      <w:pPr>
        <w:pStyle w:val="a4"/>
        <w:suppressAutoHyphens/>
        <w:ind w:firstLine="709"/>
      </w:pPr>
      <w:r w:rsidRPr="00910108">
        <w:t>Вид деятельности - производство продуктов питания.</w:t>
      </w:r>
    </w:p>
    <w:p w:rsidR="00557CD7" w:rsidRPr="00910108" w:rsidRDefault="00557CD7" w:rsidP="00910108">
      <w:pPr>
        <w:pStyle w:val="a4"/>
        <w:suppressAutoHyphens/>
        <w:ind w:firstLine="709"/>
        <w:rPr>
          <w:bCs/>
        </w:rPr>
      </w:pPr>
      <w:r w:rsidRPr="00910108">
        <w:rPr>
          <w:bCs/>
        </w:rPr>
        <w:t xml:space="preserve">Основными конкурентами ООО </w:t>
      </w:r>
      <w:r w:rsidR="00910108" w:rsidRPr="00910108">
        <w:rPr>
          <w:bCs/>
        </w:rPr>
        <w:t>"</w:t>
      </w:r>
      <w:r w:rsidRPr="00910108">
        <w:rPr>
          <w:bCs/>
        </w:rPr>
        <w:t>Квант</w:t>
      </w:r>
      <w:r w:rsidR="00910108" w:rsidRPr="00910108">
        <w:rPr>
          <w:bCs/>
        </w:rPr>
        <w:t>"</w:t>
      </w:r>
      <w:r w:rsidRPr="00910108">
        <w:rPr>
          <w:bCs/>
        </w:rPr>
        <w:t xml:space="preserve"> на рынке консервированных компотов из фруктов г. Новосибирска являются ООО </w:t>
      </w:r>
      <w:r w:rsidR="00910108" w:rsidRPr="00910108">
        <w:rPr>
          <w:bCs/>
        </w:rPr>
        <w:t>"</w:t>
      </w:r>
      <w:r w:rsidRPr="00910108">
        <w:rPr>
          <w:bCs/>
        </w:rPr>
        <w:t>Альтер</w:t>
      </w:r>
      <w:r w:rsidR="00910108" w:rsidRPr="00910108">
        <w:rPr>
          <w:bCs/>
        </w:rPr>
        <w:t>"</w:t>
      </w:r>
      <w:r w:rsidRPr="00910108">
        <w:rPr>
          <w:bCs/>
        </w:rPr>
        <w:t xml:space="preserve"> (г. Краснодар), ЗАО </w:t>
      </w:r>
      <w:r w:rsidR="00910108" w:rsidRPr="00910108">
        <w:rPr>
          <w:bCs/>
        </w:rPr>
        <w:t>"</w:t>
      </w:r>
      <w:r w:rsidRPr="00910108">
        <w:rPr>
          <w:bCs/>
        </w:rPr>
        <w:t>Истра</w:t>
      </w:r>
      <w:r w:rsidR="00910108" w:rsidRPr="00910108">
        <w:rPr>
          <w:bCs/>
        </w:rPr>
        <w:t>"</w:t>
      </w:r>
      <w:r w:rsidRPr="00910108">
        <w:rPr>
          <w:bCs/>
        </w:rPr>
        <w:t xml:space="preserve"> (г.Новосибирск).</w:t>
      </w:r>
    </w:p>
    <w:p w:rsidR="00557CD7" w:rsidRPr="00910108" w:rsidRDefault="00557CD7" w:rsidP="00910108">
      <w:pPr>
        <w:pStyle w:val="a4"/>
        <w:suppressAutoHyphens/>
        <w:ind w:firstLine="709"/>
        <w:rPr>
          <w:bCs/>
        </w:rPr>
      </w:pPr>
      <w:r w:rsidRPr="00910108">
        <w:rPr>
          <w:bCs/>
        </w:rPr>
        <w:t xml:space="preserve">Проведем анализ сильных и слабых сторон ЗАО </w:t>
      </w:r>
      <w:r w:rsidR="00910108" w:rsidRPr="00910108">
        <w:rPr>
          <w:bCs/>
        </w:rPr>
        <w:t>"</w:t>
      </w:r>
      <w:r w:rsidRPr="00910108">
        <w:rPr>
          <w:bCs/>
        </w:rPr>
        <w:t>Истра</w:t>
      </w:r>
      <w:r w:rsidR="00910108" w:rsidRPr="00910108">
        <w:rPr>
          <w:bCs/>
        </w:rPr>
        <w:t xml:space="preserve">" </w:t>
      </w:r>
      <w:r w:rsidRPr="00910108">
        <w:rPr>
          <w:bCs/>
        </w:rPr>
        <w:t>(таблица 1).</w:t>
      </w:r>
    </w:p>
    <w:p w:rsidR="00910108" w:rsidRPr="00D65A8E" w:rsidRDefault="00910108" w:rsidP="00910108">
      <w:pPr>
        <w:pStyle w:val="a4"/>
        <w:suppressAutoHyphens/>
        <w:ind w:firstLine="709"/>
        <w:rPr>
          <w:bCs/>
        </w:rPr>
      </w:pPr>
    </w:p>
    <w:p w:rsidR="00557CD7" w:rsidRPr="00910108" w:rsidRDefault="00557CD7" w:rsidP="00910108">
      <w:pPr>
        <w:pStyle w:val="a4"/>
        <w:suppressAutoHyphens/>
        <w:ind w:firstLine="709"/>
        <w:rPr>
          <w:b/>
        </w:rPr>
      </w:pPr>
      <w:r w:rsidRPr="00910108">
        <w:rPr>
          <w:bCs/>
        </w:rPr>
        <w:t>Таблица 1</w:t>
      </w:r>
      <w:r w:rsidR="00910108" w:rsidRPr="00910108">
        <w:rPr>
          <w:bCs/>
        </w:rPr>
        <w:t xml:space="preserve"> </w:t>
      </w:r>
      <w:r w:rsidRPr="00910108">
        <w:rPr>
          <w:b/>
        </w:rPr>
        <w:t xml:space="preserve">Анализ сильных и слабых сторон ЗАО </w:t>
      </w:r>
      <w:r w:rsidR="00910108" w:rsidRPr="00910108">
        <w:rPr>
          <w:b/>
        </w:rPr>
        <w:t>"</w:t>
      </w:r>
      <w:r w:rsidRPr="00910108">
        <w:rPr>
          <w:b/>
        </w:rPr>
        <w:t>Истра</w:t>
      </w:r>
      <w:r w:rsidR="00910108" w:rsidRPr="00910108">
        <w:rPr>
          <w:b/>
        </w:rPr>
        <w:t>"</w:t>
      </w:r>
    </w:p>
    <w:tbl>
      <w:tblPr>
        <w:tblStyle w:val="af3"/>
        <w:tblW w:w="0" w:type="auto"/>
        <w:jc w:val="center"/>
        <w:tblLook w:val="0400" w:firstRow="0" w:lastRow="0" w:firstColumn="0" w:lastColumn="0" w:noHBand="0" w:noVBand="1"/>
      </w:tblPr>
      <w:tblGrid>
        <w:gridCol w:w="2490"/>
        <w:gridCol w:w="3215"/>
        <w:gridCol w:w="2915"/>
        <w:gridCol w:w="951"/>
      </w:tblGrid>
      <w:tr w:rsidR="00557CD7" w:rsidRPr="00910108" w:rsidTr="00910108">
        <w:trPr>
          <w:jc w:val="center"/>
        </w:trPr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Факторы, характеризующие предприятие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Преимущества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Недостатки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Оценка</w:t>
            </w:r>
          </w:p>
        </w:tc>
      </w:tr>
      <w:tr w:rsidR="00557CD7" w:rsidRPr="00910108" w:rsidTr="00910108">
        <w:trPr>
          <w:jc w:val="center"/>
        </w:trPr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Менеджмент предприятия:</w:t>
            </w:r>
          </w:p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- предпринимательская культура и философия</w:t>
            </w:r>
          </w:p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- цели и формулируемые стратегии</w:t>
            </w:r>
          </w:p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- система мотивации сотрудников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Основная цель предприятия – стать лидером на рынке г. Новосибирска. Стратегия заключается в постоянном расширении сбытовой сети.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Не используются нематериальные стимулы мотивации сотрудников –служебный транспорт при доставке на работу, социальный пакет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Средняя</w:t>
            </w:r>
          </w:p>
        </w:tc>
      </w:tr>
      <w:tr w:rsidR="00557CD7" w:rsidRPr="00910108" w:rsidTr="00910108">
        <w:trPr>
          <w:jc w:val="center"/>
        </w:trPr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Производство:</w:t>
            </w:r>
          </w:p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- оборудование</w:t>
            </w:r>
          </w:p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- гибкость производственных линий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На предприятии используется новейшее оборудование.</w:t>
            </w:r>
          </w:p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Производственные линии достаточно гибкие – выпускаются консервированные компоты из различных видов фруктов,</w:t>
            </w:r>
            <w:r w:rsidR="00910108" w:rsidRPr="00910108">
              <w:rPr>
                <w:bCs/>
                <w:sz w:val="20"/>
              </w:rPr>
              <w:t xml:space="preserve"> </w:t>
            </w:r>
            <w:r w:rsidRPr="00910108">
              <w:rPr>
                <w:bCs/>
                <w:sz w:val="20"/>
              </w:rPr>
              <w:t>консервы морепродуктов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Высокая</w:t>
            </w:r>
          </w:p>
        </w:tc>
      </w:tr>
      <w:tr w:rsidR="00557CD7" w:rsidRPr="00910108" w:rsidTr="00910108">
        <w:trPr>
          <w:jc w:val="center"/>
        </w:trPr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bCs/>
                <w:sz w:val="20"/>
              </w:rPr>
              <w:t>- качество производственного планирования и</w:t>
            </w:r>
            <w:r w:rsidR="00910108" w:rsidRPr="00910108">
              <w:rPr>
                <w:bCs/>
                <w:sz w:val="20"/>
              </w:rPr>
              <w:t xml:space="preserve"> </w:t>
            </w:r>
            <w:r w:rsidRPr="00910108">
              <w:rPr>
                <w:bCs/>
                <w:sz w:val="20"/>
              </w:rPr>
              <w:t>управления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bCs/>
                <w:sz w:val="20"/>
              </w:rPr>
              <w:t>Производственное управление и планирование налажено хорошо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</w:p>
        </w:tc>
      </w:tr>
      <w:tr w:rsidR="00557CD7" w:rsidRPr="00910108" w:rsidTr="00910108">
        <w:trPr>
          <w:jc w:val="center"/>
        </w:trPr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Маркетинг:</w:t>
            </w:r>
          </w:p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- организация сбыта</w:t>
            </w:r>
          </w:p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- расположение сбытовых филиалов</w:t>
            </w:r>
          </w:p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 xml:space="preserve">- фаза </w:t>
            </w:r>
            <w:r w:rsidR="00910108" w:rsidRPr="00910108">
              <w:rPr>
                <w:bCs/>
                <w:sz w:val="20"/>
              </w:rPr>
              <w:t>"</w:t>
            </w:r>
            <w:r w:rsidRPr="00910108">
              <w:rPr>
                <w:bCs/>
                <w:sz w:val="20"/>
              </w:rPr>
              <w:t>жизненного цикла</w:t>
            </w:r>
            <w:r w:rsidR="00910108" w:rsidRPr="00910108">
              <w:rPr>
                <w:bCs/>
                <w:sz w:val="20"/>
              </w:rPr>
              <w:t>"</w:t>
            </w:r>
            <w:r w:rsidRPr="00910108">
              <w:rPr>
                <w:bCs/>
                <w:sz w:val="20"/>
              </w:rPr>
              <w:t xml:space="preserve"> продукта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Торговая сеть широко развита. Реализация изделий производится через крупные продуктовые</w:t>
            </w:r>
            <w:r w:rsidR="00910108" w:rsidRPr="00910108">
              <w:rPr>
                <w:bCs/>
                <w:sz w:val="20"/>
              </w:rPr>
              <w:t xml:space="preserve"> </w:t>
            </w:r>
            <w:r w:rsidRPr="00910108">
              <w:rPr>
                <w:bCs/>
                <w:sz w:val="20"/>
              </w:rPr>
              <w:t>магазины города.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При организации сбыта крайне редко проводятся рекламные акции.</w:t>
            </w:r>
          </w:p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 xml:space="preserve">Необходимо отметить, что предприятие практически не проводит маркетинговые исследования потребителей 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Средняя</w:t>
            </w:r>
          </w:p>
        </w:tc>
      </w:tr>
      <w:tr w:rsidR="00557CD7" w:rsidRPr="00910108" w:rsidTr="00910108">
        <w:trPr>
          <w:jc w:val="center"/>
        </w:trPr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Кадры:</w:t>
            </w:r>
          </w:p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- возрастная структура</w:t>
            </w:r>
          </w:p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- уровень образования</w:t>
            </w:r>
          </w:p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- квалификация труда персонала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25% сотрудников имеет высшее образование, остальные – среднее специальное.</w:t>
            </w:r>
          </w:p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Кадры высоко квалифицированы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Высокая</w:t>
            </w:r>
          </w:p>
        </w:tc>
      </w:tr>
      <w:tr w:rsidR="00557CD7" w:rsidRPr="00910108" w:rsidTr="00910108">
        <w:trPr>
          <w:jc w:val="center"/>
        </w:trPr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Финансы:</w:t>
            </w:r>
          </w:p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- доля собственного капитала</w:t>
            </w:r>
          </w:p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- уровень финансового состояния</w:t>
            </w:r>
          </w:p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- возможности получения кредита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Доля собственного капитала составляет 38%. Финансовое состояние достаточно устойчивое. Возможность получения кредита также высокая.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Высокая</w:t>
            </w:r>
          </w:p>
        </w:tc>
      </w:tr>
    </w:tbl>
    <w:p w:rsidR="00557CD7" w:rsidRPr="00910108" w:rsidRDefault="00557CD7" w:rsidP="00910108">
      <w:pPr>
        <w:pStyle w:val="a4"/>
        <w:suppressAutoHyphens/>
        <w:ind w:firstLine="709"/>
        <w:rPr>
          <w:bCs/>
        </w:rPr>
      </w:pPr>
    </w:p>
    <w:p w:rsidR="00557CD7" w:rsidRPr="00910108" w:rsidRDefault="00557CD7" w:rsidP="00910108">
      <w:pPr>
        <w:pStyle w:val="a4"/>
        <w:suppressAutoHyphens/>
        <w:ind w:firstLine="709"/>
        <w:rPr>
          <w:bCs/>
        </w:rPr>
      </w:pPr>
      <w:r w:rsidRPr="00910108">
        <w:rPr>
          <w:bCs/>
        </w:rPr>
        <w:t xml:space="preserve">Результаты анализа сильных и слабых сторон ООО </w:t>
      </w:r>
      <w:r w:rsidR="00910108" w:rsidRPr="00910108">
        <w:rPr>
          <w:bCs/>
        </w:rPr>
        <w:t>"</w:t>
      </w:r>
      <w:r w:rsidRPr="00910108">
        <w:rPr>
          <w:bCs/>
        </w:rPr>
        <w:t>Квант</w:t>
      </w:r>
      <w:r w:rsidR="00910108" w:rsidRPr="00910108">
        <w:rPr>
          <w:bCs/>
        </w:rPr>
        <w:t>"</w:t>
      </w:r>
      <w:r w:rsidRPr="00910108">
        <w:rPr>
          <w:bCs/>
        </w:rPr>
        <w:t xml:space="preserve"> представлены в таблице 2.</w:t>
      </w:r>
    </w:p>
    <w:p w:rsidR="00557CD7" w:rsidRPr="00910108" w:rsidRDefault="00557CD7" w:rsidP="00910108">
      <w:pPr>
        <w:pStyle w:val="a4"/>
        <w:suppressAutoHyphens/>
        <w:ind w:firstLine="709"/>
        <w:rPr>
          <w:bCs/>
        </w:rPr>
      </w:pPr>
    </w:p>
    <w:p w:rsidR="00557CD7" w:rsidRPr="00910108" w:rsidRDefault="00910108" w:rsidP="00910108">
      <w:pPr>
        <w:pStyle w:val="a4"/>
        <w:suppressAutoHyphens/>
        <w:ind w:firstLine="709"/>
        <w:rPr>
          <w:b/>
        </w:rPr>
      </w:pPr>
      <w:r>
        <w:rPr>
          <w:bCs/>
        </w:rPr>
        <w:br w:type="page"/>
      </w:r>
      <w:r w:rsidR="00557CD7" w:rsidRPr="00910108">
        <w:rPr>
          <w:bCs/>
        </w:rPr>
        <w:t>Таблица 2</w:t>
      </w:r>
      <w:r w:rsidRPr="00910108">
        <w:rPr>
          <w:bCs/>
        </w:rPr>
        <w:t xml:space="preserve"> </w:t>
      </w:r>
      <w:r w:rsidR="00557CD7" w:rsidRPr="00910108">
        <w:rPr>
          <w:b/>
        </w:rPr>
        <w:t xml:space="preserve">Анализ сильных и слабых сторон ООО </w:t>
      </w:r>
      <w:r w:rsidRPr="00910108">
        <w:rPr>
          <w:b/>
        </w:rPr>
        <w:t>"</w:t>
      </w:r>
      <w:r w:rsidR="00557CD7" w:rsidRPr="00910108">
        <w:rPr>
          <w:b/>
        </w:rPr>
        <w:t>Квант</w:t>
      </w:r>
      <w:r w:rsidRPr="00910108">
        <w:rPr>
          <w:b/>
        </w:rPr>
        <w:t>"</w:t>
      </w:r>
    </w:p>
    <w:tbl>
      <w:tblPr>
        <w:tblStyle w:val="af3"/>
        <w:tblW w:w="0" w:type="auto"/>
        <w:jc w:val="center"/>
        <w:tblLook w:val="0400" w:firstRow="0" w:lastRow="0" w:firstColumn="0" w:lastColumn="0" w:noHBand="0" w:noVBand="1"/>
      </w:tblPr>
      <w:tblGrid>
        <w:gridCol w:w="2550"/>
        <w:gridCol w:w="3343"/>
        <w:gridCol w:w="2727"/>
        <w:gridCol w:w="951"/>
      </w:tblGrid>
      <w:tr w:rsidR="00557CD7" w:rsidRPr="00910108" w:rsidTr="00910108">
        <w:trPr>
          <w:jc w:val="center"/>
        </w:trPr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Факторы, характеризующие предприятие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Преимущества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Недостатки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Оценка</w:t>
            </w:r>
          </w:p>
        </w:tc>
      </w:tr>
      <w:tr w:rsidR="00557CD7" w:rsidRPr="00910108" w:rsidTr="00910108">
        <w:trPr>
          <w:jc w:val="center"/>
        </w:trPr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1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2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3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4</w:t>
            </w:r>
          </w:p>
        </w:tc>
      </w:tr>
      <w:tr w:rsidR="00557CD7" w:rsidRPr="00910108" w:rsidTr="00910108">
        <w:trPr>
          <w:jc w:val="center"/>
        </w:trPr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Менеджмент предприятия:</w:t>
            </w:r>
          </w:p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- предпринимательская культура и философия</w:t>
            </w:r>
          </w:p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- цели и формулируемые стратегии</w:t>
            </w:r>
          </w:p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- система мотивации сотрудников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Основная цель предприятия – обеспечить устойчивые объемы продаж</w:t>
            </w:r>
            <w:r w:rsidR="00910108" w:rsidRPr="00910108">
              <w:rPr>
                <w:bCs/>
                <w:sz w:val="20"/>
              </w:rPr>
              <w:t xml:space="preserve"> </w:t>
            </w:r>
            <w:r w:rsidRPr="00910108">
              <w:rPr>
                <w:bCs/>
                <w:sz w:val="20"/>
              </w:rPr>
              <w:t>консервированных компотов на рынке</w:t>
            </w:r>
            <w:r w:rsidR="00910108" w:rsidRPr="00910108">
              <w:rPr>
                <w:bCs/>
                <w:sz w:val="20"/>
              </w:rPr>
              <w:t xml:space="preserve"> </w:t>
            </w:r>
            <w:r w:rsidRPr="00910108">
              <w:rPr>
                <w:bCs/>
                <w:sz w:val="20"/>
              </w:rPr>
              <w:t>г. Новосибирска.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Не выработана организационная культура предприятия. Не создана система мотивации сотрудников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Средняя</w:t>
            </w:r>
          </w:p>
        </w:tc>
      </w:tr>
      <w:tr w:rsidR="00557CD7" w:rsidRPr="00910108" w:rsidTr="00910108">
        <w:trPr>
          <w:jc w:val="center"/>
        </w:trPr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Производство:</w:t>
            </w:r>
          </w:p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- оборудование</w:t>
            </w:r>
          </w:p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- гибкость производственных линий</w:t>
            </w:r>
          </w:p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- качество производственного планирования и управления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На предприятии закуплено новейшее оборудование. Система планирования и управления разрабатывается по высоким требованиям рынка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Высокая</w:t>
            </w:r>
          </w:p>
        </w:tc>
      </w:tr>
      <w:tr w:rsidR="00557CD7" w:rsidRPr="00910108" w:rsidTr="00910108">
        <w:trPr>
          <w:jc w:val="center"/>
        </w:trPr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Маркетинг:</w:t>
            </w:r>
          </w:p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- организация сбыта</w:t>
            </w:r>
          </w:p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- расположение сбытовых филиалов</w:t>
            </w:r>
          </w:p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 xml:space="preserve">- фаза </w:t>
            </w:r>
            <w:r w:rsidR="00910108" w:rsidRPr="00910108">
              <w:rPr>
                <w:bCs/>
                <w:sz w:val="20"/>
              </w:rPr>
              <w:t>"</w:t>
            </w:r>
            <w:r w:rsidRPr="00910108">
              <w:rPr>
                <w:bCs/>
                <w:sz w:val="20"/>
              </w:rPr>
              <w:t>жизненного цикла</w:t>
            </w:r>
            <w:r w:rsidR="00910108" w:rsidRPr="00910108">
              <w:rPr>
                <w:bCs/>
                <w:sz w:val="20"/>
              </w:rPr>
              <w:t>"</w:t>
            </w:r>
            <w:r w:rsidRPr="00910108">
              <w:rPr>
                <w:bCs/>
                <w:sz w:val="20"/>
              </w:rPr>
              <w:t xml:space="preserve"> продукта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Компоты будут поставляться в крупные магазины города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 xml:space="preserve"> 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Высокая</w:t>
            </w:r>
          </w:p>
        </w:tc>
      </w:tr>
      <w:tr w:rsidR="00557CD7" w:rsidRPr="00910108" w:rsidTr="00910108">
        <w:trPr>
          <w:jc w:val="center"/>
        </w:trPr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Кадры:</w:t>
            </w:r>
          </w:p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- возрастная структура</w:t>
            </w:r>
          </w:p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- уровень образования</w:t>
            </w:r>
          </w:p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- квалификация труда персонала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На предприятии будут работать сотрудники в возрасте 20 – 35 лет.</w:t>
            </w:r>
          </w:p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Кадры высоко квалифицированы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</w:p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Высокая</w:t>
            </w:r>
          </w:p>
        </w:tc>
      </w:tr>
      <w:tr w:rsidR="00557CD7" w:rsidRPr="00910108" w:rsidTr="00910108">
        <w:trPr>
          <w:jc w:val="center"/>
        </w:trPr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Финансы:</w:t>
            </w:r>
          </w:p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- доля собственного капитала</w:t>
            </w:r>
          </w:p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- уровень финансового состояния</w:t>
            </w:r>
          </w:p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- возможности получения кредита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Доля собственного капитала составляет 10%. Есть возможность получения кредита на новое производство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 xml:space="preserve">Средняя </w:t>
            </w:r>
          </w:p>
        </w:tc>
      </w:tr>
    </w:tbl>
    <w:p w:rsidR="00557CD7" w:rsidRPr="00910108" w:rsidRDefault="00557CD7" w:rsidP="00910108">
      <w:pPr>
        <w:pStyle w:val="a4"/>
        <w:suppressAutoHyphens/>
        <w:ind w:firstLine="709"/>
        <w:rPr>
          <w:bCs/>
        </w:rPr>
      </w:pPr>
    </w:p>
    <w:p w:rsidR="00910108" w:rsidRPr="00910108" w:rsidRDefault="00910108" w:rsidP="00910108">
      <w:pPr>
        <w:pStyle w:val="22"/>
        <w:suppressAutoHyphens/>
        <w:ind w:firstLine="709"/>
      </w:pPr>
      <w:r>
        <w:br w:type="page"/>
      </w:r>
      <w:r w:rsidR="00557CD7" w:rsidRPr="00910108">
        <w:t>Привлекательность этого бизнеса обусловлена тем, что консервированные компоты</w:t>
      </w:r>
      <w:r w:rsidRPr="00910108">
        <w:t xml:space="preserve"> </w:t>
      </w:r>
      <w:r w:rsidR="00557CD7" w:rsidRPr="00910108">
        <w:t xml:space="preserve">пользуются устойчивым спросом у потребителей. </w:t>
      </w:r>
    </w:p>
    <w:p w:rsidR="00557CD7" w:rsidRPr="00910108" w:rsidRDefault="00557CD7" w:rsidP="00910108">
      <w:pPr>
        <w:pStyle w:val="22"/>
        <w:suppressAutoHyphens/>
        <w:ind w:firstLine="709"/>
      </w:pPr>
      <w:r w:rsidRPr="00910108">
        <w:t>В настоящее время существует довольно перспективная маркетинговая возможность выхода на рынок консервированных компотов путем предложения продукции по более низким ценам за счет экономии на управленческих издержках.</w:t>
      </w:r>
    </w:p>
    <w:p w:rsidR="00557CD7" w:rsidRPr="00910108" w:rsidRDefault="00557CD7" w:rsidP="00910108">
      <w:pPr>
        <w:pStyle w:val="22"/>
        <w:suppressAutoHyphens/>
        <w:ind w:firstLine="709"/>
      </w:pPr>
      <w:r w:rsidRPr="00910108">
        <w:t>Ассортиментная программа производства и ценовая политика были составлены на основе изучения возможностей рынка, в том числе -</w:t>
      </w:r>
      <w:r w:rsidR="00910108" w:rsidRPr="00910108">
        <w:t xml:space="preserve"> </w:t>
      </w:r>
      <w:r w:rsidRPr="00910108">
        <w:t>платежеспособности населения, предпочтений потенциальных потребителей, ассортимента и цен на продукцию конкурентов.</w:t>
      </w:r>
    </w:p>
    <w:p w:rsidR="00557CD7" w:rsidRPr="00910108" w:rsidRDefault="00557CD7" w:rsidP="00910108">
      <w:pPr>
        <w:pStyle w:val="22"/>
        <w:suppressAutoHyphens/>
        <w:ind w:firstLine="709"/>
      </w:pPr>
      <w:r w:rsidRPr="00910108">
        <w:t xml:space="preserve">Отличительные особенности продукции ООО </w:t>
      </w:r>
      <w:r w:rsidR="00910108" w:rsidRPr="00910108">
        <w:t>"</w:t>
      </w:r>
      <w:r w:rsidRPr="00910108">
        <w:t>Квант</w:t>
      </w:r>
      <w:r w:rsidR="00910108" w:rsidRPr="00910108">
        <w:t>"</w:t>
      </w:r>
      <w:r w:rsidRPr="00910108">
        <w:t>:</w:t>
      </w:r>
    </w:p>
    <w:p w:rsidR="00557CD7" w:rsidRPr="00910108" w:rsidRDefault="00557CD7" w:rsidP="00910108">
      <w:pPr>
        <w:pStyle w:val="22"/>
        <w:suppressAutoHyphens/>
        <w:ind w:firstLine="709"/>
      </w:pPr>
      <w:r w:rsidRPr="00910108">
        <w:t>1. Высокое качество</w:t>
      </w:r>
      <w:r w:rsidR="00910108" w:rsidRPr="00910108">
        <w:t xml:space="preserve"> </w:t>
      </w:r>
      <w:r w:rsidRPr="00910108">
        <w:t>готовой продукции.</w:t>
      </w:r>
    </w:p>
    <w:p w:rsidR="00557CD7" w:rsidRPr="00910108" w:rsidRDefault="00557CD7" w:rsidP="00910108">
      <w:pPr>
        <w:pStyle w:val="22"/>
        <w:suppressAutoHyphens/>
        <w:ind w:firstLine="709"/>
      </w:pPr>
      <w:r w:rsidRPr="00910108">
        <w:t>2. Доступные цены для потребителей со средним уровнем доходов.</w:t>
      </w:r>
    </w:p>
    <w:p w:rsidR="00910108" w:rsidRPr="00910108" w:rsidRDefault="00557CD7" w:rsidP="00910108">
      <w:pPr>
        <w:pStyle w:val="22"/>
        <w:suppressAutoHyphens/>
        <w:ind w:firstLine="709"/>
      </w:pPr>
      <w:r w:rsidRPr="00910108">
        <w:t>Гарантией высокого качества продукции является</w:t>
      </w:r>
      <w:r w:rsidR="00910108" w:rsidRPr="00910108">
        <w:t xml:space="preserve"> </w:t>
      </w:r>
      <w:r w:rsidRPr="00910108">
        <w:t>контроль за качеством изделий на всех этапах производства.</w:t>
      </w:r>
      <w:r w:rsidR="00910108" w:rsidRPr="00910108">
        <w:t xml:space="preserve"> </w:t>
      </w:r>
    </w:p>
    <w:p w:rsidR="00910108" w:rsidRPr="00910108" w:rsidRDefault="00557CD7" w:rsidP="00910108">
      <w:pPr>
        <w:pStyle w:val="a4"/>
        <w:suppressAutoHyphens/>
        <w:ind w:firstLine="709"/>
      </w:pPr>
      <w:r w:rsidRPr="00910108">
        <w:t>В качестве стратегии охвата рынка был избран</w:t>
      </w:r>
      <w:r w:rsidR="00910108" w:rsidRPr="00910108">
        <w:t xml:space="preserve"> </w:t>
      </w:r>
      <w:r w:rsidRPr="00910108">
        <w:t>концентрированный маркетинг, так как возможности малого предприятия ограничены.</w:t>
      </w:r>
    </w:p>
    <w:p w:rsidR="00557CD7" w:rsidRPr="00910108" w:rsidRDefault="00557CD7" w:rsidP="00910108">
      <w:pPr>
        <w:pStyle w:val="a4"/>
        <w:suppressAutoHyphens/>
        <w:ind w:firstLine="709"/>
      </w:pPr>
      <w:r w:rsidRPr="00910108">
        <w:t>Сильные и слабые стороны предлагаемого товара представлены в таблице 3.</w:t>
      </w:r>
    </w:p>
    <w:p w:rsidR="00910108" w:rsidRPr="00D65A8E" w:rsidRDefault="00910108" w:rsidP="00910108">
      <w:pPr>
        <w:pStyle w:val="a4"/>
        <w:suppressAutoHyphens/>
        <w:ind w:firstLine="709"/>
      </w:pPr>
    </w:p>
    <w:p w:rsidR="00557CD7" w:rsidRPr="00910108" w:rsidRDefault="00557CD7" w:rsidP="00910108">
      <w:pPr>
        <w:pStyle w:val="a4"/>
        <w:suppressAutoHyphens/>
        <w:ind w:firstLine="709"/>
        <w:rPr>
          <w:b/>
          <w:bCs/>
        </w:rPr>
      </w:pPr>
      <w:r w:rsidRPr="00910108">
        <w:t>Таблица 3</w:t>
      </w:r>
      <w:r w:rsidR="00910108" w:rsidRPr="00910108">
        <w:t xml:space="preserve"> </w:t>
      </w:r>
      <w:r w:rsidRPr="00910108">
        <w:rPr>
          <w:b/>
          <w:bCs/>
        </w:rPr>
        <w:t>Сильные и слабые стороны товара</w:t>
      </w:r>
    </w:p>
    <w:tbl>
      <w:tblPr>
        <w:tblStyle w:val="af3"/>
        <w:tblW w:w="0" w:type="auto"/>
        <w:jc w:val="center"/>
        <w:tblLook w:val="0400" w:firstRow="0" w:lastRow="0" w:firstColumn="0" w:lastColumn="0" w:noHBand="0" w:noVBand="1"/>
      </w:tblPr>
      <w:tblGrid>
        <w:gridCol w:w="517"/>
        <w:gridCol w:w="3190"/>
        <w:gridCol w:w="3019"/>
        <w:gridCol w:w="2845"/>
      </w:tblGrid>
      <w:tr w:rsidR="00557CD7" w:rsidRPr="00910108" w:rsidTr="00910108">
        <w:trPr>
          <w:jc w:val="center"/>
        </w:trPr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№ п/п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Постановка вопроса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Сильные стороны продукции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Слабые стороны продукции</w:t>
            </w:r>
          </w:p>
        </w:tc>
      </w:tr>
      <w:tr w:rsidR="00557CD7" w:rsidRPr="00910108" w:rsidTr="00910108">
        <w:trPr>
          <w:jc w:val="center"/>
        </w:trPr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1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2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3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4</w:t>
            </w:r>
          </w:p>
        </w:tc>
      </w:tr>
      <w:tr w:rsidR="00557CD7" w:rsidRPr="00910108" w:rsidTr="00910108">
        <w:trPr>
          <w:jc w:val="center"/>
        </w:trPr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1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Можете ли Вы определить тот сегмент рынка, на который ориентирована Ваша продукция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Консервированные компоты будут выпускаться для потребителей со средним и высоким уровнем дохода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</w:p>
        </w:tc>
      </w:tr>
      <w:tr w:rsidR="00557CD7" w:rsidRPr="00910108" w:rsidTr="00910108">
        <w:trPr>
          <w:jc w:val="center"/>
        </w:trPr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2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Изучены ли Вами запросы ваших клиентов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Да, именно на основании запросов клиентов был выбран сегмент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</w:p>
        </w:tc>
      </w:tr>
      <w:tr w:rsidR="00557CD7" w:rsidRPr="00910108" w:rsidTr="00910108">
        <w:trPr>
          <w:jc w:val="center"/>
        </w:trPr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3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Какие преимущества предоставляет ваша продукция клиентам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Ценовые преимущества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</w:p>
        </w:tc>
      </w:tr>
      <w:tr w:rsidR="00557CD7" w:rsidRPr="00910108" w:rsidTr="00910108">
        <w:trPr>
          <w:jc w:val="center"/>
        </w:trPr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4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Можете ли Вы эффективно довести свою продукцию до тех потребителей, на которые она ориентирована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Планируется поставка продукции во все продуктовые</w:t>
            </w:r>
            <w:r w:rsidR="00910108" w:rsidRPr="00910108">
              <w:rPr>
                <w:bCs/>
                <w:sz w:val="20"/>
              </w:rPr>
              <w:t xml:space="preserve"> </w:t>
            </w:r>
            <w:r w:rsidRPr="00910108">
              <w:rPr>
                <w:bCs/>
                <w:sz w:val="20"/>
              </w:rPr>
              <w:t>магазины города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</w:p>
        </w:tc>
      </w:tr>
      <w:tr w:rsidR="00557CD7" w:rsidRPr="00910108" w:rsidTr="00910108">
        <w:trPr>
          <w:jc w:val="center"/>
        </w:trPr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5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Может ли ваша продукция успешно конкурировать с продукцией других производителей в отношении:</w:t>
            </w:r>
          </w:p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- качества, надежности, эксплуатационных и других товарных характеристик</w:t>
            </w:r>
          </w:p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- цены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да, новое оборудование позволяет выпускать</w:t>
            </w:r>
            <w:r w:rsidR="00910108" w:rsidRPr="00910108">
              <w:rPr>
                <w:bCs/>
                <w:sz w:val="20"/>
              </w:rPr>
              <w:t xml:space="preserve"> </w:t>
            </w:r>
            <w:r w:rsidRPr="00910108">
              <w:rPr>
                <w:bCs/>
                <w:sz w:val="20"/>
              </w:rPr>
              <w:t>консервированные изделия</w:t>
            </w:r>
            <w:r w:rsidR="00910108" w:rsidRPr="00910108">
              <w:rPr>
                <w:bCs/>
                <w:sz w:val="20"/>
              </w:rPr>
              <w:t xml:space="preserve"> </w:t>
            </w:r>
            <w:r w:rsidRPr="00910108">
              <w:rPr>
                <w:bCs/>
                <w:sz w:val="20"/>
              </w:rPr>
              <w:t>высокого качества</w:t>
            </w:r>
          </w:p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Цена на продукцию будут устанавливаться на среднерыночном уровне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</w:p>
        </w:tc>
      </w:tr>
      <w:tr w:rsidR="00557CD7" w:rsidRPr="00910108" w:rsidTr="00910108">
        <w:trPr>
          <w:jc w:val="center"/>
        </w:trPr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- места распространения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распространение предусматривается в крупных супермаркетах г. Новосибирска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</w:p>
        </w:tc>
      </w:tr>
      <w:tr w:rsidR="00557CD7" w:rsidRPr="00910108" w:rsidTr="00910108">
        <w:trPr>
          <w:jc w:val="center"/>
        </w:trPr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6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 xml:space="preserve">Понимаете ли Вы, на какой стадии </w:t>
            </w:r>
            <w:r w:rsidR="00910108" w:rsidRPr="00910108">
              <w:rPr>
                <w:bCs/>
                <w:sz w:val="20"/>
              </w:rPr>
              <w:t>"</w:t>
            </w:r>
            <w:r w:rsidRPr="00910108">
              <w:rPr>
                <w:bCs/>
                <w:sz w:val="20"/>
              </w:rPr>
              <w:t>жизненного цикла</w:t>
            </w:r>
            <w:r w:rsidR="00910108" w:rsidRPr="00910108">
              <w:rPr>
                <w:bCs/>
                <w:sz w:val="20"/>
              </w:rPr>
              <w:t>"</w:t>
            </w:r>
            <w:r w:rsidRPr="00910108">
              <w:rPr>
                <w:bCs/>
                <w:sz w:val="20"/>
              </w:rPr>
              <w:t xml:space="preserve"> находится ваша продукция?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Да. Эта продукция пользуется стабильным спросом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</w:p>
        </w:tc>
      </w:tr>
      <w:tr w:rsidR="00557CD7" w:rsidRPr="00910108" w:rsidTr="00910108">
        <w:trPr>
          <w:jc w:val="center"/>
        </w:trPr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7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Есть ли у Вас идеи относительно новых видов продукции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Нет</w:t>
            </w:r>
          </w:p>
        </w:tc>
      </w:tr>
      <w:tr w:rsidR="00557CD7" w:rsidRPr="00910108" w:rsidTr="00910108">
        <w:trPr>
          <w:jc w:val="center"/>
        </w:trPr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8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Обладаете ли Вы сбалансированным ассортиментом продукции с точки зрения её существенного разнообразия и степеней морального старения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Нет</w:t>
            </w:r>
          </w:p>
        </w:tc>
      </w:tr>
      <w:tr w:rsidR="00557CD7" w:rsidRPr="00910108" w:rsidTr="00910108">
        <w:trPr>
          <w:jc w:val="center"/>
        </w:trPr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9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Проводите ли вы регулярную модификацию вашей продукции в соответствии с запросами клиентов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Да. Регулярно планируется производить опросы потребителей, результаты которых будут влиять на производимую продукцию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</w:p>
        </w:tc>
      </w:tr>
      <w:tr w:rsidR="00557CD7" w:rsidRPr="00910108" w:rsidTr="00910108">
        <w:trPr>
          <w:jc w:val="center"/>
        </w:trPr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10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Проводите ли вы политику создания новой продукции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Да. Ассортимент будет обновляться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</w:p>
        </w:tc>
      </w:tr>
      <w:tr w:rsidR="00557CD7" w:rsidRPr="00910108" w:rsidTr="00910108">
        <w:trPr>
          <w:jc w:val="center"/>
        </w:trPr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11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Возможно ли копирование Вашей продукции конкурентами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Да.</w:t>
            </w:r>
            <w:r w:rsidR="00910108" w:rsidRPr="00910108">
              <w:rPr>
                <w:bCs/>
                <w:sz w:val="20"/>
              </w:rPr>
              <w:t xml:space="preserve"> </w:t>
            </w:r>
            <w:r w:rsidRPr="00910108">
              <w:rPr>
                <w:bCs/>
                <w:sz w:val="20"/>
              </w:rPr>
              <w:t>Консервированные компоты производятся по утвержденным нормативам. Эта продукция</w:t>
            </w:r>
            <w:r w:rsidR="00910108" w:rsidRPr="00910108">
              <w:rPr>
                <w:bCs/>
                <w:sz w:val="20"/>
              </w:rPr>
              <w:t xml:space="preserve"> </w:t>
            </w:r>
            <w:r w:rsidRPr="00910108">
              <w:rPr>
                <w:bCs/>
                <w:sz w:val="20"/>
              </w:rPr>
              <w:t>легко копируется</w:t>
            </w:r>
          </w:p>
        </w:tc>
      </w:tr>
      <w:tr w:rsidR="00557CD7" w:rsidRPr="00910108" w:rsidTr="00910108">
        <w:trPr>
          <w:jc w:val="center"/>
        </w:trPr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12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Имеют ли ваши производственные идеи адекватную защиту торговой и фабричной маркой, патентами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 xml:space="preserve">Нет </w:t>
            </w:r>
          </w:p>
        </w:tc>
      </w:tr>
      <w:tr w:rsidR="00557CD7" w:rsidRPr="00910108" w:rsidTr="00910108">
        <w:trPr>
          <w:jc w:val="center"/>
        </w:trPr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13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Отслеживаете ли вы жалобы потребителей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Да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</w:p>
        </w:tc>
      </w:tr>
    </w:tbl>
    <w:p w:rsidR="00557CD7" w:rsidRPr="00910108" w:rsidRDefault="00557CD7" w:rsidP="00910108">
      <w:pPr>
        <w:pStyle w:val="a4"/>
        <w:suppressAutoHyphens/>
        <w:ind w:firstLine="709"/>
        <w:rPr>
          <w:bCs/>
        </w:rPr>
      </w:pPr>
    </w:p>
    <w:p w:rsidR="00557CD7" w:rsidRPr="00910108" w:rsidRDefault="00557CD7" w:rsidP="00910108">
      <w:pPr>
        <w:pStyle w:val="a4"/>
        <w:suppressAutoHyphens/>
        <w:ind w:firstLine="709"/>
        <w:rPr>
          <w:bCs/>
          <w:iCs/>
        </w:rPr>
      </w:pPr>
      <w:r w:rsidRPr="00910108">
        <w:rPr>
          <w:bCs/>
          <w:iCs/>
        </w:rPr>
        <w:t>2.3 Анализ рынка и основных конкурентов</w:t>
      </w:r>
    </w:p>
    <w:p w:rsidR="00557CD7" w:rsidRPr="00910108" w:rsidRDefault="00557CD7" w:rsidP="00910108">
      <w:pPr>
        <w:pStyle w:val="a4"/>
        <w:suppressAutoHyphens/>
        <w:ind w:firstLine="709"/>
        <w:rPr>
          <w:b/>
        </w:rPr>
      </w:pPr>
    </w:p>
    <w:p w:rsidR="00557CD7" w:rsidRPr="00910108" w:rsidRDefault="00557CD7" w:rsidP="00910108">
      <w:pPr>
        <w:pStyle w:val="a4"/>
        <w:suppressAutoHyphens/>
        <w:ind w:firstLine="709"/>
        <w:rPr>
          <w:bCs/>
        </w:rPr>
      </w:pPr>
      <w:r w:rsidRPr="00910108">
        <w:rPr>
          <w:bCs/>
        </w:rPr>
        <w:t>Оценка наиболее перспективных рынков сбыта представлена в таблице 4.</w:t>
      </w:r>
    </w:p>
    <w:p w:rsidR="00557CD7" w:rsidRPr="00910108" w:rsidRDefault="00557CD7" w:rsidP="00910108">
      <w:pPr>
        <w:pStyle w:val="a4"/>
        <w:suppressAutoHyphens/>
        <w:ind w:firstLine="709"/>
        <w:rPr>
          <w:bCs/>
        </w:rPr>
      </w:pPr>
    </w:p>
    <w:p w:rsidR="00557CD7" w:rsidRPr="00910108" w:rsidRDefault="00557CD7" w:rsidP="00910108">
      <w:pPr>
        <w:pStyle w:val="a4"/>
        <w:suppressAutoHyphens/>
        <w:ind w:firstLine="709"/>
        <w:rPr>
          <w:b/>
        </w:rPr>
      </w:pPr>
      <w:r w:rsidRPr="00910108">
        <w:rPr>
          <w:bCs/>
        </w:rPr>
        <w:t>Таблица 4</w:t>
      </w:r>
      <w:r w:rsidR="00910108" w:rsidRPr="00910108">
        <w:rPr>
          <w:bCs/>
        </w:rPr>
        <w:t xml:space="preserve"> </w:t>
      </w:r>
      <w:r w:rsidRPr="00910108">
        <w:rPr>
          <w:b/>
        </w:rPr>
        <w:t>Оценка рынков сбыта компотов из фруктов</w:t>
      </w:r>
    </w:p>
    <w:tbl>
      <w:tblPr>
        <w:tblStyle w:val="af3"/>
        <w:tblW w:w="9410" w:type="dxa"/>
        <w:jc w:val="center"/>
        <w:tblLayout w:type="fixed"/>
        <w:tblLook w:val="0400" w:firstRow="0" w:lastRow="0" w:firstColumn="0" w:lastColumn="0" w:noHBand="0" w:noVBand="1"/>
      </w:tblPr>
      <w:tblGrid>
        <w:gridCol w:w="619"/>
        <w:gridCol w:w="3090"/>
        <w:gridCol w:w="1531"/>
        <w:gridCol w:w="2210"/>
        <w:gridCol w:w="1960"/>
      </w:tblGrid>
      <w:tr w:rsidR="00557CD7" w:rsidRPr="00910108" w:rsidTr="00910108">
        <w:trPr>
          <w:jc w:val="center"/>
        </w:trPr>
        <w:tc>
          <w:tcPr>
            <w:tcW w:w="619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№ п/п</w:t>
            </w:r>
          </w:p>
        </w:tc>
        <w:tc>
          <w:tcPr>
            <w:tcW w:w="3090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Показатели</w:t>
            </w:r>
          </w:p>
        </w:tc>
        <w:tc>
          <w:tcPr>
            <w:tcW w:w="1531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г. Новосибирск</w:t>
            </w:r>
          </w:p>
        </w:tc>
        <w:tc>
          <w:tcPr>
            <w:tcW w:w="2210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 xml:space="preserve">Населенные пункты в радиусе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910108">
                <w:rPr>
                  <w:sz w:val="20"/>
                </w:rPr>
                <w:t>100 км</w:t>
              </w:r>
            </w:smartTag>
          </w:p>
        </w:tc>
        <w:tc>
          <w:tcPr>
            <w:tcW w:w="1960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 xml:space="preserve">Рынки, удаленные за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910108">
                <w:rPr>
                  <w:sz w:val="20"/>
                </w:rPr>
                <w:t>100 км</w:t>
              </w:r>
            </w:smartTag>
          </w:p>
        </w:tc>
      </w:tr>
      <w:tr w:rsidR="00557CD7" w:rsidRPr="00910108" w:rsidTr="00910108">
        <w:trPr>
          <w:jc w:val="center"/>
        </w:trPr>
        <w:tc>
          <w:tcPr>
            <w:tcW w:w="619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1</w:t>
            </w:r>
          </w:p>
        </w:tc>
        <w:tc>
          <w:tcPr>
            <w:tcW w:w="3090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2</w:t>
            </w:r>
          </w:p>
        </w:tc>
        <w:tc>
          <w:tcPr>
            <w:tcW w:w="1531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3</w:t>
            </w:r>
          </w:p>
        </w:tc>
        <w:tc>
          <w:tcPr>
            <w:tcW w:w="2210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4</w:t>
            </w:r>
          </w:p>
        </w:tc>
        <w:tc>
          <w:tcPr>
            <w:tcW w:w="1960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5</w:t>
            </w:r>
          </w:p>
        </w:tc>
      </w:tr>
      <w:tr w:rsidR="00557CD7" w:rsidRPr="00910108" w:rsidTr="00910108">
        <w:trPr>
          <w:jc w:val="center"/>
        </w:trPr>
        <w:tc>
          <w:tcPr>
            <w:tcW w:w="619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1</w:t>
            </w:r>
          </w:p>
        </w:tc>
        <w:tc>
          <w:tcPr>
            <w:tcW w:w="3090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Уровень спроса</w:t>
            </w:r>
          </w:p>
        </w:tc>
        <w:tc>
          <w:tcPr>
            <w:tcW w:w="1531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2050 тыс. в год</w:t>
            </w:r>
          </w:p>
        </w:tc>
        <w:tc>
          <w:tcPr>
            <w:tcW w:w="2210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3000 тыс. в год</w:t>
            </w:r>
          </w:p>
        </w:tc>
        <w:tc>
          <w:tcPr>
            <w:tcW w:w="1960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250 млн. в год</w:t>
            </w:r>
          </w:p>
        </w:tc>
      </w:tr>
      <w:tr w:rsidR="00557CD7" w:rsidRPr="00910108" w:rsidTr="00910108">
        <w:trPr>
          <w:jc w:val="center"/>
        </w:trPr>
        <w:tc>
          <w:tcPr>
            <w:tcW w:w="619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2</w:t>
            </w:r>
          </w:p>
        </w:tc>
        <w:tc>
          <w:tcPr>
            <w:tcW w:w="3090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Степень удовлетворения спроса</w:t>
            </w:r>
          </w:p>
        </w:tc>
        <w:tc>
          <w:tcPr>
            <w:tcW w:w="1531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90%</w:t>
            </w:r>
          </w:p>
        </w:tc>
        <w:tc>
          <w:tcPr>
            <w:tcW w:w="2210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80%</w:t>
            </w:r>
          </w:p>
        </w:tc>
        <w:tc>
          <w:tcPr>
            <w:tcW w:w="1960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80 – 90%</w:t>
            </w:r>
          </w:p>
        </w:tc>
      </w:tr>
      <w:tr w:rsidR="00557CD7" w:rsidRPr="00910108" w:rsidTr="00910108">
        <w:trPr>
          <w:jc w:val="center"/>
        </w:trPr>
        <w:tc>
          <w:tcPr>
            <w:tcW w:w="619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3</w:t>
            </w:r>
          </w:p>
        </w:tc>
        <w:tc>
          <w:tcPr>
            <w:tcW w:w="3090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Уровень конкуренции</w:t>
            </w:r>
          </w:p>
        </w:tc>
        <w:tc>
          <w:tcPr>
            <w:tcW w:w="1531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средний</w:t>
            </w:r>
          </w:p>
        </w:tc>
        <w:tc>
          <w:tcPr>
            <w:tcW w:w="2210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высокий</w:t>
            </w:r>
          </w:p>
        </w:tc>
        <w:tc>
          <w:tcPr>
            <w:tcW w:w="1960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высокий</w:t>
            </w:r>
          </w:p>
        </w:tc>
      </w:tr>
      <w:tr w:rsidR="00557CD7" w:rsidRPr="00910108" w:rsidTr="00910108">
        <w:trPr>
          <w:jc w:val="center"/>
        </w:trPr>
        <w:tc>
          <w:tcPr>
            <w:tcW w:w="619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4</w:t>
            </w:r>
          </w:p>
        </w:tc>
        <w:tc>
          <w:tcPr>
            <w:tcW w:w="3090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Доля потребителей, готовых купить продукцию</w:t>
            </w:r>
          </w:p>
        </w:tc>
        <w:tc>
          <w:tcPr>
            <w:tcW w:w="1531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90%</w:t>
            </w:r>
          </w:p>
        </w:tc>
        <w:tc>
          <w:tcPr>
            <w:tcW w:w="2210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80%</w:t>
            </w:r>
          </w:p>
        </w:tc>
        <w:tc>
          <w:tcPr>
            <w:tcW w:w="1960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80 - 90%</w:t>
            </w:r>
          </w:p>
        </w:tc>
      </w:tr>
    </w:tbl>
    <w:p w:rsidR="00557CD7" w:rsidRPr="00910108" w:rsidRDefault="00557CD7" w:rsidP="00910108">
      <w:pPr>
        <w:pStyle w:val="a4"/>
        <w:suppressAutoHyphens/>
        <w:ind w:firstLine="709"/>
        <w:rPr>
          <w:bCs/>
        </w:rPr>
      </w:pPr>
    </w:p>
    <w:p w:rsidR="00557CD7" w:rsidRPr="00910108" w:rsidRDefault="00557CD7" w:rsidP="00910108">
      <w:pPr>
        <w:pStyle w:val="a4"/>
        <w:suppressAutoHyphens/>
        <w:ind w:firstLine="709"/>
        <w:rPr>
          <w:bCs/>
        </w:rPr>
      </w:pPr>
      <w:r w:rsidRPr="00910108">
        <w:rPr>
          <w:bCs/>
        </w:rPr>
        <w:t xml:space="preserve">Рынок г. Новосибирска является очень привлекательным для ООО </w:t>
      </w:r>
      <w:r w:rsidR="00910108" w:rsidRPr="00910108">
        <w:rPr>
          <w:bCs/>
        </w:rPr>
        <w:t>"</w:t>
      </w:r>
      <w:r w:rsidRPr="00910108">
        <w:rPr>
          <w:bCs/>
        </w:rPr>
        <w:t>Квант</w:t>
      </w:r>
      <w:r w:rsidR="00910108" w:rsidRPr="00910108">
        <w:rPr>
          <w:bCs/>
        </w:rPr>
        <w:t>"</w:t>
      </w:r>
      <w:r w:rsidRPr="00910108">
        <w:rPr>
          <w:bCs/>
        </w:rPr>
        <w:t>.</w:t>
      </w:r>
    </w:p>
    <w:p w:rsidR="00557CD7" w:rsidRPr="00910108" w:rsidRDefault="00557CD7" w:rsidP="00910108">
      <w:pPr>
        <w:pStyle w:val="a4"/>
        <w:suppressAutoHyphens/>
        <w:ind w:firstLine="709"/>
        <w:rPr>
          <w:bCs/>
        </w:rPr>
      </w:pPr>
      <w:r w:rsidRPr="00910108">
        <w:rPr>
          <w:bCs/>
        </w:rPr>
        <w:t>Анализ основных конкурентов представлен в таблице 5.</w:t>
      </w:r>
    </w:p>
    <w:p w:rsidR="00910108" w:rsidRPr="00D65A8E" w:rsidRDefault="00910108" w:rsidP="00910108">
      <w:pPr>
        <w:pStyle w:val="a4"/>
        <w:suppressAutoHyphens/>
        <w:ind w:firstLine="709"/>
        <w:rPr>
          <w:bCs/>
        </w:rPr>
      </w:pPr>
    </w:p>
    <w:p w:rsidR="00557CD7" w:rsidRPr="00910108" w:rsidRDefault="00557CD7" w:rsidP="00910108">
      <w:pPr>
        <w:pStyle w:val="a4"/>
        <w:suppressAutoHyphens/>
        <w:ind w:firstLine="709"/>
        <w:rPr>
          <w:b/>
        </w:rPr>
      </w:pPr>
      <w:r w:rsidRPr="00910108">
        <w:rPr>
          <w:bCs/>
        </w:rPr>
        <w:t>Таблица 5</w:t>
      </w:r>
      <w:r w:rsidR="00910108" w:rsidRPr="00910108">
        <w:rPr>
          <w:bCs/>
        </w:rPr>
        <w:t xml:space="preserve"> </w:t>
      </w:r>
      <w:r w:rsidRPr="00910108">
        <w:rPr>
          <w:b/>
        </w:rPr>
        <w:t>Анализ и оценка конкурентов</w:t>
      </w:r>
    </w:p>
    <w:tbl>
      <w:tblPr>
        <w:tblStyle w:val="af3"/>
        <w:tblW w:w="0" w:type="auto"/>
        <w:jc w:val="center"/>
        <w:tblLook w:val="0400" w:firstRow="0" w:lastRow="0" w:firstColumn="0" w:lastColumn="0" w:noHBand="0" w:noVBand="1"/>
      </w:tblPr>
      <w:tblGrid>
        <w:gridCol w:w="727"/>
        <w:gridCol w:w="5355"/>
        <w:gridCol w:w="1475"/>
        <w:gridCol w:w="1328"/>
      </w:tblGrid>
      <w:tr w:rsidR="00557CD7" w:rsidRPr="00910108" w:rsidTr="00910108">
        <w:trPr>
          <w:jc w:val="center"/>
        </w:trPr>
        <w:tc>
          <w:tcPr>
            <w:tcW w:w="0" w:type="auto"/>
            <w:vMerge w:val="restart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№ п/п</w:t>
            </w:r>
          </w:p>
        </w:tc>
        <w:tc>
          <w:tcPr>
            <w:tcW w:w="0" w:type="auto"/>
            <w:vMerge w:val="restart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Характеристика конкурентов</w:t>
            </w:r>
          </w:p>
        </w:tc>
        <w:tc>
          <w:tcPr>
            <w:tcW w:w="0" w:type="auto"/>
            <w:gridSpan w:val="2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Основные конкуренты</w:t>
            </w:r>
          </w:p>
        </w:tc>
      </w:tr>
      <w:tr w:rsidR="00557CD7" w:rsidRPr="00910108" w:rsidTr="00910108">
        <w:trPr>
          <w:jc w:val="center"/>
        </w:trPr>
        <w:tc>
          <w:tcPr>
            <w:tcW w:w="0" w:type="auto"/>
            <w:vMerge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 xml:space="preserve">ООО </w:t>
            </w:r>
            <w:r w:rsidR="00910108" w:rsidRPr="00910108">
              <w:rPr>
                <w:sz w:val="20"/>
              </w:rPr>
              <w:t>"</w:t>
            </w:r>
            <w:r w:rsidRPr="00910108">
              <w:rPr>
                <w:sz w:val="20"/>
              </w:rPr>
              <w:t>Альтер</w:t>
            </w:r>
            <w:r w:rsidR="00910108" w:rsidRPr="00910108">
              <w:rPr>
                <w:sz w:val="20"/>
              </w:rPr>
              <w:t>"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 xml:space="preserve">ЗАО </w:t>
            </w:r>
            <w:r w:rsidR="00910108" w:rsidRPr="00910108">
              <w:rPr>
                <w:sz w:val="20"/>
              </w:rPr>
              <w:t>"</w:t>
            </w:r>
            <w:r w:rsidRPr="00910108">
              <w:rPr>
                <w:sz w:val="20"/>
              </w:rPr>
              <w:t>Истра</w:t>
            </w:r>
            <w:r w:rsidR="00910108" w:rsidRPr="00910108">
              <w:rPr>
                <w:sz w:val="20"/>
              </w:rPr>
              <w:t>"</w:t>
            </w:r>
          </w:p>
        </w:tc>
      </w:tr>
      <w:tr w:rsidR="00557CD7" w:rsidRPr="00910108" w:rsidTr="00910108">
        <w:trPr>
          <w:jc w:val="center"/>
        </w:trPr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1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2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3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4</w:t>
            </w:r>
          </w:p>
        </w:tc>
      </w:tr>
      <w:tr w:rsidR="00557CD7" w:rsidRPr="00910108" w:rsidTr="00910108">
        <w:trPr>
          <w:jc w:val="center"/>
        </w:trPr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1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Объем продаж</w:t>
            </w:r>
            <w:r w:rsidR="00910108" w:rsidRPr="00910108">
              <w:rPr>
                <w:bCs/>
                <w:sz w:val="20"/>
              </w:rPr>
              <w:t xml:space="preserve"> </w:t>
            </w:r>
            <w:r w:rsidRPr="00910108">
              <w:rPr>
                <w:bCs/>
                <w:sz w:val="20"/>
              </w:rPr>
              <w:t>компотов</w:t>
            </w:r>
            <w:r w:rsidR="00910108" w:rsidRPr="00910108">
              <w:rPr>
                <w:bCs/>
                <w:sz w:val="20"/>
              </w:rPr>
              <w:t xml:space="preserve"> </w:t>
            </w:r>
            <w:r w:rsidRPr="00910108">
              <w:rPr>
                <w:bCs/>
                <w:sz w:val="20"/>
              </w:rPr>
              <w:t>на рынке г. Новосибирска, тыс. шт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210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150</w:t>
            </w:r>
          </w:p>
        </w:tc>
      </w:tr>
      <w:tr w:rsidR="00557CD7" w:rsidRPr="00910108" w:rsidTr="00910108">
        <w:trPr>
          <w:jc w:val="center"/>
        </w:trPr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2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Занимаемая доля рынка по г. Новосибирску, %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10,2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7,3</w:t>
            </w:r>
          </w:p>
        </w:tc>
      </w:tr>
      <w:tr w:rsidR="00557CD7" w:rsidRPr="00910108" w:rsidTr="00910108">
        <w:trPr>
          <w:jc w:val="center"/>
        </w:trPr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3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Уровень цены, руб.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29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26</w:t>
            </w:r>
          </w:p>
        </w:tc>
      </w:tr>
      <w:tr w:rsidR="00557CD7" w:rsidRPr="00910108" w:rsidTr="00910108">
        <w:trPr>
          <w:jc w:val="center"/>
        </w:trPr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4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Финансовое положение (рентабельность, %)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7,4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3,1</w:t>
            </w:r>
          </w:p>
        </w:tc>
      </w:tr>
    </w:tbl>
    <w:p w:rsidR="00557CD7" w:rsidRPr="00910108" w:rsidRDefault="00557CD7" w:rsidP="00910108">
      <w:pPr>
        <w:pStyle w:val="a4"/>
        <w:suppressAutoHyphens/>
        <w:ind w:firstLine="709"/>
        <w:rPr>
          <w:bCs/>
        </w:rPr>
      </w:pPr>
    </w:p>
    <w:p w:rsidR="00910108" w:rsidRPr="00910108" w:rsidRDefault="00910108" w:rsidP="00910108">
      <w:pPr>
        <w:pStyle w:val="a4"/>
        <w:suppressAutoHyphens/>
        <w:ind w:firstLine="709"/>
        <w:rPr>
          <w:bCs/>
        </w:rPr>
      </w:pPr>
      <w:r>
        <w:rPr>
          <w:bCs/>
        </w:rPr>
        <w:br w:type="page"/>
      </w:r>
      <w:r w:rsidR="00557CD7" w:rsidRPr="00910108">
        <w:rPr>
          <w:bCs/>
        </w:rPr>
        <w:t>Таким образом, видно, что конкурирующие компании занимают высокую долю на рынке по реализации консервированных компотов, выпуская высококачественную продукцию.</w:t>
      </w:r>
    </w:p>
    <w:p w:rsidR="00557CD7" w:rsidRPr="00910108" w:rsidRDefault="00557CD7" w:rsidP="00910108">
      <w:pPr>
        <w:pStyle w:val="a4"/>
        <w:suppressAutoHyphens/>
        <w:ind w:firstLine="709"/>
        <w:rPr>
          <w:bCs/>
        </w:rPr>
      </w:pPr>
    </w:p>
    <w:p w:rsidR="00557CD7" w:rsidRPr="00910108" w:rsidRDefault="00557CD7" w:rsidP="00910108">
      <w:pPr>
        <w:pStyle w:val="a4"/>
        <w:suppressAutoHyphens/>
        <w:ind w:firstLine="709"/>
        <w:rPr>
          <w:bCs/>
          <w:iCs/>
        </w:rPr>
      </w:pPr>
      <w:r w:rsidRPr="00910108">
        <w:rPr>
          <w:bCs/>
          <w:iCs/>
        </w:rPr>
        <w:t>2.4 Планирование производства</w:t>
      </w:r>
    </w:p>
    <w:p w:rsidR="00557CD7" w:rsidRPr="00910108" w:rsidRDefault="00557CD7" w:rsidP="00910108">
      <w:pPr>
        <w:pStyle w:val="a4"/>
        <w:suppressAutoHyphens/>
        <w:ind w:firstLine="709"/>
        <w:rPr>
          <w:b/>
        </w:rPr>
      </w:pPr>
    </w:p>
    <w:p w:rsidR="00557CD7" w:rsidRPr="00910108" w:rsidRDefault="00557CD7" w:rsidP="00910108">
      <w:pPr>
        <w:pStyle w:val="a4"/>
        <w:suppressAutoHyphens/>
        <w:ind w:firstLine="709"/>
        <w:rPr>
          <w:bCs/>
        </w:rPr>
      </w:pPr>
      <w:r w:rsidRPr="00910108">
        <w:rPr>
          <w:bCs/>
        </w:rPr>
        <w:t xml:space="preserve">ООО </w:t>
      </w:r>
      <w:r w:rsidR="00910108" w:rsidRPr="00910108">
        <w:rPr>
          <w:bCs/>
        </w:rPr>
        <w:t>"</w:t>
      </w:r>
      <w:r w:rsidRPr="00910108">
        <w:rPr>
          <w:bCs/>
        </w:rPr>
        <w:t>Квант</w:t>
      </w:r>
      <w:r w:rsidR="00910108" w:rsidRPr="00910108">
        <w:rPr>
          <w:bCs/>
        </w:rPr>
        <w:t>"</w:t>
      </w:r>
      <w:r w:rsidRPr="00910108">
        <w:rPr>
          <w:bCs/>
        </w:rPr>
        <w:t xml:space="preserve"> планирует выпускать консервированные компоты из абрикосов, ананасов, ягод. Необходимо отметить, что себестоимость замороженных фруктов перечисленных видов</w:t>
      </w:r>
      <w:r w:rsidR="00910108" w:rsidRPr="00910108">
        <w:rPr>
          <w:bCs/>
        </w:rPr>
        <w:t xml:space="preserve"> </w:t>
      </w:r>
      <w:r w:rsidRPr="00910108">
        <w:rPr>
          <w:bCs/>
        </w:rPr>
        <w:t>примерно одинакова, поэтому расчет будет производиться для общего выпуска консервов.</w:t>
      </w:r>
    </w:p>
    <w:p w:rsidR="00557CD7" w:rsidRPr="00910108" w:rsidRDefault="00557CD7" w:rsidP="00910108">
      <w:pPr>
        <w:pStyle w:val="a4"/>
        <w:suppressAutoHyphens/>
        <w:ind w:firstLine="709"/>
        <w:rPr>
          <w:bCs/>
        </w:rPr>
      </w:pPr>
      <w:r w:rsidRPr="00910108">
        <w:rPr>
          <w:bCs/>
        </w:rPr>
        <w:t xml:space="preserve">Производственная программа предприятия ООО </w:t>
      </w:r>
      <w:r w:rsidR="00910108" w:rsidRPr="00910108">
        <w:rPr>
          <w:bCs/>
        </w:rPr>
        <w:t>"</w:t>
      </w:r>
      <w:r w:rsidRPr="00910108">
        <w:rPr>
          <w:bCs/>
        </w:rPr>
        <w:t>Квант</w:t>
      </w:r>
      <w:r w:rsidR="00910108" w:rsidRPr="00910108">
        <w:rPr>
          <w:bCs/>
        </w:rPr>
        <w:t>"</w:t>
      </w:r>
      <w:r w:rsidRPr="00910108">
        <w:rPr>
          <w:bCs/>
        </w:rPr>
        <w:t xml:space="preserve"> на </w:t>
      </w:r>
      <w:r w:rsidR="002D09CC" w:rsidRPr="00910108">
        <w:rPr>
          <w:bCs/>
        </w:rPr>
        <w:t>2009</w:t>
      </w:r>
      <w:r w:rsidRPr="00910108">
        <w:rPr>
          <w:bCs/>
        </w:rPr>
        <w:t xml:space="preserve"> – </w:t>
      </w:r>
      <w:r w:rsidR="002D09CC" w:rsidRPr="00910108">
        <w:rPr>
          <w:bCs/>
        </w:rPr>
        <w:t>2011</w:t>
      </w:r>
      <w:r w:rsidRPr="00910108">
        <w:rPr>
          <w:bCs/>
        </w:rPr>
        <w:t xml:space="preserve"> гг. приведена в таблице 6.</w:t>
      </w:r>
    </w:p>
    <w:p w:rsidR="00910108" w:rsidRPr="00D65A8E" w:rsidRDefault="00910108" w:rsidP="00910108">
      <w:pPr>
        <w:pStyle w:val="a4"/>
        <w:suppressAutoHyphens/>
        <w:ind w:firstLine="709"/>
        <w:rPr>
          <w:bCs/>
        </w:rPr>
      </w:pPr>
    </w:p>
    <w:p w:rsidR="00557CD7" w:rsidRPr="00910108" w:rsidRDefault="00557CD7" w:rsidP="00910108">
      <w:pPr>
        <w:pStyle w:val="a4"/>
        <w:suppressAutoHyphens/>
        <w:ind w:firstLine="709"/>
        <w:rPr>
          <w:b/>
        </w:rPr>
      </w:pPr>
      <w:r w:rsidRPr="00910108">
        <w:rPr>
          <w:bCs/>
        </w:rPr>
        <w:t>Таблица 6</w:t>
      </w:r>
      <w:r w:rsidR="00910108" w:rsidRPr="00910108">
        <w:rPr>
          <w:bCs/>
        </w:rPr>
        <w:t xml:space="preserve"> </w:t>
      </w:r>
      <w:r w:rsidRPr="00910108">
        <w:rPr>
          <w:b/>
        </w:rPr>
        <w:t xml:space="preserve">Производственная программа ООО </w:t>
      </w:r>
      <w:r w:rsidR="00910108" w:rsidRPr="00910108">
        <w:rPr>
          <w:b/>
        </w:rPr>
        <w:t>"</w:t>
      </w:r>
      <w:r w:rsidRPr="00910108">
        <w:rPr>
          <w:b/>
        </w:rPr>
        <w:t>Квант</w:t>
      </w:r>
      <w:r w:rsidR="00910108" w:rsidRPr="00910108">
        <w:rPr>
          <w:b/>
        </w:rPr>
        <w:t xml:space="preserve">" </w:t>
      </w:r>
      <w:r w:rsidRPr="00910108">
        <w:rPr>
          <w:b/>
        </w:rPr>
        <w:t>шт.</w:t>
      </w:r>
    </w:p>
    <w:tbl>
      <w:tblPr>
        <w:tblStyle w:val="af3"/>
        <w:tblW w:w="0" w:type="auto"/>
        <w:jc w:val="center"/>
        <w:tblLook w:val="0400" w:firstRow="0" w:lastRow="0" w:firstColumn="0" w:lastColumn="0" w:noHBand="0" w:noVBand="1"/>
      </w:tblPr>
      <w:tblGrid>
        <w:gridCol w:w="1923"/>
        <w:gridCol w:w="1330"/>
        <w:gridCol w:w="1220"/>
        <w:gridCol w:w="1329"/>
        <w:gridCol w:w="1220"/>
        <w:gridCol w:w="1329"/>
        <w:gridCol w:w="1220"/>
      </w:tblGrid>
      <w:tr w:rsidR="00557CD7" w:rsidRPr="00910108" w:rsidTr="00910108">
        <w:trPr>
          <w:jc w:val="center"/>
        </w:trPr>
        <w:tc>
          <w:tcPr>
            <w:tcW w:w="0" w:type="auto"/>
            <w:vMerge w:val="restart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Показатель</w:t>
            </w:r>
          </w:p>
        </w:tc>
        <w:tc>
          <w:tcPr>
            <w:tcW w:w="0" w:type="auto"/>
            <w:gridSpan w:val="2"/>
          </w:tcPr>
          <w:p w:rsidR="00557CD7" w:rsidRPr="00910108" w:rsidRDefault="002D09CC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2009</w:t>
            </w:r>
            <w:r w:rsidR="00557CD7" w:rsidRPr="00910108">
              <w:rPr>
                <w:sz w:val="20"/>
              </w:rPr>
              <w:t xml:space="preserve"> год</w:t>
            </w:r>
          </w:p>
        </w:tc>
        <w:tc>
          <w:tcPr>
            <w:tcW w:w="0" w:type="auto"/>
            <w:gridSpan w:val="2"/>
          </w:tcPr>
          <w:p w:rsidR="00557CD7" w:rsidRPr="00910108" w:rsidRDefault="002D09CC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2010</w:t>
            </w:r>
            <w:r w:rsidR="00557CD7" w:rsidRPr="00910108">
              <w:rPr>
                <w:sz w:val="20"/>
              </w:rPr>
              <w:t xml:space="preserve"> год</w:t>
            </w:r>
          </w:p>
        </w:tc>
        <w:tc>
          <w:tcPr>
            <w:tcW w:w="0" w:type="auto"/>
            <w:gridSpan w:val="2"/>
          </w:tcPr>
          <w:p w:rsidR="00557CD7" w:rsidRPr="00910108" w:rsidRDefault="002D09CC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2011</w:t>
            </w:r>
            <w:r w:rsidR="00557CD7" w:rsidRPr="00910108">
              <w:rPr>
                <w:sz w:val="20"/>
              </w:rPr>
              <w:t xml:space="preserve"> год</w:t>
            </w:r>
          </w:p>
        </w:tc>
      </w:tr>
      <w:tr w:rsidR="00557CD7" w:rsidRPr="00910108" w:rsidTr="00910108">
        <w:trPr>
          <w:jc w:val="center"/>
        </w:trPr>
        <w:tc>
          <w:tcPr>
            <w:tcW w:w="0" w:type="auto"/>
            <w:vMerge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Коэффи-циент роста объемов выпуска продукции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 xml:space="preserve">Объем выпуска продукции 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Коэффи-циент роста объемов выпуска продукции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 xml:space="preserve">Объем выпуска продукции 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Коэффи-циент роста объемов выпуска продукции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 xml:space="preserve">Объем выпуска продукции </w:t>
            </w:r>
          </w:p>
        </w:tc>
      </w:tr>
      <w:tr w:rsidR="00557CD7" w:rsidRPr="00910108" w:rsidTr="00910108">
        <w:trPr>
          <w:jc w:val="center"/>
        </w:trPr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Консервированные компоты, шт.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-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48000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1,1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52800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1,1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58080</w:t>
            </w:r>
          </w:p>
        </w:tc>
      </w:tr>
    </w:tbl>
    <w:p w:rsidR="00557CD7" w:rsidRPr="00910108" w:rsidRDefault="00557CD7" w:rsidP="00910108">
      <w:pPr>
        <w:pStyle w:val="a4"/>
        <w:suppressAutoHyphens/>
        <w:ind w:firstLine="709"/>
        <w:rPr>
          <w:bCs/>
        </w:rPr>
      </w:pPr>
    </w:p>
    <w:p w:rsidR="00557CD7" w:rsidRPr="00910108" w:rsidRDefault="00557CD7" w:rsidP="00910108">
      <w:pPr>
        <w:pStyle w:val="a4"/>
        <w:suppressAutoHyphens/>
        <w:ind w:firstLine="709"/>
        <w:rPr>
          <w:bCs/>
        </w:rPr>
      </w:pPr>
      <w:r w:rsidRPr="00910108">
        <w:rPr>
          <w:bCs/>
        </w:rPr>
        <w:t>Произведем расчет потребности в основных фондах. Вспомогательные расчеты представлены в таблицах 7 – 9 в приложении к работе.</w:t>
      </w:r>
    </w:p>
    <w:p w:rsidR="00910108" w:rsidRPr="00D65A8E" w:rsidRDefault="00910108" w:rsidP="00910108">
      <w:pPr>
        <w:pStyle w:val="a4"/>
        <w:suppressAutoHyphens/>
        <w:ind w:firstLine="709"/>
        <w:rPr>
          <w:bCs/>
        </w:rPr>
      </w:pPr>
    </w:p>
    <w:p w:rsidR="00557CD7" w:rsidRPr="00910108" w:rsidRDefault="00910108" w:rsidP="00910108">
      <w:pPr>
        <w:pStyle w:val="a4"/>
        <w:suppressAutoHyphens/>
        <w:ind w:firstLine="709"/>
        <w:rPr>
          <w:b/>
        </w:rPr>
      </w:pPr>
      <w:r>
        <w:rPr>
          <w:bCs/>
        </w:rPr>
        <w:br w:type="page"/>
      </w:r>
      <w:r w:rsidR="00557CD7" w:rsidRPr="00910108">
        <w:rPr>
          <w:bCs/>
        </w:rPr>
        <w:t>Таблица 10</w:t>
      </w:r>
      <w:r w:rsidRPr="00910108">
        <w:rPr>
          <w:bCs/>
        </w:rPr>
        <w:t xml:space="preserve"> </w:t>
      </w:r>
      <w:r w:rsidR="00557CD7" w:rsidRPr="00910108">
        <w:rPr>
          <w:b/>
        </w:rPr>
        <w:t>Потребность в основных фондах для производства консервированных компотов</w:t>
      </w:r>
      <w:r w:rsidRPr="00910108">
        <w:rPr>
          <w:b/>
        </w:rPr>
        <w:t xml:space="preserve"> </w:t>
      </w:r>
      <w:r w:rsidR="00557CD7" w:rsidRPr="00910108">
        <w:rPr>
          <w:b/>
        </w:rPr>
        <w:t>руб.</w:t>
      </w:r>
    </w:p>
    <w:tbl>
      <w:tblPr>
        <w:tblStyle w:val="af3"/>
        <w:tblW w:w="0" w:type="auto"/>
        <w:jc w:val="center"/>
        <w:tblLook w:val="0400" w:firstRow="0" w:lastRow="0" w:firstColumn="0" w:lastColumn="0" w:noHBand="0" w:noVBand="1"/>
      </w:tblPr>
      <w:tblGrid>
        <w:gridCol w:w="2626"/>
        <w:gridCol w:w="1419"/>
        <w:gridCol w:w="1535"/>
        <w:gridCol w:w="1260"/>
        <w:gridCol w:w="1535"/>
        <w:gridCol w:w="1196"/>
      </w:tblGrid>
      <w:tr w:rsidR="00557CD7" w:rsidRPr="00910108" w:rsidTr="00910108">
        <w:trPr>
          <w:jc w:val="center"/>
        </w:trPr>
        <w:tc>
          <w:tcPr>
            <w:tcW w:w="0" w:type="auto"/>
            <w:vMerge w:val="restart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Основные фонды</w:t>
            </w:r>
          </w:p>
        </w:tc>
        <w:tc>
          <w:tcPr>
            <w:tcW w:w="0" w:type="auto"/>
          </w:tcPr>
          <w:p w:rsidR="00557CD7" w:rsidRPr="00910108" w:rsidRDefault="002D09CC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2008</w:t>
            </w:r>
            <w:r w:rsidR="00557CD7" w:rsidRPr="00910108">
              <w:rPr>
                <w:sz w:val="20"/>
              </w:rPr>
              <w:t xml:space="preserve"> год</w:t>
            </w:r>
          </w:p>
        </w:tc>
        <w:tc>
          <w:tcPr>
            <w:tcW w:w="2742" w:type="dxa"/>
            <w:gridSpan w:val="2"/>
          </w:tcPr>
          <w:p w:rsidR="00557CD7" w:rsidRPr="00910108" w:rsidRDefault="002D09CC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2009</w:t>
            </w:r>
            <w:r w:rsidR="00557CD7" w:rsidRPr="00910108">
              <w:rPr>
                <w:sz w:val="20"/>
              </w:rPr>
              <w:t xml:space="preserve"> год</w:t>
            </w:r>
          </w:p>
        </w:tc>
        <w:tc>
          <w:tcPr>
            <w:tcW w:w="2678" w:type="dxa"/>
            <w:gridSpan w:val="2"/>
          </w:tcPr>
          <w:p w:rsidR="00557CD7" w:rsidRPr="00910108" w:rsidRDefault="002D09CC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2010</w:t>
            </w:r>
            <w:r w:rsidR="00557CD7" w:rsidRPr="00910108">
              <w:rPr>
                <w:sz w:val="20"/>
              </w:rPr>
              <w:t xml:space="preserve"> год</w:t>
            </w:r>
          </w:p>
        </w:tc>
      </w:tr>
      <w:tr w:rsidR="00557CD7" w:rsidRPr="00910108" w:rsidTr="00910108">
        <w:trPr>
          <w:jc w:val="center"/>
        </w:trPr>
        <w:tc>
          <w:tcPr>
            <w:tcW w:w="0" w:type="auto"/>
            <w:vMerge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Действующие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Общая потребность</w:t>
            </w:r>
          </w:p>
        </w:tc>
        <w:tc>
          <w:tcPr>
            <w:tcW w:w="1260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Прирост основных фондов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Общая потребность</w:t>
            </w:r>
          </w:p>
        </w:tc>
        <w:tc>
          <w:tcPr>
            <w:tcW w:w="1196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Прирост основных фондов</w:t>
            </w:r>
          </w:p>
        </w:tc>
      </w:tr>
      <w:tr w:rsidR="00557CD7" w:rsidRPr="00910108" w:rsidTr="00910108">
        <w:trPr>
          <w:jc w:val="center"/>
        </w:trPr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1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2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3</w:t>
            </w:r>
          </w:p>
        </w:tc>
        <w:tc>
          <w:tcPr>
            <w:tcW w:w="1260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4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5</w:t>
            </w:r>
          </w:p>
        </w:tc>
        <w:tc>
          <w:tcPr>
            <w:tcW w:w="1196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6</w:t>
            </w:r>
          </w:p>
        </w:tc>
      </w:tr>
      <w:tr w:rsidR="00557CD7" w:rsidRPr="00910108" w:rsidTr="00910108">
        <w:trPr>
          <w:jc w:val="center"/>
        </w:trPr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1. Здания</w:t>
            </w:r>
            <w:r w:rsidR="00910108" w:rsidRPr="00910108">
              <w:rPr>
                <w:bCs/>
                <w:sz w:val="20"/>
              </w:rPr>
              <w:t xml:space="preserve"> </w:t>
            </w:r>
            <w:r w:rsidRPr="00910108">
              <w:rPr>
                <w:bCs/>
                <w:sz w:val="20"/>
              </w:rPr>
              <w:t>производственного назначения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-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-</w:t>
            </w:r>
          </w:p>
        </w:tc>
        <w:tc>
          <w:tcPr>
            <w:tcW w:w="1260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-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-</w:t>
            </w:r>
          </w:p>
        </w:tc>
        <w:tc>
          <w:tcPr>
            <w:tcW w:w="1196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-</w:t>
            </w:r>
          </w:p>
        </w:tc>
      </w:tr>
      <w:tr w:rsidR="00557CD7" w:rsidRPr="00910108" w:rsidTr="00910108">
        <w:trPr>
          <w:jc w:val="center"/>
        </w:trPr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2. Рабочие машины и оборудование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-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255700</w:t>
            </w:r>
          </w:p>
        </w:tc>
        <w:tc>
          <w:tcPr>
            <w:tcW w:w="1260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255700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255700</w:t>
            </w:r>
          </w:p>
        </w:tc>
        <w:tc>
          <w:tcPr>
            <w:tcW w:w="1196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-</w:t>
            </w:r>
          </w:p>
        </w:tc>
      </w:tr>
      <w:tr w:rsidR="00557CD7" w:rsidRPr="00910108" w:rsidTr="00910108">
        <w:trPr>
          <w:jc w:val="center"/>
        </w:trPr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3. Транспортные средства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-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-</w:t>
            </w:r>
          </w:p>
        </w:tc>
        <w:tc>
          <w:tcPr>
            <w:tcW w:w="1260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-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-</w:t>
            </w:r>
          </w:p>
        </w:tc>
        <w:tc>
          <w:tcPr>
            <w:tcW w:w="1196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-</w:t>
            </w:r>
          </w:p>
        </w:tc>
      </w:tr>
      <w:tr w:rsidR="00557CD7" w:rsidRPr="00910108" w:rsidTr="00910108">
        <w:trPr>
          <w:jc w:val="center"/>
        </w:trPr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 xml:space="preserve">4. Прочие 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-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5000</w:t>
            </w:r>
          </w:p>
        </w:tc>
        <w:tc>
          <w:tcPr>
            <w:tcW w:w="1260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5000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5000</w:t>
            </w:r>
          </w:p>
        </w:tc>
        <w:tc>
          <w:tcPr>
            <w:tcW w:w="1196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-</w:t>
            </w:r>
          </w:p>
        </w:tc>
      </w:tr>
      <w:tr w:rsidR="00557CD7" w:rsidRPr="00910108" w:rsidTr="00910108">
        <w:trPr>
          <w:jc w:val="center"/>
        </w:trPr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Итого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0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260700</w:t>
            </w:r>
          </w:p>
        </w:tc>
        <w:tc>
          <w:tcPr>
            <w:tcW w:w="1260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260700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260700</w:t>
            </w:r>
          </w:p>
        </w:tc>
        <w:tc>
          <w:tcPr>
            <w:tcW w:w="1196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0</w:t>
            </w:r>
          </w:p>
        </w:tc>
      </w:tr>
    </w:tbl>
    <w:p w:rsidR="00557CD7" w:rsidRPr="00910108" w:rsidRDefault="00557CD7" w:rsidP="00910108">
      <w:pPr>
        <w:pStyle w:val="a4"/>
        <w:suppressAutoHyphens/>
        <w:ind w:firstLine="709"/>
        <w:rPr>
          <w:bCs/>
        </w:rPr>
      </w:pPr>
    </w:p>
    <w:p w:rsidR="00910108" w:rsidRPr="00910108" w:rsidRDefault="00557CD7" w:rsidP="00910108">
      <w:pPr>
        <w:pStyle w:val="a4"/>
        <w:suppressAutoHyphens/>
        <w:ind w:firstLine="709"/>
        <w:rPr>
          <w:bCs/>
        </w:rPr>
      </w:pPr>
      <w:r w:rsidRPr="00910108">
        <w:rPr>
          <w:bCs/>
        </w:rPr>
        <w:t>Произведем расчет необходимого количества исходного сырья (см. таблицу 12). Вспомогательные расчеты представлены в таблице 11 приложении</w:t>
      </w:r>
      <w:r w:rsidR="00910108" w:rsidRPr="00910108">
        <w:rPr>
          <w:bCs/>
        </w:rPr>
        <w:t xml:space="preserve"> </w:t>
      </w:r>
      <w:r w:rsidRPr="00910108">
        <w:rPr>
          <w:bCs/>
        </w:rPr>
        <w:t>к работе.</w:t>
      </w:r>
    </w:p>
    <w:p w:rsidR="00557CD7" w:rsidRPr="00910108" w:rsidRDefault="00557CD7" w:rsidP="00910108">
      <w:pPr>
        <w:pStyle w:val="a4"/>
        <w:suppressAutoHyphens/>
        <w:ind w:firstLine="709"/>
        <w:rPr>
          <w:bCs/>
        </w:rPr>
      </w:pPr>
      <w:r w:rsidRPr="00910108">
        <w:rPr>
          <w:bCs/>
        </w:rPr>
        <w:t>Необходимо отметить, что при расчете стоимости переходящего запаса были сделаны следующие предположения:</w:t>
      </w:r>
    </w:p>
    <w:p w:rsidR="00557CD7" w:rsidRPr="00910108" w:rsidRDefault="00557CD7" w:rsidP="00910108">
      <w:pPr>
        <w:pStyle w:val="a4"/>
        <w:suppressAutoHyphens/>
        <w:ind w:firstLine="709"/>
        <w:rPr>
          <w:bCs/>
        </w:rPr>
      </w:pPr>
      <w:r w:rsidRPr="00910108">
        <w:rPr>
          <w:bCs/>
        </w:rPr>
        <w:t>Норматив запасов сырья, материалов, тары составляет 2 дня, готовой продукции – 1 день.</w:t>
      </w:r>
    </w:p>
    <w:p w:rsidR="00557CD7" w:rsidRPr="00910108" w:rsidRDefault="00557CD7" w:rsidP="00910108">
      <w:pPr>
        <w:pStyle w:val="a4"/>
        <w:suppressAutoHyphens/>
        <w:ind w:firstLine="709"/>
        <w:rPr>
          <w:bCs/>
        </w:rPr>
      </w:pPr>
      <w:r w:rsidRPr="00910108">
        <w:rPr>
          <w:bCs/>
        </w:rPr>
        <w:t>Норматив по запасным частям принят в размере 2% от балансовой стоимости оборудования.</w:t>
      </w:r>
    </w:p>
    <w:p w:rsidR="00557CD7" w:rsidRPr="00910108" w:rsidRDefault="00557CD7" w:rsidP="00910108">
      <w:pPr>
        <w:pStyle w:val="a4"/>
        <w:suppressAutoHyphens/>
        <w:ind w:firstLine="709"/>
        <w:rPr>
          <w:bCs/>
        </w:rPr>
      </w:pPr>
    </w:p>
    <w:p w:rsidR="00557CD7" w:rsidRPr="00910108" w:rsidRDefault="00557CD7" w:rsidP="00910108">
      <w:pPr>
        <w:pStyle w:val="a4"/>
        <w:suppressAutoHyphens/>
        <w:ind w:firstLine="709"/>
        <w:rPr>
          <w:bCs/>
        </w:rPr>
        <w:sectPr w:rsidR="00557CD7" w:rsidRPr="00910108" w:rsidSect="00910108">
          <w:footerReference w:type="even" r:id="rId7"/>
          <w:pgSz w:w="11906" w:h="16838"/>
          <w:pgMar w:top="1134" w:right="850" w:bottom="1134" w:left="1701" w:header="709" w:footer="709" w:gutter="0"/>
          <w:pgNumType w:start="2"/>
          <w:cols w:space="708"/>
          <w:docGrid w:linePitch="360"/>
        </w:sectPr>
      </w:pPr>
    </w:p>
    <w:p w:rsidR="00557CD7" w:rsidRPr="00910108" w:rsidRDefault="00557CD7" w:rsidP="00910108">
      <w:pPr>
        <w:pStyle w:val="a4"/>
        <w:suppressAutoHyphens/>
        <w:ind w:firstLine="709"/>
        <w:rPr>
          <w:b/>
        </w:rPr>
      </w:pPr>
      <w:r w:rsidRPr="00910108">
        <w:rPr>
          <w:bCs/>
        </w:rPr>
        <w:t>Таблица 14</w:t>
      </w:r>
      <w:r w:rsidR="00910108" w:rsidRPr="00910108">
        <w:rPr>
          <w:bCs/>
        </w:rPr>
        <w:t xml:space="preserve"> </w:t>
      </w:r>
      <w:r w:rsidRPr="00910108">
        <w:rPr>
          <w:b/>
        </w:rPr>
        <w:t>Планирование потребности в оборотных средствах</w:t>
      </w:r>
    </w:p>
    <w:tbl>
      <w:tblPr>
        <w:tblStyle w:val="af3"/>
        <w:tblW w:w="0" w:type="auto"/>
        <w:jc w:val="center"/>
        <w:tblLook w:val="0400" w:firstRow="0" w:lastRow="0" w:firstColumn="0" w:lastColumn="0" w:noHBand="0" w:noVBand="1"/>
      </w:tblPr>
      <w:tblGrid>
        <w:gridCol w:w="504"/>
        <w:gridCol w:w="1681"/>
        <w:gridCol w:w="813"/>
        <w:gridCol w:w="935"/>
        <w:gridCol w:w="1016"/>
        <w:gridCol w:w="1063"/>
        <w:gridCol w:w="989"/>
        <w:gridCol w:w="935"/>
        <w:gridCol w:w="1109"/>
        <w:gridCol w:w="1063"/>
        <w:gridCol w:w="989"/>
        <w:gridCol w:w="1048"/>
        <w:gridCol w:w="1294"/>
        <w:gridCol w:w="1063"/>
      </w:tblGrid>
      <w:tr w:rsidR="00557CD7" w:rsidRPr="00910108" w:rsidTr="00910108">
        <w:trPr>
          <w:jc w:val="center"/>
        </w:trPr>
        <w:tc>
          <w:tcPr>
            <w:tcW w:w="0" w:type="auto"/>
            <w:vMerge w:val="restart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№ п/п</w:t>
            </w:r>
          </w:p>
        </w:tc>
        <w:tc>
          <w:tcPr>
            <w:tcW w:w="0" w:type="auto"/>
            <w:vMerge w:val="restart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Виды и наименование ресурсов</w:t>
            </w:r>
          </w:p>
        </w:tc>
        <w:tc>
          <w:tcPr>
            <w:tcW w:w="0" w:type="auto"/>
            <w:gridSpan w:val="4"/>
          </w:tcPr>
          <w:p w:rsidR="00557CD7" w:rsidRPr="00910108" w:rsidRDefault="002D09CC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2009</w:t>
            </w:r>
            <w:r w:rsidR="00557CD7" w:rsidRPr="00910108">
              <w:rPr>
                <w:sz w:val="20"/>
              </w:rPr>
              <w:t xml:space="preserve"> год</w:t>
            </w:r>
          </w:p>
        </w:tc>
        <w:tc>
          <w:tcPr>
            <w:tcW w:w="0" w:type="auto"/>
            <w:gridSpan w:val="4"/>
          </w:tcPr>
          <w:p w:rsidR="00557CD7" w:rsidRPr="00910108" w:rsidRDefault="002D09CC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2010</w:t>
            </w:r>
            <w:r w:rsidR="00557CD7" w:rsidRPr="00910108">
              <w:rPr>
                <w:sz w:val="20"/>
              </w:rPr>
              <w:t xml:space="preserve"> год</w:t>
            </w:r>
          </w:p>
        </w:tc>
        <w:tc>
          <w:tcPr>
            <w:tcW w:w="0" w:type="auto"/>
            <w:gridSpan w:val="4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</w:p>
        </w:tc>
      </w:tr>
      <w:tr w:rsidR="00910108" w:rsidRPr="00910108" w:rsidTr="00910108">
        <w:trPr>
          <w:jc w:val="center"/>
        </w:trPr>
        <w:tc>
          <w:tcPr>
            <w:tcW w:w="0" w:type="auto"/>
            <w:vMerge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Коли-чество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Цена едини-цы ресур-са, руб.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Стои-мость, руб.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Стои-мость перехо-дящего запаса, руб.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Коли-чество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Цена едини-цы ресур-са, руб.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Стои-мость, руб.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Стои-мость перехо-дящего запаса, руб.</w:t>
            </w:r>
          </w:p>
        </w:tc>
        <w:tc>
          <w:tcPr>
            <w:tcW w:w="0" w:type="auto"/>
          </w:tcPr>
          <w:p w:rsidR="00557CD7" w:rsidRPr="00910108" w:rsidRDefault="00D65A8E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Коли-чест</w:t>
            </w:r>
            <w:r w:rsidRPr="00910108">
              <w:rPr>
                <w:sz w:val="20"/>
              </w:rPr>
              <w:t>во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Цена едини-цы ресурса, руб.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Стои-мость, руб.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Стои-мость перехо-дящего запаса, руб.</w:t>
            </w:r>
          </w:p>
        </w:tc>
      </w:tr>
      <w:tr w:rsidR="00910108" w:rsidRPr="00910108" w:rsidTr="00910108">
        <w:trPr>
          <w:jc w:val="center"/>
        </w:trPr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1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Сырье и материалы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213284,6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1699,5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253382,07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2018,98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298230,6974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3564,51</w:t>
            </w:r>
          </w:p>
        </w:tc>
      </w:tr>
      <w:tr w:rsidR="00910108" w:rsidRPr="00910108" w:rsidTr="00910108">
        <w:trPr>
          <w:jc w:val="center"/>
        </w:trPr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2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Топливо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0,0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0,0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0</w:t>
            </w:r>
          </w:p>
        </w:tc>
      </w:tr>
      <w:tr w:rsidR="00910108" w:rsidRPr="00910108" w:rsidTr="00910108">
        <w:trPr>
          <w:jc w:val="center"/>
        </w:trPr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3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Электроэнергия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3526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1,8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6346,8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0,0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3526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1,98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6981,48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3878,6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2,14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8294,00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0</w:t>
            </w:r>
          </w:p>
        </w:tc>
      </w:tr>
      <w:tr w:rsidR="00910108" w:rsidRPr="00910108" w:rsidTr="00910108">
        <w:trPr>
          <w:jc w:val="center"/>
        </w:trPr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4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Тара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96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25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2390,4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19,0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95,61753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27,5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2629,4821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20,95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105,1793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29,7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3123,824701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37,34</w:t>
            </w:r>
          </w:p>
        </w:tc>
      </w:tr>
      <w:tr w:rsidR="00910108" w:rsidRPr="00910108" w:rsidTr="00910108">
        <w:trPr>
          <w:jc w:val="center"/>
        </w:trPr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5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Запасные части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2607,0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5214,0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2867,7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5214,0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3097,12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5214,0</w:t>
            </w:r>
          </w:p>
        </w:tc>
      </w:tr>
      <w:tr w:rsidR="00910108" w:rsidRPr="00910108" w:rsidTr="00910108">
        <w:trPr>
          <w:jc w:val="center"/>
        </w:trPr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6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Незавершенное производство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3,6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4,2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7,5</w:t>
            </w:r>
          </w:p>
        </w:tc>
      </w:tr>
      <w:tr w:rsidR="00910108" w:rsidRPr="00910108" w:rsidTr="00910108">
        <w:trPr>
          <w:jc w:val="center"/>
        </w:trPr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7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Готовая продукция на складе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6,8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8,04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14,20</w:t>
            </w:r>
          </w:p>
        </w:tc>
      </w:tr>
      <w:tr w:rsidR="00910108" w:rsidRPr="00910108" w:rsidTr="00910108">
        <w:trPr>
          <w:jc w:val="center"/>
        </w:trPr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8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Прочие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0,0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0</w:t>
            </w:r>
          </w:p>
        </w:tc>
      </w:tr>
      <w:tr w:rsidR="00910108" w:rsidRPr="00910108" w:rsidTr="00910108">
        <w:trPr>
          <w:jc w:val="center"/>
        </w:trPr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Итого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224628,8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6942,9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265860,73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7266,22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312745,64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8837,53</w:t>
            </w:r>
          </w:p>
        </w:tc>
      </w:tr>
    </w:tbl>
    <w:p w:rsidR="00557CD7" w:rsidRPr="00910108" w:rsidRDefault="00557CD7" w:rsidP="00910108">
      <w:pPr>
        <w:pStyle w:val="a4"/>
        <w:suppressAutoHyphens/>
        <w:ind w:firstLine="709"/>
        <w:rPr>
          <w:bCs/>
        </w:rPr>
      </w:pPr>
      <w:r w:rsidRPr="00910108">
        <w:rPr>
          <w:bCs/>
        </w:rPr>
        <w:t>Произведем расчет потребности в персонале. Вспомогательные расчеты приведены в таблице 13 в приложении</w:t>
      </w:r>
      <w:r w:rsidR="00910108" w:rsidRPr="00910108">
        <w:rPr>
          <w:bCs/>
        </w:rPr>
        <w:t xml:space="preserve"> </w:t>
      </w:r>
      <w:r w:rsidRPr="00910108">
        <w:rPr>
          <w:bCs/>
        </w:rPr>
        <w:t>к работе.</w:t>
      </w:r>
    </w:p>
    <w:p w:rsidR="00910108" w:rsidRPr="00D65A8E" w:rsidRDefault="00910108" w:rsidP="00910108">
      <w:pPr>
        <w:pStyle w:val="a4"/>
        <w:suppressAutoHyphens/>
        <w:ind w:firstLine="709"/>
        <w:rPr>
          <w:bCs/>
        </w:rPr>
      </w:pPr>
    </w:p>
    <w:p w:rsidR="00557CD7" w:rsidRPr="00910108" w:rsidRDefault="00910108" w:rsidP="00910108">
      <w:pPr>
        <w:pStyle w:val="a4"/>
        <w:suppressAutoHyphens/>
        <w:ind w:firstLine="709"/>
        <w:rPr>
          <w:b/>
        </w:rPr>
      </w:pPr>
      <w:r>
        <w:rPr>
          <w:bCs/>
        </w:rPr>
        <w:br w:type="page"/>
      </w:r>
      <w:r w:rsidR="00557CD7" w:rsidRPr="00910108">
        <w:rPr>
          <w:bCs/>
        </w:rPr>
        <w:t>Таблица 14</w:t>
      </w:r>
      <w:r w:rsidRPr="00910108">
        <w:rPr>
          <w:bCs/>
        </w:rPr>
        <w:t xml:space="preserve"> </w:t>
      </w:r>
      <w:r w:rsidR="00557CD7" w:rsidRPr="00910108">
        <w:rPr>
          <w:b/>
        </w:rPr>
        <w:t>Потребность в персонале и заработной платы</w:t>
      </w:r>
    </w:p>
    <w:tbl>
      <w:tblPr>
        <w:tblStyle w:val="af3"/>
        <w:tblW w:w="0" w:type="auto"/>
        <w:jc w:val="center"/>
        <w:tblLook w:val="0400" w:firstRow="0" w:lastRow="0" w:firstColumn="0" w:lastColumn="0" w:noHBand="0" w:noVBand="1"/>
      </w:tblPr>
      <w:tblGrid>
        <w:gridCol w:w="2611"/>
        <w:gridCol w:w="1323"/>
        <w:gridCol w:w="2163"/>
        <w:gridCol w:w="1653"/>
        <w:gridCol w:w="1172"/>
        <w:gridCol w:w="1618"/>
        <w:gridCol w:w="1172"/>
        <w:gridCol w:w="1618"/>
        <w:gridCol w:w="1172"/>
      </w:tblGrid>
      <w:tr w:rsidR="00557CD7" w:rsidRPr="00910108" w:rsidTr="00910108">
        <w:trPr>
          <w:jc w:val="center"/>
        </w:trPr>
        <w:tc>
          <w:tcPr>
            <w:tcW w:w="0" w:type="auto"/>
            <w:vMerge w:val="restart"/>
          </w:tcPr>
          <w:p w:rsidR="00557CD7" w:rsidRPr="00910108" w:rsidRDefault="00D65A8E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Наименование</w:t>
            </w:r>
            <w:r w:rsidR="00557CD7" w:rsidRPr="00910108">
              <w:rPr>
                <w:sz w:val="20"/>
              </w:rPr>
              <w:t xml:space="preserve"> категорий работников</w:t>
            </w:r>
          </w:p>
        </w:tc>
        <w:tc>
          <w:tcPr>
            <w:tcW w:w="0" w:type="auto"/>
            <w:gridSpan w:val="4"/>
          </w:tcPr>
          <w:p w:rsidR="00557CD7" w:rsidRPr="00910108" w:rsidRDefault="002D09CC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2009</w:t>
            </w:r>
            <w:r w:rsidR="00557CD7" w:rsidRPr="00910108">
              <w:rPr>
                <w:sz w:val="20"/>
              </w:rPr>
              <w:t xml:space="preserve"> год</w:t>
            </w:r>
          </w:p>
        </w:tc>
        <w:tc>
          <w:tcPr>
            <w:tcW w:w="0" w:type="auto"/>
            <w:gridSpan w:val="2"/>
          </w:tcPr>
          <w:p w:rsidR="00557CD7" w:rsidRPr="00910108" w:rsidRDefault="002D09CC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2010</w:t>
            </w:r>
            <w:r w:rsidR="00557CD7" w:rsidRPr="00910108">
              <w:rPr>
                <w:sz w:val="20"/>
              </w:rPr>
              <w:t xml:space="preserve"> год</w:t>
            </w:r>
          </w:p>
        </w:tc>
        <w:tc>
          <w:tcPr>
            <w:tcW w:w="0" w:type="auto"/>
            <w:gridSpan w:val="2"/>
          </w:tcPr>
          <w:p w:rsidR="00557CD7" w:rsidRPr="00910108" w:rsidRDefault="002D09CC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2011</w:t>
            </w:r>
            <w:r w:rsidR="00557CD7" w:rsidRPr="00910108">
              <w:rPr>
                <w:sz w:val="20"/>
              </w:rPr>
              <w:t xml:space="preserve"> год</w:t>
            </w:r>
          </w:p>
        </w:tc>
      </w:tr>
      <w:tr w:rsidR="00910108" w:rsidRPr="00910108" w:rsidTr="00910108">
        <w:trPr>
          <w:jc w:val="center"/>
        </w:trPr>
        <w:tc>
          <w:tcPr>
            <w:tcW w:w="0" w:type="auto"/>
            <w:vMerge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Потреб-ность, чел.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Средне-годовая зара-ботная плата, руб.</w:t>
            </w:r>
          </w:p>
        </w:tc>
        <w:tc>
          <w:tcPr>
            <w:tcW w:w="0" w:type="auto"/>
          </w:tcPr>
          <w:p w:rsidR="00557CD7" w:rsidRPr="00910108" w:rsidRDefault="00557CD7" w:rsidP="00D65A8E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Затраты на зар-плату, руб.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ЕСН, 26%, руб.</w:t>
            </w:r>
          </w:p>
        </w:tc>
        <w:tc>
          <w:tcPr>
            <w:tcW w:w="0" w:type="auto"/>
          </w:tcPr>
          <w:p w:rsidR="00557CD7" w:rsidRPr="00910108" w:rsidRDefault="00D65A8E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Затра</w:t>
            </w:r>
            <w:r w:rsidR="00557CD7" w:rsidRPr="00910108">
              <w:rPr>
                <w:sz w:val="20"/>
              </w:rPr>
              <w:t>ты на зар-плату, руб.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ЕСН, 26%, руб.</w:t>
            </w:r>
          </w:p>
        </w:tc>
        <w:tc>
          <w:tcPr>
            <w:tcW w:w="0" w:type="auto"/>
          </w:tcPr>
          <w:p w:rsidR="00557CD7" w:rsidRPr="00910108" w:rsidRDefault="00D65A8E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Затра</w:t>
            </w:r>
            <w:r w:rsidR="00557CD7" w:rsidRPr="00910108">
              <w:rPr>
                <w:sz w:val="20"/>
              </w:rPr>
              <w:t>ты на зар-плату, руб.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ЕСН, 26%, руб.</w:t>
            </w:r>
          </w:p>
        </w:tc>
      </w:tr>
      <w:tr w:rsidR="00910108" w:rsidRPr="00910108" w:rsidTr="00910108">
        <w:trPr>
          <w:jc w:val="center"/>
        </w:trPr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1. Рабочие основного производства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80320,00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80320,00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20883,2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80320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20883,2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80320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20883,2</w:t>
            </w:r>
          </w:p>
        </w:tc>
      </w:tr>
      <w:tr w:rsidR="00910108" w:rsidRPr="00910108" w:rsidTr="00910108">
        <w:trPr>
          <w:jc w:val="center"/>
        </w:trPr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2. Рабочие вспомога-тельного производства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sz w:val="20"/>
              </w:rPr>
            </w:pPr>
            <w:r w:rsidRPr="00910108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sz w:val="20"/>
              </w:rPr>
            </w:pPr>
            <w:r w:rsidRPr="00910108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sz w:val="20"/>
              </w:rPr>
            </w:pPr>
            <w:r w:rsidRPr="00910108">
              <w:rPr>
                <w:sz w:val="20"/>
                <w:szCs w:val="28"/>
              </w:rPr>
              <w:t>-</w:t>
            </w:r>
          </w:p>
        </w:tc>
      </w:tr>
      <w:tr w:rsidR="00910108" w:rsidRPr="00910108" w:rsidTr="00910108">
        <w:trPr>
          <w:jc w:val="center"/>
        </w:trPr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3. Специалисты и служащие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180000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180000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46800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180000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46800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180000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46800</w:t>
            </w:r>
          </w:p>
        </w:tc>
      </w:tr>
      <w:tr w:rsidR="00910108" w:rsidRPr="00910108" w:rsidTr="00910108">
        <w:trPr>
          <w:jc w:val="center"/>
        </w:trPr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Итого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52064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260320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67683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260320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67683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260320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67683</w:t>
            </w:r>
          </w:p>
        </w:tc>
      </w:tr>
    </w:tbl>
    <w:p w:rsidR="00557CD7" w:rsidRPr="00910108" w:rsidRDefault="00557CD7" w:rsidP="00910108">
      <w:pPr>
        <w:pStyle w:val="a4"/>
        <w:suppressAutoHyphens/>
        <w:ind w:firstLine="709"/>
        <w:rPr>
          <w:bCs/>
        </w:rPr>
      </w:pPr>
    </w:p>
    <w:p w:rsidR="00557CD7" w:rsidRPr="00910108" w:rsidRDefault="00557CD7" w:rsidP="00910108">
      <w:pPr>
        <w:pStyle w:val="a4"/>
        <w:suppressAutoHyphens/>
        <w:ind w:firstLine="709"/>
        <w:rPr>
          <w:bCs/>
        </w:rPr>
      </w:pPr>
      <w:r w:rsidRPr="00910108">
        <w:rPr>
          <w:bCs/>
        </w:rPr>
        <w:t>Произведем калькуляцию себестоимости</w:t>
      </w:r>
      <w:r w:rsidR="00910108" w:rsidRPr="00910108">
        <w:rPr>
          <w:bCs/>
        </w:rPr>
        <w:t xml:space="preserve"> </w:t>
      </w:r>
      <w:r w:rsidRPr="00910108">
        <w:rPr>
          <w:bCs/>
        </w:rPr>
        <w:t xml:space="preserve">компотов, производимых ООО </w:t>
      </w:r>
      <w:r w:rsidR="00910108" w:rsidRPr="00910108">
        <w:rPr>
          <w:bCs/>
        </w:rPr>
        <w:t>"</w:t>
      </w:r>
      <w:r w:rsidRPr="00910108">
        <w:rPr>
          <w:bCs/>
        </w:rPr>
        <w:t>Квант</w:t>
      </w:r>
      <w:r w:rsidR="00910108" w:rsidRPr="00910108">
        <w:rPr>
          <w:bCs/>
        </w:rPr>
        <w:t>"</w:t>
      </w:r>
      <w:r w:rsidRPr="00910108">
        <w:rPr>
          <w:bCs/>
        </w:rPr>
        <w:t xml:space="preserve"> (см. табл. 15).</w:t>
      </w:r>
    </w:p>
    <w:p w:rsidR="00910108" w:rsidRPr="00910108" w:rsidRDefault="00557CD7" w:rsidP="00910108">
      <w:pPr>
        <w:pStyle w:val="a4"/>
        <w:suppressAutoHyphens/>
        <w:ind w:firstLine="709"/>
        <w:rPr>
          <w:bCs/>
        </w:rPr>
      </w:pPr>
      <w:r w:rsidRPr="00910108">
        <w:rPr>
          <w:bCs/>
        </w:rPr>
        <w:t>Срок полезного использования производственного оборудования составляет 12 лет.</w:t>
      </w:r>
    </w:p>
    <w:p w:rsidR="00557CD7" w:rsidRPr="00910108" w:rsidRDefault="00557CD7" w:rsidP="00910108">
      <w:pPr>
        <w:pStyle w:val="a4"/>
        <w:suppressAutoHyphens/>
        <w:ind w:firstLine="709"/>
        <w:rPr>
          <w:bCs/>
        </w:rPr>
      </w:pPr>
      <w:r w:rsidRPr="00910108">
        <w:rPr>
          <w:bCs/>
        </w:rPr>
        <w:t>Расходы на рекламу приняты в размере 1% от выручки, прочие расходы в размере 3% от затрат на сырье и материалы.</w:t>
      </w:r>
    </w:p>
    <w:p w:rsidR="00557CD7" w:rsidRPr="00910108" w:rsidRDefault="00557CD7" w:rsidP="00910108">
      <w:pPr>
        <w:pStyle w:val="a4"/>
        <w:suppressAutoHyphens/>
        <w:ind w:firstLine="709"/>
        <w:rPr>
          <w:bCs/>
        </w:rPr>
      </w:pPr>
    </w:p>
    <w:p w:rsidR="00557CD7" w:rsidRPr="00910108" w:rsidRDefault="00557CD7" w:rsidP="00910108">
      <w:pPr>
        <w:pStyle w:val="a4"/>
        <w:suppressAutoHyphens/>
        <w:ind w:firstLine="709"/>
        <w:rPr>
          <w:b/>
        </w:rPr>
      </w:pPr>
      <w:r w:rsidRPr="00910108">
        <w:rPr>
          <w:bCs/>
        </w:rPr>
        <w:t>Таблица 15</w:t>
      </w:r>
      <w:r w:rsidR="00910108">
        <w:rPr>
          <w:bCs/>
          <w:lang w:val="en-US"/>
        </w:rPr>
        <w:t xml:space="preserve"> </w:t>
      </w:r>
      <w:r w:rsidRPr="00910108">
        <w:rPr>
          <w:b/>
        </w:rPr>
        <w:t>Калькуляция себестоимости</w:t>
      </w:r>
      <w:r w:rsidR="00910108">
        <w:rPr>
          <w:b/>
          <w:lang w:val="en-US"/>
        </w:rPr>
        <w:t xml:space="preserve"> </w:t>
      </w:r>
      <w:r w:rsidRPr="00910108">
        <w:rPr>
          <w:b/>
        </w:rPr>
        <w:t>руб.</w:t>
      </w:r>
    </w:p>
    <w:tbl>
      <w:tblPr>
        <w:tblStyle w:val="af3"/>
        <w:tblW w:w="14104" w:type="dxa"/>
        <w:tblInd w:w="113" w:type="dxa"/>
        <w:tblLayout w:type="fixed"/>
        <w:tblLook w:val="0400" w:firstRow="0" w:lastRow="0" w:firstColumn="0" w:lastColumn="0" w:noHBand="0" w:noVBand="1"/>
      </w:tblPr>
      <w:tblGrid>
        <w:gridCol w:w="6232"/>
        <w:gridCol w:w="1373"/>
        <w:gridCol w:w="1112"/>
        <w:gridCol w:w="1560"/>
        <w:gridCol w:w="1275"/>
        <w:gridCol w:w="1418"/>
        <w:gridCol w:w="1134"/>
      </w:tblGrid>
      <w:tr w:rsidR="00910108" w:rsidRPr="00910108" w:rsidTr="00910108">
        <w:tc>
          <w:tcPr>
            <w:tcW w:w="6232" w:type="dxa"/>
            <w:vMerge w:val="restart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Показатели</w:t>
            </w:r>
          </w:p>
        </w:tc>
        <w:tc>
          <w:tcPr>
            <w:tcW w:w="2485" w:type="dxa"/>
            <w:gridSpan w:val="2"/>
            <w:noWrap/>
          </w:tcPr>
          <w:p w:rsidR="00557CD7" w:rsidRPr="00910108" w:rsidRDefault="002D09CC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2009</w:t>
            </w:r>
            <w:r w:rsidR="00557CD7" w:rsidRPr="00910108">
              <w:rPr>
                <w:sz w:val="20"/>
                <w:szCs w:val="20"/>
              </w:rPr>
              <w:t xml:space="preserve"> год при объеме производства 48 тыс. шт.</w:t>
            </w:r>
          </w:p>
        </w:tc>
        <w:tc>
          <w:tcPr>
            <w:tcW w:w="2835" w:type="dxa"/>
            <w:gridSpan w:val="2"/>
            <w:noWrap/>
          </w:tcPr>
          <w:p w:rsidR="00557CD7" w:rsidRPr="00910108" w:rsidRDefault="002D09CC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2010</w:t>
            </w:r>
            <w:r w:rsidR="00557CD7" w:rsidRPr="00910108">
              <w:rPr>
                <w:sz w:val="20"/>
                <w:szCs w:val="20"/>
              </w:rPr>
              <w:t xml:space="preserve"> год при объеме производства 52,8 тыс. шт.</w:t>
            </w:r>
          </w:p>
        </w:tc>
        <w:tc>
          <w:tcPr>
            <w:tcW w:w="2552" w:type="dxa"/>
            <w:gridSpan w:val="2"/>
            <w:noWrap/>
          </w:tcPr>
          <w:p w:rsidR="00557CD7" w:rsidRPr="00910108" w:rsidRDefault="002D09CC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2011</w:t>
            </w:r>
            <w:r w:rsidR="00557CD7" w:rsidRPr="00910108">
              <w:rPr>
                <w:sz w:val="20"/>
                <w:szCs w:val="20"/>
              </w:rPr>
              <w:t xml:space="preserve"> год при объеме производства 58080</w:t>
            </w:r>
            <w:r w:rsidR="00910108" w:rsidRPr="00910108">
              <w:rPr>
                <w:sz w:val="20"/>
                <w:szCs w:val="20"/>
              </w:rPr>
              <w:t xml:space="preserve"> </w:t>
            </w:r>
            <w:r w:rsidR="00557CD7" w:rsidRPr="00910108">
              <w:rPr>
                <w:sz w:val="20"/>
                <w:szCs w:val="20"/>
              </w:rPr>
              <w:t>шт.</w:t>
            </w:r>
          </w:p>
        </w:tc>
      </w:tr>
      <w:tr w:rsidR="00910108" w:rsidRPr="00910108" w:rsidTr="00910108">
        <w:tc>
          <w:tcPr>
            <w:tcW w:w="6232" w:type="dxa"/>
            <w:vMerge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73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на единицу продукции</w:t>
            </w:r>
          </w:p>
        </w:tc>
        <w:tc>
          <w:tcPr>
            <w:tcW w:w="1112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всего</w:t>
            </w:r>
          </w:p>
        </w:tc>
        <w:tc>
          <w:tcPr>
            <w:tcW w:w="1560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на единицу продукции</w:t>
            </w:r>
          </w:p>
        </w:tc>
        <w:tc>
          <w:tcPr>
            <w:tcW w:w="1275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на единицу продукции</w:t>
            </w:r>
          </w:p>
        </w:tc>
        <w:tc>
          <w:tcPr>
            <w:tcW w:w="1134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всего</w:t>
            </w:r>
          </w:p>
        </w:tc>
      </w:tr>
      <w:tr w:rsidR="00910108" w:rsidRPr="00910108" w:rsidTr="00910108">
        <w:tc>
          <w:tcPr>
            <w:tcW w:w="6232" w:type="dxa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rFonts w:eastAsia="Arial Unicode MS"/>
                <w:sz w:val="20"/>
                <w:szCs w:val="20"/>
              </w:rPr>
              <w:t>1</w:t>
            </w:r>
          </w:p>
        </w:tc>
        <w:tc>
          <w:tcPr>
            <w:tcW w:w="1373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</w:t>
            </w:r>
          </w:p>
        </w:tc>
        <w:tc>
          <w:tcPr>
            <w:tcW w:w="1112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7</w:t>
            </w:r>
          </w:p>
        </w:tc>
      </w:tr>
      <w:tr w:rsidR="00910108" w:rsidRPr="00910108" w:rsidTr="00910108">
        <w:tc>
          <w:tcPr>
            <w:tcW w:w="6232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1. Выручка от реализации (без НДС)</w:t>
            </w:r>
          </w:p>
        </w:tc>
        <w:tc>
          <w:tcPr>
            <w:tcW w:w="1373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16,80</w:t>
            </w:r>
          </w:p>
        </w:tc>
        <w:tc>
          <w:tcPr>
            <w:tcW w:w="1112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806400,00</w:t>
            </w:r>
          </w:p>
        </w:tc>
        <w:tc>
          <w:tcPr>
            <w:tcW w:w="1560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18,14</w:t>
            </w:r>
          </w:p>
        </w:tc>
        <w:tc>
          <w:tcPr>
            <w:tcW w:w="1275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958003,20</w:t>
            </w:r>
          </w:p>
        </w:tc>
        <w:tc>
          <w:tcPr>
            <w:tcW w:w="1418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19,41</w:t>
            </w:r>
          </w:p>
        </w:tc>
        <w:tc>
          <w:tcPr>
            <w:tcW w:w="1134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1127569,8</w:t>
            </w:r>
          </w:p>
        </w:tc>
      </w:tr>
      <w:tr w:rsidR="00910108" w:rsidRPr="00910108" w:rsidTr="00910108">
        <w:tc>
          <w:tcPr>
            <w:tcW w:w="6232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2. Себестоимость</w:t>
            </w:r>
          </w:p>
        </w:tc>
        <w:tc>
          <w:tcPr>
            <w:tcW w:w="1373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12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560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</w:tr>
      <w:tr w:rsidR="00910108" w:rsidRPr="00910108" w:rsidTr="00910108">
        <w:tc>
          <w:tcPr>
            <w:tcW w:w="6232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2.1 Сырье и материалы</w:t>
            </w:r>
          </w:p>
        </w:tc>
        <w:tc>
          <w:tcPr>
            <w:tcW w:w="1373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4,49</w:t>
            </w:r>
          </w:p>
        </w:tc>
        <w:tc>
          <w:tcPr>
            <w:tcW w:w="1112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215675,01</w:t>
            </w:r>
          </w:p>
        </w:tc>
        <w:tc>
          <w:tcPr>
            <w:tcW w:w="1560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4,85</w:t>
            </w:r>
          </w:p>
        </w:tc>
        <w:tc>
          <w:tcPr>
            <w:tcW w:w="1275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256011,55</w:t>
            </w:r>
          </w:p>
        </w:tc>
        <w:tc>
          <w:tcPr>
            <w:tcW w:w="1418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5,19</w:t>
            </w:r>
          </w:p>
        </w:tc>
        <w:tc>
          <w:tcPr>
            <w:tcW w:w="1134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301354,52</w:t>
            </w:r>
          </w:p>
        </w:tc>
      </w:tr>
      <w:tr w:rsidR="00910108" w:rsidRPr="00910108" w:rsidTr="00910108">
        <w:tc>
          <w:tcPr>
            <w:tcW w:w="6232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2.2 Вода на технологические цели</w:t>
            </w:r>
          </w:p>
        </w:tc>
        <w:tc>
          <w:tcPr>
            <w:tcW w:w="1373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0,00</w:t>
            </w:r>
          </w:p>
        </w:tc>
        <w:tc>
          <w:tcPr>
            <w:tcW w:w="1112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0,00</w:t>
            </w:r>
          </w:p>
        </w:tc>
      </w:tr>
      <w:tr w:rsidR="00910108" w:rsidRPr="00910108" w:rsidTr="00910108">
        <w:tc>
          <w:tcPr>
            <w:tcW w:w="6232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2.3 Топливо на технологические цели</w:t>
            </w:r>
          </w:p>
        </w:tc>
        <w:tc>
          <w:tcPr>
            <w:tcW w:w="1373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0,00</w:t>
            </w:r>
          </w:p>
        </w:tc>
        <w:tc>
          <w:tcPr>
            <w:tcW w:w="1112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0,00</w:t>
            </w:r>
          </w:p>
        </w:tc>
      </w:tr>
      <w:tr w:rsidR="00910108" w:rsidRPr="00910108" w:rsidTr="00910108">
        <w:tc>
          <w:tcPr>
            <w:tcW w:w="6232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2.4 Электроэнергия на технологические цели</w:t>
            </w:r>
          </w:p>
        </w:tc>
        <w:tc>
          <w:tcPr>
            <w:tcW w:w="1373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0,13</w:t>
            </w:r>
          </w:p>
        </w:tc>
        <w:tc>
          <w:tcPr>
            <w:tcW w:w="1112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6346,80</w:t>
            </w:r>
          </w:p>
        </w:tc>
        <w:tc>
          <w:tcPr>
            <w:tcW w:w="1560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0,13</w:t>
            </w:r>
          </w:p>
        </w:tc>
        <w:tc>
          <w:tcPr>
            <w:tcW w:w="1275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6981,48</w:t>
            </w:r>
          </w:p>
        </w:tc>
        <w:tc>
          <w:tcPr>
            <w:tcW w:w="1418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0,14</w:t>
            </w:r>
          </w:p>
        </w:tc>
        <w:tc>
          <w:tcPr>
            <w:tcW w:w="1134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8294,00</w:t>
            </w:r>
          </w:p>
        </w:tc>
      </w:tr>
      <w:tr w:rsidR="00910108" w:rsidRPr="00910108" w:rsidTr="00910108">
        <w:tc>
          <w:tcPr>
            <w:tcW w:w="6232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2.5 Затраты на оплату труда</w:t>
            </w:r>
          </w:p>
        </w:tc>
        <w:tc>
          <w:tcPr>
            <w:tcW w:w="1373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5,42</w:t>
            </w:r>
          </w:p>
        </w:tc>
        <w:tc>
          <w:tcPr>
            <w:tcW w:w="1112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260320,00</w:t>
            </w:r>
          </w:p>
        </w:tc>
        <w:tc>
          <w:tcPr>
            <w:tcW w:w="1560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4,93</w:t>
            </w:r>
          </w:p>
        </w:tc>
        <w:tc>
          <w:tcPr>
            <w:tcW w:w="1275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260320,00</w:t>
            </w:r>
          </w:p>
        </w:tc>
        <w:tc>
          <w:tcPr>
            <w:tcW w:w="1418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4,48</w:t>
            </w:r>
          </w:p>
        </w:tc>
        <w:tc>
          <w:tcPr>
            <w:tcW w:w="1134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260320,00</w:t>
            </w:r>
          </w:p>
        </w:tc>
      </w:tr>
      <w:tr w:rsidR="00910108" w:rsidRPr="00910108" w:rsidTr="00910108">
        <w:tc>
          <w:tcPr>
            <w:tcW w:w="6232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2.6 Начисления на заработную плату</w:t>
            </w:r>
          </w:p>
        </w:tc>
        <w:tc>
          <w:tcPr>
            <w:tcW w:w="1373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1,41</w:t>
            </w:r>
          </w:p>
        </w:tc>
        <w:tc>
          <w:tcPr>
            <w:tcW w:w="1112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67683,20</w:t>
            </w:r>
          </w:p>
        </w:tc>
        <w:tc>
          <w:tcPr>
            <w:tcW w:w="1560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1,28</w:t>
            </w:r>
          </w:p>
        </w:tc>
        <w:tc>
          <w:tcPr>
            <w:tcW w:w="1275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67683,20</w:t>
            </w:r>
          </w:p>
        </w:tc>
        <w:tc>
          <w:tcPr>
            <w:tcW w:w="1418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1,17</w:t>
            </w:r>
          </w:p>
        </w:tc>
        <w:tc>
          <w:tcPr>
            <w:tcW w:w="1134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67683,20</w:t>
            </w:r>
          </w:p>
        </w:tc>
      </w:tr>
      <w:tr w:rsidR="00910108" w:rsidRPr="00910108" w:rsidTr="00910108">
        <w:tc>
          <w:tcPr>
            <w:tcW w:w="6232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2.7 Амортизация основных производственных фондов</w:t>
            </w:r>
          </w:p>
        </w:tc>
        <w:tc>
          <w:tcPr>
            <w:tcW w:w="1373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0,45</w:t>
            </w:r>
          </w:p>
        </w:tc>
        <w:tc>
          <w:tcPr>
            <w:tcW w:w="1112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21725,00</w:t>
            </w:r>
          </w:p>
        </w:tc>
        <w:tc>
          <w:tcPr>
            <w:tcW w:w="1560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0,41</w:t>
            </w:r>
          </w:p>
        </w:tc>
        <w:tc>
          <w:tcPr>
            <w:tcW w:w="1275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21725,00</w:t>
            </w:r>
          </w:p>
        </w:tc>
        <w:tc>
          <w:tcPr>
            <w:tcW w:w="1418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0,37</w:t>
            </w:r>
          </w:p>
        </w:tc>
        <w:tc>
          <w:tcPr>
            <w:tcW w:w="1134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21725,00</w:t>
            </w:r>
          </w:p>
        </w:tc>
      </w:tr>
      <w:tr w:rsidR="00910108" w:rsidRPr="00910108" w:rsidTr="00910108">
        <w:tc>
          <w:tcPr>
            <w:tcW w:w="6232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2.8 Расходы на рекламу</w:t>
            </w:r>
          </w:p>
        </w:tc>
        <w:tc>
          <w:tcPr>
            <w:tcW w:w="1373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0,17</w:t>
            </w:r>
          </w:p>
        </w:tc>
        <w:tc>
          <w:tcPr>
            <w:tcW w:w="1112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8064,00</w:t>
            </w:r>
          </w:p>
        </w:tc>
        <w:tc>
          <w:tcPr>
            <w:tcW w:w="1560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0,09</w:t>
            </w:r>
          </w:p>
        </w:tc>
        <w:tc>
          <w:tcPr>
            <w:tcW w:w="1275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4790,02</w:t>
            </w:r>
          </w:p>
        </w:tc>
        <w:tc>
          <w:tcPr>
            <w:tcW w:w="1418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0,10</w:t>
            </w:r>
          </w:p>
        </w:tc>
        <w:tc>
          <w:tcPr>
            <w:tcW w:w="1134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5637,85</w:t>
            </w:r>
          </w:p>
        </w:tc>
      </w:tr>
      <w:tr w:rsidR="00910108" w:rsidRPr="00910108" w:rsidTr="00910108">
        <w:tc>
          <w:tcPr>
            <w:tcW w:w="6232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2.9 Налоги в дорожные фонды</w:t>
            </w:r>
          </w:p>
        </w:tc>
        <w:tc>
          <w:tcPr>
            <w:tcW w:w="1373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0,00</w:t>
            </w:r>
          </w:p>
        </w:tc>
        <w:tc>
          <w:tcPr>
            <w:tcW w:w="1112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0,00</w:t>
            </w:r>
          </w:p>
        </w:tc>
      </w:tr>
      <w:tr w:rsidR="00910108" w:rsidRPr="00910108" w:rsidTr="00910108">
        <w:tc>
          <w:tcPr>
            <w:tcW w:w="6232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2.10 Арендная плата</w:t>
            </w:r>
          </w:p>
        </w:tc>
        <w:tc>
          <w:tcPr>
            <w:tcW w:w="1373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2,50</w:t>
            </w:r>
          </w:p>
        </w:tc>
        <w:tc>
          <w:tcPr>
            <w:tcW w:w="1112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120000,00</w:t>
            </w:r>
          </w:p>
        </w:tc>
        <w:tc>
          <w:tcPr>
            <w:tcW w:w="1560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2,50</w:t>
            </w:r>
          </w:p>
        </w:tc>
        <w:tc>
          <w:tcPr>
            <w:tcW w:w="1275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132000,00</w:t>
            </w:r>
          </w:p>
        </w:tc>
        <w:tc>
          <w:tcPr>
            <w:tcW w:w="1418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2,45</w:t>
            </w:r>
          </w:p>
        </w:tc>
        <w:tc>
          <w:tcPr>
            <w:tcW w:w="1134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142560,00</w:t>
            </w:r>
          </w:p>
        </w:tc>
      </w:tr>
      <w:tr w:rsidR="00910108" w:rsidRPr="00910108" w:rsidTr="00910108">
        <w:tc>
          <w:tcPr>
            <w:tcW w:w="6232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2.11 Затраты на запасные части</w:t>
            </w:r>
          </w:p>
        </w:tc>
        <w:tc>
          <w:tcPr>
            <w:tcW w:w="1373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0,05</w:t>
            </w:r>
          </w:p>
        </w:tc>
        <w:tc>
          <w:tcPr>
            <w:tcW w:w="1112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2607,00</w:t>
            </w:r>
          </w:p>
        </w:tc>
        <w:tc>
          <w:tcPr>
            <w:tcW w:w="1560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0,05</w:t>
            </w:r>
          </w:p>
        </w:tc>
        <w:tc>
          <w:tcPr>
            <w:tcW w:w="1275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2867,70</w:t>
            </w:r>
          </w:p>
        </w:tc>
        <w:tc>
          <w:tcPr>
            <w:tcW w:w="1418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0,05</w:t>
            </w:r>
          </w:p>
        </w:tc>
        <w:tc>
          <w:tcPr>
            <w:tcW w:w="1134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3097,12</w:t>
            </w:r>
          </w:p>
        </w:tc>
      </w:tr>
      <w:tr w:rsidR="00910108" w:rsidRPr="00910108" w:rsidTr="00910108">
        <w:tc>
          <w:tcPr>
            <w:tcW w:w="6232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2.12 Плата за воду</w:t>
            </w:r>
          </w:p>
        </w:tc>
        <w:tc>
          <w:tcPr>
            <w:tcW w:w="1373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0,08</w:t>
            </w:r>
          </w:p>
        </w:tc>
        <w:tc>
          <w:tcPr>
            <w:tcW w:w="1112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3600,00</w:t>
            </w:r>
          </w:p>
        </w:tc>
        <w:tc>
          <w:tcPr>
            <w:tcW w:w="1560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0,08</w:t>
            </w:r>
          </w:p>
        </w:tc>
        <w:tc>
          <w:tcPr>
            <w:tcW w:w="1275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3960,00</w:t>
            </w:r>
          </w:p>
        </w:tc>
        <w:tc>
          <w:tcPr>
            <w:tcW w:w="1418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0,07</w:t>
            </w:r>
          </w:p>
        </w:tc>
        <w:tc>
          <w:tcPr>
            <w:tcW w:w="1134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4276,80</w:t>
            </w:r>
          </w:p>
        </w:tc>
      </w:tr>
      <w:tr w:rsidR="00910108" w:rsidRPr="00910108" w:rsidTr="00910108">
        <w:tc>
          <w:tcPr>
            <w:tcW w:w="6232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2.13 Прочие затраты</w:t>
            </w:r>
          </w:p>
        </w:tc>
        <w:tc>
          <w:tcPr>
            <w:tcW w:w="1373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0,13</w:t>
            </w:r>
          </w:p>
        </w:tc>
        <w:tc>
          <w:tcPr>
            <w:tcW w:w="1112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6470,25</w:t>
            </w:r>
          </w:p>
        </w:tc>
        <w:tc>
          <w:tcPr>
            <w:tcW w:w="1560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0,15</w:t>
            </w:r>
          </w:p>
        </w:tc>
        <w:tc>
          <w:tcPr>
            <w:tcW w:w="1275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7680,35</w:t>
            </w:r>
          </w:p>
        </w:tc>
        <w:tc>
          <w:tcPr>
            <w:tcW w:w="1418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0,16</w:t>
            </w:r>
          </w:p>
        </w:tc>
        <w:tc>
          <w:tcPr>
            <w:tcW w:w="1134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9040,64</w:t>
            </w:r>
          </w:p>
        </w:tc>
      </w:tr>
      <w:tr w:rsidR="00910108" w:rsidRPr="00910108" w:rsidTr="00910108">
        <w:tc>
          <w:tcPr>
            <w:tcW w:w="6232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Полная себестоимость (итого по разделу 2)</w:t>
            </w:r>
          </w:p>
        </w:tc>
        <w:tc>
          <w:tcPr>
            <w:tcW w:w="1373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14,84</w:t>
            </w:r>
          </w:p>
        </w:tc>
        <w:tc>
          <w:tcPr>
            <w:tcW w:w="1112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712491,26</w:t>
            </w:r>
          </w:p>
        </w:tc>
        <w:tc>
          <w:tcPr>
            <w:tcW w:w="1560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14,47</w:t>
            </w:r>
          </w:p>
        </w:tc>
        <w:tc>
          <w:tcPr>
            <w:tcW w:w="1275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764019,30</w:t>
            </w:r>
          </w:p>
        </w:tc>
        <w:tc>
          <w:tcPr>
            <w:tcW w:w="1418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14,19</w:t>
            </w:r>
          </w:p>
        </w:tc>
        <w:tc>
          <w:tcPr>
            <w:tcW w:w="1134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823989,12</w:t>
            </w:r>
          </w:p>
        </w:tc>
      </w:tr>
      <w:tr w:rsidR="00910108" w:rsidRPr="00910108" w:rsidTr="00910108">
        <w:tc>
          <w:tcPr>
            <w:tcW w:w="6232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3. Налоги, относимые на финансовые результаты</w:t>
            </w:r>
          </w:p>
        </w:tc>
        <w:tc>
          <w:tcPr>
            <w:tcW w:w="1373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12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560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</w:tr>
      <w:tr w:rsidR="00910108" w:rsidRPr="00910108" w:rsidTr="00910108">
        <w:tc>
          <w:tcPr>
            <w:tcW w:w="6232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3.1 Налог на имущество</w:t>
            </w:r>
          </w:p>
        </w:tc>
        <w:tc>
          <w:tcPr>
            <w:tcW w:w="1373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0,04</w:t>
            </w:r>
          </w:p>
        </w:tc>
        <w:tc>
          <w:tcPr>
            <w:tcW w:w="1112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1782,75</w:t>
            </w:r>
          </w:p>
        </w:tc>
        <w:tc>
          <w:tcPr>
            <w:tcW w:w="1560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0,03</w:t>
            </w:r>
          </w:p>
        </w:tc>
        <w:tc>
          <w:tcPr>
            <w:tcW w:w="1275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1348,25</w:t>
            </w:r>
          </w:p>
        </w:tc>
        <w:tc>
          <w:tcPr>
            <w:tcW w:w="1418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0,02</w:t>
            </w:r>
          </w:p>
        </w:tc>
        <w:tc>
          <w:tcPr>
            <w:tcW w:w="1134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913,75</w:t>
            </w:r>
          </w:p>
        </w:tc>
      </w:tr>
      <w:tr w:rsidR="00910108" w:rsidRPr="00910108" w:rsidTr="00910108">
        <w:tc>
          <w:tcPr>
            <w:tcW w:w="6232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3.2 Целевые сборы на содержание правоохранительных органов и другие цели</w:t>
            </w:r>
          </w:p>
        </w:tc>
        <w:tc>
          <w:tcPr>
            <w:tcW w:w="1373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0,00</w:t>
            </w:r>
          </w:p>
        </w:tc>
        <w:tc>
          <w:tcPr>
            <w:tcW w:w="1112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48,00</w:t>
            </w:r>
          </w:p>
        </w:tc>
        <w:tc>
          <w:tcPr>
            <w:tcW w:w="1560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48,00</w:t>
            </w:r>
          </w:p>
        </w:tc>
        <w:tc>
          <w:tcPr>
            <w:tcW w:w="1418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48,00</w:t>
            </w:r>
          </w:p>
        </w:tc>
      </w:tr>
      <w:tr w:rsidR="00910108" w:rsidRPr="00910108" w:rsidTr="00910108">
        <w:trPr>
          <w:trHeight w:val="211"/>
        </w:trPr>
        <w:tc>
          <w:tcPr>
            <w:tcW w:w="6232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Итого по разделу 3</w:t>
            </w:r>
          </w:p>
        </w:tc>
        <w:tc>
          <w:tcPr>
            <w:tcW w:w="1373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0,04</w:t>
            </w:r>
          </w:p>
        </w:tc>
        <w:tc>
          <w:tcPr>
            <w:tcW w:w="1112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1830,75</w:t>
            </w:r>
          </w:p>
        </w:tc>
        <w:tc>
          <w:tcPr>
            <w:tcW w:w="1560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0,03</w:t>
            </w:r>
          </w:p>
        </w:tc>
        <w:tc>
          <w:tcPr>
            <w:tcW w:w="1275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1396,25</w:t>
            </w:r>
          </w:p>
        </w:tc>
        <w:tc>
          <w:tcPr>
            <w:tcW w:w="1418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0,02</w:t>
            </w:r>
          </w:p>
        </w:tc>
        <w:tc>
          <w:tcPr>
            <w:tcW w:w="1134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961,75</w:t>
            </w:r>
          </w:p>
        </w:tc>
      </w:tr>
      <w:tr w:rsidR="00910108" w:rsidRPr="00910108" w:rsidTr="00910108">
        <w:trPr>
          <w:trHeight w:val="557"/>
        </w:trPr>
        <w:tc>
          <w:tcPr>
            <w:tcW w:w="6232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4. Балансовая прибыль (разд. 1 - итог разд. 2 - итого разд. 3)</w:t>
            </w:r>
          </w:p>
        </w:tc>
        <w:tc>
          <w:tcPr>
            <w:tcW w:w="1373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1,92</w:t>
            </w:r>
          </w:p>
        </w:tc>
        <w:tc>
          <w:tcPr>
            <w:tcW w:w="1112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92077,99</w:t>
            </w:r>
          </w:p>
        </w:tc>
        <w:tc>
          <w:tcPr>
            <w:tcW w:w="1560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3,65</w:t>
            </w:r>
          </w:p>
        </w:tc>
        <w:tc>
          <w:tcPr>
            <w:tcW w:w="1275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192587,65</w:t>
            </w:r>
          </w:p>
        </w:tc>
        <w:tc>
          <w:tcPr>
            <w:tcW w:w="1418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5,21</w:t>
            </w:r>
          </w:p>
        </w:tc>
        <w:tc>
          <w:tcPr>
            <w:tcW w:w="1134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302618,90</w:t>
            </w:r>
          </w:p>
        </w:tc>
      </w:tr>
      <w:tr w:rsidR="00910108" w:rsidRPr="00910108" w:rsidTr="00910108">
        <w:tc>
          <w:tcPr>
            <w:tcW w:w="6232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5. Налог на прибыль</w:t>
            </w:r>
          </w:p>
        </w:tc>
        <w:tc>
          <w:tcPr>
            <w:tcW w:w="1373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0,46</w:t>
            </w:r>
          </w:p>
        </w:tc>
        <w:tc>
          <w:tcPr>
            <w:tcW w:w="1112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22098,72</w:t>
            </w:r>
          </w:p>
        </w:tc>
        <w:tc>
          <w:tcPr>
            <w:tcW w:w="1560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0,88</w:t>
            </w:r>
          </w:p>
        </w:tc>
        <w:tc>
          <w:tcPr>
            <w:tcW w:w="1275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46221,04</w:t>
            </w:r>
          </w:p>
        </w:tc>
        <w:tc>
          <w:tcPr>
            <w:tcW w:w="1418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1,25</w:t>
            </w:r>
          </w:p>
        </w:tc>
        <w:tc>
          <w:tcPr>
            <w:tcW w:w="1134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72628,53</w:t>
            </w:r>
          </w:p>
        </w:tc>
      </w:tr>
      <w:tr w:rsidR="00910108" w:rsidRPr="00910108" w:rsidTr="00910108">
        <w:tc>
          <w:tcPr>
            <w:tcW w:w="6232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6. Чистая прибыль (разд. 4 - разд. 5)</w:t>
            </w:r>
          </w:p>
        </w:tc>
        <w:tc>
          <w:tcPr>
            <w:tcW w:w="1373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1,46</w:t>
            </w:r>
          </w:p>
        </w:tc>
        <w:tc>
          <w:tcPr>
            <w:tcW w:w="1112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69979,27</w:t>
            </w:r>
          </w:p>
        </w:tc>
        <w:tc>
          <w:tcPr>
            <w:tcW w:w="1560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2,77</w:t>
            </w:r>
          </w:p>
        </w:tc>
        <w:tc>
          <w:tcPr>
            <w:tcW w:w="1275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146366,62</w:t>
            </w:r>
          </w:p>
        </w:tc>
        <w:tc>
          <w:tcPr>
            <w:tcW w:w="1418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3,96</w:t>
            </w:r>
          </w:p>
        </w:tc>
        <w:tc>
          <w:tcPr>
            <w:tcW w:w="1134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229990,36</w:t>
            </w:r>
          </w:p>
        </w:tc>
      </w:tr>
    </w:tbl>
    <w:p w:rsidR="00557CD7" w:rsidRPr="00910108" w:rsidRDefault="00557CD7" w:rsidP="00910108">
      <w:pPr>
        <w:pStyle w:val="a4"/>
        <w:suppressAutoHyphens/>
        <w:ind w:firstLine="709"/>
        <w:rPr>
          <w:bCs/>
        </w:rPr>
      </w:pPr>
    </w:p>
    <w:p w:rsidR="00910108" w:rsidRDefault="00910108" w:rsidP="00910108">
      <w:pPr>
        <w:pStyle w:val="a4"/>
        <w:suppressAutoHyphens/>
        <w:ind w:firstLine="709"/>
        <w:rPr>
          <w:bCs/>
        </w:rPr>
        <w:sectPr w:rsidR="00910108" w:rsidSect="00910108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910108" w:rsidRPr="00D65A8E" w:rsidRDefault="00557CD7" w:rsidP="00910108">
      <w:pPr>
        <w:pStyle w:val="a4"/>
        <w:suppressAutoHyphens/>
        <w:ind w:firstLine="709"/>
        <w:rPr>
          <w:bCs/>
        </w:rPr>
      </w:pPr>
      <w:r w:rsidRPr="00910108">
        <w:rPr>
          <w:bCs/>
        </w:rPr>
        <w:t>Динамика отпускной цены и себестоимости единицы продукции представлена на рисунке 1.</w:t>
      </w:r>
      <w:r w:rsidR="00910108" w:rsidRPr="00910108">
        <w:rPr>
          <w:bCs/>
        </w:rPr>
        <w:t xml:space="preserve"> </w:t>
      </w:r>
    </w:p>
    <w:p w:rsidR="00910108" w:rsidRPr="00D65A8E" w:rsidRDefault="00910108" w:rsidP="00910108">
      <w:pPr>
        <w:pStyle w:val="a4"/>
        <w:suppressAutoHyphens/>
        <w:ind w:firstLine="709"/>
        <w:rPr>
          <w:bCs/>
        </w:rPr>
      </w:pPr>
    </w:p>
    <w:p w:rsidR="00557CD7" w:rsidRPr="00910108" w:rsidRDefault="00682EE5" w:rsidP="00910108">
      <w:pPr>
        <w:pStyle w:val="a4"/>
        <w:suppressAutoHyphens/>
        <w:ind w:firstLine="709"/>
        <w:rPr>
          <w:bCs/>
        </w:rPr>
      </w:pPr>
      <w:r>
        <w:rPr>
          <w:bCs/>
        </w:rPr>
      </w:r>
      <w:r>
        <w:rPr>
          <w:bCs/>
        </w:rPr>
        <w:pict>
          <v:group id="_x0000_s1026" editas="canvas" style="width:281.7pt;height:216.4pt;mso-position-horizontal-relative:char;mso-position-vertical-relative:line" coordorigin="73,73" coordsize="8218,631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73;top:73;width:8218;height:6314" o:preferrelative="f">
              <v:fill o:detectmouseclick="t"/>
              <v:path o:extrusionok="t" o:connecttype="none"/>
              <o:lock v:ext="edit" text="t"/>
            </v:shape>
            <v:rect id="_x0000_s1028" style="position:absolute;left:75;top:75;width:8075;height:6310" strokeweight="0"/>
            <v:shape id="_x0000_s1029" style="position:absolute;left:1111;top:4976;width:4833;height:720" coordsize="4833,720" path="m,195l750,,4833,480,4217,720,,195xe" fillcolor="gray" stroked="f">
              <v:path arrowok="t"/>
            </v:shape>
            <v:shape id="_x0000_s1030" style="position:absolute;left:1081;top:450;width:780;height:4721" coordsize="780,4721" path="m30,4721l,,750,45r30,4481l30,4721xe" fillcolor="silver" stroked="f">
              <v:path arrowok="t"/>
            </v:shape>
            <v:shape id="_x0000_s1031" style="position:absolute;left:1831;top:375;width:4158;height:5081" coordsize="4158,5081" path="m30,4601l,120,4158,r-45,5081l30,4601xe" fillcolor="silver" stroked="f">
              <v:path arrowok="t"/>
            </v:shape>
            <v:shape id="_x0000_s1032" style="position:absolute;left:1111;top:4976;width:4833;height:480" coordsize="322,32" path="m,13l50,,322,32e" filled="f" strokeweight="0">
              <v:path arrowok="t"/>
            </v:shape>
            <v:shape id="_x0000_s1033" style="position:absolute;left:1111;top:4541;width:4833;height:405" coordsize="322,27" path="m,11l50,,322,27e" filled="f" strokeweight="0">
              <v:path arrowok="t"/>
            </v:shape>
            <v:shape id="_x0000_s1034" style="position:absolute;left:1111;top:4092;width:4833;height:360" coordsize="322,24" path="m,10l50,,322,24e" filled="f" strokeweight="0">
              <v:path arrowok="t"/>
            </v:shape>
            <v:shape id="_x0000_s1035" style="position:absolute;left:1096;top:3657;width:4863;height:285" coordsize="324,19" path="m,7l50,,324,19e" filled="f" strokeweight="0">
              <v:path arrowok="t"/>
            </v:shape>
            <v:shape id="_x0000_s1036" style="position:absolute;left:1096;top:3208;width:4863;height:224" coordsize="324,15" path="m,6l50,,324,15e" filled="f" strokeweight="0">
              <v:path arrowok="t"/>
            </v:shape>
            <v:shape id="_x0000_s1037" style="position:absolute;left:1096;top:2758;width:4863;height:180" coordsize="324,12" path="m,5l50,,324,12e" filled="f" strokeweight="0">
              <v:path arrowok="t"/>
            </v:shape>
            <v:shape id="_x0000_s1038" style="position:absolute;left:1096;top:2308;width:4863;height:120" coordsize="324,8" path="m,3l50,,324,8e" filled="f" strokeweight="0">
              <v:path arrowok="t"/>
            </v:shape>
            <v:shape id="_x0000_s1039" style="position:absolute;left:1081;top:1859;width:4893;height:60" coordsize="326,4" path="m,1l51,,326,4e" filled="f" strokeweight="0">
              <v:path arrowok="t"/>
            </v:shape>
            <v:shape id="_x0000_s1040" style="position:absolute;left:1081;top:1394;width:4893;height:15" coordsize="326,1" path="m,1r51,l326,e" filled="f" strokeweight="0">
              <v:path arrowok="t"/>
            </v:shape>
            <v:shape id="_x0000_s1041" style="position:absolute;left:1081;top:884;width:4893;height:75" coordsize="326,5" path="m,3l50,5,326,e" filled="f" strokeweight="0">
              <v:path arrowok="t"/>
            </v:shape>
            <v:shape id="_x0000_s1042" style="position:absolute;left:1081;top:375;width:4908;height:120" coordsize="327,8" path="m,5l50,8,327,e" filled="f" strokeweight="0">
              <v:path arrowok="t"/>
            </v:shape>
            <v:shape id="_x0000_s1043" style="position:absolute;left:1111;top:4976;width:4833;height:720" coordsize="4833,720" path="m4833,480l4217,720,,195,750,,4833,480xe" filled="f" strokeweight="0">
              <v:path arrowok="t"/>
            </v:shape>
            <v:shape id="_x0000_s1044" style="position:absolute;left:1081;top:450;width:780;height:4721" coordsize="780,4721" path="m30,4721l,,750,45r30,4481l30,4721xe" filled="f" strokecolor="gray">
              <v:path arrowok="t"/>
            </v:shape>
            <v:shape id="_x0000_s1045" style="position:absolute;left:1831;top:375;width:4158;height:5081" coordsize="4158,5081" path="m30,4601l,120,4158,r-45,5081l30,4601xe" filled="f" strokecolor="gray">
              <v:path arrowok="t"/>
            </v:shape>
            <v:line id="_x0000_s1046" style="position:absolute" from="1111,5171" to="5328,5696" strokeweight="0"/>
            <v:line id="_x0000_s1047" style="position:absolute" from="1111,5171" to="1112,5246" strokeweight="0"/>
            <v:line id="_x0000_s1048" style="position:absolute" from="2401,5321" to="2402,5396" strokeweight="0"/>
            <v:line id="_x0000_s1049" style="position:absolute" from="3797,5501" to="3798,5576" strokeweight="0"/>
            <v:line id="_x0000_s1050" style="position:absolute" from="5328,5696" to="5329,5771" strokeweight="0"/>
            <v:rect id="_x0000_s1051" style="position:absolute;left:1306;top:5442;width:962;height:306;mso-wrap-style:none" filled="f" stroked="f">
              <v:textbox style="mso-next-textbox:#_x0000_s1051;mso-fit-shape-to-text:t" inset="0,0,0,0">
                <w:txbxContent>
                  <w:p w:rsidR="00910108" w:rsidRPr="00910108" w:rsidRDefault="00910108" w:rsidP="00910108">
                    <w:pPr>
                      <w:rPr>
                        <w:sz w:val="18"/>
                      </w:rPr>
                    </w:pPr>
                    <w:r w:rsidRPr="00910108">
                      <w:rPr>
                        <w:rFonts w:ascii="Arial" w:hAnsi="Arial" w:cs="Arial"/>
                        <w:color w:val="000000"/>
                        <w:sz w:val="16"/>
                        <w:szCs w:val="22"/>
                        <w:lang w:val="en-US"/>
                      </w:rPr>
                      <w:t>2009 год</w:t>
                    </w:r>
                  </w:p>
                </w:txbxContent>
              </v:textbox>
            </v:rect>
            <v:rect id="_x0000_s1052" style="position:absolute;left:2642;top:5607;width:962;height:306;mso-wrap-style:none" filled="f" stroked="f">
              <v:textbox style="mso-next-textbox:#_x0000_s1052;mso-fit-shape-to-text:t" inset="0,0,0,0">
                <w:txbxContent>
                  <w:p w:rsidR="00910108" w:rsidRPr="00910108" w:rsidRDefault="00910108" w:rsidP="00910108">
                    <w:pPr>
                      <w:rPr>
                        <w:sz w:val="18"/>
                      </w:rPr>
                    </w:pPr>
                    <w:r w:rsidRPr="00910108">
                      <w:rPr>
                        <w:rFonts w:ascii="Arial" w:hAnsi="Arial" w:cs="Arial"/>
                        <w:color w:val="000000"/>
                        <w:sz w:val="16"/>
                        <w:szCs w:val="22"/>
                        <w:lang w:val="en-US"/>
                      </w:rPr>
                      <w:t>2010 год</w:t>
                    </w:r>
                  </w:p>
                </w:txbxContent>
              </v:textbox>
            </v:rect>
            <v:rect id="_x0000_s1053" style="position:absolute;left:4112;top:5786;width:963;height:306;mso-wrap-style:none" filled="f" stroked="f">
              <v:textbox style="mso-next-textbox:#_x0000_s1053;mso-fit-shape-to-text:t" inset="0,0,0,0">
                <w:txbxContent>
                  <w:p w:rsidR="00910108" w:rsidRPr="00910108" w:rsidRDefault="00910108" w:rsidP="00910108">
                    <w:pPr>
                      <w:rPr>
                        <w:sz w:val="18"/>
                      </w:rPr>
                    </w:pPr>
                    <w:r w:rsidRPr="00910108">
                      <w:rPr>
                        <w:rFonts w:ascii="Arial" w:hAnsi="Arial" w:cs="Arial"/>
                        <w:color w:val="000000"/>
                        <w:sz w:val="16"/>
                        <w:szCs w:val="22"/>
                        <w:lang w:val="en-US"/>
                      </w:rPr>
                      <w:t>2011 год</w:t>
                    </w:r>
                  </w:p>
                </w:txbxContent>
              </v:textbox>
            </v:rect>
            <v:shape id="_x0000_s1054" style="position:absolute;left:2386;top:1709;width:241;height:3522" coordsize="241,3522" path="m15,3522l,,226,r15,3447l15,3522xe" fillcolor="gray">
              <v:path arrowok="t"/>
            </v:shape>
            <v:shape id="_x0000_s1055" style="position:absolute;left:1981;top:1709;width:420;height:3522" coordsize="420,3522" path="m15,3462l,,405,r15,3522l15,3462xe">
              <v:path arrowok="t"/>
            </v:shape>
            <v:shape id="_x0000_s1056" style="position:absolute;left:1981;top:1694;width:631;height:15" coordsize="631,15" path="m405,15r226,l240,,,15r405,xe" fillcolor="#bfbfbf">
              <v:path arrowok="t"/>
            </v:shape>
            <v:shape id="_x0000_s1057" style="position:absolute;left:1981;top:1214;width:255;height:3957" coordsize="255,3957" path="m15,3957l,,225,r30,3897l15,3957xe" fillcolor="#606060">
              <v:path arrowok="t"/>
            </v:shape>
            <v:shape id="_x0000_s1058" style="position:absolute;left:1591;top:1214;width:405;height:3957" coordsize="405,3957" path="m15,3912l,,390,r15,3957l15,3912xe" fillcolor="silver">
              <v:path arrowok="t"/>
            </v:shape>
            <v:shape id="_x0000_s1059" style="position:absolute;left:3767;top:1814;width:210;height:3582" coordsize="210,3582" path="m,3582l,,210,r,3507l,3582xe" fillcolor="gray">
              <v:path arrowok="t"/>
            </v:shape>
            <v:shape id="_x0000_s1060" style="position:absolute;left:3332;top:1814;width:435;height:3582" coordsize="435,3582" path="m,3522l,,435,r,3582l,3522xe">
              <v:path arrowok="t"/>
            </v:shape>
            <v:shape id="_x0000_s1061" style="position:absolute;left:3332;top:1799;width:645;height:15" coordsize="645,15" path="m435,15r210,l210,,,15r435,xe" fillcolor="#bfbfbf">
              <v:path arrowok="t"/>
            </v:shape>
            <v:shape id="_x0000_s1062" style="position:absolute;left:3332;top:869;width:210;height:4467" coordsize="210,4467" path="m,4467l,,210,r,4407l,4467xe" fillcolor="#606060">
              <v:path arrowok="t"/>
            </v:shape>
            <v:shape id="_x0000_s1063" style="position:absolute;left:2897;top:869;width:435;height:4467" coordsize="435,4467" path="m,4422l,,435,r,4467l,4422xe" fillcolor="silver">
              <v:path arrowok="t"/>
            </v:shape>
            <v:shape id="_x0000_s1064" style="position:absolute;left:5253;top:1904;width:225;height:3672" coordsize="225,3672" path="m,3672l30,,225,,195,3597,,3672xe" fillcolor="gray">
              <v:path arrowok="t"/>
            </v:shape>
            <v:shape id="_x0000_s1065" style="position:absolute;left:4773;top:1904;width:510;height:3672" coordsize="510,3672" path="m,3612l15,,510,,480,3672,,3612xe">
              <v:path arrowok="t"/>
            </v:shape>
            <v:shape id="_x0000_s1066" style="position:absolute;left:4788;top:1889;width:690;height:15" coordsize="690,15" path="m495,15r195,l210,,,15r495,xe" fillcolor="#bfbfbf">
              <v:path arrowok="t"/>
            </v:shape>
            <v:shape id="_x0000_s1067" style="position:absolute;left:4773;top:510;width:225;height:5006" coordsize="225,5006" path="m,5006l30,,225,15,195,4931,,5006xe" fillcolor="#606060">
              <v:path arrowok="t"/>
            </v:shape>
            <v:shape id="_x0000_s1068" style="position:absolute;left:4308;top:510;width:495;height:5006" coordsize="495,5006" path="m,4946l15,15,495,,465,5006,,4946xe" fillcolor="silver">
              <v:path arrowok="t"/>
            </v:shape>
            <v:line id="_x0000_s1069" style="position:absolute;flip:x y" from="1081,450" to="1111,5171" strokeweight="0"/>
            <v:line id="_x0000_s1070" style="position:absolute;flip:x" from="1036,5171" to="1111,5172" strokeweight="0"/>
            <v:line id="_x0000_s1071" style="position:absolute;flip:x" from="1036,4706" to="1111,4707" strokeweight="0"/>
            <v:line id="_x0000_s1072" style="position:absolute;flip:x" from="1036,4242" to="1111,4243" strokeweight="0"/>
            <v:line id="_x0000_s1073" style="position:absolute;flip:x" from="1021,3762" to="1096,3763" strokeweight="0"/>
            <v:line id="_x0000_s1074" style="position:absolute;flip:x" from="1021,3297" to="1096,3298" strokeweight="0"/>
            <v:line id="_x0000_s1075" style="position:absolute;flip:x" from="1021,2833" to="1096,2834" strokeweight="0"/>
            <v:line id="_x0000_s1076" style="position:absolute;flip:x" from="1021,2353" to="1096,2354" strokeweight="0"/>
            <v:line id="_x0000_s1077" style="position:absolute;flip:x" from="1006,1874" to="1081,1875" strokeweight="0"/>
            <v:line id="_x0000_s1078" style="position:absolute;flip:x" from="1006,1409" to="1081,1410" strokeweight="0"/>
            <v:line id="_x0000_s1079" style="position:absolute;flip:x" from="1006,929" to="1081,930" strokeweight="0"/>
            <v:line id="_x0000_s1080" style="position:absolute;flip:x" from="1006,450" to="1081,451" strokeweight="0"/>
            <v:rect id="_x0000_s1081" style="position:absolute;left:885;top:5051;width:132;height:306;mso-wrap-style:none" filled="f" stroked="f">
              <v:textbox style="mso-next-textbox:#_x0000_s1081;mso-fit-shape-to-text:t" inset="0,0,0,0">
                <w:txbxContent>
                  <w:p w:rsidR="00910108" w:rsidRPr="00910108" w:rsidRDefault="00910108" w:rsidP="00910108">
                    <w:pPr>
                      <w:rPr>
                        <w:sz w:val="18"/>
                      </w:rPr>
                    </w:pPr>
                    <w:r w:rsidRPr="00910108">
                      <w:rPr>
                        <w:rFonts w:ascii="Arial" w:hAnsi="Arial" w:cs="Arial"/>
                        <w:color w:val="000000"/>
                        <w:sz w:val="16"/>
                        <w:szCs w:val="22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082" style="position:absolute;left:885;top:4585;width:132;height:307;mso-wrap-style:none" filled="f" stroked="f">
              <v:textbox style="mso-next-textbox:#_x0000_s1082;mso-fit-shape-to-text:t" inset="0,0,0,0">
                <w:txbxContent>
                  <w:p w:rsidR="00910108" w:rsidRPr="00910108" w:rsidRDefault="00910108" w:rsidP="00910108">
                    <w:pPr>
                      <w:rPr>
                        <w:sz w:val="18"/>
                      </w:rPr>
                    </w:pPr>
                    <w:r w:rsidRPr="00910108">
                      <w:rPr>
                        <w:rFonts w:ascii="Arial" w:hAnsi="Arial" w:cs="Arial"/>
                        <w:color w:val="000000"/>
                        <w:sz w:val="16"/>
                        <w:szCs w:val="22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083" style="position:absolute;left:885;top:4121;width:132;height:307;mso-wrap-style:none" filled="f" stroked="f">
              <v:textbox style="mso-next-textbox:#_x0000_s1083;mso-fit-shape-to-text:t" inset="0,0,0,0">
                <w:txbxContent>
                  <w:p w:rsidR="00910108" w:rsidRPr="00910108" w:rsidRDefault="00910108" w:rsidP="00910108">
                    <w:pPr>
                      <w:rPr>
                        <w:sz w:val="18"/>
                      </w:rPr>
                    </w:pPr>
                    <w:r w:rsidRPr="00910108">
                      <w:rPr>
                        <w:rFonts w:ascii="Arial" w:hAnsi="Arial" w:cs="Arial"/>
                        <w:color w:val="000000"/>
                        <w:sz w:val="16"/>
                        <w:szCs w:val="22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1084" style="position:absolute;left:871;top:3641;width:131;height:307;mso-wrap-style:none" filled="f" stroked="f">
              <v:textbox style="mso-next-textbox:#_x0000_s1084;mso-fit-shape-to-text:t" inset="0,0,0,0">
                <w:txbxContent>
                  <w:p w:rsidR="00910108" w:rsidRPr="00910108" w:rsidRDefault="00910108" w:rsidP="00910108">
                    <w:pPr>
                      <w:rPr>
                        <w:sz w:val="18"/>
                      </w:rPr>
                    </w:pPr>
                    <w:r w:rsidRPr="00910108">
                      <w:rPr>
                        <w:rFonts w:ascii="Arial" w:hAnsi="Arial" w:cs="Arial"/>
                        <w:color w:val="000000"/>
                        <w:sz w:val="16"/>
                        <w:szCs w:val="22"/>
                        <w:lang w:val="en-US"/>
                      </w:rPr>
                      <w:t>6</w:t>
                    </w:r>
                  </w:p>
                </w:txbxContent>
              </v:textbox>
            </v:rect>
            <v:rect id="_x0000_s1085" style="position:absolute;left:871;top:3177;width:131;height:307;mso-wrap-style:none" filled="f" stroked="f">
              <v:textbox style="mso-next-textbox:#_x0000_s1085;mso-fit-shape-to-text:t" inset="0,0,0,0">
                <w:txbxContent>
                  <w:p w:rsidR="00910108" w:rsidRPr="00910108" w:rsidRDefault="00910108" w:rsidP="00910108">
                    <w:pPr>
                      <w:rPr>
                        <w:sz w:val="18"/>
                      </w:rPr>
                    </w:pPr>
                    <w:r w:rsidRPr="00910108">
                      <w:rPr>
                        <w:rFonts w:ascii="Arial" w:hAnsi="Arial" w:cs="Arial"/>
                        <w:color w:val="000000"/>
                        <w:sz w:val="16"/>
                        <w:szCs w:val="22"/>
                        <w:lang w:val="en-US"/>
                      </w:rPr>
                      <w:t>8</w:t>
                    </w:r>
                  </w:p>
                </w:txbxContent>
              </v:textbox>
            </v:rect>
            <v:rect id="_x0000_s1086" style="position:absolute;left:750;top:2714;width:262;height:306;mso-wrap-style:none" filled="f" stroked="f">
              <v:textbox style="mso-next-textbox:#_x0000_s1086;mso-fit-shape-to-text:t" inset="0,0,0,0">
                <w:txbxContent>
                  <w:p w:rsidR="00910108" w:rsidRPr="00910108" w:rsidRDefault="00910108" w:rsidP="00910108">
                    <w:pPr>
                      <w:rPr>
                        <w:sz w:val="18"/>
                      </w:rPr>
                    </w:pPr>
                    <w:r w:rsidRPr="00910108">
                      <w:rPr>
                        <w:rFonts w:ascii="Arial" w:hAnsi="Arial" w:cs="Arial"/>
                        <w:color w:val="000000"/>
                        <w:sz w:val="16"/>
                        <w:szCs w:val="22"/>
                        <w:lang w:val="en-US"/>
                      </w:rPr>
                      <w:t>10</w:t>
                    </w:r>
                  </w:p>
                </w:txbxContent>
              </v:textbox>
            </v:rect>
            <v:rect id="_x0000_s1087" style="position:absolute;left:750;top:2234;width:262;height:306;mso-wrap-style:none" filled="f" stroked="f">
              <v:textbox style="mso-next-textbox:#_x0000_s1087;mso-fit-shape-to-text:t" inset="0,0,0,0">
                <w:txbxContent>
                  <w:p w:rsidR="00910108" w:rsidRPr="00910108" w:rsidRDefault="00910108" w:rsidP="00910108">
                    <w:pPr>
                      <w:rPr>
                        <w:sz w:val="18"/>
                      </w:rPr>
                    </w:pPr>
                    <w:r w:rsidRPr="00910108">
                      <w:rPr>
                        <w:rFonts w:ascii="Arial" w:hAnsi="Arial" w:cs="Arial"/>
                        <w:color w:val="000000"/>
                        <w:sz w:val="16"/>
                        <w:szCs w:val="22"/>
                        <w:lang w:val="en-US"/>
                      </w:rPr>
                      <w:t>12</w:t>
                    </w:r>
                  </w:p>
                </w:txbxContent>
              </v:textbox>
            </v:rect>
            <v:rect id="_x0000_s1088" style="position:absolute;left:735;top:1754;width:263;height:306;mso-wrap-style:none" filled="f" stroked="f">
              <v:textbox style="mso-next-textbox:#_x0000_s1088;mso-fit-shape-to-text:t" inset="0,0,0,0">
                <w:txbxContent>
                  <w:p w:rsidR="00910108" w:rsidRPr="00910108" w:rsidRDefault="00910108" w:rsidP="00910108">
                    <w:pPr>
                      <w:rPr>
                        <w:sz w:val="18"/>
                      </w:rPr>
                    </w:pPr>
                    <w:r w:rsidRPr="00910108">
                      <w:rPr>
                        <w:rFonts w:ascii="Arial" w:hAnsi="Arial" w:cs="Arial"/>
                        <w:color w:val="000000"/>
                        <w:sz w:val="16"/>
                        <w:szCs w:val="22"/>
                        <w:lang w:val="en-US"/>
                      </w:rPr>
                      <w:t>14</w:t>
                    </w:r>
                  </w:p>
                </w:txbxContent>
              </v:textbox>
            </v:rect>
            <v:rect id="_x0000_s1089" style="position:absolute;left:735;top:1290;width:263;height:306;mso-wrap-style:none" filled="f" stroked="f">
              <v:textbox style="mso-next-textbox:#_x0000_s1089;mso-fit-shape-to-text:t" inset="0,0,0,0">
                <w:txbxContent>
                  <w:p w:rsidR="00910108" w:rsidRPr="00910108" w:rsidRDefault="00910108" w:rsidP="00910108">
                    <w:pPr>
                      <w:rPr>
                        <w:sz w:val="18"/>
                      </w:rPr>
                    </w:pPr>
                    <w:r w:rsidRPr="00910108">
                      <w:rPr>
                        <w:rFonts w:ascii="Arial" w:hAnsi="Arial" w:cs="Arial"/>
                        <w:color w:val="000000"/>
                        <w:sz w:val="16"/>
                        <w:szCs w:val="22"/>
                        <w:lang w:val="en-US"/>
                      </w:rPr>
                      <w:t>16</w:t>
                    </w:r>
                  </w:p>
                </w:txbxContent>
              </v:textbox>
            </v:rect>
            <v:rect id="_x0000_s1090" style="position:absolute;left:735;top:810;width:263;height:306;mso-wrap-style:none" filled="f" stroked="f">
              <v:textbox style="mso-next-textbox:#_x0000_s1090;mso-fit-shape-to-text:t" inset="0,0,0,0">
                <w:txbxContent>
                  <w:p w:rsidR="00910108" w:rsidRPr="00910108" w:rsidRDefault="00910108" w:rsidP="00910108">
                    <w:pPr>
                      <w:rPr>
                        <w:sz w:val="18"/>
                      </w:rPr>
                    </w:pPr>
                    <w:r w:rsidRPr="00910108">
                      <w:rPr>
                        <w:rFonts w:ascii="Arial" w:hAnsi="Arial" w:cs="Arial"/>
                        <w:color w:val="000000"/>
                        <w:sz w:val="16"/>
                        <w:szCs w:val="22"/>
                        <w:lang w:val="en-US"/>
                      </w:rPr>
                      <w:t>18</w:t>
                    </w:r>
                  </w:p>
                </w:txbxContent>
              </v:textbox>
            </v:rect>
            <v:rect id="_x0000_s1091" style="position:absolute;left:735;top:330;width:263;height:306;mso-wrap-style:none" filled="f" stroked="f">
              <v:textbox style="mso-next-textbox:#_x0000_s1091;mso-fit-shape-to-text:t" inset="0,0,0,0">
                <w:txbxContent>
                  <w:p w:rsidR="00910108" w:rsidRPr="00910108" w:rsidRDefault="00910108" w:rsidP="00910108">
                    <w:pPr>
                      <w:rPr>
                        <w:sz w:val="18"/>
                      </w:rPr>
                    </w:pPr>
                    <w:r w:rsidRPr="00910108">
                      <w:rPr>
                        <w:rFonts w:ascii="Arial" w:hAnsi="Arial" w:cs="Arial"/>
                        <w:color w:val="000000"/>
                        <w:sz w:val="16"/>
                        <w:szCs w:val="22"/>
                        <w:lang w:val="en-US"/>
                      </w:rPr>
                      <w:t>20</w:t>
                    </w:r>
                  </w:p>
                </w:txbxContent>
              </v:textbox>
            </v:rect>
            <v:rect id="_x0000_s1092" style="position:absolute;left:402;top:2313;width:306;height:504;rotation:270;mso-wrap-style:none" filled="f" stroked="f">
              <v:textbox style="mso-next-textbox:#_x0000_s1092;mso-fit-shape-to-text:t" inset="0,0,0,0">
                <w:txbxContent>
                  <w:p w:rsidR="00910108" w:rsidRPr="00910108" w:rsidRDefault="00910108" w:rsidP="00910108">
                    <w:pPr>
                      <w:rPr>
                        <w:sz w:val="18"/>
                      </w:rPr>
                    </w:pPr>
                    <w:r w:rsidRPr="00910108"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22"/>
                        <w:lang w:val="en-US"/>
                      </w:rPr>
                      <w:t>руб.</w:t>
                    </w:r>
                  </w:p>
                </w:txbxContent>
              </v:textbox>
            </v:rect>
            <v:rect id="_x0000_s1093" style="position:absolute;left:6169;top:2878;width:1921;height:689" strokeweight="0"/>
            <v:rect id="_x0000_s1094" style="position:absolute;left:6244;top:2998;width:135;height:135" fillcolor="silver"/>
            <v:rect id="_x0000_s1095" style="position:absolute;left:6453;top:2938;width:1838;height:307;mso-wrap-style:none" filled="f" stroked="f">
              <v:textbox style="mso-next-textbox:#_x0000_s1095;mso-fit-shape-to-text:t" inset="0,0,0,0">
                <w:txbxContent>
                  <w:p w:rsidR="00910108" w:rsidRPr="00910108" w:rsidRDefault="00910108" w:rsidP="00910108">
                    <w:pPr>
                      <w:rPr>
                        <w:sz w:val="18"/>
                      </w:rPr>
                    </w:pPr>
                    <w:r w:rsidRPr="00910108">
                      <w:rPr>
                        <w:rFonts w:ascii="Arial" w:hAnsi="Arial" w:cs="Arial"/>
                        <w:color w:val="000000"/>
                        <w:sz w:val="16"/>
                        <w:szCs w:val="22"/>
                        <w:lang w:val="en-US"/>
                      </w:rPr>
                      <w:t>отпускная цена</w:t>
                    </w:r>
                  </w:p>
                </w:txbxContent>
              </v:textbox>
            </v:rect>
            <v:rect id="_x0000_s1096" style="position:absolute;left:6244;top:3342;width:135;height:135"/>
            <v:rect id="_x0000_s1097" style="position:absolute;left:6453;top:3283;width:1794;height:306;mso-wrap-style:none" filled="f" stroked="f">
              <v:textbox style="mso-next-textbox:#_x0000_s1097;mso-fit-shape-to-text:t" inset="0,0,0,0">
                <w:txbxContent>
                  <w:p w:rsidR="00910108" w:rsidRPr="00910108" w:rsidRDefault="00910108" w:rsidP="00910108">
                    <w:pPr>
                      <w:rPr>
                        <w:sz w:val="18"/>
                      </w:rPr>
                    </w:pPr>
                    <w:r w:rsidRPr="00910108">
                      <w:rPr>
                        <w:rFonts w:ascii="Arial" w:hAnsi="Arial" w:cs="Arial"/>
                        <w:color w:val="000000"/>
                        <w:sz w:val="16"/>
                        <w:szCs w:val="22"/>
                        <w:lang w:val="en-US"/>
                      </w:rPr>
                      <w:t>себестоимость</w:t>
                    </w:r>
                  </w:p>
                </w:txbxContent>
              </v:textbox>
            </v:rect>
            <v:rect id="_x0000_s1098" style="position:absolute;left:75;top:75;width:8075;height:6310" filled="f" strokeweight="0"/>
            <w10:wrap type="none"/>
            <w10:anchorlock/>
          </v:group>
        </w:pict>
      </w:r>
    </w:p>
    <w:p w:rsidR="00557CD7" w:rsidRPr="00910108" w:rsidRDefault="00557CD7" w:rsidP="00910108">
      <w:pPr>
        <w:pStyle w:val="a4"/>
        <w:suppressAutoHyphens/>
        <w:ind w:firstLine="709"/>
        <w:rPr>
          <w:bCs/>
        </w:rPr>
      </w:pPr>
      <w:r w:rsidRPr="00910108">
        <w:rPr>
          <w:bCs/>
        </w:rPr>
        <w:t>Рис. 1. Динамика отпускной цены и себестоимости</w:t>
      </w:r>
      <w:r w:rsidR="00910108" w:rsidRPr="00910108">
        <w:rPr>
          <w:bCs/>
        </w:rPr>
        <w:t xml:space="preserve"> </w:t>
      </w:r>
      <w:r w:rsidRPr="00910108">
        <w:rPr>
          <w:bCs/>
        </w:rPr>
        <w:t>консервированных компотов</w:t>
      </w:r>
    </w:p>
    <w:p w:rsidR="00557CD7" w:rsidRPr="00910108" w:rsidRDefault="00557CD7" w:rsidP="00910108">
      <w:pPr>
        <w:pStyle w:val="a4"/>
        <w:suppressAutoHyphens/>
        <w:ind w:firstLine="709"/>
        <w:rPr>
          <w:bCs/>
        </w:rPr>
      </w:pPr>
    </w:p>
    <w:p w:rsidR="00557CD7" w:rsidRPr="00910108" w:rsidRDefault="00557CD7" w:rsidP="00910108">
      <w:pPr>
        <w:pStyle w:val="a4"/>
        <w:suppressAutoHyphens/>
        <w:ind w:firstLine="709"/>
        <w:rPr>
          <w:bCs/>
        </w:rPr>
      </w:pPr>
      <w:r w:rsidRPr="00910108">
        <w:rPr>
          <w:bCs/>
        </w:rPr>
        <w:t>Динамика прогнозного объема продаж</w:t>
      </w:r>
      <w:r w:rsidR="00910108" w:rsidRPr="00910108">
        <w:rPr>
          <w:bCs/>
        </w:rPr>
        <w:t xml:space="preserve"> </w:t>
      </w:r>
      <w:r w:rsidRPr="00910108">
        <w:rPr>
          <w:bCs/>
        </w:rPr>
        <w:t>компотов, производимых</w:t>
      </w:r>
      <w:r w:rsidR="00910108" w:rsidRPr="00910108">
        <w:rPr>
          <w:bCs/>
        </w:rPr>
        <w:t xml:space="preserve"> </w:t>
      </w:r>
      <w:r w:rsidRPr="00910108">
        <w:rPr>
          <w:bCs/>
        </w:rPr>
        <w:t xml:space="preserve">ООО </w:t>
      </w:r>
      <w:r w:rsidR="00910108" w:rsidRPr="00910108">
        <w:rPr>
          <w:bCs/>
        </w:rPr>
        <w:t>"</w:t>
      </w:r>
      <w:r w:rsidRPr="00910108">
        <w:rPr>
          <w:bCs/>
        </w:rPr>
        <w:t>Квант</w:t>
      </w:r>
      <w:r w:rsidR="00910108" w:rsidRPr="00910108">
        <w:rPr>
          <w:bCs/>
        </w:rPr>
        <w:t>"</w:t>
      </w:r>
      <w:r w:rsidRPr="00910108">
        <w:rPr>
          <w:bCs/>
        </w:rPr>
        <w:t xml:space="preserve"> представлена на рис. 2.</w:t>
      </w:r>
    </w:p>
    <w:p w:rsidR="00557CD7" w:rsidRPr="00910108" w:rsidRDefault="00557CD7" w:rsidP="00910108">
      <w:pPr>
        <w:pStyle w:val="a4"/>
        <w:suppressAutoHyphens/>
        <w:ind w:firstLine="709"/>
        <w:rPr>
          <w:bCs/>
        </w:rPr>
      </w:pPr>
    </w:p>
    <w:p w:rsidR="00557CD7" w:rsidRPr="00910108" w:rsidRDefault="00682EE5" w:rsidP="00910108">
      <w:pPr>
        <w:pStyle w:val="a4"/>
        <w:suppressAutoHyphens/>
        <w:ind w:firstLine="709"/>
        <w:rPr>
          <w:bCs/>
        </w:rPr>
      </w:pPr>
      <w:r>
        <w:rPr>
          <w:bCs/>
        </w:rPr>
      </w:r>
      <w:r>
        <w:rPr>
          <w:bCs/>
        </w:rPr>
        <w:pict>
          <v:group id="_x0000_s1099" editas="canvas" style="width:284.7pt;height:189.4pt;mso-position-horizontal-relative:char;mso-position-vertical-relative:line" coordsize="8296,5520">
            <o:lock v:ext="edit" aspectratio="t"/>
            <v:shape id="_x0000_s1100" type="#_x0000_t75" style="position:absolute;width:8296;height:5520" o:preferrelative="f">
              <v:fill o:detectmouseclick="t"/>
              <v:path o:extrusionok="t" o:connecttype="none"/>
              <o:lock v:ext="edit" text="t"/>
            </v:shape>
            <v:rect id="_x0000_s1101" style="position:absolute;left:75;top:75;width:8095;height:5370" strokeweight="0"/>
            <v:rect id="_x0000_s1102" style="position:absolute;left:1304;top:225;width:6401;height:4110" fillcolor="silver" stroked="f"/>
            <v:line id="_x0000_s1103" style="position:absolute" from="2219,225" to="2220,4335" strokeweight="0"/>
            <v:line id="_x0000_s1104" style="position:absolute" from="3133,225" to="3134,4335" strokeweight="0"/>
            <v:line id="_x0000_s1105" style="position:absolute" from="4047,225" to="4048,4335" strokeweight="0"/>
            <v:line id="_x0000_s1106" style="position:absolute" from="4962,225" to="4963,4335" strokeweight="0"/>
            <v:line id="_x0000_s1107" style="position:absolute" from="5876,225" to="5877,4335" strokeweight="0"/>
            <v:line id="_x0000_s1108" style="position:absolute" from="6791,225" to="6792,4335" strokeweight="0"/>
            <v:line id="_x0000_s1109" style="position:absolute" from="7705,225" to="7706,4335" strokeweight="0"/>
            <v:rect id="_x0000_s1110" style="position:absolute;left:1304;top:225;width:6401;height:4110" filled="f" strokecolor="gray"/>
            <v:rect id="_x0000_s1111" style="position:absolute;left:1304;top:3390;width:4392;height:540" fillcolor="#99f"/>
            <v:rect id="_x0000_s1112" style="position:absolute;left:1304;top:2010;width:4827;height:555" fillcolor="#99f"/>
            <v:rect id="_x0000_s1113" style="position:absolute;left:1304;top:645;width:5307;height:540" fillcolor="#99f"/>
            <v:line id="_x0000_s1114" style="position:absolute" from="1304,4335" to="7705,4336" strokeweight="0"/>
            <v:line id="_x0000_s1115" style="position:absolute;flip:y" from="1304,4335" to="1305,4410" strokeweight="0"/>
            <v:line id="_x0000_s1116" style="position:absolute;flip:y" from="2219,4335" to="2220,4410" strokeweight="0"/>
            <v:line id="_x0000_s1117" style="position:absolute;flip:y" from="3133,4335" to="3134,4410" strokeweight="0"/>
            <v:line id="_x0000_s1118" style="position:absolute;flip:y" from="4047,4335" to="4048,4410" strokeweight="0"/>
            <v:line id="_x0000_s1119" style="position:absolute;flip:y" from="4962,4335" to="4963,4410" strokeweight="0"/>
            <v:line id="_x0000_s1120" style="position:absolute;flip:y" from="5876,4335" to="5877,4410" strokeweight="0"/>
            <v:line id="_x0000_s1121" style="position:absolute;flip:y" from="6791,4335" to="6792,4410" strokeweight="0"/>
            <v:line id="_x0000_s1122" style="position:absolute;flip:y" from="7705,4335" to="7706,4410" strokeweight="0"/>
            <v:line id="_x0000_s1123" style="position:absolute" from="1304,225" to="1305,4335" strokeweight="0"/>
            <v:line id="_x0000_s1124" style="position:absolute" from="1229,4335" to="1304,4336" strokeweight="0"/>
            <v:line id="_x0000_s1125" style="position:absolute" from="1229,2970" to="1304,2971" strokeweight="0"/>
            <v:line id="_x0000_s1126" style="position:absolute" from="1229,1590" to="1304,1591" strokeweight="0"/>
            <v:line id="_x0000_s1127" style="position:absolute" from="1229,225" to="1304,226" strokeweight="0"/>
            <v:rect id="_x0000_s1128" style="position:absolute;left:1244;top:4545;width:131;height:284;mso-wrap-style:none" filled="f" stroked="f">
              <v:textbox style="mso-fit-shape-to-text:t" inset="0,0,0,0">
                <w:txbxContent>
                  <w:p w:rsidR="00624C77" w:rsidRPr="00910108" w:rsidRDefault="00624C77">
                    <w:pPr>
                      <w:rPr>
                        <w:sz w:val="17"/>
                      </w:rPr>
                    </w:pPr>
                    <w:r w:rsidRPr="00910108">
                      <w:rPr>
                        <w:rFonts w:ascii="Arial" w:hAnsi="Arial" w:cs="Arial"/>
                        <w:color w:val="000000"/>
                        <w:sz w:val="15"/>
                        <w:szCs w:val="22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29" style="position:absolute;left:1919;top:4545;width:655;height:284;mso-wrap-style:none" filled="f" stroked="f">
              <v:textbox style="mso-fit-shape-to-text:t" inset="0,0,0,0">
                <w:txbxContent>
                  <w:p w:rsidR="00624C77" w:rsidRPr="00910108" w:rsidRDefault="00624C77">
                    <w:pPr>
                      <w:rPr>
                        <w:sz w:val="17"/>
                      </w:rPr>
                    </w:pPr>
                    <w:r w:rsidRPr="00910108">
                      <w:rPr>
                        <w:rFonts w:ascii="Arial" w:hAnsi="Arial" w:cs="Arial"/>
                        <w:color w:val="000000"/>
                        <w:sz w:val="15"/>
                        <w:szCs w:val="22"/>
                        <w:lang w:val="en-US"/>
                      </w:rPr>
                      <w:t>10000</w:t>
                    </w:r>
                  </w:p>
                </w:txbxContent>
              </v:textbox>
            </v:rect>
            <v:rect id="_x0000_s1130" style="position:absolute;left:2832;top:4545;width:656;height:284;mso-wrap-style:none" filled="f" stroked="f">
              <v:textbox style="mso-fit-shape-to-text:t" inset="0,0,0,0">
                <w:txbxContent>
                  <w:p w:rsidR="00624C77" w:rsidRPr="00910108" w:rsidRDefault="00624C77">
                    <w:pPr>
                      <w:rPr>
                        <w:sz w:val="17"/>
                      </w:rPr>
                    </w:pPr>
                    <w:r w:rsidRPr="00910108">
                      <w:rPr>
                        <w:rFonts w:ascii="Arial" w:hAnsi="Arial" w:cs="Arial"/>
                        <w:color w:val="000000"/>
                        <w:sz w:val="15"/>
                        <w:szCs w:val="22"/>
                        <w:lang w:val="en-US"/>
                      </w:rPr>
                      <w:t>20000</w:t>
                    </w:r>
                  </w:p>
                </w:txbxContent>
              </v:textbox>
            </v:rect>
            <v:rect id="_x0000_s1131" style="position:absolute;left:3747;top:4545;width:656;height:284;mso-wrap-style:none" filled="f" stroked="f">
              <v:textbox style="mso-fit-shape-to-text:t" inset="0,0,0,0">
                <w:txbxContent>
                  <w:p w:rsidR="00624C77" w:rsidRPr="00910108" w:rsidRDefault="00624C77">
                    <w:pPr>
                      <w:rPr>
                        <w:sz w:val="17"/>
                      </w:rPr>
                    </w:pPr>
                    <w:r w:rsidRPr="00910108">
                      <w:rPr>
                        <w:rFonts w:ascii="Arial" w:hAnsi="Arial" w:cs="Arial"/>
                        <w:color w:val="000000"/>
                        <w:sz w:val="15"/>
                        <w:szCs w:val="22"/>
                        <w:lang w:val="en-US"/>
                      </w:rPr>
                      <w:t>30000</w:t>
                    </w:r>
                  </w:p>
                </w:txbxContent>
              </v:textbox>
            </v:rect>
            <v:rect id="_x0000_s1132" style="position:absolute;left:4662;top:4545;width:656;height:284;mso-wrap-style:none" filled="f" stroked="f">
              <v:textbox style="mso-fit-shape-to-text:t" inset="0,0,0,0">
                <w:txbxContent>
                  <w:p w:rsidR="00624C77" w:rsidRPr="00910108" w:rsidRDefault="00624C77">
                    <w:pPr>
                      <w:rPr>
                        <w:sz w:val="17"/>
                      </w:rPr>
                    </w:pPr>
                    <w:r w:rsidRPr="00910108">
                      <w:rPr>
                        <w:rFonts w:ascii="Arial" w:hAnsi="Arial" w:cs="Arial"/>
                        <w:color w:val="000000"/>
                        <w:sz w:val="15"/>
                        <w:szCs w:val="22"/>
                        <w:lang w:val="en-US"/>
                      </w:rPr>
                      <w:t>40000</w:t>
                    </w:r>
                  </w:p>
                </w:txbxContent>
              </v:textbox>
            </v:rect>
            <v:rect id="_x0000_s1133" style="position:absolute;left:5576;top:4545;width:655;height:284;mso-wrap-style:none" filled="f" stroked="f">
              <v:textbox style="mso-fit-shape-to-text:t" inset="0,0,0,0">
                <w:txbxContent>
                  <w:p w:rsidR="00624C77" w:rsidRPr="00910108" w:rsidRDefault="00624C77">
                    <w:pPr>
                      <w:rPr>
                        <w:sz w:val="17"/>
                      </w:rPr>
                    </w:pPr>
                    <w:r w:rsidRPr="00910108">
                      <w:rPr>
                        <w:rFonts w:ascii="Arial" w:hAnsi="Arial" w:cs="Arial"/>
                        <w:color w:val="000000"/>
                        <w:sz w:val="15"/>
                        <w:szCs w:val="22"/>
                        <w:lang w:val="en-US"/>
                      </w:rPr>
                      <w:t>50000</w:t>
                    </w:r>
                  </w:p>
                </w:txbxContent>
              </v:textbox>
            </v:rect>
            <v:rect id="_x0000_s1134" style="position:absolute;left:6491;top:4545;width:655;height:284;mso-wrap-style:none" filled="f" stroked="f">
              <v:textbox style="mso-fit-shape-to-text:t" inset="0,0,0,0">
                <w:txbxContent>
                  <w:p w:rsidR="00624C77" w:rsidRPr="00910108" w:rsidRDefault="00624C77">
                    <w:pPr>
                      <w:rPr>
                        <w:sz w:val="17"/>
                      </w:rPr>
                    </w:pPr>
                    <w:r w:rsidRPr="00910108">
                      <w:rPr>
                        <w:rFonts w:ascii="Arial" w:hAnsi="Arial" w:cs="Arial"/>
                        <w:color w:val="000000"/>
                        <w:sz w:val="15"/>
                        <w:szCs w:val="22"/>
                        <w:lang w:val="en-US"/>
                      </w:rPr>
                      <w:t>60000</w:t>
                    </w:r>
                  </w:p>
                </w:txbxContent>
              </v:textbox>
            </v:rect>
            <v:rect id="_x0000_s1135" style="position:absolute;left:7404;top:4545;width:656;height:284;mso-wrap-style:none" filled="f" stroked="f">
              <v:textbox style="mso-fit-shape-to-text:t" inset="0,0,0,0">
                <w:txbxContent>
                  <w:p w:rsidR="00624C77" w:rsidRPr="00910108" w:rsidRDefault="00624C77">
                    <w:pPr>
                      <w:rPr>
                        <w:sz w:val="17"/>
                      </w:rPr>
                    </w:pPr>
                    <w:r w:rsidRPr="00910108">
                      <w:rPr>
                        <w:rFonts w:ascii="Arial" w:hAnsi="Arial" w:cs="Arial"/>
                        <w:color w:val="000000"/>
                        <w:sz w:val="15"/>
                        <w:szCs w:val="22"/>
                        <w:lang w:val="en-US"/>
                      </w:rPr>
                      <w:t>70000</w:t>
                    </w:r>
                  </w:p>
                </w:txbxContent>
              </v:textbox>
            </v:rect>
            <v:rect id="_x0000_s1136" style="position:absolute;left:255;top:3525;width:940;height:284;mso-wrap-style:none" filled="f" stroked="f">
              <v:textbox style="mso-fit-shape-to-text:t" inset="0,0,0,0">
                <w:txbxContent>
                  <w:p w:rsidR="00624C77" w:rsidRPr="00910108" w:rsidRDefault="002D09CC">
                    <w:pPr>
                      <w:rPr>
                        <w:sz w:val="17"/>
                      </w:rPr>
                    </w:pPr>
                    <w:r w:rsidRPr="00910108">
                      <w:rPr>
                        <w:rFonts w:ascii="Arial" w:hAnsi="Arial" w:cs="Arial"/>
                        <w:color w:val="000000"/>
                        <w:sz w:val="15"/>
                        <w:szCs w:val="22"/>
                        <w:lang w:val="en-US"/>
                      </w:rPr>
                      <w:t>2009</w:t>
                    </w:r>
                    <w:r w:rsidR="00624C77" w:rsidRPr="00910108">
                      <w:rPr>
                        <w:rFonts w:ascii="Arial" w:hAnsi="Arial" w:cs="Arial"/>
                        <w:color w:val="000000"/>
                        <w:sz w:val="15"/>
                        <w:szCs w:val="22"/>
                        <w:lang w:val="en-US"/>
                      </w:rPr>
                      <w:t xml:space="preserve"> год</w:t>
                    </w:r>
                  </w:p>
                </w:txbxContent>
              </v:textbox>
            </v:rect>
            <v:rect id="_x0000_s1137" style="position:absolute;left:255;top:2160;width:940;height:284;mso-wrap-style:none" filled="f" stroked="f">
              <v:textbox style="mso-fit-shape-to-text:t" inset="0,0,0,0">
                <w:txbxContent>
                  <w:p w:rsidR="00624C77" w:rsidRPr="00910108" w:rsidRDefault="002D09CC">
                    <w:pPr>
                      <w:rPr>
                        <w:sz w:val="17"/>
                      </w:rPr>
                    </w:pPr>
                    <w:r w:rsidRPr="00910108">
                      <w:rPr>
                        <w:rFonts w:ascii="Arial" w:hAnsi="Arial" w:cs="Arial"/>
                        <w:color w:val="000000"/>
                        <w:sz w:val="15"/>
                        <w:szCs w:val="22"/>
                        <w:lang w:val="en-US"/>
                      </w:rPr>
                      <w:t>2010</w:t>
                    </w:r>
                    <w:r w:rsidR="00624C77" w:rsidRPr="00910108">
                      <w:rPr>
                        <w:rFonts w:ascii="Arial" w:hAnsi="Arial" w:cs="Arial"/>
                        <w:color w:val="000000"/>
                        <w:sz w:val="15"/>
                        <w:szCs w:val="22"/>
                        <w:lang w:val="en-US"/>
                      </w:rPr>
                      <w:t xml:space="preserve"> год</w:t>
                    </w:r>
                  </w:p>
                </w:txbxContent>
              </v:textbox>
            </v:rect>
            <v:rect id="_x0000_s1138" style="position:absolute;left:255;top:796;width:940;height:284;mso-wrap-style:none" filled="f" stroked="f">
              <v:textbox style="mso-fit-shape-to-text:t" inset="0,0,0,0">
                <w:txbxContent>
                  <w:p w:rsidR="00624C77" w:rsidRPr="00910108" w:rsidRDefault="002D09CC">
                    <w:pPr>
                      <w:rPr>
                        <w:sz w:val="17"/>
                      </w:rPr>
                    </w:pPr>
                    <w:r w:rsidRPr="00910108">
                      <w:rPr>
                        <w:rFonts w:ascii="Arial" w:hAnsi="Arial" w:cs="Arial"/>
                        <w:color w:val="000000"/>
                        <w:sz w:val="15"/>
                        <w:szCs w:val="22"/>
                        <w:lang w:val="en-US"/>
                      </w:rPr>
                      <w:t>2011</w:t>
                    </w:r>
                    <w:r w:rsidR="00624C77" w:rsidRPr="00910108">
                      <w:rPr>
                        <w:rFonts w:ascii="Arial" w:hAnsi="Arial" w:cs="Arial"/>
                        <w:color w:val="000000"/>
                        <w:sz w:val="15"/>
                        <w:szCs w:val="22"/>
                        <w:lang w:val="en-US"/>
                      </w:rPr>
                      <w:t xml:space="preserve"> год</w:t>
                    </w:r>
                  </w:p>
                </w:txbxContent>
              </v:textbox>
            </v:rect>
            <v:rect id="_x0000_s1139" style="position:absolute;left:4332;top:4936;width:349;height:262;mso-wrap-style:none" filled="f" stroked="f">
              <v:textbox style="mso-fit-shape-to-text:t" inset="0,0,0,0">
                <w:txbxContent>
                  <w:p w:rsidR="00624C77" w:rsidRPr="00910108" w:rsidRDefault="00624C77">
                    <w:pPr>
                      <w:rPr>
                        <w:sz w:val="17"/>
                      </w:rPr>
                    </w:pPr>
                    <w:r w:rsidRPr="00910108">
                      <w:rPr>
                        <w:rFonts w:ascii="Arial" w:hAnsi="Arial" w:cs="Arial"/>
                        <w:b/>
                        <w:bCs/>
                        <w:color w:val="000000"/>
                        <w:sz w:val="15"/>
                        <w:szCs w:val="22"/>
                        <w:lang w:val="en-US"/>
                      </w:rPr>
                      <w:t>шт.</w:t>
                    </w:r>
                  </w:p>
                </w:txbxContent>
              </v:textbox>
            </v:rect>
            <v:rect id="_x0000_s1140" style="position:absolute;left:75;top:75;width:8095;height:5370" filled="f" strokeweight="0"/>
            <w10:wrap type="none"/>
            <w10:anchorlock/>
          </v:group>
        </w:pict>
      </w:r>
    </w:p>
    <w:p w:rsidR="00557CD7" w:rsidRPr="00910108" w:rsidRDefault="00557CD7" w:rsidP="00910108">
      <w:pPr>
        <w:pStyle w:val="a4"/>
        <w:suppressAutoHyphens/>
        <w:ind w:firstLine="709"/>
        <w:rPr>
          <w:bCs/>
        </w:rPr>
      </w:pPr>
      <w:r w:rsidRPr="00910108">
        <w:rPr>
          <w:bCs/>
        </w:rPr>
        <w:t>Рис. 2. Динамика производства</w:t>
      </w:r>
      <w:r w:rsidR="00910108" w:rsidRPr="00910108">
        <w:rPr>
          <w:bCs/>
        </w:rPr>
        <w:t xml:space="preserve"> </w:t>
      </w:r>
      <w:r w:rsidRPr="00910108">
        <w:rPr>
          <w:bCs/>
        </w:rPr>
        <w:t>консервированных компотов</w:t>
      </w:r>
      <w:r w:rsidR="00910108" w:rsidRPr="00910108">
        <w:rPr>
          <w:bCs/>
        </w:rPr>
        <w:t xml:space="preserve"> </w:t>
      </w:r>
      <w:r w:rsidRPr="00910108">
        <w:rPr>
          <w:bCs/>
        </w:rPr>
        <w:t xml:space="preserve">ООО </w:t>
      </w:r>
      <w:r w:rsidR="00910108" w:rsidRPr="00910108">
        <w:rPr>
          <w:bCs/>
        </w:rPr>
        <w:t>"</w:t>
      </w:r>
      <w:r w:rsidRPr="00910108">
        <w:rPr>
          <w:bCs/>
        </w:rPr>
        <w:t>Квант</w:t>
      </w:r>
      <w:r w:rsidR="00910108" w:rsidRPr="00910108">
        <w:rPr>
          <w:bCs/>
        </w:rPr>
        <w:t>"</w:t>
      </w:r>
      <w:r w:rsidRPr="00910108">
        <w:rPr>
          <w:bCs/>
        </w:rPr>
        <w:t xml:space="preserve"> в </w:t>
      </w:r>
      <w:r w:rsidR="002D09CC" w:rsidRPr="00910108">
        <w:rPr>
          <w:bCs/>
        </w:rPr>
        <w:t>2009</w:t>
      </w:r>
      <w:r w:rsidRPr="00910108">
        <w:rPr>
          <w:bCs/>
        </w:rPr>
        <w:t xml:space="preserve"> – </w:t>
      </w:r>
      <w:r w:rsidR="002D09CC" w:rsidRPr="00910108">
        <w:rPr>
          <w:bCs/>
        </w:rPr>
        <w:t>2011</w:t>
      </w:r>
      <w:r w:rsidRPr="00910108">
        <w:rPr>
          <w:bCs/>
        </w:rPr>
        <w:t xml:space="preserve"> гг.</w:t>
      </w:r>
    </w:p>
    <w:p w:rsidR="00557CD7" w:rsidRPr="00910108" w:rsidRDefault="00557CD7" w:rsidP="00910108">
      <w:pPr>
        <w:pStyle w:val="a4"/>
        <w:suppressAutoHyphens/>
        <w:ind w:firstLine="709"/>
        <w:rPr>
          <w:bCs/>
        </w:rPr>
      </w:pPr>
    </w:p>
    <w:p w:rsidR="00557CD7" w:rsidRPr="00910108" w:rsidRDefault="00910108" w:rsidP="00910108">
      <w:pPr>
        <w:pStyle w:val="a4"/>
        <w:suppressAutoHyphens/>
        <w:ind w:firstLine="709"/>
        <w:rPr>
          <w:bCs/>
          <w:iCs/>
        </w:rPr>
      </w:pPr>
      <w:r>
        <w:rPr>
          <w:bCs/>
        </w:rPr>
        <w:br w:type="page"/>
      </w:r>
      <w:r w:rsidR="00557CD7" w:rsidRPr="00910108">
        <w:rPr>
          <w:bCs/>
          <w:iCs/>
        </w:rPr>
        <w:t>2.5 План маркетинга</w:t>
      </w:r>
    </w:p>
    <w:p w:rsidR="00557CD7" w:rsidRPr="00910108" w:rsidRDefault="00557CD7" w:rsidP="00910108">
      <w:pPr>
        <w:pStyle w:val="a4"/>
        <w:suppressAutoHyphens/>
        <w:ind w:firstLine="709"/>
        <w:rPr>
          <w:b/>
        </w:rPr>
      </w:pPr>
    </w:p>
    <w:p w:rsidR="00910108" w:rsidRPr="00910108" w:rsidRDefault="00557CD7" w:rsidP="00910108">
      <w:pPr>
        <w:pStyle w:val="22"/>
        <w:suppressAutoHyphens/>
        <w:ind w:firstLine="709"/>
      </w:pPr>
      <w:r w:rsidRPr="00910108">
        <w:t xml:space="preserve">В </w:t>
      </w:r>
      <w:r w:rsidR="002D09CC" w:rsidRPr="00910108">
        <w:t>2009</w:t>
      </w:r>
      <w:r w:rsidRPr="00910108">
        <w:t xml:space="preserve"> – </w:t>
      </w:r>
      <w:r w:rsidR="002D09CC" w:rsidRPr="00910108">
        <w:t>2010</w:t>
      </w:r>
      <w:r w:rsidRPr="00910108">
        <w:t xml:space="preserve"> гг. планируется реализация консервированных компотов, производимых ООО </w:t>
      </w:r>
      <w:r w:rsidR="00910108" w:rsidRPr="00910108">
        <w:t>"</w:t>
      </w:r>
      <w:r w:rsidRPr="00910108">
        <w:t>Квант</w:t>
      </w:r>
      <w:r w:rsidR="00910108" w:rsidRPr="00910108">
        <w:t>"</w:t>
      </w:r>
      <w:r w:rsidRPr="00910108">
        <w:t xml:space="preserve"> через супермаркеты и продуктовые магазины г. Новосибирска.</w:t>
      </w:r>
    </w:p>
    <w:p w:rsidR="00910108" w:rsidRPr="00910108" w:rsidRDefault="00557CD7" w:rsidP="00910108">
      <w:pPr>
        <w:pStyle w:val="22"/>
        <w:suppressAutoHyphens/>
        <w:ind w:firstLine="709"/>
      </w:pPr>
      <w:r w:rsidRPr="00910108">
        <w:t xml:space="preserve">В </w:t>
      </w:r>
      <w:r w:rsidR="002D09CC" w:rsidRPr="00910108">
        <w:t>2011</w:t>
      </w:r>
      <w:r w:rsidRPr="00910108">
        <w:t xml:space="preserve"> гг. планируется увеличить объем продаж за счет охвата новых рынков сбыта в соседних регионах.</w:t>
      </w:r>
    </w:p>
    <w:p w:rsidR="00910108" w:rsidRPr="00910108" w:rsidRDefault="00557CD7" w:rsidP="00910108">
      <w:pPr>
        <w:pStyle w:val="22"/>
        <w:suppressAutoHyphens/>
        <w:ind w:firstLine="709"/>
      </w:pPr>
      <w:r w:rsidRPr="00910108">
        <w:t>Благодаря доступным ценам, а также отличному качеству консервированные компоты</w:t>
      </w:r>
      <w:r w:rsidR="00910108" w:rsidRPr="00910108">
        <w:t xml:space="preserve"> </w:t>
      </w:r>
      <w:r w:rsidRPr="00910108">
        <w:t xml:space="preserve">от ООО </w:t>
      </w:r>
      <w:r w:rsidR="00910108" w:rsidRPr="00910108">
        <w:t>"</w:t>
      </w:r>
      <w:r w:rsidRPr="00910108">
        <w:t>Квант</w:t>
      </w:r>
      <w:r w:rsidR="00910108" w:rsidRPr="00910108">
        <w:t>"</w:t>
      </w:r>
      <w:r w:rsidRPr="00910108">
        <w:t xml:space="preserve"> будут пользоваться спросом.</w:t>
      </w:r>
    </w:p>
    <w:p w:rsidR="00557CD7" w:rsidRPr="00910108" w:rsidRDefault="00557CD7" w:rsidP="00910108">
      <w:pPr>
        <w:pStyle w:val="a4"/>
        <w:suppressAutoHyphens/>
        <w:ind w:firstLine="709"/>
        <w:rPr>
          <w:bCs/>
        </w:rPr>
      </w:pPr>
      <w:r w:rsidRPr="00910108">
        <w:rPr>
          <w:bCs/>
        </w:rPr>
        <w:t xml:space="preserve">Ценовая стратегия ООО </w:t>
      </w:r>
      <w:r w:rsidR="00910108" w:rsidRPr="00910108">
        <w:rPr>
          <w:bCs/>
        </w:rPr>
        <w:t>"</w:t>
      </w:r>
      <w:r w:rsidRPr="00910108">
        <w:rPr>
          <w:bCs/>
        </w:rPr>
        <w:t>Квант</w:t>
      </w:r>
      <w:r w:rsidR="00910108" w:rsidRPr="00910108">
        <w:rPr>
          <w:bCs/>
        </w:rPr>
        <w:t>"</w:t>
      </w:r>
      <w:r w:rsidRPr="00910108">
        <w:rPr>
          <w:bCs/>
        </w:rPr>
        <w:t xml:space="preserve"> заключается в поддержании цены на уровне среднерыночной, поскольку продукция рассчитана на потребителей со средним и высоким доходом.</w:t>
      </w:r>
    </w:p>
    <w:p w:rsidR="00557CD7" w:rsidRPr="00910108" w:rsidRDefault="00557CD7" w:rsidP="00910108">
      <w:pPr>
        <w:pStyle w:val="a4"/>
        <w:suppressAutoHyphens/>
        <w:ind w:firstLine="709"/>
        <w:rPr>
          <w:bCs/>
        </w:rPr>
      </w:pPr>
      <w:r w:rsidRPr="00910108">
        <w:rPr>
          <w:bCs/>
        </w:rPr>
        <w:t xml:space="preserve">Так, в </w:t>
      </w:r>
      <w:r w:rsidR="002D09CC" w:rsidRPr="00910108">
        <w:rPr>
          <w:bCs/>
        </w:rPr>
        <w:t>2009</w:t>
      </w:r>
      <w:r w:rsidRPr="00910108">
        <w:rPr>
          <w:bCs/>
        </w:rPr>
        <w:t xml:space="preserve"> году прогнозируемая розничная цена на консервированные компоты из фруктов объемом </w:t>
      </w:r>
      <w:smartTag w:uri="urn:schemas-microsoft-com:office:smarttags" w:element="metricconverter">
        <w:smartTagPr>
          <w:attr w:name="ProductID" w:val="0,33 л"/>
        </w:smartTagPr>
        <w:r w:rsidRPr="00910108">
          <w:rPr>
            <w:bCs/>
          </w:rPr>
          <w:t>0,33 л</w:t>
        </w:r>
      </w:smartTag>
      <w:r w:rsidRPr="00910108">
        <w:rPr>
          <w:bCs/>
        </w:rPr>
        <w:t xml:space="preserve">. составит 28 – 29 руб. Отпускная цена на консервы ООО </w:t>
      </w:r>
      <w:r w:rsidR="00910108" w:rsidRPr="00910108">
        <w:rPr>
          <w:bCs/>
        </w:rPr>
        <w:t>"</w:t>
      </w:r>
      <w:r w:rsidRPr="00910108">
        <w:rPr>
          <w:bCs/>
        </w:rPr>
        <w:t>Квант</w:t>
      </w:r>
      <w:r w:rsidR="00910108" w:rsidRPr="00910108">
        <w:rPr>
          <w:bCs/>
        </w:rPr>
        <w:t>"</w:t>
      </w:r>
      <w:r w:rsidRPr="00910108">
        <w:rPr>
          <w:bCs/>
        </w:rPr>
        <w:t xml:space="preserve"> составит 16,8 руб.</w:t>
      </w:r>
    </w:p>
    <w:p w:rsidR="00557CD7" w:rsidRPr="00910108" w:rsidRDefault="00557CD7" w:rsidP="00910108">
      <w:pPr>
        <w:pStyle w:val="a4"/>
        <w:suppressAutoHyphens/>
        <w:ind w:firstLine="709"/>
        <w:rPr>
          <w:bCs/>
        </w:rPr>
      </w:pPr>
      <w:r w:rsidRPr="00910108">
        <w:rPr>
          <w:bCs/>
        </w:rPr>
        <w:t xml:space="preserve">Анализ ценовой политики ООО </w:t>
      </w:r>
      <w:r w:rsidR="00910108" w:rsidRPr="00910108">
        <w:rPr>
          <w:bCs/>
        </w:rPr>
        <w:t>"</w:t>
      </w:r>
      <w:r w:rsidRPr="00910108">
        <w:rPr>
          <w:bCs/>
        </w:rPr>
        <w:t>Квант</w:t>
      </w:r>
      <w:r w:rsidR="00910108" w:rsidRPr="00910108">
        <w:rPr>
          <w:bCs/>
        </w:rPr>
        <w:t>"</w:t>
      </w:r>
      <w:r w:rsidRPr="00910108">
        <w:rPr>
          <w:bCs/>
        </w:rPr>
        <w:t xml:space="preserve"> приведен в таблице 16, поскольку предприятие в </w:t>
      </w:r>
      <w:r w:rsidR="002D09CC" w:rsidRPr="00910108">
        <w:rPr>
          <w:bCs/>
        </w:rPr>
        <w:t>2009</w:t>
      </w:r>
      <w:r w:rsidRPr="00910108">
        <w:rPr>
          <w:bCs/>
        </w:rPr>
        <w:t xml:space="preserve"> году</w:t>
      </w:r>
      <w:r w:rsidR="00910108" w:rsidRPr="00910108">
        <w:rPr>
          <w:bCs/>
        </w:rPr>
        <w:t xml:space="preserve"> </w:t>
      </w:r>
      <w:r w:rsidRPr="00910108">
        <w:rPr>
          <w:bCs/>
        </w:rPr>
        <w:t>только начнет свою производственную деятельность, то представлен прогноз положения дел.</w:t>
      </w:r>
    </w:p>
    <w:p w:rsidR="00910108" w:rsidRPr="00D65A8E" w:rsidRDefault="00910108" w:rsidP="00910108">
      <w:pPr>
        <w:pStyle w:val="a4"/>
        <w:suppressAutoHyphens/>
        <w:ind w:firstLine="709"/>
        <w:rPr>
          <w:bCs/>
        </w:rPr>
      </w:pPr>
    </w:p>
    <w:p w:rsidR="00557CD7" w:rsidRPr="00910108" w:rsidRDefault="00557CD7" w:rsidP="00910108">
      <w:pPr>
        <w:pStyle w:val="a4"/>
        <w:suppressAutoHyphens/>
        <w:ind w:firstLine="709"/>
        <w:rPr>
          <w:b/>
        </w:rPr>
      </w:pPr>
      <w:r w:rsidRPr="00910108">
        <w:rPr>
          <w:bCs/>
        </w:rPr>
        <w:t>Таблица 16</w:t>
      </w:r>
      <w:r w:rsidR="00910108">
        <w:rPr>
          <w:bCs/>
          <w:lang w:val="en-US"/>
        </w:rPr>
        <w:t xml:space="preserve"> </w:t>
      </w:r>
      <w:r w:rsidRPr="00910108">
        <w:rPr>
          <w:b/>
        </w:rPr>
        <w:t>Анализ ценовой политики</w:t>
      </w:r>
    </w:p>
    <w:tbl>
      <w:tblPr>
        <w:tblStyle w:val="af3"/>
        <w:tblW w:w="0" w:type="auto"/>
        <w:jc w:val="center"/>
        <w:tblLook w:val="0400" w:firstRow="0" w:lastRow="0" w:firstColumn="0" w:lastColumn="0" w:noHBand="0" w:noVBand="1"/>
      </w:tblPr>
      <w:tblGrid>
        <w:gridCol w:w="556"/>
        <w:gridCol w:w="4276"/>
        <w:gridCol w:w="4739"/>
      </w:tblGrid>
      <w:tr w:rsidR="00557CD7" w:rsidRPr="00910108" w:rsidTr="00910108">
        <w:trPr>
          <w:jc w:val="center"/>
        </w:trPr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№ п/п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Постановка вопроса при исследовании объекта или метод его анализа</w:t>
            </w:r>
          </w:p>
        </w:tc>
        <w:tc>
          <w:tcPr>
            <w:tcW w:w="4739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Прогноз положения дел, оценка его показателями и действиями по его улучшению</w:t>
            </w:r>
          </w:p>
        </w:tc>
      </w:tr>
      <w:tr w:rsidR="00557CD7" w:rsidRPr="00910108" w:rsidTr="00910108">
        <w:trPr>
          <w:jc w:val="center"/>
        </w:trPr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1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2</w:t>
            </w:r>
          </w:p>
        </w:tc>
        <w:tc>
          <w:tcPr>
            <w:tcW w:w="4739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3</w:t>
            </w:r>
          </w:p>
        </w:tc>
      </w:tr>
      <w:tr w:rsidR="00557CD7" w:rsidRPr="00910108" w:rsidTr="00910108">
        <w:trPr>
          <w:jc w:val="center"/>
        </w:trPr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1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Насколько цены отражают издержки вашего предприятия, конкурентоспособность товара, спрос на него</w:t>
            </w:r>
          </w:p>
        </w:tc>
        <w:tc>
          <w:tcPr>
            <w:tcW w:w="4739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Цены на продукцию будут устанавливаться в соответствии с запросом покупателей, имеющих средний уровень дохода</w:t>
            </w:r>
          </w:p>
        </w:tc>
      </w:tr>
      <w:tr w:rsidR="00557CD7" w:rsidRPr="00910108" w:rsidTr="00910108">
        <w:trPr>
          <w:jc w:val="center"/>
        </w:trPr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2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Какова вероятная реакция покупателей на повышение (понижение) цены</w:t>
            </w:r>
          </w:p>
        </w:tc>
        <w:tc>
          <w:tcPr>
            <w:tcW w:w="4739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Повышение цены на компоты повлечет за собой сокращение спроса на них.</w:t>
            </w:r>
          </w:p>
        </w:tc>
      </w:tr>
      <w:tr w:rsidR="00557CD7" w:rsidRPr="00910108" w:rsidTr="00910108">
        <w:trPr>
          <w:jc w:val="center"/>
        </w:trPr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3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Как оценивают покупатели уровень цен на товары вашего предприятия</w:t>
            </w:r>
          </w:p>
        </w:tc>
        <w:tc>
          <w:tcPr>
            <w:tcW w:w="4739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-</w:t>
            </w:r>
          </w:p>
        </w:tc>
      </w:tr>
      <w:tr w:rsidR="00557CD7" w:rsidRPr="00910108" w:rsidTr="00910108">
        <w:trPr>
          <w:jc w:val="center"/>
        </w:trPr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4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Как относятся покупатели к установленным Вами ценам</w:t>
            </w:r>
          </w:p>
        </w:tc>
        <w:tc>
          <w:tcPr>
            <w:tcW w:w="4739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 xml:space="preserve">Положительно </w:t>
            </w:r>
          </w:p>
        </w:tc>
      </w:tr>
      <w:tr w:rsidR="00557CD7" w:rsidRPr="00910108" w:rsidTr="00910108">
        <w:trPr>
          <w:jc w:val="center"/>
        </w:trPr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5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Используется ли предприятием политика стимулирующих цен</w:t>
            </w:r>
          </w:p>
        </w:tc>
        <w:tc>
          <w:tcPr>
            <w:tcW w:w="4739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Нет</w:t>
            </w:r>
          </w:p>
        </w:tc>
      </w:tr>
      <w:tr w:rsidR="00557CD7" w:rsidRPr="00910108" w:rsidTr="00910108">
        <w:trPr>
          <w:jc w:val="center"/>
        </w:trPr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6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Используется ли предприятием политика стандартных цен</w:t>
            </w:r>
          </w:p>
        </w:tc>
        <w:tc>
          <w:tcPr>
            <w:tcW w:w="4739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Да</w:t>
            </w:r>
          </w:p>
        </w:tc>
      </w:tr>
      <w:tr w:rsidR="00557CD7" w:rsidRPr="00910108" w:rsidTr="00910108">
        <w:trPr>
          <w:jc w:val="center"/>
        </w:trPr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7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Как действует предприятие, когда конкуренты изменяют цены</w:t>
            </w:r>
          </w:p>
        </w:tc>
        <w:tc>
          <w:tcPr>
            <w:tcW w:w="4739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 xml:space="preserve">Цены на продукцию ООО </w:t>
            </w:r>
            <w:r w:rsidR="00910108" w:rsidRPr="00910108">
              <w:rPr>
                <w:bCs/>
                <w:sz w:val="20"/>
              </w:rPr>
              <w:t>"</w:t>
            </w:r>
            <w:r w:rsidRPr="00910108">
              <w:rPr>
                <w:bCs/>
                <w:sz w:val="20"/>
              </w:rPr>
              <w:t>Квант</w:t>
            </w:r>
            <w:r w:rsidR="00910108" w:rsidRPr="00910108">
              <w:rPr>
                <w:bCs/>
                <w:sz w:val="20"/>
              </w:rPr>
              <w:t>"</w:t>
            </w:r>
            <w:r w:rsidRPr="00910108">
              <w:rPr>
                <w:bCs/>
                <w:sz w:val="20"/>
              </w:rPr>
              <w:t xml:space="preserve"> устанавливаются</w:t>
            </w:r>
            <w:r w:rsidR="00910108" w:rsidRPr="00910108">
              <w:rPr>
                <w:bCs/>
                <w:sz w:val="20"/>
              </w:rPr>
              <w:t xml:space="preserve"> </w:t>
            </w:r>
            <w:r w:rsidRPr="00910108">
              <w:rPr>
                <w:bCs/>
                <w:sz w:val="20"/>
              </w:rPr>
              <w:t>относительно среднерыночного уровня</w:t>
            </w:r>
            <w:r w:rsidR="00910108" w:rsidRPr="00910108">
              <w:rPr>
                <w:bCs/>
                <w:sz w:val="20"/>
              </w:rPr>
              <w:t xml:space="preserve"> </w:t>
            </w:r>
            <w:r w:rsidRPr="00910108">
              <w:rPr>
                <w:bCs/>
                <w:sz w:val="20"/>
              </w:rPr>
              <w:t xml:space="preserve">цены. При изменении цены конкурентами цены на продукцию ООО </w:t>
            </w:r>
            <w:r w:rsidR="00910108" w:rsidRPr="00910108">
              <w:rPr>
                <w:bCs/>
                <w:sz w:val="20"/>
              </w:rPr>
              <w:t>"</w:t>
            </w:r>
            <w:r w:rsidRPr="00910108">
              <w:rPr>
                <w:bCs/>
                <w:sz w:val="20"/>
              </w:rPr>
              <w:t>Квант</w:t>
            </w:r>
            <w:r w:rsidR="00910108" w:rsidRPr="00910108">
              <w:rPr>
                <w:bCs/>
                <w:sz w:val="20"/>
              </w:rPr>
              <w:t>"</w:t>
            </w:r>
            <w:r w:rsidRPr="00910108">
              <w:rPr>
                <w:bCs/>
                <w:sz w:val="20"/>
              </w:rPr>
              <w:t xml:space="preserve"> также меняются</w:t>
            </w:r>
          </w:p>
        </w:tc>
      </w:tr>
      <w:tr w:rsidR="00557CD7" w:rsidRPr="00910108" w:rsidTr="00910108">
        <w:trPr>
          <w:jc w:val="center"/>
        </w:trPr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8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Известны ли цены на товары вашего предприятия потенциальным покупателям</w:t>
            </w:r>
          </w:p>
        </w:tc>
        <w:tc>
          <w:tcPr>
            <w:tcW w:w="4739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Да</w:t>
            </w:r>
          </w:p>
        </w:tc>
      </w:tr>
    </w:tbl>
    <w:p w:rsidR="00557CD7" w:rsidRPr="00910108" w:rsidRDefault="00557CD7" w:rsidP="00910108">
      <w:pPr>
        <w:pStyle w:val="a4"/>
        <w:suppressAutoHyphens/>
        <w:ind w:firstLine="709"/>
        <w:rPr>
          <w:bCs/>
        </w:rPr>
      </w:pPr>
    </w:p>
    <w:p w:rsidR="00557CD7" w:rsidRPr="00910108" w:rsidRDefault="00557CD7" w:rsidP="00910108">
      <w:pPr>
        <w:pStyle w:val="a4"/>
        <w:suppressAutoHyphens/>
        <w:ind w:firstLine="709"/>
        <w:rPr>
          <w:bCs/>
        </w:rPr>
      </w:pPr>
      <w:r w:rsidRPr="00910108">
        <w:rPr>
          <w:bCs/>
        </w:rPr>
        <w:t>Расходы на рекламу, как уже было отмечено, устанавливаются в процентном соотношении от объема продаж. Планируется, что рекламный бюджет будет составлять 1% от выручки, получаемой предприятием.</w:t>
      </w:r>
    </w:p>
    <w:p w:rsidR="00557CD7" w:rsidRPr="00910108" w:rsidRDefault="00557CD7" w:rsidP="00910108">
      <w:pPr>
        <w:pStyle w:val="a4"/>
        <w:suppressAutoHyphens/>
        <w:ind w:firstLine="709"/>
        <w:rPr>
          <w:bCs/>
        </w:rPr>
      </w:pPr>
      <w:r w:rsidRPr="00910108">
        <w:rPr>
          <w:bCs/>
        </w:rPr>
        <w:t>Рекламная кампания предусматривает размещение рекламных плакатов в магазинах города.</w:t>
      </w:r>
    </w:p>
    <w:p w:rsidR="00557CD7" w:rsidRPr="00910108" w:rsidRDefault="00557CD7" w:rsidP="00910108">
      <w:pPr>
        <w:pStyle w:val="a4"/>
        <w:suppressAutoHyphens/>
        <w:ind w:firstLine="709"/>
        <w:rPr>
          <w:bCs/>
        </w:rPr>
      </w:pPr>
      <w:r w:rsidRPr="00910108">
        <w:rPr>
          <w:bCs/>
        </w:rPr>
        <w:t>Методы</w:t>
      </w:r>
      <w:r w:rsidR="00910108" w:rsidRPr="00910108">
        <w:rPr>
          <w:bCs/>
        </w:rPr>
        <w:t xml:space="preserve"> </w:t>
      </w:r>
      <w:r w:rsidRPr="00910108">
        <w:rPr>
          <w:bCs/>
        </w:rPr>
        <w:t>стимулирования продаж, формирования спроса описаны в таблице 17.</w:t>
      </w:r>
    </w:p>
    <w:p w:rsidR="00910108" w:rsidRPr="00D65A8E" w:rsidRDefault="00910108" w:rsidP="00910108">
      <w:pPr>
        <w:pStyle w:val="a4"/>
        <w:suppressAutoHyphens/>
        <w:ind w:firstLine="709"/>
        <w:rPr>
          <w:bCs/>
        </w:rPr>
      </w:pPr>
    </w:p>
    <w:p w:rsidR="00557CD7" w:rsidRPr="00910108" w:rsidRDefault="00557CD7" w:rsidP="00910108">
      <w:pPr>
        <w:pStyle w:val="a4"/>
        <w:suppressAutoHyphens/>
        <w:ind w:firstLine="709"/>
        <w:rPr>
          <w:b/>
        </w:rPr>
      </w:pPr>
      <w:r w:rsidRPr="00910108">
        <w:rPr>
          <w:bCs/>
        </w:rPr>
        <w:t>Таблица 17</w:t>
      </w:r>
      <w:r w:rsidR="00910108" w:rsidRPr="00910108">
        <w:rPr>
          <w:bCs/>
        </w:rPr>
        <w:t xml:space="preserve"> </w:t>
      </w:r>
      <w:r w:rsidRPr="00910108">
        <w:rPr>
          <w:b/>
        </w:rPr>
        <w:t>Анализ системы формирования спроса и стимулирования сбыта</w:t>
      </w:r>
    </w:p>
    <w:tbl>
      <w:tblPr>
        <w:tblStyle w:val="af3"/>
        <w:tblW w:w="0" w:type="auto"/>
        <w:jc w:val="center"/>
        <w:tblLook w:val="0400" w:firstRow="0" w:lastRow="0" w:firstColumn="0" w:lastColumn="0" w:noHBand="0" w:noVBand="1"/>
      </w:tblPr>
      <w:tblGrid>
        <w:gridCol w:w="510"/>
        <w:gridCol w:w="3037"/>
        <w:gridCol w:w="3084"/>
        <w:gridCol w:w="2940"/>
      </w:tblGrid>
      <w:tr w:rsidR="00557CD7" w:rsidRPr="00910108" w:rsidTr="00910108">
        <w:trPr>
          <w:jc w:val="center"/>
        </w:trPr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№ п/п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Постановка вопроса при исследовании объекта или метод его анализа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 xml:space="preserve">Характеристика и оценка фактического состояния дел в </w:t>
            </w:r>
            <w:r w:rsidR="002D09CC" w:rsidRPr="00910108">
              <w:rPr>
                <w:sz w:val="20"/>
              </w:rPr>
              <w:t>2009</w:t>
            </w:r>
            <w:r w:rsidRPr="00910108">
              <w:rPr>
                <w:sz w:val="20"/>
              </w:rPr>
              <w:t xml:space="preserve"> году 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Прогноз положения дел, оценка его показателя и действия по его улучшению</w:t>
            </w:r>
          </w:p>
        </w:tc>
      </w:tr>
      <w:tr w:rsidR="00557CD7" w:rsidRPr="00910108" w:rsidTr="00910108">
        <w:trPr>
          <w:jc w:val="center"/>
        </w:trPr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1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Есть ли программа ФОССТИС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Нет. Вопросами стимулирования сбыта</w:t>
            </w:r>
            <w:r w:rsidR="00910108" w:rsidRPr="00910108">
              <w:rPr>
                <w:bCs/>
                <w:sz w:val="20"/>
              </w:rPr>
              <w:t xml:space="preserve"> </w:t>
            </w:r>
            <w:r w:rsidRPr="00910108">
              <w:rPr>
                <w:bCs/>
                <w:sz w:val="20"/>
              </w:rPr>
              <w:t xml:space="preserve">занимается директор ООО </w:t>
            </w:r>
            <w:r w:rsidR="00910108" w:rsidRPr="00910108">
              <w:rPr>
                <w:bCs/>
                <w:sz w:val="20"/>
              </w:rPr>
              <w:t>"</w:t>
            </w:r>
            <w:r w:rsidRPr="00910108">
              <w:rPr>
                <w:bCs/>
                <w:sz w:val="20"/>
              </w:rPr>
              <w:t>Квант</w:t>
            </w:r>
            <w:r w:rsidR="00910108" w:rsidRPr="00910108">
              <w:rPr>
                <w:bCs/>
                <w:sz w:val="20"/>
              </w:rPr>
              <w:t>"</w:t>
            </w:r>
            <w:r w:rsidRPr="00910108">
              <w:rPr>
                <w:bCs/>
                <w:sz w:val="20"/>
              </w:rPr>
              <w:t>.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Планируется расширение службы, выделение специалистов по стимулированию сбыта</w:t>
            </w:r>
          </w:p>
        </w:tc>
      </w:tr>
      <w:tr w:rsidR="00557CD7" w:rsidRPr="00910108" w:rsidTr="00910108">
        <w:trPr>
          <w:jc w:val="center"/>
        </w:trPr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2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Каковы результаты её реализации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-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Более детальное изучение потребителей позволит выявить новые привлекательные сегменты рынков</w:t>
            </w:r>
          </w:p>
        </w:tc>
      </w:tr>
      <w:tr w:rsidR="00557CD7" w:rsidRPr="00910108" w:rsidTr="00910108">
        <w:trPr>
          <w:jc w:val="center"/>
        </w:trPr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3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Какие приемы ФОССТИС используются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Реклама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Реклама, предоставление скидок торговым посредникам, стимулирование менеджеров по сбыту</w:t>
            </w:r>
          </w:p>
        </w:tc>
      </w:tr>
      <w:tr w:rsidR="00557CD7" w:rsidRPr="00910108" w:rsidTr="00910108">
        <w:trPr>
          <w:jc w:val="center"/>
        </w:trPr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4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Какова эффективность каждого приема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Низкая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Планируется, что грамотный подход к организации ФОССТИС существенно повысит эффективность описанных приемов</w:t>
            </w:r>
          </w:p>
        </w:tc>
      </w:tr>
      <w:tr w:rsidR="00557CD7" w:rsidRPr="00910108" w:rsidTr="00910108">
        <w:trPr>
          <w:jc w:val="center"/>
        </w:trPr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5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Используете ли вы рассрочку и другие виды кредита в качестве стимулятора сбыта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нет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Планируется разработать несколько видов торговых кредитов</w:t>
            </w:r>
          </w:p>
        </w:tc>
      </w:tr>
      <w:tr w:rsidR="00557CD7" w:rsidRPr="00910108" w:rsidTr="00910108">
        <w:trPr>
          <w:jc w:val="center"/>
        </w:trPr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6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Известны ли потенциальным покупателям условия рассрочки и иных видов кредитов. Если нет – что нужно сделать, чтобы стали известны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нет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 xml:space="preserve">Необходимо разработать рекламный буклет, содержащий наряду с описанием продукции информацию о торговых кредитах </w:t>
            </w:r>
          </w:p>
        </w:tc>
      </w:tr>
      <w:tr w:rsidR="00557CD7" w:rsidRPr="00910108" w:rsidTr="00910108">
        <w:trPr>
          <w:jc w:val="center"/>
        </w:trPr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7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Передаете ли вы образцы товара на пробу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нет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нет</w:t>
            </w:r>
          </w:p>
        </w:tc>
      </w:tr>
      <w:tr w:rsidR="00557CD7" w:rsidRPr="00910108" w:rsidTr="00910108">
        <w:trPr>
          <w:jc w:val="center"/>
        </w:trPr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8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Какие каналы распространения информации ФОССТИС вы используете: почта, пресса, коммивояжеры, радио, телевидение, выставки и ярмарки, симпозиумы, показы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 xml:space="preserve"> - 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Планируется организовать рекламные кампании в крупных магазинах города</w:t>
            </w:r>
          </w:p>
        </w:tc>
      </w:tr>
      <w:tr w:rsidR="00557CD7" w:rsidRPr="00910108" w:rsidTr="00910108">
        <w:trPr>
          <w:jc w:val="center"/>
        </w:trPr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9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Какие из перечисленных в п.8 каналов наиболее эффективны, по какому критерию эффективности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-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По критерию охвата потребителей наиболее эффективным рекламным средством является пресса</w:t>
            </w:r>
          </w:p>
        </w:tc>
      </w:tr>
      <w:tr w:rsidR="00557CD7" w:rsidRPr="00910108" w:rsidTr="00910108">
        <w:trPr>
          <w:jc w:val="center"/>
        </w:trPr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10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Какие приемы побуждения сбытового персонала вы применяете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-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Премии за высокие объемы продаж</w:t>
            </w:r>
          </w:p>
        </w:tc>
      </w:tr>
      <w:tr w:rsidR="00557CD7" w:rsidRPr="00910108" w:rsidTr="00910108">
        <w:trPr>
          <w:jc w:val="center"/>
        </w:trPr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11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Используете ли вы премиальную торговлю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Нет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Да</w:t>
            </w:r>
          </w:p>
        </w:tc>
      </w:tr>
      <w:tr w:rsidR="00557CD7" w:rsidRPr="00910108" w:rsidTr="00910108">
        <w:trPr>
          <w:jc w:val="center"/>
        </w:trPr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12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Соответствует ли торговая сеть поставленным целям фирмы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Да. Реализация</w:t>
            </w:r>
            <w:r w:rsidR="00910108" w:rsidRPr="00910108">
              <w:rPr>
                <w:bCs/>
                <w:sz w:val="20"/>
              </w:rPr>
              <w:t xml:space="preserve"> </w:t>
            </w:r>
            <w:r w:rsidRPr="00910108">
              <w:rPr>
                <w:bCs/>
                <w:sz w:val="20"/>
              </w:rPr>
              <w:t>изделий через супермаркеты способствует снижению издержек обращения предприятия, а также ускорению процесса доставки продукции до конечного потребителя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-</w:t>
            </w:r>
          </w:p>
        </w:tc>
      </w:tr>
      <w:tr w:rsidR="00557CD7" w:rsidRPr="00910108" w:rsidTr="00910108">
        <w:trPr>
          <w:jc w:val="center"/>
        </w:trPr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13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Специализируется персонал по рынкам и товарам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 xml:space="preserve">нет 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Нет. Выпускается однотипная продукция</w:t>
            </w:r>
          </w:p>
        </w:tc>
      </w:tr>
      <w:tr w:rsidR="00557CD7" w:rsidRPr="00910108" w:rsidTr="00910108">
        <w:trPr>
          <w:jc w:val="center"/>
        </w:trPr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14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Как определяются предполагаемые объемы продаж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Исходя из оценки спроса покупателей и доли, занимаемой</w:t>
            </w:r>
            <w:r w:rsidR="00910108" w:rsidRPr="00910108">
              <w:rPr>
                <w:bCs/>
                <w:sz w:val="20"/>
              </w:rPr>
              <w:t xml:space="preserve"> </w:t>
            </w:r>
            <w:r w:rsidRPr="00910108">
              <w:rPr>
                <w:bCs/>
                <w:sz w:val="20"/>
              </w:rPr>
              <w:t>на рынке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-</w:t>
            </w:r>
          </w:p>
        </w:tc>
      </w:tr>
      <w:tr w:rsidR="00557CD7" w:rsidRPr="00910108" w:rsidTr="00910108">
        <w:trPr>
          <w:jc w:val="center"/>
        </w:trPr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15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Как оцениваются результаты работы торгового персонала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-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По итогам каждого месяца будут определяться объемы продаж каждого менеджера, в соответствии с достигнутыми результатами будут определяться премии</w:t>
            </w:r>
          </w:p>
        </w:tc>
      </w:tr>
      <w:tr w:rsidR="00557CD7" w:rsidRPr="00910108" w:rsidTr="00910108">
        <w:trPr>
          <w:jc w:val="center"/>
        </w:trPr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16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Какие цели поставлены перед рекламой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Информирование потребителей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 xml:space="preserve">Достижение запланированного объема продаж </w:t>
            </w:r>
          </w:p>
        </w:tc>
      </w:tr>
      <w:tr w:rsidR="00557CD7" w:rsidRPr="00910108" w:rsidTr="00910108">
        <w:trPr>
          <w:jc w:val="center"/>
        </w:trPr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17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Сколько выделено средств на рекламу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 xml:space="preserve"> - 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1% от запланированного объема продаж</w:t>
            </w:r>
          </w:p>
        </w:tc>
      </w:tr>
      <w:tr w:rsidR="00557CD7" w:rsidRPr="00910108" w:rsidTr="00910108">
        <w:trPr>
          <w:jc w:val="center"/>
        </w:trPr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18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Как оценивают покупатели качество ваших рекламных текстов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 xml:space="preserve"> - 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-</w:t>
            </w:r>
          </w:p>
        </w:tc>
      </w:tr>
      <w:tr w:rsidR="00557CD7" w:rsidRPr="00910108" w:rsidTr="00910108">
        <w:trPr>
          <w:jc w:val="center"/>
        </w:trPr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19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Какими критериями вы пользуетесь при выборе каналов распространения рекламы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 xml:space="preserve"> - 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Максимальный охват аудитории</w:t>
            </w:r>
          </w:p>
        </w:tc>
      </w:tr>
      <w:tr w:rsidR="00557CD7" w:rsidRPr="00910108" w:rsidTr="00910108">
        <w:trPr>
          <w:jc w:val="center"/>
        </w:trPr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20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Прослеживается ли связь между активностью рекламы и уровнем сбыта, уровнем прибыли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Да</w:t>
            </w:r>
          </w:p>
        </w:tc>
      </w:tr>
      <w:tr w:rsidR="00557CD7" w:rsidRPr="00910108" w:rsidTr="00910108">
        <w:trPr>
          <w:jc w:val="center"/>
        </w:trPr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21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Имеется ли у вашей рекламы фирменный стиль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нет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да</w:t>
            </w:r>
          </w:p>
        </w:tc>
      </w:tr>
      <w:tr w:rsidR="00557CD7" w:rsidRPr="00910108" w:rsidTr="00910108">
        <w:trPr>
          <w:jc w:val="center"/>
        </w:trPr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22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Хорошо ли заметен ваш товарный знак среди конкурирующих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-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 xml:space="preserve">Планируется создание фирменного знака, размещение его на упаковке </w:t>
            </w:r>
          </w:p>
        </w:tc>
      </w:tr>
      <w:tr w:rsidR="00557CD7" w:rsidRPr="00910108" w:rsidTr="00910108">
        <w:trPr>
          <w:jc w:val="center"/>
        </w:trPr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23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Насколько упаковка способствует увеличению уровня продаж, привлекая внимание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-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Яркая упаковка привлекает потребителей</w:t>
            </w:r>
          </w:p>
        </w:tc>
      </w:tr>
      <w:tr w:rsidR="00557CD7" w:rsidRPr="00910108" w:rsidTr="00910108">
        <w:trPr>
          <w:jc w:val="center"/>
        </w:trPr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24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Сохраняет ли упаковка товар от повреждения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-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Да</w:t>
            </w:r>
          </w:p>
        </w:tc>
      </w:tr>
      <w:tr w:rsidR="00557CD7" w:rsidRPr="00910108" w:rsidTr="00910108">
        <w:trPr>
          <w:jc w:val="center"/>
        </w:trPr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25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Облегчает ли упаковка работу продавца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-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Да</w:t>
            </w:r>
          </w:p>
        </w:tc>
      </w:tr>
      <w:tr w:rsidR="00557CD7" w:rsidRPr="00910108" w:rsidTr="00910108">
        <w:trPr>
          <w:jc w:val="center"/>
        </w:trPr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26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Можно ли использовать упаковку после изъятия из нее товара покупателем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-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Нет</w:t>
            </w:r>
          </w:p>
        </w:tc>
      </w:tr>
      <w:tr w:rsidR="00557CD7" w:rsidRPr="00910108" w:rsidTr="00910108">
        <w:trPr>
          <w:jc w:val="center"/>
        </w:trPr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27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Узнаваем ли товар предприятия на фоне других товаров в магазине или на улице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-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Да. Этому способствует фирменная упаковка</w:t>
            </w:r>
          </w:p>
        </w:tc>
      </w:tr>
      <w:tr w:rsidR="00557CD7" w:rsidRPr="00910108" w:rsidTr="00910108">
        <w:trPr>
          <w:jc w:val="center"/>
        </w:trPr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28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Что следует сделать, чтобы товар был безусловно узнаваем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-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-</w:t>
            </w:r>
          </w:p>
        </w:tc>
      </w:tr>
    </w:tbl>
    <w:p w:rsidR="00557CD7" w:rsidRPr="00910108" w:rsidRDefault="00557CD7" w:rsidP="00910108">
      <w:pPr>
        <w:pStyle w:val="a4"/>
        <w:suppressAutoHyphens/>
        <w:ind w:firstLine="709"/>
        <w:rPr>
          <w:bCs/>
        </w:rPr>
      </w:pPr>
    </w:p>
    <w:p w:rsidR="00557CD7" w:rsidRPr="00910108" w:rsidRDefault="00910108" w:rsidP="00910108">
      <w:pPr>
        <w:pStyle w:val="a4"/>
        <w:suppressAutoHyphens/>
        <w:ind w:firstLine="709"/>
        <w:rPr>
          <w:bCs/>
          <w:iCs/>
        </w:rPr>
      </w:pPr>
      <w:r>
        <w:rPr>
          <w:bCs/>
        </w:rPr>
        <w:br w:type="page"/>
      </w:r>
      <w:r w:rsidR="00557CD7" w:rsidRPr="00910108">
        <w:rPr>
          <w:bCs/>
          <w:iCs/>
        </w:rPr>
        <w:t>2.6 Организационный план</w:t>
      </w:r>
    </w:p>
    <w:p w:rsidR="00557CD7" w:rsidRPr="00910108" w:rsidRDefault="00557CD7" w:rsidP="00910108">
      <w:pPr>
        <w:pStyle w:val="a4"/>
        <w:suppressAutoHyphens/>
        <w:ind w:firstLine="709"/>
        <w:rPr>
          <w:bCs/>
        </w:rPr>
      </w:pPr>
    </w:p>
    <w:p w:rsidR="00557CD7" w:rsidRPr="00910108" w:rsidRDefault="00557CD7" w:rsidP="00910108">
      <w:pPr>
        <w:pStyle w:val="a4"/>
        <w:suppressAutoHyphens/>
        <w:ind w:firstLine="709"/>
        <w:rPr>
          <w:bCs/>
        </w:rPr>
      </w:pPr>
      <w:r w:rsidRPr="00910108">
        <w:rPr>
          <w:bCs/>
        </w:rPr>
        <w:t>Предприятие является обществом с ограниченной ответственностью. Организационно-правовая форма – частная организация.</w:t>
      </w:r>
    </w:p>
    <w:p w:rsidR="00557CD7" w:rsidRPr="00910108" w:rsidRDefault="00557CD7" w:rsidP="00910108">
      <w:pPr>
        <w:pStyle w:val="a4"/>
        <w:suppressAutoHyphens/>
        <w:ind w:firstLine="709"/>
      </w:pPr>
      <w:r w:rsidRPr="00910108">
        <w:t xml:space="preserve">Структура управления ООО </w:t>
      </w:r>
      <w:r w:rsidR="00910108" w:rsidRPr="00910108">
        <w:t>"</w:t>
      </w:r>
      <w:r w:rsidRPr="00910108">
        <w:t>Квант</w:t>
      </w:r>
      <w:r w:rsidR="00910108" w:rsidRPr="00910108">
        <w:t>"</w:t>
      </w:r>
      <w:r w:rsidRPr="00910108">
        <w:t xml:space="preserve"> является линейной: во главе находится руководитель, наделенный всеми полномочиями и осуществляющий единоличное руководство подчиненными ему работниками и сосредоточивающий в своих руках все функции управления.</w:t>
      </w:r>
    </w:p>
    <w:p w:rsidR="00557CD7" w:rsidRPr="00910108" w:rsidRDefault="00557CD7" w:rsidP="00910108">
      <w:pPr>
        <w:pStyle w:val="a4"/>
        <w:suppressAutoHyphens/>
        <w:ind w:firstLine="709"/>
      </w:pPr>
      <w:r w:rsidRPr="00910108">
        <w:t xml:space="preserve">Численность персонала ООО </w:t>
      </w:r>
      <w:r w:rsidR="00910108" w:rsidRPr="00910108">
        <w:t>"</w:t>
      </w:r>
      <w:r w:rsidRPr="00910108">
        <w:t>Квант</w:t>
      </w:r>
      <w:r w:rsidR="00910108" w:rsidRPr="00910108">
        <w:t>"</w:t>
      </w:r>
      <w:r w:rsidRPr="00910108">
        <w:t xml:space="preserve"> составляет 2 человека.</w:t>
      </w:r>
    </w:p>
    <w:p w:rsidR="00557CD7" w:rsidRPr="00910108" w:rsidRDefault="00557CD7" w:rsidP="00910108">
      <w:pPr>
        <w:pStyle w:val="a4"/>
        <w:tabs>
          <w:tab w:val="left" w:pos="1080"/>
        </w:tabs>
        <w:suppressAutoHyphens/>
        <w:ind w:firstLine="709"/>
      </w:pPr>
      <w:r w:rsidRPr="00910108">
        <w:t xml:space="preserve">В ООО </w:t>
      </w:r>
      <w:r w:rsidR="00910108" w:rsidRPr="00910108">
        <w:t>"</w:t>
      </w:r>
      <w:r w:rsidRPr="00910108">
        <w:t>Квант</w:t>
      </w:r>
      <w:r w:rsidR="00910108" w:rsidRPr="00910108">
        <w:t>"</w:t>
      </w:r>
      <w:r w:rsidRPr="00910108">
        <w:t xml:space="preserve"> к аппарату управления относится директор.</w:t>
      </w:r>
    </w:p>
    <w:p w:rsidR="00557CD7" w:rsidRPr="00910108" w:rsidRDefault="00557CD7" w:rsidP="00910108">
      <w:pPr>
        <w:pStyle w:val="a4"/>
        <w:tabs>
          <w:tab w:val="left" w:pos="1080"/>
        </w:tabs>
        <w:suppressAutoHyphens/>
        <w:ind w:firstLine="709"/>
      </w:pPr>
      <w:r w:rsidRPr="00910108">
        <w:t xml:space="preserve">На работника аппарата управления затраты на управление составляют 180 тыс. руб. ежегодно. Удельный вес численности управленческих работников в общей численности персонала предприятия составляет 50%. Фондовооруженность по предприятию в </w:t>
      </w:r>
      <w:r w:rsidR="002D09CC" w:rsidRPr="00910108">
        <w:t>2009</w:t>
      </w:r>
      <w:r w:rsidRPr="00910108">
        <w:t xml:space="preserve"> году составит 133350 руб., фондоотдача – 3,02.</w:t>
      </w:r>
    </w:p>
    <w:p w:rsidR="00557CD7" w:rsidRPr="00910108" w:rsidRDefault="00557CD7" w:rsidP="00910108">
      <w:pPr>
        <w:pStyle w:val="a4"/>
        <w:tabs>
          <w:tab w:val="left" w:pos="1080"/>
        </w:tabs>
        <w:suppressAutoHyphens/>
        <w:ind w:firstLine="709"/>
      </w:pPr>
      <w:r w:rsidRPr="00910108">
        <w:t>Расчет показателя эффективности оргструктуры следует производить по формуле:</w:t>
      </w:r>
    </w:p>
    <w:p w:rsidR="00557CD7" w:rsidRPr="00910108" w:rsidRDefault="00557CD7" w:rsidP="00910108">
      <w:pPr>
        <w:pStyle w:val="a4"/>
        <w:tabs>
          <w:tab w:val="left" w:pos="1080"/>
        </w:tabs>
        <w:suppressAutoHyphens/>
        <w:ind w:firstLine="709"/>
      </w:pPr>
    </w:p>
    <w:p w:rsidR="00557CD7" w:rsidRPr="00910108" w:rsidRDefault="00557CD7" w:rsidP="00910108">
      <w:pPr>
        <w:pStyle w:val="a4"/>
        <w:tabs>
          <w:tab w:val="left" w:pos="1080"/>
        </w:tabs>
        <w:suppressAutoHyphens/>
        <w:ind w:firstLine="709"/>
      </w:pPr>
      <w:r w:rsidRPr="00910108">
        <w:t>Кэ.ф.у. = 1 – Зу * Куп / (Фо * Фв)</w:t>
      </w:r>
    </w:p>
    <w:p w:rsidR="00557CD7" w:rsidRPr="00910108" w:rsidRDefault="00557CD7" w:rsidP="00910108">
      <w:pPr>
        <w:pStyle w:val="a4"/>
        <w:tabs>
          <w:tab w:val="left" w:pos="1080"/>
        </w:tabs>
        <w:suppressAutoHyphens/>
        <w:ind w:firstLine="709"/>
      </w:pPr>
    </w:p>
    <w:p w:rsidR="00557CD7" w:rsidRPr="00910108" w:rsidRDefault="00557CD7" w:rsidP="00910108">
      <w:pPr>
        <w:pStyle w:val="a4"/>
        <w:tabs>
          <w:tab w:val="left" w:pos="1080"/>
        </w:tabs>
        <w:suppressAutoHyphens/>
        <w:ind w:firstLine="709"/>
      </w:pPr>
      <w:r w:rsidRPr="00910108">
        <w:t>где</w:t>
      </w:r>
      <w:r w:rsidR="00910108" w:rsidRPr="00910108">
        <w:t xml:space="preserve"> </w:t>
      </w:r>
      <w:r w:rsidRPr="00910108">
        <w:t>Зу – затраты на управление, приходящиеся на одного работника аппарата управления,</w:t>
      </w:r>
    </w:p>
    <w:p w:rsidR="00557CD7" w:rsidRPr="00910108" w:rsidRDefault="00557CD7" w:rsidP="00910108">
      <w:pPr>
        <w:pStyle w:val="a4"/>
        <w:tabs>
          <w:tab w:val="left" w:pos="1080"/>
        </w:tabs>
        <w:suppressAutoHyphens/>
        <w:ind w:firstLine="709"/>
        <w:rPr>
          <w:bCs/>
        </w:rPr>
      </w:pPr>
      <w:r w:rsidRPr="00910108">
        <w:rPr>
          <w:bCs/>
        </w:rPr>
        <w:t>Куп – удельный вес численности управленческих работников в общей численности персонала,</w:t>
      </w:r>
    </w:p>
    <w:p w:rsidR="00557CD7" w:rsidRPr="00910108" w:rsidRDefault="00557CD7" w:rsidP="00910108">
      <w:pPr>
        <w:pStyle w:val="a4"/>
        <w:tabs>
          <w:tab w:val="left" w:pos="1080"/>
        </w:tabs>
        <w:suppressAutoHyphens/>
        <w:ind w:firstLine="709"/>
        <w:rPr>
          <w:bCs/>
        </w:rPr>
      </w:pPr>
      <w:r w:rsidRPr="00910108">
        <w:rPr>
          <w:bCs/>
        </w:rPr>
        <w:t>Фв – фондовооруженность,</w:t>
      </w:r>
    </w:p>
    <w:p w:rsidR="00557CD7" w:rsidRPr="00910108" w:rsidRDefault="00557CD7" w:rsidP="00910108">
      <w:pPr>
        <w:pStyle w:val="a4"/>
        <w:tabs>
          <w:tab w:val="left" w:pos="1080"/>
        </w:tabs>
        <w:suppressAutoHyphens/>
        <w:ind w:firstLine="709"/>
        <w:rPr>
          <w:bCs/>
        </w:rPr>
      </w:pPr>
      <w:r w:rsidRPr="00910108">
        <w:rPr>
          <w:bCs/>
        </w:rPr>
        <w:t>Фо – фондоотдача.</w:t>
      </w:r>
    </w:p>
    <w:p w:rsidR="00557CD7" w:rsidRPr="00910108" w:rsidRDefault="00557CD7" w:rsidP="00910108">
      <w:pPr>
        <w:pStyle w:val="a4"/>
        <w:tabs>
          <w:tab w:val="left" w:pos="1080"/>
        </w:tabs>
        <w:suppressAutoHyphens/>
        <w:ind w:firstLine="709"/>
        <w:rPr>
          <w:bCs/>
        </w:rPr>
      </w:pPr>
      <w:r w:rsidRPr="00910108">
        <w:rPr>
          <w:bCs/>
        </w:rPr>
        <w:t xml:space="preserve">Показатель эффективности оргуструктуры управления по ООО </w:t>
      </w:r>
      <w:r w:rsidR="00910108" w:rsidRPr="00910108">
        <w:rPr>
          <w:bCs/>
        </w:rPr>
        <w:t>"</w:t>
      </w:r>
      <w:r w:rsidRPr="00910108">
        <w:rPr>
          <w:bCs/>
        </w:rPr>
        <w:t>Квант</w:t>
      </w:r>
      <w:r w:rsidR="00910108" w:rsidRPr="00910108">
        <w:rPr>
          <w:bCs/>
        </w:rPr>
        <w:t>"</w:t>
      </w:r>
      <w:r w:rsidRPr="00910108">
        <w:rPr>
          <w:bCs/>
        </w:rPr>
        <w:t xml:space="preserve"> составит:</w:t>
      </w:r>
    </w:p>
    <w:p w:rsidR="00557CD7" w:rsidRPr="00910108" w:rsidRDefault="00557CD7" w:rsidP="00910108">
      <w:pPr>
        <w:pStyle w:val="a4"/>
        <w:tabs>
          <w:tab w:val="left" w:pos="1080"/>
        </w:tabs>
        <w:suppressAutoHyphens/>
        <w:ind w:firstLine="709"/>
        <w:rPr>
          <w:bCs/>
        </w:rPr>
      </w:pPr>
    </w:p>
    <w:p w:rsidR="00557CD7" w:rsidRPr="00910108" w:rsidRDefault="00143BC6" w:rsidP="00910108">
      <w:pPr>
        <w:pStyle w:val="a4"/>
        <w:tabs>
          <w:tab w:val="left" w:pos="1080"/>
        </w:tabs>
        <w:suppressAutoHyphens/>
        <w:ind w:firstLine="709"/>
      </w:pPr>
      <w:r>
        <w:br w:type="page"/>
      </w:r>
      <w:r w:rsidR="00557CD7" w:rsidRPr="00910108">
        <w:t>Кэ.ф.у. = 1 – 180 * 0,5 / (133,35 * 3,02) = 0,78.</w:t>
      </w:r>
    </w:p>
    <w:p w:rsidR="00557CD7" w:rsidRPr="00910108" w:rsidRDefault="00557CD7" w:rsidP="00910108">
      <w:pPr>
        <w:pStyle w:val="a4"/>
        <w:tabs>
          <w:tab w:val="left" w:pos="1080"/>
        </w:tabs>
        <w:suppressAutoHyphens/>
        <w:ind w:firstLine="709"/>
      </w:pPr>
    </w:p>
    <w:p w:rsidR="00557CD7" w:rsidRPr="00910108" w:rsidRDefault="00557CD7" w:rsidP="00910108">
      <w:pPr>
        <w:pStyle w:val="a4"/>
        <w:tabs>
          <w:tab w:val="left" w:pos="1080"/>
        </w:tabs>
        <w:suppressAutoHyphens/>
        <w:ind w:firstLine="709"/>
      </w:pPr>
      <w:r w:rsidRPr="00910108">
        <w:t>Таким образом, видно, что управление организовано достаточно эффективно,</w:t>
      </w:r>
      <w:r w:rsidR="00910108" w:rsidRPr="00910108">
        <w:t xml:space="preserve"> </w:t>
      </w:r>
      <w:r w:rsidRPr="00910108">
        <w:t>поскольку рассчитанный коэффициент выше 0,7.</w:t>
      </w:r>
    </w:p>
    <w:p w:rsidR="00557CD7" w:rsidRPr="00910108" w:rsidRDefault="00557CD7" w:rsidP="00910108">
      <w:pPr>
        <w:pStyle w:val="a4"/>
        <w:tabs>
          <w:tab w:val="left" w:pos="1080"/>
        </w:tabs>
        <w:suppressAutoHyphens/>
        <w:ind w:firstLine="709"/>
      </w:pPr>
    </w:p>
    <w:p w:rsidR="00557CD7" w:rsidRPr="00910108" w:rsidRDefault="00557CD7" w:rsidP="00910108">
      <w:pPr>
        <w:pStyle w:val="a4"/>
        <w:tabs>
          <w:tab w:val="left" w:pos="1080"/>
        </w:tabs>
        <w:suppressAutoHyphens/>
        <w:ind w:firstLine="709"/>
        <w:rPr>
          <w:iCs/>
        </w:rPr>
      </w:pPr>
      <w:r w:rsidRPr="00910108">
        <w:rPr>
          <w:iCs/>
        </w:rPr>
        <w:t>2.7 План по рискам</w:t>
      </w:r>
    </w:p>
    <w:p w:rsidR="00557CD7" w:rsidRPr="00910108" w:rsidRDefault="00557CD7" w:rsidP="00910108">
      <w:pPr>
        <w:pStyle w:val="a4"/>
        <w:tabs>
          <w:tab w:val="left" w:pos="1080"/>
        </w:tabs>
        <w:suppressAutoHyphens/>
        <w:ind w:firstLine="709"/>
        <w:rPr>
          <w:b/>
          <w:bCs/>
        </w:rPr>
      </w:pPr>
    </w:p>
    <w:p w:rsidR="00557CD7" w:rsidRPr="00910108" w:rsidRDefault="00557CD7" w:rsidP="00910108">
      <w:pPr>
        <w:pStyle w:val="22"/>
        <w:suppressAutoHyphens/>
        <w:ind w:firstLine="709"/>
      </w:pPr>
      <w:r w:rsidRPr="00910108">
        <w:t xml:space="preserve">Наибольшую опасность для проекта ООО </w:t>
      </w:r>
      <w:r w:rsidR="00910108" w:rsidRPr="00910108">
        <w:t>"</w:t>
      </w:r>
      <w:r w:rsidRPr="00910108">
        <w:t>Квант</w:t>
      </w:r>
      <w:r w:rsidR="00910108" w:rsidRPr="00910108">
        <w:t>"</w:t>
      </w:r>
      <w:r w:rsidRPr="00910108">
        <w:t xml:space="preserve"> представляют риски повышения цен на сырье, а также плохого качества сырья.</w:t>
      </w:r>
    </w:p>
    <w:p w:rsidR="00557CD7" w:rsidRPr="00910108" w:rsidRDefault="00557CD7" w:rsidP="00910108">
      <w:pPr>
        <w:pStyle w:val="a4"/>
        <w:tabs>
          <w:tab w:val="left" w:pos="1080"/>
        </w:tabs>
        <w:suppressAutoHyphens/>
        <w:ind w:firstLine="709"/>
        <w:rPr>
          <w:bCs/>
        </w:rPr>
      </w:pPr>
      <w:r w:rsidRPr="00910108">
        <w:rPr>
          <w:bCs/>
        </w:rPr>
        <w:t>За предыдущие 5 лет уровень рентабельности при реализации компотов по аналогичным предприятиям – производителям составлял:</w:t>
      </w:r>
      <w:r w:rsidR="00143BC6" w:rsidRPr="00143BC6">
        <w:rPr>
          <w:bCs/>
        </w:rPr>
        <w:t xml:space="preserve"> </w:t>
      </w:r>
      <w:r w:rsidRPr="00910108">
        <w:rPr>
          <w:bCs/>
        </w:rPr>
        <w:t>2%, 3,4%, 5,3%, 9,3%, 5,8%, а планируемый уровень рентабельности 7,2%.</w:t>
      </w:r>
    </w:p>
    <w:p w:rsidR="00557CD7" w:rsidRPr="00910108" w:rsidRDefault="00557CD7" w:rsidP="00910108">
      <w:pPr>
        <w:pStyle w:val="a4"/>
        <w:tabs>
          <w:tab w:val="left" w:pos="1080"/>
        </w:tabs>
        <w:suppressAutoHyphens/>
        <w:ind w:firstLine="709"/>
        <w:rPr>
          <w:bCs/>
        </w:rPr>
      </w:pPr>
      <w:r w:rsidRPr="00910108">
        <w:rPr>
          <w:bCs/>
        </w:rPr>
        <w:t>Средний уровень рентабельности продаж составляет 5,2%.</w:t>
      </w:r>
    </w:p>
    <w:p w:rsidR="00557CD7" w:rsidRPr="00910108" w:rsidRDefault="00557CD7" w:rsidP="00910108">
      <w:pPr>
        <w:pStyle w:val="a4"/>
        <w:tabs>
          <w:tab w:val="left" w:pos="1080"/>
        </w:tabs>
        <w:suppressAutoHyphens/>
        <w:ind w:firstLine="709"/>
        <w:rPr>
          <w:bCs/>
        </w:rPr>
      </w:pPr>
      <w:r w:rsidRPr="00910108">
        <w:rPr>
          <w:bCs/>
        </w:rPr>
        <w:t>Дисперсия составит:</w:t>
      </w:r>
      <w:r w:rsidR="00143BC6" w:rsidRPr="00143BC6">
        <w:rPr>
          <w:bCs/>
        </w:rPr>
        <w:t xml:space="preserve"> </w:t>
      </w:r>
      <w:r w:rsidRPr="00910108">
        <w:rPr>
          <w:bCs/>
        </w:rPr>
        <w:t>(2 – 5,2)</w:t>
      </w:r>
      <w:r w:rsidRPr="00910108">
        <w:rPr>
          <w:bCs/>
          <w:vertAlign w:val="superscript"/>
        </w:rPr>
        <w:t>2</w:t>
      </w:r>
      <w:r w:rsidRPr="00910108">
        <w:rPr>
          <w:bCs/>
        </w:rPr>
        <w:t xml:space="preserve"> * 1/5 + (3,4 – 5,2)</w:t>
      </w:r>
      <w:r w:rsidRPr="00910108">
        <w:rPr>
          <w:bCs/>
          <w:vertAlign w:val="superscript"/>
        </w:rPr>
        <w:t>2</w:t>
      </w:r>
      <w:r w:rsidRPr="00910108">
        <w:rPr>
          <w:bCs/>
        </w:rPr>
        <w:t xml:space="preserve"> * 1/5 +(5,3 – 5,2)</w:t>
      </w:r>
      <w:r w:rsidRPr="00910108">
        <w:rPr>
          <w:bCs/>
          <w:vertAlign w:val="superscript"/>
        </w:rPr>
        <w:t>2</w:t>
      </w:r>
      <w:r w:rsidRPr="00910108">
        <w:rPr>
          <w:bCs/>
        </w:rPr>
        <w:t xml:space="preserve"> * 1/5 +(9,3 – 5,2)</w:t>
      </w:r>
      <w:r w:rsidRPr="00910108">
        <w:rPr>
          <w:bCs/>
          <w:vertAlign w:val="superscript"/>
        </w:rPr>
        <w:t>2</w:t>
      </w:r>
      <w:r w:rsidRPr="00910108">
        <w:rPr>
          <w:bCs/>
        </w:rPr>
        <w:t xml:space="preserve"> * 1/5 +(5,8 – 5,2)</w:t>
      </w:r>
      <w:r w:rsidRPr="00910108">
        <w:rPr>
          <w:bCs/>
          <w:vertAlign w:val="superscript"/>
        </w:rPr>
        <w:t>2</w:t>
      </w:r>
      <w:r w:rsidRPr="00910108">
        <w:rPr>
          <w:bCs/>
        </w:rPr>
        <w:t xml:space="preserve"> * 1/5 = 6,13.</w:t>
      </w:r>
    </w:p>
    <w:p w:rsidR="00557CD7" w:rsidRPr="00910108" w:rsidRDefault="00557CD7" w:rsidP="00910108">
      <w:pPr>
        <w:pStyle w:val="a4"/>
        <w:tabs>
          <w:tab w:val="left" w:pos="1080"/>
        </w:tabs>
        <w:suppressAutoHyphens/>
        <w:ind w:firstLine="709"/>
        <w:rPr>
          <w:bCs/>
        </w:rPr>
      </w:pPr>
      <w:r w:rsidRPr="00910108">
        <w:rPr>
          <w:bCs/>
        </w:rPr>
        <w:t>Квадратное отклонение составит:</w:t>
      </w:r>
      <w:r w:rsidR="00143BC6" w:rsidRPr="00143BC6">
        <w:rPr>
          <w:bCs/>
        </w:rPr>
        <w:t xml:space="preserve"> </w:t>
      </w:r>
      <w:r w:rsidRPr="00910108">
        <w:rPr>
          <w:bCs/>
        </w:rPr>
        <w:t>(6,13)</w:t>
      </w:r>
      <w:r w:rsidRPr="00910108">
        <w:rPr>
          <w:bCs/>
          <w:vertAlign w:val="superscript"/>
        </w:rPr>
        <w:t>1/2</w:t>
      </w:r>
      <w:r w:rsidRPr="00910108">
        <w:rPr>
          <w:bCs/>
        </w:rPr>
        <w:t xml:space="preserve"> = 2,48.</w:t>
      </w:r>
    </w:p>
    <w:p w:rsidR="00557CD7" w:rsidRPr="00910108" w:rsidRDefault="00557CD7" w:rsidP="00910108">
      <w:pPr>
        <w:pStyle w:val="a4"/>
        <w:tabs>
          <w:tab w:val="left" w:pos="1080"/>
        </w:tabs>
        <w:suppressAutoHyphens/>
        <w:ind w:firstLine="709"/>
        <w:rPr>
          <w:bCs/>
        </w:rPr>
      </w:pPr>
      <w:r w:rsidRPr="00910108">
        <w:rPr>
          <w:bCs/>
        </w:rPr>
        <w:t>Таким образом, наиболее вероятное отклонение рентабельности продаж</w:t>
      </w:r>
      <w:r w:rsidR="00910108" w:rsidRPr="00910108">
        <w:rPr>
          <w:bCs/>
        </w:rPr>
        <w:t xml:space="preserve"> </w:t>
      </w:r>
      <w:r w:rsidRPr="00910108">
        <w:rPr>
          <w:bCs/>
        </w:rPr>
        <w:t>от её средней величины составит +/- 2,5%, т.е. по пессимистическому прогнозу можно ожидать, что рентабельность продукции составит 2,7%, а по оптимистическому – 7,7%. Проект обладает низкой степенью рискованности, поскольку планируемый уровень рентабельности продаж находится в рассчитанных границах и составляет 7,2%.</w:t>
      </w:r>
    </w:p>
    <w:p w:rsidR="00557CD7" w:rsidRPr="00910108" w:rsidRDefault="00557CD7" w:rsidP="00910108">
      <w:pPr>
        <w:pStyle w:val="a4"/>
        <w:tabs>
          <w:tab w:val="left" w:pos="1080"/>
        </w:tabs>
        <w:suppressAutoHyphens/>
        <w:ind w:firstLine="709"/>
      </w:pPr>
      <w:r w:rsidRPr="00910108">
        <w:t>Главной мерой по борьбе с риском повышения цен на сырье может должно стать расширение каналов снабжения предприятия.</w:t>
      </w:r>
      <w:r w:rsidR="00910108" w:rsidRPr="00910108">
        <w:t xml:space="preserve"> </w:t>
      </w:r>
      <w:r w:rsidRPr="00910108">
        <w:t>Для борьбы с риском поступления сырья плохого качества</w:t>
      </w:r>
      <w:r w:rsidR="00910108" w:rsidRPr="00910108">
        <w:t xml:space="preserve"> </w:t>
      </w:r>
      <w:r w:rsidRPr="00910108">
        <w:t>необходимо более тщательно осуществлять выбор</w:t>
      </w:r>
      <w:r w:rsidR="00910108" w:rsidRPr="00910108">
        <w:t xml:space="preserve"> </w:t>
      </w:r>
      <w:r w:rsidRPr="00910108">
        <w:t>поставщиков. Для уменьшения этого риска нужно ориентироваться на надежные фирмы при заключении договоров поставки, обеспечивать юридическое сопровождение договорной работы.</w:t>
      </w:r>
    </w:p>
    <w:p w:rsidR="00557CD7" w:rsidRPr="00910108" w:rsidRDefault="00557CD7" w:rsidP="00910108">
      <w:pPr>
        <w:pStyle w:val="a4"/>
        <w:tabs>
          <w:tab w:val="left" w:pos="1080"/>
        </w:tabs>
        <w:suppressAutoHyphens/>
        <w:ind w:firstLine="709"/>
        <w:rPr>
          <w:bCs/>
          <w:iCs/>
        </w:rPr>
      </w:pPr>
    </w:p>
    <w:p w:rsidR="00557CD7" w:rsidRPr="00910108" w:rsidRDefault="00143BC6" w:rsidP="00910108">
      <w:pPr>
        <w:pStyle w:val="a4"/>
        <w:tabs>
          <w:tab w:val="left" w:pos="1080"/>
        </w:tabs>
        <w:suppressAutoHyphens/>
        <w:ind w:firstLine="709"/>
        <w:rPr>
          <w:b/>
        </w:rPr>
      </w:pPr>
      <w:r>
        <w:rPr>
          <w:bCs/>
          <w:iCs/>
        </w:rPr>
        <w:br w:type="page"/>
      </w:r>
      <w:r w:rsidR="00557CD7" w:rsidRPr="00910108">
        <w:rPr>
          <w:bCs/>
          <w:iCs/>
        </w:rPr>
        <w:t>2.8 Финансовый план</w:t>
      </w:r>
    </w:p>
    <w:p w:rsidR="00557CD7" w:rsidRPr="00910108" w:rsidRDefault="00557CD7" w:rsidP="00910108">
      <w:pPr>
        <w:pStyle w:val="a4"/>
        <w:tabs>
          <w:tab w:val="left" w:pos="1080"/>
        </w:tabs>
        <w:suppressAutoHyphens/>
        <w:ind w:firstLine="709"/>
        <w:rPr>
          <w:b/>
        </w:rPr>
      </w:pPr>
    </w:p>
    <w:p w:rsidR="00557CD7" w:rsidRPr="00910108" w:rsidRDefault="00557CD7" w:rsidP="00910108">
      <w:pPr>
        <w:pStyle w:val="a4"/>
        <w:tabs>
          <w:tab w:val="left" w:pos="1080"/>
        </w:tabs>
        <w:suppressAutoHyphens/>
        <w:ind w:firstLine="709"/>
        <w:rPr>
          <w:bCs/>
        </w:rPr>
      </w:pPr>
      <w:r w:rsidRPr="00910108">
        <w:rPr>
          <w:bCs/>
        </w:rPr>
        <w:t>Представим распределение чистой прибыли предприятия (табл. 18).</w:t>
      </w:r>
    </w:p>
    <w:p w:rsidR="00557CD7" w:rsidRPr="00910108" w:rsidRDefault="00557CD7" w:rsidP="00910108">
      <w:pPr>
        <w:pStyle w:val="a4"/>
        <w:tabs>
          <w:tab w:val="left" w:pos="1080"/>
        </w:tabs>
        <w:suppressAutoHyphens/>
        <w:ind w:firstLine="709"/>
        <w:rPr>
          <w:bCs/>
        </w:rPr>
      </w:pPr>
      <w:r w:rsidRPr="00910108">
        <w:rPr>
          <w:bCs/>
        </w:rPr>
        <w:t xml:space="preserve">Необходимо отметить, что в целях погашения кредита вся чистая прибыль в первые два года направляется в фонд накопления. В </w:t>
      </w:r>
      <w:r w:rsidR="002D09CC" w:rsidRPr="00910108">
        <w:rPr>
          <w:bCs/>
        </w:rPr>
        <w:t>2011</w:t>
      </w:r>
      <w:r w:rsidRPr="00910108">
        <w:rPr>
          <w:bCs/>
        </w:rPr>
        <w:t xml:space="preserve"> году в фонд накопления направляется только 50% прибыли.</w:t>
      </w:r>
    </w:p>
    <w:p w:rsidR="00143BC6" w:rsidRPr="00D65A8E" w:rsidRDefault="00143BC6" w:rsidP="00910108">
      <w:pPr>
        <w:pStyle w:val="a4"/>
        <w:tabs>
          <w:tab w:val="left" w:pos="1080"/>
        </w:tabs>
        <w:suppressAutoHyphens/>
        <w:ind w:firstLine="709"/>
        <w:rPr>
          <w:bCs/>
        </w:rPr>
      </w:pPr>
    </w:p>
    <w:p w:rsidR="00557CD7" w:rsidRPr="00910108" w:rsidRDefault="00557CD7" w:rsidP="00910108">
      <w:pPr>
        <w:pStyle w:val="a4"/>
        <w:tabs>
          <w:tab w:val="left" w:pos="1080"/>
        </w:tabs>
        <w:suppressAutoHyphens/>
        <w:ind w:firstLine="709"/>
        <w:rPr>
          <w:b/>
        </w:rPr>
      </w:pPr>
      <w:r w:rsidRPr="00910108">
        <w:rPr>
          <w:bCs/>
        </w:rPr>
        <w:t>Таблица 18</w:t>
      </w:r>
      <w:r w:rsidR="00143BC6" w:rsidRPr="00143BC6">
        <w:rPr>
          <w:bCs/>
        </w:rPr>
        <w:t xml:space="preserve"> </w:t>
      </w:r>
      <w:r w:rsidRPr="00910108">
        <w:rPr>
          <w:b/>
        </w:rPr>
        <w:t>Распределение чистой прибыли (планирование средств фондов накопления и потребления)</w:t>
      </w:r>
    </w:p>
    <w:tbl>
      <w:tblPr>
        <w:tblStyle w:val="af3"/>
        <w:tblW w:w="9264" w:type="dxa"/>
        <w:jc w:val="center"/>
        <w:tblLook w:val="0400" w:firstRow="0" w:lastRow="0" w:firstColumn="0" w:lastColumn="0" w:noHBand="0" w:noVBand="1"/>
      </w:tblPr>
      <w:tblGrid>
        <w:gridCol w:w="776"/>
        <w:gridCol w:w="5490"/>
        <w:gridCol w:w="966"/>
        <w:gridCol w:w="966"/>
        <w:gridCol w:w="1066"/>
      </w:tblGrid>
      <w:tr w:rsidR="00557CD7" w:rsidRPr="00910108" w:rsidTr="00143BC6">
        <w:trPr>
          <w:jc w:val="center"/>
        </w:trPr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 xml:space="preserve">Номер </w:t>
            </w:r>
          </w:p>
        </w:tc>
        <w:tc>
          <w:tcPr>
            <w:tcW w:w="5490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Показатель</w:t>
            </w:r>
          </w:p>
        </w:tc>
        <w:tc>
          <w:tcPr>
            <w:tcW w:w="0" w:type="auto"/>
            <w:noWrap/>
          </w:tcPr>
          <w:p w:rsidR="00557CD7" w:rsidRPr="00910108" w:rsidRDefault="002D09CC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2009</w:t>
            </w:r>
          </w:p>
        </w:tc>
        <w:tc>
          <w:tcPr>
            <w:tcW w:w="0" w:type="auto"/>
            <w:noWrap/>
          </w:tcPr>
          <w:p w:rsidR="00557CD7" w:rsidRPr="00910108" w:rsidRDefault="002D09CC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2010</w:t>
            </w:r>
          </w:p>
        </w:tc>
        <w:tc>
          <w:tcPr>
            <w:tcW w:w="0" w:type="auto"/>
            <w:noWrap/>
          </w:tcPr>
          <w:p w:rsidR="00557CD7" w:rsidRPr="00910108" w:rsidRDefault="002D09CC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2011</w:t>
            </w:r>
          </w:p>
        </w:tc>
      </w:tr>
      <w:tr w:rsidR="00557CD7" w:rsidRPr="00910108" w:rsidTr="00143BC6">
        <w:trPr>
          <w:jc w:val="center"/>
        </w:trPr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sz w:val="20"/>
              </w:rPr>
            </w:pPr>
            <w:r w:rsidRPr="00910108">
              <w:rPr>
                <w:sz w:val="20"/>
              </w:rPr>
              <w:t>1</w:t>
            </w:r>
          </w:p>
        </w:tc>
        <w:tc>
          <w:tcPr>
            <w:tcW w:w="5490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sz w:val="20"/>
              </w:rPr>
            </w:pPr>
            <w:r w:rsidRPr="00910108">
              <w:rPr>
                <w:sz w:val="20"/>
              </w:rPr>
              <w:t>2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sz w:val="20"/>
              </w:rPr>
            </w:pPr>
            <w:r w:rsidRPr="00910108">
              <w:rPr>
                <w:sz w:val="20"/>
              </w:rPr>
              <w:t>3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sz w:val="20"/>
              </w:rPr>
            </w:pPr>
            <w:r w:rsidRPr="00910108">
              <w:rPr>
                <w:sz w:val="20"/>
              </w:rPr>
              <w:t>4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sz w:val="20"/>
              </w:rPr>
            </w:pPr>
            <w:r w:rsidRPr="00910108">
              <w:rPr>
                <w:sz w:val="20"/>
              </w:rPr>
              <w:t>5</w:t>
            </w:r>
          </w:p>
        </w:tc>
      </w:tr>
      <w:tr w:rsidR="00557CD7" w:rsidRPr="00910108" w:rsidTr="00143BC6">
        <w:trPr>
          <w:jc w:val="center"/>
        </w:trPr>
        <w:tc>
          <w:tcPr>
            <w:tcW w:w="9264" w:type="dxa"/>
            <w:gridSpan w:val="5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Фонд накопления</w:t>
            </w:r>
          </w:p>
        </w:tc>
      </w:tr>
      <w:tr w:rsidR="00557CD7" w:rsidRPr="00910108" w:rsidTr="00143BC6">
        <w:trPr>
          <w:jc w:val="center"/>
        </w:trPr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1</w:t>
            </w:r>
          </w:p>
        </w:tc>
        <w:tc>
          <w:tcPr>
            <w:tcW w:w="5490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 xml:space="preserve">Чистая прибыль 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69979,27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146366,6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229990,36</w:t>
            </w:r>
          </w:p>
        </w:tc>
      </w:tr>
      <w:tr w:rsidR="00557CD7" w:rsidRPr="00910108" w:rsidTr="00143BC6">
        <w:trPr>
          <w:jc w:val="center"/>
        </w:trPr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2</w:t>
            </w:r>
          </w:p>
        </w:tc>
        <w:tc>
          <w:tcPr>
            <w:tcW w:w="5490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Источники формирования средств фонда накопления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</w:p>
        </w:tc>
      </w:tr>
      <w:tr w:rsidR="00557CD7" w:rsidRPr="00910108" w:rsidTr="00143BC6">
        <w:trPr>
          <w:jc w:val="center"/>
        </w:trPr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2.1</w:t>
            </w:r>
          </w:p>
        </w:tc>
        <w:tc>
          <w:tcPr>
            <w:tcW w:w="5490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Остатки средств фонда на начало планируемого периода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0,0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32000,7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13849,0</w:t>
            </w:r>
          </w:p>
        </w:tc>
      </w:tr>
      <w:tr w:rsidR="00557CD7" w:rsidRPr="00910108" w:rsidTr="00143BC6">
        <w:trPr>
          <w:jc w:val="center"/>
        </w:trPr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2.2</w:t>
            </w:r>
          </w:p>
        </w:tc>
        <w:tc>
          <w:tcPr>
            <w:tcW w:w="5490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Амортизационные отчисления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21725,0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21725,0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21725,0</w:t>
            </w:r>
          </w:p>
        </w:tc>
      </w:tr>
      <w:tr w:rsidR="00557CD7" w:rsidRPr="00910108" w:rsidTr="00143BC6">
        <w:trPr>
          <w:jc w:val="center"/>
        </w:trPr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2.3</w:t>
            </w:r>
          </w:p>
        </w:tc>
        <w:tc>
          <w:tcPr>
            <w:tcW w:w="5490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Отчисления от чистой прибыли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69979,3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146366,6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137994,2</w:t>
            </w:r>
          </w:p>
        </w:tc>
      </w:tr>
      <w:tr w:rsidR="00557CD7" w:rsidRPr="00910108" w:rsidTr="00143BC6">
        <w:trPr>
          <w:jc w:val="center"/>
        </w:trPr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2.4</w:t>
            </w:r>
          </w:p>
        </w:tc>
        <w:tc>
          <w:tcPr>
            <w:tcW w:w="5490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Прирост устойчивых пассивов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13406,9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1622,5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1779,0</w:t>
            </w:r>
          </w:p>
        </w:tc>
      </w:tr>
      <w:tr w:rsidR="00557CD7" w:rsidRPr="00910108" w:rsidTr="00143BC6">
        <w:trPr>
          <w:jc w:val="center"/>
        </w:trPr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2.5</w:t>
            </w:r>
          </w:p>
        </w:tc>
        <w:tc>
          <w:tcPr>
            <w:tcW w:w="5490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Долгосрочный кредит банка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400000,0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0,0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0,0</w:t>
            </w:r>
          </w:p>
        </w:tc>
      </w:tr>
      <w:tr w:rsidR="00557CD7" w:rsidRPr="00910108" w:rsidTr="00143BC6">
        <w:trPr>
          <w:jc w:val="center"/>
        </w:trPr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3</w:t>
            </w:r>
          </w:p>
        </w:tc>
        <w:tc>
          <w:tcPr>
            <w:tcW w:w="5490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Всего источников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505111,2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201714,8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175347,2</w:t>
            </w:r>
          </w:p>
        </w:tc>
      </w:tr>
      <w:tr w:rsidR="00557CD7" w:rsidRPr="00910108" w:rsidTr="00143BC6">
        <w:trPr>
          <w:jc w:val="center"/>
        </w:trPr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4</w:t>
            </w:r>
          </w:p>
        </w:tc>
        <w:tc>
          <w:tcPr>
            <w:tcW w:w="5490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Направления использования средств фонда накопления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</w:p>
        </w:tc>
      </w:tr>
      <w:tr w:rsidR="00557CD7" w:rsidRPr="00910108" w:rsidTr="00143BC6">
        <w:trPr>
          <w:jc w:val="center"/>
        </w:trPr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4.1</w:t>
            </w:r>
          </w:p>
        </w:tc>
        <w:tc>
          <w:tcPr>
            <w:tcW w:w="5490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Уплата процентов за пользование долгосрочным кредитом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76000,0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50666,7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25333,3</w:t>
            </w:r>
          </w:p>
        </w:tc>
      </w:tr>
      <w:tr w:rsidR="00557CD7" w:rsidRPr="00910108" w:rsidTr="00143BC6">
        <w:trPr>
          <w:jc w:val="center"/>
        </w:trPr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4.2</w:t>
            </w:r>
          </w:p>
        </w:tc>
        <w:tc>
          <w:tcPr>
            <w:tcW w:w="5490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Затраты на приобретение основных фондов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260700,0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0,0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0,0</w:t>
            </w:r>
          </w:p>
        </w:tc>
      </w:tr>
      <w:tr w:rsidR="00557CD7" w:rsidRPr="00910108" w:rsidTr="00143BC6">
        <w:trPr>
          <w:jc w:val="center"/>
        </w:trPr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4.3</w:t>
            </w:r>
          </w:p>
        </w:tc>
        <w:tc>
          <w:tcPr>
            <w:tcW w:w="5490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Затраты на прирост оборотных средств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3077,1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3865,8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323,4</w:t>
            </w:r>
          </w:p>
        </w:tc>
      </w:tr>
      <w:tr w:rsidR="00557CD7" w:rsidRPr="00910108" w:rsidTr="00143BC6">
        <w:trPr>
          <w:jc w:val="center"/>
        </w:trPr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4.4</w:t>
            </w:r>
          </w:p>
        </w:tc>
        <w:tc>
          <w:tcPr>
            <w:tcW w:w="5490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Погашение долгосрочного кредита банка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133333,3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133333,3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133333,3</w:t>
            </w:r>
          </w:p>
        </w:tc>
      </w:tr>
      <w:tr w:rsidR="00557CD7" w:rsidRPr="00910108" w:rsidTr="00143BC6">
        <w:trPr>
          <w:jc w:val="center"/>
        </w:trPr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5</w:t>
            </w:r>
          </w:p>
        </w:tc>
        <w:tc>
          <w:tcPr>
            <w:tcW w:w="5490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Всего затрат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473110,4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187865,8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158990,0</w:t>
            </w:r>
          </w:p>
        </w:tc>
      </w:tr>
      <w:tr w:rsidR="00557CD7" w:rsidRPr="00910108" w:rsidTr="00143BC6">
        <w:trPr>
          <w:jc w:val="center"/>
        </w:trPr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6</w:t>
            </w:r>
          </w:p>
        </w:tc>
        <w:tc>
          <w:tcPr>
            <w:tcW w:w="5490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Излишек средств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32000,7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13849,0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16357,2</w:t>
            </w:r>
          </w:p>
        </w:tc>
      </w:tr>
      <w:tr w:rsidR="00557CD7" w:rsidRPr="00910108" w:rsidTr="00143BC6">
        <w:trPr>
          <w:jc w:val="center"/>
        </w:trPr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7</w:t>
            </w:r>
          </w:p>
        </w:tc>
        <w:tc>
          <w:tcPr>
            <w:tcW w:w="5490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Недостаток средств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</w:p>
        </w:tc>
      </w:tr>
      <w:tr w:rsidR="00557CD7" w:rsidRPr="00910108" w:rsidTr="00143BC6">
        <w:trPr>
          <w:jc w:val="center"/>
        </w:trPr>
        <w:tc>
          <w:tcPr>
            <w:tcW w:w="9264" w:type="dxa"/>
            <w:gridSpan w:val="5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bCs/>
                <w:sz w:val="20"/>
              </w:rPr>
            </w:pPr>
            <w:r w:rsidRPr="00910108">
              <w:rPr>
                <w:sz w:val="20"/>
              </w:rPr>
              <w:t>Фонд потребления</w:t>
            </w:r>
          </w:p>
        </w:tc>
      </w:tr>
      <w:tr w:rsidR="00557CD7" w:rsidRPr="00910108" w:rsidTr="00143BC6">
        <w:trPr>
          <w:jc w:val="center"/>
        </w:trPr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1</w:t>
            </w:r>
          </w:p>
        </w:tc>
        <w:tc>
          <w:tcPr>
            <w:tcW w:w="5490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 xml:space="preserve">Чистая прибыль 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69979,3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146366,6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229990,4</w:t>
            </w:r>
          </w:p>
        </w:tc>
      </w:tr>
      <w:tr w:rsidR="00557CD7" w:rsidRPr="00910108" w:rsidTr="00143BC6">
        <w:trPr>
          <w:jc w:val="center"/>
        </w:trPr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2</w:t>
            </w:r>
          </w:p>
        </w:tc>
        <w:tc>
          <w:tcPr>
            <w:tcW w:w="5490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Источники формирования средств фонда потребления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</w:p>
        </w:tc>
      </w:tr>
      <w:tr w:rsidR="00557CD7" w:rsidRPr="00910108" w:rsidTr="00143BC6">
        <w:trPr>
          <w:jc w:val="center"/>
        </w:trPr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2.1</w:t>
            </w:r>
          </w:p>
        </w:tc>
        <w:tc>
          <w:tcPr>
            <w:tcW w:w="5490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Остатки средств фонда потребления на начало планируемого периода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0,0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0,0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0,0</w:t>
            </w:r>
          </w:p>
        </w:tc>
      </w:tr>
      <w:tr w:rsidR="00557CD7" w:rsidRPr="00910108" w:rsidTr="00143BC6">
        <w:trPr>
          <w:jc w:val="center"/>
        </w:trPr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2.2</w:t>
            </w:r>
          </w:p>
        </w:tc>
        <w:tc>
          <w:tcPr>
            <w:tcW w:w="5490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Отчисления от чистой прибыли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0,0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0,0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45998,1</w:t>
            </w:r>
          </w:p>
        </w:tc>
      </w:tr>
      <w:tr w:rsidR="00557CD7" w:rsidRPr="00910108" w:rsidTr="00143BC6">
        <w:trPr>
          <w:jc w:val="center"/>
        </w:trPr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2.3</w:t>
            </w:r>
          </w:p>
        </w:tc>
        <w:tc>
          <w:tcPr>
            <w:tcW w:w="5490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Прочие поступления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0,0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0,0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0,0</w:t>
            </w:r>
          </w:p>
        </w:tc>
      </w:tr>
      <w:tr w:rsidR="00557CD7" w:rsidRPr="00910108" w:rsidTr="00143BC6">
        <w:trPr>
          <w:jc w:val="center"/>
        </w:trPr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2.4</w:t>
            </w:r>
          </w:p>
        </w:tc>
        <w:tc>
          <w:tcPr>
            <w:tcW w:w="5490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Фонд оплаты труда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260320,0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260320,0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260320,0</w:t>
            </w:r>
          </w:p>
        </w:tc>
      </w:tr>
      <w:tr w:rsidR="00557CD7" w:rsidRPr="00910108" w:rsidTr="00143BC6">
        <w:trPr>
          <w:jc w:val="center"/>
        </w:trPr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3</w:t>
            </w:r>
          </w:p>
        </w:tc>
        <w:tc>
          <w:tcPr>
            <w:tcW w:w="5490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Всего источников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260320,0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260320,0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306318,1</w:t>
            </w:r>
          </w:p>
        </w:tc>
      </w:tr>
      <w:tr w:rsidR="00557CD7" w:rsidRPr="00910108" w:rsidTr="00143BC6">
        <w:trPr>
          <w:jc w:val="center"/>
        </w:trPr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4</w:t>
            </w:r>
          </w:p>
        </w:tc>
        <w:tc>
          <w:tcPr>
            <w:tcW w:w="5490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Направления использования средств фонда потребления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</w:p>
        </w:tc>
      </w:tr>
      <w:tr w:rsidR="00557CD7" w:rsidRPr="00910108" w:rsidTr="00143BC6">
        <w:trPr>
          <w:jc w:val="center"/>
        </w:trPr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4.1</w:t>
            </w:r>
          </w:p>
        </w:tc>
        <w:tc>
          <w:tcPr>
            <w:tcW w:w="5490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Оплата труда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260320,0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260320,0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260320,0</w:t>
            </w:r>
          </w:p>
        </w:tc>
      </w:tr>
      <w:tr w:rsidR="00557CD7" w:rsidRPr="00910108" w:rsidTr="00143BC6">
        <w:trPr>
          <w:jc w:val="center"/>
        </w:trPr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4.2</w:t>
            </w:r>
          </w:p>
        </w:tc>
        <w:tc>
          <w:tcPr>
            <w:tcW w:w="5490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Долевое участие в строительстве жилого дома для сотрудников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0,0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0,0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0,0</w:t>
            </w:r>
          </w:p>
        </w:tc>
      </w:tr>
      <w:tr w:rsidR="00557CD7" w:rsidRPr="00910108" w:rsidTr="00143BC6">
        <w:trPr>
          <w:jc w:val="center"/>
        </w:trPr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4.3</w:t>
            </w:r>
          </w:p>
        </w:tc>
        <w:tc>
          <w:tcPr>
            <w:tcW w:w="5490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Социальные и трудовые выплаты работникам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0,0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0,0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1301,6</w:t>
            </w:r>
          </w:p>
        </w:tc>
      </w:tr>
      <w:tr w:rsidR="00557CD7" w:rsidRPr="00910108" w:rsidTr="00143BC6">
        <w:trPr>
          <w:jc w:val="center"/>
        </w:trPr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4..4</w:t>
            </w:r>
          </w:p>
        </w:tc>
        <w:tc>
          <w:tcPr>
            <w:tcW w:w="5490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Премирование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0,0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0,0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26032,0</w:t>
            </w:r>
          </w:p>
        </w:tc>
      </w:tr>
      <w:tr w:rsidR="00557CD7" w:rsidRPr="00910108" w:rsidTr="00143BC6">
        <w:trPr>
          <w:jc w:val="center"/>
        </w:trPr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5</w:t>
            </w:r>
          </w:p>
        </w:tc>
        <w:tc>
          <w:tcPr>
            <w:tcW w:w="5490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Всего затрат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260320,0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260320,0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287653,6</w:t>
            </w:r>
          </w:p>
        </w:tc>
      </w:tr>
      <w:tr w:rsidR="00557CD7" w:rsidRPr="00910108" w:rsidTr="00143BC6">
        <w:trPr>
          <w:jc w:val="center"/>
        </w:trPr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6</w:t>
            </w:r>
          </w:p>
        </w:tc>
        <w:tc>
          <w:tcPr>
            <w:tcW w:w="5490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Излишек средств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0,0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0,0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18664,5</w:t>
            </w:r>
          </w:p>
        </w:tc>
      </w:tr>
      <w:tr w:rsidR="00557CD7" w:rsidRPr="00910108" w:rsidTr="00143BC6">
        <w:trPr>
          <w:jc w:val="center"/>
        </w:trPr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7</w:t>
            </w:r>
          </w:p>
        </w:tc>
        <w:tc>
          <w:tcPr>
            <w:tcW w:w="5490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Недостаток средств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</w:rPr>
            </w:pPr>
          </w:p>
        </w:tc>
      </w:tr>
    </w:tbl>
    <w:p w:rsidR="00557CD7" w:rsidRPr="00910108" w:rsidRDefault="00557CD7" w:rsidP="00910108">
      <w:pPr>
        <w:pStyle w:val="a4"/>
        <w:tabs>
          <w:tab w:val="left" w:pos="1080"/>
        </w:tabs>
        <w:suppressAutoHyphens/>
        <w:ind w:firstLine="709"/>
        <w:rPr>
          <w:bCs/>
        </w:rPr>
      </w:pPr>
    </w:p>
    <w:p w:rsidR="00557CD7" w:rsidRPr="00910108" w:rsidRDefault="00557CD7" w:rsidP="00910108">
      <w:pPr>
        <w:pStyle w:val="a4"/>
        <w:tabs>
          <w:tab w:val="left" w:pos="1080"/>
        </w:tabs>
        <w:suppressAutoHyphens/>
        <w:ind w:firstLine="709"/>
        <w:rPr>
          <w:b/>
        </w:rPr>
      </w:pPr>
      <w:r w:rsidRPr="00910108">
        <w:rPr>
          <w:bCs/>
        </w:rPr>
        <w:t>Таблица 19</w:t>
      </w:r>
      <w:r w:rsidR="00143BC6">
        <w:rPr>
          <w:bCs/>
          <w:lang w:val="en-US"/>
        </w:rPr>
        <w:t xml:space="preserve"> </w:t>
      </w:r>
      <w:r w:rsidRPr="00910108">
        <w:rPr>
          <w:b/>
        </w:rPr>
        <w:t>Баланс денежных средств</w:t>
      </w:r>
    </w:p>
    <w:tbl>
      <w:tblPr>
        <w:tblStyle w:val="af3"/>
        <w:tblW w:w="9104" w:type="dxa"/>
        <w:jc w:val="center"/>
        <w:tblLayout w:type="fixed"/>
        <w:tblLook w:val="0400" w:firstRow="0" w:lastRow="0" w:firstColumn="0" w:lastColumn="0" w:noHBand="0" w:noVBand="1"/>
      </w:tblPr>
      <w:tblGrid>
        <w:gridCol w:w="727"/>
        <w:gridCol w:w="4266"/>
        <w:gridCol w:w="795"/>
        <w:gridCol w:w="1135"/>
        <w:gridCol w:w="1134"/>
        <w:gridCol w:w="1047"/>
      </w:tblGrid>
      <w:tr w:rsidR="00557CD7" w:rsidRPr="00910108" w:rsidTr="00143BC6">
        <w:trPr>
          <w:jc w:val="center"/>
        </w:trPr>
        <w:tc>
          <w:tcPr>
            <w:tcW w:w="727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№ п/п</w:t>
            </w:r>
          </w:p>
        </w:tc>
        <w:tc>
          <w:tcPr>
            <w:tcW w:w="4266" w:type="dxa"/>
            <w:noWrap/>
          </w:tcPr>
          <w:p w:rsidR="00557CD7" w:rsidRPr="00910108" w:rsidRDefault="00557CD7" w:rsidP="00910108">
            <w:pPr>
              <w:pStyle w:val="3"/>
              <w:keepNext w:val="0"/>
              <w:suppressAutoHyphens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Показатели</w:t>
            </w:r>
          </w:p>
        </w:tc>
        <w:tc>
          <w:tcPr>
            <w:tcW w:w="795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на</w:t>
            </w:r>
            <w:r w:rsidR="00910108" w:rsidRPr="00910108">
              <w:rPr>
                <w:sz w:val="20"/>
                <w:szCs w:val="20"/>
              </w:rPr>
              <w:t xml:space="preserve"> </w:t>
            </w:r>
            <w:r w:rsidRPr="00910108">
              <w:rPr>
                <w:sz w:val="20"/>
                <w:szCs w:val="20"/>
              </w:rPr>
              <w:t>01.01.</w:t>
            </w:r>
            <w:r w:rsidR="002D09CC" w:rsidRPr="00910108">
              <w:rPr>
                <w:sz w:val="20"/>
                <w:szCs w:val="20"/>
              </w:rPr>
              <w:t>2008</w:t>
            </w:r>
          </w:p>
        </w:tc>
        <w:tc>
          <w:tcPr>
            <w:tcW w:w="1135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на 01.01.</w:t>
            </w:r>
            <w:r w:rsidR="002D09CC" w:rsidRPr="00910108">
              <w:rPr>
                <w:sz w:val="20"/>
                <w:szCs w:val="20"/>
              </w:rPr>
              <w:t>2009</w:t>
            </w:r>
          </w:p>
        </w:tc>
        <w:tc>
          <w:tcPr>
            <w:tcW w:w="1134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на 01.01.</w:t>
            </w:r>
            <w:r w:rsidR="002D09CC" w:rsidRPr="00910108">
              <w:rPr>
                <w:sz w:val="20"/>
                <w:szCs w:val="20"/>
              </w:rPr>
              <w:t>2010</w:t>
            </w:r>
          </w:p>
        </w:tc>
        <w:tc>
          <w:tcPr>
            <w:tcW w:w="1047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на 01.01.</w:t>
            </w:r>
            <w:r w:rsidR="002D09CC" w:rsidRPr="00910108">
              <w:rPr>
                <w:sz w:val="20"/>
                <w:szCs w:val="20"/>
              </w:rPr>
              <w:t>2011</w:t>
            </w:r>
          </w:p>
        </w:tc>
      </w:tr>
      <w:tr w:rsidR="00557CD7" w:rsidRPr="00910108" w:rsidTr="00143BC6">
        <w:trPr>
          <w:jc w:val="center"/>
        </w:trPr>
        <w:tc>
          <w:tcPr>
            <w:tcW w:w="727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1</w:t>
            </w:r>
          </w:p>
        </w:tc>
        <w:tc>
          <w:tcPr>
            <w:tcW w:w="4266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Денежные средства на начало года</w:t>
            </w:r>
          </w:p>
        </w:tc>
        <w:tc>
          <w:tcPr>
            <w:tcW w:w="795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30000</w:t>
            </w:r>
          </w:p>
        </w:tc>
        <w:tc>
          <w:tcPr>
            <w:tcW w:w="1135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30000</w:t>
            </w:r>
          </w:p>
        </w:tc>
        <w:tc>
          <w:tcPr>
            <w:tcW w:w="1134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6263,83</w:t>
            </w:r>
          </w:p>
        </w:tc>
        <w:tc>
          <w:tcPr>
            <w:tcW w:w="1047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16056,6</w:t>
            </w:r>
          </w:p>
        </w:tc>
      </w:tr>
      <w:tr w:rsidR="00557CD7" w:rsidRPr="00910108" w:rsidTr="00143BC6">
        <w:trPr>
          <w:jc w:val="center"/>
        </w:trPr>
        <w:tc>
          <w:tcPr>
            <w:tcW w:w="727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</w:t>
            </w:r>
          </w:p>
        </w:tc>
        <w:tc>
          <w:tcPr>
            <w:tcW w:w="4266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Денежные поступления</w:t>
            </w:r>
          </w:p>
        </w:tc>
        <w:tc>
          <w:tcPr>
            <w:tcW w:w="795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</w:p>
        </w:tc>
        <w:tc>
          <w:tcPr>
            <w:tcW w:w="1135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</w:p>
        </w:tc>
        <w:tc>
          <w:tcPr>
            <w:tcW w:w="1134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</w:p>
        </w:tc>
        <w:tc>
          <w:tcPr>
            <w:tcW w:w="1047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</w:p>
        </w:tc>
      </w:tr>
      <w:tr w:rsidR="00557CD7" w:rsidRPr="00910108" w:rsidTr="00143BC6">
        <w:trPr>
          <w:jc w:val="center"/>
        </w:trPr>
        <w:tc>
          <w:tcPr>
            <w:tcW w:w="727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266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* выручка от продажи с НДС</w:t>
            </w:r>
          </w:p>
        </w:tc>
        <w:tc>
          <w:tcPr>
            <w:tcW w:w="795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</w:p>
        </w:tc>
        <w:tc>
          <w:tcPr>
            <w:tcW w:w="1135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951552</w:t>
            </w:r>
          </w:p>
        </w:tc>
        <w:tc>
          <w:tcPr>
            <w:tcW w:w="1134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1130444</w:t>
            </w:r>
          </w:p>
        </w:tc>
        <w:tc>
          <w:tcPr>
            <w:tcW w:w="1047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1330532</w:t>
            </w:r>
          </w:p>
        </w:tc>
      </w:tr>
      <w:tr w:rsidR="00557CD7" w:rsidRPr="00910108" w:rsidTr="00143BC6">
        <w:trPr>
          <w:jc w:val="center"/>
        </w:trPr>
        <w:tc>
          <w:tcPr>
            <w:tcW w:w="727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266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* кредиты</w:t>
            </w:r>
          </w:p>
        </w:tc>
        <w:tc>
          <w:tcPr>
            <w:tcW w:w="795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</w:p>
        </w:tc>
        <w:tc>
          <w:tcPr>
            <w:tcW w:w="1135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300000</w:t>
            </w:r>
          </w:p>
        </w:tc>
        <w:tc>
          <w:tcPr>
            <w:tcW w:w="1134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0</w:t>
            </w:r>
          </w:p>
        </w:tc>
        <w:tc>
          <w:tcPr>
            <w:tcW w:w="1047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0</w:t>
            </w:r>
          </w:p>
        </w:tc>
      </w:tr>
      <w:tr w:rsidR="00557CD7" w:rsidRPr="00910108" w:rsidTr="00143BC6">
        <w:trPr>
          <w:jc w:val="center"/>
        </w:trPr>
        <w:tc>
          <w:tcPr>
            <w:tcW w:w="727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266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* прирост устойчивых пассивов</w:t>
            </w:r>
          </w:p>
        </w:tc>
        <w:tc>
          <w:tcPr>
            <w:tcW w:w="795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</w:p>
        </w:tc>
        <w:tc>
          <w:tcPr>
            <w:tcW w:w="1135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13407</w:t>
            </w:r>
          </w:p>
        </w:tc>
        <w:tc>
          <w:tcPr>
            <w:tcW w:w="1134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1622</w:t>
            </w:r>
          </w:p>
        </w:tc>
        <w:tc>
          <w:tcPr>
            <w:tcW w:w="1047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1779</w:t>
            </w:r>
          </w:p>
        </w:tc>
      </w:tr>
      <w:tr w:rsidR="00557CD7" w:rsidRPr="00910108" w:rsidTr="00143BC6">
        <w:trPr>
          <w:jc w:val="center"/>
        </w:trPr>
        <w:tc>
          <w:tcPr>
            <w:tcW w:w="727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3</w:t>
            </w:r>
          </w:p>
        </w:tc>
        <w:tc>
          <w:tcPr>
            <w:tcW w:w="4266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Всего поступлений</w:t>
            </w:r>
          </w:p>
        </w:tc>
        <w:tc>
          <w:tcPr>
            <w:tcW w:w="795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0</w:t>
            </w:r>
          </w:p>
        </w:tc>
        <w:tc>
          <w:tcPr>
            <w:tcW w:w="1135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1264959</w:t>
            </w:r>
          </w:p>
        </w:tc>
        <w:tc>
          <w:tcPr>
            <w:tcW w:w="1134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1132066</w:t>
            </w:r>
          </w:p>
        </w:tc>
        <w:tc>
          <w:tcPr>
            <w:tcW w:w="1047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1332311</w:t>
            </w:r>
          </w:p>
        </w:tc>
      </w:tr>
      <w:tr w:rsidR="00557CD7" w:rsidRPr="00910108" w:rsidTr="00143BC6">
        <w:trPr>
          <w:jc w:val="center"/>
        </w:trPr>
        <w:tc>
          <w:tcPr>
            <w:tcW w:w="727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4</w:t>
            </w:r>
          </w:p>
        </w:tc>
        <w:tc>
          <w:tcPr>
            <w:tcW w:w="4266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Платежи на сторону</w:t>
            </w:r>
          </w:p>
        </w:tc>
        <w:tc>
          <w:tcPr>
            <w:tcW w:w="795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</w:p>
        </w:tc>
        <w:tc>
          <w:tcPr>
            <w:tcW w:w="1135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</w:p>
        </w:tc>
        <w:tc>
          <w:tcPr>
            <w:tcW w:w="1134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</w:p>
        </w:tc>
        <w:tc>
          <w:tcPr>
            <w:tcW w:w="1047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</w:p>
        </w:tc>
      </w:tr>
      <w:tr w:rsidR="00557CD7" w:rsidRPr="00910108" w:rsidTr="00143BC6">
        <w:trPr>
          <w:jc w:val="center"/>
        </w:trPr>
        <w:tc>
          <w:tcPr>
            <w:tcW w:w="727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266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* затраты на производство продукции без амортизации</w:t>
            </w:r>
          </w:p>
        </w:tc>
        <w:tc>
          <w:tcPr>
            <w:tcW w:w="795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</w:p>
        </w:tc>
        <w:tc>
          <w:tcPr>
            <w:tcW w:w="1135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690766</w:t>
            </w:r>
          </w:p>
        </w:tc>
        <w:tc>
          <w:tcPr>
            <w:tcW w:w="1134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742294</w:t>
            </w:r>
          </w:p>
        </w:tc>
        <w:tc>
          <w:tcPr>
            <w:tcW w:w="1047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802264</w:t>
            </w:r>
          </w:p>
        </w:tc>
      </w:tr>
      <w:tr w:rsidR="00557CD7" w:rsidRPr="00910108" w:rsidTr="00143BC6">
        <w:trPr>
          <w:jc w:val="center"/>
        </w:trPr>
        <w:tc>
          <w:tcPr>
            <w:tcW w:w="727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266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* уплата налогов, относимых на финансовый результат</w:t>
            </w:r>
          </w:p>
        </w:tc>
        <w:tc>
          <w:tcPr>
            <w:tcW w:w="795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</w:p>
        </w:tc>
        <w:tc>
          <w:tcPr>
            <w:tcW w:w="1135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1830,75</w:t>
            </w:r>
          </w:p>
        </w:tc>
        <w:tc>
          <w:tcPr>
            <w:tcW w:w="1134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1396,25</w:t>
            </w:r>
          </w:p>
        </w:tc>
        <w:tc>
          <w:tcPr>
            <w:tcW w:w="1047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961,75</w:t>
            </w:r>
          </w:p>
        </w:tc>
      </w:tr>
      <w:tr w:rsidR="00557CD7" w:rsidRPr="00910108" w:rsidTr="00143BC6">
        <w:trPr>
          <w:jc w:val="center"/>
        </w:trPr>
        <w:tc>
          <w:tcPr>
            <w:tcW w:w="727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266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* затраты на приобретение основных фондов</w:t>
            </w:r>
          </w:p>
        </w:tc>
        <w:tc>
          <w:tcPr>
            <w:tcW w:w="795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</w:p>
        </w:tc>
        <w:tc>
          <w:tcPr>
            <w:tcW w:w="1135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260700</w:t>
            </w:r>
          </w:p>
        </w:tc>
        <w:tc>
          <w:tcPr>
            <w:tcW w:w="1134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0</w:t>
            </w:r>
          </w:p>
        </w:tc>
        <w:tc>
          <w:tcPr>
            <w:tcW w:w="1047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0</w:t>
            </w:r>
          </w:p>
        </w:tc>
      </w:tr>
      <w:tr w:rsidR="00557CD7" w:rsidRPr="00910108" w:rsidTr="00143BC6">
        <w:trPr>
          <w:jc w:val="center"/>
        </w:trPr>
        <w:tc>
          <w:tcPr>
            <w:tcW w:w="727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266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* уплата процентов за кредит</w:t>
            </w:r>
          </w:p>
        </w:tc>
        <w:tc>
          <w:tcPr>
            <w:tcW w:w="795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</w:p>
        </w:tc>
        <w:tc>
          <w:tcPr>
            <w:tcW w:w="1135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57000</w:t>
            </w:r>
          </w:p>
        </w:tc>
        <w:tc>
          <w:tcPr>
            <w:tcW w:w="1134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42750</w:t>
            </w:r>
          </w:p>
        </w:tc>
        <w:tc>
          <w:tcPr>
            <w:tcW w:w="1047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28500</w:t>
            </w:r>
          </w:p>
        </w:tc>
      </w:tr>
      <w:tr w:rsidR="00557CD7" w:rsidRPr="00910108" w:rsidTr="00143BC6">
        <w:trPr>
          <w:jc w:val="center"/>
        </w:trPr>
        <w:tc>
          <w:tcPr>
            <w:tcW w:w="727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266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* норматив оборотных средств</w:t>
            </w:r>
          </w:p>
        </w:tc>
        <w:tc>
          <w:tcPr>
            <w:tcW w:w="795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</w:p>
        </w:tc>
        <w:tc>
          <w:tcPr>
            <w:tcW w:w="1135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6942,87</w:t>
            </w:r>
          </w:p>
        </w:tc>
        <w:tc>
          <w:tcPr>
            <w:tcW w:w="1134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7266,22</w:t>
            </w:r>
          </w:p>
        </w:tc>
        <w:tc>
          <w:tcPr>
            <w:tcW w:w="1047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8837,53</w:t>
            </w:r>
          </w:p>
        </w:tc>
      </w:tr>
      <w:tr w:rsidR="00557CD7" w:rsidRPr="00910108" w:rsidTr="00143BC6">
        <w:trPr>
          <w:jc w:val="center"/>
        </w:trPr>
        <w:tc>
          <w:tcPr>
            <w:tcW w:w="727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266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* прирост оборотных средств</w:t>
            </w:r>
          </w:p>
        </w:tc>
        <w:tc>
          <w:tcPr>
            <w:tcW w:w="795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</w:p>
        </w:tc>
        <w:tc>
          <w:tcPr>
            <w:tcW w:w="1135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3077,1</w:t>
            </w:r>
          </w:p>
        </w:tc>
        <w:tc>
          <w:tcPr>
            <w:tcW w:w="1134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3865,8</w:t>
            </w:r>
          </w:p>
        </w:tc>
        <w:tc>
          <w:tcPr>
            <w:tcW w:w="1047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323,4</w:t>
            </w:r>
          </w:p>
        </w:tc>
      </w:tr>
      <w:tr w:rsidR="00557CD7" w:rsidRPr="00910108" w:rsidTr="00143BC6">
        <w:trPr>
          <w:jc w:val="center"/>
        </w:trPr>
        <w:tc>
          <w:tcPr>
            <w:tcW w:w="727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266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* погашение кредита</w:t>
            </w:r>
          </w:p>
        </w:tc>
        <w:tc>
          <w:tcPr>
            <w:tcW w:w="795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</w:p>
        </w:tc>
        <w:tc>
          <w:tcPr>
            <w:tcW w:w="1135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75000</w:t>
            </w:r>
          </w:p>
        </w:tc>
        <w:tc>
          <w:tcPr>
            <w:tcW w:w="1134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75000</w:t>
            </w:r>
          </w:p>
        </w:tc>
        <w:tc>
          <w:tcPr>
            <w:tcW w:w="1047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75000</w:t>
            </w:r>
          </w:p>
        </w:tc>
      </w:tr>
      <w:tr w:rsidR="00557CD7" w:rsidRPr="00910108" w:rsidTr="00143BC6">
        <w:trPr>
          <w:jc w:val="center"/>
        </w:trPr>
        <w:tc>
          <w:tcPr>
            <w:tcW w:w="727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266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* уплата НДС</w:t>
            </w:r>
          </w:p>
        </w:tc>
        <w:tc>
          <w:tcPr>
            <w:tcW w:w="795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</w:p>
        </w:tc>
        <w:tc>
          <w:tcPr>
            <w:tcW w:w="1135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171279</w:t>
            </w:r>
          </w:p>
        </w:tc>
        <w:tc>
          <w:tcPr>
            <w:tcW w:w="1134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203480</w:t>
            </w:r>
          </w:p>
        </w:tc>
        <w:tc>
          <w:tcPr>
            <w:tcW w:w="1047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239496</w:t>
            </w:r>
          </w:p>
        </w:tc>
      </w:tr>
      <w:tr w:rsidR="00557CD7" w:rsidRPr="00910108" w:rsidTr="00143BC6">
        <w:trPr>
          <w:jc w:val="center"/>
        </w:trPr>
        <w:tc>
          <w:tcPr>
            <w:tcW w:w="727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266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* уплата налога на прибыль</w:t>
            </w:r>
          </w:p>
        </w:tc>
        <w:tc>
          <w:tcPr>
            <w:tcW w:w="795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</w:p>
        </w:tc>
        <w:tc>
          <w:tcPr>
            <w:tcW w:w="1135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22098,7</w:t>
            </w:r>
          </w:p>
        </w:tc>
        <w:tc>
          <w:tcPr>
            <w:tcW w:w="1134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46221</w:t>
            </w:r>
          </w:p>
        </w:tc>
        <w:tc>
          <w:tcPr>
            <w:tcW w:w="1047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72628,5</w:t>
            </w:r>
          </w:p>
        </w:tc>
      </w:tr>
      <w:tr w:rsidR="00557CD7" w:rsidRPr="00910108" w:rsidTr="00143BC6">
        <w:trPr>
          <w:jc w:val="center"/>
        </w:trPr>
        <w:tc>
          <w:tcPr>
            <w:tcW w:w="727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5</w:t>
            </w:r>
          </w:p>
        </w:tc>
        <w:tc>
          <w:tcPr>
            <w:tcW w:w="4266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Всего платежей</w:t>
            </w:r>
          </w:p>
        </w:tc>
        <w:tc>
          <w:tcPr>
            <w:tcW w:w="795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</w:p>
        </w:tc>
        <w:tc>
          <w:tcPr>
            <w:tcW w:w="1135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1288695</w:t>
            </w:r>
          </w:p>
        </w:tc>
        <w:tc>
          <w:tcPr>
            <w:tcW w:w="1134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1122273</w:t>
            </w:r>
          </w:p>
        </w:tc>
        <w:tc>
          <w:tcPr>
            <w:tcW w:w="1047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1228011</w:t>
            </w:r>
          </w:p>
        </w:tc>
      </w:tr>
      <w:tr w:rsidR="00557CD7" w:rsidRPr="00910108" w:rsidTr="00143BC6">
        <w:trPr>
          <w:jc w:val="center"/>
        </w:trPr>
        <w:tc>
          <w:tcPr>
            <w:tcW w:w="727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6</w:t>
            </w:r>
          </w:p>
        </w:tc>
        <w:tc>
          <w:tcPr>
            <w:tcW w:w="4266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Остаток денежных средств на конец периода</w:t>
            </w:r>
          </w:p>
        </w:tc>
        <w:tc>
          <w:tcPr>
            <w:tcW w:w="795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30000</w:t>
            </w:r>
          </w:p>
        </w:tc>
        <w:tc>
          <w:tcPr>
            <w:tcW w:w="1135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6263,83</w:t>
            </w:r>
          </w:p>
        </w:tc>
        <w:tc>
          <w:tcPr>
            <w:tcW w:w="1134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16056,6</w:t>
            </w:r>
          </w:p>
        </w:tc>
        <w:tc>
          <w:tcPr>
            <w:tcW w:w="1047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120357</w:t>
            </w:r>
          </w:p>
        </w:tc>
      </w:tr>
    </w:tbl>
    <w:p w:rsidR="00557CD7" w:rsidRPr="00910108" w:rsidRDefault="00557CD7" w:rsidP="00910108">
      <w:pPr>
        <w:pStyle w:val="a4"/>
        <w:tabs>
          <w:tab w:val="left" w:pos="1080"/>
        </w:tabs>
        <w:suppressAutoHyphens/>
        <w:ind w:firstLine="709"/>
        <w:rPr>
          <w:bCs/>
        </w:rPr>
      </w:pPr>
    </w:p>
    <w:p w:rsidR="00557CD7" w:rsidRPr="00910108" w:rsidRDefault="00557CD7" w:rsidP="00910108">
      <w:pPr>
        <w:pStyle w:val="a4"/>
        <w:tabs>
          <w:tab w:val="left" w:pos="1080"/>
        </w:tabs>
        <w:suppressAutoHyphens/>
        <w:ind w:firstLine="709"/>
        <w:rPr>
          <w:bCs/>
        </w:rPr>
      </w:pPr>
      <w:r w:rsidRPr="00910108">
        <w:rPr>
          <w:bCs/>
        </w:rPr>
        <w:t>Далее представлена таблица, в которой отражены доходы и затраты на производство продукции, рентабельность продукции и продаж (табл. 20).</w:t>
      </w:r>
    </w:p>
    <w:p w:rsidR="00143BC6" w:rsidRDefault="00143BC6" w:rsidP="00910108">
      <w:pPr>
        <w:pStyle w:val="a4"/>
        <w:tabs>
          <w:tab w:val="left" w:pos="1080"/>
        </w:tabs>
        <w:suppressAutoHyphens/>
        <w:ind w:firstLine="709"/>
        <w:rPr>
          <w:bCs/>
          <w:lang w:val="en-US"/>
        </w:rPr>
      </w:pPr>
    </w:p>
    <w:p w:rsidR="00557CD7" w:rsidRPr="00910108" w:rsidRDefault="00143BC6" w:rsidP="00910108">
      <w:pPr>
        <w:pStyle w:val="a4"/>
        <w:tabs>
          <w:tab w:val="left" w:pos="1080"/>
        </w:tabs>
        <w:suppressAutoHyphens/>
        <w:ind w:firstLine="709"/>
        <w:rPr>
          <w:b/>
        </w:rPr>
      </w:pPr>
      <w:r>
        <w:rPr>
          <w:bCs/>
        </w:rPr>
        <w:br w:type="page"/>
      </w:r>
      <w:r w:rsidR="00557CD7" w:rsidRPr="00910108">
        <w:rPr>
          <w:bCs/>
        </w:rPr>
        <w:t>Таблица 20</w:t>
      </w:r>
      <w:r w:rsidRPr="00143BC6">
        <w:rPr>
          <w:bCs/>
        </w:rPr>
        <w:t xml:space="preserve"> </w:t>
      </w:r>
      <w:r w:rsidR="00557CD7" w:rsidRPr="00910108">
        <w:rPr>
          <w:b/>
        </w:rPr>
        <w:t>Доход и затраты, руб.</w:t>
      </w:r>
    </w:p>
    <w:tbl>
      <w:tblPr>
        <w:tblStyle w:val="af3"/>
        <w:tblW w:w="0" w:type="auto"/>
        <w:jc w:val="center"/>
        <w:tblLook w:val="0400" w:firstRow="0" w:lastRow="0" w:firstColumn="0" w:lastColumn="0" w:noHBand="0" w:noVBand="1"/>
      </w:tblPr>
      <w:tblGrid>
        <w:gridCol w:w="407"/>
        <w:gridCol w:w="4227"/>
        <w:gridCol w:w="966"/>
        <w:gridCol w:w="966"/>
        <w:gridCol w:w="1066"/>
      </w:tblGrid>
      <w:tr w:rsidR="00557CD7" w:rsidRPr="00910108" w:rsidTr="00910108">
        <w:trPr>
          <w:jc w:val="center"/>
        </w:trPr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№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pStyle w:val="3"/>
              <w:keepNext w:val="0"/>
              <w:suppressAutoHyphens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Показатели</w:t>
            </w:r>
          </w:p>
        </w:tc>
        <w:tc>
          <w:tcPr>
            <w:tcW w:w="0" w:type="auto"/>
            <w:noWrap/>
          </w:tcPr>
          <w:p w:rsidR="00557CD7" w:rsidRPr="00910108" w:rsidRDefault="002D09CC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2009</w:t>
            </w:r>
          </w:p>
        </w:tc>
        <w:tc>
          <w:tcPr>
            <w:tcW w:w="0" w:type="auto"/>
            <w:noWrap/>
          </w:tcPr>
          <w:p w:rsidR="00557CD7" w:rsidRPr="00910108" w:rsidRDefault="002D09CC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2010</w:t>
            </w:r>
          </w:p>
        </w:tc>
        <w:tc>
          <w:tcPr>
            <w:tcW w:w="0" w:type="auto"/>
            <w:noWrap/>
          </w:tcPr>
          <w:p w:rsidR="00557CD7" w:rsidRPr="00910108" w:rsidRDefault="002D09CC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2011</w:t>
            </w:r>
          </w:p>
        </w:tc>
      </w:tr>
      <w:tr w:rsidR="00557CD7" w:rsidRPr="00910108" w:rsidTr="00910108">
        <w:trPr>
          <w:jc w:val="center"/>
        </w:trPr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Доходы от реализации (без НДС)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806400,0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958003,2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1127569,8</w:t>
            </w:r>
          </w:p>
        </w:tc>
      </w:tr>
      <w:tr w:rsidR="00557CD7" w:rsidRPr="00910108" w:rsidTr="00910108">
        <w:trPr>
          <w:jc w:val="center"/>
        </w:trPr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pStyle w:val="3"/>
              <w:keepNext w:val="0"/>
              <w:suppressAutoHyphens/>
              <w:rPr>
                <w:rFonts w:eastAsia="Arial Unicode MS"/>
                <w:sz w:val="20"/>
              </w:rPr>
            </w:pPr>
            <w:r w:rsidRPr="00910108">
              <w:rPr>
                <w:sz w:val="20"/>
              </w:rPr>
              <w:t>Полная себестоимость - всего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712491,3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764019,3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823989,1</w:t>
            </w:r>
          </w:p>
        </w:tc>
      </w:tr>
      <w:tr w:rsidR="00557CD7" w:rsidRPr="00910108" w:rsidTr="00910108">
        <w:trPr>
          <w:jc w:val="center"/>
        </w:trPr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в том числе: условно-переменные затраты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222021,8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262993,0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262993,0</w:t>
            </w:r>
          </w:p>
        </w:tc>
      </w:tr>
      <w:tr w:rsidR="00557CD7" w:rsidRPr="00910108" w:rsidTr="00910108">
        <w:trPr>
          <w:jc w:val="center"/>
        </w:trPr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условно-постоянные затраты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490469,5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501026,3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560996,1</w:t>
            </w:r>
          </w:p>
        </w:tc>
      </w:tr>
      <w:tr w:rsidR="00557CD7" w:rsidRPr="00910108" w:rsidTr="00910108">
        <w:trPr>
          <w:jc w:val="center"/>
        </w:trPr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Налоги, относимые на финансовые результаты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1830,8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1396,3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961,8</w:t>
            </w:r>
          </w:p>
        </w:tc>
      </w:tr>
      <w:tr w:rsidR="00557CD7" w:rsidRPr="00910108" w:rsidTr="00910108">
        <w:trPr>
          <w:jc w:val="center"/>
        </w:trPr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Балансовая прибыль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92078,0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192587,7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302618,9</w:t>
            </w:r>
          </w:p>
        </w:tc>
      </w:tr>
      <w:tr w:rsidR="00557CD7" w:rsidRPr="00910108" w:rsidTr="00910108">
        <w:trPr>
          <w:jc w:val="center"/>
        </w:trPr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Налог на прибыль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22098,7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46221,0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72628,5</w:t>
            </w:r>
          </w:p>
        </w:tc>
      </w:tr>
      <w:tr w:rsidR="00557CD7" w:rsidRPr="00910108" w:rsidTr="00910108">
        <w:trPr>
          <w:jc w:val="center"/>
        </w:trPr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Чистая прибыль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69979,3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146366,6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229990,4</w:t>
            </w:r>
          </w:p>
        </w:tc>
      </w:tr>
      <w:tr w:rsidR="00557CD7" w:rsidRPr="00910108" w:rsidTr="00910108">
        <w:trPr>
          <w:jc w:val="center"/>
        </w:trPr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Рентабельность продукции, %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9,8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19,2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27,9</w:t>
            </w:r>
          </w:p>
        </w:tc>
      </w:tr>
      <w:tr w:rsidR="00557CD7" w:rsidRPr="00910108" w:rsidTr="00910108">
        <w:trPr>
          <w:jc w:val="center"/>
        </w:trPr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Рентабельность продаж, %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8,7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15,3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20,4</w:t>
            </w:r>
          </w:p>
        </w:tc>
      </w:tr>
    </w:tbl>
    <w:p w:rsidR="00557CD7" w:rsidRPr="00910108" w:rsidRDefault="00557CD7" w:rsidP="00910108">
      <w:pPr>
        <w:pStyle w:val="a4"/>
        <w:tabs>
          <w:tab w:val="left" w:pos="1080"/>
        </w:tabs>
        <w:suppressAutoHyphens/>
        <w:ind w:firstLine="709"/>
        <w:rPr>
          <w:bCs/>
        </w:rPr>
      </w:pPr>
    </w:p>
    <w:p w:rsidR="00557CD7" w:rsidRPr="00910108" w:rsidRDefault="00557CD7" w:rsidP="00910108">
      <w:pPr>
        <w:pStyle w:val="a4"/>
        <w:tabs>
          <w:tab w:val="left" w:pos="1080"/>
        </w:tabs>
        <w:suppressAutoHyphens/>
        <w:ind w:firstLine="709"/>
        <w:rPr>
          <w:bCs/>
        </w:rPr>
      </w:pPr>
      <w:r w:rsidRPr="00910108">
        <w:rPr>
          <w:bCs/>
        </w:rPr>
        <w:t>Результаты расчетов подтверждают выгодность реализации предложенного проекта, поскольку по мере выплаты кредита рентабельность деятельности предприятия существенно увеличивается.</w:t>
      </w:r>
    </w:p>
    <w:p w:rsidR="00557CD7" w:rsidRPr="00910108" w:rsidRDefault="00557CD7" w:rsidP="00910108">
      <w:pPr>
        <w:pStyle w:val="a4"/>
        <w:tabs>
          <w:tab w:val="left" w:pos="1080"/>
        </w:tabs>
        <w:suppressAutoHyphens/>
        <w:ind w:firstLine="709"/>
        <w:rPr>
          <w:bCs/>
        </w:rPr>
      </w:pPr>
      <w:r w:rsidRPr="00910108">
        <w:rPr>
          <w:bCs/>
        </w:rPr>
        <w:t>Финансовый план предприятия представлен в таблице 21.</w:t>
      </w:r>
    </w:p>
    <w:p w:rsidR="00143BC6" w:rsidRPr="00D65A8E" w:rsidRDefault="00143BC6" w:rsidP="00910108">
      <w:pPr>
        <w:pStyle w:val="a4"/>
        <w:tabs>
          <w:tab w:val="left" w:pos="1080"/>
        </w:tabs>
        <w:suppressAutoHyphens/>
        <w:ind w:firstLine="709"/>
        <w:rPr>
          <w:bCs/>
        </w:rPr>
      </w:pPr>
    </w:p>
    <w:p w:rsidR="00143BC6" w:rsidRPr="00D65A8E" w:rsidRDefault="00143BC6" w:rsidP="00910108">
      <w:pPr>
        <w:pStyle w:val="a4"/>
        <w:tabs>
          <w:tab w:val="left" w:pos="1080"/>
        </w:tabs>
        <w:suppressAutoHyphens/>
        <w:ind w:firstLine="709"/>
        <w:rPr>
          <w:bCs/>
        </w:rPr>
      </w:pPr>
    </w:p>
    <w:p w:rsidR="00143BC6" w:rsidRPr="00D65A8E" w:rsidRDefault="00143BC6" w:rsidP="00910108">
      <w:pPr>
        <w:pStyle w:val="a4"/>
        <w:tabs>
          <w:tab w:val="left" w:pos="1080"/>
        </w:tabs>
        <w:suppressAutoHyphens/>
        <w:ind w:firstLine="709"/>
        <w:rPr>
          <w:bCs/>
        </w:rPr>
        <w:sectPr w:rsidR="00143BC6" w:rsidRPr="00D65A8E" w:rsidSect="0091010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57CD7" w:rsidRPr="00910108" w:rsidRDefault="00557CD7" w:rsidP="00910108">
      <w:pPr>
        <w:pStyle w:val="a4"/>
        <w:tabs>
          <w:tab w:val="left" w:pos="1080"/>
        </w:tabs>
        <w:suppressAutoHyphens/>
        <w:ind w:firstLine="709"/>
        <w:rPr>
          <w:b/>
        </w:rPr>
      </w:pPr>
      <w:r w:rsidRPr="00910108">
        <w:rPr>
          <w:bCs/>
        </w:rPr>
        <w:t>Таблица 21</w:t>
      </w:r>
      <w:r w:rsidR="00143BC6" w:rsidRPr="00143BC6">
        <w:rPr>
          <w:bCs/>
        </w:rPr>
        <w:t xml:space="preserve"> </w:t>
      </w:r>
      <w:r w:rsidRPr="00910108">
        <w:rPr>
          <w:b/>
        </w:rPr>
        <w:t>Финансовый план (баланс доходов и расходов)</w:t>
      </w:r>
    </w:p>
    <w:tbl>
      <w:tblPr>
        <w:tblStyle w:val="af3"/>
        <w:tblW w:w="14172" w:type="dxa"/>
        <w:tblInd w:w="113" w:type="dxa"/>
        <w:tblLayout w:type="fixed"/>
        <w:tblLook w:val="0400" w:firstRow="0" w:lastRow="0" w:firstColumn="0" w:lastColumn="0" w:noHBand="0" w:noVBand="1"/>
      </w:tblPr>
      <w:tblGrid>
        <w:gridCol w:w="4673"/>
        <w:gridCol w:w="995"/>
        <w:gridCol w:w="1356"/>
        <w:gridCol w:w="1646"/>
        <w:gridCol w:w="1134"/>
        <w:gridCol w:w="992"/>
        <w:gridCol w:w="1276"/>
        <w:gridCol w:w="1134"/>
        <w:gridCol w:w="966"/>
      </w:tblGrid>
      <w:tr w:rsidR="00143BC6" w:rsidRPr="00910108" w:rsidTr="00143BC6">
        <w:tc>
          <w:tcPr>
            <w:tcW w:w="4673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Источники средств</w:t>
            </w:r>
          </w:p>
        </w:tc>
        <w:tc>
          <w:tcPr>
            <w:tcW w:w="995" w:type="dxa"/>
            <w:vMerge w:val="restart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Прибыль</w:t>
            </w:r>
          </w:p>
        </w:tc>
        <w:tc>
          <w:tcPr>
            <w:tcW w:w="1356" w:type="dxa"/>
            <w:vMerge w:val="restart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Амортизация</w:t>
            </w:r>
          </w:p>
        </w:tc>
        <w:tc>
          <w:tcPr>
            <w:tcW w:w="1646" w:type="dxa"/>
            <w:vMerge w:val="restart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Отчисления от себестоимости</w:t>
            </w:r>
          </w:p>
        </w:tc>
        <w:tc>
          <w:tcPr>
            <w:tcW w:w="1134" w:type="dxa"/>
            <w:vMerge w:val="restart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Прочие доходы</w:t>
            </w:r>
          </w:p>
        </w:tc>
        <w:tc>
          <w:tcPr>
            <w:tcW w:w="992" w:type="dxa"/>
            <w:vMerge w:val="restart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Кредиты банка</w:t>
            </w:r>
          </w:p>
        </w:tc>
        <w:tc>
          <w:tcPr>
            <w:tcW w:w="1276" w:type="dxa"/>
            <w:vMerge w:val="restart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Фонд потребле-ния</w:t>
            </w:r>
          </w:p>
        </w:tc>
        <w:tc>
          <w:tcPr>
            <w:tcW w:w="1134" w:type="dxa"/>
            <w:vMerge w:val="restart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Фонд накопле-ния</w:t>
            </w:r>
          </w:p>
        </w:tc>
        <w:tc>
          <w:tcPr>
            <w:tcW w:w="966" w:type="dxa"/>
            <w:vMerge w:val="restart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Итого</w:t>
            </w:r>
          </w:p>
        </w:tc>
      </w:tr>
      <w:tr w:rsidR="00143BC6" w:rsidRPr="00910108" w:rsidTr="00143BC6">
        <w:tc>
          <w:tcPr>
            <w:tcW w:w="4673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Направление средств</w:t>
            </w:r>
          </w:p>
        </w:tc>
        <w:tc>
          <w:tcPr>
            <w:tcW w:w="995" w:type="dxa"/>
            <w:vMerge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46" w:type="dxa"/>
            <w:vMerge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66" w:type="dxa"/>
            <w:vMerge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</w:tr>
      <w:tr w:rsidR="00143BC6" w:rsidRPr="00910108" w:rsidTr="00143BC6">
        <w:tc>
          <w:tcPr>
            <w:tcW w:w="4673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1. Платежи в бюджет</w:t>
            </w:r>
          </w:p>
        </w:tc>
        <w:tc>
          <w:tcPr>
            <w:tcW w:w="995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56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46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66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</w:tr>
      <w:tr w:rsidR="00143BC6" w:rsidRPr="00910108" w:rsidTr="00143BC6">
        <w:tc>
          <w:tcPr>
            <w:tcW w:w="4673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* налог на прибыль</w:t>
            </w:r>
          </w:p>
        </w:tc>
        <w:tc>
          <w:tcPr>
            <w:tcW w:w="995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22098,7</w:t>
            </w:r>
          </w:p>
        </w:tc>
        <w:tc>
          <w:tcPr>
            <w:tcW w:w="1356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46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66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22098,72</w:t>
            </w:r>
          </w:p>
        </w:tc>
      </w:tr>
      <w:tr w:rsidR="00143BC6" w:rsidRPr="00910108" w:rsidTr="00143BC6">
        <w:tc>
          <w:tcPr>
            <w:tcW w:w="4673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* налог на имущество</w:t>
            </w:r>
          </w:p>
        </w:tc>
        <w:tc>
          <w:tcPr>
            <w:tcW w:w="995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56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46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1782,75</w:t>
            </w:r>
          </w:p>
        </w:tc>
        <w:tc>
          <w:tcPr>
            <w:tcW w:w="992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66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1782,75</w:t>
            </w:r>
          </w:p>
        </w:tc>
      </w:tr>
      <w:tr w:rsidR="00143BC6" w:rsidRPr="00910108" w:rsidTr="00143BC6">
        <w:tc>
          <w:tcPr>
            <w:tcW w:w="4673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* налог на добавленную стоимость</w:t>
            </w:r>
          </w:p>
        </w:tc>
        <w:tc>
          <w:tcPr>
            <w:tcW w:w="995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56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46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171279,4</w:t>
            </w:r>
          </w:p>
        </w:tc>
        <w:tc>
          <w:tcPr>
            <w:tcW w:w="992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66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171279,4</w:t>
            </w:r>
          </w:p>
        </w:tc>
      </w:tr>
      <w:tr w:rsidR="00143BC6" w:rsidRPr="00910108" w:rsidTr="00143BC6">
        <w:tc>
          <w:tcPr>
            <w:tcW w:w="4673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* целевые сборы</w:t>
            </w:r>
          </w:p>
        </w:tc>
        <w:tc>
          <w:tcPr>
            <w:tcW w:w="995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56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46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48</w:t>
            </w:r>
          </w:p>
        </w:tc>
        <w:tc>
          <w:tcPr>
            <w:tcW w:w="992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66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48</w:t>
            </w:r>
          </w:p>
        </w:tc>
      </w:tr>
      <w:tr w:rsidR="00143BC6" w:rsidRPr="00910108" w:rsidTr="00143BC6">
        <w:tc>
          <w:tcPr>
            <w:tcW w:w="4673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2. Арендная плата</w:t>
            </w:r>
          </w:p>
        </w:tc>
        <w:tc>
          <w:tcPr>
            <w:tcW w:w="995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56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46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120000</w:t>
            </w:r>
          </w:p>
        </w:tc>
        <w:tc>
          <w:tcPr>
            <w:tcW w:w="1134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66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120000</w:t>
            </w:r>
          </w:p>
        </w:tc>
      </w:tr>
      <w:tr w:rsidR="00143BC6" w:rsidRPr="00910108" w:rsidTr="00143BC6">
        <w:tc>
          <w:tcPr>
            <w:tcW w:w="4673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3. Погашение ссуд банка</w:t>
            </w:r>
          </w:p>
        </w:tc>
        <w:tc>
          <w:tcPr>
            <w:tcW w:w="995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56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46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75000</w:t>
            </w:r>
          </w:p>
        </w:tc>
        <w:tc>
          <w:tcPr>
            <w:tcW w:w="966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75000</w:t>
            </w:r>
          </w:p>
        </w:tc>
      </w:tr>
      <w:tr w:rsidR="00143BC6" w:rsidRPr="00910108" w:rsidTr="00143BC6">
        <w:tc>
          <w:tcPr>
            <w:tcW w:w="4673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4. Капитальные вложения</w:t>
            </w:r>
          </w:p>
        </w:tc>
        <w:tc>
          <w:tcPr>
            <w:tcW w:w="995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56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46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260700</w:t>
            </w:r>
          </w:p>
        </w:tc>
        <w:tc>
          <w:tcPr>
            <w:tcW w:w="966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260700</w:t>
            </w:r>
          </w:p>
        </w:tc>
      </w:tr>
      <w:tr w:rsidR="00143BC6" w:rsidRPr="00910108" w:rsidTr="00143BC6">
        <w:tc>
          <w:tcPr>
            <w:tcW w:w="4673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5. Прирост оборотных средств</w:t>
            </w:r>
          </w:p>
        </w:tc>
        <w:tc>
          <w:tcPr>
            <w:tcW w:w="995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56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46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3077,107</w:t>
            </w:r>
          </w:p>
        </w:tc>
        <w:tc>
          <w:tcPr>
            <w:tcW w:w="966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3077,107</w:t>
            </w:r>
          </w:p>
        </w:tc>
      </w:tr>
      <w:tr w:rsidR="00143BC6" w:rsidRPr="00910108" w:rsidTr="00143BC6">
        <w:tc>
          <w:tcPr>
            <w:tcW w:w="4673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6. Налоги в дорожные фонды</w:t>
            </w:r>
          </w:p>
        </w:tc>
        <w:tc>
          <w:tcPr>
            <w:tcW w:w="995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56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46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66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0</w:t>
            </w:r>
          </w:p>
        </w:tc>
      </w:tr>
      <w:tr w:rsidR="00143BC6" w:rsidRPr="00910108" w:rsidTr="00143BC6">
        <w:tc>
          <w:tcPr>
            <w:tcW w:w="4673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7. Расходы на социально-культурные мероприятия</w:t>
            </w:r>
          </w:p>
        </w:tc>
        <w:tc>
          <w:tcPr>
            <w:tcW w:w="995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56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46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66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0</w:t>
            </w:r>
          </w:p>
        </w:tc>
      </w:tr>
      <w:tr w:rsidR="00143BC6" w:rsidRPr="00910108" w:rsidTr="00143BC6">
        <w:tc>
          <w:tcPr>
            <w:tcW w:w="4673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8. Отчисления в фонд потребления</w:t>
            </w:r>
          </w:p>
        </w:tc>
        <w:tc>
          <w:tcPr>
            <w:tcW w:w="995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0</w:t>
            </w:r>
          </w:p>
        </w:tc>
        <w:tc>
          <w:tcPr>
            <w:tcW w:w="1356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46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260320</w:t>
            </w:r>
          </w:p>
        </w:tc>
        <w:tc>
          <w:tcPr>
            <w:tcW w:w="1134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66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260320</w:t>
            </w:r>
          </w:p>
        </w:tc>
      </w:tr>
      <w:tr w:rsidR="00143BC6" w:rsidRPr="00910108" w:rsidTr="00143BC6">
        <w:tc>
          <w:tcPr>
            <w:tcW w:w="4673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9. Отчисления в фонд накопления</w:t>
            </w:r>
          </w:p>
        </w:tc>
        <w:tc>
          <w:tcPr>
            <w:tcW w:w="995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69979,3</w:t>
            </w:r>
          </w:p>
        </w:tc>
        <w:tc>
          <w:tcPr>
            <w:tcW w:w="1356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21725</w:t>
            </w:r>
          </w:p>
        </w:tc>
        <w:tc>
          <w:tcPr>
            <w:tcW w:w="1646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13406,9</w:t>
            </w:r>
          </w:p>
        </w:tc>
        <w:tc>
          <w:tcPr>
            <w:tcW w:w="992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300000</w:t>
            </w:r>
          </w:p>
        </w:tc>
        <w:tc>
          <w:tcPr>
            <w:tcW w:w="1276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66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405111,2</w:t>
            </w:r>
          </w:p>
        </w:tc>
      </w:tr>
      <w:tr w:rsidR="00143BC6" w:rsidRPr="00910108" w:rsidTr="00143BC6">
        <w:tc>
          <w:tcPr>
            <w:tcW w:w="4673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10. Платежи по ЕСН</w:t>
            </w:r>
          </w:p>
        </w:tc>
        <w:tc>
          <w:tcPr>
            <w:tcW w:w="995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56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46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67683,2</w:t>
            </w:r>
          </w:p>
        </w:tc>
        <w:tc>
          <w:tcPr>
            <w:tcW w:w="1134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66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67683,2</w:t>
            </w:r>
          </w:p>
        </w:tc>
      </w:tr>
      <w:tr w:rsidR="00143BC6" w:rsidRPr="00910108" w:rsidTr="00143BC6">
        <w:tc>
          <w:tcPr>
            <w:tcW w:w="4673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11. Неиспользованные остатки фонда накопления на конец года</w:t>
            </w:r>
          </w:p>
        </w:tc>
        <w:tc>
          <w:tcPr>
            <w:tcW w:w="995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56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46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9334,06</w:t>
            </w:r>
          </w:p>
        </w:tc>
        <w:tc>
          <w:tcPr>
            <w:tcW w:w="966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9334,06</w:t>
            </w:r>
          </w:p>
        </w:tc>
      </w:tr>
      <w:tr w:rsidR="00143BC6" w:rsidRPr="00910108" w:rsidTr="00143BC6">
        <w:tc>
          <w:tcPr>
            <w:tcW w:w="4673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12. Неиспользованные остатки фонда потребления на конец года</w:t>
            </w:r>
          </w:p>
        </w:tc>
        <w:tc>
          <w:tcPr>
            <w:tcW w:w="995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56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46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66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0</w:t>
            </w:r>
          </w:p>
        </w:tc>
      </w:tr>
      <w:tr w:rsidR="00143BC6" w:rsidRPr="00910108" w:rsidTr="00143BC6">
        <w:tc>
          <w:tcPr>
            <w:tcW w:w="4673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13. Уплата процентов по кредиту</w:t>
            </w:r>
          </w:p>
        </w:tc>
        <w:tc>
          <w:tcPr>
            <w:tcW w:w="995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56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46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57000</w:t>
            </w:r>
          </w:p>
        </w:tc>
        <w:tc>
          <w:tcPr>
            <w:tcW w:w="966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57000</w:t>
            </w:r>
          </w:p>
        </w:tc>
      </w:tr>
      <w:tr w:rsidR="00143BC6" w:rsidRPr="00910108" w:rsidTr="00143BC6">
        <w:tc>
          <w:tcPr>
            <w:tcW w:w="4673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13 .Прочие затраты на производство продукции</w:t>
            </w:r>
          </w:p>
        </w:tc>
        <w:tc>
          <w:tcPr>
            <w:tcW w:w="995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56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46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264488,1</w:t>
            </w:r>
          </w:p>
        </w:tc>
        <w:tc>
          <w:tcPr>
            <w:tcW w:w="1134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260320</w:t>
            </w:r>
          </w:p>
        </w:tc>
        <w:tc>
          <w:tcPr>
            <w:tcW w:w="1134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66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524808,1</w:t>
            </w:r>
          </w:p>
        </w:tc>
      </w:tr>
      <w:tr w:rsidR="00143BC6" w:rsidRPr="00910108" w:rsidTr="00143BC6">
        <w:tc>
          <w:tcPr>
            <w:tcW w:w="4673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Итого</w:t>
            </w:r>
          </w:p>
        </w:tc>
        <w:tc>
          <w:tcPr>
            <w:tcW w:w="995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92078</w:t>
            </w:r>
          </w:p>
        </w:tc>
        <w:tc>
          <w:tcPr>
            <w:tcW w:w="1356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21725</w:t>
            </w:r>
          </w:p>
        </w:tc>
        <w:tc>
          <w:tcPr>
            <w:tcW w:w="1646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712491,3</w:t>
            </w:r>
          </w:p>
        </w:tc>
        <w:tc>
          <w:tcPr>
            <w:tcW w:w="1134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186517</w:t>
            </w:r>
          </w:p>
        </w:tc>
        <w:tc>
          <w:tcPr>
            <w:tcW w:w="992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300000</w:t>
            </w:r>
          </w:p>
        </w:tc>
        <w:tc>
          <w:tcPr>
            <w:tcW w:w="1276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260320</w:t>
            </w:r>
          </w:p>
        </w:tc>
        <w:tc>
          <w:tcPr>
            <w:tcW w:w="1134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405111,2</w:t>
            </w:r>
          </w:p>
        </w:tc>
        <w:tc>
          <w:tcPr>
            <w:tcW w:w="966" w:type="dxa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1978242</w:t>
            </w:r>
          </w:p>
        </w:tc>
      </w:tr>
    </w:tbl>
    <w:p w:rsidR="00557CD7" w:rsidRPr="00910108" w:rsidRDefault="00557CD7" w:rsidP="00910108">
      <w:pPr>
        <w:pStyle w:val="a4"/>
        <w:tabs>
          <w:tab w:val="left" w:pos="1080"/>
        </w:tabs>
        <w:suppressAutoHyphens/>
        <w:ind w:firstLine="709"/>
        <w:rPr>
          <w:bCs/>
        </w:rPr>
      </w:pPr>
    </w:p>
    <w:p w:rsidR="00143BC6" w:rsidRDefault="00143BC6" w:rsidP="00910108">
      <w:pPr>
        <w:pStyle w:val="a4"/>
        <w:tabs>
          <w:tab w:val="left" w:pos="1080"/>
        </w:tabs>
        <w:suppressAutoHyphens/>
        <w:ind w:firstLine="709"/>
        <w:rPr>
          <w:bCs/>
        </w:rPr>
        <w:sectPr w:rsidR="00143BC6" w:rsidSect="00143BC6">
          <w:pgSz w:w="16838" w:h="11906" w:orient="landscape"/>
          <w:pgMar w:top="1134" w:right="962" w:bottom="1134" w:left="1701" w:header="709" w:footer="709" w:gutter="0"/>
          <w:cols w:space="708"/>
          <w:docGrid w:linePitch="360"/>
        </w:sectPr>
      </w:pPr>
    </w:p>
    <w:p w:rsidR="00557CD7" w:rsidRPr="00910108" w:rsidRDefault="00557CD7" w:rsidP="00910108">
      <w:pPr>
        <w:pStyle w:val="a4"/>
        <w:tabs>
          <w:tab w:val="left" w:pos="1080"/>
        </w:tabs>
        <w:suppressAutoHyphens/>
        <w:ind w:firstLine="709"/>
        <w:rPr>
          <w:bCs/>
        </w:rPr>
      </w:pPr>
      <w:r w:rsidRPr="00910108">
        <w:rPr>
          <w:bCs/>
        </w:rPr>
        <w:t>Расчет критического объема продаж и запаса финансовой прочности представлен в таблице 22.</w:t>
      </w:r>
    </w:p>
    <w:p w:rsidR="00557CD7" w:rsidRPr="00910108" w:rsidRDefault="00557CD7" w:rsidP="00910108">
      <w:pPr>
        <w:pStyle w:val="a4"/>
        <w:tabs>
          <w:tab w:val="left" w:pos="1080"/>
        </w:tabs>
        <w:suppressAutoHyphens/>
        <w:ind w:firstLine="709"/>
        <w:rPr>
          <w:bCs/>
        </w:rPr>
      </w:pPr>
    </w:p>
    <w:p w:rsidR="00557CD7" w:rsidRPr="00910108" w:rsidRDefault="00557CD7" w:rsidP="00910108">
      <w:pPr>
        <w:pStyle w:val="a4"/>
        <w:tabs>
          <w:tab w:val="left" w:pos="1080"/>
        </w:tabs>
        <w:suppressAutoHyphens/>
        <w:ind w:firstLine="709"/>
        <w:rPr>
          <w:b/>
        </w:rPr>
      </w:pPr>
      <w:r w:rsidRPr="00910108">
        <w:rPr>
          <w:bCs/>
        </w:rPr>
        <w:t>Таблица 22</w:t>
      </w:r>
      <w:r w:rsidR="00143BC6" w:rsidRPr="00143BC6">
        <w:rPr>
          <w:bCs/>
        </w:rPr>
        <w:t xml:space="preserve"> </w:t>
      </w:r>
      <w:r w:rsidRPr="00910108">
        <w:rPr>
          <w:b/>
        </w:rPr>
        <w:t>Расчет критического объема продаж</w:t>
      </w:r>
    </w:p>
    <w:tbl>
      <w:tblPr>
        <w:tblStyle w:val="af3"/>
        <w:tblW w:w="0" w:type="auto"/>
        <w:tblInd w:w="709" w:type="dxa"/>
        <w:tblLook w:val="0400" w:firstRow="0" w:lastRow="0" w:firstColumn="0" w:lastColumn="0" w:noHBand="0" w:noVBand="1"/>
      </w:tblPr>
      <w:tblGrid>
        <w:gridCol w:w="3219"/>
        <w:gridCol w:w="1066"/>
        <w:gridCol w:w="1166"/>
        <w:gridCol w:w="1166"/>
      </w:tblGrid>
      <w:tr w:rsidR="00557CD7" w:rsidRPr="00910108" w:rsidTr="00143BC6"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Показатель</w:t>
            </w:r>
          </w:p>
        </w:tc>
        <w:tc>
          <w:tcPr>
            <w:tcW w:w="0" w:type="auto"/>
            <w:noWrap/>
          </w:tcPr>
          <w:p w:rsidR="00557CD7" w:rsidRPr="00910108" w:rsidRDefault="002D09CC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2009</w:t>
            </w:r>
            <w:r w:rsidR="00557CD7" w:rsidRPr="0091010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noWrap/>
          </w:tcPr>
          <w:p w:rsidR="00557CD7" w:rsidRPr="00910108" w:rsidRDefault="002D09CC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2010</w:t>
            </w:r>
            <w:r w:rsidR="00557CD7" w:rsidRPr="0091010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noWrap/>
          </w:tcPr>
          <w:p w:rsidR="00557CD7" w:rsidRPr="00910108" w:rsidRDefault="002D09CC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2011</w:t>
            </w:r>
            <w:r w:rsidR="00557CD7" w:rsidRPr="00910108">
              <w:rPr>
                <w:sz w:val="20"/>
                <w:szCs w:val="20"/>
              </w:rPr>
              <w:t xml:space="preserve"> год</w:t>
            </w:r>
          </w:p>
        </w:tc>
      </w:tr>
      <w:tr w:rsidR="00557CD7" w:rsidRPr="00910108" w:rsidTr="00143BC6"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Выручка, руб.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806400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958003,2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1127569,77</w:t>
            </w:r>
          </w:p>
        </w:tc>
      </w:tr>
      <w:tr w:rsidR="00557CD7" w:rsidRPr="00910108" w:rsidTr="00143BC6"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Условно-переменные затраты, руб.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222021,81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262993,033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262993,033</w:t>
            </w:r>
          </w:p>
        </w:tc>
      </w:tr>
      <w:tr w:rsidR="00557CD7" w:rsidRPr="00910108" w:rsidTr="00143BC6"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Условно-постоянные затраты ,руб.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490469,45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501026,263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560996,088</w:t>
            </w:r>
          </w:p>
        </w:tc>
      </w:tr>
      <w:tr w:rsidR="00557CD7" w:rsidRPr="00910108" w:rsidTr="00143BC6"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Критический объем продаж, руб.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676812,7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690615,5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731643,8</w:t>
            </w:r>
          </w:p>
        </w:tc>
      </w:tr>
      <w:tr w:rsidR="00557CD7" w:rsidRPr="00910108" w:rsidTr="00143BC6"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Критический объем продаж, шт.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40286,47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38063,02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37686,25</w:t>
            </w:r>
          </w:p>
        </w:tc>
      </w:tr>
      <w:tr w:rsidR="00557CD7" w:rsidRPr="00910108" w:rsidTr="00143BC6"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Запас финансовой прочности, руб.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129587,3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267387,7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395925,9</w:t>
            </w:r>
          </w:p>
        </w:tc>
      </w:tr>
    </w:tbl>
    <w:p w:rsidR="00557CD7" w:rsidRPr="00910108" w:rsidRDefault="00557CD7" w:rsidP="00910108">
      <w:pPr>
        <w:pStyle w:val="a4"/>
        <w:tabs>
          <w:tab w:val="left" w:pos="1080"/>
        </w:tabs>
        <w:suppressAutoHyphens/>
        <w:ind w:firstLine="709"/>
        <w:rPr>
          <w:bCs/>
        </w:rPr>
      </w:pPr>
    </w:p>
    <w:p w:rsidR="00557CD7" w:rsidRDefault="00557CD7" w:rsidP="00910108">
      <w:pPr>
        <w:pStyle w:val="a4"/>
        <w:tabs>
          <w:tab w:val="left" w:pos="1080"/>
        </w:tabs>
        <w:suppressAutoHyphens/>
        <w:ind w:firstLine="709"/>
        <w:rPr>
          <w:bCs/>
          <w:lang w:val="en-US"/>
        </w:rPr>
      </w:pPr>
      <w:r w:rsidRPr="00910108">
        <w:rPr>
          <w:bCs/>
        </w:rPr>
        <w:t>Полученные данные позволяют сделать вывод, что проект окупится через 10 месяцев после начала его реализации. График точки безубыточности (</w:t>
      </w:r>
      <w:r w:rsidRPr="00910108">
        <w:rPr>
          <w:bCs/>
          <w:lang w:val="en-US"/>
        </w:rPr>
        <w:t>Q</w:t>
      </w:r>
      <w:r w:rsidRPr="00910108">
        <w:rPr>
          <w:bCs/>
        </w:rPr>
        <w:t>*) представлен на рис. 3.</w:t>
      </w:r>
    </w:p>
    <w:p w:rsidR="00143BC6" w:rsidRPr="00143BC6" w:rsidRDefault="00143BC6" w:rsidP="00910108">
      <w:pPr>
        <w:pStyle w:val="a4"/>
        <w:tabs>
          <w:tab w:val="left" w:pos="1080"/>
        </w:tabs>
        <w:suppressAutoHyphens/>
        <w:ind w:firstLine="709"/>
        <w:rPr>
          <w:bCs/>
          <w:lang w:val="en-US"/>
        </w:rPr>
      </w:pPr>
    </w:p>
    <w:p w:rsidR="00557CD7" w:rsidRPr="00910108" w:rsidRDefault="00682EE5" w:rsidP="00910108">
      <w:pPr>
        <w:pStyle w:val="a4"/>
        <w:tabs>
          <w:tab w:val="left" w:pos="1080"/>
        </w:tabs>
        <w:suppressAutoHyphens/>
        <w:ind w:firstLine="709"/>
      </w:pPr>
      <w:r>
        <w:rPr>
          <w:noProof/>
        </w:rPr>
        <w:pict>
          <v:rect id="_x0000_s1141" style="position:absolute;left:0;text-align:left;margin-left:270pt;margin-top:45pt;width:45pt;height:27pt;z-index:251656704">
            <v:textbox>
              <w:txbxContent>
                <w:p w:rsidR="00557CD7" w:rsidRDefault="00557CD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Q*</w:t>
                  </w:r>
                </w:p>
              </w:txbxContent>
            </v:textbox>
          </v:rect>
        </w:pict>
      </w:r>
      <w:r w:rsidR="00557CD7" w:rsidRPr="00910108">
        <w:rPr>
          <w:noProof/>
        </w:rPr>
        <w:t xml:space="preserve"> </w:t>
      </w:r>
      <w:r w:rsidR="0020116C" w:rsidRPr="00910108">
        <w:object w:dxaOrig="6300" w:dyaOrig="4935">
          <v:shape id="_x0000_i1027" type="#_x0000_t75" style="width:315pt;height:246.75pt" o:ole="">
            <v:imagedata r:id="rId8" o:title=""/>
          </v:shape>
          <o:OLEObject Type="Embed" ProgID="Excel.Sheet.8" ShapeID="_x0000_i1027" DrawAspect="Content" ObjectID="_1454664109" r:id="rId9">
            <o:FieldCodes>\s</o:FieldCodes>
          </o:OLEObject>
        </w:object>
      </w:r>
    </w:p>
    <w:p w:rsidR="00557CD7" w:rsidRPr="00910108" w:rsidRDefault="00557CD7" w:rsidP="00910108">
      <w:pPr>
        <w:pStyle w:val="a4"/>
        <w:tabs>
          <w:tab w:val="left" w:pos="1080"/>
        </w:tabs>
        <w:suppressAutoHyphens/>
        <w:ind w:firstLine="709"/>
        <w:rPr>
          <w:bCs/>
        </w:rPr>
      </w:pPr>
      <w:r w:rsidRPr="00910108">
        <w:t xml:space="preserve">Рис. 3. Точка безубыточности ООО </w:t>
      </w:r>
      <w:r w:rsidR="00910108" w:rsidRPr="00910108">
        <w:t>"</w:t>
      </w:r>
      <w:r w:rsidRPr="00910108">
        <w:t>Квант</w:t>
      </w:r>
      <w:r w:rsidR="00910108" w:rsidRPr="00910108">
        <w:t>"</w:t>
      </w:r>
    </w:p>
    <w:p w:rsidR="00557CD7" w:rsidRPr="00910108" w:rsidRDefault="00557CD7" w:rsidP="00910108">
      <w:pPr>
        <w:pStyle w:val="a4"/>
        <w:tabs>
          <w:tab w:val="left" w:pos="1080"/>
        </w:tabs>
        <w:suppressAutoHyphens/>
        <w:ind w:firstLine="709"/>
        <w:rPr>
          <w:bCs/>
        </w:rPr>
      </w:pPr>
    </w:p>
    <w:p w:rsidR="00557CD7" w:rsidRPr="00910108" w:rsidRDefault="00557CD7" w:rsidP="00910108">
      <w:pPr>
        <w:pStyle w:val="a4"/>
        <w:tabs>
          <w:tab w:val="left" w:pos="1080"/>
        </w:tabs>
        <w:suppressAutoHyphens/>
        <w:ind w:firstLine="709"/>
        <w:rPr>
          <w:bCs/>
        </w:rPr>
      </w:pPr>
      <w:r w:rsidRPr="00910108">
        <w:rPr>
          <w:bCs/>
        </w:rPr>
        <w:t xml:space="preserve">Прогнозный баланс предприятия ООО </w:t>
      </w:r>
      <w:r w:rsidR="00910108" w:rsidRPr="00910108">
        <w:rPr>
          <w:bCs/>
        </w:rPr>
        <w:t>"</w:t>
      </w:r>
      <w:r w:rsidRPr="00910108">
        <w:rPr>
          <w:bCs/>
        </w:rPr>
        <w:t>Квант</w:t>
      </w:r>
      <w:r w:rsidR="00910108" w:rsidRPr="00910108">
        <w:rPr>
          <w:bCs/>
        </w:rPr>
        <w:t>"</w:t>
      </w:r>
      <w:r w:rsidRPr="00910108">
        <w:rPr>
          <w:bCs/>
        </w:rPr>
        <w:t xml:space="preserve"> приведен в таблице 23.</w:t>
      </w:r>
    </w:p>
    <w:p w:rsidR="00557CD7" w:rsidRPr="00D65A8E" w:rsidRDefault="00557CD7" w:rsidP="00910108">
      <w:pPr>
        <w:pStyle w:val="a4"/>
        <w:tabs>
          <w:tab w:val="left" w:pos="1080"/>
        </w:tabs>
        <w:suppressAutoHyphens/>
        <w:ind w:firstLine="709"/>
        <w:rPr>
          <w:bCs/>
        </w:rPr>
      </w:pPr>
    </w:p>
    <w:p w:rsidR="00143BC6" w:rsidRPr="00D65A8E" w:rsidRDefault="00143BC6" w:rsidP="00910108">
      <w:pPr>
        <w:pStyle w:val="a4"/>
        <w:tabs>
          <w:tab w:val="left" w:pos="1080"/>
        </w:tabs>
        <w:suppressAutoHyphens/>
        <w:ind w:firstLine="709"/>
        <w:rPr>
          <w:bCs/>
        </w:rPr>
        <w:sectPr w:rsidR="00143BC6" w:rsidRPr="00D65A8E" w:rsidSect="0091010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57CD7" w:rsidRPr="00910108" w:rsidRDefault="00557CD7" w:rsidP="00910108">
      <w:pPr>
        <w:pStyle w:val="a4"/>
        <w:tabs>
          <w:tab w:val="left" w:pos="1080"/>
        </w:tabs>
        <w:suppressAutoHyphens/>
        <w:ind w:firstLine="709"/>
        <w:rPr>
          <w:b/>
        </w:rPr>
      </w:pPr>
      <w:r w:rsidRPr="00910108">
        <w:rPr>
          <w:bCs/>
        </w:rPr>
        <w:t>Таблица 23</w:t>
      </w:r>
      <w:r w:rsidR="00143BC6" w:rsidRPr="00143BC6">
        <w:rPr>
          <w:bCs/>
        </w:rPr>
        <w:t xml:space="preserve"> </w:t>
      </w:r>
      <w:r w:rsidRPr="00910108">
        <w:rPr>
          <w:b/>
        </w:rPr>
        <w:t>Прогнозный баланс активов и пассивов</w:t>
      </w:r>
    </w:p>
    <w:tbl>
      <w:tblPr>
        <w:tblStyle w:val="af3"/>
        <w:tblW w:w="0" w:type="auto"/>
        <w:jc w:val="center"/>
        <w:tblLook w:val="0400" w:firstRow="0" w:lastRow="0" w:firstColumn="0" w:lastColumn="0" w:noHBand="0" w:noVBand="1"/>
      </w:tblPr>
      <w:tblGrid>
        <w:gridCol w:w="4446"/>
        <w:gridCol w:w="966"/>
        <w:gridCol w:w="966"/>
        <w:gridCol w:w="966"/>
        <w:gridCol w:w="3124"/>
        <w:gridCol w:w="966"/>
        <w:gridCol w:w="966"/>
        <w:gridCol w:w="966"/>
      </w:tblGrid>
      <w:tr w:rsidR="00557CD7" w:rsidRPr="00910108" w:rsidTr="00910108">
        <w:trPr>
          <w:jc w:val="center"/>
        </w:trPr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Актив</w:t>
            </w:r>
          </w:p>
        </w:tc>
        <w:tc>
          <w:tcPr>
            <w:tcW w:w="0" w:type="auto"/>
            <w:noWrap/>
          </w:tcPr>
          <w:p w:rsidR="00557CD7" w:rsidRPr="00910108" w:rsidRDefault="002D09CC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2009</w:t>
            </w:r>
          </w:p>
        </w:tc>
        <w:tc>
          <w:tcPr>
            <w:tcW w:w="0" w:type="auto"/>
            <w:noWrap/>
          </w:tcPr>
          <w:p w:rsidR="00557CD7" w:rsidRPr="00910108" w:rsidRDefault="002D09CC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2010</w:t>
            </w:r>
          </w:p>
        </w:tc>
        <w:tc>
          <w:tcPr>
            <w:tcW w:w="0" w:type="auto"/>
            <w:noWrap/>
          </w:tcPr>
          <w:p w:rsidR="00557CD7" w:rsidRPr="00910108" w:rsidRDefault="002D09CC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2011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Пассив</w:t>
            </w:r>
          </w:p>
        </w:tc>
        <w:tc>
          <w:tcPr>
            <w:tcW w:w="0" w:type="auto"/>
            <w:noWrap/>
          </w:tcPr>
          <w:p w:rsidR="00557CD7" w:rsidRPr="00910108" w:rsidRDefault="002D09CC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2009</w:t>
            </w:r>
          </w:p>
        </w:tc>
        <w:tc>
          <w:tcPr>
            <w:tcW w:w="0" w:type="auto"/>
            <w:noWrap/>
          </w:tcPr>
          <w:p w:rsidR="00557CD7" w:rsidRPr="00910108" w:rsidRDefault="002D09CC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2010</w:t>
            </w:r>
          </w:p>
        </w:tc>
        <w:tc>
          <w:tcPr>
            <w:tcW w:w="0" w:type="auto"/>
            <w:noWrap/>
          </w:tcPr>
          <w:p w:rsidR="00557CD7" w:rsidRPr="00910108" w:rsidRDefault="002D09CC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2011</w:t>
            </w:r>
          </w:p>
        </w:tc>
      </w:tr>
      <w:tr w:rsidR="00557CD7" w:rsidRPr="00910108" w:rsidTr="00910108">
        <w:trPr>
          <w:jc w:val="center"/>
        </w:trPr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1. Внеоборотные активы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4. Капитал и резервы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</w:tr>
      <w:tr w:rsidR="00557CD7" w:rsidRPr="00910108" w:rsidTr="00910108">
        <w:trPr>
          <w:jc w:val="center"/>
        </w:trPr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1.1. Основные средства по балансовой стоимости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260700,0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260700,0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260700,0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4.1. Уставный капитал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40000,0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40000,0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40000,0</w:t>
            </w:r>
          </w:p>
        </w:tc>
      </w:tr>
      <w:tr w:rsidR="00557CD7" w:rsidRPr="00910108" w:rsidTr="00910108">
        <w:trPr>
          <w:jc w:val="center"/>
        </w:trPr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1.2 Амортизация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21725,0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43450,0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65175,0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4.2. Специальные фонды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9334,1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57432,4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115107,2</w:t>
            </w:r>
          </w:p>
        </w:tc>
      </w:tr>
      <w:tr w:rsidR="00557CD7" w:rsidRPr="00910108" w:rsidTr="00910108">
        <w:trPr>
          <w:jc w:val="center"/>
        </w:trPr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1.3 Основные фонды по остаточной стоимости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238975,0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217250,0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195525,0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4.3. Нераспределенная прибыль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45998,1</w:t>
            </w:r>
          </w:p>
        </w:tc>
      </w:tr>
      <w:tr w:rsidR="00557CD7" w:rsidRPr="00910108" w:rsidTr="00910108">
        <w:trPr>
          <w:jc w:val="center"/>
        </w:trPr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Итого по разделу 1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238975,0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217250,0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195525,0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Итого по разделу 4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49334,1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97432,4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201105,3</w:t>
            </w:r>
          </w:p>
        </w:tc>
      </w:tr>
      <w:tr w:rsidR="00557CD7" w:rsidRPr="00910108" w:rsidTr="00910108">
        <w:trPr>
          <w:jc w:val="center"/>
        </w:trPr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2. Оборотные активы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5. Долгосрочные пассивы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225000,0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150000,0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75000,0</w:t>
            </w:r>
          </w:p>
        </w:tc>
      </w:tr>
      <w:tr w:rsidR="00557CD7" w:rsidRPr="00910108" w:rsidTr="00910108">
        <w:trPr>
          <w:jc w:val="center"/>
        </w:trPr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2.1. Запасы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6942,9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7266,2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8837,5</w:t>
            </w:r>
          </w:p>
        </w:tc>
        <w:tc>
          <w:tcPr>
            <w:tcW w:w="0" w:type="auto"/>
            <w:noWrap/>
          </w:tcPr>
          <w:p w:rsidR="00557CD7" w:rsidRPr="00910108" w:rsidRDefault="00910108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</w:tr>
      <w:tr w:rsidR="00557CD7" w:rsidRPr="00910108" w:rsidTr="00910108">
        <w:trPr>
          <w:jc w:val="center"/>
        </w:trPr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2.2 Дебиторская задолженность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22093,2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26246,7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30892,3</w:t>
            </w:r>
          </w:p>
        </w:tc>
        <w:tc>
          <w:tcPr>
            <w:tcW w:w="0" w:type="auto"/>
            <w:noWrap/>
          </w:tcPr>
          <w:p w:rsidR="00557CD7" w:rsidRPr="00910108" w:rsidRDefault="00910108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</w:tr>
      <w:tr w:rsidR="00557CD7" w:rsidRPr="00910108" w:rsidTr="00910108">
        <w:trPr>
          <w:jc w:val="center"/>
        </w:trPr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 xml:space="preserve">2.3. Денежные средства 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6263,8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16056,6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120356,8</w:t>
            </w:r>
          </w:p>
        </w:tc>
        <w:tc>
          <w:tcPr>
            <w:tcW w:w="0" w:type="auto"/>
            <w:noWrap/>
          </w:tcPr>
          <w:p w:rsidR="00557CD7" w:rsidRPr="00910108" w:rsidRDefault="00910108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</w:tr>
      <w:tr w:rsidR="00557CD7" w:rsidRPr="00910108" w:rsidTr="00910108">
        <w:trPr>
          <w:jc w:val="center"/>
        </w:trPr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Итого по разделу 2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35299,9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49569,5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160086,7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Итого по разделу 5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225000,0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150000,0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75000,0</w:t>
            </w:r>
          </w:p>
        </w:tc>
      </w:tr>
      <w:tr w:rsidR="00557CD7" w:rsidRPr="00910108" w:rsidTr="00910108">
        <w:trPr>
          <w:jc w:val="center"/>
        </w:trPr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3 Убытки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6. Краткосрочные пассивы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</w:tr>
      <w:tr w:rsidR="00557CD7" w:rsidRPr="00910108" w:rsidTr="00910108">
        <w:trPr>
          <w:jc w:val="center"/>
        </w:trPr>
        <w:tc>
          <w:tcPr>
            <w:tcW w:w="0" w:type="auto"/>
            <w:noWrap/>
          </w:tcPr>
          <w:p w:rsidR="00557CD7" w:rsidRPr="00910108" w:rsidRDefault="00910108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6.1 Кредиторская задолженность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</w:tr>
      <w:tr w:rsidR="00557CD7" w:rsidRPr="00910108" w:rsidTr="00910108">
        <w:trPr>
          <w:jc w:val="center"/>
        </w:trPr>
        <w:tc>
          <w:tcPr>
            <w:tcW w:w="0" w:type="auto"/>
            <w:noWrap/>
          </w:tcPr>
          <w:p w:rsidR="00557CD7" w:rsidRPr="00910108" w:rsidRDefault="00910108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* поставщикам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9938,7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11350,4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12993,4</w:t>
            </w:r>
          </w:p>
        </w:tc>
      </w:tr>
      <w:tr w:rsidR="00557CD7" w:rsidRPr="00910108" w:rsidTr="00910108">
        <w:trPr>
          <w:jc w:val="center"/>
        </w:trPr>
        <w:tc>
          <w:tcPr>
            <w:tcW w:w="0" w:type="auto"/>
            <w:noWrap/>
          </w:tcPr>
          <w:p w:rsidR="00557CD7" w:rsidRPr="00910108" w:rsidRDefault="00910108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* по оплате труда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1854,3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1854,3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1854,3</w:t>
            </w:r>
          </w:p>
        </w:tc>
      </w:tr>
      <w:tr w:rsidR="00557CD7" w:rsidRPr="00910108" w:rsidTr="00910108">
        <w:trPr>
          <w:jc w:val="center"/>
        </w:trPr>
        <w:tc>
          <w:tcPr>
            <w:tcW w:w="0" w:type="auto"/>
            <w:noWrap/>
          </w:tcPr>
          <w:p w:rsidR="00557CD7" w:rsidRPr="00910108" w:rsidRDefault="00910108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* задолженность перед бюджетом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11580,9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15072,5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18942,0</w:t>
            </w:r>
          </w:p>
        </w:tc>
      </w:tr>
      <w:tr w:rsidR="00557CD7" w:rsidRPr="00910108" w:rsidTr="00910108">
        <w:trPr>
          <w:jc w:val="center"/>
        </w:trPr>
        <w:tc>
          <w:tcPr>
            <w:tcW w:w="0" w:type="auto"/>
            <w:noWrap/>
          </w:tcPr>
          <w:p w:rsidR="00557CD7" w:rsidRPr="00910108" w:rsidRDefault="00910108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* прочие кредиторы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9385,8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8198,3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7010,8</w:t>
            </w:r>
          </w:p>
        </w:tc>
      </w:tr>
      <w:tr w:rsidR="00557CD7" w:rsidRPr="00910108" w:rsidTr="00910108">
        <w:trPr>
          <w:jc w:val="center"/>
        </w:trPr>
        <w:tc>
          <w:tcPr>
            <w:tcW w:w="0" w:type="auto"/>
            <w:noWrap/>
          </w:tcPr>
          <w:p w:rsidR="00557CD7" w:rsidRPr="00910108" w:rsidRDefault="00910108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6.2 Фонд потребления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18664,5</w:t>
            </w:r>
          </w:p>
        </w:tc>
      </w:tr>
      <w:tr w:rsidR="00557CD7" w:rsidRPr="00910108" w:rsidTr="00910108">
        <w:trPr>
          <w:jc w:val="center"/>
        </w:trPr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Итого по разделу 3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Итого по разделу 6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32759,8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36475,6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59465,1</w:t>
            </w:r>
          </w:p>
        </w:tc>
      </w:tr>
      <w:tr w:rsidR="00557CD7" w:rsidRPr="00910108" w:rsidTr="00910108">
        <w:trPr>
          <w:jc w:val="center"/>
        </w:trPr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Итого по разделам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274274,9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266819,5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355611,7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Итого по разделам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307093,9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283907,9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335570,3</w:t>
            </w:r>
          </w:p>
        </w:tc>
      </w:tr>
      <w:tr w:rsidR="00557CD7" w:rsidRPr="00910108" w:rsidTr="00910108">
        <w:trPr>
          <w:jc w:val="center"/>
        </w:trPr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"Пробка"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32819,0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17088,4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"Пробка"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20041,3</w:t>
            </w:r>
          </w:p>
        </w:tc>
      </w:tr>
      <w:tr w:rsidR="00557CD7" w:rsidRPr="00910108" w:rsidTr="00910108">
        <w:trPr>
          <w:jc w:val="center"/>
        </w:trPr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Баланс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307093,9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283907,9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355611,7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Баланс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307093,9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283907,9</w:t>
            </w:r>
          </w:p>
        </w:tc>
        <w:tc>
          <w:tcPr>
            <w:tcW w:w="0" w:type="auto"/>
            <w:noWrap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355611,7</w:t>
            </w:r>
          </w:p>
        </w:tc>
      </w:tr>
    </w:tbl>
    <w:p w:rsidR="00557CD7" w:rsidRPr="00910108" w:rsidRDefault="00557CD7" w:rsidP="00910108">
      <w:pPr>
        <w:pStyle w:val="a4"/>
        <w:tabs>
          <w:tab w:val="left" w:pos="1080"/>
        </w:tabs>
        <w:suppressAutoHyphens/>
        <w:ind w:firstLine="709"/>
        <w:rPr>
          <w:bCs/>
        </w:rPr>
      </w:pPr>
    </w:p>
    <w:p w:rsidR="00557CD7" w:rsidRPr="00910108" w:rsidRDefault="00557CD7" w:rsidP="00910108">
      <w:pPr>
        <w:pStyle w:val="a4"/>
        <w:tabs>
          <w:tab w:val="left" w:pos="1080"/>
        </w:tabs>
        <w:suppressAutoHyphens/>
        <w:ind w:firstLine="709"/>
        <w:rPr>
          <w:bCs/>
        </w:rPr>
      </w:pPr>
      <w:r w:rsidRPr="00910108">
        <w:rPr>
          <w:bCs/>
        </w:rPr>
        <w:t>Таким образом, видно, что реализация предложенного проекта выгодна для предприятия.</w:t>
      </w:r>
    </w:p>
    <w:p w:rsidR="00557CD7" w:rsidRPr="00D65A8E" w:rsidRDefault="00557CD7" w:rsidP="00910108">
      <w:pPr>
        <w:pStyle w:val="a4"/>
        <w:suppressAutoHyphens/>
        <w:ind w:firstLine="709"/>
        <w:rPr>
          <w:bCs/>
        </w:rPr>
      </w:pPr>
    </w:p>
    <w:p w:rsidR="00143BC6" w:rsidRPr="00D65A8E" w:rsidRDefault="00143BC6" w:rsidP="00910108">
      <w:pPr>
        <w:pStyle w:val="a4"/>
        <w:suppressAutoHyphens/>
        <w:ind w:firstLine="709"/>
        <w:rPr>
          <w:bCs/>
        </w:rPr>
        <w:sectPr w:rsidR="00143BC6" w:rsidRPr="00D65A8E" w:rsidSect="00143BC6">
          <w:pgSz w:w="16838" w:h="11906" w:orient="landscape" w:code="9"/>
          <w:pgMar w:top="1134" w:right="851" w:bottom="1134" w:left="1701" w:header="709" w:footer="709" w:gutter="0"/>
          <w:cols w:space="708"/>
          <w:docGrid w:linePitch="360"/>
        </w:sectPr>
      </w:pPr>
    </w:p>
    <w:p w:rsidR="00557CD7" w:rsidRPr="00910108" w:rsidRDefault="00557CD7" w:rsidP="00910108">
      <w:pPr>
        <w:pStyle w:val="a4"/>
        <w:suppressAutoHyphens/>
        <w:ind w:firstLine="709"/>
        <w:rPr>
          <w:b/>
        </w:rPr>
      </w:pPr>
      <w:r w:rsidRPr="00910108">
        <w:rPr>
          <w:b/>
        </w:rPr>
        <w:t>Список литературы</w:t>
      </w:r>
    </w:p>
    <w:p w:rsidR="00557CD7" w:rsidRPr="00910108" w:rsidRDefault="00557CD7" w:rsidP="00910108">
      <w:pPr>
        <w:pStyle w:val="a4"/>
        <w:suppressAutoHyphens/>
        <w:ind w:firstLine="709"/>
        <w:rPr>
          <w:bCs/>
        </w:rPr>
      </w:pPr>
    </w:p>
    <w:p w:rsidR="00557CD7" w:rsidRPr="00910108" w:rsidRDefault="00557CD7" w:rsidP="00143BC6">
      <w:pPr>
        <w:pStyle w:val="a4"/>
        <w:numPr>
          <w:ilvl w:val="0"/>
          <w:numId w:val="21"/>
        </w:numPr>
        <w:tabs>
          <w:tab w:val="clear" w:pos="1770"/>
          <w:tab w:val="num" w:pos="-142"/>
        </w:tabs>
        <w:suppressAutoHyphens/>
        <w:ind w:left="0" w:firstLine="0"/>
        <w:rPr>
          <w:bCs/>
        </w:rPr>
      </w:pPr>
      <w:r w:rsidRPr="00910108">
        <w:rPr>
          <w:bCs/>
        </w:rPr>
        <w:t>Бизнес – план. Организация и планирование предпринимательской деятельности. Уткин Э.А. – М.: Акалис, 1997. – с. 96.</w:t>
      </w:r>
    </w:p>
    <w:p w:rsidR="00557CD7" w:rsidRPr="00910108" w:rsidRDefault="00557CD7" w:rsidP="00143BC6">
      <w:pPr>
        <w:pStyle w:val="a4"/>
        <w:numPr>
          <w:ilvl w:val="0"/>
          <w:numId w:val="21"/>
        </w:numPr>
        <w:tabs>
          <w:tab w:val="clear" w:pos="1770"/>
          <w:tab w:val="num" w:pos="-142"/>
        </w:tabs>
        <w:suppressAutoHyphens/>
        <w:ind w:left="0" w:firstLine="0"/>
        <w:rPr>
          <w:bCs/>
        </w:rPr>
      </w:pPr>
      <w:r w:rsidRPr="00910108">
        <w:rPr>
          <w:bCs/>
        </w:rPr>
        <w:t>Блэквелл Эдвард. Как составить бизнес-план. Пер. с англ. – М.: Инфра-М, 1996.</w:t>
      </w:r>
    </w:p>
    <w:p w:rsidR="00557CD7" w:rsidRPr="00910108" w:rsidRDefault="00557CD7" w:rsidP="00143BC6">
      <w:pPr>
        <w:pStyle w:val="a4"/>
        <w:numPr>
          <w:ilvl w:val="0"/>
          <w:numId w:val="21"/>
        </w:numPr>
        <w:tabs>
          <w:tab w:val="clear" w:pos="1770"/>
          <w:tab w:val="num" w:pos="-142"/>
        </w:tabs>
        <w:suppressAutoHyphens/>
        <w:ind w:left="0" w:firstLine="0"/>
        <w:rPr>
          <w:bCs/>
        </w:rPr>
      </w:pPr>
      <w:r w:rsidRPr="00910108">
        <w:rPr>
          <w:bCs/>
        </w:rPr>
        <w:t>Грибалев Н.П., Игнатьева И.П. Бизнес-план. Практическое руководство по составлению. – СПб.: Белл, 1994.</w:t>
      </w:r>
    </w:p>
    <w:p w:rsidR="00557CD7" w:rsidRPr="00910108" w:rsidRDefault="00557CD7" w:rsidP="00143BC6">
      <w:pPr>
        <w:pStyle w:val="a4"/>
        <w:numPr>
          <w:ilvl w:val="0"/>
          <w:numId w:val="21"/>
        </w:numPr>
        <w:tabs>
          <w:tab w:val="clear" w:pos="1770"/>
          <w:tab w:val="num" w:pos="-142"/>
        </w:tabs>
        <w:suppressAutoHyphens/>
        <w:ind w:left="0" w:firstLine="0"/>
        <w:rPr>
          <w:bCs/>
        </w:rPr>
      </w:pPr>
      <w:r w:rsidRPr="00910108">
        <w:rPr>
          <w:bCs/>
        </w:rPr>
        <w:t>Как подготовить успешный бизнес-план. Подг. Щудра В.Ф., Величко А.Н. – Киев, 1994.</w:t>
      </w:r>
    </w:p>
    <w:p w:rsidR="00557CD7" w:rsidRPr="00910108" w:rsidRDefault="00557CD7" w:rsidP="00143BC6">
      <w:pPr>
        <w:pStyle w:val="a4"/>
        <w:numPr>
          <w:ilvl w:val="0"/>
          <w:numId w:val="21"/>
        </w:numPr>
        <w:tabs>
          <w:tab w:val="clear" w:pos="1770"/>
          <w:tab w:val="num" w:pos="-142"/>
        </w:tabs>
        <w:suppressAutoHyphens/>
        <w:ind w:left="0" w:firstLine="0"/>
        <w:rPr>
          <w:bCs/>
        </w:rPr>
      </w:pPr>
      <w:r w:rsidRPr="00910108">
        <w:rPr>
          <w:bCs/>
        </w:rPr>
        <w:t>Загвоздкина Г.П., Маслов Е.В. ,Яковенко Л.И. Методическое пособие по написанию и защите курсовых и выпускных квалификационных</w:t>
      </w:r>
      <w:r w:rsidR="00910108" w:rsidRPr="00910108">
        <w:rPr>
          <w:bCs/>
        </w:rPr>
        <w:t xml:space="preserve"> </w:t>
      </w:r>
      <w:r w:rsidRPr="00910108">
        <w:rPr>
          <w:bCs/>
        </w:rPr>
        <w:t>работ. – Новосибирск, 1997.</w:t>
      </w:r>
    </w:p>
    <w:p w:rsidR="00557CD7" w:rsidRPr="00910108" w:rsidRDefault="00557CD7" w:rsidP="00143BC6">
      <w:pPr>
        <w:pStyle w:val="a4"/>
        <w:numPr>
          <w:ilvl w:val="0"/>
          <w:numId w:val="21"/>
        </w:numPr>
        <w:tabs>
          <w:tab w:val="clear" w:pos="1770"/>
          <w:tab w:val="num" w:pos="-142"/>
        </w:tabs>
        <w:suppressAutoHyphens/>
        <w:ind w:left="0" w:firstLine="0"/>
        <w:rPr>
          <w:bCs/>
        </w:rPr>
      </w:pPr>
      <w:r w:rsidRPr="00910108">
        <w:rPr>
          <w:bCs/>
        </w:rPr>
        <w:t>Уткин Э.А. Бизнес-план: организация и планирование предпринимательской деятельности. – М., 1997.</w:t>
      </w:r>
    </w:p>
    <w:p w:rsidR="00557CD7" w:rsidRPr="00D65A8E" w:rsidRDefault="00557CD7" w:rsidP="00910108">
      <w:pPr>
        <w:pStyle w:val="a4"/>
        <w:suppressAutoHyphens/>
        <w:ind w:firstLine="709"/>
        <w:rPr>
          <w:bCs/>
        </w:rPr>
      </w:pPr>
    </w:p>
    <w:p w:rsidR="00143BC6" w:rsidRDefault="00143BC6" w:rsidP="00910108">
      <w:pPr>
        <w:pStyle w:val="a4"/>
        <w:suppressAutoHyphens/>
        <w:ind w:firstLine="709"/>
        <w:rPr>
          <w:bCs/>
        </w:rPr>
        <w:sectPr w:rsidR="00143BC6" w:rsidSect="00910108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557CD7" w:rsidRPr="00910108" w:rsidRDefault="00557CD7" w:rsidP="00910108">
      <w:pPr>
        <w:pStyle w:val="a4"/>
        <w:suppressAutoHyphens/>
        <w:ind w:firstLine="709"/>
        <w:rPr>
          <w:bCs/>
        </w:rPr>
      </w:pPr>
      <w:r w:rsidRPr="00910108">
        <w:rPr>
          <w:bCs/>
        </w:rPr>
        <w:t>ПРИЛОЖЕНИЯ</w:t>
      </w:r>
    </w:p>
    <w:p w:rsidR="00557CD7" w:rsidRPr="00910108" w:rsidRDefault="00557CD7" w:rsidP="00910108">
      <w:pPr>
        <w:pStyle w:val="a4"/>
        <w:suppressAutoHyphens/>
        <w:ind w:firstLine="709"/>
        <w:rPr>
          <w:bCs/>
        </w:rPr>
      </w:pPr>
    </w:p>
    <w:p w:rsidR="00557CD7" w:rsidRPr="00910108" w:rsidRDefault="00557CD7" w:rsidP="00910108">
      <w:pPr>
        <w:pStyle w:val="a4"/>
        <w:suppressAutoHyphens/>
        <w:ind w:firstLine="709"/>
        <w:rPr>
          <w:b/>
        </w:rPr>
      </w:pPr>
      <w:r w:rsidRPr="00910108">
        <w:rPr>
          <w:bCs/>
        </w:rPr>
        <w:t>Таблица 7</w:t>
      </w:r>
      <w:r w:rsidR="00143BC6" w:rsidRPr="00D65A8E">
        <w:rPr>
          <w:bCs/>
        </w:rPr>
        <w:t xml:space="preserve"> </w:t>
      </w:r>
      <w:r w:rsidRPr="00910108">
        <w:rPr>
          <w:b/>
        </w:rPr>
        <w:t>Расчет необходимого исходного сырья</w:t>
      </w:r>
    </w:p>
    <w:tbl>
      <w:tblPr>
        <w:tblStyle w:val="af3"/>
        <w:tblW w:w="0" w:type="auto"/>
        <w:tblInd w:w="709" w:type="dxa"/>
        <w:tblLayout w:type="fixed"/>
        <w:tblLook w:val="0400" w:firstRow="0" w:lastRow="0" w:firstColumn="0" w:lastColumn="0" w:noHBand="0" w:noVBand="1"/>
      </w:tblPr>
      <w:tblGrid>
        <w:gridCol w:w="1952"/>
        <w:gridCol w:w="668"/>
        <w:gridCol w:w="1317"/>
        <w:gridCol w:w="2125"/>
        <w:gridCol w:w="1621"/>
        <w:gridCol w:w="1514"/>
      </w:tblGrid>
      <w:tr w:rsidR="00910108" w:rsidRPr="00910108" w:rsidTr="00143BC6">
        <w:tc>
          <w:tcPr>
            <w:tcW w:w="1952" w:type="dxa"/>
            <w:vMerge w:val="restart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Наименование продукции</w:t>
            </w:r>
          </w:p>
        </w:tc>
        <w:tc>
          <w:tcPr>
            <w:tcW w:w="668" w:type="dxa"/>
            <w:vMerge w:val="restart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Годы</w:t>
            </w:r>
          </w:p>
        </w:tc>
        <w:tc>
          <w:tcPr>
            <w:tcW w:w="1317" w:type="dxa"/>
            <w:vMerge w:val="restart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Количество, шт.</w:t>
            </w:r>
          </w:p>
        </w:tc>
        <w:tc>
          <w:tcPr>
            <w:tcW w:w="2125" w:type="dxa"/>
            <w:vMerge w:val="restart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Используемое сырье на единицу изделия, кг</w:t>
            </w:r>
          </w:p>
        </w:tc>
        <w:tc>
          <w:tcPr>
            <w:tcW w:w="3135" w:type="dxa"/>
            <w:gridSpan w:val="2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Всего</w:t>
            </w:r>
          </w:p>
        </w:tc>
      </w:tr>
      <w:tr w:rsidR="00910108" w:rsidRPr="00910108" w:rsidTr="00143BC6">
        <w:tc>
          <w:tcPr>
            <w:tcW w:w="1952" w:type="dxa"/>
            <w:vMerge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</w:p>
        </w:tc>
        <w:tc>
          <w:tcPr>
            <w:tcW w:w="668" w:type="dxa"/>
            <w:vMerge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</w:p>
        </w:tc>
        <w:tc>
          <w:tcPr>
            <w:tcW w:w="1317" w:type="dxa"/>
            <w:vMerge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</w:p>
        </w:tc>
        <w:tc>
          <w:tcPr>
            <w:tcW w:w="2125" w:type="dxa"/>
            <w:vMerge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</w:p>
        </w:tc>
        <w:tc>
          <w:tcPr>
            <w:tcW w:w="1621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Чистая масса, кг</w:t>
            </w:r>
          </w:p>
        </w:tc>
        <w:tc>
          <w:tcPr>
            <w:tcW w:w="1514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Необходимое сырье, кг</w:t>
            </w:r>
          </w:p>
        </w:tc>
      </w:tr>
      <w:tr w:rsidR="00910108" w:rsidRPr="00910108" w:rsidTr="00143BC6">
        <w:tc>
          <w:tcPr>
            <w:tcW w:w="1952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1</w:t>
            </w:r>
          </w:p>
        </w:tc>
        <w:tc>
          <w:tcPr>
            <w:tcW w:w="668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2</w:t>
            </w:r>
          </w:p>
        </w:tc>
        <w:tc>
          <w:tcPr>
            <w:tcW w:w="1317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3</w:t>
            </w:r>
          </w:p>
        </w:tc>
        <w:tc>
          <w:tcPr>
            <w:tcW w:w="2125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4</w:t>
            </w:r>
          </w:p>
        </w:tc>
        <w:tc>
          <w:tcPr>
            <w:tcW w:w="1621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5 (гр. 3 * гр. 4)</w:t>
            </w:r>
          </w:p>
        </w:tc>
        <w:tc>
          <w:tcPr>
            <w:tcW w:w="1514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6 (гр. 5 * 1,2)</w:t>
            </w:r>
          </w:p>
        </w:tc>
      </w:tr>
      <w:tr w:rsidR="00910108" w:rsidRPr="00910108" w:rsidTr="00143BC6">
        <w:tc>
          <w:tcPr>
            <w:tcW w:w="1952" w:type="dxa"/>
            <w:vMerge w:val="restart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 xml:space="preserve">Консервированные компоты, </w:t>
            </w:r>
            <w:smartTag w:uri="urn:schemas-microsoft-com:office:smarttags" w:element="metricconverter">
              <w:smartTagPr>
                <w:attr w:name="ProductID" w:val="0,33 л"/>
              </w:smartTagPr>
              <w:r w:rsidRPr="00910108">
                <w:rPr>
                  <w:bCs/>
                  <w:sz w:val="20"/>
                </w:rPr>
                <w:t>0,33 л</w:t>
              </w:r>
            </w:smartTag>
          </w:p>
        </w:tc>
        <w:tc>
          <w:tcPr>
            <w:tcW w:w="668" w:type="dxa"/>
          </w:tcPr>
          <w:p w:rsidR="00557CD7" w:rsidRPr="00910108" w:rsidRDefault="002D09CC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2009</w:t>
            </w:r>
          </w:p>
        </w:tc>
        <w:tc>
          <w:tcPr>
            <w:tcW w:w="1317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48000</w:t>
            </w:r>
          </w:p>
        </w:tc>
        <w:tc>
          <w:tcPr>
            <w:tcW w:w="2125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0,2</w:t>
            </w:r>
          </w:p>
        </w:tc>
        <w:tc>
          <w:tcPr>
            <w:tcW w:w="1621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9600</w:t>
            </w:r>
          </w:p>
        </w:tc>
        <w:tc>
          <w:tcPr>
            <w:tcW w:w="1514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11520</w:t>
            </w:r>
          </w:p>
        </w:tc>
      </w:tr>
      <w:tr w:rsidR="00910108" w:rsidRPr="00910108" w:rsidTr="00143BC6">
        <w:tc>
          <w:tcPr>
            <w:tcW w:w="1952" w:type="dxa"/>
            <w:vMerge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</w:p>
        </w:tc>
        <w:tc>
          <w:tcPr>
            <w:tcW w:w="668" w:type="dxa"/>
          </w:tcPr>
          <w:p w:rsidR="00557CD7" w:rsidRPr="00910108" w:rsidRDefault="002D09CC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2010</w:t>
            </w:r>
          </w:p>
        </w:tc>
        <w:tc>
          <w:tcPr>
            <w:tcW w:w="1317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52800</w:t>
            </w:r>
          </w:p>
        </w:tc>
        <w:tc>
          <w:tcPr>
            <w:tcW w:w="2125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0,2</w:t>
            </w:r>
          </w:p>
        </w:tc>
        <w:tc>
          <w:tcPr>
            <w:tcW w:w="1621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10560</w:t>
            </w:r>
          </w:p>
        </w:tc>
        <w:tc>
          <w:tcPr>
            <w:tcW w:w="1514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12672</w:t>
            </w:r>
          </w:p>
        </w:tc>
      </w:tr>
      <w:tr w:rsidR="00910108" w:rsidRPr="00910108" w:rsidTr="00143BC6">
        <w:tc>
          <w:tcPr>
            <w:tcW w:w="1952" w:type="dxa"/>
            <w:vMerge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</w:p>
        </w:tc>
        <w:tc>
          <w:tcPr>
            <w:tcW w:w="668" w:type="dxa"/>
          </w:tcPr>
          <w:p w:rsidR="00557CD7" w:rsidRPr="00910108" w:rsidRDefault="002D09CC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2011</w:t>
            </w:r>
          </w:p>
        </w:tc>
        <w:tc>
          <w:tcPr>
            <w:tcW w:w="1317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58080</w:t>
            </w:r>
          </w:p>
        </w:tc>
        <w:tc>
          <w:tcPr>
            <w:tcW w:w="2125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0,2</w:t>
            </w:r>
          </w:p>
        </w:tc>
        <w:tc>
          <w:tcPr>
            <w:tcW w:w="1621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11616</w:t>
            </w:r>
          </w:p>
        </w:tc>
        <w:tc>
          <w:tcPr>
            <w:tcW w:w="1514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13939</w:t>
            </w:r>
          </w:p>
        </w:tc>
      </w:tr>
    </w:tbl>
    <w:p w:rsidR="00557CD7" w:rsidRPr="00910108" w:rsidRDefault="00557CD7" w:rsidP="00910108">
      <w:pPr>
        <w:pStyle w:val="a4"/>
        <w:suppressAutoHyphens/>
        <w:ind w:firstLine="709"/>
        <w:rPr>
          <w:bCs/>
        </w:rPr>
      </w:pPr>
    </w:p>
    <w:p w:rsidR="00557CD7" w:rsidRPr="00910108" w:rsidRDefault="00557CD7" w:rsidP="00910108">
      <w:pPr>
        <w:pStyle w:val="a4"/>
        <w:suppressAutoHyphens/>
        <w:ind w:firstLine="709"/>
        <w:rPr>
          <w:b/>
        </w:rPr>
      </w:pPr>
      <w:r w:rsidRPr="00910108">
        <w:rPr>
          <w:bCs/>
        </w:rPr>
        <w:t>Таблица 8</w:t>
      </w:r>
      <w:r w:rsidR="00143BC6" w:rsidRPr="00143BC6">
        <w:rPr>
          <w:bCs/>
        </w:rPr>
        <w:t xml:space="preserve"> </w:t>
      </w:r>
      <w:r w:rsidRPr="00910108">
        <w:rPr>
          <w:b/>
        </w:rPr>
        <w:t>Расчет общей потребности оборудования по годам</w:t>
      </w:r>
    </w:p>
    <w:tbl>
      <w:tblPr>
        <w:tblStyle w:val="af3"/>
        <w:tblW w:w="14053" w:type="dxa"/>
        <w:jc w:val="center"/>
        <w:tblLayout w:type="fixed"/>
        <w:tblLook w:val="0400" w:firstRow="0" w:lastRow="0" w:firstColumn="0" w:lastColumn="0" w:noHBand="0" w:noVBand="1"/>
      </w:tblPr>
      <w:tblGrid>
        <w:gridCol w:w="600"/>
        <w:gridCol w:w="1781"/>
        <w:gridCol w:w="888"/>
        <w:gridCol w:w="720"/>
        <w:gridCol w:w="742"/>
        <w:gridCol w:w="1842"/>
        <w:gridCol w:w="2355"/>
        <w:gridCol w:w="1184"/>
        <w:gridCol w:w="1404"/>
        <w:gridCol w:w="1261"/>
        <w:gridCol w:w="1276"/>
      </w:tblGrid>
      <w:tr w:rsidR="00143BC6" w:rsidRPr="00910108" w:rsidTr="00143BC6">
        <w:trPr>
          <w:jc w:val="center"/>
        </w:trPr>
        <w:tc>
          <w:tcPr>
            <w:tcW w:w="600" w:type="dxa"/>
            <w:vMerge w:val="restart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№ п/п</w:t>
            </w:r>
          </w:p>
        </w:tc>
        <w:tc>
          <w:tcPr>
            <w:tcW w:w="1781" w:type="dxa"/>
            <w:vMerge w:val="restart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Наименование оборудования</w:t>
            </w:r>
          </w:p>
        </w:tc>
        <w:tc>
          <w:tcPr>
            <w:tcW w:w="2350" w:type="dxa"/>
            <w:gridSpan w:val="3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Необходимая масса исходного сырья, кг</w:t>
            </w:r>
          </w:p>
        </w:tc>
        <w:tc>
          <w:tcPr>
            <w:tcW w:w="1842" w:type="dxa"/>
            <w:vMerge w:val="restart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Технологический коэффициент, Кт</w:t>
            </w:r>
          </w:p>
        </w:tc>
        <w:tc>
          <w:tcPr>
            <w:tcW w:w="2355" w:type="dxa"/>
            <w:vMerge w:val="restart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Годовой фонд эффективного рабочего времени, ГФРВ</w:t>
            </w:r>
          </w:p>
        </w:tc>
        <w:tc>
          <w:tcPr>
            <w:tcW w:w="1184" w:type="dxa"/>
            <w:vMerge w:val="restart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Произво-дитель-ность, кг/ч</w:t>
            </w:r>
          </w:p>
        </w:tc>
        <w:tc>
          <w:tcPr>
            <w:tcW w:w="3941" w:type="dxa"/>
            <w:gridSpan w:val="3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Количество единиц оборудования (К)</w:t>
            </w:r>
          </w:p>
        </w:tc>
      </w:tr>
      <w:tr w:rsidR="00143BC6" w:rsidRPr="00910108" w:rsidTr="00143BC6">
        <w:trPr>
          <w:jc w:val="center"/>
        </w:trPr>
        <w:tc>
          <w:tcPr>
            <w:tcW w:w="600" w:type="dxa"/>
            <w:vMerge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</w:p>
        </w:tc>
        <w:tc>
          <w:tcPr>
            <w:tcW w:w="1781" w:type="dxa"/>
            <w:vMerge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</w:p>
        </w:tc>
        <w:tc>
          <w:tcPr>
            <w:tcW w:w="888" w:type="dxa"/>
          </w:tcPr>
          <w:p w:rsidR="00557CD7" w:rsidRPr="00910108" w:rsidRDefault="002D09CC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2009</w:t>
            </w:r>
          </w:p>
        </w:tc>
        <w:tc>
          <w:tcPr>
            <w:tcW w:w="720" w:type="dxa"/>
          </w:tcPr>
          <w:p w:rsidR="00557CD7" w:rsidRPr="00910108" w:rsidRDefault="002D09CC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2010</w:t>
            </w:r>
          </w:p>
        </w:tc>
        <w:tc>
          <w:tcPr>
            <w:tcW w:w="742" w:type="dxa"/>
          </w:tcPr>
          <w:p w:rsidR="00557CD7" w:rsidRPr="00910108" w:rsidRDefault="002D09CC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2011</w:t>
            </w:r>
          </w:p>
        </w:tc>
        <w:tc>
          <w:tcPr>
            <w:tcW w:w="1842" w:type="dxa"/>
            <w:vMerge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</w:p>
        </w:tc>
        <w:tc>
          <w:tcPr>
            <w:tcW w:w="2355" w:type="dxa"/>
            <w:vMerge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</w:p>
        </w:tc>
        <w:tc>
          <w:tcPr>
            <w:tcW w:w="1184" w:type="dxa"/>
            <w:vMerge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</w:p>
        </w:tc>
        <w:tc>
          <w:tcPr>
            <w:tcW w:w="1404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09 г"/>
              </w:smartTagPr>
              <w:r w:rsidR="002D09CC" w:rsidRPr="00910108">
                <w:rPr>
                  <w:sz w:val="20"/>
                </w:rPr>
                <w:t>2009</w:t>
              </w:r>
              <w:r w:rsidRPr="00910108">
                <w:rPr>
                  <w:sz w:val="20"/>
                </w:rPr>
                <w:t xml:space="preserve"> г</w:t>
              </w:r>
            </w:smartTag>
            <w:r w:rsidRPr="00910108">
              <w:rPr>
                <w:sz w:val="20"/>
              </w:rPr>
              <w:t xml:space="preserve">. </w:t>
            </w:r>
          </w:p>
        </w:tc>
        <w:tc>
          <w:tcPr>
            <w:tcW w:w="1261" w:type="dxa"/>
          </w:tcPr>
          <w:p w:rsidR="00557CD7" w:rsidRPr="00910108" w:rsidRDefault="00557CD7" w:rsidP="00143BC6">
            <w:pPr>
              <w:pStyle w:val="a4"/>
              <w:suppressAutoHyphens/>
              <w:ind w:left="-417" w:firstLine="417"/>
              <w:jc w:val="left"/>
              <w:rPr>
                <w:sz w:val="20"/>
              </w:rPr>
            </w:pPr>
            <w:r w:rsidRPr="00910108">
              <w:rPr>
                <w:sz w:val="20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10 г"/>
              </w:smartTagPr>
              <w:r w:rsidR="002D09CC" w:rsidRPr="00910108">
                <w:rPr>
                  <w:sz w:val="20"/>
                </w:rPr>
                <w:t>2010</w:t>
              </w:r>
              <w:r w:rsidRPr="00910108">
                <w:rPr>
                  <w:sz w:val="20"/>
                </w:rPr>
                <w:t xml:space="preserve"> г</w:t>
              </w:r>
            </w:smartTag>
            <w:r w:rsidRPr="00910108">
              <w:rPr>
                <w:sz w:val="20"/>
              </w:rPr>
              <w:t>.</w:t>
            </w:r>
          </w:p>
        </w:tc>
        <w:tc>
          <w:tcPr>
            <w:tcW w:w="1276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11 г"/>
              </w:smartTagPr>
              <w:r w:rsidR="002D09CC" w:rsidRPr="00910108">
                <w:rPr>
                  <w:sz w:val="20"/>
                </w:rPr>
                <w:t>2011</w:t>
              </w:r>
              <w:r w:rsidRPr="00910108">
                <w:rPr>
                  <w:sz w:val="20"/>
                </w:rPr>
                <w:t xml:space="preserve"> г</w:t>
              </w:r>
            </w:smartTag>
            <w:r w:rsidRPr="00910108">
              <w:rPr>
                <w:sz w:val="20"/>
              </w:rPr>
              <w:t>.</w:t>
            </w:r>
          </w:p>
        </w:tc>
      </w:tr>
      <w:tr w:rsidR="00143BC6" w:rsidRPr="00910108" w:rsidTr="00143BC6">
        <w:trPr>
          <w:jc w:val="center"/>
        </w:trPr>
        <w:tc>
          <w:tcPr>
            <w:tcW w:w="600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1</w:t>
            </w:r>
          </w:p>
        </w:tc>
        <w:tc>
          <w:tcPr>
            <w:tcW w:w="1781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2</w:t>
            </w:r>
          </w:p>
        </w:tc>
        <w:tc>
          <w:tcPr>
            <w:tcW w:w="888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3</w:t>
            </w:r>
          </w:p>
        </w:tc>
        <w:tc>
          <w:tcPr>
            <w:tcW w:w="720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4</w:t>
            </w:r>
          </w:p>
        </w:tc>
        <w:tc>
          <w:tcPr>
            <w:tcW w:w="742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5</w:t>
            </w:r>
          </w:p>
        </w:tc>
        <w:tc>
          <w:tcPr>
            <w:tcW w:w="1842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6</w:t>
            </w:r>
          </w:p>
        </w:tc>
        <w:tc>
          <w:tcPr>
            <w:tcW w:w="2355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7</w:t>
            </w:r>
          </w:p>
        </w:tc>
        <w:tc>
          <w:tcPr>
            <w:tcW w:w="1184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8</w:t>
            </w:r>
          </w:p>
        </w:tc>
        <w:tc>
          <w:tcPr>
            <w:tcW w:w="1404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9 = гр. 3 * гр. 6 / (гр. 7 * гр.8)</w:t>
            </w:r>
          </w:p>
        </w:tc>
        <w:tc>
          <w:tcPr>
            <w:tcW w:w="1261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10 = гр. 4 * гр. 6 / (гр. 7 * гр.8)</w:t>
            </w:r>
          </w:p>
        </w:tc>
        <w:tc>
          <w:tcPr>
            <w:tcW w:w="1276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11 = гр. 5 * гр. 6 / (гр. 7 * гр.8)</w:t>
            </w:r>
          </w:p>
        </w:tc>
      </w:tr>
      <w:tr w:rsidR="00143BC6" w:rsidRPr="00910108" w:rsidTr="00143BC6">
        <w:trPr>
          <w:jc w:val="center"/>
        </w:trPr>
        <w:tc>
          <w:tcPr>
            <w:tcW w:w="600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1</w:t>
            </w:r>
          </w:p>
        </w:tc>
        <w:tc>
          <w:tcPr>
            <w:tcW w:w="1781" w:type="dxa"/>
          </w:tcPr>
          <w:p w:rsidR="00557CD7" w:rsidRPr="00910108" w:rsidRDefault="00557CD7" w:rsidP="00910108">
            <w:pPr>
              <w:pStyle w:val="22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Машина для резки фруктов</w:t>
            </w:r>
          </w:p>
        </w:tc>
        <w:tc>
          <w:tcPr>
            <w:tcW w:w="888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11520</w:t>
            </w:r>
          </w:p>
        </w:tc>
        <w:tc>
          <w:tcPr>
            <w:tcW w:w="720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12672</w:t>
            </w:r>
          </w:p>
        </w:tc>
        <w:tc>
          <w:tcPr>
            <w:tcW w:w="742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13939</w:t>
            </w:r>
          </w:p>
        </w:tc>
        <w:tc>
          <w:tcPr>
            <w:tcW w:w="1842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1</w:t>
            </w:r>
          </w:p>
        </w:tc>
        <w:tc>
          <w:tcPr>
            <w:tcW w:w="2355" w:type="dxa"/>
          </w:tcPr>
          <w:p w:rsidR="00557CD7" w:rsidRPr="00910108" w:rsidRDefault="002D09CC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2011</w:t>
            </w:r>
          </w:p>
        </w:tc>
        <w:tc>
          <w:tcPr>
            <w:tcW w:w="1184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7,5</w:t>
            </w:r>
          </w:p>
        </w:tc>
        <w:tc>
          <w:tcPr>
            <w:tcW w:w="1404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1</w:t>
            </w:r>
          </w:p>
        </w:tc>
        <w:tc>
          <w:tcPr>
            <w:tcW w:w="1261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1</w:t>
            </w:r>
          </w:p>
        </w:tc>
        <w:tc>
          <w:tcPr>
            <w:tcW w:w="1276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1</w:t>
            </w:r>
          </w:p>
        </w:tc>
      </w:tr>
      <w:tr w:rsidR="00143BC6" w:rsidRPr="00910108" w:rsidTr="00143BC6">
        <w:trPr>
          <w:jc w:val="center"/>
        </w:trPr>
        <w:tc>
          <w:tcPr>
            <w:tcW w:w="600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2</w:t>
            </w:r>
          </w:p>
        </w:tc>
        <w:tc>
          <w:tcPr>
            <w:tcW w:w="1781" w:type="dxa"/>
          </w:tcPr>
          <w:p w:rsidR="00557CD7" w:rsidRPr="00910108" w:rsidRDefault="00557CD7" w:rsidP="00910108">
            <w:pPr>
              <w:pStyle w:val="22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Конвейер</w:t>
            </w:r>
          </w:p>
        </w:tc>
        <w:tc>
          <w:tcPr>
            <w:tcW w:w="888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11520</w:t>
            </w:r>
          </w:p>
        </w:tc>
        <w:tc>
          <w:tcPr>
            <w:tcW w:w="720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12672</w:t>
            </w:r>
          </w:p>
        </w:tc>
        <w:tc>
          <w:tcPr>
            <w:tcW w:w="742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13939</w:t>
            </w:r>
          </w:p>
        </w:tc>
        <w:tc>
          <w:tcPr>
            <w:tcW w:w="1842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1</w:t>
            </w:r>
          </w:p>
        </w:tc>
        <w:tc>
          <w:tcPr>
            <w:tcW w:w="2355" w:type="dxa"/>
          </w:tcPr>
          <w:p w:rsidR="00557CD7" w:rsidRPr="00910108" w:rsidRDefault="002D09CC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2011</w:t>
            </w:r>
          </w:p>
        </w:tc>
        <w:tc>
          <w:tcPr>
            <w:tcW w:w="1184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12</w:t>
            </w:r>
          </w:p>
        </w:tc>
        <w:tc>
          <w:tcPr>
            <w:tcW w:w="1404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1</w:t>
            </w:r>
          </w:p>
        </w:tc>
        <w:tc>
          <w:tcPr>
            <w:tcW w:w="1261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1</w:t>
            </w:r>
          </w:p>
        </w:tc>
        <w:tc>
          <w:tcPr>
            <w:tcW w:w="1276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1</w:t>
            </w:r>
          </w:p>
        </w:tc>
      </w:tr>
      <w:tr w:rsidR="00143BC6" w:rsidRPr="00910108" w:rsidTr="00143BC6">
        <w:trPr>
          <w:jc w:val="center"/>
        </w:trPr>
        <w:tc>
          <w:tcPr>
            <w:tcW w:w="600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3</w:t>
            </w:r>
          </w:p>
        </w:tc>
        <w:tc>
          <w:tcPr>
            <w:tcW w:w="1781" w:type="dxa"/>
          </w:tcPr>
          <w:p w:rsidR="00557CD7" w:rsidRPr="00910108" w:rsidRDefault="00557CD7" w:rsidP="00910108">
            <w:pPr>
              <w:pStyle w:val="22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Упаковочное оборудование</w:t>
            </w:r>
          </w:p>
        </w:tc>
        <w:tc>
          <w:tcPr>
            <w:tcW w:w="888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11520</w:t>
            </w:r>
          </w:p>
        </w:tc>
        <w:tc>
          <w:tcPr>
            <w:tcW w:w="720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12672</w:t>
            </w:r>
          </w:p>
        </w:tc>
        <w:tc>
          <w:tcPr>
            <w:tcW w:w="742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13939</w:t>
            </w:r>
          </w:p>
        </w:tc>
        <w:tc>
          <w:tcPr>
            <w:tcW w:w="1842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3</w:t>
            </w:r>
          </w:p>
        </w:tc>
        <w:tc>
          <w:tcPr>
            <w:tcW w:w="2355" w:type="dxa"/>
          </w:tcPr>
          <w:p w:rsidR="00557CD7" w:rsidRPr="00910108" w:rsidRDefault="002D09CC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2011</w:t>
            </w:r>
          </w:p>
        </w:tc>
        <w:tc>
          <w:tcPr>
            <w:tcW w:w="1184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12</w:t>
            </w:r>
          </w:p>
        </w:tc>
        <w:tc>
          <w:tcPr>
            <w:tcW w:w="1404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2</w:t>
            </w:r>
          </w:p>
        </w:tc>
        <w:tc>
          <w:tcPr>
            <w:tcW w:w="1261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2</w:t>
            </w:r>
          </w:p>
        </w:tc>
        <w:tc>
          <w:tcPr>
            <w:tcW w:w="1276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2</w:t>
            </w:r>
          </w:p>
        </w:tc>
      </w:tr>
      <w:tr w:rsidR="00143BC6" w:rsidRPr="00910108" w:rsidTr="00143BC6">
        <w:trPr>
          <w:jc w:val="center"/>
        </w:trPr>
        <w:tc>
          <w:tcPr>
            <w:tcW w:w="600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4</w:t>
            </w:r>
          </w:p>
        </w:tc>
        <w:tc>
          <w:tcPr>
            <w:tcW w:w="1781" w:type="dxa"/>
          </w:tcPr>
          <w:p w:rsidR="00557CD7" w:rsidRPr="00910108" w:rsidRDefault="00557CD7" w:rsidP="00910108">
            <w:pPr>
              <w:pStyle w:val="22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Поддоны</w:t>
            </w:r>
          </w:p>
        </w:tc>
        <w:tc>
          <w:tcPr>
            <w:tcW w:w="888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11520</w:t>
            </w:r>
          </w:p>
        </w:tc>
        <w:tc>
          <w:tcPr>
            <w:tcW w:w="720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12672</w:t>
            </w:r>
          </w:p>
        </w:tc>
        <w:tc>
          <w:tcPr>
            <w:tcW w:w="742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13939</w:t>
            </w:r>
          </w:p>
        </w:tc>
        <w:tc>
          <w:tcPr>
            <w:tcW w:w="1842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-</w:t>
            </w:r>
          </w:p>
        </w:tc>
        <w:tc>
          <w:tcPr>
            <w:tcW w:w="2355" w:type="dxa"/>
          </w:tcPr>
          <w:p w:rsidR="00557CD7" w:rsidRPr="00910108" w:rsidRDefault="002D09CC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2011</w:t>
            </w:r>
          </w:p>
        </w:tc>
        <w:tc>
          <w:tcPr>
            <w:tcW w:w="1184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</w:p>
        </w:tc>
        <w:tc>
          <w:tcPr>
            <w:tcW w:w="1404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5</w:t>
            </w:r>
          </w:p>
        </w:tc>
        <w:tc>
          <w:tcPr>
            <w:tcW w:w="1261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5</w:t>
            </w:r>
          </w:p>
        </w:tc>
        <w:tc>
          <w:tcPr>
            <w:tcW w:w="1276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5</w:t>
            </w:r>
          </w:p>
        </w:tc>
      </w:tr>
    </w:tbl>
    <w:p w:rsidR="00557CD7" w:rsidRPr="00910108" w:rsidRDefault="00143BC6" w:rsidP="00910108">
      <w:pPr>
        <w:pStyle w:val="a4"/>
        <w:suppressAutoHyphens/>
        <w:ind w:firstLine="709"/>
        <w:rPr>
          <w:b/>
        </w:rPr>
      </w:pPr>
      <w:r>
        <w:rPr>
          <w:bCs/>
        </w:rPr>
        <w:br w:type="page"/>
      </w:r>
      <w:r w:rsidR="00557CD7" w:rsidRPr="00910108">
        <w:rPr>
          <w:bCs/>
        </w:rPr>
        <w:t>Таблица 9</w:t>
      </w:r>
      <w:r w:rsidRPr="00143BC6">
        <w:rPr>
          <w:bCs/>
        </w:rPr>
        <w:t xml:space="preserve"> </w:t>
      </w:r>
      <w:r w:rsidR="00557CD7" w:rsidRPr="00910108">
        <w:rPr>
          <w:b/>
        </w:rPr>
        <w:t>Стоимость основных производственных фондов</w:t>
      </w:r>
    </w:p>
    <w:tbl>
      <w:tblPr>
        <w:tblStyle w:val="af3"/>
        <w:tblW w:w="13698" w:type="dxa"/>
        <w:tblInd w:w="709" w:type="dxa"/>
        <w:tblLook w:val="0400" w:firstRow="0" w:lastRow="0" w:firstColumn="0" w:lastColumn="0" w:noHBand="0" w:noVBand="1"/>
      </w:tblPr>
      <w:tblGrid>
        <w:gridCol w:w="562"/>
        <w:gridCol w:w="1792"/>
        <w:gridCol w:w="2609"/>
        <w:gridCol w:w="826"/>
        <w:gridCol w:w="1007"/>
        <w:gridCol w:w="925"/>
        <w:gridCol w:w="826"/>
        <w:gridCol w:w="822"/>
        <w:gridCol w:w="886"/>
        <w:gridCol w:w="826"/>
        <w:gridCol w:w="822"/>
        <w:gridCol w:w="886"/>
        <w:gridCol w:w="909"/>
      </w:tblGrid>
      <w:tr w:rsidR="00557CD7" w:rsidRPr="00910108" w:rsidTr="00143BC6">
        <w:tc>
          <w:tcPr>
            <w:tcW w:w="0" w:type="auto"/>
            <w:vMerge w:val="restart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№ п/п</w:t>
            </w:r>
          </w:p>
        </w:tc>
        <w:tc>
          <w:tcPr>
            <w:tcW w:w="0" w:type="auto"/>
            <w:vMerge w:val="restart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Вид и наименование ОПФ</w:t>
            </w:r>
          </w:p>
        </w:tc>
        <w:tc>
          <w:tcPr>
            <w:tcW w:w="0" w:type="auto"/>
            <w:vMerge w:val="restart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Предприятие производитель</w:t>
            </w:r>
          </w:p>
        </w:tc>
        <w:tc>
          <w:tcPr>
            <w:tcW w:w="2758" w:type="dxa"/>
            <w:gridSpan w:val="3"/>
          </w:tcPr>
          <w:p w:rsidR="00557CD7" w:rsidRPr="00910108" w:rsidRDefault="002D09CC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2009</w:t>
            </w:r>
            <w:r w:rsidR="00557CD7" w:rsidRPr="00910108">
              <w:rPr>
                <w:sz w:val="20"/>
              </w:rPr>
              <w:t xml:space="preserve"> год</w:t>
            </w:r>
          </w:p>
        </w:tc>
        <w:tc>
          <w:tcPr>
            <w:tcW w:w="2534" w:type="dxa"/>
            <w:gridSpan w:val="3"/>
          </w:tcPr>
          <w:p w:rsidR="00557CD7" w:rsidRPr="00910108" w:rsidRDefault="002D09CC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2010</w:t>
            </w:r>
            <w:r w:rsidR="00557CD7" w:rsidRPr="00910108">
              <w:rPr>
                <w:sz w:val="20"/>
              </w:rPr>
              <w:t xml:space="preserve"> год</w:t>
            </w:r>
          </w:p>
        </w:tc>
        <w:tc>
          <w:tcPr>
            <w:tcW w:w="2534" w:type="dxa"/>
            <w:gridSpan w:val="3"/>
          </w:tcPr>
          <w:p w:rsidR="00557CD7" w:rsidRPr="00910108" w:rsidRDefault="002D09CC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2011</w:t>
            </w:r>
            <w:r w:rsidR="00557CD7" w:rsidRPr="00910108">
              <w:rPr>
                <w:sz w:val="20"/>
              </w:rPr>
              <w:t xml:space="preserve"> год</w:t>
            </w:r>
          </w:p>
        </w:tc>
        <w:tc>
          <w:tcPr>
            <w:tcW w:w="0" w:type="auto"/>
            <w:vMerge w:val="restart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Всего руб.</w:t>
            </w:r>
          </w:p>
        </w:tc>
      </w:tr>
      <w:tr w:rsidR="00143BC6" w:rsidRPr="00910108" w:rsidTr="00143BC6">
        <w:tc>
          <w:tcPr>
            <w:tcW w:w="0" w:type="auto"/>
            <w:vMerge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</w:p>
        </w:tc>
        <w:tc>
          <w:tcPr>
            <w:tcW w:w="826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Коли-чество, шт.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Цена, руб.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Всего, руб.</w:t>
            </w:r>
          </w:p>
        </w:tc>
        <w:tc>
          <w:tcPr>
            <w:tcW w:w="826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Коли-чество, шт.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Цена, руб.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Всего, руб.</w:t>
            </w:r>
          </w:p>
        </w:tc>
        <w:tc>
          <w:tcPr>
            <w:tcW w:w="826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Коли-чество, шт.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Цена, руб.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Всего, руб.</w:t>
            </w:r>
          </w:p>
        </w:tc>
        <w:tc>
          <w:tcPr>
            <w:tcW w:w="0" w:type="auto"/>
            <w:vMerge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</w:p>
        </w:tc>
      </w:tr>
      <w:tr w:rsidR="00143BC6" w:rsidRPr="00910108" w:rsidTr="00143BC6"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1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22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Машина для резки фруктов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 xml:space="preserve">ООО </w:t>
            </w:r>
            <w:r w:rsidR="00910108" w:rsidRPr="00910108">
              <w:rPr>
                <w:bCs/>
                <w:sz w:val="20"/>
              </w:rPr>
              <w:t>"</w:t>
            </w:r>
            <w:r w:rsidRPr="00910108">
              <w:rPr>
                <w:bCs/>
                <w:sz w:val="20"/>
              </w:rPr>
              <w:t>Феррон</w:t>
            </w:r>
            <w:r w:rsidR="00910108" w:rsidRPr="00910108">
              <w:rPr>
                <w:bCs/>
                <w:sz w:val="20"/>
              </w:rPr>
              <w:t>"</w:t>
            </w:r>
          </w:p>
        </w:tc>
        <w:tc>
          <w:tcPr>
            <w:tcW w:w="826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1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22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49200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22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49200</w:t>
            </w:r>
          </w:p>
        </w:tc>
        <w:tc>
          <w:tcPr>
            <w:tcW w:w="826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-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</w:p>
        </w:tc>
        <w:tc>
          <w:tcPr>
            <w:tcW w:w="826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-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22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49200</w:t>
            </w:r>
          </w:p>
        </w:tc>
      </w:tr>
      <w:tr w:rsidR="00143BC6" w:rsidRPr="00910108" w:rsidTr="00143BC6"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2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22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Конвейер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 xml:space="preserve">ООО </w:t>
            </w:r>
            <w:r w:rsidR="00910108" w:rsidRPr="00910108">
              <w:rPr>
                <w:bCs/>
                <w:sz w:val="20"/>
              </w:rPr>
              <w:t>"</w:t>
            </w:r>
            <w:r w:rsidRPr="00910108">
              <w:rPr>
                <w:bCs/>
                <w:sz w:val="20"/>
              </w:rPr>
              <w:t>Феррон</w:t>
            </w:r>
            <w:r w:rsidR="00910108" w:rsidRPr="00910108">
              <w:rPr>
                <w:bCs/>
                <w:sz w:val="20"/>
              </w:rPr>
              <w:t>"</w:t>
            </w:r>
          </w:p>
        </w:tc>
        <w:tc>
          <w:tcPr>
            <w:tcW w:w="826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1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sz w:val="20"/>
              </w:rPr>
            </w:pPr>
            <w:r w:rsidRPr="00910108">
              <w:rPr>
                <w:sz w:val="20"/>
              </w:rPr>
              <w:t>198000,0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sz w:val="20"/>
              </w:rPr>
            </w:pPr>
            <w:r w:rsidRPr="00910108">
              <w:rPr>
                <w:sz w:val="20"/>
              </w:rPr>
              <w:t>198000</w:t>
            </w:r>
          </w:p>
        </w:tc>
        <w:tc>
          <w:tcPr>
            <w:tcW w:w="826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-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</w:p>
        </w:tc>
        <w:tc>
          <w:tcPr>
            <w:tcW w:w="826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-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sz w:val="20"/>
              </w:rPr>
            </w:pPr>
            <w:r w:rsidRPr="00910108">
              <w:rPr>
                <w:sz w:val="20"/>
              </w:rPr>
              <w:t>198000</w:t>
            </w:r>
          </w:p>
        </w:tc>
      </w:tr>
      <w:tr w:rsidR="00143BC6" w:rsidRPr="00910108" w:rsidTr="00143BC6"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3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22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Упаковочное оборудование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 xml:space="preserve">ООО </w:t>
            </w:r>
            <w:r w:rsidR="00910108" w:rsidRPr="00910108">
              <w:rPr>
                <w:bCs/>
                <w:sz w:val="20"/>
              </w:rPr>
              <w:t>"</w:t>
            </w:r>
            <w:r w:rsidRPr="00910108">
              <w:rPr>
                <w:bCs/>
                <w:sz w:val="20"/>
              </w:rPr>
              <w:t>Феррон</w:t>
            </w:r>
            <w:r w:rsidR="00910108" w:rsidRPr="00910108">
              <w:rPr>
                <w:bCs/>
                <w:sz w:val="20"/>
              </w:rPr>
              <w:t>"</w:t>
            </w:r>
          </w:p>
        </w:tc>
        <w:tc>
          <w:tcPr>
            <w:tcW w:w="826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2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sz w:val="20"/>
              </w:rPr>
            </w:pPr>
            <w:r w:rsidRPr="00910108">
              <w:rPr>
                <w:sz w:val="20"/>
              </w:rPr>
              <w:t>4250,0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sz w:val="20"/>
              </w:rPr>
            </w:pPr>
            <w:r w:rsidRPr="00910108">
              <w:rPr>
                <w:sz w:val="20"/>
              </w:rPr>
              <w:t>8500</w:t>
            </w:r>
          </w:p>
        </w:tc>
        <w:tc>
          <w:tcPr>
            <w:tcW w:w="826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-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</w:p>
        </w:tc>
        <w:tc>
          <w:tcPr>
            <w:tcW w:w="826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-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sz w:val="20"/>
              </w:rPr>
            </w:pPr>
            <w:r w:rsidRPr="00910108">
              <w:rPr>
                <w:sz w:val="20"/>
              </w:rPr>
              <w:t>8500</w:t>
            </w:r>
          </w:p>
        </w:tc>
      </w:tr>
      <w:tr w:rsidR="00143BC6" w:rsidRPr="00910108" w:rsidTr="00143BC6"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4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22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Поддоны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 xml:space="preserve">Дерево-обрабатывающее предприятие ООО </w:t>
            </w:r>
            <w:r w:rsidR="00910108" w:rsidRPr="00910108">
              <w:rPr>
                <w:bCs/>
                <w:sz w:val="20"/>
              </w:rPr>
              <w:t>"</w:t>
            </w:r>
            <w:r w:rsidRPr="00910108">
              <w:rPr>
                <w:bCs/>
                <w:sz w:val="20"/>
              </w:rPr>
              <w:t>Вирт</w:t>
            </w:r>
            <w:r w:rsidR="00910108" w:rsidRPr="00910108">
              <w:rPr>
                <w:bCs/>
                <w:sz w:val="20"/>
              </w:rPr>
              <w:t>"</w:t>
            </w:r>
          </w:p>
        </w:tc>
        <w:tc>
          <w:tcPr>
            <w:tcW w:w="826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5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sz w:val="20"/>
              </w:rPr>
            </w:pPr>
            <w:r w:rsidRPr="00910108">
              <w:rPr>
                <w:sz w:val="20"/>
              </w:rPr>
              <w:t>1000</w:t>
            </w: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sz w:val="20"/>
              </w:rPr>
            </w:pPr>
            <w:r w:rsidRPr="00910108">
              <w:rPr>
                <w:sz w:val="20"/>
              </w:rPr>
              <w:t>5000</w:t>
            </w:r>
          </w:p>
        </w:tc>
        <w:tc>
          <w:tcPr>
            <w:tcW w:w="826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</w:p>
        </w:tc>
        <w:tc>
          <w:tcPr>
            <w:tcW w:w="826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sz w:val="20"/>
              </w:rPr>
            </w:pPr>
            <w:r w:rsidRPr="00910108">
              <w:rPr>
                <w:sz w:val="20"/>
              </w:rPr>
              <w:t>5000</w:t>
            </w:r>
          </w:p>
        </w:tc>
      </w:tr>
    </w:tbl>
    <w:p w:rsidR="00557CD7" w:rsidRPr="00910108" w:rsidRDefault="00557CD7" w:rsidP="00910108">
      <w:pPr>
        <w:pStyle w:val="a4"/>
        <w:suppressAutoHyphens/>
        <w:ind w:firstLine="709"/>
        <w:rPr>
          <w:bCs/>
        </w:rPr>
      </w:pPr>
    </w:p>
    <w:p w:rsidR="00557CD7" w:rsidRPr="00910108" w:rsidRDefault="00143BC6" w:rsidP="00910108">
      <w:pPr>
        <w:pStyle w:val="a4"/>
        <w:suppressAutoHyphens/>
        <w:ind w:firstLine="709"/>
        <w:rPr>
          <w:b/>
        </w:rPr>
      </w:pPr>
      <w:r>
        <w:rPr>
          <w:bCs/>
        </w:rPr>
        <w:br w:type="page"/>
      </w:r>
      <w:r w:rsidR="00557CD7" w:rsidRPr="00910108">
        <w:rPr>
          <w:bCs/>
        </w:rPr>
        <w:t>Таблица 11</w:t>
      </w:r>
      <w:r w:rsidRPr="00143BC6">
        <w:rPr>
          <w:bCs/>
        </w:rPr>
        <w:t xml:space="preserve"> </w:t>
      </w:r>
      <w:r w:rsidR="00557CD7" w:rsidRPr="00910108">
        <w:rPr>
          <w:b/>
        </w:rPr>
        <w:t>Стоимость сырья и вспомогательных материалов</w:t>
      </w:r>
    </w:p>
    <w:tbl>
      <w:tblPr>
        <w:tblStyle w:val="af3"/>
        <w:tblW w:w="13532" w:type="dxa"/>
        <w:jc w:val="center"/>
        <w:tblLayout w:type="fixed"/>
        <w:tblLook w:val="0400" w:firstRow="0" w:lastRow="0" w:firstColumn="0" w:lastColumn="0" w:noHBand="0" w:noVBand="1"/>
      </w:tblPr>
      <w:tblGrid>
        <w:gridCol w:w="486"/>
        <w:gridCol w:w="1510"/>
        <w:gridCol w:w="579"/>
        <w:gridCol w:w="776"/>
        <w:gridCol w:w="795"/>
        <w:gridCol w:w="866"/>
        <w:gridCol w:w="766"/>
        <w:gridCol w:w="866"/>
        <w:gridCol w:w="693"/>
        <w:gridCol w:w="820"/>
        <w:gridCol w:w="966"/>
        <w:gridCol w:w="766"/>
        <w:gridCol w:w="1217"/>
        <w:gridCol w:w="564"/>
        <w:gridCol w:w="896"/>
        <w:gridCol w:w="966"/>
      </w:tblGrid>
      <w:tr w:rsidR="00557CD7" w:rsidRPr="00910108" w:rsidTr="00143BC6">
        <w:trPr>
          <w:jc w:val="center"/>
        </w:trPr>
        <w:tc>
          <w:tcPr>
            <w:tcW w:w="486" w:type="dxa"/>
            <w:vMerge w:val="restart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№ п/п</w:t>
            </w:r>
          </w:p>
        </w:tc>
        <w:tc>
          <w:tcPr>
            <w:tcW w:w="1510" w:type="dxa"/>
            <w:vMerge w:val="restart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Виды и наименование сырья и вспомога-тельных материалов</w:t>
            </w:r>
          </w:p>
        </w:tc>
        <w:tc>
          <w:tcPr>
            <w:tcW w:w="579" w:type="dxa"/>
            <w:vMerge w:val="restart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Ед. изм.</w:t>
            </w:r>
          </w:p>
        </w:tc>
        <w:tc>
          <w:tcPr>
            <w:tcW w:w="2437" w:type="dxa"/>
            <w:gridSpan w:val="3"/>
          </w:tcPr>
          <w:p w:rsidR="00557CD7" w:rsidRPr="00910108" w:rsidRDefault="002D09CC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2009</w:t>
            </w:r>
            <w:r w:rsidR="00557CD7" w:rsidRPr="00910108">
              <w:rPr>
                <w:bCs/>
                <w:sz w:val="20"/>
              </w:rPr>
              <w:t xml:space="preserve"> год</w:t>
            </w:r>
          </w:p>
        </w:tc>
        <w:tc>
          <w:tcPr>
            <w:tcW w:w="4111" w:type="dxa"/>
            <w:gridSpan w:val="5"/>
          </w:tcPr>
          <w:p w:rsidR="00557CD7" w:rsidRPr="00910108" w:rsidRDefault="002D09CC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2010</w:t>
            </w:r>
            <w:r w:rsidR="00557CD7" w:rsidRPr="00910108">
              <w:rPr>
                <w:bCs/>
                <w:sz w:val="20"/>
              </w:rPr>
              <w:t xml:space="preserve"> год</w:t>
            </w:r>
          </w:p>
        </w:tc>
        <w:tc>
          <w:tcPr>
            <w:tcW w:w="4409" w:type="dxa"/>
            <w:gridSpan w:val="5"/>
          </w:tcPr>
          <w:p w:rsidR="00557CD7" w:rsidRPr="00910108" w:rsidRDefault="002D09CC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2011</w:t>
            </w:r>
            <w:r w:rsidR="00557CD7" w:rsidRPr="00910108">
              <w:rPr>
                <w:bCs/>
                <w:sz w:val="20"/>
              </w:rPr>
              <w:t xml:space="preserve"> год</w:t>
            </w:r>
          </w:p>
        </w:tc>
      </w:tr>
      <w:tr w:rsidR="00910108" w:rsidRPr="00910108" w:rsidTr="00143BC6">
        <w:trPr>
          <w:cantSplit/>
          <w:trHeight w:val="3103"/>
          <w:jc w:val="center"/>
        </w:trPr>
        <w:tc>
          <w:tcPr>
            <w:tcW w:w="486" w:type="dxa"/>
            <w:vMerge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</w:p>
        </w:tc>
        <w:tc>
          <w:tcPr>
            <w:tcW w:w="1510" w:type="dxa"/>
            <w:vMerge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</w:p>
        </w:tc>
        <w:tc>
          <w:tcPr>
            <w:tcW w:w="579" w:type="dxa"/>
            <w:vMerge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</w:p>
        </w:tc>
        <w:tc>
          <w:tcPr>
            <w:tcW w:w="776" w:type="dxa"/>
            <w:textDirection w:val="btLr"/>
          </w:tcPr>
          <w:p w:rsidR="00557CD7" w:rsidRPr="00910108" w:rsidRDefault="00557CD7" w:rsidP="00143BC6">
            <w:pPr>
              <w:pStyle w:val="a4"/>
              <w:suppressAutoHyphens/>
              <w:ind w:left="113" w:right="113" w:firstLine="0"/>
              <w:jc w:val="righ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Коли-чество</w:t>
            </w:r>
          </w:p>
        </w:tc>
        <w:tc>
          <w:tcPr>
            <w:tcW w:w="795" w:type="dxa"/>
            <w:textDirection w:val="btLr"/>
          </w:tcPr>
          <w:p w:rsidR="00557CD7" w:rsidRPr="00910108" w:rsidRDefault="00557CD7" w:rsidP="00143BC6">
            <w:pPr>
              <w:pStyle w:val="a4"/>
              <w:suppressAutoHyphens/>
              <w:ind w:left="113" w:right="113" w:firstLine="0"/>
              <w:jc w:val="righ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Цена едини-цы ресур-са, руб.</w:t>
            </w:r>
          </w:p>
        </w:tc>
        <w:tc>
          <w:tcPr>
            <w:tcW w:w="866" w:type="dxa"/>
            <w:textDirection w:val="btLr"/>
          </w:tcPr>
          <w:p w:rsidR="00557CD7" w:rsidRPr="00910108" w:rsidRDefault="00557CD7" w:rsidP="00143BC6">
            <w:pPr>
              <w:pStyle w:val="a4"/>
              <w:suppressAutoHyphens/>
              <w:ind w:left="113" w:right="113" w:firstLine="0"/>
              <w:jc w:val="righ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Стои-мость, руб.</w:t>
            </w:r>
          </w:p>
        </w:tc>
        <w:tc>
          <w:tcPr>
            <w:tcW w:w="766" w:type="dxa"/>
            <w:textDirection w:val="btLr"/>
          </w:tcPr>
          <w:p w:rsidR="00557CD7" w:rsidRPr="00910108" w:rsidRDefault="00D65A8E" w:rsidP="00143BC6">
            <w:pPr>
              <w:pStyle w:val="a4"/>
              <w:suppressAutoHyphens/>
              <w:ind w:left="113" w:right="113" w:firstLine="0"/>
              <w:jc w:val="righ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Коэффициент</w:t>
            </w:r>
            <w:r w:rsidR="00557CD7" w:rsidRPr="00910108">
              <w:rPr>
                <w:bCs/>
                <w:sz w:val="20"/>
              </w:rPr>
              <w:t xml:space="preserve"> роста объема выпуска продукции</w:t>
            </w:r>
          </w:p>
        </w:tc>
        <w:tc>
          <w:tcPr>
            <w:tcW w:w="866" w:type="dxa"/>
            <w:textDirection w:val="btLr"/>
          </w:tcPr>
          <w:p w:rsidR="00557CD7" w:rsidRPr="00910108" w:rsidRDefault="00557CD7" w:rsidP="00143BC6">
            <w:pPr>
              <w:pStyle w:val="a4"/>
              <w:suppressAutoHyphens/>
              <w:ind w:left="113" w:right="113" w:firstLine="0"/>
              <w:jc w:val="righ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 xml:space="preserve">Коли-чество с учетом роста </w:t>
            </w:r>
            <w:r w:rsidR="00D65A8E" w:rsidRPr="00910108">
              <w:rPr>
                <w:bCs/>
                <w:sz w:val="20"/>
              </w:rPr>
              <w:t>объемов</w:t>
            </w:r>
          </w:p>
        </w:tc>
        <w:tc>
          <w:tcPr>
            <w:tcW w:w="693" w:type="dxa"/>
            <w:textDirection w:val="btLr"/>
          </w:tcPr>
          <w:p w:rsidR="00557CD7" w:rsidRPr="00910108" w:rsidRDefault="00557CD7" w:rsidP="00143BC6">
            <w:pPr>
              <w:pStyle w:val="a4"/>
              <w:suppressAutoHyphens/>
              <w:ind w:left="113" w:right="113" w:firstLine="0"/>
              <w:jc w:val="righ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 xml:space="preserve">Индекс цен на сырье, </w:t>
            </w:r>
            <w:r w:rsidR="00D65A8E" w:rsidRPr="00910108">
              <w:rPr>
                <w:bCs/>
                <w:sz w:val="20"/>
              </w:rPr>
              <w:t>материалы</w:t>
            </w:r>
            <w:r w:rsidRPr="00910108">
              <w:rPr>
                <w:bCs/>
                <w:sz w:val="20"/>
              </w:rPr>
              <w:t>, топливо и энергию</w:t>
            </w:r>
          </w:p>
        </w:tc>
        <w:tc>
          <w:tcPr>
            <w:tcW w:w="820" w:type="dxa"/>
            <w:textDirection w:val="btLr"/>
          </w:tcPr>
          <w:p w:rsidR="00557CD7" w:rsidRPr="00910108" w:rsidRDefault="00557CD7" w:rsidP="00143BC6">
            <w:pPr>
              <w:pStyle w:val="a4"/>
              <w:suppressAutoHyphens/>
              <w:ind w:left="113" w:right="113" w:firstLine="0"/>
              <w:jc w:val="righ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 xml:space="preserve">Цена с учетом </w:t>
            </w:r>
            <w:r w:rsidR="00D65A8E" w:rsidRPr="00910108">
              <w:rPr>
                <w:bCs/>
                <w:sz w:val="20"/>
              </w:rPr>
              <w:t>индекса</w:t>
            </w:r>
            <w:r w:rsidRPr="00910108">
              <w:rPr>
                <w:bCs/>
                <w:sz w:val="20"/>
              </w:rPr>
              <w:t xml:space="preserve"> цен, руб.</w:t>
            </w:r>
          </w:p>
        </w:tc>
        <w:tc>
          <w:tcPr>
            <w:tcW w:w="966" w:type="dxa"/>
            <w:textDirection w:val="btLr"/>
          </w:tcPr>
          <w:p w:rsidR="00557CD7" w:rsidRPr="00910108" w:rsidRDefault="00557CD7" w:rsidP="00143BC6">
            <w:pPr>
              <w:pStyle w:val="a4"/>
              <w:suppressAutoHyphens/>
              <w:ind w:left="113" w:right="113" w:firstLine="0"/>
              <w:jc w:val="righ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Стои-мость, руб.</w:t>
            </w:r>
          </w:p>
        </w:tc>
        <w:tc>
          <w:tcPr>
            <w:tcW w:w="766" w:type="dxa"/>
            <w:textDirection w:val="btLr"/>
          </w:tcPr>
          <w:p w:rsidR="00557CD7" w:rsidRPr="00910108" w:rsidRDefault="00557CD7" w:rsidP="00143BC6">
            <w:pPr>
              <w:pStyle w:val="a4"/>
              <w:suppressAutoHyphens/>
              <w:ind w:left="113" w:right="113" w:firstLine="0"/>
              <w:jc w:val="righ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Коэффициент роста объема выпуска продукции</w:t>
            </w:r>
          </w:p>
        </w:tc>
        <w:tc>
          <w:tcPr>
            <w:tcW w:w="1217" w:type="dxa"/>
            <w:textDirection w:val="btLr"/>
          </w:tcPr>
          <w:p w:rsidR="00557CD7" w:rsidRPr="00910108" w:rsidRDefault="00557CD7" w:rsidP="00143BC6">
            <w:pPr>
              <w:pStyle w:val="a4"/>
              <w:suppressAutoHyphens/>
              <w:ind w:left="113" w:right="113" w:firstLine="0"/>
              <w:jc w:val="righ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Количество с учетом роста объемов</w:t>
            </w:r>
          </w:p>
        </w:tc>
        <w:tc>
          <w:tcPr>
            <w:tcW w:w="564" w:type="dxa"/>
            <w:textDirection w:val="btLr"/>
          </w:tcPr>
          <w:p w:rsidR="00557CD7" w:rsidRPr="00910108" w:rsidRDefault="00557CD7" w:rsidP="00143BC6">
            <w:pPr>
              <w:pStyle w:val="a4"/>
              <w:suppressAutoHyphens/>
              <w:ind w:left="113" w:right="113" w:firstLine="0"/>
              <w:jc w:val="righ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Индекс цен на сырье</w:t>
            </w:r>
          </w:p>
        </w:tc>
        <w:tc>
          <w:tcPr>
            <w:tcW w:w="896" w:type="dxa"/>
            <w:textDirection w:val="btLr"/>
          </w:tcPr>
          <w:p w:rsidR="00557CD7" w:rsidRPr="00910108" w:rsidRDefault="00557CD7" w:rsidP="00143BC6">
            <w:pPr>
              <w:pStyle w:val="a4"/>
              <w:suppressAutoHyphens/>
              <w:ind w:left="113" w:right="113" w:firstLine="0"/>
              <w:jc w:val="righ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Цена с учетом индекса цен, руб.</w:t>
            </w:r>
          </w:p>
        </w:tc>
        <w:tc>
          <w:tcPr>
            <w:tcW w:w="966" w:type="dxa"/>
            <w:textDirection w:val="btLr"/>
          </w:tcPr>
          <w:p w:rsidR="00557CD7" w:rsidRPr="00910108" w:rsidRDefault="00557CD7" w:rsidP="00143BC6">
            <w:pPr>
              <w:pStyle w:val="a4"/>
              <w:suppressAutoHyphens/>
              <w:ind w:left="113" w:right="113" w:firstLine="0"/>
              <w:jc w:val="righ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Стои-мость, руб.</w:t>
            </w:r>
          </w:p>
        </w:tc>
      </w:tr>
      <w:tr w:rsidR="00910108" w:rsidRPr="00910108" w:rsidTr="00143BC6">
        <w:trPr>
          <w:jc w:val="center"/>
        </w:trPr>
        <w:tc>
          <w:tcPr>
            <w:tcW w:w="486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1</w:t>
            </w:r>
          </w:p>
        </w:tc>
        <w:tc>
          <w:tcPr>
            <w:tcW w:w="1510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2</w:t>
            </w:r>
          </w:p>
        </w:tc>
        <w:tc>
          <w:tcPr>
            <w:tcW w:w="579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3</w:t>
            </w:r>
          </w:p>
        </w:tc>
        <w:tc>
          <w:tcPr>
            <w:tcW w:w="776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4</w:t>
            </w:r>
          </w:p>
        </w:tc>
        <w:tc>
          <w:tcPr>
            <w:tcW w:w="795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5</w:t>
            </w:r>
          </w:p>
        </w:tc>
        <w:tc>
          <w:tcPr>
            <w:tcW w:w="866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6 = гр. 4 * гр. 5</w:t>
            </w:r>
          </w:p>
        </w:tc>
        <w:tc>
          <w:tcPr>
            <w:tcW w:w="766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7</w:t>
            </w:r>
          </w:p>
        </w:tc>
        <w:tc>
          <w:tcPr>
            <w:tcW w:w="866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8 = гр. 4 * гр. 7</w:t>
            </w:r>
          </w:p>
        </w:tc>
        <w:tc>
          <w:tcPr>
            <w:tcW w:w="693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9</w:t>
            </w:r>
          </w:p>
        </w:tc>
        <w:tc>
          <w:tcPr>
            <w:tcW w:w="820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10 = гр. 5 * гр. 9</w:t>
            </w:r>
          </w:p>
        </w:tc>
        <w:tc>
          <w:tcPr>
            <w:tcW w:w="966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11 = гр. 8 * гр. 10</w:t>
            </w:r>
          </w:p>
        </w:tc>
        <w:tc>
          <w:tcPr>
            <w:tcW w:w="766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 xml:space="preserve">12 </w:t>
            </w:r>
          </w:p>
        </w:tc>
        <w:tc>
          <w:tcPr>
            <w:tcW w:w="1217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13 = гр. 8 * гр. 12</w:t>
            </w:r>
          </w:p>
        </w:tc>
        <w:tc>
          <w:tcPr>
            <w:tcW w:w="564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14</w:t>
            </w:r>
          </w:p>
        </w:tc>
        <w:tc>
          <w:tcPr>
            <w:tcW w:w="896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15 = гр. 10 * гр. 14</w:t>
            </w:r>
          </w:p>
        </w:tc>
        <w:tc>
          <w:tcPr>
            <w:tcW w:w="966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16 = гр. 13 * гр. 15</w:t>
            </w:r>
          </w:p>
        </w:tc>
      </w:tr>
      <w:tr w:rsidR="00910108" w:rsidRPr="00910108" w:rsidTr="00143BC6">
        <w:trPr>
          <w:jc w:val="center"/>
        </w:trPr>
        <w:tc>
          <w:tcPr>
            <w:tcW w:w="486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1</w:t>
            </w:r>
          </w:p>
        </w:tc>
        <w:tc>
          <w:tcPr>
            <w:tcW w:w="1510" w:type="dxa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Фрукты замороженные</w:t>
            </w:r>
          </w:p>
        </w:tc>
        <w:tc>
          <w:tcPr>
            <w:tcW w:w="579" w:type="dxa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кг</w:t>
            </w:r>
          </w:p>
        </w:tc>
        <w:tc>
          <w:tcPr>
            <w:tcW w:w="776" w:type="dxa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11520</w:t>
            </w:r>
          </w:p>
        </w:tc>
        <w:tc>
          <w:tcPr>
            <w:tcW w:w="795" w:type="dxa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12,0</w:t>
            </w:r>
          </w:p>
        </w:tc>
        <w:tc>
          <w:tcPr>
            <w:tcW w:w="866" w:type="dxa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138240</w:t>
            </w:r>
          </w:p>
        </w:tc>
        <w:tc>
          <w:tcPr>
            <w:tcW w:w="766" w:type="dxa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1,1</w:t>
            </w:r>
          </w:p>
        </w:tc>
        <w:tc>
          <w:tcPr>
            <w:tcW w:w="866" w:type="dxa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12672,0</w:t>
            </w:r>
          </w:p>
        </w:tc>
        <w:tc>
          <w:tcPr>
            <w:tcW w:w="693" w:type="dxa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1,1</w:t>
            </w:r>
          </w:p>
        </w:tc>
        <w:tc>
          <w:tcPr>
            <w:tcW w:w="820" w:type="dxa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13,0</w:t>
            </w:r>
          </w:p>
        </w:tc>
        <w:tc>
          <w:tcPr>
            <w:tcW w:w="966" w:type="dxa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164229,1</w:t>
            </w:r>
          </w:p>
        </w:tc>
        <w:tc>
          <w:tcPr>
            <w:tcW w:w="766" w:type="dxa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1,1</w:t>
            </w:r>
          </w:p>
        </w:tc>
        <w:tc>
          <w:tcPr>
            <w:tcW w:w="1217" w:type="dxa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13939,2</w:t>
            </w:r>
          </w:p>
        </w:tc>
        <w:tc>
          <w:tcPr>
            <w:tcW w:w="564" w:type="dxa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1,1</w:t>
            </w:r>
          </w:p>
        </w:tc>
        <w:tc>
          <w:tcPr>
            <w:tcW w:w="896" w:type="dxa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13,9</w:t>
            </w:r>
          </w:p>
        </w:tc>
        <w:tc>
          <w:tcPr>
            <w:tcW w:w="966" w:type="dxa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193297,7</w:t>
            </w:r>
          </w:p>
        </w:tc>
      </w:tr>
      <w:tr w:rsidR="00910108" w:rsidRPr="00910108" w:rsidTr="00143BC6">
        <w:trPr>
          <w:jc w:val="center"/>
        </w:trPr>
        <w:tc>
          <w:tcPr>
            <w:tcW w:w="486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2</w:t>
            </w:r>
          </w:p>
        </w:tc>
        <w:tc>
          <w:tcPr>
            <w:tcW w:w="1510" w:type="dxa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Вода питьевая фильтрованная</w:t>
            </w:r>
          </w:p>
        </w:tc>
        <w:tc>
          <w:tcPr>
            <w:tcW w:w="579" w:type="dxa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кг</w:t>
            </w:r>
          </w:p>
        </w:tc>
        <w:tc>
          <w:tcPr>
            <w:tcW w:w="776" w:type="dxa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4608,0</w:t>
            </w:r>
          </w:p>
        </w:tc>
        <w:tc>
          <w:tcPr>
            <w:tcW w:w="795" w:type="dxa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8,5</w:t>
            </w:r>
          </w:p>
        </w:tc>
        <w:tc>
          <w:tcPr>
            <w:tcW w:w="866" w:type="dxa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39168,0</w:t>
            </w:r>
          </w:p>
        </w:tc>
        <w:tc>
          <w:tcPr>
            <w:tcW w:w="766" w:type="dxa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1,1</w:t>
            </w:r>
          </w:p>
        </w:tc>
        <w:tc>
          <w:tcPr>
            <w:tcW w:w="866" w:type="dxa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5068,8</w:t>
            </w:r>
          </w:p>
        </w:tc>
        <w:tc>
          <w:tcPr>
            <w:tcW w:w="693" w:type="dxa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1,1</w:t>
            </w:r>
          </w:p>
        </w:tc>
        <w:tc>
          <w:tcPr>
            <w:tcW w:w="820" w:type="dxa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9,2</w:t>
            </w:r>
          </w:p>
        </w:tc>
        <w:tc>
          <w:tcPr>
            <w:tcW w:w="966" w:type="dxa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46531,6</w:t>
            </w:r>
          </w:p>
        </w:tc>
        <w:tc>
          <w:tcPr>
            <w:tcW w:w="766" w:type="dxa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1,1</w:t>
            </w:r>
          </w:p>
        </w:tc>
        <w:tc>
          <w:tcPr>
            <w:tcW w:w="1217" w:type="dxa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5575,7</w:t>
            </w:r>
          </w:p>
        </w:tc>
        <w:tc>
          <w:tcPr>
            <w:tcW w:w="564" w:type="dxa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1,1</w:t>
            </w:r>
          </w:p>
        </w:tc>
        <w:tc>
          <w:tcPr>
            <w:tcW w:w="896" w:type="dxa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9,8</w:t>
            </w:r>
          </w:p>
        </w:tc>
        <w:tc>
          <w:tcPr>
            <w:tcW w:w="966" w:type="dxa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54767,7</w:t>
            </w:r>
          </w:p>
        </w:tc>
      </w:tr>
      <w:tr w:rsidR="00910108" w:rsidRPr="00910108" w:rsidTr="00143BC6">
        <w:trPr>
          <w:jc w:val="center"/>
        </w:trPr>
        <w:tc>
          <w:tcPr>
            <w:tcW w:w="486" w:type="dxa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3</w:t>
            </w:r>
          </w:p>
        </w:tc>
        <w:tc>
          <w:tcPr>
            <w:tcW w:w="1510" w:type="dxa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Сахар</w:t>
            </w:r>
          </w:p>
        </w:tc>
        <w:tc>
          <w:tcPr>
            <w:tcW w:w="579" w:type="dxa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кг</w:t>
            </w:r>
          </w:p>
        </w:tc>
        <w:tc>
          <w:tcPr>
            <w:tcW w:w="776" w:type="dxa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1645,7</w:t>
            </w:r>
          </w:p>
        </w:tc>
        <w:tc>
          <w:tcPr>
            <w:tcW w:w="795" w:type="dxa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19,0</w:t>
            </w:r>
          </w:p>
        </w:tc>
        <w:tc>
          <w:tcPr>
            <w:tcW w:w="866" w:type="dxa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31269</w:t>
            </w:r>
          </w:p>
        </w:tc>
        <w:tc>
          <w:tcPr>
            <w:tcW w:w="766" w:type="dxa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1,1</w:t>
            </w:r>
          </w:p>
        </w:tc>
        <w:tc>
          <w:tcPr>
            <w:tcW w:w="866" w:type="dxa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1810,3</w:t>
            </w:r>
          </w:p>
        </w:tc>
        <w:tc>
          <w:tcPr>
            <w:tcW w:w="693" w:type="dxa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1,1</w:t>
            </w:r>
          </w:p>
        </w:tc>
        <w:tc>
          <w:tcPr>
            <w:tcW w:w="820" w:type="dxa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20,5</w:t>
            </w:r>
          </w:p>
        </w:tc>
        <w:tc>
          <w:tcPr>
            <w:tcW w:w="966" w:type="dxa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37147,1</w:t>
            </w:r>
          </w:p>
        </w:tc>
        <w:tc>
          <w:tcPr>
            <w:tcW w:w="766" w:type="dxa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1,1</w:t>
            </w:r>
          </w:p>
        </w:tc>
        <w:tc>
          <w:tcPr>
            <w:tcW w:w="1217" w:type="dxa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1991,3</w:t>
            </w:r>
          </w:p>
        </w:tc>
        <w:tc>
          <w:tcPr>
            <w:tcW w:w="564" w:type="dxa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1,1</w:t>
            </w:r>
          </w:p>
        </w:tc>
        <w:tc>
          <w:tcPr>
            <w:tcW w:w="896" w:type="dxa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22,0</w:t>
            </w:r>
          </w:p>
        </w:tc>
        <w:tc>
          <w:tcPr>
            <w:tcW w:w="966" w:type="dxa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2"/>
              </w:rPr>
            </w:pPr>
            <w:r w:rsidRPr="00910108">
              <w:rPr>
                <w:sz w:val="20"/>
                <w:szCs w:val="22"/>
              </w:rPr>
              <w:t>43722,1</w:t>
            </w:r>
          </w:p>
        </w:tc>
      </w:tr>
    </w:tbl>
    <w:p w:rsidR="00143BC6" w:rsidRDefault="00143BC6" w:rsidP="00910108">
      <w:pPr>
        <w:pStyle w:val="a4"/>
        <w:suppressAutoHyphens/>
        <w:ind w:firstLine="709"/>
        <w:rPr>
          <w:bCs/>
          <w:lang w:val="en-US"/>
        </w:rPr>
      </w:pPr>
    </w:p>
    <w:p w:rsidR="00557CD7" w:rsidRPr="00910108" w:rsidRDefault="00557CD7" w:rsidP="00910108">
      <w:pPr>
        <w:pStyle w:val="a4"/>
        <w:suppressAutoHyphens/>
        <w:ind w:firstLine="709"/>
        <w:rPr>
          <w:b/>
        </w:rPr>
      </w:pPr>
      <w:r w:rsidRPr="00910108">
        <w:rPr>
          <w:bCs/>
        </w:rPr>
        <w:br w:type="page"/>
        <w:t>Таблица 13</w:t>
      </w:r>
      <w:r w:rsidR="00143BC6" w:rsidRPr="00143BC6">
        <w:rPr>
          <w:bCs/>
        </w:rPr>
        <w:t xml:space="preserve"> </w:t>
      </w:r>
      <w:r w:rsidRPr="00910108">
        <w:rPr>
          <w:b/>
        </w:rPr>
        <w:t>Планируемая численность персонала и уровень затрат на заработную плату</w:t>
      </w:r>
    </w:p>
    <w:tbl>
      <w:tblPr>
        <w:tblStyle w:val="af3"/>
        <w:tblW w:w="0" w:type="auto"/>
        <w:tblInd w:w="709" w:type="dxa"/>
        <w:tblLook w:val="0400" w:firstRow="0" w:lastRow="0" w:firstColumn="0" w:lastColumn="0" w:noHBand="0" w:noVBand="1"/>
      </w:tblPr>
      <w:tblGrid>
        <w:gridCol w:w="727"/>
        <w:gridCol w:w="2747"/>
        <w:gridCol w:w="1267"/>
        <w:gridCol w:w="1257"/>
        <w:gridCol w:w="970"/>
        <w:gridCol w:w="1556"/>
        <w:gridCol w:w="1342"/>
        <w:gridCol w:w="1003"/>
        <w:gridCol w:w="1225"/>
      </w:tblGrid>
      <w:tr w:rsidR="00143BC6" w:rsidRPr="00910108" w:rsidTr="00143BC6">
        <w:tc>
          <w:tcPr>
            <w:tcW w:w="0" w:type="auto"/>
            <w:vMerge w:val="restart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№ п/п</w:t>
            </w:r>
          </w:p>
        </w:tc>
        <w:tc>
          <w:tcPr>
            <w:tcW w:w="2747" w:type="dxa"/>
            <w:vMerge w:val="restart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Категории работников и занимаемая должность</w:t>
            </w:r>
          </w:p>
        </w:tc>
        <w:tc>
          <w:tcPr>
            <w:tcW w:w="1267" w:type="dxa"/>
            <w:vMerge w:val="restart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Число работников, чел.</w:t>
            </w:r>
          </w:p>
        </w:tc>
        <w:tc>
          <w:tcPr>
            <w:tcW w:w="1257" w:type="dxa"/>
            <w:vMerge w:val="restart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Тарифная ставка, руб.</w:t>
            </w:r>
          </w:p>
        </w:tc>
        <w:tc>
          <w:tcPr>
            <w:tcW w:w="970" w:type="dxa"/>
            <w:vMerge w:val="restart"/>
          </w:tcPr>
          <w:p w:rsidR="00557CD7" w:rsidRPr="00910108" w:rsidRDefault="00557CD7" w:rsidP="00143BC6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Оклад, руб.</w:t>
            </w:r>
          </w:p>
        </w:tc>
        <w:tc>
          <w:tcPr>
            <w:tcW w:w="1556" w:type="dxa"/>
            <w:vMerge w:val="restart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Фонд рабочего времени, ч.</w:t>
            </w:r>
          </w:p>
        </w:tc>
        <w:tc>
          <w:tcPr>
            <w:tcW w:w="3570" w:type="dxa"/>
            <w:gridSpan w:val="3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Затраты на заработную плату с учетом районного коэффициента, руб.</w:t>
            </w:r>
          </w:p>
        </w:tc>
      </w:tr>
      <w:tr w:rsidR="00143BC6" w:rsidRPr="00910108" w:rsidTr="00143BC6">
        <w:tc>
          <w:tcPr>
            <w:tcW w:w="0" w:type="auto"/>
            <w:vMerge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</w:p>
        </w:tc>
        <w:tc>
          <w:tcPr>
            <w:tcW w:w="2747" w:type="dxa"/>
            <w:vMerge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</w:p>
        </w:tc>
        <w:tc>
          <w:tcPr>
            <w:tcW w:w="1267" w:type="dxa"/>
            <w:vMerge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</w:p>
        </w:tc>
        <w:tc>
          <w:tcPr>
            <w:tcW w:w="1257" w:type="dxa"/>
            <w:vMerge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</w:p>
        </w:tc>
        <w:tc>
          <w:tcPr>
            <w:tcW w:w="970" w:type="dxa"/>
            <w:vMerge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</w:p>
        </w:tc>
        <w:tc>
          <w:tcPr>
            <w:tcW w:w="1556" w:type="dxa"/>
            <w:vMerge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</w:p>
        </w:tc>
        <w:tc>
          <w:tcPr>
            <w:tcW w:w="1342" w:type="dxa"/>
          </w:tcPr>
          <w:p w:rsidR="00557CD7" w:rsidRPr="00910108" w:rsidRDefault="002D09CC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2009</w:t>
            </w:r>
          </w:p>
        </w:tc>
        <w:tc>
          <w:tcPr>
            <w:tcW w:w="1003" w:type="dxa"/>
          </w:tcPr>
          <w:p w:rsidR="00557CD7" w:rsidRPr="00910108" w:rsidRDefault="002D09CC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2010</w:t>
            </w:r>
          </w:p>
        </w:tc>
        <w:tc>
          <w:tcPr>
            <w:tcW w:w="1225" w:type="dxa"/>
          </w:tcPr>
          <w:p w:rsidR="00557CD7" w:rsidRPr="00910108" w:rsidRDefault="002D09CC" w:rsidP="00910108">
            <w:pPr>
              <w:pStyle w:val="a4"/>
              <w:suppressAutoHyphens/>
              <w:ind w:firstLine="0"/>
              <w:jc w:val="left"/>
              <w:rPr>
                <w:sz w:val="20"/>
              </w:rPr>
            </w:pPr>
            <w:r w:rsidRPr="00910108">
              <w:rPr>
                <w:sz w:val="20"/>
              </w:rPr>
              <w:t>2011</w:t>
            </w:r>
          </w:p>
        </w:tc>
      </w:tr>
      <w:tr w:rsidR="00143BC6" w:rsidRPr="00910108" w:rsidTr="00143BC6"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</w:p>
        </w:tc>
        <w:tc>
          <w:tcPr>
            <w:tcW w:w="2747" w:type="dxa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910108">
              <w:rPr>
                <w:bCs/>
                <w:sz w:val="20"/>
                <w:szCs w:val="28"/>
              </w:rPr>
              <w:t>Рабочие основного производства</w:t>
            </w:r>
          </w:p>
        </w:tc>
        <w:tc>
          <w:tcPr>
            <w:tcW w:w="1267" w:type="dxa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</w:p>
        </w:tc>
        <w:tc>
          <w:tcPr>
            <w:tcW w:w="1257" w:type="dxa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</w:p>
        </w:tc>
        <w:tc>
          <w:tcPr>
            <w:tcW w:w="970" w:type="dxa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</w:p>
        </w:tc>
        <w:tc>
          <w:tcPr>
            <w:tcW w:w="1556" w:type="dxa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</w:p>
        </w:tc>
        <w:tc>
          <w:tcPr>
            <w:tcW w:w="1342" w:type="dxa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</w:p>
        </w:tc>
        <w:tc>
          <w:tcPr>
            <w:tcW w:w="1003" w:type="dxa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</w:p>
        </w:tc>
        <w:tc>
          <w:tcPr>
            <w:tcW w:w="1225" w:type="dxa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</w:p>
        </w:tc>
      </w:tr>
      <w:tr w:rsidR="00143BC6" w:rsidRPr="00910108" w:rsidTr="00143BC6"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1</w:t>
            </w:r>
          </w:p>
        </w:tc>
        <w:tc>
          <w:tcPr>
            <w:tcW w:w="2747" w:type="dxa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Технолог</w:t>
            </w:r>
          </w:p>
        </w:tc>
        <w:tc>
          <w:tcPr>
            <w:tcW w:w="1267" w:type="dxa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1</w:t>
            </w:r>
          </w:p>
        </w:tc>
        <w:tc>
          <w:tcPr>
            <w:tcW w:w="1257" w:type="dxa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32</w:t>
            </w:r>
          </w:p>
        </w:tc>
        <w:tc>
          <w:tcPr>
            <w:tcW w:w="970" w:type="dxa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</w:p>
        </w:tc>
        <w:tc>
          <w:tcPr>
            <w:tcW w:w="1556" w:type="dxa"/>
          </w:tcPr>
          <w:p w:rsidR="00557CD7" w:rsidRPr="00910108" w:rsidRDefault="002D09CC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2011</w:t>
            </w:r>
          </w:p>
        </w:tc>
        <w:tc>
          <w:tcPr>
            <w:tcW w:w="1342" w:type="dxa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80320</w:t>
            </w:r>
          </w:p>
        </w:tc>
        <w:tc>
          <w:tcPr>
            <w:tcW w:w="1003" w:type="dxa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80320</w:t>
            </w:r>
          </w:p>
        </w:tc>
        <w:tc>
          <w:tcPr>
            <w:tcW w:w="1225" w:type="dxa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80320</w:t>
            </w:r>
          </w:p>
        </w:tc>
      </w:tr>
      <w:tr w:rsidR="00143BC6" w:rsidRPr="00910108" w:rsidTr="00143BC6"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</w:p>
        </w:tc>
        <w:tc>
          <w:tcPr>
            <w:tcW w:w="2747" w:type="dxa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Специалисты и служащие</w:t>
            </w:r>
          </w:p>
        </w:tc>
        <w:tc>
          <w:tcPr>
            <w:tcW w:w="1267" w:type="dxa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</w:p>
        </w:tc>
        <w:tc>
          <w:tcPr>
            <w:tcW w:w="1257" w:type="dxa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</w:p>
        </w:tc>
        <w:tc>
          <w:tcPr>
            <w:tcW w:w="970" w:type="dxa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</w:p>
        </w:tc>
        <w:tc>
          <w:tcPr>
            <w:tcW w:w="1556" w:type="dxa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</w:p>
        </w:tc>
        <w:tc>
          <w:tcPr>
            <w:tcW w:w="1342" w:type="dxa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</w:p>
        </w:tc>
        <w:tc>
          <w:tcPr>
            <w:tcW w:w="1003" w:type="dxa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</w:p>
        </w:tc>
        <w:tc>
          <w:tcPr>
            <w:tcW w:w="1225" w:type="dxa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</w:p>
        </w:tc>
      </w:tr>
      <w:tr w:rsidR="00143BC6" w:rsidRPr="00910108" w:rsidTr="00143BC6"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  <w:r w:rsidRPr="00910108">
              <w:rPr>
                <w:bCs/>
                <w:sz w:val="20"/>
              </w:rPr>
              <w:t>2</w:t>
            </w:r>
          </w:p>
        </w:tc>
        <w:tc>
          <w:tcPr>
            <w:tcW w:w="2747" w:type="dxa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Директор, бухгалтер</w:t>
            </w:r>
          </w:p>
        </w:tc>
        <w:tc>
          <w:tcPr>
            <w:tcW w:w="1267" w:type="dxa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1</w:t>
            </w:r>
          </w:p>
        </w:tc>
        <w:tc>
          <w:tcPr>
            <w:tcW w:w="1257" w:type="dxa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</w:p>
        </w:tc>
        <w:tc>
          <w:tcPr>
            <w:tcW w:w="970" w:type="dxa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12000</w:t>
            </w:r>
          </w:p>
        </w:tc>
        <w:tc>
          <w:tcPr>
            <w:tcW w:w="1556" w:type="dxa"/>
          </w:tcPr>
          <w:p w:rsidR="00557CD7" w:rsidRPr="00910108" w:rsidRDefault="002D09CC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2011</w:t>
            </w:r>
          </w:p>
        </w:tc>
        <w:tc>
          <w:tcPr>
            <w:tcW w:w="1342" w:type="dxa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180000</w:t>
            </w:r>
          </w:p>
        </w:tc>
        <w:tc>
          <w:tcPr>
            <w:tcW w:w="1003" w:type="dxa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180000</w:t>
            </w:r>
          </w:p>
        </w:tc>
        <w:tc>
          <w:tcPr>
            <w:tcW w:w="1225" w:type="dxa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180000</w:t>
            </w:r>
          </w:p>
        </w:tc>
      </w:tr>
      <w:tr w:rsidR="00143BC6" w:rsidRPr="00910108" w:rsidTr="00143BC6">
        <w:tc>
          <w:tcPr>
            <w:tcW w:w="0" w:type="auto"/>
          </w:tcPr>
          <w:p w:rsidR="00557CD7" w:rsidRPr="00910108" w:rsidRDefault="00557CD7" w:rsidP="00910108">
            <w:pPr>
              <w:pStyle w:val="a4"/>
              <w:suppressAutoHyphens/>
              <w:ind w:firstLine="0"/>
              <w:jc w:val="left"/>
              <w:rPr>
                <w:bCs/>
                <w:sz w:val="20"/>
              </w:rPr>
            </w:pPr>
          </w:p>
        </w:tc>
        <w:tc>
          <w:tcPr>
            <w:tcW w:w="2747" w:type="dxa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910108">
              <w:rPr>
                <w:sz w:val="20"/>
                <w:szCs w:val="28"/>
              </w:rPr>
              <w:t>Итого</w:t>
            </w:r>
          </w:p>
        </w:tc>
        <w:tc>
          <w:tcPr>
            <w:tcW w:w="1267" w:type="dxa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</w:t>
            </w:r>
          </w:p>
        </w:tc>
        <w:tc>
          <w:tcPr>
            <w:tcW w:w="1257" w:type="dxa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70" w:type="dxa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556" w:type="dxa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42" w:type="dxa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260320</w:t>
            </w:r>
          </w:p>
        </w:tc>
        <w:tc>
          <w:tcPr>
            <w:tcW w:w="1003" w:type="dxa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260320</w:t>
            </w:r>
          </w:p>
        </w:tc>
        <w:tc>
          <w:tcPr>
            <w:tcW w:w="1225" w:type="dxa"/>
          </w:tcPr>
          <w:p w:rsidR="00557CD7" w:rsidRPr="00910108" w:rsidRDefault="00557CD7" w:rsidP="00910108">
            <w:pPr>
              <w:suppressAutoHyphens/>
              <w:spacing w:line="360" w:lineRule="auto"/>
              <w:rPr>
                <w:rFonts w:eastAsia="Arial Unicode MS"/>
                <w:sz w:val="20"/>
                <w:szCs w:val="20"/>
              </w:rPr>
            </w:pPr>
            <w:r w:rsidRPr="00910108">
              <w:rPr>
                <w:sz w:val="20"/>
                <w:szCs w:val="20"/>
              </w:rPr>
              <w:t>260320</w:t>
            </w:r>
          </w:p>
        </w:tc>
      </w:tr>
    </w:tbl>
    <w:p w:rsidR="00557CD7" w:rsidRPr="00910108" w:rsidRDefault="00557CD7" w:rsidP="00910108">
      <w:pPr>
        <w:pStyle w:val="a4"/>
        <w:suppressAutoHyphens/>
        <w:ind w:firstLine="709"/>
        <w:rPr>
          <w:bCs/>
        </w:rPr>
      </w:pPr>
      <w:bookmarkStart w:id="0" w:name="_GoBack"/>
      <w:bookmarkEnd w:id="0"/>
    </w:p>
    <w:sectPr w:rsidR="00557CD7" w:rsidRPr="00910108" w:rsidSect="00143BC6">
      <w:pgSz w:w="16838" w:h="11906" w:orient="landscape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670" w:rsidRDefault="00067670">
      <w:r>
        <w:separator/>
      </w:r>
    </w:p>
  </w:endnote>
  <w:endnote w:type="continuationSeparator" w:id="0">
    <w:p w:rsidR="00067670" w:rsidRDefault="00067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?§Ю-?§Ю?§Ф?§Ю??§ЮЎм§Ч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CD7" w:rsidRDefault="00557CD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57CD7" w:rsidRDefault="00557CD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670" w:rsidRDefault="00067670">
      <w:r>
        <w:separator/>
      </w:r>
    </w:p>
  </w:footnote>
  <w:footnote w:type="continuationSeparator" w:id="0">
    <w:p w:rsidR="00067670" w:rsidRDefault="00067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E092CE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A900E3"/>
    <w:multiLevelType w:val="hybridMultilevel"/>
    <w:tmpl w:val="6FE077B2"/>
    <w:lvl w:ilvl="0" w:tplc="782C990A">
      <w:numFmt w:val="bullet"/>
      <w:lvlText w:val="–"/>
      <w:lvlJc w:val="left"/>
      <w:pPr>
        <w:tabs>
          <w:tab w:val="num" w:pos="1069"/>
        </w:tabs>
        <w:ind w:left="709"/>
      </w:pPr>
      <w:rPr>
        <w:rFonts w:ascii="Times New Roman" w:hAnsi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53C7E08"/>
    <w:multiLevelType w:val="multilevel"/>
    <w:tmpl w:val="535C54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/>
      </w:rPr>
    </w:lvl>
  </w:abstractNum>
  <w:abstractNum w:abstractNumId="3">
    <w:nsid w:val="06286966"/>
    <w:multiLevelType w:val="singleLevel"/>
    <w:tmpl w:val="771AA8BE"/>
    <w:lvl w:ilvl="0">
      <w:start w:val="1"/>
      <w:numFmt w:val="bullet"/>
      <w:lvlText w:val=""/>
      <w:lvlJc w:val="left"/>
      <w:pPr>
        <w:tabs>
          <w:tab w:val="num" w:pos="1080"/>
        </w:tabs>
        <w:ind w:firstLine="720"/>
      </w:pPr>
      <w:rPr>
        <w:rFonts w:ascii="Symbol" w:hAnsi="Symbol" w:hint="default"/>
      </w:rPr>
    </w:lvl>
  </w:abstractNum>
  <w:abstractNum w:abstractNumId="4">
    <w:nsid w:val="08D87B74"/>
    <w:multiLevelType w:val="hybridMultilevel"/>
    <w:tmpl w:val="D924CCE2"/>
    <w:lvl w:ilvl="0" w:tplc="782C990A">
      <w:numFmt w:val="bullet"/>
      <w:lvlText w:val="–"/>
      <w:lvlJc w:val="left"/>
      <w:pPr>
        <w:tabs>
          <w:tab w:val="num" w:pos="1069"/>
        </w:tabs>
        <w:ind w:left="709"/>
      </w:pPr>
      <w:rPr>
        <w:rFonts w:ascii="Times New Roman" w:hAnsi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5603E1B"/>
    <w:multiLevelType w:val="multilevel"/>
    <w:tmpl w:val="988A639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95754A9"/>
    <w:multiLevelType w:val="hybridMultilevel"/>
    <w:tmpl w:val="634E1DC2"/>
    <w:lvl w:ilvl="0" w:tplc="782C990A">
      <w:numFmt w:val="bullet"/>
      <w:lvlText w:val="–"/>
      <w:lvlJc w:val="left"/>
      <w:pPr>
        <w:tabs>
          <w:tab w:val="num" w:pos="1069"/>
        </w:tabs>
        <w:ind w:left="709"/>
      </w:pPr>
      <w:rPr>
        <w:rFonts w:ascii="Times New Roman" w:hAnsi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AC7031E"/>
    <w:multiLevelType w:val="hybridMultilevel"/>
    <w:tmpl w:val="7DB65634"/>
    <w:lvl w:ilvl="0" w:tplc="CEFAFE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770D98"/>
    <w:multiLevelType w:val="hybridMultilevel"/>
    <w:tmpl w:val="7B34F56C"/>
    <w:lvl w:ilvl="0" w:tplc="782C990A">
      <w:numFmt w:val="bullet"/>
      <w:lvlText w:val="–"/>
      <w:lvlJc w:val="left"/>
      <w:pPr>
        <w:tabs>
          <w:tab w:val="num" w:pos="1069"/>
        </w:tabs>
        <w:ind w:left="709"/>
      </w:pPr>
      <w:rPr>
        <w:rFonts w:ascii="Times New Roman" w:hAnsi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2D3F78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30F2660D"/>
    <w:multiLevelType w:val="multilevel"/>
    <w:tmpl w:val="BF5476A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1">
    <w:nsid w:val="314C0091"/>
    <w:multiLevelType w:val="hybridMultilevel"/>
    <w:tmpl w:val="E16693E4"/>
    <w:lvl w:ilvl="0" w:tplc="782C990A">
      <w:numFmt w:val="bullet"/>
      <w:lvlText w:val="–"/>
      <w:lvlJc w:val="left"/>
      <w:pPr>
        <w:tabs>
          <w:tab w:val="num" w:pos="1069"/>
        </w:tabs>
        <w:ind w:left="709"/>
      </w:pPr>
      <w:rPr>
        <w:rFonts w:ascii="Times New Roman" w:hAnsi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3A941093"/>
    <w:multiLevelType w:val="hybridMultilevel"/>
    <w:tmpl w:val="36303FFC"/>
    <w:lvl w:ilvl="0" w:tplc="782C990A">
      <w:numFmt w:val="bullet"/>
      <w:lvlText w:val="–"/>
      <w:lvlJc w:val="left"/>
      <w:pPr>
        <w:tabs>
          <w:tab w:val="num" w:pos="1069"/>
        </w:tabs>
        <w:ind w:left="709"/>
      </w:pPr>
      <w:rPr>
        <w:rFonts w:ascii="Times New Roman" w:hAnsi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3F607682"/>
    <w:multiLevelType w:val="hybridMultilevel"/>
    <w:tmpl w:val="50809F08"/>
    <w:lvl w:ilvl="0" w:tplc="0608ACBC">
      <w:start w:val="1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14">
    <w:nsid w:val="3FCB1E1B"/>
    <w:multiLevelType w:val="hybridMultilevel"/>
    <w:tmpl w:val="89EC9A80"/>
    <w:lvl w:ilvl="0" w:tplc="A662721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443C7454"/>
    <w:multiLevelType w:val="hybridMultilevel"/>
    <w:tmpl w:val="F87678C0"/>
    <w:lvl w:ilvl="0" w:tplc="782C990A">
      <w:numFmt w:val="bullet"/>
      <w:lvlText w:val="–"/>
      <w:lvlJc w:val="left"/>
      <w:pPr>
        <w:tabs>
          <w:tab w:val="num" w:pos="1069"/>
        </w:tabs>
        <w:ind w:left="709"/>
      </w:pPr>
      <w:rPr>
        <w:rFonts w:ascii="Times New Roman" w:hAnsi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48C61372"/>
    <w:multiLevelType w:val="singleLevel"/>
    <w:tmpl w:val="86EA6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99924B3"/>
    <w:multiLevelType w:val="singleLevel"/>
    <w:tmpl w:val="E05EF2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8">
    <w:nsid w:val="4A7352FE"/>
    <w:multiLevelType w:val="singleLevel"/>
    <w:tmpl w:val="E05EF2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9">
    <w:nsid w:val="4ABF528E"/>
    <w:multiLevelType w:val="singleLevel"/>
    <w:tmpl w:val="86EA6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BE73D63"/>
    <w:multiLevelType w:val="hybridMultilevel"/>
    <w:tmpl w:val="640E0AAC"/>
    <w:lvl w:ilvl="0" w:tplc="5AF6EAF4">
      <w:numFmt w:val="bullet"/>
      <w:lvlText w:val="–"/>
      <w:lvlJc w:val="left"/>
      <w:pPr>
        <w:tabs>
          <w:tab w:val="num" w:pos="360"/>
        </w:tabs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DC85064"/>
    <w:multiLevelType w:val="hybridMultilevel"/>
    <w:tmpl w:val="BDD4227E"/>
    <w:lvl w:ilvl="0" w:tplc="782C990A">
      <w:numFmt w:val="bullet"/>
      <w:lvlText w:val="–"/>
      <w:lvlJc w:val="left"/>
      <w:pPr>
        <w:tabs>
          <w:tab w:val="num" w:pos="1069"/>
        </w:tabs>
        <w:ind w:left="709"/>
      </w:pPr>
      <w:rPr>
        <w:rFonts w:ascii="Times New Roman" w:hAnsi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78326480"/>
    <w:multiLevelType w:val="singleLevel"/>
    <w:tmpl w:val="86EA6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78CD210C"/>
    <w:multiLevelType w:val="singleLevel"/>
    <w:tmpl w:val="771AA8BE"/>
    <w:lvl w:ilvl="0">
      <w:start w:val="1"/>
      <w:numFmt w:val="bullet"/>
      <w:lvlText w:val=""/>
      <w:lvlJc w:val="left"/>
      <w:pPr>
        <w:tabs>
          <w:tab w:val="num" w:pos="1080"/>
        </w:tabs>
        <w:ind w:firstLine="720"/>
      </w:pPr>
      <w:rPr>
        <w:rFonts w:ascii="Symbol" w:hAnsi="Symbol" w:hint="default"/>
      </w:rPr>
    </w:lvl>
  </w:abstractNum>
  <w:abstractNum w:abstractNumId="24">
    <w:nsid w:val="798D76C4"/>
    <w:multiLevelType w:val="hybridMultilevel"/>
    <w:tmpl w:val="FB5C82BE"/>
    <w:lvl w:ilvl="0" w:tplc="782C990A">
      <w:numFmt w:val="bullet"/>
      <w:lvlText w:val="–"/>
      <w:lvlJc w:val="left"/>
      <w:pPr>
        <w:tabs>
          <w:tab w:val="num" w:pos="1069"/>
        </w:tabs>
        <w:ind w:left="709"/>
      </w:pPr>
      <w:rPr>
        <w:rFonts w:ascii="Times New Roman" w:hAnsi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11"/>
  </w:num>
  <w:num w:numId="5">
    <w:abstractNumId w:val="6"/>
  </w:num>
  <w:num w:numId="6">
    <w:abstractNumId w:val="4"/>
  </w:num>
  <w:num w:numId="7">
    <w:abstractNumId w:val="12"/>
  </w:num>
  <w:num w:numId="8">
    <w:abstractNumId w:val="24"/>
  </w:num>
  <w:num w:numId="9">
    <w:abstractNumId w:val="8"/>
  </w:num>
  <w:num w:numId="10">
    <w:abstractNumId w:val="21"/>
  </w:num>
  <w:num w:numId="11">
    <w:abstractNumId w:val="15"/>
  </w:num>
  <w:num w:numId="12">
    <w:abstractNumId w:val="1"/>
  </w:num>
  <w:num w:numId="13">
    <w:abstractNumId w:val="10"/>
  </w:num>
  <w:num w:numId="14">
    <w:abstractNumId w:val="22"/>
  </w:num>
  <w:num w:numId="15">
    <w:abstractNumId w:val="16"/>
  </w:num>
  <w:num w:numId="16">
    <w:abstractNumId w:val="20"/>
  </w:num>
  <w:num w:numId="17">
    <w:abstractNumId w:val="19"/>
  </w:num>
  <w:num w:numId="18">
    <w:abstractNumId w:val="18"/>
  </w:num>
  <w:num w:numId="19">
    <w:abstractNumId w:val="9"/>
  </w:num>
  <w:num w:numId="20">
    <w:abstractNumId w:val="17"/>
  </w:num>
  <w:num w:numId="21">
    <w:abstractNumId w:val="14"/>
  </w:num>
  <w:num w:numId="22">
    <w:abstractNumId w:val="5"/>
  </w:num>
  <w:num w:numId="23">
    <w:abstractNumId w:val="0"/>
  </w:num>
  <w:num w:numId="24">
    <w:abstractNumId w:val="7"/>
  </w:num>
  <w:num w:numId="25">
    <w:abstractNumId w:val="2"/>
  </w:num>
  <w:num w:numId="26">
    <w:abstractNumId w:val="3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4528"/>
    <w:rsid w:val="00067670"/>
    <w:rsid w:val="00143BC6"/>
    <w:rsid w:val="001A3C7B"/>
    <w:rsid w:val="0020116C"/>
    <w:rsid w:val="002D09CC"/>
    <w:rsid w:val="003571D8"/>
    <w:rsid w:val="00444528"/>
    <w:rsid w:val="00557CD7"/>
    <w:rsid w:val="005E5A73"/>
    <w:rsid w:val="00624C77"/>
    <w:rsid w:val="00682EE5"/>
    <w:rsid w:val="00803E16"/>
    <w:rsid w:val="00910108"/>
    <w:rsid w:val="00A10813"/>
    <w:rsid w:val="00B126FF"/>
    <w:rsid w:val="00D3193E"/>
    <w:rsid w:val="00D65A8E"/>
    <w:rsid w:val="00DA06B5"/>
    <w:rsid w:val="00F0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44"/>
    <o:shapelayout v:ext="edit">
      <o:idmap v:ext="edit" data="1"/>
    </o:shapelayout>
  </w:shapeDefaults>
  <w:decimalSymbol w:val=","/>
  <w:listSeparator w:val=";"/>
  <w14:defaultImageDpi w14:val="0"/>
  <w15:docId w15:val="{B61D2652-CD58-441F-8ECC-00A78319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40" w:after="40"/>
      <w:jc w:val="right"/>
      <w:outlineLvl w:val="0"/>
    </w:pPr>
    <w:rPr>
      <w:sz w:val="28"/>
    </w:rPr>
  </w:style>
  <w:style w:type="paragraph" w:styleId="20">
    <w:name w:val="heading 2"/>
    <w:basedOn w:val="a"/>
    <w:next w:val="a"/>
    <w:link w:val="21"/>
    <w:uiPriority w:val="9"/>
    <w:qFormat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60" w:lineRule="auto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rFonts w:ascii="Century Gothic" w:hAnsi="Century Gothic"/>
      <w:b/>
      <w:szCs w:val="20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both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link w:val="90"/>
    <w:uiPriority w:val="9"/>
    <w:qFormat/>
    <w:pPr>
      <w:keepNext/>
      <w:jc w:val="center"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600000"/>
    </w:rPr>
  </w:style>
  <w:style w:type="paragraph" w:styleId="a4">
    <w:name w:val="Body Text Indent"/>
    <w:basedOn w:val="a"/>
    <w:link w:val="a5"/>
    <w:uiPriority w:val="99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Strong"/>
    <w:basedOn w:val="a0"/>
    <w:uiPriority w:val="22"/>
    <w:qFormat/>
    <w:rPr>
      <w:rFonts w:cs="Times New Roman"/>
      <w:b/>
    </w:rPr>
  </w:style>
  <w:style w:type="paragraph" w:styleId="22">
    <w:name w:val="Body Text Indent 2"/>
    <w:basedOn w:val="a"/>
    <w:link w:val="23"/>
    <w:uiPriority w:val="99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Pr>
      <w:rFonts w:cs="Times New Roman"/>
      <w:sz w:val="24"/>
      <w:szCs w:val="24"/>
    </w:rPr>
  </w:style>
  <w:style w:type="paragraph" w:styleId="24">
    <w:name w:val="Body Text 2"/>
    <w:basedOn w:val="a"/>
    <w:link w:val="25"/>
    <w:uiPriority w:val="99"/>
    <w:pPr>
      <w:jc w:val="center"/>
    </w:pPr>
    <w:rPr>
      <w:b/>
      <w:sz w:val="20"/>
      <w:szCs w:val="20"/>
    </w:rPr>
  </w:style>
  <w:style w:type="character" w:customStyle="1" w:styleId="25">
    <w:name w:val="Основной текст 2 Знак"/>
    <w:basedOn w:val="a0"/>
    <w:link w:val="24"/>
    <w:uiPriority w:val="99"/>
    <w:semiHidden/>
    <w:locked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pPr>
      <w:jc w:val="center"/>
    </w:pPr>
    <w:rPr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33">
    <w:name w:val="Body Text Indent 3"/>
    <w:basedOn w:val="a"/>
    <w:link w:val="34"/>
    <w:uiPriority w:val="99"/>
    <w:pPr>
      <w:spacing w:line="360" w:lineRule="auto"/>
      <w:ind w:firstLine="709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Body Text"/>
    <w:basedOn w:val="a"/>
    <w:link w:val="ab"/>
    <w:uiPriority w:val="99"/>
    <w:rPr>
      <w:sz w:val="22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Pr>
      <w:rFonts w:cs="Times New Roman"/>
      <w:sz w:val="24"/>
      <w:szCs w:val="24"/>
    </w:rPr>
  </w:style>
  <w:style w:type="character" w:styleId="ac">
    <w:name w:val="Hyperlink"/>
    <w:basedOn w:val="a0"/>
    <w:uiPriority w:val="99"/>
    <w:rPr>
      <w:rFonts w:cs="Times New Roman"/>
      <w:color w:val="0000FF"/>
      <w:u w:val="single"/>
    </w:rPr>
  </w:style>
  <w:style w:type="character" w:styleId="ad">
    <w:name w:val="Emphasis"/>
    <w:basedOn w:val="a0"/>
    <w:uiPriority w:val="20"/>
    <w:qFormat/>
    <w:rPr>
      <w:rFonts w:cs="Times New Roman"/>
      <w:i/>
      <w:iCs/>
    </w:rPr>
  </w:style>
  <w:style w:type="paragraph" w:customStyle="1" w:styleId="art">
    <w:name w:val="art"/>
    <w:basedOn w:val="a"/>
    <w:pPr>
      <w:spacing w:before="100" w:after="134"/>
      <w:ind w:firstLine="335"/>
      <w:jc w:val="both"/>
    </w:pPr>
    <w:rPr>
      <w:rFonts w:ascii="Microsoft Sans Serif" w:eastAsia="SimSun" w:hAnsi="Microsoft Sans Serif" w:cs="Microsoft Sans Serif"/>
      <w:sz w:val="20"/>
      <w:szCs w:val="20"/>
      <w:lang w:eastAsia="zh-CN"/>
    </w:rPr>
  </w:style>
  <w:style w:type="paragraph" w:styleId="2">
    <w:name w:val="List Bullet 2"/>
    <w:basedOn w:val="a"/>
    <w:autoRedefine/>
    <w:uiPriority w:val="99"/>
    <w:pPr>
      <w:numPr>
        <w:numId w:val="22"/>
      </w:numPr>
      <w:tabs>
        <w:tab w:val="num" w:pos="643"/>
      </w:tabs>
      <w:ind w:left="643"/>
    </w:pPr>
  </w:style>
  <w:style w:type="paragraph" w:customStyle="1" w:styleId="ae">
    <w:name w:val="Диплом"/>
    <w:basedOn w:val="aa"/>
    <w:pPr>
      <w:autoSpaceDE w:val="0"/>
      <w:autoSpaceDN w:val="0"/>
      <w:ind w:firstLine="709"/>
      <w:jc w:val="both"/>
    </w:pPr>
    <w:rPr>
      <w:sz w:val="28"/>
      <w:szCs w:val="28"/>
    </w:rPr>
  </w:style>
  <w:style w:type="paragraph" w:styleId="af">
    <w:name w:val="Balloon Text"/>
    <w:basedOn w:val="a"/>
    <w:link w:val="af0"/>
    <w:uiPriority w:val="99"/>
    <w:semiHidden/>
    <w:rsid w:val="002D09C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rsid w:val="0091010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910108"/>
    <w:rPr>
      <w:rFonts w:cs="Times New Roman"/>
      <w:sz w:val="24"/>
      <w:szCs w:val="24"/>
    </w:rPr>
  </w:style>
  <w:style w:type="table" w:styleId="af3">
    <w:name w:val="Table Grid"/>
    <w:basedOn w:val="a1"/>
    <w:uiPriority w:val="59"/>
    <w:rsid w:val="009101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_____Microsoft_Excel_97-20031.xl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6953</Words>
  <Characters>39638</Characters>
  <Application>Microsoft Office Word</Application>
  <DocSecurity>0</DocSecurity>
  <Lines>330</Lines>
  <Paragraphs>92</Paragraphs>
  <ScaleCrop>false</ScaleCrop>
  <Company/>
  <LinksUpToDate>false</LinksUpToDate>
  <CharactersWithSpaces>46499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subject/>
  <dc:creator>name</dc:creator>
  <cp:keywords/>
  <dc:description/>
  <cp:lastModifiedBy>admin</cp:lastModifiedBy>
  <cp:revision>2</cp:revision>
  <cp:lastPrinted>2008-10-22T11:26:00Z</cp:lastPrinted>
  <dcterms:created xsi:type="dcterms:W3CDTF">2014-02-23T10:35:00Z</dcterms:created>
  <dcterms:modified xsi:type="dcterms:W3CDTF">2014-02-23T10:35:00Z</dcterms:modified>
</cp:coreProperties>
</file>