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591" w:rsidRDefault="007F5560" w:rsidP="00311591">
      <w:pPr>
        <w:pStyle w:val="afc"/>
      </w:pPr>
      <w:r w:rsidRPr="00311591">
        <w:t>Содержание</w:t>
      </w:r>
    </w:p>
    <w:p w:rsidR="00311591" w:rsidRDefault="00311591" w:rsidP="00311591">
      <w:pPr>
        <w:pStyle w:val="afc"/>
      </w:pPr>
    </w:p>
    <w:p w:rsidR="00B81F3A" w:rsidRDefault="00B81F3A">
      <w:pPr>
        <w:pStyle w:val="22"/>
        <w:rPr>
          <w:smallCaps w:val="0"/>
          <w:noProof/>
          <w:sz w:val="24"/>
          <w:szCs w:val="24"/>
        </w:rPr>
      </w:pPr>
      <w:r w:rsidRPr="001E60CA">
        <w:rPr>
          <w:rStyle w:val="af5"/>
          <w:noProof/>
        </w:rPr>
        <w:t>Введение</w:t>
      </w:r>
    </w:p>
    <w:p w:rsidR="00B81F3A" w:rsidRDefault="00B81F3A">
      <w:pPr>
        <w:pStyle w:val="22"/>
        <w:rPr>
          <w:smallCaps w:val="0"/>
          <w:noProof/>
          <w:sz w:val="24"/>
          <w:szCs w:val="24"/>
        </w:rPr>
      </w:pPr>
      <w:r w:rsidRPr="001E60CA">
        <w:rPr>
          <w:rStyle w:val="af5"/>
          <w:noProof/>
        </w:rPr>
        <w:t xml:space="preserve">Глава </w:t>
      </w:r>
      <w:r w:rsidRPr="001E60CA">
        <w:rPr>
          <w:rStyle w:val="af5"/>
          <w:noProof/>
          <w:lang w:val="en-US"/>
        </w:rPr>
        <w:t>I</w:t>
      </w:r>
      <w:r w:rsidRPr="001E60CA">
        <w:rPr>
          <w:rStyle w:val="af5"/>
          <w:noProof/>
        </w:rPr>
        <w:t>. Андроновская культурно-историческая общность</w:t>
      </w:r>
    </w:p>
    <w:p w:rsidR="00B81F3A" w:rsidRDefault="00B81F3A">
      <w:pPr>
        <w:pStyle w:val="22"/>
        <w:rPr>
          <w:smallCaps w:val="0"/>
          <w:noProof/>
          <w:sz w:val="24"/>
          <w:szCs w:val="24"/>
        </w:rPr>
      </w:pPr>
      <w:r w:rsidRPr="001E60CA">
        <w:rPr>
          <w:rStyle w:val="af5"/>
          <w:noProof/>
        </w:rPr>
        <w:t xml:space="preserve">Глава </w:t>
      </w:r>
      <w:r w:rsidRPr="001E60CA">
        <w:rPr>
          <w:rStyle w:val="af5"/>
          <w:noProof/>
          <w:lang w:val="en-US"/>
        </w:rPr>
        <w:t>II</w:t>
      </w:r>
      <w:r w:rsidRPr="001E60CA">
        <w:rPr>
          <w:rStyle w:val="af5"/>
          <w:noProof/>
        </w:rPr>
        <w:t>. Историография изучения бронзового века в Кыргызстане</w:t>
      </w:r>
    </w:p>
    <w:p w:rsidR="00B81F3A" w:rsidRDefault="00B81F3A">
      <w:pPr>
        <w:pStyle w:val="22"/>
        <w:rPr>
          <w:smallCaps w:val="0"/>
          <w:noProof/>
          <w:sz w:val="24"/>
          <w:szCs w:val="24"/>
        </w:rPr>
      </w:pPr>
      <w:r w:rsidRPr="001E60CA">
        <w:rPr>
          <w:rStyle w:val="af5"/>
          <w:noProof/>
          <w:lang w:val="en-US"/>
        </w:rPr>
        <w:t>§ 1</w:t>
      </w:r>
      <w:r w:rsidRPr="001E60CA">
        <w:rPr>
          <w:rStyle w:val="af5"/>
          <w:noProof/>
        </w:rPr>
        <w:t>.</w:t>
      </w:r>
      <w:r w:rsidRPr="001E60CA">
        <w:rPr>
          <w:rStyle w:val="af5"/>
          <w:noProof/>
          <w:lang w:val="en-US"/>
        </w:rPr>
        <w:t xml:space="preserve"> Д</w:t>
      </w:r>
      <w:r w:rsidRPr="001E60CA">
        <w:rPr>
          <w:rStyle w:val="af5"/>
          <w:noProof/>
        </w:rPr>
        <w:t>ореволюционный</w:t>
      </w:r>
    </w:p>
    <w:p w:rsidR="00B81F3A" w:rsidRDefault="00B81F3A">
      <w:pPr>
        <w:pStyle w:val="22"/>
        <w:rPr>
          <w:smallCaps w:val="0"/>
          <w:noProof/>
          <w:sz w:val="24"/>
          <w:szCs w:val="24"/>
        </w:rPr>
      </w:pPr>
      <w:r w:rsidRPr="001E60CA">
        <w:rPr>
          <w:rStyle w:val="af5"/>
          <w:noProof/>
        </w:rPr>
        <w:t xml:space="preserve">§ 2. Археологические исследования в первой четверти </w:t>
      </w:r>
      <w:r w:rsidRPr="001E60CA">
        <w:rPr>
          <w:rStyle w:val="af5"/>
          <w:noProof/>
          <w:lang w:val="en-US"/>
        </w:rPr>
        <w:t xml:space="preserve">XX </w:t>
      </w:r>
      <w:r w:rsidRPr="001E60CA">
        <w:rPr>
          <w:rStyle w:val="af5"/>
          <w:noProof/>
        </w:rPr>
        <w:t>века</w:t>
      </w:r>
    </w:p>
    <w:p w:rsidR="00B81F3A" w:rsidRDefault="00B81F3A">
      <w:pPr>
        <w:pStyle w:val="22"/>
        <w:rPr>
          <w:smallCaps w:val="0"/>
          <w:noProof/>
          <w:sz w:val="24"/>
          <w:szCs w:val="24"/>
        </w:rPr>
      </w:pPr>
      <w:r w:rsidRPr="001E60CA">
        <w:rPr>
          <w:rStyle w:val="af5"/>
          <w:noProof/>
        </w:rPr>
        <w:t>§ 3. Исследования 40-х - 50-х годов</w:t>
      </w:r>
    </w:p>
    <w:p w:rsidR="00B81F3A" w:rsidRDefault="00B81F3A">
      <w:pPr>
        <w:pStyle w:val="22"/>
        <w:rPr>
          <w:smallCaps w:val="0"/>
          <w:noProof/>
          <w:sz w:val="24"/>
          <w:szCs w:val="24"/>
        </w:rPr>
      </w:pPr>
      <w:r w:rsidRPr="001E60CA">
        <w:rPr>
          <w:rStyle w:val="af5"/>
          <w:noProof/>
        </w:rPr>
        <w:t xml:space="preserve">§4. Исследования 50-х - начала 60-х годов </w:t>
      </w:r>
      <w:r w:rsidRPr="001E60CA">
        <w:rPr>
          <w:rStyle w:val="af5"/>
          <w:noProof/>
          <w:lang w:val="en-US"/>
        </w:rPr>
        <w:t xml:space="preserve">XX </w:t>
      </w:r>
      <w:r w:rsidRPr="001E60CA">
        <w:rPr>
          <w:rStyle w:val="af5"/>
          <w:noProof/>
        </w:rPr>
        <w:t>века</w:t>
      </w:r>
    </w:p>
    <w:p w:rsidR="00B81F3A" w:rsidRDefault="00B81F3A">
      <w:pPr>
        <w:pStyle w:val="22"/>
        <w:rPr>
          <w:smallCaps w:val="0"/>
          <w:noProof/>
          <w:sz w:val="24"/>
          <w:szCs w:val="24"/>
        </w:rPr>
      </w:pPr>
      <w:r w:rsidRPr="001E60CA">
        <w:rPr>
          <w:rStyle w:val="af5"/>
          <w:noProof/>
        </w:rPr>
        <w:t>§5. Исследования 70-х - 80-х годов</w:t>
      </w:r>
    </w:p>
    <w:p w:rsidR="00B81F3A" w:rsidRDefault="00B81F3A">
      <w:pPr>
        <w:pStyle w:val="22"/>
        <w:rPr>
          <w:smallCaps w:val="0"/>
          <w:noProof/>
          <w:sz w:val="24"/>
          <w:szCs w:val="24"/>
        </w:rPr>
      </w:pPr>
      <w:r w:rsidRPr="001E60CA">
        <w:rPr>
          <w:rStyle w:val="af5"/>
          <w:noProof/>
          <w:lang w:val="en-US"/>
        </w:rPr>
        <w:t>Глава III.</w:t>
      </w:r>
      <w:r w:rsidRPr="001E60CA">
        <w:rPr>
          <w:rStyle w:val="af5"/>
          <w:noProof/>
        </w:rPr>
        <w:t xml:space="preserve"> Новые данные о бронзовом веке Кыргызстана</w:t>
      </w:r>
    </w:p>
    <w:p w:rsidR="00B81F3A" w:rsidRDefault="00B81F3A">
      <w:pPr>
        <w:pStyle w:val="22"/>
        <w:rPr>
          <w:smallCaps w:val="0"/>
          <w:noProof/>
          <w:sz w:val="24"/>
          <w:szCs w:val="24"/>
        </w:rPr>
      </w:pPr>
      <w:r w:rsidRPr="001E60CA">
        <w:rPr>
          <w:rStyle w:val="af5"/>
          <w:noProof/>
        </w:rPr>
        <w:t>Заключение</w:t>
      </w:r>
    </w:p>
    <w:p w:rsidR="00B81F3A" w:rsidRDefault="00B81F3A">
      <w:pPr>
        <w:pStyle w:val="22"/>
        <w:rPr>
          <w:smallCaps w:val="0"/>
          <w:noProof/>
          <w:sz w:val="24"/>
          <w:szCs w:val="24"/>
        </w:rPr>
      </w:pPr>
      <w:r w:rsidRPr="001E60CA">
        <w:rPr>
          <w:rStyle w:val="af5"/>
          <w:noProof/>
        </w:rPr>
        <w:t>Список использованной литературы</w:t>
      </w:r>
    </w:p>
    <w:p w:rsidR="00B81F3A" w:rsidRDefault="00B81F3A">
      <w:pPr>
        <w:pStyle w:val="22"/>
        <w:rPr>
          <w:smallCaps w:val="0"/>
          <w:noProof/>
          <w:sz w:val="24"/>
          <w:szCs w:val="24"/>
        </w:rPr>
      </w:pPr>
      <w:r w:rsidRPr="001E60CA">
        <w:rPr>
          <w:rStyle w:val="af5"/>
          <w:noProof/>
        </w:rPr>
        <w:t>Список сокращений</w:t>
      </w:r>
    </w:p>
    <w:p w:rsidR="00311591" w:rsidRPr="00311591" w:rsidRDefault="00311591" w:rsidP="00B81F3A">
      <w:pPr>
        <w:ind w:firstLine="0"/>
      </w:pPr>
    </w:p>
    <w:p w:rsidR="00311591" w:rsidRDefault="00311591" w:rsidP="00311591">
      <w:pPr>
        <w:pStyle w:val="2"/>
      </w:pPr>
      <w:r>
        <w:br w:type="page"/>
      </w:r>
      <w:bookmarkStart w:id="0" w:name="_Toc252817000"/>
      <w:r w:rsidR="007F5560" w:rsidRPr="00311591">
        <w:t>Введение</w:t>
      </w:r>
      <w:bookmarkEnd w:id="0"/>
    </w:p>
    <w:p w:rsidR="00311591" w:rsidRPr="00311591" w:rsidRDefault="00311591" w:rsidP="00311591"/>
    <w:p w:rsidR="00311591" w:rsidRDefault="007F5560" w:rsidP="00311591">
      <w:r w:rsidRPr="00311591">
        <w:t xml:space="preserve">На огромных просторах Европы и Азии, на рубеже </w:t>
      </w:r>
      <w:r w:rsidRPr="00311591">
        <w:rPr>
          <w:lang w:val="en-US"/>
        </w:rPr>
        <w:t>III</w:t>
      </w:r>
      <w:r w:rsidRPr="00311591">
        <w:t xml:space="preserve"> и начале </w:t>
      </w:r>
      <w:r w:rsidRPr="00311591">
        <w:rPr>
          <w:lang w:val="en-US"/>
        </w:rPr>
        <w:t>II</w:t>
      </w:r>
      <w:r w:rsidRPr="00311591">
        <w:t xml:space="preserve"> тысячелетия до </w:t>
      </w:r>
      <w:r w:rsidR="00311591">
        <w:t>н.э.</w:t>
      </w:r>
      <w:r w:rsidR="00311591" w:rsidRPr="00311591">
        <w:t xml:space="preserve"> </w:t>
      </w:r>
      <w:r w:rsidRPr="00311591">
        <w:t>создались условия, благоприятствующие развитию бронзолитейного дела</w:t>
      </w:r>
      <w:r w:rsidR="00311591" w:rsidRPr="00311591">
        <w:t xml:space="preserve">. </w:t>
      </w:r>
      <w:r w:rsidRPr="00311591">
        <w:t xml:space="preserve">Успехи скотоводства, которыми отмечена вторая половина </w:t>
      </w:r>
      <w:r w:rsidRPr="00311591">
        <w:rPr>
          <w:lang w:val="en-US"/>
        </w:rPr>
        <w:t>III</w:t>
      </w:r>
      <w:r w:rsidRPr="00311591">
        <w:t xml:space="preserve"> тыс</w:t>
      </w:r>
      <w:r w:rsidR="00311591" w:rsidRPr="00311591">
        <w:t xml:space="preserve">. </w:t>
      </w:r>
      <w:r w:rsidRPr="00311591">
        <w:t xml:space="preserve">до </w:t>
      </w:r>
      <w:r w:rsidR="00311591">
        <w:t>н.э.</w:t>
      </w:r>
      <w:r w:rsidR="00311591" w:rsidRPr="00311591">
        <w:t xml:space="preserve"> </w:t>
      </w:r>
      <w:r w:rsidRPr="00311591">
        <w:t>во многих областях евразийского континента вела к значительному изменению всей общественной структуры живших на этой территории племен</w:t>
      </w:r>
      <w:r w:rsidR="00311591" w:rsidRPr="00311591">
        <w:t xml:space="preserve">. </w:t>
      </w:r>
      <w:r w:rsidRPr="00311591">
        <w:t>Устои матриархально-родовых отношений были подорваны, создались возможности для широкого накопления племенами богатств, в виде скота</w:t>
      </w:r>
      <w:r w:rsidR="00311591" w:rsidRPr="00311591">
        <w:t>.</w:t>
      </w:r>
    </w:p>
    <w:p w:rsidR="00311591" w:rsidRDefault="007F5560" w:rsidP="00311591">
      <w:r w:rsidRPr="00311591">
        <w:t xml:space="preserve">Бронзовый век у племен Европы и Средней Азии в основном совпадает со </w:t>
      </w:r>
      <w:r w:rsidRPr="00311591">
        <w:rPr>
          <w:lang w:val="en-US"/>
        </w:rPr>
        <w:t>II</w:t>
      </w:r>
      <w:r w:rsidRPr="00311591">
        <w:t xml:space="preserve"> тысячелетием до </w:t>
      </w:r>
      <w:r w:rsidR="00311591">
        <w:t>н.э.,</w:t>
      </w:r>
      <w:r w:rsidRPr="00311591">
        <w:t xml:space="preserve"> но у большинства из них он продолжается еще и в начале </w:t>
      </w:r>
      <w:r w:rsidRPr="00311591">
        <w:rPr>
          <w:lang w:val="en-US"/>
        </w:rPr>
        <w:t>I</w:t>
      </w:r>
      <w:r w:rsidR="00311591" w:rsidRPr="00311591">
        <w:t xml:space="preserve"> </w:t>
      </w:r>
      <w:r w:rsidRPr="00311591">
        <w:t xml:space="preserve">тысячелетия до </w:t>
      </w:r>
      <w:r w:rsidR="00311591">
        <w:t>н.э.</w:t>
      </w:r>
      <w:r w:rsidR="00311591" w:rsidRPr="00311591">
        <w:t xml:space="preserve"> </w:t>
      </w:r>
      <w:r w:rsidRPr="00311591">
        <w:t>В течение этого времени развивались патриархально-родовые отношения с господствующим положением мужчин в семье и роде</w:t>
      </w:r>
      <w:r w:rsidR="00311591" w:rsidRPr="00311591">
        <w:t xml:space="preserve">. </w:t>
      </w:r>
      <w:r w:rsidRPr="00311591">
        <w:t>Экономической основой этих изменений было усиление значимости скотоводства, а также общий объем производительных сил и, прежде всего развитие металлургии</w:t>
      </w:r>
      <w:r w:rsidR="00311591" w:rsidRPr="00311591">
        <w:t xml:space="preserve">. </w:t>
      </w:r>
      <w:r w:rsidRPr="00311591">
        <w:t>Немаловажную роль в этом процессе сыграло и постепенное распространение плужного земледелия, признаки которого в бронзовом веке становятся все более многочисленными</w:t>
      </w:r>
      <w:r w:rsidR="00311591" w:rsidRPr="00311591">
        <w:t xml:space="preserve">; </w:t>
      </w:r>
      <w:r w:rsidRPr="00311591">
        <w:t>по мере дальнейших успехов археологической науки об этом можно говорить все с большей уверенностью</w:t>
      </w:r>
      <w:r w:rsidR="00311591" w:rsidRPr="00311591">
        <w:t xml:space="preserve">. </w:t>
      </w:r>
      <w:r w:rsidRPr="00311591">
        <w:t>Родовые общины, возглавляемые старейшинами-главами патриархальных семей, были объединены в это время в многолюдные племена, занимающие обширные территории, отделенные от территорий других племен лесами, реками, озерами</w:t>
      </w:r>
      <w:r w:rsidR="00311591" w:rsidRPr="00311591">
        <w:t xml:space="preserve">. </w:t>
      </w:r>
      <w:r w:rsidRPr="00311591">
        <w:t>Во главе племен стояло народное собрание мужчин-соплеменников</w:t>
      </w:r>
      <w:r w:rsidR="00311591" w:rsidRPr="00311591">
        <w:t xml:space="preserve">. </w:t>
      </w:r>
      <w:r w:rsidRPr="00311591">
        <w:t>Однако с увеличением численности племен и, особенно с образованием объединений нескольких племен, собрание теряет свой первоначальный характер</w:t>
      </w:r>
      <w:r w:rsidR="00311591" w:rsidRPr="00311591">
        <w:t xml:space="preserve">. </w:t>
      </w:r>
      <w:r w:rsidRPr="00311591">
        <w:t>В нем теперь участвуют лишь члены ближайших к месту собрания родовых общин</w:t>
      </w:r>
      <w:r w:rsidR="00311591" w:rsidRPr="00311591">
        <w:t xml:space="preserve">. </w:t>
      </w:r>
      <w:r w:rsidRPr="00311591">
        <w:t>Остальных представляют старейшины и военные предводители</w:t>
      </w:r>
      <w:r w:rsidR="00311591" w:rsidRPr="00311591">
        <w:t xml:space="preserve">. </w:t>
      </w:r>
      <w:r w:rsidRPr="00311591">
        <w:t>Процесс имущественной дифферен</w:t>
      </w:r>
      <w:r w:rsidR="003E18EE">
        <w:t>циа</w:t>
      </w:r>
      <w:r w:rsidRPr="00311591">
        <w:t>ции способствует усилению родовой знати и ее обособлению от массы соплеменников</w:t>
      </w:r>
      <w:r w:rsidR="00311591" w:rsidRPr="00311591">
        <w:t xml:space="preserve">. </w:t>
      </w:r>
      <w:r w:rsidRPr="00311591">
        <w:t>Постепенно в руках знати сосредотачивается и экономическая сила, и богатства, и власть, а также отправление религиозных обрядов</w:t>
      </w:r>
      <w:r w:rsidR="00311591" w:rsidRPr="00311591">
        <w:t>.</w:t>
      </w:r>
    </w:p>
    <w:p w:rsidR="00311591" w:rsidRDefault="007F5560" w:rsidP="00311591">
      <w:r w:rsidRPr="00311591">
        <w:t>На фоне этих грандиозных событий происходивших в эпоху бронзы наша страна выглядит, мягко говоря, малоизученной</w:t>
      </w:r>
      <w:r w:rsidR="00311591" w:rsidRPr="00311591">
        <w:t xml:space="preserve">. </w:t>
      </w:r>
      <w:r w:rsidRPr="00311591">
        <w:t xml:space="preserve">Бронзовый век на территории Кыргызстана охватывает период с </w:t>
      </w:r>
      <w:r w:rsidRPr="00311591">
        <w:rPr>
          <w:lang w:val="en-US"/>
        </w:rPr>
        <w:t>II</w:t>
      </w:r>
      <w:r w:rsidRPr="00311591">
        <w:t xml:space="preserve"> тысячелетия</w:t>
      </w:r>
      <w:r w:rsidR="00311591" w:rsidRPr="00311591">
        <w:t xml:space="preserve"> </w:t>
      </w:r>
      <w:r w:rsidRPr="00311591">
        <w:t xml:space="preserve">до </w:t>
      </w:r>
      <w:r w:rsidR="00311591">
        <w:t>н.э.</w:t>
      </w:r>
      <w:r w:rsidR="00311591" w:rsidRPr="00311591">
        <w:t xml:space="preserve"> </w:t>
      </w:r>
      <w:r w:rsidRPr="00311591">
        <w:t xml:space="preserve">по </w:t>
      </w:r>
      <w:r w:rsidRPr="00311591">
        <w:rPr>
          <w:lang w:val="en-US"/>
        </w:rPr>
        <w:t>IX</w:t>
      </w:r>
      <w:r w:rsidRPr="00311591">
        <w:t>-</w:t>
      </w:r>
      <w:r w:rsidRPr="00311591">
        <w:rPr>
          <w:lang w:val="en-US"/>
        </w:rPr>
        <w:t>VIII</w:t>
      </w:r>
      <w:r w:rsidRPr="00311591">
        <w:t xml:space="preserve"> вв</w:t>
      </w:r>
      <w:r w:rsidR="00311591" w:rsidRPr="00311591">
        <w:t xml:space="preserve">. </w:t>
      </w:r>
      <w:r w:rsidRPr="00311591">
        <w:t xml:space="preserve">до </w:t>
      </w:r>
      <w:r w:rsidR="00311591">
        <w:t>н.э.,</w:t>
      </w:r>
      <w:r w:rsidRPr="00311591">
        <w:t xml:space="preserve"> и характеризуется сосуществованием двух основных культур</w:t>
      </w:r>
      <w:r w:rsidR="00311591" w:rsidRPr="00311591">
        <w:t xml:space="preserve"> - </w:t>
      </w:r>
      <w:r w:rsidRPr="00311591">
        <w:t>чустской и андроновской</w:t>
      </w:r>
      <w:r w:rsidR="00311591" w:rsidRPr="00311591">
        <w:t xml:space="preserve">. </w:t>
      </w:r>
      <w:r w:rsidRPr="00311591">
        <w:t>Обе они получили свое название по местам первых находок</w:t>
      </w:r>
      <w:r w:rsidR="00311591">
        <w:t xml:space="preserve"> (</w:t>
      </w:r>
      <w:r w:rsidRPr="00311591">
        <w:t>Андроново близ Ачинска, Чуст Ферганская долина</w:t>
      </w:r>
      <w:r w:rsidR="00311591" w:rsidRPr="00311591">
        <w:t xml:space="preserve">). </w:t>
      </w:r>
      <w:r w:rsidRPr="00311591">
        <w:t>Носителями последней, были родственные племена проживавшие на огромной территории Приуралья, Южной Сибири, Казахстана, и значительной части Средней Азии</w:t>
      </w:r>
      <w:r w:rsidR="00311591" w:rsidRPr="00311591">
        <w:t xml:space="preserve">. </w:t>
      </w:r>
      <w:r w:rsidRPr="00311591">
        <w:t>В дальнейшем основное внимание будет уделено именно этой культуре, поскольку постольку чустская культура является культурой местного масштаба, андроновская же является культурой обще евразийского масштаба</w:t>
      </w:r>
      <w:r w:rsidR="00311591" w:rsidRPr="00311591">
        <w:t xml:space="preserve">. </w:t>
      </w:r>
      <w:r w:rsidRPr="00311591">
        <w:t>Рассматривая андроновскую культуру, памятники которой широко распространенны на территории КР, можно сказать о запущенности местной археологии в этой области</w:t>
      </w:r>
      <w:r w:rsidR="00311591" w:rsidRPr="00311591">
        <w:t xml:space="preserve">. </w:t>
      </w:r>
      <w:r w:rsidRPr="00311591">
        <w:t xml:space="preserve">Начиная с 70-х годов, не проводилось никаких исследований, публикаций и </w:t>
      </w:r>
      <w:r w:rsidR="00311591">
        <w:t>т.п.</w:t>
      </w:r>
      <w:r w:rsidR="00311591" w:rsidRPr="00311591">
        <w:t xml:space="preserve"> </w:t>
      </w:r>
      <w:r w:rsidRPr="00311591">
        <w:t>это напрямую отразилось на состоянии источниковедческой базы бронзового века в целом</w:t>
      </w:r>
      <w:r w:rsidR="00311591" w:rsidRPr="00311591">
        <w:t>.</w:t>
      </w:r>
    </w:p>
    <w:p w:rsidR="00311591" w:rsidRDefault="007F5560" w:rsidP="00311591">
      <w:r w:rsidRPr="00311591">
        <w:t>Одной из самых актуальных проблем в археологии КР, по моему мнению, является заполнение так называемых</w:t>
      </w:r>
      <w:r w:rsidR="00311591">
        <w:t xml:space="preserve"> "</w:t>
      </w:r>
      <w:r w:rsidRPr="00311591">
        <w:t>белых пятен</w:t>
      </w:r>
      <w:r w:rsidR="00311591">
        <w:t xml:space="preserve">" </w:t>
      </w:r>
      <w:r w:rsidRPr="00311591">
        <w:t>в истории нашей страны</w:t>
      </w:r>
      <w:r w:rsidR="00311591" w:rsidRPr="00311591">
        <w:t xml:space="preserve">. </w:t>
      </w:r>
      <w:r w:rsidRPr="00311591">
        <w:t>Никому не секрет, что в истории Кыргызстана не разработаны проблемы палеолита, неолита, энеолита</w:t>
      </w:r>
      <w:r w:rsidR="00311591">
        <w:t xml:space="preserve"> (</w:t>
      </w:r>
      <w:r w:rsidRPr="00311591">
        <w:t>кстати, надо отметить, памятников которого вообще не обнаружено, кроме возможно наскальных изображений Саймалы-Таша</w:t>
      </w:r>
      <w:r w:rsidR="00311591" w:rsidRPr="00311591">
        <w:t xml:space="preserve">) </w:t>
      </w:r>
      <w:r w:rsidRPr="00311591">
        <w:t xml:space="preserve">и раннебронзового века </w:t>
      </w:r>
      <w:r w:rsidR="00311591">
        <w:t>-</w:t>
      </w:r>
      <w:r w:rsidRPr="00311591">
        <w:t xml:space="preserve"> целые тысячелетия нашей истории не стали достоянием науки</w:t>
      </w:r>
      <w:r w:rsidR="00311591" w:rsidRPr="00311591">
        <w:t xml:space="preserve">. </w:t>
      </w:r>
      <w:r w:rsidRPr="00311591">
        <w:t>В связи с этим, мне кажется актуальным поднятие этого вопроса на государственном уровне</w:t>
      </w:r>
      <w:r w:rsidR="00311591" w:rsidRPr="00311591">
        <w:t xml:space="preserve">. </w:t>
      </w:r>
      <w:r w:rsidRPr="00311591">
        <w:t>Ведь нам известно, мы, кыргызы говорим, что являемся, чуть ли не самым древним народом Средней Азии</w:t>
      </w:r>
      <w:r w:rsidR="00311591" w:rsidRPr="00311591">
        <w:t xml:space="preserve">. </w:t>
      </w:r>
      <w:r w:rsidRPr="00311591">
        <w:t>А доказать это следует на деле</w:t>
      </w:r>
      <w:r w:rsidR="00311591" w:rsidRPr="00311591">
        <w:t xml:space="preserve">. </w:t>
      </w:r>
      <w:r w:rsidRPr="00311591">
        <w:t>В настоящее время назрела необходимость в комплексных исследованиях</w:t>
      </w:r>
      <w:r w:rsidR="00311591">
        <w:t xml:space="preserve"> (</w:t>
      </w:r>
      <w:r w:rsidRPr="00311591">
        <w:t>разведка, стационарные полевые и кабинетные исследования</w:t>
      </w:r>
      <w:r w:rsidR="00311591" w:rsidRPr="00311591">
        <w:t>),</w:t>
      </w:r>
      <w:r w:rsidRPr="00311591">
        <w:t xml:space="preserve"> и дальнейшее их освещение в научных трудах</w:t>
      </w:r>
      <w:r w:rsidR="00311591" w:rsidRPr="00311591">
        <w:t xml:space="preserve">. </w:t>
      </w:r>
      <w:r w:rsidRPr="00311591">
        <w:t>Это предопределяется, во-первых, накоплением достаточного количества материала по Кыргызстану, требующего к себе особого внимания, во-вторых, успехами зарубежных исследователей в этой области, в-третьих, с возникшей потребностью пересмотра старых данных на фоне открытий последних десятилетий, ну, пожалуй, основной проблемой</w:t>
      </w:r>
      <w:r w:rsidR="00311591" w:rsidRPr="00311591">
        <w:t xml:space="preserve"> - </w:t>
      </w:r>
      <w:r w:rsidRPr="00311591">
        <w:t>возрождением кыргызской археологии</w:t>
      </w:r>
      <w:r w:rsidR="00311591" w:rsidRPr="00311591">
        <w:t>.</w:t>
      </w:r>
    </w:p>
    <w:p w:rsidR="00311591" w:rsidRDefault="007F5560" w:rsidP="00311591">
      <w:r w:rsidRPr="00311591">
        <w:t>Таким образом, основная цель данной работы раскрыть реальную картину изученности бронзового века в Кыргызстане и перспективность дальнейших исследований в этой области, а также введение в научный оборот материалов, хранящихся в фондах музея-лаборатории КГНУ</w:t>
      </w:r>
      <w:r w:rsidR="00311591" w:rsidRPr="00311591">
        <w:t>.</w:t>
      </w:r>
    </w:p>
    <w:p w:rsidR="00311591" w:rsidRDefault="00845051" w:rsidP="00845051">
      <w:pPr>
        <w:pStyle w:val="2"/>
      </w:pPr>
      <w:r>
        <w:br w:type="page"/>
      </w:r>
      <w:bookmarkStart w:id="1" w:name="_Toc252817001"/>
      <w:r w:rsidR="007F5560" w:rsidRPr="00311591">
        <w:t xml:space="preserve">Глава </w:t>
      </w:r>
      <w:r w:rsidR="007F5560" w:rsidRPr="00311591">
        <w:rPr>
          <w:lang w:val="en-US"/>
        </w:rPr>
        <w:t>I</w:t>
      </w:r>
      <w:r>
        <w:t xml:space="preserve">. </w:t>
      </w:r>
      <w:r w:rsidR="007F5560" w:rsidRPr="00311591">
        <w:t>Андроновская культурно-историческая общность</w:t>
      </w:r>
      <w:bookmarkEnd w:id="1"/>
    </w:p>
    <w:p w:rsidR="00845051" w:rsidRPr="00845051" w:rsidRDefault="00845051" w:rsidP="00845051"/>
    <w:p w:rsidR="003E18EE" w:rsidRDefault="007F5560" w:rsidP="00311591">
      <w:r w:rsidRPr="00311591">
        <w:t>В основном андроновская культура в Кыргызстане представлена погребениями, поселениями, кладами, наскальными рисунками и горными выработками</w:t>
      </w:r>
      <w:r w:rsidR="00311591" w:rsidRPr="00311591">
        <w:t xml:space="preserve">. </w:t>
      </w:r>
      <w:r w:rsidRPr="00311591">
        <w:t xml:space="preserve">Андроновская культурно-историческая общность </w:t>
      </w:r>
      <w:r w:rsidR="00311591">
        <w:t>-</w:t>
      </w:r>
      <w:r w:rsidRPr="00311591">
        <w:t xml:space="preserve"> одно из самых крупных археологических явлений Евразийских степей</w:t>
      </w:r>
      <w:r w:rsidR="00311591" w:rsidRPr="00311591">
        <w:t xml:space="preserve">. </w:t>
      </w:r>
    </w:p>
    <w:p w:rsidR="003E18EE" w:rsidRDefault="007F5560" w:rsidP="00311591">
      <w:r w:rsidRPr="00311591">
        <w:t>Западная граница распространение андроновских памятников проходит по р</w:t>
      </w:r>
      <w:r w:rsidR="00311591" w:rsidRPr="00311591">
        <w:t xml:space="preserve">. </w:t>
      </w:r>
      <w:r w:rsidRPr="00311591">
        <w:t xml:space="preserve">Урал, восточная </w:t>
      </w:r>
      <w:r w:rsidR="00311591">
        <w:t>-</w:t>
      </w:r>
      <w:r w:rsidRPr="00311591">
        <w:t xml:space="preserve"> по крупной Сибирской речной артерии Енисею</w:t>
      </w:r>
      <w:r w:rsidR="00311591" w:rsidRPr="00311591">
        <w:t xml:space="preserve">. </w:t>
      </w:r>
      <w:r w:rsidRPr="00311591">
        <w:t>Северная граница совпадает с линией лесов Западной Сибири, а южная подходит к подножьям горных систем Памира, Тянь-Шаня, Тарабагатая, Алтая</w:t>
      </w:r>
      <w:r w:rsidR="00311591" w:rsidRPr="00311591">
        <w:t xml:space="preserve">. </w:t>
      </w:r>
      <w:r w:rsidRPr="00311591">
        <w:t xml:space="preserve">Территория, которую занимало андроновское население, протянулось с запада на восток 3000км, а в меридиальном направлении </w:t>
      </w:r>
      <w:r w:rsidR="00311591">
        <w:t>-</w:t>
      </w:r>
      <w:r w:rsidRPr="00311591">
        <w:t xml:space="preserve"> более чем на 1500км</w:t>
      </w:r>
      <w:r w:rsidR="00311591" w:rsidRPr="00311591">
        <w:t xml:space="preserve">. </w:t>
      </w:r>
    </w:p>
    <w:p w:rsidR="003E18EE" w:rsidRDefault="007F5560" w:rsidP="00311591">
      <w:r w:rsidRPr="00311591">
        <w:t xml:space="preserve">Население андроновской культурно-исторической общности занимало четыре ландшафтные зоны в их современных границах </w:t>
      </w:r>
      <w:r w:rsidR="00311591">
        <w:t>-</w:t>
      </w:r>
      <w:r w:rsidRPr="00311591">
        <w:t xml:space="preserve"> лесостепь, степь, полупустыни, пустыни</w:t>
      </w:r>
      <w:r w:rsidR="00311591" w:rsidRPr="00311591">
        <w:t>.</w:t>
      </w:r>
      <w:r w:rsidR="003E18EE">
        <w:t xml:space="preserve"> </w:t>
      </w:r>
      <w:r w:rsidRPr="00311591">
        <w:t>Первым кто выделил андроновскую, культуру это был С</w:t>
      </w:r>
      <w:r w:rsidR="00311591">
        <w:t xml:space="preserve">.А. </w:t>
      </w:r>
      <w:r w:rsidRPr="00311591">
        <w:t>Теплоухов, автор первой научной классификации археологических памятников Минусинской котловины</w:t>
      </w:r>
      <w:r w:rsidR="00311591" w:rsidRPr="00311591">
        <w:t xml:space="preserve">. </w:t>
      </w:r>
      <w:r w:rsidRPr="00311591">
        <w:t>Он поместил ее между афанасьевской и карасукской культурой и обосновал ее хронологические рамки</w:t>
      </w:r>
      <w:r w:rsidR="00311591" w:rsidRPr="00311591">
        <w:t xml:space="preserve">: </w:t>
      </w:r>
      <w:r w:rsidRPr="00311591">
        <w:t xml:space="preserve">первая половина </w:t>
      </w:r>
      <w:r w:rsidRPr="00311591">
        <w:rPr>
          <w:lang w:val="en-US"/>
        </w:rPr>
        <w:t>II</w:t>
      </w:r>
      <w:r w:rsidRPr="007F6BBF">
        <w:t xml:space="preserve"> </w:t>
      </w:r>
      <w:r w:rsidRPr="00311591">
        <w:t>тыс</w:t>
      </w:r>
      <w:r w:rsidR="00311591" w:rsidRPr="00311591">
        <w:t xml:space="preserve">. </w:t>
      </w:r>
      <w:r w:rsidR="00311591">
        <w:t>-</w:t>
      </w:r>
      <w:r w:rsidRPr="00311591">
        <w:t xml:space="preserve"> начало </w:t>
      </w:r>
      <w:r w:rsidRPr="00311591">
        <w:rPr>
          <w:lang w:val="en-US"/>
        </w:rPr>
        <w:t>I</w:t>
      </w:r>
      <w:r w:rsidRPr="007F6BBF">
        <w:t xml:space="preserve"> </w:t>
      </w:r>
      <w:r w:rsidRPr="00311591">
        <w:t>тыс</w:t>
      </w:r>
      <w:r w:rsidR="00311591" w:rsidRPr="00311591">
        <w:t xml:space="preserve">. </w:t>
      </w:r>
      <w:r w:rsidRPr="00311591">
        <w:t xml:space="preserve">до </w:t>
      </w:r>
      <w:r w:rsidR="00311591">
        <w:t>н.э.</w:t>
      </w:r>
      <w:r w:rsidR="00311591" w:rsidRPr="00311591">
        <w:t xml:space="preserve"> </w:t>
      </w:r>
    </w:p>
    <w:p w:rsidR="00311591" w:rsidRDefault="007F5560" w:rsidP="00311591">
      <w:pPr>
        <w:rPr>
          <w:lang w:val="en-US"/>
        </w:rPr>
      </w:pPr>
      <w:r w:rsidRPr="00311591">
        <w:t>Открытие и изучение Андроновской культуры на Южном Урале связано с работами К</w:t>
      </w:r>
      <w:r w:rsidR="00311591">
        <w:t xml:space="preserve">.В. </w:t>
      </w:r>
      <w:r w:rsidRPr="00311591">
        <w:t>Сальникова, который в 1948 разделил памятники Андроновской культуры на три хронологических этапа</w:t>
      </w:r>
      <w:r w:rsidR="00311591" w:rsidRPr="00311591">
        <w:t xml:space="preserve">: </w:t>
      </w:r>
      <w:r w:rsidRPr="00311591">
        <w:t>Федоровский, Алакульский и Замараевский</w:t>
      </w:r>
      <w:r w:rsidR="00311591" w:rsidRPr="00311591">
        <w:t xml:space="preserve">. </w:t>
      </w:r>
      <w:r w:rsidRPr="00311591">
        <w:t>Эта трехчленная периодизация андроновских древностей сохранила свое значение и в настоящее время</w:t>
      </w:r>
      <w:r w:rsidR="00311591" w:rsidRPr="007F6BBF">
        <w:t xml:space="preserve"> (</w:t>
      </w:r>
      <w:r w:rsidRPr="00311591">
        <w:t>Табл</w:t>
      </w:r>
      <w:r w:rsidR="00311591" w:rsidRPr="00311591">
        <w:t xml:space="preserve">. </w:t>
      </w:r>
      <w:r w:rsidRPr="00311591">
        <w:rPr>
          <w:lang w:val="en-US"/>
        </w:rPr>
        <w:t>I</w:t>
      </w:r>
      <w:r w:rsidR="00311591" w:rsidRPr="00311591">
        <w:rPr>
          <w:lang w:val="en-US"/>
        </w:rPr>
        <w:t>).</w:t>
      </w:r>
    </w:p>
    <w:p w:rsidR="00845051" w:rsidRDefault="00845051" w:rsidP="00845051"/>
    <w:p w:rsidR="00845051" w:rsidRDefault="00845051" w:rsidP="00845051">
      <w:r w:rsidRPr="00311591">
        <w:t>Табл</w:t>
      </w:r>
      <w:r>
        <w:t>.</w:t>
      </w:r>
      <w:r w:rsidR="003E18EE">
        <w:t xml:space="preserve"> </w:t>
      </w:r>
      <w:r>
        <w:t>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840"/>
        <w:gridCol w:w="2840"/>
      </w:tblGrid>
      <w:tr w:rsidR="007F5560" w:rsidRPr="00311591" w:rsidTr="00830558">
        <w:trPr>
          <w:trHeight w:val="426"/>
          <w:jc w:val="center"/>
        </w:trPr>
        <w:tc>
          <w:tcPr>
            <w:tcW w:w="2840" w:type="dxa"/>
            <w:shd w:val="clear" w:color="auto" w:fill="auto"/>
          </w:tcPr>
          <w:p w:rsidR="007F5560" w:rsidRPr="00311591" w:rsidRDefault="007F5560" w:rsidP="00845051">
            <w:pPr>
              <w:pStyle w:val="afd"/>
            </w:pPr>
            <w:r w:rsidRPr="00311591">
              <w:t>Федоровский</w:t>
            </w:r>
          </w:p>
        </w:tc>
        <w:tc>
          <w:tcPr>
            <w:tcW w:w="2840" w:type="dxa"/>
            <w:shd w:val="clear" w:color="auto" w:fill="auto"/>
          </w:tcPr>
          <w:p w:rsidR="007F5560" w:rsidRPr="00311591" w:rsidRDefault="007F5560" w:rsidP="00845051">
            <w:pPr>
              <w:pStyle w:val="afd"/>
            </w:pPr>
            <w:r w:rsidRPr="00311591">
              <w:t>Алакульский</w:t>
            </w:r>
          </w:p>
        </w:tc>
        <w:tc>
          <w:tcPr>
            <w:tcW w:w="2840" w:type="dxa"/>
            <w:shd w:val="clear" w:color="auto" w:fill="auto"/>
          </w:tcPr>
          <w:p w:rsidR="007F5560" w:rsidRPr="00311591" w:rsidRDefault="007F5560" w:rsidP="00845051">
            <w:pPr>
              <w:pStyle w:val="afd"/>
            </w:pPr>
            <w:r w:rsidRPr="00311591">
              <w:t>Замараевский</w:t>
            </w:r>
          </w:p>
        </w:tc>
      </w:tr>
      <w:tr w:rsidR="007F5560" w:rsidRPr="00311591" w:rsidTr="00830558">
        <w:trPr>
          <w:trHeight w:val="351"/>
          <w:jc w:val="center"/>
        </w:trPr>
        <w:tc>
          <w:tcPr>
            <w:tcW w:w="2840" w:type="dxa"/>
            <w:shd w:val="clear" w:color="auto" w:fill="auto"/>
          </w:tcPr>
          <w:p w:rsidR="007F5560" w:rsidRPr="007F6BBF" w:rsidRDefault="007F5560" w:rsidP="00845051">
            <w:pPr>
              <w:pStyle w:val="afd"/>
            </w:pPr>
            <w:r w:rsidRPr="00830558">
              <w:rPr>
                <w:lang w:val="en-US"/>
              </w:rPr>
              <w:t>XVII</w:t>
            </w:r>
            <w:r w:rsidRPr="007F6BBF">
              <w:t>-</w:t>
            </w:r>
            <w:r w:rsidRPr="00830558">
              <w:rPr>
                <w:lang w:val="en-US"/>
              </w:rPr>
              <w:t>XV</w:t>
            </w:r>
            <w:r w:rsidR="00311591" w:rsidRPr="007F6BBF">
              <w:t xml:space="preserve"> </w:t>
            </w:r>
            <w:r w:rsidRPr="007F6BBF">
              <w:t>вв</w:t>
            </w:r>
            <w:r w:rsidR="00311591" w:rsidRPr="007F6BBF">
              <w:t xml:space="preserve">. </w:t>
            </w:r>
            <w:r w:rsidRPr="007F6BBF">
              <w:t xml:space="preserve">до </w:t>
            </w:r>
            <w:r w:rsidR="00311591" w:rsidRPr="007F6BBF">
              <w:t xml:space="preserve">н.э. </w:t>
            </w:r>
          </w:p>
        </w:tc>
        <w:tc>
          <w:tcPr>
            <w:tcW w:w="2840" w:type="dxa"/>
            <w:shd w:val="clear" w:color="auto" w:fill="auto"/>
          </w:tcPr>
          <w:p w:rsidR="007F5560" w:rsidRPr="007F6BBF" w:rsidRDefault="007F5560" w:rsidP="00845051">
            <w:pPr>
              <w:pStyle w:val="afd"/>
            </w:pPr>
            <w:r w:rsidRPr="00830558">
              <w:rPr>
                <w:lang w:val="en-US"/>
              </w:rPr>
              <w:t>XIV</w:t>
            </w:r>
            <w:r w:rsidRPr="007F6BBF">
              <w:t>-</w:t>
            </w:r>
            <w:r w:rsidRPr="00830558">
              <w:rPr>
                <w:lang w:val="en-US"/>
              </w:rPr>
              <w:t>XI</w:t>
            </w:r>
            <w:r w:rsidRPr="007F6BBF">
              <w:t xml:space="preserve"> вв</w:t>
            </w:r>
            <w:r w:rsidR="00311591" w:rsidRPr="007F6BBF">
              <w:t xml:space="preserve">. </w:t>
            </w:r>
            <w:r w:rsidRPr="007F6BBF">
              <w:t xml:space="preserve">до </w:t>
            </w:r>
            <w:r w:rsidR="00311591" w:rsidRPr="007F6BBF">
              <w:t xml:space="preserve">н.э. </w:t>
            </w:r>
          </w:p>
        </w:tc>
        <w:tc>
          <w:tcPr>
            <w:tcW w:w="2840" w:type="dxa"/>
            <w:shd w:val="clear" w:color="auto" w:fill="auto"/>
          </w:tcPr>
          <w:p w:rsidR="007F5560" w:rsidRPr="00311591" w:rsidRDefault="007F5560" w:rsidP="00845051">
            <w:pPr>
              <w:pStyle w:val="afd"/>
            </w:pPr>
            <w:r w:rsidRPr="00830558">
              <w:rPr>
                <w:lang w:val="en-US"/>
              </w:rPr>
              <w:t>XII</w:t>
            </w:r>
            <w:r w:rsidRPr="007F6BBF">
              <w:t>-</w:t>
            </w:r>
            <w:r w:rsidRPr="00830558">
              <w:rPr>
                <w:lang w:val="en-US"/>
              </w:rPr>
              <w:t>VIII</w:t>
            </w:r>
            <w:r w:rsidRPr="00311591">
              <w:t xml:space="preserve"> вв</w:t>
            </w:r>
            <w:r w:rsidR="00311591" w:rsidRPr="00311591">
              <w:t xml:space="preserve">. </w:t>
            </w:r>
            <w:r w:rsidRPr="00311591">
              <w:t xml:space="preserve">до </w:t>
            </w:r>
            <w:r w:rsidR="00311591">
              <w:t>н.э.</w:t>
            </w:r>
            <w:r w:rsidR="00311591" w:rsidRPr="00311591">
              <w:t xml:space="preserve"> </w:t>
            </w:r>
          </w:p>
        </w:tc>
      </w:tr>
    </w:tbl>
    <w:p w:rsidR="00311591" w:rsidRDefault="007F6BBF" w:rsidP="00311591">
      <w:r>
        <w:br w:type="page"/>
      </w:r>
      <w:r w:rsidR="007F5560" w:rsidRPr="00311591">
        <w:t>Первые два были выделены по особенностям керамики и погребального обряда</w:t>
      </w:r>
      <w:r w:rsidR="00311591" w:rsidRPr="00311591">
        <w:t xml:space="preserve">. </w:t>
      </w:r>
      <w:r w:rsidR="007F5560" w:rsidRPr="00311591">
        <w:t>Федоровская керамика, как правило, горшечной формы</w:t>
      </w:r>
      <w:r w:rsidR="00311591" w:rsidRPr="00311591">
        <w:t xml:space="preserve">. </w:t>
      </w:r>
      <w:r w:rsidR="007F5560" w:rsidRPr="00311591">
        <w:t>Поверхность сосудов заглажена и покрыта геометрическим орнаментом, выполненным оттисками мелкозубчатого штампа</w:t>
      </w:r>
      <w:r w:rsidR="00311591" w:rsidRPr="00311591">
        <w:t xml:space="preserve">. </w:t>
      </w:r>
      <w:r w:rsidR="007F5560" w:rsidRPr="00311591">
        <w:t>Преобладают захоронения, совершенные по обряду кремации</w:t>
      </w:r>
      <w:r w:rsidR="00311591" w:rsidRPr="00311591">
        <w:t xml:space="preserve">. </w:t>
      </w:r>
      <w:r w:rsidR="007F5560" w:rsidRPr="00311591">
        <w:t>Могилы окружены оградками из камня</w:t>
      </w:r>
      <w:r w:rsidR="00311591" w:rsidRPr="00311591">
        <w:t xml:space="preserve">. </w:t>
      </w:r>
      <w:r w:rsidR="007F5560" w:rsidRPr="00311591">
        <w:t>Алакульские курганы встречаются с каменными оградками и без них</w:t>
      </w:r>
      <w:r w:rsidR="00311591" w:rsidRPr="00311591">
        <w:t xml:space="preserve">. </w:t>
      </w:r>
      <w:r w:rsidR="007F5560" w:rsidRPr="00311591">
        <w:t>Умершие укладывались в могилы в позе адорации</w:t>
      </w:r>
      <w:r w:rsidR="00311591">
        <w:t xml:space="preserve"> (</w:t>
      </w:r>
      <w:r w:rsidR="007F5560" w:rsidRPr="00311591">
        <w:t>в скорченном положении, кисти рук перед лицом</w:t>
      </w:r>
      <w:r w:rsidR="00311591" w:rsidRPr="00311591">
        <w:t xml:space="preserve">). </w:t>
      </w:r>
      <w:r w:rsidR="007F5560" w:rsidRPr="00311591">
        <w:t>Глиняная посуда представлена горшками и банками</w:t>
      </w:r>
      <w:r w:rsidR="00311591" w:rsidRPr="00311591">
        <w:t xml:space="preserve">. </w:t>
      </w:r>
      <w:r w:rsidR="007F5560" w:rsidRPr="00311591">
        <w:t>Часто встречаются сосуды, имеющие характерный уступ в месте перехода шейки сосуда в его плечико</w:t>
      </w:r>
      <w:r w:rsidR="00311591" w:rsidRPr="00311591">
        <w:t>.</w:t>
      </w:r>
    </w:p>
    <w:p w:rsidR="00311591" w:rsidRPr="00845051" w:rsidRDefault="007F5560" w:rsidP="00311591">
      <w:r w:rsidRPr="00311591">
        <w:t>Завершающий этап Андроновой культуры К</w:t>
      </w:r>
      <w:r w:rsidR="00311591">
        <w:t xml:space="preserve">.В. </w:t>
      </w:r>
      <w:r w:rsidRPr="00311591">
        <w:t>Сальников выделил на материалах Замараевского поселения в Курганской области</w:t>
      </w:r>
      <w:r w:rsidR="00311591" w:rsidRPr="00311591">
        <w:t xml:space="preserve">. </w:t>
      </w:r>
      <w:r w:rsidRPr="00311591">
        <w:t>Его гипотеза использовалась в оценке и др</w:t>
      </w:r>
      <w:r w:rsidR="00311591" w:rsidRPr="00311591">
        <w:t xml:space="preserve">. </w:t>
      </w:r>
      <w:r w:rsidRPr="00311591">
        <w:t>регионов, где были выявлены памятники</w:t>
      </w:r>
      <w:r w:rsidR="00311591" w:rsidRPr="00311591">
        <w:t xml:space="preserve">. </w:t>
      </w:r>
      <w:r w:rsidRPr="00311591">
        <w:t>Андроновской культуры</w:t>
      </w:r>
      <w:r w:rsidR="00311591" w:rsidRPr="00311591">
        <w:t xml:space="preserve">. </w:t>
      </w:r>
      <w:r w:rsidRPr="00311591">
        <w:t>В 60-е гг</w:t>
      </w:r>
      <w:r w:rsidR="00311591" w:rsidRPr="00311591">
        <w:t xml:space="preserve">. </w:t>
      </w:r>
      <w:r w:rsidRPr="00311591">
        <w:rPr>
          <w:lang w:val="en-US"/>
        </w:rPr>
        <w:t>XX</w:t>
      </w:r>
      <w:r w:rsidRPr="00311591">
        <w:t xml:space="preserve"> в</w:t>
      </w:r>
      <w:r w:rsidR="00311591" w:rsidRPr="00311591">
        <w:t xml:space="preserve">. </w:t>
      </w:r>
      <w:r w:rsidRPr="007F6BBF">
        <w:t xml:space="preserve">появились </w:t>
      </w:r>
      <w:r w:rsidRPr="00311591">
        <w:t>предположения</w:t>
      </w:r>
      <w:r w:rsidR="00311591">
        <w:t xml:space="preserve"> (</w:t>
      </w:r>
      <w:r w:rsidRPr="00311591">
        <w:t>Э</w:t>
      </w:r>
      <w:r w:rsidR="00311591">
        <w:t xml:space="preserve">.А. </w:t>
      </w:r>
      <w:r w:rsidRPr="00311591">
        <w:t>Федорова-Давыдова, В</w:t>
      </w:r>
      <w:r w:rsidR="00311591">
        <w:t xml:space="preserve">.С. </w:t>
      </w:r>
      <w:r w:rsidRPr="00311591">
        <w:t>Стоколос</w:t>
      </w:r>
      <w:r w:rsidR="00311591" w:rsidRPr="00311591">
        <w:t xml:space="preserve">) </w:t>
      </w:r>
      <w:r w:rsidRPr="00311591">
        <w:t>о том, что федоровский и алакульский этапы представляют собой самостоятельные, но синхронные, историко-культурные явления</w:t>
      </w:r>
      <w:r w:rsidR="00311591" w:rsidRPr="00311591">
        <w:t xml:space="preserve">. </w:t>
      </w:r>
      <w:r w:rsidRPr="00311591">
        <w:t>Работами Е</w:t>
      </w:r>
      <w:r w:rsidR="00311591">
        <w:t xml:space="preserve">.Е. </w:t>
      </w:r>
      <w:r w:rsidRPr="00311591">
        <w:t>Кузьминой, Т</w:t>
      </w:r>
      <w:r w:rsidR="00311591">
        <w:t xml:space="preserve">.М. </w:t>
      </w:r>
      <w:r w:rsidRPr="00311591">
        <w:t>Потемкиной, Г</w:t>
      </w:r>
      <w:r w:rsidR="00311591">
        <w:t xml:space="preserve">.Б. </w:t>
      </w:r>
      <w:r w:rsidRPr="00311591">
        <w:t>Здановича и др</w:t>
      </w:r>
      <w:r w:rsidR="00311591" w:rsidRPr="00311591">
        <w:t xml:space="preserve">. </w:t>
      </w:r>
      <w:r w:rsidRPr="00311591">
        <w:t>обосновано выделение культур предандроновского и раннеандроновского времени, уточнены вопросы периодизации, этнокультурного родства и исторических судеб их носителей</w:t>
      </w:r>
      <w:r w:rsidR="00311591" w:rsidRPr="00311591">
        <w:t xml:space="preserve">. </w:t>
      </w:r>
      <w:r w:rsidRPr="00311591">
        <w:t>В конце 40-х годов, датировал андроновские памятники Грязнов М</w:t>
      </w:r>
      <w:r w:rsidR="00311591">
        <w:t xml:space="preserve">.П., </w:t>
      </w:r>
      <w:r w:rsidRPr="00311591">
        <w:t>также как и Тальгрен он датировал их 1400</w:t>
      </w:r>
      <w:r w:rsidR="00311591" w:rsidRPr="00311591">
        <w:t xml:space="preserve"> - </w:t>
      </w:r>
      <w:r w:rsidRPr="00311591">
        <w:t>1100 гг</w:t>
      </w:r>
      <w:r w:rsidR="00311591" w:rsidRPr="00311591">
        <w:t xml:space="preserve">. </w:t>
      </w:r>
      <w:r w:rsidRPr="00311591">
        <w:t xml:space="preserve">до </w:t>
      </w:r>
      <w:r w:rsidR="00311591">
        <w:t>н.э.</w:t>
      </w:r>
      <w:r w:rsidR="00311591" w:rsidRPr="00311591">
        <w:t xml:space="preserve"> </w:t>
      </w:r>
      <w:r w:rsidRPr="00311591">
        <w:t>Максимова, предложила двучленную периодизацию, выделив, ранний и поздний периоды</w:t>
      </w:r>
      <w:r w:rsidR="00311591">
        <w:t xml:space="preserve"> (</w:t>
      </w:r>
      <w:r w:rsidRPr="00311591">
        <w:t>Табл</w:t>
      </w:r>
      <w:r w:rsidR="00311591" w:rsidRPr="00311591">
        <w:t xml:space="preserve">. </w:t>
      </w:r>
      <w:r w:rsidRPr="00311591">
        <w:rPr>
          <w:lang w:val="en-US"/>
        </w:rPr>
        <w:t>II</w:t>
      </w:r>
      <w:r w:rsidR="00311591" w:rsidRPr="00311591">
        <w:rPr>
          <w:lang w:val="en-US"/>
        </w:rPr>
        <w:t>).</w:t>
      </w:r>
      <w:r w:rsidR="00845051">
        <w:t>\</w:t>
      </w:r>
    </w:p>
    <w:p w:rsidR="00845051" w:rsidRDefault="00845051" w:rsidP="00845051"/>
    <w:p w:rsidR="00845051" w:rsidRDefault="00845051" w:rsidP="00845051">
      <w:r w:rsidRPr="00311591">
        <w:t xml:space="preserve">Табл. </w:t>
      </w:r>
      <w:r w:rsidRPr="00311591">
        <w:rPr>
          <w:lang w:val="en-US"/>
        </w:rPr>
        <w:t>II</w:t>
      </w:r>
      <w:r w:rsidRPr="00311591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3583"/>
      </w:tblGrid>
      <w:tr w:rsidR="007F5560" w:rsidRPr="00311591" w:rsidTr="00830558">
        <w:trPr>
          <w:jc w:val="center"/>
        </w:trPr>
        <w:tc>
          <w:tcPr>
            <w:tcW w:w="4261" w:type="dxa"/>
            <w:shd w:val="clear" w:color="auto" w:fill="auto"/>
          </w:tcPr>
          <w:p w:rsidR="007F5560" w:rsidRPr="00311591" w:rsidRDefault="007F5560" w:rsidP="00845051">
            <w:pPr>
              <w:pStyle w:val="afd"/>
            </w:pPr>
            <w:r w:rsidRPr="00311591">
              <w:t>Ранний</w:t>
            </w:r>
          </w:p>
        </w:tc>
        <w:tc>
          <w:tcPr>
            <w:tcW w:w="3583" w:type="dxa"/>
            <w:shd w:val="clear" w:color="auto" w:fill="auto"/>
          </w:tcPr>
          <w:p w:rsidR="007F5560" w:rsidRPr="00311591" w:rsidRDefault="007F5560" w:rsidP="00845051">
            <w:pPr>
              <w:pStyle w:val="afd"/>
            </w:pPr>
            <w:r w:rsidRPr="00311591">
              <w:t>Поздний</w:t>
            </w:r>
          </w:p>
        </w:tc>
      </w:tr>
      <w:tr w:rsidR="007F5560" w:rsidRPr="00311591" w:rsidTr="00830558">
        <w:trPr>
          <w:jc w:val="center"/>
        </w:trPr>
        <w:tc>
          <w:tcPr>
            <w:tcW w:w="4261" w:type="dxa"/>
            <w:shd w:val="clear" w:color="auto" w:fill="auto"/>
          </w:tcPr>
          <w:p w:rsidR="007F5560" w:rsidRPr="00311591" w:rsidRDefault="007F5560" w:rsidP="00845051">
            <w:pPr>
              <w:pStyle w:val="afd"/>
            </w:pPr>
            <w:r w:rsidRPr="00311591">
              <w:t>Синхронен Федоровскому</w:t>
            </w:r>
          </w:p>
        </w:tc>
        <w:tc>
          <w:tcPr>
            <w:tcW w:w="3583" w:type="dxa"/>
            <w:shd w:val="clear" w:color="auto" w:fill="auto"/>
          </w:tcPr>
          <w:p w:rsidR="007F5560" w:rsidRPr="00311591" w:rsidRDefault="007F5560" w:rsidP="00845051">
            <w:pPr>
              <w:pStyle w:val="afd"/>
            </w:pPr>
            <w:r w:rsidRPr="00311591">
              <w:t>Синхронен Карасукскому</w:t>
            </w:r>
          </w:p>
        </w:tc>
      </w:tr>
    </w:tbl>
    <w:p w:rsidR="00845051" w:rsidRDefault="00845051" w:rsidP="00311591"/>
    <w:p w:rsidR="00311591" w:rsidRDefault="007F5560" w:rsidP="00311591">
      <w:r w:rsidRPr="00311591">
        <w:t>Термин</w:t>
      </w:r>
      <w:r w:rsidR="00311591">
        <w:t xml:space="preserve"> "</w:t>
      </w:r>
      <w:r w:rsidRPr="00311591">
        <w:t>Андроновская культура</w:t>
      </w:r>
      <w:r w:rsidR="00311591">
        <w:t xml:space="preserve">", </w:t>
      </w:r>
      <w:r w:rsidRPr="00311591">
        <w:t>применяется ныне преимущественно к памятникам федоровского типа, локализующихся в лесостепной и лесотаежной зоне Зауралья и Южной Сибири</w:t>
      </w:r>
      <w:r w:rsidR="00311591" w:rsidRPr="00311591">
        <w:t xml:space="preserve">. </w:t>
      </w:r>
      <w:r w:rsidRPr="00311591">
        <w:t>Алакульская же культура рассматривается как самостоятельная, занимающая степные и частично лесостепные районы Южного Урала, Казахстана, Западной Сибири и Семиречья</w:t>
      </w:r>
      <w:r w:rsidR="00311591" w:rsidRPr="00311591">
        <w:t xml:space="preserve">. </w:t>
      </w:r>
      <w:r w:rsidRPr="00311591">
        <w:t>Основой хозяйства населения федоровской и алакульской культур, судя по археологическим материалам, являлось скотоводство</w:t>
      </w:r>
      <w:r w:rsidR="00311591">
        <w:t xml:space="preserve"> (</w:t>
      </w:r>
      <w:r w:rsidRPr="00311591">
        <w:t>КРС и МРС, лошади</w:t>
      </w:r>
      <w:r w:rsidR="00311591" w:rsidRPr="00311591">
        <w:t xml:space="preserve">). </w:t>
      </w:r>
      <w:r w:rsidRPr="00311591">
        <w:t>Большинство современных ученых</w:t>
      </w:r>
      <w:r w:rsidR="00311591">
        <w:t xml:space="preserve"> (</w:t>
      </w:r>
      <w:r w:rsidRPr="00311591">
        <w:t>Зданович, Кузьмина, Потемкина</w:t>
      </w:r>
      <w:r w:rsidR="00311591" w:rsidRPr="00311591">
        <w:t xml:space="preserve">) </w:t>
      </w:r>
      <w:r w:rsidRPr="00311591">
        <w:t>связывают происхождение алакульской культуры с местными урало-сибирскими племенами, носителями так называемой петровско-синташтинской культуры, испытавшими заметное этнокультурное воздействие со стороны населения восточноевропейских степей</w:t>
      </w:r>
      <w:r w:rsidR="00311591" w:rsidRPr="00311591">
        <w:t xml:space="preserve">. </w:t>
      </w:r>
      <w:r w:rsidRPr="00311591">
        <w:t>Наиболее яркими памятниками Андроновской культуры на Южном Урале, являются культурные комплексы Аркаим, Синташта, Устье в Челябинской области</w:t>
      </w:r>
      <w:r w:rsidR="00311591" w:rsidRPr="00311591">
        <w:t xml:space="preserve">. </w:t>
      </w:r>
      <w:r w:rsidRPr="00311591">
        <w:t>Историко-лингвистические</w:t>
      </w:r>
      <w:r w:rsidR="00311591" w:rsidRPr="00311591">
        <w:t xml:space="preserve"> </w:t>
      </w:r>
      <w:r w:rsidRPr="00311591">
        <w:t>исследования обосновали принадлежность алакульского населения к кругу индоевропейских народов</w:t>
      </w:r>
      <w:r w:rsidR="00311591" w:rsidRPr="00311591">
        <w:t xml:space="preserve">. </w:t>
      </w:r>
      <w:r w:rsidRPr="00311591">
        <w:t>На территории современного Башкортостана осуществлялись контакты между западной</w:t>
      </w:r>
      <w:r w:rsidR="00311591" w:rsidRPr="00311591">
        <w:t xml:space="preserve"> - </w:t>
      </w:r>
      <w:r w:rsidRPr="00311591">
        <w:t>срубной и восточной</w:t>
      </w:r>
      <w:r w:rsidR="00311591" w:rsidRPr="00311591">
        <w:t xml:space="preserve"> - </w:t>
      </w:r>
      <w:r w:rsidRPr="00311591">
        <w:t>андроновской культурно-историческими областями</w:t>
      </w:r>
      <w:r w:rsidR="00311591" w:rsidRPr="00311591">
        <w:t xml:space="preserve">. </w:t>
      </w:r>
      <w:r w:rsidRPr="00311591">
        <w:t>Результатом этих контактов явилось образование этнокультурного компонента, ставшего основой для формирования в приуральских степях кочевников эпохи раннего железного века</w:t>
      </w:r>
      <w:r w:rsidR="00311591" w:rsidRPr="00311591">
        <w:t>.</w:t>
      </w:r>
    </w:p>
    <w:p w:rsidR="00311591" w:rsidRDefault="00845051" w:rsidP="00845051">
      <w:pPr>
        <w:pStyle w:val="2"/>
      </w:pPr>
      <w:r>
        <w:br w:type="page"/>
      </w:r>
      <w:bookmarkStart w:id="2" w:name="_Toc252817002"/>
      <w:r w:rsidR="007F5560" w:rsidRPr="00311591">
        <w:t xml:space="preserve">Глава </w:t>
      </w:r>
      <w:r w:rsidR="007F5560" w:rsidRPr="00311591">
        <w:rPr>
          <w:lang w:val="en-US"/>
        </w:rPr>
        <w:t>II</w:t>
      </w:r>
      <w:r>
        <w:t xml:space="preserve">. </w:t>
      </w:r>
      <w:r w:rsidR="007F5560" w:rsidRPr="00311591">
        <w:t>Историография изучения бронзового века в Кыргызстане</w:t>
      </w:r>
      <w:bookmarkEnd w:id="2"/>
    </w:p>
    <w:p w:rsidR="00845051" w:rsidRPr="00845051" w:rsidRDefault="00845051" w:rsidP="00845051"/>
    <w:p w:rsidR="00311591" w:rsidRDefault="007F5560" w:rsidP="00311591">
      <w:r w:rsidRPr="00311591">
        <w:t>Историей археологических исследований Кыргызстана занимались многие ученые, такие как Лунин Б</w:t>
      </w:r>
      <w:r w:rsidR="00311591">
        <w:t xml:space="preserve">.А., </w:t>
      </w:r>
      <w:r w:rsidRPr="00311591">
        <w:t>Шерстобитов В</w:t>
      </w:r>
      <w:r w:rsidR="00311591">
        <w:t xml:space="preserve">.П., </w:t>
      </w:r>
      <w:r w:rsidRPr="00311591">
        <w:t>Орозалиев</w:t>
      </w:r>
      <w:r w:rsidR="00311591" w:rsidRPr="00311591">
        <w:t xml:space="preserve"> </w:t>
      </w:r>
      <w:r w:rsidRPr="00311591">
        <w:t>К</w:t>
      </w:r>
      <w:r w:rsidR="00311591">
        <w:t xml:space="preserve">.К., </w:t>
      </w:r>
      <w:r w:rsidRPr="00311591">
        <w:t>Винник Д</w:t>
      </w:r>
      <w:r w:rsidR="00311591">
        <w:t xml:space="preserve">.Ф., </w:t>
      </w:r>
      <w:r w:rsidRPr="00311591">
        <w:t>Бернштам А</w:t>
      </w:r>
      <w:r w:rsidR="00311591">
        <w:t xml:space="preserve">.Н., </w:t>
      </w:r>
      <w:r w:rsidRPr="00311591">
        <w:t>Кибиров А</w:t>
      </w:r>
      <w:r w:rsidR="00311591">
        <w:t xml:space="preserve">.К., </w:t>
      </w:r>
      <w:r w:rsidRPr="00311591">
        <w:t>Абетеков А</w:t>
      </w:r>
      <w:r w:rsidR="00311591">
        <w:t xml:space="preserve">.К., </w:t>
      </w:r>
      <w:r w:rsidRPr="00311591">
        <w:t>Заднепровский Ю</w:t>
      </w:r>
      <w:r w:rsidR="00311591">
        <w:t xml:space="preserve">.А. </w:t>
      </w:r>
      <w:r w:rsidRPr="00311591">
        <w:t>и др</w:t>
      </w:r>
      <w:r w:rsidR="00311591" w:rsidRPr="00311591">
        <w:t xml:space="preserve">. </w:t>
      </w:r>
      <w:r w:rsidRPr="00311591">
        <w:t>Хорошо она предложена в Истории Киргизской ССР том 1</w:t>
      </w:r>
      <w:r w:rsidRPr="007F6BBF">
        <w:t xml:space="preserve"> </w:t>
      </w:r>
      <w:r w:rsidRPr="00311591">
        <w:t>1968 и 1984-х годов изданий</w:t>
      </w:r>
      <w:r w:rsidR="00311591" w:rsidRPr="00311591">
        <w:t xml:space="preserve">. </w:t>
      </w:r>
      <w:r w:rsidRPr="00311591">
        <w:t>В ряде работ вышеуказанные авторы излагали историю исследований скотоводческих племен бронзового века, но данные издания в целом были посвящены более широким темам, и поэтому касались этого периода лишь частично</w:t>
      </w:r>
      <w:r w:rsidR="00311591" w:rsidRPr="00311591">
        <w:t>.</w:t>
      </w:r>
    </w:p>
    <w:p w:rsidR="00311591" w:rsidRDefault="007F5560" w:rsidP="00311591">
      <w:r w:rsidRPr="00311591">
        <w:t>Автором этой статьи будет сделана попытка, наиболее детально</w:t>
      </w:r>
      <w:r w:rsidR="00311591" w:rsidRPr="00311591">
        <w:t xml:space="preserve"> </w:t>
      </w:r>
      <w:r w:rsidRPr="00311591">
        <w:t>и полно освятить данный аспект</w:t>
      </w:r>
      <w:r w:rsidR="00311591" w:rsidRPr="00311591">
        <w:t xml:space="preserve">. </w:t>
      </w:r>
      <w:r w:rsidRPr="00311591">
        <w:t>В этой работе основное внимание будет уделено преимущественно вопросам состояния источниковедческой базы и хронологии, и только косвенно вопросам культурно-исторического плана</w:t>
      </w:r>
      <w:r w:rsidR="00311591" w:rsidRPr="00311591">
        <w:t>.</w:t>
      </w:r>
    </w:p>
    <w:p w:rsidR="00311591" w:rsidRPr="007F6BBF" w:rsidRDefault="007F5560" w:rsidP="00311591">
      <w:r w:rsidRPr="00311591">
        <w:t>В целом историю изучения скотоводческих племен бронзового века можно условно подразделить не следующие этапы</w:t>
      </w:r>
      <w:r w:rsidR="00311591" w:rsidRPr="007F6BBF">
        <w:t>.</w:t>
      </w:r>
    </w:p>
    <w:p w:rsidR="00845051" w:rsidRDefault="00845051" w:rsidP="00311591"/>
    <w:p w:rsidR="00311591" w:rsidRPr="00845051" w:rsidRDefault="007F5560" w:rsidP="00845051">
      <w:pPr>
        <w:pStyle w:val="2"/>
      </w:pPr>
      <w:bookmarkStart w:id="3" w:name="_Toc252817003"/>
      <w:r w:rsidRPr="007F6BBF">
        <w:t>§ 1</w:t>
      </w:r>
      <w:r w:rsidR="00845051">
        <w:t>.</w:t>
      </w:r>
      <w:r w:rsidRPr="007F6BBF">
        <w:t xml:space="preserve"> Д</w:t>
      </w:r>
      <w:r w:rsidRPr="00311591">
        <w:t>ореволюционный</w:t>
      </w:r>
      <w:bookmarkEnd w:id="3"/>
    </w:p>
    <w:p w:rsidR="00845051" w:rsidRDefault="00845051" w:rsidP="00311591"/>
    <w:p w:rsidR="00311591" w:rsidRDefault="007F5560" w:rsidP="00311591">
      <w:r w:rsidRPr="00311591">
        <w:t>Этот этап сводился к накоплению и фиксации археологического материала, но далее высказываний различного рода предположений дело не шло</w:t>
      </w:r>
      <w:r w:rsidR="00311591" w:rsidRPr="00311591">
        <w:t xml:space="preserve">. </w:t>
      </w:r>
      <w:r w:rsidRPr="00311591">
        <w:t>На этом этапе интерес исследователей к памятникам бронзового века носил чисто описательный характер</w:t>
      </w:r>
      <w:r w:rsidR="00311591" w:rsidRPr="00311591">
        <w:t xml:space="preserve">. </w:t>
      </w:r>
      <w:r w:rsidRPr="00311591">
        <w:t>Самые первые сведения о памятниках интересующего нас времени на территории Кыргызстана были связаны с отдельными находками бронзовых изделий и кладов</w:t>
      </w:r>
      <w:r w:rsidR="00311591" w:rsidRPr="00311591">
        <w:t xml:space="preserve">. </w:t>
      </w:r>
      <w:r w:rsidRPr="00311591">
        <w:t>Так, в 1884 году на берегу Тюпского залива был найден клад, состоящий из четырех предметов</w:t>
      </w:r>
      <w:r w:rsidR="00311591" w:rsidRPr="00311591">
        <w:t xml:space="preserve">. </w:t>
      </w:r>
      <w:r w:rsidRPr="00311591">
        <w:t>Который затем был передан Н</w:t>
      </w:r>
      <w:r w:rsidR="00311591">
        <w:t xml:space="preserve">.Н. </w:t>
      </w:r>
      <w:r w:rsidRPr="00311591">
        <w:t>Пантусовым в Археологическую комиссию</w:t>
      </w:r>
      <w:r w:rsidR="00311591" w:rsidRPr="00311591">
        <w:t xml:space="preserve">. </w:t>
      </w:r>
      <w:r w:rsidRPr="00311591">
        <w:t>О находках медных</w:t>
      </w:r>
      <w:r w:rsidR="00311591" w:rsidRPr="00311591">
        <w:t xml:space="preserve"> </w:t>
      </w:r>
      <w:r w:rsidRPr="00311591">
        <w:t>изделий на побережье Иссык-Куля упоминает в своем отчете о поездке в Среднюю Азию в 1893-1894 гг</w:t>
      </w:r>
      <w:r w:rsidR="00311591">
        <w:t xml:space="preserve">.В. </w:t>
      </w:r>
      <w:r w:rsidRPr="00311591">
        <w:t>В</w:t>
      </w:r>
      <w:r w:rsidR="00311591" w:rsidRPr="00311591">
        <w:t xml:space="preserve">. </w:t>
      </w:r>
      <w:r w:rsidRPr="00311591">
        <w:t>Бартольд</w:t>
      </w:r>
      <w:r w:rsidR="00311591" w:rsidRPr="00311591">
        <w:t xml:space="preserve">. </w:t>
      </w:r>
      <w:r w:rsidRPr="00311591">
        <w:t>По его словам, переселенцы с</w:t>
      </w:r>
      <w:r w:rsidR="00311591" w:rsidRPr="00311591">
        <w:t xml:space="preserve">. </w:t>
      </w:r>
      <w:r w:rsidRPr="00311591">
        <w:t>Преображенского</w:t>
      </w:r>
      <w:r w:rsidR="00311591">
        <w:t xml:space="preserve"> (</w:t>
      </w:r>
      <w:r w:rsidRPr="00311591">
        <w:t>Тюп</w:t>
      </w:r>
      <w:r w:rsidR="00311591" w:rsidRPr="00311591">
        <w:t xml:space="preserve">) </w:t>
      </w:r>
      <w:r w:rsidRPr="00311591">
        <w:t>на берегу и прибрежных водах Иссык-Куля находили различные медные орудия</w:t>
      </w:r>
      <w:r w:rsidR="00311591" w:rsidRPr="00311591">
        <w:t xml:space="preserve">: </w:t>
      </w:r>
      <w:r w:rsidRPr="00311591">
        <w:t xml:space="preserve">наконечники стрел, копий, топоры, серпы и </w:t>
      </w:r>
      <w:r w:rsidR="00311591">
        <w:t>т.д.</w:t>
      </w:r>
      <w:r w:rsidR="00311591" w:rsidRPr="00311591">
        <w:t xml:space="preserve"> </w:t>
      </w:r>
      <w:r w:rsidRPr="00311591">
        <w:rPr>
          <w:rStyle w:val="a9"/>
          <w:color w:val="000000"/>
        </w:rPr>
        <w:footnoteReference w:id="1"/>
      </w:r>
      <w:r w:rsidRPr="00311591">
        <w:t>Всего в нашей стране было найдено 9 кладов, датируемых финалом эпохи бронзы</w:t>
      </w:r>
      <w:r w:rsidR="00311591" w:rsidRPr="00311591">
        <w:t xml:space="preserve">. </w:t>
      </w:r>
      <w:r w:rsidRPr="00311591">
        <w:t>Краткое их описание дается в книге</w:t>
      </w:r>
      <w:r w:rsidR="00311591">
        <w:t xml:space="preserve"> "</w:t>
      </w:r>
      <w:r w:rsidRPr="00311591">
        <w:t>Клады в Кыргызстане мифы и реальность</w:t>
      </w:r>
      <w:r w:rsidR="00311591">
        <w:t>"</w:t>
      </w:r>
      <w:r w:rsidRPr="00311591">
        <w:rPr>
          <w:rStyle w:val="a9"/>
          <w:color w:val="000000"/>
        </w:rPr>
        <w:footnoteReference w:id="2"/>
      </w:r>
      <w:r w:rsidR="00311591" w:rsidRPr="00311591">
        <w:t>.</w:t>
      </w:r>
    </w:p>
    <w:p w:rsidR="00845051" w:rsidRDefault="00845051" w:rsidP="00311591"/>
    <w:p w:rsidR="00311591" w:rsidRDefault="007F5560" w:rsidP="00845051">
      <w:pPr>
        <w:pStyle w:val="2"/>
      </w:pPr>
      <w:bookmarkStart w:id="4" w:name="_Toc252817004"/>
      <w:r w:rsidRPr="00311591">
        <w:t>§ 2</w:t>
      </w:r>
      <w:r w:rsidR="00845051">
        <w:t>.</w:t>
      </w:r>
      <w:r w:rsidRPr="00311591">
        <w:t xml:space="preserve"> Археологические исследования в первой четверти </w:t>
      </w:r>
      <w:r w:rsidRPr="00311591">
        <w:rPr>
          <w:lang w:val="en-US"/>
        </w:rPr>
        <w:t>XX</w:t>
      </w:r>
      <w:r w:rsidRPr="007F6BBF">
        <w:t xml:space="preserve"> </w:t>
      </w:r>
      <w:r w:rsidRPr="00311591">
        <w:t>века</w:t>
      </w:r>
      <w:bookmarkEnd w:id="4"/>
    </w:p>
    <w:p w:rsidR="00845051" w:rsidRDefault="00845051" w:rsidP="00311591"/>
    <w:p w:rsidR="00311591" w:rsidRDefault="007F5560" w:rsidP="00311591">
      <w:r w:rsidRPr="00311591">
        <w:t>Качественно новым уровнем археологических исследований характеризуется следующий этап, когда в Кыргызстане начали свою деятельность М</w:t>
      </w:r>
      <w:r w:rsidR="00311591">
        <w:t xml:space="preserve">.П. </w:t>
      </w:r>
      <w:r w:rsidRPr="00311591">
        <w:t>Грязнов, М</w:t>
      </w:r>
      <w:r w:rsidR="00311591">
        <w:t xml:space="preserve">.В. </w:t>
      </w:r>
      <w:r w:rsidRPr="00311591">
        <w:t>Воеводский, П</w:t>
      </w:r>
      <w:r w:rsidR="00311591">
        <w:t xml:space="preserve">.Н. </w:t>
      </w:r>
      <w:r w:rsidRPr="00311591">
        <w:t>Иванов, С</w:t>
      </w:r>
      <w:r w:rsidR="00311591">
        <w:t xml:space="preserve">.А. </w:t>
      </w:r>
      <w:r w:rsidRPr="00311591">
        <w:t>Теплоухов, А</w:t>
      </w:r>
      <w:r w:rsidR="00311591">
        <w:t xml:space="preserve">.Н. </w:t>
      </w:r>
      <w:r w:rsidRPr="00311591">
        <w:t>Тереножкин и др</w:t>
      </w:r>
      <w:r w:rsidR="00311591" w:rsidRPr="00311591">
        <w:t xml:space="preserve">. </w:t>
      </w:r>
      <w:r w:rsidRPr="00311591">
        <w:t>видные археологи того времени</w:t>
      </w:r>
      <w:r w:rsidR="00311591" w:rsidRPr="00311591">
        <w:t xml:space="preserve">. </w:t>
      </w:r>
      <w:r w:rsidRPr="00311591">
        <w:t>На этом этапе делались первые попытки интерпретации материалов относящихся к эпохе бронзы</w:t>
      </w:r>
      <w:r w:rsidR="00311591" w:rsidRPr="00311591">
        <w:t xml:space="preserve">. </w:t>
      </w:r>
      <w:r w:rsidRPr="00311591">
        <w:t>В 1929 году А</w:t>
      </w:r>
      <w:r w:rsidR="00311591">
        <w:t xml:space="preserve">.Н. </w:t>
      </w:r>
      <w:r w:rsidRPr="00311591">
        <w:t>Тереножкиным на правом берегу р</w:t>
      </w:r>
      <w:r w:rsidR="00311591" w:rsidRPr="00311591">
        <w:t xml:space="preserve">. </w:t>
      </w:r>
      <w:r w:rsidRPr="00311591">
        <w:t>Аламедин, против Карагачевой рощи</w:t>
      </w:r>
      <w:r w:rsidR="00311591">
        <w:t xml:space="preserve"> (</w:t>
      </w:r>
      <w:r w:rsidRPr="00311591">
        <w:t>северная окраина г</w:t>
      </w:r>
      <w:r w:rsidR="00311591" w:rsidRPr="00311591">
        <w:t xml:space="preserve">. </w:t>
      </w:r>
      <w:r w:rsidRPr="00311591">
        <w:t>Бишкек</w:t>
      </w:r>
      <w:r w:rsidR="00311591" w:rsidRPr="00311591">
        <w:t xml:space="preserve">) </w:t>
      </w:r>
      <w:r w:rsidRPr="00311591">
        <w:t>было обнаружено поселение бронзового века</w:t>
      </w:r>
      <w:r w:rsidR="00311591" w:rsidRPr="00311591">
        <w:t xml:space="preserve">. </w:t>
      </w:r>
      <w:r w:rsidRPr="00311591">
        <w:rPr>
          <w:rStyle w:val="a9"/>
          <w:color w:val="000000"/>
        </w:rPr>
        <w:footnoteReference w:id="3"/>
      </w:r>
      <w:r w:rsidRPr="00311591">
        <w:t xml:space="preserve"> Полученный материал</w:t>
      </w:r>
      <w:r w:rsidR="00311591" w:rsidRPr="00311591">
        <w:t xml:space="preserve">, </w:t>
      </w:r>
      <w:r w:rsidRPr="00311591">
        <w:t>несмотря на свою недостаточность, позволил А</w:t>
      </w:r>
      <w:r w:rsidR="00311591">
        <w:t xml:space="preserve">.И. </w:t>
      </w:r>
      <w:r w:rsidRPr="00311591">
        <w:t>Тереножкину отнести данный памятник к андроновской культуре</w:t>
      </w:r>
      <w:r w:rsidR="00311591" w:rsidRPr="00311591">
        <w:t xml:space="preserve">. </w:t>
      </w:r>
      <w:r w:rsidRPr="00311591">
        <w:t>Зимма Б</w:t>
      </w:r>
      <w:r w:rsidR="00311591">
        <w:t xml:space="preserve">.М. </w:t>
      </w:r>
      <w:r w:rsidRPr="00311591">
        <w:t>отметил впоследствии о сходстве керамики найденной на поселении с керамикой андроновского типа в казахстанских степях</w:t>
      </w:r>
      <w:r w:rsidR="00311591" w:rsidRPr="00311591">
        <w:t xml:space="preserve">. </w:t>
      </w:r>
      <w:r w:rsidRPr="00311591">
        <w:rPr>
          <w:rStyle w:val="a9"/>
          <w:color w:val="000000"/>
        </w:rPr>
        <w:footnoteReference w:id="4"/>
      </w:r>
      <w:r w:rsidRPr="00311591">
        <w:t xml:space="preserve"> Сам, Зимма Б</w:t>
      </w:r>
      <w:r w:rsidR="00311591">
        <w:t xml:space="preserve">.М. </w:t>
      </w:r>
      <w:r w:rsidRPr="00311591">
        <w:t>занимался исследованием андроновской культуры, и организовывал</w:t>
      </w:r>
      <w:r w:rsidR="00311591" w:rsidRPr="00311591">
        <w:t xml:space="preserve"> </w:t>
      </w:r>
      <w:r w:rsidRPr="00311591">
        <w:t>археологические разведки</w:t>
      </w:r>
      <w:r w:rsidR="00311591">
        <w:t xml:space="preserve"> (</w:t>
      </w:r>
      <w:r w:rsidRPr="00311591">
        <w:t>1937год</w:t>
      </w:r>
      <w:r w:rsidR="00311591" w:rsidRPr="00311591">
        <w:t xml:space="preserve">) </w:t>
      </w:r>
      <w:r w:rsidRPr="00311591">
        <w:t>по всей территории Кыргызстана</w:t>
      </w:r>
      <w:r w:rsidR="00311591" w:rsidRPr="00311591">
        <w:t>.</w:t>
      </w:r>
    </w:p>
    <w:p w:rsidR="00311591" w:rsidRDefault="00845051" w:rsidP="00845051">
      <w:pPr>
        <w:pStyle w:val="2"/>
      </w:pPr>
      <w:r>
        <w:br w:type="page"/>
      </w:r>
      <w:bookmarkStart w:id="5" w:name="_Toc252817005"/>
      <w:r w:rsidR="007F5560" w:rsidRPr="00311591">
        <w:t>§ 3</w:t>
      </w:r>
      <w:r>
        <w:t>.</w:t>
      </w:r>
      <w:r w:rsidR="007F5560" w:rsidRPr="00311591">
        <w:t xml:space="preserve"> Исследования 40-х </w:t>
      </w:r>
      <w:r w:rsidR="00311591">
        <w:t>-</w:t>
      </w:r>
      <w:r w:rsidR="007F5560" w:rsidRPr="00311591">
        <w:t xml:space="preserve"> 50-х годов</w:t>
      </w:r>
      <w:bookmarkEnd w:id="5"/>
    </w:p>
    <w:p w:rsidR="00845051" w:rsidRPr="00845051" w:rsidRDefault="00845051" w:rsidP="00845051"/>
    <w:p w:rsidR="00311591" w:rsidRDefault="007F5560" w:rsidP="00311591">
      <w:r w:rsidRPr="00311591">
        <w:t>Деятельность А</w:t>
      </w:r>
      <w:r w:rsidR="00311591">
        <w:t xml:space="preserve">.Н. </w:t>
      </w:r>
      <w:r w:rsidRPr="00311591">
        <w:t>Бернштама</w:t>
      </w:r>
      <w:r w:rsidR="00311591" w:rsidRPr="00311591">
        <w:t>.</w:t>
      </w:r>
    </w:p>
    <w:p w:rsidR="00311591" w:rsidRDefault="007F5560" w:rsidP="00311591">
      <w:r w:rsidRPr="00311591">
        <w:t>Следующий этап в развитии исследований бронзового века был напрямую связан с деятельностью А</w:t>
      </w:r>
      <w:r w:rsidR="00311591">
        <w:t xml:space="preserve">.Н. </w:t>
      </w:r>
      <w:r w:rsidRPr="00311591">
        <w:t>Бернштама, который в 1935 году заинтересовался древностями Кыргызстана</w:t>
      </w:r>
      <w:r w:rsidR="00311591" w:rsidRPr="00311591">
        <w:t xml:space="preserve">. </w:t>
      </w:r>
      <w:r w:rsidRPr="00311591">
        <w:t>С 1938 года начинается</w:t>
      </w:r>
      <w:r w:rsidR="00311591" w:rsidRPr="00311591">
        <w:t xml:space="preserve"> </w:t>
      </w:r>
      <w:r w:rsidRPr="00311591">
        <w:t>планомерные археологические исследования Северной Киргизии Комитетом Наук при СНК Кирг</w:t>
      </w:r>
      <w:r w:rsidR="00311591" w:rsidRPr="00311591">
        <w:t xml:space="preserve">. </w:t>
      </w:r>
      <w:r w:rsidRPr="00311591">
        <w:t>ССР с институтом истории материальной культуры имени академика Н</w:t>
      </w:r>
      <w:r w:rsidR="00311591">
        <w:t xml:space="preserve">.Я. </w:t>
      </w:r>
      <w:r w:rsidRPr="00311591">
        <w:t>Марра</w:t>
      </w:r>
      <w:r w:rsidR="00311591" w:rsidRPr="00311591">
        <w:t xml:space="preserve">. </w:t>
      </w:r>
      <w:r w:rsidRPr="00311591">
        <w:t>Начало исследованиям А</w:t>
      </w:r>
      <w:r w:rsidR="00311591">
        <w:t xml:space="preserve">.Н. </w:t>
      </w:r>
      <w:r w:rsidRPr="00311591">
        <w:t>Бернштама положила Семиреченская археологическая экспедиция</w:t>
      </w:r>
      <w:r w:rsidR="00311591">
        <w:t xml:space="preserve"> (</w:t>
      </w:r>
      <w:r w:rsidRPr="00311591">
        <w:t xml:space="preserve">1938-1940 </w:t>
      </w:r>
      <w:r w:rsidR="00311591">
        <w:t>гг.).2</w:t>
      </w:r>
      <w:r w:rsidRPr="00311591">
        <w:t>3 апреля 1941 года начинает свою работу экспедиция при строительстве Большого Чуйского Канала</w:t>
      </w:r>
      <w:r w:rsidR="00311591" w:rsidRPr="00311591">
        <w:t xml:space="preserve">. </w:t>
      </w:r>
      <w:r w:rsidRPr="00311591">
        <w:t>Начальником этой экспедиции был назначен А</w:t>
      </w:r>
      <w:r w:rsidR="00311591">
        <w:t xml:space="preserve">.Н. </w:t>
      </w:r>
      <w:r w:rsidRPr="00311591">
        <w:t>Бернштам</w:t>
      </w:r>
      <w:r w:rsidR="00311591" w:rsidRPr="00311591">
        <w:t xml:space="preserve">. </w:t>
      </w:r>
      <w:r w:rsidRPr="00311591">
        <w:t>В результате деятельности этой экспедиции, были открыты поселения бронзового века в местности Каинда, а также многочисленные находки непосредственно на трассе БЧК</w:t>
      </w:r>
      <w:r w:rsidR="00311591" w:rsidRPr="00311591">
        <w:t xml:space="preserve">. </w:t>
      </w:r>
      <w:r w:rsidRPr="00311591">
        <w:t>На основе находок автор выделил два основных</w:t>
      </w:r>
      <w:r w:rsidR="00311591" w:rsidRPr="00311591">
        <w:t xml:space="preserve"> </w:t>
      </w:r>
      <w:r w:rsidRPr="00311591">
        <w:t>этапа</w:t>
      </w:r>
      <w:r w:rsidR="00311591" w:rsidRPr="00311591">
        <w:t xml:space="preserve"> </w:t>
      </w:r>
      <w:r w:rsidRPr="00311591">
        <w:t>в развитии бронзы на территории Кыргызстана</w:t>
      </w:r>
      <w:r w:rsidR="00311591" w:rsidRPr="00311591">
        <w:t xml:space="preserve">. </w:t>
      </w:r>
      <w:r w:rsidRPr="00311591">
        <w:t xml:space="preserve">Это андроновский, датируемый </w:t>
      </w:r>
      <w:r w:rsidRPr="00311591">
        <w:rPr>
          <w:lang w:val="en-US"/>
        </w:rPr>
        <w:t>II</w:t>
      </w:r>
      <w:r w:rsidRPr="00311591">
        <w:t xml:space="preserve"> тысячелетием до </w:t>
      </w:r>
      <w:r w:rsidR="00311591">
        <w:t>н.э.,</w:t>
      </w:r>
      <w:r w:rsidRPr="00311591">
        <w:t xml:space="preserve"> и карасукский, относящийся к</w:t>
      </w:r>
      <w:r w:rsidRPr="007F6BBF">
        <w:t xml:space="preserve"> </w:t>
      </w:r>
      <w:r w:rsidRPr="00311591">
        <w:rPr>
          <w:lang w:val="en-US"/>
        </w:rPr>
        <w:t>XII</w:t>
      </w:r>
      <w:r w:rsidRPr="007F6BBF">
        <w:t>-</w:t>
      </w:r>
      <w:r w:rsidRPr="00311591">
        <w:rPr>
          <w:lang w:val="en-US"/>
        </w:rPr>
        <w:t>IX</w:t>
      </w:r>
      <w:r w:rsidRPr="007F6BBF">
        <w:t xml:space="preserve"> </w:t>
      </w:r>
      <w:r w:rsidRPr="00311591">
        <w:t>вв</w:t>
      </w:r>
      <w:r w:rsidR="00311591" w:rsidRPr="00311591">
        <w:t xml:space="preserve">. </w:t>
      </w:r>
      <w:r w:rsidRPr="00311591">
        <w:t xml:space="preserve">до </w:t>
      </w:r>
      <w:r w:rsidR="00311591">
        <w:t>н.э.</w:t>
      </w:r>
      <w:r w:rsidR="00311591" w:rsidRPr="00311591">
        <w:t xml:space="preserve"> </w:t>
      </w:r>
      <w:r w:rsidRPr="00311591">
        <w:t>Вызывает интерес предположение автора, что некоторые фрагменты керамики найденные на трассе БЧК, имеют</w:t>
      </w:r>
      <w:r w:rsidR="00311591">
        <w:t xml:space="preserve"> "</w:t>
      </w:r>
      <w:r w:rsidRPr="00311591">
        <w:t>весьма архаичный облик, напоминающий собой характерный</w:t>
      </w:r>
      <w:r w:rsidR="00311591">
        <w:t xml:space="preserve"> "</w:t>
      </w:r>
      <w:r w:rsidRPr="00311591">
        <w:t>ямочно-гребенчатый</w:t>
      </w:r>
      <w:r w:rsidR="00311591">
        <w:t xml:space="preserve">" </w:t>
      </w:r>
      <w:r w:rsidRPr="00311591">
        <w:t xml:space="preserve">орнамент свойственный классическому неолиту Восточной Европы, который может датироваться даже </w:t>
      </w:r>
      <w:r w:rsidRPr="00311591">
        <w:rPr>
          <w:lang w:val="en-US"/>
        </w:rPr>
        <w:t>IV</w:t>
      </w:r>
      <w:r w:rsidRPr="007F6BBF">
        <w:t xml:space="preserve"> </w:t>
      </w:r>
      <w:r w:rsidRPr="00311591">
        <w:t xml:space="preserve">тысячелетием до </w:t>
      </w:r>
      <w:r w:rsidR="00311591">
        <w:t xml:space="preserve">н.э. ". </w:t>
      </w:r>
      <w:r w:rsidRPr="00311591">
        <w:t>В целом, находки, обнаруженные на трассе БЧК были проанализированы и отнесены к вышеуказанным этапам, и позволили автору внести в археологию такое понятие как</w:t>
      </w:r>
      <w:r w:rsidR="00311591">
        <w:t xml:space="preserve"> "</w:t>
      </w:r>
      <w:r w:rsidRPr="00311591">
        <w:t>северо-киргизская бронза</w:t>
      </w:r>
      <w:r w:rsidR="00311591">
        <w:t xml:space="preserve">". </w:t>
      </w:r>
      <w:r w:rsidRPr="00311591">
        <w:rPr>
          <w:rStyle w:val="a9"/>
          <w:color w:val="000000"/>
        </w:rPr>
        <w:footnoteReference w:id="5"/>
      </w:r>
    </w:p>
    <w:p w:rsidR="007F5560" w:rsidRPr="00311591" w:rsidRDefault="007F5560" w:rsidP="00311591">
      <w:r w:rsidRPr="00311591">
        <w:t>В 1944 году была создана Тянь-Шано-Алайская</w:t>
      </w:r>
      <w:r w:rsidR="00311591" w:rsidRPr="00311591">
        <w:t xml:space="preserve"> </w:t>
      </w:r>
      <w:r w:rsidRPr="00311591">
        <w:t>археологическая экспедиция под руководством А</w:t>
      </w:r>
      <w:r w:rsidR="00311591">
        <w:t xml:space="preserve">.Н. </w:t>
      </w:r>
      <w:r w:rsidRPr="00311591">
        <w:t>Бернштама, в состав которой входили П</w:t>
      </w:r>
      <w:r w:rsidR="00311591">
        <w:t xml:space="preserve">.Н. </w:t>
      </w:r>
      <w:r w:rsidRPr="00311591">
        <w:t>Кожемяко, А</w:t>
      </w:r>
      <w:r w:rsidR="00311591">
        <w:t xml:space="preserve">.Н. </w:t>
      </w:r>
      <w:r w:rsidRPr="00311591">
        <w:t>Кибиров, Ю</w:t>
      </w:r>
      <w:r w:rsidR="00311591">
        <w:t xml:space="preserve">.Д. </w:t>
      </w:r>
      <w:r w:rsidRPr="00311591">
        <w:t>Баруздин, С</w:t>
      </w:r>
      <w:r w:rsidR="00311591">
        <w:t xml:space="preserve">.П. </w:t>
      </w:r>
      <w:r w:rsidRPr="00311591">
        <w:t>Кляшторный, Ю</w:t>
      </w:r>
      <w:r w:rsidR="00311591">
        <w:t xml:space="preserve">.А. </w:t>
      </w:r>
      <w:r w:rsidRPr="00311591">
        <w:t>Заднепровский, Н</w:t>
      </w:r>
      <w:r w:rsidR="00311591">
        <w:t xml:space="preserve">.П. </w:t>
      </w:r>
      <w:r w:rsidRPr="00311591">
        <w:t>Горбунова, Б</w:t>
      </w:r>
      <w:r w:rsidR="00311591">
        <w:t xml:space="preserve">.З. </w:t>
      </w:r>
      <w:r w:rsidRPr="00311591">
        <w:t>Гамбург</w:t>
      </w:r>
      <w:r w:rsidR="00311591" w:rsidRPr="00311591">
        <w:t xml:space="preserve">. </w:t>
      </w:r>
      <w:r w:rsidRPr="00311591">
        <w:t>Она закончила свои исследования в 1948 году</w:t>
      </w:r>
      <w:r w:rsidR="00311591" w:rsidRPr="00311591">
        <w:t xml:space="preserve">. </w:t>
      </w:r>
      <w:r w:rsidRPr="00311591">
        <w:t>Поистине сенсацией стало открытие этой экспедицией в 1944-1945 гг</w:t>
      </w:r>
      <w:r w:rsidR="00311591" w:rsidRPr="00311591">
        <w:t xml:space="preserve">. </w:t>
      </w:r>
      <w:r w:rsidRPr="00311591">
        <w:t>высокогорного могильника бронзового века</w:t>
      </w:r>
      <w:r w:rsidR="00311591" w:rsidRPr="00311591">
        <w:t xml:space="preserve"> </w:t>
      </w:r>
      <w:r w:rsidRPr="00311591">
        <w:t>Арпа, расположенного в одноименной долине, в урочище Бурмачап, на высоте 2800 м</w:t>
      </w:r>
      <w:r w:rsidR="00311591" w:rsidRPr="00311591">
        <w:t xml:space="preserve">. </w:t>
      </w:r>
      <w:r w:rsidRPr="00311591">
        <w:t>над уровнем моря</w:t>
      </w:r>
      <w:r w:rsidR="00311591" w:rsidRPr="00311591">
        <w:t xml:space="preserve">. </w:t>
      </w:r>
      <w:r w:rsidRPr="00311591">
        <w:t>Исследуя этот могильник, он отмечает резкое отличие арпинских сосудов от местных форм, и наибольшую их близость со степными вариантами Казахстана</w:t>
      </w:r>
      <w:r w:rsidR="00311591" w:rsidRPr="00311591">
        <w:t xml:space="preserve">. </w:t>
      </w:r>
      <w:r w:rsidRPr="00311591">
        <w:t>Этот вывод был сделан им на основе сопоставления сосудов ранее найденных в Чуйской долине, и датируемых примерно одним временем</w:t>
      </w:r>
      <w:r w:rsidR="00311591" w:rsidRPr="00311591">
        <w:t xml:space="preserve">. </w:t>
      </w:r>
      <w:r w:rsidRPr="00311591">
        <w:t>Заслуживает внимания</w:t>
      </w:r>
      <w:r w:rsidR="00311591" w:rsidRPr="00311591">
        <w:t xml:space="preserve"> </w:t>
      </w:r>
      <w:r w:rsidRPr="00311591">
        <w:t>высказывание автора</w:t>
      </w:r>
      <w:r w:rsidR="00311591">
        <w:t xml:space="preserve"> "</w:t>
      </w:r>
      <w:r w:rsidRPr="00311591">
        <w:t>Семиречье знает типы орудий, неведомые западным и восточным очагам бронзовой культуры</w:t>
      </w:r>
      <w:r w:rsidR="00311591" w:rsidRPr="00311591">
        <w:t xml:space="preserve"> - </w:t>
      </w:r>
      <w:r w:rsidRPr="00311591">
        <w:t>прямоугольные лапаткообразные кельты</w:t>
      </w:r>
      <w:r w:rsidR="00311591" w:rsidRPr="00311591">
        <w:t xml:space="preserve">. </w:t>
      </w:r>
      <w:r w:rsidRPr="00311591">
        <w:t>Крайняя восточная находка нам известна из долины р</w:t>
      </w:r>
      <w:r w:rsidR="00311591" w:rsidRPr="00311591">
        <w:t xml:space="preserve">. </w:t>
      </w:r>
      <w:r w:rsidRPr="00311591">
        <w:t>Иртыша</w:t>
      </w:r>
      <w:r w:rsidR="00311591">
        <w:t xml:space="preserve">". </w:t>
      </w:r>
      <w:r w:rsidRPr="00311591">
        <w:t>Опять же на основе керамики Бернштам выделяет андроновский и карасукский этапы развитии бронзы</w:t>
      </w:r>
      <w:r w:rsidR="00311591" w:rsidRPr="00311591">
        <w:t xml:space="preserve">. </w:t>
      </w:r>
      <w:r w:rsidRPr="00311591">
        <w:t>Также он отмечает, что</w:t>
      </w:r>
      <w:r w:rsidR="00311591">
        <w:t xml:space="preserve"> "</w:t>
      </w:r>
      <w:r w:rsidRPr="00311591">
        <w:t>среди памятников эпохи бронзы наблюдаются локальные различия</w:t>
      </w:r>
      <w:r w:rsidR="00311591">
        <w:t xml:space="preserve">". </w:t>
      </w:r>
      <w:r w:rsidRPr="00311591">
        <w:t>Для Центрального Тянь-Шаня характерны погребения с трупосожением на дневной поверхности в оградках, и трупоположением в курганах</w:t>
      </w:r>
      <w:r w:rsidR="00311591">
        <w:t xml:space="preserve"> (</w:t>
      </w:r>
      <w:r w:rsidRPr="00311591">
        <w:t>горные долины Большого Кемина, Таласа, Алая</w:t>
      </w:r>
      <w:r w:rsidR="00311591" w:rsidRPr="00311591">
        <w:t xml:space="preserve">). </w:t>
      </w:r>
      <w:r w:rsidRPr="00311591">
        <w:t>Сравнивая данные исследований</w:t>
      </w:r>
      <w:r w:rsidR="00311591" w:rsidRPr="00311591">
        <w:t xml:space="preserve"> </w:t>
      </w:r>
      <w:r w:rsidRPr="00311591">
        <w:t>Тянь-Шаня и Алая, автор пришел к выводу о существовании определенного типа культуры бронзового века</w:t>
      </w:r>
      <w:r w:rsidR="00311591">
        <w:t xml:space="preserve"> "</w:t>
      </w:r>
      <w:r w:rsidRPr="00311591">
        <w:t>сложившегося в условиях скрещивания предгорно-степного и горно-пастушеского вариантов скотоводства</w:t>
      </w:r>
      <w:r w:rsidR="00311591">
        <w:t xml:space="preserve">". </w:t>
      </w:r>
      <w:r w:rsidRPr="00311591">
        <w:t xml:space="preserve">На основе этого вывода автор выдвинул предположение о сосуществовании во II-I тысячелетии до </w:t>
      </w:r>
      <w:r w:rsidR="00311591">
        <w:t>н.э.</w:t>
      </w:r>
      <w:r w:rsidR="00311591" w:rsidRPr="00311591">
        <w:t xml:space="preserve"> </w:t>
      </w:r>
      <w:r w:rsidRPr="00311591">
        <w:t>двух этнических групп</w:t>
      </w:r>
      <w:r w:rsidR="00311591" w:rsidRPr="00311591">
        <w:t xml:space="preserve">. </w:t>
      </w:r>
      <w:r w:rsidRPr="00311591">
        <w:rPr>
          <w:rStyle w:val="a9"/>
          <w:color w:val="000000"/>
        </w:rPr>
        <w:footnoteReference w:id="6"/>
      </w:r>
    </w:p>
    <w:p w:rsidR="00311591" w:rsidRDefault="007F5560" w:rsidP="00311591">
      <w:r w:rsidRPr="00311591">
        <w:t>В 1946 году А</w:t>
      </w:r>
      <w:r w:rsidR="00311591">
        <w:t xml:space="preserve">.Н. </w:t>
      </w:r>
      <w:r w:rsidRPr="00311591">
        <w:t>Бернштам посещает юг, где им были выявлены памятники бронзового века в районе г</w:t>
      </w:r>
      <w:r w:rsidR="00311591" w:rsidRPr="00311591">
        <w:t xml:space="preserve">. </w:t>
      </w:r>
      <w:r w:rsidRPr="00311591">
        <w:t>Ош</w:t>
      </w:r>
      <w:r w:rsidR="00311591" w:rsidRPr="00311591">
        <w:t xml:space="preserve">. </w:t>
      </w:r>
      <w:r w:rsidRPr="00311591">
        <w:t>Кроме этого был открыт могильник Чакмак</w:t>
      </w:r>
      <w:r w:rsidR="00311591" w:rsidRPr="00311591">
        <w:t xml:space="preserve">. </w:t>
      </w:r>
      <w:r w:rsidRPr="00311591">
        <w:rPr>
          <w:rStyle w:val="a9"/>
          <w:b/>
          <w:bCs/>
          <w:color w:val="000000"/>
        </w:rPr>
        <w:footnoteReference w:id="7"/>
      </w:r>
    </w:p>
    <w:p w:rsidR="00311591" w:rsidRDefault="007F5560" w:rsidP="00311591">
      <w:r w:rsidRPr="00311591">
        <w:t>Лето 1950 года Памиро-Ферганская археолого-этнографическая экспедиция проводила исследования галереи наскальных изображений Саймалы-Таш</w:t>
      </w:r>
      <w:r w:rsidR="00311591" w:rsidRPr="00311591">
        <w:t xml:space="preserve">. </w:t>
      </w:r>
      <w:r w:rsidRPr="00311591">
        <w:t>Где при датировке, А</w:t>
      </w:r>
      <w:r w:rsidR="00311591">
        <w:t xml:space="preserve">.Н. </w:t>
      </w:r>
      <w:r w:rsidRPr="00311591">
        <w:t>Бернштам выделил так называемый</w:t>
      </w:r>
      <w:r w:rsidR="00311591">
        <w:t xml:space="preserve"> "</w:t>
      </w:r>
      <w:r w:rsidRPr="00311591">
        <w:t>пред сакский период</w:t>
      </w:r>
      <w:r w:rsidR="00311591">
        <w:t xml:space="preserve">", </w:t>
      </w:r>
      <w:r w:rsidRPr="00311591">
        <w:t xml:space="preserve">и датировал его </w:t>
      </w:r>
      <w:r w:rsidRPr="00311591">
        <w:rPr>
          <w:lang w:val="en-US"/>
        </w:rPr>
        <w:t>II</w:t>
      </w:r>
      <w:r w:rsidRPr="007F6BBF">
        <w:t>-</w:t>
      </w:r>
      <w:r w:rsidRPr="00311591">
        <w:rPr>
          <w:lang w:val="en-US"/>
        </w:rPr>
        <w:t>I</w:t>
      </w:r>
      <w:r w:rsidRPr="00311591">
        <w:t xml:space="preserve"> тысячелетием до </w:t>
      </w:r>
      <w:r w:rsidR="00311591">
        <w:t>н.э.,</w:t>
      </w:r>
      <w:r w:rsidRPr="00311591">
        <w:t xml:space="preserve"> </w:t>
      </w:r>
      <w:r w:rsidR="00311591">
        <w:t>т.е.</w:t>
      </w:r>
      <w:r w:rsidR="00311591" w:rsidRPr="00311591">
        <w:t xml:space="preserve"> </w:t>
      </w:r>
      <w:r w:rsidRPr="00311591">
        <w:t>эпохой бронзы</w:t>
      </w:r>
      <w:r w:rsidR="00311591" w:rsidRPr="00311591">
        <w:t xml:space="preserve">. </w:t>
      </w:r>
      <w:r w:rsidRPr="00311591">
        <w:rPr>
          <w:rStyle w:val="a9"/>
          <w:color w:val="000000"/>
        </w:rPr>
        <w:footnoteReference w:id="8"/>
      </w:r>
      <w:r w:rsidRPr="00311591">
        <w:t xml:space="preserve"> Таков вкратце неоценимый вклад академика А</w:t>
      </w:r>
      <w:r w:rsidR="00311591">
        <w:t xml:space="preserve">.Н. </w:t>
      </w:r>
      <w:r w:rsidRPr="00311591">
        <w:t>Бернштама в изучение бронзового века нашей страны</w:t>
      </w:r>
      <w:r w:rsidR="00311591" w:rsidRPr="00311591">
        <w:t>.</w:t>
      </w:r>
    </w:p>
    <w:p w:rsidR="00845051" w:rsidRDefault="00845051" w:rsidP="00311591"/>
    <w:p w:rsidR="00311591" w:rsidRDefault="007F5560" w:rsidP="00845051">
      <w:pPr>
        <w:pStyle w:val="2"/>
      </w:pPr>
      <w:bookmarkStart w:id="6" w:name="_Toc252817006"/>
      <w:r w:rsidRPr="00311591">
        <w:t>§4</w:t>
      </w:r>
      <w:r w:rsidR="00845051">
        <w:t>.</w:t>
      </w:r>
      <w:r w:rsidRPr="00311591">
        <w:t xml:space="preserve"> Исследования 50-х </w:t>
      </w:r>
      <w:r w:rsidR="00311591">
        <w:t>-</w:t>
      </w:r>
      <w:r w:rsidRPr="00311591">
        <w:t xml:space="preserve"> начала 60-х годов </w:t>
      </w:r>
      <w:r w:rsidRPr="00311591">
        <w:rPr>
          <w:lang w:val="en-US"/>
        </w:rPr>
        <w:t>XX</w:t>
      </w:r>
      <w:r w:rsidRPr="007F6BBF">
        <w:t xml:space="preserve"> </w:t>
      </w:r>
      <w:r w:rsidRPr="00311591">
        <w:t>века</w:t>
      </w:r>
      <w:bookmarkEnd w:id="6"/>
    </w:p>
    <w:p w:rsidR="00845051" w:rsidRDefault="00845051" w:rsidP="00311591"/>
    <w:p w:rsidR="00311591" w:rsidRDefault="007F5560" w:rsidP="00311591">
      <w:r w:rsidRPr="00311591">
        <w:t>В 1948 году Зимма Б</w:t>
      </w:r>
      <w:r w:rsidR="00311591">
        <w:t xml:space="preserve">.М. </w:t>
      </w:r>
      <w:r w:rsidRPr="00311591">
        <w:t>в своей статье</w:t>
      </w:r>
      <w:r w:rsidR="00311591">
        <w:t xml:space="preserve"> "</w:t>
      </w:r>
      <w:r w:rsidRPr="00311591">
        <w:t>Очаг андроновской культуры в Северной Киргизии</w:t>
      </w:r>
      <w:r w:rsidR="00311591">
        <w:t xml:space="preserve">" </w:t>
      </w:r>
      <w:r w:rsidRPr="00311591">
        <w:t>вводит в научный оборот первый Сукулукский клад, найденный в 12 км севернее с</w:t>
      </w:r>
      <w:r w:rsidR="00311591" w:rsidRPr="00311591">
        <w:t xml:space="preserve">. </w:t>
      </w:r>
      <w:r w:rsidRPr="00311591">
        <w:t>Кагановичское, на правом берегу р</w:t>
      </w:r>
      <w:r w:rsidR="00311591" w:rsidRPr="00311591">
        <w:t xml:space="preserve">. </w:t>
      </w:r>
      <w:r w:rsidRPr="00311591">
        <w:t>Сукулук</w:t>
      </w:r>
      <w:r w:rsidR="00311591" w:rsidRPr="00311591">
        <w:t xml:space="preserve">. </w:t>
      </w:r>
      <w:r w:rsidRPr="00311591">
        <w:t>Этот клад он датировал периодом ранней бронзы</w:t>
      </w:r>
      <w:r w:rsidR="00311591" w:rsidRPr="00311591">
        <w:t xml:space="preserve">. </w:t>
      </w:r>
      <w:r w:rsidRPr="00311591">
        <w:t>Из всей массы находок Сукулукского клада</w:t>
      </w:r>
      <w:r w:rsidR="00311591">
        <w:t xml:space="preserve"> (</w:t>
      </w:r>
      <w:r w:rsidRPr="00311591">
        <w:t>вислообушные топоры, плоские топорики, долота</w:t>
      </w:r>
      <w:r w:rsidR="00311591" w:rsidRPr="00311591">
        <w:t xml:space="preserve">, </w:t>
      </w:r>
      <w:r w:rsidRPr="00311591">
        <w:t>наконечники стрел и копий, крючки, зеркала</w:t>
      </w:r>
      <w:r w:rsidR="00311591" w:rsidRPr="00311591">
        <w:t xml:space="preserve">) </w:t>
      </w:r>
      <w:r w:rsidRPr="00311591">
        <w:t>автор особо выделил вислообушные топоры</w:t>
      </w:r>
      <w:r w:rsidR="00311591" w:rsidRPr="00311591">
        <w:t xml:space="preserve">. </w:t>
      </w:r>
      <w:r w:rsidRPr="00311591">
        <w:t>Исследуя которые, он делает два предварительных вывода</w:t>
      </w:r>
      <w:r w:rsidR="00311591">
        <w:t xml:space="preserve"> "</w:t>
      </w:r>
      <w:r w:rsidRPr="00311591">
        <w:t>рассмотренные вислообушные топоры, несомненно, принадлежат к комплексу культуры, получившей название андроновской</w:t>
      </w:r>
      <w:r w:rsidR="00311591" w:rsidRPr="00311591">
        <w:t xml:space="preserve">; </w:t>
      </w:r>
      <w:r w:rsidRPr="00311591">
        <w:t xml:space="preserve">географическое распространение этой культуры идет за счет нового очага </w:t>
      </w:r>
      <w:r w:rsidR="00311591">
        <w:t>-</w:t>
      </w:r>
      <w:r w:rsidRPr="00311591">
        <w:t xml:space="preserve"> Северной Киргизии</w:t>
      </w:r>
      <w:r w:rsidR="00311591">
        <w:t xml:space="preserve">". </w:t>
      </w:r>
      <w:r w:rsidRPr="00311591">
        <w:t>Ссылаясь на А</w:t>
      </w:r>
      <w:r w:rsidR="00311591">
        <w:t xml:space="preserve">.М. </w:t>
      </w:r>
      <w:r w:rsidRPr="00311591">
        <w:t>Тальгрена, В</w:t>
      </w:r>
      <w:r w:rsidR="00311591">
        <w:t xml:space="preserve">.А. </w:t>
      </w:r>
      <w:r w:rsidRPr="00311591">
        <w:t>Городцова, и М</w:t>
      </w:r>
      <w:r w:rsidR="00311591">
        <w:t xml:space="preserve">.П. </w:t>
      </w:r>
      <w:r w:rsidRPr="00311591">
        <w:t>Грязнова он выделил эти топоры как особые формы, азиатско-туркестанского происхождения и распространении</w:t>
      </w:r>
      <w:r w:rsidR="00311591" w:rsidRPr="00311591">
        <w:t xml:space="preserve"> </w:t>
      </w:r>
      <w:r w:rsidRPr="00311591">
        <w:t>топоров этого типа только в Средней Азии</w:t>
      </w:r>
      <w:r w:rsidR="00311591" w:rsidRPr="00311591">
        <w:t xml:space="preserve">. </w:t>
      </w:r>
      <w:r w:rsidRPr="00311591">
        <w:t>Такое заключение Зиммы Б</w:t>
      </w:r>
      <w:r w:rsidR="00311591">
        <w:t xml:space="preserve">.М. </w:t>
      </w:r>
      <w:r w:rsidRPr="00311591">
        <w:t>явилось отражением недостаточно полной источниковедческой базы киргизкой археологии того времени и в настоящее время имеет ценность только с историографической точки зрения, хотя в свое время оказало влияние на некоторых исследователей</w:t>
      </w:r>
      <w:r w:rsidR="00311591" w:rsidRPr="00311591">
        <w:t xml:space="preserve">. </w:t>
      </w:r>
      <w:r w:rsidRPr="00311591">
        <w:rPr>
          <w:rStyle w:val="a9"/>
          <w:color w:val="000000"/>
        </w:rPr>
        <w:footnoteReference w:id="9"/>
      </w:r>
      <w:r w:rsidRPr="00311591">
        <w:t xml:space="preserve"> Исследования последних лет, позволили говорить о более широком ареале распространения топоров этого типа</w:t>
      </w:r>
      <w:r w:rsidR="00311591" w:rsidRPr="00311591">
        <w:t xml:space="preserve">. </w:t>
      </w:r>
      <w:r w:rsidRPr="00311591">
        <w:rPr>
          <w:rStyle w:val="a9"/>
          <w:color w:val="000000"/>
        </w:rPr>
        <w:footnoteReference w:id="10"/>
      </w:r>
      <w:r w:rsidRPr="00311591">
        <w:t xml:space="preserve"> Кроме того сведения, полученные из различного рода письменных источников, а также находка каменной формы для пальставов навели автора на мысль о</w:t>
      </w:r>
      <w:r w:rsidR="00311591">
        <w:t xml:space="preserve"> "</w:t>
      </w:r>
      <w:r w:rsidRPr="00311591">
        <w:t>развитии горного дела и металлургии в Средней Азии уже в доисторические времена и, следовательно, о существовании своеобразных среднеазиатских</w:t>
      </w:r>
      <w:r w:rsidR="00311591" w:rsidRPr="00311591">
        <w:t xml:space="preserve"> </w:t>
      </w:r>
      <w:r w:rsidRPr="00311591">
        <w:t>форм орудий труда и средств вооружения в бронзовую эпоху</w:t>
      </w:r>
      <w:r w:rsidR="00311591">
        <w:t xml:space="preserve">". </w:t>
      </w:r>
      <w:r w:rsidRPr="00311591">
        <w:t>Таким образом, в работе Зиммы Б</w:t>
      </w:r>
      <w:r w:rsidR="00311591">
        <w:t xml:space="preserve">.М. </w:t>
      </w:r>
      <w:r w:rsidRPr="00311591">
        <w:t>более отчетливо прозвучала мысль о своеобразии очага бронзовой культуры в Северном Кыргызстане</w:t>
      </w:r>
      <w:r w:rsidR="00311591" w:rsidRPr="00311591">
        <w:t>.</w:t>
      </w:r>
    </w:p>
    <w:p w:rsidR="00311591" w:rsidRDefault="007F5560" w:rsidP="00311591">
      <w:r w:rsidRPr="00311591">
        <w:t>В 1952году геологом И</w:t>
      </w:r>
      <w:r w:rsidR="00311591">
        <w:t xml:space="preserve">.К. </w:t>
      </w:r>
      <w:r w:rsidRPr="00311591">
        <w:t>Синицыным были переданы два бронзовых предмета</w:t>
      </w:r>
      <w:r w:rsidR="00311591" w:rsidRPr="00311591">
        <w:t xml:space="preserve">: </w:t>
      </w:r>
      <w:r w:rsidRPr="00311591">
        <w:t>нож и копьевидный нож кинжал</w:t>
      </w:r>
      <w:r w:rsidR="00311591" w:rsidRPr="00311591">
        <w:t xml:space="preserve">. </w:t>
      </w:r>
      <w:r w:rsidRPr="00311591">
        <w:rPr>
          <w:rStyle w:val="a9"/>
          <w:color w:val="000000"/>
        </w:rPr>
        <w:footnoteReference w:id="11"/>
      </w:r>
    </w:p>
    <w:p w:rsidR="00311591" w:rsidRPr="00311591" w:rsidRDefault="007F5560" w:rsidP="00311591">
      <w:r w:rsidRPr="00311591">
        <w:t>В 1957 году вышла статья П</w:t>
      </w:r>
      <w:r w:rsidR="00311591">
        <w:t xml:space="preserve">.П. </w:t>
      </w:r>
      <w:r w:rsidRPr="00311591">
        <w:t>Иванова</w:t>
      </w:r>
      <w:r w:rsidR="00311591">
        <w:t xml:space="preserve"> "</w:t>
      </w:r>
      <w:r w:rsidRPr="00311591">
        <w:t>Материалы по археологии котловины Иссык-Куля</w:t>
      </w:r>
      <w:r w:rsidR="00311591">
        <w:t xml:space="preserve">", </w:t>
      </w:r>
      <w:r w:rsidRPr="00311591">
        <w:t>в которой он дает общий обзор археологических памятников и древностей этого региона</w:t>
      </w:r>
      <w:r w:rsidR="00311591" w:rsidRPr="00311591">
        <w:t xml:space="preserve">. </w:t>
      </w:r>
      <w:r w:rsidRPr="00311591">
        <w:t>Отмечает он также и наличие находок бронзового века на берегах озера Ыссык-Куль</w:t>
      </w:r>
      <w:r w:rsidR="00311591" w:rsidRPr="00311591">
        <w:t xml:space="preserve">. </w:t>
      </w:r>
      <w:r w:rsidRPr="00311591">
        <w:rPr>
          <w:rStyle w:val="a9"/>
          <w:color w:val="000000"/>
        </w:rPr>
        <w:footnoteReference w:id="12"/>
      </w:r>
      <w:r w:rsidRPr="00311591">
        <w:t xml:space="preserve"> Это утверждение</w:t>
      </w:r>
      <w:r w:rsidR="00311591">
        <w:t xml:space="preserve"> (</w:t>
      </w:r>
      <w:r w:rsidRPr="00311591">
        <w:t>кстати, высказанное им еще в 1930 году</w:t>
      </w:r>
      <w:r w:rsidR="00311591" w:rsidRPr="00311591">
        <w:t xml:space="preserve">) </w:t>
      </w:r>
      <w:r w:rsidRPr="00311591">
        <w:t>подтвердилось дальнейшими исследованиями</w:t>
      </w:r>
      <w:r w:rsidR="00311591" w:rsidRPr="00311591">
        <w:t xml:space="preserve">. </w:t>
      </w:r>
      <w:r w:rsidRPr="00311591">
        <w:t>Так 1960 году Иссык-кульским отрядом Института Истории АН Кирг</w:t>
      </w:r>
      <w:r w:rsidR="00311591" w:rsidRPr="00311591">
        <w:t xml:space="preserve">. </w:t>
      </w:r>
      <w:r w:rsidRPr="00311591">
        <w:t>ССР было проведено стационарное изучение</w:t>
      </w:r>
      <w:r w:rsidR="00311591">
        <w:t xml:space="preserve"> (</w:t>
      </w:r>
      <w:r w:rsidRPr="00311591">
        <w:t xml:space="preserve">разведки, раскопки, составление археологической карты и </w:t>
      </w:r>
      <w:r w:rsidR="00311591">
        <w:t>др.)</w:t>
      </w:r>
      <w:r w:rsidR="00311591" w:rsidRPr="00311591">
        <w:t xml:space="preserve"> </w:t>
      </w:r>
      <w:r w:rsidRPr="00311591">
        <w:t>Иссык-кульской котловины</w:t>
      </w:r>
      <w:r w:rsidR="00311591" w:rsidRPr="00311591">
        <w:t xml:space="preserve">. </w:t>
      </w:r>
      <w:r w:rsidRPr="00311591">
        <w:t>Был открыт могильник бронзового века Кеклик-Сай, в котором было вскрыто четыре оградки</w:t>
      </w:r>
      <w:r w:rsidR="00311591" w:rsidRPr="00311591">
        <w:t xml:space="preserve">. </w:t>
      </w:r>
      <w:r w:rsidRPr="00311591">
        <w:t xml:space="preserve">Могильник был датирован концом </w:t>
      </w:r>
      <w:r w:rsidRPr="00311591">
        <w:rPr>
          <w:lang w:val="en-US"/>
        </w:rPr>
        <w:t>II</w:t>
      </w:r>
      <w:r w:rsidRPr="007F6BBF">
        <w:t xml:space="preserve"> </w:t>
      </w:r>
      <w:r w:rsidRPr="00311591">
        <w:t>тыс</w:t>
      </w:r>
      <w:r w:rsidR="00311591" w:rsidRPr="00311591">
        <w:t xml:space="preserve">. </w:t>
      </w:r>
      <w:r w:rsidR="00311591">
        <w:t>-</w:t>
      </w:r>
      <w:r w:rsidRPr="00311591">
        <w:t xml:space="preserve">началом </w:t>
      </w:r>
      <w:r w:rsidRPr="00311591">
        <w:rPr>
          <w:lang w:val="en-US"/>
        </w:rPr>
        <w:t>I</w:t>
      </w:r>
      <w:r w:rsidRPr="007F6BBF">
        <w:t xml:space="preserve"> </w:t>
      </w:r>
      <w:r w:rsidRPr="00311591">
        <w:t>тыс</w:t>
      </w:r>
      <w:r w:rsidR="00311591" w:rsidRPr="00311591">
        <w:t xml:space="preserve">. </w:t>
      </w:r>
      <w:r w:rsidRPr="00311591">
        <w:t xml:space="preserve">до </w:t>
      </w:r>
      <w:r w:rsidR="00311591">
        <w:t>н.э.1</w:t>
      </w:r>
      <w:r w:rsidRPr="00311591">
        <w:rPr>
          <w:rStyle w:val="a9"/>
          <w:color w:val="000000"/>
        </w:rPr>
        <w:t>2</w:t>
      </w:r>
    </w:p>
    <w:p w:rsidR="00311591" w:rsidRDefault="007F5560" w:rsidP="00311591">
      <w:r w:rsidRPr="00311591">
        <w:t>В 1956-1957гг</w:t>
      </w:r>
      <w:r w:rsidR="00311591" w:rsidRPr="00311591">
        <w:t xml:space="preserve">. </w:t>
      </w:r>
      <w:r w:rsidRPr="00311591">
        <w:t>Таласскому археологическому отряду удалось зафиксировать и исследовать в Таласской и Кетмень-Тюбинской котловине погребения эпохи бронзы</w:t>
      </w:r>
      <w:r w:rsidR="00311591" w:rsidRPr="00311591">
        <w:t xml:space="preserve">. </w:t>
      </w:r>
      <w:r w:rsidRPr="00311591">
        <w:t>В Таласской долине</w:t>
      </w:r>
      <w:r w:rsidR="00311591" w:rsidRPr="00311591">
        <w:t xml:space="preserve">: </w:t>
      </w:r>
      <w:r w:rsidRPr="00311591">
        <w:t xml:space="preserve">Таш-Тюбе </w:t>
      </w:r>
      <w:r w:rsidRPr="00311591">
        <w:rPr>
          <w:lang w:val="en-US"/>
        </w:rPr>
        <w:t>II</w:t>
      </w:r>
      <w:r w:rsidRPr="00311591">
        <w:t>, Таш-Башат, и Беш-Таш</w:t>
      </w:r>
      <w:r w:rsidR="00311591" w:rsidRPr="00311591">
        <w:t xml:space="preserve">. </w:t>
      </w:r>
      <w:r w:rsidRPr="00311591">
        <w:t xml:space="preserve">Могильник Таш-Тюбе </w:t>
      </w:r>
      <w:r w:rsidRPr="00311591">
        <w:rPr>
          <w:lang w:val="en-US"/>
        </w:rPr>
        <w:t>II</w:t>
      </w:r>
      <w:r w:rsidR="00311591" w:rsidRPr="007F6BBF">
        <w:t xml:space="preserve"> </w:t>
      </w:r>
      <w:r w:rsidRPr="00311591">
        <w:t>в основном был представлен каменными оградками, составляющие как бы длинный коридор</w:t>
      </w:r>
      <w:r w:rsidR="00311591" w:rsidRPr="00311591">
        <w:t xml:space="preserve">. </w:t>
      </w:r>
      <w:r w:rsidRPr="00311591">
        <w:t>Прямые аналогии</w:t>
      </w:r>
      <w:r w:rsidR="00311591" w:rsidRPr="00311591">
        <w:t xml:space="preserve"> </w:t>
      </w:r>
      <w:r w:rsidRPr="00311591">
        <w:t>П</w:t>
      </w:r>
      <w:r w:rsidR="00311591">
        <w:t xml:space="preserve">.Н. </w:t>
      </w:r>
      <w:r w:rsidRPr="00311591">
        <w:t>Кожемяко находит в Северном Казахстане</w:t>
      </w:r>
      <w:r w:rsidR="00311591" w:rsidRPr="00311591">
        <w:t xml:space="preserve"> </w:t>
      </w:r>
      <w:r w:rsidRPr="00311591">
        <w:t>у могильника Быирекколь и близ курорта Боровое</w:t>
      </w:r>
      <w:r w:rsidR="00311591" w:rsidRPr="00311591">
        <w:t xml:space="preserve">. </w:t>
      </w:r>
      <w:r w:rsidRPr="00311591">
        <w:t>Также он отмечает, что</w:t>
      </w:r>
      <w:r w:rsidR="00311591">
        <w:t xml:space="preserve"> "</w:t>
      </w:r>
      <w:r w:rsidRPr="00311591">
        <w:t>территориально наиболее близкие погребения эпохи бронзы, исследованные</w:t>
      </w:r>
      <w:r w:rsidR="00311591" w:rsidRPr="00311591">
        <w:t xml:space="preserve"> </w:t>
      </w:r>
      <w:r w:rsidRPr="00311591">
        <w:t>А</w:t>
      </w:r>
      <w:r w:rsidR="00311591">
        <w:t xml:space="preserve">.Н. </w:t>
      </w:r>
      <w:r w:rsidRPr="00311591">
        <w:t>Бернштамом в долине р</w:t>
      </w:r>
      <w:r w:rsidR="00311591" w:rsidRPr="00311591">
        <w:t xml:space="preserve">. </w:t>
      </w:r>
      <w:r w:rsidRPr="00311591">
        <w:t>Арпа, имеют значительные отличия и во внешнем виде и в ритуале захоронения</w:t>
      </w:r>
      <w:r w:rsidR="00311591">
        <w:t>".1</w:t>
      </w:r>
      <w:r w:rsidRPr="00311591">
        <w:rPr>
          <w:rStyle w:val="a9"/>
          <w:color w:val="000000"/>
        </w:rPr>
        <w:t>3</w:t>
      </w:r>
      <w:r w:rsidRPr="00311591">
        <w:t xml:space="preserve"> На анализе могильника Таш-Тюбе </w:t>
      </w:r>
      <w:r w:rsidRPr="00311591">
        <w:rPr>
          <w:lang w:val="en-US"/>
        </w:rPr>
        <w:t>II</w:t>
      </w:r>
      <w:r w:rsidRPr="007F6BBF">
        <w:t xml:space="preserve"> </w:t>
      </w:r>
      <w:r w:rsidRPr="00311591">
        <w:t>он отметил, что в ритуале захоронения</w:t>
      </w:r>
      <w:r w:rsidR="00311591" w:rsidRPr="00311591">
        <w:t xml:space="preserve"> </w:t>
      </w:r>
      <w:r w:rsidRPr="00311591">
        <w:t>преобладало трупосо</w:t>
      </w:r>
      <w:r w:rsidR="003E18EE">
        <w:t>ж</w:t>
      </w:r>
      <w:r w:rsidRPr="00311591">
        <w:t>жение, причем обряд кремации проводился за пределами погребального сооружения</w:t>
      </w:r>
      <w:r w:rsidR="00311591">
        <w:t xml:space="preserve"> (</w:t>
      </w:r>
      <w:r w:rsidRPr="00311591">
        <w:t>погребальной камеры</w:t>
      </w:r>
      <w:r w:rsidR="00311591" w:rsidRPr="00311591">
        <w:t xml:space="preserve">). </w:t>
      </w:r>
      <w:r w:rsidRPr="00311591">
        <w:t>На основе того, что</w:t>
      </w:r>
      <w:r w:rsidR="00311591">
        <w:t xml:space="preserve"> "</w:t>
      </w:r>
      <w:r w:rsidRPr="00311591">
        <w:t>остатки кремации и погребальный инвентарь разбросаны по всей площади могильных камер</w:t>
      </w:r>
      <w:r w:rsidR="00311591">
        <w:t xml:space="preserve">", </w:t>
      </w:r>
      <w:r w:rsidRPr="00311591">
        <w:t>он сближает этот могильник не с североказахстанскими, где остатки кремации сложены кучкой, а с центрально-казахстанскими</w:t>
      </w:r>
      <w:r w:rsidR="00311591" w:rsidRPr="00311591">
        <w:t xml:space="preserve">. </w:t>
      </w:r>
      <w:r w:rsidRPr="00311591">
        <w:t>Керамике найденной в этом могильнике он находит параллели в могильнике Боровое и Алексеевском комплексе</w:t>
      </w:r>
      <w:r w:rsidR="00311591" w:rsidRPr="00311591">
        <w:t xml:space="preserve">. </w:t>
      </w:r>
      <w:r w:rsidRPr="00311591">
        <w:t>Автор отмечает, что</w:t>
      </w:r>
      <w:r w:rsidR="00311591">
        <w:t xml:space="preserve"> "</w:t>
      </w:r>
      <w:r w:rsidRPr="00311591">
        <w:t>погребения андроновской культуры эпохи бронзы в Центральном Тянь-Шане, территориально более близкие к нашему могильнику, имеют более резкие отличия в инвентаре и в ритуале захоронения</w:t>
      </w:r>
      <w:r w:rsidR="00311591">
        <w:t>".1</w:t>
      </w:r>
      <w:r w:rsidRPr="00311591">
        <w:rPr>
          <w:rStyle w:val="a9"/>
          <w:color w:val="000000"/>
        </w:rPr>
        <w:t>4</w:t>
      </w:r>
      <w:r w:rsidRPr="00311591">
        <w:t xml:space="preserve"> Могильник Таш-Тюбе </w:t>
      </w:r>
      <w:r w:rsidRPr="00311591">
        <w:rPr>
          <w:lang w:val="en-US"/>
        </w:rPr>
        <w:t>II</w:t>
      </w:r>
      <w:r w:rsidR="00311591" w:rsidRPr="007F6BBF">
        <w:t xml:space="preserve"> </w:t>
      </w:r>
      <w:r w:rsidRPr="007F6BBF">
        <w:t>К</w:t>
      </w:r>
      <w:r w:rsidRPr="00311591">
        <w:t>ожемяко П</w:t>
      </w:r>
      <w:r w:rsidR="00311591">
        <w:t xml:space="preserve">.Н. </w:t>
      </w:r>
      <w:r w:rsidRPr="00311591">
        <w:t>отнес к раннему этапу андроновской культуры эпохи бронзы, и сблизил его с могильниками в Северном Казахстане и курорта Боровое</w:t>
      </w:r>
      <w:r w:rsidR="00311591" w:rsidRPr="00311591">
        <w:t xml:space="preserve">. </w:t>
      </w:r>
      <w:r w:rsidRPr="00311591">
        <w:t>А имеющиеся отличия, он объясняет</w:t>
      </w:r>
      <w:r w:rsidR="00311591">
        <w:t xml:space="preserve"> "</w:t>
      </w:r>
      <w:r w:rsidRPr="00311591">
        <w:t>локальными особенностями, присущим отдельным районам одной и той же культуры</w:t>
      </w:r>
      <w:r w:rsidR="00311591">
        <w:t>".1</w:t>
      </w:r>
      <w:r w:rsidRPr="00311591">
        <w:rPr>
          <w:rStyle w:val="a9"/>
          <w:color w:val="000000"/>
        </w:rPr>
        <w:t>5</w:t>
      </w:r>
      <w:r w:rsidRPr="00311591">
        <w:t xml:space="preserve"> Кроме того, он отмечает</w:t>
      </w:r>
      <w:r w:rsidR="00311591">
        <w:t xml:space="preserve"> "</w:t>
      </w:r>
      <w:r w:rsidRPr="00311591">
        <w:t>слабую изученность памятников эпохи бронзы в Киргизии, что пока не позволяет сделать более детальную их классификацию</w:t>
      </w:r>
      <w:r w:rsidR="00311591">
        <w:t>".1</w:t>
      </w:r>
      <w:r w:rsidRPr="00311591">
        <w:rPr>
          <w:rStyle w:val="a9"/>
          <w:color w:val="000000"/>
        </w:rPr>
        <w:t>6</w:t>
      </w:r>
    </w:p>
    <w:p w:rsidR="00311591" w:rsidRDefault="007F5560" w:rsidP="00311591">
      <w:r w:rsidRPr="00311591">
        <w:t>В 1957 году был обследован могильник Таш-Башат представленный погребениями эпохи бронзы, курганами сако-усуньского времени, катакомбными погребениями и курганами тюркского времени</w:t>
      </w:r>
      <w:r w:rsidR="00311591" w:rsidRPr="00311591">
        <w:t xml:space="preserve">. </w:t>
      </w:r>
      <w:r w:rsidRPr="00311591">
        <w:t>Было вскрыто 6 курганов эпохи бронзы</w:t>
      </w:r>
      <w:r w:rsidR="00311591" w:rsidRPr="00311591">
        <w:t xml:space="preserve">. </w:t>
      </w:r>
      <w:r w:rsidRPr="00311591">
        <w:t>На основании идентичности находок П</w:t>
      </w:r>
      <w:r w:rsidR="00311591">
        <w:t xml:space="preserve">.Н. </w:t>
      </w:r>
      <w:r w:rsidRPr="00311591">
        <w:t xml:space="preserve">Кожемяко относит этот могильник, как и Таш-Тюбе </w:t>
      </w:r>
      <w:r w:rsidRPr="00311591">
        <w:rPr>
          <w:lang w:val="en-US"/>
        </w:rPr>
        <w:t>II</w:t>
      </w:r>
      <w:r w:rsidRPr="007F6BBF">
        <w:t xml:space="preserve"> </w:t>
      </w:r>
      <w:r w:rsidRPr="00311591">
        <w:t>в основном к раннему этапу андроновской культуры</w:t>
      </w:r>
      <w:r w:rsidR="00311591" w:rsidRPr="00311591">
        <w:t>.</w:t>
      </w:r>
    </w:p>
    <w:p w:rsidR="00311591" w:rsidRDefault="007F5560" w:rsidP="00311591">
      <w:r w:rsidRPr="00311591">
        <w:t>Следующим пунктом, где были зарегистрированы погребения эпохи бронзы, было устье ущелья Беш-Таш</w:t>
      </w:r>
      <w:r w:rsidR="00311591" w:rsidRPr="00311591">
        <w:t xml:space="preserve">. </w:t>
      </w:r>
      <w:r w:rsidRPr="00311591">
        <w:t>Были произведены раскопки двух оградок, но не каких признаков захоронения обнаружено не было</w:t>
      </w:r>
      <w:r w:rsidR="00311591" w:rsidRPr="00311591">
        <w:t>.</w:t>
      </w:r>
    </w:p>
    <w:p w:rsidR="00311591" w:rsidRDefault="007F5560" w:rsidP="00311591">
      <w:r w:rsidRPr="00311591">
        <w:t xml:space="preserve">В Кетмень-Тюбинской котловине погребения эпохи бронзы были зарегистрированы в могильнике Каракмат, который располагался по обеим сторонам дороги Таш-Кумыр </w:t>
      </w:r>
      <w:r w:rsidR="00311591">
        <w:t>-</w:t>
      </w:r>
      <w:r w:rsidRPr="00311591">
        <w:t xml:space="preserve"> Токтогул, в 4-5 км от места выхода ее в долину Кетмень-Тюбе</w:t>
      </w:r>
      <w:r w:rsidR="00311591" w:rsidRPr="00311591">
        <w:t xml:space="preserve">. </w:t>
      </w:r>
      <w:r w:rsidRPr="00311591">
        <w:t>В общей сложности</w:t>
      </w:r>
      <w:r w:rsidR="00311591" w:rsidRPr="00311591">
        <w:t xml:space="preserve"> </w:t>
      </w:r>
      <w:r w:rsidRPr="00311591">
        <w:t>могильник имеет около ста насыпей</w:t>
      </w:r>
      <w:r w:rsidR="00311591" w:rsidRPr="00311591">
        <w:t xml:space="preserve">. </w:t>
      </w:r>
      <w:r w:rsidRPr="00311591">
        <w:t>Среди которых было несколько оградок</w:t>
      </w:r>
      <w:r w:rsidR="00311591" w:rsidRPr="00311591">
        <w:t xml:space="preserve">. </w:t>
      </w:r>
      <w:r w:rsidRPr="00311591">
        <w:t>Авторами было раскопано три секции и дано описание</w:t>
      </w:r>
      <w:r w:rsidR="00311591" w:rsidRPr="00311591">
        <w:t xml:space="preserve"> </w:t>
      </w:r>
      <w:r w:rsidRPr="00311591">
        <w:t>могильника</w:t>
      </w:r>
      <w:r w:rsidR="00311591" w:rsidRPr="00311591">
        <w:t xml:space="preserve">. </w:t>
      </w:r>
      <w:r w:rsidRPr="00311591">
        <w:t>Какая-либо интерпретация, принадлежность, хронология данных погребений</w:t>
      </w:r>
      <w:r w:rsidR="00311591" w:rsidRPr="00311591">
        <w:t xml:space="preserve"> </w:t>
      </w:r>
      <w:r w:rsidRPr="00311591">
        <w:t>отсутствует</w:t>
      </w:r>
      <w:r w:rsidR="00311591" w:rsidRPr="00311591">
        <w:t>.</w:t>
      </w:r>
    </w:p>
    <w:p w:rsidR="00311591" w:rsidRDefault="007F5560" w:rsidP="00311591">
      <w:r w:rsidRPr="00311591">
        <w:t>В 1958 году</w:t>
      </w:r>
      <w:r w:rsidR="00311591" w:rsidRPr="00311591">
        <w:t xml:space="preserve"> </w:t>
      </w:r>
      <w:r w:rsidRPr="00311591">
        <w:t>П</w:t>
      </w:r>
      <w:r w:rsidR="00311591">
        <w:t xml:space="preserve">.Н. </w:t>
      </w:r>
      <w:r w:rsidRPr="00311591">
        <w:t>Кожемяко обследовал частично вскрытое при ирригационных работах погребения эпохи бронзы у совхоза</w:t>
      </w:r>
      <w:r w:rsidR="00311591">
        <w:t xml:space="preserve"> "</w:t>
      </w:r>
      <w:r w:rsidRPr="00311591">
        <w:t>Пригородный</w:t>
      </w:r>
      <w:r w:rsidR="00311591">
        <w:t xml:space="preserve">". </w:t>
      </w:r>
      <w:r w:rsidRPr="00311591">
        <w:t>Погребение было в простой грунтовой яме, костяк лежал скорченном положении, на левом боку, головой на запад</w:t>
      </w:r>
      <w:r w:rsidR="00311591" w:rsidRPr="00311591">
        <w:t xml:space="preserve">. </w:t>
      </w:r>
      <w:r w:rsidRPr="00311591">
        <w:t>Данное погребение является первым памятником этого рода в Чуйской долине</w:t>
      </w:r>
      <w:r w:rsidR="00311591" w:rsidRPr="00311591">
        <w:t xml:space="preserve">. </w:t>
      </w:r>
      <w:r w:rsidRPr="00311591">
        <w:t>Автор на основе обряда захоронения и инвентаря отнес его к поздней стадии андроновской культуры эпохи бронзы</w:t>
      </w:r>
      <w:r w:rsidR="00311591" w:rsidRPr="00311591">
        <w:t>.</w:t>
      </w:r>
    </w:p>
    <w:p w:rsidR="00311591" w:rsidRDefault="007F5560" w:rsidP="00311591">
      <w:r w:rsidRPr="00311591">
        <w:t>В 1959 году в сектор археологии и этнографии Института истории АН Кирг</w:t>
      </w:r>
      <w:r w:rsidR="00311591" w:rsidRPr="00311591">
        <w:t xml:space="preserve">. </w:t>
      </w:r>
      <w:r w:rsidRPr="00311591">
        <w:t>ССР был передан один из 15-17 серпов найденных в 1958 году в Сукулукском районе</w:t>
      </w:r>
      <w:r w:rsidR="00311591" w:rsidRPr="00311591">
        <w:t xml:space="preserve">. </w:t>
      </w:r>
      <w:r w:rsidRPr="00311591">
        <w:t>Это был один из многочисленных кладов на территории Чуйской области</w:t>
      </w:r>
      <w:r w:rsidR="00311591">
        <w:t>.</w:t>
      </w:r>
      <w:r w:rsidR="003E18EE">
        <w:t xml:space="preserve"> </w:t>
      </w:r>
      <w:r w:rsidR="00311591">
        <w:t xml:space="preserve">П.Н. </w:t>
      </w:r>
      <w:r w:rsidRPr="00311591">
        <w:t>Кожемяко отмечает,</w:t>
      </w:r>
      <w:r w:rsidR="00311591">
        <w:t xml:space="preserve"> "</w:t>
      </w:r>
      <w:r w:rsidRPr="00311591">
        <w:t>что в Казахстане известны подобные серпы относящихся к эпохе поздней бронзы</w:t>
      </w:r>
      <w:r w:rsidR="00311591">
        <w:t>".1</w:t>
      </w:r>
      <w:r w:rsidRPr="00311591">
        <w:rPr>
          <w:rStyle w:val="a9"/>
          <w:color w:val="000000"/>
        </w:rPr>
        <w:t>7</w:t>
      </w:r>
    </w:p>
    <w:p w:rsidR="00311591" w:rsidRDefault="007F5560" w:rsidP="00311591">
      <w:r w:rsidRPr="00311591">
        <w:t>Таким образом, на основе этих материалов П</w:t>
      </w:r>
      <w:r w:rsidR="00311591">
        <w:t xml:space="preserve">.Н. </w:t>
      </w:r>
      <w:r w:rsidRPr="00311591">
        <w:t>Кожемяко сделал вывод о четком различии этапов эпохи бронзы, и связях древнего населения Кыргызстана с населением Казахстана, Ташкентского оазиса, Ферганы, Хорезма и даже странами Передней Азии</w:t>
      </w:r>
      <w:r w:rsidR="00311591" w:rsidRPr="00311591">
        <w:t xml:space="preserve">. </w:t>
      </w:r>
      <w:r w:rsidRPr="00311591">
        <w:t>В 1957 году Кожемяко П</w:t>
      </w:r>
      <w:r w:rsidR="00311591">
        <w:t xml:space="preserve">.Н. </w:t>
      </w:r>
      <w:r w:rsidRPr="00311591">
        <w:t>открыл памятник бронзового века</w:t>
      </w:r>
      <w:r w:rsidR="00311591" w:rsidRPr="00311591">
        <w:t xml:space="preserve"> - </w:t>
      </w:r>
      <w:r w:rsidRPr="00311591">
        <w:t>Джазы-Кечу в долине Кетмень</w:t>
      </w:r>
      <w:r w:rsidR="00311591">
        <w:t>-</w:t>
      </w:r>
      <w:r w:rsidRPr="00311591">
        <w:t>Тюбе</w:t>
      </w:r>
      <w:r w:rsidR="00311591">
        <w:t>.1</w:t>
      </w:r>
      <w:r w:rsidRPr="00311591">
        <w:rPr>
          <w:rStyle w:val="a9"/>
          <w:color w:val="000000"/>
        </w:rPr>
        <w:t>8</w:t>
      </w:r>
      <w:r w:rsidRPr="00311591">
        <w:t xml:space="preserve"> Исследования на этом памятнике продолжили Кожембердиев и Галочкина</w:t>
      </w:r>
      <w:r w:rsidR="00311591" w:rsidRPr="00311591">
        <w:t>.</w:t>
      </w:r>
    </w:p>
    <w:p w:rsidR="00311591" w:rsidRDefault="007F5560" w:rsidP="00311591">
      <w:r w:rsidRPr="00311591">
        <w:t>В1961 году начал работу Токтогульский археолого-этнографический отряд, под руководством</w:t>
      </w:r>
      <w:r w:rsidR="00311591" w:rsidRPr="00311591">
        <w:t xml:space="preserve"> </w:t>
      </w:r>
      <w:r w:rsidRPr="00311591">
        <w:t>К</w:t>
      </w:r>
      <w:r w:rsidR="00311591" w:rsidRPr="00311591">
        <w:t xml:space="preserve">. </w:t>
      </w:r>
      <w:r w:rsidRPr="00311591">
        <w:t>Кожембердиева</w:t>
      </w:r>
      <w:r w:rsidR="00311591" w:rsidRPr="00311591">
        <w:t xml:space="preserve">. </w:t>
      </w:r>
      <w:r w:rsidRPr="00311591">
        <w:t>Ими был открыт могильник Джал</w:t>
      </w:r>
      <w:r w:rsidR="00311591">
        <w:t>-</w:t>
      </w:r>
      <w:r w:rsidRPr="00311591">
        <w:t>Арык, и было вскрыто четыре оградки</w:t>
      </w:r>
      <w:r w:rsidR="00311591" w:rsidRPr="00311591">
        <w:t xml:space="preserve">. </w:t>
      </w:r>
      <w:r w:rsidRPr="00311591">
        <w:t>В 1968 году в этом регионе работали К</w:t>
      </w:r>
      <w:r w:rsidR="00311591" w:rsidRPr="00311591">
        <w:t xml:space="preserve">. </w:t>
      </w:r>
      <w:r w:rsidRPr="00311591">
        <w:t>Кожембердиев и Галочкина</w:t>
      </w:r>
      <w:r w:rsidR="00311591" w:rsidRPr="00311591">
        <w:t xml:space="preserve">. </w:t>
      </w:r>
      <w:r w:rsidRPr="00311591">
        <w:t>Отчет об этом был передан в журнал</w:t>
      </w:r>
      <w:r w:rsidR="00311591">
        <w:t xml:space="preserve"> "</w:t>
      </w:r>
      <w:r w:rsidRPr="00311591">
        <w:t>Археологические открытия</w:t>
      </w:r>
      <w:r w:rsidR="00311591">
        <w:t>". 19</w:t>
      </w:r>
      <w:r w:rsidRPr="00311591">
        <w:t xml:space="preserve"> Работы на этом памятнике продолжились до 1969 года, в итоге в могильнике Джал-Арык были обнаружены следы залегания культурного слоя бронзового века</w:t>
      </w:r>
      <w:r w:rsidR="00311591">
        <w:t>.20</w:t>
      </w:r>
    </w:p>
    <w:p w:rsidR="00311591" w:rsidRDefault="007F5560" w:rsidP="00311591">
      <w:r w:rsidRPr="00311591">
        <w:t>С 1968 года начинает свою работу Кетмень-Тюбинский археолого-этнографический отряд Института истории АН Киргизской ССР, в состав, которого входила Галочкина Н</w:t>
      </w:r>
      <w:r w:rsidR="00311591">
        <w:t xml:space="preserve">.Г. </w:t>
      </w:r>
      <w:r w:rsidRPr="00311591">
        <w:t>В течение четырех полевых сезонов проводившая исследования на могильнике Джазы-Кечу</w:t>
      </w:r>
      <w:r w:rsidR="00311591" w:rsidRPr="00311591">
        <w:t xml:space="preserve">, </w:t>
      </w:r>
      <w:r w:rsidRPr="00311591">
        <w:t>расположенного</w:t>
      </w:r>
      <w:r w:rsidR="00311591" w:rsidRPr="00311591">
        <w:t xml:space="preserve"> </w:t>
      </w:r>
      <w:r w:rsidRPr="00311591">
        <w:t>на левом</w:t>
      </w:r>
      <w:r w:rsidR="00311591" w:rsidRPr="00311591">
        <w:t xml:space="preserve"> </w:t>
      </w:r>
      <w:r w:rsidRPr="00311591">
        <w:t>берегу р</w:t>
      </w:r>
      <w:r w:rsidR="00311591" w:rsidRPr="00311591">
        <w:t xml:space="preserve">. </w:t>
      </w:r>
      <w:r w:rsidRPr="00311591">
        <w:t>Нарын примерно в 4-5км от перевала Кок-Бель, а также остатков поселения Джал-Арык, находящегося на левом</w:t>
      </w:r>
      <w:r w:rsidR="00311591" w:rsidRPr="00311591">
        <w:t xml:space="preserve"> </w:t>
      </w:r>
      <w:r w:rsidRPr="00311591">
        <w:t>берегу р</w:t>
      </w:r>
      <w:r w:rsidR="00311591" w:rsidRPr="00311591">
        <w:t xml:space="preserve">. </w:t>
      </w:r>
      <w:r w:rsidRPr="00311591">
        <w:t>Чичкан</w:t>
      </w:r>
      <w:r w:rsidR="00311591">
        <w:t>.2</w:t>
      </w:r>
      <w:r w:rsidRPr="00311591">
        <w:rPr>
          <w:rStyle w:val="a9"/>
          <w:color w:val="000000"/>
        </w:rPr>
        <w:t>1</w:t>
      </w:r>
    </w:p>
    <w:p w:rsidR="00311591" w:rsidRDefault="007F5560" w:rsidP="00311591">
      <w:r w:rsidRPr="00311591">
        <w:t>В 60-е годы Е</w:t>
      </w:r>
      <w:r w:rsidR="00311591">
        <w:t xml:space="preserve">.Е. </w:t>
      </w:r>
      <w:r w:rsidRPr="00311591">
        <w:t>Кузьмина провела специальное исследование металлических изделий энеолита и бронзового века</w:t>
      </w:r>
      <w:r w:rsidR="00311591" w:rsidRPr="00311591">
        <w:t xml:space="preserve"> </w:t>
      </w:r>
      <w:r w:rsidRPr="00311591">
        <w:t>Средней Азии</w:t>
      </w:r>
      <w:r w:rsidR="00311591" w:rsidRPr="00311591">
        <w:t xml:space="preserve">. </w:t>
      </w:r>
      <w:r w:rsidRPr="00311591">
        <w:t>Этой теме была посвящена ее диссертация</w:t>
      </w:r>
      <w:r w:rsidR="00311591" w:rsidRPr="00311591">
        <w:t xml:space="preserve">. </w:t>
      </w:r>
      <w:r w:rsidRPr="00311591">
        <w:t>Она провела огромную работу по обобщению разнообразного и разнохарактерного материала накопившегося к тому времени по бронзовому веку в Средней Азии</w:t>
      </w:r>
      <w:r w:rsidR="00311591" w:rsidRPr="00311591">
        <w:t xml:space="preserve">. </w:t>
      </w:r>
      <w:r w:rsidRPr="00311591">
        <w:t>Рассматривая Кыргызстан, она отмечает</w:t>
      </w:r>
      <w:r w:rsidR="00311591">
        <w:t xml:space="preserve"> "</w:t>
      </w:r>
      <w:r w:rsidRPr="00311591">
        <w:t>сходство погребального инвентаря таласских</w:t>
      </w:r>
      <w:r w:rsidR="00311591" w:rsidRPr="00311591">
        <w:t xml:space="preserve"> </w:t>
      </w:r>
      <w:r w:rsidRPr="00311591">
        <w:t>могильников с памятниками Южного Казахстана</w:t>
      </w:r>
      <w:r w:rsidR="00311591">
        <w:t xml:space="preserve"> (</w:t>
      </w:r>
      <w:r w:rsidRPr="00311591">
        <w:t>Кара-Кудук</w:t>
      </w:r>
      <w:r w:rsidR="00311591" w:rsidRPr="00311591">
        <w:t>),</w:t>
      </w:r>
      <w:r w:rsidRPr="00311591">
        <w:t xml:space="preserve"> что</w:t>
      </w:r>
      <w:r w:rsidR="00311591" w:rsidRPr="00311591">
        <w:t xml:space="preserve"> </w:t>
      </w:r>
      <w:r w:rsidRPr="00311591">
        <w:t>позволило ей ставить вопрос, о выделении особой семиреченской культуры</w:t>
      </w:r>
      <w:r w:rsidR="00311591">
        <w:t>".2</w:t>
      </w:r>
      <w:r w:rsidRPr="00311591">
        <w:rPr>
          <w:rStyle w:val="a9"/>
          <w:color w:val="000000"/>
        </w:rPr>
        <w:t>2</w:t>
      </w:r>
    </w:p>
    <w:p w:rsidR="00311591" w:rsidRDefault="007F5560" w:rsidP="00311591">
      <w:r w:rsidRPr="00311591">
        <w:t>Однако, она обращает внимание на то, что комплексы из Семиречья до сих пор не датированы и их культурная принадлежность не установлена</w:t>
      </w:r>
      <w:r w:rsidR="00311591" w:rsidRPr="00311591">
        <w:t xml:space="preserve">. </w:t>
      </w:r>
      <w:r w:rsidRPr="00311591">
        <w:t>Ею было сделано предложение, рассмотреть категории вещей на более широкой территории и выяснить взаимную встречаемость отдельных типов металлических изделий на других территориях</w:t>
      </w:r>
      <w:r w:rsidR="00311591" w:rsidRPr="00311591">
        <w:t xml:space="preserve">. </w:t>
      </w:r>
      <w:r w:rsidRPr="00311591">
        <w:t>В работе Е</w:t>
      </w:r>
      <w:r w:rsidR="00311591">
        <w:t xml:space="preserve">.Е. </w:t>
      </w:r>
      <w:r w:rsidRPr="00311591">
        <w:t>Кузьминой отчетливо прозвучала мысль о принадлежности большинства семиреченских бронз к поздней стадии андроновской культуры</w:t>
      </w:r>
      <w:r w:rsidR="00311591" w:rsidRPr="00311591">
        <w:t xml:space="preserve">. </w:t>
      </w:r>
      <w:r w:rsidRPr="00311591">
        <w:t>Она говорила о существовании семиреченско-казахстанского очага металлургии бронзового века</w:t>
      </w:r>
      <w:r w:rsidR="00311591" w:rsidRPr="00311591">
        <w:t xml:space="preserve">. </w:t>
      </w:r>
      <w:r w:rsidRPr="00311591">
        <w:t>На основе этого, она выделяет Фергану как юго-западную периферию большой семиреченско-казахстанской металлургической провинции</w:t>
      </w:r>
      <w:r w:rsidR="00311591" w:rsidRPr="00311591">
        <w:t>.</w:t>
      </w:r>
    </w:p>
    <w:p w:rsidR="00845051" w:rsidRDefault="00845051" w:rsidP="00311591"/>
    <w:p w:rsidR="00311591" w:rsidRDefault="007F5560" w:rsidP="0065371B">
      <w:pPr>
        <w:pStyle w:val="2"/>
      </w:pPr>
      <w:bookmarkStart w:id="7" w:name="_Toc252817007"/>
      <w:r w:rsidRPr="00311591">
        <w:t>§5</w:t>
      </w:r>
      <w:r w:rsidR="00845051">
        <w:t>.</w:t>
      </w:r>
      <w:r w:rsidRPr="00311591">
        <w:t xml:space="preserve"> Исследования 70-х</w:t>
      </w:r>
      <w:r w:rsidR="00311591" w:rsidRPr="00311591">
        <w:t xml:space="preserve"> - </w:t>
      </w:r>
      <w:r w:rsidRPr="00311591">
        <w:t>80-х годов</w:t>
      </w:r>
      <w:bookmarkEnd w:id="7"/>
    </w:p>
    <w:p w:rsidR="00845051" w:rsidRDefault="00845051" w:rsidP="00311591"/>
    <w:p w:rsidR="00311591" w:rsidRDefault="007F5560" w:rsidP="00311591">
      <w:r w:rsidRPr="00311591">
        <w:t>Летом 1975 года, в с</w:t>
      </w:r>
      <w:r w:rsidR="00311591" w:rsidRPr="00311591">
        <w:t xml:space="preserve">. </w:t>
      </w:r>
      <w:r w:rsidRPr="00311591">
        <w:t xml:space="preserve">Шамши Кочкорского района колхозником </w:t>
      </w:r>
      <w:r w:rsidR="003E18EE">
        <w:t>Т. Д</w:t>
      </w:r>
      <w:r w:rsidRPr="00311591">
        <w:t>жапаровым был найден клад эпохи поздней бронзы</w:t>
      </w:r>
      <w:r w:rsidR="00311591" w:rsidRPr="00311591">
        <w:t xml:space="preserve">. </w:t>
      </w:r>
      <w:r w:rsidRPr="00311591">
        <w:t>В него входили 27 бронзовых предметов</w:t>
      </w:r>
      <w:r w:rsidR="00311591" w:rsidRPr="00311591">
        <w:t xml:space="preserve">: </w:t>
      </w:r>
      <w:r w:rsidRPr="00311591">
        <w:t>два вислообушных топора, кельтобразный молоток, желобчатое и копьевидное долота, тесло с уступом, тесло с лобным ушком, три серпа косаря, черешковое копье, бритва, однолезвийный нож, четыре зеркала, четыре бляхи, два кольца, крючок, шило, ажурная булавка и слиток металла</w:t>
      </w:r>
      <w:r w:rsidR="00311591" w:rsidRPr="00311591">
        <w:t xml:space="preserve">. </w:t>
      </w:r>
      <w:r w:rsidRPr="00311591">
        <w:t>Рассматривая топоры, Е</w:t>
      </w:r>
      <w:r w:rsidR="00311591">
        <w:t xml:space="preserve">.Е. </w:t>
      </w:r>
      <w:r w:rsidRPr="00311591">
        <w:t>Кузьмина и И</w:t>
      </w:r>
      <w:r w:rsidR="00311591" w:rsidRPr="00311591">
        <w:t xml:space="preserve">. </w:t>
      </w:r>
      <w:r w:rsidRPr="00311591">
        <w:t>Кожембердиев первый топор определили как</w:t>
      </w:r>
      <w:r w:rsidR="00311591">
        <w:t xml:space="preserve"> "</w:t>
      </w:r>
      <w:r w:rsidRPr="00311591">
        <w:t>туркестанский</w:t>
      </w:r>
      <w:r w:rsidR="00311591">
        <w:t xml:space="preserve">", </w:t>
      </w:r>
      <w:r w:rsidRPr="00311591">
        <w:t>а второй более архаичный как ранний вариант</w:t>
      </w:r>
      <w:r w:rsidR="00311591">
        <w:t xml:space="preserve"> "</w:t>
      </w:r>
      <w:r w:rsidRPr="00311591">
        <w:t>туркестанского</w:t>
      </w:r>
      <w:r w:rsidR="00311591">
        <w:t xml:space="preserve">". </w:t>
      </w:r>
      <w:r w:rsidRPr="00311591">
        <w:t>Причем, авторами было сделано весьма верное заключение, что второй топор, из шамшинского клада определяет тип промежуточный между широко вислообушными и туркестанскими</w:t>
      </w:r>
      <w:r w:rsidR="00311591" w:rsidRPr="00311591">
        <w:t xml:space="preserve">. </w:t>
      </w:r>
      <w:r w:rsidRPr="00311591">
        <w:t>И сделали предположение</w:t>
      </w:r>
      <w:r w:rsidR="00311591">
        <w:t xml:space="preserve"> "</w:t>
      </w:r>
      <w:r w:rsidRPr="00311591">
        <w:t>что, возможно, указывает на развитие типа топоров с гребнем, характерных для азиатских степей, из более древних, широко вислообушных топоров Приуралья эпохи развитой бронзы</w:t>
      </w:r>
      <w:r w:rsidR="00311591">
        <w:t xml:space="preserve">". </w:t>
      </w:r>
      <w:r w:rsidRPr="00311591">
        <w:t xml:space="preserve">Желобчатое же долото вообще послужило поводом для абсолютной датировки </w:t>
      </w:r>
      <w:r w:rsidRPr="00311591">
        <w:rPr>
          <w:lang w:val="en-US"/>
        </w:rPr>
        <w:t>XIII</w:t>
      </w:r>
      <w:r w:rsidR="00311591" w:rsidRPr="007F6BBF">
        <w:t xml:space="preserve"> (</w:t>
      </w:r>
      <w:r w:rsidRPr="007F6BBF">
        <w:t xml:space="preserve">или </w:t>
      </w:r>
      <w:r w:rsidRPr="00311591">
        <w:rPr>
          <w:lang w:val="en-US"/>
        </w:rPr>
        <w:t>XII</w:t>
      </w:r>
      <w:r w:rsidR="00311591" w:rsidRPr="007F6BBF">
        <w:t xml:space="preserve">) - </w:t>
      </w:r>
      <w:r w:rsidRPr="00311591">
        <w:t>IX вв</w:t>
      </w:r>
      <w:r w:rsidR="00311591" w:rsidRPr="00311591">
        <w:t xml:space="preserve">. </w:t>
      </w:r>
      <w:r w:rsidRPr="00311591">
        <w:t xml:space="preserve">до </w:t>
      </w:r>
      <w:r w:rsidR="00311591">
        <w:t>н.э.</w:t>
      </w:r>
      <w:r w:rsidR="00311591" w:rsidRPr="00311591">
        <w:t xml:space="preserve"> </w:t>
      </w:r>
      <w:r w:rsidRPr="00311591">
        <w:t>по всей Европе</w:t>
      </w:r>
      <w:r w:rsidR="00311591" w:rsidRPr="00311591">
        <w:t xml:space="preserve">. </w:t>
      </w:r>
      <w:r w:rsidRPr="00311591">
        <w:t>Тесло же с уступом указывают на то, что они принадлежат к числу изделий специальных для казахстанского очага бронзовой культуры</w:t>
      </w:r>
      <w:r w:rsidR="00311591">
        <w:t xml:space="preserve"> (</w:t>
      </w:r>
      <w:r w:rsidRPr="00311591">
        <w:t>по М</w:t>
      </w:r>
      <w:r w:rsidR="00311591">
        <w:t xml:space="preserve">.П. </w:t>
      </w:r>
      <w:r w:rsidRPr="00311591">
        <w:t>Грязнову</w:t>
      </w:r>
      <w:r w:rsidR="00311591" w:rsidRPr="00311591">
        <w:t xml:space="preserve">) </w:t>
      </w:r>
      <w:r w:rsidRPr="00311591">
        <w:t>или казахстанской металлургической провинции</w:t>
      </w:r>
      <w:r w:rsidR="00311591">
        <w:t xml:space="preserve"> (</w:t>
      </w:r>
      <w:r w:rsidRPr="00311591">
        <w:t>по Е</w:t>
      </w:r>
      <w:r w:rsidR="00311591">
        <w:t xml:space="preserve">.Е. </w:t>
      </w:r>
      <w:r w:rsidRPr="00311591">
        <w:t>Кузьминой</w:t>
      </w:r>
      <w:r w:rsidR="00311591" w:rsidRPr="00311591">
        <w:t xml:space="preserve">) </w:t>
      </w:r>
      <w:r w:rsidRPr="00311591">
        <w:t>и объединяют металлургические очаги Северного, Восточного и Южного Казахстана, Алтая, Киргизии и степей Ферганы</w:t>
      </w:r>
      <w:r w:rsidR="00311591" w:rsidRPr="00311591">
        <w:t xml:space="preserve">. </w:t>
      </w:r>
      <w:r w:rsidRPr="00311591">
        <w:t>Серпы на основе комплекса клада Сосновая Маза в Поволжье</w:t>
      </w:r>
      <w:r w:rsidR="00311591">
        <w:t xml:space="preserve"> (</w:t>
      </w:r>
      <w:r w:rsidRPr="00311591">
        <w:t xml:space="preserve">относится к </w:t>
      </w:r>
      <w:r w:rsidRPr="00311591">
        <w:rPr>
          <w:lang w:val="en-US"/>
        </w:rPr>
        <w:t>XII</w:t>
      </w:r>
      <w:r w:rsidRPr="007F6BBF">
        <w:t xml:space="preserve"> </w:t>
      </w:r>
      <w:r w:rsidRPr="00311591">
        <w:t>вв</w:t>
      </w:r>
      <w:r w:rsidR="00311591" w:rsidRPr="00311591">
        <w:t xml:space="preserve">. </w:t>
      </w:r>
      <w:r w:rsidRPr="00311591">
        <w:t>до н</w:t>
      </w:r>
      <w:r w:rsidR="00311591" w:rsidRPr="00311591">
        <w:t xml:space="preserve">. </w:t>
      </w:r>
      <w:r w:rsidRPr="00311591">
        <w:t>э</w:t>
      </w:r>
      <w:r w:rsidR="00311591" w:rsidRPr="00311591">
        <w:t xml:space="preserve">) </w:t>
      </w:r>
      <w:r w:rsidRPr="00311591">
        <w:t>и многочисленных находок в Семиречье были отнесены к эпохе поздней бронзы</w:t>
      </w:r>
      <w:r w:rsidR="00311591" w:rsidRPr="00311591">
        <w:t xml:space="preserve">. </w:t>
      </w:r>
      <w:r w:rsidRPr="00311591">
        <w:t xml:space="preserve">Бритвы с усеченно-овальной формой авторы также датировали в пределах последней четверти </w:t>
      </w:r>
      <w:r w:rsidRPr="00311591">
        <w:rPr>
          <w:lang w:val="en-US"/>
        </w:rPr>
        <w:t>II</w:t>
      </w:r>
      <w:r w:rsidRPr="00311591">
        <w:t xml:space="preserve"> тыс</w:t>
      </w:r>
      <w:r w:rsidR="00311591" w:rsidRPr="00311591">
        <w:t xml:space="preserve">. </w:t>
      </w:r>
      <w:r w:rsidRPr="00311591">
        <w:t xml:space="preserve">лет до </w:t>
      </w:r>
      <w:r w:rsidR="00311591">
        <w:t>н.э.</w:t>
      </w:r>
      <w:r w:rsidR="00311591" w:rsidRPr="00311591">
        <w:t xml:space="preserve"> </w:t>
      </w:r>
      <w:r w:rsidRPr="00311591">
        <w:t>На основе</w:t>
      </w:r>
      <w:r w:rsidR="00311591" w:rsidRPr="00311591">
        <w:t xml:space="preserve"> </w:t>
      </w:r>
      <w:r w:rsidRPr="00311591">
        <w:t>аналогий</w:t>
      </w:r>
      <w:r w:rsidR="003E18EE">
        <w:t xml:space="preserve"> </w:t>
      </w:r>
      <w:r w:rsidRPr="00311591">
        <w:t>найденных из коллекций из Шадринского музея, экземпляров из Лобойковского клада на Украине и клада</w:t>
      </w:r>
      <w:r w:rsidR="00311591" w:rsidRPr="00311591">
        <w:t xml:space="preserve"> </w:t>
      </w:r>
      <w:r w:rsidRPr="00311591">
        <w:t>найденного 1974 году на Дону у с</w:t>
      </w:r>
      <w:r w:rsidR="00311591" w:rsidRPr="00311591">
        <w:t xml:space="preserve">. </w:t>
      </w:r>
      <w:r w:rsidRPr="00311591">
        <w:t xml:space="preserve">Терешково, Богучарского р-на, Воронежской области, датируемых последней четвертью </w:t>
      </w:r>
      <w:r w:rsidRPr="00311591">
        <w:rPr>
          <w:lang w:val="en-US"/>
        </w:rPr>
        <w:t>II</w:t>
      </w:r>
      <w:r w:rsidRPr="00311591">
        <w:t xml:space="preserve"> тыс</w:t>
      </w:r>
      <w:r w:rsidR="00311591" w:rsidRPr="00311591">
        <w:t xml:space="preserve">. </w:t>
      </w:r>
      <w:r w:rsidRPr="00311591">
        <w:t xml:space="preserve">до </w:t>
      </w:r>
      <w:r w:rsidR="00311591">
        <w:t>н.э.</w:t>
      </w:r>
      <w:r w:rsidR="00311591" w:rsidRPr="00311591">
        <w:t xml:space="preserve"> </w:t>
      </w:r>
      <w:r w:rsidR="00311591">
        <w:t>-</w:t>
      </w:r>
      <w:r w:rsidRPr="00311591">
        <w:t xml:space="preserve"> примерно </w:t>
      </w:r>
      <w:r w:rsidRPr="00311591">
        <w:rPr>
          <w:lang w:val="en-US"/>
        </w:rPr>
        <w:t>XII</w:t>
      </w:r>
      <w:r w:rsidRPr="00311591">
        <w:t xml:space="preserve"> в</w:t>
      </w:r>
      <w:r w:rsidR="00311591" w:rsidRPr="00311591">
        <w:t xml:space="preserve">. </w:t>
      </w:r>
      <w:r w:rsidRPr="00311591">
        <w:t xml:space="preserve">до </w:t>
      </w:r>
      <w:r w:rsidR="00311591">
        <w:t>н.э.,</w:t>
      </w:r>
      <w:r w:rsidRPr="00311591">
        <w:t xml:space="preserve"> также были датированы этим временем</w:t>
      </w:r>
      <w:r w:rsidR="00311591" w:rsidRPr="00311591">
        <w:t xml:space="preserve">. </w:t>
      </w:r>
      <w:r w:rsidRPr="00311591">
        <w:t>К этому же времени были отнесены зеркала из этого клада</w:t>
      </w:r>
      <w:r w:rsidR="00311591" w:rsidRPr="00311591">
        <w:t xml:space="preserve">. </w:t>
      </w:r>
      <w:r w:rsidRPr="00311591">
        <w:t>Таким образом, рассматривая вещи из Шамшинского клада, авторы условно разделили их на две группы</w:t>
      </w:r>
      <w:r w:rsidR="00311591" w:rsidRPr="00311591">
        <w:t>:</w:t>
      </w:r>
      <w:r w:rsidR="00311591">
        <w:t xml:space="preserve"> "</w:t>
      </w:r>
      <w:r w:rsidRPr="00311591">
        <w:t xml:space="preserve">первая </w:t>
      </w:r>
      <w:r w:rsidR="00311591">
        <w:t>-</w:t>
      </w:r>
      <w:r w:rsidRPr="00311591">
        <w:t xml:space="preserve"> хронологический диапазон очень широк и поэтому они не могут быть использованы для установления датировки клада</w:t>
      </w:r>
      <w:r w:rsidR="00311591" w:rsidRPr="00311591">
        <w:t xml:space="preserve">; </w:t>
      </w:r>
      <w:r w:rsidRPr="00311591">
        <w:t xml:space="preserve">вторая </w:t>
      </w:r>
      <w:r w:rsidR="00311591">
        <w:t>-</w:t>
      </w:r>
      <w:r w:rsidRPr="00311591">
        <w:t xml:space="preserve"> предметы, находящие аналогии в комплексах эпохи поздней бронзы Евразии </w:t>
      </w:r>
      <w:r w:rsidRPr="00311591">
        <w:rPr>
          <w:lang w:val="en-US"/>
        </w:rPr>
        <w:t>XII</w:t>
      </w:r>
      <w:r w:rsidRPr="007F6BBF">
        <w:t xml:space="preserve"> </w:t>
      </w:r>
      <w:r w:rsidR="00311591" w:rsidRPr="007F6BBF">
        <w:t>-</w:t>
      </w:r>
      <w:r w:rsidRPr="007F6BBF">
        <w:t xml:space="preserve"> </w:t>
      </w:r>
      <w:r w:rsidRPr="00311591">
        <w:rPr>
          <w:lang w:val="en-US"/>
        </w:rPr>
        <w:t>IX</w:t>
      </w:r>
      <w:r w:rsidR="00311591" w:rsidRPr="007F6BBF">
        <w:t xml:space="preserve"> (</w:t>
      </w:r>
      <w:r w:rsidRPr="00311591">
        <w:rPr>
          <w:lang w:val="en-US"/>
        </w:rPr>
        <w:t>VIII</w:t>
      </w:r>
      <w:r w:rsidR="00311591" w:rsidRPr="007F6BBF">
        <w:t xml:space="preserve">) </w:t>
      </w:r>
      <w:r w:rsidRPr="00311591">
        <w:t>вв</w:t>
      </w:r>
      <w:r w:rsidR="00311591" w:rsidRPr="00311591">
        <w:t xml:space="preserve">. </w:t>
      </w:r>
      <w:r w:rsidRPr="00311591">
        <w:t xml:space="preserve">до </w:t>
      </w:r>
      <w:r w:rsidR="00311591">
        <w:t>н.э.</w:t>
      </w:r>
      <w:r w:rsidR="00311591" w:rsidRPr="00311591">
        <w:t xml:space="preserve"> </w:t>
      </w:r>
      <w:r w:rsidRPr="00311591">
        <w:t>Это позволяет надежно датировать клад из Шамши эпохой поздней бронзы</w:t>
      </w:r>
      <w:r w:rsidR="00311591">
        <w:t xml:space="preserve">". </w:t>
      </w:r>
      <w:r w:rsidRPr="00311591">
        <w:t>Шамшинский клад по разнообразию входящих в него типов был определен авторами как ключевой и эталонный</w:t>
      </w:r>
      <w:r w:rsidR="00311591" w:rsidRPr="00311591">
        <w:t xml:space="preserve">. </w:t>
      </w:r>
      <w:r w:rsidRPr="00311591">
        <w:t>Решающее значение в определении датировки Шамшинского клада сыграли следующие факты</w:t>
      </w:r>
      <w:r w:rsidR="00311591" w:rsidRPr="00311591">
        <w:t>.</w:t>
      </w:r>
    </w:p>
    <w:p w:rsidR="00311591" w:rsidRDefault="007F5560" w:rsidP="00311591">
      <w:r w:rsidRPr="00311591">
        <w:t xml:space="preserve">Бритва, относящаяся по западным параллелям к </w:t>
      </w:r>
      <w:r w:rsidRPr="00311591">
        <w:rPr>
          <w:lang w:val="en-US"/>
        </w:rPr>
        <w:t>XII</w:t>
      </w:r>
      <w:r w:rsidRPr="00311591">
        <w:t xml:space="preserve"> в</w:t>
      </w:r>
      <w:r w:rsidR="00311591" w:rsidRPr="00311591">
        <w:t xml:space="preserve">. </w:t>
      </w:r>
      <w:r w:rsidRPr="00311591">
        <w:t xml:space="preserve">до </w:t>
      </w:r>
      <w:r w:rsidR="00311591">
        <w:t>н.э.</w:t>
      </w:r>
    </w:p>
    <w:p w:rsidR="00311591" w:rsidRDefault="007F5560" w:rsidP="00311591">
      <w:r w:rsidRPr="00311591">
        <w:t>Вислообушный топор без гребня</w:t>
      </w:r>
      <w:r w:rsidR="00311591">
        <w:t xml:space="preserve"> (</w:t>
      </w:r>
      <w:r w:rsidRPr="00311591">
        <w:t>архаичный</w:t>
      </w:r>
      <w:r w:rsidR="00311591" w:rsidRPr="00311591">
        <w:t xml:space="preserve">) </w:t>
      </w:r>
      <w:r w:rsidR="00311591">
        <w:t>-</w:t>
      </w:r>
      <w:r w:rsidRPr="00311591">
        <w:t xml:space="preserve"> позволяющий датировать последней четвертью </w:t>
      </w:r>
      <w:r w:rsidRPr="00311591">
        <w:rPr>
          <w:lang w:val="en-US"/>
        </w:rPr>
        <w:t>II</w:t>
      </w:r>
      <w:r w:rsidRPr="00311591">
        <w:t xml:space="preserve"> тыс</w:t>
      </w:r>
      <w:r w:rsidR="00311591" w:rsidRPr="00311591">
        <w:t xml:space="preserve">. </w:t>
      </w:r>
      <w:r w:rsidRPr="00311591">
        <w:t xml:space="preserve">до </w:t>
      </w:r>
      <w:r w:rsidR="00311591">
        <w:t>н.э.</w:t>
      </w:r>
    </w:p>
    <w:p w:rsidR="00311591" w:rsidRDefault="007F5560" w:rsidP="00311591">
      <w:r w:rsidRPr="00311591">
        <w:t>Форма однолезвийного ножа, отличающегося примитивностью по сравнению с более выработанными типами ножей кладов Садовое и Турксибский</w:t>
      </w:r>
      <w:r w:rsidR="00311591" w:rsidRPr="00311591">
        <w:t>.</w:t>
      </w:r>
    </w:p>
    <w:p w:rsidR="00311591" w:rsidRDefault="007F5560" w:rsidP="00311591">
      <w:r w:rsidRPr="00311591">
        <w:t>Форма копья с черешком, отличающегося от сукулукского и турксибирского отсутствием выкружек в основании пера</w:t>
      </w:r>
      <w:r w:rsidR="00311591" w:rsidRPr="00311591">
        <w:t>.</w:t>
      </w:r>
    </w:p>
    <w:p w:rsidR="00311591" w:rsidRDefault="007F5560" w:rsidP="00311591">
      <w:r w:rsidRPr="00311591">
        <w:t>Наличие архаичных круглых вогнутых зеркал, характерных для памятников развитой бронзы и обычно отсутствующих в комплексах позднебронзового века</w:t>
      </w:r>
      <w:r w:rsidR="00311591" w:rsidRPr="00311591">
        <w:t>.</w:t>
      </w:r>
    </w:p>
    <w:p w:rsidR="00311591" w:rsidRDefault="007F5560" w:rsidP="00311591">
      <w:r w:rsidRPr="00311591">
        <w:t>На основе всего этого Шамшинский клад был рассмотрен ими как самый ранний среди известных комплексов эпохи поздней бронзы Киргизии</w:t>
      </w:r>
      <w:r w:rsidR="00311591" w:rsidRPr="00311591">
        <w:t>.</w:t>
      </w:r>
    </w:p>
    <w:p w:rsidR="00311591" w:rsidRPr="00311591" w:rsidRDefault="007F5560" w:rsidP="00311591">
      <w:r w:rsidRPr="00311591">
        <w:t>Вещи из Шамшинского клада, судя по химическому анализу, имели местное киргизское происхождение</w:t>
      </w:r>
      <w:r w:rsidR="00311591" w:rsidRPr="00311591">
        <w:t xml:space="preserve">. </w:t>
      </w:r>
      <w:r w:rsidRPr="00311591">
        <w:t>Это подтвердило прозвучавшее ранее предположение о существовании киргизского очага металлургии</w:t>
      </w:r>
      <w:r w:rsidR="00311591">
        <w:t>.2</w:t>
      </w:r>
      <w:r w:rsidRPr="00311591">
        <w:rPr>
          <w:rStyle w:val="a9"/>
          <w:color w:val="000000"/>
        </w:rPr>
        <w:t>3</w:t>
      </w:r>
      <w:r w:rsidRPr="00311591">
        <w:t xml:space="preserve"> Авторами был сделан конкретный вывод о</w:t>
      </w:r>
      <w:r w:rsidR="00311591">
        <w:t xml:space="preserve"> "</w:t>
      </w:r>
      <w:r w:rsidRPr="00311591">
        <w:t>существовании в Киргизии в эпоху поздней бронзы самостоятельного металлургического очага, базировавшегося на местных рудах</w:t>
      </w:r>
      <w:r w:rsidR="00311591">
        <w:t>".2</w:t>
      </w:r>
      <w:r w:rsidRPr="00311591">
        <w:rPr>
          <w:rStyle w:val="a9"/>
          <w:color w:val="000000"/>
        </w:rPr>
        <w:t>4</w:t>
      </w:r>
    </w:p>
    <w:p w:rsidR="003E18EE" w:rsidRDefault="007F5560" w:rsidP="003E18EE">
      <w:r w:rsidRPr="00311591">
        <w:t>В 1985-1987 гг</w:t>
      </w:r>
      <w:r w:rsidR="00311591" w:rsidRPr="00311591">
        <w:t xml:space="preserve">. </w:t>
      </w:r>
      <w:r w:rsidRPr="00311591">
        <w:t>проводились работы в зоне затопления Камбаратинской ГЭС-2, в результате были выявлены наиболее древние памятники бронзового века на территории Кыргызстана</w:t>
      </w:r>
      <w:r w:rsidR="00311591" w:rsidRPr="00311591">
        <w:t xml:space="preserve">. </w:t>
      </w:r>
      <w:r w:rsidRPr="00311591">
        <w:t xml:space="preserve">По радиоуглеродному методу они были датированы первой половиной </w:t>
      </w:r>
      <w:r w:rsidRPr="00311591">
        <w:rPr>
          <w:lang w:val="en-US"/>
        </w:rPr>
        <w:t>II</w:t>
      </w:r>
      <w:r w:rsidRPr="007F6BBF">
        <w:t xml:space="preserve"> </w:t>
      </w:r>
      <w:r w:rsidRPr="00311591">
        <w:t>тыс</w:t>
      </w:r>
      <w:r w:rsidR="00311591" w:rsidRPr="00311591">
        <w:t xml:space="preserve">. </w:t>
      </w:r>
      <w:r w:rsidRPr="00311591">
        <w:t xml:space="preserve">до </w:t>
      </w:r>
      <w:r w:rsidR="00311591">
        <w:t>н.э.</w:t>
      </w:r>
    </w:p>
    <w:p w:rsidR="00311591" w:rsidRDefault="0065371B" w:rsidP="003E18EE">
      <w:pPr>
        <w:pStyle w:val="2"/>
      </w:pPr>
      <w:r w:rsidRPr="007F6BBF">
        <w:br w:type="page"/>
      </w:r>
      <w:bookmarkStart w:id="8" w:name="_Toc252817008"/>
      <w:r w:rsidR="007F5560" w:rsidRPr="007F6BBF">
        <w:t xml:space="preserve">Глава </w:t>
      </w:r>
      <w:r w:rsidR="007F5560" w:rsidRPr="00311591">
        <w:rPr>
          <w:lang w:val="en-US"/>
        </w:rPr>
        <w:t>III</w:t>
      </w:r>
      <w:r w:rsidR="00311591" w:rsidRPr="007F6BBF">
        <w:t>.</w:t>
      </w:r>
      <w:r>
        <w:t xml:space="preserve"> </w:t>
      </w:r>
      <w:r w:rsidR="007F5560" w:rsidRPr="00311591">
        <w:t>Новые данные о бронзовом веке Кыргызстана</w:t>
      </w:r>
      <w:bookmarkEnd w:id="8"/>
    </w:p>
    <w:p w:rsidR="0065371B" w:rsidRPr="0065371B" w:rsidRDefault="0065371B" w:rsidP="0065371B"/>
    <w:p w:rsidR="00311591" w:rsidRDefault="007F5560" w:rsidP="00311591">
      <w:r w:rsidRPr="007F6BBF">
        <w:t>В настоящее время, в фондах музея</w:t>
      </w:r>
      <w:r w:rsidR="00311591" w:rsidRPr="007F6BBF">
        <w:t xml:space="preserve"> - </w:t>
      </w:r>
      <w:r w:rsidRPr="007F6BBF">
        <w:t xml:space="preserve">лаборатории </w:t>
      </w:r>
      <w:r w:rsidRPr="00311591">
        <w:t>Кыргызского государственного национального университета хранятся около тысячи археологических и этнографических экспонатов</w:t>
      </w:r>
      <w:r w:rsidR="00311591" w:rsidRPr="00311591">
        <w:t>.</w:t>
      </w:r>
    </w:p>
    <w:p w:rsidR="00311591" w:rsidRDefault="007F5560" w:rsidP="00311591">
      <w:r w:rsidRPr="00311591">
        <w:t>Керамика</w:t>
      </w:r>
      <w:r w:rsidR="00311591" w:rsidRPr="00311591">
        <w:t>.</w:t>
      </w:r>
    </w:p>
    <w:p w:rsidR="00311591" w:rsidRDefault="007F5560" w:rsidP="00311591">
      <w:r w:rsidRPr="00311591">
        <w:t>Особенно большой интерес вызывает коллекция сосудов найденная археологическим отрядом сотрудниками кафедры археологии и этнологии во время археолого-этнографических экспедиций в период с 1987 по 2001 год включительно, а также случайные находки керамики поступившей в музей</w:t>
      </w:r>
      <w:r w:rsidR="00311591" w:rsidRPr="00311591">
        <w:t xml:space="preserve">. </w:t>
      </w:r>
      <w:r w:rsidRPr="00311591">
        <w:t>Целью данной работы является введение в научный оборот отдельных сосудов</w:t>
      </w:r>
      <w:r w:rsidR="00311591" w:rsidRPr="00311591">
        <w:t xml:space="preserve">. </w:t>
      </w:r>
      <w:r w:rsidRPr="00311591">
        <w:t>Особый интерес представляет сосуд найденный при строительстве частного дома в юго-западной части г</w:t>
      </w:r>
      <w:r w:rsidR="00311591" w:rsidRPr="00311591">
        <w:t xml:space="preserve">. </w:t>
      </w:r>
      <w:r w:rsidRPr="00311591">
        <w:t>Бишкек, на новостройке Арча-Бешик</w:t>
      </w:r>
      <w:r w:rsidR="00311591">
        <w:t xml:space="preserve"> (рис.1</w:t>
      </w:r>
      <w:r w:rsidR="00311591" w:rsidRPr="00311591">
        <w:t xml:space="preserve">). </w:t>
      </w:r>
      <w:r w:rsidRPr="00311591">
        <w:t>Его общая высота 10,5см, диаметр устья 12,5см, диаметр дна 5,5см, высота дна 1,2см, толщина стенок до 0,4см</w:t>
      </w:r>
      <w:r w:rsidR="00311591" w:rsidRPr="00311591">
        <w:t xml:space="preserve">. </w:t>
      </w:r>
      <w:r w:rsidRPr="00311591">
        <w:t>обжиг неравномерный</w:t>
      </w:r>
      <w:r w:rsidR="00311591" w:rsidRPr="00311591">
        <w:t xml:space="preserve">. </w:t>
      </w:r>
      <w:r w:rsidRPr="00311591">
        <w:t>Состав теста примесь мелкого и крупнозернистого песка</w:t>
      </w:r>
      <w:r w:rsidR="00311591" w:rsidRPr="00311591">
        <w:t xml:space="preserve">. </w:t>
      </w:r>
      <w:r w:rsidRPr="00311591">
        <w:t>Горшочек асимметричен четкое выраженное ребро, венчик несколько отогнут наружу, поддон кольцевой формы</w:t>
      </w:r>
      <w:r w:rsidR="00311591" w:rsidRPr="00311591">
        <w:t xml:space="preserve">. </w:t>
      </w:r>
      <w:r w:rsidRPr="00311591">
        <w:t xml:space="preserve">Между венчиком и ребром особенно четко прослеживаются тонкие вертикальные штрихи-линии, они также видны на всей поверхности сосуда, по всей видимости, </w:t>
      </w:r>
      <w:r w:rsidR="00311591">
        <w:t>-</w:t>
      </w:r>
      <w:r w:rsidRPr="00311591">
        <w:t xml:space="preserve"> это следы заглаживания пучком травы</w:t>
      </w:r>
      <w:r w:rsidR="00311591" w:rsidRPr="00311591">
        <w:t xml:space="preserve">. </w:t>
      </w:r>
      <w:r w:rsidRPr="00311591">
        <w:t xml:space="preserve">По-видимому, формовка сосуда производилась из двух частей </w:t>
      </w:r>
      <w:r w:rsidR="00311591">
        <w:t>т.к</w:t>
      </w:r>
      <w:r w:rsidR="00311591" w:rsidRPr="00311591">
        <w:t xml:space="preserve"> </w:t>
      </w:r>
      <w:r w:rsidRPr="00311591">
        <w:t>стенка до ребра имеет более большую толщину</w:t>
      </w:r>
      <w:r w:rsidR="00311591" w:rsidRPr="00311591">
        <w:t>.</w:t>
      </w:r>
    </w:p>
    <w:p w:rsidR="00311591" w:rsidRPr="007F6BBF" w:rsidRDefault="007F5560" w:rsidP="00311591">
      <w:r w:rsidRPr="00311591">
        <w:t>Прямых аналогий на территории Кыргызстана пока не известно</w:t>
      </w:r>
      <w:r w:rsidR="00311591" w:rsidRPr="00311591">
        <w:t xml:space="preserve">. </w:t>
      </w:r>
      <w:r w:rsidRPr="00311591">
        <w:t xml:space="preserve">По форме и размерам сосуд находит аналогии в кургане №2 могильника Новая Черная </w:t>
      </w:r>
      <w:r w:rsidRPr="00311591">
        <w:rPr>
          <w:lang w:val="en-US"/>
        </w:rPr>
        <w:t>II</w:t>
      </w:r>
      <w:r w:rsidRPr="00311591">
        <w:t xml:space="preserve"> на Енисее, который был найден в 1965 году Г</w:t>
      </w:r>
      <w:r w:rsidR="00311591">
        <w:t xml:space="preserve">.А. </w:t>
      </w:r>
      <w:r w:rsidRPr="00311591">
        <w:t>Максимековым</w:t>
      </w:r>
      <w:r w:rsidR="00311591">
        <w:t>.2</w:t>
      </w:r>
      <w:r w:rsidRPr="00311591">
        <w:rPr>
          <w:rStyle w:val="a9"/>
          <w:color w:val="000000"/>
        </w:rPr>
        <w:t>6</w:t>
      </w:r>
      <w:r w:rsidR="00311591">
        <w:t xml:space="preserve"> (рис.2</w:t>
      </w:r>
      <w:r w:rsidR="00311591" w:rsidRPr="00311591">
        <w:t xml:space="preserve">). </w:t>
      </w:r>
      <w:r w:rsidRPr="00311591">
        <w:t>Техника нанесения орнамента резная</w:t>
      </w:r>
      <w:r w:rsidR="00311591" w:rsidRPr="00311591">
        <w:t xml:space="preserve">. </w:t>
      </w:r>
      <w:r w:rsidRPr="00311591">
        <w:t>Наблюдается также визуальная схожесть формы сосуда с сосудом, найденным в кургане № 10 могильника Берлик,</w:t>
      </w:r>
      <w:r w:rsidRPr="007F6BBF">
        <w:t xml:space="preserve"> что находится в Казахстане</w:t>
      </w:r>
      <w:r w:rsidR="00311591" w:rsidRPr="007F6BBF">
        <w:t>.2</w:t>
      </w:r>
      <w:r w:rsidRPr="007F6BBF">
        <w:rPr>
          <w:rStyle w:val="a9"/>
          <w:color w:val="000000"/>
        </w:rPr>
        <w:t>7</w:t>
      </w:r>
    </w:p>
    <w:p w:rsidR="00311591" w:rsidRDefault="007F5560" w:rsidP="00311591">
      <w:r w:rsidRPr="00311591">
        <w:t>В сентябре 1999 года в музей-лабораторию поступили находки, найденные при рытье погреба в с</w:t>
      </w:r>
      <w:r w:rsidR="00311591" w:rsidRPr="00311591">
        <w:t xml:space="preserve">. </w:t>
      </w:r>
      <w:r w:rsidRPr="00311591">
        <w:t>Тасма, Тюпского района, Ыссык-Кульской области</w:t>
      </w:r>
      <w:r w:rsidR="00311591" w:rsidRPr="00311591">
        <w:t xml:space="preserve">. </w:t>
      </w:r>
      <w:r w:rsidRPr="00311591">
        <w:t>Среди находок особо надо отметить фрагменты керамики, имеющей</w:t>
      </w:r>
      <w:r w:rsidR="00311591">
        <w:t xml:space="preserve"> "</w:t>
      </w:r>
      <w:r w:rsidRPr="00311591">
        <w:t>елочный</w:t>
      </w:r>
      <w:r w:rsidR="00311591">
        <w:t xml:space="preserve">" </w:t>
      </w:r>
      <w:r w:rsidRPr="00311591">
        <w:t>орнамент с горизонтальным рядом</w:t>
      </w:r>
      <w:r w:rsidR="00311591">
        <w:t xml:space="preserve"> "</w:t>
      </w:r>
      <w:r w:rsidRPr="00311591">
        <w:t>жемчужин</w:t>
      </w:r>
      <w:r w:rsidR="00311591">
        <w:t xml:space="preserve">" </w:t>
      </w:r>
      <w:r w:rsidRPr="00311591">
        <w:t>под венчиком</w:t>
      </w:r>
      <w:r w:rsidR="00311591" w:rsidRPr="00311591">
        <w:t xml:space="preserve">. </w:t>
      </w:r>
      <w:r w:rsidRPr="00311591">
        <w:t>Причем надо отметить тот факт, что сосуд лежал между тремя плоскими камнями, размерами 30х40х10см</w:t>
      </w:r>
      <w:r w:rsidR="00311591" w:rsidRPr="00311591">
        <w:t xml:space="preserve">. </w:t>
      </w:r>
      <w:r w:rsidRPr="00311591">
        <w:t>Признаки, какого-либо захоронения отсутствовали</w:t>
      </w:r>
      <w:r w:rsidR="00311591" w:rsidRPr="00311591">
        <w:t xml:space="preserve">. </w:t>
      </w:r>
      <w:r w:rsidRPr="00311591">
        <w:t>Кроме того, встречались фрагменты грубой, лепной керамики с плохим качеством обжига</w:t>
      </w:r>
      <w:r w:rsidR="00311591" w:rsidRPr="00311591">
        <w:t xml:space="preserve">. </w:t>
      </w:r>
      <w:r w:rsidRPr="00311591">
        <w:t>Сам сосуд горшковидной формы</w:t>
      </w:r>
      <w:r w:rsidR="00311591">
        <w:t xml:space="preserve"> (рис.3</w:t>
      </w:r>
      <w:r w:rsidR="00311591" w:rsidRPr="00311591">
        <w:t xml:space="preserve">). </w:t>
      </w:r>
      <w:r w:rsidRPr="00311591">
        <w:t xml:space="preserve">Судя по нагару на стенках </w:t>
      </w:r>
      <w:r w:rsidR="00311591">
        <w:t>-</w:t>
      </w:r>
      <w:r w:rsidRPr="00311591">
        <w:t xml:space="preserve"> это повседневная, кухонная посуда</w:t>
      </w:r>
      <w:r w:rsidR="00311591" w:rsidRPr="00311591">
        <w:t xml:space="preserve">. </w:t>
      </w:r>
      <w:r w:rsidRPr="00311591">
        <w:t>Диаметр устья 19см, диаметр дна 10см</w:t>
      </w:r>
      <w:r w:rsidR="00311591" w:rsidRPr="00311591">
        <w:t xml:space="preserve">. </w:t>
      </w:r>
      <w:r w:rsidRPr="00311591">
        <w:t>Толщина стенок составляет 0,7-0,8см</w:t>
      </w:r>
      <w:r w:rsidR="00311591" w:rsidRPr="00311591">
        <w:t xml:space="preserve">. </w:t>
      </w:r>
      <w:r w:rsidRPr="00311591">
        <w:t>Высота после реконструкции 22,5см</w:t>
      </w:r>
      <w:r w:rsidR="00311591" w:rsidRPr="00311591">
        <w:t xml:space="preserve">. </w:t>
      </w:r>
      <w:r w:rsidRPr="00311591">
        <w:t>Диаметр тулова 22см</w:t>
      </w:r>
      <w:r w:rsidR="00311591" w:rsidRPr="00311591">
        <w:t xml:space="preserve">. </w:t>
      </w:r>
      <w:r w:rsidRPr="00311591">
        <w:t>Обжиг неравномерный</w:t>
      </w:r>
      <w:r w:rsidR="00311591" w:rsidRPr="00311591">
        <w:t xml:space="preserve">. </w:t>
      </w:r>
      <w:r w:rsidRPr="00311591">
        <w:t>Дно плоское, налепное, судя по всему сделанное жгутовым способом, затем уже шла формовка стенки сосуда</w:t>
      </w:r>
      <w:r w:rsidR="00311591">
        <w:t xml:space="preserve"> (рис.4</w:t>
      </w:r>
      <w:r w:rsidR="00311591" w:rsidRPr="00311591">
        <w:t>)</w:t>
      </w:r>
      <w:r w:rsidR="00311591">
        <w:t>.2</w:t>
      </w:r>
      <w:r w:rsidRPr="00311591">
        <w:rPr>
          <w:rStyle w:val="a9"/>
          <w:color w:val="000000"/>
        </w:rPr>
        <w:t>8</w:t>
      </w:r>
      <w:r w:rsidRPr="00311591">
        <w:t xml:space="preserve"> Тесто в изломе двухслойное красного снаружи и</w:t>
      </w:r>
      <w:r w:rsidR="00311591" w:rsidRPr="00311591">
        <w:t xml:space="preserve"> </w:t>
      </w:r>
      <w:r w:rsidRPr="00311591">
        <w:t>внутри серого цвета, с большой примесью мелкого и крупнозернистого песка</w:t>
      </w:r>
      <w:r w:rsidR="00311591" w:rsidRPr="00311591">
        <w:t xml:space="preserve">. </w:t>
      </w:r>
      <w:r w:rsidRPr="00311591">
        <w:t>О подобном же делении цветов, отмечал, в своей работе</w:t>
      </w:r>
      <w:r w:rsidR="00311591" w:rsidRPr="00311591">
        <w:t xml:space="preserve"> </w:t>
      </w:r>
      <w:r w:rsidRPr="00311591">
        <w:t>А</w:t>
      </w:r>
      <w:r w:rsidR="00311591">
        <w:t xml:space="preserve">.Н. </w:t>
      </w:r>
      <w:r w:rsidRPr="00311591">
        <w:t>Бернштам, подчеркивая их принадлежность к андроновским сосудам</w:t>
      </w:r>
      <w:r w:rsidR="00311591">
        <w:t>.2</w:t>
      </w:r>
      <w:r w:rsidRPr="00311591">
        <w:rPr>
          <w:rStyle w:val="a9"/>
          <w:color w:val="000000"/>
        </w:rPr>
        <w:t>9</w:t>
      </w:r>
      <w:r w:rsidRPr="00311591">
        <w:t xml:space="preserve"> Внутри сосуда имеются небольшие до 1см нитевидные трещины</w:t>
      </w:r>
      <w:r w:rsidR="00311591" w:rsidRPr="00311591">
        <w:t xml:space="preserve">. </w:t>
      </w:r>
      <w:r w:rsidRPr="00311591">
        <w:t>На сосуде видны следы влажной обработки в виде маленьких тонких звездчатых растрескиваний</w:t>
      </w:r>
      <w:r w:rsidR="00311591" w:rsidRPr="00311591">
        <w:t xml:space="preserve">. </w:t>
      </w:r>
      <w:r w:rsidRPr="00311591">
        <w:t>По-видимому, поверхность сосуда обрабатывалась пучком стеблей</w:t>
      </w:r>
      <w:r w:rsidR="00311591" w:rsidRPr="00311591">
        <w:t xml:space="preserve"> </w:t>
      </w:r>
      <w:r w:rsidR="00311591">
        <w:t>т.к</w:t>
      </w:r>
      <w:r w:rsidR="00311591" w:rsidRPr="00311591">
        <w:t xml:space="preserve"> </w:t>
      </w:r>
      <w:r w:rsidRPr="00311591">
        <w:t>снаружи на сосуде видны следы лощения</w:t>
      </w:r>
      <w:r w:rsidR="00311591" w:rsidRPr="00311591">
        <w:t>.</w:t>
      </w:r>
    </w:p>
    <w:p w:rsidR="007F5560" w:rsidRPr="00311591" w:rsidRDefault="007F5560" w:rsidP="00311591">
      <w:r w:rsidRPr="00311591">
        <w:t>На венчике имеется</w:t>
      </w:r>
      <w:r w:rsidR="00311591">
        <w:t xml:space="preserve"> "</w:t>
      </w:r>
      <w:r w:rsidRPr="00311591">
        <w:t>елочный</w:t>
      </w:r>
      <w:r w:rsidR="00311591">
        <w:t xml:space="preserve">" </w:t>
      </w:r>
      <w:r w:rsidRPr="00311591">
        <w:t>орнамент направленный в правую сторону, который был, оттиснут гладким штампом</w:t>
      </w:r>
      <w:r w:rsidR="00311591" w:rsidRPr="00311591">
        <w:t xml:space="preserve">. </w:t>
      </w:r>
      <w:r w:rsidRPr="00311591">
        <w:t>Поверх которого, наблюдается горизонтальный ряд, опоясывающих сосуд</w:t>
      </w:r>
      <w:r w:rsidR="00311591">
        <w:t xml:space="preserve"> "</w:t>
      </w:r>
      <w:r w:rsidRPr="00311591">
        <w:t>жемчужин</w:t>
      </w:r>
      <w:r w:rsidR="00311591">
        <w:t>" т.е.</w:t>
      </w:r>
      <w:r w:rsidR="00311591" w:rsidRPr="00311591">
        <w:t xml:space="preserve"> </w:t>
      </w:r>
      <w:r w:rsidRPr="00311591">
        <w:t>ямочек-горошин, нанесенных палочкой с закругленным концом изнутри сосуда</w:t>
      </w:r>
      <w:r w:rsidR="00311591" w:rsidRPr="00311591">
        <w:t xml:space="preserve">. </w:t>
      </w:r>
      <w:r w:rsidRPr="00311591">
        <w:t>В среднем расстояние между</w:t>
      </w:r>
      <w:r w:rsidR="00311591">
        <w:t xml:space="preserve"> "</w:t>
      </w:r>
      <w:r w:rsidRPr="00311591">
        <w:t>жемчужинами</w:t>
      </w:r>
      <w:r w:rsidR="00311591">
        <w:t xml:space="preserve">" </w:t>
      </w:r>
      <w:r w:rsidRPr="00311591">
        <w:t>составляет 2см</w:t>
      </w:r>
      <w:r w:rsidR="00311591" w:rsidRPr="00311591">
        <w:t xml:space="preserve">. </w:t>
      </w:r>
      <w:r w:rsidRPr="00311591">
        <w:t>Глубина</w:t>
      </w:r>
      <w:r w:rsidR="00311591">
        <w:t xml:space="preserve"> "</w:t>
      </w:r>
      <w:r w:rsidRPr="00311591">
        <w:t>ямочек</w:t>
      </w:r>
      <w:r w:rsidR="00311591">
        <w:t xml:space="preserve">" </w:t>
      </w:r>
      <w:r w:rsidRPr="00311591">
        <w:t>до 0,7см</w:t>
      </w:r>
      <w:r w:rsidR="00311591" w:rsidRPr="00311591">
        <w:t xml:space="preserve">. </w:t>
      </w:r>
      <w:r w:rsidRPr="00311591">
        <w:t>Подобного рода жемчужный орнамент широко известен на Енисее, в окуневской культуре он появился на втором ее этапе, синхронному, по мнению Вл</w:t>
      </w:r>
      <w:r w:rsidR="00311591">
        <w:t xml:space="preserve">.А. </w:t>
      </w:r>
      <w:r w:rsidRPr="00311591">
        <w:t>Семенова федоровскому этапу андроновской культуры на Енисее</w:t>
      </w:r>
      <w:r w:rsidR="00311591">
        <w:t>.3</w:t>
      </w:r>
      <w:r w:rsidRPr="00311591">
        <w:rPr>
          <w:rStyle w:val="a9"/>
          <w:color w:val="000000"/>
        </w:rPr>
        <w:t>0</w:t>
      </w:r>
    </w:p>
    <w:p w:rsidR="00311591" w:rsidRDefault="007F5560" w:rsidP="00311591">
      <w:r w:rsidRPr="00311591">
        <w:t>Металлические изделия</w:t>
      </w:r>
      <w:r w:rsidR="00311591" w:rsidRPr="00311591">
        <w:t>.</w:t>
      </w:r>
    </w:p>
    <w:p w:rsidR="00311591" w:rsidRDefault="007F5560" w:rsidP="00311591">
      <w:r w:rsidRPr="00311591">
        <w:t>Металлические изделия эпохи бронзы из фондов музея представлены</w:t>
      </w:r>
      <w:r w:rsidR="00311591" w:rsidRPr="00311591">
        <w:t>:</w:t>
      </w:r>
    </w:p>
    <w:p w:rsidR="00311591" w:rsidRDefault="007F5560" w:rsidP="00311591">
      <w:r w:rsidRPr="00311591">
        <w:t>Бронзовый нож, двулезвийный</w:t>
      </w:r>
      <w:r w:rsidR="00311591" w:rsidRPr="00311591">
        <w:t>.</w:t>
      </w:r>
    </w:p>
    <w:p w:rsidR="00311591" w:rsidRDefault="007F5560" w:rsidP="00311591">
      <w:r w:rsidRPr="00311591">
        <w:t>Вислообушный топор с гребнем</w:t>
      </w:r>
      <w:r w:rsidR="00311591" w:rsidRPr="00311591">
        <w:t>.</w:t>
      </w:r>
    </w:p>
    <w:p w:rsidR="00311591" w:rsidRDefault="007F5560" w:rsidP="00311591">
      <w:r w:rsidRPr="00311591">
        <w:t>Вислообушный топор без гребня</w:t>
      </w:r>
      <w:r w:rsidR="00311591" w:rsidRPr="00311591">
        <w:t>.</w:t>
      </w:r>
    </w:p>
    <w:p w:rsidR="00311591" w:rsidRDefault="007F5560" w:rsidP="00311591">
      <w:r w:rsidRPr="00311591">
        <w:t>Весьма интересна находка бронзового ножа найденного в Нарынской области</w:t>
      </w:r>
      <w:r w:rsidR="00311591">
        <w:t xml:space="preserve"> (рис.5</w:t>
      </w:r>
      <w:r w:rsidR="00311591" w:rsidRPr="00311591">
        <w:t xml:space="preserve">). </w:t>
      </w:r>
      <w:r w:rsidRPr="00311591">
        <w:t>Его размеры</w:t>
      </w:r>
      <w:r w:rsidR="00311591" w:rsidRPr="00311591">
        <w:t xml:space="preserve">: </w:t>
      </w:r>
      <w:r w:rsidRPr="00311591">
        <w:t>общая длина 15,5см</w:t>
      </w:r>
      <w:r w:rsidR="00311591">
        <w:t xml:space="preserve"> (</w:t>
      </w:r>
      <w:r w:rsidRPr="00311591">
        <w:t xml:space="preserve">при этом надо учитывать тот факт что конец ножа, </w:t>
      </w:r>
      <w:r w:rsidR="00311591">
        <w:t>т.е.</w:t>
      </w:r>
      <w:r w:rsidR="00311591" w:rsidRPr="00311591">
        <w:t xml:space="preserve"> </w:t>
      </w:r>
      <w:r w:rsidRPr="00311591">
        <w:t>его ручка отломана</w:t>
      </w:r>
      <w:r w:rsidR="00311591" w:rsidRPr="00311591">
        <w:t>),</w:t>
      </w:r>
      <w:r w:rsidRPr="00311591">
        <w:t xml:space="preserve"> длина клинка 11см, длина лезвия 8,5см, максимальная ширина лезвия 3 см, ширина перекрестия 2,5см, длина выемок 2см</w:t>
      </w:r>
      <w:r w:rsidR="00311591" w:rsidRPr="00311591">
        <w:t xml:space="preserve">. </w:t>
      </w:r>
      <w:r w:rsidRPr="00311591">
        <w:t>При этом надо отметить тот факт что длина лезвия при восстановлении</w:t>
      </w:r>
      <w:r w:rsidR="00311591" w:rsidRPr="00311591">
        <w:t xml:space="preserve"> </w:t>
      </w:r>
      <w:r w:rsidRPr="00311591">
        <w:t>размеров всего ножа</w:t>
      </w:r>
      <w:r w:rsidR="00311591" w:rsidRPr="00311591">
        <w:t xml:space="preserve"> </w:t>
      </w:r>
      <w:r w:rsidRPr="00311591">
        <w:t>примерно будет составлять 2/3 от всей длины</w:t>
      </w:r>
      <w:r w:rsidR="00311591" w:rsidRPr="00311591">
        <w:t xml:space="preserve">. </w:t>
      </w:r>
      <w:r w:rsidRPr="00311591">
        <w:t>Что по классификации данной Аванесовой Н</w:t>
      </w:r>
      <w:r w:rsidR="00311591">
        <w:t xml:space="preserve">.А. </w:t>
      </w:r>
      <w:r w:rsidRPr="00311591">
        <w:t>характерно для ножей федоровского этапа развития бронзы</w:t>
      </w:r>
      <w:r w:rsidR="00311591" w:rsidRPr="00311591">
        <w:t xml:space="preserve">. </w:t>
      </w:r>
      <w:r w:rsidRPr="00311591">
        <w:t>Известно также что ножи подобного типа весьма близки с сосново-мазинскими кинжалами</w:t>
      </w:r>
      <w:r w:rsidR="00311591">
        <w:t>.3</w:t>
      </w:r>
      <w:r w:rsidRPr="00311591">
        <w:rPr>
          <w:rStyle w:val="a9"/>
          <w:color w:val="000000"/>
        </w:rPr>
        <w:t>1</w:t>
      </w:r>
    </w:p>
    <w:p w:rsidR="00311591" w:rsidRDefault="007F5560" w:rsidP="00311591">
      <w:r w:rsidRPr="00311591">
        <w:t>Топоры из музейной коллекции весьма распространенное явление на территории Кыргызстана</w:t>
      </w:r>
      <w:r w:rsidR="00311591" w:rsidRPr="00311591">
        <w:t xml:space="preserve">. </w:t>
      </w:r>
      <w:r w:rsidRPr="00311591">
        <w:t>Оба они входят в тип вислообушных топоров, но имеют некоторые отличительные признаки</w:t>
      </w:r>
      <w:r w:rsidR="00311591" w:rsidRPr="00311591">
        <w:t xml:space="preserve">. </w:t>
      </w:r>
      <w:r w:rsidRPr="00311591">
        <w:t>У первого топора</w:t>
      </w:r>
      <w:r w:rsidR="00311591">
        <w:t xml:space="preserve"> (Рис.6</w:t>
      </w:r>
      <w:r w:rsidR="00311591" w:rsidRPr="00311591">
        <w:t xml:space="preserve">) </w:t>
      </w:r>
      <w:r w:rsidRPr="00311591">
        <w:t>наблюдается огибающий втулку гребень</w:t>
      </w:r>
      <w:r w:rsidR="00311591" w:rsidRPr="00311591">
        <w:t xml:space="preserve">. </w:t>
      </w:r>
      <w:r w:rsidRPr="00311591">
        <w:t>Валик, идущий вдоль нижнего края втулки переходит к верхнему краю втулки отходит от нее и образует гребень, который затем переходит утолщенным валиком далее на тело топора и образует клин</w:t>
      </w:r>
      <w:r w:rsidR="00311591" w:rsidRPr="00311591">
        <w:t xml:space="preserve">. </w:t>
      </w:r>
      <w:r w:rsidRPr="00311591">
        <w:t>Проух эллипсовидной формы</w:t>
      </w:r>
      <w:r w:rsidR="00311591" w:rsidRPr="00311591">
        <w:t xml:space="preserve">. </w:t>
      </w:r>
      <w:r w:rsidRPr="00311591">
        <w:t>Общая длина топора 18,5см, ширина лезвия 5см</w:t>
      </w:r>
      <w:r w:rsidR="00311591" w:rsidRPr="00311591">
        <w:t xml:space="preserve">. </w:t>
      </w:r>
      <w:r w:rsidRPr="00311591">
        <w:t>При всей схожести данного топора с вариантом В</w:t>
      </w:r>
      <w:r w:rsidR="00311591">
        <w:t xml:space="preserve"> (</w:t>
      </w:r>
      <w:r w:rsidRPr="00311591">
        <w:t>по Н</w:t>
      </w:r>
      <w:r w:rsidR="00311591">
        <w:t xml:space="preserve">.А. </w:t>
      </w:r>
      <w:r w:rsidRPr="00311591">
        <w:t>Аванесовой</w:t>
      </w:r>
      <w:r w:rsidR="00311591" w:rsidRPr="00311591">
        <w:t xml:space="preserve">) </w:t>
      </w:r>
      <w:r w:rsidRPr="00311591">
        <w:t>надо отметить те объективные причины, по которым мы не имеем права отнести его туда как то</w:t>
      </w:r>
      <w:r w:rsidR="00311591" w:rsidRPr="00311591">
        <w:t>:</w:t>
      </w:r>
    </w:p>
    <w:p w:rsidR="007F5560" w:rsidRPr="00311591" w:rsidRDefault="007F5560" w:rsidP="00311591">
      <w:r w:rsidRPr="00311591">
        <w:t>Наличие треугольного сечения</w:t>
      </w:r>
      <w:r w:rsidR="00311591">
        <w:t>.</w:t>
      </w:r>
    </w:p>
    <w:p w:rsidR="00311591" w:rsidRDefault="007F5560" w:rsidP="00311591">
      <w:r w:rsidRPr="00311591">
        <w:t>Прямая спинка топора</w:t>
      </w:r>
      <w:r w:rsidR="00311591" w:rsidRPr="00311591">
        <w:t>.</w:t>
      </w:r>
    </w:p>
    <w:p w:rsidR="00311591" w:rsidRDefault="007F5560" w:rsidP="00311591">
      <w:r w:rsidRPr="00311591">
        <w:t xml:space="preserve">Валик, переходя в клин топора, не образует лезвия, </w:t>
      </w:r>
      <w:r w:rsidR="00311591">
        <w:t>т.е.</w:t>
      </w:r>
      <w:r w:rsidR="00311591" w:rsidRPr="00311591">
        <w:t xml:space="preserve"> </w:t>
      </w:r>
      <w:r w:rsidRPr="00311591">
        <w:t>не имеет своего завершения</w:t>
      </w:r>
      <w:r w:rsidR="00311591" w:rsidRPr="00311591">
        <w:t>.</w:t>
      </w:r>
    </w:p>
    <w:p w:rsidR="00311591" w:rsidRDefault="007F5560" w:rsidP="00311591">
      <w:r w:rsidRPr="00311591">
        <w:t xml:space="preserve">Но, несмотря на это я все же склонен датировать этот топор, как и топоры этого типа </w:t>
      </w:r>
      <w:r w:rsidRPr="00311591">
        <w:rPr>
          <w:lang w:val="en-US"/>
        </w:rPr>
        <w:t>XII</w:t>
      </w:r>
      <w:r w:rsidRPr="007F6BBF">
        <w:t>-</w:t>
      </w:r>
      <w:r w:rsidRPr="00311591">
        <w:rPr>
          <w:lang w:val="en-US"/>
        </w:rPr>
        <w:t>XI</w:t>
      </w:r>
      <w:r w:rsidRPr="007F6BBF">
        <w:t xml:space="preserve"> </w:t>
      </w:r>
      <w:r w:rsidRPr="00311591">
        <w:t>вв</w:t>
      </w:r>
      <w:r w:rsidR="00311591" w:rsidRPr="00311591">
        <w:t xml:space="preserve">. </w:t>
      </w:r>
      <w:r w:rsidRPr="00311591">
        <w:t xml:space="preserve">до </w:t>
      </w:r>
      <w:r w:rsidR="00311591">
        <w:t>н.э.</w:t>
      </w:r>
    </w:p>
    <w:p w:rsidR="00311591" w:rsidRDefault="007F5560" w:rsidP="00311591">
      <w:r w:rsidRPr="00311591">
        <w:t>Второй топор также входит в тип вислообушных, но надо сразу оговорится, что у него отсутствует гребень</w:t>
      </w:r>
      <w:r w:rsidR="00311591" w:rsidRPr="00311591">
        <w:t xml:space="preserve">. </w:t>
      </w:r>
      <w:r w:rsidRPr="00311591">
        <w:t>Его общая длина составляет 20,5см, ширина лезвия 4см</w:t>
      </w:r>
      <w:r w:rsidR="00311591">
        <w:t xml:space="preserve"> (рис.7</w:t>
      </w:r>
      <w:r w:rsidR="00311591" w:rsidRPr="00311591">
        <w:t xml:space="preserve">). </w:t>
      </w:r>
      <w:r w:rsidRPr="00311591">
        <w:t>Эллипсовидный проух расположен так, что рукоятка была перпендикулярна лезвию</w:t>
      </w:r>
      <w:r w:rsidR="00311591" w:rsidRPr="00311591">
        <w:t xml:space="preserve">. </w:t>
      </w:r>
      <w:r w:rsidRPr="00311591">
        <w:t>Валик топора переходит через обух к верхнему краю втулки, затем переходит на тело топора с двумя параллельными гранями, образующими лезвие</w:t>
      </w:r>
      <w:r w:rsidR="00311591" w:rsidRPr="00311591">
        <w:t xml:space="preserve">. </w:t>
      </w:r>
      <w:r w:rsidRPr="00311591">
        <w:t>На обухе видны следы ударов, следствие чего, возможно, исчез гребень</w:t>
      </w:r>
      <w:r w:rsidR="00311591" w:rsidRPr="00311591">
        <w:t xml:space="preserve">. </w:t>
      </w:r>
      <w:r w:rsidRPr="00311591">
        <w:t>На щеках втулки имеется литый орнамент в виде пересекающихся косых черточек, образующих сеточку</w:t>
      </w:r>
      <w:r w:rsidR="00311591" w:rsidRPr="00311591">
        <w:t xml:space="preserve">. </w:t>
      </w:r>
      <w:r w:rsidRPr="00311591">
        <w:t>Судя по шву на втулке топор, выливался в форме с литником расположенным на обухе топора</w:t>
      </w:r>
      <w:r w:rsidR="00311591" w:rsidRPr="00311591">
        <w:t xml:space="preserve">. </w:t>
      </w:r>
      <w:r w:rsidRPr="00311591">
        <w:t>По всем выше перечисленным</w:t>
      </w:r>
      <w:r w:rsidR="00311591" w:rsidRPr="00311591">
        <w:t xml:space="preserve"> </w:t>
      </w:r>
      <w:r w:rsidRPr="00311591">
        <w:t xml:space="preserve">признакам, данный топор можно отнести к варианту В1 </w:t>
      </w:r>
      <w:r w:rsidR="00311591">
        <w:t>-</w:t>
      </w:r>
      <w:r w:rsidRPr="00311591">
        <w:t xml:space="preserve"> классический топор с гребнем</w:t>
      </w:r>
      <w:r w:rsidR="00311591">
        <w:t xml:space="preserve"> (</w:t>
      </w:r>
      <w:r w:rsidRPr="00311591">
        <w:t>по Н</w:t>
      </w:r>
      <w:r w:rsidR="00311591">
        <w:t xml:space="preserve">.А. </w:t>
      </w:r>
      <w:r w:rsidRPr="00311591">
        <w:t>Аванесовой</w:t>
      </w:r>
      <w:r w:rsidR="00311591" w:rsidRPr="00311591">
        <w:t xml:space="preserve">). </w:t>
      </w:r>
      <w:r w:rsidRPr="00311591">
        <w:t xml:space="preserve">Отсутствие же гребня скорее указывает на более древнее его происхождение, и позволяет нам датировать его </w:t>
      </w:r>
      <w:r w:rsidRPr="00311591">
        <w:rPr>
          <w:lang w:val="en-US"/>
        </w:rPr>
        <w:t>XIII</w:t>
      </w:r>
      <w:r w:rsidRPr="007F6BBF">
        <w:t>-</w:t>
      </w:r>
      <w:r w:rsidRPr="00311591">
        <w:rPr>
          <w:lang w:val="en-US"/>
        </w:rPr>
        <w:t>XII</w:t>
      </w:r>
      <w:r w:rsidRPr="00311591">
        <w:t xml:space="preserve"> вв</w:t>
      </w:r>
      <w:r w:rsidR="00311591" w:rsidRPr="00311591">
        <w:t xml:space="preserve">. </w:t>
      </w:r>
      <w:r w:rsidRPr="00311591">
        <w:t xml:space="preserve">до </w:t>
      </w:r>
      <w:r w:rsidR="00311591">
        <w:t>н.э.</w:t>
      </w:r>
    </w:p>
    <w:p w:rsidR="00311591" w:rsidRDefault="0065371B" w:rsidP="0065371B">
      <w:pPr>
        <w:pStyle w:val="2"/>
      </w:pPr>
      <w:r>
        <w:br w:type="page"/>
      </w:r>
      <w:bookmarkStart w:id="9" w:name="_Toc252817009"/>
      <w:r w:rsidR="007F5560" w:rsidRPr="00311591">
        <w:t>Заключение</w:t>
      </w:r>
      <w:bookmarkEnd w:id="9"/>
    </w:p>
    <w:p w:rsidR="0065371B" w:rsidRPr="0065371B" w:rsidRDefault="0065371B" w:rsidP="0065371B"/>
    <w:p w:rsidR="00311591" w:rsidRDefault="007F5560" w:rsidP="00311591">
      <w:r w:rsidRPr="00311591">
        <w:t>Таким образом, к настоящему времени можно считать окончательно установленным факт наличия памятников культуры бронзового века на территории Кыргызстана</w:t>
      </w:r>
      <w:r w:rsidR="00311591" w:rsidRPr="00311591">
        <w:t xml:space="preserve">. </w:t>
      </w:r>
      <w:r w:rsidRPr="00311591">
        <w:t>Исследователи указали также черты, составляющие ее своеобразие</w:t>
      </w:r>
      <w:r w:rsidR="00311591" w:rsidRPr="00311591">
        <w:t xml:space="preserve">. </w:t>
      </w:r>
      <w:r w:rsidRPr="00311591">
        <w:t>Источниковедческая база представлена достаточно разнообразно и хронологически широко</w:t>
      </w:r>
      <w:r w:rsidR="00311591" w:rsidRPr="00311591">
        <w:t xml:space="preserve">: </w:t>
      </w:r>
      <w:r w:rsidRPr="00311591">
        <w:t>поселения, наскальные рисунки, погребения, горные выработки и случайные находки, датируемые от раннего до позднего этапа эпохи бронзы</w:t>
      </w:r>
      <w:r w:rsidR="00311591" w:rsidRPr="00311591">
        <w:t xml:space="preserve">. </w:t>
      </w:r>
      <w:r w:rsidRPr="00311591">
        <w:t>Единственным минусом является отсутствие комплексов</w:t>
      </w:r>
      <w:r w:rsidR="00311591" w:rsidRPr="00311591">
        <w:t>.</w:t>
      </w:r>
    </w:p>
    <w:p w:rsidR="00311591" w:rsidRDefault="007F5560" w:rsidP="00311591">
      <w:r w:rsidRPr="00311591">
        <w:t>Эпоха энеолита на территории нашей страны пока неизвестна, за исключением наскальных изображений Саймалы-Таша</w:t>
      </w:r>
      <w:r w:rsidR="00311591" w:rsidRPr="00311591">
        <w:t>.</w:t>
      </w:r>
    </w:p>
    <w:p w:rsidR="00311591" w:rsidRDefault="007F5560" w:rsidP="00311591">
      <w:r w:rsidRPr="00311591">
        <w:t xml:space="preserve">Эпоха ранней бронзы </w:t>
      </w:r>
      <w:r w:rsidR="00311591">
        <w:t>-</w:t>
      </w:r>
      <w:r w:rsidRPr="00311591">
        <w:t xml:space="preserve"> погребение у с</w:t>
      </w:r>
      <w:r w:rsidR="00311591" w:rsidRPr="00311591">
        <w:t xml:space="preserve">. </w:t>
      </w:r>
      <w:r w:rsidRPr="00311591">
        <w:t xml:space="preserve">Пригородное, в зоне затопления Камбаратинской ГЭС, могильники Таш-Тюбе </w:t>
      </w:r>
      <w:r w:rsidRPr="00311591">
        <w:rPr>
          <w:lang w:val="en-US"/>
        </w:rPr>
        <w:t>II</w:t>
      </w:r>
      <w:r w:rsidRPr="007F6BBF">
        <w:t xml:space="preserve"> и</w:t>
      </w:r>
      <w:r w:rsidRPr="00311591">
        <w:t xml:space="preserve"> Таш-Башат</w:t>
      </w:r>
      <w:r w:rsidR="00311591" w:rsidRPr="00311591">
        <w:t>.</w:t>
      </w:r>
    </w:p>
    <w:p w:rsidR="00311591" w:rsidRDefault="007F5560" w:rsidP="00311591">
      <w:r w:rsidRPr="00311591">
        <w:t>Эпоха поздней бронзы</w:t>
      </w:r>
      <w:r w:rsidR="00311591">
        <w:t xml:space="preserve"> (</w:t>
      </w:r>
      <w:r w:rsidRPr="00311591">
        <w:t>начало</w:t>
      </w:r>
      <w:r w:rsidRPr="007F6BBF">
        <w:t xml:space="preserve"> </w:t>
      </w:r>
      <w:r w:rsidRPr="00311591">
        <w:rPr>
          <w:lang w:val="en-US"/>
        </w:rPr>
        <w:t>I</w:t>
      </w:r>
      <w:r w:rsidRPr="007F6BBF">
        <w:t xml:space="preserve"> </w:t>
      </w:r>
      <w:r w:rsidRPr="00311591">
        <w:t>тыс</w:t>
      </w:r>
      <w:r w:rsidR="00311591" w:rsidRPr="00311591">
        <w:t xml:space="preserve">. </w:t>
      </w:r>
      <w:r w:rsidRPr="00311591">
        <w:t>до н</w:t>
      </w:r>
      <w:r w:rsidR="00311591" w:rsidRPr="00311591">
        <w:t xml:space="preserve">. </w:t>
      </w:r>
      <w:r w:rsidRPr="00311591">
        <w:t>э</w:t>
      </w:r>
      <w:r w:rsidR="00311591" w:rsidRPr="00311591">
        <w:t xml:space="preserve">) </w:t>
      </w:r>
      <w:r w:rsidR="00311591">
        <w:t>-</w:t>
      </w:r>
      <w:r w:rsidRPr="00311591">
        <w:t xml:space="preserve"> многочисленные случайные находки на трассе БЧК, могильники</w:t>
      </w:r>
      <w:r w:rsidR="00311591" w:rsidRPr="00311591">
        <w:t xml:space="preserve"> </w:t>
      </w:r>
      <w:r w:rsidRPr="00311591">
        <w:t xml:space="preserve">Кеклик-Сай, Бурмачап, Джазы-Кечу, Джал-Арык, клады Сукулукский, Шамшинский и </w:t>
      </w:r>
      <w:r w:rsidR="00311591">
        <w:t>т.д.</w:t>
      </w:r>
    </w:p>
    <w:p w:rsidR="00311591" w:rsidRPr="00311591" w:rsidRDefault="007F5560" w:rsidP="00311591">
      <w:r w:rsidRPr="00311591">
        <w:t>Материалы из перечисленных памятников позволили исследователям дать более или менее</w:t>
      </w:r>
      <w:r w:rsidR="00311591" w:rsidRPr="00311591">
        <w:t xml:space="preserve"> </w:t>
      </w:r>
      <w:r w:rsidRPr="00311591">
        <w:t>подробную характеристику культуры скотоводческого населения бронзового века Кыргызстана</w:t>
      </w:r>
      <w:r w:rsidR="00311591" w:rsidRPr="00311591">
        <w:t xml:space="preserve">. </w:t>
      </w:r>
      <w:r w:rsidRPr="00311591">
        <w:t>Причем, при всей бесспорной близости ее к культурам степного облика Южной Сибири, Урала и Казахстана, она все же тяготеет, по моему мнению, больше к последней</w:t>
      </w:r>
      <w:r w:rsidR="00311591" w:rsidRPr="00311591">
        <w:t xml:space="preserve">. </w:t>
      </w:r>
      <w:r w:rsidRPr="00311591">
        <w:t>Но до сих пор окончательно не решен вопрос о том, существовала ли здесь</w:t>
      </w:r>
      <w:r w:rsidR="00311591" w:rsidRPr="00311591">
        <w:t xml:space="preserve"> </w:t>
      </w:r>
      <w:r w:rsidRPr="00311591">
        <w:t>самостоятельная культура в эпоху раннебронзового века</w:t>
      </w:r>
      <w:r w:rsidR="00311591" w:rsidRPr="00311591">
        <w:t xml:space="preserve">. </w:t>
      </w:r>
      <w:r w:rsidRPr="00311591">
        <w:t>В этом отношении более ясна ситуация для позднего этапа бронзы, когда на территории Кыргызстана были распространены памятники локального варианта андроновской культуры</w:t>
      </w:r>
      <w:r w:rsidR="00311591" w:rsidRPr="00311591">
        <w:t xml:space="preserve">. </w:t>
      </w:r>
      <w:r w:rsidRPr="00311591">
        <w:t>Если смотреть на состояние археологии бронзы Кыргызстана с точки зрения ее места в общей археологической проблематики края, за последнее тридцатилетие, то</w:t>
      </w:r>
      <w:r w:rsidR="00311591" w:rsidRPr="00311591">
        <w:t xml:space="preserve"> </w:t>
      </w:r>
      <w:r w:rsidRPr="00311591">
        <w:t>этот период является одним из наименее изученных</w:t>
      </w:r>
      <w:r w:rsidR="00311591" w:rsidRPr="00311591">
        <w:t xml:space="preserve">. </w:t>
      </w:r>
      <w:r w:rsidRPr="00311591">
        <w:t>В настоящее время представляется актуальным возобновить разработку проблем, связанных с бронзовым веком Кыргызстана</w:t>
      </w:r>
      <w:r w:rsidR="00311591" w:rsidRPr="00311591">
        <w:t xml:space="preserve">. </w:t>
      </w:r>
      <w:r w:rsidRPr="00311591">
        <w:t>Это предопределяется, с одной стороны, расширением источниковедческой базы по бронзе с территориями интересующего нас региона</w:t>
      </w:r>
      <w:r w:rsidR="00311591">
        <w:t xml:space="preserve"> (</w:t>
      </w:r>
      <w:r w:rsidRPr="00311591">
        <w:t>что не нашло пока должного отражения в литературе</w:t>
      </w:r>
      <w:r w:rsidR="00311591" w:rsidRPr="00311591">
        <w:t>),</w:t>
      </w:r>
      <w:r w:rsidRPr="00311591">
        <w:t xml:space="preserve"> с другой</w:t>
      </w:r>
      <w:r w:rsidR="00311591" w:rsidRPr="00311591">
        <w:t xml:space="preserve"> </w:t>
      </w:r>
      <w:r w:rsidRPr="00311591">
        <w:t>успехами в изучении археологии эпохи бронзы сопредельных областей Южной и Восточной Сибири, Прибайкалья, Центральной Азии, Казахстана и др</w:t>
      </w:r>
      <w:r w:rsidR="00311591" w:rsidRPr="00311591">
        <w:t xml:space="preserve">. </w:t>
      </w:r>
      <w:r w:rsidRPr="00311591">
        <w:t>Из числа ранее поставленных задач, по-прежнему остается, задача классификации и типологии многочисленного материала эпохи поздней бронзы кстати, по Кыргызстану, какой либо классификации памятников эпохи бронзы не проводилось</w:t>
      </w:r>
      <w:r w:rsidR="00311591">
        <w:t xml:space="preserve"> (</w:t>
      </w:r>
      <w:r w:rsidRPr="00311591">
        <w:t>кроме возможно Е</w:t>
      </w:r>
      <w:r w:rsidR="00311591">
        <w:t xml:space="preserve">.Е. </w:t>
      </w:r>
      <w:r w:rsidRPr="00311591">
        <w:t>Кузьминой и Н</w:t>
      </w:r>
      <w:r w:rsidR="00311591">
        <w:t xml:space="preserve">.А. </w:t>
      </w:r>
      <w:r w:rsidRPr="00311591">
        <w:t>Аванесовой, но эти монографии были посвящены Азиатскому региону в целом</w:t>
      </w:r>
      <w:r w:rsidR="00311591" w:rsidRPr="00311591">
        <w:t>)</w:t>
      </w:r>
      <w:r w:rsidR="00311591">
        <w:t>.3</w:t>
      </w:r>
      <w:r w:rsidRPr="00311591">
        <w:rPr>
          <w:rStyle w:val="a9"/>
          <w:color w:val="000000"/>
        </w:rPr>
        <w:t>3</w:t>
      </w:r>
      <w:r w:rsidRPr="00311591">
        <w:t xml:space="preserve"> К тому же классификации выше указанных авторов касались лишь металлических изделий, и не являлись достаточно полными, как, например, осуществленная Табалдиевым К</w:t>
      </w:r>
      <w:r w:rsidR="00311591">
        <w:t xml:space="preserve">.Ш. </w:t>
      </w:r>
      <w:r w:rsidRPr="00311591">
        <w:t>По материалам тюркского времени, которая дала интересные материалы</w:t>
      </w:r>
      <w:r w:rsidR="00311591">
        <w:t>.3</w:t>
      </w:r>
      <w:r w:rsidRPr="00311591">
        <w:rPr>
          <w:rStyle w:val="a9"/>
          <w:color w:val="000000"/>
        </w:rPr>
        <w:t>4</w:t>
      </w:r>
      <w:r w:rsidRPr="00311591">
        <w:t xml:space="preserve"> Кроме того, до сих пор не решен вопрос о становлении скотоводства и его развитии интересующего нас региона, </w:t>
      </w:r>
      <w:r w:rsidR="00311591">
        <w:t>т.к</w:t>
      </w:r>
      <w:r w:rsidR="00311591" w:rsidRPr="00311591">
        <w:t xml:space="preserve"> </w:t>
      </w:r>
      <w:r w:rsidRPr="00311591">
        <w:t>скотоводство, по мнению многих исследователей, возникло в эпоху раннего металла</w:t>
      </w:r>
      <w:r w:rsidR="00311591">
        <w:t>.3</w:t>
      </w:r>
      <w:r w:rsidRPr="00311591">
        <w:rPr>
          <w:rStyle w:val="a9"/>
          <w:color w:val="000000"/>
        </w:rPr>
        <w:t>5</w:t>
      </w:r>
    </w:p>
    <w:p w:rsidR="00311591" w:rsidRDefault="007F5560" w:rsidP="00311591">
      <w:r w:rsidRPr="00311591">
        <w:t>Таким образом, встает задача, поиска памятников этого времени и выяснения по их материалам характера становления скотоводческого хозяйства</w:t>
      </w:r>
      <w:r w:rsidR="00311591" w:rsidRPr="00311591">
        <w:t xml:space="preserve">. </w:t>
      </w:r>
      <w:r w:rsidRPr="00311591">
        <w:t>В настоящее время принято считать, что Кыргызстан входит в большую историко-культурную область, известную под названием Средняя Азия</w:t>
      </w:r>
      <w:r w:rsidR="00311591" w:rsidRPr="00311591">
        <w:t xml:space="preserve">. </w:t>
      </w:r>
      <w:r w:rsidRPr="00311591">
        <w:t>Известно также и то, что с эпохи поздней бронзы она входила в большой Центральноазиатский массив, населенный кочевым и полукочевым скотоводческим населением</w:t>
      </w:r>
      <w:r w:rsidR="00311591" w:rsidRPr="00311591">
        <w:t xml:space="preserve">. </w:t>
      </w:r>
      <w:r w:rsidRPr="00311591">
        <w:t>Однако до сих пор не ясно, к какому времени уходят истоки и какова динамика процесса развития населения от неолитических племен к скотоводческим племенам позднебронзового века</w:t>
      </w:r>
      <w:r w:rsidR="00311591" w:rsidRPr="00311591">
        <w:t>.</w:t>
      </w:r>
    </w:p>
    <w:p w:rsidR="00311591" w:rsidRDefault="007F5560" w:rsidP="00311591">
      <w:r w:rsidRPr="00311591">
        <w:t xml:space="preserve">В связи с такой постановкой вопроса было бы весьма интересно проследить, как соотносился факт сосуществования в эпоху бронзы двух самостоятельных культур </w:t>
      </w:r>
      <w:r w:rsidR="00311591">
        <w:t>-</w:t>
      </w:r>
      <w:r w:rsidRPr="00311591">
        <w:t xml:space="preserve"> чусткой и андроновской</w:t>
      </w:r>
      <w:r w:rsidR="00311591" w:rsidRPr="00311591">
        <w:t xml:space="preserve">. </w:t>
      </w:r>
      <w:r w:rsidRPr="00311591">
        <w:t>Тем самым можно будет проследить развитие различающихся экономической основой и культурно-бытовыми особенностями двух этнических групп</w:t>
      </w:r>
      <w:r w:rsidR="00311591" w:rsidRPr="00311591">
        <w:t>.</w:t>
      </w:r>
    </w:p>
    <w:p w:rsidR="00311591" w:rsidRDefault="007F5560" w:rsidP="00311591">
      <w:r w:rsidRPr="00311591">
        <w:t>Рассмотрение перечисленных выше аспектов проблемы бронзового века Кыргызстана позволит более определенно вести речь о ранних этапах этнической истории населения нашей страны</w:t>
      </w:r>
      <w:r w:rsidR="00311591" w:rsidRPr="00311591">
        <w:t>.</w:t>
      </w:r>
    </w:p>
    <w:p w:rsidR="00311591" w:rsidRDefault="007F5560" w:rsidP="00311591">
      <w:r w:rsidRPr="00311591">
        <w:t>Разумеется, имеющихся материалов пока недостаточно</w:t>
      </w:r>
      <w:r w:rsidR="00311591" w:rsidRPr="00311591">
        <w:t xml:space="preserve">. </w:t>
      </w:r>
      <w:r w:rsidRPr="00311591">
        <w:t>Нужны новые исследования с широким хронологическим охватом</w:t>
      </w:r>
      <w:r w:rsidR="00311591" w:rsidRPr="00311591">
        <w:t xml:space="preserve">. </w:t>
      </w:r>
      <w:r w:rsidRPr="00311591">
        <w:t>Назрела необходимость в полевых и кабинетных исследованиях по бронзовому веку Кыргызстана</w:t>
      </w:r>
      <w:r w:rsidR="00311591" w:rsidRPr="00311591">
        <w:t xml:space="preserve">. </w:t>
      </w:r>
      <w:r w:rsidRPr="00311591">
        <w:t>Это способствовало бы разработке многих вопросов, связанных с хозяйственной, культурной и этнической историей древнего населения не только Средней, но и Центральной Азии, а также Восточной, Южной и Западной Сибири</w:t>
      </w:r>
      <w:r w:rsidR="00311591" w:rsidRPr="00311591">
        <w:t>.</w:t>
      </w:r>
    </w:p>
    <w:p w:rsidR="00311591" w:rsidRDefault="0065371B" w:rsidP="0065371B">
      <w:pPr>
        <w:pStyle w:val="2"/>
      </w:pPr>
      <w:r>
        <w:br w:type="page"/>
      </w:r>
      <w:bookmarkStart w:id="10" w:name="_Toc252817010"/>
      <w:r w:rsidR="007F5560" w:rsidRPr="00311591">
        <w:t>Список использованной литературы</w:t>
      </w:r>
      <w:bookmarkEnd w:id="10"/>
    </w:p>
    <w:p w:rsidR="0065371B" w:rsidRPr="0065371B" w:rsidRDefault="0065371B" w:rsidP="0065371B"/>
    <w:p w:rsidR="00311591" w:rsidRDefault="007F5560" w:rsidP="0065371B">
      <w:pPr>
        <w:pStyle w:val="a0"/>
      </w:pPr>
      <w:r w:rsidRPr="00311591">
        <w:t>Аванесова Н</w:t>
      </w:r>
      <w:r w:rsidR="00311591">
        <w:t xml:space="preserve">.А. </w:t>
      </w:r>
      <w:r w:rsidRPr="00311591">
        <w:t>Культура пастушеских племен эпохи бронзы Азиатской части СССР</w:t>
      </w:r>
      <w:r w:rsidR="00311591" w:rsidRPr="00311591">
        <w:t xml:space="preserve">. </w:t>
      </w:r>
      <w:r w:rsidRPr="00311591">
        <w:t>Ташкент 1991</w:t>
      </w:r>
      <w:r w:rsidR="00311591" w:rsidRPr="00311591">
        <w:t>.</w:t>
      </w:r>
    </w:p>
    <w:p w:rsidR="00311591" w:rsidRDefault="007F5560" w:rsidP="0065371B">
      <w:pPr>
        <w:pStyle w:val="a0"/>
      </w:pPr>
      <w:r w:rsidRPr="00311591">
        <w:t>Археологическая карта Тонской</w:t>
      </w:r>
      <w:r w:rsidR="00311591" w:rsidRPr="00311591">
        <w:t xml:space="preserve"> </w:t>
      </w:r>
      <w:r w:rsidRPr="00311591">
        <w:t>длины</w:t>
      </w:r>
      <w:r w:rsidR="00311591">
        <w:t xml:space="preserve"> // </w:t>
      </w:r>
      <w:r w:rsidRPr="00311591">
        <w:t>Археологические памятники Прииссыкулья</w:t>
      </w:r>
      <w:r w:rsidR="00311591" w:rsidRPr="00311591">
        <w:t xml:space="preserve">. </w:t>
      </w:r>
      <w:r w:rsidRPr="00311591">
        <w:t>Фрунзе, 1975</w:t>
      </w:r>
      <w:r w:rsidR="00311591" w:rsidRPr="00311591">
        <w:t>. .</w:t>
      </w:r>
    </w:p>
    <w:p w:rsidR="00311591" w:rsidRDefault="007F5560" w:rsidP="0065371B">
      <w:pPr>
        <w:pStyle w:val="a0"/>
      </w:pPr>
      <w:r w:rsidRPr="00311591">
        <w:t>Бартольд В</w:t>
      </w:r>
      <w:r w:rsidR="00311591">
        <w:t xml:space="preserve">.В. </w:t>
      </w:r>
      <w:r w:rsidRPr="00311591">
        <w:t>Отчет о поездке в Среднюю Азию</w:t>
      </w:r>
      <w:r w:rsidR="00311591">
        <w:t xml:space="preserve"> // </w:t>
      </w:r>
      <w:r w:rsidRPr="00311591">
        <w:t>Избранные труды по истории кыргызов и Кыргызстана</w:t>
      </w:r>
      <w:r w:rsidR="00311591" w:rsidRPr="00311591">
        <w:t xml:space="preserve">. </w:t>
      </w:r>
      <w:r w:rsidRPr="00311591">
        <w:t>Бишкек, 1996</w:t>
      </w:r>
      <w:r w:rsidR="00311591" w:rsidRPr="00311591">
        <w:t>.</w:t>
      </w:r>
    </w:p>
    <w:p w:rsidR="00311591" w:rsidRDefault="007F5560" w:rsidP="0065371B">
      <w:pPr>
        <w:pStyle w:val="a0"/>
      </w:pPr>
      <w:r w:rsidRPr="00311591">
        <w:t>Бернштам А</w:t>
      </w:r>
      <w:r w:rsidR="00311591">
        <w:t xml:space="preserve">.Н. </w:t>
      </w:r>
      <w:r w:rsidRPr="00311591">
        <w:t>Археологический очерк Северной Киргизии</w:t>
      </w:r>
      <w:r w:rsidR="00311591" w:rsidRPr="00311591">
        <w:t xml:space="preserve">. </w:t>
      </w:r>
      <w:r w:rsidR="00311591">
        <w:t>-</w:t>
      </w:r>
      <w:r w:rsidRPr="00311591">
        <w:t xml:space="preserve"> Фрунзе, 1941</w:t>
      </w:r>
      <w:r w:rsidR="00311591" w:rsidRPr="00311591">
        <w:t>.</w:t>
      </w:r>
    </w:p>
    <w:p w:rsidR="00311591" w:rsidRDefault="007F5560" w:rsidP="0065371B">
      <w:pPr>
        <w:pStyle w:val="a0"/>
      </w:pPr>
      <w:r w:rsidRPr="00311591">
        <w:t>Бернштам А</w:t>
      </w:r>
      <w:r w:rsidR="00311591">
        <w:t xml:space="preserve">.Н. </w:t>
      </w:r>
      <w:r w:rsidRPr="00311591">
        <w:t>Историко-культурное прошлое Северной Киргизии по материалам БЧК</w:t>
      </w:r>
      <w:r w:rsidR="00311591" w:rsidRPr="00311591">
        <w:t xml:space="preserve">. </w:t>
      </w:r>
      <w:r w:rsidRPr="00311591">
        <w:t>Фрунзе 1943</w:t>
      </w:r>
      <w:r w:rsidR="00311591" w:rsidRPr="00311591">
        <w:t>.</w:t>
      </w:r>
    </w:p>
    <w:p w:rsidR="00311591" w:rsidRDefault="007F5560" w:rsidP="0065371B">
      <w:pPr>
        <w:pStyle w:val="a0"/>
      </w:pPr>
      <w:r w:rsidRPr="00311591">
        <w:t>Бернштам А</w:t>
      </w:r>
      <w:r w:rsidR="00311591">
        <w:t xml:space="preserve">.Н. </w:t>
      </w:r>
      <w:r w:rsidRPr="00311591">
        <w:t>Археологические контуры Тянь-Шаня и Алая</w:t>
      </w:r>
      <w:r w:rsidR="00311591" w:rsidRPr="00311591">
        <w:t>.</w:t>
      </w:r>
      <w:r w:rsidR="00311591">
        <w:t xml:space="preserve"> // </w:t>
      </w:r>
      <w:r w:rsidRPr="00311591">
        <w:t>Изв</w:t>
      </w:r>
      <w:r w:rsidR="00311591" w:rsidRPr="00311591">
        <w:t xml:space="preserve">. </w:t>
      </w:r>
      <w:r w:rsidRPr="00311591">
        <w:t>Кирг</w:t>
      </w:r>
      <w:r w:rsidR="00311591" w:rsidRPr="00311591">
        <w:t xml:space="preserve">. </w:t>
      </w:r>
      <w:r w:rsidRPr="00311591">
        <w:t>ФАН СССР, 1945, Вып</w:t>
      </w:r>
      <w:r w:rsidR="00311591">
        <w:t>.2</w:t>
      </w:r>
      <w:r w:rsidRPr="00311591">
        <w:t>-3</w:t>
      </w:r>
      <w:r w:rsidR="00311591" w:rsidRPr="00311591">
        <w:t>.</w:t>
      </w:r>
    </w:p>
    <w:p w:rsidR="00311591" w:rsidRDefault="007F5560" w:rsidP="0065371B">
      <w:pPr>
        <w:pStyle w:val="a0"/>
      </w:pPr>
      <w:r w:rsidRPr="00311591">
        <w:t>Бернштам А</w:t>
      </w:r>
      <w:r w:rsidR="00311591">
        <w:t xml:space="preserve">.Н. </w:t>
      </w:r>
      <w:r w:rsidRPr="00311591">
        <w:t>Из истории Восточной Ферганы и Алая</w:t>
      </w:r>
      <w:r w:rsidR="00311591" w:rsidRPr="00311591">
        <w:t xml:space="preserve">. </w:t>
      </w:r>
      <w:r w:rsidRPr="00311591">
        <w:t>Краткий отчет арх</w:t>
      </w:r>
      <w:r w:rsidR="00311591" w:rsidRPr="00311591">
        <w:t xml:space="preserve">. </w:t>
      </w:r>
      <w:r w:rsidRPr="00311591">
        <w:t>экспед</w:t>
      </w:r>
      <w:r w:rsidR="00311591">
        <w:t>. 19</w:t>
      </w:r>
      <w:r w:rsidRPr="00311591">
        <w:t>46 г</w:t>
      </w:r>
      <w:r w:rsidR="00311591" w:rsidRPr="00311591">
        <w:t>.</w:t>
      </w:r>
      <w:r w:rsidR="00311591">
        <w:t xml:space="preserve"> // </w:t>
      </w:r>
      <w:r w:rsidRPr="00311591">
        <w:t>Изв</w:t>
      </w:r>
      <w:r w:rsidR="00311591" w:rsidRPr="00311591">
        <w:t xml:space="preserve">. </w:t>
      </w:r>
      <w:r w:rsidRPr="00311591">
        <w:t>Кирг</w:t>
      </w:r>
      <w:r w:rsidR="00311591" w:rsidRPr="00311591">
        <w:t xml:space="preserve">. </w:t>
      </w:r>
      <w:r w:rsidRPr="00311591">
        <w:t>ФАН СССР, 1947, Вып</w:t>
      </w:r>
      <w:r w:rsidR="00311591">
        <w:t>.6</w:t>
      </w:r>
      <w:r w:rsidR="00311591" w:rsidRPr="00311591">
        <w:t>.</w:t>
      </w:r>
    </w:p>
    <w:p w:rsidR="00311591" w:rsidRDefault="007F5560" w:rsidP="0065371B">
      <w:pPr>
        <w:pStyle w:val="a0"/>
      </w:pPr>
      <w:r w:rsidRPr="00311591">
        <w:t>Бернштам А</w:t>
      </w:r>
      <w:r w:rsidR="00311591">
        <w:t xml:space="preserve">.Н. </w:t>
      </w:r>
      <w:r w:rsidRPr="00311591">
        <w:t>Основные этапы истории и культуры Семиречья и Тянь-Шаня</w:t>
      </w:r>
      <w:r w:rsidR="00311591" w:rsidRPr="00311591">
        <w:t>.</w:t>
      </w:r>
      <w:r w:rsidR="00311591">
        <w:t xml:space="preserve"> // </w:t>
      </w:r>
      <w:r w:rsidRPr="00311591">
        <w:t>СА</w:t>
      </w:r>
      <w:r w:rsidR="00311591">
        <w:t>.,</w:t>
      </w:r>
      <w:r w:rsidRPr="00311591">
        <w:rPr>
          <w:lang w:val="en-US"/>
        </w:rPr>
        <w:t>XI</w:t>
      </w:r>
      <w:r w:rsidRPr="00311591">
        <w:t>, 1949</w:t>
      </w:r>
      <w:r w:rsidR="00311591" w:rsidRPr="00311591">
        <w:t>.</w:t>
      </w:r>
    </w:p>
    <w:p w:rsidR="00311591" w:rsidRDefault="007F5560" w:rsidP="0065371B">
      <w:pPr>
        <w:pStyle w:val="a0"/>
      </w:pPr>
      <w:r w:rsidRPr="00311591">
        <w:t>Бернштам А</w:t>
      </w:r>
      <w:r w:rsidR="00311591">
        <w:t xml:space="preserve">.Н. </w:t>
      </w:r>
      <w:r w:rsidRPr="00311591">
        <w:t>Историко-археологические очерки Центрального Тянь-Шаня и Памиро-Алая</w:t>
      </w:r>
      <w:r w:rsidR="00311591" w:rsidRPr="00311591">
        <w:t xml:space="preserve">. </w:t>
      </w:r>
      <w:r w:rsidRPr="00311591">
        <w:t>МИА № 26, М</w:t>
      </w:r>
      <w:r w:rsidR="00311591" w:rsidRPr="00311591">
        <w:t xml:space="preserve">. - </w:t>
      </w:r>
      <w:r w:rsidRPr="00311591">
        <w:t>Л</w:t>
      </w:r>
      <w:r w:rsidR="00311591" w:rsidRPr="00311591">
        <w:t>., 19</w:t>
      </w:r>
      <w:r w:rsidRPr="00311591">
        <w:t>52</w:t>
      </w:r>
      <w:r w:rsidR="00311591" w:rsidRPr="00311591">
        <w:t>.</w:t>
      </w:r>
    </w:p>
    <w:p w:rsidR="00311591" w:rsidRDefault="007F5560" w:rsidP="0065371B">
      <w:pPr>
        <w:pStyle w:val="a0"/>
      </w:pPr>
      <w:r w:rsidRPr="00311591">
        <w:t>Бернштам А</w:t>
      </w:r>
      <w:r w:rsidR="00311591">
        <w:t xml:space="preserve">.Н. </w:t>
      </w:r>
      <w:r w:rsidRPr="00311591">
        <w:t>Из итогов археологических работ на Тянь-Шане и Памиро-Алае</w:t>
      </w:r>
      <w:r w:rsidR="00311591" w:rsidRPr="00311591">
        <w:t xml:space="preserve">. </w:t>
      </w:r>
      <w:r w:rsidRPr="00311591">
        <w:t>КСИИМК, Вып</w:t>
      </w:r>
      <w:r w:rsidR="00311591">
        <w:t>.2</w:t>
      </w:r>
      <w:r w:rsidRPr="00311591">
        <w:t>8, 1949</w:t>
      </w:r>
      <w:r w:rsidR="00311591" w:rsidRPr="00311591">
        <w:t>.</w:t>
      </w:r>
    </w:p>
    <w:p w:rsidR="00311591" w:rsidRPr="007F6BBF" w:rsidRDefault="007F5560" w:rsidP="0065371B">
      <w:pPr>
        <w:pStyle w:val="a0"/>
      </w:pPr>
      <w:r w:rsidRPr="00311591">
        <w:t>Бернштам А</w:t>
      </w:r>
      <w:r w:rsidR="00311591">
        <w:t xml:space="preserve">.Н. </w:t>
      </w:r>
      <w:r w:rsidRPr="00311591">
        <w:t>Каменные изображения Саймалы-Таша</w:t>
      </w:r>
      <w:r w:rsidR="00311591">
        <w:t xml:space="preserve"> // </w:t>
      </w:r>
      <w:r w:rsidRPr="00311591">
        <w:t>Избр</w:t>
      </w:r>
      <w:r w:rsidR="00311591" w:rsidRPr="00311591">
        <w:t xml:space="preserve">. </w:t>
      </w:r>
      <w:r w:rsidRPr="00311591">
        <w:t>тр</w:t>
      </w:r>
      <w:r w:rsidR="00311591" w:rsidRPr="00311591">
        <w:t xml:space="preserve">. </w:t>
      </w:r>
      <w:r w:rsidRPr="00311591">
        <w:t>По Археологии и истории кыргызов и Кыргызстана, Т-</w:t>
      </w:r>
      <w:r w:rsidRPr="00311591">
        <w:rPr>
          <w:lang w:val="en-US"/>
        </w:rPr>
        <w:t>I</w:t>
      </w:r>
      <w:r w:rsidRPr="007F6BBF">
        <w:t>, Бишкек, 1997</w:t>
      </w:r>
      <w:r w:rsidR="00311591" w:rsidRPr="007F6BBF">
        <w:t>.</w:t>
      </w:r>
    </w:p>
    <w:p w:rsidR="00311591" w:rsidRDefault="007F5560" w:rsidP="0065371B">
      <w:pPr>
        <w:pStyle w:val="a0"/>
      </w:pPr>
      <w:r w:rsidRPr="00311591">
        <w:t>Галочкина Н</w:t>
      </w:r>
      <w:r w:rsidR="00311591">
        <w:t xml:space="preserve">.Г. </w:t>
      </w:r>
      <w:r w:rsidRPr="00311591">
        <w:t>Новые данные об исследованиях памятников эпохи бронзы</w:t>
      </w:r>
      <w:r w:rsidR="00311591">
        <w:t xml:space="preserve"> // </w:t>
      </w:r>
      <w:r w:rsidRPr="00311591">
        <w:t>Кетмень-Тюбе, Фрунзе 1977</w:t>
      </w:r>
      <w:r w:rsidR="00311591" w:rsidRPr="00311591">
        <w:t>.</w:t>
      </w:r>
    </w:p>
    <w:p w:rsidR="00311591" w:rsidRDefault="007F5560" w:rsidP="0065371B">
      <w:pPr>
        <w:pStyle w:val="a0"/>
      </w:pPr>
      <w:r w:rsidRPr="00311591">
        <w:t>Галочкина Н</w:t>
      </w:r>
      <w:r w:rsidR="00311591">
        <w:t xml:space="preserve">.Г. </w:t>
      </w:r>
      <w:r w:rsidRPr="00311591">
        <w:t>Стром А</w:t>
      </w:r>
      <w:r w:rsidR="00311591">
        <w:t xml:space="preserve">.А. </w:t>
      </w:r>
      <w:r w:rsidRPr="00311591">
        <w:t>Памятник эпохи бронзы в зоне затопления Камбаратинской ГЭС-2</w:t>
      </w:r>
      <w:r w:rsidR="00311591">
        <w:t xml:space="preserve"> // </w:t>
      </w:r>
      <w:r w:rsidRPr="00311591">
        <w:t>Некоторые вопросы археологии и этнографии Кыргызстана</w:t>
      </w:r>
      <w:r w:rsidR="00311591" w:rsidRPr="00311591">
        <w:t xml:space="preserve">. </w:t>
      </w:r>
      <w:r w:rsidR="00311591">
        <w:t>-</w:t>
      </w:r>
      <w:r w:rsidRPr="00311591">
        <w:t xml:space="preserve"> Бишкек 1991</w:t>
      </w:r>
      <w:r w:rsidR="00311591" w:rsidRPr="00311591">
        <w:t>.</w:t>
      </w:r>
    </w:p>
    <w:p w:rsidR="00311591" w:rsidRDefault="007F5560" w:rsidP="0065371B">
      <w:pPr>
        <w:pStyle w:val="a0"/>
      </w:pPr>
      <w:r w:rsidRPr="00311591">
        <w:t>Герасимов М</w:t>
      </w:r>
      <w:r w:rsidR="00311591">
        <w:t xml:space="preserve">.М., </w:t>
      </w:r>
      <w:r w:rsidRPr="00311591">
        <w:t>Черных Е</w:t>
      </w:r>
      <w:r w:rsidR="00311591">
        <w:t xml:space="preserve">.Н. </w:t>
      </w:r>
      <w:r w:rsidRPr="00311591">
        <w:t>Раскопки Фофанского могильника</w:t>
      </w:r>
      <w:r w:rsidR="00311591">
        <w:t>.</w:t>
      </w:r>
      <w:r w:rsidR="00B54D94">
        <w:t xml:space="preserve"> </w:t>
      </w:r>
      <w:r w:rsidR="00311591">
        <w:t xml:space="preserve">М., </w:t>
      </w:r>
      <w:r w:rsidR="00311591" w:rsidRPr="00311591">
        <w:t>19</w:t>
      </w:r>
      <w:r w:rsidRPr="00311591">
        <w:t>74</w:t>
      </w:r>
      <w:r w:rsidR="00311591" w:rsidRPr="00311591">
        <w:t>.</w:t>
      </w:r>
    </w:p>
    <w:p w:rsidR="00311591" w:rsidRDefault="007F5560" w:rsidP="0065371B">
      <w:pPr>
        <w:pStyle w:val="a0"/>
      </w:pPr>
      <w:r w:rsidRPr="00311591">
        <w:t>Глушков И</w:t>
      </w:r>
      <w:r w:rsidR="00311591">
        <w:t xml:space="preserve">.Г. </w:t>
      </w:r>
      <w:r w:rsidRPr="00311591">
        <w:t>Керамика как археологический источник</w:t>
      </w:r>
      <w:r w:rsidR="00311591" w:rsidRPr="00311591">
        <w:t xml:space="preserve">. </w:t>
      </w:r>
      <w:r w:rsidRPr="00311591">
        <w:t>Новосибирск, 1996</w:t>
      </w:r>
      <w:r w:rsidR="00311591" w:rsidRPr="00311591">
        <w:t>.</w:t>
      </w:r>
    </w:p>
    <w:p w:rsidR="00311591" w:rsidRDefault="007F5560" w:rsidP="0065371B">
      <w:pPr>
        <w:pStyle w:val="a0"/>
      </w:pPr>
      <w:r w:rsidRPr="00311591">
        <w:t>Грязнов М</w:t>
      </w:r>
      <w:r w:rsidR="00311591">
        <w:t xml:space="preserve">.П. </w:t>
      </w:r>
      <w:r w:rsidRPr="00311591">
        <w:t>Погребение бронзовой эпохи в западном Казахстане</w:t>
      </w:r>
      <w:r w:rsidR="00311591" w:rsidRPr="00311591">
        <w:t xml:space="preserve">. </w:t>
      </w:r>
      <w:r w:rsidRPr="00311591">
        <w:t>Сб</w:t>
      </w:r>
      <w:r w:rsidR="00311591" w:rsidRPr="00311591">
        <w:t>.</w:t>
      </w:r>
      <w:r w:rsidR="00311591">
        <w:t xml:space="preserve"> "</w:t>
      </w:r>
      <w:r w:rsidRPr="00311591">
        <w:t>Казаки</w:t>
      </w:r>
      <w:r w:rsidR="00311591">
        <w:t xml:space="preserve">", </w:t>
      </w:r>
      <w:r w:rsidRPr="00311591">
        <w:t>Вып</w:t>
      </w:r>
      <w:r w:rsidR="00311591" w:rsidRPr="00311591">
        <w:t xml:space="preserve">. </w:t>
      </w:r>
      <w:r w:rsidRPr="00311591">
        <w:rPr>
          <w:lang w:val="en-US"/>
        </w:rPr>
        <w:t>II</w:t>
      </w:r>
      <w:r w:rsidRPr="00311591">
        <w:t>, Л</w:t>
      </w:r>
      <w:r w:rsidR="00311591" w:rsidRPr="00311591">
        <w:t>., 19</w:t>
      </w:r>
      <w:r w:rsidRPr="00311591">
        <w:t>27</w:t>
      </w:r>
      <w:r w:rsidR="00311591" w:rsidRPr="00311591">
        <w:t>.</w:t>
      </w:r>
    </w:p>
    <w:p w:rsidR="00311591" w:rsidRDefault="007F5560" w:rsidP="0065371B">
      <w:pPr>
        <w:pStyle w:val="a0"/>
      </w:pPr>
      <w:r w:rsidRPr="00311591">
        <w:t>Грязнов М</w:t>
      </w:r>
      <w:r w:rsidR="00311591">
        <w:t xml:space="preserve">.П. </w:t>
      </w:r>
      <w:r w:rsidRPr="00311591">
        <w:t>Казахстанский очаг бронзовой культуры</w:t>
      </w:r>
      <w:r w:rsidR="00311591" w:rsidRPr="00311591">
        <w:t xml:space="preserve">. </w:t>
      </w:r>
      <w:r w:rsidRPr="00311591">
        <w:t>Сб</w:t>
      </w:r>
      <w:r w:rsidR="00311591" w:rsidRPr="00311591">
        <w:t>.</w:t>
      </w:r>
      <w:r w:rsidR="00311591">
        <w:t xml:space="preserve"> "</w:t>
      </w:r>
      <w:r w:rsidRPr="00311591">
        <w:t>Казаки</w:t>
      </w:r>
      <w:r w:rsidR="00311591">
        <w:t xml:space="preserve">", </w:t>
      </w:r>
      <w:r w:rsidRPr="00311591">
        <w:t>Вып</w:t>
      </w:r>
      <w:r w:rsidR="00311591">
        <w:t>.1</w:t>
      </w:r>
      <w:r w:rsidRPr="00311591">
        <w:t>5</w:t>
      </w:r>
      <w:r w:rsidR="00311591">
        <w:t xml:space="preserve">.Л., </w:t>
      </w:r>
      <w:r w:rsidR="00311591" w:rsidRPr="00311591">
        <w:t>19</w:t>
      </w:r>
      <w:r w:rsidRPr="00311591">
        <w:t>30</w:t>
      </w:r>
      <w:r w:rsidR="00311591" w:rsidRPr="00311591">
        <w:t>.</w:t>
      </w:r>
    </w:p>
    <w:p w:rsidR="00311591" w:rsidRDefault="007F5560" w:rsidP="0065371B">
      <w:pPr>
        <w:pStyle w:val="a0"/>
      </w:pPr>
      <w:r w:rsidRPr="00311591">
        <w:t>Зданович Г</w:t>
      </w:r>
      <w:r w:rsidR="00311591">
        <w:t xml:space="preserve">.Б. </w:t>
      </w:r>
      <w:r w:rsidRPr="00311591">
        <w:t>Бронзовый век Урало-Казахстанских степей</w:t>
      </w:r>
      <w:r w:rsidR="00311591" w:rsidRPr="00311591">
        <w:t xml:space="preserve">. </w:t>
      </w:r>
      <w:r w:rsidRPr="00311591">
        <w:t>Свердловск 1988</w:t>
      </w:r>
      <w:r w:rsidR="00311591" w:rsidRPr="00311591">
        <w:t>.</w:t>
      </w:r>
    </w:p>
    <w:p w:rsidR="00311591" w:rsidRDefault="007F5560" w:rsidP="0065371B">
      <w:pPr>
        <w:pStyle w:val="a0"/>
      </w:pPr>
      <w:r w:rsidRPr="00311591">
        <w:t>Зимма Б</w:t>
      </w:r>
      <w:r w:rsidR="00311591">
        <w:t xml:space="preserve">.М. </w:t>
      </w:r>
      <w:r w:rsidRPr="00311591">
        <w:t xml:space="preserve">Очаг андроновской культуры в Северной Киргизии </w:t>
      </w:r>
      <w:r w:rsidR="00311591">
        <w:t>-</w:t>
      </w:r>
      <w:r w:rsidRPr="00311591">
        <w:t xml:space="preserve"> ТИИЯЛ Кирг</w:t>
      </w:r>
      <w:r w:rsidR="00311591" w:rsidRPr="00311591">
        <w:t xml:space="preserve">. </w:t>
      </w:r>
      <w:r w:rsidRPr="00311591">
        <w:t>ФАН СССР</w:t>
      </w:r>
      <w:r w:rsidR="00311591" w:rsidRPr="00311591">
        <w:t xml:space="preserve">, </w:t>
      </w:r>
      <w:r w:rsidRPr="00311591">
        <w:t>Вып</w:t>
      </w:r>
      <w:r w:rsidR="00311591" w:rsidRPr="00311591">
        <w:t xml:space="preserve">. </w:t>
      </w:r>
      <w:r w:rsidRPr="00311591">
        <w:rPr>
          <w:lang w:val="en-US"/>
        </w:rPr>
        <w:t>II</w:t>
      </w:r>
      <w:r w:rsidR="00311591" w:rsidRPr="00311591">
        <w:t xml:space="preserve">. </w:t>
      </w:r>
      <w:r w:rsidRPr="00311591">
        <w:t>Фрунзе 1948</w:t>
      </w:r>
      <w:r w:rsidR="00311591" w:rsidRPr="00311591">
        <w:t>.</w:t>
      </w:r>
    </w:p>
    <w:p w:rsidR="00311591" w:rsidRDefault="007F5560" w:rsidP="0065371B">
      <w:pPr>
        <w:pStyle w:val="a0"/>
        <w:rPr>
          <w:lang w:val="en-US"/>
        </w:rPr>
      </w:pPr>
      <w:r w:rsidRPr="00311591">
        <w:t>Иванов П</w:t>
      </w:r>
      <w:r w:rsidR="00311591">
        <w:t xml:space="preserve">.П. </w:t>
      </w:r>
      <w:r w:rsidRPr="00311591">
        <w:t>Материалы по археологии котловины Иссык-Куля</w:t>
      </w:r>
      <w:r w:rsidR="00311591" w:rsidRPr="00311591">
        <w:t>.</w:t>
      </w:r>
      <w:r w:rsidR="00311591">
        <w:t xml:space="preserve"> // </w:t>
      </w:r>
      <w:r w:rsidRPr="00311591">
        <w:t>Тр</w:t>
      </w:r>
      <w:r w:rsidR="00311591" w:rsidRPr="00311591">
        <w:t xml:space="preserve">. </w:t>
      </w:r>
      <w:r w:rsidRPr="00311591">
        <w:t>Института Истории</w:t>
      </w:r>
      <w:r w:rsidR="00311591" w:rsidRPr="00311591">
        <w:t xml:space="preserve">. </w:t>
      </w:r>
      <w:r w:rsidRPr="00311591">
        <w:t>Вып</w:t>
      </w:r>
      <w:r w:rsidR="00311591" w:rsidRPr="00311591">
        <w:t xml:space="preserve">. </w:t>
      </w:r>
      <w:r w:rsidRPr="00311591">
        <w:rPr>
          <w:lang w:val="en-US"/>
        </w:rPr>
        <w:t>III,</w:t>
      </w:r>
      <w:r w:rsidR="00311591" w:rsidRPr="00311591">
        <w:rPr>
          <w:lang w:val="en-US"/>
        </w:rPr>
        <w:t xml:space="preserve"> - </w:t>
      </w:r>
      <w:r w:rsidRPr="00311591">
        <w:rPr>
          <w:lang w:val="en-US"/>
        </w:rPr>
        <w:t>Фрунзе, 1957</w:t>
      </w:r>
      <w:r w:rsidR="00311591" w:rsidRPr="00311591">
        <w:rPr>
          <w:lang w:val="en-US"/>
        </w:rPr>
        <w:t>.</w:t>
      </w:r>
    </w:p>
    <w:p w:rsidR="00311591" w:rsidRDefault="007F5560" w:rsidP="0065371B">
      <w:pPr>
        <w:pStyle w:val="a0"/>
      </w:pPr>
      <w:r w:rsidRPr="00311591">
        <w:t>История Киргизской ССР</w:t>
      </w:r>
      <w:r w:rsidR="00311591" w:rsidRPr="00311591">
        <w:t xml:space="preserve">. </w:t>
      </w:r>
      <w:r w:rsidRPr="00311591">
        <w:t>Т-</w:t>
      </w:r>
      <w:r w:rsidRPr="00311591">
        <w:rPr>
          <w:lang w:val="en-US"/>
        </w:rPr>
        <w:t>I</w:t>
      </w:r>
      <w:r w:rsidR="00311591" w:rsidRPr="00311591">
        <w:t xml:space="preserve">. </w:t>
      </w:r>
      <w:r w:rsidRPr="00311591">
        <w:t>Фрунзе, 1968</w:t>
      </w:r>
      <w:r w:rsidR="00311591" w:rsidRPr="00311591">
        <w:t>.</w:t>
      </w:r>
    </w:p>
    <w:p w:rsidR="00311591" w:rsidRDefault="007F5560" w:rsidP="0065371B">
      <w:pPr>
        <w:pStyle w:val="a0"/>
      </w:pPr>
      <w:r w:rsidRPr="00311591">
        <w:t>История Киргизской ССР</w:t>
      </w:r>
      <w:r w:rsidR="00311591" w:rsidRPr="00311591">
        <w:t xml:space="preserve">. </w:t>
      </w:r>
      <w:r w:rsidRPr="00311591">
        <w:t>Т-</w:t>
      </w:r>
      <w:r w:rsidRPr="00311591">
        <w:rPr>
          <w:lang w:val="en-US"/>
        </w:rPr>
        <w:t>I</w:t>
      </w:r>
      <w:r w:rsidR="00311591" w:rsidRPr="00311591">
        <w:t xml:space="preserve">. </w:t>
      </w:r>
      <w:r w:rsidRPr="00311591">
        <w:t>Фрунзе, 1984</w:t>
      </w:r>
      <w:r w:rsidR="00311591" w:rsidRPr="00311591">
        <w:t>.</w:t>
      </w:r>
    </w:p>
    <w:p w:rsidR="00311591" w:rsidRDefault="007F5560" w:rsidP="0065371B">
      <w:pPr>
        <w:pStyle w:val="a0"/>
      </w:pPr>
      <w:r w:rsidRPr="00311591">
        <w:t>Кожембердиев К</w:t>
      </w:r>
      <w:r w:rsidR="00311591" w:rsidRPr="00311591">
        <w:t xml:space="preserve">. </w:t>
      </w:r>
      <w:r w:rsidRPr="00311591">
        <w:t>Галочкина Н</w:t>
      </w:r>
      <w:r w:rsidR="00311591">
        <w:t xml:space="preserve">.Г. </w:t>
      </w:r>
      <w:r w:rsidRPr="00311591">
        <w:t>Изв</w:t>
      </w:r>
      <w:r w:rsidR="00311591">
        <w:t>.</w:t>
      </w:r>
      <w:r w:rsidR="00B54D94">
        <w:t xml:space="preserve"> </w:t>
      </w:r>
      <w:r w:rsidR="00311591">
        <w:t xml:space="preserve">А.Н. </w:t>
      </w:r>
      <w:r w:rsidRPr="00311591">
        <w:t>Киргизской ССР серия общественных наук, Т-</w:t>
      </w:r>
      <w:r w:rsidRPr="00311591">
        <w:rPr>
          <w:lang w:val="en-US"/>
        </w:rPr>
        <w:t>II</w:t>
      </w:r>
      <w:r w:rsidR="00311591" w:rsidRPr="00311591">
        <w:t xml:space="preserve"> </w:t>
      </w:r>
      <w:r w:rsidRPr="00311591">
        <w:t>Фрунзе 1960</w:t>
      </w:r>
      <w:r w:rsidR="00311591" w:rsidRPr="00311591">
        <w:t>.</w:t>
      </w:r>
    </w:p>
    <w:p w:rsidR="00311591" w:rsidRDefault="007F5560" w:rsidP="0065371B">
      <w:pPr>
        <w:pStyle w:val="a0"/>
      </w:pPr>
      <w:r w:rsidRPr="00311591">
        <w:t>Кожембердиев К</w:t>
      </w:r>
      <w:r w:rsidR="00311591" w:rsidRPr="00311591">
        <w:t xml:space="preserve">. </w:t>
      </w:r>
      <w:r w:rsidRPr="00311591">
        <w:t>Галочкина Н</w:t>
      </w:r>
      <w:r w:rsidR="00311591">
        <w:t xml:space="preserve">.Г. </w:t>
      </w:r>
      <w:r w:rsidRPr="00311591">
        <w:t>Изв</w:t>
      </w:r>
      <w:r w:rsidR="00311591">
        <w:t>.</w:t>
      </w:r>
      <w:r w:rsidR="00B54D94">
        <w:t xml:space="preserve"> </w:t>
      </w:r>
      <w:r w:rsidR="00311591">
        <w:t xml:space="preserve">А.Н. </w:t>
      </w:r>
      <w:r w:rsidRPr="00311591">
        <w:t>Киргизской ССР</w:t>
      </w:r>
      <w:r w:rsidR="00311591" w:rsidRPr="00311591">
        <w:t xml:space="preserve">. </w:t>
      </w:r>
      <w:r w:rsidRPr="00311591">
        <w:t>серия общественных наук, Т-</w:t>
      </w:r>
      <w:r w:rsidRPr="00311591">
        <w:rPr>
          <w:lang w:val="en-US"/>
        </w:rPr>
        <w:t>II</w:t>
      </w:r>
      <w:r w:rsidR="00311591" w:rsidRPr="00311591">
        <w:t xml:space="preserve"> </w:t>
      </w:r>
      <w:r w:rsidRPr="00311591">
        <w:t>Фрунзе 1960</w:t>
      </w:r>
      <w:r w:rsidR="00311591" w:rsidRPr="00311591">
        <w:t>.</w:t>
      </w:r>
    </w:p>
    <w:p w:rsidR="00311591" w:rsidRDefault="007F5560" w:rsidP="0065371B">
      <w:pPr>
        <w:pStyle w:val="a0"/>
      </w:pPr>
      <w:r w:rsidRPr="00311591">
        <w:t>Кожембердиев К</w:t>
      </w:r>
      <w:r w:rsidR="00311591" w:rsidRPr="00311591">
        <w:t xml:space="preserve">. </w:t>
      </w:r>
      <w:r w:rsidRPr="00311591">
        <w:t>Галочкина</w:t>
      </w:r>
      <w:r w:rsidR="00311591" w:rsidRPr="00311591">
        <w:t xml:space="preserve">. </w:t>
      </w:r>
      <w:r w:rsidRPr="00311591">
        <w:t>Работы в долине Кетмень-Тюбе</w:t>
      </w:r>
      <w:r w:rsidR="00311591">
        <w:t xml:space="preserve"> // </w:t>
      </w:r>
      <w:r w:rsidRPr="00311591">
        <w:t>Археологические открытия 1968 года</w:t>
      </w:r>
      <w:r w:rsidR="00311591">
        <w:t>.</w:t>
      </w:r>
      <w:r w:rsidR="00B54D94">
        <w:t xml:space="preserve"> </w:t>
      </w:r>
      <w:r w:rsidR="00311591">
        <w:t xml:space="preserve">М., </w:t>
      </w:r>
      <w:r w:rsidR="00311591" w:rsidRPr="00311591">
        <w:t>19</w:t>
      </w:r>
      <w:r w:rsidRPr="00311591">
        <w:t>69</w:t>
      </w:r>
      <w:r w:rsidR="00311591" w:rsidRPr="00311591">
        <w:t>.</w:t>
      </w:r>
    </w:p>
    <w:p w:rsidR="00311591" w:rsidRDefault="007F5560" w:rsidP="0065371B">
      <w:pPr>
        <w:pStyle w:val="a0"/>
      </w:pPr>
      <w:r w:rsidRPr="00311591">
        <w:t>Кожембердиев К</w:t>
      </w:r>
      <w:r w:rsidR="00311591" w:rsidRPr="00311591">
        <w:t xml:space="preserve">. </w:t>
      </w:r>
      <w:r w:rsidRPr="00311591">
        <w:t>Галочкина Н</w:t>
      </w:r>
      <w:r w:rsidR="00311591">
        <w:t>.Г. (</w:t>
      </w:r>
      <w:r w:rsidRPr="00311591">
        <w:t>УСА</w:t>
      </w:r>
      <w:r w:rsidR="00311591" w:rsidRPr="00311591">
        <w:t xml:space="preserve">) </w:t>
      </w:r>
      <w:r w:rsidRPr="00311591">
        <w:t>Вып</w:t>
      </w:r>
      <w:r w:rsidR="00311591">
        <w:t>.1.,</w:t>
      </w:r>
      <w:r w:rsidRPr="00311591">
        <w:t xml:space="preserve"> Л</w:t>
      </w:r>
      <w:r w:rsidR="00311591" w:rsidRPr="00311591">
        <w:t>., 19</w:t>
      </w:r>
      <w:r w:rsidRPr="00311591">
        <w:t>72</w:t>
      </w:r>
      <w:r w:rsidR="00311591" w:rsidRPr="00311591">
        <w:t>.</w:t>
      </w:r>
    </w:p>
    <w:p w:rsidR="00311591" w:rsidRDefault="007F5560" w:rsidP="0065371B">
      <w:pPr>
        <w:pStyle w:val="a0"/>
      </w:pPr>
      <w:r w:rsidRPr="00311591">
        <w:t>Кожембердиев К</w:t>
      </w:r>
      <w:r w:rsidR="00311591" w:rsidRPr="00311591">
        <w:t xml:space="preserve">. </w:t>
      </w:r>
      <w:r w:rsidRPr="00311591">
        <w:t>Галочкина</w:t>
      </w:r>
      <w:r w:rsidR="00311591" w:rsidRPr="00311591">
        <w:t xml:space="preserve">. </w:t>
      </w:r>
      <w:r w:rsidRPr="00311591">
        <w:t>Успехи среднеазиатской археологии вып</w:t>
      </w:r>
      <w:r w:rsidR="00311591">
        <w:t>.1.,</w:t>
      </w:r>
      <w:r w:rsidRPr="00311591">
        <w:t xml:space="preserve"> Л</w:t>
      </w:r>
      <w:r w:rsidR="00311591" w:rsidRPr="00311591">
        <w:t>., 19</w:t>
      </w:r>
      <w:r w:rsidRPr="00311591">
        <w:t>72</w:t>
      </w:r>
      <w:r w:rsidR="00311591" w:rsidRPr="00311591">
        <w:t>.</w:t>
      </w:r>
    </w:p>
    <w:p w:rsidR="00311591" w:rsidRDefault="007F5560" w:rsidP="0065371B">
      <w:pPr>
        <w:pStyle w:val="a0"/>
      </w:pPr>
      <w:r w:rsidRPr="00311591">
        <w:t>Кожембердиев К</w:t>
      </w:r>
      <w:r w:rsidR="00311591" w:rsidRPr="00311591">
        <w:t xml:space="preserve">. </w:t>
      </w:r>
      <w:r w:rsidRPr="00311591">
        <w:t>Основные этапы истории культуры Кетмень-Тюбе</w:t>
      </w:r>
      <w:r w:rsidR="00311591">
        <w:t xml:space="preserve"> // </w:t>
      </w:r>
      <w:r w:rsidRPr="00311591">
        <w:t>Кетмень-Тюбе, Фрунзе 1977</w:t>
      </w:r>
      <w:r w:rsidR="00311591" w:rsidRPr="00311591">
        <w:t>.</w:t>
      </w:r>
    </w:p>
    <w:p w:rsidR="00311591" w:rsidRDefault="007F5560" w:rsidP="0065371B">
      <w:pPr>
        <w:pStyle w:val="a0"/>
        <w:rPr>
          <w:lang w:val="en-US"/>
        </w:rPr>
      </w:pPr>
      <w:r w:rsidRPr="00311591">
        <w:t>Кожемяко П</w:t>
      </w:r>
      <w:r w:rsidR="00311591">
        <w:t xml:space="preserve">.Н. </w:t>
      </w:r>
      <w:r w:rsidRPr="00311591">
        <w:t>Погребения эпохи бронзы в Киргизии</w:t>
      </w:r>
      <w:r w:rsidR="00311591" w:rsidRPr="00311591">
        <w:t xml:space="preserve">. </w:t>
      </w:r>
      <w:r w:rsidRPr="00311591">
        <w:t>Изв</w:t>
      </w:r>
      <w:r w:rsidR="00311591" w:rsidRPr="00311591">
        <w:t xml:space="preserve">. </w:t>
      </w:r>
      <w:r w:rsidRPr="00311591">
        <w:t>АН Кирг</w:t>
      </w:r>
      <w:r w:rsidR="00311591" w:rsidRPr="00311591">
        <w:t xml:space="preserve">. </w:t>
      </w:r>
      <w:r w:rsidRPr="00311591">
        <w:t>ССР серия общественных наук</w:t>
      </w:r>
      <w:r w:rsidR="00311591" w:rsidRPr="00311591">
        <w:t xml:space="preserve">. </w:t>
      </w:r>
      <w:r w:rsidRPr="00311591">
        <w:t xml:space="preserve">Том </w:t>
      </w:r>
      <w:r w:rsidRPr="00311591">
        <w:rPr>
          <w:lang w:val="en-US"/>
        </w:rPr>
        <w:t>II, Вып</w:t>
      </w:r>
      <w:r w:rsidR="00311591">
        <w:rPr>
          <w:lang w:val="en-US"/>
        </w:rPr>
        <w:t>.3 (</w:t>
      </w:r>
      <w:r w:rsidRPr="00311591">
        <w:rPr>
          <w:lang w:val="en-US"/>
        </w:rPr>
        <w:t>история</w:t>
      </w:r>
      <w:r w:rsidR="00311591" w:rsidRPr="00311591">
        <w:rPr>
          <w:lang w:val="en-US"/>
        </w:rPr>
        <w:t>).</w:t>
      </w:r>
    </w:p>
    <w:p w:rsidR="00311591" w:rsidRDefault="007F5560" w:rsidP="0065371B">
      <w:pPr>
        <w:pStyle w:val="a0"/>
      </w:pPr>
      <w:r w:rsidRPr="00311591">
        <w:t>Кузьмина Е</w:t>
      </w:r>
      <w:r w:rsidR="00311591">
        <w:t xml:space="preserve">.Е. </w:t>
      </w:r>
      <w:r w:rsidRPr="00311591">
        <w:t>Металлические изделия энеолита и бронзового века в Средней Азии</w:t>
      </w:r>
      <w:r w:rsidR="00311591" w:rsidRPr="00311591">
        <w:t xml:space="preserve">. </w:t>
      </w:r>
      <w:r w:rsidRPr="00311591">
        <w:t>САИ</w:t>
      </w:r>
      <w:r w:rsidR="00311591">
        <w:t xml:space="preserve"> (</w:t>
      </w:r>
      <w:r w:rsidRPr="00311591">
        <w:t>Вып 4-9</w:t>
      </w:r>
      <w:r w:rsidR="00311591" w:rsidRPr="00311591">
        <w:t>)</w:t>
      </w:r>
      <w:r w:rsidR="00311591">
        <w:t xml:space="preserve">.М., </w:t>
      </w:r>
      <w:r w:rsidR="00311591" w:rsidRPr="00311591">
        <w:t>19</w:t>
      </w:r>
      <w:r w:rsidRPr="00311591">
        <w:t>66</w:t>
      </w:r>
      <w:r w:rsidR="00311591" w:rsidRPr="00311591">
        <w:t>.</w:t>
      </w:r>
    </w:p>
    <w:p w:rsidR="00311591" w:rsidRDefault="007F5560" w:rsidP="0065371B">
      <w:pPr>
        <w:pStyle w:val="a0"/>
      </w:pPr>
      <w:r w:rsidRPr="00311591">
        <w:t>Кузьмина Е</w:t>
      </w:r>
      <w:r w:rsidR="00311591">
        <w:t xml:space="preserve">.Е. </w:t>
      </w:r>
      <w:r w:rsidRPr="00311591">
        <w:t>Древнейшие скотоводы от Урала до Тянь-Шаня</w:t>
      </w:r>
      <w:r w:rsidR="00311591" w:rsidRPr="00311591">
        <w:t xml:space="preserve">. </w:t>
      </w:r>
      <w:r w:rsidRPr="00311591">
        <w:t>Фрунзе, 1986</w:t>
      </w:r>
      <w:r w:rsidR="00311591" w:rsidRPr="00311591">
        <w:t>.</w:t>
      </w:r>
    </w:p>
    <w:p w:rsidR="00311591" w:rsidRDefault="007F5560" w:rsidP="0065371B">
      <w:pPr>
        <w:pStyle w:val="a0"/>
      </w:pPr>
      <w:r w:rsidRPr="00311591">
        <w:t>Максименков Г</w:t>
      </w:r>
      <w:r w:rsidR="00311591">
        <w:t xml:space="preserve">.А. </w:t>
      </w:r>
      <w:r w:rsidRPr="00311591">
        <w:t>Андроновская культура на Енисее</w:t>
      </w:r>
      <w:r w:rsidR="00311591">
        <w:t>.</w:t>
      </w:r>
      <w:r w:rsidR="00B54D94">
        <w:t xml:space="preserve"> </w:t>
      </w:r>
      <w:r w:rsidR="00311591">
        <w:t xml:space="preserve">Л., </w:t>
      </w:r>
      <w:r w:rsidR="00311591" w:rsidRPr="00311591">
        <w:t>19</w:t>
      </w:r>
      <w:r w:rsidRPr="00311591">
        <w:t>78</w:t>
      </w:r>
      <w:r w:rsidR="00311591" w:rsidRPr="00311591">
        <w:t>.</w:t>
      </w:r>
    </w:p>
    <w:p w:rsidR="00311591" w:rsidRDefault="007F5560" w:rsidP="0065371B">
      <w:pPr>
        <w:pStyle w:val="a0"/>
      </w:pPr>
      <w:r w:rsidRPr="00311591">
        <w:t>Семенов Вл</w:t>
      </w:r>
      <w:r w:rsidR="00311591">
        <w:t xml:space="preserve">.А. </w:t>
      </w:r>
      <w:r w:rsidRPr="00311591">
        <w:t>Многослойная стоянка Тоора-Даш на Енисее</w:t>
      </w:r>
      <w:r w:rsidR="00311591">
        <w:t xml:space="preserve"> (</w:t>
      </w:r>
      <w:r w:rsidRPr="00311591">
        <w:t>К проблеме периодизации культур эпох неолита и бронзы Тувы</w:t>
      </w:r>
      <w:r w:rsidR="00311591" w:rsidRPr="00311591">
        <w:t>)</w:t>
      </w:r>
      <w:r w:rsidR="00311591">
        <w:t xml:space="preserve"> // </w:t>
      </w:r>
      <w:r w:rsidRPr="00311591">
        <w:t>Древние культуры Евразийских степей</w:t>
      </w:r>
      <w:r w:rsidR="00311591">
        <w:t>.</w:t>
      </w:r>
      <w:r w:rsidR="00B54D94">
        <w:t xml:space="preserve"> </w:t>
      </w:r>
      <w:r w:rsidR="00311591">
        <w:t xml:space="preserve">Л., </w:t>
      </w:r>
      <w:r w:rsidR="00311591" w:rsidRPr="00311591">
        <w:t>19</w:t>
      </w:r>
      <w:r w:rsidRPr="00311591">
        <w:t>83</w:t>
      </w:r>
      <w:r w:rsidR="00311591" w:rsidRPr="00311591">
        <w:t>.</w:t>
      </w:r>
    </w:p>
    <w:p w:rsidR="00311591" w:rsidRDefault="007F5560" w:rsidP="0065371B">
      <w:pPr>
        <w:pStyle w:val="a0"/>
      </w:pPr>
      <w:r w:rsidRPr="00311591">
        <w:t>Курганы средневековых кочевников Центрального Тянь-Шаня</w:t>
      </w:r>
      <w:r w:rsidR="00311591" w:rsidRPr="00311591">
        <w:t xml:space="preserve">. </w:t>
      </w:r>
      <w:r w:rsidRPr="00311591">
        <w:t>Бишкек, 1996</w:t>
      </w:r>
      <w:r w:rsidR="00311591" w:rsidRPr="00311591">
        <w:t>.</w:t>
      </w:r>
    </w:p>
    <w:p w:rsidR="00311591" w:rsidRDefault="007F5560" w:rsidP="0065371B">
      <w:pPr>
        <w:pStyle w:val="a0"/>
      </w:pPr>
      <w:r w:rsidRPr="00311591">
        <w:t>Тереножкин А</w:t>
      </w:r>
      <w:r w:rsidR="00311591">
        <w:t xml:space="preserve">.И. </w:t>
      </w:r>
      <w:r w:rsidRPr="00311591">
        <w:t>Археологические разведки по р</w:t>
      </w:r>
      <w:r w:rsidR="00311591" w:rsidRPr="00311591">
        <w:t xml:space="preserve">. </w:t>
      </w:r>
      <w:r w:rsidRPr="00311591">
        <w:t>Чу в 1929 г</w:t>
      </w:r>
      <w:r w:rsidR="00311591" w:rsidRPr="00311591">
        <w:t>. -</w:t>
      </w:r>
      <w:r w:rsidR="00311591">
        <w:t xml:space="preserve"> </w:t>
      </w:r>
      <w:r w:rsidRPr="00311591">
        <w:t>ПИДО</w:t>
      </w:r>
      <w:r w:rsidR="00311591" w:rsidRPr="00311591">
        <w:t xml:space="preserve">, </w:t>
      </w:r>
      <w:r w:rsidRPr="00311591">
        <w:t>1935</w:t>
      </w:r>
      <w:r w:rsidR="00311591" w:rsidRPr="00311591">
        <w:t xml:space="preserve">, </w:t>
      </w:r>
      <w:r w:rsidRPr="00311591">
        <w:t>№ 5-6</w:t>
      </w:r>
      <w:r w:rsidR="00311591" w:rsidRPr="00311591">
        <w:t>.</w:t>
      </w:r>
    </w:p>
    <w:p w:rsidR="00311591" w:rsidRDefault="007F5560" w:rsidP="0065371B">
      <w:pPr>
        <w:pStyle w:val="a0"/>
      </w:pPr>
      <w:r w:rsidRPr="00311591">
        <w:t>Труды института истории</w:t>
      </w:r>
      <w:r w:rsidR="00311591" w:rsidRPr="00311591">
        <w:t xml:space="preserve"> </w:t>
      </w:r>
      <w:r w:rsidRPr="00311591">
        <w:t>вып</w:t>
      </w:r>
      <w:r w:rsidR="00311591" w:rsidRPr="00311591">
        <w:t xml:space="preserve">. </w:t>
      </w:r>
      <w:r w:rsidRPr="00311591">
        <w:rPr>
          <w:lang w:val="en-US"/>
        </w:rPr>
        <w:t>II</w:t>
      </w:r>
      <w:r w:rsidR="00311591" w:rsidRPr="00311591">
        <w:t xml:space="preserve">. </w:t>
      </w:r>
      <w:r w:rsidRPr="00311591">
        <w:t>Фрунзе 1956</w:t>
      </w:r>
      <w:r w:rsidR="00311591" w:rsidRPr="00311591">
        <w:t>.</w:t>
      </w:r>
    </w:p>
    <w:p w:rsidR="00311591" w:rsidRDefault="00311591" w:rsidP="00311591"/>
    <w:p w:rsidR="00311591" w:rsidRDefault="0065371B" w:rsidP="0065371B">
      <w:pPr>
        <w:pStyle w:val="2"/>
      </w:pPr>
      <w:r>
        <w:br w:type="page"/>
      </w:r>
      <w:bookmarkStart w:id="11" w:name="_Toc252817011"/>
      <w:r w:rsidR="007F5560" w:rsidRPr="00311591">
        <w:t>Список сокращений</w:t>
      </w:r>
      <w:bookmarkEnd w:id="11"/>
    </w:p>
    <w:p w:rsidR="0065371B" w:rsidRPr="0065371B" w:rsidRDefault="0065371B" w:rsidP="0065371B"/>
    <w:p w:rsidR="00311591" w:rsidRDefault="007F5560" w:rsidP="00311591">
      <w:r w:rsidRPr="00311591">
        <w:t>Изв</w:t>
      </w:r>
      <w:r w:rsidR="00311591" w:rsidRPr="00311591">
        <w:t xml:space="preserve">. </w:t>
      </w:r>
      <w:r w:rsidRPr="00311591">
        <w:t>АН Кирг</w:t>
      </w:r>
      <w:r w:rsidR="00311591" w:rsidRPr="00311591">
        <w:t xml:space="preserve">. </w:t>
      </w:r>
      <w:r w:rsidRPr="00311591">
        <w:t>ССР</w:t>
      </w:r>
      <w:r w:rsidR="00311591" w:rsidRPr="00311591">
        <w:t xml:space="preserve"> - </w:t>
      </w:r>
      <w:r w:rsidRPr="00311591">
        <w:t>Известия Академии наук Киргизской ССР</w:t>
      </w:r>
      <w:r w:rsidR="00311591" w:rsidRPr="00311591">
        <w:t>.</w:t>
      </w:r>
    </w:p>
    <w:p w:rsidR="00311591" w:rsidRDefault="007F5560" w:rsidP="00311591">
      <w:r w:rsidRPr="00311591">
        <w:t>Кирг</w:t>
      </w:r>
      <w:r w:rsidR="00311591" w:rsidRPr="00311591">
        <w:t xml:space="preserve">. </w:t>
      </w:r>
      <w:r w:rsidRPr="00311591">
        <w:t>ФАН</w:t>
      </w:r>
      <w:r w:rsidR="00311591" w:rsidRPr="00311591">
        <w:t xml:space="preserve"> - </w:t>
      </w:r>
      <w:r w:rsidRPr="00311591">
        <w:t>Киргизский Филиал Академии Наук СССР</w:t>
      </w:r>
      <w:r w:rsidR="00311591" w:rsidRPr="00311591">
        <w:t>.</w:t>
      </w:r>
    </w:p>
    <w:p w:rsidR="00311591" w:rsidRDefault="007F5560" w:rsidP="00311591">
      <w:r w:rsidRPr="00311591">
        <w:t>КСИИМК</w:t>
      </w:r>
      <w:r w:rsidR="00311591" w:rsidRPr="00311591">
        <w:t xml:space="preserve"> - </w:t>
      </w:r>
      <w:r w:rsidRPr="00311591">
        <w:t>Краткие сообщения Института истории материальной</w:t>
      </w:r>
      <w:r w:rsidR="007F6BBF">
        <w:t xml:space="preserve"> </w:t>
      </w:r>
      <w:r w:rsidRPr="00311591">
        <w:t>культуры</w:t>
      </w:r>
      <w:r w:rsidR="00311591" w:rsidRPr="00311591">
        <w:t>.</w:t>
      </w:r>
    </w:p>
    <w:p w:rsidR="00311591" w:rsidRDefault="007F5560" w:rsidP="00311591">
      <w:r w:rsidRPr="00311591">
        <w:t>МИА</w:t>
      </w:r>
      <w:r w:rsidR="00311591" w:rsidRPr="00311591">
        <w:t xml:space="preserve"> - </w:t>
      </w:r>
      <w:r w:rsidRPr="00311591">
        <w:t>Материалы и исследования по археологии СССР</w:t>
      </w:r>
      <w:r w:rsidR="00311591" w:rsidRPr="00311591">
        <w:t>.</w:t>
      </w:r>
    </w:p>
    <w:p w:rsidR="00311591" w:rsidRDefault="007F5560" w:rsidP="00311591">
      <w:r w:rsidRPr="00311591">
        <w:t>ПИДО</w:t>
      </w:r>
      <w:r w:rsidR="00311591" w:rsidRPr="00311591">
        <w:t xml:space="preserve"> - </w:t>
      </w:r>
      <w:r w:rsidRPr="00311591">
        <w:t>Первобытная история докапиталистических обществ</w:t>
      </w:r>
      <w:r w:rsidR="00311591" w:rsidRPr="00311591">
        <w:t>.</w:t>
      </w:r>
    </w:p>
    <w:p w:rsidR="00311591" w:rsidRDefault="007F5560" w:rsidP="00311591">
      <w:r w:rsidRPr="00311591">
        <w:t>СА</w:t>
      </w:r>
      <w:r w:rsidR="00311591" w:rsidRPr="00311591">
        <w:t xml:space="preserve"> - </w:t>
      </w:r>
      <w:r w:rsidRPr="00311591">
        <w:t>Советская Археология</w:t>
      </w:r>
      <w:r w:rsidR="00311591" w:rsidRPr="00311591">
        <w:t>.</w:t>
      </w:r>
    </w:p>
    <w:p w:rsidR="00311591" w:rsidRDefault="007F5560" w:rsidP="00311591">
      <w:r w:rsidRPr="00311591">
        <w:t>САИ</w:t>
      </w:r>
      <w:r w:rsidR="00311591" w:rsidRPr="00311591">
        <w:t xml:space="preserve"> - </w:t>
      </w:r>
      <w:r w:rsidRPr="00311591">
        <w:t>Свод археологических источников</w:t>
      </w:r>
      <w:r w:rsidR="00311591" w:rsidRPr="00311591">
        <w:t>.</w:t>
      </w:r>
    </w:p>
    <w:p w:rsidR="00311591" w:rsidRDefault="007F5560" w:rsidP="00311591">
      <w:r w:rsidRPr="00311591">
        <w:t>Сб</w:t>
      </w:r>
      <w:r w:rsidR="00311591" w:rsidRPr="00311591">
        <w:t>. -</w:t>
      </w:r>
      <w:r w:rsidR="00311591">
        <w:t xml:space="preserve"> </w:t>
      </w:r>
      <w:r w:rsidRPr="00311591">
        <w:t>Сборник</w:t>
      </w:r>
      <w:r w:rsidR="00311591" w:rsidRPr="00311591">
        <w:t>.</w:t>
      </w:r>
    </w:p>
    <w:p w:rsidR="00311591" w:rsidRDefault="007F5560" w:rsidP="00311591">
      <w:r w:rsidRPr="00311591">
        <w:t>ТИИЯЛИ</w:t>
      </w:r>
      <w:r w:rsidR="00311591" w:rsidRPr="00311591">
        <w:t xml:space="preserve"> - </w:t>
      </w:r>
      <w:r w:rsidRPr="00311591">
        <w:t>Труды Института языка, литературы и истории Кирг</w:t>
      </w:r>
      <w:r w:rsidR="00311591" w:rsidRPr="00311591">
        <w:t>.</w:t>
      </w:r>
    </w:p>
    <w:p w:rsidR="00311591" w:rsidRDefault="007F5560" w:rsidP="00311591">
      <w:r w:rsidRPr="00311591">
        <w:t>ФАН СССР</w:t>
      </w:r>
      <w:r w:rsidR="00311591" w:rsidRPr="00311591">
        <w:t>.</w:t>
      </w:r>
    </w:p>
    <w:p w:rsidR="007F5560" w:rsidRPr="00311591" w:rsidRDefault="007F5560" w:rsidP="0065371B">
      <w:r w:rsidRPr="00311591">
        <w:t>УСА</w:t>
      </w:r>
      <w:r w:rsidR="00311591" w:rsidRPr="00311591">
        <w:t xml:space="preserve"> - </w:t>
      </w:r>
      <w:r w:rsidRPr="00311591">
        <w:t>Успехи среднеазиатской археологии</w:t>
      </w:r>
      <w:r w:rsidR="00311591" w:rsidRPr="00311591">
        <w:t>.</w:t>
      </w:r>
      <w:bookmarkStart w:id="12" w:name="_GoBack"/>
      <w:bookmarkEnd w:id="12"/>
    </w:p>
    <w:sectPr w:rsidR="007F5560" w:rsidRPr="00311591" w:rsidSect="00311591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558" w:rsidRDefault="00830558">
      <w:r>
        <w:separator/>
      </w:r>
    </w:p>
  </w:endnote>
  <w:endnote w:type="continuationSeparator" w:id="0">
    <w:p w:rsidR="00830558" w:rsidRDefault="0083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71B" w:rsidRDefault="0065371B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558" w:rsidRDefault="00830558">
      <w:r>
        <w:separator/>
      </w:r>
    </w:p>
  </w:footnote>
  <w:footnote w:type="continuationSeparator" w:id="0">
    <w:p w:rsidR="00830558" w:rsidRDefault="00830558">
      <w:r>
        <w:continuationSeparator/>
      </w:r>
    </w:p>
  </w:footnote>
  <w:footnote w:id="1">
    <w:p w:rsidR="00830558" w:rsidRDefault="0065371B" w:rsidP="00845051">
      <w:pPr>
        <w:pStyle w:val="ac"/>
      </w:pPr>
      <w:r w:rsidRPr="0065371B">
        <w:rPr>
          <w:rStyle w:val="a9"/>
          <w:sz w:val="20"/>
          <w:szCs w:val="20"/>
        </w:rPr>
        <w:footnoteRef/>
      </w:r>
      <w:r w:rsidRPr="0065371B">
        <w:t xml:space="preserve"> Бартольд В. В. Отчет о поездке в Среднюю Азию// Избранные труды по истории кыргызов и Кыргызстана. Бишкек, 1996. </w:t>
      </w:r>
    </w:p>
  </w:footnote>
  <w:footnote w:id="2">
    <w:p w:rsidR="00830558" w:rsidRDefault="0065371B" w:rsidP="00845051">
      <w:pPr>
        <w:pStyle w:val="ac"/>
      </w:pPr>
      <w:r w:rsidRPr="0065371B">
        <w:rPr>
          <w:rStyle w:val="a9"/>
          <w:sz w:val="20"/>
          <w:szCs w:val="20"/>
        </w:rPr>
        <w:footnoteRef/>
      </w:r>
      <w:r w:rsidRPr="0065371B">
        <w:t xml:space="preserve"> Мокрынин В. </w:t>
      </w:r>
      <w:r w:rsidRPr="0065371B">
        <w:rPr>
          <w:i/>
          <w:iCs/>
        </w:rPr>
        <w:t>Плоских В</w:t>
      </w:r>
      <w:r w:rsidRPr="0065371B">
        <w:t>. Клады в Кыргызстане мифы и реальность. Бишкек, 1992.</w:t>
      </w:r>
    </w:p>
  </w:footnote>
  <w:footnote w:id="3">
    <w:p w:rsidR="00830558" w:rsidRDefault="0065371B" w:rsidP="00845051">
      <w:pPr>
        <w:pStyle w:val="ac"/>
      </w:pPr>
      <w:r w:rsidRPr="0065371B">
        <w:rPr>
          <w:rStyle w:val="a9"/>
          <w:sz w:val="20"/>
          <w:szCs w:val="20"/>
        </w:rPr>
        <w:footnoteRef/>
      </w:r>
      <w:r w:rsidRPr="0065371B">
        <w:t xml:space="preserve"> Тереножкин А. И.  Археологические разведки по р. Чу в 1929 г. ПИДО,  1935,  № 5-6, С. 5-6 </w:t>
      </w:r>
    </w:p>
  </w:footnote>
  <w:footnote w:id="4">
    <w:p w:rsidR="00830558" w:rsidRDefault="0065371B" w:rsidP="00845051">
      <w:pPr>
        <w:pStyle w:val="ac"/>
      </w:pPr>
      <w:r w:rsidRPr="0065371B">
        <w:rPr>
          <w:rStyle w:val="a9"/>
          <w:sz w:val="20"/>
          <w:szCs w:val="20"/>
        </w:rPr>
        <w:footnoteRef/>
      </w:r>
      <w:r w:rsidRPr="0065371B">
        <w:t xml:space="preserve"> Зимма Б. М. Очаг андроновской культуры в Северной К</w:t>
      </w:r>
      <w:r w:rsidR="003E18EE">
        <w:t xml:space="preserve">иргизии – ТИЯЛИ Кирг.ФАН СССР, </w:t>
      </w:r>
      <w:r w:rsidRPr="0065371B">
        <w:t xml:space="preserve">Вып. </w:t>
      </w:r>
      <w:r w:rsidRPr="0065371B">
        <w:rPr>
          <w:lang w:val="en-US"/>
        </w:rPr>
        <w:t>II</w:t>
      </w:r>
      <w:r w:rsidRPr="0065371B">
        <w:t xml:space="preserve">. Фрунзе 1948. </w:t>
      </w:r>
    </w:p>
  </w:footnote>
  <w:footnote w:id="5">
    <w:p w:rsidR="00830558" w:rsidRDefault="0065371B" w:rsidP="00845051">
      <w:pPr>
        <w:pStyle w:val="ac"/>
      </w:pPr>
      <w:r w:rsidRPr="0065371B">
        <w:rPr>
          <w:rStyle w:val="a9"/>
          <w:sz w:val="20"/>
          <w:szCs w:val="20"/>
        </w:rPr>
        <w:footnoteRef/>
      </w:r>
      <w:r w:rsidRPr="0065371B">
        <w:t xml:space="preserve"> Бернштам А.Н. Историко-культурное прошлое Северной Киргизии по материалам БЧК. Фрунзе 1943.</w:t>
      </w:r>
    </w:p>
  </w:footnote>
  <w:footnote w:id="6">
    <w:p w:rsidR="00830558" w:rsidRDefault="0065371B" w:rsidP="00845051">
      <w:pPr>
        <w:pStyle w:val="ac"/>
      </w:pPr>
      <w:r w:rsidRPr="0065371B">
        <w:rPr>
          <w:rStyle w:val="a9"/>
          <w:sz w:val="20"/>
          <w:szCs w:val="20"/>
        </w:rPr>
        <w:footnoteRef/>
      </w:r>
      <w:r w:rsidRPr="0065371B">
        <w:t xml:space="preserve"> Бернштам А.Н. Из итогов археологических работ на Тянь-Шане и Памиро-Алае. КСИИМК, Вып.28, 1949, С.54-66. Он же Археологические контуры Тянь-Шаня и Алая. // Изв. Кирг.ФАН СССР, 1945, Вып. 2-3, С.59-68. Он же Основные этапы истории и культуры Семиречья и Тянь-Шаня. // СА.,</w:t>
      </w:r>
      <w:r w:rsidRPr="0065371B">
        <w:rPr>
          <w:lang w:val="en-US"/>
        </w:rPr>
        <w:t>XI</w:t>
      </w:r>
      <w:r w:rsidRPr="0065371B">
        <w:t xml:space="preserve">, 1949, С.337-384. </w:t>
      </w:r>
    </w:p>
  </w:footnote>
  <w:footnote w:id="7">
    <w:p w:rsidR="00830558" w:rsidRDefault="0065371B" w:rsidP="00845051">
      <w:pPr>
        <w:pStyle w:val="ac"/>
      </w:pPr>
      <w:r>
        <w:rPr>
          <w:rStyle w:val="a9"/>
          <w:sz w:val="20"/>
          <w:szCs w:val="20"/>
        </w:rPr>
        <w:footnoteRef/>
      </w:r>
      <w:r>
        <w:t xml:space="preserve"> А.Н. Бернштам Из истории Восточной Ферганы и Алая. Краткий отчет арх. экспед. 1946 г.// Изв.Кирг.ФАН СССР, 1947, Вып. 6, С.115-119.</w:t>
      </w:r>
    </w:p>
  </w:footnote>
  <w:footnote w:id="8">
    <w:p w:rsidR="00830558" w:rsidRDefault="0065371B" w:rsidP="00845051">
      <w:pPr>
        <w:pStyle w:val="ac"/>
      </w:pPr>
      <w:r>
        <w:rPr>
          <w:rStyle w:val="a9"/>
          <w:sz w:val="20"/>
          <w:szCs w:val="20"/>
        </w:rPr>
        <w:footnoteRef/>
      </w:r>
      <w:r>
        <w:t xml:space="preserve"> А.Н. Бернштам Каменные изображения Саймалы-Таша// Избр. тр. По Археологии и истории кыргызов и Кыргызстана, Т-</w:t>
      </w:r>
      <w:r>
        <w:rPr>
          <w:lang w:val="en-US"/>
        </w:rPr>
        <w:t>I</w:t>
      </w:r>
      <w:r w:rsidRPr="007F6BBF">
        <w:t xml:space="preserve">, Бишкек, 1997. С. </w:t>
      </w:r>
      <w:r>
        <w:t>388-407.</w:t>
      </w:r>
    </w:p>
  </w:footnote>
  <w:footnote w:id="9">
    <w:p w:rsidR="00830558" w:rsidRDefault="0065371B" w:rsidP="00845051">
      <w:pPr>
        <w:pStyle w:val="ac"/>
      </w:pPr>
      <w:r>
        <w:rPr>
          <w:rStyle w:val="a9"/>
          <w:sz w:val="20"/>
          <w:szCs w:val="20"/>
        </w:rPr>
        <w:footnoteRef/>
      </w:r>
      <w:r>
        <w:t xml:space="preserve"> Кузьмина Е. Е. Металлические изделия энеолита и бронзового века в Средней Азии. САИ (Вып 4-9). М.,1966.</w:t>
      </w:r>
    </w:p>
  </w:footnote>
  <w:footnote w:id="10">
    <w:p w:rsidR="00830558" w:rsidRDefault="0065371B" w:rsidP="00845051">
      <w:pPr>
        <w:pStyle w:val="ac"/>
      </w:pPr>
      <w:r>
        <w:rPr>
          <w:rStyle w:val="a9"/>
          <w:sz w:val="20"/>
          <w:szCs w:val="20"/>
        </w:rPr>
        <w:footnoteRef/>
      </w:r>
      <w:r>
        <w:t xml:space="preserve"> Аванесова Н. А. Культура пастушеских племен эпохи бронзы Азиатской части СССР. Ташкент </w:t>
      </w:r>
      <w:r w:rsidRPr="0065371B">
        <w:t>1991. С. 10</w:t>
      </w:r>
    </w:p>
  </w:footnote>
  <w:footnote w:id="11">
    <w:p w:rsidR="00830558" w:rsidRDefault="0065371B" w:rsidP="00845051">
      <w:pPr>
        <w:pStyle w:val="ac"/>
      </w:pPr>
      <w:r w:rsidRPr="0065371B">
        <w:rPr>
          <w:rStyle w:val="a9"/>
          <w:sz w:val="20"/>
          <w:szCs w:val="20"/>
        </w:rPr>
        <w:footnoteRef/>
      </w:r>
      <w:r w:rsidRPr="0065371B">
        <w:t xml:space="preserve"> Труды института истории  вып.</w:t>
      </w:r>
      <w:r w:rsidRPr="0065371B">
        <w:rPr>
          <w:lang w:val="en-US"/>
        </w:rPr>
        <w:t>II</w:t>
      </w:r>
      <w:r w:rsidRPr="0065371B">
        <w:t>. Фрунзе 1956.</w:t>
      </w:r>
    </w:p>
  </w:footnote>
  <w:footnote w:id="12">
    <w:p w:rsidR="00830558" w:rsidRDefault="0065371B" w:rsidP="00845051">
      <w:pPr>
        <w:pStyle w:val="ac"/>
      </w:pPr>
      <w:r>
        <w:rPr>
          <w:rStyle w:val="a9"/>
          <w:sz w:val="20"/>
          <w:szCs w:val="20"/>
        </w:rPr>
        <w:footnoteRef/>
      </w:r>
      <w:r>
        <w:t xml:space="preserve"> Иванов П. П. Материалы по археологии котловины Иссык-Куля.//Тр. Института Истории. Вып. </w:t>
      </w:r>
      <w:r>
        <w:rPr>
          <w:lang w:val="en-US"/>
        </w:rPr>
        <w:t>III, - Фрунзе, 1957. С. 66.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71B" w:rsidRDefault="001E60CA" w:rsidP="0065371B">
    <w:pPr>
      <w:pStyle w:val="af2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65371B" w:rsidRDefault="0065371B" w:rsidP="00311591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9D21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D4E57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B342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4EAD7A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D633D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71744B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C44"/>
    <w:rsid w:val="001E60CA"/>
    <w:rsid w:val="00311591"/>
    <w:rsid w:val="00312E83"/>
    <w:rsid w:val="003E18EE"/>
    <w:rsid w:val="0049009B"/>
    <w:rsid w:val="0065371B"/>
    <w:rsid w:val="006E0933"/>
    <w:rsid w:val="00790627"/>
    <w:rsid w:val="007F5560"/>
    <w:rsid w:val="007F6BBF"/>
    <w:rsid w:val="00830558"/>
    <w:rsid w:val="00845051"/>
    <w:rsid w:val="00984058"/>
    <w:rsid w:val="00A2125B"/>
    <w:rsid w:val="00AE621D"/>
    <w:rsid w:val="00B54D94"/>
    <w:rsid w:val="00B81F3A"/>
    <w:rsid w:val="00B8694B"/>
    <w:rsid w:val="00E6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F4697E-EC67-4901-B15D-5FA402B2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1159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1159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1159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1159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1159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1159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1159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1159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1159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311591"/>
    <w:pPr>
      <w:ind w:firstLine="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Normal (Web)"/>
    <w:basedOn w:val="a2"/>
    <w:uiPriority w:val="99"/>
    <w:rsid w:val="00311591"/>
    <w:pPr>
      <w:spacing w:before="100" w:beforeAutospacing="1" w:after="100" w:afterAutospacing="1"/>
    </w:pPr>
    <w:rPr>
      <w:lang w:val="uk-UA" w:eastAsia="uk-UA"/>
    </w:rPr>
  </w:style>
  <w:style w:type="character" w:styleId="a9">
    <w:name w:val="footnote reference"/>
    <w:uiPriority w:val="99"/>
    <w:semiHidden/>
    <w:rsid w:val="00311591"/>
    <w:rPr>
      <w:rFonts w:cs="Times New Roman"/>
      <w:sz w:val="28"/>
      <w:szCs w:val="28"/>
      <w:vertAlign w:val="superscript"/>
    </w:rPr>
  </w:style>
  <w:style w:type="paragraph" w:styleId="aa">
    <w:name w:val="endnote text"/>
    <w:basedOn w:val="a2"/>
    <w:link w:val="ab"/>
    <w:uiPriority w:val="99"/>
    <w:semiHidden/>
    <w:rsid w:val="00311591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footnote text"/>
    <w:basedOn w:val="a2"/>
    <w:link w:val="ad"/>
    <w:autoRedefine/>
    <w:uiPriority w:val="99"/>
    <w:semiHidden/>
    <w:rsid w:val="00311591"/>
    <w:rPr>
      <w:color w:val="000000"/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311591"/>
    <w:rPr>
      <w:rFonts w:cs="Times New Roman"/>
      <w:color w:val="000000"/>
      <w:lang w:val="ru-RU" w:eastAsia="ru-RU"/>
    </w:rPr>
  </w:style>
  <w:style w:type="character" w:styleId="ae">
    <w:name w:val="page number"/>
    <w:uiPriority w:val="99"/>
    <w:rsid w:val="00311591"/>
    <w:rPr>
      <w:rFonts w:cs="Times New Roman"/>
    </w:rPr>
  </w:style>
  <w:style w:type="paragraph" w:styleId="af">
    <w:name w:val="footer"/>
    <w:basedOn w:val="a2"/>
    <w:link w:val="af0"/>
    <w:uiPriority w:val="99"/>
    <w:semiHidden/>
    <w:rsid w:val="00311591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311591"/>
    <w:rPr>
      <w:rFonts w:cs="Times New Roman"/>
      <w:sz w:val="28"/>
      <w:szCs w:val="28"/>
      <w:lang w:val="ru-RU" w:eastAsia="ru-RU"/>
    </w:rPr>
  </w:style>
  <w:style w:type="character" w:customStyle="1" w:styleId="af1">
    <w:name w:val="Верхний колонтитул Знак"/>
    <w:link w:val="af2"/>
    <w:uiPriority w:val="99"/>
    <w:semiHidden/>
    <w:locked/>
    <w:rsid w:val="00311591"/>
    <w:rPr>
      <w:rFonts w:cs="Times New Roman"/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31159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header"/>
    <w:basedOn w:val="a2"/>
    <w:next w:val="a6"/>
    <w:link w:val="af1"/>
    <w:uiPriority w:val="99"/>
    <w:rsid w:val="0031159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3">
    <w:name w:val="endnote reference"/>
    <w:uiPriority w:val="99"/>
    <w:semiHidden/>
    <w:rsid w:val="00311591"/>
    <w:rPr>
      <w:rFonts w:cs="Times New Roman"/>
      <w:vertAlign w:val="superscript"/>
    </w:rPr>
  </w:style>
  <w:style w:type="paragraph" w:customStyle="1" w:styleId="af4">
    <w:name w:val="выделение"/>
    <w:uiPriority w:val="99"/>
    <w:rsid w:val="0031159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311591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6"/>
    <w:uiPriority w:val="99"/>
    <w:rsid w:val="0031159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311591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311591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styleId="af8">
    <w:name w:val="Plain Text"/>
    <w:basedOn w:val="a2"/>
    <w:link w:val="12"/>
    <w:uiPriority w:val="99"/>
    <w:rsid w:val="00311591"/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8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fa">
    <w:name w:val="номер страницы"/>
    <w:uiPriority w:val="99"/>
    <w:rsid w:val="00311591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31159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1159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1159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1159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11591"/>
    <w:pPr>
      <w:ind w:left="958"/>
    </w:pPr>
  </w:style>
  <w:style w:type="paragraph" w:styleId="23">
    <w:name w:val="Body Text Indent 2"/>
    <w:basedOn w:val="a2"/>
    <w:link w:val="24"/>
    <w:uiPriority w:val="99"/>
    <w:rsid w:val="0031159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1159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b">
    <w:name w:val="Table Grid"/>
    <w:basedOn w:val="a4"/>
    <w:uiPriority w:val="99"/>
    <w:rsid w:val="0031159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31159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11591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11591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1159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1159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1159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11591"/>
    <w:rPr>
      <w:i/>
      <w:iCs/>
    </w:rPr>
  </w:style>
  <w:style w:type="paragraph" w:customStyle="1" w:styleId="afd">
    <w:name w:val="ТАБЛИЦА"/>
    <w:next w:val="a2"/>
    <w:autoRedefine/>
    <w:uiPriority w:val="99"/>
    <w:rsid w:val="00311591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311591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311591"/>
  </w:style>
  <w:style w:type="table" w:customStyle="1" w:styleId="15">
    <w:name w:val="Стиль таблицы1"/>
    <w:uiPriority w:val="99"/>
    <w:rsid w:val="0031159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311591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ff0">
    <w:name w:val="титут"/>
    <w:autoRedefine/>
    <w:uiPriority w:val="99"/>
    <w:rsid w:val="0031159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6485</Words>
  <Characters>36970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КГНУ</Company>
  <LinksUpToDate>false</LinksUpToDate>
  <CharactersWithSpaces>43369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Музей</dc:creator>
  <cp:keywords/>
  <dc:description>ALT-F11 says it's groovie!</dc:description>
  <cp:lastModifiedBy>admin</cp:lastModifiedBy>
  <cp:revision>2</cp:revision>
  <dcterms:created xsi:type="dcterms:W3CDTF">2014-02-22T19:34:00Z</dcterms:created>
  <dcterms:modified xsi:type="dcterms:W3CDTF">2014-02-22T19:34:00Z</dcterms:modified>
</cp:coreProperties>
</file>