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071" w:rsidRDefault="009A7071" w:rsidP="00F14D1C">
      <w:pPr>
        <w:widowControl/>
        <w:spacing w:before="0" w:line="360" w:lineRule="auto"/>
        <w:ind w:left="0"/>
        <w:rPr>
          <w:b/>
          <w:sz w:val="28"/>
          <w:szCs w:val="28"/>
        </w:rPr>
      </w:pPr>
      <w:r w:rsidRPr="006F4306">
        <w:rPr>
          <w:b/>
          <w:sz w:val="28"/>
          <w:szCs w:val="28"/>
        </w:rPr>
        <w:t>Содержание</w:t>
      </w:r>
    </w:p>
    <w:p w:rsidR="00F14D1C" w:rsidRPr="006F4306" w:rsidRDefault="00F14D1C" w:rsidP="00F14D1C">
      <w:pPr>
        <w:widowControl/>
        <w:spacing w:before="0" w:line="360" w:lineRule="auto"/>
        <w:ind w:left="0"/>
        <w:rPr>
          <w:b/>
          <w:sz w:val="28"/>
          <w:szCs w:val="28"/>
        </w:rPr>
      </w:pPr>
    </w:p>
    <w:p w:rsidR="00F14D1C" w:rsidRDefault="009A7071" w:rsidP="00F14D1C">
      <w:pPr>
        <w:widowControl/>
        <w:spacing w:before="0" w:line="360" w:lineRule="auto"/>
        <w:ind w:left="0"/>
        <w:rPr>
          <w:sz w:val="28"/>
          <w:szCs w:val="28"/>
        </w:rPr>
      </w:pPr>
      <w:r w:rsidRPr="00E43CE4">
        <w:rPr>
          <w:sz w:val="28"/>
          <w:szCs w:val="28"/>
        </w:rPr>
        <w:t>Введение</w:t>
      </w:r>
    </w:p>
    <w:p w:rsidR="009A7071" w:rsidRPr="00E43CE4" w:rsidRDefault="009A7071" w:rsidP="00F14D1C">
      <w:pPr>
        <w:widowControl/>
        <w:spacing w:before="0" w:line="360" w:lineRule="auto"/>
        <w:ind w:left="0"/>
        <w:rPr>
          <w:sz w:val="28"/>
          <w:szCs w:val="28"/>
        </w:rPr>
      </w:pPr>
      <w:r w:rsidRPr="00E43CE4">
        <w:rPr>
          <w:sz w:val="28"/>
          <w:szCs w:val="28"/>
        </w:rPr>
        <w:t>1. Бухгалтерский учёт в экономическом анализе в системе управления предприятием</w:t>
      </w:r>
    </w:p>
    <w:p w:rsidR="009A7071" w:rsidRPr="00E43CE4" w:rsidRDefault="009A7071" w:rsidP="00F14D1C">
      <w:pPr>
        <w:widowControl/>
        <w:spacing w:before="0" w:line="360" w:lineRule="auto"/>
        <w:ind w:left="0"/>
        <w:rPr>
          <w:sz w:val="28"/>
          <w:szCs w:val="28"/>
        </w:rPr>
      </w:pPr>
      <w:r w:rsidRPr="00E43CE4">
        <w:rPr>
          <w:sz w:val="28"/>
          <w:szCs w:val="28"/>
        </w:rPr>
        <w:t>1.1. Связь экономического анализа с бухгалтерским учетом</w:t>
      </w:r>
    </w:p>
    <w:p w:rsidR="009A7071" w:rsidRPr="00E43CE4" w:rsidRDefault="009A7071" w:rsidP="00F14D1C">
      <w:pPr>
        <w:widowControl/>
        <w:spacing w:before="0" w:line="360" w:lineRule="auto"/>
        <w:ind w:left="0"/>
        <w:rPr>
          <w:sz w:val="28"/>
          <w:szCs w:val="28"/>
        </w:rPr>
      </w:pPr>
      <w:r w:rsidRPr="00E43CE4">
        <w:rPr>
          <w:sz w:val="28"/>
          <w:szCs w:val="28"/>
        </w:rPr>
        <w:t>1.2. Бухгалтерский учет в системе управления предприятием</w:t>
      </w:r>
    </w:p>
    <w:p w:rsidR="009A7071" w:rsidRPr="00E43CE4" w:rsidRDefault="009A7071" w:rsidP="00F14D1C">
      <w:pPr>
        <w:pStyle w:val="ab"/>
        <w:spacing w:after="0" w:line="360" w:lineRule="auto"/>
        <w:ind w:left="0"/>
        <w:rPr>
          <w:szCs w:val="28"/>
        </w:rPr>
      </w:pPr>
      <w:r w:rsidRPr="00E43CE4">
        <w:rPr>
          <w:szCs w:val="28"/>
        </w:rPr>
        <w:t>2. Организация бухгалтерского учета финансово-хозяйственной деятельности ООО «Нефть-Сервис»</w:t>
      </w:r>
    </w:p>
    <w:p w:rsidR="009A7071" w:rsidRPr="00E43CE4" w:rsidRDefault="009A7071" w:rsidP="00F14D1C">
      <w:pPr>
        <w:pStyle w:val="ab"/>
        <w:spacing w:after="0" w:line="360" w:lineRule="auto"/>
        <w:ind w:left="0"/>
        <w:rPr>
          <w:szCs w:val="28"/>
        </w:rPr>
      </w:pPr>
      <w:r w:rsidRPr="00E43CE4">
        <w:rPr>
          <w:szCs w:val="28"/>
        </w:rPr>
        <w:t>2.1. Общая характеристика ООО «Нефть-Сервис»</w:t>
      </w:r>
    </w:p>
    <w:p w:rsidR="009A7071" w:rsidRPr="00E43CE4" w:rsidRDefault="009A7071" w:rsidP="00F14D1C">
      <w:pPr>
        <w:pStyle w:val="2"/>
        <w:spacing w:before="0" w:after="0" w:line="360" w:lineRule="auto"/>
        <w:rPr>
          <w:rFonts w:ascii="Times New Roman" w:hAnsi="Times New Roman" w:cs="Times New Roman"/>
          <w:b w:val="0"/>
          <w:i w:val="0"/>
        </w:rPr>
      </w:pPr>
      <w:r w:rsidRPr="00E43CE4">
        <w:rPr>
          <w:rFonts w:ascii="Times New Roman" w:hAnsi="Times New Roman" w:cs="Times New Roman"/>
          <w:b w:val="0"/>
          <w:i w:val="0"/>
        </w:rPr>
        <w:t>2.2. Учёт хозяйственных операций на ООО «Нефть-Сервис»</w:t>
      </w:r>
    </w:p>
    <w:p w:rsidR="009A7071" w:rsidRPr="00E43CE4" w:rsidRDefault="009A7071" w:rsidP="00F14D1C">
      <w:pPr>
        <w:widowControl/>
        <w:spacing w:before="0" w:line="360" w:lineRule="auto"/>
        <w:ind w:left="0"/>
        <w:rPr>
          <w:sz w:val="28"/>
          <w:szCs w:val="28"/>
        </w:rPr>
      </w:pPr>
      <w:r w:rsidRPr="00E43CE4">
        <w:rPr>
          <w:sz w:val="28"/>
          <w:szCs w:val="28"/>
        </w:rPr>
        <w:t>2.3. Анализ финансово-хозяйственной деятельности</w:t>
      </w:r>
    </w:p>
    <w:p w:rsidR="00F14D1C" w:rsidRDefault="009A7071" w:rsidP="00F14D1C">
      <w:pPr>
        <w:widowControl/>
        <w:spacing w:before="0" w:line="360" w:lineRule="auto"/>
        <w:ind w:left="0"/>
        <w:rPr>
          <w:sz w:val="28"/>
          <w:szCs w:val="28"/>
        </w:rPr>
      </w:pPr>
      <w:r w:rsidRPr="00E43CE4">
        <w:rPr>
          <w:sz w:val="28"/>
          <w:szCs w:val="28"/>
        </w:rPr>
        <w:t>Заключение</w:t>
      </w:r>
    </w:p>
    <w:p w:rsidR="009A7071" w:rsidRPr="00E43CE4" w:rsidRDefault="009A7071" w:rsidP="00F14D1C">
      <w:pPr>
        <w:widowControl/>
        <w:spacing w:before="0" w:line="360" w:lineRule="auto"/>
        <w:ind w:left="0"/>
        <w:rPr>
          <w:sz w:val="28"/>
          <w:szCs w:val="28"/>
        </w:rPr>
      </w:pPr>
      <w:r w:rsidRPr="00E43CE4">
        <w:rPr>
          <w:sz w:val="28"/>
          <w:szCs w:val="28"/>
        </w:rPr>
        <w:t>Список использованной литературы</w:t>
      </w:r>
    </w:p>
    <w:p w:rsidR="009A7071" w:rsidRPr="00E43CE4" w:rsidRDefault="009A7071" w:rsidP="00F14D1C">
      <w:pPr>
        <w:widowControl/>
        <w:spacing w:before="0" w:line="360" w:lineRule="auto"/>
        <w:ind w:left="0"/>
        <w:rPr>
          <w:sz w:val="28"/>
          <w:szCs w:val="28"/>
        </w:rPr>
      </w:pPr>
      <w:r>
        <w:rPr>
          <w:sz w:val="28"/>
          <w:szCs w:val="28"/>
        </w:rPr>
        <w:t>Приложени</w:t>
      </w:r>
      <w:r w:rsidR="00861499">
        <w:rPr>
          <w:sz w:val="28"/>
          <w:szCs w:val="28"/>
        </w:rPr>
        <w:t>я</w:t>
      </w:r>
    </w:p>
    <w:p w:rsidR="00F35366" w:rsidRPr="00E43CE4" w:rsidRDefault="00F14D1C" w:rsidP="00F14D1C">
      <w:pPr>
        <w:widowControl/>
        <w:spacing w:before="0" w:line="360" w:lineRule="auto"/>
        <w:ind w:left="0" w:firstLine="709"/>
        <w:jc w:val="both"/>
        <w:rPr>
          <w:b/>
          <w:bCs/>
          <w:sz w:val="28"/>
          <w:szCs w:val="28"/>
        </w:rPr>
      </w:pPr>
      <w:r>
        <w:rPr>
          <w:sz w:val="28"/>
          <w:szCs w:val="28"/>
        </w:rPr>
        <w:br w:type="page"/>
      </w:r>
      <w:r w:rsidR="00F35366" w:rsidRPr="00E43CE4">
        <w:rPr>
          <w:b/>
          <w:bCs/>
          <w:sz w:val="28"/>
          <w:szCs w:val="28"/>
        </w:rPr>
        <w:t>Введение</w:t>
      </w:r>
    </w:p>
    <w:p w:rsidR="00F14D1C" w:rsidRDefault="00F14D1C" w:rsidP="00F14D1C">
      <w:pPr>
        <w:pStyle w:val="21"/>
        <w:spacing w:line="360" w:lineRule="auto"/>
        <w:ind w:firstLine="709"/>
        <w:jc w:val="both"/>
        <w:rPr>
          <w:rFonts w:ascii="Times New Roman" w:hAnsi="Times New Roman" w:cs="Times New Roman"/>
          <w:sz w:val="28"/>
          <w:szCs w:val="28"/>
        </w:rPr>
      </w:pPr>
    </w:p>
    <w:p w:rsidR="00F35366" w:rsidRPr="00E43CE4" w:rsidRDefault="00F35366" w:rsidP="00F14D1C">
      <w:pPr>
        <w:pStyle w:val="21"/>
        <w:spacing w:line="360" w:lineRule="auto"/>
        <w:ind w:firstLine="709"/>
        <w:jc w:val="both"/>
        <w:rPr>
          <w:rFonts w:ascii="Times New Roman" w:hAnsi="Times New Roman" w:cs="Times New Roman"/>
          <w:sz w:val="28"/>
          <w:szCs w:val="28"/>
        </w:rPr>
      </w:pPr>
      <w:r w:rsidRPr="00E43CE4">
        <w:rPr>
          <w:rFonts w:ascii="Times New Roman" w:hAnsi="Times New Roman" w:cs="Times New Roman"/>
          <w:sz w:val="28"/>
          <w:szCs w:val="28"/>
        </w:rPr>
        <w:t>Изучение явлений природы и общественной жизни невозможно без анализа. Анализ представляет собой расчленения явления или предмета на его составные части (элементы) с целью изучения их внутренней сущности. В равной мере это же положение относится и к экономическим явлениям и процессам. Так, для понимания сущности прибыли требуется знать основные источники ее получения, а также факторы, определяющие ее величину. Чем детальнее они исследованы, тем эффективнее можно управлять процессом формирования финансовых результатов.</w:t>
      </w:r>
    </w:p>
    <w:p w:rsidR="00F35366" w:rsidRPr="00E43CE4" w:rsidRDefault="00F35366" w:rsidP="00F14D1C">
      <w:pPr>
        <w:widowControl/>
        <w:spacing w:before="0" w:line="360" w:lineRule="auto"/>
        <w:ind w:left="0" w:firstLine="709"/>
        <w:jc w:val="both"/>
        <w:rPr>
          <w:sz w:val="28"/>
          <w:szCs w:val="28"/>
        </w:rPr>
      </w:pPr>
      <w:r w:rsidRPr="00E43CE4">
        <w:rPr>
          <w:sz w:val="28"/>
          <w:szCs w:val="28"/>
        </w:rPr>
        <w:t>Однако анализ не может дать полного представления об изучаемом предмете или явлении без синтеза, т.е. без установления связей и зависимостей между его составными частями. При изучении прибыли также нужно учитывать взаимосвязь и взаимодействие факторов, формирующих ее уровень. Только анализ и синтез в их единстве обеспечивают научное изучение предметов и явлений.</w:t>
      </w:r>
    </w:p>
    <w:p w:rsidR="00F35366" w:rsidRPr="00E43CE4" w:rsidRDefault="00F35366" w:rsidP="00F14D1C">
      <w:pPr>
        <w:pStyle w:val="31"/>
        <w:spacing w:line="360" w:lineRule="auto"/>
        <w:ind w:firstLine="709"/>
        <w:rPr>
          <w:rFonts w:ascii="Times New Roman" w:hAnsi="Times New Roman" w:cs="Times New Roman"/>
          <w:sz w:val="28"/>
          <w:szCs w:val="28"/>
        </w:rPr>
      </w:pPr>
      <w:r w:rsidRPr="00E43CE4">
        <w:rPr>
          <w:rFonts w:ascii="Times New Roman" w:hAnsi="Times New Roman" w:cs="Times New Roman"/>
          <w:sz w:val="28"/>
          <w:szCs w:val="28"/>
        </w:rPr>
        <w:t xml:space="preserve">Экономический анализ можно рассматривать как деятельность по подготовке данных, необходимых для научного обоснования и оптимизации управленческих решений. Анализ тесно связан с планированием и прогнозированием производства. </w:t>
      </w:r>
    </w:p>
    <w:p w:rsidR="00F35366" w:rsidRPr="00E43CE4" w:rsidRDefault="00F35366" w:rsidP="00F14D1C">
      <w:pPr>
        <w:pStyle w:val="31"/>
        <w:spacing w:line="360" w:lineRule="auto"/>
        <w:ind w:firstLine="709"/>
        <w:rPr>
          <w:rFonts w:ascii="Times New Roman" w:hAnsi="Times New Roman" w:cs="Times New Roman"/>
          <w:sz w:val="28"/>
          <w:szCs w:val="28"/>
        </w:rPr>
      </w:pPr>
      <w:r w:rsidRPr="00E43CE4">
        <w:rPr>
          <w:rFonts w:ascii="Times New Roman" w:hAnsi="Times New Roman" w:cs="Times New Roman"/>
          <w:sz w:val="28"/>
          <w:szCs w:val="28"/>
        </w:rPr>
        <w:t>Анализ является важным элементом в системе управления производством, действенным средством выявления внутрихозяйственных резервов, основой разработки научно обоснованных планов и управленческих решений.</w:t>
      </w:r>
    </w:p>
    <w:p w:rsidR="00F35366" w:rsidRPr="00E43CE4" w:rsidRDefault="00F35366" w:rsidP="00F14D1C">
      <w:pPr>
        <w:widowControl/>
        <w:spacing w:before="0" w:line="360" w:lineRule="auto"/>
        <w:ind w:left="0" w:firstLine="709"/>
        <w:jc w:val="both"/>
        <w:rPr>
          <w:sz w:val="28"/>
          <w:szCs w:val="28"/>
        </w:rPr>
      </w:pPr>
      <w:r w:rsidRPr="00E43CE4">
        <w:rPr>
          <w:sz w:val="28"/>
          <w:szCs w:val="28"/>
        </w:rPr>
        <w:t>Качество работы производственных предприятий характеризуется конечным результатом производственно-хозяйственной деятельности, ритмичностью выполняемых работ.</w:t>
      </w:r>
    </w:p>
    <w:p w:rsidR="00F35366" w:rsidRPr="00E43CE4" w:rsidRDefault="00F35366" w:rsidP="00F14D1C">
      <w:pPr>
        <w:widowControl/>
        <w:spacing w:before="0" w:line="360" w:lineRule="auto"/>
        <w:ind w:left="0" w:firstLine="709"/>
        <w:jc w:val="both"/>
        <w:rPr>
          <w:sz w:val="28"/>
          <w:szCs w:val="28"/>
        </w:rPr>
      </w:pPr>
      <w:r w:rsidRPr="00E43CE4">
        <w:rPr>
          <w:sz w:val="28"/>
          <w:szCs w:val="28"/>
        </w:rPr>
        <w:t xml:space="preserve">Повышение качества выполняемых работ зависит не только от самой организации, но и от внешних причин: поставщиков, заказчиков, </w:t>
      </w:r>
      <w:r w:rsidR="00F14D1C">
        <w:rPr>
          <w:sz w:val="28"/>
          <w:szCs w:val="28"/>
        </w:rPr>
        <w:t xml:space="preserve">своевременного поступления </w:t>
      </w:r>
      <w:r w:rsidRPr="00E43CE4">
        <w:rPr>
          <w:sz w:val="28"/>
          <w:szCs w:val="28"/>
        </w:rPr>
        <w:t>финансирования, от социально-политической и экономической ситуации в государстве.</w:t>
      </w:r>
    </w:p>
    <w:p w:rsidR="00F35366" w:rsidRPr="00E43CE4" w:rsidRDefault="00F35366" w:rsidP="00F14D1C">
      <w:pPr>
        <w:widowControl/>
        <w:spacing w:before="0" w:line="360" w:lineRule="auto"/>
        <w:ind w:left="0" w:firstLine="709"/>
        <w:jc w:val="both"/>
        <w:rPr>
          <w:sz w:val="28"/>
          <w:szCs w:val="28"/>
        </w:rPr>
      </w:pPr>
      <w:r w:rsidRPr="00E43CE4">
        <w:rPr>
          <w:sz w:val="28"/>
          <w:szCs w:val="28"/>
        </w:rPr>
        <w:t>Экономический анализ представляет собой системное исследование всех сторон финансово-хозяйственной деятельности предприятия.</w:t>
      </w:r>
      <w:r w:rsidR="00E43CE4" w:rsidRPr="00E43CE4">
        <w:rPr>
          <w:sz w:val="28"/>
          <w:szCs w:val="28"/>
        </w:rPr>
        <w:t xml:space="preserve"> </w:t>
      </w:r>
      <w:r w:rsidRPr="00E43CE4">
        <w:rPr>
          <w:sz w:val="28"/>
          <w:szCs w:val="28"/>
        </w:rPr>
        <w:t xml:space="preserve">Основная функция анализа - поиск резервов повышения эффективности производства. Основные резервы производственных предприятий во всех их подразделениях связаны с применением трех видов ресурсов, соответствующих структуре производственного процесса, резервы, связанные с применением рабочей силы, средств труда и предметов труда. Мобилизация резервов осуществляется как путем совершенствования технологии, так и путем ликвидации различных потерь. </w:t>
      </w:r>
    </w:p>
    <w:p w:rsidR="00E43CE4" w:rsidRPr="00E43CE4" w:rsidRDefault="00E43CE4" w:rsidP="00F14D1C">
      <w:pPr>
        <w:widowControl/>
        <w:spacing w:before="0" w:line="360" w:lineRule="auto"/>
        <w:ind w:left="0" w:firstLine="709"/>
        <w:jc w:val="both"/>
        <w:rPr>
          <w:sz w:val="28"/>
          <w:szCs w:val="28"/>
        </w:rPr>
      </w:pPr>
      <w:r w:rsidRPr="00E43CE4">
        <w:rPr>
          <w:sz w:val="28"/>
          <w:szCs w:val="28"/>
        </w:rPr>
        <w:t xml:space="preserve">Цель работы: </w:t>
      </w:r>
      <w:r w:rsidR="00F66D47">
        <w:rPr>
          <w:sz w:val="28"/>
          <w:szCs w:val="28"/>
        </w:rPr>
        <w:t xml:space="preserve">изучить </w:t>
      </w:r>
      <w:r w:rsidRPr="00E43CE4">
        <w:rPr>
          <w:sz w:val="28"/>
          <w:szCs w:val="28"/>
        </w:rPr>
        <w:t>бухгалтерский учёт в экономическом анализе в системе управления предприятием</w:t>
      </w:r>
      <w:r w:rsidR="00F66D47">
        <w:rPr>
          <w:sz w:val="28"/>
          <w:szCs w:val="28"/>
        </w:rPr>
        <w:t>.</w:t>
      </w:r>
    </w:p>
    <w:p w:rsidR="00ED1406" w:rsidRPr="00E43CE4" w:rsidRDefault="00E43CE4" w:rsidP="00F14D1C">
      <w:pPr>
        <w:widowControl/>
        <w:spacing w:before="0" w:line="360" w:lineRule="auto"/>
        <w:ind w:left="0" w:firstLine="709"/>
        <w:jc w:val="both"/>
        <w:rPr>
          <w:sz w:val="28"/>
          <w:szCs w:val="28"/>
        </w:rPr>
      </w:pPr>
      <w:r w:rsidRPr="00E43CE4">
        <w:rPr>
          <w:sz w:val="28"/>
          <w:szCs w:val="28"/>
        </w:rPr>
        <w:t>Задачи работы:</w:t>
      </w:r>
    </w:p>
    <w:p w:rsidR="00E43CE4" w:rsidRPr="00E43CE4" w:rsidRDefault="00E43CE4" w:rsidP="00F14D1C">
      <w:pPr>
        <w:widowControl/>
        <w:spacing w:before="0" w:line="360" w:lineRule="auto"/>
        <w:ind w:left="0" w:firstLine="709"/>
        <w:jc w:val="both"/>
        <w:rPr>
          <w:sz w:val="28"/>
          <w:szCs w:val="28"/>
        </w:rPr>
      </w:pPr>
      <w:r>
        <w:rPr>
          <w:sz w:val="28"/>
          <w:szCs w:val="28"/>
        </w:rPr>
        <w:t>-рассмотреть с</w:t>
      </w:r>
      <w:r w:rsidRPr="00E43CE4">
        <w:rPr>
          <w:sz w:val="28"/>
          <w:szCs w:val="28"/>
        </w:rPr>
        <w:t>вязь экономического анализа с бухгалтерским учетом</w:t>
      </w:r>
      <w:r w:rsidR="00F66D47">
        <w:rPr>
          <w:sz w:val="28"/>
          <w:szCs w:val="28"/>
        </w:rPr>
        <w:t>;</w:t>
      </w:r>
    </w:p>
    <w:p w:rsidR="00E43CE4" w:rsidRPr="00E43CE4" w:rsidRDefault="00E43CE4" w:rsidP="00F14D1C">
      <w:pPr>
        <w:widowControl/>
        <w:spacing w:before="0" w:line="360" w:lineRule="auto"/>
        <w:ind w:left="0" w:firstLine="709"/>
        <w:jc w:val="both"/>
        <w:rPr>
          <w:sz w:val="28"/>
          <w:szCs w:val="28"/>
        </w:rPr>
      </w:pPr>
      <w:r>
        <w:rPr>
          <w:sz w:val="28"/>
          <w:szCs w:val="28"/>
        </w:rPr>
        <w:t>-рассмотреть б</w:t>
      </w:r>
      <w:r w:rsidRPr="00E43CE4">
        <w:rPr>
          <w:sz w:val="28"/>
          <w:szCs w:val="28"/>
        </w:rPr>
        <w:t>ухгалтерский учет в системе управления предприятием</w:t>
      </w:r>
      <w:r w:rsidR="00F66D47">
        <w:rPr>
          <w:sz w:val="28"/>
          <w:szCs w:val="28"/>
        </w:rPr>
        <w:t>;</w:t>
      </w:r>
    </w:p>
    <w:p w:rsidR="00E43CE4" w:rsidRPr="00E43CE4" w:rsidRDefault="00E43CE4" w:rsidP="00F14D1C">
      <w:pPr>
        <w:pStyle w:val="ab"/>
        <w:spacing w:after="0" w:line="360" w:lineRule="auto"/>
        <w:ind w:left="0" w:firstLine="709"/>
        <w:jc w:val="both"/>
        <w:rPr>
          <w:szCs w:val="28"/>
        </w:rPr>
      </w:pPr>
      <w:r>
        <w:rPr>
          <w:szCs w:val="28"/>
        </w:rPr>
        <w:t>-рассмотреть организацию</w:t>
      </w:r>
      <w:r w:rsidRPr="00E43CE4">
        <w:rPr>
          <w:szCs w:val="28"/>
        </w:rPr>
        <w:t xml:space="preserve"> бухгалтерского учета финансово-хозяйственной деятельности ООО «Нефть-Сервис»</w:t>
      </w:r>
      <w:r w:rsidR="00F66D47">
        <w:rPr>
          <w:szCs w:val="28"/>
        </w:rPr>
        <w:t>.</w:t>
      </w:r>
    </w:p>
    <w:p w:rsidR="00F35366" w:rsidRPr="00E43CE4" w:rsidRDefault="00F14D1C" w:rsidP="00F14D1C">
      <w:pPr>
        <w:widowControl/>
        <w:spacing w:before="0" w:line="360" w:lineRule="auto"/>
        <w:ind w:left="0" w:firstLine="709"/>
        <w:jc w:val="both"/>
        <w:rPr>
          <w:b/>
          <w:sz w:val="28"/>
          <w:szCs w:val="28"/>
        </w:rPr>
      </w:pPr>
      <w:r>
        <w:rPr>
          <w:sz w:val="28"/>
          <w:szCs w:val="28"/>
        </w:rPr>
        <w:br w:type="page"/>
      </w:r>
      <w:r w:rsidR="00614D14" w:rsidRPr="00E43CE4">
        <w:rPr>
          <w:b/>
          <w:sz w:val="28"/>
          <w:szCs w:val="28"/>
        </w:rPr>
        <w:t xml:space="preserve">1. </w:t>
      </w:r>
      <w:r w:rsidR="00F35366" w:rsidRPr="00E43CE4">
        <w:rPr>
          <w:b/>
          <w:sz w:val="28"/>
          <w:szCs w:val="28"/>
        </w:rPr>
        <w:t>Бухгалтерский учёт в экономическом анализе в системе управления предприятием</w:t>
      </w:r>
    </w:p>
    <w:p w:rsidR="00F14D1C" w:rsidRDefault="00F14D1C" w:rsidP="00F14D1C">
      <w:pPr>
        <w:widowControl/>
        <w:spacing w:before="0" w:line="360" w:lineRule="auto"/>
        <w:ind w:left="0" w:firstLine="709"/>
        <w:jc w:val="both"/>
        <w:rPr>
          <w:b/>
          <w:sz w:val="28"/>
          <w:szCs w:val="28"/>
        </w:rPr>
      </w:pPr>
    </w:p>
    <w:p w:rsidR="00ED1406" w:rsidRPr="00E43CE4" w:rsidRDefault="00614D14" w:rsidP="00F14D1C">
      <w:pPr>
        <w:widowControl/>
        <w:spacing w:before="0" w:line="360" w:lineRule="auto"/>
        <w:ind w:left="0" w:firstLine="709"/>
        <w:jc w:val="both"/>
        <w:rPr>
          <w:b/>
          <w:sz w:val="28"/>
          <w:szCs w:val="28"/>
        </w:rPr>
      </w:pPr>
      <w:r w:rsidRPr="00E43CE4">
        <w:rPr>
          <w:b/>
          <w:sz w:val="28"/>
          <w:szCs w:val="28"/>
        </w:rPr>
        <w:t xml:space="preserve">1.1. </w:t>
      </w:r>
      <w:r w:rsidR="00ED1406" w:rsidRPr="00E43CE4">
        <w:rPr>
          <w:b/>
          <w:sz w:val="28"/>
          <w:szCs w:val="28"/>
        </w:rPr>
        <w:t>Связь экономического анализа с бухгалтерским учетом</w:t>
      </w:r>
    </w:p>
    <w:p w:rsidR="00F14D1C" w:rsidRDefault="00F14D1C" w:rsidP="00F14D1C">
      <w:pPr>
        <w:widowControl/>
        <w:spacing w:before="0" w:line="360" w:lineRule="auto"/>
        <w:ind w:left="0" w:firstLine="709"/>
        <w:jc w:val="both"/>
        <w:rPr>
          <w:sz w:val="28"/>
          <w:szCs w:val="28"/>
        </w:rPr>
      </w:pPr>
    </w:p>
    <w:p w:rsidR="00ED1406" w:rsidRPr="00E43CE4" w:rsidRDefault="00ED1406" w:rsidP="00F14D1C">
      <w:pPr>
        <w:widowControl/>
        <w:spacing w:before="0" w:line="360" w:lineRule="auto"/>
        <w:ind w:left="0" w:firstLine="709"/>
        <w:jc w:val="both"/>
        <w:rPr>
          <w:sz w:val="28"/>
          <w:szCs w:val="28"/>
        </w:rPr>
      </w:pPr>
      <w:r w:rsidRPr="00E43CE4">
        <w:rPr>
          <w:sz w:val="28"/>
          <w:szCs w:val="28"/>
        </w:rPr>
        <w:t>Наиболее тесные связи существуют между бухгалтерским учетом и экономическим анализом. Бухгалтерский учет являлся и является основным "поставщиком" экономической информации о хозяйственной деятельности предприятий. Доля экономической информации, получаемой через систему бухгалтерского учета, достигает на предприятиях и в объединениях 70% и более. Бухгалтерский учет отражает хозяйственные операции в первичной документации, записи их в регистрах синтетического и аналитического учета и в бухгалтерской отчетности. То, что именно бухгалтеры первыми стали анализировать хозяйственно-финансовую деятельность предприятий, вполне естественно. Каждый бухгалтер, составив баланс, интересуется состоянием хозяйственных средств и источников их образования, выяснит, все ли резервы использованы предприятием для увеличения прибыли, какие недостатки тормозили хозяйственную деятельность  истекшем отчетном периоде. Анализировать баланс и отчетность бухгалтеров заставляла сама жизнь.</w:t>
      </w:r>
    </w:p>
    <w:p w:rsidR="00ED1406" w:rsidRPr="00E43CE4" w:rsidRDefault="00ED1406" w:rsidP="00F14D1C">
      <w:pPr>
        <w:widowControl/>
        <w:spacing w:before="0" w:line="360" w:lineRule="auto"/>
        <w:ind w:left="0" w:firstLine="709"/>
        <w:jc w:val="both"/>
        <w:rPr>
          <w:sz w:val="28"/>
          <w:szCs w:val="28"/>
        </w:rPr>
      </w:pPr>
      <w:r w:rsidRPr="00E43CE4">
        <w:rPr>
          <w:sz w:val="28"/>
          <w:szCs w:val="28"/>
        </w:rPr>
        <w:t>Внедрение коммерческого расчета и строгое соблюдение государственной дисциплины в части налогообложения заметно повышают значение "аналитической деятельности" главных бухгалтеров акционерных объединений, паевых обществ с ограниченной и неограниченной ответственностью, государственных и частных предприятий.</w:t>
      </w:r>
    </w:p>
    <w:p w:rsidR="00ED1406" w:rsidRPr="00E43CE4" w:rsidRDefault="00ED1406" w:rsidP="00F14D1C">
      <w:pPr>
        <w:widowControl/>
        <w:spacing w:before="0" w:line="360" w:lineRule="auto"/>
        <w:ind w:left="0" w:firstLine="709"/>
        <w:jc w:val="both"/>
        <w:rPr>
          <w:sz w:val="28"/>
          <w:szCs w:val="28"/>
        </w:rPr>
      </w:pPr>
      <w:r w:rsidRPr="00E43CE4">
        <w:rPr>
          <w:sz w:val="28"/>
          <w:szCs w:val="28"/>
        </w:rPr>
        <w:t>Связь анализа с бухгалтерским учетом имеет двойственный характер. С одной стороны, сведения бухгалтерского учета являются главным источником информации при анализе хозяйственной деятельности. Не зная методики бухгалтерского учета и содержания отчетности, очень трудно подобрать для анализа необходимые материалы и проверить их доброкачественность. С другой стороны, требования, которые ставятся перед анализом, так или иначе переадресуются бухгалтерскому учету. Для того чтобы более качественно обеспечить анализ информацией, сделать ее более оперативной, правдивой, точной, в необходимой степени детализированной, доступной и понятной, вся система бухгалтерского учета постоянно совершенствуется. Для большей своей аналитичности бухгалтерский учет изменяет формы и содержание регистров, порядок документооборота и т.д.</w:t>
      </w:r>
    </w:p>
    <w:p w:rsidR="009951AB" w:rsidRPr="00E43CE4" w:rsidRDefault="009951AB" w:rsidP="00F14D1C">
      <w:pPr>
        <w:widowControl/>
        <w:spacing w:before="0" w:line="360" w:lineRule="auto"/>
        <w:ind w:left="0" w:firstLine="709"/>
        <w:jc w:val="both"/>
        <w:rPr>
          <w:sz w:val="28"/>
          <w:szCs w:val="28"/>
        </w:rPr>
      </w:pPr>
      <w:r w:rsidRPr="00E43CE4">
        <w:rPr>
          <w:sz w:val="28"/>
          <w:szCs w:val="28"/>
        </w:rPr>
        <w:t>Под финансовым положением или состоянием организации понимают ее способность обеспечить процесс хозяйственной деятельности финансовыми ресурсами и возможность соблюдения нормальных финансовых взаимоотношений с работниками организации и другими организациями, банками, бюджетом и т. д. Чтобы охарактеризовать финансовое состояние предприятия, необходимо оценить размещение, состав и использование средств (активов), а также состояние источников их формирования (пассивов) по принадлежности (собственный или привлеченный капитал) и срокам погашения обязательств (долгосрочные и краткосрочные). Для общей оценки динамики финансового состояния предприятия статьи баланса объединяют в отдельные специфические группы по признаку ликвидности (статьи актива) и срочности обязательств (статьи пассива). Таким образом</w:t>
      </w:r>
      <w:r w:rsidR="001037E7">
        <w:rPr>
          <w:sz w:val="28"/>
          <w:szCs w:val="28"/>
        </w:rPr>
        <w:t>,</w:t>
      </w:r>
      <w:r w:rsidRPr="00E43CE4">
        <w:rPr>
          <w:sz w:val="28"/>
          <w:szCs w:val="28"/>
        </w:rPr>
        <w:t xml:space="preserve"> получают агрегированный баланс (табл.  1</w:t>
      </w:r>
      <w:r w:rsidR="00FC5960">
        <w:rPr>
          <w:sz w:val="28"/>
          <w:szCs w:val="28"/>
        </w:rPr>
        <w:t>.1</w:t>
      </w:r>
      <w:r w:rsidRPr="00E43CE4">
        <w:rPr>
          <w:sz w:val="28"/>
          <w:szCs w:val="28"/>
        </w:rPr>
        <w:t xml:space="preserve">). Под ликвидностью активов предприятия понимают способность их превращения в денежную форму. Чтение баланса по систематизированным группам агрегированного баланса ведется с использованием методов горизонтального и вертикального анализа. </w:t>
      </w:r>
    </w:p>
    <w:p w:rsidR="00F14D1C" w:rsidRDefault="00F14D1C" w:rsidP="00F14D1C">
      <w:pPr>
        <w:widowControl/>
        <w:spacing w:before="0" w:line="360" w:lineRule="auto"/>
        <w:ind w:left="0" w:firstLine="709"/>
        <w:jc w:val="both"/>
        <w:rPr>
          <w:sz w:val="28"/>
          <w:szCs w:val="28"/>
        </w:rPr>
      </w:pPr>
    </w:p>
    <w:p w:rsidR="009951AB" w:rsidRPr="00E43CE4" w:rsidRDefault="00614D14" w:rsidP="00F14D1C">
      <w:pPr>
        <w:widowControl/>
        <w:spacing w:before="0" w:line="360" w:lineRule="auto"/>
        <w:ind w:left="0" w:firstLine="709"/>
        <w:jc w:val="both"/>
        <w:rPr>
          <w:sz w:val="28"/>
          <w:szCs w:val="28"/>
        </w:rPr>
      </w:pPr>
      <w:r w:rsidRPr="00E43CE4">
        <w:rPr>
          <w:sz w:val="28"/>
          <w:szCs w:val="28"/>
        </w:rPr>
        <w:t xml:space="preserve">Таблица </w:t>
      </w:r>
      <w:r w:rsidR="009951AB" w:rsidRPr="00E43CE4">
        <w:rPr>
          <w:sz w:val="28"/>
          <w:szCs w:val="28"/>
        </w:rPr>
        <w:t>1</w:t>
      </w:r>
      <w:r w:rsidR="00FC5960">
        <w:rPr>
          <w:sz w:val="28"/>
          <w:szCs w:val="28"/>
        </w:rPr>
        <w:t>.1</w:t>
      </w:r>
      <w:r w:rsidR="009951AB" w:rsidRPr="00E43CE4">
        <w:rPr>
          <w:sz w:val="28"/>
          <w:szCs w:val="28"/>
        </w:rPr>
        <w:t xml:space="preserve"> С</w:t>
      </w:r>
      <w:r w:rsidRPr="00E43CE4">
        <w:rPr>
          <w:sz w:val="28"/>
          <w:szCs w:val="28"/>
        </w:rPr>
        <w:t>истематизированные группы агрегированного баланса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37"/>
        <w:gridCol w:w="4443"/>
      </w:tblGrid>
      <w:tr w:rsidR="009951AB" w:rsidRPr="00F14D1C" w:rsidTr="00F14D1C">
        <w:tc>
          <w:tcPr>
            <w:tcW w:w="4737" w:type="dxa"/>
          </w:tcPr>
          <w:p w:rsidR="009951AB" w:rsidRPr="00F14D1C" w:rsidRDefault="009951AB" w:rsidP="00F14D1C">
            <w:pPr>
              <w:widowControl/>
              <w:spacing w:before="0" w:line="360" w:lineRule="auto"/>
              <w:ind w:left="0"/>
              <w:rPr>
                <w:sz w:val="20"/>
              </w:rPr>
            </w:pPr>
            <w:r w:rsidRPr="00F14D1C">
              <w:rPr>
                <w:sz w:val="20"/>
              </w:rPr>
              <w:t>Актив</w:t>
            </w:r>
          </w:p>
        </w:tc>
        <w:tc>
          <w:tcPr>
            <w:tcW w:w="4443" w:type="dxa"/>
          </w:tcPr>
          <w:p w:rsidR="009951AB" w:rsidRPr="00F14D1C" w:rsidRDefault="009951AB" w:rsidP="00F14D1C">
            <w:pPr>
              <w:widowControl/>
              <w:spacing w:before="0" w:line="360" w:lineRule="auto"/>
              <w:ind w:left="0"/>
              <w:rPr>
                <w:sz w:val="20"/>
              </w:rPr>
            </w:pPr>
            <w:r w:rsidRPr="00F14D1C">
              <w:rPr>
                <w:sz w:val="20"/>
              </w:rPr>
              <w:t>Пассив</w:t>
            </w:r>
          </w:p>
        </w:tc>
      </w:tr>
      <w:tr w:rsidR="009951AB" w:rsidRPr="00F14D1C" w:rsidTr="00F14D1C">
        <w:tc>
          <w:tcPr>
            <w:tcW w:w="4737" w:type="dxa"/>
          </w:tcPr>
          <w:p w:rsidR="009951AB" w:rsidRPr="00F14D1C" w:rsidRDefault="009951AB" w:rsidP="00F14D1C">
            <w:pPr>
              <w:widowControl/>
              <w:spacing w:before="0" w:line="360" w:lineRule="auto"/>
              <w:ind w:left="0"/>
              <w:rPr>
                <w:sz w:val="20"/>
              </w:rPr>
            </w:pPr>
            <w:r w:rsidRPr="00F14D1C">
              <w:rPr>
                <w:sz w:val="20"/>
              </w:rPr>
              <w:t>Имущество</w:t>
            </w:r>
          </w:p>
        </w:tc>
        <w:tc>
          <w:tcPr>
            <w:tcW w:w="4443" w:type="dxa"/>
          </w:tcPr>
          <w:p w:rsidR="009951AB" w:rsidRPr="00F14D1C" w:rsidRDefault="009951AB" w:rsidP="00F14D1C">
            <w:pPr>
              <w:widowControl/>
              <w:spacing w:before="0" w:line="360" w:lineRule="auto"/>
              <w:ind w:left="0"/>
              <w:rPr>
                <w:sz w:val="20"/>
              </w:rPr>
            </w:pPr>
            <w:r w:rsidRPr="00F14D1C">
              <w:rPr>
                <w:sz w:val="20"/>
              </w:rPr>
              <w:t>Источники имущества</w:t>
            </w:r>
          </w:p>
        </w:tc>
      </w:tr>
      <w:tr w:rsidR="009951AB" w:rsidRPr="00F14D1C" w:rsidTr="00F14D1C">
        <w:tc>
          <w:tcPr>
            <w:tcW w:w="4737" w:type="dxa"/>
          </w:tcPr>
          <w:p w:rsidR="009951AB" w:rsidRPr="00F14D1C" w:rsidRDefault="009951AB" w:rsidP="00F14D1C">
            <w:pPr>
              <w:widowControl/>
              <w:spacing w:before="0" w:line="360" w:lineRule="auto"/>
              <w:ind w:left="0"/>
              <w:rPr>
                <w:sz w:val="20"/>
              </w:rPr>
            </w:pPr>
            <w:r w:rsidRPr="00F14D1C">
              <w:rPr>
                <w:sz w:val="20"/>
              </w:rPr>
              <w:t>1.1. Иммобилизованные активы</w:t>
            </w:r>
          </w:p>
        </w:tc>
        <w:tc>
          <w:tcPr>
            <w:tcW w:w="4443" w:type="dxa"/>
          </w:tcPr>
          <w:p w:rsidR="009951AB" w:rsidRPr="00F14D1C" w:rsidRDefault="009951AB" w:rsidP="00F14D1C">
            <w:pPr>
              <w:widowControl/>
              <w:spacing w:before="0" w:line="360" w:lineRule="auto"/>
              <w:ind w:left="0"/>
              <w:rPr>
                <w:sz w:val="20"/>
              </w:rPr>
            </w:pPr>
            <w:r w:rsidRPr="00F14D1C">
              <w:rPr>
                <w:sz w:val="20"/>
              </w:rPr>
              <w:t>1.1 Собственный капитал</w:t>
            </w:r>
          </w:p>
        </w:tc>
      </w:tr>
      <w:tr w:rsidR="009951AB" w:rsidRPr="00F14D1C" w:rsidTr="00F14D1C">
        <w:tc>
          <w:tcPr>
            <w:tcW w:w="4737" w:type="dxa"/>
          </w:tcPr>
          <w:p w:rsidR="009951AB" w:rsidRPr="00F14D1C" w:rsidRDefault="009951AB" w:rsidP="00F14D1C">
            <w:pPr>
              <w:widowControl/>
              <w:spacing w:before="0" w:line="360" w:lineRule="auto"/>
              <w:ind w:left="0"/>
              <w:rPr>
                <w:sz w:val="20"/>
              </w:rPr>
            </w:pPr>
            <w:r w:rsidRPr="00F14D1C">
              <w:rPr>
                <w:sz w:val="20"/>
              </w:rPr>
              <w:t xml:space="preserve">1.2. Мобильные, оборотные </w:t>
            </w:r>
          </w:p>
          <w:p w:rsidR="009951AB" w:rsidRPr="00F14D1C" w:rsidRDefault="009951AB" w:rsidP="00F14D1C">
            <w:pPr>
              <w:widowControl/>
              <w:spacing w:before="0" w:line="360" w:lineRule="auto"/>
              <w:ind w:left="0"/>
              <w:rPr>
                <w:sz w:val="20"/>
              </w:rPr>
            </w:pPr>
            <w:r w:rsidRPr="00F14D1C">
              <w:rPr>
                <w:sz w:val="20"/>
              </w:rPr>
              <w:t>активы, в т. ч.:</w:t>
            </w:r>
          </w:p>
        </w:tc>
        <w:tc>
          <w:tcPr>
            <w:tcW w:w="4443" w:type="dxa"/>
          </w:tcPr>
          <w:p w:rsidR="009951AB" w:rsidRPr="00F14D1C" w:rsidRDefault="009951AB" w:rsidP="00F14D1C">
            <w:pPr>
              <w:widowControl/>
              <w:spacing w:before="0" w:line="360" w:lineRule="auto"/>
              <w:ind w:left="0"/>
              <w:rPr>
                <w:sz w:val="20"/>
              </w:rPr>
            </w:pPr>
            <w:r w:rsidRPr="00F14D1C">
              <w:rPr>
                <w:sz w:val="20"/>
              </w:rPr>
              <w:t xml:space="preserve">1.2. Заемный капитал, </w:t>
            </w:r>
          </w:p>
          <w:p w:rsidR="009951AB" w:rsidRPr="00F14D1C" w:rsidRDefault="009951AB" w:rsidP="00F14D1C">
            <w:pPr>
              <w:widowControl/>
              <w:spacing w:before="0" w:line="360" w:lineRule="auto"/>
              <w:ind w:left="0"/>
              <w:rPr>
                <w:sz w:val="20"/>
              </w:rPr>
            </w:pPr>
            <w:r w:rsidRPr="00F14D1C">
              <w:rPr>
                <w:sz w:val="20"/>
              </w:rPr>
              <w:t>в т. ч.:</w:t>
            </w:r>
          </w:p>
        </w:tc>
      </w:tr>
      <w:tr w:rsidR="009951AB" w:rsidRPr="00F14D1C" w:rsidTr="00F14D1C">
        <w:tc>
          <w:tcPr>
            <w:tcW w:w="4737" w:type="dxa"/>
          </w:tcPr>
          <w:p w:rsidR="009951AB" w:rsidRPr="00F14D1C" w:rsidRDefault="009951AB" w:rsidP="00F14D1C">
            <w:pPr>
              <w:widowControl/>
              <w:spacing w:before="0" w:line="360" w:lineRule="auto"/>
              <w:ind w:left="0"/>
              <w:rPr>
                <w:sz w:val="20"/>
              </w:rPr>
            </w:pPr>
            <w:r w:rsidRPr="00F14D1C">
              <w:rPr>
                <w:sz w:val="20"/>
              </w:rPr>
              <w:t>1.2.1. Запасы без товаров отгруженных, долгосрочная дебиторская задолженность</w:t>
            </w:r>
          </w:p>
        </w:tc>
        <w:tc>
          <w:tcPr>
            <w:tcW w:w="4443" w:type="dxa"/>
          </w:tcPr>
          <w:p w:rsidR="009951AB" w:rsidRPr="00F14D1C" w:rsidRDefault="009951AB" w:rsidP="00F14D1C">
            <w:pPr>
              <w:widowControl/>
              <w:spacing w:before="0" w:line="360" w:lineRule="auto"/>
              <w:ind w:left="0"/>
              <w:rPr>
                <w:sz w:val="20"/>
              </w:rPr>
            </w:pPr>
            <w:r w:rsidRPr="00F14D1C">
              <w:rPr>
                <w:sz w:val="20"/>
              </w:rPr>
              <w:t>1.2.1. Долгосрочные обязательства</w:t>
            </w:r>
          </w:p>
        </w:tc>
      </w:tr>
      <w:tr w:rsidR="009951AB" w:rsidRPr="00F14D1C" w:rsidTr="00F14D1C">
        <w:tc>
          <w:tcPr>
            <w:tcW w:w="4737" w:type="dxa"/>
          </w:tcPr>
          <w:p w:rsidR="009951AB" w:rsidRPr="00F14D1C" w:rsidRDefault="009951AB" w:rsidP="00F14D1C">
            <w:pPr>
              <w:widowControl/>
              <w:spacing w:before="0" w:line="360" w:lineRule="auto"/>
              <w:ind w:left="0"/>
              <w:rPr>
                <w:sz w:val="20"/>
              </w:rPr>
            </w:pPr>
            <w:r w:rsidRPr="00F14D1C">
              <w:rPr>
                <w:sz w:val="20"/>
              </w:rPr>
              <w:t>1.2.2. Краткосрочная дебиторская задолженность, товары отгруженные, активные краткосрочные займы (предоставленные организациям)</w:t>
            </w:r>
          </w:p>
        </w:tc>
        <w:tc>
          <w:tcPr>
            <w:tcW w:w="4443" w:type="dxa"/>
          </w:tcPr>
          <w:p w:rsidR="009951AB" w:rsidRPr="00F14D1C" w:rsidRDefault="009951AB" w:rsidP="00F14D1C">
            <w:pPr>
              <w:widowControl/>
              <w:spacing w:before="0" w:line="360" w:lineRule="auto"/>
              <w:ind w:left="0"/>
              <w:rPr>
                <w:sz w:val="20"/>
              </w:rPr>
            </w:pPr>
            <w:r w:rsidRPr="00F14D1C">
              <w:rPr>
                <w:sz w:val="20"/>
              </w:rPr>
              <w:t xml:space="preserve">1.2.2. Краткосрочные кредиты и </w:t>
            </w:r>
          </w:p>
          <w:p w:rsidR="009951AB" w:rsidRPr="00F14D1C" w:rsidRDefault="009951AB" w:rsidP="00F14D1C">
            <w:pPr>
              <w:widowControl/>
              <w:spacing w:before="0" w:line="360" w:lineRule="auto"/>
              <w:ind w:left="0"/>
              <w:rPr>
                <w:sz w:val="20"/>
              </w:rPr>
            </w:pPr>
            <w:r w:rsidRPr="00F14D1C">
              <w:rPr>
                <w:sz w:val="20"/>
              </w:rPr>
              <w:t>займы</w:t>
            </w:r>
          </w:p>
        </w:tc>
      </w:tr>
      <w:tr w:rsidR="009951AB" w:rsidRPr="00F14D1C" w:rsidTr="00F14D1C">
        <w:tc>
          <w:tcPr>
            <w:tcW w:w="4737" w:type="dxa"/>
          </w:tcPr>
          <w:p w:rsidR="009951AB" w:rsidRPr="00F14D1C" w:rsidRDefault="009951AB" w:rsidP="00F14D1C">
            <w:pPr>
              <w:widowControl/>
              <w:spacing w:before="0" w:line="360" w:lineRule="auto"/>
              <w:ind w:left="0"/>
              <w:rPr>
                <w:sz w:val="20"/>
              </w:rPr>
            </w:pPr>
            <w:r w:rsidRPr="00F14D1C">
              <w:rPr>
                <w:sz w:val="20"/>
              </w:rPr>
              <w:t>1.2.3. Денежные средства и ценные бумаги</w:t>
            </w:r>
          </w:p>
        </w:tc>
        <w:tc>
          <w:tcPr>
            <w:tcW w:w="4443" w:type="dxa"/>
          </w:tcPr>
          <w:p w:rsidR="009951AB" w:rsidRPr="00F14D1C" w:rsidRDefault="009951AB" w:rsidP="00F14D1C">
            <w:pPr>
              <w:widowControl/>
              <w:spacing w:before="0" w:line="360" w:lineRule="auto"/>
              <w:ind w:left="0"/>
              <w:rPr>
                <w:sz w:val="20"/>
              </w:rPr>
            </w:pPr>
            <w:r w:rsidRPr="00F14D1C">
              <w:rPr>
                <w:sz w:val="20"/>
              </w:rPr>
              <w:t>1.2.3. Кредиторская задолженность</w:t>
            </w:r>
          </w:p>
        </w:tc>
      </w:tr>
    </w:tbl>
    <w:p w:rsidR="001037E7" w:rsidRDefault="001037E7" w:rsidP="00F14D1C">
      <w:pPr>
        <w:widowControl/>
        <w:spacing w:before="0" w:line="360" w:lineRule="auto"/>
        <w:ind w:left="0" w:firstLine="709"/>
        <w:jc w:val="both"/>
        <w:rPr>
          <w:sz w:val="28"/>
          <w:szCs w:val="28"/>
        </w:rPr>
      </w:pPr>
    </w:p>
    <w:p w:rsidR="009951AB" w:rsidRPr="00E43CE4" w:rsidRDefault="009951AB" w:rsidP="00F14D1C">
      <w:pPr>
        <w:widowControl/>
        <w:spacing w:before="0" w:line="360" w:lineRule="auto"/>
        <w:ind w:left="0" w:firstLine="709"/>
        <w:jc w:val="both"/>
        <w:rPr>
          <w:sz w:val="28"/>
          <w:szCs w:val="28"/>
        </w:rPr>
      </w:pPr>
      <w:r w:rsidRPr="00E43CE4">
        <w:rPr>
          <w:sz w:val="28"/>
          <w:szCs w:val="28"/>
        </w:rPr>
        <w:t>Горизонтальный анализ</w:t>
      </w:r>
      <w:r w:rsidR="00614D14" w:rsidRPr="00E43CE4">
        <w:rPr>
          <w:sz w:val="28"/>
          <w:szCs w:val="28"/>
        </w:rPr>
        <w:t xml:space="preserve"> - </w:t>
      </w:r>
      <w:r w:rsidRPr="00E43CE4">
        <w:rPr>
          <w:sz w:val="28"/>
          <w:szCs w:val="28"/>
        </w:rPr>
        <w:t xml:space="preserve">это динамический анализ показателей. Он позволяет установить их абсолютные приращения и темпы роста. </w:t>
      </w:r>
    </w:p>
    <w:p w:rsidR="009951AB" w:rsidRPr="00E43CE4" w:rsidRDefault="00614D14" w:rsidP="00F14D1C">
      <w:pPr>
        <w:widowControl/>
        <w:spacing w:before="0" w:line="360" w:lineRule="auto"/>
        <w:ind w:left="0" w:firstLine="709"/>
        <w:jc w:val="both"/>
        <w:rPr>
          <w:sz w:val="28"/>
          <w:szCs w:val="28"/>
        </w:rPr>
      </w:pPr>
      <w:r w:rsidRPr="00E43CE4">
        <w:rPr>
          <w:sz w:val="28"/>
          <w:szCs w:val="28"/>
        </w:rPr>
        <w:t xml:space="preserve">Вертикальный анализ - </w:t>
      </w:r>
      <w:r w:rsidR="009951AB" w:rsidRPr="00E43CE4">
        <w:rPr>
          <w:sz w:val="28"/>
          <w:szCs w:val="28"/>
        </w:rPr>
        <w:t xml:space="preserve">это структурный анализ актива и пассива баланса. Структура (состав) в экономическом анализе измеряется количественно, как соотношение частей, выражаемое их удельными весами в общем объеме изучаемой совокупности. Измеряется в долях единицы или в процентах. </w:t>
      </w:r>
    </w:p>
    <w:p w:rsidR="009951AB" w:rsidRPr="00E43CE4" w:rsidRDefault="009951AB" w:rsidP="00F14D1C">
      <w:pPr>
        <w:widowControl/>
        <w:spacing w:before="0" w:line="360" w:lineRule="auto"/>
        <w:ind w:left="0" w:firstLine="709"/>
        <w:jc w:val="both"/>
        <w:rPr>
          <w:sz w:val="28"/>
          <w:szCs w:val="28"/>
        </w:rPr>
      </w:pPr>
      <w:r w:rsidRPr="00E43CE4">
        <w:rPr>
          <w:sz w:val="28"/>
          <w:szCs w:val="28"/>
        </w:rPr>
        <w:t xml:space="preserve">При оценке финансового состояния предприятия используются следующие понятия: </w:t>
      </w:r>
    </w:p>
    <w:p w:rsidR="009951AB" w:rsidRPr="00E43CE4" w:rsidRDefault="00F66D47" w:rsidP="00F14D1C">
      <w:pPr>
        <w:widowControl/>
        <w:spacing w:before="0" w:line="360" w:lineRule="auto"/>
        <w:ind w:left="0" w:firstLine="709"/>
        <w:jc w:val="both"/>
        <w:rPr>
          <w:sz w:val="28"/>
          <w:szCs w:val="28"/>
        </w:rPr>
      </w:pPr>
      <w:r>
        <w:rPr>
          <w:sz w:val="28"/>
          <w:szCs w:val="28"/>
        </w:rPr>
        <w:t xml:space="preserve">- </w:t>
      </w:r>
      <w:r w:rsidR="009951AB" w:rsidRPr="00E43CE4">
        <w:rPr>
          <w:sz w:val="28"/>
          <w:szCs w:val="28"/>
        </w:rPr>
        <w:t xml:space="preserve">общая стоимость имущества предприятия равна валюте баланса; </w:t>
      </w:r>
    </w:p>
    <w:p w:rsidR="009951AB" w:rsidRPr="00E43CE4" w:rsidRDefault="00F66D47" w:rsidP="00F14D1C">
      <w:pPr>
        <w:widowControl/>
        <w:spacing w:before="0" w:line="360" w:lineRule="auto"/>
        <w:ind w:left="0" w:firstLine="709"/>
        <w:jc w:val="both"/>
        <w:rPr>
          <w:sz w:val="28"/>
          <w:szCs w:val="28"/>
        </w:rPr>
      </w:pPr>
      <w:r>
        <w:rPr>
          <w:sz w:val="28"/>
          <w:szCs w:val="28"/>
        </w:rPr>
        <w:t xml:space="preserve">- </w:t>
      </w:r>
      <w:r w:rsidR="009951AB" w:rsidRPr="00E43CE4">
        <w:rPr>
          <w:sz w:val="28"/>
          <w:szCs w:val="28"/>
        </w:rPr>
        <w:t xml:space="preserve">стоимость иммобилизованных активов (т. е. основных и прочих внеоборотных средств) равна сумме итога раздела I актива баланса; </w:t>
      </w:r>
    </w:p>
    <w:p w:rsidR="009951AB" w:rsidRPr="00E43CE4" w:rsidRDefault="00F66D47" w:rsidP="00F14D1C">
      <w:pPr>
        <w:widowControl/>
        <w:spacing w:before="0" w:line="360" w:lineRule="auto"/>
        <w:ind w:left="0" w:firstLine="709"/>
        <w:jc w:val="both"/>
        <w:rPr>
          <w:sz w:val="28"/>
          <w:szCs w:val="28"/>
        </w:rPr>
      </w:pPr>
      <w:r>
        <w:rPr>
          <w:sz w:val="28"/>
          <w:szCs w:val="28"/>
        </w:rPr>
        <w:t xml:space="preserve">- </w:t>
      </w:r>
      <w:r w:rsidR="009951AB" w:rsidRPr="00E43CE4">
        <w:rPr>
          <w:sz w:val="28"/>
          <w:szCs w:val="28"/>
        </w:rPr>
        <w:t xml:space="preserve">стоимость оборотных (мобильных) средств равна итогу раздела II актива баланса; </w:t>
      </w:r>
    </w:p>
    <w:p w:rsidR="009951AB" w:rsidRPr="00E43CE4" w:rsidRDefault="00F66D47" w:rsidP="00F14D1C">
      <w:pPr>
        <w:widowControl/>
        <w:spacing w:before="0" w:line="360" w:lineRule="auto"/>
        <w:ind w:left="0" w:firstLine="709"/>
        <w:jc w:val="both"/>
        <w:rPr>
          <w:sz w:val="28"/>
          <w:szCs w:val="28"/>
        </w:rPr>
      </w:pPr>
      <w:r>
        <w:rPr>
          <w:sz w:val="28"/>
          <w:szCs w:val="28"/>
        </w:rPr>
        <w:t xml:space="preserve">- </w:t>
      </w:r>
      <w:r w:rsidR="009951AB" w:rsidRPr="00E43CE4">
        <w:rPr>
          <w:sz w:val="28"/>
          <w:szCs w:val="28"/>
        </w:rPr>
        <w:t xml:space="preserve">стоимость материальных оборотных средств составляет общую сумму запасов в составе оборотных активов баланса; </w:t>
      </w:r>
    </w:p>
    <w:p w:rsidR="009951AB" w:rsidRPr="00E43CE4" w:rsidRDefault="00F66D47" w:rsidP="00F14D1C">
      <w:pPr>
        <w:widowControl/>
        <w:spacing w:before="0" w:line="360" w:lineRule="auto"/>
        <w:ind w:left="0" w:firstLine="709"/>
        <w:jc w:val="both"/>
        <w:rPr>
          <w:sz w:val="28"/>
          <w:szCs w:val="28"/>
        </w:rPr>
      </w:pPr>
      <w:r>
        <w:rPr>
          <w:sz w:val="28"/>
          <w:szCs w:val="28"/>
        </w:rPr>
        <w:t xml:space="preserve">- </w:t>
      </w:r>
      <w:r w:rsidR="009951AB" w:rsidRPr="00E43CE4">
        <w:rPr>
          <w:sz w:val="28"/>
          <w:szCs w:val="28"/>
        </w:rPr>
        <w:t xml:space="preserve">величина дебиторской задолженности и краткосрочных активных займов (займов, предоставленных организациям на срок менее 12 месяцев) равна строкам 230, 240; 251 баланса; </w:t>
      </w:r>
    </w:p>
    <w:p w:rsidR="009951AB" w:rsidRPr="00E43CE4" w:rsidRDefault="00F66D47" w:rsidP="00F14D1C">
      <w:pPr>
        <w:widowControl/>
        <w:spacing w:before="0" w:line="360" w:lineRule="auto"/>
        <w:ind w:left="0" w:firstLine="709"/>
        <w:jc w:val="both"/>
        <w:rPr>
          <w:sz w:val="28"/>
          <w:szCs w:val="28"/>
        </w:rPr>
      </w:pPr>
      <w:r>
        <w:rPr>
          <w:sz w:val="28"/>
          <w:szCs w:val="28"/>
        </w:rPr>
        <w:t xml:space="preserve">- </w:t>
      </w:r>
      <w:r w:rsidR="009951AB" w:rsidRPr="00E43CE4">
        <w:rPr>
          <w:sz w:val="28"/>
          <w:szCs w:val="28"/>
        </w:rPr>
        <w:t xml:space="preserve">сумма свободных денежных средств в широком смысле слова включает сумму денег в кассе и на счетах предприятия, ценные бумаги и прочие краткосрочные финансовые вложения. Она равна сумме строк 252; 253 и 260 по балансу; </w:t>
      </w:r>
    </w:p>
    <w:p w:rsidR="009951AB" w:rsidRPr="00E43CE4" w:rsidRDefault="00F66D47" w:rsidP="00F14D1C">
      <w:pPr>
        <w:widowControl/>
        <w:spacing w:before="0" w:line="360" w:lineRule="auto"/>
        <w:ind w:left="0" w:firstLine="709"/>
        <w:jc w:val="both"/>
        <w:rPr>
          <w:sz w:val="28"/>
          <w:szCs w:val="28"/>
        </w:rPr>
      </w:pPr>
      <w:r>
        <w:rPr>
          <w:sz w:val="28"/>
          <w:szCs w:val="28"/>
        </w:rPr>
        <w:t xml:space="preserve">- </w:t>
      </w:r>
      <w:r w:rsidR="009951AB" w:rsidRPr="00E43CE4">
        <w:rPr>
          <w:sz w:val="28"/>
          <w:szCs w:val="28"/>
        </w:rPr>
        <w:t xml:space="preserve">стоимость собственного капитала равна разделу III пассива баланса в сумме с задолженностью участникам (учредителям) по выплате доходов, доходами будущих периодов, резервами предстоящих расходов раздела V пассива; </w:t>
      </w:r>
    </w:p>
    <w:p w:rsidR="009951AB" w:rsidRPr="00E43CE4" w:rsidRDefault="00F66D47" w:rsidP="00F14D1C">
      <w:pPr>
        <w:widowControl/>
        <w:spacing w:before="0" w:line="360" w:lineRule="auto"/>
        <w:ind w:left="0" w:firstLine="709"/>
        <w:jc w:val="both"/>
        <w:rPr>
          <w:sz w:val="28"/>
          <w:szCs w:val="28"/>
        </w:rPr>
      </w:pPr>
      <w:r>
        <w:rPr>
          <w:sz w:val="28"/>
          <w:szCs w:val="28"/>
        </w:rPr>
        <w:t xml:space="preserve">- </w:t>
      </w:r>
      <w:r w:rsidR="009951AB" w:rsidRPr="00E43CE4">
        <w:rPr>
          <w:sz w:val="28"/>
          <w:szCs w:val="28"/>
        </w:rPr>
        <w:t xml:space="preserve">величина заемного капитала равна сумме разделов IV и V пассива баланса за минусом задолженности участникам (учредителям) по выплате доходов, доходов будущих периодов и резервов предстоящих расходов; </w:t>
      </w:r>
    </w:p>
    <w:p w:rsidR="009951AB" w:rsidRPr="00E43CE4" w:rsidRDefault="00F66D47" w:rsidP="00F14D1C">
      <w:pPr>
        <w:widowControl/>
        <w:spacing w:before="0" w:line="360" w:lineRule="auto"/>
        <w:ind w:left="0" w:firstLine="709"/>
        <w:jc w:val="both"/>
        <w:rPr>
          <w:sz w:val="28"/>
          <w:szCs w:val="28"/>
        </w:rPr>
      </w:pPr>
      <w:r>
        <w:rPr>
          <w:sz w:val="28"/>
          <w:szCs w:val="28"/>
        </w:rPr>
        <w:t xml:space="preserve">- </w:t>
      </w:r>
      <w:r w:rsidR="009951AB" w:rsidRPr="00E43CE4">
        <w:rPr>
          <w:sz w:val="28"/>
          <w:szCs w:val="28"/>
        </w:rPr>
        <w:t xml:space="preserve">величина долгосрочных кредитов и займов, предназначенных в большей степени, как правило, для формирования основных средств и других внеоборотных активов, равна итогу раздела IV пассива баланса; </w:t>
      </w:r>
    </w:p>
    <w:p w:rsidR="009951AB" w:rsidRPr="00E43CE4" w:rsidRDefault="00F66D47" w:rsidP="00F14D1C">
      <w:pPr>
        <w:widowControl/>
        <w:spacing w:before="0" w:line="360" w:lineRule="auto"/>
        <w:ind w:left="0" w:firstLine="709"/>
        <w:jc w:val="both"/>
        <w:rPr>
          <w:sz w:val="28"/>
          <w:szCs w:val="28"/>
        </w:rPr>
      </w:pPr>
      <w:r>
        <w:rPr>
          <w:sz w:val="28"/>
          <w:szCs w:val="28"/>
        </w:rPr>
        <w:t xml:space="preserve">- </w:t>
      </w:r>
      <w:r w:rsidR="009951AB" w:rsidRPr="00E43CE4">
        <w:rPr>
          <w:sz w:val="28"/>
          <w:szCs w:val="28"/>
        </w:rPr>
        <w:t xml:space="preserve">величина краткосрочных кредитов и займов, предназначенных, как правило, для формирования оборотных активов, равна сумме займов и кредитов по стр. 610 раздела V пассива баланса; </w:t>
      </w:r>
    </w:p>
    <w:p w:rsidR="009951AB" w:rsidRPr="00E43CE4" w:rsidRDefault="00F66D47" w:rsidP="00F14D1C">
      <w:pPr>
        <w:widowControl/>
        <w:spacing w:before="0" w:line="360" w:lineRule="auto"/>
        <w:ind w:left="0" w:firstLine="709"/>
        <w:jc w:val="both"/>
        <w:rPr>
          <w:sz w:val="28"/>
          <w:szCs w:val="28"/>
        </w:rPr>
      </w:pPr>
      <w:r>
        <w:rPr>
          <w:sz w:val="28"/>
          <w:szCs w:val="28"/>
        </w:rPr>
        <w:t xml:space="preserve">- </w:t>
      </w:r>
      <w:r w:rsidR="009951AB" w:rsidRPr="00E43CE4">
        <w:rPr>
          <w:sz w:val="28"/>
          <w:szCs w:val="28"/>
        </w:rPr>
        <w:t>величина кредиторской задолженности (расчеты) и прочие пассивы отражены по строке 620 и 660 в разделе V пассива баланса.</w:t>
      </w:r>
    </w:p>
    <w:p w:rsidR="009951AB" w:rsidRPr="00E43CE4" w:rsidRDefault="009951AB" w:rsidP="00F14D1C">
      <w:pPr>
        <w:widowControl/>
        <w:spacing w:before="0" w:line="360" w:lineRule="auto"/>
        <w:ind w:left="0" w:firstLine="709"/>
        <w:jc w:val="both"/>
        <w:rPr>
          <w:sz w:val="28"/>
          <w:szCs w:val="28"/>
        </w:rPr>
      </w:pPr>
      <w:r w:rsidRPr="00E43CE4">
        <w:rPr>
          <w:sz w:val="28"/>
          <w:szCs w:val="28"/>
        </w:rPr>
        <w:t xml:space="preserve">Следует иметь в виду, что статьи “Задолженность участникам (учредителям) по выплате доходов”, “Доходы будущих периодов”, “Резервы предстоящих расходов” раздела V пассива баланса отражают внутреннюю задолженность предприятия, т. е. приравниваются к собственным средствам, поэтому при анализе их суммы следует прибавлять к собственному капиталу. </w:t>
      </w:r>
    </w:p>
    <w:p w:rsidR="009951AB" w:rsidRPr="00E43CE4" w:rsidRDefault="009951AB" w:rsidP="00F14D1C">
      <w:pPr>
        <w:widowControl/>
        <w:spacing w:before="0" w:line="360" w:lineRule="auto"/>
        <w:ind w:left="0" w:firstLine="709"/>
        <w:jc w:val="both"/>
        <w:rPr>
          <w:sz w:val="28"/>
          <w:szCs w:val="28"/>
        </w:rPr>
      </w:pPr>
      <w:r w:rsidRPr="00E43CE4">
        <w:rPr>
          <w:sz w:val="28"/>
          <w:szCs w:val="28"/>
        </w:rPr>
        <w:t xml:space="preserve">Чтобы анализ был более точным, на основе данных бухгалтерского учета (в том числе аналитического) из раздела II актива баланса следует выделить расходы, не перекрытые средствами специальных фондов и целевого финансирования по данным отчета об изменениях капитала (форма № 3) и отчета о целевом использовании полученных средств (форма № 6), означающие иммобилизацию оборотных активов, а из обязательств пассива баланса — неплатежи, а именно обязательства, не погашенные в срок, платежные требования поставщиков, не оплаченные в срок, недоимки в бюджет и пр., отраженные в приложениях к бухгалтерскому балансу (раздел 1; 2 формы № 5). </w:t>
      </w:r>
    </w:p>
    <w:p w:rsidR="009951AB" w:rsidRPr="00E43CE4" w:rsidRDefault="009951AB" w:rsidP="00F14D1C">
      <w:pPr>
        <w:widowControl/>
        <w:spacing w:before="0" w:line="360" w:lineRule="auto"/>
        <w:ind w:left="0" w:firstLine="709"/>
        <w:jc w:val="both"/>
        <w:rPr>
          <w:sz w:val="28"/>
          <w:szCs w:val="28"/>
        </w:rPr>
      </w:pPr>
      <w:r w:rsidRPr="00E43CE4">
        <w:rPr>
          <w:sz w:val="28"/>
          <w:szCs w:val="28"/>
        </w:rPr>
        <w:t>Непосредственно из аналитического баланса можно получить ряд важнейших характеристик финансового состояния предприятия. Такой анализ пред</w:t>
      </w:r>
      <w:r w:rsidR="00FC5960">
        <w:rPr>
          <w:sz w:val="28"/>
          <w:szCs w:val="28"/>
        </w:rPr>
        <w:t>ставлен соответственно в табл. 1.2 и 1.</w:t>
      </w:r>
      <w:r w:rsidRPr="00E43CE4">
        <w:rPr>
          <w:sz w:val="28"/>
          <w:szCs w:val="28"/>
        </w:rPr>
        <w:t xml:space="preserve">3. Приведенные в таблицах показатели сравнивают в динамике, оценивают их изменения. Подобные таблицы могут быть составлены за ряд лет для определения тенденций изменения с использованием динамических показателей (абсолютное изменение, темп роста, темп прироста, среднее приращение и др.). На основе составленного динамического ряда строят графики, определяют функции, описывающие поведение той или иной статьи баланса, возможен корреляционно-регрессионный анализ сопоставления изменений показателей, нужных для принятия управленческих решений. </w:t>
      </w:r>
    </w:p>
    <w:p w:rsidR="00F14D1C" w:rsidRDefault="00F14D1C" w:rsidP="00F14D1C">
      <w:pPr>
        <w:widowControl/>
        <w:spacing w:before="0" w:line="360" w:lineRule="auto"/>
        <w:ind w:left="0" w:firstLine="709"/>
        <w:jc w:val="both"/>
        <w:rPr>
          <w:sz w:val="28"/>
          <w:szCs w:val="28"/>
        </w:rPr>
      </w:pPr>
    </w:p>
    <w:p w:rsidR="005C6A1B" w:rsidRPr="00E43CE4" w:rsidRDefault="005C6A1B" w:rsidP="00F14D1C">
      <w:pPr>
        <w:widowControl/>
        <w:spacing w:before="0" w:line="360" w:lineRule="auto"/>
        <w:ind w:left="0" w:firstLine="709"/>
        <w:jc w:val="both"/>
        <w:rPr>
          <w:sz w:val="28"/>
          <w:szCs w:val="28"/>
        </w:rPr>
      </w:pPr>
      <w:r w:rsidRPr="00E43CE4">
        <w:rPr>
          <w:sz w:val="28"/>
          <w:szCs w:val="28"/>
        </w:rPr>
        <w:t xml:space="preserve">Таблица </w:t>
      </w:r>
      <w:r w:rsidR="00FC5960">
        <w:rPr>
          <w:sz w:val="28"/>
          <w:szCs w:val="28"/>
        </w:rPr>
        <w:t>1.</w:t>
      </w:r>
      <w:r w:rsidR="009951AB" w:rsidRPr="00E43CE4">
        <w:rPr>
          <w:sz w:val="28"/>
          <w:szCs w:val="28"/>
        </w:rPr>
        <w:t xml:space="preserve">2 </w:t>
      </w:r>
    </w:p>
    <w:p w:rsidR="009951AB" w:rsidRPr="00E43CE4" w:rsidRDefault="009951AB" w:rsidP="00F14D1C">
      <w:pPr>
        <w:widowControl/>
        <w:spacing w:before="0" w:line="360" w:lineRule="auto"/>
        <w:ind w:left="0" w:firstLine="709"/>
        <w:jc w:val="both"/>
        <w:rPr>
          <w:sz w:val="28"/>
          <w:szCs w:val="28"/>
        </w:rPr>
      </w:pPr>
      <w:r w:rsidRPr="00E43CE4">
        <w:rPr>
          <w:sz w:val="28"/>
          <w:szCs w:val="28"/>
        </w:rPr>
        <w:t>А</w:t>
      </w:r>
      <w:r w:rsidR="005C6A1B" w:rsidRPr="00E43CE4">
        <w:rPr>
          <w:sz w:val="28"/>
          <w:szCs w:val="28"/>
        </w:rPr>
        <w:t>налитическая группировка и анализ статей актива баланса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2"/>
        <w:gridCol w:w="774"/>
        <w:gridCol w:w="829"/>
        <w:gridCol w:w="773"/>
        <w:gridCol w:w="829"/>
        <w:gridCol w:w="1121"/>
        <w:gridCol w:w="1134"/>
      </w:tblGrid>
      <w:tr w:rsidR="009A7071" w:rsidRPr="00F14D1C" w:rsidTr="00F14D1C">
        <w:tc>
          <w:tcPr>
            <w:tcW w:w="3862" w:type="dxa"/>
            <w:vMerge w:val="restart"/>
          </w:tcPr>
          <w:p w:rsidR="009951AB" w:rsidRPr="00F14D1C" w:rsidRDefault="009951AB" w:rsidP="00F14D1C">
            <w:pPr>
              <w:widowControl/>
              <w:spacing w:before="0" w:line="360" w:lineRule="auto"/>
              <w:ind w:left="0"/>
              <w:rPr>
                <w:sz w:val="20"/>
              </w:rPr>
            </w:pPr>
            <w:r w:rsidRPr="00F14D1C">
              <w:rPr>
                <w:sz w:val="20"/>
              </w:rPr>
              <w:t>Актив баланса</w:t>
            </w:r>
          </w:p>
        </w:tc>
        <w:tc>
          <w:tcPr>
            <w:tcW w:w="1603" w:type="dxa"/>
            <w:gridSpan w:val="2"/>
          </w:tcPr>
          <w:p w:rsidR="009951AB" w:rsidRPr="00F14D1C" w:rsidRDefault="009951AB" w:rsidP="00F14D1C">
            <w:pPr>
              <w:widowControl/>
              <w:spacing w:before="0" w:line="360" w:lineRule="auto"/>
              <w:ind w:left="0"/>
              <w:rPr>
                <w:sz w:val="20"/>
              </w:rPr>
            </w:pPr>
            <w:r w:rsidRPr="00F14D1C">
              <w:rPr>
                <w:sz w:val="20"/>
              </w:rPr>
              <w:t>На начало периода</w:t>
            </w:r>
          </w:p>
        </w:tc>
        <w:tc>
          <w:tcPr>
            <w:tcW w:w="1602" w:type="dxa"/>
            <w:gridSpan w:val="2"/>
          </w:tcPr>
          <w:p w:rsidR="009951AB" w:rsidRPr="00F14D1C" w:rsidRDefault="009951AB" w:rsidP="00F14D1C">
            <w:pPr>
              <w:widowControl/>
              <w:spacing w:before="0" w:line="360" w:lineRule="auto"/>
              <w:ind w:left="0"/>
              <w:rPr>
                <w:sz w:val="20"/>
              </w:rPr>
            </w:pPr>
            <w:r w:rsidRPr="00F14D1C">
              <w:rPr>
                <w:sz w:val="20"/>
              </w:rPr>
              <w:t>На конец периода</w:t>
            </w:r>
          </w:p>
        </w:tc>
        <w:tc>
          <w:tcPr>
            <w:tcW w:w="1121" w:type="dxa"/>
            <w:vMerge w:val="restart"/>
          </w:tcPr>
          <w:p w:rsidR="009951AB" w:rsidRPr="00F14D1C" w:rsidRDefault="009951AB" w:rsidP="00F14D1C">
            <w:pPr>
              <w:widowControl/>
              <w:spacing w:before="0" w:line="360" w:lineRule="auto"/>
              <w:ind w:left="0"/>
              <w:rPr>
                <w:sz w:val="20"/>
              </w:rPr>
            </w:pPr>
            <w:r w:rsidRPr="00F14D1C">
              <w:rPr>
                <w:sz w:val="20"/>
              </w:rPr>
              <w:t>Абсолютное отклонение, тыс. руб.</w:t>
            </w:r>
          </w:p>
        </w:tc>
        <w:tc>
          <w:tcPr>
            <w:tcW w:w="1134" w:type="dxa"/>
            <w:vMerge w:val="restart"/>
          </w:tcPr>
          <w:p w:rsidR="009951AB" w:rsidRPr="00F14D1C" w:rsidRDefault="009951AB" w:rsidP="00F14D1C">
            <w:pPr>
              <w:widowControl/>
              <w:spacing w:before="0" w:line="360" w:lineRule="auto"/>
              <w:ind w:left="0"/>
              <w:rPr>
                <w:sz w:val="20"/>
              </w:rPr>
            </w:pPr>
            <w:r w:rsidRPr="00F14D1C">
              <w:rPr>
                <w:sz w:val="20"/>
              </w:rPr>
              <w:t>Темп</w:t>
            </w:r>
          </w:p>
          <w:p w:rsidR="009951AB" w:rsidRPr="00F14D1C" w:rsidRDefault="009951AB" w:rsidP="00F14D1C">
            <w:pPr>
              <w:widowControl/>
              <w:spacing w:before="0" w:line="360" w:lineRule="auto"/>
              <w:ind w:left="0"/>
              <w:rPr>
                <w:sz w:val="20"/>
              </w:rPr>
            </w:pPr>
            <w:r w:rsidRPr="00F14D1C">
              <w:rPr>
                <w:sz w:val="20"/>
              </w:rPr>
              <w:t>роста, %</w:t>
            </w:r>
          </w:p>
        </w:tc>
      </w:tr>
      <w:tr w:rsidR="009A7071" w:rsidRPr="00F14D1C" w:rsidTr="00F14D1C">
        <w:tc>
          <w:tcPr>
            <w:tcW w:w="3862" w:type="dxa"/>
            <w:vMerge/>
          </w:tcPr>
          <w:p w:rsidR="009951AB" w:rsidRPr="00F14D1C" w:rsidRDefault="009951AB" w:rsidP="00F14D1C">
            <w:pPr>
              <w:widowControl/>
              <w:spacing w:before="0" w:line="360" w:lineRule="auto"/>
              <w:ind w:left="0"/>
              <w:rPr>
                <w:rFonts w:eastAsia="Arial Unicode MS"/>
                <w:sz w:val="20"/>
              </w:rPr>
            </w:pPr>
          </w:p>
        </w:tc>
        <w:tc>
          <w:tcPr>
            <w:tcW w:w="774" w:type="dxa"/>
          </w:tcPr>
          <w:p w:rsidR="009951AB" w:rsidRPr="00F14D1C" w:rsidRDefault="009951AB" w:rsidP="00F14D1C">
            <w:pPr>
              <w:widowControl/>
              <w:spacing w:before="0" w:line="360" w:lineRule="auto"/>
              <w:ind w:left="0"/>
              <w:rPr>
                <w:sz w:val="20"/>
              </w:rPr>
            </w:pPr>
            <w:r w:rsidRPr="00F14D1C">
              <w:rPr>
                <w:sz w:val="20"/>
              </w:rPr>
              <w:t>тыс. руб.</w:t>
            </w:r>
          </w:p>
        </w:tc>
        <w:tc>
          <w:tcPr>
            <w:tcW w:w="829" w:type="dxa"/>
          </w:tcPr>
          <w:p w:rsidR="009951AB" w:rsidRPr="00F14D1C" w:rsidRDefault="009951AB" w:rsidP="00F14D1C">
            <w:pPr>
              <w:widowControl/>
              <w:spacing w:before="0" w:line="360" w:lineRule="auto"/>
              <w:ind w:left="0"/>
              <w:rPr>
                <w:sz w:val="20"/>
              </w:rPr>
            </w:pPr>
            <w:r w:rsidRPr="00F14D1C">
              <w:rPr>
                <w:sz w:val="20"/>
              </w:rPr>
              <w:t>% к итогу</w:t>
            </w:r>
          </w:p>
        </w:tc>
        <w:tc>
          <w:tcPr>
            <w:tcW w:w="773" w:type="dxa"/>
          </w:tcPr>
          <w:p w:rsidR="009951AB" w:rsidRPr="00F14D1C" w:rsidRDefault="009951AB" w:rsidP="00F14D1C">
            <w:pPr>
              <w:widowControl/>
              <w:spacing w:before="0" w:line="360" w:lineRule="auto"/>
              <w:ind w:left="0"/>
              <w:rPr>
                <w:sz w:val="20"/>
              </w:rPr>
            </w:pPr>
            <w:r w:rsidRPr="00F14D1C">
              <w:rPr>
                <w:sz w:val="20"/>
              </w:rPr>
              <w:t>тыс. руб.</w:t>
            </w:r>
          </w:p>
        </w:tc>
        <w:tc>
          <w:tcPr>
            <w:tcW w:w="829" w:type="dxa"/>
          </w:tcPr>
          <w:p w:rsidR="009951AB" w:rsidRPr="00F14D1C" w:rsidRDefault="009951AB" w:rsidP="00F14D1C">
            <w:pPr>
              <w:widowControl/>
              <w:spacing w:before="0" w:line="360" w:lineRule="auto"/>
              <w:ind w:left="0"/>
              <w:rPr>
                <w:sz w:val="20"/>
              </w:rPr>
            </w:pPr>
            <w:r w:rsidRPr="00F14D1C">
              <w:rPr>
                <w:sz w:val="20"/>
              </w:rPr>
              <w:t>% к итогу</w:t>
            </w:r>
          </w:p>
        </w:tc>
        <w:tc>
          <w:tcPr>
            <w:tcW w:w="1121" w:type="dxa"/>
            <w:vMerge/>
          </w:tcPr>
          <w:p w:rsidR="009951AB" w:rsidRPr="00F14D1C" w:rsidRDefault="009951AB" w:rsidP="00F14D1C">
            <w:pPr>
              <w:widowControl/>
              <w:spacing w:before="0" w:line="360" w:lineRule="auto"/>
              <w:ind w:left="0"/>
              <w:rPr>
                <w:rFonts w:eastAsia="Arial Unicode MS"/>
                <w:sz w:val="20"/>
              </w:rPr>
            </w:pPr>
          </w:p>
        </w:tc>
        <w:tc>
          <w:tcPr>
            <w:tcW w:w="1134" w:type="dxa"/>
            <w:vMerge/>
          </w:tcPr>
          <w:p w:rsidR="009951AB" w:rsidRPr="00F14D1C" w:rsidRDefault="009951AB" w:rsidP="00F14D1C">
            <w:pPr>
              <w:widowControl/>
              <w:spacing w:before="0" w:line="360" w:lineRule="auto"/>
              <w:ind w:left="0"/>
              <w:rPr>
                <w:rFonts w:eastAsia="Arial Unicode MS"/>
                <w:sz w:val="20"/>
              </w:rPr>
            </w:pPr>
          </w:p>
        </w:tc>
      </w:tr>
      <w:tr w:rsidR="009A7071" w:rsidRPr="00F14D1C" w:rsidTr="00F14D1C">
        <w:tc>
          <w:tcPr>
            <w:tcW w:w="3862" w:type="dxa"/>
          </w:tcPr>
          <w:p w:rsidR="009951AB" w:rsidRPr="00F14D1C" w:rsidRDefault="009951AB" w:rsidP="00F14D1C">
            <w:pPr>
              <w:widowControl/>
              <w:spacing w:before="0" w:line="360" w:lineRule="auto"/>
              <w:ind w:left="0"/>
              <w:rPr>
                <w:sz w:val="20"/>
              </w:rPr>
            </w:pPr>
            <w:r w:rsidRPr="00F14D1C">
              <w:rPr>
                <w:sz w:val="20"/>
              </w:rPr>
              <w:t>1. Имущество — всего</w:t>
            </w:r>
          </w:p>
        </w:tc>
        <w:tc>
          <w:tcPr>
            <w:tcW w:w="774" w:type="dxa"/>
          </w:tcPr>
          <w:p w:rsidR="009951AB" w:rsidRPr="00F14D1C" w:rsidRDefault="009951AB" w:rsidP="00F14D1C">
            <w:pPr>
              <w:widowControl/>
              <w:spacing w:before="0" w:line="360" w:lineRule="auto"/>
              <w:ind w:left="0"/>
              <w:rPr>
                <w:rFonts w:eastAsia="Arial Unicode MS"/>
                <w:sz w:val="20"/>
              </w:rPr>
            </w:pPr>
            <w:r w:rsidRPr="00F14D1C">
              <w:rPr>
                <w:sz w:val="20"/>
              </w:rPr>
              <w:t>18155</w:t>
            </w:r>
          </w:p>
        </w:tc>
        <w:tc>
          <w:tcPr>
            <w:tcW w:w="829" w:type="dxa"/>
          </w:tcPr>
          <w:p w:rsidR="009951AB" w:rsidRPr="00F14D1C" w:rsidRDefault="009951AB" w:rsidP="00F14D1C">
            <w:pPr>
              <w:widowControl/>
              <w:spacing w:before="0" w:line="360" w:lineRule="auto"/>
              <w:ind w:left="0"/>
              <w:rPr>
                <w:rFonts w:eastAsia="Arial Unicode MS"/>
                <w:sz w:val="20"/>
              </w:rPr>
            </w:pPr>
            <w:r w:rsidRPr="00F14D1C">
              <w:rPr>
                <w:sz w:val="20"/>
              </w:rPr>
              <w:t>100,00</w:t>
            </w:r>
          </w:p>
        </w:tc>
        <w:tc>
          <w:tcPr>
            <w:tcW w:w="773" w:type="dxa"/>
          </w:tcPr>
          <w:p w:rsidR="009951AB" w:rsidRPr="00F14D1C" w:rsidRDefault="009951AB" w:rsidP="00F14D1C">
            <w:pPr>
              <w:widowControl/>
              <w:spacing w:before="0" w:line="360" w:lineRule="auto"/>
              <w:ind w:left="0"/>
              <w:rPr>
                <w:rFonts w:eastAsia="Arial Unicode MS"/>
                <w:sz w:val="20"/>
              </w:rPr>
            </w:pPr>
            <w:r w:rsidRPr="00F14D1C">
              <w:rPr>
                <w:sz w:val="20"/>
              </w:rPr>
              <w:t>19428</w:t>
            </w:r>
          </w:p>
        </w:tc>
        <w:tc>
          <w:tcPr>
            <w:tcW w:w="829" w:type="dxa"/>
          </w:tcPr>
          <w:p w:rsidR="009951AB" w:rsidRPr="00F14D1C" w:rsidRDefault="009951AB" w:rsidP="00F14D1C">
            <w:pPr>
              <w:widowControl/>
              <w:spacing w:before="0" w:line="360" w:lineRule="auto"/>
              <w:ind w:left="0"/>
              <w:rPr>
                <w:rFonts w:eastAsia="Arial Unicode MS"/>
                <w:sz w:val="20"/>
              </w:rPr>
            </w:pPr>
            <w:r w:rsidRPr="00F14D1C">
              <w:rPr>
                <w:sz w:val="20"/>
              </w:rPr>
              <w:t>100,00</w:t>
            </w:r>
          </w:p>
        </w:tc>
        <w:tc>
          <w:tcPr>
            <w:tcW w:w="1121" w:type="dxa"/>
          </w:tcPr>
          <w:p w:rsidR="009951AB" w:rsidRPr="00F14D1C" w:rsidRDefault="009951AB" w:rsidP="00F14D1C">
            <w:pPr>
              <w:widowControl/>
              <w:spacing w:before="0" w:line="360" w:lineRule="auto"/>
              <w:ind w:left="0"/>
              <w:rPr>
                <w:rFonts w:eastAsia="Arial Unicode MS"/>
                <w:sz w:val="20"/>
              </w:rPr>
            </w:pPr>
            <w:r w:rsidRPr="00F14D1C">
              <w:rPr>
                <w:sz w:val="20"/>
              </w:rPr>
              <w:t>1273</w:t>
            </w:r>
          </w:p>
        </w:tc>
        <w:tc>
          <w:tcPr>
            <w:tcW w:w="1134" w:type="dxa"/>
          </w:tcPr>
          <w:p w:rsidR="009951AB" w:rsidRPr="00F14D1C" w:rsidRDefault="009951AB" w:rsidP="00F14D1C">
            <w:pPr>
              <w:widowControl/>
              <w:spacing w:before="0" w:line="360" w:lineRule="auto"/>
              <w:ind w:left="0"/>
              <w:rPr>
                <w:rFonts w:eastAsia="Arial Unicode MS"/>
                <w:sz w:val="20"/>
              </w:rPr>
            </w:pPr>
            <w:r w:rsidRPr="00F14D1C">
              <w:rPr>
                <w:sz w:val="20"/>
              </w:rPr>
              <w:t>107,01</w:t>
            </w:r>
          </w:p>
        </w:tc>
      </w:tr>
      <w:tr w:rsidR="009A7071" w:rsidRPr="00F14D1C" w:rsidTr="00F14D1C">
        <w:tc>
          <w:tcPr>
            <w:tcW w:w="3862" w:type="dxa"/>
          </w:tcPr>
          <w:p w:rsidR="009951AB" w:rsidRPr="00F14D1C" w:rsidRDefault="009951AB" w:rsidP="00F14D1C">
            <w:pPr>
              <w:widowControl/>
              <w:spacing w:before="0" w:line="360" w:lineRule="auto"/>
              <w:ind w:left="0"/>
              <w:rPr>
                <w:sz w:val="20"/>
              </w:rPr>
            </w:pPr>
            <w:r w:rsidRPr="00F14D1C">
              <w:rPr>
                <w:sz w:val="20"/>
              </w:rPr>
              <w:t>1.1. Иммобилизованные активы</w:t>
            </w:r>
          </w:p>
        </w:tc>
        <w:tc>
          <w:tcPr>
            <w:tcW w:w="774" w:type="dxa"/>
          </w:tcPr>
          <w:p w:rsidR="009951AB" w:rsidRPr="00F14D1C" w:rsidRDefault="009951AB" w:rsidP="00F14D1C">
            <w:pPr>
              <w:widowControl/>
              <w:spacing w:before="0" w:line="360" w:lineRule="auto"/>
              <w:ind w:left="0"/>
              <w:rPr>
                <w:rFonts w:eastAsia="Arial Unicode MS"/>
                <w:sz w:val="20"/>
              </w:rPr>
            </w:pPr>
            <w:r w:rsidRPr="00F14D1C">
              <w:rPr>
                <w:sz w:val="20"/>
              </w:rPr>
              <w:t>6199</w:t>
            </w:r>
          </w:p>
        </w:tc>
        <w:tc>
          <w:tcPr>
            <w:tcW w:w="829" w:type="dxa"/>
          </w:tcPr>
          <w:p w:rsidR="009951AB" w:rsidRPr="00F14D1C" w:rsidRDefault="009951AB" w:rsidP="00F14D1C">
            <w:pPr>
              <w:widowControl/>
              <w:spacing w:before="0" w:line="360" w:lineRule="auto"/>
              <w:ind w:left="0"/>
              <w:rPr>
                <w:rFonts w:eastAsia="Arial Unicode MS"/>
                <w:sz w:val="20"/>
              </w:rPr>
            </w:pPr>
            <w:r w:rsidRPr="00F14D1C">
              <w:rPr>
                <w:sz w:val="20"/>
              </w:rPr>
              <w:t>34,14</w:t>
            </w:r>
          </w:p>
        </w:tc>
        <w:tc>
          <w:tcPr>
            <w:tcW w:w="773" w:type="dxa"/>
          </w:tcPr>
          <w:p w:rsidR="009951AB" w:rsidRPr="00F14D1C" w:rsidRDefault="009951AB" w:rsidP="00F14D1C">
            <w:pPr>
              <w:widowControl/>
              <w:spacing w:before="0" w:line="360" w:lineRule="auto"/>
              <w:ind w:left="0"/>
              <w:rPr>
                <w:rFonts w:eastAsia="Arial Unicode MS"/>
                <w:sz w:val="20"/>
              </w:rPr>
            </w:pPr>
            <w:r w:rsidRPr="00F14D1C">
              <w:rPr>
                <w:sz w:val="20"/>
              </w:rPr>
              <w:t>7200</w:t>
            </w:r>
          </w:p>
        </w:tc>
        <w:tc>
          <w:tcPr>
            <w:tcW w:w="829" w:type="dxa"/>
          </w:tcPr>
          <w:p w:rsidR="009951AB" w:rsidRPr="00F14D1C" w:rsidRDefault="009951AB" w:rsidP="00F14D1C">
            <w:pPr>
              <w:widowControl/>
              <w:spacing w:before="0" w:line="360" w:lineRule="auto"/>
              <w:ind w:left="0"/>
              <w:rPr>
                <w:rFonts w:eastAsia="Arial Unicode MS"/>
                <w:sz w:val="20"/>
              </w:rPr>
            </w:pPr>
            <w:r w:rsidRPr="00F14D1C">
              <w:rPr>
                <w:sz w:val="20"/>
              </w:rPr>
              <w:t>37,06</w:t>
            </w:r>
          </w:p>
        </w:tc>
        <w:tc>
          <w:tcPr>
            <w:tcW w:w="1121" w:type="dxa"/>
          </w:tcPr>
          <w:p w:rsidR="009951AB" w:rsidRPr="00F14D1C" w:rsidRDefault="009951AB" w:rsidP="00F14D1C">
            <w:pPr>
              <w:widowControl/>
              <w:spacing w:before="0" w:line="360" w:lineRule="auto"/>
              <w:ind w:left="0"/>
              <w:rPr>
                <w:rFonts w:eastAsia="Arial Unicode MS"/>
                <w:sz w:val="20"/>
              </w:rPr>
            </w:pPr>
            <w:r w:rsidRPr="00F14D1C">
              <w:rPr>
                <w:sz w:val="20"/>
              </w:rPr>
              <w:t>1001</w:t>
            </w:r>
          </w:p>
        </w:tc>
        <w:tc>
          <w:tcPr>
            <w:tcW w:w="1134" w:type="dxa"/>
          </w:tcPr>
          <w:p w:rsidR="009951AB" w:rsidRPr="00F14D1C" w:rsidRDefault="009951AB" w:rsidP="00F14D1C">
            <w:pPr>
              <w:widowControl/>
              <w:spacing w:before="0" w:line="360" w:lineRule="auto"/>
              <w:ind w:left="0"/>
              <w:rPr>
                <w:rFonts w:eastAsia="Arial Unicode MS"/>
                <w:sz w:val="20"/>
              </w:rPr>
            </w:pPr>
            <w:r w:rsidRPr="00F14D1C">
              <w:rPr>
                <w:sz w:val="20"/>
              </w:rPr>
              <w:t>116,15</w:t>
            </w:r>
          </w:p>
        </w:tc>
      </w:tr>
      <w:tr w:rsidR="009A7071" w:rsidRPr="00F14D1C" w:rsidTr="00F14D1C">
        <w:tc>
          <w:tcPr>
            <w:tcW w:w="3862" w:type="dxa"/>
          </w:tcPr>
          <w:p w:rsidR="009951AB" w:rsidRPr="00F14D1C" w:rsidRDefault="009951AB" w:rsidP="00F14D1C">
            <w:pPr>
              <w:widowControl/>
              <w:spacing w:before="0" w:line="360" w:lineRule="auto"/>
              <w:ind w:left="0"/>
              <w:rPr>
                <w:sz w:val="20"/>
              </w:rPr>
            </w:pPr>
            <w:r w:rsidRPr="00F14D1C">
              <w:rPr>
                <w:sz w:val="20"/>
              </w:rPr>
              <w:t>1.2. Оборотные активы</w:t>
            </w:r>
          </w:p>
        </w:tc>
        <w:tc>
          <w:tcPr>
            <w:tcW w:w="774" w:type="dxa"/>
          </w:tcPr>
          <w:p w:rsidR="009951AB" w:rsidRPr="00F14D1C" w:rsidRDefault="009951AB" w:rsidP="00F14D1C">
            <w:pPr>
              <w:widowControl/>
              <w:spacing w:before="0" w:line="360" w:lineRule="auto"/>
              <w:ind w:left="0"/>
              <w:rPr>
                <w:rFonts w:eastAsia="Arial Unicode MS"/>
                <w:sz w:val="20"/>
              </w:rPr>
            </w:pPr>
            <w:r w:rsidRPr="00F14D1C">
              <w:rPr>
                <w:sz w:val="20"/>
              </w:rPr>
              <w:t>11956</w:t>
            </w:r>
          </w:p>
        </w:tc>
        <w:tc>
          <w:tcPr>
            <w:tcW w:w="829" w:type="dxa"/>
          </w:tcPr>
          <w:p w:rsidR="009951AB" w:rsidRPr="00F14D1C" w:rsidRDefault="009951AB" w:rsidP="00F14D1C">
            <w:pPr>
              <w:widowControl/>
              <w:spacing w:before="0" w:line="360" w:lineRule="auto"/>
              <w:ind w:left="0"/>
              <w:rPr>
                <w:rFonts w:eastAsia="Arial Unicode MS"/>
                <w:sz w:val="20"/>
              </w:rPr>
            </w:pPr>
            <w:r w:rsidRPr="00F14D1C">
              <w:rPr>
                <w:sz w:val="20"/>
              </w:rPr>
              <w:t>65,86</w:t>
            </w:r>
          </w:p>
        </w:tc>
        <w:tc>
          <w:tcPr>
            <w:tcW w:w="773" w:type="dxa"/>
          </w:tcPr>
          <w:p w:rsidR="009951AB" w:rsidRPr="00F14D1C" w:rsidRDefault="009951AB" w:rsidP="00F14D1C">
            <w:pPr>
              <w:widowControl/>
              <w:spacing w:before="0" w:line="360" w:lineRule="auto"/>
              <w:ind w:left="0"/>
              <w:rPr>
                <w:rFonts w:eastAsia="Arial Unicode MS"/>
                <w:sz w:val="20"/>
              </w:rPr>
            </w:pPr>
            <w:r w:rsidRPr="00F14D1C">
              <w:rPr>
                <w:sz w:val="20"/>
              </w:rPr>
              <w:t>12228</w:t>
            </w:r>
          </w:p>
        </w:tc>
        <w:tc>
          <w:tcPr>
            <w:tcW w:w="829" w:type="dxa"/>
          </w:tcPr>
          <w:p w:rsidR="009951AB" w:rsidRPr="00F14D1C" w:rsidRDefault="009951AB" w:rsidP="00F14D1C">
            <w:pPr>
              <w:widowControl/>
              <w:spacing w:before="0" w:line="360" w:lineRule="auto"/>
              <w:ind w:left="0"/>
              <w:rPr>
                <w:rFonts w:eastAsia="Arial Unicode MS"/>
                <w:sz w:val="20"/>
              </w:rPr>
            </w:pPr>
            <w:r w:rsidRPr="00F14D1C">
              <w:rPr>
                <w:sz w:val="20"/>
              </w:rPr>
              <w:t>62,94</w:t>
            </w:r>
          </w:p>
        </w:tc>
        <w:tc>
          <w:tcPr>
            <w:tcW w:w="1121" w:type="dxa"/>
          </w:tcPr>
          <w:p w:rsidR="009951AB" w:rsidRPr="00F14D1C" w:rsidRDefault="009951AB" w:rsidP="00F14D1C">
            <w:pPr>
              <w:widowControl/>
              <w:spacing w:before="0" w:line="360" w:lineRule="auto"/>
              <w:ind w:left="0"/>
              <w:rPr>
                <w:rFonts w:eastAsia="Arial Unicode MS"/>
                <w:sz w:val="20"/>
              </w:rPr>
            </w:pPr>
            <w:r w:rsidRPr="00F14D1C">
              <w:rPr>
                <w:sz w:val="20"/>
              </w:rPr>
              <w:t>272</w:t>
            </w:r>
          </w:p>
        </w:tc>
        <w:tc>
          <w:tcPr>
            <w:tcW w:w="1134" w:type="dxa"/>
          </w:tcPr>
          <w:p w:rsidR="009951AB" w:rsidRPr="00F14D1C" w:rsidRDefault="009951AB" w:rsidP="00F14D1C">
            <w:pPr>
              <w:widowControl/>
              <w:spacing w:before="0" w:line="360" w:lineRule="auto"/>
              <w:ind w:left="0"/>
              <w:rPr>
                <w:rFonts w:eastAsia="Arial Unicode MS"/>
                <w:sz w:val="20"/>
              </w:rPr>
            </w:pPr>
            <w:r w:rsidRPr="00F14D1C">
              <w:rPr>
                <w:sz w:val="20"/>
              </w:rPr>
              <w:t>102,28</w:t>
            </w:r>
          </w:p>
        </w:tc>
      </w:tr>
      <w:tr w:rsidR="009A7071" w:rsidRPr="00F14D1C" w:rsidTr="00F14D1C">
        <w:tc>
          <w:tcPr>
            <w:tcW w:w="3862" w:type="dxa"/>
          </w:tcPr>
          <w:p w:rsidR="009951AB" w:rsidRPr="00F14D1C" w:rsidRDefault="009951AB" w:rsidP="00F14D1C">
            <w:pPr>
              <w:widowControl/>
              <w:spacing w:before="0" w:line="360" w:lineRule="auto"/>
              <w:ind w:left="0"/>
              <w:rPr>
                <w:sz w:val="20"/>
              </w:rPr>
            </w:pPr>
            <w:r w:rsidRPr="00F14D1C">
              <w:rPr>
                <w:sz w:val="20"/>
              </w:rPr>
              <w:t>1.2.1. Запасы без тов</w:t>
            </w:r>
            <w:r w:rsidR="00FC5960" w:rsidRPr="00F14D1C">
              <w:rPr>
                <w:sz w:val="20"/>
              </w:rPr>
              <w:t xml:space="preserve">аров отгруженных и долгосроч. </w:t>
            </w:r>
            <w:r w:rsidRPr="00F14D1C">
              <w:rPr>
                <w:sz w:val="20"/>
              </w:rPr>
              <w:t>дебиторская задолженность</w:t>
            </w:r>
          </w:p>
        </w:tc>
        <w:tc>
          <w:tcPr>
            <w:tcW w:w="774" w:type="dxa"/>
          </w:tcPr>
          <w:p w:rsidR="009951AB" w:rsidRPr="00F14D1C" w:rsidRDefault="009951AB" w:rsidP="00F14D1C">
            <w:pPr>
              <w:widowControl/>
              <w:spacing w:before="0" w:line="360" w:lineRule="auto"/>
              <w:ind w:left="0"/>
              <w:rPr>
                <w:rFonts w:eastAsia="Arial Unicode MS"/>
                <w:sz w:val="20"/>
              </w:rPr>
            </w:pPr>
            <w:r w:rsidRPr="00F14D1C">
              <w:rPr>
                <w:sz w:val="20"/>
              </w:rPr>
              <w:t>6104</w:t>
            </w:r>
          </w:p>
        </w:tc>
        <w:tc>
          <w:tcPr>
            <w:tcW w:w="829" w:type="dxa"/>
          </w:tcPr>
          <w:p w:rsidR="009951AB" w:rsidRPr="00F14D1C" w:rsidRDefault="009951AB" w:rsidP="00F14D1C">
            <w:pPr>
              <w:widowControl/>
              <w:spacing w:before="0" w:line="360" w:lineRule="auto"/>
              <w:ind w:left="0"/>
              <w:rPr>
                <w:rFonts w:eastAsia="Arial Unicode MS"/>
                <w:sz w:val="20"/>
              </w:rPr>
            </w:pPr>
            <w:r w:rsidRPr="00F14D1C">
              <w:rPr>
                <w:sz w:val="20"/>
              </w:rPr>
              <w:t>33,62</w:t>
            </w:r>
          </w:p>
        </w:tc>
        <w:tc>
          <w:tcPr>
            <w:tcW w:w="773" w:type="dxa"/>
          </w:tcPr>
          <w:p w:rsidR="009951AB" w:rsidRPr="00F14D1C" w:rsidRDefault="009951AB" w:rsidP="00F14D1C">
            <w:pPr>
              <w:widowControl/>
              <w:spacing w:before="0" w:line="360" w:lineRule="auto"/>
              <w:ind w:left="0"/>
              <w:rPr>
                <w:rFonts w:eastAsia="Arial Unicode MS"/>
                <w:sz w:val="20"/>
              </w:rPr>
            </w:pPr>
            <w:r w:rsidRPr="00F14D1C">
              <w:rPr>
                <w:sz w:val="20"/>
              </w:rPr>
              <w:t>6203</w:t>
            </w:r>
          </w:p>
        </w:tc>
        <w:tc>
          <w:tcPr>
            <w:tcW w:w="829" w:type="dxa"/>
          </w:tcPr>
          <w:p w:rsidR="009951AB" w:rsidRPr="00F14D1C" w:rsidRDefault="009951AB" w:rsidP="00F14D1C">
            <w:pPr>
              <w:widowControl/>
              <w:spacing w:before="0" w:line="360" w:lineRule="auto"/>
              <w:ind w:left="0"/>
              <w:rPr>
                <w:rFonts w:eastAsia="Arial Unicode MS"/>
                <w:sz w:val="20"/>
              </w:rPr>
            </w:pPr>
            <w:r w:rsidRPr="00F14D1C">
              <w:rPr>
                <w:sz w:val="20"/>
              </w:rPr>
              <w:t>31,93</w:t>
            </w:r>
          </w:p>
        </w:tc>
        <w:tc>
          <w:tcPr>
            <w:tcW w:w="1121" w:type="dxa"/>
          </w:tcPr>
          <w:p w:rsidR="009951AB" w:rsidRPr="00F14D1C" w:rsidRDefault="009951AB" w:rsidP="00F14D1C">
            <w:pPr>
              <w:widowControl/>
              <w:spacing w:before="0" w:line="360" w:lineRule="auto"/>
              <w:ind w:left="0"/>
              <w:rPr>
                <w:rFonts w:eastAsia="Arial Unicode MS"/>
                <w:sz w:val="20"/>
              </w:rPr>
            </w:pPr>
            <w:r w:rsidRPr="00F14D1C">
              <w:rPr>
                <w:sz w:val="20"/>
              </w:rPr>
              <w:t>99</w:t>
            </w:r>
          </w:p>
        </w:tc>
        <w:tc>
          <w:tcPr>
            <w:tcW w:w="1134" w:type="dxa"/>
          </w:tcPr>
          <w:p w:rsidR="009951AB" w:rsidRPr="00F14D1C" w:rsidRDefault="009951AB" w:rsidP="00F14D1C">
            <w:pPr>
              <w:widowControl/>
              <w:spacing w:before="0" w:line="360" w:lineRule="auto"/>
              <w:ind w:left="0"/>
              <w:rPr>
                <w:rFonts w:eastAsia="Arial Unicode MS"/>
                <w:sz w:val="20"/>
              </w:rPr>
            </w:pPr>
            <w:r w:rsidRPr="00F14D1C">
              <w:rPr>
                <w:sz w:val="20"/>
              </w:rPr>
              <w:t>101,62</w:t>
            </w:r>
          </w:p>
        </w:tc>
      </w:tr>
      <w:tr w:rsidR="009A7071" w:rsidRPr="00F14D1C" w:rsidTr="00F14D1C">
        <w:tc>
          <w:tcPr>
            <w:tcW w:w="3862" w:type="dxa"/>
          </w:tcPr>
          <w:p w:rsidR="009951AB" w:rsidRPr="00F14D1C" w:rsidRDefault="009951AB" w:rsidP="00F14D1C">
            <w:pPr>
              <w:widowControl/>
              <w:spacing w:before="0" w:line="360" w:lineRule="auto"/>
              <w:ind w:left="0"/>
              <w:rPr>
                <w:sz w:val="20"/>
              </w:rPr>
            </w:pPr>
            <w:r w:rsidRPr="00F14D1C">
              <w:rPr>
                <w:sz w:val="20"/>
              </w:rPr>
              <w:t>1.2.2. Краткосрочная дебиторская задолженность, товары отгруженные, краткос</w:t>
            </w:r>
            <w:r w:rsidR="00FC5960" w:rsidRPr="00F14D1C">
              <w:rPr>
                <w:sz w:val="20"/>
              </w:rPr>
              <w:t>роч.</w:t>
            </w:r>
            <w:r w:rsidRPr="00F14D1C">
              <w:rPr>
                <w:sz w:val="20"/>
              </w:rPr>
              <w:t xml:space="preserve"> предоставленные организациям займы </w:t>
            </w:r>
          </w:p>
        </w:tc>
        <w:tc>
          <w:tcPr>
            <w:tcW w:w="774" w:type="dxa"/>
          </w:tcPr>
          <w:p w:rsidR="009951AB" w:rsidRPr="00F14D1C" w:rsidRDefault="009951AB" w:rsidP="00F14D1C">
            <w:pPr>
              <w:widowControl/>
              <w:spacing w:before="0" w:line="360" w:lineRule="auto"/>
              <w:ind w:left="0"/>
              <w:rPr>
                <w:rFonts w:eastAsia="Arial Unicode MS"/>
                <w:sz w:val="20"/>
              </w:rPr>
            </w:pPr>
            <w:r w:rsidRPr="00F14D1C">
              <w:rPr>
                <w:sz w:val="20"/>
              </w:rPr>
              <w:t>5051</w:t>
            </w:r>
          </w:p>
        </w:tc>
        <w:tc>
          <w:tcPr>
            <w:tcW w:w="829" w:type="dxa"/>
          </w:tcPr>
          <w:p w:rsidR="009951AB" w:rsidRPr="00F14D1C" w:rsidRDefault="009951AB" w:rsidP="00F14D1C">
            <w:pPr>
              <w:widowControl/>
              <w:spacing w:before="0" w:line="360" w:lineRule="auto"/>
              <w:ind w:left="0"/>
              <w:rPr>
                <w:rFonts w:eastAsia="Arial Unicode MS"/>
                <w:sz w:val="20"/>
              </w:rPr>
            </w:pPr>
            <w:r w:rsidRPr="00F14D1C">
              <w:rPr>
                <w:sz w:val="20"/>
              </w:rPr>
              <w:t>27,82</w:t>
            </w:r>
          </w:p>
        </w:tc>
        <w:tc>
          <w:tcPr>
            <w:tcW w:w="773" w:type="dxa"/>
          </w:tcPr>
          <w:p w:rsidR="009951AB" w:rsidRPr="00F14D1C" w:rsidRDefault="009951AB" w:rsidP="00F14D1C">
            <w:pPr>
              <w:widowControl/>
              <w:spacing w:before="0" w:line="360" w:lineRule="auto"/>
              <w:ind w:left="0"/>
              <w:rPr>
                <w:rFonts w:eastAsia="Arial Unicode MS"/>
                <w:sz w:val="20"/>
              </w:rPr>
            </w:pPr>
            <w:r w:rsidRPr="00F14D1C">
              <w:rPr>
                <w:sz w:val="20"/>
              </w:rPr>
              <w:t>5105</w:t>
            </w:r>
          </w:p>
        </w:tc>
        <w:tc>
          <w:tcPr>
            <w:tcW w:w="829" w:type="dxa"/>
          </w:tcPr>
          <w:p w:rsidR="009951AB" w:rsidRPr="00F14D1C" w:rsidRDefault="009951AB" w:rsidP="00F14D1C">
            <w:pPr>
              <w:widowControl/>
              <w:spacing w:before="0" w:line="360" w:lineRule="auto"/>
              <w:ind w:left="0"/>
              <w:rPr>
                <w:rFonts w:eastAsia="Arial Unicode MS"/>
                <w:sz w:val="20"/>
              </w:rPr>
            </w:pPr>
            <w:r w:rsidRPr="00F14D1C">
              <w:rPr>
                <w:sz w:val="20"/>
              </w:rPr>
              <w:t>26,28</w:t>
            </w:r>
          </w:p>
        </w:tc>
        <w:tc>
          <w:tcPr>
            <w:tcW w:w="1121" w:type="dxa"/>
          </w:tcPr>
          <w:p w:rsidR="009951AB" w:rsidRPr="00F14D1C" w:rsidRDefault="009951AB" w:rsidP="00F14D1C">
            <w:pPr>
              <w:widowControl/>
              <w:spacing w:before="0" w:line="360" w:lineRule="auto"/>
              <w:ind w:left="0"/>
              <w:rPr>
                <w:rFonts w:eastAsia="Arial Unicode MS"/>
                <w:sz w:val="20"/>
              </w:rPr>
            </w:pPr>
            <w:r w:rsidRPr="00F14D1C">
              <w:rPr>
                <w:sz w:val="20"/>
              </w:rPr>
              <w:t>54</w:t>
            </w:r>
          </w:p>
        </w:tc>
        <w:tc>
          <w:tcPr>
            <w:tcW w:w="1134" w:type="dxa"/>
          </w:tcPr>
          <w:p w:rsidR="009951AB" w:rsidRPr="00F14D1C" w:rsidRDefault="009951AB" w:rsidP="00F14D1C">
            <w:pPr>
              <w:widowControl/>
              <w:spacing w:before="0" w:line="360" w:lineRule="auto"/>
              <w:ind w:left="0"/>
              <w:rPr>
                <w:rFonts w:eastAsia="Arial Unicode MS"/>
                <w:sz w:val="20"/>
              </w:rPr>
            </w:pPr>
            <w:r w:rsidRPr="00F14D1C">
              <w:rPr>
                <w:sz w:val="20"/>
              </w:rPr>
              <w:t>101,07</w:t>
            </w:r>
          </w:p>
        </w:tc>
      </w:tr>
      <w:tr w:rsidR="009A7071" w:rsidRPr="00F14D1C" w:rsidTr="00F14D1C">
        <w:tc>
          <w:tcPr>
            <w:tcW w:w="3862" w:type="dxa"/>
          </w:tcPr>
          <w:p w:rsidR="009951AB" w:rsidRPr="00F14D1C" w:rsidRDefault="009951AB" w:rsidP="00F14D1C">
            <w:pPr>
              <w:widowControl/>
              <w:spacing w:before="0" w:line="360" w:lineRule="auto"/>
              <w:ind w:left="0"/>
              <w:rPr>
                <w:sz w:val="20"/>
              </w:rPr>
            </w:pPr>
            <w:r w:rsidRPr="00F14D1C">
              <w:rPr>
                <w:sz w:val="20"/>
              </w:rPr>
              <w:t>1.2.3. Денежные средства</w:t>
            </w:r>
          </w:p>
        </w:tc>
        <w:tc>
          <w:tcPr>
            <w:tcW w:w="774" w:type="dxa"/>
          </w:tcPr>
          <w:p w:rsidR="009951AB" w:rsidRPr="00F14D1C" w:rsidRDefault="009951AB" w:rsidP="00F14D1C">
            <w:pPr>
              <w:widowControl/>
              <w:spacing w:before="0" w:line="360" w:lineRule="auto"/>
              <w:ind w:left="0"/>
              <w:rPr>
                <w:rFonts w:eastAsia="Arial Unicode MS"/>
                <w:sz w:val="20"/>
              </w:rPr>
            </w:pPr>
            <w:r w:rsidRPr="00F14D1C">
              <w:rPr>
                <w:sz w:val="20"/>
              </w:rPr>
              <w:t>801</w:t>
            </w:r>
          </w:p>
        </w:tc>
        <w:tc>
          <w:tcPr>
            <w:tcW w:w="829" w:type="dxa"/>
          </w:tcPr>
          <w:p w:rsidR="009951AB" w:rsidRPr="00F14D1C" w:rsidRDefault="009951AB" w:rsidP="00F14D1C">
            <w:pPr>
              <w:widowControl/>
              <w:spacing w:before="0" w:line="360" w:lineRule="auto"/>
              <w:ind w:left="0"/>
              <w:rPr>
                <w:rFonts w:eastAsia="Arial Unicode MS"/>
                <w:sz w:val="20"/>
              </w:rPr>
            </w:pPr>
            <w:r w:rsidRPr="00F14D1C">
              <w:rPr>
                <w:sz w:val="20"/>
              </w:rPr>
              <w:t>4,41</w:t>
            </w:r>
          </w:p>
        </w:tc>
        <w:tc>
          <w:tcPr>
            <w:tcW w:w="773" w:type="dxa"/>
          </w:tcPr>
          <w:p w:rsidR="009951AB" w:rsidRPr="00F14D1C" w:rsidRDefault="009951AB" w:rsidP="00F14D1C">
            <w:pPr>
              <w:widowControl/>
              <w:spacing w:before="0" w:line="360" w:lineRule="auto"/>
              <w:ind w:left="0"/>
              <w:rPr>
                <w:rFonts w:eastAsia="Arial Unicode MS"/>
                <w:sz w:val="20"/>
              </w:rPr>
            </w:pPr>
            <w:r w:rsidRPr="00F14D1C">
              <w:rPr>
                <w:sz w:val="20"/>
              </w:rPr>
              <w:t>920</w:t>
            </w:r>
          </w:p>
        </w:tc>
        <w:tc>
          <w:tcPr>
            <w:tcW w:w="829" w:type="dxa"/>
          </w:tcPr>
          <w:p w:rsidR="009951AB" w:rsidRPr="00F14D1C" w:rsidRDefault="009951AB" w:rsidP="00F14D1C">
            <w:pPr>
              <w:widowControl/>
              <w:spacing w:before="0" w:line="360" w:lineRule="auto"/>
              <w:ind w:left="0"/>
              <w:rPr>
                <w:rFonts w:eastAsia="Arial Unicode MS"/>
                <w:sz w:val="20"/>
              </w:rPr>
            </w:pPr>
            <w:r w:rsidRPr="00F14D1C">
              <w:rPr>
                <w:sz w:val="20"/>
              </w:rPr>
              <w:t>4,74</w:t>
            </w:r>
          </w:p>
        </w:tc>
        <w:tc>
          <w:tcPr>
            <w:tcW w:w="1121" w:type="dxa"/>
          </w:tcPr>
          <w:p w:rsidR="009951AB" w:rsidRPr="00F14D1C" w:rsidRDefault="009951AB" w:rsidP="00F14D1C">
            <w:pPr>
              <w:widowControl/>
              <w:spacing w:before="0" w:line="360" w:lineRule="auto"/>
              <w:ind w:left="0"/>
              <w:rPr>
                <w:rFonts w:eastAsia="Arial Unicode MS"/>
                <w:sz w:val="20"/>
              </w:rPr>
            </w:pPr>
            <w:r w:rsidRPr="00F14D1C">
              <w:rPr>
                <w:sz w:val="20"/>
              </w:rPr>
              <w:t>119</w:t>
            </w:r>
          </w:p>
        </w:tc>
        <w:tc>
          <w:tcPr>
            <w:tcW w:w="1134" w:type="dxa"/>
          </w:tcPr>
          <w:p w:rsidR="009951AB" w:rsidRPr="00F14D1C" w:rsidRDefault="009951AB" w:rsidP="00F14D1C">
            <w:pPr>
              <w:widowControl/>
              <w:spacing w:before="0" w:line="360" w:lineRule="auto"/>
              <w:ind w:left="0"/>
              <w:rPr>
                <w:rFonts w:eastAsia="Arial Unicode MS"/>
                <w:sz w:val="20"/>
              </w:rPr>
            </w:pPr>
            <w:r w:rsidRPr="00F14D1C">
              <w:rPr>
                <w:sz w:val="20"/>
              </w:rPr>
              <w:t>114,86</w:t>
            </w:r>
          </w:p>
        </w:tc>
      </w:tr>
    </w:tbl>
    <w:p w:rsidR="001037E7" w:rsidRDefault="001037E7" w:rsidP="00F14D1C">
      <w:pPr>
        <w:widowControl/>
        <w:spacing w:before="0" w:line="360" w:lineRule="auto"/>
        <w:ind w:left="0" w:firstLine="709"/>
        <w:jc w:val="both"/>
        <w:rPr>
          <w:sz w:val="28"/>
          <w:szCs w:val="28"/>
        </w:rPr>
      </w:pPr>
    </w:p>
    <w:p w:rsidR="009951AB" w:rsidRPr="00E43CE4" w:rsidRDefault="009951AB" w:rsidP="00F14D1C">
      <w:pPr>
        <w:widowControl/>
        <w:spacing w:before="0" w:line="360" w:lineRule="auto"/>
        <w:ind w:left="0" w:firstLine="709"/>
        <w:jc w:val="both"/>
        <w:rPr>
          <w:sz w:val="28"/>
          <w:szCs w:val="28"/>
        </w:rPr>
      </w:pPr>
      <w:r w:rsidRPr="00E43CE4">
        <w:rPr>
          <w:sz w:val="28"/>
          <w:szCs w:val="28"/>
        </w:rPr>
        <w:t xml:space="preserve">Признаками общей положительной оценки динамики и структуры баланса являются: </w:t>
      </w:r>
    </w:p>
    <w:p w:rsidR="009951AB" w:rsidRPr="00E43CE4" w:rsidRDefault="00F66D47" w:rsidP="00F14D1C">
      <w:pPr>
        <w:widowControl/>
        <w:spacing w:before="0" w:line="360" w:lineRule="auto"/>
        <w:ind w:left="0" w:firstLine="709"/>
        <w:jc w:val="both"/>
        <w:rPr>
          <w:sz w:val="28"/>
          <w:szCs w:val="28"/>
        </w:rPr>
      </w:pPr>
      <w:r>
        <w:rPr>
          <w:sz w:val="28"/>
          <w:szCs w:val="28"/>
        </w:rPr>
        <w:t xml:space="preserve">- </w:t>
      </w:r>
      <w:r w:rsidR="009951AB" w:rsidRPr="00E43CE4">
        <w:rPr>
          <w:sz w:val="28"/>
          <w:szCs w:val="28"/>
        </w:rPr>
        <w:t xml:space="preserve">рост собственного капитала; </w:t>
      </w:r>
    </w:p>
    <w:p w:rsidR="009951AB" w:rsidRPr="00E43CE4" w:rsidRDefault="00F66D47" w:rsidP="00F14D1C">
      <w:pPr>
        <w:widowControl/>
        <w:spacing w:before="0" w:line="360" w:lineRule="auto"/>
        <w:ind w:left="0" w:firstLine="709"/>
        <w:jc w:val="both"/>
        <w:rPr>
          <w:sz w:val="28"/>
          <w:szCs w:val="28"/>
        </w:rPr>
      </w:pPr>
      <w:r>
        <w:rPr>
          <w:sz w:val="28"/>
          <w:szCs w:val="28"/>
        </w:rPr>
        <w:t xml:space="preserve">- </w:t>
      </w:r>
      <w:r w:rsidR="009951AB" w:rsidRPr="00E43CE4">
        <w:rPr>
          <w:sz w:val="28"/>
          <w:szCs w:val="28"/>
        </w:rPr>
        <w:t xml:space="preserve">отсутствие резких изменений в отдельных статьях баланса; </w:t>
      </w:r>
    </w:p>
    <w:p w:rsidR="009951AB" w:rsidRPr="00E43CE4" w:rsidRDefault="00F66D47" w:rsidP="00F14D1C">
      <w:pPr>
        <w:widowControl/>
        <w:spacing w:before="0" w:line="360" w:lineRule="auto"/>
        <w:ind w:left="0" w:firstLine="709"/>
        <w:jc w:val="both"/>
        <w:rPr>
          <w:sz w:val="28"/>
          <w:szCs w:val="28"/>
        </w:rPr>
      </w:pPr>
      <w:r>
        <w:rPr>
          <w:sz w:val="28"/>
          <w:szCs w:val="28"/>
        </w:rPr>
        <w:t xml:space="preserve">- </w:t>
      </w:r>
      <w:r w:rsidR="009951AB" w:rsidRPr="00E43CE4">
        <w:rPr>
          <w:sz w:val="28"/>
          <w:szCs w:val="28"/>
        </w:rPr>
        <w:t>соответствие (равновесие) размеров дебиторской и кредиторской задолженностей;</w:t>
      </w:r>
    </w:p>
    <w:p w:rsidR="009951AB" w:rsidRPr="00E43CE4" w:rsidRDefault="00F66D47" w:rsidP="00F14D1C">
      <w:pPr>
        <w:widowControl/>
        <w:spacing w:before="0" w:line="360" w:lineRule="auto"/>
        <w:ind w:left="0" w:firstLine="709"/>
        <w:jc w:val="both"/>
        <w:rPr>
          <w:sz w:val="28"/>
          <w:szCs w:val="28"/>
        </w:rPr>
      </w:pPr>
      <w:r>
        <w:rPr>
          <w:sz w:val="28"/>
          <w:szCs w:val="28"/>
        </w:rPr>
        <w:t xml:space="preserve">- </w:t>
      </w:r>
      <w:r w:rsidR="009951AB" w:rsidRPr="00E43CE4">
        <w:rPr>
          <w:sz w:val="28"/>
          <w:szCs w:val="28"/>
        </w:rPr>
        <w:t xml:space="preserve">отсутствие в балансе убытков, просроченной задолженности банкам, бюджету, приведенных в приложениях к бухгалтерскому балансу (раздел 1; 2 и в справке к разделу 2 формы № 5). </w:t>
      </w:r>
    </w:p>
    <w:p w:rsidR="009951AB" w:rsidRPr="00E43CE4" w:rsidRDefault="005C6A1B" w:rsidP="00F14D1C">
      <w:pPr>
        <w:widowControl/>
        <w:spacing w:before="0" w:line="360" w:lineRule="auto"/>
        <w:ind w:left="0" w:firstLine="709"/>
        <w:jc w:val="both"/>
        <w:rPr>
          <w:sz w:val="28"/>
          <w:szCs w:val="28"/>
        </w:rPr>
      </w:pPr>
      <w:r w:rsidRPr="00E43CE4">
        <w:rPr>
          <w:sz w:val="28"/>
          <w:szCs w:val="28"/>
        </w:rPr>
        <w:t xml:space="preserve">По данным табл. </w:t>
      </w:r>
      <w:r w:rsidR="00FC5960">
        <w:rPr>
          <w:sz w:val="28"/>
          <w:szCs w:val="28"/>
        </w:rPr>
        <w:t>1.</w:t>
      </w:r>
      <w:r w:rsidR="009951AB" w:rsidRPr="00E43CE4">
        <w:rPr>
          <w:sz w:val="28"/>
          <w:szCs w:val="28"/>
        </w:rPr>
        <w:t>2 видно, что в целом имущество предприятия увеличилось в конце отчетного периода на 1273 тыс. руб. и составило 107,01% от суммы, относящейся к началу периода. При этом повышение стоимости активов наблюдается по всем разделам агрегированного баланса. Темп роста всего имущества следует сравнить с изменением объема продаж по данным отче</w:t>
      </w:r>
      <w:r w:rsidR="00FC5960">
        <w:rPr>
          <w:sz w:val="28"/>
          <w:szCs w:val="28"/>
        </w:rPr>
        <w:t>та о прибылях и убытках (табл. 1.</w:t>
      </w:r>
      <w:r w:rsidR="009951AB" w:rsidRPr="00E43CE4">
        <w:rPr>
          <w:sz w:val="28"/>
          <w:szCs w:val="28"/>
        </w:rPr>
        <w:t xml:space="preserve">4). Если темп роста объема продаж опережает темп роста имущества, результат такого изменения характеризуется положительно. </w:t>
      </w:r>
    </w:p>
    <w:p w:rsidR="009951AB" w:rsidRPr="00E43CE4" w:rsidRDefault="009951AB" w:rsidP="00F14D1C">
      <w:pPr>
        <w:widowControl/>
        <w:spacing w:before="0" w:line="360" w:lineRule="auto"/>
        <w:ind w:left="0" w:firstLine="709"/>
        <w:jc w:val="both"/>
        <w:rPr>
          <w:sz w:val="28"/>
          <w:szCs w:val="28"/>
        </w:rPr>
      </w:pPr>
      <w:r w:rsidRPr="00E43CE4">
        <w:rPr>
          <w:sz w:val="28"/>
          <w:szCs w:val="28"/>
        </w:rPr>
        <w:t xml:space="preserve">В приводимом примере темп роста объема продаж составил: </w:t>
      </w:r>
    </w:p>
    <w:p w:rsidR="009951AB" w:rsidRPr="00E43CE4" w:rsidRDefault="00F35366" w:rsidP="00F14D1C">
      <w:pPr>
        <w:widowControl/>
        <w:spacing w:before="0" w:line="360" w:lineRule="auto"/>
        <w:ind w:left="0" w:firstLine="709"/>
        <w:jc w:val="both"/>
        <w:rPr>
          <w:sz w:val="28"/>
          <w:szCs w:val="28"/>
        </w:rPr>
      </w:pPr>
      <w:r w:rsidRPr="00E43CE4">
        <w:rPr>
          <w:sz w:val="28"/>
          <w:szCs w:val="28"/>
        </w:rPr>
        <w:t>39,759/45,072</w:t>
      </w:r>
      <w:r w:rsidR="009951AB" w:rsidRPr="00E43CE4">
        <w:rPr>
          <w:sz w:val="28"/>
          <w:szCs w:val="28"/>
        </w:rPr>
        <w:t xml:space="preserve"> 100=88,21%. (имеет место снижение). </w:t>
      </w:r>
    </w:p>
    <w:p w:rsidR="00F14D1C" w:rsidRDefault="00F14D1C" w:rsidP="00F14D1C">
      <w:pPr>
        <w:widowControl/>
        <w:spacing w:before="0" w:line="360" w:lineRule="auto"/>
        <w:ind w:left="0" w:firstLine="709"/>
        <w:jc w:val="both"/>
        <w:rPr>
          <w:sz w:val="28"/>
          <w:szCs w:val="28"/>
        </w:rPr>
      </w:pPr>
    </w:p>
    <w:p w:rsidR="005C6A1B" w:rsidRPr="00E43CE4" w:rsidRDefault="005C6A1B" w:rsidP="00F14D1C">
      <w:pPr>
        <w:widowControl/>
        <w:spacing w:before="0" w:line="360" w:lineRule="auto"/>
        <w:ind w:left="0" w:firstLine="709"/>
        <w:jc w:val="both"/>
        <w:rPr>
          <w:sz w:val="28"/>
          <w:szCs w:val="28"/>
        </w:rPr>
      </w:pPr>
      <w:r w:rsidRPr="00E43CE4">
        <w:rPr>
          <w:sz w:val="28"/>
          <w:szCs w:val="28"/>
        </w:rPr>
        <w:t xml:space="preserve">Таблица </w:t>
      </w:r>
      <w:r w:rsidR="00FC5960">
        <w:rPr>
          <w:sz w:val="28"/>
          <w:szCs w:val="28"/>
        </w:rPr>
        <w:t>1.</w:t>
      </w:r>
      <w:r w:rsidR="009951AB" w:rsidRPr="00E43CE4">
        <w:rPr>
          <w:sz w:val="28"/>
          <w:szCs w:val="28"/>
        </w:rPr>
        <w:t xml:space="preserve">3 </w:t>
      </w:r>
    </w:p>
    <w:p w:rsidR="009951AB" w:rsidRPr="00E43CE4" w:rsidRDefault="009951AB" w:rsidP="00F14D1C">
      <w:pPr>
        <w:widowControl/>
        <w:spacing w:before="0" w:line="360" w:lineRule="auto"/>
        <w:ind w:left="0" w:firstLine="709"/>
        <w:jc w:val="both"/>
        <w:rPr>
          <w:sz w:val="28"/>
          <w:szCs w:val="28"/>
        </w:rPr>
      </w:pPr>
      <w:r w:rsidRPr="00E43CE4">
        <w:rPr>
          <w:sz w:val="28"/>
          <w:szCs w:val="28"/>
        </w:rPr>
        <w:t>А</w:t>
      </w:r>
      <w:r w:rsidR="005C6A1B" w:rsidRPr="00E43CE4">
        <w:rPr>
          <w:sz w:val="28"/>
          <w:szCs w:val="28"/>
        </w:rPr>
        <w:t>налитическая группировка и анализ статей пассива баланса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39"/>
        <w:gridCol w:w="886"/>
        <w:gridCol w:w="954"/>
        <w:gridCol w:w="886"/>
        <w:gridCol w:w="1431"/>
        <w:gridCol w:w="1334"/>
        <w:gridCol w:w="1240"/>
      </w:tblGrid>
      <w:tr w:rsidR="009A7071" w:rsidRPr="00F14D1C" w:rsidTr="00F14D1C">
        <w:tc>
          <w:tcPr>
            <w:tcW w:w="0" w:type="auto"/>
            <w:vMerge w:val="restart"/>
          </w:tcPr>
          <w:p w:rsidR="009951AB" w:rsidRPr="00F14D1C" w:rsidRDefault="009951AB" w:rsidP="00F14D1C">
            <w:pPr>
              <w:widowControl/>
              <w:spacing w:before="0" w:line="360" w:lineRule="auto"/>
              <w:ind w:left="0"/>
              <w:rPr>
                <w:sz w:val="20"/>
              </w:rPr>
            </w:pPr>
            <w:r w:rsidRPr="00F14D1C">
              <w:rPr>
                <w:sz w:val="20"/>
              </w:rPr>
              <w:t>Пассив баланса</w:t>
            </w:r>
          </w:p>
        </w:tc>
        <w:tc>
          <w:tcPr>
            <w:tcW w:w="0" w:type="auto"/>
            <w:gridSpan w:val="2"/>
          </w:tcPr>
          <w:p w:rsidR="009951AB" w:rsidRPr="00F14D1C" w:rsidRDefault="009951AB" w:rsidP="00F14D1C">
            <w:pPr>
              <w:widowControl/>
              <w:spacing w:before="0" w:line="360" w:lineRule="auto"/>
              <w:ind w:left="0"/>
              <w:rPr>
                <w:sz w:val="20"/>
              </w:rPr>
            </w:pPr>
            <w:r w:rsidRPr="00F14D1C">
              <w:rPr>
                <w:sz w:val="20"/>
              </w:rPr>
              <w:t>На начало периода</w:t>
            </w:r>
          </w:p>
        </w:tc>
        <w:tc>
          <w:tcPr>
            <w:tcW w:w="2317" w:type="dxa"/>
            <w:gridSpan w:val="2"/>
          </w:tcPr>
          <w:p w:rsidR="009951AB" w:rsidRPr="00F14D1C" w:rsidRDefault="009951AB" w:rsidP="00F14D1C">
            <w:pPr>
              <w:widowControl/>
              <w:spacing w:before="0" w:line="360" w:lineRule="auto"/>
              <w:ind w:left="0"/>
              <w:rPr>
                <w:sz w:val="20"/>
              </w:rPr>
            </w:pPr>
            <w:r w:rsidRPr="00F14D1C">
              <w:rPr>
                <w:sz w:val="20"/>
              </w:rPr>
              <w:t>На конец периода</w:t>
            </w:r>
          </w:p>
        </w:tc>
        <w:tc>
          <w:tcPr>
            <w:tcW w:w="1334" w:type="dxa"/>
            <w:vMerge w:val="restart"/>
          </w:tcPr>
          <w:p w:rsidR="009951AB" w:rsidRPr="00F14D1C" w:rsidRDefault="009951AB" w:rsidP="00F14D1C">
            <w:pPr>
              <w:widowControl/>
              <w:spacing w:before="0" w:line="360" w:lineRule="auto"/>
              <w:ind w:left="0"/>
              <w:rPr>
                <w:sz w:val="20"/>
              </w:rPr>
            </w:pPr>
            <w:r w:rsidRPr="00F14D1C">
              <w:rPr>
                <w:sz w:val="20"/>
              </w:rPr>
              <w:t>Абсолютное отклонение, тыс. руб.</w:t>
            </w:r>
          </w:p>
        </w:tc>
        <w:tc>
          <w:tcPr>
            <w:tcW w:w="1240" w:type="dxa"/>
            <w:vMerge w:val="restart"/>
          </w:tcPr>
          <w:p w:rsidR="009951AB" w:rsidRPr="00F14D1C" w:rsidRDefault="009951AB" w:rsidP="00F14D1C">
            <w:pPr>
              <w:widowControl/>
              <w:spacing w:before="0" w:line="360" w:lineRule="auto"/>
              <w:ind w:left="0"/>
              <w:rPr>
                <w:sz w:val="20"/>
              </w:rPr>
            </w:pPr>
            <w:r w:rsidRPr="00F14D1C">
              <w:rPr>
                <w:sz w:val="20"/>
              </w:rPr>
              <w:t>Темп роста, %</w:t>
            </w:r>
          </w:p>
        </w:tc>
      </w:tr>
      <w:tr w:rsidR="009A7071" w:rsidRPr="00F14D1C" w:rsidTr="00F14D1C">
        <w:tc>
          <w:tcPr>
            <w:tcW w:w="0" w:type="auto"/>
            <w:vMerge/>
          </w:tcPr>
          <w:p w:rsidR="009951AB" w:rsidRPr="00F14D1C" w:rsidRDefault="009951AB" w:rsidP="00F14D1C">
            <w:pPr>
              <w:widowControl/>
              <w:spacing w:before="0" w:line="360" w:lineRule="auto"/>
              <w:ind w:left="0"/>
              <w:rPr>
                <w:rFonts w:eastAsia="Arial Unicode MS"/>
                <w:sz w:val="20"/>
              </w:rPr>
            </w:pPr>
          </w:p>
        </w:tc>
        <w:tc>
          <w:tcPr>
            <w:tcW w:w="0" w:type="auto"/>
          </w:tcPr>
          <w:p w:rsidR="009951AB" w:rsidRPr="00F14D1C" w:rsidRDefault="009951AB" w:rsidP="00F14D1C">
            <w:pPr>
              <w:widowControl/>
              <w:spacing w:before="0" w:line="360" w:lineRule="auto"/>
              <w:ind w:left="0"/>
              <w:rPr>
                <w:sz w:val="20"/>
              </w:rPr>
            </w:pPr>
            <w:r w:rsidRPr="00F14D1C">
              <w:rPr>
                <w:sz w:val="20"/>
              </w:rPr>
              <w:t>тыс. руб.</w:t>
            </w:r>
          </w:p>
        </w:tc>
        <w:tc>
          <w:tcPr>
            <w:tcW w:w="0" w:type="auto"/>
          </w:tcPr>
          <w:p w:rsidR="009951AB" w:rsidRPr="00F14D1C" w:rsidRDefault="009951AB" w:rsidP="00F14D1C">
            <w:pPr>
              <w:widowControl/>
              <w:spacing w:before="0" w:line="360" w:lineRule="auto"/>
              <w:ind w:left="0"/>
              <w:rPr>
                <w:sz w:val="20"/>
              </w:rPr>
            </w:pPr>
            <w:r w:rsidRPr="00F14D1C">
              <w:rPr>
                <w:sz w:val="20"/>
              </w:rPr>
              <w:t>% к итогу</w:t>
            </w:r>
          </w:p>
        </w:tc>
        <w:tc>
          <w:tcPr>
            <w:tcW w:w="0" w:type="auto"/>
          </w:tcPr>
          <w:p w:rsidR="009951AB" w:rsidRPr="00F14D1C" w:rsidRDefault="009951AB" w:rsidP="00F14D1C">
            <w:pPr>
              <w:widowControl/>
              <w:spacing w:before="0" w:line="360" w:lineRule="auto"/>
              <w:ind w:left="0"/>
              <w:rPr>
                <w:sz w:val="20"/>
              </w:rPr>
            </w:pPr>
            <w:r w:rsidRPr="00F14D1C">
              <w:rPr>
                <w:sz w:val="20"/>
              </w:rPr>
              <w:t>тыс. руб.</w:t>
            </w:r>
          </w:p>
        </w:tc>
        <w:tc>
          <w:tcPr>
            <w:tcW w:w="1431" w:type="dxa"/>
          </w:tcPr>
          <w:p w:rsidR="009951AB" w:rsidRPr="00F14D1C" w:rsidRDefault="009951AB" w:rsidP="00F14D1C">
            <w:pPr>
              <w:widowControl/>
              <w:spacing w:before="0" w:line="360" w:lineRule="auto"/>
              <w:ind w:left="0"/>
              <w:rPr>
                <w:sz w:val="20"/>
              </w:rPr>
            </w:pPr>
            <w:r w:rsidRPr="00F14D1C">
              <w:rPr>
                <w:sz w:val="20"/>
              </w:rPr>
              <w:t>% к итогу</w:t>
            </w:r>
          </w:p>
        </w:tc>
        <w:tc>
          <w:tcPr>
            <w:tcW w:w="1334" w:type="dxa"/>
            <w:vMerge/>
          </w:tcPr>
          <w:p w:rsidR="009951AB" w:rsidRPr="00F14D1C" w:rsidRDefault="009951AB" w:rsidP="00F14D1C">
            <w:pPr>
              <w:widowControl/>
              <w:spacing w:before="0" w:line="360" w:lineRule="auto"/>
              <w:ind w:left="0"/>
              <w:rPr>
                <w:rFonts w:eastAsia="Arial Unicode MS"/>
                <w:sz w:val="20"/>
              </w:rPr>
            </w:pPr>
          </w:p>
        </w:tc>
        <w:tc>
          <w:tcPr>
            <w:tcW w:w="1240" w:type="dxa"/>
            <w:vMerge/>
          </w:tcPr>
          <w:p w:rsidR="009951AB" w:rsidRPr="00F14D1C" w:rsidRDefault="009951AB" w:rsidP="00F14D1C">
            <w:pPr>
              <w:widowControl/>
              <w:spacing w:before="0" w:line="360" w:lineRule="auto"/>
              <w:ind w:left="0"/>
              <w:rPr>
                <w:rFonts w:eastAsia="Arial Unicode MS"/>
                <w:sz w:val="20"/>
              </w:rPr>
            </w:pP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1. Источники имущества — всего</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18155</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100,00</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19428</w:t>
            </w:r>
          </w:p>
        </w:tc>
        <w:tc>
          <w:tcPr>
            <w:tcW w:w="1431" w:type="dxa"/>
          </w:tcPr>
          <w:p w:rsidR="009951AB" w:rsidRPr="00F14D1C" w:rsidRDefault="009951AB" w:rsidP="00F14D1C">
            <w:pPr>
              <w:widowControl/>
              <w:spacing w:before="0" w:line="360" w:lineRule="auto"/>
              <w:ind w:left="0"/>
              <w:rPr>
                <w:rFonts w:eastAsia="Arial Unicode MS"/>
                <w:sz w:val="20"/>
              </w:rPr>
            </w:pPr>
            <w:r w:rsidRPr="00F14D1C">
              <w:rPr>
                <w:sz w:val="20"/>
              </w:rPr>
              <w:t>100,00</w:t>
            </w:r>
          </w:p>
        </w:tc>
        <w:tc>
          <w:tcPr>
            <w:tcW w:w="1334" w:type="dxa"/>
          </w:tcPr>
          <w:p w:rsidR="009951AB" w:rsidRPr="00F14D1C" w:rsidRDefault="009951AB" w:rsidP="00F14D1C">
            <w:pPr>
              <w:widowControl/>
              <w:spacing w:before="0" w:line="360" w:lineRule="auto"/>
              <w:ind w:left="0"/>
              <w:rPr>
                <w:rFonts w:eastAsia="Arial Unicode MS"/>
                <w:sz w:val="20"/>
              </w:rPr>
            </w:pPr>
            <w:r w:rsidRPr="00F14D1C">
              <w:rPr>
                <w:sz w:val="20"/>
              </w:rPr>
              <w:t>1273</w:t>
            </w:r>
          </w:p>
        </w:tc>
        <w:tc>
          <w:tcPr>
            <w:tcW w:w="1240" w:type="dxa"/>
          </w:tcPr>
          <w:p w:rsidR="009951AB" w:rsidRPr="00F14D1C" w:rsidRDefault="009951AB" w:rsidP="00F14D1C">
            <w:pPr>
              <w:widowControl/>
              <w:spacing w:before="0" w:line="360" w:lineRule="auto"/>
              <w:ind w:left="0"/>
              <w:rPr>
                <w:rFonts w:eastAsia="Arial Unicode MS"/>
                <w:sz w:val="20"/>
              </w:rPr>
            </w:pPr>
            <w:r w:rsidRPr="00F14D1C">
              <w:rPr>
                <w:sz w:val="20"/>
              </w:rPr>
              <w:t>107,01</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1.1. Собственный капитал</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8620</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47,48</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9236</w:t>
            </w:r>
          </w:p>
        </w:tc>
        <w:tc>
          <w:tcPr>
            <w:tcW w:w="1431" w:type="dxa"/>
          </w:tcPr>
          <w:p w:rsidR="009951AB" w:rsidRPr="00F14D1C" w:rsidRDefault="009951AB" w:rsidP="00F14D1C">
            <w:pPr>
              <w:widowControl/>
              <w:spacing w:before="0" w:line="360" w:lineRule="auto"/>
              <w:ind w:left="0"/>
              <w:rPr>
                <w:rFonts w:eastAsia="Arial Unicode MS"/>
                <w:sz w:val="20"/>
              </w:rPr>
            </w:pPr>
            <w:r w:rsidRPr="00F14D1C">
              <w:rPr>
                <w:sz w:val="20"/>
              </w:rPr>
              <w:t>47,54</w:t>
            </w:r>
          </w:p>
        </w:tc>
        <w:tc>
          <w:tcPr>
            <w:tcW w:w="1334" w:type="dxa"/>
          </w:tcPr>
          <w:p w:rsidR="009951AB" w:rsidRPr="00F14D1C" w:rsidRDefault="009951AB" w:rsidP="00F14D1C">
            <w:pPr>
              <w:widowControl/>
              <w:spacing w:before="0" w:line="360" w:lineRule="auto"/>
              <w:ind w:left="0"/>
              <w:rPr>
                <w:rFonts w:eastAsia="Arial Unicode MS"/>
                <w:sz w:val="20"/>
              </w:rPr>
            </w:pPr>
            <w:r w:rsidRPr="00F14D1C">
              <w:rPr>
                <w:sz w:val="20"/>
              </w:rPr>
              <w:t>616</w:t>
            </w:r>
          </w:p>
        </w:tc>
        <w:tc>
          <w:tcPr>
            <w:tcW w:w="1240" w:type="dxa"/>
          </w:tcPr>
          <w:p w:rsidR="009951AB" w:rsidRPr="00F14D1C" w:rsidRDefault="009951AB" w:rsidP="00F14D1C">
            <w:pPr>
              <w:widowControl/>
              <w:spacing w:before="0" w:line="360" w:lineRule="auto"/>
              <w:ind w:left="0"/>
              <w:rPr>
                <w:rFonts w:eastAsia="Arial Unicode MS"/>
                <w:sz w:val="20"/>
              </w:rPr>
            </w:pPr>
            <w:r w:rsidRPr="00F14D1C">
              <w:rPr>
                <w:sz w:val="20"/>
              </w:rPr>
              <w:t>107,15</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1.2. Заемный капитал</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9535</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52,52</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10192</w:t>
            </w:r>
          </w:p>
        </w:tc>
        <w:tc>
          <w:tcPr>
            <w:tcW w:w="1431" w:type="dxa"/>
          </w:tcPr>
          <w:p w:rsidR="009951AB" w:rsidRPr="00F14D1C" w:rsidRDefault="009951AB" w:rsidP="00F14D1C">
            <w:pPr>
              <w:widowControl/>
              <w:spacing w:before="0" w:line="360" w:lineRule="auto"/>
              <w:ind w:left="0"/>
              <w:rPr>
                <w:rFonts w:eastAsia="Arial Unicode MS"/>
                <w:sz w:val="20"/>
              </w:rPr>
            </w:pPr>
            <w:r w:rsidRPr="00F14D1C">
              <w:rPr>
                <w:sz w:val="20"/>
              </w:rPr>
              <w:t>52,46</w:t>
            </w:r>
          </w:p>
        </w:tc>
        <w:tc>
          <w:tcPr>
            <w:tcW w:w="1334" w:type="dxa"/>
          </w:tcPr>
          <w:p w:rsidR="009951AB" w:rsidRPr="00F14D1C" w:rsidRDefault="009951AB" w:rsidP="00F14D1C">
            <w:pPr>
              <w:widowControl/>
              <w:spacing w:before="0" w:line="360" w:lineRule="auto"/>
              <w:ind w:left="0"/>
              <w:rPr>
                <w:rFonts w:eastAsia="Arial Unicode MS"/>
                <w:sz w:val="20"/>
              </w:rPr>
            </w:pPr>
            <w:r w:rsidRPr="00F14D1C">
              <w:rPr>
                <w:sz w:val="20"/>
              </w:rPr>
              <w:t>657</w:t>
            </w:r>
          </w:p>
        </w:tc>
        <w:tc>
          <w:tcPr>
            <w:tcW w:w="1240" w:type="dxa"/>
          </w:tcPr>
          <w:p w:rsidR="009951AB" w:rsidRPr="00F14D1C" w:rsidRDefault="009951AB" w:rsidP="00F14D1C">
            <w:pPr>
              <w:widowControl/>
              <w:spacing w:before="0" w:line="360" w:lineRule="auto"/>
              <w:ind w:left="0"/>
              <w:rPr>
                <w:rFonts w:eastAsia="Arial Unicode MS"/>
                <w:sz w:val="20"/>
              </w:rPr>
            </w:pPr>
            <w:r w:rsidRPr="00F14D1C">
              <w:rPr>
                <w:sz w:val="20"/>
              </w:rPr>
              <w:t>106,89</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1.2.1. Долгосрочные обязательства</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4008</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22,08</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4129</w:t>
            </w:r>
          </w:p>
        </w:tc>
        <w:tc>
          <w:tcPr>
            <w:tcW w:w="1431" w:type="dxa"/>
          </w:tcPr>
          <w:p w:rsidR="009951AB" w:rsidRPr="00F14D1C" w:rsidRDefault="009951AB" w:rsidP="00F14D1C">
            <w:pPr>
              <w:widowControl/>
              <w:spacing w:before="0" w:line="360" w:lineRule="auto"/>
              <w:ind w:left="0"/>
              <w:rPr>
                <w:rFonts w:eastAsia="Arial Unicode MS"/>
                <w:sz w:val="20"/>
              </w:rPr>
            </w:pPr>
            <w:r w:rsidRPr="00F14D1C">
              <w:rPr>
                <w:sz w:val="20"/>
              </w:rPr>
              <w:t>21,25</w:t>
            </w:r>
          </w:p>
        </w:tc>
        <w:tc>
          <w:tcPr>
            <w:tcW w:w="1334" w:type="dxa"/>
          </w:tcPr>
          <w:p w:rsidR="009951AB" w:rsidRPr="00F14D1C" w:rsidRDefault="009951AB" w:rsidP="00F14D1C">
            <w:pPr>
              <w:widowControl/>
              <w:spacing w:before="0" w:line="360" w:lineRule="auto"/>
              <w:ind w:left="0"/>
              <w:rPr>
                <w:rFonts w:eastAsia="Arial Unicode MS"/>
                <w:sz w:val="20"/>
              </w:rPr>
            </w:pPr>
            <w:r w:rsidRPr="00F14D1C">
              <w:rPr>
                <w:sz w:val="20"/>
              </w:rPr>
              <w:t>121</w:t>
            </w:r>
          </w:p>
        </w:tc>
        <w:tc>
          <w:tcPr>
            <w:tcW w:w="1240" w:type="dxa"/>
          </w:tcPr>
          <w:p w:rsidR="009951AB" w:rsidRPr="00F14D1C" w:rsidRDefault="009951AB" w:rsidP="00F14D1C">
            <w:pPr>
              <w:widowControl/>
              <w:spacing w:before="0" w:line="360" w:lineRule="auto"/>
              <w:ind w:left="0"/>
              <w:rPr>
                <w:rFonts w:eastAsia="Arial Unicode MS"/>
                <w:sz w:val="20"/>
              </w:rPr>
            </w:pPr>
            <w:r w:rsidRPr="00F14D1C">
              <w:rPr>
                <w:sz w:val="20"/>
              </w:rPr>
              <w:t>103,02</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1.2.2. Краткосрочные кредиты и займы</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4109</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22,63</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4201</w:t>
            </w:r>
          </w:p>
        </w:tc>
        <w:tc>
          <w:tcPr>
            <w:tcW w:w="1431" w:type="dxa"/>
          </w:tcPr>
          <w:p w:rsidR="009951AB" w:rsidRPr="00F14D1C" w:rsidRDefault="009951AB" w:rsidP="00F14D1C">
            <w:pPr>
              <w:widowControl/>
              <w:spacing w:before="0" w:line="360" w:lineRule="auto"/>
              <w:ind w:left="0"/>
              <w:rPr>
                <w:rFonts w:eastAsia="Arial Unicode MS"/>
                <w:sz w:val="20"/>
              </w:rPr>
            </w:pPr>
            <w:r w:rsidRPr="00F14D1C">
              <w:rPr>
                <w:sz w:val="20"/>
              </w:rPr>
              <w:t>21,62</w:t>
            </w:r>
          </w:p>
        </w:tc>
        <w:tc>
          <w:tcPr>
            <w:tcW w:w="1334" w:type="dxa"/>
          </w:tcPr>
          <w:p w:rsidR="009951AB" w:rsidRPr="00F14D1C" w:rsidRDefault="009951AB" w:rsidP="00F14D1C">
            <w:pPr>
              <w:widowControl/>
              <w:spacing w:before="0" w:line="360" w:lineRule="auto"/>
              <w:ind w:left="0"/>
              <w:rPr>
                <w:rFonts w:eastAsia="Arial Unicode MS"/>
                <w:sz w:val="20"/>
              </w:rPr>
            </w:pPr>
            <w:r w:rsidRPr="00F14D1C">
              <w:rPr>
                <w:sz w:val="20"/>
              </w:rPr>
              <w:t>92</w:t>
            </w:r>
          </w:p>
        </w:tc>
        <w:tc>
          <w:tcPr>
            <w:tcW w:w="1240" w:type="dxa"/>
          </w:tcPr>
          <w:p w:rsidR="009951AB" w:rsidRPr="00F14D1C" w:rsidRDefault="009951AB" w:rsidP="00F14D1C">
            <w:pPr>
              <w:widowControl/>
              <w:spacing w:before="0" w:line="360" w:lineRule="auto"/>
              <w:ind w:left="0"/>
              <w:rPr>
                <w:rFonts w:eastAsia="Arial Unicode MS"/>
                <w:sz w:val="20"/>
              </w:rPr>
            </w:pPr>
            <w:r w:rsidRPr="00F14D1C">
              <w:rPr>
                <w:sz w:val="20"/>
              </w:rPr>
              <w:t>102,24</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1.2.3. Кредиторская задолженность</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1418</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7,81</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1862</w:t>
            </w:r>
          </w:p>
        </w:tc>
        <w:tc>
          <w:tcPr>
            <w:tcW w:w="1431" w:type="dxa"/>
          </w:tcPr>
          <w:p w:rsidR="009951AB" w:rsidRPr="00F14D1C" w:rsidRDefault="009951AB" w:rsidP="00F14D1C">
            <w:pPr>
              <w:widowControl/>
              <w:spacing w:before="0" w:line="360" w:lineRule="auto"/>
              <w:ind w:left="0"/>
              <w:rPr>
                <w:rFonts w:eastAsia="Arial Unicode MS"/>
                <w:sz w:val="20"/>
              </w:rPr>
            </w:pPr>
            <w:r w:rsidRPr="00F14D1C">
              <w:rPr>
                <w:sz w:val="20"/>
              </w:rPr>
              <w:t>9,58</w:t>
            </w:r>
          </w:p>
        </w:tc>
        <w:tc>
          <w:tcPr>
            <w:tcW w:w="1334" w:type="dxa"/>
          </w:tcPr>
          <w:p w:rsidR="009951AB" w:rsidRPr="00F14D1C" w:rsidRDefault="009951AB" w:rsidP="00F14D1C">
            <w:pPr>
              <w:widowControl/>
              <w:spacing w:before="0" w:line="360" w:lineRule="auto"/>
              <w:ind w:left="0"/>
              <w:rPr>
                <w:rFonts w:eastAsia="Arial Unicode MS"/>
                <w:sz w:val="20"/>
              </w:rPr>
            </w:pPr>
            <w:r w:rsidRPr="00F14D1C">
              <w:rPr>
                <w:sz w:val="20"/>
              </w:rPr>
              <w:t>444</w:t>
            </w:r>
          </w:p>
        </w:tc>
        <w:tc>
          <w:tcPr>
            <w:tcW w:w="1240" w:type="dxa"/>
          </w:tcPr>
          <w:p w:rsidR="009951AB" w:rsidRPr="00F14D1C" w:rsidRDefault="009951AB" w:rsidP="00F14D1C">
            <w:pPr>
              <w:widowControl/>
              <w:spacing w:before="0" w:line="360" w:lineRule="auto"/>
              <w:ind w:left="0"/>
              <w:rPr>
                <w:rFonts w:eastAsia="Arial Unicode MS"/>
                <w:sz w:val="20"/>
              </w:rPr>
            </w:pPr>
            <w:r w:rsidRPr="00F14D1C">
              <w:rPr>
                <w:sz w:val="20"/>
              </w:rPr>
              <w:t>131,31</w:t>
            </w:r>
          </w:p>
        </w:tc>
      </w:tr>
    </w:tbl>
    <w:p w:rsidR="001037E7" w:rsidRDefault="001037E7" w:rsidP="00F14D1C">
      <w:pPr>
        <w:widowControl/>
        <w:spacing w:before="0" w:line="360" w:lineRule="auto"/>
        <w:ind w:left="0" w:firstLine="709"/>
        <w:jc w:val="both"/>
        <w:rPr>
          <w:sz w:val="28"/>
          <w:szCs w:val="28"/>
        </w:rPr>
      </w:pPr>
    </w:p>
    <w:p w:rsidR="009951AB" w:rsidRPr="00E43CE4" w:rsidRDefault="009951AB" w:rsidP="00F14D1C">
      <w:pPr>
        <w:widowControl/>
        <w:spacing w:before="0" w:line="360" w:lineRule="auto"/>
        <w:ind w:left="0" w:firstLine="709"/>
        <w:jc w:val="both"/>
        <w:rPr>
          <w:sz w:val="28"/>
          <w:szCs w:val="28"/>
        </w:rPr>
      </w:pPr>
      <w:r w:rsidRPr="00E43CE4">
        <w:rPr>
          <w:sz w:val="28"/>
          <w:szCs w:val="28"/>
        </w:rPr>
        <w:t xml:space="preserve">Имеющее место повышение размеров капитала при снижении товарооборота свидетельствует о том, что увеличение стоимости активов не способствует улучшению результатов работы организации. </w:t>
      </w:r>
    </w:p>
    <w:p w:rsidR="009951AB" w:rsidRPr="00E43CE4" w:rsidRDefault="009951AB" w:rsidP="00F14D1C">
      <w:pPr>
        <w:widowControl/>
        <w:spacing w:before="0" w:line="360" w:lineRule="auto"/>
        <w:ind w:left="0" w:firstLine="709"/>
        <w:jc w:val="both"/>
        <w:rPr>
          <w:sz w:val="28"/>
          <w:szCs w:val="28"/>
        </w:rPr>
      </w:pPr>
      <w:r w:rsidRPr="00E43CE4">
        <w:rPr>
          <w:sz w:val="28"/>
          <w:szCs w:val="28"/>
        </w:rPr>
        <w:t>В составе всего имущества мы видим повышение удельных весов иммобилизованных активов с 34,14 до 37,06% при общем уменьшении доли оборотных активов в сравнении с да</w:t>
      </w:r>
      <w:r w:rsidR="005C6A1B" w:rsidRPr="00E43CE4">
        <w:rPr>
          <w:sz w:val="28"/>
          <w:szCs w:val="28"/>
        </w:rPr>
        <w:t xml:space="preserve">нными на начало периода (табл. </w:t>
      </w:r>
      <w:r w:rsidR="00FC5960">
        <w:rPr>
          <w:sz w:val="28"/>
          <w:szCs w:val="28"/>
        </w:rPr>
        <w:t>1.</w:t>
      </w:r>
      <w:r w:rsidRPr="00E43CE4">
        <w:rPr>
          <w:sz w:val="28"/>
          <w:szCs w:val="28"/>
        </w:rPr>
        <w:t xml:space="preserve">2). Причем темп роста иммобилизованных активов достиг наибольшей величины среди групп агрегированного баланса, он составил 116,15%. Такие изменения, очевидно, снижают мобильность структуры капитала предприятия, уменьшая ликвидность его баланса. </w:t>
      </w:r>
    </w:p>
    <w:p w:rsidR="001037E7" w:rsidRDefault="009951AB" w:rsidP="00F14D1C">
      <w:pPr>
        <w:widowControl/>
        <w:spacing w:before="0" w:line="360" w:lineRule="auto"/>
        <w:ind w:left="0" w:firstLine="709"/>
        <w:jc w:val="both"/>
        <w:rPr>
          <w:sz w:val="28"/>
          <w:szCs w:val="28"/>
        </w:rPr>
      </w:pPr>
      <w:r w:rsidRPr="00E43CE4">
        <w:rPr>
          <w:sz w:val="28"/>
          <w:szCs w:val="28"/>
        </w:rPr>
        <w:t>Снижение удельного веса де</w:t>
      </w:r>
      <w:r w:rsidR="005C6A1B" w:rsidRPr="00E43CE4">
        <w:rPr>
          <w:sz w:val="28"/>
          <w:szCs w:val="28"/>
        </w:rPr>
        <w:t xml:space="preserve">биторской задолженности (табл. </w:t>
      </w:r>
      <w:r w:rsidR="00FC5960">
        <w:rPr>
          <w:sz w:val="28"/>
          <w:szCs w:val="28"/>
        </w:rPr>
        <w:t>1.</w:t>
      </w:r>
      <w:r w:rsidRPr="00E43CE4">
        <w:rPr>
          <w:sz w:val="28"/>
          <w:szCs w:val="28"/>
        </w:rPr>
        <w:t xml:space="preserve">2) свидетельствует об относительном уменьшении предоставляемого предприятием кредита. Этот факт отражает сокращение сроков оплаты отгруженных предприятием товаров, снижение размеров денежных средств, отвлеченных из оборота дебиторами. Однако при уменьшении суммы проданных товаров сокращение задолженности очевидно связано со снижением объемов реализации. Уменьшение объемов продаж само по себе сокращает размеры оплаты за проданный товар и соответственно размер задолженности за него дебиторов. Поэтому в данной ситуации недостаточно оснований для положительной оценки факта снижения дебиторской задолженности, так как снижение задолженности предприятию, вероятно, не связано с более рациональным проведением расчетов за проданный товар, а вызвано уменьшением объемов реализации товаров, что отрицательно влияет на финансовый результат. </w:t>
      </w:r>
    </w:p>
    <w:p w:rsidR="00F14D1C" w:rsidRDefault="00F14D1C" w:rsidP="00F14D1C">
      <w:pPr>
        <w:widowControl/>
        <w:spacing w:before="0" w:line="360" w:lineRule="auto"/>
        <w:ind w:left="0" w:firstLine="709"/>
        <w:jc w:val="both"/>
        <w:rPr>
          <w:sz w:val="28"/>
          <w:szCs w:val="28"/>
        </w:rPr>
      </w:pPr>
    </w:p>
    <w:p w:rsidR="009951AB" w:rsidRPr="00E43CE4" w:rsidRDefault="009951AB" w:rsidP="00F14D1C">
      <w:pPr>
        <w:widowControl/>
        <w:spacing w:before="0" w:line="360" w:lineRule="auto"/>
        <w:ind w:left="0" w:firstLine="709"/>
        <w:jc w:val="both"/>
        <w:rPr>
          <w:sz w:val="28"/>
          <w:szCs w:val="28"/>
        </w:rPr>
      </w:pPr>
      <w:r w:rsidRPr="00E43CE4">
        <w:rPr>
          <w:sz w:val="28"/>
          <w:szCs w:val="28"/>
        </w:rPr>
        <w:t>Таб</w:t>
      </w:r>
      <w:r w:rsidR="005C6A1B" w:rsidRPr="00E43CE4">
        <w:rPr>
          <w:sz w:val="28"/>
          <w:szCs w:val="28"/>
        </w:rPr>
        <w:t xml:space="preserve">лица </w:t>
      </w:r>
      <w:r w:rsidR="00FC5960">
        <w:rPr>
          <w:sz w:val="28"/>
          <w:szCs w:val="28"/>
        </w:rPr>
        <w:t>1.</w:t>
      </w:r>
      <w:r w:rsidRPr="00E43CE4">
        <w:rPr>
          <w:sz w:val="28"/>
          <w:szCs w:val="28"/>
        </w:rPr>
        <w:t>4 О</w:t>
      </w:r>
      <w:r w:rsidR="005C6A1B" w:rsidRPr="00E43CE4">
        <w:rPr>
          <w:sz w:val="28"/>
          <w:szCs w:val="28"/>
        </w:rPr>
        <w:t>тчет о прибылях и убытках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84"/>
        <w:gridCol w:w="978"/>
        <w:gridCol w:w="1449"/>
        <w:gridCol w:w="2059"/>
      </w:tblGrid>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Наименование показателя</w:t>
            </w:r>
          </w:p>
        </w:tc>
        <w:tc>
          <w:tcPr>
            <w:tcW w:w="0" w:type="auto"/>
          </w:tcPr>
          <w:p w:rsidR="009951AB" w:rsidRPr="00F14D1C" w:rsidRDefault="009951AB" w:rsidP="00F14D1C">
            <w:pPr>
              <w:widowControl/>
              <w:spacing w:before="0" w:line="360" w:lineRule="auto"/>
              <w:ind w:left="0"/>
              <w:rPr>
                <w:sz w:val="20"/>
              </w:rPr>
            </w:pPr>
            <w:r w:rsidRPr="00F14D1C">
              <w:rPr>
                <w:sz w:val="20"/>
              </w:rPr>
              <w:t>Код строки</w:t>
            </w:r>
          </w:p>
        </w:tc>
        <w:tc>
          <w:tcPr>
            <w:tcW w:w="0" w:type="auto"/>
          </w:tcPr>
          <w:p w:rsidR="009951AB" w:rsidRPr="00F14D1C" w:rsidRDefault="009951AB" w:rsidP="00F14D1C">
            <w:pPr>
              <w:widowControl/>
              <w:spacing w:before="0" w:line="360" w:lineRule="auto"/>
              <w:ind w:left="0"/>
              <w:rPr>
                <w:sz w:val="20"/>
              </w:rPr>
            </w:pPr>
            <w:r w:rsidRPr="00F14D1C">
              <w:rPr>
                <w:sz w:val="20"/>
              </w:rPr>
              <w:t>За отчетный период</w:t>
            </w:r>
          </w:p>
        </w:tc>
        <w:tc>
          <w:tcPr>
            <w:tcW w:w="2059" w:type="dxa"/>
          </w:tcPr>
          <w:p w:rsidR="009951AB" w:rsidRPr="00F14D1C" w:rsidRDefault="009951AB" w:rsidP="00F14D1C">
            <w:pPr>
              <w:widowControl/>
              <w:spacing w:before="0" w:line="360" w:lineRule="auto"/>
              <w:ind w:left="0"/>
              <w:rPr>
                <w:sz w:val="20"/>
              </w:rPr>
            </w:pPr>
            <w:r w:rsidRPr="00F14D1C">
              <w:rPr>
                <w:sz w:val="20"/>
              </w:rPr>
              <w:t>За аналогичный период прошлого года</w:t>
            </w:r>
          </w:p>
        </w:tc>
      </w:tr>
      <w:tr w:rsidR="009951AB" w:rsidRPr="00F14D1C" w:rsidTr="00F14D1C">
        <w:tc>
          <w:tcPr>
            <w:tcW w:w="9322" w:type="dxa"/>
            <w:gridSpan w:val="4"/>
          </w:tcPr>
          <w:p w:rsidR="009951AB" w:rsidRPr="00F14D1C" w:rsidRDefault="009951AB" w:rsidP="00F14D1C">
            <w:pPr>
              <w:widowControl/>
              <w:spacing w:before="0" w:line="360" w:lineRule="auto"/>
              <w:ind w:left="0"/>
              <w:rPr>
                <w:sz w:val="20"/>
              </w:rPr>
            </w:pPr>
            <w:r w:rsidRPr="00F14D1C">
              <w:rPr>
                <w:sz w:val="20"/>
              </w:rPr>
              <w:t>I. Доходы и расходы по обычным видам деятельности</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 xml:space="preserve">Выручка </w:t>
            </w:r>
          </w:p>
        </w:tc>
        <w:tc>
          <w:tcPr>
            <w:tcW w:w="0" w:type="auto"/>
          </w:tcPr>
          <w:p w:rsidR="009951AB" w:rsidRPr="00F14D1C" w:rsidRDefault="009951AB" w:rsidP="00F14D1C">
            <w:pPr>
              <w:widowControl/>
              <w:spacing w:before="0" w:line="360" w:lineRule="auto"/>
              <w:ind w:left="0"/>
              <w:rPr>
                <w:sz w:val="20"/>
              </w:rPr>
            </w:pPr>
            <w:r w:rsidRPr="00F14D1C">
              <w:rPr>
                <w:sz w:val="20"/>
              </w:rPr>
              <w:t>010</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39759</w:t>
            </w:r>
          </w:p>
        </w:tc>
        <w:tc>
          <w:tcPr>
            <w:tcW w:w="2059" w:type="dxa"/>
          </w:tcPr>
          <w:p w:rsidR="009951AB" w:rsidRPr="00F14D1C" w:rsidRDefault="009951AB" w:rsidP="00F14D1C">
            <w:pPr>
              <w:widowControl/>
              <w:spacing w:before="0" w:line="360" w:lineRule="auto"/>
              <w:ind w:left="0"/>
              <w:rPr>
                <w:rFonts w:eastAsia="Arial Unicode MS"/>
                <w:sz w:val="20"/>
              </w:rPr>
            </w:pPr>
            <w:r w:rsidRPr="00F14D1C">
              <w:rPr>
                <w:sz w:val="20"/>
              </w:rPr>
              <w:t>45072</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Себестоимость проданных товаров, продукции, работ, услуг</w:t>
            </w:r>
          </w:p>
        </w:tc>
        <w:tc>
          <w:tcPr>
            <w:tcW w:w="0" w:type="auto"/>
          </w:tcPr>
          <w:p w:rsidR="009951AB" w:rsidRPr="00F14D1C" w:rsidRDefault="009951AB" w:rsidP="00F14D1C">
            <w:pPr>
              <w:widowControl/>
              <w:spacing w:before="0" w:line="360" w:lineRule="auto"/>
              <w:ind w:left="0"/>
              <w:rPr>
                <w:sz w:val="20"/>
              </w:rPr>
            </w:pPr>
            <w:r w:rsidRPr="00F14D1C">
              <w:rPr>
                <w:sz w:val="20"/>
              </w:rPr>
              <w:t>020</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32968</w:t>
            </w:r>
          </w:p>
        </w:tc>
        <w:tc>
          <w:tcPr>
            <w:tcW w:w="2059" w:type="dxa"/>
          </w:tcPr>
          <w:p w:rsidR="009951AB" w:rsidRPr="00F14D1C" w:rsidRDefault="009951AB" w:rsidP="00F14D1C">
            <w:pPr>
              <w:widowControl/>
              <w:spacing w:before="0" w:line="360" w:lineRule="auto"/>
              <w:ind w:left="0"/>
              <w:rPr>
                <w:rFonts w:eastAsia="Arial Unicode MS"/>
                <w:sz w:val="20"/>
              </w:rPr>
            </w:pPr>
            <w:r w:rsidRPr="00F14D1C">
              <w:rPr>
                <w:sz w:val="20"/>
              </w:rPr>
              <w:t>32300</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Валовая прибыль</w:t>
            </w:r>
          </w:p>
        </w:tc>
        <w:tc>
          <w:tcPr>
            <w:tcW w:w="0" w:type="auto"/>
          </w:tcPr>
          <w:p w:rsidR="009951AB" w:rsidRPr="00F14D1C" w:rsidRDefault="009951AB" w:rsidP="00F14D1C">
            <w:pPr>
              <w:widowControl/>
              <w:spacing w:before="0" w:line="360" w:lineRule="auto"/>
              <w:ind w:left="0"/>
              <w:rPr>
                <w:sz w:val="20"/>
              </w:rPr>
            </w:pPr>
            <w:r w:rsidRPr="00F14D1C">
              <w:rPr>
                <w:sz w:val="20"/>
              </w:rPr>
              <w:t>029</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6791</w:t>
            </w:r>
          </w:p>
        </w:tc>
        <w:tc>
          <w:tcPr>
            <w:tcW w:w="2059" w:type="dxa"/>
          </w:tcPr>
          <w:p w:rsidR="009951AB" w:rsidRPr="00F14D1C" w:rsidRDefault="009951AB" w:rsidP="00F14D1C">
            <w:pPr>
              <w:widowControl/>
              <w:spacing w:before="0" w:line="360" w:lineRule="auto"/>
              <w:ind w:left="0"/>
              <w:rPr>
                <w:rFonts w:eastAsia="Arial Unicode MS"/>
                <w:sz w:val="20"/>
              </w:rPr>
            </w:pPr>
            <w:r w:rsidRPr="00F14D1C">
              <w:rPr>
                <w:sz w:val="20"/>
              </w:rPr>
              <w:t>12772</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Коммерческие расходы</w:t>
            </w:r>
          </w:p>
        </w:tc>
        <w:tc>
          <w:tcPr>
            <w:tcW w:w="0" w:type="auto"/>
          </w:tcPr>
          <w:p w:rsidR="009951AB" w:rsidRPr="00F14D1C" w:rsidRDefault="009951AB" w:rsidP="00F14D1C">
            <w:pPr>
              <w:widowControl/>
              <w:spacing w:before="0" w:line="360" w:lineRule="auto"/>
              <w:ind w:left="0"/>
              <w:rPr>
                <w:sz w:val="20"/>
              </w:rPr>
            </w:pPr>
            <w:r w:rsidRPr="00F14D1C">
              <w:rPr>
                <w:sz w:val="20"/>
              </w:rPr>
              <w:t>030</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5810</w:t>
            </w:r>
          </w:p>
        </w:tc>
        <w:tc>
          <w:tcPr>
            <w:tcW w:w="2059" w:type="dxa"/>
          </w:tcPr>
          <w:p w:rsidR="009951AB" w:rsidRPr="00F14D1C" w:rsidRDefault="009951AB" w:rsidP="00F14D1C">
            <w:pPr>
              <w:widowControl/>
              <w:spacing w:before="0" w:line="360" w:lineRule="auto"/>
              <w:ind w:left="0"/>
              <w:rPr>
                <w:rFonts w:eastAsia="Arial Unicode MS"/>
                <w:sz w:val="20"/>
              </w:rPr>
            </w:pPr>
            <w:r w:rsidRPr="00F14D1C">
              <w:rPr>
                <w:sz w:val="20"/>
              </w:rPr>
              <w:t>12709</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Управленческие расходы</w:t>
            </w:r>
          </w:p>
        </w:tc>
        <w:tc>
          <w:tcPr>
            <w:tcW w:w="0" w:type="auto"/>
          </w:tcPr>
          <w:p w:rsidR="009951AB" w:rsidRPr="00F14D1C" w:rsidRDefault="009951AB" w:rsidP="00F14D1C">
            <w:pPr>
              <w:widowControl/>
              <w:spacing w:before="0" w:line="360" w:lineRule="auto"/>
              <w:ind w:left="0"/>
              <w:rPr>
                <w:sz w:val="20"/>
              </w:rPr>
            </w:pPr>
            <w:r w:rsidRPr="00F14D1C">
              <w:rPr>
                <w:sz w:val="20"/>
              </w:rPr>
              <w:t>040</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 </w:t>
            </w:r>
          </w:p>
        </w:tc>
        <w:tc>
          <w:tcPr>
            <w:tcW w:w="2059" w:type="dxa"/>
          </w:tcPr>
          <w:p w:rsidR="009951AB" w:rsidRPr="00F14D1C" w:rsidRDefault="009951AB" w:rsidP="00F14D1C">
            <w:pPr>
              <w:widowControl/>
              <w:spacing w:before="0" w:line="360" w:lineRule="auto"/>
              <w:ind w:left="0"/>
              <w:rPr>
                <w:rFonts w:eastAsia="Arial Unicode MS"/>
                <w:sz w:val="20"/>
              </w:rPr>
            </w:pPr>
            <w:r w:rsidRPr="00F14D1C">
              <w:rPr>
                <w:sz w:val="20"/>
              </w:rPr>
              <w:t> </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 xml:space="preserve">Прибыль (убыток) от продаж </w:t>
            </w:r>
          </w:p>
          <w:p w:rsidR="009951AB" w:rsidRPr="00F14D1C" w:rsidRDefault="009951AB" w:rsidP="00F14D1C">
            <w:pPr>
              <w:widowControl/>
              <w:spacing w:before="0" w:line="360" w:lineRule="auto"/>
              <w:ind w:left="0"/>
              <w:rPr>
                <w:sz w:val="20"/>
              </w:rPr>
            </w:pPr>
            <w:r w:rsidRPr="00F14D1C">
              <w:rPr>
                <w:sz w:val="20"/>
              </w:rPr>
              <w:t>(строки (010–020–030–040))</w:t>
            </w:r>
          </w:p>
        </w:tc>
        <w:tc>
          <w:tcPr>
            <w:tcW w:w="0" w:type="auto"/>
          </w:tcPr>
          <w:p w:rsidR="009951AB" w:rsidRPr="00F14D1C" w:rsidRDefault="009951AB" w:rsidP="00F14D1C">
            <w:pPr>
              <w:widowControl/>
              <w:spacing w:before="0" w:line="360" w:lineRule="auto"/>
              <w:ind w:left="0"/>
              <w:rPr>
                <w:sz w:val="20"/>
              </w:rPr>
            </w:pPr>
            <w:r w:rsidRPr="00F14D1C">
              <w:rPr>
                <w:sz w:val="20"/>
              </w:rPr>
              <w:t>050</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981</w:t>
            </w:r>
          </w:p>
        </w:tc>
        <w:tc>
          <w:tcPr>
            <w:tcW w:w="2059" w:type="dxa"/>
          </w:tcPr>
          <w:p w:rsidR="009951AB" w:rsidRPr="00F14D1C" w:rsidRDefault="009951AB" w:rsidP="00F14D1C">
            <w:pPr>
              <w:widowControl/>
              <w:spacing w:before="0" w:line="360" w:lineRule="auto"/>
              <w:ind w:left="0"/>
              <w:rPr>
                <w:rFonts w:eastAsia="Arial Unicode MS"/>
                <w:sz w:val="20"/>
              </w:rPr>
            </w:pPr>
            <w:r w:rsidRPr="00F14D1C">
              <w:rPr>
                <w:sz w:val="20"/>
              </w:rPr>
              <w:t>63</w:t>
            </w:r>
          </w:p>
        </w:tc>
      </w:tr>
      <w:tr w:rsidR="009951AB" w:rsidRPr="00F14D1C" w:rsidTr="00F14D1C">
        <w:tc>
          <w:tcPr>
            <w:tcW w:w="9322" w:type="dxa"/>
            <w:gridSpan w:val="4"/>
          </w:tcPr>
          <w:p w:rsidR="009951AB" w:rsidRPr="00F14D1C" w:rsidRDefault="009951AB" w:rsidP="00F14D1C">
            <w:pPr>
              <w:widowControl/>
              <w:spacing w:before="0" w:line="360" w:lineRule="auto"/>
              <w:ind w:left="0"/>
              <w:rPr>
                <w:sz w:val="20"/>
              </w:rPr>
            </w:pPr>
            <w:r w:rsidRPr="00F14D1C">
              <w:rPr>
                <w:sz w:val="20"/>
              </w:rPr>
              <w:t>II. Операционные доходы и расходы</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Проценты к получению</w:t>
            </w:r>
          </w:p>
        </w:tc>
        <w:tc>
          <w:tcPr>
            <w:tcW w:w="0" w:type="auto"/>
          </w:tcPr>
          <w:p w:rsidR="009951AB" w:rsidRPr="00F14D1C" w:rsidRDefault="009951AB" w:rsidP="00F14D1C">
            <w:pPr>
              <w:widowControl/>
              <w:spacing w:before="0" w:line="360" w:lineRule="auto"/>
              <w:ind w:left="0"/>
              <w:rPr>
                <w:sz w:val="20"/>
              </w:rPr>
            </w:pPr>
            <w:r w:rsidRPr="00F14D1C">
              <w:rPr>
                <w:sz w:val="20"/>
              </w:rPr>
              <w:t>060</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 </w:t>
            </w:r>
          </w:p>
        </w:tc>
        <w:tc>
          <w:tcPr>
            <w:tcW w:w="2059" w:type="dxa"/>
          </w:tcPr>
          <w:p w:rsidR="009951AB" w:rsidRPr="00F14D1C" w:rsidRDefault="009951AB" w:rsidP="00F14D1C">
            <w:pPr>
              <w:widowControl/>
              <w:spacing w:before="0" w:line="360" w:lineRule="auto"/>
              <w:ind w:left="0"/>
              <w:rPr>
                <w:rFonts w:eastAsia="Arial Unicode MS"/>
                <w:sz w:val="20"/>
              </w:rPr>
            </w:pPr>
            <w:r w:rsidRPr="00F14D1C">
              <w:rPr>
                <w:sz w:val="20"/>
              </w:rPr>
              <w:t> </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Проценты к уплате</w:t>
            </w:r>
          </w:p>
        </w:tc>
        <w:tc>
          <w:tcPr>
            <w:tcW w:w="0" w:type="auto"/>
          </w:tcPr>
          <w:p w:rsidR="009951AB" w:rsidRPr="00F14D1C" w:rsidRDefault="009951AB" w:rsidP="00F14D1C">
            <w:pPr>
              <w:widowControl/>
              <w:spacing w:before="0" w:line="360" w:lineRule="auto"/>
              <w:ind w:left="0"/>
              <w:rPr>
                <w:sz w:val="20"/>
              </w:rPr>
            </w:pPr>
            <w:r w:rsidRPr="00F14D1C">
              <w:rPr>
                <w:sz w:val="20"/>
              </w:rPr>
              <w:t>070</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 </w:t>
            </w:r>
          </w:p>
        </w:tc>
        <w:tc>
          <w:tcPr>
            <w:tcW w:w="2059" w:type="dxa"/>
          </w:tcPr>
          <w:p w:rsidR="009951AB" w:rsidRPr="00F14D1C" w:rsidRDefault="009951AB" w:rsidP="00F14D1C">
            <w:pPr>
              <w:widowControl/>
              <w:spacing w:before="0" w:line="360" w:lineRule="auto"/>
              <w:ind w:left="0"/>
              <w:rPr>
                <w:rFonts w:eastAsia="Arial Unicode MS"/>
                <w:sz w:val="20"/>
              </w:rPr>
            </w:pPr>
            <w:r w:rsidRPr="00F14D1C">
              <w:rPr>
                <w:sz w:val="20"/>
              </w:rPr>
              <w:t> </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Доходы от участия в других организациях</w:t>
            </w:r>
          </w:p>
        </w:tc>
        <w:tc>
          <w:tcPr>
            <w:tcW w:w="0" w:type="auto"/>
          </w:tcPr>
          <w:p w:rsidR="009951AB" w:rsidRPr="00F14D1C" w:rsidRDefault="009951AB" w:rsidP="00F14D1C">
            <w:pPr>
              <w:widowControl/>
              <w:spacing w:before="0" w:line="360" w:lineRule="auto"/>
              <w:ind w:left="0"/>
              <w:rPr>
                <w:sz w:val="20"/>
              </w:rPr>
            </w:pPr>
            <w:r w:rsidRPr="00F14D1C">
              <w:rPr>
                <w:sz w:val="20"/>
              </w:rPr>
              <w:t>080</w:t>
            </w:r>
          </w:p>
        </w:tc>
        <w:tc>
          <w:tcPr>
            <w:tcW w:w="0" w:type="auto"/>
          </w:tcPr>
          <w:p w:rsidR="009951AB" w:rsidRPr="00F14D1C" w:rsidRDefault="009951AB" w:rsidP="00F14D1C">
            <w:pPr>
              <w:widowControl/>
              <w:spacing w:before="0" w:line="360" w:lineRule="auto"/>
              <w:ind w:left="0"/>
              <w:rPr>
                <w:sz w:val="20"/>
              </w:rPr>
            </w:pPr>
            <w:r w:rsidRPr="00F14D1C">
              <w:rPr>
                <w:sz w:val="20"/>
              </w:rPr>
              <w:t>37</w:t>
            </w:r>
          </w:p>
        </w:tc>
        <w:tc>
          <w:tcPr>
            <w:tcW w:w="2059" w:type="dxa"/>
          </w:tcPr>
          <w:p w:rsidR="009951AB" w:rsidRPr="00F14D1C" w:rsidRDefault="009951AB" w:rsidP="00F14D1C">
            <w:pPr>
              <w:widowControl/>
              <w:spacing w:before="0" w:line="360" w:lineRule="auto"/>
              <w:ind w:left="0"/>
              <w:rPr>
                <w:sz w:val="20"/>
              </w:rPr>
            </w:pPr>
            <w:r w:rsidRPr="00F14D1C">
              <w:rPr>
                <w:sz w:val="20"/>
              </w:rPr>
              <w:t>43</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Прочие операционные доходы</w:t>
            </w:r>
          </w:p>
        </w:tc>
        <w:tc>
          <w:tcPr>
            <w:tcW w:w="0" w:type="auto"/>
          </w:tcPr>
          <w:p w:rsidR="009951AB" w:rsidRPr="00F14D1C" w:rsidRDefault="009951AB" w:rsidP="00F14D1C">
            <w:pPr>
              <w:widowControl/>
              <w:spacing w:before="0" w:line="360" w:lineRule="auto"/>
              <w:ind w:left="0"/>
              <w:rPr>
                <w:sz w:val="20"/>
              </w:rPr>
            </w:pPr>
            <w:r w:rsidRPr="00F14D1C">
              <w:rPr>
                <w:sz w:val="20"/>
              </w:rPr>
              <w:t>090</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 </w:t>
            </w:r>
          </w:p>
        </w:tc>
        <w:tc>
          <w:tcPr>
            <w:tcW w:w="2059" w:type="dxa"/>
          </w:tcPr>
          <w:p w:rsidR="009951AB" w:rsidRPr="00F14D1C" w:rsidRDefault="009951AB" w:rsidP="00F14D1C">
            <w:pPr>
              <w:widowControl/>
              <w:spacing w:before="0" w:line="360" w:lineRule="auto"/>
              <w:ind w:left="0"/>
              <w:rPr>
                <w:rFonts w:eastAsia="Arial Unicode MS"/>
                <w:sz w:val="20"/>
              </w:rPr>
            </w:pPr>
            <w:r w:rsidRPr="00F14D1C">
              <w:rPr>
                <w:sz w:val="20"/>
              </w:rPr>
              <w:t> </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Прочие операционные расходы</w:t>
            </w:r>
          </w:p>
        </w:tc>
        <w:tc>
          <w:tcPr>
            <w:tcW w:w="0" w:type="auto"/>
          </w:tcPr>
          <w:p w:rsidR="009951AB" w:rsidRPr="00F14D1C" w:rsidRDefault="009951AB" w:rsidP="00F14D1C">
            <w:pPr>
              <w:widowControl/>
              <w:spacing w:before="0" w:line="360" w:lineRule="auto"/>
              <w:ind w:left="0"/>
              <w:rPr>
                <w:sz w:val="20"/>
              </w:rPr>
            </w:pPr>
            <w:r w:rsidRPr="00F14D1C">
              <w:rPr>
                <w:sz w:val="20"/>
              </w:rPr>
              <w:t>100</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 </w:t>
            </w:r>
          </w:p>
        </w:tc>
        <w:tc>
          <w:tcPr>
            <w:tcW w:w="2059" w:type="dxa"/>
          </w:tcPr>
          <w:p w:rsidR="009951AB" w:rsidRPr="00F14D1C" w:rsidRDefault="009951AB" w:rsidP="00F14D1C">
            <w:pPr>
              <w:widowControl/>
              <w:spacing w:before="0" w:line="360" w:lineRule="auto"/>
              <w:ind w:left="0"/>
              <w:rPr>
                <w:rFonts w:eastAsia="Arial Unicode MS"/>
                <w:sz w:val="20"/>
              </w:rPr>
            </w:pPr>
            <w:r w:rsidRPr="00F14D1C">
              <w:rPr>
                <w:sz w:val="20"/>
              </w:rPr>
              <w:t> </w:t>
            </w:r>
          </w:p>
        </w:tc>
      </w:tr>
      <w:tr w:rsidR="009951AB" w:rsidRPr="00F14D1C" w:rsidTr="00F14D1C">
        <w:tc>
          <w:tcPr>
            <w:tcW w:w="9322" w:type="dxa"/>
            <w:gridSpan w:val="4"/>
          </w:tcPr>
          <w:p w:rsidR="009951AB" w:rsidRPr="00F14D1C" w:rsidRDefault="009951AB" w:rsidP="00F14D1C">
            <w:pPr>
              <w:widowControl/>
              <w:spacing w:before="0" w:line="360" w:lineRule="auto"/>
              <w:ind w:left="0"/>
              <w:rPr>
                <w:sz w:val="20"/>
              </w:rPr>
            </w:pPr>
            <w:r w:rsidRPr="00F14D1C">
              <w:rPr>
                <w:sz w:val="20"/>
              </w:rPr>
              <w:t>III. Внереализационные доходы и расходы</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Внереализационные доходы</w:t>
            </w:r>
          </w:p>
        </w:tc>
        <w:tc>
          <w:tcPr>
            <w:tcW w:w="0" w:type="auto"/>
          </w:tcPr>
          <w:p w:rsidR="009951AB" w:rsidRPr="00F14D1C" w:rsidRDefault="009951AB" w:rsidP="00F14D1C">
            <w:pPr>
              <w:widowControl/>
              <w:spacing w:before="0" w:line="360" w:lineRule="auto"/>
              <w:ind w:left="0"/>
              <w:rPr>
                <w:sz w:val="20"/>
              </w:rPr>
            </w:pPr>
            <w:r w:rsidRPr="00F14D1C">
              <w:rPr>
                <w:sz w:val="20"/>
              </w:rPr>
              <w:t>120</w:t>
            </w:r>
          </w:p>
        </w:tc>
        <w:tc>
          <w:tcPr>
            <w:tcW w:w="0" w:type="auto"/>
          </w:tcPr>
          <w:p w:rsidR="009951AB" w:rsidRPr="00F14D1C" w:rsidRDefault="009951AB" w:rsidP="00F14D1C">
            <w:pPr>
              <w:widowControl/>
              <w:spacing w:before="0" w:line="360" w:lineRule="auto"/>
              <w:ind w:left="0"/>
              <w:rPr>
                <w:sz w:val="20"/>
              </w:rPr>
            </w:pPr>
            <w:r w:rsidRPr="00F14D1C">
              <w:rPr>
                <w:sz w:val="20"/>
              </w:rPr>
              <w:t>346</w:t>
            </w:r>
          </w:p>
        </w:tc>
        <w:tc>
          <w:tcPr>
            <w:tcW w:w="2059" w:type="dxa"/>
          </w:tcPr>
          <w:p w:rsidR="009951AB" w:rsidRPr="00F14D1C" w:rsidRDefault="009951AB" w:rsidP="00F14D1C">
            <w:pPr>
              <w:widowControl/>
              <w:spacing w:before="0" w:line="360" w:lineRule="auto"/>
              <w:ind w:left="0"/>
              <w:rPr>
                <w:sz w:val="20"/>
              </w:rPr>
            </w:pPr>
            <w:r w:rsidRPr="00F14D1C">
              <w:rPr>
                <w:sz w:val="20"/>
              </w:rPr>
              <w:t>62</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Внереализационные расходы</w:t>
            </w:r>
          </w:p>
        </w:tc>
        <w:tc>
          <w:tcPr>
            <w:tcW w:w="0" w:type="auto"/>
          </w:tcPr>
          <w:p w:rsidR="009951AB" w:rsidRPr="00F14D1C" w:rsidRDefault="009951AB" w:rsidP="00F14D1C">
            <w:pPr>
              <w:widowControl/>
              <w:spacing w:before="0" w:line="360" w:lineRule="auto"/>
              <w:ind w:left="0"/>
              <w:rPr>
                <w:sz w:val="20"/>
              </w:rPr>
            </w:pPr>
            <w:r w:rsidRPr="00F14D1C">
              <w:rPr>
                <w:sz w:val="20"/>
              </w:rPr>
              <w:t>130</w:t>
            </w:r>
          </w:p>
        </w:tc>
        <w:tc>
          <w:tcPr>
            <w:tcW w:w="0" w:type="auto"/>
          </w:tcPr>
          <w:p w:rsidR="009951AB" w:rsidRPr="00F14D1C" w:rsidRDefault="009951AB" w:rsidP="00F14D1C">
            <w:pPr>
              <w:widowControl/>
              <w:spacing w:before="0" w:line="360" w:lineRule="auto"/>
              <w:ind w:left="0"/>
              <w:rPr>
                <w:sz w:val="20"/>
              </w:rPr>
            </w:pPr>
            <w:r w:rsidRPr="00F14D1C">
              <w:rPr>
                <w:sz w:val="20"/>
              </w:rPr>
              <w:t>334</w:t>
            </w:r>
          </w:p>
        </w:tc>
        <w:tc>
          <w:tcPr>
            <w:tcW w:w="2059" w:type="dxa"/>
          </w:tcPr>
          <w:p w:rsidR="009951AB" w:rsidRPr="00F14D1C" w:rsidRDefault="009951AB" w:rsidP="00F14D1C">
            <w:pPr>
              <w:widowControl/>
              <w:spacing w:before="0" w:line="360" w:lineRule="auto"/>
              <w:ind w:left="0"/>
              <w:rPr>
                <w:sz w:val="20"/>
              </w:rPr>
            </w:pPr>
            <w:r w:rsidRPr="00F14D1C">
              <w:rPr>
                <w:sz w:val="20"/>
              </w:rPr>
              <w:t>292</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 xml:space="preserve">Прибыль (убыток) до налогообложения </w:t>
            </w:r>
          </w:p>
          <w:p w:rsidR="009951AB" w:rsidRPr="00F14D1C" w:rsidRDefault="009951AB" w:rsidP="00F14D1C">
            <w:pPr>
              <w:widowControl/>
              <w:spacing w:before="0" w:line="360" w:lineRule="auto"/>
              <w:ind w:left="0"/>
              <w:rPr>
                <w:sz w:val="20"/>
              </w:rPr>
            </w:pPr>
            <w:r w:rsidRPr="00F14D1C">
              <w:rPr>
                <w:sz w:val="20"/>
              </w:rPr>
              <w:t>(строки (050+060–070+080+090–100+120–130))</w:t>
            </w:r>
          </w:p>
        </w:tc>
        <w:tc>
          <w:tcPr>
            <w:tcW w:w="0" w:type="auto"/>
          </w:tcPr>
          <w:p w:rsidR="009951AB" w:rsidRPr="00F14D1C" w:rsidRDefault="009951AB" w:rsidP="00F14D1C">
            <w:pPr>
              <w:widowControl/>
              <w:spacing w:before="0" w:line="360" w:lineRule="auto"/>
              <w:ind w:left="0"/>
              <w:rPr>
                <w:sz w:val="20"/>
              </w:rPr>
            </w:pPr>
            <w:r w:rsidRPr="00F14D1C">
              <w:rPr>
                <w:sz w:val="20"/>
              </w:rPr>
              <w:t>140</w:t>
            </w:r>
          </w:p>
        </w:tc>
        <w:tc>
          <w:tcPr>
            <w:tcW w:w="0" w:type="auto"/>
          </w:tcPr>
          <w:p w:rsidR="009951AB" w:rsidRPr="00F14D1C" w:rsidRDefault="009951AB" w:rsidP="00F14D1C">
            <w:pPr>
              <w:widowControl/>
              <w:spacing w:before="0" w:line="360" w:lineRule="auto"/>
              <w:ind w:left="0"/>
              <w:rPr>
                <w:rFonts w:eastAsia="Arial Unicode MS"/>
                <w:sz w:val="20"/>
              </w:rPr>
            </w:pPr>
          </w:p>
        </w:tc>
        <w:tc>
          <w:tcPr>
            <w:tcW w:w="2059" w:type="dxa"/>
          </w:tcPr>
          <w:p w:rsidR="009951AB" w:rsidRPr="00F14D1C" w:rsidRDefault="009951AB" w:rsidP="00F14D1C">
            <w:pPr>
              <w:widowControl/>
              <w:spacing w:before="0" w:line="360" w:lineRule="auto"/>
              <w:ind w:left="0"/>
              <w:rPr>
                <w:rFonts w:eastAsia="Arial Unicode MS"/>
                <w:sz w:val="20"/>
              </w:rPr>
            </w:pP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Налог на прибыль и иные аналогичные обязательные платежи</w:t>
            </w:r>
          </w:p>
        </w:tc>
        <w:tc>
          <w:tcPr>
            <w:tcW w:w="0" w:type="auto"/>
          </w:tcPr>
          <w:p w:rsidR="009951AB" w:rsidRPr="00F14D1C" w:rsidRDefault="009951AB" w:rsidP="00F14D1C">
            <w:pPr>
              <w:widowControl/>
              <w:spacing w:before="0" w:line="360" w:lineRule="auto"/>
              <w:ind w:left="0"/>
              <w:rPr>
                <w:sz w:val="20"/>
              </w:rPr>
            </w:pPr>
            <w:r w:rsidRPr="00F14D1C">
              <w:rPr>
                <w:sz w:val="20"/>
              </w:rPr>
              <w:t>150</w:t>
            </w:r>
          </w:p>
        </w:tc>
        <w:tc>
          <w:tcPr>
            <w:tcW w:w="0" w:type="auto"/>
          </w:tcPr>
          <w:p w:rsidR="009951AB" w:rsidRPr="00F14D1C" w:rsidRDefault="009951AB" w:rsidP="00F14D1C">
            <w:pPr>
              <w:widowControl/>
              <w:spacing w:before="0" w:line="360" w:lineRule="auto"/>
              <w:ind w:left="0"/>
              <w:rPr>
                <w:rFonts w:eastAsia="Arial Unicode MS"/>
                <w:sz w:val="20"/>
              </w:rPr>
            </w:pPr>
          </w:p>
        </w:tc>
        <w:tc>
          <w:tcPr>
            <w:tcW w:w="2059" w:type="dxa"/>
          </w:tcPr>
          <w:p w:rsidR="009951AB" w:rsidRPr="00F14D1C" w:rsidRDefault="009951AB" w:rsidP="00F14D1C">
            <w:pPr>
              <w:widowControl/>
              <w:spacing w:before="0" w:line="360" w:lineRule="auto"/>
              <w:ind w:left="0"/>
              <w:rPr>
                <w:rFonts w:eastAsia="Arial Unicode MS"/>
                <w:sz w:val="20"/>
              </w:rPr>
            </w:pPr>
            <w:r w:rsidRPr="00F14D1C">
              <w:rPr>
                <w:sz w:val="20"/>
              </w:rPr>
              <w:t> </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 xml:space="preserve">Прибыль (убыток) от обычной деятельности </w:t>
            </w:r>
          </w:p>
          <w:p w:rsidR="009951AB" w:rsidRPr="00F14D1C" w:rsidRDefault="009951AB" w:rsidP="00F14D1C">
            <w:pPr>
              <w:widowControl/>
              <w:spacing w:before="0" w:line="360" w:lineRule="auto"/>
              <w:ind w:left="0"/>
              <w:rPr>
                <w:sz w:val="20"/>
              </w:rPr>
            </w:pPr>
            <w:r w:rsidRPr="00F14D1C">
              <w:rPr>
                <w:sz w:val="20"/>
              </w:rPr>
              <w:t>(строки (140–150))</w:t>
            </w:r>
          </w:p>
        </w:tc>
        <w:tc>
          <w:tcPr>
            <w:tcW w:w="0" w:type="auto"/>
          </w:tcPr>
          <w:p w:rsidR="009951AB" w:rsidRPr="00F14D1C" w:rsidRDefault="009951AB" w:rsidP="00F14D1C">
            <w:pPr>
              <w:widowControl/>
              <w:spacing w:before="0" w:line="360" w:lineRule="auto"/>
              <w:ind w:left="0"/>
              <w:rPr>
                <w:sz w:val="20"/>
              </w:rPr>
            </w:pPr>
            <w:r w:rsidRPr="00F14D1C">
              <w:rPr>
                <w:sz w:val="20"/>
              </w:rPr>
              <w:t>160</w:t>
            </w:r>
          </w:p>
        </w:tc>
        <w:tc>
          <w:tcPr>
            <w:tcW w:w="0" w:type="auto"/>
          </w:tcPr>
          <w:p w:rsidR="009951AB" w:rsidRPr="00F14D1C" w:rsidRDefault="009951AB" w:rsidP="00F14D1C">
            <w:pPr>
              <w:widowControl/>
              <w:spacing w:before="0" w:line="360" w:lineRule="auto"/>
              <w:ind w:left="0"/>
              <w:rPr>
                <w:rFonts w:eastAsia="Arial Unicode MS"/>
                <w:sz w:val="20"/>
              </w:rPr>
            </w:pPr>
          </w:p>
        </w:tc>
        <w:tc>
          <w:tcPr>
            <w:tcW w:w="2059" w:type="dxa"/>
          </w:tcPr>
          <w:p w:rsidR="009951AB" w:rsidRPr="00F14D1C" w:rsidRDefault="009951AB" w:rsidP="00F14D1C">
            <w:pPr>
              <w:widowControl/>
              <w:spacing w:before="0" w:line="360" w:lineRule="auto"/>
              <w:ind w:left="0"/>
              <w:rPr>
                <w:rFonts w:eastAsia="Arial Unicode MS"/>
                <w:sz w:val="20"/>
              </w:rPr>
            </w:pPr>
            <w:r w:rsidRPr="00F14D1C">
              <w:rPr>
                <w:sz w:val="20"/>
              </w:rPr>
              <w:t> </w:t>
            </w:r>
          </w:p>
        </w:tc>
      </w:tr>
      <w:tr w:rsidR="009951AB" w:rsidRPr="00F14D1C" w:rsidTr="00F14D1C">
        <w:tc>
          <w:tcPr>
            <w:tcW w:w="9322" w:type="dxa"/>
            <w:gridSpan w:val="4"/>
          </w:tcPr>
          <w:p w:rsidR="009951AB" w:rsidRPr="00F14D1C" w:rsidRDefault="009951AB" w:rsidP="00F14D1C">
            <w:pPr>
              <w:widowControl/>
              <w:spacing w:before="0" w:line="360" w:lineRule="auto"/>
              <w:ind w:left="0"/>
              <w:rPr>
                <w:sz w:val="20"/>
              </w:rPr>
            </w:pPr>
            <w:r w:rsidRPr="00F14D1C">
              <w:rPr>
                <w:sz w:val="20"/>
              </w:rPr>
              <w:t>IV. Чрезвычайные доходы и расходы</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Чрезвычайные доходы</w:t>
            </w:r>
          </w:p>
        </w:tc>
        <w:tc>
          <w:tcPr>
            <w:tcW w:w="0" w:type="auto"/>
          </w:tcPr>
          <w:p w:rsidR="009951AB" w:rsidRPr="00F14D1C" w:rsidRDefault="009951AB" w:rsidP="00F14D1C">
            <w:pPr>
              <w:widowControl/>
              <w:spacing w:before="0" w:line="360" w:lineRule="auto"/>
              <w:ind w:left="0"/>
              <w:rPr>
                <w:sz w:val="20"/>
              </w:rPr>
            </w:pPr>
            <w:r w:rsidRPr="00F14D1C">
              <w:rPr>
                <w:sz w:val="20"/>
              </w:rPr>
              <w:t>170</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 </w:t>
            </w:r>
          </w:p>
        </w:tc>
        <w:tc>
          <w:tcPr>
            <w:tcW w:w="2059" w:type="dxa"/>
          </w:tcPr>
          <w:p w:rsidR="009951AB" w:rsidRPr="00F14D1C" w:rsidRDefault="009951AB" w:rsidP="00F14D1C">
            <w:pPr>
              <w:widowControl/>
              <w:spacing w:before="0" w:line="360" w:lineRule="auto"/>
              <w:ind w:left="0"/>
              <w:rPr>
                <w:rFonts w:eastAsia="Arial Unicode MS"/>
                <w:sz w:val="20"/>
              </w:rPr>
            </w:pPr>
            <w:r w:rsidRPr="00F14D1C">
              <w:rPr>
                <w:sz w:val="20"/>
              </w:rPr>
              <w:t> </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Чрезвычайные расходы</w:t>
            </w:r>
          </w:p>
        </w:tc>
        <w:tc>
          <w:tcPr>
            <w:tcW w:w="0" w:type="auto"/>
          </w:tcPr>
          <w:p w:rsidR="009951AB" w:rsidRPr="00F14D1C" w:rsidRDefault="009951AB" w:rsidP="00F14D1C">
            <w:pPr>
              <w:widowControl/>
              <w:spacing w:before="0" w:line="360" w:lineRule="auto"/>
              <w:ind w:left="0"/>
              <w:rPr>
                <w:sz w:val="20"/>
              </w:rPr>
            </w:pPr>
            <w:r w:rsidRPr="00F14D1C">
              <w:rPr>
                <w:sz w:val="20"/>
              </w:rPr>
              <w:t>180</w:t>
            </w:r>
          </w:p>
        </w:tc>
        <w:tc>
          <w:tcPr>
            <w:tcW w:w="0" w:type="auto"/>
          </w:tcPr>
          <w:p w:rsidR="009951AB" w:rsidRPr="00F14D1C" w:rsidRDefault="009951AB" w:rsidP="00F14D1C">
            <w:pPr>
              <w:widowControl/>
              <w:spacing w:before="0" w:line="360" w:lineRule="auto"/>
              <w:ind w:left="0"/>
              <w:rPr>
                <w:rFonts w:eastAsia="Arial Unicode MS"/>
                <w:sz w:val="20"/>
              </w:rPr>
            </w:pPr>
            <w:r w:rsidRPr="00F14D1C">
              <w:rPr>
                <w:sz w:val="20"/>
              </w:rPr>
              <w:t> </w:t>
            </w:r>
          </w:p>
        </w:tc>
        <w:tc>
          <w:tcPr>
            <w:tcW w:w="2059" w:type="dxa"/>
          </w:tcPr>
          <w:p w:rsidR="009951AB" w:rsidRPr="00F14D1C" w:rsidRDefault="009951AB" w:rsidP="00F14D1C">
            <w:pPr>
              <w:widowControl/>
              <w:spacing w:before="0" w:line="360" w:lineRule="auto"/>
              <w:ind w:left="0"/>
              <w:rPr>
                <w:rFonts w:eastAsia="Arial Unicode MS"/>
                <w:sz w:val="20"/>
              </w:rPr>
            </w:pPr>
            <w:r w:rsidRPr="00F14D1C">
              <w:rPr>
                <w:sz w:val="20"/>
              </w:rPr>
              <w:t> </w:t>
            </w:r>
          </w:p>
        </w:tc>
      </w:tr>
      <w:tr w:rsidR="009A7071" w:rsidRPr="00F14D1C" w:rsidTr="00F14D1C">
        <w:tc>
          <w:tcPr>
            <w:tcW w:w="0" w:type="auto"/>
          </w:tcPr>
          <w:p w:rsidR="009951AB" w:rsidRPr="00F14D1C" w:rsidRDefault="009951AB" w:rsidP="00F14D1C">
            <w:pPr>
              <w:widowControl/>
              <w:spacing w:before="0" w:line="360" w:lineRule="auto"/>
              <w:ind w:left="0"/>
              <w:rPr>
                <w:sz w:val="20"/>
              </w:rPr>
            </w:pPr>
            <w:r w:rsidRPr="00F14D1C">
              <w:rPr>
                <w:sz w:val="20"/>
              </w:rPr>
              <w:t>Чистая прибыль (нераспределенная прибыль (убыток) отчетного периода) (строки (160+170–180))</w:t>
            </w:r>
          </w:p>
        </w:tc>
        <w:tc>
          <w:tcPr>
            <w:tcW w:w="0" w:type="auto"/>
          </w:tcPr>
          <w:p w:rsidR="009951AB" w:rsidRPr="00F14D1C" w:rsidRDefault="009951AB" w:rsidP="00F14D1C">
            <w:pPr>
              <w:widowControl/>
              <w:spacing w:before="0" w:line="360" w:lineRule="auto"/>
              <w:ind w:left="0"/>
              <w:rPr>
                <w:sz w:val="20"/>
              </w:rPr>
            </w:pPr>
            <w:r w:rsidRPr="00F14D1C">
              <w:rPr>
                <w:sz w:val="20"/>
              </w:rPr>
              <w:t>190</w:t>
            </w:r>
          </w:p>
        </w:tc>
        <w:tc>
          <w:tcPr>
            <w:tcW w:w="0" w:type="auto"/>
          </w:tcPr>
          <w:p w:rsidR="009951AB" w:rsidRPr="00F14D1C" w:rsidRDefault="009951AB" w:rsidP="00F14D1C">
            <w:pPr>
              <w:widowControl/>
              <w:spacing w:before="0" w:line="360" w:lineRule="auto"/>
              <w:ind w:left="0"/>
              <w:rPr>
                <w:rFonts w:eastAsia="Arial Unicode MS"/>
                <w:sz w:val="20"/>
              </w:rPr>
            </w:pPr>
          </w:p>
        </w:tc>
        <w:tc>
          <w:tcPr>
            <w:tcW w:w="2059" w:type="dxa"/>
          </w:tcPr>
          <w:p w:rsidR="009951AB" w:rsidRPr="00F14D1C" w:rsidRDefault="009951AB" w:rsidP="00F14D1C">
            <w:pPr>
              <w:widowControl/>
              <w:spacing w:before="0" w:line="360" w:lineRule="auto"/>
              <w:ind w:left="0"/>
              <w:rPr>
                <w:rFonts w:eastAsia="Arial Unicode MS"/>
                <w:sz w:val="20"/>
              </w:rPr>
            </w:pPr>
          </w:p>
        </w:tc>
      </w:tr>
    </w:tbl>
    <w:p w:rsidR="009A7071" w:rsidRDefault="009A7071" w:rsidP="00F14D1C">
      <w:pPr>
        <w:widowControl/>
        <w:spacing w:before="0" w:line="360" w:lineRule="auto"/>
        <w:ind w:left="0" w:firstLine="709"/>
        <w:jc w:val="both"/>
        <w:rPr>
          <w:sz w:val="28"/>
          <w:szCs w:val="28"/>
        </w:rPr>
      </w:pPr>
    </w:p>
    <w:p w:rsidR="009951AB" w:rsidRPr="00E43CE4" w:rsidRDefault="009951AB" w:rsidP="00F14D1C">
      <w:pPr>
        <w:widowControl/>
        <w:spacing w:before="0" w:line="360" w:lineRule="auto"/>
        <w:ind w:left="0" w:firstLine="709"/>
        <w:jc w:val="both"/>
        <w:rPr>
          <w:sz w:val="28"/>
          <w:szCs w:val="28"/>
        </w:rPr>
      </w:pPr>
      <w:r w:rsidRPr="00E43CE4">
        <w:rPr>
          <w:sz w:val="28"/>
          <w:szCs w:val="28"/>
        </w:rPr>
        <w:t xml:space="preserve">При общем снижении доли оборотных средств на предприятии также наблюдается увеличение удельного веса денежных средств в составе оборотного капитала с 4,41 до 4,74 % в сравнении с началом периода. </w:t>
      </w:r>
    </w:p>
    <w:p w:rsidR="009951AB" w:rsidRPr="00E43CE4" w:rsidRDefault="009951AB" w:rsidP="00F14D1C">
      <w:pPr>
        <w:widowControl/>
        <w:spacing w:before="0" w:line="360" w:lineRule="auto"/>
        <w:ind w:left="0" w:firstLine="709"/>
        <w:jc w:val="both"/>
        <w:rPr>
          <w:sz w:val="28"/>
          <w:szCs w:val="28"/>
        </w:rPr>
      </w:pPr>
      <w:r w:rsidRPr="00E43CE4">
        <w:rPr>
          <w:sz w:val="28"/>
          <w:szCs w:val="28"/>
        </w:rPr>
        <w:t xml:space="preserve">Увеличение удельного веса денежных средств характеризует повышение мобильности активов и, следовательно, степени платежеспособности предприятия по текущим обязательствам. Но с другой стороны, свободные денежные суммы могли бы быть вложены в оборот предприятия для повышения объемов производства и реализации и тем самым — увеличения объема продаж. </w:t>
      </w:r>
    </w:p>
    <w:p w:rsidR="009951AB" w:rsidRPr="00E43CE4" w:rsidRDefault="009951AB" w:rsidP="00F14D1C">
      <w:pPr>
        <w:widowControl/>
        <w:spacing w:before="0" w:line="360" w:lineRule="auto"/>
        <w:ind w:left="0" w:firstLine="709"/>
        <w:jc w:val="both"/>
        <w:rPr>
          <w:sz w:val="28"/>
          <w:szCs w:val="28"/>
        </w:rPr>
      </w:pPr>
      <w:r w:rsidRPr="00E43CE4">
        <w:rPr>
          <w:sz w:val="28"/>
          <w:szCs w:val="28"/>
        </w:rPr>
        <w:t>Росту доли денежных средств, очевидно, способствовало снижение доли дебиторской задолженности. Однако у предприятия, наряду с увеличением денежных средств, возросла и доля кредиторской задолж</w:t>
      </w:r>
      <w:r w:rsidR="00FC5960">
        <w:rPr>
          <w:sz w:val="28"/>
          <w:szCs w:val="28"/>
        </w:rPr>
        <w:t>енности с 7,81 до 9,58% (табл. 1.</w:t>
      </w:r>
      <w:r w:rsidRPr="00E43CE4">
        <w:rPr>
          <w:sz w:val="28"/>
          <w:szCs w:val="28"/>
        </w:rPr>
        <w:t xml:space="preserve">3). То есть увеличение свободных средств не направлено на погашение расчетов с кредиторами и не использовано в обороте, что говорит о недостаточно рациональном их использовании. В этом случае свободный остаток денежных средств следует сравнить с нормативом операционного остатка и страховым запасом денежных средств, устанавливаемых на предприятии и определяемых по специальной методике. В случае превышения норм по остаткам деньги нужно активнее использовать в обороте или в расчетах. При этом следует проверять сроки погашения кредиторской задолженности для обеспечения своевременности расчетов. </w:t>
      </w:r>
    </w:p>
    <w:p w:rsidR="009951AB" w:rsidRPr="00E43CE4" w:rsidRDefault="009951AB" w:rsidP="00F14D1C">
      <w:pPr>
        <w:widowControl/>
        <w:spacing w:before="0" w:line="360" w:lineRule="auto"/>
        <w:ind w:left="0" w:firstLine="709"/>
        <w:jc w:val="both"/>
        <w:rPr>
          <w:sz w:val="28"/>
          <w:szCs w:val="28"/>
        </w:rPr>
      </w:pPr>
      <w:r w:rsidRPr="00E43CE4">
        <w:rPr>
          <w:sz w:val="28"/>
          <w:szCs w:val="28"/>
        </w:rPr>
        <w:t xml:space="preserve">Далее оценивают пассив баланса (табл. </w:t>
      </w:r>
      <w:r w:rsidR="00FC5960">
        <w:rPr>
          <w:sz w:val="28"/>
          <w:szCs w:val="28"/>
        </w:rPr>
        <w:t>1.</w:t>
      </w:r>
      <w:r w:rsidRPr="00E43CE4">
        <w:rPr>
          <w:sz w:val="28"/>
          <w:szCs w:val="28"/>
        </w:rPr>
        <w:t xml:space="preserve">3). Здесь наблюдается абсолютное увеличение каждой из статей баланса. Относительные показатели отражают рост удельного веса собственного капитала с 47,48% до 47,54% при снижении заемного с 52,52% до 52,46%. Такое изменение повышает платежеспособность, независимость предприятия от заемных источников. Из сказанного также следует, что увеличение имущества произошло в большей степени за счет собственных средств. </w:t>
      </w:r>
    </w:p>
    <w:p w:rsidR="009951AB" w:rsidRPr="00E43CE4" w:rsidRDefault="009951AB" w:rsidP="00F14D1C">
      <w:pPr>
        <w:widowControl/>
        <w:spacing w:before="0" w:line="360" w:lineRule="auto"/>
        <w:ind w:left="0" w:firstLine="709"/>
        <w:jc w:val="both"/>
        <w:rPr>
          <w:sz w:val="28"/>
          <w:szCs w:val="28"/>
        </w:rPr>
      </w:pPr>
      <w:r w:rsidRPr="00E43CE4">
        <w:rPr>
          <w:sz w:val="28"/>
          <w:szCs w:val="28"/>
        </w:rPr>
        <w:t xml:space="preserve">Рост кредиторской задолженности говорит об увеличении полученных предприятием кредитов за купленный товар либо росте других статей кредиторской задолженности. Если за отсрочку платежа поставщику по договору не требуется уплата процентов, предприятию выгодно иметь такие кредиты, как беспроцентный заем. Размеры таких кредитов должны ограничиваться возможностями их своевременного погашения в соответствии с договорами. </w:t>
      </w:r>
    </w:p>
    <w:p w:rsidR="009951AB" w:rsidRPr="00E43CE4" w:rsidRDefault="009951AB" w:rsidP="00F14D1C">
      <w:pPr>
        <w:widowControl/>
        <w:spacing w:before="0" w:line="360" w:lineRule="auto"/>
        <w:ind w:left="0" w:firstLine="709"/>
        <w:jc w:val="both"/>
        <w:rPr>
          <w:sz w:val="28"/>
          <w:szCs w:val="28"/>
        </w:rPr>
      </w:pPr>
      <w:r w:rsidRPr="00E43CE4">
        <w:rPr>
          <w:sz w:val="28"/>
          <w:szCs w:val="28"/>
        </w:rPr>
        <w:t>Краткосрочная дебиторская задолженность значительно превышает размеры кредиторской задолженности в отче</w:t>
      </w:r>
      <w:r w:rsidR="00FC5960">
        <w:rPr>
          <w:sz w:val="28"/>
          <w:szCs w:val="28"/>
        </w:rPr>
        <w:t>тном и базисном периоде (табл. 1.2 и 1.</w:t>
      </w:r>
      <w:r w:rsidRPr="00E43CE4">
        <w:rPr>
          <w:sz w:val="28"/>
          <w:szCs w:val="28"/>
        </w:rPr>
        <w:t xml:space="preserve">3), что повышает возможности расчетов с кредиторами в течение периода поступления средств от дебиторов. </w:t>
      </w:r>
    </w:p>
    <w:p w:rsidR="009951AB" w:rsidRPr="006F4306" w:rsidRDefault="009951AB" w:rsidP="00F14D1C">
      <w:pPr>
        <w:widowControl/>
        <w:spacing w:before="0" w:line="360" w:lineRule="auto"/>
        <w:ind w:left="0" w:firstLine="709"/>
        <w:jc w:val="both"/>
        <w:rPr>
          <w:sz w:val="28"/>
          <w:szCs w:val="28"/>
          <w:lang w:val="en-US"/>
        </w:rPr>
      </w:pPr>
      <w:r w:rsidRPr="00E43CE4">
        <w:rPr>
          <w:sz w:val="28"/>
          <w:szCs w:val="28"/>
        </w:rPr>
        <w:t xml:space="preserve">Вместе с тем, если превышение кредиторской задолженности над дебиторской может привести к утрате платежеспособности, то обратное соотношение характеризует чрезмерное отвлечение средств в долги дебиторов, что и происходит с данным предприятием. В то же время в рассматриваемой ситуации снижение удельного веса дебиторской задолженности отмечает положительную тенденцию. </w:t>
      </w:r>
      <w:r w:rsidR="006F4306">
        <w:rPr>
          <w:sz w:val="28"/>
          <w:szCs w:val="28"/>
          <w:lang w:val="en-US"/>
        </w:rPr>
        <w:t>[5, c.240-242]</w:t>
      </w:r>
    </w:p>
    <w:p w:rsidR="009951AB" w:rsidRPr="00E43CE4" w:rsidRDefault="009951AB" w:rsidP="00F14D1C">
      <w:pPr>
        <w:widowControl/>
        <w:spacing w:before="0" w:line="360" w:lineRule="auto"/>
        <w:ind w:left="0" w:firstLine="709"/>
        <w:jc w:val="both"/>
        <w:rPr>
          <w:sz w:val="28"/>
          <w:szCs w:val="28"/>
        </w:rPr>
      </w:pPr>
    </w:p>
    <w:p w:rsidR="00F35366" w:rsidRPr="00FC5960" w:rsidRDefault="00F35366" w:rsidP="00F14D1C">
      <w:pPr>
        <w:widowControl/>
        <w:spacing w:before="0" w:line="360" w:lineRule="auto"/>
        <w:ind w:left="0" w:firstLine="709"/>
        <w:jc w:val="both"/>
        <w:rPr>
          <w:b/>
          <w:sz w:val="28"/>
          <w:szCs w:val="28"/>
        </w:rPr>
      </w:pPr>
      <w:r w:rsidRPr="00FC5960">
        <w:rPr>
          <w:b/>
          <w:sz w:val="28"/>
          <w:szCs w:val="28"/>
        </w:rPr>
        <w:t xml:space="preserve">1.2. Бухгалтерский учет в </w:t>
      </w:r>
      <w:r w:rsidR="00E43CE4" w:rsidRPr="00FC5960">
        <w:rPr>
          <w:b/>
          <w:sz w:val="28"/>
          <w:szCs w:val="28"/>
        </w:rPr>
        <w:t>системе управления предприятием</w:t>
      </w:r>
    </w:p>
    <w:p w:rsidR="00F14D1C" w:rsidRDefault="00F14D1C" w:rsidP="00F14D1C">
      <w:pPr>
        <w:widowControl/>
        <w:spacing w:before="0" w:line="360" w:lineRule="auto"/>
        <w:ind w:left="0" w:firstLine="709"/>
        <w:jc w:val="both"/>
        <w:rPr>
          <w:sz w:val="28"/>
          <w:szCs w:val="28"/>
        </w:rPr>
      </w:pPr>
    </w:p>
    <w:p w:rsidR="00F35366" w:rsidRPr="00E43CE4" w:rsidRDefault="00F35366" w:rsidP="00F14D1C">
      <w:pPr>
        <w:widowControl/>
        <w:spacing w:before="0" w:line="360" w:lineRule="auto"/>
        <w:ind w:left="0" w:firstLine="709"/>
        <w:jc w:val="both"/>
        <w:rPr>
          <w:sz w:val="28"/>
          <w:szCs w:val="28"/>
        </w:rPr>
      </w:pPr>
      <w:r w:rsidRPr="00E43CE4">
        <w:rPr>
          <w:sz w:val="28"/>
          <w:szCs w:val="28"/>
        </w:rPr>
        <w:t>В бухгалтерии предприятия - в этом центральном звене внутреннего производственного учета и отчетности аккумулируются все фактические издержки и распределяю</w:t>
      </w:r>
      <w:r w:rsidR="0023012C">
        <w:rPr>
          <w:sz w:val="28"/>
          <w:szCs w:val="28"/>
        </w:rPr>
        <w:t>тся по местам их возникновения (</w:t>
      </w:r>
      <w:r w:rsidRPr="00E43CE4">
        <w:rPr>
          <w:sz w:val="28"/>
          <w:szCs w:val="28"/>
        </w:rPr>
        <w:t>цехам, отделам), а также по носителям издержек (продуктам производства).</w:t>
      </w:r>
    </w:p>
    <w:p w:rsidR="00F35366" w:rsidRPr="00E43CE4" w:rsidRDefault="00F35366" w:rsidP="00F14D1C">
      <w:pPr>
        <w:widowControl/>
        <w:spacing w:before="0" w:line="360" w:lineRule="auto"/>
        <w:ind w:left="0" w:firstLine="709"/>
        <w:jc w:val="both"/>
        <w:rPr>
          <w:sz w:val="28"/>
          <w:szCs w:val="28"/>
        </w:rPr>
      </w:pPr>
      <w:r w:rsidRPr="00E43CE4">
        <w:rPr>
          <w:sz w:val="28"/>
          <w:szCs w:val="28"/>
        </w:rPr>
        <w:t>В бухгалтерии предприятия, как правило, несколько подразделений, отвечающих за различные этапы обработки бухгалтерской информации:</w:t>
      </w:r>
    </w:p>
    <w:p w:rsidR="00F35366" w:rsidRPr="00E43CE4" w:rsidRDefault="00CD76B8" w:rsidP="00F14D1C">
      <w:pPr>
        <w:widowControl/>
        <w:spacing w:before="0" w:line="360" w:lineRule="auto"/>
        <w:ind w:left="0" w:firstLine="709"/>
        <w:jc w:val="both"/>
        <w:rPr>
          <w:sz w:val="28"/>
          <w:szCs w:val="28"/>
        </w:rPr>
      </w:pPr>
      <w:r>
        <w:rPr>
          <w:sz w:val="28"/>
          <w:szCs w:val="28"/>
        </w:rPr>
        <w:t>-</w:t>
      </w:r>
      <w:r w:rsidR="00F35366" w:rsidRPr="00E43CE4">
        <w:rPr>
          <w:sz w:val="28"/>
          <w:szCs w:val="28"/>
        </w:rPr>
        <w:t xml:space="preserve"> расчетная группа, работники которой на основании первичного учета труда рабочих и служащих выполняют все расчеты по заработной плате и удержаниям из нее, осуществляют контроль за использованием фонда оплаты труда и фонда потребления, ведут учет расчетов с рабочими и служащими по отчислениям на социальное страхование рабочих и служащих и отчислениям в Пенсионный фонд;</w:t>
      </w:r>
    </w:p>
    <w:p w:rsidR="00F35366" w:rsidRPr="00E43CE4" w:rsidRDefault="00CD76B8" w:rsidP="00F14D1C">
      <w:pPr>
        <w:widowControl/>
        <w:spacing w:before="0" w:line="360" w:lineRule="auto"/>
        <w:ind w:left="0" w:firstLine="709"/>
        <w:jc w:val="both"/>
        <w:rPr>
          <w:sz w:val="28"/>
          <w:szCs w:val="28"/>
        </w:rPr>
      </w:pPr>
      <w:r>
        <w:rPr>
          <w:sz w:val="28"/>
          <w:szCs w:val="28"/>
        </w:rPr>
        <w:t>-</w:t>
      </w:r>
      <w:r w:rsidR="00F35366" w:rsidRPr="00E43CE4">
        <w:rPr>
          <w:sz w:val="28"/>
          <w:szCs w:val="28"/>
        </w:rPr>
        <w:t xml:space="preserve"> материальная группа, работники которой ведут учет приобретения материальных ценностей, расчетов с поставщиками материалов, поступления и расходования материалов в разрезе мест их хранения и использования;</w:t>
      </w:r>
    </w:p>
    <w:p w:rsidR="00F35366" w:rsidRPr="00E43CE4" w:rsidRDefault="00CD76B8" w:rsidP="00F14D1C">
      <w:pPr>
        <w:widowControl/>
        <w:spacing w:before="0" w:line="360" w:lineRule="auto"/>
        <w:ind w:left="0" w:firstLine="709"/>
        <w:jc w:val="both"/>
        <w:rPr>
          <w:sz w:val="28"/>
          <w:szCs w:val="28"/>
        </w:rPr>
      </w:pPr>
      <w:r>
        <w:rPr>
          <w:sz w:val="28"/>
          <w:szCs w:val="28"/>
        </w:rPr>
        <w:t>-</w:t>
      </w:r>
      <w:r w:rsidR="00F35366" w:rsidRPr="00E43CE4">
        <w:rPr>
          <w:sz w:val="28"/>
          <w:szCs w:val="28"/>
        </w:rPr>
        <w:t xml:space="preserve"> производственно-калькуляционная группа, работники которой ведут учет затрат на все виды производств, калькулируют фактическую себестоимость выпускаемой продукции и составляют отчетность; определяют состав затрат на незавершенное производство;</w:t>
      </w:r>
    </w:p>
    <w:p w:rsidR="00F35366" w:rsidRPr="00E43CE4" w:rsidRDefault="00CD76B8" w:rsidP="00F14D1C">
      <w:pPr>
        <w:widowControl/>
        <w:spacing w:before="0" w:line="360" w:lineRule="auto"/>
        <w:ind w:left="0" w:firstLine="709"/>
        <w:jc w:val="both"/>
        <w:rPr>
          <w:sz w:val="28"/>
          <w:szCs w:val="28"/>
        </w:rPr>
      </w:pPr>
      <w:r>
        <w:rPr>
          <w:sz w:val="28"/>
          <w:szCs w:val="28"/>
        </w:rPr>
        <w:t>-</w:t>
      </w:r>
      <w:r w:rsidR="00F35366" w:rsidRPr="00E43CE4">
        <w:rPr>
          <w:sz w:val="28"/>
          <w:szCs w:val="28"/>
        </w:rPr>
        <w:t xml:space="preserve"> общая группа, работники которой осуществляют учет остальных операций, ведут Главную книгу и составляют бухгалтерскую отчетность.</w:t>
      </w:r>
    </w:p>
    <w:p w:rsidR="00F35366" w:rsidRPr="00E43CE4" w:rsidRDefault="00CD76B8" w:rsidP="00F14D1C">
      <w:pPr>
        <w:widowControl/>
        <w:spacing w:before="0" w:line="360" w:lineRule="auto"/>
        <w:ind w:left="0" w:firstLine="709"/>
        <w:jc w:val="both"/>
        <w:rPr>
          <w:sz w:val="28"/>
          <w:szCs w:val="28"/>
        </w:rPr>
      </w:pPr>
      <w:r>
        <w:rPr>
          <w:sz w:val="28"/>
          <w:szCs w:val="28"/>
        </w:rPr>
        <w:t>-</w:t>
      </w:r>
      <w:r w:rsidR="00F35366" w:rsidRPr="00E43CE4">
        <w:rPr>
          <w:sz w:val="28"/>
          <w:szCs w:val="28"/>
        </w:rPr>
        <w:t xml:space="preserve"> На крупных предприятиях выделяется финансовая группа , работники которой ведут учет денежных средств и расчетов с предприятиями, организациями и отдельными лицами.</w:t>
      </w:r>
    </w:p>
    <w:p w:rsidR="00F35366" w:rsidRPr="00E43CE4" w:rsidRDefault="00F35366" w:rsidP="00F14D1C">
      <w:pPr>
        <w:widowControl/>
        <w:spacing w:before="0" w:line="360" w:lineRule="auto"/>
        <w:ind w:left="0" w:firstLine="709"/>
        <w:jc w:val="both"/>
        <w:rPr>
          <w:sz w:val="28"/>
          <w:szCs w:val="28"/>
        </w:rPr>
      </w:pPr>
      <w:r w:rsidRPr="00E43CE4">
        <w:rPr>
          <w:sz w:val="28"/>
          <w:szCs w:val="28"/>
        </w:rPr>
        <w:t>Бухгалтерия представляет систематическую информацию о работе предприятия и отдельных его подразделений руководству предприятия (подразделений).</w:t>
      </w:r>
    </w:p>
    <w:p w:rsidR="00F35366" w:rsidRPr="00E43CE4" w:rsidRDefault="00F35366" w:rsidP="00F14D1C">
      <w:pPr>
        <w:widowControl/>
        <w:spacing w:before="0" w:line="360" w:lineRule="auto"/>
        <w:ind w:left="0" w:firstLine="709"/>
        <w:jc w:val="both"/>
        <w:rPr>
          <w:sz w:val="28"/>
          <w:szCs w:val="28"/>
        </w:rPr>
      </w:pPr>
      <w:r w:rsidRPr="00E43CE4">
        <w:rPr>
          <w:sz w:val="28"/>
          <w:szCs w:val="28"/>
        </w:rPr>
        <w:t>Но бухгалтерская информация не может охватить все сферы деятельности предприятия, для этого существуют другие службы, функционирующие на данном предприятии; взять к примеру составление годового баланса. Годовой баланс не позволяет проанализировать факторы, повлиявшие на результативность, потому что прибыль или убытки видны в балансе только как сальдо изменений собственного капитала. Поэтому наряду с годовым балансом производится расчет прибылей и убытков/</w:t>
      </w:r>
    </w:p>
    <w:p w:rsidR="00F35366" w:rsidRPr="00E43CE4" w:rsidRDefault="00F35366" w:rsidP="00F14D1C">
      <w:pPr>
        <w:widowControl/>
        <w:spacing w:before="0" w:line="360" w:lineRule="auto"/>
        <w:ind w:left="0" w:firstLine="709"/>
        <w:jc w:val="both"/>
        <w:rPr>
          <w:sz w:val="28"/>
          <w:szCs w:val="28"/>
        </w:rPr>
      </w:pPr>
      <w:r w:rsidRPr="00E43CE4">
        <w:rPr>
          <w:sz w:val="28"/>
          <w:szCs w:val="28"/>
        </w:rPr>
        <w:t xml:space="preserve">Существуют и другие недостатки информации, содержащейся в финансовой отчетности: </w:t>
      </w:r>
    </w:p>
    <w:p w:rsidR="00F35366" w:rsidRPr="00E43CE4" w:rsidRDefault="00F35366" w:rsidP="00F14D1C">
      <w:pPr>
        <w:widowControl/>
        <w:spacing w:before="0" w:line="360" w:lineRule="auto"/>
        <w:ind w:left="0" w:firstLine="709"/>
        <w:jc w:val="both"/>
        <w:rPr>
          <w:sz w:val="28"/>
          <w:szCs w:val="28"/>
        </w:rPr>
      </w:pPr>
      <w:r w:rsidRPr="00E43CE4">
        <w:rPr>
          <w:sz w:val="28"/>
          <w:szCs w:val="28"/>
        </w:rPr>
        <w:t>1) финансовая отчетность отражает только те события, которые могут быть представлены в денежном выражении;</w:t>
      </w:r>
    </w:p>
    <w:p w:rsidR="00F35366" w:rsidRPr="00E43CE4" w:rsidRDefault="00F35366" w:rsidP="00F14D1C">
      <w:pPr>
        <w:widowControl/>
        <w:spacing w:before="0" w:line="360" w:lineRule="auto"/>
        <w:ind w:left="0" w:firstLine="709"/>
        <w:jc w:val="both"/>
        <w:rPr>
          <w:sz w:val="28"/>
          <w:szCs w:val="28"/>
        </w:rPr>
      </w:pPr>
      <w:r w:rsidRPr="00E43CE4">
        <w:rPr>
          <w:sz w:val="28"/>
          <w:szCs w:val="28"/>
        </w:rPr>
        <w:t>2) руководство предприятия имеет некоторую свободу выбора отражения событий по бухгалтерским счетам.( один из трех методов-lifo,fifo,hifo)</w:t>
      </w:r>
    </w:p>
    <w:p w:rsidR="00F35366" w:rsidRPr="00E43CE4" w:rsidRDefault="00F35366" w:rsidP="00F14D1C">
      <w:pPr>
        <w:widowControl/>
        <w:spacing w:before="0" w:line="360" w:lineRule="auto"/>
        <w:ind w:left="0" w:firstLine="709"/>
        <w:jc w:val="both"/>
        <w:rPr>
          <w:sz w:val="28"/>
          <w:szCs w:val="28"/>
        </w:rPr>
      </w:pPr>
      <w:r w:rsidRPr="00E43CE4">
        <w:rPr>
          <w:sz w:val="28"/>
          <w:szCs w:val="28"/>
        </w:rPr>
        <w:t>В целом бухгалтерские до</w:t>
      </w:r>
      <w:r w:rsidR="0023012C">
        <w:rPr>
          <w:sz w:val="28"/>
          <w:szCs w:val="28"/>
        </w:rPr>
        <w:t>к</w:t>
      </w:r>
      <w:r w:rsidRPr="00E43CE4">
        <w:rPr>
          <w:sz w:val="28"/>
          <w:szCs w:val="28"/>
        </w:rPr>
        <w:t>ументы</w:t>
      </w:r>
      <w:r w:rsidR="0023012C">
        <w:rPr>
          <w:sz w:val="28"/>
          <w:szCs w:val="28"/>
        </w:rPr>
        <w:t>,</w:t>
      </w:r>
      <w:r w:rsidRPr="00E43CE4">
        <w:rPr>
          <w:sz w:val="28"/>
          <w:szCs w:val="28"/>
        </w:rPr>
        <w:t xml:space="preserve"> оказывают большое влияние на принятие решений в деятельности предприятия.</w:t>
      </w:r>
    </w:p>
    <w:p w:rsidR="00F35366" w:rsidRPr="00E43CE4" w:rsidRDefault="00F35366" w:rsidP="00F14D1C">
      <w:pPr>
        <w:widowControl/>
        <w:spacing w:before="0" w:line="360" w:lineRule="auto"/>
        <w:ind w:left="0" w:firstLine="709"/>
        <w:jc w:val="both"/>
        <w:rPr>
          <w:sz w:val="28"/>
          <w:szCs w:val="28"/>
        </w:rPr>
      </w:pPr>
      <w:r w:rsidRPr="00E43CE4">
        <w:rPr>
          <w:sz w:val="28"/>
          <w:szCs w:val="28"/>
        </w:rPr>
        <w:t>Общепризнано, что бухгалтерский учет на предприятии должен осуществляться по определенным правилам. Проблема заключается в установлении такой совокупности правил, реализация которых обеспечила бы максимальный эффект от ведения учета, т.е. формирование финансовой и управленческой информации, ее достоверность, доступность и полезность.</w:t>
      </w:r>
    </w:p>
    <w:p w:rsidR="00F35366" w:rsidRPr="00E43CE4" w:rsidRDefault="00F35366" w:rsidP="00F14D1C">
      <w:pPr>
        <w:widowControl/>
        <w:spacing w:before="0" w:line="360" w:lineRule="auto"/>
        <w:ind w:left="0" w:firstLine="709"/>
        <w:jc w:val="both"/>
        <w:rPr>
          <w:sz w:val="28"/>
          <w:szCs w:val="28"/>
        </w:rPr>
      </w:pPr>
      <w:r w:rsidRPr="00E43CE4">
        <w:rPr>
          <w:sz w:val="28"/>
          <w:szCs w:val="28"/>
        </w:rPr>
        <w:t>Теоретически возможны три подхода к установлению правил постановки бухгалтерского учета на предприятии: централизованный, децентрализованный и смешанный.</w:t>
      </w:r>
    </w:p>
    <w:p w:rsidR="00F35366" w:rsidRPr="00E43CE4" w:rsidRDefault="00F35366" w:rsidP="00F14D1C">
      <w:pPr>
        <w:widowControl/>
        <w:spacing w:before="0" w:line="360" w:lineRule="auto"/>
        <w:ind w:left="0" w:firstLine="709"/>
        <w:jc w:val="both"/>
        <w:rPr>
          <w:sz w:val="28"/>
          <w:szCs w:val="28"/>
        </w:rPr>
      </w:pPr>
      <w:r w:rsidRPr="00E43CE4">
        <w:rPr>
          <w:sz w:val="28"/>
          <w:szCs w:val="28"/>
        </w:rPr>
        <w:t>При первом подходе ведение учета регламентируется из единого центра. Данный вариант реализовывался в нашей стране в условиях централизованно управляемой экономики.</w:t>
      </w:r>
    </w:p>
    <w:p w:rsidR="00F35366" w:rsidRPr="00E43CE4" w:rsidRDefault="00F35366" w:rsidP="00F14D1C">
      <w:pPr>
        <w:widowControl/>
        <w:spacing w:before="0" w:line="360" w:lineRule="auto"/>
        <w:ind w:left="0" w:firstLine="709"/>
        <w:jc w:val="both"/>
        <w:rPr>
          <w:sz w:val="28"/>
          <w:szCs w:val="28"/>
        </w:rPr>
      </w:pPr>
      <w:r w:rsidRPr="00E43CE4">
        <w:rPr>
          <w:sz w:val="28"/>
          <w:szCs w:val="28"/>
        </w:rPr>
        <w:t>Второй подход предполагает индивидуализацию правил бухгалтерского учета для каждого хозяйствующего субъекта. Данный подход неприемлем в современных условиях хозяйствования, т.к. введение этого подхода в практику позволит максимально учесть все процедуры, но затруднит деятельность предприятия с внешней стороны, т.е. это возникнут проблемы с внешними пользователями, такими как налоговая инспекция, казначейство.</w:t>
      </w:r>
    </w:p>
    <w:p w:rsidR="00F35366" w:rsidRPr="00E43CE4" w:rsidRDefault="00F35366" w:rsidP="00F14D1C">
      <w:pPr>
        <w:widowControl/>
        <w:spacing w:before="0" w:line="360" w:lineRule="auto"/>
        <w:ind w:left="0" w:firstLine="709"/>
        <w:jc w:val="both"/>
        <w:rPr>
          <w:sz w:val="28"/>
          <w:szCs w:val="28"/>
        </w:rPr>
      </w:pPr>
      <w:r w:rsidRPr="00E43CE4">
        <w:rPr>
          <w:sz w:val="28"/>
          <w:szCs w:val="28"/>
        </w:rPr>
        <w:t>Третий по</w:t>
      </w:r>
      <w:r w:rsidR="0023012C">
        <w:rPr>
          <w:sz w:val="28"/>
          <w:szCs w:val="28"/>
        </w:rPr>
        <w:t>д</w:t>
      </w:r>
      <w:r w:rsidRPr="00E43CE4">
        <w:rPr>
          <w:sz w:val="28"/>
          <w:szCs w:val="28"/>
        </w:rPr>
        <w:t>ход построен на сочетании первого и второго подходов Мировой опыт показывает, что при данном способе за централизованным регулированием остаются основополагающие правила и принципы, обеспечивающие доступность и полезность финансовой информации, а предприятие самостоятельно может вводить какие-либо дополнительные правила ведения бухгалтерского учета, исходя из своих потребностей.</w:t>
      </w:r>
    </w:p>
    <w:p w:rsidR="00F35366" w:rsidRPr="00E43CE4" w:rsidRDefault="00F35366" w:rsidP="00F14D1C">
      <w:pPr>
        <w:widowControl/>
        <w:spacing w:before="0" w:line="360" w:lineRule="auto"/>
        <w:ind w:left="0" w:firstLine="709"/>
        <w:jc w:val="both"/>
        <w:rPr>
          <w:sz w:val="28"/>
          <w:szCs w:val="28"/>
        </w:rPr>
      </w:pPr>
      <w:r w:rsidRPr="00E43CE4">
        <w:rPr>
          <w:sz w:val="28"/>
          <w:szCs w:val="28"/>
        </w:rPr>
        <w:t xml:space="preserve">Исходя из функций бухгалтерского учета: контрольная функция, обеспечение сохранности собственности, информационная функция, функция обратной связи и аналитическая функция; к ведению бухгалтерского учета на предприятии сложились следующие требования: </w:t>
      </w:r>
    </w:p>
    <w:p w:rsidR="00F35366" w:rsidRPr="00E43CE4" w:rsidRDefault="00F35366" w:rsidP="00F14D1C">
      <w:pPr>
        <w:widowControl/>
        <w:spacing w:before="0" w:line="360" w:lineRule="auto"/>
        <w:ind w:left="0" w:firstLine="709"/>
        <w:jc w:val="both"/>
        <w:rPr>
          <w:sz w:val="28"/>
          <w:szCs w:val="28"/>
        </w:rPr>
      </w:pPr>
      <w:r w:rsidRPr="00E43CE4">
        <w:rPr>
          <w:sz w:val="28"/>
          <w:szCs w:val="28"/>
        </w:rPr>
        <w:t>1) точность ведения бухгалтерского учета;</w:t>
      </w:r>
    </w:p>
    <w:p w:rsidR="00F35366" w:rsidRPr="00E43CE4" w:rsidRDefault="00F35366" w:rsidP="00F14D1C">
      <w:pPr>
        <w:widowControl/>
        <w:spacing w:before="0" w:line="360" w:lineRule="auto"/>
        <w:ind w:left="0" w:firstLine="709"/>
        <w:jc w:val="both"/>
        <w:rPr>
          <w:sz w:val="28"/>
          <w:szCs w:val="28"/>
        </w:rPr>
      </w:pPr>
      <w:r w:rsidRPr="00E43CE4">
        <w:rPr>
          <w:sz w:val="28"/>
          <w:szCs w:val="28"/>
        </w:rPr>
        <w:t>2)полнота ведения бухгалтерского учета;</w:t>
      </w:r>
    </w:p>
    <w:p w:rsidR="00F35366" w:rsidRPr="00E43CE4" w:rsidRDefault="00F35366" w:rsidP="00F14D1C">
      <w:pPr>
        <w:widowControl/>
        <w:spacing w:before="0" w:line="360" w:lineRule="auto"/>
        <w:ind w:left="0" w:firstLine="709"/>
        <w:jc w:val="both"/>
        <w:rPr>
          <w:sz w:val="28"/>
          <w:szCs w:val="28"/>
        </w:rPr>
      </w:pPr>
      <w:r w:rsidRPr="00E43CE4">
        <w:rPr>
          <w:sz w:val="28"/>
          <w:szCs w:val="28"/>
        </w:rPr>
        <w:t>3)своевременность отражения информации, т.е. отражение фактов хозяйственной деятельности в том периоде, когда они произошли, независимо от времени поступления или выплаты денег по этим фактам;</w:t>
      </w:r>
    </w:p>
    <w:p w:rsidR="00F35366" w:rsidRPr="00E43CE4" w:rsidRDefault="00F35366" w:rsidP="00F14D1C">
      <w:pPr>
        <w:widowControl/>
        <w:spacing w:before="0" w:line="360" w:lineRule="auto"/>
        <w:ind w:left="0" w:firstLine="709"/>
        <w:jc w:val="both"/>
        <w:rPr>
          <w:sz w:val="28"/>
          <w:szCs w:val="28"/>
        </w:rPr>
      </w:pPr>
      <w:r w:rsidRPr="00E43CE4">
        <w:rPr>
          <w:sz w:val="28"/>
          <w:szCs w:val="28"/>
        </w:rPr>
        <w:t>4)непротиворечивость данных бухгалтерского учета;</w:t>
      </w:r>
    </w:p>
    <w:p w:rsidR="00F35366" w:rsidRPr="00E43CE4" w:rsidRDefault="00F35366" w:rsidP="00F14D1C">
      <w:pPr>
        <w:widowControl/>
        <w:spacing w:before="0" w:line="360" w:lineRule="auto"/>
        <w:ind w:left="0" w:firstLine="709"/>
        <w:jc w:val="both"/>
        <w:rPr>
          <w:sz w:val="28"/>
          <w:szCs w:val="28"/>
        </w:rPr>
      </w:pPr>
      <w:r w:rsidRPr="00E43CE4">
        <w:rPr>
          <w:sz w:val="28"/>
          <w:szCs w:val="28"/>
        </w:rPr>
        <w:t>5) рациональность ведения бухгалтерского учета.</w:t>
      </w:r>
    </w:p>
    <w:p w:rsidR="00F35366" w:rsidRPr="00E43CE4" w:rsidRDefault="00F35366" w:rsidP="00F14D1C">
      <w:pPr>
        <w:widowControl/>
        <w:spacing w:before="0" w:line="360" w:lineRule="auto"/>
        <w:ind w:left="0" w:firstLine="709"/>
        <w:jc w:val="both"/>
        <w:rPr>
          <w:sz w:val="28"/>
          <w:szCs w:val="28"/>
        </w:rPr>
      </w:pPr>
      <w:r w:rsidRPr="00E43CE4">
        <w:rPr>
          <w:sz w:val="28"/>
          <w:szCs w:val="28"/>
        </w:rPr>
        <w:t>Т.о. при выполнении требований к бухгалтерскому учету можно добиться получения достоверной информации, которая ненобходима как и для внутренних пользователей информации, так и для внешних.</w:t>
      </w:r>
    </w:p>
    <w:p w:rsidR="00F35366" w:rsidRPr="00E43CE4" w:rsidRDefault="00F35366" w:rsidP="00F14D1C">
      <w:pPr>
        <w:widowControl/>
        <w:spacing w:before="0" w:line="360" w:lineRule="auto"/>
        <w:ind w:left="0" w:firstLine="709"/>
        <w:jc w:val="both"/>
        <w:rPr>
          <w:sz w:val="28"/>
          <w:szCs w:val="28"/>
        </w:rPr>
      </w:pPr>
      <w:r w:rsidRPr="00E43CE4">
        <w:rPr>
          <w:sz w:val="28"/>
          <w:szCs w:val="28"/>
        </w:rPr>
        <w:t xml:space="preserve">С начала функционирования предприятия к экономике предприятия сложились следующие требования: </w:t>
      </w:r>
    </w:p>
    <w:p w:rsidR="00F35366" w:rsidRPr="00E43CE4" w:rsidRDefault="00F35366" w:rsidP="00F14D1C">
      <w:pPr>
        <w:widowControl/>
        <w:spacing w:before="0" w:line="360" w:lineRule="auto"/>
        <w:ind w:left="0" w:firstLine="709"/>
        <w:jc w:val="both"/>
        <w:rPr>
          <w:sz w:val="28"/>
          <w:szCs w:val="28"/>
        </w:rPr>
      </w:pPr>
      <w:r w:rsidRPr="00E43CE4">
        <w:rPr>
          <w:sz w:val="28"/>
          <w:szCs w:val="28"/>
        </w:rPr>
        <w:t>Вся информация должна поступать своевременно для принятия соответствующих управленческих решений;</w:t>
      </w:r>
    </w:p>
    <w:p w:rsidR="00F35366" w:rsidRPr="00E43CE4" w:rsidRDefault="00F35366" w:rsidP="00F14D1C">
      <w:pPr>
        <w:widowControl/>
        <w:spacing w:before="0" w:line="360" w:lineRule="auto"/>
        <w:ind w:left="0" w:firstLine="709"/>
        <w:jc w:val="both"/>
        <w:rPr>
          <w:sz w:val="28"/>
          <w:szCs w:val="28"/>
        </w:rPr>
      </w:pPr>
      <w:r w:rsidRPr="00E43CE4">
        <w:rPr>
          <w:sz w:val="28"/>
          <w:szCs w:val="28"/>
        </w:rPr>
        <w:t>Планирование всех результатов хозяйственной деятельности;</w:t>
      </w:r>
    </w:p>
    <w:p w:rsidR="00F35366" w:rsidRPr="00E43CE4" w:rsidRDefault="00F35366" w:rsidP="00F14D1C">
      <w:pPr>
        <w:widowControl/>
        <w:spacing w:before="0" w:line="360" w:lineRule="auto"/>
        <w:ind w:left="0" w:firstLine="709"/>
        <w:jc w:val="both"/>
        <w:rPr>
          <w:sz w:val="28"/>
          <w:szCs w:val="28"/>
        </w:rPr>
      </w:pPr>
      <w:r w:rsidRPr="00E43CE4">
        <w:rPr>
          <w:sz w:val="28"/>
          <w:szCs w:val="28"/>
        </w:rPr>
        <w:t>Выполнение задач, стоящих перед предприятием.</w:t>
      </w:r>
    </w:p>
    <w:p w:rsidR="00F35366" w:rsidRPr="00E43CE4" w:rsidRDefault="00F35366" w:rsidP="00F14D1C">
      <w:pPr>
        <w:widowControl/>
        <w:spacing w:before="0" w:line="360" w:lineRule="auto"/>
        <w:ind w:left="0" w:firstLine="709"/>
        <w:jc w:val="both"/>
        <w:rPr>
          <w:sz w:val="28"/>
          <w:szCs w:val="28"/>
        </w:rPr>
      </w:pPr>
      <w:r w:rsidRPr="00E43CE4">
        <w:rPr>
          <w:sz w:val="28"/>
          <w:szCs w:val="28"/>
        </w:rPr>
        <w:t>Выполнение первого требования необходимо для того, чтобы выявить вовремя негативные процессы, которые могут возникнуть на производстве, для своевременного устранения их.</w:t>
      </w:r>
    </w:p>
    <w:p w:rsidR="00F35366" w:rsidRPr="00E43CE4" w:rsidRDefault="00F35366" w:rsidP="00F14D1C">
      <w:pPr>
        <w:widowControl/>
        <w:spacing w:before="0" w:line="360" w:lineRule="auto"/>
        <w:ind w:left="0" w:firstLine="709"/>
        <w:jc w:val="both"/>
        <w:rPr>
          <w:sz w:val="28"/>
          <w:szCs w:val="28"/>
        </w:rPr>
      </w:pPr>
      <w:r w:rsidRPr="00E43CE4">
        <w:rPr>
          <w:sz w:val="28"/>
          <w:szCs w:val="28"/>
        </w:rPr>
        <w:t>Планирование всех результатов хозяйственной деятельности предприятия предполагает под собой то, что ни одно предприятие не может функционировать без планирования производства, т.к. необходимо знать примерный объем выпуска продукции, исходя из этого планировать расходы( затраты производства) и т.д.</w:t>
      </w:r>
    </w:p>
    <w:p w:rsidR="00F35366" w:rsidRPr="00E43CE4" w:rsidRDefault="00F35366" w:rsidP="00F14D1C">
      <w:pPr>
        <w:widowControl/>
        <w:spacing w:before="0" w:line="360" w:lineRule="auto"/>
        <w:ind w:left="0" w:firstLine="709"/>
        <w:jc w:val="both"/>
        <w:rPr>
          <w:sz w:val="28"/>
          <w:szCs w:val="28"/>
        </w:rPr>
      </w:pPr>
      <w:r w:rsidRPr="00E43CE4">
        <w:rPr>
          <w:sz w:val="28"/>
          <w:szCs w:val="28"/>
        </w:rPr>
        <w:t>Выполнение задач, стоящих перед предприятием включает в себя выполнение различных обязательств перед поставщиками, клиентами, третьими лицами.</w:t>
      </w:r>
    </w:p>
    <w:p w:rsidR="00F35366" w:rsidRPr="00E43CE4" w:rsidRDefault="00F35366" w:rsidP="00F14D1C">
      <w:pPr>
        <w:widowControl/>
        <w:spacing w:before="0" w:line="360" w:lineRule="auto"/>
        <w:ind w:left="0" w:firstLine="709"/>
        <w:jc w:val="both"/>
        <w:rPr>
          <w:sz w:val="28"/>
          <w:szCs w:val="28"/>
        </w:rPr>
      </w:pPr>
      <w:r w:rsidRPr="00E43CE4">
        <w:rPr>
          <w:sz w:val="28"/>
          <w:szCs w:val="28"/>
        </w:rPr>
        <w:t>Без выполнен</w:t>
      </w:r>
      <w:r w:rsidR="00CD76B8">
        <w:rPr>
          <w:sz w:val="28"/>
          <w:szCs w:val="28"/>
        </w:rPr>
        <w:t>ия вышепредложенных требований</w:t>
      </w:r>
      <w:r w:rsidRPr="00E43CE4">
        <w:rPr>
          <w:sz w:val="28"/>
          <w:szCs w:val="28"/>
        </w:rPr>
        <w:t xml:space="preserve"> невозможно нормальное функционирование предприятия. </w:t>
      </w:r>
    </w:p>
    <w:p w:rsidR="00F35366" w:rsidRPr="00E43CE4" w:rsidRDefault="00F35366" w:rsidP="00F14D1C">
      <w:pPr>
        <w:widowControl/>
        <w:spacing w:before="0" w:line="360" w:lineRule="auto"/>
        <w:ind w:left="0" w:firstLine="709"/>
        <w:jc w:val="both"/>
        <w:rPr>
          <w:sz w:val="28"/>
          <w:szCs w:val="28"/>
        </w:rPr>
      </w:pPr>
      <w:r w:rsidRPr="00E43CE4">
        <w:rPr>
          <w:sz w:val="28"/>
          <w:szCs w:val="28"/>
        </w:rPr>
        <w:t xml:space="preserve">В требованиях бухгалтерского учета и экономики предприятия есть сходства и различия. </w:t>
      </w:r>
    </w:p>
    <w:p w:rsidR="00F35366" w:rsidRPr="00E43CE4" w:rsidRDefault="00F35366" w:rsidP="00F14D1C">
      <w:pPr>
        <w:widowControl/>
        <w:spacing w:before="0" w:line="360" w:lineRule="auto"/>
        <w:ind w:left="0" w:firstLine="709"/>
        <w:jc w:val="both"/>
        <w:rPr>
          <w:sz w:val="28"/>
          <w:szCs w:val="28"/>
        </w:rPr>
      </w:pPr>
      <w:r w:rsidRPr="00E43CE4">
        <w:rPr>
          <w:sz w:val="28"/>
          <w:szCs w:val="28"/>
        </w:rPr>
        <w:t>Сходство состоит в том, что они требуют оперативности и точности данных.</w:t>
      </w:r>
    </w:p>
    <w:p w:rsidR="00F35366" w:rsidRPr="00E43CE4" w:rsidRDefault="00F35366" w:rsidP="00F14D1C">
      <w:pPr>
        <w:widowControl/>
        <w:spacing w:before="0" w:line="360" w:lineRule="auto"/>
        <w:ind w:left="0" w:firstLine="709"/>
        <w:jc w:val="both"/>
        <w:rPr>
          <w:sz w:val="28"/>
          <w:szCs w:val="28"/>
        </w:rPr>
      </w:pPr>
      <w:r w:rsidRPr="00E43CE4">
        <w:rPr>
          <w:sz w:val="28"/>
          <w:szCs w:val="28"/>
        </w:rPr>
        <w:t>Различие состоит в том, что в основе требований бухгалтерского учета лежит стоимостная оценка, тогда как в основе требований экономики предприятия лежит в большей части натуральная оценка, почти все показатели расчитываются в натуральных измерителях, а затем переводятся на денежные измерители.</w:t>
      </w:r>
    </w:p>
    <w:p w:rsidR="00F35366" w:rsidRPr="00E43CE4" w:rsidRDefault="00F35366" w:rsidP="00F14D1C">
      <w:pPr>
        <w:widowControl/>
        <w:spacing w:before="0" w:line="360" w:lineRule="auto"/>
        <w:ind w:left="0" w:firstLine="709"/>
        <w:jc w:val="both"/>
        <w:rPr>
          <w:sz w:val="28"/>
          <w:szCs w:val="28"/>
        </w:rPr>
      </w:pPr>
      <w:r w:rsidRPr="00E43CE4">
        <w:rPr>
          <w:sz w:val="28"/>
          <w:szCs w:val="28"/>
        </w:rPr>
        <w:t>Требования бухгалтерского учета охватывают лишь финансовую сторону деятельности предприятия, тогда как требования экономики предприятия ориентированы на производственную сторону деятельности предприятия.</w:t>
      </w:r>
    </w:p>
    <w:p w:rsidR="00F35366" w:rsidRPr="00E43CE4" w:rsidRDefault="00F35366" w:rsidP="00F14D1C">
      <w:pPr>
        <w:widowControl/>
        <w:spacing w:before="0" w:line="360" w:lineRule="auto"/>
        <w:ind w:left="0" w:firstLine="709"/>
        <w:jc w:val="both"/>
        <w:rPr>
          <w:sz w:val="28"/>
          <w:szCs w:val="28"/>
        </w:rPr>
      </w:pPr>
      <w:r w:rsidRPr="00E43CE4">
        <w:rPr>
          <w:sz w:val="28"/>
          <w:szCs w:val="28"/>
        </w:rPr>
        <w:t>В целом требования бухгалтерского учета и экономики предприятия направлены на улучшение результатов хозяйственной деятельности предприятия.</w:t>
      </w:r>
    </w:p>
    <w:p w:rsidR="00380116" w:rsidRPr="0023012C" w:rsidRDefault="00F14D1C" w:rsidP="00F14D1C">
      <w:pPr>
        <w:pStyle w:val="ab"/>
        <w:spacing w:after="0" w:line="360" w:lineRule="auto"/>
        <w:ind w:left="0" w:firstLine="709"/>
        <w:jc w:val="both"/>
        <w:rPr>
          <w:b/>
          <w:szCs w:val="28"/>
        </w:rPr>
      </w:pPr>
      <w:r>
        <w:rPr>
          <w:kern w:val="0"/>
          <w:szCs w:val="28"/>
        </w:rPr>
        <w:br w:type="page"/>
      </w:r>
      <w:r w:rsidR="00380116" w:rsidRPr="00E43CE4">
        <w:rPr>
          <w:b/>
          <w:szCs w:val="28"/>
        </w:rPr>
        <w:t xml:space="preserve">2. Организация бухгалтерского учета финансово-хозяйственной деятельности </w:t>
      </w:r>
      <w:r w:rsidR="00380116" w:rsidRPr="0023012C">
        <w:rPr>
          <w:b/>
          <w:szCs w:val="28"/>
        </w:rPr>
        <w:t>ООО «Нефть-Сервис»</w:t>
      </w:r>
    </w:p>
    <w:p w:rsidR="00F14D1C" w:rsidRDefault="00F14D1C" w:rsidP="00F14D1C">
      <w:pPr>
        <w:pStyle w:val="ab"/>
        <w:spacing w:after="0" w:line="360" w:lineRule="auto"/>
        <w:ind w:left="0" w:firstLine="709"/>
        <w:jc w:val="both"/>
        <w:rPr>
          <w:b/>
          <w:szCs w:val="28"/>
        </w:rPr>
      </w:pPr>
    </w:p>
    <w:p w:rsidR="00380116" w:rsidRPr="00E43CE4" w:rsidRDefault="00E43CE4" w:rsidP="00F14D1C">
      <w:pPr>
        <w:pStyle w:val="ab"/>
        <w:spacing w:after="0" w:line="360" w:lineRule="auto"/>
        <w:ind w:left="0" w:firstLine="709"/>
        <w:jc w:val="both"/>
        <w:rPr>
          <w:b/>
          <w:szCs w:val="28"/>
        </w:rPr>
      </w:pPr>
      <w:r w:rsidRPr="0023012C">
        <w:rPr>
          <w:b/>
          <w:szCs w:val="28"/>
        </w:rPr>
        <w:t xml:space="preserve">2.1. </w:t>
      </w:r>
      <w:r w:rsidR="00380116" w:rsidRPr="0023012C">
        <w:rPr>
          <w:b/>
          <w:szCs w:val="28"/>
        </w:rPr>
        <w:t>Общая характеристика ООО «Нефть-Сервис</w:t>
      </w:r>
      <w:r w:rsidR="00380116" w:rsidRPr="00E43CE4">
        <w:rPr>
          <w:b/>
          <w:szCs w:val="28"/>
        </w:rPr>
        <w:t>»</w:t>
      </w:r>
    </w:p>
    <w:p w:rsidR="00F14D1C" w:rsidRDefault="00F14D1C" w:rsidP="00F14D1C">
      <w:pPr>
        <w:widowControl/>
        <w:spacing w:before="0" w:line="360" w:lineRule="auto"/>
        <w:ind w:left="0" w:firstLine="709"/>
        <w:jc w:val="both"/>
        <w:rPr>
          <w:sz w:val="28"/>
          <w:szCs w:val="28"/>
        </w:rPr>
      </w:pPr>
    </w:p>
    <w:p w:rsidR="00380116" w:rsidRPr="00E43CE4" w:rsidRDefault="00380116" w:rsidP="00F14D1C">
      <w:pPr>
        <w:widowControl/>
        <w:spacing w:before="0" w:line="360" w:lineRule="auto"/>
        <w:ind w:left="0" w:firstLine="709"/>
        <w:jc w:val="both"/>
        <w:rPr>
          <w:sz w:val="28"/>
          <w:szCs w:val="28"/>
        </w:rPr>
      </w:pPr>
      <w:r w:rsidRPr="00E43CE4">
        <w:rPr>
          <w:sz w:val="28"/>
          <w:szCs w:val="28"/>
        </w:rPr>
        <w:t>ООО «Нефть-Сервис» - торговое предприятие, созданное в 1996 году.</w:t>
      </w:r>
    </w:p>
    <w:p w:rsidR="00380116" w:rsidRPr="00E43CE4" w:rsidRDefault="00380116" w:rsidP="00F14D1C">
      <w:pPr>
        <w:widowControl/>
        <w:spacing w:before="0" w:line="360" w:lineRule="auto"/>
        <w:ind w:left="0" w:firstLine="709"/>
        <w:jc w:val="both"/>
        <w:rPr>
          <w:sz w:val="28"/>
          <w:szCs w:val="28"/>
        </w:rPr>
      </w:pPr>
      <w:r w:rsidRPr="00E43CE4">
        <w:rPr>
          <w:sz w:val="28"/>
          <w:szCs w:val="28"/>
        </w:rPr>
        <w:t>Основной деятельностью предприятия является торговля горюче-смазочными материалами (ГСМ) оптом и в розницу (через сеть автозаправочных станций). Кроме того, предприятие реализует автомобили ВАЗ и КАМАЗы.</w:t>
      </w:r>
    </w:p>
    <w:p w:rsidR="00380116" w:rsidRPr="00E43CE4" w:rsidRDefault="00380116" w:rsidP="00F14D1C">
      <w:pPr>
        <w:widowControl/>
        <w:spacing w:before="0" w:line="360" w:lineRule="auto"/>
        <w:ind w:left="0" w:firstLine="709"/>
        <w:jc w:val="both"/>
        <w:rPr>
          <w:sz w:val="28"/>
          <w:szCs w:val="28"/>
        </w:rPr>
      </w:pPr>
      <w:r w:rsidRPr="00E43CE4">
        <w:rPr>
          <w:sz w:val="28"/>
          <w:szCs w:val="28"/>
        </w:rPr>
        <w:t>Основная выручка предприятия идет от торговли ГСМ. Остальная продукция составляет не более 20% в общей выручке предприятия. ООО «Нефть-Сервис» в 1999 году начало строительство автозаправочных станций и планирует их построить и ввести в эксплуатацию не менее 15 единиц. Таким образом, большую часть прибыли предприятие использует на строительство АЗС. Руководство ООО «Нефть-Сервис» планирует получать в дальнейшем от автозаправочных станций не менее 50% всего объема прибыли.</w:t>
      </w:r>
    </w:p>
    <w:p w:rsidR="00380116" w:rsidRPr="00E43CE4" w:rsidRDefault="00380116" w:rsidP="00F14D1C">
      <w:pPr>
        <w:widowControl/>
        <w:spacing w:before="0" w:line="360" w:lineRule="auto"/>
        <w:ind w:left="0" w:firstLine="709"/>
        <w:jc w:val="both"/>
        <w:rPr>
          <w:sz w:val="28"/>
          <w:szCs w:val="28"/>
        </w:rPr>
      </w:pPr>
      <w:r w:rsidRPr="00E43CE4">
        <w:rPr>
          <w:sz w:val="28"/>
          <w:szCs w:val="28"/>
        </w:rPr>
        <w:t>Кроме того, ООО «Нефть-Сервис» оказывает автоуслуги на автомашинах КАМАЗ и постоянно расширяет спектр оказываемых услуг и имеет прирост числа клиентов, пользующихся услугами предприятия.</w:t>
      </w:r>
    </w:p>
    <w:p w:rsidR="00380116" w:rsidRPr="00E43CE4" w:rsidRDefault="00380116" w:rsidP="00F14D1C">
      <w:pPr>
        <w:widowControl/>
        <w:spacing w:before="0" w:line="360" w:lineRule="auto"/>
        <w:ind w:left="0" w:firstLine="709"/>
        <w:jc w:val="both"/>
        <w:rPr>
          <w:sz w:val="28"/>
          <w:szCs w:val="28"/>
        </w:rPr>
      </w:pPr>
      <w:r w:rsidRPr="00E43CE4">
        <w:rPr>
          <w:sz w:val="28"/>
          <w:szCs w:val="28"/>
        </w:rPr>
        <w:t>Учредители не несут ответственности по долгам и обязательствам предприятия, а предприятие не несет ответственности по долгам и обязательствам учредителей. Учредители несут ответственность за убытки в пределах своего вклада.</w:t>
      </w:r>
    </w:p>
    <w:p w:rsidR="00380116" w:rsidRPr="00E43CE4" w:rsidRDefault="00380116" w:rsidP="00F14D1C">
      <w:pPr>
        <w:widowControl/>
        <w:spacing w:before="0" w:line="360" w:lineRule="auto"/>
        <w:ind w:left="0" w:firstLine="709"/>
        <w:jc w:val="both"/>
        <w:rPr>
          <w:sz w:val="28"/>
          <w:szCs w:val="28"/>
        </w:rPr>
      </w:pPr>
      <w:r w:rsidRPr="00E43CE4">
        <w:rPr>
          <w:sz w:val="28"/>
          <w:szCs w:val="28"/>
        </w:rPr>
        <w:t>Отношения предприятия с другими юридическими и физическими лицами во всех сферах хозяйственной деятельности строятся на основе договора (контракта). Предприятие свободно в выборе предмета договора, определении обязательств, любых других условий хозяйственных взаимоотношений, не противоречащих действующему законодательству.</w:t>
      </w:r>
    </w:p>
    <w:p w:rsidR="00380116" w:rsidRPr="00E43CE4" w:rsidRDefault="00380116" w:rsidP="00F14D1C">
      <w:pPr>
        <w:widowControl/>
        <w:spacing w:before="0" w:line="360" w:lineRule="auto"/>
        <w:ind w:left="0" w:firstLine="709"/>
        <w:jc w:val="both"/>
        <w:rPr>
          <w:sz w:val="28"/>
          <w:szCs w:val="28"/>
        </w:rPr>
      </w:pPr>
      <w:r w:rsidRPr="00E43CE4">
        <w:rPr>
          <w:sz w:val="28"/>
          <w:szCs w:val="28"/>
        </w:rPr>
        <w:t>ООО «Нефть-Сервис» осуществляет оперативный и бухгалтерский учет результатов своей деятельности, ведет статистическую отчетность в порядке, определяемом действующим законодательством, предоставляет данные в Инспекцию Государственного Налогового Комитета и несет ответственность за их своевременное представление и достоверность.</w:t>
      </w:r>
    </w:p>
    <w:p w:rsidR="00380116" w:rsidRPr="00E43CE4" w:rsidRDefault="00380116" w:rsidP="00F14D1C">
      <w:pPr>
        <w:widowControl/>
        <w:spacing w:before="0" w:line="360" w:lineRule="auto"/>
        <w:ind w:left="0" w:firstLine="709"/>
        <w:jc w:val="both"/>
        <w:rPr>
          <w:sz w:val="28"/>
          <w:szCs w:val="28"/>
        </w:rPr>
      </w:pPr>
      <w:r w:rsidRPr="00E43CE4">
        <w:rPr>
          <w:sz w:val="28"/>
          <w:szCs w:val="28"/>
        </w:rPr>
        <w:t xml:space="preserve">Имущество предприятия состоит из основных фондов и оборотных средств, а также иных ценностей, стоимость которых отражается на самостоятельном балансе. </w:t>
      </w:r>
    </w:p>
    <w:p w:rsidR="00380116" w:rsidRPr="00E43CE4" w:rsidRDefault="00380116" w:rsidP="00F14D1C">
      <w:pPr>
        <w:widowControl/>
        <w:spacing w:before="0" w:line="360" w:lineRule="auto"/>
        <w:ind w:left="0" w:firstLine="709"/>
        <w:jc w:val="both"/>
        <w:rPr>
          <w:sz w:val="28"/>
          <w:szCs w:val="28"/>
        </w:rPr>
      </w:pPr>
      <w:r w:rsidRPr="00E43CE4">
        <w:rPr>
          <w:sz w:val="28"/>
          <w:szCs w:val="28"/>
        </w:rPr>
        <w:t xml:space="preserve">Источниками формирования имущества предприятия являются: </w:t>
      </w:r>
    </w:p>
    <w:p w:rsidR="00380116" w:rsidRPr="00E43CE4" w:rsidRDefault="0023012C" w:rsidP="00F14D1C">
      <w:pPr>
        <w:widowControl/>
        <w:spacing w:before="0" w:line="360" w:lineRule="auto"/>
        <w:ind w:left="0" w:firstLine="709"/>
        <w:jc w:val="both"/>
        <w:rPr>
          <w:kern w:val="28"/>
          <w:sz w:val="28"/>
          <w:szCs w:val="28"/>
        </w:rPr>
      </w:pPr>
      <w:r>
        <w:rPr>
          <w:sz w:val="28"/>
          <w:szCs w:val="28"/>
        </w:rPr>
        <w:t xml:space="preserve">- </w:t>
      </w:r>
      <w:r w:rsidR="00380116" w:rsidRPr="00E43CE4">
        <w:rPr>
          <w:kern w:val="28"/>
          <w:sz w:val="28"/>
          <w:szCs w:val="28"/>
        </w:rPr>
        <w:t>денежные и материальные взносы учредителей;</w:t>
      </w:r>
    </w:p>
    <w:p w:rsidR="00380116" w:rsidRPr="00E43CE4" w:rsidRDefault="0023012C" w:rsidP="00F14D1C">
      <w:pPr>
        <w:widowControl/>
        <w:spacing w:before="0" w:line="360" w:lineRule="auto"/>
        <w:ind w:left="0" w:firstLine="709"/>
        <w:jc w:val="both"/>
        <w:rPr>
          <w:kern w:val="28"/>
          <w:sz w:val="28"/>
          <w:szCs w:val="28"/>
        </w:rPr>
      </w:pPr>
      <w:r>
        <w:rPr>
          <w:sz w:val="28"/>
          <w:szCs w:val="28"/>
        </w:rPr>
        <w:t xml:space="preserve">- </w:t>
      </w:r>
      <w:r w:rsidR="00380116" w:rsidRPr="00E43CE4">
        <w:rPr>
          <w:kern w:val="28"/>
          <w:sz w:val="28"/>
          <w:szCs w:val="28"/>
        </w:rPr>
        <w:t>доходы, полученные от осуществления хозяйственной деятельности;</w:t>
      </w:r>
    </w:p>
    <w:p w:rsidR="00380116" w:rsidRPr="00E43CE4" w:rsidRDefault="0023012C" w:rsidP="00F14D1C">
      <w:pPr>
        <w:widowControl/>
        <w:spacing w:before="0" w:line="360" w:lineRule="auto"/>
        <w:ind w:left="0" w:firstLine="709"/>
        <w:jc w:val="both"/>
        <w:rPr>
          <w:kern w:val="28"/>
          <w:sz w:val="28"/>
          <w:szCs w:val="28"/>
        </w:rPr>
      </w:pPr>
      <w:r>
        <w:rPr>
          <w:sz w:val="28"/>
          <w:szCs w:val="28"/>
        </w:rPr>
        <w:t xml:space="preserve">- </w:t>
      </w:r>
      <w:r w:rsidR="00380116" w:rsidRPr="00E43CE4">
        <w:rPr>
          <w:kern w:val="28"/>
          <w:sz w:val="28"/>
          <w:szCs w:val="28"/>
        </w:rPr>
        <w:t>доходы от ценных бумаг;</w:t>
      </w:r>
    </w:p>
    <w:p w:rsidR="00380116" w:rsidRPr="00E43CE4" w:rsidRDefault="0023012C" w:rsidP="00F14D1C">
      <w:pPr>
        <w:widowControl/>
        <w:spacing w:before="0" w:line="360" w:lineRule="auto"/>
        <w:ind w:left="0" w:firstLine="709"/>
        <w:jc w:val="both"/>
        <w:rPr>
          <w:kern w:val="28"/>
          <w:sz w:val="28"/>
          <w:szCs w:val="28"/>
        </w:rPr>
      </w:pPr>
      <w:r>
        <w:rPr>
          <w:sz w:val="28"/>
          <w:szCs w:val="28"/>
        </w:rPr>
        <w:t xml:space="preserve">- </w:t>
      </w:r>
      <w:r w:rsidR="00380116" w:rsidRPr="00E43CE4">
        <w:rPr>
          <w:kern w:val="28"/>
          <w:sz w:val="28"/>
          <w:szCs w:val="28"/>
        </w:rPr>
        <w:t>кре</w:t>
      </w:r>
      <w:r>
        <w:rPr>
          <w:kern w:val="28"/>
          <w:sz w:val="28"/>
          <w:szCs w:val="28"/>
        </w:rPr>
        <w:t>диты банков и других кредиторов.</w:t>
      </w:r>
    </w:p>
    <w:p w:rsidR="00380116" w:rsidRDefault="00380116" w:rsidP="00F14D1C">
      <w:pPr>
        <w:widowControl/>
        <w:spacing w:before="0" w:line="360" w:lineRule="auto"/>
        <w:ind w:left="0" w:firstLine="709"/>
        <w:jc w:val="both"/>
        <w:rPr>
          <w:sz w:val="28"/>
          <w:szCs w:val="28"/>
        </w:rPr>
      </w:pPr>
    </w:p>
    <w:p w:rsidR="00380116" w:rsidRPr="00E43CE4" w:rsidRDefault="00380116" w:rsidP="00F14D1C">
      <w:pPr>
        <w:pStyle w:val="2"/>
        <w:spacing w:before="0" w:after="0" w:line="360" w:lineRule="auto"/>
        <w:ind w:firstLine="709"/>
        <w:jc w:val="both"/>
        <w:rPr>
          <w:rFonts w:ascii="Times New Roman" w:hAnsi="Times New Roman" w:cs="Times New Roman"/>
          <w:i w:val="0"/>
        </w:rPr>
      </w:pPr>
      <w:bookmarkStart w:id="0" w:name="_Toc423399301"/>
      <w:r w:rsidRPr="00E43CE4">
        <w:rPr>
          <w:rFonts w:ascii="Times New Roman" w:hAnsi="Times New Roman" w:cs="Times New Roman"/>
          <w:i w:val="0"/>
        </w:rPr>
        <w:t>2.2. Учёт хозяйственных операций на ООО «Нефть-Сервис»</w:t>
      </w:r>
      <w:bookmarkEnd w:id="0"/>
    </w:p>
    <w:p w:rsidR="00F14D1C" w:rsidRDefault="00F14D1C" w:rsidP="00F14D1C">
      <w:pPr>
        <w:widowControl/>
        <w:spacing w:before="0" w:line="360" w:lineRule="auto"/>
        <w:ind w:left="0" w:firstLine="709"/>
        <w:jc w:val="both"/>
        <w:rPr>
          <w:sz w:val="28"/>
          <w:szCs w:val="28"/>
        </w:rPr>
      </w:pPr>
    </w:p>
    <w:p w:rsidR="00380116" w:rsidRPr="00E43CE4" w:rsidRDefault="00380116" w:rsidP="00F14D1C">
      <w:pPr>
        <w:widowControl/>
        <w:spacing w:before="0" w:line="360" w:lineRule="auto"/>
        <w:ind w:left="0" w:firstLine="709"/>
        <w:jc w:val="both"/>
        <w:rPr>
          <w:sz w:val="28"/>
          <w:szCs w:val="28"/>
        </w:rPr>
      </w:pPr>
      <w:r w:rsidRPr="00E43CE4">
        <w:rPr>
          <w:sz w:val="28"/>
          <w:szCs w:val="28"/>
        </w:rPr>
        <w:t>Основными хозяйственными операциями на ООО «Нефть-Сервис» являются:</w:t>
      </w:r>
    </w:p>
    <w:p w:rsidR="00380116" w:rsidRPr="00E43CE4" w:rsidRDefault="00380116" w:rsidP="00F14D1C">
      <w:pPr>
        <w:widowControl/>
        <w:spacing w:before="0" w:line="360" w:lineRule="auto"/>
        <w:ind w:left="0" w:firstLine="709"/>
        <w:jc w:val="both"/>
        <w:rPr>
          <w:sz w:val="28"/>
          <w:szCs w:val="28"/>
        </w:rPr>
      </w:pPr>
      <w:r w:rsidRPr="00E43CE4">
        <w:rPr>
          <w:sz w:val="28"/>
          <w:szCs w:val="28"/>
        </w:rPr>
        <w:t>получение товара от поставщика с предварительной или последующей оплатой;</w:t>
      </w:r>
    </w:p>
    <w:p w:rsidR="00380116" w:rsidRPr="00E43CE4" w:rsidRDefault="00380116" w:rsidP="00F14D1C">
      <w:pPr>
        <w:widowControl/>
        <w:spacing w:before="0" w:line="360" w:lineRule="auto"/>
        <w:ind w:left="0" w:firstLine="709"/>
        <w:jc w:val="both"/>
        <w:rPr>
          <w:sz w:val="28"/>
          <w:szCs w:val="28"/>
        </w:rPr>
      </w:pPr>
      <w:r w:rsidRPr="00E43CE4">
        <w:rPr>
          <w:sz w:val="28"/>
          <w:szCs w:val="28"/>
        </w:rPr>
        <w:t>отгрузка и реализация товара покупателям с предварительной или последующей оплатой.</w:t>
      </w:r>
    </w:p>
    <w:p w:rsidR="00380116" w:rsidRPr="00E43CE4" w:rsidRDefault="00380116" w:rsidP="00F14D1C">
      <w:pPr>
        <w:widowControl/>
        <w:spacing w:before="0" w:line="360" w:lineRule="auto"/>
        <w:ind w:left="0" w:firstLine="709"/>
        <w:jc w:val="both"/>
        <w:rPr>
          <w:sz w:val="28"/>
          <w:szCs w:val="28"/>
        </w:rPr>
      </w:pPr>
      <w:r w:rsidRPr="00E43CE4">
        <w:rPr>
          <w:sz w:val="28"/>
          <w:szCs w:val="28"/>
        </w:rPr>
        <w:t xml:space="preserve">Рассмотрим учёт важнейших хозяйственных операций на примере хозяйственной деятельности производственно-коммерческого предприятия за январь </w:t>
      </w:r>
      <w:smartTag w:uri="urn:schemas-microsoft-com:office:smarttags" w:element="metricconverter">
        <w:smartTagPr>
          <w:attr w:name="ProductID" w:val="2008 г"/>
        </w:smartTagPr>
        <w:r w:rsidR="002A2BCB">
          <w:rPr>
            <w:sz w:val="28"/>
            <w:szCs w:val="28"/>
          </w:rPr>
          <w:t>2008</w:t>
        </w:r>
        <w:r w:rsidRPr="00E43CE4">
          <w:rPr>
            <w:sz w:val="28"/>
            <w:szCs w:val="28"/>
          </w:rPr>
          <w:t xml:space="preserve"> г</w:t>
        </w:r>
      </w:smartTag>
      <w:r w:rsidRPr="00E43CE4">
        <w:rPr>
          <w:sz w:val="28"/>
          <w:szCs w:val="28"/>
        </w:rPr>
        <w:t>.</w:t>
      </w:r>
    </w:p>
    <w:p w:rsidR="00380116" w:rsidRPr="00E43CE4" w:rsidRDefault="00380116" w:rsidP="00F14D1C">
      <w:pPr>
        <w:widowControl/>
        <w:spacing w:before="0" w:line="360" w:lineRule="auto"/>
        <w:ind w:left="0" w:firstLine="709"/>
        <w:jc w:val="both"/>
        <w:rPr>
          <w:sz w:val="28"/>
          <w:szCs w:val="28"/>
        </w:rPr>
      </w:pPr>
      <w:r w:rsidRPr="00E43CE4">
        <w:rPr>
          <w:sz w:val="28"/>
          <w:szCs w:val="28"/>
        </w:rPr>
        <w:t>При поступлении товара на склад ООО «Нефть-Сервис» основными документами являются:</w:t>
      </w:r>
    </w:p>
    <w:p w:rsidR="00380116" w:rsidRPr="00E43CE4" w:rsidRDefault="0023012C" w:rsidP="00F14D1C">
      <w:pPr>
        <w:widowControl/>
        <w:spacing w:before="0" w:line="360" w:lineRule="auto"/>
        <w:ind w:left="0" w:firstLine="709"/>
        <w:jc w:val="both"/>
        <w:rPr>
          <w:sz w:val="28"/>
          <w:szCs w:val="28"/>
        </w:rPr>
      </w:pPr>
      <w:r>
        <w:rPr>
          <w:sz w:val="28"/>
          <w:szCs w:val="28"/>
        </w:rPr>
        <w:t xml:space="preserve">- </w:t>
      </w:r>
      <w:r w:rsidR="00380116" w:rsidRPr="00E43CE4">
        <w:rPr>
          <w:sz w:val="28"/>
          <w:szCs w:val="28"/>
        </w:rPr>
        <w:t>счёт-фактура от поставщика на оплату товара;</w:t>
      </w:r>
    </w:p>
    <w:p w:rsidR="00380116" w:rsidRPr="00E43CE4" w:rsidRDefault="0023012C" w:rsidP="00F14D1C">
      <w:pPr>
        <w:widowControl/>
        <w:spacing w:before="0" w:line="360" w:lineRule="auto"/>
        <w:ind w:left="0" w:firstLine="709"/>
        <w:jc w:val="both"/>
        <w:rPr>
          <w:sz w:val="28"/>
          <w:szCs w:val="28"/>
        </w:rPr>
      </w:pPr>
      <w:r>
        <w:rPr>
          <w:sz w:val="28"/>
          <w:szCs w:val="28"/>
        </w:rPr>
        <w:t xml:space="preserve">- </w:t>
      </w:r>
      <w:r w:rsidR="00380116" w:rsidRPr="00E43CE4">
        <w:rPr>
          <w:sz w:val="28"/>
          <w:szCs w:val="28"/>
        </w:rPr>
        <w:t>накладная от поставщика установленной формы ТТН-1 и ТН-2;</w:t>
      </w:r>
    </w:p>
    <w:p w:rsidR="00380116" w:rsidRPr="00E43CE4" w:rsidRDefault="0023012C" w:rsidP="00F14D1C">
      <w:pPr>
        <w:widowControl/>
        <w:spacing w:before="0" w:line="360" w:lineRule="auto"/>
        <w:ind w:left="0" w:firstLine="709"/>
        <w:jc w:val="both"/>
        <w:rPr>
          <w:sz w:val="28"/>
          <w:szCs w:val="28"/>
        </w:rPr>
      </w:pPr>
      <w:r>
        <w:rPr>
          <w:sz w:val="28"/>
          <w:szCs w:val="28"/>
        </w:rPr>
        <w:t xml:space="preserve">- </w:t>
      </w:r>
      <w:r w:rsidR="00380116" w:rsidRPr="00E43CE4">
        <w:rPr>
          <w:sz w:val="28"/>
          <w:szCs w:val="28"/>
        </w:rPr>
        <w:t>протокол согласования цены на получаемый от поставщика товар;</w:t>
      </w:r>
    </w:p>
    <w:p w:rsidR="00380116" w:rsidRPr="00E43CE4" w:rsidRDefault="0023012C" w:rsidP="00F14D1C">
      <w:pPr>
        <w:widowControl/>
        <w:spacing w:before="0" w:line="360" w:lineRule="auto"/>
        <w:ind w:left="0" w:firstLine="709"/>
        <w:jc w:val="both"/>
        <w:rPr>
          <w:sz w:val="28"/>
          <w:szCs w:val="28"/>
        </w:rPr>
      </w:pPr>
      <w:r>
        <w:rPr>
          <w:sz w:val="28"/>
          <w:szCs w:val="28"/>
        </w:rPr>
        <w:t xml:space="preserve">- </w:t>
      </w:r>
      <w:r w:rsidR="00380116" w:rsidRPr="00E43CE4">
        <w:rPr>
          <w:sz w:val="28"/>
          <w:szCs w:val="28"/>
        </w:rPr>
        <w:t>договор купли-продажи между ООО «Нефть-Сервис» и поставщиком;</w:t>
      </w:r>
    </w:p>
    <w:p w:rsidR="00380116" w:rsidRPr="00E43CE4" w:rsidRDefault="0023012C" w:rsidP="00F14D1C">
      <w:pPr>
        <w:widowControl/>
        <w:spacing w:before="0" w:line="360" w:lineRule="auto"/>
        <w:ind w:left="0" w:firstLine="709"/>
        <w:jc w:val="both"/>
        <w:rPr>
          <w:sz w:val="28"/>
          <w:szCs w:val="28"/>
        </w:rPr>
      </w:pPr>
      <w:r>
        <w:rPr>
          <w:sz w:val="28"/>
          <w:szCs w:val="28"/>
        </w:rPr>
        <w:t xml:space="preserve">- </w:t>
      </w:r>
      <w:r w:rsidR="00380116" w:rsidRPr="00E43CE4">
        <w:rPr>
          <w:sz w:val="28"/>
          <w:szCs w:val="28"/>
        </w:rPr>
        <w:t>если оплата за товар, полученный от поставщика, производилась с привлечением третьих лиц, то необходим договор перевода долга или договор об уступке требования с участием трёх сторон;</w:t>
      </w:r>
    </w:p>
    <w:p w:rsidR="00380116" w:rsidRPr="00E43CE4" w:rsidRDefault="0023012C" w:rsidP="00F14D1C">
      <w:pPr>
        <w:widowControl/>
        <w:spacing w:before="0" w:line="360" w:lineRule="auto"/>
        <w:ind w:left="0" w:firstLine="709"/>
        <w:jc w:val="both"/>
        <w:rPr>
          <w:sz w:val="28"/>
          <w:szCs w:val="28"/>
        </w:rPr>
      </w:pPr>
      <w:r>
        <w:rPr>
          <w:sz w:val="28"/>
          <w:szCs w:val="28"/>
        </w:rPr>
        <w:t xml:space="preserve">- </w:t>
      </w:r>
      <w:r w:rsidR="00380116" w:rsidRPr="00E43CE4">
        <w:rPr>
          <w:sz w:val="28"/>
          <w:szCs w:val="28"/>
        </w:rPr>
        <w:t>в необходимых случаях: спецификации, упаковочные ярлыки, карты, качественные удовлетворения и т. п.</w:t>
      </w:r>
    </w:p>
    <w:p w:rsidR="00380116" w:rsidRPr="00E43CE4" w:rsidRDefault="0023012C" w:rsidP="00F14D1C">
      <w:pPr>
        <w:widowControl/>
        <w:spacing w:before="0" w:line="360" w:lineRule="auto"/>
        <w:ind w:left="0" w:firstLine="709"/>
        <w:jc w:val="both"/>
        <w:rPr>
          <w:sz w:val="28"/>
          <w:szCs w:val="28"/>
        </w:rPr>
      </w:pPr>
      <w:r>
        <w:rPr>
          <w:sz w:val="28"/>
          <w:szCs w:val="28"/>
        </w:rPr>
        <w:t xml:space="preserve">- </w:t>
      </w:r>
      <w:r w:rsidR="00380116" w:rsidRPr="00E43CE4">
        <w:rPr>
          <w:sz w:val="28"/>
          <w:szCs w:val="28"/>
        </w:rPr>
        <w:t>если расхождений количества и стоимости поступившего товара с сопроводительными документами поставщика не обнаружено, то приёмка оформляется непосредственно на накладной путём проставления штампа и росписи материально ответственного лица. В случае выявления в процессе приёмки товаров недостач, излишков, пересортицы, несоответствия качества или поступления ценностей без сопроводительных документов поставщика создаётся комиссия, которая составляет приёмный акт.</w:t>
      </w:r>
    </w:p>
    <w:p w:rsidR="00380116" w:rsidRPr="00E43CE4" w:rsidRDefault="00380116" w:rsidP="00F14D1C">
      <w:pPr>
        <w:widowControl/>
        <w:spacing w:before="0" w:line="360" w:lineRule="auto"/>
        <w:ind w:left="0" w:firstLine="709"/>
        <w:jc w:val="both"/>
        <w:rPr>
          <w:sz w:val="28"/>
          <w:szCs w:val="28"/>
        </w:rPr>
      </w:pPr>
      <w:r w:rsidRPr="00E43CE4">
        <w:rPr>
          <w:sz w:val="28"/>
          <w:szCs w:val="28"/>
        </w:rPr>
        <w:t>Транспортные расходы относятся на издержки обращения.</w:t>
      </w:r>
    </w:p>
    <w:p w:rsidR="00380116" w:rsidRPr="00E43CE4" w:rsidRDefault="00380116" w:rsidP="00F14D1C">
      <w:pPr>
        <w:widowControl/>
        <w:spacing w:before="0" w:line="360" w:lineRule="auto"/>
        <w:ind w:left="0" w:firstLine="709"/>
        <w:jc w:val="both"/>
        <w:rPr>
          <w:sz w:val="28"/>
          <w:szCs w:val="28"/>
        </w:rPr>
      </w:pPr>
      <w:r w:rsidRPr="00E43CE4">
        <w:rPr>
          <w:sz w:val="28"/>
          <w:szCs w:val="28"/>
        </w:rPr>
        <w:t>При обнаружении во время приёмки ценностей недостачи, на её величину уменьшается стоимость товаров, поступивших на предприятие, а соответствующие суммы отражаются  в составе  расчётов с поставщиком.</w:t>
      </w:r>
    </w:p>
    <w:p w:rsidR="00380116" w:rsidRPr="00E43CE4" w:rsidRDefault="00380116" w:rsidP="00F14D1C">
      <w:pPr>
        <w:widowControl/>
        <w:spacing w:before="0" w:line="360" w:lineRule="auto"/>
        <w:ind w:left="0" w:firstLine="709"/>
        <w:jc w:val="both"/>
        <w:rPr>
          <w:sz w:val="28"/>
          <w:szCs w:val="28"/>
        </w:rPr>
      </w:pPr>
      <w:r w:rsidRPr="00E43CE4">
        <w:rPr>
          <w:sz w:val="28"/>
          <w:szCs w:val="28"/>
        </w:rPr>
        <w:t>Для синтетического учёта товаров на предприятии оптовой торговли используется активный синтетический счёт 41 «Товары». Для аналитического учёта товаров составляется ведомость по товарно-материальным счетам.</w:t>
      </w:r>
    </w:p>
    <w:p w:rsidR="00380116" w:rsidRPr="00E43CE4" w:rsidRDefault="00380116" w:rsidP="00F14D1C">
      <w:pPr>
        <w:widowControl/>
        <w:spacing w:before="0" w:line="360" w:lineRule="auto"/>
        <w:ind w:left="0" w:firstLine="709"/>
        <w:jc w:val="both"/>
        <w:rPr>
          <w:sz w:val="28"/>
          <w:szCs w:val="28"/>
        </w:rPr>
      </w:pPr>
      <w:r w:rsidRPr="00E43CE4">
        <w:rPr>
          <w:sz w:val="28"/>
          <w:szCs w:val="28"/>
        </w:rPr>
        <w:t>Транспортные расходы включаются в счёт поставщика и учитываются на счёте 44 «Издержки обращения».</w:t>
      </w:r>
    </w:p>
    <w:p w:rsidR="00380116" w:rsidRPr="00E43CE4" w:rsidRDefault="00380116" w:rsidP="00F14D1C">
      <w:pPr>
        <w:widowControl/>
        <w:spacing w:before="0" w:line="360" w:lineRule="auto"/>
        <w:ind w:left="0" w:firstLine="709"/>
        <w:jc w:val="both"/>
        <w:rPr>
          <w:sz w:val="28"/>
          <w:szCs w:val="28"/>
        </w:rPr>
      </w:pPr>
      <w:r w:rsidRPr="00E43CE4">
        <w:rPr>
          <w:sz w:val="28"/>
          <w:szCs w:val="28"/>
        </w:rPr>
        <w:t>При получении товаров от поставщика делаются следующие проводки:</w:t>
      </w:r>
    </w:p>
    <w:p w:rsidR="00380116" w:rsidRPr="00E43CE4" w:rsidRDefault="0023012C" w:rsidP="00F14D1C">
      <w:pPr>
        <w:widowControl/>
        <w:spacing w:before="0" w:line="360" w:lineRule="auto"/>
        <w:ind w:left="0" w:firstLine="709"/>
        <w:jc w:val="both"/>
        <w:rPr>
          <w:sz w:val="28"/>
          <w:szCs w:val="28"/>
        </w:rPr>
      </w:pPr>
      <w:r>
        <w:rPr>
          <w:sz w:val="28"/>
          <w:szCs w:val="28"/>
        </w:rPr>
        <w:t xml:space="preserve">- </w:t>
      </w:r>
      <w:r w:rsidR="00380116" w:rsidRPr="00E43CE4">
        <w:rPr>
          <w:sz w:val="28"/>
          <w:szCs w:val="28"/>
        </w:rPr>
        <w:t>Дт 41 – Кт 60 – стоимость поступившего от поставщика товара</w:t>
      </w:r>
    </w:p>
    <w:p w:rsidR="00380116" w:rsidRPr="00E43CE4" w:rsidRDefault="0023012C" w:rsidP="00F14D1C">
      <w:pPr>
        <w:widowControl/>
        <w:spacing w:before="0" w:line="360" w:lineRule="auto"/>
        <w:ind w:left="0" w:firstLine="709"/>
        <w:jc w:val="both"/>
        <w:rPr>
          <w:sz w:val="28"/>
          <w:szCs w:val="28"/>
        </w:rPr>
      </w:pPr>
      <w:r>
        <w:rPr>
          <w:sz w:val="28"/>
          <w:szCs w:val="28"/>
        </w:rPr>
        <w:t xml:space="preserve">- </w:t>
      </w:r>
      <w:r w:rsidR="00380116" w:rsidRPr="00E43CE4">
        <w:rPr>
          <w:sz w:val="28"/>
          <w:szCs w:val="28"/>
        </w:rPr>
        <w:t>Дт 44 – Кт 60 – на сумму транспортных расходов.</w:t>
      </w:r>
    </w:p>
    <w:p w:rsidR="00380116" w:rsidRPr="00E43CE4" w:rsidRDefault="00380116" w:rsidP="00F14D1C">
      <w:pPr>
        <w:widowControl/>
        <w:spacing w:before="0" w:line="360" w:lineRule="auto"/>
        <w:ind w:left="0" w:firstLine="709"/>
        <w:jc w:val="both"/>
        <w:rPr>
          <w:sz w:val="28"/>
          <w:szCs w:val="28"/>
        </w:rPr>
      </w:pPr>
      <w:r w:rsidRPr="00E43CE4">
        <w:rPr>
          <w:sz w:val="28"/>
          <w:szCs w:val="28"/>
        </w:rPr>
        <w:t>Подсчитывается итог к оплате в счёте поставщика.</w:t>
      </w:r>
    </w:p>
    <w:p w:rsidR="00380116" w:rsidRPr="00E43CE4" w:rsidRDefault="00380116" w:rsidP="00F14D1C">
      <w:pPr>
        <w:widowControl/>
        <w:spacing w:before="0" w:line="360" w:lineRule="auto"/>
        <w:ind w:left="0" w:firstLine="709"/>
        <w:jc w:val="both"/>
        <w:rPr>
          <w:sz w:val="28"/>
          <w:szCs w:val="28"/>
        </w:rPr>
      </w:pPr>
      <w:r w:rsidRPr="00E43CE4">
        <w:rPr>
          <w:sz w:val="28"/>
          <w:szCs w:val="28"/>
        </w:rPr>
        <w:t>Оплачивается счёт поставщика с расчётного или другого счёта (валютного, ссудного).</w:t>
      </w:r>
    </w:p>
    <w:p w:rsidR="00380116" w:rsidRPr="00E43CE4" w:rsidRDefault="00380116" w:rsidP="00F14D1C">
      <w:pPr>
        <w:widowControl/>
        <w:spacing w:before="0" w:line="360" w:lineRule="auto"/>
        <w:ind w:left="0" w:firstLine="709"/>
        <w:jc w:val="both"/>
        <w:rPr>
          <w:sz w:val="28"/>
          <w:szCs w:val="28"/>
        </w:rPr>
      </w:pPr>
      <w:r w:rsidRPr="00E43CE4">
        <w:rPr>
          <w:sz w:val="28"/>
          <w:szCs w:val="28"/>
        </w:rPr>
        <w:t>Дт 60 – Кт 51, 52 – на сумму оплаченного счёта.</w:t>
      </w:r>
    </w:p>
    <w:p w:rsidR="00380116" w:rsidRPr="00E43CE4" w:rsidRDefault="00380116" w:rsidP="00F14D1C">
      <w:pPr>
        <w:widowControl/>
        <w:spacing w:before="0" w:line="360" w:lineRule="auto"/>
        <w:ind w:left="0" w:firstLine="709"/>
        <w:jc w:val="both"/>
        <w:rPr>
          <w:sz w:val="28"/>
          <w:szCs w:val="28"/>
        </w:rPr>
      </w:pPr>
      <w:r w:rsidRPr="00E43CE4">
        <w:rPr>
          <w:sz w:val="28"/>
          <w:szCs w:val="28"/>
        </w:rPr>
        <w:t>При приёме товаров от поставщика может быть выявлена недостача:</w:t>
      </w:r>
    </w:p>
    <w:p w:rsidR="00380116" w:rsidRPr="00E43CE4" w:rsidRDefault="0023012C" w:rsidP="00F14D1C">
      <w:pPr>
        <w:widowControl/>
        <w:spacing w:before="0" w:line="360" w:lineRule="auto"/>
        <w:ind w:left="0" w:firstLine="709"/>
        <w:jc w:val="both"/>
        <w:rPr>
          <w:sz w:val="28"/>
          <w:szCs w:val="28"/>
        </w:rPr>
      </w:pPr>
      <w:r>
        <w:rPr>
          <w:sz w:val="28"/>
          <w:szCs w:val="28"/>
        </w:rPr>
        <w:t xml:space="preserve">- </w:t>
      </w:r>
      <w:r w:rsidR="00380116" w:rsidRPr="00E43CE4">
        <w:rPr>
          <w:sz w:val="28"/>
          <w:szCs w:val="28"/>
        </w:rPr>
        <w:t>по вине поставщика</w:t>
      </w:r>
    </w:p>
    <w:p w:rsidR="00380116" w:rsidRPr="00E43CE4" w:rsidRDefault="0023012C" w:rsidP="00F14D1C">
      <w:pPr>
        <w:widowControl/>
        <w:spacing w:before="0" w:line="360" w:lineRule="auto"/>
        <w:ind w:left="0" w:firstLine="709"/>
        <w:jc w:val="both"/>
        <w:rPr>
          <w:sz w:val="28"/>
          <w:szCs w:val="28"/>
        </w:rPr>
      </w:pPr>
      <w:r>
        <w:rPr>
          <w:sz w:val="28"/>
          <w:szCs w:val="28"/>
        </w:rPr>
        <w:t xml:space="preserve">- </w:t>
      </w:r>
      <w:r w:rsidR="00380116" w:rsidRPr="00E43CE4">
        <w:rPr>
          <w:sz w:val="28"/>
          <w:szCs w:val="28"/>
        </w:rPr>
        <w:t>по вине транспортной организации</w:t>
      </w:r>
    </w:p>
    <w:p w:rsidR="00380116" w:rsidRPr="00E43CE4" w:rsidRDefault="0023012C" w:rsidP="00F14D1C">
      <w:pPr>
        <w:widowControl/>
        <w:spacing w:before="0" w:line="360" w:lineRule="auto"/>
        <w:ind w:left="0" w:firstLine="709"/>
        <w:jc w:val="both"/>
        <w:rPr>
          <w:sz w:val="28"/>
          <w:szCs w:val="28"/>
        </w:rPr>
      </w:pPr>
      <w:r>
        <w:rPr>
          <w:sz w:val="28"/>
          <w:szCs w:val="28"/>
        </w:rPr>
        <w:t xml:space="preserve">- </w:t>
      </w:r>
      <w:r w:rsidR="00380116" w:rsidRPr="00E43CE4">
        <w:rPr>
          <w:sz w:val="28"/>
          <w:szCs w:val="28"/>
        </w:rPr>
        <w:t>по вине работника предприятия.</w:t>
      </w:r>
    </w:p>
    <w:p w:rsidR="00380116" w:rsidRPr="00E43CE4" w:rsidRDefault="00380116" w:rsidP="00F14D1C">
      <w:pPr>
        <w:widowControl/>
        <w:spacing w:before="0" w:line="360" w:lineRule="auto"/>
        <w:ind w:left="0" w:firstLine="709"/>
        <w:jc w:val="both"/>
        <w:rPr>
          <w:sz w:val="28"/>
          <w:szCs w:val="28"/>
        </w:rPr>
      </w:pPr>
      <w:r w:rsidRPr="00E43CE4">
        <w:rPr>
          <w:sz w:val="28"/>
          <w:szCs w:val="28"/>
        </w:rPr>
        <w:t>В этих случаях составляется коммерческий акт и акт приёмки и выставляется виновной стороне претензия.</w:t>
      </w:r>
    </w:p>
    <w:p w:rsidR="00380116" w:rsidRPr="00E43CE4" w:rsidRDefault="00380116" w:rsidP="00F14D1C">
      <w:pPr>
        <w:widowControl/>
        <w:spacing w:before="0" w:line="360" w:lineRule="auto"/>
        <w:ind w:left="0" w:firstLine="709"/>
        <w:jc w:val="both"/>
        <w:rPr>
          <w:sz w:val="28"/>
          <w:szCs w:val="28"/>
        </w:rPr>
      </w:pPr>
      <w:r w:rsidRPr="00E43CE4">
        <w:rPr>
          <w:sz w:val="28"/>
          <w:szCs w:val="28"/>
        </w:rPr>
        <w:t>В соответствии с рабочим планом счетов, применяемым на ООО «Нефть-Сервис», составляются проводки, представленные в таблице 2.</w:t>
      </w:r>
      <w:r w:rsidR="002A2BCB">
        <w:rPr>
          <w:sz w:val="28"/>
          <w:szCs w:val="28"/>
        </w:rPr>
        <w:t>1</w:t>
      </w:r>
      <w:r w:rsidRPr="00E43CE4">
        <w:rPr>
          <w:sz w:val="28"/>
          <w:szCs w:val="28"/>
        </w:rPr>
        <w:t>.</w:t>
      </w:r>
    </w:p>
    <w:p w:rsidR="00F14D1C" w:rsidRDefault="00F14D1C" w:rsidP="00F14D1C">
      <w:pPr>
        <w:pStyle w:val="33"/>
        <w:spacing w:after="0" w:line="360" w:lineRule="auto"/>
        <w:ind w:firstLine="709"/>
        <w:jc w:val="both"/>
        <w:rPr>
          <w:sz w:val="28"/>
          <w:szCs w:val="28"/>
        </w:rPr>
      </w:pPr>
    </w:p>
    <w:p w:rsidR="00380116" w:rsidRDefault="00380116" w:rsidP="00F14D1C">
      <w:pPr>
        <w:pStyle w:val="33"/>
        <w:spacing w:after="0" w:line="360" w:lineRule="auto"/>
        <w:ind w:firstLine="709"/>
        <w:jc w:val="both"/>
        <w:rPr>
          <w:sz w:val="28"/>
          <w:szCs w:val="28"/>
        </w:rPr>
      </w:pPr>
      <w:r w:rsidRPr="00E43CE4">
        <w:rPr>
          <w:sz w:val="28"/>
          <w:szCs w:val="28"/>
        </w:rPr>
        <w:t>Таблица 2.</w:t>
      </w:r>
      <w:r w:rsidR="002A2BCB">
        <w:rPr>
          <w:sz w:val="28"/>
          <w:szCs w:val="28"/>
        </w:rPr>
        <w:t>1</w:t>
      </w:r>
    </w:p>
    <w:p w:rsidR="002A2BCB" w:rsidRPr="00E43CE4" w:rsidRDefault="002A2BCB" w:rsidP="00F14D1C">
      <w:pPr>
        <w:pStyle w:val="33"/>
        <w:spacing w:after="0" w:line="360" w:lineRule="auto"/>
        <w:ind w:firstLine="709"/>
        <w:jc w:val="both"/>
        <w:rPr>
          <w:sz w:val="28"/>
          <w:szCs w:val="28"/>
        </w:rPr>
      </w:pPr>
      <w:r>
        <w:rPr>
          <w:sz w:val="28"/>
          <w:szCs w:val="28"/>
        </w:rPr>
        <w:t>Основные проводки</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27"/>
        <w:gridCol w:w="1692"/>
        <w:gridCol w:w="1320"/>
      </w:tblGrid>
      <w:tr w:rsidR="00380116" w:rsidRPr="00F14D1C" w:rsidTr="00F14D1C">
        <w:tc>
          <w:tcPr>
            <w:tcW w:w="6027" w:type="dxa"/>
          </w:tcPr>
          <w:p w:rsidR="00380116" w:rsidRPr="00F14D1C" w:rsidRDefault="00380116" w:rsidP="00F14D1C">
            <w:pPr>
              <w:pStyle w:val="33"/>
              <w:spacing w:after="0" w:line="360" w:lineRule="auto"/>
              <w:rPr>
                <w:sz w:val="20"/>
                <w:szCs w:val="20"/>
              </w:rPr>
            </w:pPr>
            <w:r w:rsidRPr="00F14D1C">
              <w:rPr>
                <w:sz w:val="20"/>
                <w:szCs w:val="20"/>
              </w:rPr>
              <w:t>Содержание хозяйственной операции</w:t>
            </w:r>
          </w:p>
        </w:tc>
        <w:tc>
          <w:tcPr>
            <w:tcW w:w="1692" w:type="dxa"/>
          </w:tcPr>
          <w:p w:rsidR="00380116" w:rsidRPr="00F14D1C" w:rsidRDefault="00380116" w:rsidP="00F14D1C">
            <w:pPr>
              <w:pStyle w:val="33"/>
              <w:spacing w:after="0" w:line="360" w:lineRule="auto"/>
              <w:rPr>
                <w:sz w:val="20"/>
                <w:szCs w:val="20"/>
              </w:rPr>
            </w:pPr>
            <w:r w:rsidRPr="00F14D1C">
              <w:rPr>
                <w:sz w:val="20"/>
                <w:szCs w:val="20"/>
              </w:rPr>
              <w:t>Дт</w:t>
            </w:r>
          </w:p>
        </w:tc>
        <w:tc>
          <w:tcPr>
            <w:tcW w:w="1320" w:type="dxa"/>
          </w:tcPr>
          <w:p w:rsidR="00380116" w:rsidRPr="00F14D1C" w:rsidRDefault="00380116" w:rsidP="00F14D1C">
            <w:pPr>
              <w:pStyle w:val="33"/>
              <w:spacing w:after="0" w:line="360" w:lineRule="auto"/>
              <w:rPr>
                <w:sz w:val="20"/>
                <w:szCs w:val="20"/>
              </w:rPr>
            </w:pPr>
            <w:r w:rsidRPr="00F14D1C">
              <w:rPr>
                <w:sz w:val="20"/>
                <w:szCs w:val="20"/>
              </w:rPr>
              <w:t>Кт</w:t>
            </w:r>
          </w:p>
        </w:tc>
      </w:tr>
      <w:tr w:rsidR="00380116" w:rsidRPr="00F14D1C" w:rsidTr="00F14D1C">
        <w:tc>
          <w:tcPr>
            <w:tcW w:w="6027" w:type="dxa"/>
          </w:tcPr>
          <w:p w:rsidR="00380116" w:rsidRPr="00F14D1C" w:rsidRDefault="00380116" w:rsidP="00F14D1C">
            <w:pPr>
              <w:pStyle w:val="33"/>
              <w:spacing w:after="0" w:line="360" w:lineRule="auto"/>
              <w:rPr>
                <w:sz w:val="20"/>
                <w:szCs w:val="20"/>
              </w:rPr>
            </w:pPr>
            <w:r w:rsidRPr="00F14D1C">
              <w:rPr>
                <w:sz w:val="20"/>
                <w:szCs w:val="20"/>
              </w:rPr>
              <w:t>Выявлена недостача</w:t>
            </w:r>
          </w:p>
          <w:p w:rsidR="00380116" w:rsidRPr="00F14D1C" w:rsidRDefault="00380116" w:rsidP="00F14D1C">
            <w:pPr>
              <w:pStyle w:val="33"/>
              <w:spacing w:after="0" w:line="360" w:lineRule="auto"/>
              <w:rPr>
                <w:sz w:val="20"/>
                <w:szCs w:val="20"/>
              </w:rPr>
            </w:pPr>
            <w:r w:rsidRPr="00F14D1C">
              <w:rPr>
                <w:sz w:val="20"/>
                <w:szCs w:val="20"/>
              </w:rPr>
              <w:t>(на суму выявленной недостачи)</w:t>
            </w:r>
          </w:p>
        </w:tc>
        <w:tc>
          <w:tcPr>
            <w:tcW w:w="1692" w:type="dxa"/>
          </w:tcPr>
          <w:p w:rsidR="00380116" w:rsidRPr="00F14D1C" w:rsidRDefault="00380116" w:rsidP="00F14D1C">
            <w:pPr>
              <w:pStyle w:val="33"/>
              <w:spacing w:after="0" w:line="360" w:lineRule="auto"/>
              <w:rPr>
                <w:sz w:val="20"/>
                <w:szCs w:val="20"/>
              </w:rPr>
            </w:pPr>
            <w:r w:rsidRPr="00F14D1C">
              <w:rPr>
                <w:sz w:val="20"/>
                <w:szCs w:val="20"/>
              </w:rPr>
              <w:t>66</w:t>
            </w:r>
          </w:p>
        </w:tc>
        <w:tc>
          <w:tcPr>
            <w:tcW w:w="1320" w:type="dxa"/>
          </w:tcPr>
          <w:p w:rsidR="00380116" w:rsidRPr="00F14D1C" w:rsidRDefault="00380116" w:rsidP="00F14D1C">
            <w:pPr>
              <w:pStyle w:val="33"/>
              <w:spacing w:after="0" w:line="360" w:lineRule="auto"/>
              <w:rPr>
                <w:sz w:val="20"/>
                <w:szCs w:val="20"/>
              </w:rPr>
            </w:pPr>
            <w:r w:rsidRPr="00F14D1C">
              <w:rPr>
                <w:sz w:val="20"/>
                <w:szCs w:val="20"/>
              </w:rPr>
              <w:t>41</w:t>
            </w:r>
          </w:p>
        </w:tc>
      </w:tr>
      <w:tr w:rsidR="00380116" w:rsidRPr="00F14D1C" w:rsidTr="00F14D1C">
        <w:tc>
          <w:tcPr>
            <w:tcW w:w="6027" w:type="dxa"/>
          </w:tcPr>
          <w:p w:rsidR="00380116" w:rsidRPr="00F14D1C" w:rsidRDefault="00380116" w:rsidP="00F14D1C">
            <w:pPr>
              <w:pStyle w:val="33"/>
              <w:spacing w:after="0" w:line="360" w:lineRule="auto"/>
              <w:rPr>
                <w:sz w:val="20"/>
                <w:szCs w:val="20"/>
              </w:rPr>
            </w:pPr>
            <w:r w:rsidRPr="00F14D1C">
              <w:rPr>
                <w:sz w:val="20"/>
                <w:szCs w:val="20"/>
              </w:rPr>
              <w:t>1. сумма недостачи в качестве претензии выставлена виновной стороне</w:t>
            </w:r>
          </w:p>
        </w:tc>
        <w:tc>
          <w:tcPr>
            <w:tcW w:w="1692" w:type="dxa"/>
          </w:tcPr>
          <w:p w:rsidR="00380116" w:rsidRPr="00F14D1C" w:rsidRDefault="00380116" w:rsidP="00F14D1C">
            <w:pPr>
              <w:pStyle w:val="33"/>
              <w:spacing w:after="0" w:line="360" w:lineRule="auto"/>
              <w:rPr>
                <w:sz w:val="20"/>
                <w:szCs w:val="20"/>
              </w:rPr>
            </w:pPr>
            <w:r w:rsidRPr="00F14D1C">
              <w:rPr>
                <w:sz w:val="20"/>
                <w:szCs w:val="20"/>
              </w:rPr>
              <w:t>60, 76</w:t>
            </w:r>
          </w:p>
        </w:tc>
        <w:tc>
          <w:tcPr>
            <w:tcW w:w="1320" w:type="dxa"/>
          </w:tcPr>
          <w:p w:rsidR="00380116" w:rsidRPr="00F14D1C" w:rsidRDefault="00380116" w:rsidP="00F14D1C">
            <w:pPr>
              <w:pStyle w:val="33"/>
              <w:spacing w:after="0" w:line="360" w:lineRule="auto"/>
              <w:rPr>
                <w:sz w:val="20"/>
                <w:szCs w:val="20"/>
              </w:rPr>
            </w:pPr>
            <w:r w:rsidRPr="00F14D1C">
              <w:rPr>
                <w:sz w:val="20"/>
                <w:szCs w:val="20"/>
              </w:rPr>
              <w:t>66</w:t>
            </w:r>
          </w:p>
        </w:tc>
      </w:tr>
      <w:tr w:rsidR="00380116" w:rsidRPr="00F14D1C" w:rsidTr="00F14D1C">
        <w:tc>
          <w:tcPr>
            <w:tcW w:w="6027" w:type="dxa"/>
          </w:tcPr>
          <w:p w:rsidR="00380116" w:rsidRPr="00F14D1C" w:rsidRDefault="00380116" w:rsidP="00F14D1C">
            <w:pPr>
              <w:pStyle w:val="33"/>
              <w:spacing w:after="0" w:line="360" w:lineRule="auto"/>
              <w:rPr>
                <w:sz w:val="20"/>
                <w:szCs w:val="20"/>
              </w:rPr>
            </w:pPr>
            <w:r w:rsidRPr="00F14D1C">
              <w:rPr>
                <w:sz w:val="20"/>
                <w:szCs w:val="20"/>
              </w:rPr>
              <w:t>2. сумма недостачи в пределах норм естественной убыли</w:t>
            </w:r>
          </w:p>
        </w:tc>
        <w:tc>
          <w:tcPr>
            <w:tcW w:w="1692" w:type="dxa"/>
          </w:tcPr>
          <w:p w:rsidR="00380116" w:rsidRPr="00F14D1C" w:rsidRDefault="00380116" w:rsidP="00F14D1C">
            <w:pPr>
              <w:pStyle w:val="33"/>
              <w:spacing w:after="0" w:line="360" w:lineRule="auto"/>
              <w:rPr>
                <w:sz w:val="20"/>
                <w:szCs w:val="20"/>
              </w:rPr>
            </w:pPr>
            <w:r w:rsidRPr="00F14D1C">
              <w:rPr>
                <w:sz w:val="20"/>
                <w:szCs w:val="20"/>
              </w:rPr>
              <w:t>44</w:t>
            </w:r>
          </w:p>
        </w:tc>
        <w:tc>
          <w:tcPr>
            <w:tcW w:w="1320" w:type="dxa"/>
          </w:tcPr>
          <w:p w:rsidR="00380116" w:rsidRPr="00F14D1C" w:rsidRDefault="00380116" w:rsidP="00F14D1C">
            <w:pPr>
              <w:pStyle w:val="33"/>
              <w:spacing w:after="0" w:line="360" w:lineRule="auto"/>
              <w:rPr>
                <w:sz w:val="20"/>
                <w:szCs w:val="20"/>
              </w:rPr>
            </w:pPr>
            <w:r w:rsidRPr="00F14D1C">
              <w:rPr>
                <w:sz w:val="20"/>
                <w:szCs w:val="20"/>
              </w:rPr>
              <w:t>66</w:t>
            </w:r>
          </w:p>
        </w:tc>
      </w:tr>
      <w:tr w:rsidR="00380116" w:rsidRPr="00F14D1C" w:rsidTr="00F14D1C">
        <w:tc>
          <w:tcPr>
            <w:tcW w:w="6027" w:type="dxa"/>
          </w:tcPr>
          <w:p w:rsidR="00380116" w:rsidRPr="00F14D1C" w:rsidRDefault="00380116" w:rsidP="00F14D1C">
            <w:pPr>
              <w:pStyle w:val="33"/>
              <w:spacing w:after="0" w:line="360" w:lineRule="auto"/>
              <w:rPr>
                <w:sz w:val="20"/>
                <w:szCs w:val="20"/>
              </w:rPr>
            </w:pPr>
            <w:r w:rsidRPr="00F14D1C">
              <w:rPr>
                <w:sz w:val="20"/>
                <w:szCs w:val="20"/>
              </w:rPr>
              <w:t>3. сумма недостачи по вине работника предприятия</w:t>
            </w:r>
          </w:p>
        </w:tc>
        <w:tc>
          <w:tcPr>
            <w:tcW w:w="1692" w:type="dxa"/>
          </w:tcPr>
          <w:p w:rsidR="00380116" w:rsidRPr="00F14D1C" w:rsidRDefault="00380116" w:rsidP="00F14D1C">
            <w:pPr>
              <w:pStyle w:val="33"/>
              <w:spacing w:after="0" w:line="360" w:lineRule="auto"/>
              <w:rPr>
                <w:sz w:val="20"/>
                <w:szCs w:val="20"/>
              </w:rPr>
            </w:pPr>
            <w:r w:rsidRPr="00F14D1C">
              <w:rPr>
                <w:sz w:val="20"/>
                <w:szCs w:val="20"/>
              </w:rPr>
              <w:t>76</w:t>
            </w:r>
          </w:p>
        </w:tc>
        <w:tc>
          <w:tcPr>
            <w:tcW w:w="1320" w:type="dxa"/>
          </w:tcPr>
          <w:p w:rsidR="00380116" w:rsidRPr="00F14D1C" w:rsidRDefault="00380116" w:rsidP="00F14D1C">
            <w:pPr>
              <w:pStyle w:val="33"/>
              <w:spacing w:after="0" w:line="360" w:lineRule="auto"/>
              <w:rPr>
                <w:sz w:val="20"/>
                <w:szCs w:val="20"/>
              </w:rPr>
            </w:pPr>
            <w:r w:rsidRPr="00F14D1C">
              <w:rPr>
                <w:sz w:val="20"/>
                <w:szCs w:val="20"/>
              </w:rPr>
              <w:t>66</w:t>
            </w:r>
          </w:p>
        </w:tc>
      </w:tr>
      <w:tr w:rsidR="00380116" w:rsidRPr="00F14D1C" w:rsidTr="00F14D1C">
        <w:tc>
          <w:tcPr>
            <w:tcW w:w="6027" w:type="dxa"/>
          </w:tcPr>
          <w:p w:rsidR="00380116" w:rsidRPr="00F14D1C" w:rsidRDefault="00380116" w:rsidP="00F14D1C">
            <w:pPr>
              <w:pStyle w:val="33"/>
              <w:spacing w:after="0" w:line="360" w:lineRule="auto"/>
              <w:rPr>
                <w:sz w:val="20"/>
                <w:szCs w:val="20"/>
              </w:rPr>
            </w:pPr>
            <w:r w:rsidRPr="00F14D1C">
              <w:rPr>
                <w:sz w:val="20"/>
                <w:szCs w:val="20"/>
              </w:rPr>
              <w:t>При взыскании недостачи</w:t>
            </w:r>
          </w:p>
        </w:tc>
        <w:tc>
          <w:tcPr>
            <w:tcW w:w="1692" w:type="dxa"/>
          </w:tcPr>
          <w:p w:rsidR="00380116" w:rsidRPr="00F14D1C" w:rsidRDefault="00380116" w:rsidP="00F14D1C">
            <w:pPr>
              <w:pStyle w:val="33"/>
              <w:spacing w:after="0" w:line="360" w:lineRule="auto"/>
              <w:rPr>
                <w:sz w:val="20"/>
                <w:szCs w:val="20"/>
              </w:rPr>
            </w:pPr>
            <w:r w:rsidRPr="00F14D1C">
              <w:rPr>
                <w:sz w:val="20"/>
                <w:szCs w:val="20"/>
              </w:rPr>
              <w:t>50, 70</w:t>
            </w:r>
          </w:p>
        </w:tc>
        <w:tc>
          <w:tcPr>
            <w:tcW w:w="1320" w:type="dxa"/>
          </w:tcPr>
          <w:p w:rsidR="00380116" w:rsidRPr="00F14D1C" w:rsidRDefault="00380116" w:rsidP="00F14D1C">
            <w:pPr>
              <w:pStyle w:val="33"/>
              <w:spacing w:after="0" w:line="360" w:lineRule="auto"/>
              <w:rPr>
                <w:sz w:val="20"/>
                <w:szCs w:val="20"/>
              </w:rPr>
            </w:pPr>
            <w:r w:rsidRPr="00F14D1C">
              <w:rPr>
                <w:sz w:val="20"/>
                <w:szCs w:val="20"/>
              </w:rPr>
              <w:t>76</w:t>
            </w:r>
          </w:p>
        </w:tc>
      </w:tr>
    </w:tbl>
    <w:p w:rsidR="001037E7" w:rsidRDefault="001037E7" w:rsidP="00F14D1C">
      <w:pPr>
        <w:widowControl/>
        <w:spacing w:before="0" w:line="360" w:lineRule="auto"/>
        <w:ind w:left="0" w:firstLine="709"/>
        <w:jc w:val="both"/>
        <w:rPr>
          <w:sz w:val="28"/>
          <w:szCs w:val="28"/>
        </w:rPr>
      </w:pPr>
    </w:p>
    <w:p w:rsidR="00380116" w:rsidRPr="00E43CE4" w:rsidRDefault="00380116" w:rsidP="00F14D1C">
      <w:pPr>
        <w:widowControl/>
        <w:spacing w:before="0" w:line="360" w:lineRule="auto"/>
        <w:ind w:left="0" w:firstLine="709"/>
        <w:jc w:val="both"/>
        <w:rPr>
          <w:sz w:val="28"/>
          <w:szCs w:val="28"/>
        </w:rPr>
      </w:pPr>
      <w:r w:rsidRPr="00E43CE4">
        <w:rPr>
          <w:sz w:val="28"/>
          <w:szCs w:val="28"/>
        </w:rPr>
        <w:t>Для учёта расчётов с каждым поставщиком составляется журнал-ордер № 6, представленный в таблице 2.</w:t>
      </w:r>
      <w:r w:rsidR="002A2BCB">
        <w:rPr>
          <w:sz w:val="28"/>
          <w:szCs w:val="28"/>
        </w:rPr>
        <w:t>2</w:t>
      </w:r>
      <w:r w:rsidRPr="00E43CE4">
        <w:rPr>
          <w:sz w:val="28"/>
          <w:szCs w:val="28"/>
        </w:rPr>
        <w:t>.</w:t>
      </w:r>
    </w:p>
    <w:p w:rsidR="00F14D1C" w:rsidRDefault="00F14D1C" w:rsidP="00F14D1C">
      <w:pPr>
        <w:pStyle w:val="33"/>
        <w:spacing w:after="0" w:line="360" w:lineRule="auto"/>
        <w:ind w:firstLine="709"/>
        <w:jc w:val="both"/>
        <w:rPr>
          <w:sz w:val="28"/>
          <w:szCs w:val="28"/>
        </w:rPr>
      </w:pPr>
    </w:p>
    <w:p w:rsidR="00380116" w:rsidRPr="00E43CE4" w:rsidRDefault="00380116" w:rsidP="00F14D1C">
      <w:pPr>
        <w:pStyle w:val="33"/>
        <w:spacing w:after="0" w:line="360" w:lineRule="auto"/>
        <w:ind w:firstLine="709"/>
        <w:jc w:val="both"/>
        <w:rPr>
          <w:sz w:val="28"/>
          <w:szCs w:val="28"/>
        </w:rPr>
      </w:pPr>
      <w:r w:rsidRPr="00E43CE4">
        <w:rPr>
          <w:sz w:val="28"/>
          <w:szCs w:val="28"/>
        </w:rPr>
        <w:t>Таблица 2.</w:t>
      </w:r>
      <w:r w:rsidR="002A2BCB">
        <w:rPr>
          <w:sz w:val="28"/>
          <w:szCs w:val="28"/>
        </w:rPr>
        <w:t>2</w:t>
      </w:r>
    </w:p>
    <w:p w:rsidR="00380116" w:rsidRPr="00E43CE4" w:rsidRDefault="00380116" w:rsidP="00F14D1C">
      <w:pPr>
        <w:pStyle w:val="33"/>
        <w:spacing w:after="0" w:line="360" w:lineRule="auto"/>
        <w:ind w:firstLine="709"/>
        <w:jc w:val="both"/>
        <w:rPr>
          <w:sz w:val="28"/>
          <w:szCs w:val="28"/>
        </w:rPr>
      </w:pPr>
      <w:r w:rsidRPr="00E43CE4">
        <w:rPr>
          <w:sz w:val="28"/>
          <w:szCs w:val="28"/>
        </w:rPr>
        <w:t>Журнал-ордер № 6  «Учёт расчётов с поставщиками», руб.</w:t>
      </w:r>
    </w:p>
    <w:tbl>
      <w:tblPr>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003"/>
        <w:gridCol w:w="593"/>
        <w:gridCol w:w="741"/>
        <w:gridCol w:w="1037"/>
        <w:gridCol w:w="1186"/>
        <w:gridCol w:w="1186"/>
        <w:gridCol w:w="1186"/>
        <w:gridCol w:w="922"/>
        <w:gridCol w:w="708"/>
        <w:gridCol w:w="709"/>
      </w:tblGrid>
      <w:tr w:rsidR="009A7071" w:rsidRPr="00F14D1C" w:rsidTr="004A5044">
        <w:tc>
          <w:tcPr>
            <w:tcW w:w="1003" w:type="dxa"/>
            <w:vMerge w:val="restart"/>
          </w:tcPr>
          <w:p w:rsidR="002A2BCB" w:rsidRPr="00F14D1C" w:rsidRDefault="002A2BCB" w:rsidP="00F14D1C">
            <w:pPr>
              <w:pStyle w:val="33"/>
              <w:spacing w:after="0" w:line="360" w:lineRule="auto"/>
              <w:rPr>
                <w:sz w:val="20"/>
                <w:szCs w:val="20"/>
              </w:rPr>
            </w:pPr>
            <w:r w:rsidRPr="00F14D1C">
              <w:rPr>
                <w:sz w:val="20"/>
                <w:szCs w:val="20"/>
              </w:rPr>
              <w:t>Наименование поставщика</w:t>
            </w:r>
          </w:p>
        </w:tc>
        <w:tc>
          <w:tcPr>
            <w:tcW w:w="1334" w:type="dxa"/>
            <w:gridSpan w:val="2"/>
          </w:tcPr>
          <w:p w:rsidR="002A2BCB" w:rsidRPr="00F14D1C" w:rsidRDefault="002A2BCB" w:rsidP="00F14D1C">
            <w:pPr>
              <w:pStyle w:val="33"/>
              <w:spacing w:after="0" w:line="360" w:lineRule="auto"/>
              <w:rPr>
                <w:sz w:val="20"/>
                <w:szCs w:val="20"/>
              </w:rPr>
            </w:pPr>
            <w:r w:rsidRPr="00F14D1C">
              <w:rPr>
                <w:sz w:val="20"/>
                <w:szCs w:val="20"/>
              </w:rPr>
              <w:t>Сальдо</w:t>
            </w:r>
          </w:p>
        </w:tc>
        <w:tc>
          <w:tcPr>
            <w:tcW w:w="2223" w:type="dxa"/>
            <w:gridSpan w:val="2"/>
          </w:tcPr>
          <w:p w:rsidR="002A2BCB" w:rsidRPr="00F14D1C" w:rsidRDefault="002A2BCB" w:rsidP="00F14D1C">
            <w:pPr>
              <w:pStyle w:val="33"/>
              <w:spacing w:after="0" w:line="360" w:lineRule="auto"/>
              <w:rPr>
                <w:sz w:val="20"/>
                <w:szCs w:val="20"/>
              </w:rPr>
            </w:pPr>
            <w:r w:rsidRPr="00F14D1C">
              <w:rPr>
                <w:sz w:val="20"/>
                <w:szCs w:val="20"/>
              </w:rPr>
              <w:t>С Кт 60 в дебет счетов</w:t>
            </w:r>
          </w:p>
        </w:tc>
        <w:tc>
          <w:tcPr>
            <w:tcW w:w="1186" w:type="dxa"/>
            <w:vMerge w:val="restart"/>
          </w:tcPr>
          <w:p w:rsidR="002A2BCB" w:rsidRPr="00F14D1C" w:rsidRDefault="002A2BCB" w:rsidP="00F14D1C">
            <w:pPr>
              <w:pStyle w:val="33"/>
              <w:spacing w:after="0" w:line="360" w:lineRule="auto"/>
              <w:rPr>
                <w:sz w:val="20"/>
                <w:szCs w:val="20"/>
              </w:rPr>
            </w:pPr>
            <w:r w:rsidRPr="00F14D1C">
              <w:rPr>
                <w:sz w:val="20"/>
                <w:szCs w:val="20"/>
              </w:rPr>
              <w:t>Итого по кредиту</w:t>
            </w:r>
          </w:p>
        </w:tc>
        <w:tc>
          <w:tcPr>
            <w:tcW w:w="1186" w:type="dxa"/>
            <w:vMerge w:val="restart"/>
          </w:tcPr>
          <w:p w:rsidR="002A2BCB" w:rsidRPr="00F14D1C" w:rsidRDefault="002A2BCB" w:rsidP="00F14D1C">
            <w:pPr>
              <w:pStyle w:val="33"/>
              <w:spacing w:after="0" w:line="360" w:lineRule="auto"/>
              <w:rPr>
                <w:sz w:val="20"/>
                <w:szCs w:val="20"/>
              </w:rPr>
            </w:pPr>
            <w:r w:rsidRPr="00F14D1C">
              <w:rPr>
                <w:sz w:val="20"/>
                <w:szCs w:val="20"/>
              </w:rPr>
              <w:t>В Дт 60 с Кт 51</w:t>
            </w:r>
          </w:p>
        </w:tc>
        <w:tc>
          <w:tcPr>
            <w:tcW w:w="922" w:type="dxa"/>
            <w:vMerge w:val="restart"/>
          </w:tcPr>
          <w:p w:rsidR="002A2BCB" w:rsidRPr="00F14D1C" w:rsidRDefault="002A2BCB" w:rsidP="00F14D1C">
            <w:pPr>
              <w:pStyle w:val="33"/>
              <w:spacing w:after="0" w:line="360" w:lineRule="auto"/>
              <w:rPr>
                <w:sz w:val="20"/>
                <w:szCs w:val="20"/>
              </w:rPr>
            </w:pPr>
            <w:r w:rsidRPr="00F14D1C">
              <w:rPr>
                <w:sz w:val="20"/>
                <w:szCs w:val="20"/>
              </w:rPr>
              <w:t>Итого по дебету</w:t>
            </w:r>
          </w:p>
        </w:tc>
        <w:tc>
          <w:tcPr>
            <w:tcW w:w="1417" w:type="dxa"/>
            <w:gridSpan w:val="2"/>
          </w:tcPr>
          <w:p w:rsidR="002A2BCB" w:rsidRPr="00F14D1C" w:rsidRDefault="002A2BCB" w:rsidP="00F14D1C">
            <w:pPr>
              <w:pStyle w:val="33"/>
              <w:spacing w:after="0" w:line="360" w:lineRule="auto"/>
              <w:rPr>
                <w:sz w:val="20"/>
                <w:szCs w:val="20"/>
              </w:rPr>
            </w:pPr>
            <w:r w:rsidRPr="00F14D1C">
              <w:rPr>
                <w:sz w:val="20"/>
                <w:szCs w:val="20"/>
              </w:rPr>
              <w:t>Сальдо</w:t>
            </w:r>
          </w:p>
        </w:tc>
      </w:tr>
      <w:tr w:rsidR="009A7071" w:rsidRPr="00F14D1C" w:rsidTr="004A5044">
        <w:tc>
          <w:tcPr>
            <w:tcW w:w="1003" w:type="dxa"/>
            <w:vMerge/>
          </w:tcPr>
          <w:p w:rsidR="002A2BCB" w:rsidRPr="00F14D1C" w:rsidRDefault="002A2BCB" w:rsidP="00F14D1C">
            <w:pPr>
              <w:pStyle w:val="33"/>
              <w:spacing w:after="0" w:line="360" w:lineRule="auto"/>
              <w:rPr>
                <w:sz w:val="20"/>
                <w:szCs w:val="20"/>
              </w:rPr>
            </w:pPr>
          </w:p>
        </w:tc>
        <w:tc>
          <w:tcPr>
            <w:tcW w:w="593" w:type="dxa"/>
          </w:tcPr>
          <w:p w:rsidR="002A2BCB" w:rsidRPr="00F14D1C" w:rsidRDefault="002A2BCB" w:rsidP="00F14D1C">
            <w:pPr>
              <w:pStyle w:val="33"/>
              <w:spacing w:after="0" w:line="360" w:lineRule="auto"/>
              <w:rPr>
                <w:sz w:val="20"/>
                <w:szCs w:val="20"/>
              </w:rPr>
            </w:pPr>
            <w:r w:rsidRPr="00F14D1C">
              <w:rPr>
                <w:sz w:val="20"/>
                <w:szCs w:val="20"/>
              </w:rPr>
              <w:t>Дт</w:t>
            </w:r>
          </w:p>
        </w:tc>
        <w:tc>
          <w:tcPr>
            <w:tcW w:w="741" w:type="dxa"/>
          </w:tcPr>
          <w:p w:rsidR="002A2BCB" w:rsidRPr="00F14D1C" w:rsidRDefault="002A2BCB" w:rsidP="00F14D1C">
            <w:pPr>
              <w:pStyle w:val="33"/>
              <w:spacing w:after="0" w:line="360" w:lineRule="auto"/>
              <w:rPr>
                <w:sz w:val="20"/>
                <w:szCs w:val="20"/>
              </w:rPr>
            </w:pPr>
            <w:r w:rsidRPr="00F14D1C">
              <w:rPr>
                <w:sz w:val="20"/>
                <w:szCs w:val="20"/>
              </w:rPr>
              <w:t>Кт</w:t>
            </w:r>
          </w:p>
        </w:tc>
        <w:tc>
          <w:tcPr>
            <w:tcW w:w="1037" w:type="dxa"/>
          </w:tcPr>
          <w:p w:rsidR="002A2BCB" w:rsidRPr="00F14D1C" w:rsidRDefault="002A2BCB" w:rsidP="00F14D1C">
            <w:pPr>
              <w:pStyle w:val="33"/>
              <w:spacing w:after="0" w:line="360" w:lineRule="auto"/>
              <w:rPr>
                <w:sz w:val="20"/>
                <w:szCs w:val="20"/>
              </w:rPr>
            </w:pPr>
            <w:r w:rsidRPr="00F14D1C">
              <w:rPr>
                <w:sz w:val="20"/>
                <w:szCs w:val="20"/>
              </w:rPr>
              <w:t>41</w:t>
            </w:r>
          </w:p>
        </w:tc>
        <w:tc>
          <w:tcPr>
            <w:tcW w:w="1186" w:type="dxa"/>
          </w:tcPr>
          <w:p w:rsidR="002A2BCB" w:rsidRPr="00F14D1C" w:rsidRDefault="002A2BCB" w:rsidP="00F14D1C">
            <w:pPr>
              <w:pStyle w:val="33"/>
              <w:spacing w:after="0" w:line="360" w:lineRule="auto"/>
              <w:rPr>
                <w:sz w:val="20"/>
                <w:szCs w:val="20"/>
              </w:rPr>
            </w:pPr>
            <w:r w:rsidRPr="00F14D1C">
              <w:rPr>
                <w:sz w:val="20"/>
                <w:szCs w:val="20"/>
              </w:rPr>
              <w:t>44</w:t>
            </w:r>
          </w:p>
        </w:tc>
        <w:tc>
          <w:tcPr>
            <w:tcW w:w="1186" w:type="dxa"/>
            <w:vMerge/>
          </w:tcPr>
          <w:p w:rsidR="002A2BCB" w:rsidRPr="00F14D1C" w:rsidRDefault="002A2BCB" w:rsidP="00F14D1C">
            <w:pPr>
              <w:pStyle w:val="33"/>
              <w:spacing w:after="0" w:line="360" w:lineRule="auto"/>
              <w:rPr>
                <w:sz w:val="20"/>
                <w:szCs w:val="20"/>
              </w:rPr>
            </w:pPr>
          </w:p>
        </w:tc>
        <w:tc>
          <w:tcPr>
            <w:tcW w:w="1186" w:type="dxa"/>
            <w:vMerge/>
          </w:tcPr>
          <w:p w:rsidR="002A2BCB" w:rsidRPr="00F14D1C" w:rsidRDefault="002A2BCB" w:rsidP="00F14D1C">
            <w:pPr>
              <w:pStyle w:val="33"/>
              <w:spacing w:after="0" w:line="360" w:lineRule="auto"/>
              <w:rPr>
                <w:sz w:val="20"/>
                <w:szCs w:val="20"/>
              </w:rPr>
            </w:pPr>
          </w:p>
        </w:tc>
        <w:tc>
          <w:tcPr>
            <w:tcW w:w="922" w:type="dxa"/>
            <w:vMerge/>
          </w:tcPr>
          <w:p w:rsidR="002A2BCB" w:rsidRPr="00F14D1C" w:rsidRDefault="002A2BCB" w:rsidP="00F14D1C">
            <w:pPr>
              <w:pStyle w:val="33"/>
              <w:spacing w:after="0" w:line="360" w:lineRule="auto"/>
              <w:rPr>
                <w:sz w:val="20"/>
                <w:szCs w:val="20"/>
              </w:rPr>
            </w:pPr>
          </w:p>
        </w:tc>
        <w:tc>
          <w:tcPr>
            <w:tcW w:w="708" w:type="dxa"/>
          </w:tcPr>
          <w:p w:rsidR="002A2BCB" w:rsidRPr="00F14D1C" w:rsidRDefault="002A2BCB" w:rsidP="00F14D1C">
            <w:pPr>
              <w:pStyle w:val="33"/>
              <w:spacing w:after="0" w:line="360" w:lineRule="auto"/>
              <w:rPr>
                <w:sz w:val="20"/>
                <w:szCs w:val="20"/>
              </w:rPr>
            </w:pPr>
            <w:r w:rsidRPr="00F14D1C">
              <w:rPr>
                <w:sz w:val="20"/>
                <w:szCs w:val="20"/>
              </w:rPr>
              <w:t>Дт</w:t>
            </w:r>
          </w:p>
        </w:tc>
        <w:tc>
          <w:tcPr>
            <w:tcW w:w="709" w:type="dxa"/>
          </w:tcPr>
          <w:p w:rsidR="002A2BCB" w:rsidRPr="00F14D1C" w:rsidRDefault="002A2BCB" w:rsidP="00F14D1C">
            <w:pPr>
              <w:pStyle w:val="33"/>
              <w:spacing w:after="0" w:line="360" w:lineRule="auto"/>
              <w:rPr>
                <w:sz w:val="20"/>
                <w:szCs w:val="20"/>
              </w:rPr>
            </w:pPr>
            <w:r w:rsidRPr="00F14D1C">
              <w:rPr>
                <w:sz w:val="20"/>
                <w:szCs w:val="20"/>
              </w:rPr>
              <w:t>Кт</w:t>
            </w:r>
          </w:p>
        </w:tc>
      </w:tr>
      <w:tr w:rsidR="009A7071" w:rsidRPr="00F14D1C" w:rsidTr="004A5044">
        <w:tc>
          <w:tcPr>
            <w:tcW w:w="1003" w:type="dxa"/>
          </w:tcPr>
          <w:p w:rsidR="002A2BCB" w:rsidRPr="00F14D1C" w:rsidRDefault="002A2BCB" w:rsidP="00F14D1C">
            <w:pPr>
              <w:pStyle w:val="33"/>
              <w:spacing w:after="0" w:line="360" w:lineRule="auto"/>
              <w:rPr>
                <w:sz w:val="20"/>
                <w:szCs w:val="20"/>
              </w:rPr>
            </w:pPr>
            <w:r w:rsidRPr="00F14D1C">
              <w:rPr>
                <w:sz w:val="20"/>
                <w:szCs w:val="20"/>
              </w:rPr>
              <w:t>1.ООО  Оилтех</w:t>
            </w:r>
          </w:p>
        </w:tc>
        <w:tc>
          <w:tcPr>
            <w:tcW w:w="593" w:type="dxa"/>
          </w:tcPr>
          <w:p w:rsidR="002A2BCB" w:rsidRPr="00F14D1C" w:rsidRDefault="002A2BCB" w:rsidP="00F14D1C">
            <w:pPr>
              <w:pStyle w:val="33"/>
              <w:spacing w:after="0" w:line="360" w:lineRule="auto"/>
              <w:rPr>
                <w:sz w:val="20"/>
                <w:szCs w:val="20"/>
              </w:rPr>
            </w:pPr>
            <w:r w:rsidRPr="00F14D1C">
              <w:rPr>
                <w:sz w:val="20"/>
                <w:szCs w:val="20"/>
              </w:rPr>
              <w:t>–</w:t>
            </w:r>
          </w:p>
        </w:tc>
        <w:tc>
          <w:tcPr>
            <w:tcW w:w="741" w:type="dxa"/>
          </w:tcPr>
          <w:p w:rsidR="002A2BCB" w:rsidRPr="00F14D1C" w:rsidRDefault="002A2BCB" w:rsidP="00F14D1C">
            <w:pPr>
              <w:pStyle w:val="33"/>
              <w:spacing w:after="0" w:line="360" w:lineRule="auto"/>
              <w:rPr>
                <w:sz w:val="20"/>
                <w:szCs w:val="20"/>
              </w:rPr>
            </w:pPr>
            <w:r w:rsidRPr="00F14D1C">
              <w:rPr>
                <w:sz w:val="20"/>
                <w:szCs w:val="20"/>
              </w:rPr>
              <w:t>–</w:t>
            </w:r>
          </w:p>
        </w:tc>
        <w:tc>
          <w:tcPr>
            <w:tcW w:w="1037" w:type="dxa"/>
          </w:tcPr>
          <w:p w:rsidR="002A2BCB" w:rsidRPr="00F14D1C" w:rsidRDefault="002A2BCB" w:rsidP="00F14D1C">
            <w:pPr>
              <w:pStyle w:val="33"/>
              <w:spacing w:after="0" w:line="360" w:lineRule="auto"/>
              <w:rPr>
                <w:sz w:val="20"/>
                <w:szCs w:val="20"/>
              </w:rPr>
            </w:pPr>
            <w:r w:rsidRPr="00F14D1C">
              <w:rPr>
                <w:sz w:val="20"/>
                <w:szCs w:val="20"/>
              </w:rPr>
              <w:t>160 000</w:t>
            </w:r>
          </w:p>
        </w:tc>
        <w:tc>
          <w:tcPr>
            <w:tcW w:w="1186" w:type="dxa"/>
          </w:tcPr>
          <w:p w:rsidR="002A2BCB" w:rsidRPr="00F14D1C" w:rsidRDefault="002A2BCB" w:rsidP="00F14D1C">
            <w:pPr>
              <w:pStyle w:val="33"/>
              <w:spacing w:after="0" w:line="360" w:lineRule="auto"/>
              <w:rPr>
                <w:sz w:val="20"/>
                <w:szCs w:val="20"/>
              </w:rPr>
            </w:pPr>
            <w:r w:rsidRPr="00F14D1C">
              <w:rPr>
                <w:sz w:val="20"/>
                <w:szCs w:val="20"/>
              </w:rPr>
              <w:t>7 000</w:t>
            </w:r>
          </w:p>
        </w:tc>
        <w:tc>
          <w:tcPr>
            <w:tcW w:w="1186" w:type="dxa"/>
          </w:tcPr>
          <w:p w:rsidR="002A2BCB" w:rsidRPr="00F14D1C" w:rsidRDefault="002A2BCB" w:rsidP="00F14D1C">
            <w:pPr>
              <w:pStyle w:val="33"/>
              <w:spacing w:after="0" w:line="360" w:lineRule="auto"/>
              <w:rPr>
                <w:sz w:val="20"/>
                <w:szCs w:val="20"/>
              </w:rPr>
            </w:pPr>
            <w:r w:rsidRPr="00F14D1C">
              <w:rPr>
                <w:sz w:val="20"/>
                <w:szCs w:val="20"/>
              </w:rPr>
              <w:t>167 000</w:t>
            </w:r>
          </w:p>
        </w:tc>
        <w:tc>
          <w:tcPr>
            <w:tcW w:w="1186" w:type="dxa"/>
          </w:tcPr>
          <w:p w:rsidR="002A2BCB" w:rsidRPr="00F14D1C" w:rsidRDefault="002A2BCB" w:rsidP="00F14D1C">
            <w:pPr>
              <w:pStyle w:val="33"/>
              <w:spacing w:after="0" w:line="360" w:lineRule="auto"/>
              <w:rPr>
                <w:sz w:val="20"/>
                <w:szCs w:val="20"/>
              </w:rPr>
            </w:pPr>
            <w:r w:rsidRPr="00F14D1C">
              <w:rPr>
                <w:sz w:val="20"/>
                <w:szCs w:val="20"/>
              </w:rPr>
              <w:t>167 000</w:t>
            </w:r>
          </w:p>
        </w:tc>
        <w:tc>
          <w:tcPr>
            <w:tcW w:w="922" w:type="dxa"/>
          </w:tcPr>
          <w:p w:rsidR="002A2BCB" w:rsidRPr="00F14D1C" w:rsidRDefault="002A2BCB" w:rsidP="00F14D1C">
            <w:pPr>
              <w:pStyle w:val="33"/>
              <w:spacing w:after="0" w:line="360" w:lineRule="auto"/>
              <w:rPr>
                <w:sz w:val="20"/>
                <w:szCs w:val="20"/>
              </w:rPr>
            </w:pPr>
            <w:r w:rsidRPr="00F14D1C">
              <w:rPr>
                <w:sz w:val="20"/>
                <w:szCs w:val="20"/>
              </w:rPr>
              <w:t>167 000</w:t>
            </w:r>
          </w:p>
        </w:tc>
        <w:tc>
          <w:tcPr>
            <w:tcW w:w="708" w:type="dxa"/>
          </w:tcPr>
          <w:p w:rsidR="002A2BCB" w:rsidRPr="00F14D1C" w:rsidRDefault="002A2BCB" w:rsidP="00F14D1C">
            <w:pPr>
              <w:pStyle w:val="33"/>
              <w:spacing w:after="0" w:line="360" w:lineRule="auto"/>
              <w:rPr>
                <w:sz w:val="20"/>
                <w:szCs w:val="20"/>
              </w:rPr>
            </w:pPr>
            <w:r w:rsidRPr="00F14D1C">
              <w:rPr>
                <w:sz w:val="20"/>
                <w:szCs w:val="20"/>
              </w:rPr>
              <w:t>–</w:t>
            </w:r>
          </w:p>
        </w:tc>
        <w:tc>
          <w:tcPr>
            <w:tcW w:w="709" w:type="dxa"/>
          </w:tcPr>
          <w:p w:rsidR="002A2BCB" w:rsidRPr="00F14D1C" w:rsidRDefault="002A2BCB" w:rsidP="00F14D1C">
            <w:pPr>
              <w:pStyle w:val="33"/>
              <w:spacing w:after="0" w:line="360" w:lineRule="auto"/>
              <w:rPr>
                <w:sz w:val="20"/>
                <w:szCs w:val="20"/>
              </w:rPr>
            </w:pPr>
            <w:r w:rsidRPr="00F14D1C">
              <w:rPr>
                <w:sz w:val="20"/>
                <w:szCs w:val="20"/>
              </w:rPr>
              <w:t>–</w:t>
            </w:r>
          </w:p>
        </w:tc>
      </w:tr>
      <w:tr w:rsidR="009A7071" w:rsidRPr="00F14D1C" w:rsidTr="004A5044">
        <w:tc>
          <w:tcPr>
            <w:tcW w:w="1003" w:type="dxa"/>
          </w:tcPr>
          <w:p w:rsidR="002A2BCB" w:rsidRPr="00F14D1C" w:rsidRDefault="002A2BCB" w:rsidP="00F14D1C">
            <w:pPr>
              <w:pStyle w:val="33"/>
              <w:spacing w:after="0" w:line="360" w:lineRule="auto"/>
              <w:rPr>
                <w:sz w:val="20"/>
                <w:szCs w:val="20"/>
              </w:rPr>
            </w:pPr>
            <w:r w:rsidRPr="00F14D1C">
              <w:rPr>
                <w:sz w:val="20"/>
                <w:szCs w:val="20"/>
              </w:rPr>
              <w:t>2. ООО «ЮКА»</w:t>
            </w:r>
          </w:p>
        </w:tc>
        <w:tc>
          <w:tcPr>
            <w:tcW w:w="593" w:type="dxa"/>
          </w:tcPr>
          <w:p w:rsidR="002A2BCB" w:rsidRPr="00F14D1C" w:rsidRDefault="002A2BCB" w:rsidP="00F14D1C">
            <w:pPr>
              <w:pStyle w:val="33"/>
              <w:spacing w:after="0" w:line="360" w:lineRule="auto"/>
              <w:rPr>
                <w:sz w:val="20"/>
                <w:szCs w:val="20"/>
              </w:rPr>
            </w:pPr>
            <w:r w:rsidRPr="00F14D1C">
              <w:rPr>
                <w:sz w:val="20"/>
                <w:szCs w:val="20"/>
              </w:rPr>
              <w:t>–</w:t>
            </w:r>
          </w:p>
        </w:tc>
        <w:tc>
          <w:tcPr>
            <w:tcW w:w="741" w:type="dxa"/>
          </w:tcPr>
          <w:p w:rsidR="002A2BCB" w:rsidRPr="00F14D1C" w:rsidRDefault="002A2BCB" w:rsidP="00F14D1C">
            <w:pPr>
              <w:pStyle w:val="33"/>
              <w:spacing w:after="0" w:line="360" w:lineRule="auto"/>
              <w:rPr>
                <w:sz w:val="20"/>
                <w:szCs w:val="20"/>
              </w:rPr>
            </w:pPr>
            <w:r w:rsidRPr="00F14D1C">
              <w:rPr>
                <w:sz w:val="20"/>
                <w:szCs w:val="20"/>
              </w:rPr>
              <w:t>–</w:t>
            </w:r>
          </w:p>
        </w:tc>
        <w:tc>
          <w:tcPr>
            <w:tcW w:w="1037" w:type="dxa"/>
          </w:tcPr>
          <w:p w:rsidR="002A2BCB" w:rsidRPr="00F14D1C" w:rsidRDefault="002A2BCB" w:rsidP="00F14D1C">
            <w:pPr>
              <w:pStyle w:val="33"/>
              <w:spacing w:after="0" w:line="360" w:lineRule="auto"/>
              <w:rPr>
                <w:sz w:val="20"/>
                <w:szCs w:val="20"/>
              </w:rPr>
            </w:pPr>
            <w:r w:rsidRPr="00F14D1C">
              <w:rPr>
                <w:sz w:val="20"/>
                <w:szCs w:val="20"/>
              </w:rPr>
              <w:t>330 000</w:t>
            </w:r>
          </w:p>
        </w:tc>
        <w:tc>
          <w:tcPr>
            <w:tcW w:w="1186" w:type="dxa"/>
          </w:tcPr>
          <w:p w:rsidR="002A2BCB" w:rsidRPr="00F14D1C" w:rsidRDefault="002A2BCB" w:rsidP="00F14D1C">
            <w:pPr>
              <w:pStyle w:val="33"/>
              <w:spacing w:after="0" w:line="360" w:lineRule="auto"/>
              <w:rPr>
                <w:sz w:val="20"/>
                <w:szCs w:val="20"/>
              </w:rPr>
            </w:pPr>
            <w:r w:rsidRPr="00F14D1C">
              <w:rPr>
                <w:sz w:val="20"/>
                <w:szCs w:val="20"/>
              </w:rPr>
              <w:t>9 000</w:t>
            </w:r>
          </w:p>
        </w:tc>
        <w:tc>
          <w:tcPr>
            <w:tcW w:w="1186" w:type="dxa"/>
          </w:tcPr>
          <w:p w:rsidR="002A2BCB" w:rsidRPr="00F14D1C" w:rsidRDefault="002A2BCB" w:rsidP="00F14D1C">
            <w:pPr>
              <w:pStyle w:val="33"/>
              <w:spacing w:after="0" w:line="360" w:lineRule="auto"/>
              <w:rPr>
                <w:sz w:val="20"/>
                <w:szCs w:val="20"/>
              </w:rPr>
            </w:pPr>
            <w:r w:rsidRPr="00F14D1C">
              <w:rPr>
                <w:sz w:val="20"/>
                <w:szCs w:val="20"/>
              </w:rPr>
              <w:t>339 000</w:t>
            </w:r>
          </w:p>
        </w:tc>
        <w:tc>
          <w:tcPr>
            <w:tcW w:w="1186" w:type="dxa"/>
          </w:tcPr>
          <w:p w:rsidR="002A2BCB" w:rsidRPr="00F14D1C" w:rsidRDefault="002A2BCB" w:rsidP="00F14D1C">
            <w:pPr>
              <w:pStyle w:val="33"/>
              <w:spacing w:after="0" w:line="360" w:lineRule="auto"/>
              <w:rPr>
                <w:sz w:val="20"/>
                <w:szCs w:val="20"/>
              </w:rPr>
            </w:pPr>
            <w:r w:rsidRPr="00F14D1C">
              <w:rPr>
                <w:sz w:val="20"/>
                <w:szCs w:val="20"/>
              </w:rPr>
              <w:t>339 000</w:t>
            </w:r>
          </w:p>
        </w:tc>
        <w:tc>
          <w:tcPr>
            <w:tcW w:w="922" w:type="dxa"/>
          </w:tcPr>
          <w:p w:rsidR="002A2BCB" w:rsidRPr="00F14D1C" w:rsidRDefault="002A2BCB" w:rsidP="00F14D1C">
            <w:pPr>
              <w:pStyle w:val="33"/>
              <w:spacing w:after="0" w:line="360" w:lineRule="auto"/>
              <w:rPr>
                <w:sz w:val="20"/>
                <w:szCs w:val="20"/>
              </w:rPr>
            </w:pPr>
            <w:r w:rsidRPr="00F14D1C">
              <w:rPr>
                <w:sz w:val="20"/>
                <w:szCs w:val="20"/>
              </w:rPr>
              <w:t xml:space="preserve"> 339 000</w:t>
            </w:r>
          </w:p>
        </w:tc>
        <w:tc>
          <w:tcPr>
            <w:tcW w:w="708" w:type="dxa"/>
          </w:tcPr>
          <w:p w:rsidR="002A2BCB" w:rsidRPr="00F14D1C" w:rsidRDefault="002A2BCB" w:rsidP="00F14D1C">
            <w:pPr>
              <w:pStyle w:val="33"/>
              <w:spacing w:after="0" w:line="360" w:lineRule="auto"/>
              <w:rPr>
                <w:sz w:val="20"/>
                <w:szCs w:val="20"/>
              </w:rPr>
            </w:pPr>
            <w:r w:rsidRPr="00F14D1C">
              <w:rPr>
                <w:sz w:val="20"/>
                <w:szCs w:val="20"/>
              </w:rPr>
              <w:t>–</w:t>
            </w:r>
          </w:p>
        </w:tc>
        <w:tc>
          <w:tcPr>
            <w:tcW w:w="709" w:type="dxa"/>
          </w:tcPr>
          <w:p w:rsidR="002A2BCB" w:rsidRPr="00F14D1C" w:rsidRDefault="002A2BCB" w:rsidP="00F14D1C">
            <w:pPr>
              <w:pStyle w:val="33"/>
              <w:spacing w:after="0" w:line="360" w:lineRule="auto"/>
              <w:rPr>
                <w:sz w:val="20"/>
                <w:szCs w:val="20"/>
              </w:rPr>
            </w:pPr>
            <w:r w:rsidRPr="00F14D1C">
              <w:rPr>
                <w:sz w:val="20"/>
                <w:szCs w:val="20"/>
              </w:rPr>
              <w:t>–</w:t>
            </w:r>
          </w:p>
        </w:tc>
      </w:tr>
      <w:tr w:rsidR="009A7071" w:rsidRPr="00F14D1C" w:rsidTr="004A5044">
        <w:tc>
          <w:tcPr>
            <w:tcW w:w="1003" w:type="dxa"/>
          </w:tcPr>
          <w:p w:rsidR="002A2BCB" w:rsidRPr="00F14D1C" w:rsidRDefault="002A2BCB" w:rsidP="00F14D1C">
            <w:pPr>
              <w:pStyle w:val="33"/>
              <w:spacing w:after="0" w:line="360" w:lineRule="auto"/>
              <w:rPr>
                <w:sz w:val="20"/>
                <w:szCs w:val="20"/>
              </w:rPr>
            </w:pPr>
            <w:r w:rsidRPr="00F14D1C">
              <w:rPr>
                <w:sz w:val="20"/>
                <w:szCs w:val="20"/>
              </w:rPr>
              <w:t>3. ЗАО «Леда»</w:t>
            </w:r>
          </w:p>
        </w:tc>
        <w:tc>
          <w:tcPr>
            <w:tcW w:w="593" w:type="dxa"/>
          </w:tcPr>
          <w:p w:rsidR="002A2BCB" w:rsidRPr="00F14D1C" w:rsidRDefault="002A2BCB" w:rsidP="00F14D1C">
            <w:pPr>
              <w:pStyle w:val="33"/>
              <w:spacing w:after="0" w:line="360" w:lineRule="auto"/>
              <w:rPr>
                <w:sz w:val="20"/>
                <w:szCs w:val="20"/>
              </w:rPr>
            </w:pPr>
            <w:r w:rsidRPr="00F14D1C">
              <w:rPr>
                <w:sz w:val="20"/>
                <w:szCs w:val="20"/>
              </w:rPr>
              <w:t>–</w:t>
            </w:r>
          </w:p>
        </w:tc>
        <w:tc>
          <w:tcPr>
            <w:tcW w:w="741" w:type="dxa"/>
          </w:tcPr>
          <w:p w:rsidR="002A2BCB" w:rsidRPr="00F14D1C" w:rsidRDefault="002A2BCB" w:rsidP="00F14D1C">
            <w:pPr>
              <w:pStyle w:val="33"/>
              <w:spacing w:after="0" w:line="360" w:lineRule="auto"/>
              <w:rPr>
                <w:sz w:val="20"/>
                <w:szCs w:val="20"/>
              </w:rPr>
            </w:pPr>
            <w:r w:rsidRPr="00F14D1C">
              <w:rPr>
                <w:sz w:val="20"/>
                <w:szCs w:val="20"/>
              </w:rPr>
              <w:t>–</w:t>
            </w:r>
          </w:p>
        </w:tc>
        <w:tc>
          <w:tcPr>
            <w:tcW w:w="1037" w:type="dxa"/>
          </w:tcPr>
          <w:p w:rsidR="002A2BCB" w:rsidRPr="00F14D1C" w:rsidRDefault="002A2BCB" w:rsidP="00F14D1C">
            <w:pPr>
              <w:pStyle w:val="33"/>
              <w:spacing w:after="0" w:line="360" w:lineRule="auto"/>
              <w:rPr>
                <w:sz w:val="20"/>
                <w:szCs w:val="20"/>
              </w:rPr>
            </w:pPr>
            <w:r w:rsidRPr="00F14D1C">
              <w:rPr>
                <w:sz w:val="20"/>
                <w:szCs w:val="20"/>
              </w:rPr>
              <w:t>92 100</w:t>
            </w:r>
          </w:p>
        </w:tc>
        <w:tc>
          <w:tcPr>
            <w:tcW w:w="1186" w:type="dxa"/>
          </w:tcPr>
          <w:p w:rsidR="002A2BCB" w:rsidRPr="00F14D1C" w:rsidRDefault="002A2BCB" w:rsidP="00F14D1C">
            <w:pPr>
              <w:pStyle w:val="33"/>
              <w:spacing w:after="0" w:line="360" w:lineRule="auto"/>
              <w:rPr>
                <w:sz w:val="20"/>
                <w:szCs w:val="20"/>
              </w:rPr>
            </w:pPr>
            <w:r w:rsidRPr="00F14D1C">
              <w:rPr>
                <w:sz w:val="20"/>
                <w:szCs w:val="20"/>
              </w:rPr>
              <w:t>–</w:t>
            </w:r>
          </w:p>
        </w:tc>
        <w:tc>
          <w:tcPr>
            <w:tcW w:w="1186" w:type="dxa"/>
          </w:tcPr>
          <w:p w:rsidR="002A2BCB" w:rsidRPr="00F14D1C" w:rsidRDefault="002A2BCB" w:rsidP="00F14D1C">
            <w:pPr>
              <w:pStyle w:val="33"/>
              <w:spacing w:after="0" w:line="360" w:lineRule="auto"/>
              <w:rPr>
                <w:sz w:val="20"/>
                <w:szCs w:val="20"/>
              </w:rPr>
            </w:pPr>
            <w:r w:rsidRPr="00F14D1C">
              <w:rPr>
                <w:sz w:val="20"/>
                <w:szCs w:val="20"/>
              </w:rPr>
              <w:t>92 100</w:t>
            </w:r>
          </w:p>
        </w:tc>
        <w:tc>
          <w:tcPr>
            <w:tcW w:w="1186" w:type="dxa"/>
          </w:tcPr>
          <w:p w:rsidR="002A2BCB" w:rsidRPr="00F14D1C" w:rsidRDefault="002A2BCB" w:rsidP="00F14D1C">
            <w:pPr>
              <w:pStyle w:val="33"/>
              <w:spacing w:after="0" w:line="360" w:lineRule="auto"/>
              <w:rPr>
                <w:sz w:val="20"/>
                <w:szCs w:val="20"/>
              </w:rPr>
            </w:pPr>
            <w:r w:rsidRPr="00F14D1C">
              <w:rPr>
                <w:sz w:val="20"/>
                <w:szCs w:val="20"/>
              </w:rPr>
              <w:t>92 100</w:t>
            </w:r>
          </w:p>
        </w:tc>
        <w:tc>
          <w:tcPr>
            <w:tcW w:w="922" w:type="dxa"/>
          </w:tcPr>
          <w:p w:rsidR="002A2BCB" w:rsidRPr="00F14D1C" w:rsidRDefault="002A2BCB" w:rsidP="00F14D1C">
            <w:pPr>
              <w:pStyle w:val="33"/>
              <w:spacing w:after="0" w:line="360" w:lineRule="auto"/>
              <w:rPr>
                <w:sz w:val="20"/>
                <w:szCs w:val="20"/>
              </w:rPr>
            </w:pPr>
            <w:r w:rsidRPr="00F14D1C">
              <w:rPr>
                <w:sz w:val="20"/>
                <w:szCs w:val="20"/>
              </w:rPr>
              <w:t>92 100</w:t>
            </w:r>
          </w:p>
        </w:tc>
        <w:tc>
          <w:tcPr>
            <w:tcW w:w="708" w:type="dxa"/>
          </w:tcPr>
          <w:p w:rsidR="002A2BCB" w:rsidRPr="00F14D1C" w:rsidRDefault="002A2BCB" w:rsidP="00F14D1C">
            <w:pPr>
              <w:pStyle w:val="33"/>
              <w:spacing w:after="0" w:line="360" w:lineRule="auto"/>
              <w:rPr>
                <w:sz w:val="20"/>
                <w:szCs w:val="20"/>
              </w:rPr>
            </w:pPr>
            <w:r w:rsidRPr="00F14D1C">
              <w:rPr>
                <w:sz w:val="20"/>
                <w:szCs w:val="20"/>
              </w:rPr>
              <w:t>–</w:t>
            </w:r>
          </w:p>
        </w:tc>
        <w:tc>
          <w:tcPr>
            <w:tcW w:w="709" w:type="dxa"/>
          </w:tcPr>
          <w:p w:rsidR="002A2BCB" w:rsidRPr="00F14D1C" w:rsidRDefault="002A2BCB" w:rsidP="00F14D1C">
            <w:pPr>
              <w:pStyle w:val="33"/>
              <w:spacing w:after="0" w:line="360" w:lineRule="auto"/>
              <w:rPr>
                <w:sz w:val="20"/>
                <w:szCs w:val="20"/>
              </w:rPr>
            </w:pPr>
            <w:r w:rsidRPr="00F14D1C">
              <w:rPr>
                <w:sz w:val="20"/>
                <w:szCs w:val="20"/>
              </w:rPr>
              <w:t>–</w:t>
            </w:r>
          </w:p>
        </w:tc>
      </w:tr>
      <w:tr w:rsidR="009A7071" w:rsidRPr="00F14D1C" w:rsidTr="004A5044">
        <w:tc>
          <w:tcPr>
            <w:tcW w:w="1003" w:type="dxa"/>
          </w:tcPr>
          <w:p w:rsidR="002A2BCB" w:rsidRPr="00F14D1C" w:rsidRDefault="002A2BCB" w:rsidP="00F14D1C">
            <w:pPr>
              <w:pStyle w:val="33"/>
              <w:spacing w:after="0" w:line="360" w:lineRule="auto"/>
              <w:rPr>
                <w:sz w:val="20"/>
                <w:szCs w:val="20"/>
              </w:rPr>
            </w:pPr>
            <w:r w:rsidRPr="00F14D1C">
              <w:rPr>
                <w:sz w:val="20"/>
                <w:szCs w:val="20"/>
              </w:rPr>
              <w:t>4. ЧП «Элика»</w:t>
            </w:r>
          </w:p>
        </w:tc>
        <w:tc>
          <w:tcPr>
            <w:tcW w:w="593" w:type="dxa"/>
          </w:tcPr>
          <w:p w:rsidR="002A2BCB" w:rsidRPr="00F14D1C" w:rsidRDefault="002A2BCB" w:rsidP="00F14D1C">
            <w:pPr>
              <w:pStyle w:val="33"/>
              <w:spacing w:after="0" w:line="360" w:lineRule="auto"/>
              <w:rPr>
                <w:sz w:val="20"/>
                <w:szCs w:val="20"/>
              </w:rPr>
            </w:pPr>
            <w:r w:rsidRPr="00F14D1C">
              <w:rPr>
                <w:sz w:val="20"/>
                <w:szCs w:val="20"/>
              </w:rPr>
              <w:t>–</w:t>
            </w:r>
          </w:p>
        </w:tc>
        <w:tc>
          <w:tcPr>
            <w:tcW w:w="741" w:type="dxa"/>
          </w:tcPr>
          <w:p w:rsidR="002A2BCB" w:rsidRPr="00F14D1C" w:rsidRDefault="002A2BCB" w:rsidP="00F14D1C">
            <w:pPr>
              <w:pStyle w:val="33"/>
              <w:spacing w:after="0" w:line="360" w:lineRule="auto"/>
              <w:rPr>
                <w:sz w:val="20"/>
                <w:szCs w:val="20"/>
              </w:rPr>
            </w:pPr>
            <w:r w:rsidRPr="00F14D1C">
              <w:rPr>
                <w:sz w:val="20"/>
                <w:szCs w:val="20"/>
              </w:rPr>
              <w:t>429,8</w:t>
            </w:r>
          </w:p>
        </w:tc>
        <w:tc>
          <w:tcPr>
            <w:tcW w:w="1037" w:type="dxa"/>
          </w:tcPr>
          <w:p w:rsidR="002A2BCB" w:rsidRPr="00F14D1C" w:rsidRDefault="002A2BCB" w:rsidP="00F14D1C">
            <w:pPr>
              <w:pStyle w:val="33"/>
              <w:spacing w:after="0" w:line="360" w:lineRule="auto"/>
              <w:rPr>
                <w:sz w:val="20"/>
                <w:szCs w:val="20"/>
              </w:rPr>
            </w:pPr>
            <w:r w:rsidRPr="00F14D1C">
              <w:rPr>
                <w:sz w:val="20"/>
                <w:szCs w:val="20"/>
              </w:rPr>
              <w:t>–</w:t>
            </w:r>
          </w:p>
        </w:tc>
        <w:tc>
          <w:tcPr>
            <w:tcW w:w="1186" w:type="dxa"/>
          </w:tcPr>
          <w:p w:rsidR="002A2BCB" w:rsidRPr="00F14D1C" w:rsidRDefault="002A2BCB" w:rsidP="00F14D1C">
            <w:pPr>
              <w:pStyle w:val="33"/>
              <w:spacing w:after="0" w:line="360" w:lineRule="auto"/>
              <w:rPr>
                <w:sz w:val="20"/>
                <w:szCs w:val="20"/>
              </w:rPr>
            </w:pPr>
            <w:r w:rsidRPr="00F14D1C">
              <w:rPr>
                <w:sz w:val="20"/>
                <w:szCs w:val="20"/>
              </w:rPr>
              <w:t>–</w:t>
            </w:r>
          </w:p>
        </w:tc>
        <w:tc>
          <w:tcPr>
            <w:tcW w:w="1186" w:type="dxa"/>
          </w:tcPr>
          <w:p w:rsidR="002A2BCB" w:rsidRPr="00F14D1C" w:rsidRDefault="002A2BCB" w:rsidP="00F14D1C">
            <w:pPr>
              <w:pStyle w:val="33"/>
              <w:spacing w:after="0" w:line="360" w:lineRule="auto"/>
              <w:rPr>
                <w:sz w:val="20"/>
                <w:szCs w:val="20"/>
              </w:rPr>
            </w:pPr>
            <w:r w:rsidRPr="00F14D1C">
              <w:rPr>
                <w:sz w:val="20"/>
                <w:szCs w:val="20"/>
              </w:rPr>
              <w:t>–</w:t>
            </w:r>
          </w:p>
        </w:tc>
        <w:tc>
          <w:tcPr>
            <w:tcW w:w="1186" w:type="dxa"/>
          </w:tcPr>
          <w:p w:rsidR="002A2BCB" w:rsidRPr="00F14D1C" w:rsidRDefault="002A2BCB" w:rsidP="00F14D1C">
            <w:pPr>
              <w:pStyle w:val="33"/>
              <w:spacing w:after="0" w:line="360" w:lineRule="auto"/>
              <w:rPr>
                <w:sz w:val="20"/>
                <w:szCs w:val="20"/>
              </w:rPr>
            </w:pPr>
            <w:r w:rsidRPr="00F14D1C">
              <w:rPr>
                <w:sz w:val="20"/>
                <w:szCs w:val="20"/>
              </w:rPr>
              <w:t>–</w:t>
            </w:r>
          </w:p>
        </w:tc>
        <w:tc>
          <w:tcPr>
            <w:tcW w:w="922" w:type="dxa"/>
          </w:tcPr>
          <w:p w:rsidR="002A2BCB" w:rsidRPr="00F14D1C" w:rsidRDefault="002A2BCB" w:rsidP="00F14D1C">
            <w:pPr>
              <w:pStyle w:val="33"/>
              <w:spacing w:after="0" w:line="360" w:lineRule="auto"/>
              <w:rPr>
                <w:sz w:val="20"/>
                <w:szCs w:val="20"/>
              </w:rPr>
            </w:pPr>
            <w:r w:rsidRPr="00F14D1C">
              <w:rPr>
                <w:sz w:val="20"/>
                <w:szCs w:val="20"/>
              </w:rPr>
              <w:t>–</w:t>
            </w:r>
          </w:p>
        </w:tc>
        <w:tc>
          <w:tcPr>
            <w:tcW w:w="708" w:type="dxa"/>
          </w:tcPr>
          <w:p w:rsidR="002A2BCB" w:rsidRPr="00F14D1C" w:rsidRDefault="002A2BCB" w:rsidP="00F14D1C">
            <w:pPr>
              <w:pStyle w:val="33"/>
              <w:spacing w:after="0" w:line="360" w:lineRule="auto"/>
              <w:rPr>
                <w:sz w:val="20"/>
                <w:szCs w:val="20"/>
              </w:rPr>
            </w:pPr>
            <w:r w:rsidRPr="00F14D1C">
              <w:rPr>
                <w:sz w:val="20"/>
                <w:szCs w:val="20"/>
              </w:rPr>
              <w:t>–</w:t>
            </w:r>
          </w:p>
        </w:tc>
        <w:tc>
          <w:tcPr>
            <w:tcW w:w="709" w:type="dxa"/>
          </w:tcPr>
          <w:p w:rsidR="002A2BCB" w:rsidRPr="00F14D1C" w:rsidRDefault="002A2BCB" w:rsidP="00F14D1C">
            <w:pPr>
              <w:pStyle w:val="33"/>
              <w:spacing w:after="0" w:line="360" w:lineRule="auto"/>
              <w:rPr>
                <w:sz w:val="20"/>
                <w:szCs w:val="20"/>
              </w:rPr>
            </w:pPr>
            <w:r w:rsidRPr="00F14D1C">
              <w:rPr>
                <w:sz w:val="20"/>
                <w:szCs w:val="20"/>
              </w:rPr>
              <w:t>429,8</w:t>
            </w:r>
          </w:p>
        </w:tc>
      </w:tr>
      <w:tr w:rsidR="009A7071" w:rsidRPr="00F14D1C" w:rsidTr="004A5044">
        <w:tc>
          <w:tcPr>
            <w:tcW w:w="1003" w:type="dxa"/>
          </w:tcPr>
          <w:p w:rsidR="002A2BCB" w:rsidRPr="00F14D1C" w:rsidRDefault="002A2BCB" w:rsidP="00F14D1C">
            <w:pPr>
              <w:pStyle w:val="33"/>
              <w:spacing w:after="0" w:line="360" w:lineRule="auto"/>
              <w:rPr>
                <w:sz w:val="20"/>
                <w:szCs w:val="20"/>
              </w:rPr>
            </w:pPr>
            <w:r w:rsidRPr="00F14D1C">
              <w:rPr>
                <w:sz w:val="20"/>
                <w:szCs w:val="20"/>
              </w:rPr>
              <w:t>Итого:</w:t>
            </w:r>
          </w:p>
        </w:tc>
        <w:tc>
          <w:tcPr>
            <w:tcW w:w="593" w:type="dxa"/>
          </w:tcPr>
          <w:p w:rsidR="002A2BCB" w:rsidRPr="00F14D1C" w:rsidRDefault="002A2BCB" w:rsidP="00F14D1C">
            <w:pPr>
              <w:pStyle w:val="33"/>
              <w:spacing w:after="0" w:line="360" w:lineRule="auto"/>
              <w:rPr>
                <w:sz w:val="20"/>
                <w:szCs w:val="20"/>
              </w:rPr>
            </w:pPr>
          </w:p>
        </w:tc>
        <w:tc>
          <w:tcPr>
            <w:tcW w:w="741" w:type="dxa"/>
          </w:tcPr>
          <w:p w:rsidR="002A2BCB" w:rsidRPr="00F14D1C" w:rsidRDefault="002A2BCB" w:rsidP="00F14D1C">
            <w:pPr>
              <w:pStyle w:val="33"/>
              <w:spacing w:after="0" w:line="360" w:lineRule="auto"/>
              <w:rPr>
                <w:sz w:val="20"/>
                <w:szCs w:val="20"/>
              </w:rPr>
            </w:pPr>
            <w:r w:rsidRPr="00F14D1C">
              <w:rPr>
                <w:sz w:val="20"/>
                <w:szCs w:val="20"/>
              </w:rPr>
              <w:t>429,8</w:t>
            </w:r>
          </w:p>
        </w:tc>
        <w:tc>
          <w:tcPr>
            <w:tcW w:w="1037" w:type="dxa"/>
          </w:tcPr>
          <w:p w:rsidR="002A2BCB" w:rsidRPr="00F14D1C" w:rsidRDefault="002A2BCB" w:rsidP="00F14D1C">
            <w:pPr>
              <w:pStyle w:val="33"/>
              <w:spacing w:after="0" w:line="360" w:lineRule="auto"/>
              <w:rPr>
                <w:sz w:val="20"/>
                <w:szCs w:val="20"/>
              </w:rPr>
            </w:pPr>
            <w:r w:rsidRPr="00F14D1C">
              <w:rPr>
                <w:sz w:val="20"/>
                <w:szCs w:val="20"/>
              </w:rPr>
              <w:t>582 100</w:t>
            </w:r>
          </w:p>
        </w:tc>
        <w:tc>
          <w:tcPr>
            <w:tcW w:w="1186" w:type="dxa"/>
          </w:tcPr>
          <w:p w:rsidR="002A2BCB" w:rsidRPr="00F14D1C" w:rsidRDefault="002A2BCB" w:rsidP="00F14D1C">
            <w:pPr>
              <w:pStyle w:val="33"/>
              <w:spacing w:after="0" w:line="360" w:lineRule="auto"/>
              <w:rPr>
                <w:sz w:val="20"/>
                <w:szCs w:val="20"/>
              </w:rPr>
            </w:pPr>
            <w:r w:rsidRPr="00F14D1C">
              <w:rPr>
                <w:sz w:val="20"/>
                <w:szCs w:val="20"/>
              </w:rPr>
              <w:t>16 000</w:t>
            </w:r>
          </w:p>
        </w:tc>
        <w:tc>
          <w:tcPr>
            <w:tcW w:w="1186" w:type="dxa"/>
          </w:tcPr>
          <w:p w:rsidR="002A2BCB" w:rsidRPr="00F14D1C" w:rsidRDefault="002A2BCB" w:rsidP="00F14D1C">
            <w:pPr>
              <w:pStyle w:val="33"/>
              <w:spacing w:after="0" w:line="360" w:lineRule="auto"/>
              <w:rPr>
                <w:sz w:val="20"/>
                <w:szCs w:val="20"/>
              </w:rPr>
            </w:pPr>
            <w:r w:rsidRPr="00F14D1C">
              <w:rPr>
                <w:sz w:val="20"/>
                <w:szCs w:val="20"/>
              </w:rPr>
              <w:t>598 100</w:t>
            </w:r>
          </w:p>
        </w:tc>
        <w:tc>
          <w:tcPr>
            <w:tcW w:w="1186" w:type="dxa"/>
          </w:tcPr>
          <w:p w:rsidR="002A2BCB" w:rsidRPr="00F14D1C" w:rsidRDefault="002A2BCB" w:rsidP="00F14D1C">
            <w:pPr>
              <w:pStyle w:val="33"/>
              <w:spacing w:after="0" w:line="360" w:lineRule="auto"/>
              <w:rPr>
                <w:sz w:val="20"/>
                <w:szCs w:val="20"/>
              </w:rPr>
            </w:pPr>
            <w:r w:rsidRPr="00F14D1C">
              <w:rPr>
                <w:sz w:val="20"/>
                <w:szCs w:val="20"/>
              </w:rPr>
              <w:t>598 100</w:t>
            </w:r>
          </w:p>
        </w:tc>
        <w:tc>
          <w:tcPr>
            <w:tcW w:w="922" w:type="dxa"/>
          </w:tcPr>
          <w:p w:rsidR="002A2BCB" w:rsidRPr="00F14D1C" w:rsidRDefault="002A2BCB" w:rsidP="00F14D1C">
            <w:pPr>
              <w:pStyle w:val="33"/>
              <w:spacing w:after="0" w:line="360" w:lineRule="auto"/>
              <w:rPr>
                <w:sz w:val="20"/>
                <w:szCs w:val="20"/>
              </w:rPr>
            </w:pPr>
            <w:r w:rsidRPr="00F14D1C">
              <w:rPr>
                <w:sz w:val="20"/>
                <w:szCs w:val="20"/>
              </w:rPr>
              <w:t>598 100</w:t>
            </w:r>
          </w:p>
        </w:tc>
        <w:tc>
          <w:tcPr>
            <w:tcW w:w="708" w:type="dxa"/>
          </w:tcPr>
          <w:p w:rsidR="002A2BCB" w:rsidRPr="00F14D1C" w:rsidRDefault="002A2BCB" w:rsidP="00F14D1C">
            <w:pPr>
              <w:pStyle w:val="33"/>
              <w:spacing w:after="0" w:line="360" w:lineRule="auto"/>
              <w:rPr>
                <w:sz w:val="20"/>
                <w:szCs w:val="20"/>
              </w:rPr>
            </w:pPr>
          </w:p>
        </w:tc>
        <w:tc>
          <w:tcPr>
            <w:tcW w:w="709" w:type="dxa"/>
          </w:tcPr>
          <w:p w:rsidR="002A2BCB" w:rsidRPr="00F14D1C" w:rsidRDefault="002A2BCB" w:rsidP="00F14D1C">
            <w:pPr>
              <w:pStyle w:val="33"/>
              <w:spacing w:after="0" w:line="360" w:lineRule="auto"/>
              <w:rPr>
                <w:sz w:val="20"/>
                <w:szCs w:val="20"/>
              </w:rPr>
            </w:pPr>
            <w:r w:rsidRPr="00F14D1C">
              <w:rPr>
                <w:sz w:val="20"/>
                <w:szCs w:val="20"/>
              </w:rPr>
              <w:t>429,8</w:t>
            </w:r>
          </w:p>
        </w:tc>
      </w:tr>
    </w:tbl>
    <w:p w:rsidR="004A5044" w:rsidRDefault="004A5044" w:rsidP="00F14D1C">
      <w:pPr>
        <w:pStyle w:val="33"/>
        <w:spacing w:after="0" w:line="360" w:lineRule="auto"/>
        <w:ind w:firstLine="709"/>
        <w:jc w:val="both"/>
        <w:rPr>
          <w:sz w:val="28"/>
          <w:szCs w:val="28"/>
        </w:rPr>
      </w:pPr>
    </w:p>
    <w:p w:rsidR="00380116" w:rsidRPr="00E43CE4" w:rsidRDefault="00380116" w:rsidP="00F14D1C">
      <w:pPr>
        <w:pStyle w:val="33"/>
        <w:spacing w:after="0" w:line="360" w:lineRule="auto"/>
        <w:ind w:firstLine="709"/>
        <w:jc w:val="both"/>
        <w:rPr>
          <w:sz w:val="28"/>
          <w:szCs w:val="28"/>
        </w:rPr>
      </w:pPr>
      <w:r w:rsidRPr="00E43CE4">
        <w:rPr>
          <w:sz w:val="28"/>
          <w:szCs w:val="28"/>
        </w:rPr>
        <w:t>На ООО «Нефть-Сервис» реализация товаров производится непосредственно со склада предприятия.</w:t>
      </w:r>
    </w:p>
    <w:p w:rsidR="00380116" w:rsidRPr="00E43CE4" w:rsidRDefault="00380116" w:rsidP="00F14D1C">
      <w:pPr>
        <w:widowControl/>
        <w:spacing w:before="0" w:line="360" w:lineRule="auto"/>
        <w:ind w:left="0" w:firstLine="709"/>
        <w:jc w:val="both"/>
        <w:rPr>
          <w:sz w:val="28"/>
          <w:szCs w:val="28"/>
        </w:rPr>
      </w:pPr>
      <w:r w:rsidRPr="00E43CE4">
        <w:rPr>
          <w:sz w:val="28"/>
          <w:szCs w:val="28"/>
        </w:rPr>
        <w:t>На ООО «Нефть-Сервис» отпуск товаров производится представителю покупателя. Учёт реализации   ведётся по оплате отгруженной продукции.</w:t>
      </w:r>
    </w:p>
    <w:p w:rsidR="00380116" w:rsidRPr="00E43CE4" w:rsidRDefault="00380116" w:rsidP="00F14D1C">
      <w:pPr>
        <w:widowControl/>
        <w:spacing w:before="0" w:line="360" w:lineRule="auto"/>
        <w:ind w:left="0" w:firstLine="709"/>
        <w:jc w:val="both"/>
        <w:rPr>
          <w:sz w:val="28"/>
          <w:szCs w:val="28"/>
        </w:rPr>
      </w:pPr>
      <w:r w:rsidRPr="00E43CE4">
        <w:rPr>
          <w:sz w:val="28"/>
          <w:szCs w:val="28"/>
        </w:rPr>
        <w:t>При отгрузке товаров со склада предприятия непосредственно представителю покупателя выписывается товарно-транспортная накладная установленной формы. От представителя покупателя требуется доверенность на получение товарно-материальных ценностей.</w:t>
      </w:r>
    </w:p>
    <w:p w:rsidR="00380116" w:rsidRPr="00E43CE4" w:rsidRDefault="00380116" w:rsidP="00F14D1C">
      <w:pPr>
        <w:widowControl/>
        <w:spacing w:before="0" w:line="360" w:lineRule="auto"/>
        <w:ind w:left="0" w:firstLine="709"/>
        <w:jc w:val="both"/>
        <w:rPr>
          <w:sz w:val="28"/>
          <w:szCs w:val="28"/>
        </w:rPr>
      </w:pPr>
      <w:r w:rsidRPr="00E43CE4">
        <w:rPr>
          <w:sz w:val="28"/>
          <w:szCs w:val="28"/>
        </w:rPr>
        <w:t>Учёт товаров, продукции, отгруженных покупателям, ведётся на синтетическом счёте 45 «Товары отгруженные». Аналитический учёт товаров отгруженных по каждому покупателю ведётся в ведомости по учёту товаров отгруженных.</w:t>
      </w:r>
    </w:p>
    <w:p w:rsidR="00380116" w:rsidRPr="00E43CE4" w:rsidRDefault="00380116" w:rsidP="00F14D1C">
      <w:pPr>
        <w:widowControl/>
        <w:spacing w:before="0" w:line="360" w:lineRule="auto"/>
        <w:ind w:left="0" w:firstLine="709"/>
        <w:jc w:val="both"/>
        <w:rPr>
          <w:sz w:val="28"/>
          <w:szCs w:val="28"/>
        </w:rPr>
      </w:pPr>
      <w:r w:rsidRPr="00E43CE4">
        <w:rPr>
          <w:sz w:val="28"/>
          <w:szCs w:val="28"/>
        </w:rPr>
        <w:t>При отгрузке товаров покупателям составляется проводка:</w:t>
      </w:r>
    </w:p>
    <w:p w:rsidR="00380116" w:rsidRPr="00E43CE4" w:rsidRDefault="00380116" w:rsidP="00F14D1C">
      <w:pPr>
        <w:widowControl/>
        <w:spacing w:before="0" w:line="360" w:lineRule="auto"/>
        <w:ind w:left="0" w:firstLine="709"/>
        <w:jc w:val="both"/>
        <w:rPr>
          <w:sz w:val="28"/>
          <w:szCs w:val="28"/>
        </w:rPr>
      </w:pPr>
      <w:r w:rsidRPr="00E43CE4">
        <w:rPr>
          <w:sz w:val="28"/>
          <w:szCs w:val="28"/>
        </w:rPr>
        <w:t>Дт 45 – Кт 41 – на учётную стоимость товаров</w:t>
      </w:r>
      <w:r w:rsidR="00DD1249">
        <w:rPr>
          <w:sz w:val="28"/>
          <w:szCs w:val="28"/>
        </w:rPr>
        <w:t>.</w:t>
      </w:r>
    </w:p>
    <w:p w:rsidR="00380116" w:rsidRPr="00E43CE4" w:rsidRDefault="00380116" w:rsidP="00F14D1C">
      <w:pPr>
        <w:widowControl/>
        <w:spacing w:before="0" w:line="360" w:lineRule="auto"/>
        <w:ind w:left="0" w:firstLine="709"/>
        <w:jc w:val="both"/>
        <w:rPr>
          <w:sz w:val="28"/>
          <w:szCs w:val="28"/>
        </w:rPr>
      </w:pPr>
      <w:r w:rsidRPr="00E43CE4">
        <w:rPr>
          <w:sz w:val="28"/>
          <w:szCs w:val="28"/>
        </w:rPr>
        <w:t>Таким образом, до момента реализации (в нашем варианте до момента оплаты) продукции, она числится в Дт 45 счёта по покупным ценам.</w:t>
      </w:r>
    </w:p>
    <w:p w:rsidR="00380116" w:rsidRPr="00E43CE4" w:rsidRDefault="00380116" w:rsidP="00F14D1C">
      <w:pPr>
        <w:widowControl/>
        <w:spacing w:before="0" w:line="360" w:lineRule="auto"/>
        <w:ind w:left="0" w:firstLine="709"/>
        <w:jc w:val="both"/>
        <w:rPr>
          <w:sz w:val="28"/>
          <w:szCs w:val="28"/>
        </w:rPr>
      </w:pPr>
      <w:r w:rsidRPr="00E43CE4">
        <w:rPr>
          <w:sz w:val="28"/>
          <w:szCs w:val="28"/>
        </w:rPr>
        <w:t>При оплате счетов покупателями составляется проводка:</w:t>
      </w:r>
    </w:p>
    <w:p w:rsidR="00380116" w:rsidRPr="00E43CE4" w:rsidRDefault="00380116" w:rsidP="00F14D1C">
      <w:pPr>
        <w:widowControl/>
        <w:spacing w:before="0" w:line="360" w:lineRule="auto"/>
        <w:ind w:left="0" w:firstLine="709"/>
        <w:jc w:val="both"/>
        <w:rPr>
          <w:sz w:val="28"/>
          <w:szCs w:val="28"/>
        </w:rPr>
      </w:pPr>
      <w:r w:rsidRPr="00E43CE4">
        <w:rPr>
          <w:sz w:val="28"/>
          <w:szCs w:val="28"/>
        </w:rPr>
        <w:t>Дт 90 – Кт 45 – на сумму отгруженного и оплаченного товара</w:t>
      </w:r>
    </w:p>
    <w:p w:rsidR="00380116" w:rsidRPr="00E43CE4" w:rsidRDefault="00380116" w:rsidP="00F14D1C">
      <w:pPr>
        <w:widowControl/>
        <w:spacing w:before="0" w:line="360" w:lineRule="auto"/>
        <w:ind w:left="0" w:firstLine="709"/>
        <w:jc w:val="both"/>
        <w:rPr>
          <w:sz w:val="28"/>
          <w:szCs w:val="28"/>
        </w:rPr>
      </w:pPr>
      <w:r w:rsidRPr="00E43CE4">
        <w:rPr>
          <w:sz w:val="28"/>
          <w:szCs w:val="28"/>
        </w:rPr>
        <w:t xml:space="preserve">На ООО «Нефть-Сервис» в январе </w:t>
      </w:r>
      <w:r w:rsidR="002A2BCB">
        <w:rPr>
          <w:sz w:val="28"/>
          <w:szCs w:val="28"/>
        </w:rPr>
        <w:t>2008</w:t>
      </w:r>
      <w:r w:rsidRPr="00E43CE4">
        <w:rPr>
          <w:sz w:val="28"/>
          <w:szCs w:val="28"/>
        </w:rPr>
        <w:t xml:space="preserve"> года имели место следующие хозяйственные операции по отгрузке товара, отражённые в таблице 2.</w:t>
      </w:r>
      <w:r w:rsidR="002A2BCB">
        <w:rPr>
          <w:sz w:val="28"/>
          <w:szCs w:val="28"/>
        </w:rPr>
        <w:t>3</w:t>
      </w:r>
      <w:r w:rsidRPr="00E43CE4">
        <w:rPr>
          <w:sz w:val="28"/>
          <w:szCs w:val="28"/>
        </w:rPr>
        <w:t>.</w:t>
      </w:r>
    </w:p>
    <w:p w:rsidR="004A5044" w:rsidRDefault="004A5044" w:rsidP="00F14D1C">
      <w:pPr>
        <w:pStyle w:val="33"/>
        <w:spacing w:after="0" w:line="360" w:lineRule="auto"/>
        <w:ind w:firstLine="709"/>
        <w:jc w:val="both"/>
        <w:rPr>
          <w:sz w:val="28"/>
          <w:szCs w:val="28"/>
        </w:rPr>
      </w:pPr>
    </w:p>
    <w:p w:rsidR="00380116" w:rsidRDefault="002A2BCB" w:rsidP="00F14D1C">
      <w:pPr>
        <w:pStyle w:val="33"/>
        <w:spacing w:after="0" w:line="360" w:lineRule="auto"/>
        <w:ind w:firstLine="709"/>
        <w:jc w:val="both"/>
        <w:rPr>
          <w:sz w:val="28"/>
          <w:szCs w:val="28"/>
        </w:rPr>
      </w:pPr>
      <w:r>
        <w:rPr>
          <w:sz w:val="28"/>
          <w:szCs w:val="28"/>
        </w:rPr>
        <w:t>Таблица 2.3</w:t>
      </w:r>
    </w:p>
    <w:p w:rsidR="002A2BCB" w:rsidRPr="00E43CE4" w:rsidRDefault="002A2BCB" w:rsidP="00F14D1C">
      <w:pPr>
        <w:pStyle w:val="33"/>
        <w:spacing w:after="0" w:line="360" w:lineRule="auto"/>
        <w:ind w:firstLine="709"/>
        <w:jc w:val="both"/>
        <w:rPr>
          <w:sz w:val="28"/>
          <w:szCs w:val="28"/>
        </w:rPr>
      </w:pPr>
      <w:r>
        <w:rPr>
          <w:sz w:val="28"/>
          <w:szCs w:val="28"/>
        </w:rPr>
        <w:t>Х</w:t>
      </w:r>
      <w:r w:rsidRPr="00E43CE4">
        <w:rPr>
          <w:sz w:val="28"/>
          <w:szCs w:val="28"/>
        </w:rPr>
        <w:t>озяйственные операции по отгрузке товара</w:t>
      </w:r>
    </w:p>
    <w:tbl>
      <w:tblPr>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5727"/>
        <w:gridCol w:w="1276"/>
        <w:gridCol w:w="992"/>
        <w:gridCol w:w="1134"/>
      </w:tblGrid>
      <w:tr w:rsidR="009A7071" w:rsidRPr="004A5044" w:rsidTr="004A5044">
        <w:trPr>
          <w:trHeight w:val="389"/>
        </w:trPr>
        <w:tc>
          <w:tcPr>
            <w:tcW w:w="5727" w:type="dxa"/>
            <w:vMerge w:val="restart"/>
          </w:tcPr>
          <w:p w:rsidR="00380116" w:rsidRPr="004A5044" w:rsidRDefault="00380116" w:rsidP="004A5044">
            <w:pPr>
              <w:pStyle w:val="33"/>
              <w:spacing w:after="0" w:line="360" w:lineRule="auto"/>
              <w:rPr>
                <w:sz w:val="20"/>
                <w:szCs w:val="20"/>
              </w:rPr>
            </w:pPr>
            <w:r w:rsidRPr="004A5044">
              <w:rPr>
                <w:sz w:val="20"/>
                <w:szCs w:val="20"/>
              </w:rPr>
              <w:t>Наименование хозяйственной операции</w:t>
            </w:r>
          </w:p>
        </w:tc>
        <w:tc>
          <w:tcPr>
            <w:tcW w:w="2268" w:type="dxa"/>
            <w:gridSpan w:val="2"/>
          </w:tcPr>
          <w:p w:rsidR="00380116" w:rsidRPr="004A5044" w:rsidRDefault="00380116" w:rsidP="004A5044">
            <w:pPr>
              <w:pStyle w:val="33"/>
              <w:spacing w:after="0" w:line="360" w:lineRule="auto"/>
              <w:rPr>
                <w:sz w:val="20"/>
                <w:szCs w:val="20"/>
              </w:rPr>
            </w:pPr>
            <w:r w:rsidRPr="004A5044">
              <w:rPr>
                <w:sz w:val="20"/>
                <w:szCs w:val="20"/>
              </w:rPr>
              <w:t>Корреспонденция</w:t>
            </w:r>
          </w:p>
        </w:tc>
        <w:tc>
          <w:tcPr>
            <w:tcW w:w="1134" w:type="dxa"/>
            <w:vMerge w:val="restart"/>
          </w:tcPr>
          <w:p w:rsidR="00380116" w:rsidRPr="004A5044" w:rsidRDefault="00380116" w:rsidP="004A5044">
            <w:pPr>
              <w:pStyle w:val="33"/>
              <w:spacing w:after="0" w:line="360" w:lineRule="auto"/>
              <w:rPr>
                <w:sz w:val="20"/>
                <w:szCs w:val="20"/>
              </w:rPr>
            </w:pPr>
            <w:r w:rsidRPr="004A5044">
              <w:rPr>
                <w:sz w:val="20"/>
                <w:szCs w:val="20"/>
              </w:rPr>
              <w:t>Сумма</w:t>
            </w:r>
          </w:p>
        </w:tc>
      </w:tr>
      <w:tr w:rsidR="009A7071" w:rsidRPr="004A5044" w:rsidTr="004A5044">
        <w:trPr>
          <w:trHeight w:val="389"/>
        </w:trPr>
        <w:tc>
          <w:tcPr>
            <w:tcW w:w="5727" w:type="dxa"/>
            <w:vMerge/>
          </w:tcPr>
          <w:p w:rsidR="00380116" w:rsidRPr="004A5044" w:rsidRDefault="00380116" w:rsidP="004A5044">
            <w:pPr>
              <w:pStyle w:val="33"/>
              <w:spacing w:after="0" w:line="360" w:lineRule="auto"/>
              <w:rPr>
                <w:sz w:val="20"/>
                <w:szCs w:val="20"/>
              </w:rPr>
            </w:pPr>
          </w:p>
        </w:tc>
        <w:tc>
          <w:tcPr>
            <w:tcW w:w="1276" w:type="dxa"/>
          </w:tcPr>
          <w:p w:rsidR="00380116" w:rsidRPr="004A5044" w:rsidRDefault="00380116" w:rsidP="004A5044">
            <w:pPr>
              <w:pStyle w:val="33"/>
              <w:spacing w:after="0" w:line="360" w:lineRule="auto"/>
              <w:rPr>
                <w:sz w:val="20"/>
                <w:szCs w:val="20"/>
              </w:rPr>
            </w:pPr>
            <w:r w:rsidRPr="004A5044">
              <w:rPr>
                <w:sz w:val="20"/>
                <w:szCs w:val="20"/>
              </w:rPr>
              <w:t>Дт</w:t>
            </w:r>
          </w:p>
        </w:tc>
        <w:tc>
          <w:tcPr>
            <w:tcW w:w="992" w:type="dxa"/>
          </w:tcPr>
          <w:p w:rsidR="00380116" w:rsidRPr="004A5044" w:rsidRDefault="00380116" w:rsidP="004A5044">
            <w:pPr>
              <w:pStyle w:val="33"/>
              <w:spacing w:after="0" w:line="360" w:lineRule="auto"/>
              <w:rPr>
                <w:sz w:val="20"/>
                <w:szCs w:val="20"/>
              </w:rPr>
            </w:pPr>
            <w:r w:rsidRPr="004A5044">
              <w:rPr>
                <w:sz w:val="20"/>
                <w:szCs w:val="20"/>
              </w:rPr>
              <w:t>Кт</w:t>
            </w:r>
          </w:p>
        </w:tc>
        <w:tc>
          <w:tcPr>
            <w:tcW w:w="1134" w:type="dxa"/>
            <w:vMerge/>
          </w:tcPr>
          <w:p w:rsidR="00380116" w:rsidRPr="004A5044" w:rsidRDefault="00380116" w:rsidP="004A5044">
            <w:pPr>
              <w:pStyle w:val="33"/>
              <w:spacing w:after="0" w:line="360" w:lineRule="auto"/>
              <w:rPr>
                <w:sz w:val="20"/>
                <w:szCs w:val="20"/>
              </w:rPr>
            </w:pPr>
          </w:p>
        </w:tc>
      </w:tr>
      <w:tr w:rsidR="009A7071" w:rsidRPr="004A5044" w:rsidTr="004A5044">
        <w:tc>
          <w:tcPr>
            <w:tcW w:w="5727" w:type="dxa"/>
          </w:tcPr>
          <w:p w:rsidR="00380116" w:rsidRPr="004A5044" w:rsidRDefault="00380116" w:rsidP="004A5044">
            <w:pPr>
              <w:pStyle w:val="33"/>
              <w:spacing w:after="0" w:line="360" w:lineRule="auto"/>
              <w:rPr>
                <w:sz w:val="20"/>
                <w:szCs w:val="20"/>
              </w:rPr>
            </w:pPr>
            <w:r w:rsidRPr="004A5044">
              <w:rPr>
                <w:sz w:val="20"/>
                <w:szCs w:val="20"/>
              </w:rPr>
              <w:t>1. отгружен бензин ДСК-5</w:t>
            </w:r>
          </w:p>
        </w:tc>
        <w:tc>
          <w:tcPr>
            <w:tcW w:w="1276" w:type="dxa"/>
          </w:tcPr>
          <w:p w:rsidR="00380116" w:rsidRPr="004A5044" w:rsidRDefault="00380116" w:rsidP="004A5044">
            <w:pPr>
              <w:pStyle w:val="33"/>
              <w:spacing w:after="0" w:line="360" w:lineRule="auto"/>
              <w:rPr>
                <w:sz w:val="20"/>
                <w:szCs w:val="20"/>
              </w:rPr>
            </w:pPr>
            <w:r w:rsidRPr="004A5044">
              <w:rPr>
                <w:sz w:val="20"/>
                <w:szCs w:val="20"/>
              </w:rPr>
              <w:t>45</w:t>
            </w:r>
          </w:p>
        </w:tc>
        <w:tc>
          <w:tcPr>
            <w:tcW w:w="992" w:type="dxa"/>
          </w:tcPr>
          <w:p w:rsidR="00380116" w:rsidRPr="004A5044" w:rsidRDefault="00380116" w:rsidP="004A5044">
            <w:pPr>
              <w:pStyle w:val="33"/>
              <w:spacing w:after="0" w:line="360" w:lineRule="auto"/>
              <w:rPr>
                <w:sz w:val="20"/>
                <w:szCs w:val="20"/>
              </w:rPr>
            </w:pPr>
            <w:r w:rsidRPr="004A5044">
              <w:rPr>
                <w:sz w:val="20"/>
                <w:szCs w:val="20"/>
              </w:rPr>
              <w:t>41</w:t>
            </w:r>
          </w:p>
        </w:tc>
        <w:tc>
          <w:tcPr>
            <w:tcW w:w="1134" w:type="dxa"/>
          </w:tcPr>
          <w:p w:rsidR="00380116" w:rsidRPr="004A5044" w:rsidRDefault="00380116" w:rsidP="004A5044">
            <w:pPr>
              <w:pStyle w:val="33"/>
              <w:spacing w:after="0" w:line="360" w:lineRule="auto"/>
              <w:rPr>
                <w:sz w:val="20"/>
                <w:szCs w:val="20"/>
              </w:rPr>
            </w:pPr>
            <w:r w:rsidRPr="004A5044">
              <w:rPr>
                <w:sz w:val="20"/>
                <w:szCs w:val="20"/>
              </w:rPr>
              <w:t xml:space="preserve">160 000 </w:t>
            </w:r>
          </w:p>
        </w:tc>
      </w:tr>
      <w:tr w:rsidR="009A7071" w:rsidRPr="004A5044" w:rsidTr="004A5044">
        <w:tc>
          <w:tcPr>
            <w:tcW w:w="5727" w:type="dxa"/>
          </w:tcPr>
          <w:p w:rsidR="00380116" w:rsidRPr="004A5044" w:rsidRDefault="00380116" w:rsidP="004A5044">
            <w:pPr>
              <w:pStyle w:val="33"/>
              <w:spacing w:after="0" w:line="360" w:lineRule="auto"/>
              <w:rPr>
                <w:sz w:val="20"/>
                <w:szCs w:val="20"/>
              </w:rPr>
            </w:pPr>
            <w:r w:rsidRPr="004A5044">
              <w:rPr>
                <w:sz w:val="20"/>
                <w:szCs w:val="20"/>
              </w:rPr>
              <w:t>2. отгружено маш.масло ДСК-5</w:t>
            </w:r>
          </w:p>
        </w:tc>
        <w:tc>
          <w:tcPr>
            <w:tcW w:w="1276" w:type="dxa"/>
          </w:tcPr>
          <w:p w:rsidR="00380116" w:rsidRPr="004A5044" w:rsidRDefault="00380116" w:rsidP="004A5044">
            <w:pPr>
              <w:pStyle w:val="33"/>
              <w:spacing w:after="0" w:line="360" w:lineRule="auto"/>
              <w:rPr>
                <w:sz w:val="20"/>
                <w:szCs w:val="20"/>
              </w:rPr>
            </w:pPr>
            <w:r w:rsidRPr="004A5044">
              <w:rPr>
                <w:sz w:val="20"/>
                <w:szCs w:val="20"/>
              </w:rPr>
              <w:t>45</w:t>
            </w:r>
          </w:p>
        </w:tc>
        <w:tc>
          <w:tcPr>
            <w:tcW w:w="992" w:type="dxa"/>
          </w:tcPr>
          <w:p w:rsidR="00380116" w:rsidRPr="004A5044" w:rsidRDefault="00380116" w:rsidP="004A5044">
            <w:pPr>
              <w:pStyle w:val="33"/>
              <w:spacing w:after="0" w:line="360" w:lineRule="auto"/>
              <w:rPr>
                <w:sz w:val="20"/>
                <w:szCs w:val="20"/>
              </w:rPr>
            </w:pPr>
            <w:r w:rsidRPr="004A5044">
              <w:rPr>
                <w:sz w:val="20"/>
                <w:szCs w:val="20"/>
              </w:rPr>
              <w:t>41</w:t>
            </w:r>
          </w:p>
        </w:tc>
        <w:tc>
          <w:tcPr>
            <w:tcW w:w="1134" w:type="dxa"/>
          </w:tcPr>
          <w:p w:rsidR="00380116" w:rsidRPr="004A5044" w:rsidRDefault="00380116" w:rsidP="004A5044">
            <w:pPr>
              <w:pStyle w:val="33"/>
              <w:spacing w:after="0" w:line="360" w:lineRule="auto"/>
              <w:rPr>
                <w:sz w:val="20"/>
                <w:szCs w:val="20"/>
              </w:rPr>
            </w:pPr>
            <w:r w:rsidRPr="004A5044">
              <w:rPr>
                <w:sz w:val="20"/>
                <w:szCs w:val="20"/>
              </w:rPr>
              <w:t xml:space="preserve">330 000 </w:t>
            </w:r>
          </w:p>
        </w:tc>
      </w:tr>
      <w:tr w:rsidR="009A7071" w:rsidRPr="004A5044" w:rsidTr="004A5044">
        <w:tc>
          <w:tcPr>
            <w:tcW w:w="5727" w:type="dxa"/>
          </w:tcPr>
          <w:p w:rsidR="00380116" w:rsidRPr="004A5044" w:rsidRDefault="00380116" w:rsidP="004A5044">
            <w:pPr>
              <w:pStyle w:val="33"/>
              <w:spacing w:after="0" w:line="360" w:lineRule="auto"/>
              <w:rPr>
                <w:sz w:val="20"/>
                <w:szCs w:val="20"/>
              </w:rPr>
            </w:pPr>
            <w:r w:rsidRPr="004A5044">
              <w:rPr>
                <w:sz w:val="20"/>
                <w:szCs w:val="20"/>
              </w:rPr>
              <w:t>3. отгружен газ фирме «ДС-Сервис» г. Москва</w:t>
            </w:r>
          </w:p>
        </w:tc>
        <w:tc>
          <w:tcPr>
            <w:tcW w:w="1276" w:type="dxa"/>
          </w:tcPr>
          <w:p w:rsidR="00380116" w:rsidRPr="004A5044" w:rsidRDefault="00380116" w:rsidP="004A5044">
            <w:pPr>
              <w:pStyle w:val="33"/>
              <w:spacing w:after="0" w:line="360" w:lineRule="auto"/>
              <w:rPr>
                <w:sz w:val="20"/>
                <w:szCs w:val="20"/>
              </w:rPr>
            </w:pPr>
            <w:r w:rsidRPr="004A5044">
              <w:rPr>
                <w:sz w:val="20"/>
                <w:szCs w:val="20"/>
              </w:rPr>
              <w:t>45</w:t>
            </w:r>
          </w:p>
        </w:tc>
        <w:tc>
          <w:tcPr>
            <w:tcW w:w="992" w:type="dxa"/>
          </w:tcPr>
          <w:p w:rsidR="00380116" w:rsidRPr="004A5044" w:rsidRDefault="00380116" w:rsidP="004A5044">
            <w:pPr>
              <w:pStyle w:val="33"/>
              <w:spacing w:after="0" w:line="360" w:lineRule="auto"/>
              <w:rPr>
                <w:sz w:val="20"/>
                <w:szCs w:val="20"/>
              </w:rPr>
            </w:pPr>
            <w:r w:rsidRPr="004A5044">
              <w:rPr>
                <w:sz w:val="20"/>
                <w:szCs w:val="20"/>
              </w:rPr>
              <w:t>41</w:t>
            </w:r>
          </w:p>
        </w:tc>
        <w:tc>
          <w:tcPr>
            <w:tcW w:w="1134" w:type="dxa"/>
          </w:tcPr>
          <w:p w:rsidR="00380116" w:rsidRPr="004A5044" w:rsidRDefault="00380116" w:rsidP="004A5044">
            <w:pPr>
              <w:pStyle w:val="33"/>
              <w:spacing w:after="0" w:line="360" w:lineRule="auto"/>
              <w:rPr>
                <w:sz w:val="20"/>
                <w:szCs w:val="20"/>
              </w:rPr>
            </w:pPr>
            <w:r w:rsidRPr="004A5044">
              <w:rPr>
                <w:sz w:val="20"/>
                <w:szCs w:val="20"/>
              </w:rPr>
              <w:t xml:space="preserve">92 100 </w:t>
            </w:r>
          </w:p>
        </w:tc>
      </w:tr>
      <w:tr w:rsidR="009A7071" w:rsidRPr="004A5044" w:rsidTr="004A5044">
        <w:tc>
          <w:tcPr>
            <w:tcW w:w="5727" w:type="dxa"/>
          </w:tcPr>
          <w:p w:rsidR="00380116" w:rsidRPr="004A5044" w:rsidRDefault="00380116" w:rsidP="004A5044">
            <w:pPr>
              <w:pStyle w:val="33"/>
              <w:spacing w:after="0" w:line="360" w:lineRule="auto"/>
              <w:rPr>
                <w:sz w:val="20"/>
                <w:szCs w:val="20"/>
              </w:rPr>
            </w:pPr>
            <w:r w:rsidRPr="004A5044">
              <w:rPr>
                <w:sz w:val="20"/>
                <w:szCs w:val="20"/>
              </w:rPr>
              <w:t>4. оплачен счёт, предъявленный ДСК-5 за бензин</w:t>
            </w:r>
          </w:p>
        </w:tc>
        <w:tc>
          <w:tcPr>
            <w:tcW w:w="1276" w:type="dxa"/>
          </w:tcPr>
          <w:p w:rsidR="00380116" w:rsidRPr="004A5044" w:rsidRDefault="00380116" w:rsidP="004A5044">
            <w:pPr>
              <w:pStyle w:val="33"/>
              <w:spacing w:after="0" w:line="360" w:lineRule="auto"/>
              <w:rPr>
                <w:sz w:val="20"/>
                <w:szCs w:val="20"/>
              </w:rPr>
            </w:pPr>
            <w:r w:rsidRPr="004A5044">
              <w:rPr>
                <w:sz w:val="20"/>
                <w:szCs w:val="20"/>
              </w:rPr>
              <w:t>90</w:t>
            </w:r>
          </w:p>
        </w:tc>
        <w:tc>
          <w:tcPr>
            <w:tcW w:w="992" w:type="dxa"/>
          </w:tcPr>
          <w:p w:rsidR="00380116" w:rsidRPr="004A5044" w:rsidRDefault="00380116" w:rsidP="004A5044">
            <w:pPr>
              <w:pStyle w:val="33"/>
              <w:spacing w:after="0" w:line="360" w:lineRule="auto"/>
              <w:rPr>
                <w:sz w:val="20"/>
                <w:szCs w:val="20"/>
              </w:rPr>
            </w:pPr>
            <w:r w:rsidRPr="004A5044">
              <w:rPr>
                <w:sz w:val="20"/>
                <w:szCs w:val="20"/>
              </w:rPr>
              <w:t>45</w:t>
            </w:r>
          </w:p>
        </w:tc>
        <w:tc>
          <w:tcPr>
            <w:tcW w:w="1134" w:type="dxa"/>
          </w:tcPr>
          <w:p w:rsidR="00380116" w:rsidRPr="004A5044" w:rsidRDefault="00380116" w:rsidP="004A5044">
            <w:pPr>
              <w:pStyle w:val="33"/>
              <w:spacing w:after="0" w:line="360" w:lineRule="auto"/>
              <w:rPr>
                <w:sz w:val="20"/>
                <w:szCs w:val="20"/>
              </w:rPr>
            </w:pPr>
            <w:r w:rsidRPr="004A5044">
              <w:rPr>
                <w:sz w:val="20"/>
                <w:szCs w:val="20"/>
              </w:rPr>
              <w:t xml:space="preserve">160 000 </w:t>
            </w:r>
          </w:p>
        </w:tc>
      </w:tr>
      <w:tr w:rsidR="009A7071" w:rsidRPr="004A5044" w:rsidTr="004A5044">
        <w:tc>
          <w:tcPr>
            <w:tcW w:w="5727" w:type="dxa"/>
          </w:tcPr>
          <w:p w:rsidR="00380116" w:rsidRPr="004A5044" w:rsidRDefault="00380116" w:rsidP="004A5044">
            <w:pPr>
              <w:pStyle w:val="33"/>
              <w:spacing w:after="0" w:line="360" w:lineRule="auto"/>
              <w:rPr>
                <w:sz w:val="20"/>
                <w:szCs w:val="20"/>
              </w:rPr>
            </w:pPr>
            <w:r w:rsidRPr="004A5044">
              <w:rPr>
                <w:sz w:val="20"/>
                <w:szCs w:val="20"/>
              </w:rPr>
              <w:t>5. оплачен счёт, предъявленный ДСК-5 за маш.масло</w:t>
            </w:r>
          </w:p>
        </w:tc>
        <w:tc>
          <w:tcPr>
            <w:tcW w:w="1276" w:type="dxa"/>
          </w:tcPr>
          <w:p w:rsidR="00380116" w:rsidRPr="004A5044" w:rsidRDefault="00380116" w:rsidP="004A5044">
            <w:pPr>
              <w:pStyle w:val="33"/>
              <w:spacing w:after="0" w:line="360" w:lineRule="auto"/>
              <w:rPr>
                <w:sz w:val="20"/>
                <w:szCs w:val="20"/>
              </w:rPr>
            </w:pPr>
            <w:r w:rsidRPr="004A5044">
              <w:rPr>
                <w:sz w:val="20"/>
                <w:szCs w:val="20"/>
              </w:rPr>
              <w:t>90</w:t>
            </w:r>
          </w:p>
        </w:tc>
        <w:tc>
          <w:tcPr>
            <w:tcW w:w="992" w:type="dxa"/>
          </w:tcPr>
          <w:p w:rsidR="00380116" w:rsidRPr="004A5044" w:rsidRDefault="00380116" w:rsidP="004A5044">
            <w:pPr>
              <w:pStyle w:val="33"/>
              <w:spacing w:after="0" w:line="360" w:lineRule="auto"/>
              <w:rPr>
                <w:sz w:val="20"/>
                <w:szCs w:val="20"/>
              </w:rPr>
            </w:pPr>
            <w:r w:rsidRPr="004A5044">
              <w:rPr>
                <w:sz w:val="20"/>
                <w:szCs w:val="20"/>
              </w:rPr>
              <w:t>45</w:t>
            </w:r>
          </w:p>
        </w:tc>
        <w:tc>
          <w:tcPr>
            <w:tcW w:w="1134" w:type="dxa"/>
          </w:tcPr>
          <w:p w:rsidR="00380116" w:rsidRPr="004A5044" w:rsidRDefault="00380116" w:rsidP="004A5044">
            <w:pPr>
              <w:pStyle w:val="33"/>
              <w:spacing w:after="0" w:line="360" w:lineRule="auto"/>
              <w:rPr>
                <w:sz w:val="20"/>
                <w:szCs w:val="20"/>
              </w:rPr>
            </w:pPr>
            <w:r w:rsidRPr="004A5044">
              <w:rPr>
                <w:sz w:val="20"/>
                <w:szCs w:val="20"/>
              </w:rPr>
              <w:t xml:space="preserve">330 000 </w:t>
            </w:r>
          </w:p>
        </w:tc>
      </w:tr>
      <w:tr w:rsidR="009A7071" w:rsidRPr="004A5044" w:rsidTr="004A5044">
        <w:tc>
          <w:tcPr>
            <w:tcW w:w="5727" w:type="dxa"/>
          </w:tcPr>
          <w:p w:rsidR="00380116" w:rsidRPr="004A5044" w:rsidRDefault="00380116" w:rsidP="004A5044">
            <w:pPr>
              <w:pStyle w:val="33"/>
              <w:spacing w:after="0" w:line="360" w:lineRule="auto"/>
              <w:rPr>
                <w:sz w:val="20"/>
                <w:szCs w:val="20"/>
              </w:rPr>
            </w:pPr>
            <w:r w:rsidRPr="004A5044">
              <w:rPr>
                <w:sz w:val="20"/>
                <w:szCs w:val="20"/>
              </w:rPr>
              <w:t>6. оплачен счёт, предъявленный фирме «ДС-Сервис» за газ</w:t>
            </w:r>
          </w:p>
        </w:tc>
        <w:tc>
          <w:tcPr>
            <w:tcW w:w="1276" w:type="dxa"/>
          </w:tcPr>
          <w:p w:rsidR="00380116" w:rsidRPr="004A5044" w:rsidRDefault="00380116" w:rsidP="004A5044">
            <w:pPr>
              <w:pStyle w:val="33"/>
              <w:spacing w:after="0" w:line="360" w:lineRule="auto"/>
              <w:rPr>
                <w:sz w:val="20"/>
                <w:szCs w:val="20"/>
              </w:rPr>
            </w:pPr>
            <w:r w:rsidRPr="004A5044">
              <w:rPr>
                <w:sz w:val="20"/>
                <w:szCs w:val="20"/>
              </w:rPr>
              <w:t>90</w:t>
            </w:r>
          </w:p>
        </w:tc>
        <w:tc>
          <w:tcPr>
            <w:tcW w:w="992" w:type="dxa"/>
          </w:tcPr>
          <w:p w:rsidR="00380116" w:rsidRPr="004A5044" w:rsidRDefault="00380116" w:rsidP="004A5044">
            <w:pPr>
              <w:pStyle w:val="33"/>
              <w:spacing w:after="0" w:line="360" w:lineRule="auto"/>
              <w:rPr>
                <w:sz w:val="20"/>
                <w:szCs w:val="20"/>
              </w:rPr>
            </w:pPr>
            <w:r w:rsidRPr="004A5044">
              <w:rPr>
                <w:sz w:val="20"/>
                <w:szCs w:val="20"/>
              </w:rPr>
              <w:t>45</w:t>
            </w:r>
          </w:p>
        </w:tc>
        <w:tc>
          <w:tcPr>
            <w:tcW w:w="1134" w:type="dxa"/>
          </w:tcPr>
          <w:p w:rsidR="00380116" w:rsidRPr="004A5044" w:rsidRDefault="00380116" w:rsidP="004A5044">
            <w:pPr>
              <w:pStyle w:val="33"/>
              <w:spacing w:after="0" w:line="360" w:lineRule="auto"/>
              <w:rPr>
                <w:sz w:val="20"/>
                <w:szCs w:val="20"/>
              </w:rPr>
            </w:pPr>
            <w:r w:rsidRPr="004A5044">
              <w:rPr>
                <w:sz w:val="20"/>
                <w:szCs w:val="20"/>
              </w:rPr>
              <w:t xml:space="preserve">92 100 </w:t>
            </w:r>
          </w:p>
        </w:tc>
      </w:tr>
    </w:tbl>
    <w:p w:rsidR="004A5044" w:rsidRDefault="004A5044" w:rsidP="00F14D1C">
      <w:pPr>
        <w:widowControl/>
        <w:spacing w:before="0" w:line="360" w:lineRule="auto"/>
        <w:ind w:left="0" w:firstLine="709"/>
        <w:jc w:val="both"/>
        <w:rPr>
          <w:sz w:val="28"/>
          <w:szCs w:val="28"/>
        </w:rPr>
      </w:pPr>
    </w:p>
    <w:p w:rsidR="00380116" w:rsidRPr="00E43CE4" w:rsidRDefault="00380116" w:rsidP="00F14D1C">
      <w:pPr>
        <w:widowControl/>
        <w:spacing w:before="0" w:line="360" w:lineRule="auto"/>
        <w:ind w:left="0" w:firstLine="709"/>
        <w:jc w:val="both"/>
        <w:rPr>
          <w:sz w:val="28"/>
          <w:szCs w:val="28"/>
        </w:rPr>
      </w:pPr>
      <w:r w:rsidRPr="00E43CE4">
        <w:rPr>
          <w:sz w:val="28"/>
          <w:szCs w:val="28"/>
        </w:rPr>
        <w:t>Составляется ведомость по учёту товаров отгруженных, представленная в таб</w:t>
      </w:r>
      <w:r w:rsidR="002A2BCB">
        <w:rPr>
          <w:sz w:val="28"/>
          <w:szCs w:val="28"/>
        </w:rPr>
        <w:t>лице 2.4</w:t>
      </w:r>
      <w:r w:rsidRPr="00E43CE4">
        <w:rPr>
          <w:sz w:val="28"/>
          <w:szCs w:val="28"/>
        </w:rPr>
        <w:t>.</w:t>
      </w:r>
    </w:p>
    <w:p w:rsidR="004A5044" w:rsidRDefault="004A5044" w:rsidP="00F14D1C">
      <w:pPr>
        <w:pStyle w:val="33"/>
        <w:spacing w:after="0" w:line="360" w:lineRule="auto"/>
        <w:ind w:firstLine="709"/>
        <w:jc w:val="both"/>
        <w:rPr>
          <w:sz w:val="28"/>
          <w:szCs w:val="28"/>
        </w:rPr>
      </w:pPr>
    </w:p>
    <w:p w:rsidR="00380116" w:rsidRPr="00E43CE4" w:rsidRDefault="002A2BCB" w:rsidP="00F14D1C">
      <w:pPr>
        <w:pStyle w:val="33"/>
        <w:spacing w:after="0" w:line="360" w:lineRule="auto"/>
        <w:ind w:firstLine="709"/>
        <w:jc w:val="both"/>
        <w:rPr>
          <w:sz w:val="28"/>
          <w:szCs w:val="28"/>
        </w:rPr>
      </w:pPr>
      <w:r>
        <w:rPr>
          <w:sz w:val="28"/>
          <w:szCs w:val="28"/>
        </w:rPr>
        <w:t>Таблица 2.4</w:t>
      </w:r>
    </w:p>
    <w:p w:rsidR="00380116" w:rsidRPr="00E43CE4" w:rsidRDefault="00380116" w:rsidP="00F14D1C">
      <w:pPr>
        <w:pStyle w:val="33"/>
        <w:spacing w:after="0" w:line="360" w:lineRule="auto"/>
        <w:ind w:firstLine="709"/>
        <w:jc w:val="both"/>
        <w:rPr>
          <w:sz w:val="28"/>
          <w:szCs w:val="28"/>
        </w:rPr>
      </w:pPr>
      <w:r w:rsidRPr="00E43CE4">
        <w:rPr>
          <w:sz w:val="28"/>
          <w:szCs w:val="28"/>
        </w:rPr>
        <w:t xml:space="preserve">Ведомость учёта товаров отгруженных за январь </w:t>
      </w:r>
      <w:smartTag w:uri="urn:schemas-microsoft-com:office:smarttags" w:element="metricconverter">
        <w:smartTagPr>
          <w:attr w:name="ProductID" w:val="2008 г"/>
        </w:smartTagPr>
        <w:r w:rsidR="002A2BCB">
          <w:rPr>
            <w:sz w:val="28"/>
            <w:szCs w:val="28"/>
          </w:rPr>
          <w:t>2008</w:t>
        </w:r>
        <w:r w:rsidRPr="00E43CE4">
          <w:rPr>
            <w:sz w:val="28"/>
            <w:szCs w:val="28"/>
          </w:rPr>
          <w:t xml:space="preserve"> г</w:t>
        </w:r>
      </w:smartTag>
      <w:r w:rsidRPr="00E43CE4">
        <w:rPr>
          <w:sz w:val="28"/>
          <w:szCs w:val="28"/>
        </w:rPr>
        <w:t>., руб.</w:t>
      </w:r>
    </w:p>
    <w:tbl>
      <w:tblPr>
        <w:tblW w:w="8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034"/>
        <w:gridCol w:w="483"/>
        <w:gridCol w:w="484"/>
        <w:gridCol w:w="1381"/>
        <w:gridCol w:w="1150"/>
        <w:gridCol w:w="1150"/>
        <w:gridCol w:w="1150"/>
        <w:gridCol w:w="466"/>
        <w:gridCol w:w="466"/>
      </w:tblGrid>
      <w:tr w:rsidR="009A7071" w:rsidRPr="004A5044" w:rsidTr="004A5044">
        <w:trPr>
          <w:trHeight w:val="804"/>
        </w:trPr>
        <w:tc>
          <w:tcPr>
            <w:tcW w:w="2035" w:type="dxa"/>
            <w:vMerge w:val="restart"/>
          </w:tcPr>
          <w:p w:rsidR="002A2BCB" w:rsidRPr="004A5044" w:rsidRDefault="002A2BCB" w:rsidP="004A5044">
            <w:pPr>
              <w:pStyle w:val="33"/>
              <w:spacing w:after="0" w:line="360" w:lineRule="auto"/>
              <w:rPr>
                <w:sz w:val="20"/>
                <w:szCs w:val="20"/>
              </w:rPr>
            </w:pPr>
            <w:r w:rsidRPr="004A5044">
              <w:rPr>
                <w:sz w:val="20"/>
                <w:szCs w:val="20"/>
              </w:rPr>
              <w:t>Наименование покупателя и товара отгруженного</w:t>
            </w:r>
          </w:p>
        </w:tc>
        <w:tc>
          <w:tcPr>
            <w:tcW w:w="967" w:type="dxa"/>
            <w:gridSpan w:val="2"/>
          </w:tcPr>
          <w:p w:rsidR="002A2BCB" w:rsidRPr="004A5044" w:rsidRDefault="002A2BCB" w:rsidP="004A5044">
            <w:pPr>
              <w:pStyle w:val="33"/>
              <w:spacing w:after="0" w:line="360" w:lineRule="auto"/>
              <w:rPr>
                <w:sz w:val="20"/>
                <w:szCs w:val="20"/>
              </w:rPr>
            </w:pPr>
            <w:r w:rsidRPr="004A5044">
              <w:rPr>
                <w:sz w:val="20"/>
                <w:szCs w:val="20"/>
              </w:rPr>
              <w:t>Сальдо</w:t>
            </w:r>
          </w:p>
        </w:tc>
        <w:tc>
          <w:tcPr>
            <w:tcW w:w="1381" w:type="dxa"/>
          </w:tcPr>
          <w:p w:rsidR="002A2BCB" w:rsidRPr="004A5044" w:rsidRDefault="002A2BCB" w:rsidP="004A5044">
            <w:pPr>
              <w:pStyle w:val="33"/>
              <w:spacing w:after="0" w:line="360" w:lineRule="auto"/>
              <w:rPr>
                <w:sz w:val="20"/>
                <w:szCs w:val="20"/>
              </w:rPr>
            </w:pPr>
            <w:r w:rsidRPr="004A5044">
              <w:rPr>
                <w:sz w:val="20"/>
                <w:szCs w:val="20"/>
              </w:rPr>
              <w:t>В Дт 45 счёта с кредита счетов</w:t>
            </w:r>
          </w:p>
        </w:tc>
        <w:tc>
          <w:tcPr>
            <w:tcW w:w="1150" w:type="dxa"/>
            <w:vMerge w:val="restart"/>
          </w:tcPr>
          <w:p w:rsidR="002A2BCB" w:rsidRPr="004A5044" w:rsidRDefault="002A2BCB" w:rsidP="004A5044">
            <w:pPr>
              <w:pStyle w:val="33"/>
              <w:spacing w:after="0" w:line="360" w:lineRule="auto"/>
              <w:rPr>
                <w:sz w:val="20"/>
                <w:szCs w:val="20"/>
              </w:rPr>
            </w:pPr>
            <w:r w:rsidRPr="004A5044">
              <w:rPr>
                <w:sz w:val="20"/>
                <w:szCs w:val="20"/>
              </w:rPr>
              <w:t>Итого по дебету</w:t>
            </w:r>
          </w:p>
        </w:tc>
        <w:tc>
          <w:tcPr>
            <w:tcW w:w="1150" w:type="dxa"/>
            <w:vMerge w:val="restart"/>
          </w:tcPr>
          <w:p w:rsidR="002A2BCB" w:rsidRPr="004A5044" w:rsidRDefault="002A2BCB" w:rsidP="004A5044">
            <w:pPr>
              <w:pStyle w:val="33"/>
              <w:spacing w:after="0" w:line="360" w:lineRule="auto"/>
              <w:rPr>
                <w:sz w:val="20"/>
                <w:szCs w:val="20"/>
              </w:rPr>
            </w:pPr>
            <w:r w:rsidRPr="004A5044">
              <w:rPr>
                <w:sz w:val="20"/>
                <w:szCs w:val="20"/>
              </w:rPr>
              <w:t>С Кт 45 в дебет 90</w:t>
            </w:r>
          </w:p>
        </w:tc>
        <w:tc>
          <w:tcPr>
            <w:tcW w:w="1150" w:type="dxa"/>
            <w:vMerge w:val="restart"/>
          </w:tcPr>
          <w:p w:rsidR="002A2BCB" w:rsidRPr="004A5044" w:rsidRDefault="002A2BCB" w:rsidP="004A5044">
            <w:pPr>
              <w:pStyle w:val="33"/>
              <w:spacing w:after="0" w:line="360" w:lineRule="auto"/>
              <w:rPr>
                <w:sz w:val="20"/>
                <w:szCs w:val="20"/>
              </w:rPr>
            </w:pPr>
            <w:r w:rsidRPr="004A5044">
              <w:rPr>
                <w:sz w:val="20"/>
                <w:szCs w:val="20"/>
              </w:rPr>
              <w:t>Итого по кредиту</w:t>
            </w:r>
          </w:p>
        </w:tc>
        <w:tc>
          <w:tcPr>
            <w:tcW w:w="931" w:type="dxa"/>
            <w:gridSpan w:val="2"/>
          </w:tcPr>
          <w:p w:rsidR="002A2BCB" w:rsidRPr="004A5044" w:rsidRDefault="002A2BCB" w:rsidP="004A5044">
            <w:pPr>
              <w:pStyle w:val="33"/>
              <w:spacing w:after="0" w:line="360" w:lineRule="auto"/>
              <w:rPr>
                <w:sz w:val="20"/>
                <w:szCs w:val="20"/>
              </w:rPr>
            </w:pPr>
            <w:r w:rsidRPr="004A5044">
              <w:rPr>
                <w:sz w:val="20"/>
                <w:szCs w:val="20"/>
              </w:rPr>
              <w:t>Сальдо</w:t>
            </w:r>
          </w:p>
        </w:tc>
      </w:tr>
      <w:tr w:rsidR="009A7071" w:rsidRPr="004A5044" w:rsidTr="004A5044">
        <w:trPr>
          <w:trHeight w:val="128"/>
        </w:trPr>
        <w:tc>
          <w:tcPr>
            <w:tcW w:w="2035" w:type="dxa"/>
            <w:vMerge/>
          </w:tcPr>
          <w:p w:rsidR="002A2BCB" w:rsidRPr="004A5044" w:rsidRDefault="002A2BCB" w:rsidP="004A5044">
            <w:pPr>
              <w:pStyle w:val="33"/>
              <w:spacing w:after="0" w:line="360" w:lineRule="auto"/>
              <w:rPr>
                <w:sz w:val="20"/>
                <w:szCs w:val="20"/>
              </w:rPr>
            </w:pPr>
          </w:p>
        </w:tc>
        <w:tc>
          <w:tcPr>
            <w:tcW w:w="483" w:type="dxa"/>
          </w:tcPr>
          <w:p w:rsidR="002A2BCB" w:rsidRPr="004A5044" w:rsidRDefault="002A2BCB" w:rsidP="004A5044">
            <w:pPr>
              <w:pStyle w:val="33"/>
              <w:spacing w:after="0" w:line="360" w:lineRule="auto"/>
              <w:rPr>
                <w:sz w:val="20"/>
                <w:szCs w:val="20"/>
              </w:rPr>
            </w:pPr>
            <w:r w:rsidRPr="004A5044">
              <w:rPr>
                <w:sz w:val="20"/>
                <w:szCs w:val="20"/>
              </w:rPr>
              <w:t>Дт</w:t>
            </w:r>
          </w:p>
        </w:tc>
        <w:tc>
          <w:tcPr>
            <w:tcW w:w="483" w:type="dxa"/>
          </w:tcPr>
          <w:p w:rsidR="002A2BCB" w:rsidRPr="004A5044" w:rsidRDefault="002A2BCB" w:rsidP="004A5044">
            <w:pPr>
              <w:pStyle w:val="33"/>
              <w:spacing w:after="0" w:line="360" w:lineRule="auto"/>
              <w:rPr>
                <w:sz w:val="20"/>
                <w:szCs w:val="20"/>
              </w:rPr>
            </w:pPr>
            <w:r w:rsidRPr="004A5044">
              <w:rPr>
                <w:sz w:val="20"/>
                <w:szCs w:val="20"/>
              </w:rPr>
              <w:t>Кт</w:t>
            </w:r>
          </w:p>
        </w:tc>
        <w:tc>
          <w:tcPr>
            <w:tcW w:w="1381" w:type="dxa"/>
          </w:tcPr>
          <w:p w:rsidR="002A2BCB" w:rsidRPr="004A5044" w:rsidRDefault="002A2BCB" w:rsidP="004A5044">
            <w:pPr>
              <w:pStyle w:val="33"/>
              <w:spacing w:after="0" w:line="360" w:lineRule="auto"/>
              <w:rPr>
                <w:sz w:val="20"/>
                <w:szCs w:val="20"/>
              </w:rPr>
            </w:pPr>
            <w:r w:rsidRPr="004A5044">
              <w:rPr>
                <w:sz w:val="20"/>
                <w:szCs w:val="20"/>
              </w:rPr>
              <w:t>41</w:t>
            </w:r>
          </w:p>
        </w:tc>
        <w:tc>
          <w:tcPr>
            <w:tcW w:w="1150" w:type="dxa"/>
            <w:vMerge/>
          </w:tcPr>
          <w:p w:rsidR="002A2BCB" w:rsidRPr="004A5044" w:rsidRDefault="002A2BCB" w:rsidP="004A5044">
            <w:pPr>
              <w:pStyle w:val="33"/>
              <w:spacing w:after="0" w:line="360" w:lineRule="auto"/>
              <w:rPr>
                <w:sz w:val="20"/>
                <w:szCs w:val="20"/>
              </w:rPr>
            </w:pPr>
          </w:p>
        </w:tc>
        <w:tc>
          <w:tcPr>
            <w:tcW w:w="1150" w:type="dxa"/>
            <w:vMerge/>
          </w:tcPr>
          <w:p w:rsidR="002A2BCB" w:rsidRPr="004A5044" w:rsidRDefault="002A2BCB" w:rsidP="004A5044">
            <w:pPr>
              <w:pStyle w:val="33"/>
              <w:spacing w:after="0" w:line="360" w:lineRule="auto"/>
              <w:rPr>
                <w:sz w:val="20"/>
                <w:szCs w:val="20"/>
              </w:rPr>
            </w:pPr>
          </w:p>
        </w:tc>
        <w:tc>
          <w:tcPr>
            <w:tcW w:w="1150" w:type="dxa"/>
            <w:vMerge/>
          </w:tcPr>
          <w:p w:rsidR="002A2BCB" w:rsidRPr="004A5044" w:rsidRDefault="002A2BCB" w:rsidP="004A5044">
            <w:pPr>
              <w:pStyle w:val="33"/>
              <w:spacing w:after="0" w:line="360" w:lineRule="auto"/>
              <w:rPr>
                <w:sz w:val="20"/>
                <w:szCs w:val="20"/>
              </w:rPr>
            </w:pPr>
          </w:p>
        </w:tc>
        <w:tc>
          <w:tcPr>
            <w:tcW w:w="466" w:type="dxa"/>
          </w:tcPr>
          <w:p w:rsidR="002A2BCB" w:rsidRPr="004A5044" w:rsidRDefault="002A2BCB" w:rsidP="004A5044">
            <w:pPr>
              <w:pStyle w:val="33"/>
              <w:spacing w:after="0" w:line="360" w:lineRule="auto"/>
              <w:rPr>
                <w:sz w:val="20"/>
                <w:szCs w:val="20"/>
              </w:rPr>
            </w:pPr>
            <w:r w:rsidRPr="004A5044">
              <w:rPr>
                <w:sz w:val="20"/>
                <w:szCs w:val="20"/>
              </w:rPr>
              <w:t>Дт</w:t>
            </w:r>
          </w:p>
        </w:tc>
        <w:tc>
          <w:tcPr>
            <w:tcW w:w="466" w:type="dxa"/>
          </w:tcPr>
          <w:p w:rsidR="002A2BCB" w:rsidRPr="004A5044" w:rsidRDefault="002A2BCB" w:rsidP="004A5044">
            <w:pPr>
              <w:pStyle w:val="33"/>
              <w:spacing w:after="0" w:line="360" w:lineRule="auto"/>
              <w:rPr>
                <w:sz w:val="20"/>
                <w:szCs w:val="20"/>
              </w:rPr>
            </w:pPr>
            <w:r w:rsidRPr="004A5044">
              <w:rPr>
                <w:sz w:val="20"/>
                <w:szCs w:val="20"/>
              </w:rPr>
              <w:t>Кт</w:t>
            </w:r>
          </w:p>
        </w:tc>
      </w:tr>
      <w:tr w:rsidR="009A7071" w:rsidRPr="004A5044" w:rsidTr="004A5044">
        <w:trPr>
          <w:trHeight w:val="619"/>
        </w:trPr>
        <w:tc>
          <w:tcPr>
            <w:tcW w:w="2035" w:type="dxa"/>
          </w:tcPr>
          <w:p w:rsidR="002A2BCB" w:rsidRPr="004A5044" w:rsidRDefault="002A2BCB" w:rsidP="004A5044">
            <w:pPr>
              <w:pStyle w:val="33"/>
              <w:numPr>
                <w:ilvl w:val="0"/>
                <w:numId w:val="9"/>
              </w:numPr>
              <w:spacing w:after="0" w:line="360" w:lineRule="auto"/>
              <w:ind w:left="0" w:firstLine="0"/>
              <w:rPr>
                <w:sz w:val="20"/>
                <w:szCs w:val="20"/>
              </w:rPr>
            </w:pPr>
            <w:r w:rsidRPr="004A5044">
              <w:rPr>
                <w:sz w:val="20"/>
                <w:szCs w:val="20"/>
              </w:rPr>
              <w:t xml:space="preserve">ДСК-5 </w:t>
            </w:r>
          </w:p>
          <w:p w:rsidR="002A2BCB" w:rsidRPr="004A5044" w:rsidRDefault="002A2BCB" w:rsidP="004A5044">
            <w:pPr>
              <w:pStyle w:val="33"/>
              <w:spacing w:after="0" w:line="360" w:lineRule="auto"/>
              <w:rPr>
                <w:sz w:val="20"/>
                <w:szCs w:val="20"/>
              </w:rPr>
            </w:pPr>
            <w:r w:rsidRPr="004A5044">
              <w:rPr>
                <w:sz w:val="20"/>
                <w:szCs w:val="20"/>
              </w:rPr>
              <w:t>Бензин</w:t>
            </w:r>
          </w:p>
        </w:tc>
        <w:tc>
          <w:tcPr>
            <w:tcW w:w="483" w:type="dxa"/>
          </w:tcPr>
          <w:p w:rsidR="002A2BCB" w:rsidRPr="004A5044" w:rsidRDefault="002A2BCB" w:rsidP="004A5044">
            <w:pPr>
              <w:pStyle w:val="33"/>
              <w:spacing w:after="0" w:line="360" w:lineRule="auto"/>
              <w:rPr>
                <w:sz w:val="20"/>
                <w:szCs w:val="20"/>
              </w:rPr>
            </w:pPr>
            <w:r w:rsidRPr="004A5044">
              <w:rPr>
                <w:sz w:val="20"/>
                <w:szCs w:val="20"/>
              </w:rPr>
              <w:t>–</w:t>
            </w:r>
          </w:p>
        </w:tc>
        <w:tc>
          <w:tcPr>
            <w:tcW w:w="483" w:type="dxa"/>
          </w:tcPr>
          <w:p w:rsidR="002A2BCB" w:rsidRPr="004A5044" w:rsidRDefault="002A2BCB" w:rsidP="004A5044">
            <w:pPr>
              <w:pStyle w:val="33"/>
              <w:spacing w:after="0" w:line="360" w:lineRule="auto"/>
              <w:rPr>
                <w:sz w:val="20"/>
                <w:szCs w:val="20"/>
              </w:rPr>
            </w:pPr>
            <w:r w:rsidRPr="004A5044">
              <w:rPr>
                <w:sz w:val="20"/>
                <w:szCs w:val="20"/>
              </w:rPr>
              <w:t>–</w:t>
            </w:r>
          </w:p>
        </w:tc>
        <w:tc>
          <w:tcPr>
            <w:tcW w:w="1381" w:type="dxa"/>
          </w:tcPr>
          <w:p w:rsidR="002A2BCB" w:rsidRPr="004A5044" w:rsidRDefault="002A2BCB" w:rsidP="004A5044">
            <w:pPr>
              <w:pStyle w:val="33"/>
              <w:spacing w:after="0" w:line="360" w:lineRule="auto"/>
              <w:rPr>
                <w:sz w:val="20"/>
                <w:szCs w:val="20"/>
              </w:rPr>
            </w:pPr>
            <w:r w:rsidRPr="004A5044">
              <w:rPr>
                <w:sz w:val="20"/>
                <w:szCs w:val="20"/>
              </w:rPr>
              <w:t>160 000</w:t>
            </w:r>
          </w:p>
        </w:tc>
        <w:tc>
          <w:tcPr>
            <w:tcW w:w="1150" w:type="dxa"/>
          </w:tcPr>
          <w:p w:rsidR="002A2BCB" w:rsidRPr="004A5044" w:rsidRDefault="002A2BCB" w:rsidP="004A5044">
            <w:pPr>
              <w:pStyle w:val="33"/>
              <w:spacing w:after="0" w:line="360" w:lineRule="auto"/>
              <w:rPr>
                <w:sz w:val="20"/>
                <w:szCs w:val="20"/>
              </w:rPr>
            </w:pPr>
            <w:r w:rsidRPr="004A5044">
              <w:rPr>
                <w:sz w:val="20"/>
                <w:szCs w:val="20"/>
              </w:rPr>
              <w:t>160 000</w:t>
            </w:r>
          </w:p>
        </w:tc>
        <w:tc>
          <w:tcPr>
            <w:tcW w:w="1150" w:type="dxa"/>
          </w:tcPr>
          <w:p w:rsidR="002A2BCB" w:rsidRPr="004A5044" w:rsidRDefault="002A2BCB" w:rsidP="004A5044">
            <w:pPr>
              <w:pStyle w:val="33"/>
              <w:spacing w:after="0" w:line="360" w:lineRule="auto"/>
              <w:rPr>
                <w:sz w:val="20"/>
                <w:szCs w:val="20"/>
              </w:rPr>
            </w:pPr>
            <w:r w:rsidRPr="004A5044">
              <w:rPr>
                <w:sz w:val="20"/>
                <w:szCs w:val="20"/>
              </w:rPr>
              <w:t>160 000</w:t>
            </w:r>
          </w:p>
        </w:tc>
        <w:tc>
          <w:tcPr>
            <w:tcW w:w="1150" w:type="dxa"/>
          </w:tcPr>
          <w:p w:rsidR="002A2BCB" w:rsidRPr="004A5044" w:rsidRDefault="002A2BCB" w:rsidP="004A5044">
            <w:pPr>
              <w:pStyle w:val="33"/>
              <w:spacing w:after="0" w:line="360" w:lineRule="auto"/>
              <w:rPr>
                <w:sz w:val="20"/>
                <w:szCs w:val="20"/>
              </w:rPr>
            </w:pPr>
            <w:r w:rsidRPr="004A5044">
              <w:rPr>
                <w:sz w:val="20"/>
                <w:szCs w:val="20"/>
              </w:rPr>
              <w:t>160 000</w:t>
            </w:r>
          </w:p>
        </w:tc>
        <w:tc>
          <w:tcPr>
            <w:tcW w:w="466" w:type="dxa"/>
          </w:tcPr>
          <w:p w:rsidR="002A2BCB" w:rsidRPr="004A5044" w:rsidRDefault="002A2BCB" w:rsidP="004A5044">
            <w:pPr>
              <w:pStyle w:val="33"/>
              <w:spacing w:after="0" w:line="360" w:lineRule="auto"/>
              <w:rPr>
                <w:sz w:val="20"/>
                <w:szCs w:val="20"/>
              </w:rPr>
            </w:pPr>
            <w:r w:rsidRPr="004A5044">
              <w:rPr>
                <w:sz w:val="20"/>
                <w:szCs w:val="20"/>
              </w:rPr>
              <w:t>–</w:t>
            </w:r>
          </w:p>
        </w:tc>
        <w:tc>
          <w:tcPr>
            <w:tcW w:w="466" w:type="dxa"/>
          </w:tcPr>
          <w:p w:rsidR="002A2BCB" w:rsidRPr="004A5044" w:rsidRDefault="002A2BCB" w:rsidP="004A5044">
            <w:pPr>
              <w:pStyle w:val="33"/>
              <w:spacing w:after="0" w:line="360" w:lineRule="auto"/>
              <w:rPr>
                <w:sz w:val="20"/>
                <w:szCs w:val="20"/>
              </w:rPr>
            </w:pPr>
            <w:r w:rsidRPr="004A5044">
              <w:rPr>
                <w:sz w:val="20"/>
                <w:szCs w:val="20"/>
              </w:rPr>
              <w:t>–</w:t>
            </w:r>
          </w:p>
        </w:tc>
      </w:tr>
      <w:tr w:rsidR="009A7071" w:rsidRPr="004A5044" w:rsidTr="004A5044">
        <w:trPr>
          <w:trHeight w:val="299"/>
        </w:trPr>
        <w:tc>
          <w:tcPr>
            <w:tcW w:w="2035" w:type="dxa"/>
          </w:tcPr>
          <w:p w:rsidR="002A2BCB" w:rsidRPr="004A5044" w:rsidRDefault="002A2BCB" w:rsidP="004A5044">
            <w:pPr>
              <w:pStyle w:val="33"/>
              <w:spacing w:after="0" w:line="360" w:lineRule="auto"/>
              <w:rPr>
                <w:sz w:val="20"/>
                <w:szCs w:val="20"/>
              </w:rPr>
            </w:pPr>
            <w:r w:rsidRPr="004A5044">
              <w:rPr>
                <w:sz w:val="20"/>
                <w:szCs w:val="20"/>
              </w:rPr>
              <w:t>Маш.масло</w:t>
            </w:r>
          </w:p>
        </w:tc>
        <w:tc>
          <w:tcPr>
            <w:tcW w:w="483" w:type="dxa"/>
          </w:tcPr>
          <w:p w:rsidR="002A2BCB" w:rsidRPr="004A5044" w:rsidRDefault="002A2BCB" w:rsidP="004A5044">
            <w:pPr>
              <w:pStyle w:val="33"/>
              <w:spacing w:after="0" w:line="360" w:lineRule="auto"/>
              <w:rPr>
                <w:sz w:val="20"/>
                <w:szCs w:val="20"/>
              </w:rPr>
            </w:pPr>
            <w:r w:rsidRPr="004A5044">
              <w:rPr>
                <w:sz w:val="20"/>
                <w:szCs w:val="20"/>
              </w:rPr>
              <w:t>–</w:t>
            </w:r>
          </w:p>
        </w:tc>
        <w:tc>
          <w:tcPr>
            <w:tcW w:w="483" w:type="dxa"/>
          </w:tcPr>
          <w:p w:rsidR="002A2BCB" w:rsidRPr="004A5044" w:rsidRDefault="002A2BCB" w:rsidP="004A5044">
            <w:pPr>
              <w:pStyle w:val="33"/>
              <w:spacing w:after="0" w:line="360" w:lineRule="auto"/>
              <w:rPr>
                <w:sz w:val="20"/>
                <w:szCs w:val="20"/>
              </w:rPr>
            </w:pPr>
            <w:r w:rsidRPr="004A5044">
              <w:rPr>
                <w:sz w:val="20"/>
                <w:szCs w:val="20"/>
              </w:rPr>
              <w:t>–</w:t>
            </w:r>
          </w:p>
        </w:tc>
        <w:tc>
          <w:tcPr>
            <w:tcW w:w="1381" w:type="dxa"/>
          </w:tcPr>
          <w:p w:rsidR="002A2BCB" w:rsidRPr="004A5044" w:rsidRDefault="002A2BCB" w:rsidP="004A5044">
            <w:pPr>
              <w:pStyle w:val="33"/>
              <w:spacing w:after="0" w:line="360" w:lineRule="auto"/>
              <w:rPr>
                <w:sz w:val="20"/>
                <w:szCs w:val="20"/>
              </w:rPr>
            </w:pPr>
            <w:r w:rsidRPr="004A5044">
              <w:rPr>
                <w:sz w:val="20"/>
                <w:szCs w:val="20"/>
              </w:rPr>
              <w:t>330 000</w:t>
            </w:r>
          </w:p>
        </w:tc>
        <w:tc>
          <w:tcPr>
            <w:tcW w:w="1150" w:type="dxa"/>
          </w:tcPr>
          <w:p w:rsidR="002A2BCB" w:rsidRPr="004A5044" w:rsidRDefault="002A2BCB" w:rsidP="004A5044">
            <w:pPr>
              <w:pStyle w:val="33"/>
              <w:spacing w:after="0" w:line="360" w:lineRule="auto"/>
              <w:rPr>
                <w:sz w:val="20"/>
                <w:szCs w:val="20"/>
              </w:rPr>
            </w:pPr>
            <w:r w:rsidRPr="004A5044">
              <w:rPr>
                <w:sz w:val="20"/>
                <w:szCs w:val="20"/>
              </w:rPr>
              <w:t>330 000</w:t>
            </w:r>
          </w:p>
        </w:tc>
        <w:tc>
          <w:tcPr>
            <w:tcW w:w="1150" w:type="dxa"/>
          </w:tcPr>
          <w:p w:rsidR="002A2BCB" w:rsidRPr="004A5044" w:rsidRDefault="002A2BCB" w:rsidP="004A5044">
            <w:pPr>
              <w:pStyle w:val="33"/>
              <w:spacing w:after="0" w:line="360" w:lineRule="auto"/>
              <w:rPr>
                <w:sz w:val="20"/>
                <w:szCs w:val="20"/>
              </w:rPr>
            </w:pPr>
            <w:r w:rsidRPr="004A5044">
              <w:rPr>
                <w:sz w:val="20"/>
                <w:szCs w:val="20"/>
              </w:rPr>
              <w:t>330 000</w:t>
            </w:r>
          </w:p>
        </w:tc>
        <w:tc>
          <w:tcPr>
            <w:tcW w:w="1150" w:type="dxa"/>
          </w:tcPr>
          <w:p w:rsidR="002A2BCB" w:rsidRPr="004A5044" w:rsidRDefault="002A2BCB" w:rsidP="004A5044">
            <w:pPr>
              <w:pStyle w:val="33"/>
              <w:spacing w:after="0" w:line="360" w:lineRule="auto"/>
              <w:rPr>
                <w:sz w:val="20"/>
                <w:szCs w:val="20"/>
              </w:rPr>
            </w:pPr>
            <w:r w:rsidRPr="004A5044">
              <w:rPr>
                <w:sz w:val="20"/>
                <w:szCs w:val="20"/>
              </w:rPr>
              <w:t>330 000</w:t>
            </w:r>
          </w:p>
        </w:tc>
        <w:tc>
          <w:tcPr>
            <w:tcW w:w="466" w:type="dxa"/>
          </w:tcPr>
          <w:p w:rsidR="002A2BCB" w:rsidRPr="004A5044" w:rsidRDefault="002A2BCB" w:rsidP="004A5044">
            <w:pPr>
              <w:pStyle w:val="33"/>
              <w:spacing w:after="0" w:line="360" w:lineRule="auto"/>
              <w:rPr>
                <w:sz w:val="20"/>
                <w:szCs w:val="20"/>
              </w:rPr>
            </w:pPr>
            <w:r w:rsidRPr="004A5044">
              <w:rPr>
                <w:sz w:val="20"/>
                <w:szCs w:val="20"/>
              </w:rPr>
              <w:t>–</w:t>
            </w:r>
          </w:p>
        </w:tc>
        <w:tc>
          <w:tcPr>
            <w:tcW w:w="466" w:type="dxa"/>
          </w:tcPr>
          <w:p w:rsidR="002A2BCB" w:rsidRPr="004A5044" w:rsidRDefault="002A2BCB" w:rsidP="004A5044">
            <w:pPr>
              <w:pStyle w:val="33"/>
              <w:spacing w:after="0" w:line="360" w:lineRule="auto"/>
              <w:rPr>
                <w:sz w:val="20"/>
                <w:szCs w:val="20"/>
              </w:rPr>
            </w:pPr>
            <w:r w:rsidRPr="004A5044">
              <w:rPr>
                <w:sz w:val="20"/>
                <w:szCs w:val="20"/>
              </w:rPr>
              <w:t>–</w:t>
            </w:r>
          </w:p>
        </w:tc>
      </w:tr>
      <w:tr w:rsidR="009A7071" w:rsidRPr="004A5044" w:rsidTr="004A5044">
        <w:trPr>
          <w:trHeight w:val="609"/>
        </w:trPr>
        <w:tc>
          <w:tcPr>
            <w:tcW w:w="2035" w:type="dxa"/>
          </w:tcPr>
          <w:p w:rsidR="002A2BCB" w:rsidRPr="004A5044" w:rsidRDefault="002A2BCB" w:rsidP="004A5044">
            <w:pPr>
              <w:pStyle w:val="33"/>
              <w:spacing w:after="0" w:line="360" w:lineRule="auto"/>
              <w:rPr>
                <w:sz w:val="20"/>
                <w:szCs w:val="20"/>
              </w:rPr>
            </w:pPr>
            <w:r w:rsidRPr="004A5044">
              <w:rPr>
                <w:sz w:val="20"/>
                <w:szCs w:val="20"/>
              </w:rPr>
              <w:t>2. фирма «ДС-Сервис» газ</w:t>
            </w:r>
          </w:p>
        </w:tc>
        <w:tc>
          <w:tcPr>
            <w:tcW w:w="483" w:type="dxa"/>
          </w:tcPr>
          <w:p w:rsidR="002A2BCB" w:rsidRPr="004A5044" w:rsidRDefault="002A2BCB" w:rsidP="004A5044">
            <w:pPr>
              <w:pStyle w:val="33"/>
              <w:spacing w:after="0" w:line="360" w:lineRule="auto"/>
              <w:rPr>
                <w:sz w:val="20"/>
                <w:szCs w:val="20"/>
              </w:rPr>
            </w:pPr>
            <w:r w:rsidRPr="004A5044">
              <w:rPr>
                <w:sz w:val="20"/>
                <w:szCs w:val="20"/>
              </w:rPr>
              <w:t>–</w:t>
            </w:r>
          </w:p>
        </w:tc>
        <w:tc>
          <w:tcPr>
            <w:tcW w:w="483" w:type="dxa"/>
          </w:tcPr>
          <w:p w:rsidR="002A2BCB" w:rsidRPr="004A5044" w:rsidRDefault="002A2BCB" w:rsidP="004A5044">
            <w:pPr>
              <w:pStyle w:val="33"/>
              <w:spacing w:after="0" w:line="360" w:lineRule="auto"/>
              <w:rPr>
                <w:sz w:val="20"/>
                <w:szCs w:val="20"/>
              </w:rPr>
            </w:pPr>
            <w:r w:rsidRPr="004A5044">
              <w:rPr>
                <w:sz w:val="20"/>
                <w:szCs w:val="20"/>
              </w:rPr>
              <w:t>–</w:t>
            </w:r>
          </w:p>
        </w:tc>
        <w:tc>
          <w:tcPr>
            <w:tcW w:w="1381" w:type="dxa"/>
          </w:tcPr>
          <w:p w:rsidR="002A2BCB" w:rsidRPr="004A5044" w:rsidRDefault="002A2BCB" w:rsidP="004A5044">
            <w:pPr>
              <w:pStyle w:val="33"/>
              <w:spacing w:after="0" w:line="360" w:lineRule="auto"/>
              <w:rPr>
                <w:sz w:val="20"/>
                <w:szCs w:val="20"/>
              </w:rPr>
            </w:pPr>
            <w:r w:rsidRPr="004A5044">
              <w:rPr>
                <w:sz w:val="20"/>
                <w:szCs w:val="20"/>
              </w:rPr>
              <w:t>92 100</w:t>
            </w:r>
          </w:p>
        </w:tc>
        <w:tc>
          <w:tcPr>
            <w:tcW w:w="1150" w:type="dxa"/>
          </w:tcPr>
          <w:p w:rsidR="002A2BCB" w:rsidRPr="004A5044" w:rsidRDefault="002A2BCB" w:rsidP="004A5044">
            <w:pPr>
              <w:pStyle w:val="33"/>
              <w:spacing w:after="0" w:line="360" w:lineRule="auto"/>
              <w:rPr>
                <w:sz w:val="20"/>
                <w:szCs w:val="20"/>
              </w:rPr>
            </w:pPr>
            <w:r w:rsidRPr="004A5044">
              <w:rPr>
                <w:sz w:val="20"/>
                <w:szCs w:val="20"/>
              </w:rPr>
              <w:t>92 100</w:t>
            </w:r>
          </w:p>
        </w:tc>
        <w:tc>
          <w:tcPr>
            <w:tcW w:w="1150" w:type="dxa"/>
          </w:tcPr>
          <w:p w:rsidR="002A2BCB" w:rsidRPr="004A5044" w:rsidRDefault="002A2BCB" w:rsidP="004A5044">
            <w:pPr>
              <w:pStyle w:val="33"/>
              <w:spacing w:after="0" w:line="360" w:lineRule="auto"/>
              <w:rPr>
                <w:sz w:val="20"/>
                <w:szCs w:val="20"/>
              </w:rPr>
            </w:pPr>
            <w:r w:rsidRPr="004A5044">
              <w:rPr>
                <w:sz w:val="20"/>
                <w:szCs w:val="20"/>
              </w:rPr>
              <w:t>92100</w:t>
            </w:r>
          </w:p>
        </w:tc>
        <w:tc>
          <w:tcPr>
            <w:tcW w:w="1150" w:type="dxa"/>
          </w:tcPr>
          <w:p w:rsidR="002A2BCB" w:rsidRPr="004A5044" w:rsidRDefault="002A2BCB" w:rsidP="004A5044">
            <w:pPr>
              <w:pStyle w:val="33"/>
              <w:spacing w:after="0" w:line="360" w:lineRule="auto"/>
              <w:rPr>
                <w:sz w:val="20"/>
                <w:szCs w:val="20"/>
              </w:rPr>
            </w:pPr>
            <w:r w:rsidRPr="004A5044">
              <w:rPr>
                <w:sz w:val="20"/>
                <w:szCs w:val="20"/>
              </w:rPr>
              <w:t>92100</w:t>
            </w:r>
          </w:p>
        </w:tc>
        <w:tc>
          <w:tcPr>
            <w:tcW w:w="466" w:type="dxa"/>
          </w:tcPr>
          <w:p w:rsidR="002A2BCB" w:rsidRPr="004A5044" w:rsidRDefault="002A2BCB" w:rsidP="004A5044">
            <w:pPr>
              <w:pStyle w:val="33"/>
              <w:spacing w:after="0" w:line="360" w:lineRule="auto"/>
              <w:rPr>
                <w:sz w:val="20"/>
                <w:szCs w:val="20"/>
              </w:rPr>
            </w:pPr>
            <w:r w:rsidRPr="004A5044">
              <w:rPr>
                <w:sz w:val="20"/>
                <w:szCs w:val="20"/>
              </w:rPr>
              <w:t>–</w:t>
            </w:r>
          </w:p>
        </w:tc>
        <w:tc>
          <w:tcPr>
            <w:tcW w:w="466" w:type="dxa"/>
          </w:tcPr>
          <w:p w:rsidR="002A2BCB" w:rsidRPr="004A5044" w:rsidRDefault="002A2BCB" w:rsidP="004A5044">
            <w:pPr>
              <w:pStyle w:val="33"/>
              <w:spacing w:after="0" w:line="360" w:lineRule="auto"/>
              <w:rPr>
                <w:sz w:val="20"/>
                <w:szCs w:val="20"/>
              </w:rPr>
            </w:pPr>
            <w:r w:rsidRPr="004A5044">
              <w:rPr>
                <w:sz w:val="20"/>
                <w:szCs w:val="20"/>
              </w:rPr>
              <w:t>–</w:t>
            </w:r>
          </w:p>
        </w:tc>
      </w:tr>
      <w:tr w:rsidR="009A7071" w:rsidRPr="004A5044" w:rsidTr="004A5044">
        <w:trPr>
          <w:trHeight w:val="320"/>
        </w:trPr>
        <w:tc>
          <w:tcPr>
            <w:tcW w:w="2035" w:type="dxa"/>
          </w:tcPr>
          <w:p w:rsidR="002A2BCB" w:rsidRPr="004A5044" w:rsidRDefault="002A2BCB" w:rsidP="004A5044">
            <w:pPr>
              <w:pStyle w:val="33"/>
              <w:spacing w:after="0" w:line="360" w:lineRule="auto"/>
              <w:rPr>
                <w:sz w:val="20"/>
                <w:szCs w:val="20"/>
              </w:rPr>
            </w:pPr>
            <w:r w:rsidRPr="004A5044">
              <w:rPr>
                <w:sz w:val="20"/>
                <w:szCs w:val="20"/>
              </w:rPr>
              <w:t>Итого:</w:t>
            </w:r>
          </w:p>
        </w:tc>
        <w:tc>
          <w:tcPr>
            <w:tcW w:w="483" w:type="dxa"/>
          </w:tcPr>
          <w:p w:rsidR="002A2BCB" w:rsidRPr="004A5044" w:rsidRDefault="002A2BCB" w:rsidP="004A5044">
            <w:pPr>
              <w:pStyle w:val="33"/>
              <w:spacing w:after="0" w:line="360" w:lineRule="auto"/>
              <w:rPr>
                <w:sz w:val="20"/>
                <w:szCs w:val="20"/>
              </w:rPr>
            </w:pPr>
          </w:p>
        </w:tc>
        <w:tc>
          <w:tcPr>
            <w:tcW w:w="483" w:type="dxa"/>
          </w:tcPr>
          <w:p w:rsidR="002A2BCB" w:rsidRPr="004A5044" w:rsidRDefault="002A2BCB" w:rsidP="004A5044">
            <w:pPr>
              <w:pStyle w:val="33"/>
              <w:spacing w:after="0" w:line="360" w:lineRule="auto"/>
              <w:rPr>
                <w:sz w:val="20"/>
                <w:szCs w:val="20"/>
              </w:rPr>
            </w:pPr>
          </w:p>
        </w:tc>
        <w:tc>
          <w:tcPr>
            <w:tcW w:w="1381" w:type="dxa"/>
          </w:tcPr>
          <w:p w:rsidR="002A2BCB" w:rsidRPr="004A5044" w:rsidRDefault="002A2BCB" w:rsidP="004A5044">
            <w:pPr>
              <w:pStyle w:val="33"/>
              <w:spacing w:after="0" w:line="360" w:lineRule="auto"/>
              <w:rPr>
                <w:sz w:val="20"/>
                <w:szCs w:val="20"/>
              </w:rPr>
            </w:pPr>
            <w:r w:rsidRPr="004A5044">
              <w:rPr>
                <w:sz w:val="20"/>
                <w:szCs w:val="20"/>
              </w:rPr>
              <w:t>582 100</w:t>
            </w:r>
          </w:p>
        </w:tc>
        <w:tc>
          <w:tcPr>
            <w:tcW w:w="1150" w:type="dxa"/>
          </w:tcPr>
          <w:p w:rsidR="002A2BCB" w:rsidRPr="004A5044" w:rsidRDefault="002A2BCB" w:rsidP="004A5044">
            <w:pPr>
              <w:pStyle w:val="33"/>
              <w:spacing w:after="0" w:line="360" w:lineRule="auto"/>
              <w:rPr>
                <w:sz w:val="20"/>
                <w:szCs w:val="20"/>
              </w:rPr>
            </w:pPr>
            <w:r w:rsidRPr="004A5044">
              <w:rPr>
                <w:sz w:val="20"/>
                <w:szCs w:val="20"/>
              </w:rPr>
              <w:t>582 100</w:t>
            </w:r>
          </w:p>
        </w:tc>
        <w:tc>
          <w:tcPr>
            <w:tcW w:w="1150" w:type="dxa"/>
          </w:tcPr>
          <w:p w:rsidR="002A2BCB" w:rsidRPr="004A5044" w:rsidRDefault="002A2BCB" w:rsidP="004A5044">
            <w:pPr>
              <w:pStyle w:val="33"/>
              <w:spacing w:after="0" w:line="360" w:lineRule="auto"/>
              <w:rPr>
                <w:sz w:val="20"/>
                <w:szCs w:val="20"/>
              </w:rPr>
            </w:pPr>
            <w:r w:rsidRPr="004A5044">
              <w:rPr>
                <w:sz w:val="20"/>
                <w:szCs w:val="20"/>
              </w:rPr>
              <w:t>582 100</w:t>
            </w:r>
          </w:p>
        </w:tc>
        <w:tc>
          <w:tcPr>
            <w:tcW w:w="1150" w:type="dxa"/>
          </w:tcPr>
          <w:p w:rsidR="002A2BCB" w:rsidRPr="004A5044" w:rsidRDefault="002A2BCB" w:rsidP="004A5044">
            <w:pPr>
              <w:pStyle w:val="33"/>
              <w:spacing w:after="0" w:line="360" w:lineRule="auto"/>
              <w:rPr>
                <w:sz w:val="20"/>
                <w:szCs w:val="20"/>
              </w:rPr>
            </w:pPr>
            <w:r w:rsidRPr="004A5044">
              <w:rPr>
                <w:sz w:val="20"/>
                <w:szCs w:val="20"/>
              </w:rPr>
              <w:t>582 100</w:t>
            </w:r>
          </w:p>
        </w:tc>
        <w:tc>
          <w:tcPr>
            <w:tcW w:w="466" w:type="dxa"/>
          </w:tcPr>
          <w:p w:rsidR="002A2BCB" w:rsidRPr="004A5044" w:rsidRDefault="002A2BCB" w:rsidP="004A5044">
            <w:pPr>
              <w:pStyle w:val="33"/>
              <w:spacing w:after="0" w:line="360" w:lineRule="auto"/>
              <w:rPr>
                <w:sz w:val="20"/>
                <w:szCs w:val="20"/>
              </w:rPr>
            </w:pPr>
            <w:r w:rsidRPr="004A5044">
              <w:rPr>
                <w:sz w:val="20"/>
                <w:szCs w:val="20"/>
              </w:rPr>
              <w:t>–</w:t>
            </w:r>
          </w:p>
        </w:tc>
        <w:tc>
          <w:tcPr>
            <w:tcW w:w="466" w:type="dxa"/>
          </w:tcPr>
          <w:p w:rsidR="002A2BCB" w:rsidRPr="004A5044" w:rsidRDefault="002A2BCB" w:rsidP="004A5044">
            <w:pPr>
              <w:pStyle w:val="33"/>
              <w:spacing w:after="0" w:line="360" w:lineRule="auto"/>
              <w:rPr>
                <w:sz w:val="20"/>
                <w:szCs w:val="20"/>
              </w:rPr>
            </w:pPr>
            <w:r w:rsidRPr="004A5044">
              <w:rPr>
                <w:sz w:val="20"/>
                <w:szCs w:val="20"/>
              </w:rPr>
              <w:t>–</w:t>
            </w:r>
          </w:p>
        </w:tc>
      </w:tr>
    </w:tbl>
    <w:p w:rsidR="00380116" w:rsidRPr="00E43CE4" w:rsidRDefault="00380116" w:rsidP="00F14D1C">
      <w:pPr>
        <w:widowControl/>
        <w:spacing w:before="0" w:line="360" w:lineRule="auto"/>
        <w:ind w:left="0" w:firstLine="709"/>
        <w:jc w:val="both"/>
        <w:rPr>
          <w:sz w:val="28"/>
          <w:szCs w:val="28"/>
        </w:rPr>
      </w:pPr>
    </w:p>
    <w:p w:rsidR="00380116" w:rsidRPr="00E43CE4" w:rsidRDefault="00380116" w:rsidP="00F14D1C">
      <w:pPr>
        <w:widowControl/>
        <w:spacing w:before="0" w:line="360" w:lineRule="auto"/>
        <w:ind w:left="0" w:firstLine="709"/>
        <w:jc w:val="both"/>
        <w:rPr>
          <w:sz w:val="28"/>
          <w:szCs w:val="28"/>
        </w:rPr>
      </w:pPr>
      <w:r w:rsidRPr="00E43CE4">
        <w:rPr>
          <w:sz w:val="28"/>
          <w:szCs w:val="28"/>
        </w:rPr>
        <w:t>Если не весь отгруженный товар оплачен, то остаётся сальдо по Дт 45 счёта, где отражается отгруженный товар по покупной цене.</w:t>
      </w:r>
    </w:p>
    <w:p w:rsidR="00380116" w:rsidRPr="00E43CE4" w:rsidRDefault="00380116" w:rsidP="00F14D1C">
      <w:pPr>
        <w:widowControl/>
        <w:spacing w:before="0" w:line="360" w:lineRule="auto"/>
        <w:ind w:left="0" w:firstLine="709"/>
        <w:jc w:val="both"/>
        <w:rPr>
          <w:sz w:val="28"/>
          <w:szCs w:val="28"/>
        </w:rPr>
      </w:pPr>
      <w:r w:rsidRPr="00E43CE4">
        <w:rPr>
          <w:sz w:val="28"/>
          <w:szCs w:val="28"/>
        </w:rPr>
        <w:t>Синтетический учёт оптового товарооборота ведётся на результативном счёте 90 «Продажи».</w:t>
      </w:r>
    </w:p>
    <w:p w:rsidR="00380116" w:rsidRPr="00E43CE4" w:rsidRDefault="00380116" w:rsidP="00F14D1C">
      <w:pPr>
        <w:widowControl/>
        <w:spacing w:before="0" w:line="360" w:lineRule="auto"/>
        <w:ind w:left="0" w:firstLine="709"/>
        <w:jc w:val="both"/>
        <w:rPr>
          <w:sz w:val="28"/>
          <w:szCs w:val="28"/>
        </w:rPr>
      </w:pPr>
      <w:r w:rsidRPr="00E43CE4">
        <w:rPr>
          <w:sz w:val="28"/>
          <w:szCs w:val="28"/>
        </w:rPr>
        <w:t>По дебету счёта 90 отражается стоимость реализованных по покупным ценам товаров, а по кредиту счёта 90 отражается стоимость товаров по продажным ценам.</w:t>
      </w:r>
    </w:p>
    <w:p w:rsidR="00380116" w:rsidRPr="00E43CE4" w:rsidRDefault="00380116" w:rsidP="00F14D1C">
      <w:pPr>
        <w:widowControl/>
        <w:spacing w:before="0" w:line="360" w:lineRule="auto"/>
        <w:ind w:left="0" w:firstLine="709"/>
        <w:jc w:val="both"/>
        <w:rPr>
          <w:sz w:val="28"/>
          <w:szCs w:val="28"/>
        </w:rPr>
      </w:pPr>
      <w:r w:rsidRPr="00E43CE4">
        <w:rPr>
          <w:sz w:val="28"/>
          <w:szCs w:val="28"/>
        </w:rPr>
        <w:t>Сумма превышения продажной стоимости над покупной представляет собой реализованные оптовые надбавки или валовой доход от реализации.</w:t>
      </w:r>
    </w:p>
    <w:p w:rsidR="00380116" w:rsidRPr="00E43CE4" w:rsidRDefault="00380116" w:rsidP="00F14D1C">
      <w:pPr>
        <w:widowControl/>
        <w:spacing w:before="0" w:line="360" w:lineRule="auto"/>
        <w:ind w:left="0" w:firstLine="709"/>
        <w:jc w:val="both"/>
        <w:rPr>
          <w:sz w:val="28"/>
          <w:szCs w:val="28"/>
        </w:rPr>
      </w:pPr>
      <w:r w:rsidRPr="00E43CE4">
        <w:rPr>
          <w:sz w:val="28"/>
          <w:szCs w:val="28"/>
        </w:rPr>
        <w:t xml:space="preserve">Часть валового дохода от реализации предприятия оптовой торговли направляют на пополнение собственных оборотных средств и зачисляется в фонды специального назначения. Установлена ставка отчислений 6 %. </w:t>
      </w:r>
    </w:p>
    <w:p w:rsidR="00380116" w:rsidRPr="00E43CE4" w:rsidRDefault="00380116" w:rsidP="00F14D1C">
      <w:pPr>
        <w:widowControl/>
        <w:spacing w:before="0" w:line="360" w:lineRule="auto"/>
        <w:ind w:left="0" w:firstLine="709"/>
        <w:jc w:val="both"/>
        <w:rPr>
          <w:sz w:val="28"/>
          <w:szCs w:val="28"/>
        </w:rPr>
      </w:pPr>
      <w:r w:rsidRPr="00E43CE4">
        <w:rPr>
          <w:sz w:val="28"/>
          <w:szCs w:val="28"/>
        </w:rPr>
        <w:t>От оставшейся суммы валового дохода производятся отчисления:</w:t>
      </w:r>
    </w:p>
    <w:p w:rsidR="00380116" w:rsidRPr="00E43CE4" w:rsidRDefault="00DD1249" w:rsidP="00F14D1C">
      <w:pPr>
        <w:widowControl/>
        <w:spacing w:before="0" w:line="360" w:lineRule="auto"/>
        <w:ind w:left="0" w:firstLine="709"/>
        <w:jc w:val="both"/>
        <w:rPr>
          <w:sz w:val="28"/>
          <w:szCs w:val="28"/>
        </w:rPr>
      </w:pPr>
      <w:r>
        <w:rPr>
          <w:sz w:val="28"/>
          <w:szCs w:val="28"/>
        </w:rPr>
        <w:t xml:space="preserve">- </w:t>
      </w:r>
      <w:r w:rsidR="00380116" w:rsidRPr="00E43CE4">
        <w:rPr>
          <w:sz w:val="28"/>
          <w:szCs w:val="28"/>
        </w:rPr>
        <w:t>на поддержку производителей сельскохозяйственной продукции (1 %);</w:t>
      </w:r>
    </w:p>
    <w:p w:rsidR="00380116" w:rsidRPr="00E43CE4" w:rsidRDefault="00DD1249" w:rsidP="00F14D1C">
      <w:pPr>
        <w:widowControl/>
        <w:spacing w:before="0" w:line="360" w:lineRule="auto"/>
        <w:ind w:left="0" w:firstLine="709"/>
        <w:jc w:val="both"/>
        <w:rPr>
          <w:sz w:val="28"/>
          <w:szCs w:val="28"/>
        </w:rPr>
      </w:pPr>
      <w:r>
        <w:rPr>
          <w:sz w:val="28"/>
          <w:szCs w:val="28"/>
        </w:rPr>
        <w:t xml:space="preserve">- </w:t>
      </w:r>
      <w:r w:rsidR="00380116" w:rsidRPr="00E43CE4">
        <w:rPr>
          <w:sz w:val="28"/>
          <w:szCs w:val="28"/>
        </w:rPr>
        <w:t>на содержание ведомственного жилищного фонда (0,5 %);</w:t>
      </w:r>
    </w:p>
    <w:p w:rsidR="00380116" w:rsidRPr="00E43CE4" w:rsidRDefault="00DD1249" w:rsidP="00F14D1C">
      <w:pPr>
        <w:widowControl/>
        <w:spacing w:before="0" w:line="360" w:lineRule="auto"/>
        <w:ind w:left="0" w:firstLine="709"/>
        <w:jc w:val="both"/>
        <w:rPr>
          <w:sz w:val="28"/>
          <w:szCs w:val="28"/>
        </w:rPr>
      </w:pPr>
      <w:r>
        <w:rPr>
          <w:sz w:val="28"/>
          <w:szCs w:val="28"/>
        </w:rPr>
        <w:t xml:space="preserve">- </w:t>
      </w:r>
      <w:r w:rsidR="00380116" w:rsidRPr="00E43CE4">
        <w:rPr>
          <w:sz w:val="28"/>
          <w:szCs w:val="28"/>
        </w:rPr>
        <w:t>налог на добавленную стоимость.</w:t>
      </w:r>
    </w:p>
    <w:p w:rsidR="00380116" w:rsidRPr="00E43CE4" w:rsidRDefault="00380116" w:rsidP="00F14D1C">
      <w:pPr>
        <w:widowControl/>
        <w:spacing w:before="0" w:line="360" w:lineRule="auto"/>
        <w:ind w:left="0" w:firstLine="709"/>
        <w:jc w:val="both"/>
        <w:rPr>
          <w:sz w:val="28"/>
          <w:szCs w:val="28"/>
        </w:rPr>
      </w:pPr>
      <w:r w:rsidRPr="00E43CE4">
        <w:rPr>
          <w:sz w:val="28"/>
          <w:szCs w:val="28"/>
        </w:rPr>
        <w:t>Других отчислений ООО «Нефть-Сервис» от выручки не производит.</w:t>
      </w:r>
    </w:p>
    <w:p w:rsidR="00380116" w:rsidRPr="00E43CE4" w:rsidRDefault="00380116" w:rsidP="00F14D1C">
      <w:pPr>
        <w:pStyle w:val="33"/>
        <w:spacing w:after="0" w:line="360" w:lineRule="auto"/>
        <w:ind w:firstLine="709"/>
        <w:jc w:val="both"/>
        <w:rPr>
          <w:sz w:val="28"/>
          <w:szCs w:val="28"/>
        </w:rPr>
      </w:pPr>
      <w:r w:rsidRPr="00E43CE4">
        <w:rPr>
          <w:sz w:val="28"/>
          <w:szCs w:val="28"/>
        </w:rPr>
        <w:t xml:space="preserve">Также в Дт 90 в конце месяца списываются издержки обращения, </w:t>
      </w:r>
    </w:p>
    <w:p w:rsidR="00380116" w:rsidRPr="00E43CE4" w:rsidRDefault="00380116" w:rsidP="00F14D1C">
      <w:pPr>
        <w:pStyle w:val="33"/>
        <w:spacing w:after="0" w:line="360" w:lineRule="auto"/>
        <w:ind w:firstLine="709"/>
        <w:jc w:val="both"/>
        <w:rPr>
          <w:sz w:val="28"/>
          <w:szCs w:val="28"/>
        </w:rPr>
      </w:pPr>
      <w:r w:rsidRPr="00E43CE4">
        <w:rPr>
          <w:sz w:val="28"/>
          <w:szCs w:val="28"/>
        </w:rPr>
        <w:t>В конце месяца счёт 90 закрывается. Результат от реализации списывается в дебет счёта 99 «Прибыли и убытки» следующей проводкой:</w:t>
      </w:r>
    </w:p>
    <w:p w:rsidR="00380116" w:rsidRPr="00E43CE4" w:rsidRDefault="00380116" w:rsidP="00F14D1C">
      <w:pPr>
        <w:widowControl/>
        <w:spacing w:before="0" w:line="360" w:lineRule="auto"/>
        <w:ind w:left="0" w:firstLine="709"/>
        <w:jc w:val="both"/>
        <w:rPr>
          <w:sz w:val="28"/>
          <w:szCs w:val="28"/>
        </w:rPr>
      </w:pPr>
      <w:r w:rsidRPr="00E43CE4">
        <w:rPr>
          <w:sz w:val="28"/>
          <w:szCs w:val="28"/>
        </w:rPr>
        <w:t>Основная часть расчётов между предприятиями осуществляется безналичным путём, т. е. перечислением денежных средств со счёта плательщика на счёт получателя в его банке. Банк хранит денежные средства предприятий на их счетах, зачисляет поступившие на эти счета суммы, выполняет распоряжения предприятий об их перечислении и выдаче со счетов и о проведении других банковских операций, предусмотренных банковскими правилами и договорами.</w:t>
      </w:r>
    </w:p>
    <w:p w:rsidR="00380116" w:rsidRPr="00E43CE4" w:rsidRDefault="00380116" w:rsidP="00F14D1C">
      <w:pPr>
        <w:widowControl/>
        <w:spacing w:before="0" w:line="360" w:lineRule="auto"/>
        <w:ind w:left="0" w:firstLine="709"/>
        <w:jc w:val="both"/>
        <w:rPr>
          <w:sz w:val="28"/>
          <w:szCs w:val="28"/>
        </w:rPr>
      </w:pPr>
      <w:r w:rsidRPr="00E43CE4">
        <w:rPr>
          <w:sz w:val="28"/>
          <w:szCs w:val="28"/>
        </w:rPr>
        <w:t>У ООО «Нефть-Сервис» расчёты с другими предприятиями осуществляются только в безналичном порядке.</w:t>
      </w:r>
    </w:p>
    <w:p w:rsidR="00380116" w:rsidRPr="00E43CE4" w:rsidRDefault="00380116" w:rsidP="00F14D1C">
      <w:pPr>
        <w:widowControl/>
        <w:spacing w:before="0" w:line="360" w:lineRule="auto"/>
        <w:ind w:left="0" w:firstLine="709"/>
        <w:jc w:val="both"/>
        <w:rPr>
          <w:sz w:val="28"/>
          <w:szCs w:val="28"/>
        </w:rPr>
      </w:pPr>
      <w:r w:rsidRPr="00E43CE4">
        <w:rPr>
          <w:sz w:val="28"/>
          <w:szCs w:val="28"/>
        </w:rPr>
        <w:t>Порядок и форма расчётов между плательщиком и получателем средств определяются договором между сторонами (соглашением, отдельными договорённостями).</w:t>
      </w:r>
    </w:p>
    <w:p w:rsidR="00380116" w:rsidRPr="00E43CE4" w:rsidRDefault="00380116" w:rsidP="00F14D1C">
      <w:pPr>
        <w:widowControl/>
        <w:spacing w:before="0" w:line="360" w:lineRule="auto"/>
        <w:ind w:left="0" w:firstLine="709"/>
        <w:jc w:val="both"/>
        <w:rPr>
          <w:sz w:val="28"/>
          <w:szCs w:val="28"/>
        </w:rPr>
      </w:pPr>
      <w:r w:rsidRPr="00E43CE4">
        <w:rPr>
          <w:sz w:val="28"/>
          <w:szCs w:val="28"/>
        </w:rPr>
        <w:t>Движение средств по расчётному счёту отражены по 51 счёта.</w:t>
      </w:r>
    </w:p>
    <w:p w:rsidR="00380116" w:rsidRPr="00E43CE4" w:rsidRDefault="00380116" w:rsidP="00F14D1C">
      <w:pPr>
        <w:widowControl/>
        <w:spacing w:before="0" w:line="360" w:lineRule="auto"/>
        <w:ind w:left="0" w:firstLine="709"/>
        <w:jc w:val="both"/>
        <w:rPr>
          <w:sz w:val="28"/>
          <w:szCs w:val="28"/>
        </w:rPr>
      </w:pPr>
      <w:r w:rsidRPr="00E43CE4">
        <w:rPr>
          <w:sz w:val="28"/>
          <w:szCs w:val="28"/>
        </w:rPr>
        <w:t xml:space="preserve">Для бухгалтерского учета кассовых операций предназначен активный синтетический счет 50 «Касса». Данные аналитического учета отражаются в кассовой книге. </w:t>
      </w:r>
    </w:p>
    <w:p w:rsidR="00380116" w:rsidRPr="00E43CE4" w:rsidRDefault="00380116" w:rsidP="00F14D1C">
      <w:pPr>
        <w:widowControl/>
        <w:spacing w:before="0" w:line="360" w:lineRule="auto"/>
        <w:ind w:left="0" w:firstLine="709"/>
        <w:jc w:val="both"/>
        <w:rPr>
          <w:sz w:val="28"/>
          <w:szCs w:val="28"/>
        </w:rPr>
      </w:pPr>
      <w:r w:rsidRPr="00E43CE4">
        <w:rPr>
          <w:sz w:val="28"/>
          <w:szCs w:val="28"/>
        </w:rPr>
        <w:t>Заработная плата является одним из элементов себестоимости продукции. Она включается в себестоимость продукции всех предприятий, объединений и организаций, на которые распространяется действие Закона о предприятиях независимо от форм собственности.</w:t>
      </w:r>
    </w:p>
    <w:p w:rsidR="00380116" w:rsidRPr="00E43CE4" w:rsidRDefault="00380116" w:rsidP="00F14D1C">
      <w:pPr>
        <w:widowControl/>
        <w:spacing w:before="0" w:line="360" w:lineRule="auto"/>
        <w:ind w:left="0" w:firstLine="709"/>
        <w:jc w:val="both"/>
        <w:rPr>
          <w:sz w:val="28"/>
          <w:szCs w:val="28"/>
        </w:rPr>
      </w:pPr>
      <w:r w:rsidRPr="00E43CE4">
        <w:rPr>
          <w:sz w:val="28"/>
          <w:szCs w:val="28"/>
        </w:rPr>
        <w:t>Синтетический учёт заработной платы ведётся на счёте 70 «Расчёты по оплате труда». Начисление заработной платы отражается по кредиту счёте 70, удержания из заработной платы отражаются по дебету счёта 70 в корреспонденции с другими счетами, выдача заработной платы отражается по дебету счёта 70 в корреспонденции со счетами 50, 51.</w:t>
      </w:r>
      <w:r w:rsidR="004A5044">
        <w:rPr>
          <w:sz w:val="28"/>
          <w:szCs w:val="28"/>
        </w:rPr>
        <w:t xml:space="preserve"> </w:t>
      </w:r>
      <w:r w:rsidRPr="00E43CE4">
        <w:rPr>
          <w:sz w:val="28"/>
          <w:szCs w:val="28"/>
        </w:rPr>
        <w:t>Для учёта расчётов с разными дебиторами и кредиторами предназначен счёт 76 «Расчёты с разными дебиторами и кредиторами».</w:t>
      </w:r>
      <w:r w:rsidR="004A5044">
        <w:rPr>
          <w:sz w:val="28"/>
          <w:szCs w:val="28"/>
        </w:rPr>
        <w:t xml:space="preserve"> </w:t>
      </w:r>
      <w:r w:rsidRPr="00E43CE4">
        <w:rPr>
          <w:sz w:val="28"/>
          <w:szCs w:val="28"/>
        </w:rPr>
        <w:t>Аналитический учёт по каждому дебитору и кредитору ведётся в ведомости № 7, которая составляется ежемесячно (</w:t>
      </w:r>
      <w:r w:rsidR="003C307C" w:rsidRPr="00E43CE4">
        <w:rPr>
          <w:sz w:val="28"/>
          <w:szCs w:val="28"/>
        </w:rPr>
        <w:t>см. приложени</w:t>
      </w:r>
      <w:r w:rsidR="002A2BCB">
        <w:rPr>
          <w:sz w:val="28"/>
          <w:szCs w:val="28"/>
        </w:rPr>
        <w:t>е 1</w:t>
      </w:r>
      <w:r w:rsidRPr="00E43CE4">
        <w:rPr>
          <w:sz w:val="28"/>
          <w:szCs w:val="28"/>
        </w:rPr>
        <w:t>).</w:t>
      </w:r>
      <w:r w:rsidR="004A5044">
        <w:rPr>
          <w:sz w:val="28"/>
          <w:szCs w:val="28"/>
        </w:rPr>
        <w:t xml:space="preserve"> </w:t>
      </w:r>
      <w:r w:rsidRPr="00E43CE4">
        <w:rPr>
          <w:sz w:val="28"/>
          <w:szCs w:val="28"/>
        </w:rPr>
        <w:t>Отчётная номенклатура издержек обращения приспособлена для формирования информации, необходимой при исчислении и контроля сумм налогов. Синтетический учёт издержек обращения ведётся на активном счёте 44 «Расходы на продажу».Составляется ведомость-расшифровка затрат по 44 счёту.</w:t>
      </w:r>
      <w:r w:rsidR="003C307C" w:rsidRPr="00E43CE4">
        <w:rPr>
          <w:sz w:val="28"/>
          <w:szCs w:val="28"/>
        </w:rPr>
        <w:t>(см. приложение</w:t>
      </w:r>
      <w:r w:rsidR="002A2BCB">
        <w:rPr>
          <w:sz w:val="28"/>
          <w:szCs w:val="28"/>
        </w:rPr>
        <w:t xml:space="preserve"> 2</w:t>
      </w:r>
      <w:r w:rsidR="003C307C" w:rsidRPr="00E43CE4">
        <w:rPr>
          <w:sz w:val="28"/>
          <w:szCs w:val="28"/>
        </w:rPr>
        <w:t>)</w:t>
      </w:r>
      <w:r w:rsidR="004A5044">
        <w:rPr>
          <w:sz w:val="28"/>
          <w:szCs w:val="28"/>
        </w:rPr>
        <w:t xml:space="preserve"> </w:t>
      </w:r>
      <w:r w:rsidRPr="00E43CE4">
        <w:rPr>
          <w:sz w:val="28"/>
          <w:szCs w:val="28"/>
        </w:rPr>
        <w:t>Отдел</w:t>
      </w:r>
      <w:r w:rsidR="002A2BCB">
        <w:rPr>
          <w:sz w:val="28"/>
          <w:szCs w:val="28"/>
        </w:rPr>
        <w:t>ьной строкой выделяются затраты</w:t>
      </w:r>
      <w:r w:rsidRPr="00E43CE4">
        <w:rPr>
          <w:sz w:val="28"/>
          <w:szCs w:val="28"/>
        </w:rPr>
        <w:t>, включённые в состав материальных затрат (учитываемых при расчёте налога на добавленную стоимость).</w:t>
      </w:r>
    </w:p>
    <w:p w:rsidR="003C307C" w:rsidRPr="00E43CE4" w:rsidRDefault="003C307C" w:rsidP="00F14D1C">
      <w:pPr>
        <w:widowControl/>
        <w:spacing w:before="0" w:line="360" w:lineRule="auto"/>
        <w:ind w:left="0" w:firstLine="709"/>
        <w:jc w:val="both"/>
        <w:rPr>
          <w:sz w:val="28"/>
          <w:szCs w:val="28"/>
        </w:rPr>
      </w:pPr>
    </w:p>
    <w:p w:rsidR="00380116" w:rsidRPr="002A2BCB" w:rsidRDefault="003C307C" w:rsidP="00F14D1C">
      <w:pPr>
        <w:widowControl/>
        <w:spacing w:before="0" w:line="360" w:lineRule="auto"/>
        <w:ind w:left="0" w:firstLine="709"/>
        <w:jc w:val="both"/>
        <w:rPr>
          <w:b/>
          <w:sz w:val="28"/>
          <w:szCs w:val="28"/>
        </w:rPr>
      </w:pPr>
      <w:r w:rsidRPr="002A2BCB">
        <w:rPr>
          <w:b/>
          <w:sz w:val="28"/>
          <w:szCs w:val="28"/>
        </w:rPr>
        <w:t>2.</w:t>
      </w:r>
      <w:r w:rsidR="00380116" w:rsidRPr="002A2BCB">
        <w:rPr>
          <w:b/>
          <w:sz w:val="28"/>
          <w:szCs w:val="28"/>
        </w:rPr>
        <w:t>3. А</w:t>
      </w:r>
      <w:r w:rsidRPr="002A2BCB">
        <w:rPr>
          <w:b/>
          <w:sz w:val="28"/>
          <w:szCs w:val="28"/>
        </w:rPr>
        <w:t>нализ финансово-хозяйственной деятельности</w:t>
      </w:r>
    </w:p>
    <w:p w:rsidR="004A5044" w:rsidRDefault="004A5044" w:rsidP="00F14D1C">
      <w:pPr>
        <w:widowControl/>
        <w:spacing w:before="0" w:line="360" w:lineRule="auto"/>
        <w:ind w:left="0" w:firstLine="709"/>
        <w:jc w:val="both"/>
        <w:rPr>
          <w:sz w:val="28"/>
          <w:szCs w:val="28"/>
        </w:rPr>
      </w:pPr>
    </w:p>
    <w:p w:rsidR="00380116" w:rsidRPr="00E43CE4" w:rsidRDefault="00380116" w:rsidP="00F14D1C">
      <w:pPr>
        <w:widowControl/>
        <w:spacing w:before="0" w:line="360" w:lineRule="auto"/>
        <w:ind w:left="0" w:firstLine="709"/>
        <w:jc w:val="both"/>
        <w:rPr>
          <w:sz w:val="28"/>
          <w:szCs w:val="28"/>
        </w:rPr>
      </w:pPr>
      <w:r w:rsidRPr="00E43CE4">
        <w:rPr>
          <w:sz w:val="28"/>
          <w:szCs w:val="28"/>
        </w:rPr>
        <w:t>Важным показателем, характеризующим работу предприятия, является себестоимость продукции (работ, услуг). От ее уровня зависят финансовые результаты деятельности предприятия и его финансовое состояние.</w:t>
      </w:r>
    </w:p>
    <w:p w:rsidR="00380116" w:rsidRPr="00E43CE4" w:rsidRDefault="00380116" w:rsidP="00F14D1C">
      <w:pPr>
        <w:widowControl/>
        <w:spacing w:before="0" w:line="360" w:lineRule="auto"/>
        <w:ind w:left="0" w:firstLine="709"/>
        <w:jc w:val="both"/>
        <w:rPr>
          <w:sz w:val="28"/>
          <w:szCs w:val="28"/>
        </w:rPr>
      </w:pPr>
      <w:r w:rsidRPr="00E43CE4">
        <w:rPr>
          <w:sz w:val="28"/>
          <w:szCs w:val="28"/>
        </w:rPr>
        <w:t>Под себестоимостью продукции, работ и услуг понимаются выраженные в денежной форме затраты всех видов ресурсов предприятия. Состав затрат, включаемых в себестоимость продукции, определяется государственным стандартом, а методы калькулирования – самими предприятиями.</w:t>
      </w:r>
    </w:p>
    <w:p w:rsidR="00380116" w:rsidRPr="00E43CE4" w:rsidRDefault="001F27A8" w:rsidP="00F14D1C">
      <w:pPr>
        <w:widowControl/>
        <w:spacing w:before="0" w:line="360" w:lineRule="auto"/>
        <w:ind w:left="0" w:firstLine="709"/>
        <w:jc w:val="both"/>
        <w:rPr>
          <w:color w:val="000000"/>
          <w:sz w:val="28"/>
          <w:szCs w:val="28"/>
        </w:rPr>
      </w:pPr>
      <w:r>
        <w:rPr>
          <w:color w:val="000000"/>
          <w:sz w:val="28"/>
          <w:szCs w:val="28"/>
        </w:rPr>
        <w:br w:type="page"/>
      </w:r>
      <w:r w:rsidR="00380116" w:rsidRPr="00E43CE4">
        <w:rPr>
          <w:color w:val="000000"/>
          <w:sz w:val="28"/>
          <w:szCs w:val="28"/>
        </w:rPr>
        <w:t>Таблица 2.</w:t>
      </w:r>
      <w:r w:rsidR="002A2BCB">
        <w:rPr>
          <w:color w:val="000000"/>
          <w:sz w:val="28"/>
          <w:szCs w:val="28"/>
        </w:rPr>
        <w:t>5</w:t>
      </w:r>
      <w:r w:rsidR="00380116" w:rsidRPr="00E43CE4">
        <w:rPr>
          <w:color w:val="000000"/>
          <w:sz w:val="28"/>
          <w:szCs w:val="28"/>
        </w:rPr>
        <w:t>.</w:t>
      </w:r>
      <w:r w:rsidR="004A5044">
        <w:rPr>
          <w:color w:val="000000"/>
          <w:sz w:val="28"/>
          <w:szCs w:val="28"/>
        </w:rPr>
        <w:t xml:space="preserve"> </w:t>
      </w:r>
      <w:r w:rsidR="00380116" w:rsidRPr="00E43CE4">
        <w:rPr>
          <w:color w:val="000000"/>
          <w:sz w:val="28"/>
          <w:szCs w:val="28"/>
        </w:rPr>
        <w:t xml:space="preserve">Анализ плановых и фактических затрат предприятия за </w:t>
      </w:r>
      <w:r w:rsidR="002A2BCB">
        <w:rPr>
          <w:color w:val="000000"/>
          <w:sz w:val="28"/>
          <w:szCs w:val="28"/>
        </w:rPr>
        <w:t>2008</w:t>
      </w:r>
      <w:r w:rsidR="00380116" w:rsidRPr="00E43CE4">
        <w:rPr>
          <w:color w:val="000000"/>
          <w:sz w:val="28"/>
          <w:szCs w:val="28"/>
        </w:rPr>
        <w:t xml:space="preserve"> год</w:t>
      </w:r>
    </w:p>
    <w:tbl>
      <w:tblPr>
        <w:tblW w:w="9412" w:type="dxa"/>
        <w:tblLayout w:type="fixed"/>
        <w:tblCellMar>
          <w:left w:w="30" w:type="dxa"/>
          <w:right w:w="30" w:type="dxa"/>
        </w:tblCellMar>
        <w:tblLook w:val="0000" w:firstRow="0" w:lastRow="0" w:firstColumn="0" w:lastColumn="0" w:noHBand="0" w:noVBand="0"/>
      </w:tblPr>
      <w:tblGrid>
        <w:gridCol w:w="447"/>
        <w:gridCol w:w="4197"/>
        <w:gridCol w:w="1509"/>
        <w:gridCol w:w="1510"/>
        <w:gridCol w:w="1749"/>
      </w:tblGrid>
      <w:tr w:rsidR="00380116" w:rsidRPr="004A5044" w:rsidTr="00661173">
        <w:trPr>
          <w:trHeight w:val="278"/>
        </w:trPr>
        <w:tc>
          <w:tcPr>
            <w:tcW w:w="39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 п.</w:t>
            </w:r>
          </w:p>
        </w:tc>
        <w:tc>
          <w:tcPr>
            <w:tcW w:w="374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Наименование затрат</w:t>
            </w:r>
          </w:p>
        </w:tc>
        <w:tc>
          <w:tcPr>
            <w:tcW w:w="134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План</w:t>
            </w:r>
          </w:p>
        </w:tc>
        <w:tc>
          <w:tcPr>
            <w:tcW w:w="134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Факт</w:t>
            </w:r>
          </w:p>
        </w:tc>
        <w:tc>
          <w:tcPr>
            <w:tcW w:w="156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Отклонение, %</w:t>
            </w:r>
          </w:p>
        </w:tc>
      </w:tr>
      <w:tr w:rsidR="00380116" w:rsidRPr="004A5044" w:rsidTr="00661173">
        <w:trPr>
          <w:trHeight w:val="226"/>
        </w:trPr>
        <w:tc>
          <w:tcPr>
            <w:tcW w:w="39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w:t>
            </w:r>
          </w:p>
        </w:tc>
        <w:tc>
          <w:tcPr>
            <w:tcW w:w="374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Заработная плата</w:t>
            </w:r>
          </w:p>
        </w:tc>
        <w:tc>
          <w:tcPr>
            <w:tcW w:w="134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8 750</w:t>
            </w:r>
          </w:p>
        </w:tc>
        <w:tc>
          <w:tcPr>
            <w:tcW w:w="134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7 980</w:t>
            </w:r>
          </w:p>
        </w:tc>
        <w:tc>
          <w:tcPr>
            <w:tcW w:w="156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91,2%</w:t>
            </w:r>
          </w:p>
        </w:tc>
      </w:tr>
      <w:tr w:rsidR="00380116" w:rsidRPr="004A5044" w:rsidTr="00661173">
        <w:trPr>
          <w:trHeight w:val="226"/>
        </w:trPr>
        <w:tc>
          <w:tcPr>
            <w:tcW w:w="39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w:t>
            </w:r>
          </w:p>
        </w:tc>
        <w:tc>
          <w:tcPr>
            <w:tcW w:w="374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Отчисление в фонд соц. защиты</w:t>
            </w:r>
          </w:p>
        </w:tc>
        <w:tc>
          <w:tcPr>
            <w:tcW w:w="134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3 500</w:t>
            </w:r>
          </w:p>
        </w:tc>
        <w:tc>
          <w:tcPr>
            <w:tcW w:w="134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3 186</w:t>
            </w:r>
          </w:p>
        </w:tc>
        <w:tc>
          <w:tcPr>
            <w:tcW w:w="156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91,0%</w:t>
            </w:r>
          </w:p>
        </w:tc>
      </w:tr>
      <w:tr w:rsidR="00380116" w:rsidRPr="004A5044" w:rsidTr="00661173">
        <w:trPr>
          <w:trHeight w:val="226"/>
        </w:trPr>
        <w:tc>
          <w:tcPr>
            <w:tcW w:w="39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w:t>
            </w:r>
          </w:p>
        </w:tc>
        <w:tc>
          <w:tcPr>
            <w:tcW w:w="374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Амортизация ОС</w:t>
            </w:r>
          </w:p>
        </w:tc>
        <w:tc>
          <w:tcPr>
            <w:tcW w:w="134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1 050</w:t>
            </w:r>
          </w:p>
        </w:tc>
        <w:tc>
          <w:tcPr>
            <w:tcW w:w="134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1 057</w:t>
            </w:r>
          </w:p>
        </w:tc>
        <w:tc>
          <w:tcPr>
            <w:tcW w:w="156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100,7%</w:t>
            </w:r>
          </w:p>
        </w:tc>
      </w:tr>
      <w:tr w:rsidR="00380116" w:rsidRPr="004A5044" w:rsidTr="00661173">
        <w:trPr>
          <w:trHeight w:val="226"/>
        </w:trPr>
        <w:tc>
          <w:tcPr>
            <w:tcW w:w="39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4</w:t>
            </w:r>
          </w:p>
        </w:tc>
        <w:tc>
          <w:tcPr>
            <w:tcW w:w="374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Материальные затраты</w:t>
            </w:r>
          </w:p>
        </w:tc>
        <w:tc>
          <w:tcPr>
            <w:tcW w:w="134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14 000</w:t>
            </w:r>
          </w:p>
        </w:tc>
        <w:tc>
          <w:tcPr>
            <w:tcW w:w="134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13 022</w:t>
            </w:r>
          </w:p>
        </w:tc>
        <w:tc>
          <w:tcPr>
            <w:tcW w:w="156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93,0%</w:t>
            </w:r>
          </w:p>
        </w:tc>
      </w:tr>
      <w:tr w:rsidR="00380116" w:rsidRPr="004A5044" w:rsidTr="00661173">
        <w:trPr>
          <w:trHeight w:val="226"/>
        </w:trPr>
        <w:tc>
          <w:tcPr>
            <w:tcW w:w="39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5</w:t>
            </w:r>
          </w:p>
        </w:tc>
        <w:tc>
          <w:tcPr>
            <w:tcW w:w="374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Прочие расходы</w:t>
            </w:r>
          </w:p>
        </w:tc>
        <w:tc>
          <w:tcPr>
            <w:tcW w:w="134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5 250</w:t>
            </w:r>
          </w:p>
        </w:tc>
        <w:tc>
          <w:tcPr>
            <w:tcW w:w="134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5 225</w:t>
            </w:r>
          </w:p>
        </w:tc>
        <w:tc>
          <w:tcPr>
            <w:tcW w:w="156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99,5%</w:t>
            </w:r>
          </w:p>
        </w:tc>
      </w:tr>
      <w:tr w:rsidR="00380116" w:rsidRPr="004A5044" w:rsidTr="00661173">
        <w:trPr>
          <w:trHeight w:val="226"/>
        </w:trPr>
        <w:tc>
          <w:tcPr>
            <w:tcW w:w="39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c>
          <w:tcPr>
            <w:tcW w:w="374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Полная себестоимость</w:t>
            </w:r>
          </w:p>
        </w:tc>
        <w:tc>
          <w:tcPr>
            <w:tcW w:w="134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32 550</w:t>
            </w:r>
          </w:p>
        </w:tc>
        <w:tc>
          <w:tcPr>
            <w:tcW w:w="134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30 469</w:t>
            </w:r>
          </w:p>
        </w:tc>
        <w:tc>
          <w:tcPr>
            <w:tcW w:w="156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93,6%</w:t>
            </w:r>
          </w:p>
        </w:tc>
      </w:tr>
      <w:tr w:rsidR="00380116" w:rsidRPr="004A5044" w:rsidTr="00661173">
        <w:trPr>
          <w:trHeight w:val="226"/>
        </w:trPr>
        <w:tc>
          <w:tcPr>
            <w:tcW w:w="39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c>
          <w:tcPr>
            <w:tcW w:w="374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в т.ч.</w:t>
            </w:r>
          </w:p>
        </w:tc>
        <w:tc>
          <w:tcPr>
            <w:tcW w:w="134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c>
          <w:tcPr>
            <w:tcW w:w="134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c>
          <w:tcPr>
            <w:tcW w:w="156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r>
      <w:tr w:rsidR="00380116" w:rsidRPr="004A5044" w:rsidTr="00661173">
        <w:trPr>
          <w:trHeight w:val="226"/>
        </w:trPr>
        <w:tc>
          <w:tcPr>
            <w:tcW w:w="39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c>
          <w:tcPr>
            <w:tcW w:w="374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переменные расходы</w:t>
            </w:r>
          </w:p>
        </w:tc>
        <w:tc>
          <w:tcPr>
            <w:tcW w:w="134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29 550</w:t>
            </w:r>
          </w:p>
        </w:tc>
        <w:tc>
          <w:tcPr>
            <w:tcW w:w="134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26 714</w:t>
            </w:r>
          </w:p>
        </w:tc>
        <w:tc>
          <w:tcPr>
            <w:tcW w:w="156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90,4%</w:t>
            </w:r>
          </w:p>
        </w:tc>
      </w:tr>
      <w:tr w:rsidR="00380116" w:rsidRPr="004A5044" w:rsidTr="00661173">
        <w:trPr>
          <w:trHeight w:val="226"/>
        </w:trPr>
        <w:tc>
          <w:tcPr>
            <w:tcW w:w="39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c>
          <w:tcPr>
            <w:tcW w:w="374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постоянные расходы</w:t>
            </w:r>
          </w:p>
        </w:tc>
        <w:tc>
          <w:tcPr>
            <w:tcW w:w="134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3 000</w:t>
            </w:r>
          </w:p>
        </w:tc>
        <w:tc>
          <w:tcPr>
            <w:tcW w:w="134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3 755</w:t>
            </w:r>
          </w:p>
        </w:tc>
        <w:tc>
          <w:tcPr>
            <w:tcW w:w="156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125,2%</w:t>
            </w:r>
          </w:p>
        </w:tc>
      </w:tr>
    </w:tbl>
    <w:p w:rsidR="004A5044" w:rsidRDefault="004A5044" w:rsidP="00F14D1C">
      <w:pPr>
        <w:widowControl/>
        <w:spacing w:before="0" w:line="360" w:lineRule="auto"/>
        <w:ind w:left="0" w:firstLine="709"/>
        <w:jc w:val="both"/>
        <w:rPr>
          <w:color w:val="000000"/>
          <w:sz w:val="28"/>
          <w:szCs w:val="28"/>
        </w:rPr>
      </w:pPr>
    </w:p>
    <w:p w:rsidR="004A5044" w:rsidRDefault="00380116" w:rsidP="00F14D1C">
      <w:pPr>
        <w:widowControl/>
        <w:spacing w:before="0" w:line="360" w:lineRule="auto"/>
        <w:ind w:left="0" w:firstLine="709"/>
        <w:jc w:val="both"/>
        <w:rPr>
          <w:color w:val="000000"/>
          <w:sz w:val="28"/>
          <w:szCs w:val="28"/>
        </w:rPr>
      </w:pPr>
      <w:r w:rsidRPr="00E43CE4">
        <w:rPr>
          <w:color w:val="000000"/>
          <w:sz w:val="28"/>
          <w:szCs w:val="28"/>
        </w:rPr>
        <w:t>Как видно из таблицы 2.</w:t>
      </w:r>
      <w:r w:rsidR="002A2BCB">
        <w:rPr>
          <w:color w:val="000000"/>
          <w:sz w:val="28"/>
          <w:szCs w:val="28"/>
        </w:rPr>
        <w:t>5</w:t>
      </w:r>
      <w:r w:rsidRPr="00E43CE4">
        <w:rPr>
          <w:color w:val="000000"/>
          <w:sz w:val="28"/>
          <w:szCs w:val="28"/>
        </w:rPr>
        <w:t xml:space="preserve">, фактические затраты ООО «Нефть-Сервис» составили лишь 93,6% от плановых, что можно оценить как положительный фактор в работе предприятия. При этом нужно учитывать, что план по реализации в </w:t>
      </w:r>
      <w:r w:rsidR="002A2BCB">
        <w:rPr>
          <w:color w:val="000000"/>
          <w:sz w:val="28"/>
          <w:szCs w:val="28"/>
        </w:rPr>
        <w:t>2008</w:t>
      </w:r>
      <w:r w:rsidRPr="00E43CE4">
        <w:rPr>
          <w:color w:val="000000"/>
          <w:sz w:val="28"/>
          <w:szCs w:val="28"/>
        </w:rPr>
        <w:t xml:space="preserve"> году перевыполнен на 7,6%, что еще более подчеркивает положительную тенденцию в управлении расходами предприятия. </w:t>
      </w:r>
    </w:p>
    <w:p w:rsidR="00380116" w:rsidRPr="00E43CE4" w:rsidRDefault="00380116" w:rsidP="00F14D1C">
      <w:pPr>
        <w:widowControl/>
        <w:spacing w:before="0" w:line="360" w:lineRule="auto"/>
        <w:ind w:left="0" w:firstLine="709"/>
        <w:jc w:val="both"/>
        <w:rPr>
          <w:color w:val="000000"/>
          <w:sz w:val="28"/>
          <w:szCs w:val="28"/>
        </w:rPr>
      </w:pPr>
      <w:r w:rsidRPr="00E43CE4">
        <w:rPr>
          <w:color w:val="000000"/>
          <w:sz w:val="28"/>
          <w:szCs w:val="28"/>
        </w:rPr>
        <w:t>Отрицательным моментом является то, что фактические постоянные расходы выросли по сравнению с плановыми на 25,2%. А так как при снижении объема продаж постоянные расходы предприятию сократить значительно труднее, чем переменные, то себестоимость на единицу реализации продукции возрастает и, таким образом, предприятие получает меньшее количество чистой прибыли с единицы продукции.</w:t>
      </w:r>
    </w:p>
    <w:p w:rsidR="00380116" w:rsidRPr="00E43CE4" w:rsidRDefault="00380116" w:rsidP="00F14D1C">
      <w:pPr>
        <w:widowControl/>
        <w:spacing w:before="0" w:line="360" w:lineRule="auto"/>
        <w:ind w:left="0" w:firstLine="709"/>
        <w:jc w:val="both"/>
        <w:rPr>
          <w:sz w:val="28"/>
          <w:szCs w:val="28"/>
        </w:rPr>
      </w:pPr>
      <w:r w:rsidRPr="00E43CE4">
        <w:rPr>
          <w:sz w:val="28"/>
          <w:szCs w:val="28"/>
        </w:rPr>
        <w:t>Одним из основных финансовых показателей, применяемых при оценке финансового состояния предприятия, является прибыль. Прибыль – это, с одной стороны, основной источник финансирования деятельности предприятий, а с другой – источник доходов государственного и местного бюджетов.</w:t>
      </w:r>
      <w:r w:rsidR="004A5044">
        <w:rPr>
          <w:sz w:val="28"/>
          <w:szCs w:val="28"/>
        </w:rPr>
        <w:t xml:space="preserve"> </w:t>
      </w:r>
      <w:r w:rsidRPr="00E43CE4">
        <w:rPr>
          <w:sz w:val="28"/>
          <w:szCs w:val="28"/>
        </w:rPr>
        <w:t>Для анализа и оценки уровня и динамики показателей прибыли составляется таблица (таб. 2.</w:t>
      </w:r>
      <w:r w:rsidR="002A2BCB">
        <w:rPr>
          <w:sz w:val="28"/>
          <w:szCs w:val="28"/>
        </w:rPr>
        <w:t>6</w:t>
      </w:r>
      <w:r w:rsidRPr="00E43CE4">
        <w:rPr>
          <w:sz w:val="28"/>
          <w:szCs w:val="28"/>
        </w:rPr>
        <w:t xml:space="preserve">.), в которой используются данные бухгалтерской отчетности </w:t>
      </w:r>
      <w:r w:rsidRPr="00E43CE4">
        <w:rPr>
          <w:color w:val="000000"/>
          <w:sz w:val="28"/>
          <w:szCs w:val="28"/>
        </w:rPr>
        <w:t>ООО «Нефть-Сервис»</w:t>
      </w:r>
      <w:r w:rsidRPr="00E43CE4">
        <w:rPr>
          <w:sz w:val="28"/>
          <w:szCs w:val="28"/>
        </w:rPr>
        <w:t xml:space="preserve"> из формы 2.</w:t>
      </w:r>
    </w:p>
    <w:p w:rsidR="004A5044" w:rsidRDefault="004A5044" w:rsidP="00F14D1C">
      <w:pPr>
        <w:widowControl/>
        <w:spacing w:before="0" w:line="360" w:lineRule="auto"/>
        <w:ind w:left="0" w:firstLine="709"/>
        <w:jc w:val="both"/>
        <w:rPr>
          <w:sz w:val="28"/>
          <w:szCs w:val="28"/>
        </w:rPr>
      </w:pPr>
    </w:p>
    <w:p w:rsidR="00380116" w:rsidRPr="00E43CE4" w:rsidRDefault="002A2BCB" w:rsidP="00F14D1C">
      <w:pPr>
        <w:widowControl/>
        <w:spacing w:before="0" w:line="360" w:lineRule="auto"/>
        <w:ind w:left="0" w:firstLine="709"/>
        <w:jc w:val="both"/>
        <w:rPr>
          <w:sz w:val="28"/>
          <w:szCs w:val="28"/>
        </w:rPr>
      </w:pPr>
      <w:r>
        <w:rPr>
          <w:sz w:val="28"/>
          <w:szCs w:val="28"/>
        </w:rPr>
        <w:t>Таблица 2.6</w:t>
      </w:r>
      <w:r w:rsidR="004A5044">
        <w:rPr>
          <w:sz w:val="28"/>
          <w:szCs w:val="28"/>
        </w:rPr>
        <w:t xml:space="preserve"> </w:t>
      </w:r>
      <w:r w:rsidR="00380116" w:rsidRPr="00E43CE4">
        <w:rPr>
          <w:sz w:val="28"/>
          <w:szCs w:val="28"/>
        </w:rPr>
        <w:t>Анализ динамики показателей прибыли</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3034"/>
        <w:gridCol w:w="992"/>
        <w:gridCol w:w="1134"/>
        <w:gridCol w:w="1217"/>
        <w:gridCol w:w="1051"/>
        <w:gridCol w:w="1134"/>
        <w:gridCol w:w="850"/>
      </w:tblGrid>
      <w:tr w:rsidR="009A7071" w:rsidRPr="004A5044" w:rsidTr="001E5D22">
        <w:trPr>
          <w:trHeight w:val="322"/>
        </w:trPr>
        <w:tc>
          <w:tcPr>
            <w:tcW w:w="3034" w:type="dxa"/>
            <w:vMerge w:val="restart"/>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Наименование показателя</w:t>
            </w:r>
          </w:p>
        </w:tc>
        <w:tc>
          <w:tcPr>
            <w:tcW w:w="4394" w:type="dxa"/>
            <w:gridSpan w:val="4"/>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Период</w:t>
            </w:r>
          </w:p>
        </w:tc>
        <w:tc>
          <w:tcPr>
            <w:tcW w:w="1134" w:type="dxa"/>
            <w:vMerge w:val="restart"/>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Всего</w:t>
            </w:r>
          </w:p>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за год</w:t>
            </w:r>
          </w:p>
        </w:tc>
        <w:tc>
          <w:tcPr>
            <w:tcW w:w="850"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Рост, %</w:t>
            </w:r>
          </w:p>
        </w:tc>
      </w:tr>
      <w:tr w:rsidR="009A7071" w:rsidRPr="004A5044" w:rsidTr="001E5D22">
        <w:trPr>
          <w:trHeight w:val="322"/>
        </w:trPr>
        <w:tc>
          <w:tcPr>
            <w:tcW w:w="3034" w:type="dxa"/>
            <w:vMerge/>
          </w:tcPr>
          <w:p w:rsidR="00380116" w:rsidRPr="004A5044" w:rsidRDefault="00380116" w:rsidP="004A5044">
            <w:pPr>
              <w:widowControl/>
              <w:spacing w:before="0" w:line="360" w:lineRule="auto"/>
              <w:ind w:left="0"/>
              <w:rPr>
                <w:snapToGrid w:val="0"/>
                <w:color w:val="000000"/>
                <w:sz w:val="20"/>
              </w:rPr>
            </w:pPr>
          </w:p>
        </w:tc>
        <w:tc>
          <w:tcPr>
            <w:tcW w:w="992"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 кв</w:t>
            </w:r>
          </w:p>
        </w:tc>
        <w:tc>
          <w:tcPr>
            <w:tcW w:w="11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II кв</w:t>
            </w:r>
          </w:p>
        </w:tc>
        <w:tc>
          <w:tcPr>
            <w:tcW w:w="1217"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III кв</w:t>
            </w:r>
          </w:p>
        </w:tc>
        <w:tc>
          <w:tcPr>
            <w:tcW w:w="1051"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IV кв</w:t>
            </w:r>
          </w:p>
        </w:tc>
        <w:tc>
          <w:tcPr>
            <w:tcW w:w="1134" w:type="dxa"/>
            <w:vMerge/>
          </w:tcPr>
          <w:p w:rsidR="00380116" w:rsidRPr="004A5044" w:rsidRDefault="00380116" w:rsidP="004A5044">
            <w:pPr>
              <w:widowControl/>
              <w:spacing w:before="0" w:line="360" w:lineRule="auto"/>
              <w:ind w:left="0"/>
              <w:rPr>
                <w:snapToGrid w:val="0"/>
                <w:color w:val="000000"/>
                <w:sz w:val="20"/>
              </w:rPr>
            </w:pPr>
          </w:p>
        </w:tc>
        <w:tc>
          <w:tcPr>
            <w:tcW w:w="850"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IV/I</w:t>
            </w:r>
          </w:p>
        </w:tc>
      </w:tr>
      <w:tr w:rsidR="009A7071" w:rsidRPr="004A5044" w:rsidTr="004A5044">
        <w:trPr>
          <w:trHeight w:val="286"/>
        </w:trPr>
        <w:tc>
          <w:tcPr>
            <w:tcW w:w="30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Выручка от продажи товаров</w:t>
            </w:r>
          </w:p>
        </w:tc>
        <w:tc>
          <w:tcPr>
            <w:tcW w:w="992"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76 062</w:t>
            </w:r>
          </w:p>
        </w:tc>
        <w:tc>
          <w:tcPr>
            <w:tcW w:w="11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116 797</w:t>
            </w:r>
          </w:p>
        </w:tc>
        <w:tc>
          <w:tcPr>
            <w:tcW w:w="1217"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207 952</w:t>
            </w:r>
          </w:p>
        </w:tc>
        <w:tc>
          <w:tcPr>
            <w:tcW w:w="1051"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163 982</w:t>
            </w:r>
          </w:p>
        </w:tc>
        <w:tc>
          <w:tcPr>
            <w:tcW w:w="11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564 793</w:t>
            </w:r>
          </w:p>
        </w:tc>
        <w:tc>
          <w:tcPr>
            <w:tcW w:w="850"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116%</w:t>
            </w:r>
          </w:p>
        </w:tc>
      </w:tr>
      <w:tr w:rsidR="009A7071" w:rsidRPr="004A5044" w:rsidTr="004A5044">
        <w:trPr>
          <w:trHeight w:val="322"/>
        </w:trPr>
        <w:tc>
          <w:tcPr>
            <w:tcW w:w="30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в т.ч. по розничной торговле</w:t>
            </w:r>
          </w:p>
        </w:tc>
        <w:tc>
          <w:tcPr>
            <w:tcW w:w="992"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11 167</w:t>
            </w:r>
          </w:p>
        </w:tc>
        <w:tc>
          <w:tcPr>
            <w:tcW w:w="11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23 326</w:t>
            </w:r>
          </w:p>
        </w:tc>
        <w:tc>
          <w:tcPr>
            <w:tcW w:w="1217"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39 345</w:t>
            </w:r>
          </w:p>
        </w:tc>
        <w:tc>
          <w:tcPr>
            <w:tcW w:w="1051"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43 816</w:t>
            </w:r>
          </w:p>
        </w:tc>
        <w:tc>
          <w:tcPr>
            <w:tcW w:w="11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117 654</w:t>
            </w:r>
          </w:p>
        </w:tc>
        <w:tc>
          <w:tcPr>
            <w:tcW w:w="850"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292%</w:t>
            </w:r>
          </w:p>
        </w:tc>
      </w:tr>
      <w:tr w:rsidR="009A7071" w:rsidRPr="004A5044" w:rsidTr="001E5D22">
        <w:trPr>
          <w:trHeight w:val="307"/>
        </w:trPr>
        <w:tc>
          <w:tcPr>
            <w:tcW w:w="30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Себестоимость товаров</w:t>
            </w:r>
          </w:p>
        </w:tc>
        <w:tc>
          <w:tcPr>
            <w:tcW w:w="992"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67 871</w:t>
            </w:r>
          </w:p>
        </w:tc>
        <w:tc>
          <w:tcPr>
            <w:tcW w:w="11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100 481</w:t>
            </w:r>
          </w:p>
        </w:tc>
        <w:tc>
          <w:tcPr>
            <w:tcW w:w="1217"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177 213</w:t>
            </w:r>
          </w:p>
        </w:tc>
        <w:tc>
          <w:tcPr>
            <w:tcW w:w="1051"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139 864</w:t>
            </w:r>
          </w:p>
        </w:tc>
        <w:tc>
          <w:tcPr>
            <w:tcW w:w="11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485 429</w:t>
            </w:r>
          </w:p>
        </w:tc>
        <w:tc>
          <w:tcPr>
            <w:tcW w:w="850"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106%</w:t>
            </w:r>
          </w:p>
        </w:tc>
      </w:tr>
      <w:tr w:rsidR="009A7071" w:rsidRPr="004A5044" w:rsidTr="004A5044">
        <w:trPr>
          <w:trHeight w:val="305"/>
        </w:trPr>
        <w:tc>
          <w:tcPr>
            <w:tcW w:w="30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в т.ч. по розничной торговле</w:t>
            </w:r>
          </w:p>
        </w:tc>
        <w:tc>
          <w:tcPr>
            <w:tcW w:w="992"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9 152</w:t>
            </w:r>
          </w:p>
        </w:tc>
        <w:tc>
          <w:tcPr>
            <w:tcW w:w="11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18 688</w:t>
            </w:r>
          </w:p>
        </w:tc>
        <w:tc>
          <w:tcPr>
            <w:tcW w:w="1217"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28 773</w:t>
            </w:r>
          </w:p>
        </w:tc>
        <w:tc>
          <w:tcPr>
            <w:tcW w:w="1051"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32 243</w:t>
            </w:r>
          </w:p>
        </w:tc>
        <w:tc>
          <w:tcPr>
            <w:tcW w:w="11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88 856</w:t>
            </w:r>
          </w:p>
        </w:tc>
        <w:tc>
          <w:tcPr>
            <w:tcW w:w="850"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252%</w:t>
            </w:r>
          </w:p>
        </w:tc>
      </w:tr>
      <w:tr w:rsidR="009A7071" w:rsidRPr="004A5044" w:rsidTr="001E5D22">
        <w:trPr>
          <w:trHeight w:val="131"/>
        </w:trPr>
        <w:tc>
          <w:tcPr>
            <w:tcW w:w="30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Коммерческие и управленческие расходы</w:t>
            </w:r>
          </w:p>
        </w:tc>
        <w:tc>
          <w:tcPr>
            <w:tcW w:w="992"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4 721</w:t>
            </w:r>
          </w:p>
        </w:tc>
        <w:tc>
          <w:tcPr>
            <w:tcW w:w="11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6 225</w:t>
            </w:r>
          </w:p>
        </w:tc>
        <w:tc>
          <w:tcPr>
            <w:tcW w:w="1217"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9 116</w:t>
            </w:r>
          </w:p>
        </w:tc>
        <w:tc>
          <w:tcPr>
            <w:tcW w:w="1051"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10 407</w:t>
            </w:r>
          </w:p>
        </w:tc>
        <w:tc>
          <w:tcPr>
            <w:tcW w:w="11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30 469</w:t>
            </w:r>
          </w:p>
        </w:tc>
        <w:tc>
          <w:tcPr>
            <w:tcW w:w="850"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120%</w:t>
            </w:r>
          </w:p>
        </w:tc>
      </w:tr>
      <w:tr w:rsidR="009A7071" w:rsidRPr="004A5044" w:rsidTr="004A5044">
        <w:trPr>
          <w:trHeight w:val="351"/>
        </w:trPr>
        <w:tc>
          <w:tcPr>
            <w:tcW w:w="30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в т.ч. по розничной торговле</w:t>
            </w:r>
          </w:p>
        </w:tc>
        <w:tc>
          <w:tcPr>
            <w:tcW w:w="992"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672</w:t>
            </w:r>
          </w:p>
        </w:tc>
        <w:tc>
          <w:tcPr>
            <w:tcW w:w="11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1 114</w:t>
            </w:r>
          </w:p>
        </w:tc>
        <w:tc>
          <w:tcPr>
            <w:tcW w:w="1217"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1 356</w:t>
            </w:r>
          </w:p>
        </w:tc>
        <w:tc>
          <w:tcPr>
            <w:tcW w:w="1051"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2 644</w:t>
            </w:r>
          </w:p>
        </w:tc>
        <w:tc>
          <w:tcPr>
            <w:tcW w:w="11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5 786</w:t>
            </w:r>
          </w:p>
        </w:tc>
        <w:tc>
          <w:tcPr>
            <w:tcW w:w="850"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293%</w:t>
            </w:r>
          </w:p>
        </w:tc>
      </w:tr>
      <w:tr w:rsidR="009A7071" w:rsidRPr="004A5044" w:rsidTr="001E5D22">
        <w:trPr>
          <w:trHeight w:val="197"/>
        </w:trPr>
        <w:tc>
          <w:tcPr>
            <w:tcW w:w="30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Чистая прибыль</w:t>
            </w:r>
          </w:p>
        </w:tc>
        <w:tc>
          <w:tcPr>
            <w:tcW w:w="992"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2 870</w:t>
            </w:r>
          </w:p>
        </w:tc>
        <w:tc>
          <w:tcPr>
            <w:tcW w:w="11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8 857</w:t>
            </w:r>
          </w:p>
        </w:tc>
        <w:tc>
          <w:tcPr>
            <w:tcW w:w="1217"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20 109</w:t>
            </w:r>
          </w:p>
        </w:tc>
        <w:tc>
          <w:tcPr>
            <w:tcW w:w="1051"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13 145</w:t>
            </w:r>
          </w:p>
        </w:tc>
        <w:tc>
          <w:tcPr>
            <w:tcW w:w="11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44 981</w:t>
            </w:r>
          </w:p>
        </w:tc>
        <w:tc>
          <w:tcPr>
            <w:tcW w:w="850"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358%</w:t>
            </w:r>
          </w:p>
        </w:tc>
      </w:tr>
      <w:tr w:rsidR="009A7071" w:rsidRPr="004A5044" w:rsidTr="004A5044">
        <w:trPr>
          <w:trHeight w:val="350"/>
        </w:trPr>
        <w:tc>
          <w:tcPr>
            <w:tcW w:w="30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в т.ч. по розничной торговле</w:t>
            </w:r>
          </w:p>
        </w:tc>
        <w:tc>
          <w:tcPr>
            <w:tcW w:w="992"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1 244</w:t>
            </w:r>
          </w:p>
        </w:tc>
        <w:tc>
          <w:tcPr>
            <w:tcW w:w="11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3 525</w:t>
            </w:r>
          </w:p>
        </w:tc>
        <w:tc>
          <w:tcPr>
            <w:tcW w:w="1217"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9 097</w:t>
            </w:r>
          </w:p>
        </w:tc>
        <w:tc>
          <w:tcPr>
            <w:tcW w:w="1051"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8 843</w:t>
            </w:r>
          </w:p>
        </w:tc>
        <w:tc>
          <w:tcPr>
            <w:tcW w:w="1134"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22 709</w:t>
            </w:r>
          </w:p>
        </w:tc>
        <w:tc>
          <w:tcPr>
            <w:tcW w:w="850" w:type="dxa"/>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611%</w:t>
            </w:r>
          </w:p>
        </w:tc>
      </w:tr>
    </w:tbl>
    <w:p w:rsidR="001037E7" w:rsidRDefault="001037E7" w:rsidP="00F14D1C">
      <w:pPr>
        <w:widowControl/>
        <w:spacing w:before="0" w:line="360" w:lineRule="auto"/>
        <w:ind w:left="0" w:firstLine="709"/>
        <w:jc w:val="both"/>
        <w:rPr>
          <w:color w:val="000000"/>
          <w:sz w:val="28"/>
          <w:szCs w:val="28"/>
        </w:rPr>
      </w:pPr>
    </w:p>
    <w:p w:rsidR="00380116" w:rsidRDefault="00380116" w:rsidP="00F14D1C">
      <w:pPr>
        <w:widowControl/>
        <w:spacing w:before="0" w:line="360" w:lineRule="auto"/>
        <w:ind w:left="0" w:firstLine="709"/>
        <w:jc w:val="both"/>
        <w:rPr>
          <w:sz w:val="28"/>
          <w:szCs w:val="28"/>
        </w:rPr>
      </w:pPr>
      <w:r w:rsidRPr="00E43CE4">
        <w:rPr>
          <w:color w:val="000000"/>
          <w:sz w:val="28"/>
          <w:szCs w:val="28"/>
        </w:rPr>
        <w:t>Из данных таблицы 2.</w:t>
      </w:r>
      <w:r w:rsidR="002A2BCB">
        <w:rPr>
          <w:color w:val="000000"/>
          <w:sz w:val="28"/>
          <w:szCs w:val="28"/>
        </w:rPr>
        <w:t>6</w:t>
      </w:r>
      <w:r w:rsidRPr="00E43CE4">
        <w:rPr>
          <w:color w:val="000000"/>
          <w:sz w:val="28"/>
          <w:szCs w:val="28"/>
        </w:rPr>
        <w:t xml:space="preserve"> следует, что чистая прибыль, полученная в </w:t>
      </w:r>
      <w:r w:rsidRPr="00E43CE4">
        <w:rPr>
          <w:color w:val="000000"/>
          <w:sz w:val="28"/>
          <w:szCs w:val="28"/>
          <w:lang w:val="en-US"/>
        </w:rPr>
        <w:t>IV</w:t>
      </w:r>
      <w:r w:rsidRPr="00E43CE4">
        <w:rPr>
          <w:color w:val="000000"/>
          <w:sz w:val="28"/>
          <w:szCs w:val="28"/>
        </w:rPr>
        <w:t xml:space="preserve"> квартале </w:t>
      </w:r>
      <w:r w:rsidR="002A2BCB">
        <w:rPr>
          <w:color w:val="000000"/>
          <w:sz w:val="28"/>
          <w:szCs w:val="28"/>
        </w:rPr>
        <w:t>2008</w:t>
      </w:r>
      <w:r w:rsidRPr="00E43CE4">
        <w:rPr>
          <w:color w:val="000000"/>
          <w:sz w:val="28"/>
          <w:szCs w:val="28"/>
        </w:rPr>
        <w:t xml:space="preserve"> года по отношению к </w:t>
      </w:r>
      <w:r w:rsidRPr="00E43CE4">
        <w:rPr>
          <w:color w:val="000000"/>
          <w:sz w:val="28"/>
          <w:szCs w:val="28"/>
          <w:lang w:val="en-US"/>
        </w:rPr>
        <w:t>I</w:t>
      </w:r>
      <w:r w:rsidRPr="00E43CE4">
        <w:rPr>
          <w:color w:val="000000"/>
          <w:sz w:val="28"/>
          <w:szCs w:val="28"/>
        </w:rPr>
        <w:t>-му кварталу выросла на 358%, что свидетельствует о значительном повышении эффективности деятельности ООО «Нефть-Сервис».</w:t>
      </w:r>
      <w:r w:rsidR="004A5044">
        <w:rPr>
          <w:color w:val="000000"/>
          <w:sz w:val="28"/>
          <w:szCs w:val="28"/>
        </w:rPr>
        <w:t xml:space="preserve"> </w:t>
      </w:r>
      <w:r w:rsidRPr="00E43CE4">
        <w:rPr>
          <w:sz w:val="28"/>
          <w:szCs w:val="28"/>
        </w:rPr>
        <w:t>Коэффициенты рентабельности представляют собой частный случай показателей эффективности, когда в качестве показателя эффекта в числителе дроби берется прибыль, а в знаменателе – величина ресурсов или затрат. При расчете коэффициентов используется балансовая прибыль и чистая прибыль (за минусом платежей в бюджет). Рентабельность всех активов (экономическая рентабельность) показывает, сколько денежных единиц прибыли (коп.) получено предприятием с единицы стоимости активов (1 руб.) независимо от источников п</w:t>
      </w:r>
      <w:r w:rsidR="002A2BCB">
        <w:rPr>
          <w:sz w:val="28"/>
          <w:szCs w:val="28"/>
        </w:rPr>
        <w:t>ривлечения средств (см. таб. 2.7</w:t>
      </w:r>
      <w:r w:rsidRPr="00E43CE4">
        <w:rPr>
          <w:sz w:val="28"/>
          <w:szCs w:val="28"/>
        </w:rPr>
        <w:t>.).</w:t>
      </w:r>
    </w:p>
    <w:p w:rsidR="004A5044" w:rsidRPr="00E43CE4" w:rsidRDefault="004A5044" w:rsidP="00F14D1C">
      <w:pPr>
        <w:widowControl/>
        <w:spacing w:before="0" w:line="360" w:lineRule="auto"/>
        <w:ind w:left="0" w:firstLine="709"/>
        <w:jc w:val="both"/>
        <w:rPr>
          <w:sz w:val="28"/>
          <w:szCs w:val="28"/>
        </w:rPr>
      </w:pPr>
    </w:p>
    <w:p w:rsidR="00380116" w:rsidRPr="00E43CE4" w:rsidRDefault="002A2BCB" w:rsidP="00F14D1C">
      <w:pPr>
        <w:widowControl/>
        <w:spacing w:before="0" w:line="360" w:lineRule="auto"/>
        <w:ind w:left="0" w:firstLine="709"/>
        <w:jc w:val="both"/>
        <w:rPr>
          <w:sz w:val="28"/>
          <w:szCs w:val="28"/>
        </w:rPr>
      </w:pPr>
      <w:r>
        <w:rPr>
          <w:sz w:val="28"/>
          <w:szCs w:val="28"/>
        </w:rPr>
        <w:t>Таблица 2.7</w:t>
      </w:r>
      <w:r w:rsidR="00380116" w:rsidRPr="00E43CE4">
        <w:rPr>
          <w:sz w:val="28"/>
          <w:szCs w:val="28"/>
        </w:rPr>
        <w:t>.</w:t>
      </w:r>
      <w:r w:rsidR="004A5044">
        <w:rPr>
          <w:sz w:val="28"/>
          <w:szCs w:val="28"/>
        </w:rPr>
        <w:t xml:space="preserve"> </w:t>
      </w:r>
      <w:r w:rsidR="00380116" w:rsidRPr="00E43CE4">
        <w:rPr>
          <w:sz w:val="28"/>
          <w:szCs w:val="28"/>
        </w:rPr>
        <w:t xml:space="preserve">Анализ показателей рентабельности </w:t>
      </w:r>
      <w:r w:rsidR="00380116" w:rsidRPr="00E43CE4">
        <w:rPr>
          <w:color w:val="000000"/>
          <w:sz w:val="28"/>
          <w:szCs w:val="28"/>
        </w:rPr>
        <w:t>ООО «Нефть-Сервис»</w:t>
      </w:r>
    </w:p>
    <w:tbl>
      <w:tblPr>
        <w:tblW w:w="9412" w:type="dxa"/>
        <w:tblLayout w:type="fixed"/>
        <w:tblCellMar>
          <w:left w:w="30" w:type="dxa"/>
          <w:right w:w="30" w:type="dxa"/>
        </w:tblCellMar>
        <w:tblLook w:val="0000" w:firstRow="0" w:lastRow="0" w:firstColumn="0" w:lastColumn="0" w:noHBand="0" w:noVBand="0"/>
      </w:tblPr>
      <w:tblGrid>
        <w:gridCol w:w="465"/>
        <w:gridCol w:w="2980"/>
        <w:gridCol w:w="928"/>
        <w:gridCol w:w="927"/>
        <w:gridCol w:w="927"/>
        <w:gridCol w:w="927"/>
        <w:gridCol w:w="2258"/>
      </w:tblGrid>
      <w:tr w:rsidR="00380116" w:rsidRPr="004A5044" w:rsidTr="00661173">
        <w:trPr>
          <w:trHeight w:val="250"/>
        </w:trPr>
        <w:tc>
          <w:tcPr>
            <w:tcW w:w="442" w:type="dxa"/>
            <w:vMerge w:val="restart"/>
            <w:tcBorders>
              <w:top w:val="single" w:sz="6" w:space="0" w:color="auto"/>
              <w:left w:val="single" w:sz="6" w:space="0" w:color="auto"/>
              <w:bottom w:val="nil"/>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 п</w:t>
            </w:r>
          </w:p>
        </w:tc>
        <w:tc>
          <w:tcPr>
            <w:tcW w:w="2836" w:type="dxa"/>
            <w:vMerge w:val="restart"/>
            <w:tcBorders>
              <w:top w:val="single" w:sz="6" w:space="0" w:color="auto"/>
              <w:left w:val="single" w:sz="6" w:space="0" w:color="auto"/>
              <w:bottom w:val="nil"/>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Наименование показателей</w:t>
            </w:r>
          </w:p>
        </w:tc>
        <w:tc>
          <w:tcPr>
            <w:tcW w:w="3533" w:type="dxa"/>
            <w:gridSpan w:val="4"/>
            <w:tcBorders>
              <w:top w:val="single" w:sz="6" w:space="0" w:color="auto"/>
              <w:left w:val="single" w:sz="6" w:space="0" w:color="auto"/>
              <w:bottom w:val="single" w:sz="6" w:space="0" w:color="auto"/>
              <w:right w:val="single" w:sz="6" w:space="0" w:color="auto"/>
            </w:tcBorders>
          </w:tcPr>
          <w:p w:rsidR="00380116" w:rsidRPr="004A5044" w:rsidRDefault="00380116" w:rsidP="004A5044">
            <w:pPr>
              <w:pStyle w:val="3"/>
              <w:spacing w:before="0" w:after="0" w:line="360" w:lineRule="auto"/>
              <w:rPr>
                <w:rFonts w:ascii="Times New Roman" w:hAnsi="Times New Roman" w:cs="Times New Roman"/>
                <w:b w:val="0"/>
                <w:sz w:val="20"/>
                <w:szCs w:val="20"/>
              </w:rPr>
            </w:pPr>
            <w:r w:rsidRPr="004A5044">
              <w:rPr>
                <w:rFonts w:ascii="Times New Roman" w:hAnsi="Times New Roman" w:cs="Times New Roman"/>
                <w:b w:val="0"/>
                <w:sz w:val="20"/>
                <w:szCs w:val="20"/>
              </w:rPr>
              <w:t>Периоды</w:t>
            </w:r>
          </w:p>
        </w:tc>
        <w:tc>
          <w:tcPr>
            <w:tcW w:w="2150" w:type="dxa"/>
            <w:vMerge w:val="restart"/>
            <w:tcBorders>
              <w:top w:val="single" w:sz="6" w:space="0" w:color="auto"/>
              <w:left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Формула расчета</w:t>
            </w:r>
          </w:p>
        </w:tc>
      </w:tr>
      <w:tr w:rsidR="00380116" w:rsidRPr="004A5044" w:rsidTr="00661173">
        <w:trPr>
          <w:trHeight w:val="250"/>
        </w:trPr>
        <w:tc>
          <w:tcPr>
            <w:tcW w:w="442" w:type="dxa"/>
            <w:vMerge/>
            <w:tcBorders>
              <w:top w:val="nil"/>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c>
          <w:tcPr>
            <w:tcW w:w="2836" w:type="dxa"/>
            <w:vMerge/>
            <w:tcBorders>
              <w:top w:val="nil"/>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c>
          <w:tcPr>
            <w:tcW w:w="88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 кв</w:t>
            </w:r>
          </w:p>
        </w:tc>
        <w:tc>
          <w:tcPr>
            <w:tcW w:w="88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II кв</w:t>
            </w:r>
          </w:p>
        </w:tc>
        <w:tc>
          <w:tcPr>
            <w:tcW w:w="88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III кв</w:t>
            </w:r>
          </w:p>
        </w:tc>
        <w:tc>
          <w:tcPr>
            <w:tcW w:w="88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IV кв</w:t>
            </w:r>
          </w:p>
        </w:tc>
        <w:tc>
          <w:tcPr>
            <w:tcW w:w="2150" w:type="dxa"/>
            <w:vMerge/>
            <w:tcBorders>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r>
      <w:tr w:rsidR="00380116" w:rsidRPr="004A5044" w:rsidTr="004A5044">
        <w:trPr>
          <w:trHeight w:val="365"/>
        </w:trPr>
        <w:tc>
          <w:tcPr>
            <w:tcW w:w="44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w:t>
            </w:r>
          </w:p>
        </w:tc>
        <w:tc>
          <w:tcPr>
            <w:tcW w:w="283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Рентабельность активов</w:t>
            </w:r>
          </w:p>
        </w:tc>
        <w:tc>
          <w:tcPr>
            <w:tcW w:w="88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0,01</w:t>
            </w:r>
          </w:p>
        </w:tc>
        <w:tc>
          <w:tcPr>
            <w:tcW w:w="88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0,04</w:t>
            </w:r>
          </w:p>
        </w:tc>
        <w:tc>
          <w:tcPr>
            <w:tcW w:w="88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0,07</w:t>
            </w:r>
          </w:p>
        </w:tc>
        <w:tc>
          <w:tcPr>
            <w:tcW w:w="88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0,05</w:t>
            </w:r>
          </w:p>
        </w:tc>
        <w:tc>
          <w:tcPr>
            <w:tcW w:w="21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190(ф2) /300(ф1)</w:t>
            </w:r>
          </w:p>
        </w:tc>
      </w:tr>
      <w:tr w:rsidR="00380116" w:rsidRPr="004A5044" w:rsidTr="004A5044">
        <w:trPr>
          <w:trHeight w:val="695"/>
        </w:trPr>
        <w:tc>
          <w:tcPr>
            <w:tcW w:w="44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w:t>
            </w:r>
          </w:p>
        </w:tc>
        <w:tc>
          <w:tcPr>
            <w:tcW w:w="283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Рентабельность собственного капитала</w:t>
            </w:r>
          </w:p>
        </w:tc>
        <w:tc>
          <w:tcPr>
            <w:tcW w:w="88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0,09</w:t>
            </w:r>
          </w:p>
        </w:tc>
        <w:tc>
          <w:tcPr>
            <w:tcW w:w="88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0,20</w:t>
            </w:r>
          </w:p>
        </w:tc>
        <w:tc>
          <w:tcPr>
            <w:tcW w:w="88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0,35</w:t>
            </w:r>
          </w:p>
        </w:tc>
        <w:tc>
          <w:tcPr>
            <w:tcW w:w="88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0,18</w:t>
            </w:r>
          </w:p>
        </w:tc>
        <w:tc>
          <w:tcPr>
            <w:tcW w:w="21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190(ф2) /СК</w:t>
            </w:r>
          </w:p>
        </w:tc>
      </w:tr>
      <w:tr w:rsidR="00380116" w:rsidRPr="004A5044" w:rsidTr="00661173">
        <w:trPr>
          <w:trHeight w:val="806"/>
        </w:trPr>
        <w:tc>
          <w:tcPr>
            <w:tcW w:w="44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w:t>
            </w:r>
          </w:p>
        </w:tc>
        <w:tc>
          <w:tcPr>
            <w:tcW w:w="283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Общий коэффициент рентабельности</w:t>
            </w:r>
          </w:p>
        </w:tc>
        <w:tc>
          <w:tcPr>
            <w:tcW w:w="88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0,04</w:t>
            </w:r>
          </w:p>
        </w:tc>
        <w:tc>
          <w:tcPr>
            <w:tcW w:w="88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0,08</w:t>
            </w:r>
          </w:p>
        </w:tc>
        <w:tc>
          <w:tcPr>
            <w:tcW w:w="88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0,10</w:t>
            </w:r>
          </w:p>
        </w:tc>
        <w:tc>
          <w:tcPr>
            <w:tcW w:w="88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0,07</w:t>
            </w:r>
          </w:p>
        </w:tc>
        <w:tc>
          <w:tcPr>
            <w:tcW w:w="21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(ф2):190 /(010+090+120)</w:t>
            </w:r>
          </w:p>
        </w:tc>
      </w:tr>
      <w:tr w:rsidR="00380116" w:rsidRPr="004A5044" w:rsidTr="004A5044">
        <w:trPr>
          <w:trHeight w:val="448"/>
        </w:trPr>
        <w:tc>
          <w:tcPr>
            <w:tcW w:w="44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4</w:t>
            </w:r>
          </w:p>
        </w:tc>
        <w:tc>
          <w:tcPr>
            <w:tcW w:w="283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Рентабельность продаж</w:t>
            </w:r>
          </w:p>
        </w:tc>
        <w:tc>
          <w:tcPr>
            <w:tcW w:w="88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0,05</w:t>
            </w:r>
          </w:p>
        </w:tc>
        <w:tc>
          <w:tcPr>
            <w:tcW w:w="88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0,09</w:t>
            </w:r>
          </w:p>
        </w:tc>
        <w:tc>
          <w:tcPr>
            <w:tcW w:w="88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0,10</w:t>
            </w:r>
          </w:p>
        </w:tc>
        <w:tc>
          <w:tcPr>
            <w:tcW w:w="88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0,08</w:t>
            </w:r>
          </w:p>
        </w:tc>
        <w:tc>
          <w:tcPr>
            <w:tcW w:w="21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050(ф2) /010(ф2)</w:t>
            </w:r>
          </w:p>
        </w:tc>
      </w:tr>
    </w:tbl>
    <w:p w:rsidR="001F27A8" w:rsidRDefault="001F27A8" w:rsidP="00F14D1C">
      <w:pPr>
        <w:widowControl/>
        <w:spacing w:before="0" w:line="360" w:lineRule="auto"/>
        <w:ind w:left="0" w:firstLine="709"/>
        <w:jc w:val="both"/>
        <w:rPr>
          <w:sz w:val="28"/>
          <w:szCs w:val="28"/>
          <w:lang w:val="en-US"/>
        </w:rPr>
      </w:pPr>
    </w:p>
    <w:p w:rsidR="00380116" w:rsidRPr="00E43CE4" w:rsidRDefault="00380116" w:rsidP="00F14D1C">
      <w:pPr>
        <w:widowControl/>
        <w:spacing w:before="0" w:line="360" w:lineRule="auto"/>
        <w:ind w:left="0" w:firstLine="709"/>
        <w:jc w:val="both"/>
        <w:rPr>
          <w:color w:val="000000"/>
          <w:sz w:val="28"/>
          <w:szCs w:val="28"/>
        </w:rPr>
      </w:pPr>
      <w:r w:rsidRPr="00E43CE4">
        <w:rPr>
          <w:sz w:val="28"/>
          <w:szCs w:val="28"/>
        </w:rPr>
        <w:t xml:space="preserve">По данным анализа рентабельности делаем вывод, что наиболее высокий уровень рентабельности на </w:t>
      </w:r>
      <w:r w:rsidRPr="00E43CE4">
        <w:rPr>
          <w:color w:val="000000"/>
          <w:sz w:val="28"/>
          <w:szCs w:val="28"/>
        </w:rPr>
        <w:t xml:space="preserve">ООО «Нефть-Сервис» приходится на </w:t>
      </w:r>
      <w:r w:rsidRPr="00E43CE4">
        <w:rPr>
          <w:color w:val="000000"/>
          <w:sz w:val="28"/>
          <w:szCs w:val="28"/>
          <w:lang w:val="en-US"/>
        </w:rPr>
        <w:t>III</w:t>
      </w:r>
      <w:r w:rsidRPr="00E43CE4">
        <w:rPr>
          <w:color w:val="000000"/>
          <w:sz w:val="28"/>
          <w:szCs w:val="28"/>
        </w:rPr>
        <w:t xml:space="preserve"> квартал </w:t>
      </w:r>
      <w:r w:rsidR="002A2BCB">
        <w:rPr>
          <w:color w:val="000000"/>
          <w:sz w:val="28"/>
          <w:szCs w:val="28"/>
        </w:rPr>
        <w:t>2008</w:t>
      </w:r>
      <w:r w:rsidRPr="00E43CE4">
        <w:rPr>
          <w:color w:val="000000"/>
          <w:sz w:val="28"/>
          <w:szCs w:val="28"/>
        </w:rPr>
        <w:t xml:space="preserve"> года, наиболее низкий – на </w:t>
      </w:r>
      <w:r w:rsidRPr="00E43CE4">
        <w:rPr>
          <w:color w:val="000000"/>
          <w:sz w:val="28"/>
          <w:szCs w:val="28"/>
          <w:lang w:val="en-US"/>
        </w:rPr>
        <w:t>I</w:t>
      </w:r>
      <w:r w:rsidRPr="00E43CE4">
        <w:rPr>
          <w:color w:val="000000"/>
          <w:sz w:val="28"/>
          <w:szCs w:val="28"/>
        </w:rPr>
        <w:t xml:space="preserve"> квартал.</w:t>
      </w:r>
    </w:p>
    <w:p w:rsidR="00380116" w:rsidRPr="00E43CE4" w:rsidRDefault="00380116" w:rsidP="00F14D1C">
      <w:pPr>
        <w:widowControl/>
        <w:spacing w:before="0" w:line="360" w:lineRule="auto"/>
        <w:ind w:left="0" w:firstLine="709"/>
        <w:jc w:val="both"/>
        <w:rPr>
          <w:color w:val="000000"/>
          <w:sz w:val="28"/>
          <w:szCs w:val="28"/>
        </w:rPr>
      </w:pPr>
      <w:r w:rsidRPr="00E43CE4">
        <w:rPr>
          <w:color w:val="000000"/>
          <w:sz w:val="28"/>
          <w:szCs w:val="28"/>
        </w:rPr>
        <w:t xml:space="preserve">Рентабельность собственного капитала во все анализируемые периоды, кроме </w:t>
      </w:r>
      <w:r w:rsidRPr="00E43CE4">
        <w:rPr>
          <w:color w:val="000000"/>
          <w:sz w:val="28"/>
          <w:szCs w:val="28"/>
          <w:lang w:val="en-US"/>
        </w:rPr>
        <w:t>I</w:t>
      </w:r>
      <w:r w:rsidRPr="00E43CE4">
        <w:rPr>
          <w:color w:val="000000"/>
          <w:sz w:val="28"/>
          <w:szCs w:val="28"/>
        </w:rPr>
        <w:t xml:space="preserve"> квартала </w:t>
      </w:r>
      <w:r w:rsidR="002A2BCB">
        <w:rPr>
          <w:color w:val="000000"/>
          <w:sz w:val="28"/>
          <w:szCs w:val="28"/>
        </w:rPr>
        <w:t>2008</w:t>
      </w:r>
      <w:r w:rsidRPr="00E43CE4">
        <w:rPr>
          <w:color w:val="000000"/>
          <w:sz w:val="28"/>
          <w:szCs w:val="28"/>
        </w:rPr>
        <w:t xml:space="preserve"> года, достаточно высока. Это говорит о высоком уровне управления капиталом предприятия. </w:t>
      </w:r>
    </w:p>
    <w:p w:rsidR="00380116" w:rsidRPr="00E43CE4" w:rsidRDefault="00380116" w:rsidP="00F14D1C">
      <w:pPr>
        <w:widowControl/>
        <w:spacing w:before="0" w:line="360" w:lineRule="auto"/>
        <w:ind w:left="0" w:firstLine="709"/>
        <w:jc w:val="both"/>
        <w:rPr>
          <w:sz w:val="28"/>
          <w:szCs w:val="28"/>
        </w:rPr>
      </w:pPr>
      <w:r w:rsidRPr="00E43CE4">
        <w:rPr>
          <w:color w:val="000000"/>
          <w:sz w:val="28"/>
          <w:szCs w:val="28"/>
        </w:rPr>
        <w:t>Рентабельность продаж, так же как и рентабельность активов, находятся на достаточно низком уровне, что позволяет сделать вывод о необходимости повышения эффективности управления данными показателями.</w:t>
      </w:r>
    </w:p>
    <w:p w:rsidR="00380116" w:rsidRDefault="00380116" w:rsidP="00F14D1C">
      <w:pPr>
        <w:widowControl/>
        <w:spacing w:before="0" w:line="360" w:lineRule="auto"/>
        <w:ind w:left="0" w:firstLine="709"/>
        <w:jc w:val="both"/>
        <w:rPr>
          <w:sz w:val="28"/>
          <w:szCs w:val="28"/>
        </w:rPr>
      </w:pPr>
      <w:r w:rsidRPr="00E43CE4">
        <w:rPr>
          <w:sz w:val="28"/>
          <w:szCs w:val="28"/>
        </w:rPr>
        <w:t>Эффективность производства оценивается исходя из анализа еще нескольких групп показателей, объединяемых в общую группу: производительность, фондовооруженность, капиталоотдача (см. таб. 2.</w:t>
      </w:r>
      <w:r w:rsidR="00FC5960">
        <w:rPr>
          <w:sz w:val="28"/>
          <w:szCs w:val="28"/>
        </w:rPr>
        <w:t>8</w:t>
      </w:r>
      <w:r w:rsidRPr="00E43CE4">
        <w:rPr>
          <w:sz w:val="28"/>
          <w:szCs w:val="28"/>
        </w:rPr>
        <w:t>.).</w:t>
      </w:r>
    </w:p>
    <w:p w:rsidR="004A5044" w:rsidRDefault="004A5044" w:rsidP="00F14D1C">
      <w:pPr>
        <w:widowControl/>
        <w:spacing w:before="0" w:line="360" w:lineRule="auto"/>
        <w:ind w:left="0" w:firstLine="709"/>
        <w:jc w:val="both"/>
        <w:rPr>
          <w:sz w:val="28"/>
          <w:szCs w:val="28"/>
        </w:rPr>
      </w:pPr>
    </w:p>
    <w:p w:rsidR="00380116" w:rsidRPr="00E43CE4" w:rsidRDefault="00380116" w:rsidP="00F14D1C">
      <w:pPr>
        <w:widowControl/>
        <w:spacing w:before="0" w:line="360" w:lineRule="auto"/>
        <w:ind w:left="0" w:firstLine="709"/>
        <w:jc w:val="both"/>
        <w:rPr>
          <w:sz w:val="28"/>
          <w:szCs w:val="28"/>
        </w:rPr>
      </w:pPr>
      <w:r w:rsidRPr="00E43CE4">
        <w:rPr>
          <w:sz w:val="28"/>
          <w:szCs w:val="28"/>
        </w:rPr>
        <w:t>Таблица 2.</w:t>
      </w:r>
      <w:r w:rsidR="00FC5960">
        <w:rPr>
          <w:sz w:val="28"/>
          <w:szCs w:val="28"/>
        </w:rPr>
        <w:t>8</w:t>
      </w:r>
      <w:r w:rsidRPr="00E43CE4">
        <w:rPr>
          <w:sz w:val="28"/>
          <w:szCs w:val="28"/>
        </w:rPr>
        <w:t>.</w:t>
      </w:r>
      <w:r w:rsidR="004A5044">
        <w:rPr>
          <w:sz w:val="28"/>
          <w:szCs w:val="28"/>
        </w:rPr>
        <w:t xml:space="preserve"> </w:t>
      </w:r>
      <w:r w:rsidRPr="00E43CE4">
        <w:rPr>
          <w:color w:val="000000"/>
          <w:sz w:val="28"/>
          <w:szCs w:val="28"/>
        </w:rPr>
        <w:t>Анализ эффективности производства ООО «Нефть-Сервис»</w:t>
      </w:r>
      <w:r w:rsidR="00FC5960">
        <w:rPr>
          <w:color w:val="000000"/>
          <w:sz w:val="28"/>
          <w:szCs w:val="28"/>
        </w:rPr>
        <w:t xml:space="preserve"> </w:t>
      </w:r>
      <w:r w:rsidRPr="00E43CE4">
        <w:rPr>
          <w:sz w:val="28"/>
          <w:szCs w:val="28"/>
        </w:rPr>
        <w:t>в тыс. руб.</w:t>
      </w:r>
    </w:p>
    <w:tbl>
      <w:tblPr>
        <w:tblW w:w="0" w:type="auto"/>
        <w:tblLayout w:type="fixed"/>
        <w:tblCellMar>
          <w:left w:w="30" w:type="dxa"/>
          <w:right w:w="30" w:type="dxa"/>
        </w:tblCellMar>
        <w:tblLook w:val="0000" w:firstRow="0" w:lastRow="0" w:firstColumn="0" w:lastColumn="0" w:noHBand="0" w:noVBand="0"/>
      </w:tblPr>
      <w:tblGrid>
        <w:gridCol w:w="442"/>
        <w:gridCol w:w="3557"/>
        <w:gridCol w:w="851"/>
        <w:gridCol w:w="850"/>
        <w:gridCol w:w="851"/>
        <w:gridCol w:w="850"/>
        <w:gridCol w:w="1701"/>
      </w:tblGrid>
      <w:tr w:rsidR="00380116" w:rsidRPr="004A5044" w:rsidTr="004A5044">
        <w:trPr>
          <w:cantSplit/>
          <w:trHeight w:val="264"/>
        </w:trPr>
        <w:tc>
          <w:tcPr>
            <w:tcW w:w="442" w:type="dxa"/>
            <w:vMerge w:val="restart"/>
            <w:tcBorders>
              <w:top w:val="single" w:sz="6" w:space="0" w:color="auto"/>
              <w:left w:val="single" w:sz="6" w:space="0" w:color="auto"/>
              <w:bottom w:val="nil"/>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 п</w:t>
            </w:r>
          </w:p>
        </w:tc>
        <w:tc>
          <w:tcPr>
            <w:tcW w:w="3557" w:type="dxa"/>
            <w:vMerge w:val="restart"/>
            <w:tcBorders>
              <w:top w:val="single" w:sz="6" w:space="0" w:color="auto"/>
              <w:left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Наименование показателей</w:t>
            </w:r>
          </w:p>
        </w:tc>
        <w:tc>
          <w:tcPr>
            <w:tcW w:w="3402" w:type="dxa"/>
            <w:gridSpan w:val="4"/>
            <w:tcBorders>
              <w:top w:val="single" w:sz="6" w:space="0" w:color="auto"/>
              <w:left w:val="single" w:sz="6" w:space="0" w:color="auto"/>
              <w:bottom w:val="single" w:sz="6" w:space="0" w:color="auto"/>
              <w:right w:val="single" w:sz="6" w:space="0" w:color="auto"/>
            </w:tcBorders>
          </w:tcPr>
          <w:p w:rsidR="00380116" w:rsidRPr="004A5044" w:rsidRDefault="00380116" w:rsidP="004A5044">
            <w:pPr>
              <w:pStyle w:val="3"/>
              <w:spacing w:before="0" w:after="0" w:line="360" w:lineRule="auto"/>
              <w:rPr>
                <w:rFonts w:ascii="Times New Roman" w:hAnsi="Times New Roman" w:cs="Times New Roman"/>
                <w:b w:val="0"/>
                <w:sz w:val="20"/>
                <w:szCs w:val="20"/>
              </w:rPr>
            </w:pPr>
            <w:r w:rsidRPr="004A5044">
              <w:rPr>
                <w:rFonts w:ascii="Times New Roman" w:hAnsi="Times New Roman" w:cs="Times New Roman"/>
                <w:b w:val="0"/>
                <w:sz w:val="20"/>
                <w:szCs w:val="20"/>
              </w:rPr>
              <w:t>Периоды</w:t>
            </w:r>
          </w:p>
        </w:tc>
        <w:tc>
          <w:tcPr>
            <w:tcW w:w="1701" w:type="dxa"/>
            <w:vMerge w:val="restart"/>
            <w:tcBorders>
              <w:top w:val="single" w:sz="6" w:space="0" w:color="auto"/>
              <w:left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Формула расчета</w:t>
            </w:r>
          </w:p>
        </w:tc>
      </w:tr>
      <w:tr w:rsidR="00380116" w:rsidRPr="004A5044" w:rsidTr="004A5044">
        <w:trPr>
          <w:cantSplit/>
          <w:trHeight w:val="264"/>
        </w:trPr>
        <w:tc>
          <w:tcPr>
            <w:tcW w:w="442" w:type="dxa"/>
            <w:vMerge/>
            <w:tcBorders>
              <w:top w:val="nil"/>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c>
          <w:tcPr>
            <w:tcW w:w="3557" w:type="dxa"/>
            <w:vMerge/>
            <w:tcBorders>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c>
          <w:tcPr>
            <w:tcW w:w="85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 кв</w:t>
            </w:r>
          </w:p>
        </w:tc>
        <w:tc>
          <w:tcPr>
            <w:tcW w:w="8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II кв</w:t>
            </w:r>
          </w:p>
        </w:tc>
        <w:tc>
          <w:tcPr>
            <w:tcW w:w="85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III кв</w:t>
            </w:r>
          </w:p>
        </w:tc>
        <w:tc>
          <w:tcPr>
            <w:tcW w:w="8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IV кв</w:t>
            </w:r>
          </w:p>
        </w:tc>
        <w:tc>
          <w:tcPr>
            <w:tcW w:w="1701" w:type="dxa"/>
            <w:vMerge/>
            <w:tcBorders>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r>
      <w:tr w:rsidR="00380116" w:rsidRPr="004A5044" w:rsidTr="004A5044">
        <w:trPr>
          <w:trHeight w:val="478"/>
        </w:trPr>
        <w:tc>
          <w:tcPr>
            <w:tcW w:w="44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w:t>
            </w:r>
          </w:p>
        </w:tc>
        <w:tc>
          <w:tcPr>
            <w:tcW w:w="355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Коэффициент рентабельности основных фондов</w:t>
            </w:r>
          </w:p>
        </w:tc>
        <w:tc>
          <w:tcPr>
            <w:tcW w:w="85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0,49</w:t>
            </w:r>
          </w:p>
        </w:tc>
        <w:tc>
          <w:tcPr>
            <w:tcW w:w="8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0,80</w:t>
            </w:r>
          </w:p>
        </w:tc>
        <w:tc>
          <w:tcPr>
            <w:tcW w:w="85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0,89</w:t>
            </w:r>
          </w:p>
        </w:tc>
        <w:tc>
          <w:tcPr>
            <w:tcW w:w="8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0,50</w:t>
            </w:r>
          </w:p>
        </w:tc>
        <w:tc>
          <w:tcPr>
            <w:tcW w:w="170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190(ф2) /120(ф1)</w:t>
            </w:r>
          </w:p>
        </w:tc>
      </w:tr>
      <w:tr w:rsidR="00380116" w:rsidRPr="004A5044" w:rsidTr="004A5044">
        <w:trPr>
          <w:trHeight w:val="279"/>
        </w:trPr>
        <w:tc>
          <w:tcPr>
            <w:tcW w:w="44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w:t>
            </w:r>
          </w:p>
        </w:tc>
        <w:tc>
          <w:tcPr>
            <w:tcW w:w="355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pStyle w:val="5"/>
              <w:spacing w:after="0" w:line="360" w:lineRule="auto"/>
              <w:rPr>
                <w:rFonts w:ascii="Times New Roman" w:hAnsi="Times New Roman"/>
                <w:i w:val="0"/>
                <w:sz w:val="20"/>
              </w:rPr>
            </w:pPr>
            <w:r w:rsidRPr="004A5044">
              <w:rPr>
                <w:rFonts w:ascii="Times New Roman" w:hAnsi="Times New Roman"/>
                <w:i w:val="0"/>
                <w:sz w:val="20"/>
              </w:rPr>
              <w:t>Фондоотдача</w:t>
            </w:r>
          </w:p>
        </w:tc>
        <w:tc>
          <w:tcPr>
            <w:tcW w:w="85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12,94</w:t>
            </w:r>
          </w:p>
        </w:tc>
        <w:tc>
          <w:tcPr>
            <w:tcW w:w="8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10,51</w:t>
            </w:r>
          </w:p>
        </w:tc>
        <w:tc>
          <w:tcPr>
            <w:tcW w:w="85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9,19</w:t>
            </w:r>
          </w:p>
        </w:tc>
        <w:tc>
          <w:tcPr>
            <w:tcW w:w="8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6,21</w:t>
            </w:r>
          </w:p>
        </w:tc>
        <w:tc>
          <w:tcPr>
            <w:tcW w:w="170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010(ф2) /120(ф1)</w:t>
            </w:r>
          </w:p>
        </w:tc>
      </w:tr>
      <w:tr w:rsidR="00380116" w:rsidRPr="004A5044" w:rsidTr="004A5044">
        <w:trPr>
          <w:trHeight w:val="241"/>
        </w:trPr>
        <w:tc>
          <w:tcPr>
            <w:tcW w:w="44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w:t>
            </w:r>
          </w:p>
        </w:tc>
        <w:tc>
          <w:tcPr>
            <w:tcW w:w="355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Фондовооруженность</w:t>
            </w:r>
          </w:p>
        </w:tc>
        <w:tc>
          <w:tcPr>
            <w:tcW w:w="85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36,73</w:t>
            </w:r>
          </w:p>
        </w:tc>
        <w:tc>
          <w:tcPr>
            <w:tcW w:w="8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61,73</w:t>
            </w:r>
          </w:p>
        </w:tc>
        <w:tc>
          <w:tcPr>
            <w:tcW w:w="85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106,74</w:t>
            </w:r>
          </w:p>
        </w:tc>
        <w:tc>
          <w:tcPr>
            <w:tcW w:w="8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101,58</w:t>
            </w:r>
          </w:p>
        </w:tc>
        <w:tc>
          <w:tcPr>
            <w:tcW w:w="170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120(ф1) /ССЧ</w:t>
            </w:r>
          </w:p>
        </w:tc>
      </w:tr>
      <w:tr w:rsidR="00380116" w:rsidRPr="004A5044" w:rsidTr="004A5044">
        <w:trPr>
          <w:trHeight w:val="227"/>
        </w:trPr>
        <w:tc>
          <w:tcPr>
            <w:tcW w:w="44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4</w:t>
            </w:r>
          </w:p>
        </w:tc>
        <w:tc>
          <w:tcPr>
            <w:tcW w:w="355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Производительность труда</w:t>
            </w:r>
          </w:p>
        </w:tc>
        <w:tc>
          <w:tcPr>
            <w:tcW w:w="85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475,39</w:t>
            </w:r>
          </w:p>
        </w:tc>
        <w:tc>
          <w:tcPr>
            <w:tcW w:w="8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648,87</w:t>
            </w:r>
          </w:p>
        </w:tc>
        <w:tc>
          <w:tcPr>
            <w:tcW w:w="85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980,91</w:t>
            </w:r>
          </w:p>
        </w:tc>
        <w:tc>
          <w:tcPr>
            <w:tcW w:w="8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630,70</w:t>
            </w:r>
          </w:p>
        </w:tc>
        <w:tc>
          <w:tcPr>
            <w:tcW w:w="170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010(ф2) /ССЧ</w:t>
            </w:r>
          </w:p>
        </w:tc>
      </w:tr>
      <w:tr w:rsidR="00380116" w:rsidRPr="004A5044" w:rsidTr="004A5044">
        <w:trPr>
          <w:trHeight w:val="571"/>
        </w:trPr>
        <w:tc>
          <w:tcPr>
            <w:tcW w:w="44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5</w:t>
            </w:r>
          </w:p>
        </w:tc>
        <w:tc>
          <w:tcPr>
            <w:tcW w:w="355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Прибыль на одного работающего</w:t>
            </w:r>
          </w:p>
        </w:tc>
        <w:tc>
          <w:tcPr>
            <w:tcW w:w="85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51,19</w:t>
            </w:r>
          </w:p>
        </w:tc>
        <w:tc>
          <w:tcPr>
            <w:tcW w:w="8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90,64</w:t>
            </w:r>
          </w:p>
        </w:tc>
        <w:tc>
          <w:tcPr>
            <w:tcW w:w="85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145,00</w:t>
            </w:r>
          </w:p>
        </w:tc>
        <w:tc>
          <w:tcPr>
            <w:tcW w:w="8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92,76</w:t>
            </w:r>
          </w:p>
        </w:tc>
        <w:tc>
          <w:tcPr>
            <w:tcW w:w="170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029(ф2) /ССЧ</w:t>
            </w:r>
          </w:p>
        </w:tc>
      </w:tr>
      <w:tr w:rsidR="00380116" w:rsidRPr="004A5044" w:rsidTr="004A5044">
        <w:trPr>
          <w:trHeight w:val="643"/>
        </w:trPr>
        <w:tc>
          <w:tcPr>
            <w:tcW w:w="44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6</w:t>
            </w:r>
          </w:p>
        </w:tc>
        <w:tc>
          <w:tcPr>
            <w:tcW w:w="355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Среднемесячная заработная плата на одного работающего</w:t>
            </w:r>
          </w:p>
        </w:tc>
        <w:tc>
          <w:tcPr>
            <w:tcW w:w="85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2,76</w:t>
            </w:r>
          </w:p>
        </w:tc>
        <w:tc>
          <w:tcPr>
            <w:tcW w:w="8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2,89</w:t>
            </w:r>
          </w:p>
        </w:tc>
        <w:tc>
          <w:tcPr>
            <w:tcW w:w="85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3,43</w:t>
            </w:r>
          </w:p>
        </w:tc>
        <w:tc>
          <w:tcPr>
            <w:tcW w:w="8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3,26</w:t>
            </w:r>
          </w:p>
        </w:tc>
        <w:tc>
          <w:tcPr>
            <w:tcW w:w="170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r>
      <w:tr w:rsidR="00380116" w:rsidRPr="004A5044" w:rsidTr="004A5044">
        <w:trPr>
          <w:trHeight w:val="557"/>
        </w:trPr>
        <w:tc>
          <w:tcPr>
            <w:tcW w:w="44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7</w:t>
            </w:r>
          </w:p>
        </w:tc>
        <w:tc>
          <w:tcPr>
            <w:tcW w:w="355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Среднесписочное количество работающих</w:t>
            </w:r>
          </w:p>
        </w:tc>
        <w:tc>
          <w:tcPr>
            <w:tcW w:w="85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160</w:t>
            </w:r>
          </w:p>
        </w:tc>
        <w:tc>
          <w:tcPr>
            <w:tcW w:w="8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180</w:t>
            </w:r>
          </w:p>
        </w:tc>
        <w:tc>
          <w:tcPr>
            <w:tcW w:w="85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212</w:t>
            </w:r>
          </w:p>
        </w:tc>
        <w:tc>
          <w:tcPr>
            <w:tcW w:w="85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260</w:t>
            </w:r>
          </w:p>
        </w:tc>
        <w:tc>
          <w:tcPr>
            <w:tcW w:w="1701"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029(ф2) /ССЧ</w:t>
            </w:r>
          </w:p>
        </w:tc>
      </w:tr>
    </w:tbl>
    <w:p w:rsidR="004A5044" w:rsidRDefault="004A5044" w:rsidP="00F14D1C">
      <w:pPr>
        <w:widowControl/>
        <w:spacing w:before="0" w:line="360" w:lineRule="auto"/>
        <w:ind w:left="0" w:firstLine="709"/>
        <w:jc w:val="both"/>
        <w:rPr>
          <w:sz w:val="28"/>
          <w:szCs w:val="28"/>
        </w:rPr>
      </w:pPr>
    </w:p>
    <w:p w:rsidR="00380116" w:rsidRPr="00E43CE4" w:rsidRDefault="00380116" w:rsidP="00F14D1C">
      <w:pPr>
        <w:widowControl/>
        <w:spacing w:before="0" w:line="360" w:lineRule="auto"/>
        <w:ind w:left="0" w:firstLine="709"/>
        <w:jc w:val="both"/>
        <w:rPr>
          <w:sz w:val="28"/>
          <w:szCs w:val="28"/>
        </w:rPr>
      </w:pPr>
      <w:r w:rsidRPr="00E43CE4">
        <w:rPr>
          <w:sz w:val="28"/>
          <w:szCs w:val="28"/>
        </w:rPr>
        <w:t>* ССЧ – среднесписочная численность работающих</w:t>
      </w:r>
    </w:p>
    <w:p w:rsidR="00380116" w:rsidRPr="00E43CE4" w:rsidRDefault="001F27A8" w:rsidP="00F14D1C">
      <w:pPr>
        <w:widowControl/>
        <w:spacing w:before="0" w:line="360" w:lineRule="auto"/>
        <w:ind w:left="0" w:firstLine="709"/>
        <w:jc w:val="both"/>
        <w:rPr>
          <w:sz w:val="28"/>
          <w:szCs w:val="28"/>
        </w:rPr>
      </w:pPr>
      <w:r>
        <w:rPr>
          <w:sz w:val="28"/>
          <w:szCs w:val="28"/>
        </w:rPr>
        <w:br w:type="page"/>
      </w:r>
      <w:r w:rsidR="00380116" w:rsidRPr="00E43CE4">
        <w:rPr>
          <w:sz w:val="28"/>
          <w:szCs w:val="28"/>
        </w:rPr>
        <w:t xml:space="preserve">На </w:t>
      </w:r>
      <w:r w:rsidR="00380116" w:rsidRPr="00E43CE4">
        <w:rPr>
          <w:color w:val="000000"/>
          <w:sz w:val="28"/>
          <w:szCs w:val="28"/>
        </w:rPr>
        <w:t>ООО «Нефть-Сервис»</w:t>
      </w:r>
      <w:r w:rsidR="00380116" w:rsidRPr="00E43CE4">
        <w:rPr>
          <w:sz w:val="28"/>
          <w:szCs w:val="28"/>
        </w:rPr>
        <w:t xml:space="preserve"> наблюдается значительное повышение уровня рентабельности основных фондов во </w:t>
      </w:r>
      <w:r w:rsidR="00380116" w:rsidRPr="00E43CE4">
        <w:rPr>
          <w:sz w:val="28"/>
          <w:szCs w:val="28"/>
          <w:lang w:val="en-US"/>
        </w:rPr>
        <w:t>II</w:t>
      </w:r>
      <w:r w:rsidR="00380116" w:rsidRPr="00E43CE4">
        <w:rPr>
          <w:sz w:val="28"/>
          <w:szCs w:val="28"/>
        </w:rPr>
        <w:t xml:space="preserve"> и </w:t>
      </w:r>
      <w:r w:rsidR="00380116" w:rsidRPr="00E43CE4">
        <w:rPr>
          <w:sz w:val="28"/>
          <w:szCs w:val="28"/>
          <w:lang w:val="en-US"/>
        </w:rPr>
        <w:t>III</w:t>
      </w:r>
      <w:r w:rsidR="00380116" w:rsidRPr="00E43CE4">
        <w:rPr>
          <w:sz w:val="28"/>
          <w:szCs w:val="28"/>
        </w:rPr>
        <w:t xml:space="preserve"> кварталах </w:t>
      </w:r>
      <w:r w:rsidR="002A2BCB">
        <w:rPr>
          <w:sz w:val="28"/>
          <w:szCs w:val="28"/>
        </w:rPr>
        <w:t>2008</w:t>
      </w:r>
      <w:r w:rsidR="00380116" w:rsidRPr="00E43CE4">
        <w:rPr>
          <w:sz w:val="28"/>
          <w:szCs w:val="28"/>
        </w:rPr>
        <w:t xml:space="preserve"> года в результате значительного повышения поступления выручки от реализации продукции.</w:t>
      </w:r>
    </w:p>
    <w:p w:rsidR="00380116" w:rsidRPr="00E43CE4" w:rsidRDefault="00380116" w:rsidP="00F14D1C">
      <w:pPr>
        <w:widowControl/>
        <w:spacing w:before="0" w:line="360" w:lineRule="auto"/>
        <w:ind w:left="0" w:firstLine="709"/>
        <w:jc w:val="both"/>
        <w:rPr>
          <w:sz w:val="28"/>
          <w:szCs w:val="28"/>
        </w:rPr>
      </w:pPr>
      <w:r w:rsidRPr="00E43CE4">
        <w:rPr>
          <w:sz w:val="28"/>
          <w:szCs w:val="28"/>
        </w:rPr>
        <w:t xml:space="preserve">Рост фондоотдачи является важнейшим фактором улучшения финансовых результатов деятельности предприятия. На </w:t>
      </w:r>
      <w:r w:rsidRPr="00E43CE4">
        <w:rPr>
          <w:color w:val="000000"/>
          <w:sz w:val="28"/>
          <w:szCs w:val="28"/>
        </w:rPr>
        <w:t xml:space="preserve">ООО «Нефть-Сервис» </w:t>
      </w:r>
      <w:r w:rsidRPr="00E43CE4">
        <w:rPr>
          <w:sz w:val="28"/>
          <w:szCs w:val="28"/>
        </w:rPr>
        <w:t>наблюдается значительный рост данного показателя за анализируемый период, что является положительным фактором его деятельности.</w:t>
      </w:r>
    </w:p>
    <w:p w:rsidR="00380116" w:rsidRPr="00E43CE4" w:rsidRDefault="00380116" w:rsidP="00F14D1C">
      <w:pPr>
        <w:widowControl/>
        <w:spacing w:before="0" w:line="360" w:lineRule="auto"/>
        <w:ind w:left="0" w:firstLine="709"/>
        <w:jc w:val="both"/>
        <w:rPr>
          <w:sz w:val="28"/>
          <w:szCs w:val="28"/>
        </w:rPr>
      </w:pPr>
      <w:r w:rsidRPr="00E43CE4">
        <w:rPr>
          <w:sz w:val="28"/>
          <w:szCs w:val="28"/>
        </w:rPr>
        <w:t xml:space="preserve">Расчет оборачиваемости активов, запасов и дебиторской задолженности для </w:t>
      </w:r>
      <w:r w:rsidRPr="00E43CE4">
        <w:rPr>
          <w:color w:val="000000"/>
          <w:sz w:val="28"/>
          <w:szCs w:val="28"/>
        </w:rPr>
        <w:t xml:space="preserve">ООО «Нефть-Сервис» </w:t>
      </w:r>
      <w:r w:rsidR="00FC5960">
        <w:rPr>
          <w:sz w:val="28"/>
          <w:szCs w:val="28"/>
        </w:rPr>
        <w:t>приведен в таблице 2.9</w:t>
      </w:r>
      <w:r w:rsidRPr="00E43CE4">
        <w:rPr>
          <w:sz w:val="28"/>
          <w:szCs w:val="28"/>
        </w:rPr>
        <w:t>.</w:t>
      </w:r>
    </w:p>
    <w:p w:rsidR="004A5044" w:rsidRDefault="004A5044" w:rsidP="00F14D1C">
      <w:pPr>
        <w:widowControl/>
        <w:spacing w:before="0" w:line="360" w:lineRule="auto"/>
        <w:ind w:left="0" w:firstLine="709"/>
        <w:jc w:val="both"/>
        <w:rPr>
          <w:sz w:val="28"/>
          <w:szCs w:val="28"/>
        </w:rPr>
      </w:pPr>
    </w:p>
    <w:p w:rsidR="00380116" w:rsidRPr="00E43CE4" w:rsidRDefault="00FC5960" w:rsidP="00F14D1C">
      <w:pPr>
        <w:widowControl/>
        <w:spacing w:before="0" w:line="360" w:lineRule="auto"/>
        <w:ind w:left="0" w:firstLine="709"/>
        <w:jc w:val="both"/>
        <w:rPr>
          <w:sz w:val="28"/>
          <w:szCs w:val="28"/>
        </w:rPr>
      </w:pPr>
      <w:r>
        <w:rPr>
          <w:sz w:val="28"/>
          <w:szCs w:val="28"/>
        </w:rPr>
        <w:t>Таблица 2.9</w:t>
      </w:r>
      <w:r w:rsidR="004A5044">
        <w:rPr>
          <w:sz w:val="28"/>
          <w:szCs w:val="28"/>
        </w:rPr>
        <w:t xml:space="preserve"> </w:t>
      </w:r>
      <w:r w:rsidR="00380116" w:rsidRPr="00E43CE4">
        <w:rPr>
          <w:sz w:val="28"/>
          <w:szCs w:val="28"/>
        </w:rPr>
        <w:t>Анализ динамики показателей оборачиваемости активов, запасов и дебиторской задолженности</w:t>
      </w:r>
    </w:p>
    <w:tbl>
      <w:tblPr>
        <w:tblW w:w="8824" w:type="dxa"/>
        <w:tblLayout w:type="fixed"/>
        <w:tblCellMar>
          <w:left w:w="30" w:type="dxa"/>
          <w:right w:w="30" w:type="dxa"/>
        </w:tblCellMar>
        <w:tblLook w:val="0000" w:firstRow="0" w:lastRow="0" w:firstColumn="0" w:lastColumn="0" w:noHBand="0" w:noVBand="0"/>
      </w:tblPr>
      <w:tblGrid>
        <w:gridCol w:w="294"/>
        <w:gridCol w:w="3189"/>
        <w:gridCol w:w="532"/>
        <w:gridCol w:w="532"/>
        <w:gridCol w:w="665"/>
        <w:gridCol w:w="664"/>
        <w:gridCol w:w="2948"/>
      </w:tblGrid>
      <w:tr w:rsidR="00380116" w:rsidRPr="004A5044" w:rsidTr="004A5044">
        <w:trPr>
          <w:trHeight w:val="266"/>
        </w:trPr>
        <w:tc>
          <w:tcPr>
            <w:tcW w:w="294" w:type="dxa"/>
            <w:vMerge w:val="restart"/>
            <w:tcBorders>
              <w:top w:val="single" w:sz="6" w:space="0" w:color="auto"/>
              <w:left w:val="single" w:sz="6" w:space="0" w:color="auto"/>
              <w:bottom w:val="nil"/>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 п</w:t>
            </w:r>
          </w:p>
        </w:tc>
        <w:tc>
          <w:tcPr>
            <w:tcW w:w="3189" w:type="dxa"/>
            <w:vMerge w:val="restart"/>
            <w:tcBorders>
              <w:top w:val="single" w:sz="6" w:space="0" w:color="auto"/>
              <w:left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Наименование показателей</w:t>
            </w:r>
          </w:p>
        </w:tc>
        <w:tc>
          <w:tcPr>
            <w:tcW w:w="2392" w:type="dxa"/>
            <w:gridSpan w:val="4"/>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Периоды</w:t>
            </w:r>
          </w:p>
        </w:tc>
        <w:tc>
          <w:tcPr>
            <w:tcW w:w="2948" w:type="dxa"/>
            <w:vMerge w:val="restart"/>
            <w:tcBorders>
              <w:top w:val="single" w:sz="6" w:space="0" w:color="auto"/>
              <w:left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Формула расчета</w:t>
            </w:r>
          </w:p>
        </w:tc>
      </w:tr>
      <w:tr w:rsidR="00380116" w:rsidRPr="004A5044" w:rsidTr="004A5044">
        <w:trPr>
          <w:trHeight w:val="266"/>
        </w:trPr>
        <w:tc>
          <w:tcPr>
            <w:tcW w:w="294" w:type="dxa"/>
            <w:vMerge/>
            <w:tcBorders>
              <w:top w:val="nil"/>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c>
          <w:tcPr>
            <w:tcW w:w="3189" w:type="dxa"/>
            <w:vMerge/>
            <w:tcBorders>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c>
          <w:tcPr>
            <w:tcW w:w="53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 кв</w:t>
            </w:r>
          </w:p>
        </w:tc>
        <w:tc>
          <w:tcPr>
            <w:tcW w:w="53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II кв</w:t>
            </w:r>
          </w:p>
        </w:tc>
        <w:tc>
          <w:tcPr>
            <w:tcW w:w="665"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III кв</w:t>
            </w:r>
          </w:p>
        </w:tc>
        <w:tc>
          <w:tcPr>
            <w:tcW w:w="66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IV кв</w:t>
            </w:r>
          </w:p>
        </w:tc>
        <w:tc>
          <w:tcPr>
            <w:tcW w:w="2948" w:type="dxa"/>
            <w:vMerge/>
            <w:tcBorders>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r>
      <w:tr w:rsidR="00380116" w:rsidRPr="004A5044" w:rsidTr="004A5044">
        <w:trPr>
          <w:trHeight w:val="249"/>
        </w:trPr>
        <w:tc>
          <w:tcPr>
            <w:tcW w:w="29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w:t>
            </w:r>
          </w:p>
        </w:tc>
        <w:tc>
          <w:tcPr>
            <w:tcW w:w="318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Оборачиваемость активов (ОА)</w:t>
            </w:r>
          </w:p>
        </w:tc>
        <w:tc>
          <w:tcPr>
            <w:tcW w:w="53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0,34</w:t>
            </w:r>
          </w:p>
        </w:tc>
        <w:tc>
          <w:tcPr>
            <w:tcW w:w="53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0,55</w:t>
            </w:r>
          </w:p>
        </w:tc>
        <w:tc>
          <w:tcPr>
            <w:tcW w:w="665"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0,70</w:t>
            </w:r>
          </w:p>
        </w:tc>
        <w:tc>
          <w:tcPr>
            <w:tcW w:w="66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0,60</w:t>
            </w:r>
          </w:p>
        </w:tc>
        <w:tc>
          <w:tcPr>
            <w:tcW w:w="294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010(ф2) /300(ф1)</w:t>
            </w:r>
          </w:p>
        </w:tc>
      </w:tr>
      <w:tr w:rsidR="00380116" w:rsidRPr="004A5044" w:rsidTr="004A5044">
        <w:trPr>
          <w:trHeight w:val="532"/>
        </w:trPr>
        <w:tc>
          <w:tcPr>
            <w:tcW w:w="29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w:t>
            </w:r>
          </w:p>
        </w:tc>
        <w:tc>
          <w:tcPr>
            <w:tcW w:w="318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Оборачиваемость оборотных активов (ООА)</w:t>
            </w:r>
          </w:p>
        </w:tc>
        <w:tc>
          <w:tcPr>
            <w:tcW w:w="53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0,52</w:t>
            </w:r>
          </w:p>
        </w:tc>
        <w:tc>
          <w:tcPr>
            <w:tcW w:w="53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0,89</w:t>
            </w:r>
          </w:p>
        </w:tc>
        <w:tc>
          <w:tcPr>
            <w:tcW w:w="665"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1,00</w:t>
            </w:r>
          </w:p>
        </w:tc>
        <w:tc>
          <w:tcPr>
            <w:tcW w:w="66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1,00</w:t>
            </w:r>
          </w:p>
        </w:tc>
        <w:tc>
          <w:tcPr>
            <w:tcW w:w="294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010(ф2) /290(ф1)</w:t>
            </w:r>
          </w:p>
        </w:tc>
      </w:tr>
      <w:tr w:rsidR="00380116" w:rsidRPr="004A5044" w:rsidTr="004A5044">
        <w:trPr>
          <w:trHeight w:val="314"/>
        </w:trPr>
        <w:tc>
          <w:tcPr>
            <w:tcW w:w="29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w:t>
            </w:r>
          </w:p>
        </w:tc>
        <w:tc>
          <w:tcPr>
            <w:tcW w:w="318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Оборачиваемость запасов (ОЗ)</w:t>
            </w:r>
          </w:p>
        </w:tc>
        <w:tc>
          <w:tcPr>
            <w:tcW w:w="53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1,32</w:t>
            </w:r>
          </w:p>
        </w:tc>
        <w:tc>
          <w:tcPr>
            <w:tcW w:w="53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3,11</w:t>
            </w:r>
          </w:p>
        </w:tc>
        <w:tc>
          <w:tcPr>
            <w:tcW w:w="665"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9,87</w:t>
            </w:r>
          </w:p>
        </w:tc>
        <w:tc>
          <w:tcPr>
            <w:tcW w:w="66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3,57</w:t>
            </w:r>
          </w:p>
        </w:tc>
        <w:tc>
          <w:tcPr>
            <w:tcW w:w="294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020(ф2) /(210(ф1)-216(ф1))</w:t>
            </w:r>
          </w:p>
        </w:tc>
      </w:tr>
      <w:tr w:rsidR="00380116" w:rsidRPr="004A5044" w:rsidTr="004A5044">
        <w:trPr>
          <w:trHeight w:val="545"/>
        </w:trPr>
        <w:tc>
          <w:tcPr>
            <w:tcW w:w="29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4</w:t>
            </w:r>
          </w:p>
        </w:tc>
        <w:tc>
          <w:tcPr>
            <w:tcW w:w="318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Оборачиваемость дебиторской задолженности (ОДЗ)</w:t>
            </w:r>
          </w:p>
        </w:tc>
        <w:tc>
          <w:tcPr>
            <w:tcW w:w="53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1,23</w:t>
            </w:r>
          </w:p>
        </w:tc>
        <w:tc>
          <w:tcPr>
            <w:tcW w:w="53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1,55</w:t>
            </w:r>
          </w:p>
        </w:tc>
        <w:tc>
          <w:tcPr>
            <w:tcW w:w="665"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1,35</w:t>
            </w:r>
          </w:p>
        </w:tc>
        <w:tc>
          <w:tcPr>
            <w:tcW w:w="66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1,54</w:t>
            </w:r>
          </w:p>
        </w:tc>
        <w:tc>
          <w:tcPr>
            <w:tcW w:w="294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010(ф2)/(230(ф1)+240(ф1))</w:t>
            </w:r>
          </w:p>
        </w:tc>
      </w:tr>
    </w:tbl>
    <w:p w:rsidR="00FF2D37" w:rsidRDefault="00FF2D37" w:rsidP="00F14D1C">
      <w:pPr>
        <w:widowControl/>
        <w:spacing w:before="0" w:line="360" w:lineRule="auto"/>
        <w:ind w:left="0" w:firstLine="709"/>
        <w:jc w:val="both"/>
        <w:rPr>
          <w:sz w:val="28"/>
          <w:szCs w:val="28"/>
        </w:rPr>
      </w:pPr>
    </w:p>
    <w:p w:rsidR="00380116" w:rsidRPr="00E43CE4" w:rsidRDefault="00661173" w:rsidP="00F14D1C">
      <w:pPr>
        <w:widowControl/>
        <w:spacing w:before="0" w:line="360" w:lineRule="auto"/>
        <w:ind w:left="0" w:firstLine="709"/>
        <w:jc w:val="both"/>
        <w:rPr>
          <w:sz w:val="28"/>
          <w:szCs w:val="28"/>
        </w:rPr>
      </w:pPr>
      <w:r w:rsidRPr="00E43CE4">
        <w:rPr>
          <w:sz w:val="28"/>
          <w:szCs w:val="28"/>
        </w:rPr>
        <w:t>Д</w:t>
      </w:r>
      <w:r w:rsidR="00380116" w:rsidRPr="00E43CE4">
        <w:rPr>
          <w:sz w:val="28"/>
          <w:szCs w:val="28"/>
        </w:rPr>
        <w:t>ля оценки оборачиваемости запасов берется себестоимость реализованной продукции, а в делителе – средняя величина запасов.</w:t>
      </w:r>
    </w:p>
    <w:p w:rsidR="004A5044" w:rsidRDefault="004A5044" w:rsidP="00F14D1C">
      <w:pPr>
        <w:widowControl/>
        <w:spacing w:before="0" w:line="360" w:lineRule="auto"/>
        <w:ind w:left="0" w:firstLine="709"/>
        <w:jc w:val="both"/>
        <w:rPr>
          <w:sz w:val="28"/>
          <w:szCs w:val="28"/>
        </w:rPr>
      </w:pPr>
    </w:p>
    <w:p w:rsidR="00380116" w:rsidRPr="00E43CE4" w:rsidRDefault="00FC5960" w:rsidP="00F14D1C">
      <w:pPr>
        <w:widowControl/>
        <w:spacing w:before="0" w:line="360" w:lineRule="auto"/>
        <w:ind w:left="0" w:firstLine="709"/>
        <w:jc w:val="both"/>
        <w:rPr>
          <w:sz w:val="28"/>
          <w:szCs w:val="28"/>
        </w:rPr>
      </w:pPr>
      <w:r>
        <w:rPr>
          <w:sz w:val="28"/>
          <w:szCs w:val="28"/>
        </w:rPr>
        <w:t>Таблица 2.10</w:t>
      </w:r>
      <w:r w:rsidR="004A5044">
        <w:rPr>
          <w:sz w:val="28"/>
          <w:szCs w:val="28"/>
        </w:rPr>
        <w:t xml:space="preserve"> </w:t>
      </w:r>
      <w:r w:rsidR="00380116" w:rsidRPr="00E43CE4">
        <w:rPr>
          <w:sz w:val="28"/>
          <w:szCs w:val="28"/>
        </w:rPr>
        <w:t>Анализ динамики оборота активов, запасов и дебиторской задолженности в днях</w:t>
      </w:r>
    </w:p>
    <w:tbl>
      <w:tblPr>
        <w:tblW w:w="9412" w:type="dxa"/>
        <w:tblLayout w:type="fixed"/>
        <w:tblCellMar>
          <w:left w:w="30" w:type="dxa"/>
          <w:right w:w="30" w:type="dxa"/>
        </w:tblCellMar>
        <w:tblLook w:val="0000" w:firstRow="0" w:lastRow="0" w:firstColumn="0" w:lastColumn="0" w:noHBand="0" w:noVBand="0"/>
      </w:tblPr>
      <w:tblGrid>
        <w:gridCol w:w="314"/>
        <w:gridCol w:w="2977"/>
        <w:gridCol w:w="567"/>
        <w:gridCol w:w="567"/>
        <w:gridCol w:w="708"/>
        <w:gridCol w:w="709"/>
        <w:gridCol w:w="3570"/>
      </w:tblGrid>
      <w:tr w:rsidR="00380116" w:rsidRPr="004A5044" w:rsidTr="003A3793">
        <w:trPr>
          <w:trHeight w:val="293"/>
        </w:trPr>
        <w:tc>
          <w:tcPr>
            <w:tcW w:w="314" w:type="dxa"/>
            <w:vMerge w:val="restart"/>
            <w:tcBorders>
              <w:top w:val="single" w:sz="6" w:space="0" w:color="auto"/>
              <w:left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 п</w:t>
            </w:r>
          </w:p>
        </w:tc>
        <w:tc>
          <w:tcPr>
            <w:tcW w:w="2977" w:type="dxa"/>
            <w:vMerge w:val="restart"/>
            <w:tcBorders>
              <w:top w:val="single" w:sz="6" w:space="0" w:color="auto"/>
              <w:left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Продолжительность оборота в днях</w:t>
            </w:r>
          </w:p>
        </w:tc>
        <w:tc>
          <w:tcPr>
            <w:tcW w:w="2551" w:type="dxa"/>
            <w:gridSpan w:val="4"/>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Периоды</w:t>
            </w:r>
          </w:p>
        </w:tc>
        <w:tc>
          <w:tcPr>
            <w:tcW w:w="3570" w:type="dxa"/>
            <w:vMerge w:val="restart"/>
            <w:tcBorders>
              <w:top w:val="single" w:sz="6" w:space="0" w:color="auto"/>
              <w:left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Формула расчета</w:t>
            </w:r>
          </w:p>
        </w:tc>
      </w:tr>
      <w:tr w:rsidR="003A3793" w:rsidRPr="004A5044" w:rsidTr="003A3793">
        <w:trPr>
          <w:trHeight w:val="293"/>
        </w:trPr>
        <w:tc>
          <w:tcPr>
            <w:tcW w:w="314" w:type="dxa"/>
            <w:vMerge/>
            <w:tcBorders>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c>
          <w:tcPr>
            <w:tcW w:w="2977" w:type="dxa"/>
            <w:vMerge/>
            <w:tcBorders>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c>
          <w:tcPr>
            <w:tcW w:w="56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 кв</w:t>
            </w:r>
          </w:p>
        </w:tc>
        <w:tc>
          <w:tcPr>
            <w:tcW w:w="56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II кв</w:t>
            </w:r>
          </w:p>
        </w:tc>
        <w:tc>
          <w:tcPr>
            <w:tcW w:w="70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III кв</w:t>
            </w:r>
          </w:p>
        </w:tc>
        <w:tc>
          <w:tcPr>
            <w:tcW w:w="70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IV кв</w:t>
            </w:r>
          </w:p>
        </w:tc>
        <w:tc>
          <w:tcPr>
            <w:tcW w:w="3570" w:type="dxa"/>
            <w:vMerge/>
            <w:tcBorders>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r>
      <w:tr w:rsidR="003A3793" w:rsidRPr="004A5044" w:rsidTr="003A3793">
        <w:trPr>
          <w:trHeight w:val="350"/>
        </w:trPr>
        <w:tc>
          <w:tcPr>
            <w:tcW w:w="31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w:t>
            </w:r>
          </w:p>
        </w:tc>
        <w:tc>
          <w:tcPr>
            <w:tcW w:w="297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активов</w:t>
            </w:r>
          </w:p>
        </w:tc>
        <w:tc>
          <w:tcPr>
            <w:tcW w:w="56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262</w:t>
            </w:r>
          </w:p>
        </w:tc>
        <w:tc>
          <w:tcPr>
            <w:tcW w:w="56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166</w:t>
            </w:r>
          </w:p>
        </w:tc>
        <w:tc>
          <w:tcPr>
            <w:tcW w:w="70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132</w:t>
            </w:r>
          </w:p>
        </w:tc>
        <w:tc>
          <w:tcPr>
            <w:tcW w:w="70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154</w:t>
            </w:r>
          </w:p>
        </w:tc>
        <w:tc>
          <w:tcPr>
            <w:tcW w:w="357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91*/010(ф2) /300(ф1)</w:t>
            </w:r>
          </w:p>
        </w:tc>
      </w:tr>
      <w:tr w:rsidR="003A3793" w:rsidRPr="004A5044" w:rsidTr="003A3793">
        <w:trPr>
          <w:trHeight w:val="350"/>
        </w:trPr>
        <w:tc>
          <w:tcPr>
            <w:tcW w:w="31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w:t>
            </w:r>
          </w:p>
        </w:tc>
        <w:tc>
          <w:tcPr>
            <w:tcW w:w="297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оборотных активов</w:t>
            </w:r>
          </w:p>
        </w:tc>
        <w:tc>
          <w:tcPr>
            <w:tcW w:w="56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174</w:t>
            </w:r>
          </w:p>
        </w:tc>
        <w:tc>
          <w:tcPr>
            <w:tcW w:w="56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103</w:t>
            </w:r>
          </w:p>
        </w:tc>
        <w:tc>
          <w:tcPr>
            <w:tcW w:w="70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92</w:t>
            </w:r>
          </w:p>
        </w:tc>
        <w:tc>
          <w:tcPr>
            <w:tcW w:w="70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92</w:t>
            </w:r>
          </w:p>
        </w:tc>
        <w:tc>
          <w:tcPr>
            <w:tcW w:w="357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91/010(ф2) /290(ф1)</w:t>
            </w:r>
          </w:p>
        </w:tc>
      </w:tr>
      <w:tr w:rsidR="003A3793" w:rsidRPr="004A5044" w:rsidTr="003A3793">
        <w:trPr>
          <w:trHeight w:val="350"/>
        </w:trPr>
        <w:tc>
          <w:tcPr>
            <w:tcW w:w="31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w:t>
            </w:r>
          </w:p>
        </w:tc>
        <w:tc>
          <w:tcPr>
            <w:tcW w:w="297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запасов</w:t>
            </w:r>
          </w:p>
        </w:tc>
        <w:tc>
          <w:tcPr>
            <w:tcW w:w="56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68</w:t>
            </w:r>
          </w:p>
        </w:tc>
        <w:tc>
          <w:tcPr>
            <w:tcW w:w="56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29</w:t>
            </w:r>
          </w:p>
        </w:tc>
        <w:tc>
          <w:tcPr>
            <w:tcW w:w="70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w:t>
            </w:r>
          </w:p>
        </w:tc>
        <w:tc>
          <w:tcPr>
            <w:tcW w:w="70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26</w:t>
            </w:r>
          </w:p>
        </w:tc>
        <w:tc>
          <w:tcPr>
            <w:tcW w:w="357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91/020(ф2)/(210(ф1)-216(ф1))</w:t>
            </w:r>
          </w:p>
        </w:tc>
      </w:tr>
      <w:tr w:rsidR="003A3793" w:rsidRPr="004A5044" w:rsidTr="003A3793">
        <w:trPr>
          <w:trHeight w:val="350"/>
        </w:trPr>
        <w:tc>
          <w:tcPr>
            <w:tcW w:w="31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4</w:t>
            </w:r>
          </w:p>
        </w:tc>
        <w:tc>
          <w:tcPr>
            <w:tcW w:w="297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дебиторской задолженности</w:t>
            </w:r>
          </w:p>
        </w:tc>
        <w:tc>
          <w:tcPr>
            <w:tcW w:w="56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73</w:t>
            </w:r>
          </w:p>
        </w:tc>
        <w:tc>
          <w:tcPr>
            <w:tcW w:w="567"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59</w:t>
            </w:r>
          </w:p>
        </w:tc>
        <w:tc>
          <w:tcPr>
            <w:tcW w:w="70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68</w:t>
            </w:r>
          </w:p>
        </w:tc>
        <w:tc>
          <w:tcPr>
            <w:tcW w:w="70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60</w:t>
            </w:r>
          </w:p>
        </w:tc>
        <w:tc>
          <w:tcPr>
            <w:tcW w:w="3570"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91/010(ф2) /(230(ф1)+240(ф1))</w:t>
            </w:r>
          </w:p>
        </w:tc>
      </w:tr>
    </w:tbl>
    <w:p w:rsidR="004A5044" w:rsidRDefault="004A5044" w:rsidP="00F14D1C">
      <w:pPr>
        <w:widowControl/>
        <w:spacing w:before="0" w:line="360" w:lineRule="auto"/>
        <w:ind w:left="0" w:firstLine="709"/>
        <w:jc w:val="both"/>
        <w:rPr>
          <w:sz w:val="28"/>
          <w:szCs w:val="28"/>
        </w:rPr>
      </w:pPr>
    </w:p>
    <w:p w:rsidR="00380116" w:rsidRPr="00E43CE4" w:rsidRDefault="00380116" w:rsidP="00F14D1C">
      <w:pPr>
        <w:widowControl/>
        <w:spacing w:before="0" w:line="360" w:lineRule="auto"/>
        <w:ind w:left="0" w:firstLine="709"/>
        <w:jc w:val="both"/>
        <w:rPr>
          <w:sz w:val="28"/>
          <w:szCs w:val="28"/>
        </w:rPr>
      </w:pPr>
      <w:r w:rsidRPr="00E43CE4">
        <w:rPr>
          <w:sz w:val="28"/>
          <w:szCs w:val="28"/>
        </w:rPr>
        <w:t>* 91 – количество дней в квартале</w:t>
      </w:r>
    </w:p>
    <w:p w:rsidR="00380116" w:rsidRPr="00E43CE4" w:rsidRDefault="00FC5960" w:rsidP="00F14D1C">
      <w:pPr>
        <w:widowControl/>
        <w:spacing w:before="0" w:line="360" w:lineRule="auto"/>
        <w:ind w:left="0" w:firstLine="709"/>
        <w:jc w:val="both"/>
        <w:rPr>
          <w:sz w:val="28"/>
          <w:szCs w:val="28"/>
        </w:rPr>
      </w:pPr>
      <w:r>
        <w:rPr>
          <w:sz w:val="28"/>
          <w:szCs w:val="28"/>
        </w:rPr>
        <w:t>Из таблицы 2.9</w:t>
      </w:r>
      <w:r w:rsidR="00380116" w:rsidRPr="00E43CE4">
        <w:rPr>
          <w:sz w:val="28"/>
          <w:szCs w:val="28"/>
        </w:rPr>
        <w:t>, 2.1</w:t>
      </w:r>
      <w:r>
        <w:rPr>
          <w:sz w:val="28"/>
          <w:szCs w:val="28"/>
        </w:rPr>
        <w:t>0</w:t>
      </w:r>
      <w:r w:rsidR="00380116" w:rsidRPr="00E43CE4">
        <w:rPr>
          <w:sz w:val="28"/>
          <w:szCs w:val="28"/>
        </w:rPr>
        <w:t xml:space="preserve"> видно, что оборачиваемость запасов и дебиторской задолженности также как и оборачиваемость активов, значительно повысилась. Соответственно с </w:t>
      </w:r>
      <w:r w:rsidR="00380116" w:rsidRPr="00E43CE4">
        <w:rPr>
          <w:sz w:val="28"/>
          <w:szCs w:val="28"/>
          <w:lang w:val="en-US"/>
        </w:rPr>
        <w:t>I</w:t>
      </w:r>
      <w:r w:rsidR="00380116" w:rsidRPr="00E43CE4">
        <w:rPr>
          <w:sz w:val="28"/>
          <w:szCs w:val="28"/>
        </w:rPr>
        <w:t xml:space="preserve"> по </w:t>
      </w:r>
      <w:r w:rsidR="00380116" w:rsidRPr="00E43CE4">
        <w:rPr>
          <w:sz w:val="28"/>
          <w:szCs w:val="28"/>
          <w:lang w:val="en-US"/>
        </w:rPr>
        <w:t>IV</w:t>
      </w:r>
      <w:r w:rsidR="00380116" w:rsidRPr="00E43CE4">
        <w:rPr>
          <w:sz w:val="28"/>
          <w:szCs w:val="28"/>
        </w:rPr>
        <w:t xml:space="preserve"> кварталы отчетного года значительно снизилась продолжительность их оборота в днях:</w:t>
      </w:r>
    </w:p>
    <w:p w:rsidR="00380116" w:rsidRPr="00E43CE4" w:rsidRDefault="00380116" w:rsidP="00F14D1C">
      <w:pPr>
        <w:widowControl/>
        <w:numPr>
          <w:ilvl w:val="0"/>
          <w:numId w:val="15"/>
        </w:numPr>
        <w:spacing w:before="0" w:line="360" w:lineRule="auto"/>
        <w:ind w:left="0" w:firstLine="709"/>
        <w:jc w:val="both"/>
        <w:rPr>
          <w:sz w:val="28"/>
          <w:szCs w:val="28"/>
        </w:rPr>
      </w:pPr>
      <w:r w:rsidRPr="00E43CE4">
        <w:rPr>
          <w:sz w:val="28"/>
          <w:szCs w:val="28"/>
        </w:rPr>
        <w:t>продолжительность оборота запасов снизилась в 2,6 раза;</w:t>
      </w:r>
    </w:p>
    <w:p w:rsidR="00380116" w:rsidRPr="00E43CE4" w:rsidRDefault="00380116" w:rsidP="00F14D1C">
      <w:pPr>
        <w:widowControl/>
        <w:numPr>
          <w:ilvl w:val="0"/>
          <w:numId w:val="15"/>
        </w:numPr>
        <w:spacing w:before="0" w:line="360" w:lineRule="auto"/>
        <w:ind w:left="0" w:firstLine="709"/>
        <w:jc w:val="both"/>
        <w:rPr>
          <w:sz w:val="28"/>
          <w:szCs w:val="28"/>
        </w:rPr>
      </w:pPr>
      <w:r w:rsidRPr="00E43CE4">
        <w:rPr>
          <w:sz w:val="28"/>
          <w:szCs w:val="28"/>
        </w:rPr>
        <w:t>продолжительность оборота дебиторской задолженности снизилась в 1,2 раза.</w:t>
      </w:r>
    </w:p>
    <w:p w:rsidR="00380116" w:rsidRPr="00E43CE4" w:rsidRDefault="00380116" w:rsidP="00F14D1C">
      <w:pPr>
        <w:widowControl/>
        <w:spacing w:before="0" w:line="360" w:lineRule="auto"/>
        <w:ind w:left="0" w:firstLine="709"/>
        <w:jc w:val="both"/>
        <w:rPr>
          <w:sz w:val="28"/>
          <w:szCs w:val="28"/>
        </w:rPr>
      </w:pPr>
      <w:r w:rsidRPr="00E43CE4">
        <w:rPr>
          <w:sz w:val="28"/>
          <w:szCs w:val="28"/>
        </w:rPr>
        <w:t xml:space="preserve">Таким образом, мы видим, что значительное повышение выручки от реализации товаров на </w:t>
      </w:r>
      <w:r w:rsidRPr="00E43CE4">
        <w:rPr>
          <w:color w:val="000000"/>
          <w:sz w:val="28"/>
          <w:szCs w:val="28"/>
        </w:rPr>
        <w:t xml:space="preserve">ООО «Нефть-Сервис» </w:t>
      </w:r>
      <w:r w:rsidRPr="00E43CE4">
        <w:rPr>
          <w:sz w:val="28"/>
          <w:szCs w:val="28"/>
        </w:rPr>
        <w:t>положительно повлияло на оборачиваемость активов, запасов и дебиторской задолженности предприятия.</w:t>
      </w:r>
    </w:p>
    <w:p w:rsidR="00380116" w:rsidRPr="00E43CE4" w:rsidRDefault="00380116" w:rsidP="00F14D1C">
      <w:pPr>
        <w:pStyle w:val="ab"/>
        <w:spacing w:after="0" w:line="360" w:lineRule="auto"/>
        <w:ind w:left="0" w:firstLine="709"/>
        <w:jc w:val="both"/>
        <w:rPr>
          <w:szCs w:val="28"/>
        </w:rPr>
      </w:pPr>
      <w:r w:rsidRPr="00E43CE4">
        <w:rPr>
          <w:szCs w:val="28"/>
        </w:rPr>
        <w:t xml:space="preserve">Далее рассчитаем основные коэффициенты ликвидности и платежеспособности для </w:t>
      </w:r>
      <w:r w:rsidRPr="00E43CE4">
        <w:rPr>
          <w:color w:val="000000"/>
          <w:szCs w:val="28"/>
        </w:rPr>
        <w:t>ООО «Нефть-Сервис»</w:t>
      </w:r>
      <w:r w:rsidRPr="00E43CE4">
        <w:rPr>
          <w:szCs w:val="28"/>
        </w:rPr>
        <w:t>, используемые аналитиками при оценке финансового состояния предприятия (см. табл. 2.1</w:t>
      </w:r>
      <w:r w:rsidR="00FC5960">
        <w:rPr>
          <w:szCs w:val="28"/>
        </w:rPr>
        <w:t>1</w:t>
      </w:r>
      <w:r w:rsidRPr="00E43CE4">
        <w:rPr>
          <w:szCs w:val="28"/>
        </w:rPr>
        <w:t>).</w:t>
      </w:r>
    </w:p>
    <w:p w:rsidR="004A5044" w:rsidRDefault="004A5044" w:rsidP="00F14D1C">
      <w:pPr>
        <w:pStyle w:val="ab"/>
        <w:spacing w:after="0" w:line="360" w:lineRule="auto"/>
        <w:ind w:left="0" w:firstLine="709"/>
        <w:jc w:val="both"/>
        <w:rPr>
          <w:szCs w:val="28"/>
        </w:rPr>
      </w:pPr>
    </w:p>
    <w:p w:rsidR="00380116" w:rsidRPr="00E43CE4" w:rsidRDefault="00380116" w:rsidP="00F14D1C">
      <w:pPr>
        <w:pStyle w:val="ab"/>
        <w:spacing w:after="0" w:line="360" w:lineRule="auto"/>
        <w:ind w:left="0" w:firstLine="709"/>
        <w:jc w:val="both"/>
        <w:rPr>
          <w:szCs w:val="28"/>
        </w:rPr>
      </w:pPr>
      <w:r w:rsidRPr="00E43CE4">
        <w:rPr>
          <w:szCs w:val="28"/>
        </w:rPr>
        <w:t>Таблица 2.1</w:t>
      </w:r>
      <w:r w:rsidR="00FC5960">
        <w:rPr>
          <w:szCs w:val="28"/>
        </w:rPr>
        <w:t>1</w:t>
      </w:r>
      <w:r w:rsidRPr="00E43CE4">
        <w:rPr>
          <w:szCs w:val="28"/>
        </w:rPr>
        <w:t>.</w:t>
      </w:r>
    </w:p>
    <w:p w:rsidR="00380116" w:rsidRPr="00E43CE4" w:rsidRDefault="00380116" w:rsidP="00F14D1C">
      <w:pPr>
        <w:pStyle w:val="ab"/>
        <w:spacing w:after="0" w:line="360" w:lineRule="auto"/>
        <w:ind w:left="0" w:firstLine="709"/>
        <w:jc w:val="both"/>
        <w:rPr>
          <w:szCs w:val="28"/>
        </w:rPr>
      </w:pPr>
      <w:r w:rsidRPr="00E43CE4">
        <w:rPr>
          <w:szCs w:val="28"/>
        </w:rPr>
        <w:t>Характеристика платежеспособности (ликвидности)</w:t>
      </w:r>
    </w:p>
    <w:tbl>
      <w:tblPr>
        <w:tblW w:w="9060" w:type="dxa"/>
        <w:tblLayout w:type="fixed"/>
        <w:tblCellMar>
          <w:left w:w="30" w:type="dxa"/>
          <w:right w:w="30" w:type="dxa"/>
        </w:tblCellMar>
        <w:tblLook w:val="0000" w:firstRow="0" w:lastRow="0" w:firstColumn="0" w:lastColumn="0" w:noHBand="0" w:noVBand="0"/>
      </w:tblPr>
      <w:tblGrid>
        <w:gridCol w:w="378"/>
        <w:gridCol w:w="2616"/>
        <w:gridCol w:w="539"/>
        <w:gridCol w:w="539"/>
        <w:gridCol w:w="674"/>
        <w:gridCol w:w="674"/>
        <w:gridCol w:w="1348"/>
        <w:gridCol w:w="2292"/>
      </w:tblGrid>
      <w:tr w:rsidR="00380116" w:rsidRPr="004A5044" w:rsidTr="0014661E">
        <w:trPr>
          <w:cantSplit/>
          <w:trHeight w:val="391"/>
        </w:trPr>
        <w:tc>
          <w:tcPr>
            <w:tcW w:w="378" w:type="dxa"/>
            <w:vMerge w:val="restart"/>
            <w:tcBorders>
              <w:top w:val="single" w:sz="6" w:space="0" w:color="auto"/>
              <w:left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 п</w:t>
            </w:r>
          </w:p>
        </w:tc>
        <w:tc>
          <w:tcPr>
            <w:tcW w:w="2616" w:type="dxa"/>
            <w:vMerge w:val="restart"/>
            <w:tcBorders>
              <w:top w:val="single" w:sz="6" w:space="0" w:color="auto"/>
              <w:left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 xml:space="preserve">Наименование </w:t>
            </w:r>
          </w:p>
        </w:tc>
        <w:tc>
          <w:tcPr>
            <w:tcW w:w="2426" w:type="dxa"/>
            <w:gridSpan w:val="4"/>
            <w:tcBorders>
              <w:top w:val="single" w:sz="6" w:space="0" w:color="auto"/>
            </w:tcBorders>
          </w:tcPr>
          <w:p w:rsidR="00380116" w:rsidRPr="004A5044" w:rsidRDefault="00380116" w:rsidP="004A5044">
            <w:pPr>
              <w:pStyle w:val="3"/>
              <w:spacing w:before="0" w:after="0" w:line="360" w:lineRule="auto"/>
              <w:rPr>
                <w:rFonts w:ascii="Times New Roman" w:hAnsi="Times New Roman" w:cs="Times New Roman"/>
                <w:b w:val="0"/>
                <w:sz w:val="20"/>
                <w:szCs w:val="20"/>
              </w:rPr>
            </w:pPr>
            <w:r w:rsidRPr="004A5044">
              <w:rPr>
                <w:rFonts w:ascii="Times New Roman" w:hAnsi="Times New Roman" w:cs="Times New Roman"/>
                <w:b w:val="0"/>
                <w:sz w:val="20"/>
                <w:szCs w:val="20"/>
              </w:rPr>
              <w:t>Периоды</w:t>
            </w:r>
          </w:p>
        </w:tc>
        <w:tc>
          <w:tcPr>
            <w:tcW w:w="1348" w:type="dxa"/>
            <w:vMerge w:val="restart"/>
            <w:tcBorders>
              <w:top w:val="single" w:sz="6" w:space="0" w:color="auto"/>
              <w:left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Норма</w:t>
            </w:r>
          </w:p>
        </w:tc>
        <w:tc>
          <w:tcPr>
            <w:tcW w:w="2292" w:type="dxa"/>
            <w:vMerge w:val="restart"/>
            <w:tcBorders>
              <w:top w:val="single" w:sz="6" w:space="0" w:color="auto"/>
              <w:left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Формула расчета</w:t>
            </w:r>
          </w:p>
        </w:tc>
      </w:tr>
      <w:tr w:rsidR="00380116" w:rsidRPr="004A5044" w:rsidTr="0014661E">
        <w:trPr>
          <w:cantSplit/>
          <w:trHeight w:val="371"/>
        </w:trPr>
        <w:tc>
          <w:tcPr>
            <w:tcW w:w="378" w:type="dxa"/>
            <w:vMerge/>
            <w:tcBorders>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c>
          <w:tcPr>
            <w:tcW w:w="2616" w:type="dxa"/>
            <w:vMerge/>
            <w:tcBorders>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c>
          <w:tcPr>
            <w:tcW w:w="53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 кв</w:t>
            </w:r>
          </w:p>
        </w:tc>
        <w:tc>
          <w:tcPr>
            <w:tcW w:w="53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II кв</w:t>
            </w:r>
          </w:p>
        </w:tc>
        <w:tc>
          <w:tcPr>
            <w:tcW w:w="67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III кв</w:t>
            </w:r>
          </w:p>
        </w:tc>
        <w:tc>
          <w:tcPr>
            <w:tcW w:w="67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IV кв</w:t>
            </w:r>
          </w:p>
        </w:tc>
        <w:tc>
          <w:tcPr>
            <w:tcW w:w="1348" w:type="dxa"/>
            <w:vMerge/>
            <w:tcBorders>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c>
          <w:tcPr>
            <w:tcW w:w="2292" w:type="dxa"/>
            <w:vMerge/>
            <w:tcBorders>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p>
        </w:tc>
      </w:tr>
      <w:tr w:rsidR="00380116" w:rsidRPr="004A5044" w:rsidTr="0014661E">
        <w:trPr>
          <w:trHeight w:val="631"/>
        </w:trPr>
        <w:tc>
          <w:tcPr>
            <w:tcW w:w="37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w:t>
            </w:r>
          </w:p>
        </w:tc>
        <w:tc>
          <w:tcPr>
            <w:tcW w:w="261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Коэффициент абсолютной ликвидности</w:t>
            </w:r>
          </w:p>
        </w:tc>
        <w:tc>
          <w:tcPr>
            <w:tcW w:w="53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0,13</w:t>
            </w:r>
          </w:p>
        </w:tc>
        <w:tc>
          <w:tcPr>
            <w:tcW w:w="53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0,07</w:t>
            </w:r>
          </w:p>
        </w:tc>
        <w:tc>
          <w:tcPr>
            <w:tcW w:w="67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0,08</w:t>
            </w:r>
          </w:p>
        </w:tc>
        <w:tc>
          <w:tcPr>
            <w:tcW w:w="67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0,02</w:t>
            </w:r>
          </w:p>
        </w:tc>
        <w:tc>
          <w:tcPr>
            <w:tcW w:w="134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K&gt;0,2 - 0,25</w:t>
            </w:r>
          </w:p>
        </w:tc>
        <w:tc>
          <w:tcPr>
            <w:tcW w:w="229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(250+260)/690</w:t>
            </w:r>
          </w:p>
        </w:tc>
      </w:tr>
      <w:tr w:rsidR="00380116" w:rsidRPr="004A5044" w:rsidTr="0014661E">
        <w:trPr>
          <w:trHeight w:val="535"/>
        </w:trPr>
        <w:tc>
          <w:tcPr>
            <w:tcW w:w="37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w:t>
            </w:r>
          </w:p>
        </w:tc>
        <w:tc>
          <w:tcPr>
            <w:tcW w:w="261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Коэффициент быстрой ликвидности</w:t>
            </w:r>
          </w:p>
        </w:tc>
        <w:tc>
          <w:tcPr>
            <w:tcW w:w="53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0,59</w:t>
            </w:r>
          </w:p>
        </w:tc>
        <w:tc>
          <w:tcPr>
            <w:tcW w:w="53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0,55</w:t>
            </w:r>
          </w:p>
        </w:tc>
        <w:tc>
          <w:tcPr>
            <w:tcW w:w="67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0,77</w:t>
            </w:r>
          </w:p>
        </w:tc>
        <w:tc>
          <w:tcPr>
            <w:tcW w:w="67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0,59</w:t>
            </w:r>
          </w:p>
        </w:tc>
        <w:tc>
          <w:tcPr>
            <w:tcW w:w="134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К&gt; 0,7</w:t>
            </w:r>
          </w:p>
        </w:tc>
        <w:tc>
          <w:tcPr>
            <w:tcW w:w="229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(240+250+260)/690</w:t>
            </w:r>
          </w:p>
        </w:tc>
      </w:tr>
      <w:tr w:rsidR="00380116" w:rsidRPr="004A5044" w:rsidTr="0014661E">
        <w:trPr>
          <w:trHeight w:val="569"/>
        </w:trPr>
        <w:tc>
          <w:tcPr>
            <w:tcW w:w="37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3</w:t>
            </w:r>
          </w:p>
        </w:tc>
        <w:tc>
          <w:tcPr>
            <w:tcW w:w="261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Коэффициент текущей ликвидности</w:t>
            </w:r>
          </w:p>
        </w:tc>
        <w:tc>
          <w:tcPr>
            <w:tcW w:w="53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1,09</w:t>
            </w:r>
          </w:p>
        </w:tc>
        <w:tc>
          <w:tcPr>
            <w:tcW w:w="53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0,84</w:t>
            </w:r>
          </w:p>
        </w:tc>
        <w:tc>
          <w:tcPr>
            <w:tcW w:w="67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0,93</w:t>
            </w:r>
          </w:p>
        </w:tc>
        <w:tc>
          <w:tcPr>
            <w:tcW w:w="67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0,88</w:t>
            </w:r>
          </w:p>
        </w:tc>
        <w:tc>
          <w:tcPr>
            <w:tcW w:w="134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К =1,0 - 2,0</w:t>
            </w:r>
          </w:p>
        </w:tc>
        <w:tc>
          <w:tcPr>
            <w:tcW w:w="229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290/690</w:t>
            </w:r>
          </w:p>
        </w:tc>
      </w:tr>
      <w:tr w:rsidR="00380116" w:rsidRPr="004A5044" w:rsidTr="0014661E">
        <w:trPr>
          <w:trHeight w:val="373"/>
        </w:trPr>
        <w:tc>
          <w:tcPr>
            <w:tcW w:w="37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4</w:t>
            </w:r>
          </w:p>
        </w:tc>
        <w:tc>
          <w:tcPr>
            <w:tcW w:w="2616"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 xml:space="preserve">Коэффициент общей платежеспособности </w:t>
            </w:r>
          </w:p>
        </w:tc>
        <w:tc>
          <w:tcPr>
            <w:tcW w:w="53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1,28</w:t>
            </w:r>
          </w:p>
        </w:tc>
        <w:tc>
          <w:tcPr>
            <w:tcW w:w="539"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1,36</w:t>
            </w:r>
          </w:p>
        </w:tc>
        <w:tc>
          <w:tcPr>
            <w:tcW w:w="674"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1,34</w:t>
            </w:r>
          </w:p>
        </w:tc>
        <w:tc>
          <w:tcPr>
            <w:tcW w:w="673"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1,47</w:t>
            </w:r>
          </w:p>
        </w:tc>
        <w:tc>
          <w:tcPr>
            <w:tcW w:w="1348"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К&gt; 2,0</w:t>
            </w:r>
          </w:p>
        </w:tc>
        <w:tc>
          <w:tcPr>
            <w:tcW w:w="2292" w:type="dxa"/>
            <w:tcBorders>
              <w:top w:val="single" w:sz="6" w:space="0" w:color="auto"/>
              <w:left w:val="single" w:sz="6" w:space="0" w:color="auto"/>
              <w:bottom w:val="single" w:sz="6" w:space="0" w:color="auto"/>
              <w:right w:val="single" w:sz="6" w:space="0" w:color="auto"/>
            </w:tcBorders>
          </w:tcPr>
          <w:p w:rsidR="00380116" w:rsidRPr="004A5044" w:rsidRDefault="00380116" w:rsidP="004A5044">
            <w:pPr>
              <w:widowControl/>
              <w:spacing w:before="0" w:line="360" w:lineRule="auto"/>
              <w:ind w:left="0"/>
              <w:rPr>
                <w:snapToGrid w:val="0"/>
                <w:color w:val="000000"/>
                <w:sz w:val="20"/>
              </w:rPr>
            </w:pPr>
            <w:r w:rsidRPr="004A5044">
              <w:rPr>
                <w:snapToGrid w:val="0"/>
                <w:color w:val="000000"/>
                <w:sz w:val="20"/>
              </w:rPr>
              <w:t>ст. 300/(ст.450 + ст.590 +ст.690 - ст.640)</w:t>
            </w:r>
          </w:p>
        </w:tc>
      </w:tr>
    </w:tbl>
    <w:p w:rsidR="000159E6" w:rsidRDefault="000159E6" w:rsidP="00F14D1C">
      <w:pPr>
        <w:widowControl/>
        <w:spacing w:before="0" w:line="360" w:lineRule="auto"/>
        <w:ind w:left="0" w:firstLine="709"/>
        <w:jc w:val="both"/>
        <w:rPr>
          <w:sz w:val="28"/>
          <w:szCs w:val="28"/>
        </w:rPr>
      </w:pPr>
    </w:p>
    <w:p w:rsidR="00380116" w:rsidRPr="00E43CE4" w:rsidRDefault="00380116" w:rsidP="00F14D1C">
      <w:pPr>
        <w:widowControl/>
        <w:spacing w:before="0" w:line="360" w:lineRule="auto"/>
        <w:ind w:left="0" w:firstLine="709"/>
        <w:jc w:val="both"/>
        <w:rPr>
          <w:sz w:val="28"/>
          <w:szCs w:val="28"/>
        </w:rPr>
      </w:pPr>
      <w:r w:rsidRPr="00E43CE4">
        <w:rPr>
          <w:sz w:val="28"/>
          <w:szCs w:val="28"/>
        </w:rPr>
        <w:t xml:space="preserve">На </w:t>
      </w:r>
      <w:r w:rsidRPr="00E43CE4">
        <w:rPr>
          <w:color w:val="000000"/>
          <w:sz w:val="28"/>
          <w:szCs w:val="28"/>
        </w:rPr>
        <w:t xml:space="preserve">ООО «Нефть-Сервис» </w:t>
      </w:r>
      <w:r w:rsidRPr="00E43CE4">
        <w:rPr>
          <w:sz w:val="28"/>
          <w:szCs w:val="28"/>
        </w:rPr>
        <w:t xml:space="preserve">величина коэффициента абсолютной ликвидности составляет 0,12 в I квартале и 0,7 – во II – III кварталах, что является нормой для предприятий, основным видом деятельности которых является торговля. В </w:t>
      </w:r>
      <w:r w:rsidRPr="00E43CE4">
        <w:rPr>
          <w:sz w:val="28"/>
          <w:szCs w:val="28"/>
          <w:lang w:val="en-US"/>
        </w:rPr>
        <w:t>IV</w:t>
      </w:r>
      <w:r w:rsidRPr="00E43CE4">
        <w:rPr>
          <w:sz w:val="28"/>
          <w:szCs w:val="28"/>
        </w:rPr>
        <w:t xml:space="preserve"> квартале абсолютная ликвидность падает до 0,02, что является фактором, на который необходимо обратить пристальное внимание, так как платежеспособность предприятия находится при этом под угрозой.</w:t>
      </w:r>
    </w:p>
    <w:p w:rsidR="00380116" w:rsidRPr="00E43CE4" w:rsidRDefault="00380116" w:rsidP="00F14D1C">
      <w:pPr>
        <w:widowControl/>
        <w:spacing w:before="0" w:line="360" w:lineRule="auto"/>
        <w:ind w:left="0" w:firstLine="709"/>
        <w:jc w:val="both"/>
        <w:rPr>
          <w:sz w:val="28"/>
          <w:szCs w:val="28"/>
        </w:rPr>
      </w:pPr>
      <w:r w:rsidRPr="00E43CE4">
        <w:rPr>
          <w:sz w:val="28"/>
          <w:szCs w:val="28"/>
        </w:rPr>
        <w:t>Платежеспособность предприятия с учетом предстоящих поступлений от дебиторов характеризует коэффициент быстрой ликвидности. Он 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w:t>
      </w:r>
    </w:p>
    <w:p w:rsidR="00380116" w:rsidRPr="00E43CE4" w:rsidRDefault="00380116" w:rsidP="00F14D1C">
      <w:pPr>
        <w:pStyle w:val="23"/>
        <w:spacing w:after="0" w:line="360" w:lineRule="auto"/>
        <w:ind w:firstLine="709"/>
        <w:rPr>
          <w:b w:val="0"/>
          <w:szCs w:val="28"/>
        </w:rPr>
      </w:pPr>
      <w:r w:rsidRPr="00E43CE4">
        <w:rPr>
          <w:b w:val="0"/>
          <w:szCs w:val="28"/>
        </w:rPr>
        <w:t>Нормальное ограничение означает, что денежные средства и предстоящие поступления от текущей деятельности должны покрывать текущие долги. Для повышения уровня коэффициента быстрой ликвидности необходимо способствовать росту обеспеченности запасов собственными оборотными средствами, для чего следует увеличивать собственные оборотные средства и обоснованно снижать уровень запасов. Коэффициент быстрой ликвидности наиболее точно отражает текущую платежеспособность предприятия.</w:t>
      </w:r>
    </w:p>
    <w:p w:rsidR="00380116" w:rsidRPr="00E43CE4" w:rsidRDefault="00380116" w:rsidP="00F14D1C">
      <w:pPr>
        <w:pStyle w:val="23"/>
        <w:spacing w:after="0" w:line="360" w:lineRule="auto"/>
        <w:ind w:firstLine="709"/>
        <w:rPr>
          <w:b w:val="0"/>
          <w:szCs w:val="28"/>
        </w:rPr>
      </w:pPr>
      <w:r w:rsidRPr="00E43CE4">
        <w:rPr>
          <w:b w:val="0"/>
          <w:color w:val="000000"/>
          <w:szCs w:val="28"/>
        </w:rPr>
        <w:t xml:space="preserve">На ООО «Нефть-Сервис» </w:t>
      </w:r>
      <w:r w:rsidRPr="00E43CE4">
        <w:rPr>
          <w:b w:val="0"/>
          <w:szCs w:val="28"/>
        </w:rPr>
        <w:t xml:space="preserve">уровень коэффициента быстрой ликвидности достигает необходимой нормы только в III квартале </w:t>
      </w:r>
      <w:r w:rsidR="002A2BCB">
        <w:rPr>
          <w:b w:val="0"/>
          <w:szCs w:val="28"/>
        </w:rPr>
        <w:t>2008</w:t>
      </w:r>
      <w:r w:rsidRPr="00E43CE4">
        <w:rPr>
          <w:b w:val="0"/>
          <w:szCs w:val="28"/>
        </w:rPr>
        <w:t xml:space="preserve"> года за счет значительного повышения величины быстро реализуемых активов. В остальных периодах он гораздо ниже нормы, что характеризует платежеспособность предприятия как недостаточную.</w:t>
      </w:r>
    </w:p>
    <w:p w:rsidR="00380116" w:rsidRPr="00E43CE4" w:rsidRDefault="00380116" w:rsidP="00F14D1C">
      <w:pPr>
        <w:widowControl/>
        <w:spacing w:before="0" w:line="360" w:lineRule="auto"/>
        <w:ind w:left="0" w:firstLine="709"/>
        <w:jc w:val="both"/>
        <w:rPr>
          <w:sz w:val="28"/>
          <w:szCs w:val="28"/>
        </w:rPr>
      </w:pPr>
      <w:r w:rsidRPr="00E43CE4">
        <w:rPr>
          <w:sz w:val="28"/>
          <w:szCs w:val="28"/>
        </w:rPr>
        <w:t>Прогнозируемые платежные возможности организации при условии погашения краткосрочной дебиторской задолженности и реализации имеющихся запасов (с учетом компенсации осуществленных затрат) отражает коэффициент текущей ликвидности.</w:t>
      </w:r>
    </w:p>
    <w:p w:rsidR="00380116" w:rsidRPr="00E43CE4" w:rsidRDefault="00380116" w:rsidP="00F14D1C">
      <w:pPr>
        <w:widowControl/>
        <w:spacing w:before="0" w:line="360" w:lineRule="auto"/>
        <w:ind w:left="0" w:firstLine="709"/>
        <w:jc w:val="both"/>
        <w:rPr>
          <w:sz w:val="28"/>
          <w:szCs w:val="28"/>
        </w:rPr>
      </w:pPr>
      <w:r w:rsidRPr="00E43CE4">
        <w:rPr>
          <w:sz w:val="28"/>
          <w:szCs w:val="28"/>
        </w:rPr>
        <w:t xml:space="preserve">Коэффициент текущей ликвидности должен быть больше единицы, но в зависимости от профиля деятельности он может варьироваться. Во II квартале уровень коэффициента текущий ликвидности находится на наиболее низком уровне в результате роста кредиторской задолженности перед поставщиками и подрядчиками, а также уменьшения запасов. Таким образом, необходимый минимальный уровень коэффициент имеет лишь в I квартале </w:t>
      </w:r>
      <w:r w:rsidR="002A2BCB">
        <w:rPr>
          <w:sz w:val="28"/>
          <w:szCs w:val="28"/>
        </w:rPr>
        <w:t>2008</w:t>
      </w:r>
      <w:r w:rsidRPr="00E43CE4">
        <w:rPr>
          <w:sz w:val="28"/>
          <w:szCs w:val="28"/>
        </w:rPr>
        <w:t xml:space="preserve"> года, в результате чего возникает риск утраты платежеспособности предприятием в случае предъявления кредиторами своих прав в короткий промежуток времени.</w:t>
      </w:r>
    </w:p>
    <w:p w:rsidR="00380116" w:rsidRPr="00E43CE4" w:rsidRDefault="00380116" w:rsidP="00F14D1C">
      <w:pPr>
        <w:widowControl/>
        <w:spacing w:before="0" w:line="360" w:lineRule="auto"/>
        <w:ind w:left="0" w:firstLine="709"/>
        <w:jc w:val="both"/>
        <w:rPr>
          <w:sz w:val="28"/>
          <w:szCs w:val="28"/>
        </w:rPr>
      </w:pPr>
      <w:r w:rsidRPr="00E43CE4">
        <w:rPr>
          <w:sz w:val="28"/>
          <w:szCs w:val="28"/>
        </w:rPr>
        <w:t>Для повышения уровня коэффициента текущей ликвидности необходимо пополнять реальный собственный капитал предприятия и обоснованно сдерживать рост внеоборотных активов и долгосрочной дебиторской задолженности.</w:t>
      </w:r>
    </w:p>
    <w:p w:rsidR="00380116" w:rsidRPr="00E43CE4" w:rsidRDefault="00380116" w:rsidP="00F14D1C">
      <w:pPr>
        <w:widowControl/>
        <w:spacing w:before="0" w:line="360" w:lineRule="auto"/>
        <w:ind w:left="0" w:firstLine="709"/>
        <w:jc w:val="both"/>
        <w:rPr>
          <w:sz w:val="28"/>
          <w:szCs w:val="28"/>
        </w:rPr>
      </w:pPr>
      <w:r w:rsidRPr="00E43CE4">
        <w:rPr>
          <w:sz w:val="28"/>
          <w:szCs w:val="28"/>
        </w:rPr>
        <w:t xml:space="preserve">Общая платежеспособность предприятия определяется как способность покрыть все обязательства предприятия (краткосрочные и долгосрочные) всеми ее активами. Естественным для коэффициента общей платежеспособности является следующее нормальное ограничение:  </w:t>
      </w:r>
      <w:r w:rsidRPr="00E43CE4">
        <w:rPr>
          <w:sz w:val="28"/>
          <w:szCs w:val="28"/>
        </w:rPr>
        <w:sym w:font="Symbol" w:char="F0B3"/>
      </w:r>
      <w:r w:rsidRPr="00E43CE4">
        <w:rPr>
          <w:sz w:val="28"/>
          <w:szCs w:val="28"/>
        </w:rPr>
        <w:t xml:space="preserve"> 2. Основным фактором, обусловливающим общую платежеспособность, является наличие у предприятия реального собственного капитала. На рассматриваемом предприятии величина коэффициента платежеспособности ниже нормы. Данный уровень платежеспособности складывается в результате наличия у предприятия краткосрочной кредиторской задолженности перед поставщиками и подрядчиками.</w:t>
      </w:r>
    </w:p>
    <w:p w:rsidR="00FC5960" w:rsidRDefault="00380116" w:rsidP="00F14D1C">
      <w:pPr>
        <w:widowControl/>
        <w:spacing w:before="0" w:line="360" w:lineRule="auto"/>
        <w:ind w:left="0" w:firstLine="709"/>
        <w:jc w:val="both"/>
        <w:rPr>
          <w:sz w:val="28"/>
          <w:szCs w:val="28"/>
        </w:rPr>
      </w:pPr>
      <w:r w:rsidRPr="00E43CE4">
        <w:rPr>
          <w:sz w:val="28"/>
          <w:szCs w:val="28"/>
        </w:rPr>
        <w:t xml:space="preserve">Таким образом, по результатам анализа можно сделать вывод о недостаточном уровне ликвидности и платежеспособности фирмы </w:t>
      </w:r>
      <w:r w:rsidRPr="00E43CE4">
        <w:rPr>
          <w:color w:val="000000"/>
          <w:sz w:val="28"/>
          <w:szCs w:val="28"/>
        </w:rPr>
        <w:t>ООО «Нефть-Сервис»</w:t>
      </w:r>
      <w:r w:rsidRPr="00E43CE4">
        <w:rPr>
          <w:sz w:val="28"/>
          <w:szCs w:val="28"/>
        </w:rPr>
        <w:t>, на что следует обратить внимание руководства в целях повышения эффективности деятельности предприятия.</w:t>
      </w:r>
    </w:p>
    <w:p w:rsidR="00FC5960" w:rsidRPr="00FC5960" w:rsidRDefault="000159E6" w:rsidP="00F14D1C">
      <w:pPr>
        <w:widowControl/>
        <w:spacing w:before="0" w:line="360" w:lineRule="auto"/>
        <w:ind w:left="0" w:firstLine="709"/>
        <w:jc w:val="both"/>
        <w:rPr>
          <w:b/>
          <w:sz w:val="28"/>
          <w:szCs w:val="28"/>
        </w:rPr>
      </w:pPr>
      <w:r>
        <w:rPr>
          <w:sz w:val="28"/>
          <w:szCs w:val="28"/>
        </w:rPr>
        <w:br w:type="page"/>
      </w:r>
      <w:r w:rsidR="00FC5960" w:rsidRPr="00FC5960">
        <w:rPr>
          <w:b/>
          <w:sz w:val="28"/>
          <w:szCs w:val="28"/>
        </w:rPr>
        <w:t>Заключение</w:t>
      </w:r>
    </w:p>
    <w:p w:rsidR="0014661E" w:rsidRDefault="0014661E" w:rsidP="00F14D1C">
      <w:pPr>
        <w:widowControl/>
        <w:spacing w:before="0" w:line="360" w:lineRule="auto"/>
        <w:ind w:left="0" w:firstLine="709"/>
        <w:jc w:val="both"/>
        <w:rPr>
          <w:sz w:val="28"/>
          <w:szCs w:val="28"/>
        </w:rPr>
      </w:pPr>
    </w:p>
    <w:p w:rsidR="00FC5960" w:rsidRPr="00E43CE4" w:rsidRDefault="00FC5960" w:rsidP="00F14D1C">
      <w:pPr>
        <w:widowControl/>
        <w:spacing w:before="0" w:line="360" w:lineRule="auto"/>
        <w:ind w:left="0" w:firstLine="709"/>
        <w:jc w:val="both"/>
        <w:rPr>
          <w:sz w:val="28"/>
          <w:szCs w:val="28"/>
        </w:rPr>
      </w:pPr>
      <w:r w:rsidRPr="00E43CE4">
        <w:rPr>
          <w:sz w:val="28"/>
          <w:szCs w:val="28"/>
        </w:rPr>
        <w:t>Связь анализа с бухгалтерским учетом имеет двойственный характер. С одной стороны, сведения бухгалтерского учета являются главным источником информации при анализе хозяйственной деятельности. Не зная методики бухгалтерского учета и содержания отчетности, очень трудно подобрать для анализа необходимые материалы и проверить их доброкачественность. С другой стороны, требования, которые ставятся перед анализом, так или иначе переадресуются бухгалтерскому учету. Для того чтобы более качественно обеспечить анализ информацией, сделать ее более оперативной, правдивой, точной, в необходимой степени детализированной, доступной и понятной, вся система бухгалтерского учета постоянно совершенствуется. Для большей своей аналитичности бухгалтерский учет изменяет формы и содержание регистров, порядок документооборота и т.д.</w:t>
      </w:r>
    </w:p>
    <w:p w:rsidR="00CD76B8" w:rsidRPr="00E43CE4" w:rsidRDefault="00CD76B8" w:rsidP="00F14D1C">
      <w:pPr>
        <w:widowControl/>
        <w:spacing w:before="0" w:line="360" w:lineRule="auto"/>
        <w:ind w:left="0" w:firstLine="709"/>
        <w:jc w:val="both"/>
        <w:rPr>
          <w:sz w:val="28"/>
          <w:szCs w:val="28"/>
        </w:rPr>
      </w:pPr>
      <w:r w:rsidRPr="00E43CE4">
        <w:rPr>
          <w:sz w:val="28"/>
          <w:szCs w:val="28"/>
        </w:rPr>
        <w:t>Бухгалтерия представляет систематическую информацию о работе предприятия и отдельных его подразделений руководству предприятия (подразделений).</w:t>
      </w:r>
    </w:p>
    <w:p w:rsidR="00CD76B8" w:rsidRPr="00E43CE4" w:rsidRDefault="00CD76B8" w:rsidP="00F14D1C">
      <w:pPr>
        <w:widowControl/>
        <w:spacing w:before="0" w:line="360" w:lineRule="auto"/>
        <w:ind w:left="0" w:firstLine="709"/>
        <w:jc w:val="both"/>
        <w:rPr>
          <w:sz w:val="28"/>
          <w:szCs w:val="28"/>
        </w:rPr>
      </w:pPr>
      <w:r w:rsidRPr="00E43CE4">
        <w:rPr>
          <w:sz w:val="28"/>
          <w:szCs w:val="28"/>
        </w:rPr>
        <w:t xml:space="preserve">В требованиях бухгалтерского учета и экономики предприятия есть сходства и различия. </w:t>
      </w:r>
    </w:p>
    <w:p w:rsidR="00CD76B8" w:rsidRPr="00E43CE4" w:rsidRDefault="00CD76B8" w:rsidP="00F14D1C">
      <w:pPr>
        <w:widowControl/>
        <w:spacing w:before="0" w:line="360" w:lineRule="auto"/>
        <w:ind w:left="0" w:firstLine="709"/>
        <w:jc w:val="both"/>
        <w:rPr>
          <w:sz w:val="28"/>
          <w:szCs w:val="28"/>
        </w:rPr>
      </w:pPr>
      <w:r w:rsidRPr="00E43CE4">
        <w:rPr>
          <w:sz w:val="28"/>
          <w:szCs w:val="28"/>
        </w:rPr>
        <w:t>Сходство состоит в том, что они требуют оперативности и точности данных.</w:t>
      </w:r>
    </w:p>
    <w:p w:rsidR="00CD76B8" w:rsidRPr="00E43CE4" w:rsidRDefault="00CD76B8" w:rsidP="00F14D1C">
      <w:pPr>
        <w:widowControl/>
        <w:spacing w:before="0" w:line="360" w:lineRule="auto"/>
        <w:ind w:left="0" w:firstLine="709"/>
        <w:jc w:val="both"/>
        <w:rPr>
          <w:sz w:val="28"/>
          <w:szCs w:val="28"/>
        </w:rPr>
      </w:pPr>
      <w:r w:rsidRPr="00E43CE4">
        <w:rPr>
          <w:sz w:val="28"/>
          <w:szCs w:val="28"/>
        </w:rPr>
        <w:t>Различие состоит в том, что в основе требований бухгалтерского учета лежит стоимостная оценка, тогда как в основе требований экономики предприятия лежит в большей части натуральная оценка, почти все показатели расчитываются в натуральных измерителях, а затем переводятся на денежные измерители.</w:t>
      </w:r>
    </w:p>
    <w:p w:rsidR="00CD76B8" w:rsidRPr="00E43CE4" w:rsidRDefault="00CD76B8" w:rsidP="0014661E">
      <w:pPr>
        <w:widowControl/>
        <w:spacing w:before="0" w:line="360" w:lineRule="auto"/>
        <w:ind w:left="0" w:firstLine="709"/>
        <w:jc w:val="both"/>
        <w:rPr>
          <w:sz w:val="28"/>
          <w:szCs w:val="28"/>
        </w:rPr>
      </w:pPr>
      <w:r w:rsidRPr="00E43CE4">
        <w:rPr>
          <w:sz w:val="28"/>
          <w:szCs w:val="28"/>
        </w:rPr>
        <w:t>Требования бухгалтерского учета охватывают лишь финансовую сторону деятельности предприятия, тогда как требования экономики предприятия ориентированы на производственную сторону деятельности предприятия.</w:t>
      </w:r>
      <w:r w:rsidR="0014661E">
        <w:rPr>
          <w:sz w:val="28"/>
          <w:szCs w:val="28"/>
        </w:rPr>
        <w:t xml:space="preserve"> </w:t>
      </w:r>
      <w:r w:rsidRPr="00E43CE4">
        <w:rPr>
          <w:sz w:val="28"/>
          <w:szCs w:val="28"/>
        </w:rPr>
        <w:t>Основными хозяйственными операциями на ООО «Нефть-Сервис» являются:</w:t>
      </w:r>
    </w:p>
    <w:p w:rsidR="00CD76B8" w:rsidRPr="00E43CE4" w:rsidRDefault="000159E6" w:rsidP="00F14D1C">
      <w:pPr>
        <w:widowControl/>
        <w:spacing w:before="0" w:line="360" w:lineRule="auto"/>
        <w:ind w:left="0" w:firstLine="709"/>
        <w:jc w:val="both"/>
        <w:rPr>
          <w:sz w:val="28"/>
          <w:szCs w:val="28"/>
        </w:rPr>
      </w:pPr>
      <w:r>
        <w:rPr>
          <w:sz w:val="28"/>
          <w:szCs w:val="28"/>
        </w:rPr>
        <w:t xml:space="preserve">- </w:t>
      </w:r>
      <w:r w:rsidR="00CD76B8" w:rsidRPr="00E43CE4">
        <w:rPr>
          <w:sz w:val="28"/>
          <w:szCs w:val="28"/>
        </w:rPr>
        <w:t>получение товара от поставщика с предварительной или последующей оплатой;</w:t>
      </w:r>
    </w:p>
    <w:p w:rsidR="00CD76B8" w:rsidRPr="00E43CE4" w:rsidRDefault="000159E6" w:rsidP="00F14D1C">
      <w:pPr>
        <w:widowControl/>
        <w:spacing w:before="0" w:line="360" w:lineRule="auto"/>
        <w:ind w:left="0" w:firstLine="709"/>
        <w:jc w:val="both"/>
        <w:rPr>
          <w:sz w:val="28"/>
          <w:szCs w:val="28"/>
        </w:rPr>
      </w:pPr>
      <w:r>
        <w:rPr>
          <w:sz w:val="28"/>
          <w:szCs w:val="28"/>
        </w:rPr>
        <w:t xml:space="preserve">- </w:t>
      </w:r>
      <w:r w:rsidR="00CD76B8" w:rsidRPr="00E43CE4">
        <w:rPr>
          <w:sz w:val="28"/>
          <w:szCs w:val="28"/>
        </w:rPr>
        <w:t>отгрузка и реализация товара покупателям с предварительной или последующей оплатой.</w:t>
      </w:r>
    </w:p>
    <w:p w:rsidR="00CD76B8" w:rsidRPr="00E43CE4" w:rsidRDefault="00CD76B8" w:rsidP="00F14D1C">
      <w:pPr>
        <w:widowControl/>
        <w:spacing w:before="0" w:line="360" w:lineRule="auto"/>
        <w:ind w:left="0" w:firstLine="709"/>
        <w:jc w:val="both"/>
        <w:rPr>
          <w:sz w:val="28"/>
          <w:szCs w:val="28"/>
        </w:rPr>
      </w:pPr>
      <w:r w:rsidRPr="00E43CE4">
        <w:rPr>
          <w:sz w:val="28"/>
          <w:szCs w:val="28"/>
        </w:rPr>
        <w:t>Общая платежеспособность предприятия определяется</w:t>
      </w:r>
      <w:r w:rsidR="000159E6">
        <w:rPr>
          <w:sz w:val="28"/>
          <w:szCs w:val="28"/>
        </w:rPr>
        <w:t>,</w:t>
      </w:r>
      <w:r w:rsidRPr="00E43CE4">
        <w:rPr>
          <w:sz w:val="28"/>
          <w:szCs w:val="28"/>
        </w:rPr>
        <w:t xml:space="preserve"> как способность покрыть все обязательства предприятия (краткосрочные и долгосрочные) всеми ее активами. Основным фактором, обусловливающим общую платежеспособность, является наличие у предприятия реального собственного капитала. На рассматриваемом предприятии величина коэффициента платежеспособности ниже нормы. Данный уровень платежеспособности складывается в результате наличия у предприятия краткосрочной кредиторской задолженности перед поставщиками и подрядчиками.</w:t>
      </w:r>
    </w:p>
    <w:p w:rsidR="00FC5960" w:rsidRDefault="0014661E" w:rsidP="0014661E">
      <w:pPr>
        <w:pStyle w:val="33"/>
        <w:spacing w:after="0" w:line="360" w:lineRule="auto"/>
        <w:rPr>
          <w:b/>
          <w:sz w:val="28"/>
          <w:szCs w:val="28"/>
        </w:rPr>
      </w:pPr>
      <w:r>
        <w:rPr>
          <w:sz w:val="28"/>
          <w:szCs w:val="28"/>
        </w:rPr>
        <w:br w:type="page"/>
      </w:r>
      <w:r w:rsidR="00CD76B8" w:rsidRPr="006F4306">
        <w:rPr>
          <w:b/>
          <w:sz w:val="28"/>
          <w:szCs w:val="28"/>
        </w:rPr>
        <w:t xml:space="preserve">Список использованной </w:t>
      </w:r>
      <w:r w:rsidR="00A51F6E" w:rsidRPr="006F4306">
        <w:rPr>
          <w:b/>
          <w:sz w:val="28"/>
          <w:szCs w:val="28"/>
        </w:rPr>
        <w:t>литературы</w:t>
      </w:r>
    </w:p>
    <w:p w:rsidR="0014661E" w:rsidRPr="006F4306" w:rsidRDefault="0014661E" w:rsidP="0014661E">
      <w:pPr>
        <w:pStyle w:val="33"/>
        <w:spacing w:after="0" w:line="360" w:lineRule="auto"/>
        <w:rPr>
          <w:b/>
          <w:sz w:val="28"/>
          <w:szCs w:val="28"/>
        </w:rPr>
      </w:pPr>
    </w:p>
    <w:p w:rsidR="00A51F6E" w:rsidRPr="00A51F6E" w:rsidRDefault="006F4306" w:rsidP="0014661E">
      <w:pPr>
        <w:widowControl/>
        <w:spacing w:before="0" w:line="360" w:lineRule="auto"/>
        <w:ind w:left="0"/>
        <w:rPr>
          <w:sz w:val="28"/>
          <w:szCs w:val="28"/>
        </w:rPr>
      </w:pPr>
      <w:r>
        <w:rPr>
          <w:sz w:val="28"/>
          <w:szCs w:val="28"/>
        </w:rPr>
        <w:t xml:space="preserve">1. </w:t>
      </w:r>
      <w:r w:rsidR="00A51F6E" w:rsidRPr="00A51F6E">
        <w:rPr>
          <w:sz w:val="28"/>
          <w:szCs w:val="28"/>
        </w:rPr>
        <w:t>Бакаев А.С., Шнейдман Л.З. Современная постановка бухгалтерского учета на предприятии //Бухгалтерский учет. – 2008 – №11 – 12 с.</w:t>
      </w:r>
    </w:p>
    <w:p w:rsidR="00A51F6E" w:rsidRPr="00A51F6E" w:rsidRDefault="006F4306" w:rsidP="0014661E">
      <w:pPr>
        <w:widowControl/>
        <w:spacing w:before="0" w:line="360" w:lineRule="auto"/>
        <w:ind w:left="0"/>
        <w:rPr>
          <w:sz w:val="28"/>
          <w:szCs w:val="28"/>
        </w:rPr>
      </w:pPr>
      <w:r>
        <w:rPr>
          <w:sz w:val="28"/>
          <w:szCs w:val="28"/>
        </w:rPr>
        <w:t xml:space="preserve">2. </w:t>
      </w:r>
      <w:r w:rsidR="00A51F6E" w:rsidRPr="00A51F6E">
        <w:rPr>
          <w:sz w:val="28"/>
          <w:szCs w:val="28"/>
        </w:rPr>
        <w:t>Большаков С. В. Учетная политика и финансы предприятия. //Финансы. – 2008 – №8. – С.11–15.</w:t>
      </w:r>
    </w:p>
    <w:p w:rsidR="00A51F6E" w:rsidRPr="00A51F6E" w:rsidRDefault="006F4306" w:rsidP="0014661E">
      <w:pPr>
        <w:widowControl/>
        <w:spacing w:before="0" w:line="360" w:lineRule="auto"/>
        <w:ind w:left="0"/>
        <w:rPr>
          <w:sz w:val="28"/>
          <w:szCs w:val="28"/>
        </w:rPr>
      </w:pPr>
      <w:r>
        <w:rPr>
          <w:sz w:val="28"/>
          <w:szCs w:val="28"/>
        </w:rPr>
        <w:t xml:space="preserve">3. </w:t>
      </w:r>
      <w:r w:rsidR="00A51F6E" w:rsidRPr="00A51F6E">
        <w:rPr>
          <w:sz w:val="28"/>
          <w:szCs w:val="28"/>
        </w:rPr>
        <w:t>Бухгалтерский учет. Учебник /Под ред. П.С. Безруких. –М.: Бухгалтерский учет. – 2001. – 576с.</w:t>
      </w:r>
    </w:p>
    <w:p w:rsidR="00A51F6E" w:rsidRPr="00A51F6E" w:rsidRDefault="006F4306" w:rsidP="0014661E">
      <w:pPr>
        <w:widowControl/>
        <w:spacing w:before="0" w:line="360" w:lineRule="auto"/>
        <w:ind w:left="0"/>
        <w:rPr>
          <w:sz w:val="28"/>
          <w:szCs w:val="28"/>
        </w:rPr>
      </w:pPr>
      <w:r>
        <w:rPr>
          <w:sz w:val="28"/>
          <w:szCs w:val="28"/>
        </w:rPr>
        <w:t xml:space="preserve">4. </w:t>
      </w:r>
      <w:r w:rsidR="00A51F6E" w:rsidRPr="00A51F6E">
        <w:rPr>
          <w:sz w:val="28"/>
          <w:szCs w:val="28"/>
        </w:rPr>
        <w:t>Бухгалтерский учет: Учебник/Под ред. А.В.Власова. – М.: Финансы и статистика, 2002. – 824с.</w:t>
      </w:r>
    </w:p>
    <w:p w:rsidR="00CD76B8" w:rsidRPr="00A51F6E" w:rsidRDefault="006F4306" w:rsidP="0014661E">
      <w:pPr>
        <w:widowControl/>
        <w:spacing w:before="0" w:line="360" w:lineRule="auto"/>
        <w:ind w:left="0"/>
        <w:rPr>
          <w:sz w:val="28"/>
          <w:szCs w:val="28"/>
        </w:rPr>
      </w:pPr>
      <w:r>
        <w:rPr>
          <w:sz w:val="28"/>
          <w:szCs w:val="28"/>
        </w:rPr>
        <w:t xml:space="preserve">5. </w:t>
      </w:r>
      <w:r w:rsidR="00CD76B8" w:rsidRPr="00A51F6E">
        <w:rPr>
          <w:sz w:val="28"/>
          <w:szCs w:val="28"/>
        </w:rPr>
        <w:t>Баканов М. И. Теория экономического анализа. - М.: Финансы и статистика, 2005.- С. 240 - 242.</w:t>
      </w:r>
    </w:p>
    <w:p w:rsidR="00CD76B8" w:rsidRPr="00A51F6E" w:rsidRDefault="006F4306" w:rsidP="0014661E">
      <w:pPr>
        <w:widowControl/>
        <w:spacing w:before="0" w:line="360" w:lineRule="auto"/>
        <w:ind w:left="0"/>
        <w:rPr>
          <w:sz w:val="28"/>
          <w:szCs w:val="28"/>
        </w:rPr>
      </w:pPr>
      <w:r>
        <w:rPr>
          <w:sz w:val="28"/>
          <w:szCs w:val="28"/>
        </w:rPr>
        <w:t xml:space="preserve">6. </w:t>
      </w:r>
      <w:r w:rsidR="00CD76B8" w:rsidRPr="00A51F6E">
        <w:rPr>
          <w:sz w:val="28"/>
          <w:szCs w:val="28"/>
        </w:rPr>
        <w:t>Балабанов И.Т. Основы финансового менеджмента. Как управлять капиталом? - М.: Финансы и статистика, 2006</w:t>
      </w:r>
    </w:p>
    <w:p w:rsidR="00CD76B8" w:rsidRPr="00A51F6E" w:rsidRDefault="006F4306" w:rsidP="0014661E">
      <w:pPr>
        <w:widowControl/>
        <w:spacing w:before="0" w:line="360" w:lineRule="auto"/>
        <w:ind w:left="0"/>
        <w:rPr>
          <w:sz w:val="28"/>
          <w:szCs w:val="28"/>
        </w:rPr>
      </w:pPr>
      <w:r>
        <w:rPr>
          <w:sz w:val="28"/>
          <w:szCs w:val="28"/>
        </w:rPr>
        <w:t xml:space="preserve">7. </w:t>
      </w:r>
      <w:r w:rsidR="00CD76B8" w:rsidRPr="00A51F6E">
        <w:rPr>
          <w:sz w:val="28"/>
          <w:szCs w:val="28"/>
        </w:rPr>
        <w:t>Бортников А. О платежеспособности и ликвидности предприятия // Бухгалтерский учет. - 2003.- № 11.- С. 32 - 34.</w:t>
      </w:r>
    </w:p>
    <w:p w:rsidR="00CD76B8" w:rsidRPr="00A51F6E" w:rsidRDefault="006F4306" w:rsidP="0014661E">
      <w:pPr>
        <w:widowControl/>
        <w:spacing w:before="0" w:line="360" w:lineRule="auto"/>
        <w:ind w:left="0"/>
        <w:rPr>
          <w:sz w:val="28"/>
          <w:szCs w:val="28"/>
        </w:rPr>
      </w:pPr>
      <w:r>
        <w:rPr>
          <w:sz w:val="28"/>
          <w:szCs w:val="28"/>
        </w:rPr>
        <w:t xml:space="preserve">8. </w:t>
      </w:r>
      <w:r w:rsidR="00CD76B8" w:rsidRPr="00A51F6E">
        <w:rPr>
          <w:sz w:val="28"/>
          <w:szCs w:val="28"/>
        </w:rPr>
        <w:t>Высоцкий Д. Анализ дебиторской и кредиторской задолженности // Бух. Учет. - 2006.- № 12.- С. 36 - 37.</w:t>
      </w:r>
    </w:p>
    <w:p w:rsidR="00CD76B8" w:rsidRPr="00A51F6E" w:rsidRDefault="006F4306" w:rsidP="0014661E">
      <w:pPr>
        <w:widowControl/>
        <w:spacing w:before="0" w:line="360" w:lineRule="auto"/>
        <w:ind w:left="0"/>
        <w:rPr>
          <w:sz w:val="28"/>
          <w:szCs w:val="28"/>
        </w:rPr>
      </w:pPr>
      <w:r>
        <w:rPr>
          <w:sz w:val="28"/>
          <w:szCs w:val="28"/>
        </w:rPr>
        <w:t xml:space="preserve">9. </w:t>
      </w:r>
      <w:r w:rsidR="00CD76B8" w:rsidRPr="00A51F6E">
        <w:rPr>
          <w:sz w:val="28"/>
          <w:szCs w:val="28"/>
        </w:rPr>
        <w:t>Ефимова О. В. Анализ собственного капитала // Бух. Учет. - 2006- № 1.- С 95 - 102.</w:t>
      </w:r>
    </w:p>
    <w:p w:rsidR="00CD76B8" w:rsidRPr="00A51F6E" w:rsidRDefault="006F4306" w:rsidP="0014661E">
      <w:pPr>
        <w:widowControl/>
        <w:spacing w:before="0" w:line="360" w:lineRule="auto"/>
        <w:ind w:left="0"/>
        <w:rPr>
          <w:sz w:val="28"/>
          <w:szCs w:val="28"/>
        </w:rPr>
      </w:pPr>
      <w:r>
        <w:rPr>
          <w:sz w:val="28"/>
          <w:szCs w:val="28"/>
        </w:rPr>
        <w:t xml:space="preserve">10. </w:t>
      </w:r>
      <w:r w:rsidR="00CD76B8" w:rsidRPr="00A51F6E">
        <w:rPr>
          <w:sz w:val="28"/>
          <w:szCs w:val="28"/>
        </w:rPr>
        <w:t>Ефимова О. Анализ платежеспособности предприятий // Бух. Учет. - 2006.- № 7.- С 72.</w:t>
      </w:r>
    </w:p>
    <w:p w:rsidR="00CD76B8" w:rsidRPr="00A51F6E" w:rsidRDefault="006F4306" w:rsidP="0014661E">
      <w:pPr>
        <w:widowControl/>
        <w:spacing w:before="0" w:line="360" w:lineRule="auto"/>
        <w:ind w:left="0"/>
        <w:rPr>
          <w:sz w:val="28"/>
          <w:szCs w:val="28"/>
        </w:rPr>
      </w:pPr>
      <w:r>
        <w:rPr>
          <w:sz w:val="28"/>
          <w:szCs w:val="28"/>
        </w:rPr>
        <w:t xml:space="preserve">11. </w:t>
      </w:r>
      <w:r w:rsidR="00CD76B8" w:rsidRPr="00A51F6E">
        <w:rPr>
          <w:sz w:val="28"/>
          <w:szCs w:val="28"/>
        </w:rPr>
        <w:t>Ефимова О. Анализ финансовой устойчивости предприятия// Бух. Учет. - 2006.- № 3.- С. 22 - 23.</w:t>
      </w:r>
    </w:p>
    <w:p w:rsidR="00CD76B8" w:rsidRPr="00A51F6E" w:rsidRDefault="006F4306" w:rsidP="0014661E">
      <w:pPr>
        <w:widowControl/>
        <w:spacing w:before="0" w:line="360" w:lineRule="auto"/>
        <w:ind w:left="0"/>
        <w:rPr>
          <w:sz w:val="28"/>
          <w:szCs w:val="28"/>
        </w:rPr>
      </w:pPr>
      <w:r>
        <w:rPr>
          <w:sz w:val="28"/>
          <w:szCs w:val="28"/>
        </w:rPr>
        <w:t xml:space="preserve">12. </w:t>
      </w:r>
      <w:r w:rsidR="00CD76B8" w:rsidRPr="00A51F6E">
        <w:rPr>
          <w:sz w:val="28"/>
          <w:szCs w:val="28"/>
        </w:rPr>
        <w:t>Ефимова О. Анализ показателей ликвидности// Бух. Учет. - 2006.- № 6.- С. 54 - 58.</w:t>
      </w:r>
    </w:p>
    <w:p w:rsidR="00CD76B8" w:rsidRPr="00A51F6E" w:rsidRDefault="006F4306" w:rsidP="0014661E">
      <w:pPr>
        <w:widowControl/>
        <w:spacing w:before="0" w:line="360" w:lineRule="auto"/>
        <w:ind w:left="0"/>
        <w:rPr>
          <w:sz w:val="28"/>
          <w:szCs w:val="28"/>
        </w:rPr>
      </w:pPr>
      <w:r>
        <w:rPr>
          <w:sz w:val="28"/>
          <w:szCs w:val="28"/>
        </w:rPr>
        <w:t xml:space="preserve">13. </w:t>
      </w:r>
      <w:r w:rsidR="00CD76B8" w:rsidRPr="00A51F6E">
        <w:rPr>
          <w:sz w:val="28"/>
          <w:szCs w:val="28"/>
        </w:rPr>
        <w:t>Ефимова О. Анализ движения денежных средств предприятия // Бух. Учет. - 2005. № 2.- С.17 - 23.</w:t>
      </w:r>
    </w:p>
    <w:p w:rsidR="00CD76B8" w:rsidRPr="00A51F6E" w:rsidRDefault="006F4306" w:rsidP="0014661E">
      <w:pPr>
        <w:widowControl/>
        <w:spacing w:before="0" w:line="360" w:lineRule="auto"/>
        <w:ind w:left="0"/>
        <w:rPr>
          <w:sz w:val="28"/>
          <w:szCs w:val="28"/>
        </w:rPr>
      </w:pPr>
      <w:r>
        <w:rPr>
          <w:sz w:val="28"/>
          <w:szCs w:val="28"/>
        </w:rPr>
        <w:t xml:space="preserve">14. </w:t>
      </w:r>
      <w:r w:rsidR="00CD76B8" w:rsidRPr="00A51F6E">
        <w:rPr>
          <w:sz w:val="28"/>
          <w:szCs w:val="28"/>
        </w:rPr>
        <w:t>Ефимова О. Анализ финансовых результатов и эффективности использования имущества // Бух. Учет. - 2006.- № предприятий // Аудитор. - 2006. - № 12. - С. 20 - 28.</w:t>
      </w:r>
    </w:p>
    <w:p w:rsidR="00CD76B8" w:rsidRPr="00A51F6E" w:rsidRDefault="006F4306" w:rsidP="0014661E">
      <w:pPr>
        <w:widowControl/>
        <w:spacing w:before="0" w:line="360" w:lineRule="auto"/>
        <w:ind w:left="0"/>
        <w:rPr>
          <w:sz w:val="28"/>
          <w:szCs w:val="28"/>
        </w:rPr>
      </w:pPr>
      <w:r>
        <w:rPr>
          <w:sz w:val="28"/>
          <w:szCs w:val="28"/>
        </w:rPr>
        <w:t xml:space="preserve">15. </w:t>
      </w:r>
      <w:r w:rsidR="00CD76B8" w:rsidRPr="00A51F6E">
        <w:rPr>
          <w:sz w:val="28"/>
          <w:szCs w:val="28"/>
        </w:rPr>
        <w:t>Ковалев В.В. Финансовый анализ: Управление капиталом. Выбор инвестиций. Анализ отчётности. -М.: Финансы и статистика, 2005.</w:t>
      </w:r>
    </w:p>
    <w:p w:rsidR="00A51F6E" w:rsidRPr="00A51F6E" w:rsidRDefault="006F4306" w:rsidP="0014661E">
      <w:pPr>
        <w:widowControl/>
        <w:spacing w:before="0" w:line="360" w:lineRule="auto"/>
        <w:ind w:left="0"/>
        <w:rPr>
          <w:sz w:val="28"/>
          <w:szCs w:val="28"/>
        </w:rPr>
      </w:pPr>
      <w:r>
        <w:rPr>
          <w:sz w:val="28"/>
          <w:szCs w:val="28"/>
        </w:rPr>
        <w:t xml:space="preserve">16. </w:t>
      </w:r>
      <w:r w:rsidR="00A51F6E" w:rsidRPr="00A51F6E">
        <w:rPr>
          <w:sz w:val="28"/>
          <w:szCs w:val="28"/>
        </w:rPr>
        <w:t>Правовые основы бухгалтерского учета. Сборник нормативных актов и документов. – М.: Изд–во ИНФРА–М–НОРМА, 2006. – 600с.</w:t>
      </w:r>
    </w:p>
    <w:p w:rsidR="00A51F6E" w:rsidRPr="00A51F6E" w:rsidRDefault="006F4306" w:rsidP="0014661E">
      <w:pPr>
        <w:widowControl/>
        <w:spacing w:before="0" w:line="360" w:lineRule="auto"/>
        <w:ind w:left="0"/>
        <w:rPr>
          <w:sz w:val="28"/>
          <w:szCs w:val="28"/>
        </w:rPr>
      </w:pPr>
      <w:r>
        <w:rPr>
          <w:sz w:val="28"/>
          <w:szCs w:val="28"/>
        </w:rPr>
        <w:t xml:space="preserve">17. </w:t>
      </w:r>
      <w:r w:rsidR="00A51F6E" w:rsidRPr="00A51F6E">
        <w:rPr>
          <w:sz w:val="28"/>
          <w:szCs w:val="28"/>
        </w:rPr>
        <w:t>Савицкая Г.В.. Анализ хозяйственной деятельности предприятия: Учеб.пособие для студентов вузов, обуч. по  экон. спец. и направлениям. – 2–е изд., перераб., доп. – М.: ИП "Экоперспектива", 2007. – 498с.</w:t>
      </w:r>
    </w:p>
    <w:p w:rsidR="003C307C" w:rsidRPr="000159E6" w:rsidRDefault="00A247DC" w:rsidP="00F14D1C">
      <w:pPr>
        <w:pStyle w:val="33"/>
        <w:spacing w:after="0" w:line="360" w:lineRule="auto"/>
        <w:ind w:firstLine="709"/>
        <w:jc w:val="both"/>
        <w:rPr>
          <w:sz w:val="28"/>
          <w:szCs w:val="28"/>
        </w:rPr>
      </w:pPr>
      <w:r>
        <w:rPr>
          <w:sz w:val="28"/>
          <w:szCs w:val="28"/>
          <w:lang w:val="en-US"/>
        </w:rPr>
        <w:br w:type="page"/>
      </w:r>
      <w:r w:rsidR="00FC5960" w:rsidRPr="000159E6">
        <w:rPr>
          <w:sz w:val="28"/>
          <w:szCs w:val="28"/>
        </w:rPr>
        <w:t>Приложение 1</w:t>
      </w:r>
    </w:p>
    <w:p w:rsidR="0014661E" w:rsidRDefault="0014661E" w:rsidP="00F14D1C">
      <w:pPr>
        <w:pStyle w:val="33"/>
        <w:spacing w:after="0" w:line="360" w:lineRule="auto"/>
        <w:ind w:firstLine="709"/>
        <w:jc w:val="both"/>
        <w:rPr>
          <w:sz w:val="28"/>
          <w:szCs w:val="28"/>
        </w:rPr>
      </w:pPr>
    </w:p>
    <w:p w:rsidR="003C307C" w:rsidRPr="00E43CE4" w:rsidRDefault="003C307C" w:rsidP="00F14D1C">
      <w:pPr>
        <w:pStyle w:val="33"/>
        <w:spacing w:after="0" w:line="360" w:lineRule="auto"/>
        <w:ind w:firstLine="709"/>
        <w:jc w:val="both"/>
        <w:rPr>
          <w:sz w:val="28"/>
          <w:szCs w:val="28"/>
        </w:rPr>
      </w:pPr>
      <w:r w:rsidRPr="00E43CE4">
        <w:rPr>
          <w:sz w:val="28"/>
          <w:szCs w:val="28"/>
        </w:rPr>
        <w:t xml:space="preserve">Ведомость № 7 за январь </w:t>
      </w:r>
      <w:smartTag w:uri="urn:schemas-microsoft-com:office:smarttags" w:element="metricconverter">
        <w:smartTagPr>
          <w:attr w:name="ProductID" w:val="2008 г"/>
        </w:smartTagPr>
        <w:r w:rsidR="002A2BCB">
          <w:rPr>
            <w:sz w:val="28"/>
            <w:szCs w:val="28"/>
          </w:rPr>
          <w:t>2008</w:t>
        </w:r>
        <w:r w:rsidRPr="00E43CE4">
          <w:rPr>
            <w:sz w:val="28"/>
            <w:szCs w:val="28"/>
          </w:rPr>
          <w:t xml:space="preserve"> г</w:t>
        </w:r>
      </w:smartTag>
      <w:r w:rsidRPr="00E43CE4">
        <w:rPr>
          <w:sz w:val="28"/>
          <w:szCs w:val="28"/>
        </w:rPr>
        <w:t>., 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5"/>
        <w:gridCol w:w="408"/>
        <w:gridCol w:w="816"/>
        <w:gridCol w:w="679"/>
        <w:gridCol w:w="953"/>
        <w:gridCol w:w="952"/>
        <w:gridCol w:w="680"/>
        <w:gridCol w:w="952"/>
        <w:gridCol w:w="952"/>
        <w:gridCol w:w="408"/>
        <w:gridCol w:w="865"/>
      </w:tblGrid>
      <w:tr w:rsidR="003C307C" w:rsidRPr="0014661E" w:rsidTr="0014661E">
        <w:trPr>
          <w:cantSplit/>
          <w:trHeight w:val="212"/>
        </w:trPr>
        <w:tc>
          <w:tcPr>
            <w:tcW w:w="1415" w:type="dxa"/>
            <w:vMerge w:val="restart"/>
            <w:vAlign w:val="center"/>
          </w:tcPr>
          <w:p w:rsidR="003C307C" w:rsidRPr="0014661E" w:rsidRDefault="003C307C" w:rsidP="0014661E">
            <w:pPr>
              <w:pStyle w:val="33"/>
              <w:spacing w:after="0" w:line="360" w:lineRule="auto"/>
              <w:rPr>
                <w:sz w:val="20"/>
                <w:szCs w:val="20"/>
              </w:rPr>
            </w:pPr>
            <w:r w:rsidRPr="0014661E">
              <w:rPr>
                <w:sz w:val="20"/>
                <w:szCs w:val="20"/>
              </w:rPr>
              <w:t>Наименование дебитора, кредитора</w:t>
            </w:r>
          </w:p>
        </w:tc>
        <w:tc>
          <w:tcPr>
            <w:tcW w:w="1224" w:type="dxa"/>
            <w:gridSpan w:val="2"/>
            <w:vAlign w:val="center"/>
          </w:tcPr>
          <w:p w:rsidR="003C307C" w:rsidRPr="0014661E" w:rsidRDefault="003C307C" w:rsidP="0014661E">
            <w:pPr>
              <w:pStyle w:val="33"/>
              <w:spacing w:after="0" w:line="360" w:lineRule="auto"/>
              <w:rPr>
                <w:sz w:val="20"/>
                <w:szCs w:val="20"/>
              </w:rPr>
            </w:pPr>
            <w:r w:rsidRPr="0014661E">
              <w:rPr>
                <w:sz w:val="20"/>
                <w:szCs w:val="20"/>
              </w:rPr>
              <w:t>Сальдо на начало месяца</w:t>
            </w:r>
          </w:p>
        </w:tc>
        <w:tc>
          <w:tcPr>
            <w:tcW w:w="1632" w:type="dxa"/>
            <w:gridSpan w:val="2"/>
            <w:vAlign w:val="center"/>
          </w:tcPr>
          <w:p w:rsidR="003C307C" w:rsidRPr="0014661E" w:rsidRDefault="003C307C" w:rsidP="0014661E">
            <w:pPr>
              <w:pStyle w:val="33"/>
              <w:spacing w:after="0" w:line="360" w:lineRule="auto"/>
              <w:rPr>
                <w:sz w:val="20"/>
                <w:szCs w:val="20"/>
              </w:rPr>
            </w:pPr>
            <w:r w:rsidRPr="0014661E">
              <w:rPr>
                <w:sz w:val="20"/>
                <w:szCs w:val="20"/>
              </w:rPr>
              <w:t>В Дт 76 с кредита счетов</w:t>
            </w:r>
          </w:p>
        </w:tc>
        <w:tc>
          <w:tcPr>
            <w:tcW w:w="952" w:type="dxa"/>
            <w:vMerge w:val="restart"/>
            <w:vAlign w:val="center"/>
          </w:tcPr>
          <w:p w:rsidR="003C307C" w:rsidRPr="0014661E" w:rsidRDefault="003C307C" w:rsidP="0014661E">
            <w:pPr>
              <w:pStyle w:val="33"/>
              <w:spacing w:after="0" w:line="360" w:lineRule="auto"/>
              <w:rPr>
                <w:sz w:val="20"/>
                <w:szCs w:val="20"/>
              </w:rPr>
            </w:pPr>
            <w:r w:rsidRPr="0014661E">
              <w:rPr>
                <w:sz w:val="20"/>
                <w:szCs w:val="20"/>
              </w:rPr>
              <w:t>Итого по Дт 76</w:t>
            </w:r>
          </w:p>
        </w:tc>
        <w:tc>
          <w:tcPr>
            <w:tcW w:w="1632" w:type="dxa"/>
            <w:gridSpan w:val="2"/>
            <w:vAlign w:val="center"/>
          </w:tcPr>
          <w:p w:rsidR="003C307C" w:rsidRPr="0014661E" w:rsidRDefault="003C307C" w:rsidP="0014661E">
            <w:pPr>
              <w:pStyle w:val="33"/>
              <w:spacing w:after="0" w:line="360" w:lineRule="auto"/>
              <w:rPr>
                <w:sz w:val="20"/>
                <w:szCs w:val="20"/>
              </w:rPr>
            </w:pPr>
            <w:r w:rsidRPr="0014661E">
              <w:rPr>
                <w:sz w:val="20"/>
                <w:szCs w:val="20"/>
              </w:rPr>
              <w:t>С Кт 76 в Дт счетов</w:t>
            </w:r>
          </w:p>
        </w:tc>
        <w:tc>
          <w:tcPr>
            <w:tcW w:w="952" w:type="dxa"/>
            <w:vMerge w:val="restart"/>
            <w:vAlign w:val="center"/>
          </w:tcPr>
          <w:p w:rsidR="003C307C" w:rsidRPr="0014661E" w:rsidRDefault="003C307C" w:rsidP="0014661E">
            <w:pPr>
              <w:pStyle w:val="33"/>
              <w:spacing w:after="0" w:line="360" w:lineRule="auto"/>
              <w:rPr>
                <w:sz w:val="20"/>
                <w:szCs w:val="20"/>
              </w:rPr>
            </w:pPr>
            <w:r w:rsidRPr="0014661E">
              <w:rPr>
                <w:sz w:val="20"/>
                <w:szCs w:val="20"/>
              </w:rPr>
              <w:t>Итого по кредиту 76</w:t>
            </w:r>
          </w:p>
        </w:tc>
        <w:tc>
          <w:tcPr>
            <w:tcW w:w="1273" w:type="dxa"/>
            <w:gridSpan w:val="2"/>
            <w:vAlign w:val="center"/>
          </w:tcPr>
          <w:p w:rsidR="003C307C" w:rsidRPr="0014661E" w:rsidRDefault="003C307C" w:rsidP="0014661E">
            <w:pPr>
              <w:pStyle w:val="33"/>
              <w:spacing w:after="0" w:line="360" w:lineRule="auto"/>
              <w:rPr>
                <w:sz w:val="20"/>
                <w:szCs w:val="20"/>
              </w:rPr>
            </w:pPr>
            <w:r w:rsidRPr="0014661E">
              <w:rPr>
                <w:sz w:val="20"/>
                <w:szCs w:val="20"/>
              </w:rPr>
              <w:t>Сальдо на конец месяца</w:t>
            </w:r>
          </w:p>
        </w:tc>
      </w:tr>
      <w:tr w:rsidR="00796935" w:rsidRPr="0014661E" w:rsidTr="0014661E">
        <w:trPr>
          <w:cantSplit/>
          <w:trHeight w:val="211"/>
        </w:trPr>
        <w:tc>
          <w:tcPr>
            <w:tcW w:w="1415" w:type="dxa"/>
            <w:vMerge/>
            <w:tcBorders>
              <w:bottom w:val="nil"/>
            </w:tcBorders>
            <w:vAlign w:val="center"/>
          </w:tcPr>
          <w:p w:rsidR="003C307C" w:rsidRPr="0014661E" w:rsidRDefault="003C307C" w:rsidP="0014661E">
            <w:pPr>
              <w:pStyle w:val="33"/>
              <w:spacing w:after="0" w:line="360" w:lineRule="auto"/>
              <w:rPr>
                <w:sz w:val="20"/>
                <w:szCs w:val="20"/>
              </w:rPr>
            </w:pPr>
          </w:p>
        </w:tc>
        <w:tc>
          <w:tcPr>
            <w:tcW w:w="408" w:type="dxa"/>
            <w:tcBorders>
              <w:bottom w:val="nil"/>
            </w:tcBorders>
            <w:vAlign w:val="center"/>
          </w:tcPr>
          <w:p w:rsidR="003C307C" w:rsidRPr="0014661E" w:rsidRDefault="003C307C" w:rsidP="0014661E">
            <w:pPr>
              <w:pStyle w:val="33"/>
              <w:spacing w:after="0" w:line="360" w:lineRule="auto"/>
              <w:rPr>
                <w:sz w:val="20"/>
                <w:szCs w:val="20"/>
              </w:rPr>
            </w:pPr>
            <w:r w:rsidRPr="0014661E">
              <w:rPr>
                <w:sz w:val="20"/>
                <w:szCs w:val="20"/>
              </w:rPr>
              <w:t>Дт</w:t>
            </w:r>
          </w:p>
        </w:tc>
        <w:tc>
          <w:tcPr>
            <w:tcW w:w="816" w:type="dxa"/>
            <w:tcBorders>
              <w:bottom w:val="nil"/>
            </w:tcBorders>
            <w:vAlign w:val="center"/>
          </w:tcPr>
          <w:p w:rsidR="003C307C" w:rsidRPr="0014661E" w:rsidRDefault="003C307C" w:rsidP="0014661E">
            <w:pPr>
              <w:pStyle w:val="33"/>
              <w:spacing w:after="0" w:line="360" w:lineRule="auto"/>
              <w:rPr>
                <w:sz w:val="20"/>
                <w:szCs w:val="20"/>
              </w:rPr>
            </w:pPr>
            <w:r w:rsidRPr="0014661E">
              <w:rPr>
                <w:sz w:val="20"/>
                <w:szCs w:val="20"/>
              </w:rPr>
              <w:t>Кт</w:t>
            </w:r>
          </w:p>
        </w:tc>
        <w:tc>
          <w:tcPr>
            <w:tcW w:w="679" w:type="dxa"/>
            <w:tcBorders>
              <w:bottom w:val="nil"/>
            </w:tcBorders>
            <w:vAlign w:val="center"/>
          </w:tcPr>
          <w:p w:rsidR="003C307C" w:rsidRPr="0014661E" w:rsidRDefault="003C307C" w:rsidP="0014661E">
            <w:pPr>
              <w:pStyle w:val="33"/>
              <w:spacing w:after="0" w:line="360" w:lineRule="auto"/>
              <w:rPr>
                <w:sz w:val="20"/>
                <w:szCs w:val="20"/>
              </w:rPr>
            </w:pPr>
            <w:r w:rsidRPr="0014661E">
              <w:rPr>
                <w:sz w:val="20"/>
                <w:szCs w:val="20"/>
              </w:rPr>
              <w:t>51</w:t>
            </w:r>
          </w:p>
        </w:tc>
        <w:tc>
          <w:tcPr>
            <w:tcW w:w="953" w:type="dxa"/>
            <w:tcBorders>
              <w:bottom w:val="nil"/>
            </w:tcBorders>
            <w:vAlign w:val="center"/>
          </w:tcPr>
          <w:p w:rsidR="003C307C" w:rsidRPr="0014661E" w:rsidRDefault="003C307C" w:rsidP="0014661E">
            <w:pPr>
              <w:pStyle w:val="33"/>
              <w:spacing w:after="0" w:line="360" w:lineRule="auto"/>
              <w:rPr>
                <w:sz w:val="20"/>
                <w:szCs w:val="20"/>
              </w:rPr>
            </w:pPr>
            <w:r w:rsidRPr="0014661E">
              <w:rPr>
                <w:sz w:val="20"/>
                <w:szCs w:val="20"/>
              </w:rPr>
              <w:t>55</w:t>
            </w:r>
          </w:p>
        </w:tc>
        <w:tc>
          <w:tcPr>
            <w:tcW w:w="952" w:type="dxa"/>
            <w:vMerge/>
            <w:tcBorders>
              <w:bottom w:val="nil"/>
            </w:tcBorders>
            <w:vAlign w:val="center"/>
          </w:tcPr>
          <w:p w:rsidR="003C307C" w:rsidRPr="0014661E" w:rsidRDefault="003C307C" w:rsidP="0014661E">
            <w:pPr>
              <w:pStyle w:val="33"/>
              <w:spacing w:after="0" w:line="360" w:lineRule="auto"/>
              <w:rPr>
                <w:sz w:val="20"/>
                <w:szCs w:val="20"/>
              </w:rPr>
            </w:pPr>
          </w:p>
        </w:tc>
        <w:tc>
          <w:tcPr>
            <w:tcW w:w="680" w:type="dxa"/>
            <w:tcBorders>
              <w:bottom w:val="nil"/>
            </w:tcBorders>
            <w:vAlign w:val="center"/>
          </w:tcPr>
          <w:p w:rsidR="003C307C" w:rsidRPr="0014661E" w:rsidRDefault="003C307C" w:rsidP="0014661E">
            <w:pPr>
              <w:pStyle w:val="33"/>
              <w:spacing w:after="0" w:line="360" w:lineRule="auto"/>
              <w:rPr>
                <w:sz w:val="20"/>
                <w:szCs w:val="20"/>
              </w:rPr>
            </w:pPr>
            <w:r w:rsidRPr="0014661E">
              <w:rPr>
                <w:sz w:val="20"/>
                <w:szCs w:val="20"/>
              </w:rPr>
              <w:t>44</w:t>
            </w:r>
          </w:p>
        </w:tc>
        <w:tc>
          <w:tcPr>
            <w:tcW w:w="952" w:type="dxa"/>
            <w:tcBorders>
              <w:bottom w:val="nil"/>
            </w:tcBorders>
            <w:vAlign w:val="center"/>
          </w:tcPr>
          <w:p w:rsidR="003C307C" w:rsidRPr="0014661E" w:rsidRDefault="003C307C" w:rsidP="0014661E">
            <w:pPr>
              <w:pStyle w:val="33"/>
              <w:spacing w:after="0" w:line="360" w:lineRule="auto"/>
              <w:rPr>
                <w:sz w:val="20"/>
                <w:szCs w:val="20"/>
              </w:rPr>
            </w:pPr>
            <w:r w:rsidRPr="0014661E">
              <w:rPr>
                <w:sz w:val="20"/>
                <w:szCs w:val="20"/>
              </w:rPr>
              <w:t>51</w:t>
            </w:r>
          </w:p>
        </w:tc>
        <w:tc>
          <w:tcPr>
            <w:tcW w:w="952" w:type="dxa"/>
            <w:vMerge/>
            <w:tcBorders>
              <w:bottom w:val="nil"/>
            </w:tcBorders>
            <w:vAlign w:val="center"/>
          </w:tcPr>
          <w:p w:rsidR="003C307C" w:rsidRPr="0014661E" w:rsidRDefault="003C307C" w:rsidP="0014661E">
            <w:pPr>
              <w:pStyle w:val="33"/>
              <w:spacing w:after="0" w:line="360" w:lineRule="auto"/>
              <w:rPr>
                <w:sz w:val="20"/>
                <w:szCs w:val="20"/>
              </w:rPr>
            </w:pPr>
          </w:p>
        </w:tc>
        <w:tc>
          <w:tcPr>
            <w:tcW w:w="408" w:type="dxa"/>
            <w:tcBorders>
              <w:bottom w:val="nil"/>
            </w:tcBorders>
            <w:vAlign w:val="center"/>
          </w:tcPr>
          <w:p w:rsidR="003C307C" w:rsidRPr="0014661E" w:rsidRDefault="003C307C" w:rsidP="0014661E">
            <w:pPr>
              <w:pStyle w:val="33"/>
              <w:spacing w:after="0" w:line="360" w:lineRule="auto"/>
              <w:rPr>
                <w:sz w:val="20"/>
                <w:szCs w:val="20"/>
              </w:rPr>
            </w:pPr>
            <w:r w:rsidRPr="0014661E">
              <w:rPr>
                <w:sz w:val="20"/>
                <w:szCs w:val="20"/>
              </w:rPr>
              <w:t>Дт</w:t>
            </w:r>
          </w:p>
        </w:tc>
        <w:tc>
          <w:tcPr>
            <w:tcW w:w="865" w:type="dxa"/>
            <w:tcBorders>
              <w:bottom w:val="nil"/>
            </w:tcBorders>
            <w:vAlign w:val="center"/>
          </w:tcPr>
          <w:p w:rsidR="003C307C" w:rsidRPr="0014661E" w:rsidRDefault="003C307C" w:rsidP="0014661E">
            <w:pPr>
              <w:pStyle w:val="33"/>
              <w:spacing w:after="0" w:line="360" w:lineRule="auto"/>
              <w:rPr>
                <w:sz w:val="20"/>
                <w:szCs w:val="20"/>
              </w:rPr>
            </w:pPr>
            <w:r w:rsidRPr="0014661E">
              <w:rPr>
                <w:sz w:val="20"/>
                <w:szCs w:val="20"/>
              </w:rPr>
              <w:t>Кт</w:t>
            </w:r>
          </w:p>
        </w:tc>
      </w:tr>
      <w:tr w:rsidR="00796935" w:rsidRPr="0014661E" w:rsidTr="0014661E">
        <w:trPr>
          <w:cantSplit/>
          <w:trHeight w:val="318"/>
        </w:trPr>
        <w:tc>
          <w:tcPr>
            <w:tcW w:w="1415" w:type="dxa"/>
            <w:tcBorders>
              <w:bottom w:val="nil"/>
            </w:tcBorders>
          </w:tcPr>
          <w:p w:rsidR="003C307C" w:rsidRPr="0014661E" w:rsidRDefault="003C307C" w:rsidP="0014661E">
            <w:pPr>
              <w:pStyle w:val="33"/>
              <w:spacing w:after="0" w:line="360" w:lineRule="auto"/>
              <w:rPr>
                <w:sz w:val="20"/>
                <w:szCs w:val="20"/>
              </w:rPr>
            </w:pPr>
            <w:r w:rsidRPr="0014661E">
              <w:rPr>
                <w:sz w:val="20"/>
                <w:szCs w:val="20"/>
              </w:rPr>
              <w:t>ЧП «Юнис»</w:t>
            </w:r>
          </w:p>
        </w:tc>
        <w:tc>
          <w:tcPr>
            <w:tcW w:w="408" w:type="dxa"/>
            <w:tcBorders>
              <w:bottom w:val="nil"/>
            </w:tcBorders>
          </w:tcPr>
          <w:p w:rsidR="003C307C" w:rsidRPr="0014661E" w:rsidRDefault="003C307C" w:rsidP="0014661E">
            <w:pPr>
              <w:pStyle w:val="33"/>
              <w:spacing w:after="0" w:line="360" w:lineRule="auto"/>
              <w:rPr>
                <w:sz w:val="20"/>
                <w:szCs w:val="20"/>
              </w:rPr>
            </w:pPr>
          </w:p>
        </w:tc>
        <w:tc>
          <w:tcPr>
            <w:tcW w:w="816" w:type="dxa"/>
            <w:tcBorders>
              <w:bottom w:val="nil"/>
            </w:tcBorders>
          </w:tcPr>
          <w:p w:rsidR="003C307C" w:rsidRPr="0014661E" w:rsidRDefault="003C307C" w:rsidP="0014661E">
            <w:pPr>
              <w:pStyle w:val="33"/>
              <w:spacing w:after="0" w:line="360" w:lineRule="auto"/>
              <w:rPr>
                <w:sz w:val="20"/>
                <w:szCs w:val="20"/>
              </w:rPr>
            </w:pPr>
            <w:r w:rsidRPr="0014661E">
              <w:rPr>
                <w:sz w:val="20"/>
                <w:szCs w:val="20"/>
              </w:rPr>
              <w:t>32 974</w:t>
            </w:r>
          </w:p>
        </w:tc>
        <w:tc>
          <w:tcPr>
            <w:tcW w:w="679" w:type="dxa"/>
            <w:tcBorders>
              <w:bottom w:val="nil"/>
            </w:tcBorders>
          </w:tcPr>
          <w:p w:rsidR="003C307C" w:rsidRPr="0014661E" w:rsidRDefault="003C307C" w:rsidP="0014661E">
            <w:pPr>
              <w:pStyle w:val="33"/>
              <w:spacing w:after="0" w:line="360" w:lineRule="auto"/>
              <w:rPr>
                <w:sz w:val="20"/>
                <w:szCs w:val="20"/>
              </w:rPr>
            </w:pPr>
          </w:p>
        </w:tc>
        <w:tc>
          <w:tcPr>
            <w:tcW w:w="953" w:type="dxa"/>
            <w:tcBorders>
              <w:bottom w:val="nil"/>
            </w:tcBorders>
          </w:tcPr>
          <w:p w:rsidR="003C307C" w:rsidRPr="0014661E" w:rsidRDefault="003C307C" w:rsidP="0014661E">
            <w:pPr>
              <w:pStyle w:val="33"/>
              <w:spacing w:after="0" w:line="360" w:lineRule="auto"/>
              <w:rPr>
                <w:sz w:val="20"/>
                <w:szCs w:val="20"/>
              </w:rPr>
            </w:pPr>
          </w:p>
        </w:tc>
        <w:tc>
          <w:tcPr>
            <w:tcW w:w="952" w:type="dxa"/>
            <w:tcBorders>
              <w:bottom w:val="nil"/>
            </w:tcBorders>
          </w:tcPr>
          <w:p w:rsidR="003C307C" w:rsidRPr="0014661E" w:rsidRDefault="003C307C" w:rsidP="0014661E">
            <w:pPr>
              <w:pStyle w:val="33"/>
              <w:spacing w:after="0" w:line="360" w:lineRule="auto"/>
              <w:rPr>
                <w:sz w:val="20"/>
                <w:szCs w:val="20"/>
              </w:rPr>
            </w:pPr>
            <w:r w:rsidRPr="0014661E">
              <w:rPr>
                <w:sz w:val="20"/>
                <w:szCs w:val="20"/>
              </w:rPr>
              <w:t>–</w:t>
            </w:r>
          </w:p>
        </w:tc>
        <w:tc>
          <w:tcPr>
            <w:tcW w:w="680" w:type="dxa"/>
            <w:tcBorders>
              <w:bottom w:val="nil"/>
            </w:tcBorders>
          </w:tcPr>
          <w:p w:rsidR="003C307C" w:rsidRPr="0014661E" w:rsidRDefault="003C307C" w:rsidP="0014661E">
            <w:pPr>
              <w:pStyle w:val="33"/>
              <w:spacing w:after="0" w:line="360" w:lineRule="auto"/>
              <w:rPr>
                <w:sz w:val="20"/>
                <w:szCs w:val="20"/>
              </w:rPr>
            </w:pPr>
          </w:p>
        </w:tc>
        <w:tc>
          <w:tcPr>
            <w:tcW w:w="952" w:type="dxa"/>
            <w:tcBorders>
              <w:bottom w:val="nil"/>
            </w:tcBorders>
          </w:tcPr>
          <w:p w:rsidR="003C307C" w:rsidRPr="0014661E" w:rsidRDefault="003C307C" w:rsidP="0014661E">
            <w:pPr>
              <w:pStyle w:val="33"/>
              <w:spacing w:after="0" w:line="360" w:lineRule="auto"/>
              <w:rPr>
                <w:sz w:val="20"/>
                <w:szCs w:val="20"/>
              </w:rPr>
            </w:pPr>
          </w:p>
        </w:tc>
        <w:tc>
          <w:tcPr>
            <w:tcW w:w="952" w:type="dxa"/>
            <w:tcBorders>
              <w:bottom w:val="nil"/>
            </w:tcBorders>
          </w:tcPr>
          <w:p w:rsidR="003C307C" w:rsidRPr="0014661E" w:rsidRDefault="003C307C" w:rsidP="0014661E">
            <w:pPr>
              <w:pStyle w:val="33"/>
              <w:spacing w:after="0" w:line="360" w:lineRule="auto"/>
              <w:rPr>
                <w:sz w:val="20"/>
                <w:szCs w:val="20"/>
              </w:rPr>
            </w:pPr>
            <w:r w:rsidRPr="0014661E">
              <w:rPr>
                <w:sz w:val="20"/>
                <w:szCs w:val="20"/>
              </w:rPr>
              <w:t>–</w:t>
            </w:r>
          </w:p>
        </w:tc>
        <w:tc>
          <w:tcPr>
            <w:tcW w:w="408" w:type="dxa"/>
            <w:tcBorders>
              <w:bottom w:val="nil"/>
            </w:tcBorders>
          </w:tcPr>
          <w:p w:rsidR="003C307C" w:rsidRPr="0014661E" w:rsidRDefault="003C307C" w:rsidP="0014661E">
            <w:pPr>
              <w:pStyle w:val="33"/>
              <w:spacing w:after="0" w:line="360" w:lineRule="auto"/>
              <w:rPr>
                <w:sz w:val="20"/>
                <w:szCs w:val="20"/>
              </w:rPr>
            </w:pPr>
            <w:r w:rsidRPr="0014661E">
              <w:rPr>
                <w:sz w:val="20"/>
                <w:szCs w:val="20"/>
              </w:rPr>
              <w:t>–</w:t>
            </w:r>
          </w:p>
        </w:tc>
        <w:tc>
          <w:tcPr>
            <w:tcW w:w="865" w:type="dxa"/>
            <w:tcBorders>
              <w:bottom w:val="nil"/>
            </w:tcBorders>
          </w:tcPr>
          <w:p w:rsidR="003C307C" w:rsidRPr="0014661E" w:rsidRDefault="003C307C" w:rsidP="0014661E">
            <w:pPr>
              <w:pStyle w:val="33"/>
              <w:spacing w:after="0" w:line="360" w:lineRule="auto"/>
              <w:rPr>
                <w:sz w:val="20"/>
                <w:szCs w:val="20"/>
              </w:rPr>
            </w:pPr>
            <w:r w:rsidRPr="0014661E">
              <w:rPr>
                <w:sz w:val="20"/>
                <w:szCs w:val="20"/>
              </w:rPr>
              <w:t>32 974</w:t>
            </w:r>
          </w:p>
        </w:tc>
      </w:tr>
      <w:tr w:rsidR="00796935" w:rsidRPr="0014661E" w:rsidTr="0014661E">
        <w:trPr>
          <w:cantSplit/>
          <w:trHeight w:val="659"/>
        </w:trPr>
        <w:tc>
          <w:tcPr>
            <w:tcW w:w="1415"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«Спей-График» (бланки)</w:t>
            </w:r>
          </w:p>
        </w:tc>
        <w:tc>
          <w:tcPr>
            <w:tcW w:w="408"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w:t>
            </w:r>
          </w:p>
        </w:tc>
        <w:tc>
          <w:tcPr>
            <w:tcW w:w="816"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w:t>
            </w:r>
          </w:p>
        </w:tc>
        <w:tc>
          <w:tcPr>
            <w:tcW w:w="679"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200</w:t>
            </w:r>
          </w:p>
        </w:tc>
        <w:tc>
          <w:tcPr>
            <w:tcW w:w="953" w:type="dxa"/>
            <w:tcBorders>
              <w:top w:val="nil"/>
              <w:bottom w:val="nil"/>
            </w:tcBorders>
          </w:tcPr>
          <w:p w:rsidR="003C307C" w:rsidRPr="0014661E" w:rsidRDefault="003C307C" w:rsidP="0014661E">
            <w:pPr>
              <w:pStyle w:val="33"/>
              <w:spacing w:after="0" w:line="360" w:lineRule="auto"/>
              <w:rPr>
                <w:sz w:val="20"/>
                <w:szCs w:val="20"/>
              </w:rPr>
            </w:pPr>
          </w:p>
        </w:tc>
        <w:tc>
          <w:tcPr>
            <w:tcW w:w="952"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200</w:t>
            </w:r>
          </w:p>
        </w:tc>
        <w:tc>
          <w:tcPr>
            <w:tcW w:w="680"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200</w:t>
            </w:r>
          </w:p>
        </w:tc>
        <w:tc>
          <w:tcPr>
            <w:tcW w:w="952" w:type="dxa"/>
            <w:tcBorders>
              <w:top w:val="nil"/>
              <w:bottom w:val="nil"/>
            </w:tcBorders>
          </w:tcPr>
          <w:p w:rsidR="003C307C" w:rsidRPr="0014661E" w:rsidRDefault="003C307C" w:rsidP="0014661E">
            <w:pPr>
              <w:pStyle w:val="33"/>
              <w:spacing w:after="0" w:line="360" w:lineRule="auto"/>
              <w:rPr>
                <w:sz w:val="20"/>
                <w:szCs w:val="20"/>
              </w:rPr>
            </w:pPr>
          </w:p>
        </w:tc>
        <w:tc>
          <w:tcPr>
            <w:tcW w:w="952"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200</w:t>
            </w:r>
          </w:p>
        </w:tc>
        <w:tc>
          <w:tcPr>
            <w:tcW w:w="408"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w:t>
            </w:r>
          </w:p>
        </w:tc>
        <w:tc>
          <w:tcPr>
            <w:tcW w:w="865"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w:t>
            </w:r>
          </w:p>
        </w:tc>
      </w:tr>
      <w:tr w:rsidR="00796935" w:rsidRPr="0014661E" w:rsidTr="0014661E">
        <w:trPr>
          <w:cantSplit/>
          <w:trHeight w:val="648"/>
        </w:trPr>
        <w:tc>
          <w:tcPr>
            <w:tcW w:w="1415"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«Смид-проект» (аренда)</w:t>
            </w:r>
          </w:p>
        </w:tc>
        <w:tc>
          <w:tcPr>
            <w:tcW w:w="408"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w:t>
            </w:r>
          </w:p>
        </w:tc>
        <w:tc>
          <w:tcPr>
            <w:tcW w:w="816"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w:t>
            </w:r>
          </w:p>
        </w:tc>
        <w:tc>
          <w:tcPr>
            <w:tcW w:w="679"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4 200</w:t>
            </w:r>
          </w:p>
        </w:tc>
        <w:tc>
          <w:tcPr>
            <w:tcW w:w="953" w:type="dxa"/>
            <w:tcBorders>
              <w:top w:val="nil"/>
              <w:bottom w:val="nil"/>
            </w:tcBorders>
          </w:tcPr>
          <w:p w:rsidR="003C307C" w:rsidRPr="0014661E" w:rsidRDefault="003C307C" w:rsidP="0014661E">
            <w:pPr>
              <w:pStyle w:val="33"/>
              <w:spacing w:after="0" w:line="360" w:lineRule="auto"/>
              <w:rPr>
                <w:sz w:val="20"/>
                <w:szCs w:val="20"/>
              </w:rPr>
            </w:pPr>
          </w:p>
        </w:tc>
        <w:tc>
          <w:tcPr>
            <w:tcW w:w="952"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4 200</w:t>
            </w:r>
          </w:p>
        </w:tc>
        <w:tc>
          <w:tcPr>
            <w:tcW w:w="680"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4 200</w:t>
            </w:r>
          </w:p>
        </w:tc>
        <w:tc>
          <w:tcPr>
            <w:tcW w:w="952" w:type="dxa"/>
            <w:tcBorders>
              <w:top w:val="nil"/>
              <w:bottom w:val="nil"/>
            </w:tcBorders>
          </w:tcPr>
          <w:p w:rsidR="003C307C" w:rsidRPr="0014661E" w:rsidRDefault="003C307C" w:rsidP="0014661E">
            <w:pPr>
              <w:pStyle w:val="33"/>
              <w:spacing w:after="0" w:line="360" w:lineRule="auto"/>
              <w:rPr>
                <w:sz w:val="20"/>
                <w:szCs w:val="20"/>
              </w:rPr>
            </w:pPr>
          </w:p>
        </w:tc>
        <w:tc>
          <w:tcPr>
            <w:tcW w:w="952"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4 200</w:t>
            </w:r>
          </w:p>
        </w:tc>
        <w:tc>
          <w:tcPr>
            <w:tcW w:w="408"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w:t>
            </w:r>
          </w:p>
        </w:tc>
        <w:tc>
          <w:tcPr>
            <w:tcW w:w="865"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w:t>
            </w:r>
          </w:p>
        </w:tc>
      </w:tr>
      <w:tr w:rsidR="00796935" w:rsidRPr="0014661E" w:rsidTr="0014661E">
        <w:trPr>
          <w:cantSplit/>
          <w:trHeight w:val="648"/>
        </w:trPr>
        <w:tc>
          <w:tcPr>
            <w:tcW w:w="1415"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«Приорбанк» (обслуживание)</w:t>
            </w:r>
          </w:p>
        </w:tc>
        <w:tc>
          <w:tcPr>
            <w:tcW w:w="408"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w:t>
            </w:r>
          </w:p>
        </w:tc>
        <w:tc>
          <w:tcPr>
            <w:tcW w:w="816"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w:t>
            </w:r>
          </w:p>
        </w:tc>
        <w:tc>
          <w:tcPr>
            <w:tcW w:w="679"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120</w:t>
            </w:r>
          </w:p>
        </w:tc>
        <w:tc>
          <w:tcPr>
            <w:tcW w:w="953" w:type="dxa"/>
            <w:tcBorders>
              <w:top w:val="nil"/>
              <w:bottom w:val="nil"/>
            </w:tcBorders>
          </w:tcPr>
          <w:p w:rsidR="003C307C" w:rsidRPr="0014661E" w:rsidRDefault="003C307C" w:rsidP="0014661E">
            <w:pPr>
              <w:pStyle w:val="33"/>
              <w:spacing w:after="0" w:line="360" w:lineRule="auto"/>
              <w:rPr>
                <w:sz w:val="20"/>
                <w:szCs w:val="20"/>
              </w:rPr>
            </w:pPr>
          </w:p>
        </w:tc>
        <w:tc>
          <w:tcPr>
            <w:tcW w:w="952"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120</w:t>
            </w:r>
          </w:p>
        </w:tc>
        <w:tc>
          <w:tcPr>
            <w:tcW w:w="680"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120</w:t>
            </w:r>
          </w:p>
        </w:tc>
        <w:tc>
          <w:tcPr>
            <w:tcW w:w="952" w:type="dxa"/>
            <w:tcBorders>
              <w:top w:val="nil"/>
              <w:bottom w:val="nil"/>
            </w:tcBorders>
          </w:tcPr>
          <w:p w:rsidR="003C307C" w:rsidRPr="0014661E" w:rsidRDefault="003C307C" w:rsidP="0014661E">
            <w:pPr>
              <w:pStyle w:val="33"/>
              <w:spacing w:after="0" w:line="360" w:lineRule="auto"/>
              <w:rPr>
                <w:sz w:val="20"/>
                <w:szCs w:val="20"/>
              </w:rPr>
            </w:pPr>
          </w:p>
        </w:tc>
        <w:tc>
          <w:tcPr>
            <w:tcW w:w="952"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120</w:t>
            </w:r>
          </w:p>
        </w:tc>
        <w:tc>
          <w:tcPr>
            <w:tcW w:w="408"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w:t>
            </w:r>
          </w:p>
        </w:tc>
        <w:tc>
          <w:tcPr>
            <w:tcW w:w="865" w:type="dxa"/>
            <w:tcBorders>
              <w:top w:val="nil"/>
              <w:bottom w:val="nil"/>
            </w:tcBorders>
          </w:tcPr>
          <w:p w:rsidR="003C307C" w:rsidRPr="0014661E" w:rsidRDefault="003C307C" w:rsidP="0014661E">
            <w:pPr>
              <w:pStyle w:val="33"/>
              <w:spacing w:after="0" w:line="360" w:lineRule="auto"/>
              <w:rPr>
                <w:sz w:val="20"/>
                <w:szCs w:val="20"/>
              </w:rPr>
            </w:pPr>
            <w:r w:rsidRPr="0014661E">
              <w:rPr>
                <w:sz w:val="20"/>
                <w:szCs w:val="20"/>
              </w:rPr>
              <w:t>–</w:t>
            </w:r>
          </w:p>
        </w:tc>
      </w:tr>
      <w:tr w:rsidR="00796935" w:rsidRPr="0014661E" w:rsidTr="0014661E">
        <w:trPr>
          <w:cantSplit/>
          <w:trHeight w:val="977"/>
        </w:trPr>
        <w:tc>
          <w:tcPr>
            <w:tcW w:w="1415" w:type="dxa"/>
            <w:tcBorders>
              <w:top w:val="nil"/>
            </w:tcBorders>
          </w:tcPr>
          <w:p w:rsidR="003C307C" w:rsidRPr="0014661E" w:rsidRDefault="003C307C" w:rsidP="0014661E">
            <w:pPr>
              <w:pStyle w:val="33"/>
              <w:spacing w:after="0" w:line="360" w:lineRule="auto"/>
              <w:rPr>
                <w:sz w:val="20"/>
                <w:szCs w:val="20"/>
              </w:rPr>
            </w:pPr>
            <w:r w:rsidRPr="0014661E">
              <w:rPr>
                <w:sz w:val="20"/>
                <w:szCs w:val="20"/>
              </w:rPr>
              <w:t>МВБ (продажа российских рублей)</w:t>
            </w:r>
          </w:p>
        </w:tc>
        <w:tc>
          <w:tcPr>
            <w:tcW w:w="408" w:type="dxa"/>
            <w:tcBorders>
              <w:top w:val="nil"/>
            </w:tcBorders>
          </w:tcPr>
          <w:p w:rsidR="003C307C" w:rsidRPr="0014661E" w:rsidRDefault="003C307C" w:rsidP="0014661E">
            <w:pPr>
              <w:pStyle w:val="33"/>
              <w:spacing w:after="0" w:line="360" w:lineRule="auto"/>
              <w:rPr>
                <w:sz w:val="20"/>
                <w:szCs w:val="20"/>
              </w:rPr>
            </w:pPr>
            <w:r w:rsidRPr="0014661E">
              <w:rPr>
                <w:sz w:val="20"/>
                <w:szCs w:val="20"/>
              </w:rPr>
              <w:t>–</w:t>
            </w:r>
          </w:p>
        </w:tc>
        <w:tc>
          <w:tcPr>
            <w:tcW w:w="816" w:type="dxa"/>
            <w:tcBorders>
              <w:top w:val="nil"/>
            </w:tcBorders>
          </w:tcPr>
          <w:p w:rsidR="003C307C" w:rsidRPr="0014661E" w:rsidRDefault="003C307C" w:rsidP="0014661E">
            <w:pPr>
              <w:pStyle w:val="33"/>
              <w:spacing w:after="0" w:line="360" w:lineRule="auto"/>
              <w:rPr>
                <w:sz w:val="20"/>
                <w:szCs w:val="20"/>
              </w:rPr>
            </w:pPr>
            <w:r w:rsidRPr="0014661E">
              <w:rPr>
                <w:sz w:val="20"/>
                <w:szCs w:val="20"/>
              </w:rPr>
              <w:t>–</w:t>
            </w:r>
          </w:p>
        </w:tc>
        <w:tc>
          <w:tcPr>
            <w:tcW w:w="679" w:type="dxa"/>
            <w:tcBorders>
              <w:top w:val="nil"/>
            </w:tcBorders>
          </w:tcPr>
          <w:p w:rsidR="003C307C" w:rsidRPr="0014661E" w:rsidRDefault="003C307C" w:rsidP="0014661E">
            <w:pPr>
              <w:pStyle w:val="33"/>
              <w:spacing w:after="0" w:line="360" w:lineRule="auto"/>
              <w:rPr>
                <w:sz w:val="20"/>
                <w:szCs w:val="20"/>
              </w:rPr>
            </w:pPr>
          </w:p>
        </w:tc>
        <w:tc>
          <w:tcPr>
            <w:tcW w:w="953" w:type="dxa"/>
            <w:tcBorders>
              <w:top w:val="nil"/>
            </w:tcBorders>
          </w:tcPr>
          <w:p w:rsidR="003C307C" w:rsidRPr="0014661E" w:rsidRDefault="003C307C" w:rsidP="0014661E">
            <w:pPr>
              <w:pStyle w:val="33"/>
              <w:spacing w:after="0" w:line="360" w:lineRule="auto"/>
              <w:rPr>
                <w:sz w:val="20"/>
                <w:szCs w:val="20"/>
              </w:rPr>
            </w:pPr>
            <w:r w:rsidRPr="0014661E">
              <w:rPr>
                <w:sz w:val="20"/>
                <w:szCs w:val="20"/>
              </w:rPr>
              <w:t>114 156</w:t>
            </w:r>
          </w:p>
        </w:tc>
        <w:tc>
          <w:tcPr>
            <w:tcW w:w="952" w:type="dxa"/>
            <w:tcBorders>
              <w:top w:val="nil"/>
            </w:tcBorders>
          </w:tcPr>
          <w:p w:rsidR="003C307C" w:rsidRPr="0014661E" w:rsidRDefault="003C307C" w:rsidP="0014661E">
            <w:pPr>
              <w:pStyle w:val="33"/>
              <w:spacing w:after="0" w:line="360" w:lineRule="auto"/>
              <w:rPr>
                <w:sz w:val="20"/>
                <w:szCs w:val="20"/>
              </w:rPr>
            </w:pPr>
            <w:r w:rsidRPr="0014661E">
              <w:rPr>
                <w:sz w:val="20"/>
                <w:szCs w:val="20"/>
              </w:rPr>
              <w:t>114 156</w:t>
            </w:r>
          </w:p>
        </w:tc>
        <w:tc>
          <w:tcPr>
            <w:tcW w:w="680" w:type="dxa"/>
            <w:tcBorders>
              <w:top w:val="nil"/>
            </w:tcBorders>
          </w:tcPr>
          <w:p w:rsidR="003C307C" w:rsidRPr="0014661E" w:rsidRDefault="003C307C" w:rsidP="0014661E">
            <w:pPr>
              <w:pStyle w:val="33"/>
              <w:spacing w:after="0" w:line="360" w:lineRule="auto"/>
              <w:rPr>
                <w:sz w:val="20"/>
                <w:szCs w:val="20"/>
              </w:rPr>
            </w:pPr>
          </w:p>
        </w:tc>
        <w:tc>
          <w:tcPr>
            <w:tcW w:w="952" w:type="dxa"/>
            <w:tcBorders>
              <w:top w:val="nil"/>
            </w:tcBorders>
          </w:tcPr>
          <w:p w:rsidR="003C307C" w:rsidRPr="0014661E" w:rsidRDefault="003C307C" w:rsidP="0014661E">
            <w:pPr>
              <w:pStyle w:val="33"/>
              <w:spacing w:after="0" w:line="360" w:lineRule="auto"/>
              <w:rPr>
                <w:sz w:val="20"/>
                <w:szCs w:val="20"/>
              </w:rPr>
            </w:pPr>
            <w:r w:rsidRPr="0014661E">
              <w:rPr>
                <w:sz w:val="20"/>
                <w:szCs w:val="20"/>
              </w:rPr>
              <w:t>114 156</w:t>
            </w:r>
          </w:p>
        </w:tc>
        <w:tc>
          <w:tcPr>
            <w:tcW w:w="952" w:type="dxa"/>
            <w:tcBorders>
              <w:top w:val="nil"/>
            </w:tcBorders>
          </w:tcPr>
          <w:p w:rsidR="003C307C" w:rsidRPr="0014661E" w:rsidRDefault="003C307C" w:rsidP="0014661E">
            <w:pPr>
              <w:pStyle w:val="33"/>
              <w:spacing w:after="0" w:line="360" w:lineRule="auto"/>
              <w:rPr>
                <w:sz w:val="20"/>
                <w:szCs w:val="20"/>
              </w:rPr>
            </w:pPr>
            <w:r w:rsidRPr="0014661E">
              <w:rPr>
                <w:sz w:val="20"/>
                <w:szCs w:val="20"/>
              </w:rPr>
              <w:t>114 156</w:t>
            </w:r>
          </w:p>
        </w:tc>
        <w:tc>
          <w:tcPr>
            <w:tcW w:w="408" w:type="dxa"/>
            <w:tcBorders>
              <w:top w:val="nil"/>
            </w:tcBorders>
          </w:tcPr>
          <w:p w:rsidR="003C307C" w:rsidRPr="0014661E" w:rsidRDefault="003C307C" w:rsidP="0014661E">
            <w:pPr>
              <w:pStyle w:val="33"/>
              <w:spacing w:after="0" w:line="360" w:lineRule="auto"/>
              <w:rPr>
                <w:sz w:val="20"/>
                <w:szCs w:val="20"/>
              </w:rPr>
            </w:pPr>
            <w:r w:rsidRPr="0014661E">
              <w:rPr>
                <w:sz w:val="20"/>
                <w:szCs w:val="20"/>
              </w:rPr>
              <w:t>–</w:t>
            </w:r>
          </w:p>
        </w:tc>
        <w:tc>
          <w:tcPr>
            <w:tcW w:w="865" w:type="dxa"/>
            <w:tcBorders>
              <w:top w:val="nil"/>
            </w:tcBorders>
          </w:tcPr>
          <w:p w:rsidR="003C307C" w:rsidRPr="0014661E" w:rsidRDefault="003C307C" w:rsidP="0014661E">
            <w:pPr>
              <w:pStyle w:val="33"/>
              <w:spacing w:after="0" w:line="360" w:lineRule="auto"/>
              <w:rPr>
                <w:sz w:val="20"/>
                <w:szCs w:val="20"/>
              </w:rPr>
            </w:pPr>
            <w:r w:rsidRPr="0014661E">
              <w:rPr>
                <w:sz w:val="20"/>
                <w:szCs w:val="20"/>
              </w:rPr>
              <w:t>–</w:t>
            </w:r>
          </w:p>
        </w:tc>
      </w:tr>
      <w:tr w:rsidR="00796935" w:rsidRPr="0014661E" w:rsidTr="0014661E">
        <w:trPr>
          <w:cantSplit/>
          <w:trHeight w:val="341"/>
        </w:trPr>
        <w:tc>
          <w:tcPr>
            <w:tcW w:w="1415" w:type="dxa"/>
          </w:tcPr>
          <w:p w:rsidR="003C307C" w:rsidRPr="0014661E" w:rsidRDefault="003C307C" w:rsidP="0014661E">
            <w:pPr>
              <w:pStyle w:val="33"/>
              <w:spacing w:after="0" w:line="360" w:lineRule="auto"/>
              <w:rPr>
                <w:sz w:val="20"/>
                <w:szCs w:val="20"/>
              </w:rPr>
            </w:pPr>
            <w:r w:rsidRPr="0014661E">
              <w:rPr>
                <w:sz w:val="20"/>
                <w:szCs w:val="20"/>
              </w:rPr>
              <w:t>Итого:</w:t>
            </w:r>
          </w:p>
        </w:tc>
        <w:tc>
          <w:tcPr>
            <w:tcW w:w="408" w:type="dxa"/>
          </w:tcPr>
          <w:p w:rsidR="003C307C" w:rsidRPr="0014661E" w:rsidRDefault="003C307C" w:rsidP="0014661E">
            <w:pPr>
              <w:pStyle w:val="33"/>
              <w:spacing w:after="0" w:line="360" w:lineRule="auto"/>
              <w:rPr>
                <w:sz w:val="20"/>
                <w:szCs w:val="20"/>
              </w:rPr>
            </w:pPr>
          </w:p>
        </w:tc>
        <w:tc>
          <w:tcPr>
            <w:tcW w:w="816" w:type="dxa"/>
          </w:tcPr>
          <w:p w:rsidR="003C307C" w:rsidRPr="0014661E" w:rsidRDefault="003C307C" w:rsidP="0014661E">
            <w:pPr>
              <w:pStyle w:val="33"/>
              <w:spacing w:after="0" w:line="360" w:lineRule="auto"/>
              <w:rPr>
                <w:sz w:val="20"/>
                <w:szCs w:val="20"/>
              </w:rPr>
            </w:pPr>
            <w:r w:rsidRPr="0014661E">
              <w:rPr>
                <w:sz w:val="20"/>
                <w:szCs w:val="20"/>
              </w:rPr>
              <w:t>32 794</w:t>
            </w:r>
          </w:p>
        </w:tc>
        <w:tc>
          <w:tcPr>
            <w:tcW w:w="679" w:type="dxa"/>
          </w:tcPr>
          <w:p w:rsidR="003C307C" w:rsidRPr="0014661E" w:rsidRDefault="003C307C" w:rsidP="0014661E">
            <w:pPr>
              <w:pStyle w:val="33"/>
              <w:spacing w:after="0" w:line="360" w:lineRule="auto"/>
              <w:rPr>
                <w:sz w:val="20"/>
                <w:szCs w:val="20"/>
              </w:rPr>
            </w:pPr>
            <w:r w:rsidRPr="0014661E">
              <w:rPr>
                <w:sz w:val="20"/>
                <w:szCs w:val="20"/>
              </w:rPr>
              <w:t>4 520</w:t>
            </w:r>
          </w:p>
        </w:tc>
        <w:tc>
          <w:tcPr>
            <w:tcW w:w="953" w:type="dxa"/>
          </w:tcPr>
          <w:p w:rsidR="003C307C" w:rsidRPr="0014661E" w:rsidRDefault="003C307C" w:rsidP="0014661E">
            <w:pPr>
              <w:pStyle w:val="33"/>
              <w:spacing w:after="0" w:line="360" w:lineRule="auto"/>
              <w:rPr>
                <w:sz w:val="20"/>
                <w:szCs w:val="20"/>
              </w:rPr>
            </w:pPr>
            <w:r w:rsidRPr="0014661E">
              <w:rPr>
                <w:sz w:val="20"/>
                <w:szCs w:val="20"/>
              </w:rPr>
              <w:t>114 156</w:t>
            </w:r>
          </w:p>
        </w:tc>
        <w:tc>
          <w:tcPr>
            <w:tcW w:w="952" w:type="dxa"/>
          </w:tcPr>
          <w:p w:rsidR="003C307C" w:rsidRPr="0014661E" w:rsidRDefault="003C307C" w:rsidP="0014661E">
            <w:pPr>
              <w:pStyle w:val="33"/>
              <w:spacing w:after="0" w:line="360" w:lineRule="auto"/>
              <w:rPr>
                <w:sz w:val="20"/>
                <w:szCs w:val="20"/>
              </w:rPr>
            </w:pPr>
            <w:r w:rsidRPr="0014661E">
              <w:rPr>
                <w:sz w:val="20"/>
                <w:szCs w:val="20"/>
              </w:rPr>
              <w:t>118 676</w:t>
            </w:r>
          </w:p>
        </w:tc>
        <w:tc>
          <w:tcPr>
            <w:tcW w:w="680" w:type="dxa"/>
          </w:tcPr>
          <w:p w:rsidR="003C307C" w:rsidRPr="0014661E" w:rsidRDefault="003C307C" w:rsidP="0014661E">
            <w:pPr>
              <w:pStyle w:val="33"/>
              <w:spacing w:after="0" w:line="360" w:lineRule="auto"/>
              <w:rPr>
                <w:sz w:val="20"/>
                <w:szCs w:val="20"/>
              </w:rPr>
            </w:pPr>
            <w:r w:rsidRPr="0014661E">
              <w:rPr>
                <w:sz w:val="20"/>
                <w:szCs w:val="20"/>
              </w:rPr>
              <w:t>4 520</w:t>
            </w:r>
          </w:p>
        </w:tc>
        <w:tc>
          <w:tcPr>
            <w:tcW w:w="952" w:type="dxa"/>
          </w:tcPr>
          <w:p w:rsidR="003C307C" w:rsidRPr="0014661E" w:rsidRDefault="003C307C" w:rsidP="0014661E">
            <w:pPr>
              <w:pStyle w:val="33"/>
              <w:spacing w:after="0" w:line="360" w:lineRule="auto"/>
              <w:rPr>
                <w:sz w:val="20"/>
                <w:szCs w:val="20"/>
              </w:rPr>
            </w:pPr>
            <w:r w:rsidRPr="0014661E">
              <w:rPr>
                <w:sz w:val="20"/>
                <w:szCs w:val="20"/>
              </w:rPr>
              <w:t>114 156</w:t>
            </w:r>
          </w:p>
        </w:tc>
        <w:tc>
          <w:tcPr>
            <w:tcW w:w="952" w:type="dxa"/>
          </w:tcPr>
          <w:p w:rsidR="003C307C" w:rsidRPr="0014661E" w:rsidRDefault="003C307C" w:rsidP="0014661E">
            <w:pPr>
              <w:pStyle w:val="33"/>
              <w:spacing w:after="0" w:line="360" w:lineRule="auto"/>
              <w:rPr>
                <w:sz w:val="20"/>
                <w:szCs w:val="20"/>
              </w:rPr>
            </w:pPr>
            <w:r w:rsidRPr="0014661E">
              <w:rPr>
                <w:sz w:val="20"/>
                <w:szCs w:val="20"/>
              </w:rPr>
              <w:t>118 676</w:t>
            </w:r>
          </w:p>
        </w:tc>
        <w:tc>
          <w:tcPr>
            <w:tcW w:w="408" w:type="dxa"/>
          </w:tcPr>
          <w:p w:rsidR="003C307C" w:rsidRPr="0014661E" w:rsidRDefault="003C307C" w:rsidP="0014661E">
            <w:pPr>
              <w:pStyle w:val="33"/>
              <w:spacing w:after="0" w:line="360" w:lineRule="auto"/>
              <w:rPr>
                <w:sz w:val="20"/>
                <w:szCs w:val="20"/>
              </w:rPr>
            </w:pPr>
            <w:r w:rsidRPr="0014661E">
              <w:rPr>
                <w:sz w:val="20"/>
                <w:szCs w:val="20"/>
              </w:rPr>
              <w:t>–</w:t>
            </w:r>
          </w:p>
        </w:tc>
        <w:tc>
          <w:tcPr>
            <w:tcW w:w="865" w:type="dxa"/>
          </w:tcPr>
          <w:p w:rsidR="003C307C" w:rsidRPr="0014661E" w:rsidRDefault="003C307C" w:rsidP="0014661E">
            <w:pPr>
              <w:pStyle w:val="33"/>
              <w:spacing w:after="0" w:line="360" w:lineRule="auto"/>
              <w:rPr>
                <w:sz w:val="20"/>
                <w:szCs w:val="20"/>
              </w:rPr>
            </w:pPr>
            <w:r w:rsidRPr="0014661E">
              <w:rPr>
                <w:sz w:val="20"/>
                <w:szCs w:val="20"/>
              </w:rPr>
              <w:t>32 974</w:t>
            </w:r>
          </w:p>
        </w:tc>
      </w:tr>
    </w:tbl>
    <w:p w:rsidR="003C307C" w:rsidRPr="00E43CE4" w:rsidRDefault="001E5D22" w:rsidP="00F14D1C">
      <w:pPr>
        <w:widowControl/>
        <w:spacing w:before="0" w:line="360" w:lineRule="auto"/>
        <w:ind w:left="0" w:firstLine="709"/>
        <w:jc w:val="both"/>
        <w:rPr>
          <w:sz w:val="28"/>
          <w:szCs w:val="28"/>
        </w:rPr>
      </w:pPr>
      <w:r>
        <w:rPr>
          <w:sz w:val="28"/>
          <w:szCs w:val="28"/>
          <w:lang w:val="en-US"/>
        </w:rPr>
        <w:br w:type="page"/>
      </w:r>
      <w:r w:rsidR="00FC5960">
        <w:rPr>
          <w:sz w:val="28"/>
          <w:szCs w:val="28"/>
        </w:rPr>
        <w:t>Приложение 2</w:t>
      </w:r>
    </w:p>
    <w:p w:rsidR="0014661E" w:rsidRDefault="0014661E" w:rsidP="00F14D1C">
      <w:pPr>
        <w:pStyle w:val="33"/>
        <w:spacing w:after="0" w:line="360" w:lineRule="auto"/>
        <w:ind w:firstLine="709"/>
        <w:jc w:val="both"/>
        <w:rPr>
          <w:sz w:val="28"/>
          <w:szCs w:val="28"/>
        </w:rPr>
      </w:pPr>
    </w:p>
    <w:p w:rsidR="003C307C" w:rsidRPr="00E43CE4" w:rsidRDefault="003C307C" w:rsidP="00F14D1C">
      <w:pPr>
        <w:pStyle w:val="33"/>
        <w:spacing w:after="0" w:line="360" w:lineRule="auto"/>
        <w:ind w:firstLine="709"/>
        <w:jc w:val="both"/>
        <w:rPr>
          <w:sz w:val="28"/>
          <w:szCs w:val="28"/>
        </w:rPr>
      </w:pPr>
      <w:r w:rsidRPr="00E43CE4">
        <w:rPr>
          <w:sz w:val="28"/>
          <w:szCs w:val="28"/>
        </w:rPr>
        <w:t xml:space="preserve">Ведомость-расшифровка </w:t>
      </w:r>
      <w:r w:rsidR="006F4306">
        <w:rPr>
          <w:sz w:val="28"/>
          <w:szCs w:val="28"/>
        </w:rPr>
        <w:t xml:space="preserve">затрат по 44 счёту за январь </w:t>
      </w:r>
      <w:smartTag w:uri="urn:schemas-microsoft-com:office:smarttags" w:element="metricconverter">
        <w:smartTagPr>
          <w:attr w:name="ProductID" w:val="2008 г"/>
        </w:smartTagPr>
        <w:r w:rsidR="006F4306">
          <w:rPr>
            <w:sz w:val="28"/>
            <w:szCs w:val="28"/>
          </w:rPr>
          <w:t>200</w:t>
        </w:r>
        <w:r w:rsidRPr="00E43CE4">
          <w:rPr>
            <w:sz w:val="28"/>
            <w:szCs w:val="28"/>
          </w:rPr>
          <w:t>8 г</w:t>
        </w:r>
      </w:smartTag>
      <w:r w:rsidRPr="00E43CE4">
        <w:rPr>
          <w:sz w:val="28"/>
          <w:szCs w:val="28"/>
        </w:rPr>
        <w:t>., тыс. руб.</w:t>
      </w:r>
    </w:p>
    <w:tbl>
      <w:tblPr>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758"/>
        <w:gridCol w:w="929"/>
        <w:gridCol w:w="911"/>
        <w:gridCol w:w="911"/>
        <w:gridCol w:w="134"/>
        <w:gridCol w:w="1127"/>
        <w:gridCol w:w="910"/>
        <w:gridCol w:w="911"/>
        <w:gridCol w:w="830"/>
        <w:gridCol w:w="991"/>
      </w:tblGrid>
      <w:tr w:rsidR="009A7071" w:rsidRPr="0014661E" w:rsidTr="009F5F81">
        <w:tc>
          <w:tcPr>
            <w:tcW w:w="1758" w:type="dxa"/>
            <w:vMerge w:val="restart"/>
          </w:tcPr>
          <w:p w:rsidR="003C307C" w:rsidRPr="0014661E" w:rsidRDefault="003C307C" w:rsidP="0014661E">
            <w:pPr>
              <w:pStyle w:val="33"/>
              <w:spacing w:after="0" w:line="360" w:lineRule="auto"/>
              <w:rPr>
                <w:sz w:val="20"/>
                <w:szCs w:val="20"/>
              </w:rPr>
            </w:pPr>
            <w:r w:rsidRPr="0014661E">
              <w:rPr>
                <w:sz w:val="20"/>
                <w:szCs w:val="20"/>
              </w:rPr>
              <w:t>Наименование затрат</w:t>
            </w:r>
          </w:p>
        </w:tc>
        <w:tc>
          <w:tcPr>
            <w:tcW w:w="929" w:type="dxa"/>
            <w:vMerge w:val="restart"/>
          </w:tcPr>
          <w:p w:rsidR="003C307C" w:rsidRPr="0014661E" w:rsidRDefault="003C307C" w:rsidP="0014661E">
            <w:pPr>
              <w:pStyle w:val="33"/>
              <w:spacing w:after="0" w:line="360" w:lineRule="auto"/>
              <w:rPr>
                <w:sz w:val="20"/>
                <w:szCs w:val="20"/>
              </w:rPr>
            </w:pPr>
            <w:r w:rsidRPr="0014661E">
              <w:rPr>
                <w:sz w:val="20"/>
                <w:szCs w:val="20"/>
              </w:rPr>
              <w:t>Сумма</w:t>
            </w:r>
          </w:p>
        </w:tc>
        <w:tc>
          <w:tcPr>
            <w:tcW w:w="5734" w:type="dxa"/>
            <w:gridSpan w:val="7"/>
          </w:tcPr>
          <w:p w:rsidR="003C307C" w:rsidRPr="0014661E" w:rsidRDefault="003C307C" w:rsidP="0014661E">
            <w:pPr>
              <w:pStyle w:val="33"/>
              <w:spacing w:after="0" w:line="360" w:lineRule="auto"/>
              <w:rPr>
                <w:sz w:val="20"/>
                <w:szCs w:val="20"/>
              </w:rPr>
            </w:pPr>
            <w:r w:rsidRPr="0014661E">
              <w:rPr>
                <w:sz w:val="20"/>
                <w:szCs w:val="20"/>
              </w:rPr>
              <w:t>В Дт 44 с кредита счетов:</w:t>
            </w:r>
          </w:p>
        </w:tc>
        <w:tc>
          <w:tcPr>
            <w:tcW w:w="991" w:type="dxa"/>
            <w:vMerge w:val="restart"/>
          </w:tcPr>
          <w:p w:rsidR="003C307C" w:rsidRPr="0014661E" w:rsidRDefault="003C307C" w:rsidP="0014661E">
            <w:pPr>
              <w:pStyle w:val="33"/>
              <w:spacing w:after="0" w:line="360" w:lineRule="auto"/>
              <w:rPr>
                <w:sz w:val="20"/>
                <w:szCs w:val="20"/>
              </w:rPr>
            </w:pPr>
            <w:r w:rsidRPr="0014661E">
              <w:rPr>
                <w:sz w:val="20"/>
                <w:szCs w:val="20"/>
              </w:rPr>
              <w:t xml:space="preserve">В том числе мат. </w:t>
            </w:r>
            <w:r w:rsidR="000159E6" w:rsidRPr="0014661E">
              <w:rPr>
                <w:sz w:val="20"/>
                <w:szCs w:val="20"/>
              </w:rPr>
              <w:t>з</w:t>
            </w:r>
            <w:r w:rsidRPr="0014661E">
              <w:rPr>
                <w:sz w:val="20"/>
                <w:szCs w:val="20"/>
              </w:rPr>
              <w:t>атраты</w:t>
            </w:r>
          </w:p>
        </w:tc>
      </w:tr>
      <w:tr w:rsidR="009A7071" w:rsidRPr="0014661E" w:rsidTr="009F5F81">
        <w:tc>
          <w:tcPr>
            <w:tcW w:w="1758" w:type="dxa"/>
            <w:vMerge/>
          </w:tcPr>
          <w:p w:rsidR="001E5D22" w:rsidRPr="0014661E" w:rsidRDefault="001E5D22" w:rsidP="0014661E">
            <w:pPr>
              <w:pStyle w:val="33"/>
              <w:spacing w:after="0" w:line="360" w:lineRule="auto"/>
              <w:rPr>
                <w:sz w:val="20"/>
                <w:szCs w:val="20"/>
              </w:rPr>
            </w:pPr>
          </w:p>
        </w:tc>
        <w:tc>
          <w:tcPr>
            <w:tcW w:w="929" w:type="dxa"/>
            <w:vMerge/>
          </w:tcPr>
          <w:p w:rsidR="001E5D22" w:rsidRPr="0014661E" w:rsidRDefault="001E5D22" w:rsidP="0014661E">
            <w:pPr>
              <w:pStyle w:val="33"/>
              <w:spacing w:after="0" w:line="360" w:lineRule="auto"/>
              <w:rPr>
                <w:sz w:val="20"/>
                <w:szCs w:val="20"/>
              </w:rPr>
            </w:pPr>
          </w:p>
        </w:tc>
        <w:tc>
          <w:tcPr>
            <w:tcW w:w="911" w:type="dxa"/>
          </w:tcPr>
          <w:p w:rsidR="001E5D22" w:rsidRPr="0014661E" w:rsidRDefault="001E5D22" w:rsidP="0014661E">
            <w:pPr>
              <w:pStyle w:val="33"/>
              <w:spacing w:after="0" w:line="360" w:lineRule="auto"/>
              <w:rPr>
                <w:sz w:val="20"/>
                <w:szCs w:val="20"/>
              </w:rPr>
            </w:pPr>
            <w:r w:rsidRPr="0014661E">
              <w:rPr>
                <w:sz w:val="20"/>
                <w:szCs w:val="20"/>
              </w:rPr>
              <w:t>76</w:t>
            </w:r>
          </w:p>
        </w:tc>
        <w:tc>
          <w:tcPr>
            <w:tcW w:w="911" w:type="dxa"/>
            <w:tcBorders>
              <w:bottom w:val="single" w:sz="4" w:space="0" w:color="auto"/>
              <w:right w:val="nil"/>
            </w:tcBorders>
          </w:tcPr>
          <w:p w:rsidR="001E5D22" w:rsidRPr="0014661E" w:rsidRDefault="001E5D22" w:rsidP="0014661E">
            <w:pPr>
              <w:pStyle w:val="33"/>
              <w:spacing w:after="0" w:line="360" w:lineRule="auto"/>
              <w:rPr>
                <w:sz w:val="20"/>
                <w:szCs w:val="20"/>
              </w:rPr>
            </w:pPr>
            <w:r w:rsidRPr="0014661E">
              <w:rPr>
                <w:sz w:val="20"/>
                <w:szCs w:val="20"/>
              </w:rPr>
              <w:t>71</w:t>
            </w:r>
          </w:p>
        </w:tc>
        <w:tc>
          <w:tcPr>
            <w:tcW w:w="134" w:type="dxa"/>
            <w:tcBorders>
              <w:left w:val="nil"/>
              <w:bottom w:val="single" w:sz="4" w:space="0" w:color="auto"/>
            </w:tcBorders>
          </w:tcPr>
          <w:p w:rsidR="001E5D22" w:rsidRPr="0014661E" w:rsidRDefault="001E5D22" w:rsidP="0014661E">
            <w:pPr>
              <w:pStyle w:val="33"/>
              <w:tabs>
                <w:tab w:val="left" w:pos="378"/>
              </w:tabs>
              <w:spacing w:after="0" w:line="360" w:lineRule="auto"/>
              <w:rPr>
                <w:sz w:val="20"/>
                <w:szCs w:val="20"/>
              </w:rPr>
            </w:pPr>
          </w:p>
        </w:tc>
        <w:tc>
          <w:tcPr>
            <w:tcW w:w="1127" w:type="dxa"/>
            <w:tcBorders>
              <w:bottom w:val="single" w:sz="4" w:space="0" w:color="auto"/>
            </w:tcBorders>
          </w:tcPr>
          <w:p w:rsidR="001E5D22" w:rsidRPr="0014661E" w:rsidRDefault="001E5D22" w:rsidP="0014661E">
            <w:pPr>
              <w:pStyle w:val="33"/>
              <w:spacing w:after="0" w:line="360" w:lineRule="auto"/>
              <w:rPr>
                <w:sz w:val="20"/>
                <w:szCs w:val="20"/>
              </w:rPr>
            </w:pPr>
            <w:r w:rsidRPr="0014661E">
              <w:rPr>
                <w:sz w:val="20"/>
                <w:szCs w:val="20"/>
              </w:rPr>
              <w:t>68</w:t>
            </w:r>
          </w:p>
        </w:tc>
        <w:tc>
          <w:tcPr>
            <w:tcW w:w="910" w:type="dxa"/>
          </w:tcPr>
          <w:p w:rsidR="001E5D22" w:rsidRPr="0014661E" w:rsidRDefault="001E5D22" w:rsidP="0014661E">
            <w:pPr>
              <w:pStyle w:val="33"/>
              <w:spacing w:after="0" w:line="360" w:lineRule="auto"/>
              <w:rPr>
                <w:sz w:val="20"/>
                <w:szCs w:val="20"/>
              </w:rPr>
            </w:pPr>
            <w:r w:rsidRPr="0014661E">
              <w:rPr>
                <w:sz w:val="20"/>
                <w:szCs w:val="20"/>
              </w:rPr>
              <w:t>69</w:t>
            </w:r>
          </w:p>
        </w:tc>
        <w:tc>
          <w:tcPr>
            <w:tcW w:w="911" w:type="dxa"/>
          </w:tcPr>
          <w:p w:rsidR="001E5D22" w:rsidRPr="0014661E" w:rsidRDefault="001E5D22" w:rsidP="0014661E">
            <w:pPr>
              <w:pStyle w:val="33"/>
              <w:spacing w:after="0" w:line="360" w:lineRule="auto"/>
              <w:rPr>
                <w:sz w:val="20"/>
                <w:szCs w:val="20"/>
              </w:rPr>
            </w:pPr>
            <w:r w:rsidRPr="0014661E">
              <w:rPr>
                <w:sz w:val="20"/>
                <w:szCs w:val="20"/>
              </w:rPr>
              <w:t>70</w:t>
            </w:r>
          </w:p>
        </w:tc>
        <w:tc>
          <w:tcPr>
            <w:tcW w:w="830" w:type="dxa"/>
          </w:tcPr>
          <w:p w:rsidR="001E5D22" w:rsidRPr="0014661E" w:rsidRDefault="001E5D22" w:rsidP="0014661E">
            <w:pPr>
              <w:pStyle w:val="33"/>
              <w:spacing w:after="0" w:line="360" w:lineRule="auto"/>
              <w:rPr>
                <w:sz w:val="20"/>
                <w:szCs w:val="20"/>
              </w:rPr>
            </w:pPr>
            <w:r w:rsidRPr="0014661E">
              <w:rPr>
                <w:sz w:val="20"/>
                <w:szCs w:val="20"/>
              </w:rPr>
              <w:t>60</w:t>
            </w:r>
          </w:p>
        </w:tc>
        <w:tc>
          <w:tcPr>
            <w:tcW w:w="991" w:type="dxa"/>
            <w:vMerge/>
          </w:tcPr>
          <w:p w:rsidR="001E5D22" w:rsidRPr="0014661E" w:rsidRDefault="001E5D22" w:rsidP="0014661E">
            <w:pPr>
              <w:pStyle w:val="33"/>
              <w:spacing w:after="0" w:line="360" w:lineRule="auto"/>
              <w:rPr>
                <w:sz w:val="20"/>
                <w:szCs w:val="20"/>
              </w:rPr>
            </w:pPr>
          </w:p>
        </w:tc>
      </w:tr>
      <w:tr w:rsidR="009A7071" w:rsidRPr="0014661E" w:rsidTr="009F5F81">
        <w:tc>
          <w:tcPr>
            <w:tcW w:w="1758" w:type="dxa"/>
          </w:tcPr>
          <w:p w:rsidR="001E5D22" w:rsidRPr="0014661E" w:rsidRDefault="001E5D22" w:rsidP="0014661E">
            <w:pPr>
              <w:pStyle w:val="33"/>
              <w:spacing w:after="0" w:line="360" w:lineRule="auto"/>
              <w:rPr>
                <w:sz w:val="20"/>
                <w:szCs w:val="20"/>
              </w:rPr>
            </w:pPr>
            <w:r w:rsidRPr="0014661E">
              <w:rPr>
                <w:sz w:val="20"/>
                <w:szCs w:val="20"/>
              </w:rPr>
              <w:t>Приобретены бух. Бланки</w:t>
            </w:r>
          </w:p>
        </w:tc>
        <w:tc>
          <w:tcPr>
            <w:tcW w:w="929" w:type="dxa"/>
          </w:tcPr>
          <w:p w:rsidR="001E5D22" w:rsidRPr="0014661E" w:rsidRDefault="001E5D22" w:rsidP="0014661E">
            <w:pPr>
              <w:pStyle w:val="33"/>
              <w:spacing w:after="0" w:line="360" w:lineRule="auto"/>
              <w:rPr>
                <w:sz w:val="20"/>
                <w:szCs w:val="20"/>
              </w:rPr>
            </w:pPr>
            <w:r w:rsidRPr="0014661E">
              <w:rPr>
                <w:sz w:val="20"/>
                <w:szCs w:val="20"/>
              </w:rPr>
              <w:t>200</w:t>
            </w:r>
          </w:p>
        </w:tc>
        <w:tc>
          <w:tcPr>
            <w:tcW w:w="911" w:type="dxa"/>
          </w:tcPr>
          <w:p w:rsidR="001E5D22" w:rsidRPr="0014661E" w:rsidRDefault="001E5D22" w:rsidP="0014661E">
            <w:pPr>
              <w:pStyle w:val="33"/>
              <w:spacing w:after="0" w:line="360" w:lineRule="auto"/>
              <w:rPr>
                <w:sz w:val="20"/>
                <w:szCs w:val="20"/>
              </w:rPr>
            </w:pPr>
            <w:r w:rsidRPr="0014661E">
              <w:rPr>
                <w:sz w:val="20"/>
                <w:szCs w:val="20"/>
              </w:rPr>
              <w:t>200</w:t>
            </w:r>
          </w:p>
        </w:tc>
        <w:tc>
          <w:tcPr>
            <w:tcW w:w="911" w:type="dxa"/>
            <w:tcBorders>
              <w:top w:val="single" w:sz="4" w:space="0" w:color="auto"/>
              <w:right w:val="nil"/>
            </w:tcBorders>
          </w:tcPr>
          <w:p w:rsidR="001E5D22" w:rsidRPr="0014661E" w:rsidRDefault="001E5D22" w:rsidP="0014661E">
            <w:pPr>
              <w:pStyle w:val="33"/>
              <w:spacing w:after="0" w:line="360" w:lineRule="auto"/>
              <w:rPr>
                <w:sz w:val="20"/>
                <w:szCs w:val="20"/>
              </w:rPr>
            </w:pPr>
          </w:p>
        </w:tc>
        <w:tc>
          <w:tcPr>
            <w:tcW w:w="134" w:type="dxa"/>
            <w:tcBorders>
              <w:top w:val="single" w:sz="4" w:space="0" w:color="auto"/>
              <w:left w:val="nil"/>
            </w:tcBorders>
          </w:tcPr>
          <w:p w:rsidR="001E5D22" w:rsidRPr="0014661E" w:rsidRDefault="001E5D22" w:rsidP="0014661E">
            <w:pPr>
              <w:pStyle w:val="33"/>
              <w:spacing w:after="0" w:line="360" w:lineRule="auto"/>
              <w:rPr>
                <w:sz w:val="20"/>
                <w:szCs w:val="20"/>
              </w:rPr>
            </w:pPr>
          </w:p>
        </w:tc>
        <w:tc>
          <w:tcPr>
            <w:tcW w:w="1127" w:type="dxa"/>
            <w:tcBorders>
              <w:top w:val="single" w:sz="4" w:space="0" w:color="auto"/>
            </w:tcBorders>
          </w:tcPr>
          <w:p w:rsidR="001E5D22" w:rsidRPr="0014661E" w:rsidRDefault="001E5D22" w:rsidP="0014661E">
            <w:pPr>
              <w:pStyle w:val="33"/>
              <w:spacing w:after="0" w:line="360" w:lineRule="auto"/>
              <w:rPr>
                <w:sz w:val="20"/>
                <w:szCs w:val="20"/>
              </w:rPr>
            </w:pPr>
          </w:p>
        </w:tc>
        <w:tc>
          <w:tcPr>
            <w:tcW w:w="910" w:type="dxa"/>
          </w:tcPr>
          <w:p w:rsidR="001E5D22" w:rsidRPr="0014661E" w:rsidRDefault="001E5D22" w:rsidP="0014661E">
            <w:pPr>
              <w:pStyle w:val="33"/>
              <w:spacing w:after="0" w:line="360" w:lineRule="auto"/>
              <w:rPr>
                <w:sz w:val="20"/>
                <w:szCs w:val="20"/>
              </w:rPr>
            </w:pPr>
          </w:p>
        </w:tc>
        <w:tc>
          <w:tcPr>
            <w:tcW w:w="911" w:type="dxa"/>
          </w:tcPr>
          <w:p w:rsidR="001E5D22" w:rsidRPr="0014661E" w:rsidRDefault="001E5D22" w:rsidP="0014661E">
            <w:pPr>
              <w:pStyle w:val="33"/>
              <w:spacing w:after="0" w:line="360" w:lineRule="auto"/>
              <w:rPr>
                <w:sz w:val="20"/>
                <w:szCs w:val="20"/>
              </w:rPr>
            </w:pPr>
          </w:p>
        </w:tc>
        <w:tc>
          <w:tcPr>
            <w:tcW w:w="830" w:type="dxa"/>
          </w:tcPr>
          <w:p w:rsidR="001E5D22" w:rsidRPr="0014661E" w:rsidRDefault="001E5D22" w:rsidP="0014661E">
            <w:pPr>
              <w:pStyle w:val="33"/>
              <w:spacing w:after="0" w:line="360" w:lineRule="auto"/>
              <w:rPr>
                <w:sz w:val="20"/>
                <w:szCs w:val="20"/>
              </w:rPr>
            </w:pPr>
          </w:p>
        </w:tc>
        <w:tc>
          <w:tcPr>
            <w:tcW w:w="991" w:type="dxa"/>
          </w:tcPr>
          <w:p w:rsidR="001E5D22" w:rsidRPr="0014661E" w:rsidRDefault="001E5D22" w:rsidP="0014661E">
            <w:pPr>
              <w:pStyle w:val="33"/>
              <w:spacing w:after="0" w:line="360" w:lineRule="auto"/>
              <w:rPr>
                <w:sz w:val="20"/>
                <w:szCs w:val="20"/>
              </w:rPr>
            </w:pPr>
            <w:r w:rsidRPr="0014661E">
              <w:rPr>
                <w:sz w:val="20"/>
                <w:szCs w:val="20"/>
              </w:rPr>
              <w:t>200</w:t>
            </w:r>
          </w:p>
        </w:tc>
      </w:tr>
      <w:tr w:rsidR="009A7071" w:rsidRPr="0014661E" w:rsidTr="009F5F81">
        <w:tc>
          <w:tcPr>
            <w:tcW w:w="1758" w:type="dxa"/>
          </w:tcPr>
          <w:p w:rsidR="001E5D22" w:rsidRPr="0014661E" w:rsidRDefault="001E5D22" w:rsidP="0014661E">
            <w:pPr>
              <w:pStyle w:val="33"/>
              <w:spacing w:after="0" w:line="360" w:lineRule="auto"/>
              <w:rPr>
                <w:sz w:val="20"/>
                <w:szCs w:val="20"/>
              </w:rPr>
            </w:pPr>
            <w:r w:rsidRPr="0014661E">
              <w:rPr>
                <w:sz w:val="20"/>
                <w:szCs w:val="20"/>
              </w:rPr>
              <w:t>Аренда офиса</w:t>
            </w:r>
          </w:p>
        </w:tc>
        <w:tc>
          <w:tcPr>
            <w:tcW w:w="929" w:type="dxa"/>
          </w:tcPr>
          <w:p w:rsidR="001E5D22" w:rsidRPr="0014661E" w:rsidRDefault="001E5D22" w:rsidP="0014661E">
            <w:pPr>
              <w:pStyle w:val="33"/>
              <w:spacing w:after="0" w:line="360" w:lineRule="auto"/>
              <w:rPr>
                <w:sz w:val="20"/>
                <w:szCs w:val="20"/>
              </w:rPr>
            </w:pPr>
            <w:r w:rsidRPr="0014661E">
              <w:rPr>
                <w:sz w:val="20"/>
                <w:szCs w:val="20"/>
              </w:rPr>
              <w:t>4 200</w:t>
            </w:r>
          </w:p>
        </w:tc>
        <w:tc>
          <w:tcPr>
            <w:tcW w:w="911" w:type="dxa"/>
          </w:tcPr>
          <w:p w:rsidR="001E5D22" w:rsidRPr="0014661E" w:rsidRDefault="001E5D22" w:rsidP="0014661E">
            <w:pPr>
              <w:pStyle w:val="33"/>
              <w:spacing w:after="0" w:line="360" w:lineRule="auto"/>
              <w:rPr>
                <w:sz w:val="20"/>
                <w:szCs w:val="20"/>
              </w:rPr>
            </w:pPr>
            <w:r w:rsidRPr="0014661E">
              <w:rPr>
                <w:sz w:val="20"/>
                <w:szCs w:val="20"/>
              </w:rPr>
              <w:t>4 200</w:t>
            </w:r>
          </w:p>
        </w:tc>
        <w:tc>
          <w:tcPr>
            <w:tcW w:w="1045" w:type="dxa"/>
            <w:gridSpan w:val="2"/>
          </w:tcPr>
          <w:p w:rsidR="001E5D22" w:rsidRPr="0014661E" w:rsidRDefault="001E5D22" w:rsidP="0014661E">
            <w:pPr>
              <w:pStyle w:val="33"/>
              <w:spacing w:after="0" w:line="360" w:lineRule="auto"/>
              <w:rPr>
                <w:sz w:val="20"/>
                <w:szCs w:val="20"/>
              </w:rPr>
            </w:pPr>
          </w:p>
        </w:tc>
        <w:tc>
          <w:tcPr>
            <w:tcW w:w="1127" w:type="dxa"/>
          </w:tcPr>
          <w:p w:rsidR="001E5D22" w:rsidRPr="0014661E" w:rsidRDefault="001E5D22" w:rsidP="0014661E">
            <w:pPr>
              <w:pStyle w:val="33"/>
              <w:spacing w:after="0" w:line="360" w:lineRule="auto"/>
              <w:rPr>
                <w:sz w:val="20"/>
                <w:szCs w:val="20"/>
              </w:rPr>
            </w:pPr>
          </w:p>
        </w:tc>
        <w:tc>
          <w:tcPr>
            <w:tcW w:w="910" w:type="dxa"/>
          </w:tcPr>
          <w:p w:rsidR="001E5D22" w:rsidRPr="0014661E" w:rsidRDefault="001E5D22" w:rsidP="0014661E">
            <w:pPr>
              <w:pStyle w:val="33"/>
              <w:spacing w:after="0" w:line="360" w:lineRule="auto"/>
              <w:rPr>
                <w:sz w:val="20"/>
                <w:szCs w:val="20"/>
              </w:rPr>
            </w:pPr>
          </w:p>
        </w:tc>
        <w:tc>
          <w:tcPr>
            <w:tcW w:w="911" w:type="dxa"/>
          </w:tcPr>
          <w:p w:rsidR="001E5D22" w:rsidRPr="0014661E" w:rsidRDefault="001E5D22" w:rsidP="0014661E">
            <w:pPr>
              <w:pStyle w:val="33"/>
              <w:spacing w:after="0" w:line="360" w:lineRule="auto"/>
              <w:rPr>
                <w:sz w:val="20"/>
                <w:szCs w:val="20"/>
              </w:rPr>
            </w:pPr>
          </w:p>
        </w:tc>
        <w:tc>
          <w:tcPr>
            <w:tcW w:w="830" w:type="dxa"/>
          </w:tcPr>
          <w:p w:rsidR="001E5D22" w:rsidRPr="0014661E" w:rsidRDefault="001E5D22" w:rsidP="0014661E">
            <w:pPr>
              <w:pStyle w:val="33"/>
              <w:spacing w:after="0" w:line="360" w:lineRule="auto"/>
              <w:rPr>
                <w:sz w:val="20"/>
                <w:szCs w:val="20"/>
              </w:rPr>
            </w:pPr>
          </w:p>
        </w:tc>
        <w:tc>
          <w:tcPr>
            <w:tcW w:w="991" w:type="dxa"/>
          </w:tcPr>
          <w:p w:rsidR="001E5D22" w:rsidRPr="0014661E" w:rsidRDefault="001E5D22" w:rsidP="0014661E">
            <w:pPr>
              <w:pStyle w:val="33"/>
              <w:spacing w:after="0" w:line="360" w:lineRule="auto"/>
              <w:rPr>
                <w:sz w:val="20"/>
                <w:szCs w:val="20"/>
              </w:rPr>
            </w:pPr>
            <w:r w:rsidRPr="0014661E">
              <w:rPr>
                <w:sz w:val="20"/>
                <w:szCs w:val="20"/>
              </w:rPr>
              <w:t>4 200</w:t>
            </w:r>
          </w:p>
        </w:tc>
      </w:tr>
      <w:tr w:rsidR="009A7071" w:rsidRPr="0014661E" w:rsidTr="009F5F81">
        <w:tc>
          <w:tcPr>
            <w:tcW w:w="1758" w:type="dxa"/>
          </w:tcPr>
          <w:p w:rsidR="001E5D22" w:rsidRPr="0014661E" w:rsidRDefault="001E5D22" w:rsidP="0014661E">
            <w:pPr>
              <w:pStyle w:val="33"/>
              <w:spacing w:after="0" w:line="360" w:lineRule="auto"/>
              <w:rPr>
                <w:sz w:val="20"/>
                <w:szCs w:val="20"/>
              </w:rPr>
            </w:pPr>
            <w:r w:rsidRPr="0014661E">
              <w:rPr>
                <w:sz w:val="20"/>
                <w:szCs w:val="20"/>
              </w:rPr>
              <w:t>Услуги банка</w:t>
            </w:r>
          </w:p>
        </w:tc>
        <w:tc>
          <w:tcPr>
            <w:tcW w:w="929" w:type="dxa"/>
          </w:tcPr>
          <w:p w:rsidR="001E5D22" w:rsidRPr="0014661E" w:rsidRDefault="001E5D22" w:rsidP="0014661E">
            <w:pPr>
              <w:pStyle w:val="33"/>
              <w:spacing w:after="0" w:line="360" w:lineRule="auto"/>
              <w:rPr>
                <w:sz w:val="20"/>
                <w:szCs w:val="20"/>
              </w:rPr>
            </w:pPr>
            <w:r w:rsidRPr="0014661E">
              <w:rPr>
                <w:sz w:val="20"/>
                <w:szCs w:val="20"/>
              </w:rPr>
              <w:t>120</w:t>
            </w:r>
          </w:p>
        </w:tc>
        <w:tc>
          <w:tcPr>
            <w:tcW w:w="911" w:type="dxa"/>
          </w:tcPr>
          <w:p w:rsidR="001E5D22" w:rsidRPr="0014661E" w:rsidRDefault="001E5D22" w:rsidP="0014661E">
            <w:pPr>
              <w:pStyle w:val="33"/>
              <w:spacing w:after="0" w:line="360" w:lineRule="auto"/>
              <w:rPr>
                <w:sz w:val="20"/>
                <w:szCs w:val="20"/>
              </w:rPr>
            </w:pPr>
            <w:r w:rsidRPr="0014661E">
              <w:rPr>
                <w:sz w:val="20"/>
                <w:szCs w:val="20"/>
              </w:rPr>
              <w:t>120</w:t>
            </w:r>
          </w:p>
        </w:tc>
        <w:tc>
          <w:tcPr>
            <w:tcW w:w="1045" w:type="dxa"/>
            <w:gridSpan w:val="2"/>
          </w:tcPr>
          <w:p w:rsidR="001E5D22" w:rsidRPr="0014661E" w:rsidRDefault="001E5D22" w:rsidP="0014661E">
            <w:pPr>
              <w:pStyle w:val="33"/>
              <w:spacing w:after="0" w:line="360" w:lineRule="auto"/>
              <w:rPr>
                <w:sz w:val="20"/>
                <w:szCs w:val="20"/>
              </w:rPr>
            </w:pPr>
          </w:p>
        </w:tc>
        <w:tc>
          <w:tcPr>
            <w:tcW w:w="1127" w:type="dxa"/>
          </w:tcPr>
          <w:p w:rsidR="001E5D22" w:rsidRPr="0014661E" w:rsidRDefault="001E5D22" w:rsidP="0014661E">
            <w:pPr>
              <w:pStyle w:val="33"/>
              <w:spacing w:after="0" w:line="360" w:lineRule="auto"/>
              <w:rPr>
                <w:sz w:val="20"/>
                <w:szCs w:val="20"/>
              </w:rPr>
            </w:pPr>
          </w:p>
        </w:tc>
        <w:tc>
          <w:tcPr>
            <w:tcW w:w="910" w:type="dxa"/>
          </w:tcPr>
          <w:p w:rsidR="001E5D22" w:rsidRPr="0014661E" w:rsidRDefault="001E5D22" w:rsidP="0014661E">
            <w:pPr>
              <w:pStyle w:val="33"/>
              <w:spacing w:after="0" w:line="360" w:lineRule="auto"/>
              <w:rPr>
                <w:sz w:val="20"/>
                <w:szCs w:val="20"/>
              </w:rPr>
            </w:pPr>
          </w:p>
        </w:tc>
        <w:tc>
          <w:tcPr>
            <w:tcW w:w="911" w:type="dxa"/>
          </w:tcPr>
          <w:p w:rsidR="001E5D22" w:rsidRPr="0014661E" w:rsidRDefault="001E5D22" w:rsidP="0014661E">
            <w:pPr>
              <w:pStyle w:val="33"/>
              <w:spacing w:after="0" w:line="360" w:lineRule="auto"/>
              <w:rPr>
                <w:sz w:val="20"/>
                <w:szCs w:val="20"/>
              </w:rPr>
            </w:pPr>
          </w:p>
        </w:tc>
        <w:tc>
          <w:tcPr>
            <w:tcW w:w="830" w:type="dxa"/>
          </w:tcPr>
          <w:p w:rsidR="001E5D22" w:rsidRPr="0014661E" w:rsidRDefault="001E5D22" w:rsidP="0014661E">
            <w:pPr>
              <w:pStyle w:val="33"/>
              <w:spacing w:after="0" w:line="360" w:lineRule="auto"/>
              <w:rPr>
                <w:sz w:val="20"/>
                <w:szCs w:val="20"/>
              </w:rPr>
            </w:pPr>
          </w:p>
        </w:tc>
        <w:tc>
          <w:tcPr>
            <w:tcW w:w="991" w:type="dxa"/>
          </w:tcPr>
          <w:p w:rsidR="001E5D22" w:rsidRPr="0014661E" w:rsidRDefault="001E5D22" w:rsidP="0014661E">
            <w:pPr>
              <w:pStyle w:val="33"/>
              <w:spacing w:after="0" w:line="360" w:lineRule="auto"/>
              <w:rPr>
                <w:sz w:val="20"/>
                <w:szCs w:val="20"/>
              </w:rPr>
            </w:pPr>
            <w:r w:rsidRPr="0014661E">
              <w:rPr>
                <w:sz w:val="20"/>
                <w:szCs w:val="20"/>
              </w:rPr>
              <w:t>120</w:t>
            </w:r>
          </w:p>
        </w:tc>
      </w:tr>
      <w:tr w:rsidR="009A7071" w:rsidRPr="0014661E" w:rsidTr="009F5F81">
        <w:tc>
          <w:tcPr>
            <w:tcW w:w="1758" w:type="dxa"/>
          </w:tcPr>
          <w:p w:rsidR="001E5D22" w:rsidRPr="0014661E" w:rsidRDefault="001E5D22" w:rsidP="0014661E">
            <w:pPr>
              <w:pStyle w:val="33"/>
              <w:spacing w:after="0" w:line="360" w:lineRule="auto"/>
              <w:rPr>
                <w:sz w:val="20"/>
                <w:szCs w:val="20"/>
              </w:rPr>
            </w:pPr>
            <w:r w:rsidRPr="0014661E">
              <w:rPr>
                <w:sz w:val="20"/>
                <w:szCs w:val="20"/>
              </w:rPr>
              <w:t>Командир</w:t>
            </w:r>
            <w:r w:rsidR="009F5F81" w:rsidRPr="0014661E">
              <w:rPr>
                <w:sz w:val="20"/>
                <w:szCs w:val="20"/>
              </w:rPr>
              <w:t>овочные</w:t>
            </w:r>
            <w:r w:rsidRPr="0014661E">
              <w:rPr>
                <w:sz w:val="20"/>
                <w:szCs w:val="20"/>
              </w:rPr>
              <w:t xml:space="preserve"> р</w:t>
            </w:r>
            <w:r w:rsidR="009F5F81" w:rsidRPr="0014661E">
              <w:rPr>
                <w:sz w:val="20"/>
                <w:szCs w:val="20"/>
              </w:rPr>
              <w:t>асхо</w:t>
            </w:r>
            <w:r w:rsidRPr="0014661E">
              <w:rPr>
                <w:sz w:val="20"/>
                <w:szCs w:val="20"/>
              </w:rPr>
              <w:t>ды</w:t>
            </w:r>
          </w:p>
        </w:tc>
        <w:tc>
          <w:tcPr>
            <w:tcW w:w="929" w:type="dxa"/>
          </w:tcPr>
          <w:p w:rsidR="001E5D22" w:rsidRPr="0014661E" w:rsidRDefault="001E5D22" w:rsidP="0014661E">
            <w:pPr>
              <w:pStyle w:val="33"/>
              <w:spacing w:after="0" w:line="360" w:lineRule="auto"/>
              <w:rPr>
                <w:sz w:val="20"/>
                <w:szCs w:val="20"/>
              </w:rPr>
            </w:pPr>
            <w:r w:rsidRPr="0014661E">
              <w:rPr>
                <w:sz w:val="20"/>
                <w:szCs w:val="20"/>
              </w:rPr>
              <w:t>250</w:t>
            </w:r>
          </w:p>
        </w:tc>
        <w:tc>
          <w:tcPr>
            <w:tcW w:w="911" w:type="dxa"/>
          </w:tcPr>
          <w:p w:rsidR="001E5D22" w:rsidRPr="0014661E" w:rsidRDefault="001E5D22" w:rsidP="0014661E">
            <w:pPr>
              <w:pStyle w:val="33"/>
              <w:spacing w:after="0" w:line="360" w:lineRule="auto"/>
              <w:rPr>
                <w:sz w:val="20"/>
                <w:szCs w:val="20"/>
              </w:rPr>
            </w:pPr>
          </w:p>
        </w:tc>
        <w:tc>
          <w:tcPr>
            <w:tcW w:w="1045" w:type="dxa"/>
            <w:gridSpan w:val="2"/>
          </w:tcPr>
          <w:p w:rsidR="001E5D22" w:rsidRPr="0014661E" w:rsidRDefault="001E5D22" w:rsidP="0014661E">
            <w:pPr>
              <w:pStyle w:val="33"/>
              <w:spacing w:after="0" w:line="360" w:lineRule="auto"/>
              <w:rPr>
                <w:sz w:val="20"/>
                <w:szCs w:val="20"/>
              </w:rPr>
            </w:pPr>
            <w:r w:rsidRPr="0014661E">
              <w:rPr>
                <w:sz w:val="20"/>
                <w:szCs w:val="20"/>
              </w:rPr>
              <w:t>250</w:t>
            </w:r>
          </w:p>
        </w:tc>
        <w:tc>
          <w:tcPr>
            <w:tcW w:w="1127" w:type="dxa"/>
          </w:tcPr>
          <w:p w:rsidR="001E5D22" w:rsidRPr="0014661E" w:rsidRDefault="001E5D22" w:rsidP="0014661E">
            <w:pPr>
              <w:pStyle w:val="33"/>
              <w:spacing w:after="0" w:line="360" w:lineRule="auto"/>
              <w:rPr>
                <w:sz w:val="20"/>
                <w:szCs w:val="20"/>
              </w:rPr>
            </w:pPr>
          </w:p>
        </w:tc>
        <w:tc>
          <w:tcPr>
            <w:tcW w:w="910" w:type="dxa"/>
          </w:tcPr>
          <w:p w:rsidR="001E5D22" w:rsidRPr="0014661E" w:rsidRDefault="001E5D22" w:rsidP="0014661E">
            <w:pPr>
              <w:pStyle w:val="33"/>
              <w:spacing w:after="0" w:line="360" w:lineRule="auto"/>
              <w:rPr>
                <w:sz w:val="20"/>
                <w:szCs w:val="20"/>
              </w:rPr>
            </w:pPr>
          </w:p>
        </w:tc>
        <w:tc>
          <w:tcPr>
            <w:tcW w:w="911" w:type="dxa"/>
          </w:tcPr>
          <w:p w:rsidR="001E5D22" w:rsidRPr="0014661E" w:rsidRDefault="001E5D22" w:rsidP="0014661E">
            <w:pPr>
              <w:pStyle w:val="33"/>
              <w:spacing w:after="0" w:line="360" w:lineRule="auto"/>
              <w:rPr>
                <w:sz w:val="20"/>
                <w:szCs w:val="20"/>
              </w:rPr>
            </w:pPr>
          </w:p>
        </w:tc>
        <w:tc>
          <w:tcPr>
            <w:tcW w:w="830" w:type="dxa"/>
          </w:tcPr>
          <w:p w:rsidR="001E5D22" w:rsidRPr="0014661E" w:rsidRDefault="001E5D22" w:rsidP="0014661E">
            <w:pPr>
              <w:pStyle w:val="33"/>
              <w:spacing w:after="0" w:line="360" w:lineRule="auto"/>
              <w:rPr>
                <w:sz w:val="20"/>
                <w:szCs w:val="20"/>
              </w:rPr>
            </w:pPr>
          </w:p>
        </w:tc>
        <w:tc>
          <w:tcPr>
            <w:tcW w:w="991" w:type="dxa"/>
          </w:tcPr>
          <w:p w:rsidR="001E5D22" w:rsidRPr="0014661E" w:rsidRDefault="001E5D22" w:rsidP="0014661E">
            <w:pPr>
              <w:pStyle w:val="33"/>
              <w:spacing w:after="0" w:line="360" w:lineRule="auto"/>
              <w:rPr>
                <w:sz w:val="20"/>
                <w:szCs w:val="20"/>
              </w:rPr>
            </w:pPr>
            <w:r w:rsidRPr="0014661E">
              <w:rPr>
                <w:sz w:val="20"/>
                <w:szCs w:val="20"/>
              </w:rPr>
              <w:t>250</w:t>
            </w:r>
          </w:p>
        </w:tc>
      </w:tr>
      <w:tr w:rsidR="009A7071" w:rsidRPr="0014661E" w:rsidTr="009F5F81">
        <w:tc>
          <w:tcPr>
            <w:tcW w:w="1758" w:type="dxa"/>
          </w:tcPr>
          <w:p w:rsidR="001E5D22" w:rsidRPr="0014661E" w:rsidRDefault="001E5D22" w:rsidP="0014661E">
            <w:pPr>
              <w:pStyle w:val="33"/>
              <w:spacing w:after="0" w:line="360" w:lineRule="auto"/>
              <w:rPr>
                <w:sz w:val="20"/>
                <w:szCs w:val="20"/>
              </w:rPr>
            </w:pPr>
            <w:r w:rsidRPr="0014661E">
              <w:rPr>
                <w:sz w:val="20"/>
                <w:szCs w:val="20"/>
              </w:rPr>
              <w:t>Отчисления в фонд занятости</w:t>
            </w:r>
          </w:p>
        </w:tc>
        <w:tc>
          <w:tcPr>
            <w:tcW w:w="929" w:type="dxa"/>
          </w:tcPr>
          <w:p w:rsidR="001E5D22" w:rsidRPr="0014661E" w:rsidRDefault="001E5D22" w:rsidP="0014661E">
            <w:pPr>
              <w:pStyle w:val="33"/>
              <w:spacing w:after="0" w:line="360" w:lineRule="auto"/>
              <w:rPr>
                <w:sz w:val="20"/>
                <w:szCs w:val="20"/>
              </w:rPr>
            </w:pPr>
            <w:r w:rsidRPr="0014661E">
              <w:rPr>
                <w:sz w:val="20"/>
                <w:szCs w:val="20"/>
              </w:rPr>
              <w:t>60</w:t>
            </w:r>
          </w:p>
        </w:tc>
        <w:tc>
          <w:tcPr>
            <w:tcW w:w="911" w:type="dxa"/>
          </w:tcPr>
          <w:p w:rsidR="001E5D22" w:rsidRPr="0014661E" w:rsidRDefault="001E5D22" w:rsidP="0014661E">
            <w:pPr>
              <w:pStyle w:val="33"/>
              <w:spacing w:after="0" w:line="360" w:lineRule="auto"/>
              <w:rPr>
                <w:sz w:val="20"/>
                <w:szCs w:val="20"/>
              </w:rPr>
            </w:pPr>
            <w:r w:rsidRPr="0014661E">
              <w:rPr>
                <w:sz w:val="20"/>
                <w:szCs w:val="20"/>
              </w:rPr>
              <w:t>60</w:t>
            </w:r>
          </w:p>
        </w:tc>
        <w:tc>
          <w:tcPr>
            <w:tcW w:w="1045" w:type="dxa"/>
            <w:gridSpan w:val="2"/>
          </w:tcPr>
          <w:p w:rsidR="001E5D22" w:rsidRPr="0014661E" w:rsidRDefault="001E5D22" w:rsidP="0014661E">
            <w:pPr>
              <w:pStyle w:val="33"/>
              <w:spacing w:after="0" w:line="360" w:lineRule="auto"/>
              <w:rPr>
                <w:sz w:val="20"/>
                <w:szCs w:val="20"/>
              </w:rPr>
            </w:pPr>
          </w:p>
        </w:tc>
        <w:tc>
          <w:tcPr>
            <w:tcW w:w="1127" w:type="dxa"/>
          </w:tcPr>
          <w:p w:rsidR="001E5D22" w:rsidRPr="0014661E" w:rsidRDefault="001E5D22" w:rsidP="0014661E">
            <w:pPr>
              <w:pStyle w:val="33"/>
              <w:spacing w:after="0" w:line="360" w:lineRule="auto"/>
              <w:rPr>
                <w:sz w:val="20"/>
                <w:szCs w:val="20"/>
              </w:rPr>
            </w:pPr>
          </w:p>
        </w:tc>
        <w:tc>
          <w:tcPr>
            <w:tcW w:w="910" w:type="dxa"/>
          </w:tcPr>
          <w:p w:rsidR="001E5D22" w:rsidRPr="0014661E" w:rsidRDefault="001E5D22" w:rsidP="0014661E">
            <w:pPr>
              <w:pStyle w:val="33"/>
              <w:spacing w:after="0" w:line="360" w:lineRule="auto"/>
              <w:rPr>
                <w:sz w:val="20"/>
                <w:szCs w:val="20"/>
              </w:rPr>
            </w:pPr>
          </w:p>
        </w:tc>
        <w:tc>
          <w:tcPr>
            <w:tcW w:w="911" w:type="dxa"/>
          </w:tcPr>
          <w:p w:rsidR="001E5D22" w:rsidRPr="0014661E" w:rsidRDefault="001E5D22" w:rsidP="0014661E">
            <w:pPr>
              <w:pStyle w:val="33"/>
              <w:spacing w:after="0" w:line="360" w:lineRule="auto"/>
              <w:rPr>
                <w:sz w:val="20"/>
                <w:szCs w:val="20"/>
              </w:rPr>
            </w:pPr>
          </w:p>
        </w:tc>
        <w:tc>
          <w:tcPr>
            <w:tcW w:w="830" w:type="dxa"/>
          </w:tcPr>
          <w:p w:rsidR="001E5D22" w:rsidRPr="0014661E" w:rsidRDefault="001E5D22" w:rsidP="0014661E">
            <w:pPr>
              <w:pStyle w:val="33"/>
              <w:spacing w:after="0" w:line="360" w:lineRule="auto"/>
              <w:rPr>
                <w:sz w:val="20"/>
                <w:szCs w:val="20"/>
              </w:rPr>
            </w:pPr>
          </w:p>
        </w:tc>
        <w:tc>
          <w:tcPr>
            <w:tcW w:w="991" w:type="dxa"/>
          </w:tcPr>
          <w:p w:rsidR="001E5D22" w:rsidRPr="0014661E" w:rsidRDefault="001E5D22" w:rsidP="0014661E">
            <w:pPr>
              <w:pStyle w:val="33"/>
              <w:spacing w:after="0" w:line="360" w:lineRule="auto"/>
              <w:rPr>
                <w:sz w:val="20"/>
                <w:szCs w:val="20"/>
              </w:rPr>
            </w:pPr>
          </w:p>
        </w:tc>
      </w:tr>
      <w:tr w:rsidR="009A7071" w:rsidRPr="0014661E" w:rsidTr="009F5F81">
        <w:tc>
          <w:tcPr>
            <w:tcW w:w="1758" w:type="dxa"/>
          </w:tcPr>
          <w:p w:rsidR="001E5D22" w:rsidRPr="0014661E" w:rsidRDefault="001E5D22" w:rsidP="0014661E">
            <w:pPr>
              <w:pStyle w:val="33"/>
              <w:spacing w:after="0" w:line="360" w:lineRule="auto"/>
              <w:rPr>
                <w:sz w:val="20"/>
                <w:szCs w:val="20"/>
              </w:rPr>
            </w:pPr>
            <w:r w:rsidRPr="0014661E">
              <w:rPr>
                <w:sz w:val="20"/>
                <w:szCs w:val="20"/>
              </w:rPr>
              <w:t>Отчисления на содержание ДДУ</w:t>
            </w:r>
          </w:p>
        </w:tc>
        <w:tc>
          <w:tcPr>
            <w:tcW w:w="929" w:type="dxa"/>
          </w:tcPr>
          <w:p w:rsidR="001E5D22" w:rsidRPr="0014661E" w:rsidRDefault="001E5D22" w:rsidP="0014661E">
            <w:pPr>
              <w:pStyle w:val="33"/>
              <w:spacing w:after="0" w:line="360" w:lineRule="auto"/>
              <w:rPr>
                <w:sz w:val="20"/>
                <w:szCs w:val="20"/>
              </w:rPr>
            </w:pPr>
            <w:r w:rsidRPr="0014661E">
              <w:rPr>
                <w:sz w:val="20"/>
                <w:szCs w:val="20"/>
              </w:rPr>
              <w:t>360</w:t>
            </w:r>
          </w:p>
        </w:tc>
        <w:tc>
          <w:tcPr>
            <w:tcW w:w="911" w:type="dxa"/>
          </w:tcPr>
          <w:p w:rsidR="001E5D22" w:rsidRPr="0014661E" w:rsidRDefault="001E5D22" w:rsidP="0014661E">
            <w:pPr>
              <w:pStyle w:val="33"/>
              <w:spacing w:after="0" w:line="360" w:lineRule="auto"/>
              <w:rPr>
                <w:sz w:val="20"/>
                <w:szCs w:val="20"/>
              </w:rPr>
            </w:pPr>
            <w:r w:rsidRPr="0014661E">
              <w:rPr>
                <w:sz w:val="20"/>
                <w:szCs w:val="20"/>
              </w:rPr>
              <w:t>360</w:t>
            </w:r>
          </w:p>
        </w:tc>
        <w:tc>
          <w:tcPr>
            <w:tcW w:w="1045" w:type="dxa"/>
            <w:gridSpan w:val="2"/>
          </w:tcPr>
          <w:p w:rsidR="001E5D22" w:rsidRPr="0014661E" w:rsidRDefault="001E5D22" w:rsidP="0014661E">
            <w:pPr>
              <w:pStyle w:val="33"/>
              <w:spacing w:after="0" w:line="360" w:lineRule="auto"/>
              <w:rPr>
                <w:sz w:val="20"/>
                <w:szCs w:val="20"/>
              </w:rPr>
            </w:pPr>
          </w:p>
        </w:tc>
        <w:tc>
          <w:tcPr>
            <w:tcW w:w="1127" w:type="dxa"/>
          </w:tcPr>
          <w:p w:rsidR="001E5D22" w:rsidRPr="0014661E" w:rsidRDefault="001E5D22" w:rsidP="0014661E">
            <w:pPr>
              <w:pStyle w:val="33"/>
              <w:spacing w:after="0" w:line="360" w:lineRule="auto"/>
              <w:rPr>
                <w:sz w:val="20"/>
                <w:szCs w:val="20"/>
              </w:rPr>
            </w:pPr>
          </w:p>
        </w:tc>
        <w:tc>
          <w:tcPr>
            <w:tcW w:w="910" w:type="dxa"/>
          </w:tcPr>
          <w:p w:rsidR="001E5D22" w:rsidRPr="0014661E" w:rsidRDefault="001E5D22" w:rsidP="0014661E">
            <w:pPr>
              <w:pStyle w:val="33"/>
              <w:spacing w:after="0" w:line="360" w:lineRule="auto"/>
              <w:rPr>
                <w:sz w:val="20"/>
                <w:szCs w:val="20"/>
              </w:rPr>
            </w:pPr>
          </w:p>
        </w:tc>
        <w:tc>
          <w:tcPr>
            <w:tcW w:w="911" w:type="dxa"/>
          </w:tcPr>
          <w:p w:rsidR="001E5D22" w:rsidRPr="0014661E" w:rsidRDefault="001E5D22" w:rsidP="0014661E">
            <w:pPr>
              <w:pStyle w:val="33"/>
              <w:spacing w:after="0" w:line="360" w:lineRule="auto"/>
              <w:rPr>
                <w:sz w:val="20"/>
                <w:szCs w:val="20"/>
              </w:rPr>
            </w:pPr>
          </w:p>
        </w:tc>
        <w:tc>
          <w:tcPr>
            <w:tcW w:w="830" w:type="dxa"/>
          </w:tcPr>
          <w:p w:rsidR="001E5D22" w:rsidRPr="0014661E" w:rsidRDefault="001E5D22" w:rsidP="0014661E">
            <w:pPr>
              <w:pStyle w:val="33"/>
              <w:spacing w:after="0" w:line="360" w:lineRule="auto"/>
              <w:rPr>
                <w:sz w:val="20"/>
                <w:szCs w:val="20"/>
              </w:rPr>
            </w:pPr>
          </w:p>
        </w:tc>
        <w:tc>
          <w:tcPr>
            <w:tcW w:w="991" w:type="dxa"/>
          </w:tcPr>
          <w:p w:rsidR="001E5D22" w:rsidRPr="0014661E" w:rsidRDefault="001E5D22" w:rsidP="0014661E">
            <w:pPr>
              <w:pStyle w:val="33"/>
              <w:spacing w:after="0" w:line="360" w:lineRule="auto"/>
              <w:rPr>
                <w:sz w:val="20"/>
                <w:szCs w:val="20"/>
              </w:rPr>
            </w:pPr>
            <w:r w:rsidRPr="0014661E">
              <w:rPr>
                <w:sz w:val="20"/>
                <w:szCs w:val="20"/>
              </w:rPr>
              <w:t>360</w:t>
            </w:r>
          </w:p>
        </w:tc>
      </w:tr>
      <w:tr w:rsidR="009A7071" w:rsidRPr="0014661E" w:rsidTr="009F5F81">
        <w:tc>
          <w:tcPr>
            <w:tcW w:w="1758" w:type="dxa"/>
          </w:tcPr>
          <w:p w:rsidR="001E5D22" w:rsidRPr="0014661E" w:rsidRDefault="001E5D22" w:rsidP="0014661E">
            <w:pPr>
              <w:pStyle w:val="33"/>
              <w:spacing w:after="0" w:line="360" w:lineRule="auto"/>
              <w:rPr>
                <w:sz w:val="20"/>
                <w:szCs w:val="20"/>
              </w:rPr>
            </w:pPr>
            <w:r w:rsidRPr="0014661E">
              <w:rPr>
                <w:sz w:val="20"/>
                <w:szCs w:val="20"/>
              </w:rPr>
              <w:t>Отчисления на соц. страхования</w:t>
            </w:r>
          </w:p>
        </w:tc>
        <w:tc>
          <w:tcPr>
            <w:tcW w:w="929" w:type="dxa"/>
          </w:tcPr>
          <w:p w:rsidR="001E5D22" w:rsidRPr="0014661E" w:rsidRDefault="001E5D22" w:rsidP="0014661E">
            <w:pPr>
              <w:pStyle w:val="33"/>
              <w:spacing w:after="0" w:line="360" w:lineRule="auto"/>
              <w:rPr>
                <w:sz w:val="20"/>
                <w:szCs w:val="20"/>
              </w:rPr>
            </w:pPr>
            <w:r w:rsidRPr="0014661E">
              <w:rPr>
                <w:sz w:val="20"/>
                <w:szCs w:val="20"/>
              </w:rPr>
              <w:t>2 100</w:t>
            </w:r>
          </w:p>
        </w:tc>
        <w:tc>
          <w:tcPr>
            <w:tcW w:w="911" w:type="dxa"/>
          </w:tcPr>
          <w:p w:rsidR="001E5D22" w:rsidRPr="0014661E" w:rsidRDefault="001E5D22" w:rsidP="0014661E">
            <w:pPr>
              <w:pStyle w:val="33"/>
              <w:spacing w:after="0" w:line="360" w:lineRule="auto"/>
              <w:rPr>
                <w:sz w:val="20"/>
                <w:szCs w:val="20"/>
              </w:rPr>
            </w:pPr>
          </w:p>
        </w:tc>
        <w:tc>
          <w:tcPr>
            <w:tcW w:w="1045" w:type="dxa"/>
            <w:gridSpan w:val="2"/>
          </w:tcPr>
          <w:p w:rsidR="001E5D22" w:rsidRPr="0014661E" w:rsidRDefault="001E5D22" w:rsidP="0014661E">
            <w:pPr>
              <w:pStyle w:val="33"/>
              <w:spacing w:after="0" w:line="360" w:lineRule="auto"/>
              <w:rPr>
                <w:sz w:val="20"/>
                <w:szCs w:val="20"/>
              </w:rPr>
            </w:pPr>
          </w:p>
        </w:tc>
        <w:tc>
          <w:tcPr>
            <w:tcW w:w="1127" w:type="dxa"/>
          </w:tcPr>
          <w:p w:rsidR="001E5D22" w:rsidRPr="0014661E" w:rsidRDefault="001E5D22" w:rsidP="0014661E">
            <w:pPr>
              <w:pStyle w:val="33"/>
              <w:spacing w:after="0" w:line="360" w:lineRule="auto"/>
              <w:rPr>
                <w:sz w:val="20"/>
                <w:szCs w:val="20"/>
              </w:rPr>
            </w:pPr>
          </w:p>
        </w:tc>
        <w:tc>
          <w:tcPr>
            <w:tcW w:w="910" w:type="dxa"/>
          </w:tcPr>
          <w:p w:rsidR="001E5D22" w:rsidRPr="0014661E" w:rsidRDefault="001E5D22" w:rsidP="0014661E">
            <w:pPr>
              <w:pStyle w:val="33"/>
              <w:spacing w:after="0" w:line="360" w:lineRule="auto"/>
              <w:rPr>
                <w:sz w:val="20"/>
                <w:szCs w:val="20"/>
              </w:rPr>
            </w:pPr>
            <w:r w:rsidRPr="0014661E">
              <w:rPr>
                <w:sz w:val="20"/>
                <w:szCs w:val="20"/>
              </w:rPr>
              <w:t>2 100</w:t>
            </w:r>
          </w:p>
        </w:tc>
        <w:tc>
          <w:tcPr>
            <w:tcW w:w="911" w:type="dxa"/>
          </w:tcPr>
          <w:p w:rsidR="001E5D22" w:rsidRPr="0014661E" w:rsidRDefault="001E5D22" w:rsidP="0014661E">
            <w:pPr>
              <w:pStyle w:val="33"/>
              <w:spacing w:after="0" w:line="360" w:lineRule="auto"/>
              <w:rPr>
                <w:sz w:val="20"/>
                <w:szCs w:val="20"/>
              </w:rPr>
            </w:pPr>
          </w:p>
        </w:tc>
        <w:tc>
          <w:tcPr>
            <w:tcW w:w="830" w:type="dxa"/>
          </w:tcPr>
          <w:p w:rsidR="001E5D22" w:rsidRPr="0014661E" w:rsidRDefault="001E5D22" w:rsidP="0014661E">
            <w:pPr>
              <w:pStyle w:val="33"/>
              <w:spacing w:after="0" w:line="360" w:lineRule="auto"/>
              <w:rPr>
                <w:sz w:val="20"/>
                <w:szCs w:val="20"/>
              </w:rPr>
            </w:pPr>
          </w:p>
        </w:tc>
        <w:tc>
          <w:tcPr>
            <w:tcW w:w="991" w:type="dxa"/>
          </w:tcPr>
          <w:p w:rsidR="001E5D22" w:rsidRPr="0014661E" w:rsidRDefault="001E5D22" w:rsidP="0014661E">
            <w:pPr>
              <w:pStyle w:val="33"/>
              <w:spacing w:after="0" w:line="360" w:lineRule="auto"/>
              <w:rPr>
                <w:sz w:val="20"/>
                <w:szCs w:val="20"/>
              </w:rPr>
            </w:pPr>
          </w:p>
        </w:tc>
      </w:tr>
      <w:tr w:rsidR="009A7071" w:rsidRPr="0014661E" w:rsidTr="009F5F81">
        <w:tc>
          <w:tcPr>
            <w:tcW w:w="1758" w:type="dxa"/>
          </w:tcPr>
          <w:p w:rsidR="001E5D22" w:rsidRPr="0014661E" w:rsidRDefault="001E5D22" w:rsidP="0014661E">
            <w:pPr>
              <w:pStyle w:val="33"/>
              <w:spacing w:after="0" w:line="360" w:lineRule="auto"/>
              <w:rPr>
                <w:sz w:val="20"/>
                <w:szCs w:val="20"/>
              </w:rPr>
            </w:pPr>
            <w:r w:rsidRPr="0014661E">
              <w:rPr>
                <w:sz w:val="20"/>
                <w:szCs w:val="20"/>
              </w:rPr>
              <w:t>Заработная плата за январь</w:t>
            </w:r>
          </w:p>
        </w:tc>
        <w:tc>
          <w:tcPr>
            <w:tcW w:w="929" w:type="dxa"/>
          </w:tcPr>
          <w:p w:rsidR="001E5D22" w:rsidRPr="0014661E" w:rsidRDefault="001E5D22" w:rsidP="0014661E">
            <w:pPr>
              <w:pStyle w:val="33"/>
              <w:spacing w:after="0" w:line="360" w:lineRule="auto"/>
              <w:rPr>
                <w:sz w:val="20"/>
                <w:szCs w:val="20"/>
              </w:rPr>
            </w:pPr>
            <w:r w:rsidRPr="0014661E">
              <w:rPr>
                <w:sz w:val="20"/>
                <w:szCs w:val="20"/>
              </w:rPr>
              <w:t>6 000</w:t>
            </w:r>
          </w:p>
        </w:tc>
        <w:tc>
          <w:tcPr>
            <w:tcW w:w="911" w:type="dxa"/>
          </w:tcPr>
          <w:p w:rsidR="001E5D22" w:rsidRPr="0014661E" w:rsidRDefault="001E5D22" w:rsidP="0014661E">
            <w:pPr>
              <w:pStyle w:val="33"/>
              <w:spacing w:after="0" w:line="360" w:lineRule="auto"/>
              <w:rPr>
                <w:sz w:val="20"/>
                <w:szCs w:val="20"/>
              </w:rPr>
            </w:pPr>
          </w:p>
        </w:tc>
        <w:tc>
          <w:tcPr>
            <w:tcW w:w="1045" w:type="dxa"/>
            <w:gridSpan w:val="2"/>
          </w:tcPr>
          <w:p w:rsidR="001E5D22" w:rsidRPr="0014661E" w:rsidRDefault="001E5D22" w:rsidP="0014661E">
            <w:pPr>
              <w:pStyle w:val="33"/>
              <w:spacing w:after="0" w:line="360" w:lineRule="auto"/>
              <w:rPr>
                <w:sz w:val="20"/>
                <w:szCs w:val="20"/>
              </w:rPr>
            </w:pPr>
          </w:p>
        </w:tc>
        <w:tc>
          <w:tcPr>
            <w:tcW w:w="1127" w:type="dxa"/>
          </w:tcPr>
          <w:p w:rsidR="001E5D22" w:rsidRPr="0014661E" w:rsidRDefault="001E5D22" w:rsidP="0014661E">
            <w:pPr>
              <w:pStyle w:val="33"/>
              <w:spacing w:after="0" w:line="360" w:lineRule="auto"/>
              <w:rPr>
                <w:sz w:val="20"/>
                <w:szCs w:val="20"/>
              </w:rPr>
            </w:pPr>
          </w:p>
        </w:tc>
        <w:tc>
          <w:tcPr>
            <w:tcW w:w="910" w:type="dxa"/>
          </w:tcPr>
          <w:p w:rsidR="001E5D22" w:rsidRPr="0014661E" w:rsidRDefault="001E5D22" w:rsidP="0014661E">
            <w:pPr>
              <w:pStyle w:val="33"/>
              <w:spacing w:after="0" w:line="360" w:lineRule="auto"/>
              <w:rPr>
                <w:sz w:val="20"/>
                <w:szCs w:val="20"/>
              </w:rPr>
            </w:pPr>
          </w:p>
        </w:tc>
        <w:tc>
          <w:tcPr>
            <w:tcW w:w="911" w:type="dxa"/>
          </w:tcPr>
          <w:p w:rsidR="001E5D22" w:rsidRPr="0014661E" w:rsidRDefault="001E5D22" w:rsidP="0014661E">
            <w:pPr>
              <w:pStyle w:val="33"/>
              <w:spacing w:after="0" w:line="360" w:lineRule="auto"/>
              <w:rPr>
                <w:sz w:val="20"/>
                <w:szCs w:val="20"/>
              </w:rPr>
            </w:pPr>
            <w:r w:rsidRPr="0014661E">
              <w:rPr>
                <w:sz w:val="20"/>
                <w:szCs w:val="20"/>
              </w:rPr>
              <w:t>6 000</w:t>
            </w:r>
          </w:p>
        </w:tc>
        <w:tc>
          <w:tcPr>
            <w:tcW w:w="830" w:type="dxa"/>
          </w:tcPr>
          <w:p w:rsidR="001E5D22" w:rsidRPr="0014661E" w:rsidRDefault="001E5D22" w:rsidP="0014661E">
            <w:pPr>
              <w:pStyle w:val="33"/>
              <w:spacing w:after="0" w:line="360" w:lineRule="auto"/>
              <w:rPr>
                <w:sz w:val="20"/>
                <w:szCs w:val="20"/>
              </w:rPr>
            </w:pPr>
          </w:p>
        </w:tc>
        <w:tc>
          <w:tcPr>
            <w:tcW w:w="991" w:type="dxa"/>
          </w:tcPr>
          <w:p w:rsidR="001E5D22" w:rsidRPr="0014661E" w:rsidRDefault="001E5D22" w:rsidP="0014661E">
            <w:pPr>
              <w:pStyle w:val="33"/>
              <w:spacing w:after="0" w:line="360" w:lineRule="auto"/>
              <w:rPr>
                <w:sz w:val="20"/>
                <w:szCs w:val="20"/>
              </w:rPr>
            </w:pPr>
          </w:p>
        </w:tc>
      </w:tr>
      <w:tr w:rsidR="009A7071" w:rsidRPr="0014661E" w:rsidTr="009F5F81">
        <w:tc>
          <w:tcPr>
            <w:tcW w:w="1758" w:type="dxa"/>
          </w:tcPr>
          <w:p w:rsidR="001E5D22" w:rsidRPr="0014661E" w:rsidRDefault="001E5D22" w:rsidP="0014661E">
            <w:pPr>
              <w:pStyle w:val="33"/>
              <w:spacing w:after="0" w:line="360" w:lineRule="auto"/>
              <w:rPr>
                <w:sz w:val="20"/>
                <w:szCs w:val="20"/>
              </w:rPr>
            </w:pPr>
            <w:r w:rsidRPr="0014661E">
              <w:rPr>
                <w:sz w:val="20"/>
                <w:szCs w:val="20"/>
              </w:rPr>
              <w:t>Отчисления в дорфонд</w:t>
            </w:r>
          </w:p>
        </w:tc>
        <w:tc>
          <w:tcPr>
            <w:tcW w:w="929" w:type="dxa"/>
          </w:tcPr>
          <w:p w:rsidR="001E5D22" w:rsidRPr="0014661E" w:rsidRDefault="001E5D22" w:rsidP="0014661E">
            <w:pPr>
              <w:pStyle w:val="33"/>
              <w:spacing w:after="0" w:line="360" w:lineRule="auto"/>
              <w:rPr>
                <w:sz w:val="20"/>
                <w:szCs w:val="20"/>
              </w:rPr>
            </w:pPr>
            <w:r w:rsidRPr="0014661E">
              <w:rPr>
                <w:sz w:val="20"/>
                <w:szCs w:val="20"/>
              </w:rPr>
              <w:t>1 943</w:t>
            </w:r>
          </w:p>
        </w:tc>
        <w:tc>
          <w:tcPr>
            <w:tcW w:w="911" w:type="dxa"/>
          </w:tcPr>
          <w:p w:rsidR="001E5D22" w:rsidRPr="0014661E" w:rsidRDefault="001E5D22" w:rsidP="0014661E">
            <w:pPr>
              <w:pStyle w:val="33"/>
              <w:spacing w:after="0" w:line="360" w:lineRule="auto"/>
              <w:rPr>
                <w:sz w:val="20"/>
                <w:szCs w:val="20"/>
              </w:rPr>
            </w:pPr>
            <w:r w:rsidRPr="0014661E">
              <w:rPr>
                <w:sz w:val="20"/>
                <w:szCs w:val="20"/>
              </w:rPr>
              <w:t>1943</w:t>
            </w:r>
          </w:p>
        </w:tc>
        <w:tc>
          <w:tcPr>
            <w:tcW w:w="1045" w:type="dxa"/>
            <w:gridSpan w:val="2"/>
          </w:tcPr>
          <w:p w:rsidR="001E5D22" w:rsidRPr="0014661E" w:rsidRDefault="001E5D22" w:rsidP="0014661E">
            <w:pPr>
              <w:pStyle w:val="33"/>
              <w:spacing w:after="0" w:line="360" w:lineRule="auto"/>
              <w:rPr>
                <w:sz w:val="20"/>
                <w:szCs w:val="20"/>
              </w:rPr>
            </w:pPr>
          </w:p>
        </w:tc>
        <w:tc>
          <w:tcPr>
            <w:tcW w:w="1127" w:type="dxa"/>
          </w:tcPr>
          <w:p w:rsidR="001E5D22" w:rsidRPr="0014661E" w:rsidRDefault="001E5D22" w:rsidP="0014661E">
            <w:pPr>
              <w:pStyle w:val="33"/>
              <w:spacing w:after="0" w:line="360" w:lineRule="auto"/>
              <w:rPr>
                <w:sz w:val="20"/>
                <w:szCs w:val="20"/>
              </w:rPr>
            </w:pPr>
          </w:p>
        </w:tc>
        <w:tc>
          <w:tcPr>
            <w:tcW w:w="910" w:type="dxa"/>
          </w:tcPr>
          <w:p w:rsidR="001E5D22" w:rsidRPr="0014661E" w:rsidRDefault="001E5D22" w:rsidP="0014661E">
            <w:pPr>
              <w:pStyle w:val="33"/>
              <w:spacing w:after="0" w:line="360" w:lineRule="auto"/>
              <w:rPr>
                <w:sz w:val="20"/>
                <w:szCs w:val="20"/>
              </w:rPr>
            </w:pPr>
          </w:p>
        </w:tc>
        <w:tc>
          <w:tcPr>
            <w:tcW w:w="911" w:type="dxa"/>
          </w:tcPr>
          <w:p w:rsidR="001E5D22" w:rsidRPr="0014661E" w:rsidRDefault="001E5D22" w:rsidP="0014661E">
            <w:pPr>
              <w:pStyle w:val="33"/>
              <w:spacing w:after="0" w:line="360" w:lineRule="auto"/>
              <w:rPr>
                <w:sz w:val="20"/>
                <w:szCs w:val="20"/>
              </w:rPr>
            </w:pPr>
          </w:p>
        </w:tc>
        <w:tc>
          <w:tcPr>
            <w:tcW w:w="830" w:type="dxa"/>
          </w:tcPr>
          <w:p w:rsidR="001E5D22" w:rsidRPr="0014661E" w:rsidRDefault="001E5D22" w:rsidP="0014661E">
            <w:pPr>
              <w:pStyle w:val="33"/>
              <w:spacing w:after="0" w:line="360" w:lineRule="auto"/>
              <w:rPr>
                <w:sz w:val="20"/>
                <w:szCs w:val="20"/>
              </w:rPr>
            </w:pPr>
          </w:p>
        </w:tc>
        <w:tc>
          <w:tcPr>
            <w:tcW w:w="991" w:type="dxa"/>
          </w:tcPr>
          <w:p w:rsidR="001E5D22" w:rsidRPr="0014661E" w:rsidRDefault="001E5D22" w:rsidP="0014661E">
            <w:pPr>
              <w:pStyle w:val="33"/>
              <w:spacing w:after="0" w:line="360" w:lineRule="auto"/>
              <w:rPr>
                <w:sz w:val="20"/>
                <w:szCs w:val="20"/>
              </w:rPr>
            </w:pPr>
            <w:r w:rsidRPr="0014661E">
              <w:rPr>
                <w:sz w:val="20"/>
                <w:szCs w:val="20"/>
              </w:rPr>
              <w:t>1 943</w:t>
            </w:r>
          </w:p>
        </w:tc>
      </w:tr>
      <w:tr w:rsidR="009A7071" w:rsidRPr="0014661E" w:rsidTr="009F5F81">
        <w:tc>
          <w:tcPr>
            <w:tcW w:w="1758" w:type="dxa"/>
          </w:tcPr>
          <w:p w:rsidR="001E5D22" w:rsidRPr="0014661E" w:rsidRDefault="001E5D22" w:rsidP="0014661E">
            <w:pPr>
              <w:pStyle w:val="33"/>
              <w:spacing w:after="0" w:line="360" w:lineRule="auto"/>
              <w:rPr>
                <w:sz w:val="20"/>
                <w:szCs w:val="20"/>
              </w:rPr>
            </w:pPr>
            <w:r w:rsidRPr="0014661E">
              <w:rPr>
                <w:sz w:val="20"/>
                <w:szCs w:val="20"/>
              </w:rPr>
              <w:t>Транспортные расходы</w:t>
            </w:r>
          </w:p>
        </w:tc>
        <w:tc>
          <w:tcPr>
            <w:tcW w:w="929" w:type="dxa"/>
          </w:tcPr>
          <w:p w:rsidR="001E5D22" w:rsidRPr="0014661E" w:rsidRDefault="001E5D22" w:rsidP="0014661E">
            <w:pPr>
              <w:pStyle w:val="33"/>
              <w:spacing w:after="0" w:line="360" w:lineRule="auto"/>
              <w:rPr>
                <w:sz w:val="20"/>
                <w:szCs w:val="20"/>
              </w:rPr>
            </w:pPr>
            <w:r w:rsidRPr="0014661E">
              <w:rPr>
                <w:sz w:val="20"/>
                <w:szCs w:val="20"/>
              </w:rPr>
              <w:t>16 000</w:t>
            </w:r>
          </w:p>
        </w:tc>
        <w:tc>
          <w:tcPr>
            <w:tcW w:w="911" w:type="dxa"/>
          </w:tcPr>
          <w:p w:rsidR="001E5D22" w:rsidRPr="0014661E" w:rsidRDefault="001E5D22" w:rsidP="0014661E">
            <w:pPr>
              <w:pStyle w:val="33"/>
              <w:spacing w:after="0" w:line="360" w:lineRule="auto"/>
              <w:rPr>
                <w:sz w:val="20"/>
                <w:szCs w:val="20"/>
              </w:rPr>
            </w:pPr>
          </w:p>
        </w:tc>
        <w:tc>
          <w:tcPr>
            <w:tcW w:w="1045" w:type="dxa"/>
            <w:gridSpan w:val="2"/>
          </w:tcPr>
          <w:p w:rsidR="001E5D22" w:rsidRPr="0014661E" w:rsidRDefault="001E5D22" w:rsidP="0014661E">
            <w:pPr>
              <w:pStyle w:val="33"/>
              <w:spacing w:after="0" w:line="360" w:lineRule="auto"/>
              <w:rPr>
                <w:sz w:val="20"/>
                <w:szCs w:val="20"/>
              </w:rPr>
            </w:pPr>
          </w:p>
        </w:tc>
        <w:tc>
          <w:tcPr>
            <w:tcW w:w="1127" w:type="dxa"/>
          </w:tcPr>
          <w:p w:rsidR="001E5D22" w:rsidRPr="0014661E" w:rsidRDefault="001E5D22" w:rsidP="0014661E">
            <w:pPr>
              <w:pStyle w:val="33"/>
              <w:spacing w:after="0" w:line="360" w:lineRule="auto"/>
              <w:rPr>
                <w:sz w:val="20"/>
                <w:szCs w:val="20"/>
              </w:rPr>
            </w:pPr>
          </w:p>
        </w:tc>
        <w:tc>
          <w:tcPr>
            <w:tcW w:w="910" w:type="dxa"/>
          </w:tcPr>
          <w:p w:rsidR="001E5D22" w:rsidRPr="0014661E" w:rsidRDefault="001E5D22" w:rsidP="0014661E">
            <w:pPr>
              <w:pStyle w:val="33"/>
              <w:spacing w:after="0" w:line="360" w:lineRule="auto"/>
              <w:rPr>
                <w:sz w:val="20"/>
                <w:szCs w:val="20"/>
              </w:rPr>
            </w:pPr>
          </w:p>
        </w:tc>
        <w:tc>
          <w:tcPr>
            <w:tcW w:w="911" w:type="dxa"/>
          </w:tcPr>
          <w:p w:rsidR="001E5D22" w:rsidRPr="0014661E" w:rsidRDefault="001E5D22" w:rsidP="0014661E">
            <w:pPr>
              <w:pStyle w:val="33"/>
              <w:spacing w:after="0" w:line="360" w:lineRule="auto"/>
              <w:rPr>
                <w:sz w:val="20"/>
                <w:szCs w:val="20"/>
              </w:rPr>
            </w:pPr>
          </w:p>
        </w:tc>
        <w:tc>
          <w:tcPr>
            <w:tcW w:w="830" w:type="dxa"/>
          </w:tcPr>
          <w:p w:rsidR="001E5D22" w:rsidRPr="0014661E" w:rsidRDefault="001E5D22" w:rsidP="0014661E">
            <w:pPr>
              <w:pStyle w:val="33"/>
              <w:spacing w:after="0" w:line="360" w:lineRule="auto"/>
              <w:rPr>
                <w:sz w:val="20"/>
                <w:szCs w:val="20"/>
              </w:rPr>
            </w:pPr>
            <w:r w:rsidRPr="0014661E">
              <w:rPr>
                <w:sz w:val="20"/>
                <w:szCs w:val="20"/>
              </w:rPr>
              <w:t>16 000</w:t>
            </w:r>
          </w:p>
        </w:tc>
        <w:tc>
          <w:tcPr>
            <w:tcW w:w="991" w:type="dxa"/>
          </w:tcPr>
          <w:p w:rsidR="001E5D22" w:rsidRPr="0014661E" w:rsidRDefault="001E5D22" w:rsidP="0014661E">
            <w:pPr>
              <w:pStyle w:val="33"/>
              <w:spacing w:after="0" w:line="360" w:lineRule="auto"/>
              <w:rPr>
                <w:sz w:val="20"/>
                <w:szCs w:val="20"/>
              </w:rPr>
            </w:pPr>
            <w:r w:rsidRPr="0014661E">
              <w:rPr>
                <w:sz w:val="20"/>
                <w:szCs w:val="20"/>
              </w:rPr>
              <w:t>16 000</w:t>
            </w:r>
          </w:p>
        </w:tc>
      </w:tr>
      <w:tr w:rsidR="009A7071" w:rsidRPr="0014661E" w:rsidTr="009F5F81">
        <w:tc>
          <w:tcPr>
            <w:tcW w:w="1758" w:type="dxa"/>
          </w:tcPr>
          <w:p w:rsidR="001E5D22" w:rsidRPr="0014661E" w:rsidRDefault="001E5D22" w:rsidP="0014661E">
            <w:pPr>
              <w:pStyle w:val="33"/>
              <w:spacing w:after="0" w:line="360" w:lineRule="auto"/>
              <w:rPr>
                <w:sz w:val="20"/>
                <w:szCs w:val="20"/>
              </w:rPr>
            </w:pPr>
            <w:r w:rsidRPr="0014661E">
              <w:rPr>
                <w:sz w:val="20"/>
                <w:szCs w:val="20"/>
              </w:rPr>
              <w:t>Итого:</w:t>
            </w:r>
          </w:p>
        </w:tc>
        <w:tc>
          <w:tcPr>
            <w:tcW w:w="929" w:type="dxa"/>
          </w:tcPr>
          <w:p w:rsidR="001E5D22" w:rsidRPr="0014661E" w:rsidRDefault="001E5D22" w:rsidP="0014661E">
            <w:pPr>
              <w:pStyle w:val="33"/>
              <w:spacing w:after="0" w:line="360" w:lineRule="auto"/>
              <w:rPr>
                <w:sz w:val="20"/>
                <w:szCs w:val="20"/>
              </w:rPr>
            </w:pPr>
            <w:r w:rsidRPr="0014661E">
              <w:rPr>
                <w:sz w:val="20"/>
                <w:szCs w:val="20"/>
              </w:rPr>
              <w:t>31 473</w:t>
            </w:r>
          </w:p>
        </w:tc>
        <w:tc>
          <w:tcPr>
            <w:tcW w:w="911" w:type="dxa"/>
          </w:tcPr>
          <w:p w:rsidR="001E5D22" w:rsidRPr="0014661E" w:rsidRDefault="001E5D22" w:rsidP="0014661E">
            <w:pPr>
              <w:pStyle w:val="33"/>
              <w:spacing w:after="0" w:line="360" w:lineRule="auto"/>
              <w:rPr>
                <w:sz w:val="20"/>
                <w:szCs w:val="20"/>
              </w:rPr>
            </w:pPr>
            <w:r w:rsidRPr="0014661E">
              <w:rPr>
                <w:sz w:val="20"/>
                <w:szCs w:val="20"/>
              </w:rPr>
              <w:t>6883</w:t>
            </w:r>
          </w:p>
        </w:tc>
        <w:tc>
          <w:tcPr>
            <w:tcW w:w="1045" w:type="dxa"/>
            <w:gridSpan w:val="2"/>
          </w:tcPr>
          <w:p w:rsidR="001E5D22" w:rsidRPr="0014661E" w:rsidRDefault="001E5D22" w:rsidP="0014661E">
            <w:pPr>
              <w:pStyle w:val="33"/>
              <w:spacing w:after="0" w:line="360" w:lineRule="auto"/>
              <w:rPr>
                <w:sz w:val="20"/>
                <w:szCs w:val="20"/>
              </w:rPr>
            </w:pPr>
            <w:r w:rsidRPr="0014661E">
              <w:rPr>
                <w:sz w:val="20"/>
                <w:szCs w:val="20"/>
              </w:rPr>
              <w:t>250</w:t>
            </w:r>
          </w:p>
        </w:tc>
        <w:tc>
          <w:tcPr>
            <w:tcW w:w="1127" w:type="dxa"/>
          </w:tcPr>
          <w:p w:rsidR="001E5D22" w:rsidRPr="0014661E" w:rsidRDefault="001E5D22" w:rsidP="0014661E">
            <w:pPr>
              <w:pStyle w:val="33"/>
              <w:spacing w:after="0" w:line="360" w:lineRule="auto"/>
              <w:rPr>
                <w:sz w:val="20"/>
                <w:szCs w:val="20"/>
              </w:rPr>
            </w:pPr>
            <w:r w:rsidRPr="0014661E">
              <w:rPr>
                <w:sz w:val="20"/>
                <w:szCs w:val="20"/>
              </w:rPr>
              <w:t>240</w:t>
            </w:r>
          </w:p>
        </w:tc>
        <w:tc>
          <w:tcPr>
            <w:tcW w:w="910" w:type="dxa"/>
          </w:tcPr>
          <w:p w:rsidR="001E5D22" w:rsidRPr="0014661E" w:rsidRDefault="001E5D22" w:rsidP="0014661E">
            <w:pPr>
              <w:pStyle w:val="33"/>
              <w:spacing w:after="0" w:line="360" w:lineRule="auto"/>
              <w:rPr>
                <w:sz w:val="20"/>
                <w:szCs w:val="20"/>
              </w:rPr>
            </w:pPr>
            <w:r w:rsidRPr="0014661E">
              <w:rPr>
                <w:sz w:val="20"/>
                <w:szCs w:val="20"/>
              </w:rPr>
              <w:t>2 100</w:t>
            </w:r>
          </w:p>
        </w:tc>
        <w:tc>
          <w:tcPr>
            <w:tcW w:w="911" w:type="dxa"/>
          </w:tcPr>
          <w:p w:rsidR="001E5D22" w:rsidRPr="0014661E" w:rsidRDefault="001E5D22" w:rsidP="0014661E">
            <w:pPr>
              <w:pStyle w:val="33"/>
              <w:spacing w:after="0" w:line="360" w:lineRule="auto"/>
              <w:rPr>
                <w:sz w:val="20"/>
                <w:szCs w:val="20"/>
              </w:rPr>
            </w:pPr>
            <w:r w:rsidRPr="0014661E">
              <w:rPr>
                <w:sz w:val="20"/>
                <w:szCs w:val="20"/>
              </w:rPr>
              <w:t>6 000</w:t>
            </w:r>
          </w:p>
        </w:tc>
        <w:tc>
          <w:tcPr>
            <w:tcW w:w="830" w:type="dxa"/>
          </w:tcPr>
          <w:p w:rsidR="001E5D22" w:rsidRPr="0014661E" w:rsidRDefault="001E5D22" w:rsidP="0014661E">
            <w:pPr>
              <w:pStyle w:val="33"/>
              <w:spacing w:after="0" w:line="360" w:lineRule="auto"/>
              <w:rPr>
                <w:sz w:val="20"/>
                <w:szCs w:val="20"/>
              </w:rPr>
            </w:pPr>
            <w:r w:rsidRPr="0014661E">
              <w:rPr>
                <w:sz w:val="20"/>
                <w:szCs w:val="20"/>
              </w:rPr>
              <w:t>16 000</w:t>
            </w:r>
          </w:p>
        </w:tc>
        <w:tc>
          <w:tcPr>
            <w:tcW w:w="991" w:type="dxa"/>
          </w:tcPr>
          <w:p w:rsidR="001E5D22" w:rsidRPr="0014661E" w:rsidRDefault="001E5D22" w:rsidP="0014661E">
            <w:pPr>
              <w:pStyle w:val="33"/>
              <w:spacing w:after="0" w:line="360" w:lineRule="auto"/>
              <w:rPr>
                <w:sz w:val="20"/>
                <w:szCs w:val="20"/>
              </w:rPr>
            </w:pPr>
            <w:r w:rsidRPr="0014661E">
              <w:rPr>
                <w:sz w:val="20"/>
                <w:szCs w:val="20"/>
              </w:rPr>
              <w:t>23 313</w:t>
            </w:r>
          </w:p>
        </w:tc>
      </w:tr>
    </w:tbl>
    <w:p w:rsidR="00380116" w:rsidRPr="00E43CE4" w:rsidRDefault="00380116" w:rsidP="00F14D1C">
      <w:pPr>
        <w:widowControl/>
        <w:spacing w:before="0" w:line="360" w:lineRule="auto"/>
        <w:ind w:left="0" w:firstLine="709"/>
        <w:jc w:val="both"/>
        <w:rPr>
          <w:sz w:val="28"/>
          <w:szCs w:val="28"/>
        </w:rPr>
      </w:pPr>
      <w:bookmarkStart w:id="1" w:name="_GoBack"/>
      <w:bookmarkEnd w:id="1"/>
    </w:p>
    <w:sectPr w:rsidR="00380116" w:rsidRPr="00E43CE4" w:rsidSect="00F14D1C">
      <w:headerReference w:type="even" r:id="rId7"/>
      <w:headerReference w:type="default" r:id="rId8"/>
      <w:footerReference w:type="even" r:id="rId9"/>
      <w:footerReference w:type="default" r:id="rId1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CFD" w:rsidRDefault="00030CFD">
      <w:pPr>
        <w:widowControl/>
        <w:spacing w:before="0"/>
        <w:ind w:left="0"/>
        <w:rPr>
          <w:sz w:val="24"/>
          <w:szCs w:val="24"/>
        </w:rPr>
      </w:pPr>
      <w:r>
        <w:rPr>
          <w:sz w:val="24"/>
          <w:szCs w:val="24"/>
        </w:rPr>
        <w:separator/>
      </w:r>
    </w:p>
  </w:endnote>
  <w:endnote w:type="continuationSeparator" w:id="0">
    <w:p w:rsidR="00030CFD" w:rsidRDefault="00030CFD">
      <w:pPr>
        <w:widowControl/>
        <w:spacing w:before="0"/>
        <w:ind w:left="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lacc_.ttf">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D6" w:rsidRDefault="007E0DD6">
    <w:pPr>
      <w:pStyle w:val="a6"/>
      <w:framePr w:wrap="around" w:vAnchor="text" w:hAnchor="margin" w:xAlign="right" w:y="1"/>
      <w:rPr>
        <w:rStyle w:val="a8"/>
      </w:rPr>
    </w:pPr>
    <w:r>
      <w:rPr>
        <w:rStyle w:val="a8"/>
      </w:rPr>
      <w:t>6</w:t>
    </w:r>
  </w:p>
  <w:p w:rsidR="007E0DD6" w:rsidRDefault="007E0DD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22" w:rsidRPr="001E5D22" w:rsidRDefault="00446280" w:rsidP="001E5D22">
    <w:pPr>
      <w:pStyle w:val="a6"/>
      <w:spacing w:after="0"/>
      <w:jc w:val="right"/>
      <w:rPr>
        <w:b w:val="0"/>
        <w:sz w:val="20"/>
      </w:rPr>
    </w:pPr>
    <w:r>
      <w:rPr>
        <w:b w:val="0"/>
        <w:noProof/>
        <w:sz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CFD" w:rsidRDefault="00030CFD">
      <w:pPr>
        <w:widowControl/>
        <w:spacing w:before="0"/>
        <w:ind w:left="0"/>
        <w:rPr>
          <w:sz w:val="24"/>
          <w:szCs w:val="24"/>
        </w:rPr>
      </w:pPr>
      <w:r>
        <w:rPr>
          <w:sz w:val="24"/>
          <w:szCs w:val="24"/>
        </w:rPr>
        <w:separator/>
      </w:r>
    </w:p>
  </w:footnote>
  <w:footnote w:type="continuationSeparator" w:id="0">
    <w:p w:rsidR="00030CFD" w:rsidRDefault="00030CFD">
      <w:pPr>
        <w:widowControl/>
        <w:spacing w:before="0"/>
        <w:ind w:left="0"/>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D6" w:rsidRDefault="007E0DD6" w:rsidP="00E43CE4">
    <w:pPr>
      <w:pStyle w:val="a4"/>
      <w:framePr w:wrap="around" w:vAnchor="text" w:hAnchor="margin" w:xAlign="right" w:y="1"/>
      <w:rPr>
        <w:rStyle w:val="a8"/>
      </w:rPr>
    </w:pPr>
  </w:p>
  <w:p w:rsidR="007E0DD6" w:rsidRDefault="007E0DD6" w:rsidP="00E43CE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D6" w:rsidRPr="00E43CE4" w:rsidRDefault="00446280" w:rsidP="0094118D">
    <w:pPr>
      <w:pStyle w:val="a4"/>
      <w:framePr w:wrap="around" w:vAnchor="text" w:hAnchor="margin" w:xAlign="right" w:y="1"/>
      <w:rPr>
        <w:rStyle w:val="a8"/>
        <w:i w:val="0"/>
      </w:rPr>
    </w:pPr>
    <w:r>
      <w:rPr>
        <w:rStyle w:val="a8"/>
        <w:i w:val="0"/>
        <w:noProof/>
      </w:rPr>
      <w:t>3</w:t>
    </w:r>
  </w:p>
  <w:p w:rsidR="007E0DD6" w:rsidRDefault="007E0DD6" w:rsidP="00E43CE4">
    <w:pPr>
      <w:pStyle w:val="a4"/>
      <w:framePr w:wrap="around" w:vAnchor="text" w:hAnchor="margin" w:xAlign="center" w:y="1"/>
      <w:ind w:right="360"/>
      <w:rPr>
        <w:rStyle w:val="a8"/>
      </w:rPr>
    </w:pPr>
  </w:p>
  <w:p w:rsidR="007E0DD6" w:rsidRDefault="007E0DD6" w:rsidP="00E43C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45A1"/>
    <w:multiLevelType w:val="singleLevel"/>
    <w:tmpl w:val="E65CE8BC"/>
    <w:lvl w:ilvl="0">
      <w:numFmt w:val="bullet"/>
      <w:lvlText w:val="-"/>
      <w:lvlJc w:val="left"/>
      <w:pPr>
        <w:tabs>
          <w:tab w:val="num" w:pos="1211"/>
        </w:tabs>
        <w:ind w:left="1211" w:hanging="360"/>
      </w:pPr>
      <w:rPr>
        <w:rFonts w:hint="default"/>
      </w:rPr>
    </w:lvl>
  </w:abstractNum>
  <w:abstractNum w:abstractNumId="1">
    <w:nsid w:val="06650A43"/>
    <w:multiLevelType w:val="singleLevel"/>
    <w:tmpl w:val="E66C683C"/>
    <w:lvl w:ilvl="0">
      <w:start w:val="1"/>
      <w:numFmt w:val="bullet"/>
      <w:lvlText w:val="-"/>
      <w:lvlJc w:val="left"/>
      <w:pPr>
        <w:tabs>
          <w:tab w:val="num" w:pos="927"/>
        </w:tabs>
        <w:ind w:left="927" w:hanging="360"/>
      </w:pPr>
      <w:rPr>
        <w:rFonts w:hint="default"/>
      </w:rPr>
    </w:lvl>
  </w:abstractNum>
  <w:abstractNum w:abstractNumId="2">
    <w:nsid w:val="0B197C2B"/>
    <w:multiLevelType w:val="singleLevel"/>
    <w:tmpl w:val="9B905496"/>
    <w:lvl w:ilvl="0">
      <w:start w:val="1"/>
      <w:numFmt w:val="decimal"/>
      <w:lvlText w:val="%1)"/>
      <w:lvlJc w:val="left"/>
      <w:pPr>
        <w:tabs>
          <w:tab w:val="num" w:pos="927"/>
        </w:tabs>
        <w:ind w:left="927" w:hanging="360"/>
      </w:pPr>
      <w:rPr>
        <w:rFonts w:cs="Times New Roman" w:hint="default"/>
      </w:rPr>
    </w:lvl>
  </w:abstractNum>
  <w:abstractNum w:abstractNumId="3">
    <w:nsid w:val="15406A08"/>
    <w:multiLevelType w:val="multilevel"/>
    <w:tmpl w:val="E302794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957"/>
        </w:tabs>
        <w:ind w:left="957" w:hanging="39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4">
    <w:nsid w:val="1DCA171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4AB7F5B"/>
    <w:multiLevelType w:val="multilevel"/>
    <w:tmpl w:val="A54A8CF2"/>
    <w:lvl w:ilvl="0">
      <w:start w:val="1"/>
      <w:numFmt w:val="decimal"/>
      <w:lvlText w:val="%1."/>
      <w:lvlJc w:val="left"/>
      <w:pPr>
        <w:tabs>
          <w:tab w:val="num" w:pos="1097"/>
        </w:tabs>
        <w:ind w:left="1097" w:hanging="360"/>
      </w:pPr>
      <w:rPr>
        <w:rFonts w:cs="Times New Roman" w:hint="default"/>
      </w:rPr>
    </w:lvl>
    <w:lvl w:ilvl="1">
      <w:start w:val="2"/>
      <w:numFmt w:val="decimal"/>
      <w:isLgl/>
      <w:lvlText w:val="%1.%2."/>
      <w:lvlJc w:val="left"/>
      <w:pPr>
        <w:tabs>
          <w:tab w:val="num" w:pos="1457"/>
        </w:tabs>
        <w:ind w:left="1457" w:hanging="720"/>
      </w:pPr>
      <w:rPr>
        <w:rFonts w:cs="Times New Roman" w:hint="default"/>
      </w:rPr>
    </w:lvl>
    <w:lvl w:ilvl="2">
      <w:start w:val="4"/>
      <w:numFmt w:val="decimal"/>
      <w:isLgl/>
      <w:lvlText w:val="%1.%2.%3."/>
      <w:lvlJc w:val="left"/>
      <w:pPr>
        <w:tabs>
          <w:tab w:val="num" w:pos="1457"/>
        </w:tabs>
        <w:ind w:left="1457" w:hanging="720"/>
      </w:pPr>
      <w:rPr>
        <w:rFonts w:cs="Times New Roman" w:hint="default"/>
      </w:rPr>
    </w:lvl>
    <w:lvl w:ilvl="3">
      <w:start w:val="1"/>
      <w:numFmt w:val="decimal"/>
      <w:isLgl/>
      <w:lvlText w:val="%1.%2.%3.%4."/>
      <w:lvlJc w:val="left"/>
      <w:pPr>
        <w:tabs>
          <w:tab w:val="num" w:pos="1817"/>
        </w:tabs>
        <w:ind w:left="1817" w:hanging="1080"/>
      </w:pPr>
      <w:rPr>
        <w:rFonts w:cs="Times New Roman" w:hint="default"/>
      </w:rPr>
    </w:lvl>
    <w:lvl w:ilvl="4">
      <w:start w:val="1"/>
      <w:numFmt w:val="decimal"/>
      <w:isLgl/>
      <w:lvlText w:val="%1.%2.%3.%4.%5."/>
      <w:lvlJc w:val="left"/>
      <w:pPr>
        <w:tabs>
          <w:tab w:val="num" w:pos="1817"/>
        </w:tabs>
        <w:ind w:left="1817" w:hanging="1080"/>
      </w:pPr>
      <w:rPr>
        <w:rFonts w:cs="Times New Roman" w:hint="default"/>
      </w:rPr>
    </w:lvl>
    <w:lvl w:ilvl="5">
      <w:start w:val="1"/>
      <w:numFmt w:val="decimal"/>
      <w:isLgl/>
      <w:lvlText w:val="%1.%2.%3.%4.%5.%6."/>
      <w:lvlJc w:val="left"/>
      <w:pPr>
        <w:tabs>
          <w:tab w:val="num" w:pos="2177"/>
        </w:tabs>
        <w:ind w:left="2177" w:hanging="1440"/>
      </w:pPr>
      <w:rPr>
        <w:rFonts w:cs="Times New Roman" w:hint="default"/>
      </w:rPr>
    </w:lvl>
    <w:lvl w:ilvl="6">
      <w:start w:val="1"/>
      <w:numFmt w:val="decimal"/>
      <w:isLgl/>
      <w:lvlText w:val="%1.%2.%3.%4.%5.%6.%7."/>
      <w:lvlJc w:val="left"/>
      <w:pPr>
        <w:tabs>
          <w:tab w:val="num" w:pos="2537"/>
        </w:tabs>
        <w:ind w:left="2537" w:hanging="1800"/>
      </w:pPr>
      <w:rPr>
        <w:rFonts w:cs="Times New Roman" w:hint="default"/>
      </w:rPr>
    </w:lvl>
    <w:lvl w:ilvl="7">
      <w:start w:val="1"/>
      <w:numFmt w:val="decimal"/>
      <w:isLgl/>
      <w:lvlText w:val="%1.%2.%3.%4.%5.%6.%7.%8."/>
      <w:lvlJc w:val="left"/>
      <w:pPr>
        <w:tabs>
          <w:tab w:val="num" w:pos="2537"/>
        </w:tabs>
        <w:ind w:left="2537" w:hanging="1800"/>
      </w:pPr>
      <w:rPr>
        <w:rFonts w:cs="Times New Roman" w:hint="default"/>
      </w:rPr>
    </w:lvl>
    <w:lvl w:ilvl="8">
      <w:start w:val="1"/>
      <w:numFmt w:val="decimal"/>
      <w:isLgl/>
      <w:lvlText w:val="%1.%2.%3.%4.%5.%6.%7.%8.%9."/>
      <w:lvlJc w:val="left"/>
      <w:pPr>
        <w:tabs>
          <w:tab w:val="num" w:pos="2897"/>
        </w:tabs>
        <w:ind w:left="2897" w:hanging="2160"/>
      </w:pPr>
      <w:rPr>
        <w:rFonts w:cs="Times New Roman" w:hint="default"/>
      </w:rPr>
    </w:lvl>
  </w:abstractNum>
  <w:abstractNum w:abstractNumId="6">
    <w:nsid w:val="254868A7"/>
    <w:multiLevelType w:val="singleLevel"/>
    <w:tmpl w:val="3CCA5A18"/>
    <w:lvl w:ilvl="0">
      <w:start w:val="1"/>
      <w:numFmt w:val="decimal"/>
      <w:lvlText w:val="%1."/>
      <w:lvlJc w:val="left"/>
      <w:pPr>
        <w:tabs>
          <w:tab w:val="num" w:pos="360"/>
        </w:tabs>
      </w:pPr>
      <w:rPr>
        <w:rFonts w:cs="Times New Roman"/>
      </w:rPr>
    </w:lvl>
  </w:abstractNum>
  <w:abstractNum w:abstractNumId="7">
    <w:nsid w:val="26B1154C"/>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8">
    <w:nsid w:val="2BBA47FF"/>
    <w:multiLevelType w:val="singleLevel"/>
    <w:tmpl w:val="BB74D3FC"/>
    <w:lvl w:ilvl="0">
      <w:start w:val="1"/>
      <w:numFmt w:val="bullet"/>
      <w:lvlText w:val="-"/>
      <w:lvlJc w:val="left"/>
      <w:pPr>
        <w:tabs>
          <w:tab w:val="num" w:pos="360"/>
        </w:tabs>
        <w:ind w:left="360" w:hanging="360"/>
      </w:pPr>
      <w:rPr>
        <w:rFonts w:hint="default"/>
      </w:rPr>
    </w:lvl>
  </w:abstractNum>
  <w:abstractNum w:abstractNumId="9">
    <w:nsid w:val="45D82D3C"/>
    <w:multiLevelType w:val="singleLevel"/>
    <w:tmpl w:val="BB74D3FC"/>
    <w:lvl w:ilvl="0">
      <w:start w:val="1"/>
      <w:numFmt w:val="bullet"/>
      <w:lvlText w:val="-"/>
      <w:lvlJc w:val="left"/>
      <w:pPr>
        <w:tabs>
          <w:tab w:val="num" w:pos="360"/>
        </w:tabs>
        <w:ind w:left="360" w:hanging="360"/>
      </w:pPr>
      <w:rPr>
        <w:rFonts w:hint="default"/>
      </w:rPr>
    </w:lvl>
  </w:abstractNum>
  <w:abstractNum w:abstractNumId="10">
    <w:nsid w:val="488268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D630A0C"/>
    <w:multiLevelType w:val="singleLevel"/>
    <w:tmpl w:val="3E54B066"/>
    <w:lvl w:ilvl="0">
      <w:start w:val="1"/>
      <w:numFmt w:val="decimal"/>
      <w:lvlText w:val="%1."/>
      <w:lvlJc w:val="left"/>
      <w:pPr>
        <w:tabs>
          <w:tab w:val="num" w:pos="700"/>
        </w:tabs>
        <w:ind w:left="700" w:hanging="420"/>
      </w:pPr>
      <w:rPr>
        <w:rFonts w:cs="Times New Roman" w:hint="default"/>
      </w:rPr>
    </w:lvl>
  </w:abstractNum>
  <w:abstractNum w:abstractNumId="12">
    <w:nsid w:val="4FCB5A05"/>
    <w:multiLevelType w:val="hybridMultilevel"/>
    <w:tmpl w:val="68061390"/>
    <w:lvl w:ilvl="0" w:tplc="D5DCF43A">
      <w:start w:val="1"/>
      <w:numFmt w:val="bullet"/>
      <w:lvlText w:val=""/>
      <w:lvlJc w:val="left"/>
      <w:pPr>
        <w:tabs>
          <w:tab w:val="num" w:pos="720"/>
        </w:tabs>
        <w:ind w:left="720" w:hanging="360"/>
      </w:pPr>
      <w:rPr>
        <w:rFonts w:ascii="Symbol" w:hAnsi="Symbol" w:hint="default"/>
        <w:sz w:val="20"/>
      </w:rPr>
    </w:lvl>
    <w:lvl w:ilvl="1" w:tplc="F9DE68EE">
      <w:start w:val="1"/>
      <w:numFmt w:val="bullet"/>
      <w:lvlText w:val="o"/>
      <w:lvlJc w:val="left"/>
      <w:pPr>
        <w:tabs>
          <w:tab w:val="num" w:pos="1440"/>
        </w:tabs>
        <w:ind w:left="1440" w:hanging="360"/>
      </w:pPr>
      <w:rPr>
        <w:rFonts w:ascii="Courier New" w:hAnsi="Courier New" w:hint="default"/>
        <w:sz w:val="20"/>
      </w:rPr>
    </w:lvl>
    <w:lvl w:ilvl="2" w:tplc="E2D232F6">
      <w:start w:val="1"/>
      <w:numFmt w:val="bullet"/>
      <w:lvlText w:val=""/>
      <w:lvlJc w:val="left"/>
      <w:pPr>
        <w:tabs>
          <w:tab w:val="num" w:pos="2160"/>
        </w:tabs>
        <w:ind w:left="2160" w:hanging="360"/>
      </w:pPr>
      <w:rPr>
        <w:rFonts w:ascii="Wingdings" w:hAnsi="Wingdings" w:hint="default"/>
        <w:sz w:val="20"/>
      </w:rPr>
    </w:lvl>
    <w:lvl w:ilvl="3" w:tplc="87C28E46">
      <w:start w:val="1"/>
      <w:numFmt w:val="bullet"/>
      <w:lvlText w:val=""/>
      <w:lvlJc w:val="left"/>
      <w:pPr>
        <w:tabs>
          <w:tab w:val="num" w:pos="2880"/>
        </w:tabs>
        <w:ind w:left="2880" w:hanging="360"/>
      </w:pPr>
      <w:rPr>
        <w:rFonts w:ascii="Wingdings" w:hAnsi="Wingdings" w:hint="default"/>
        <w:sz w:val="20"/>
      </w:rPr>
    </w:lvl>
    <w:lvl w:ilvl="4" w:tplc="87207BEA">
      <w:start w:val="1"/>
      <w:numFmt w:val="bullet"/>
      <w:lvlText w:val=""/>
      <w:lvlJc w:val="left"/>
      <w:pPr>
        <w:tabs>
          <w:tab w:val="num" w:pos="3600"/>
        </w:tabs>
        <w:ind w:left="3600" w:hanging="360"/>
      </w:pPr>
      <w:rPr>
        <w:rFonts w:ascii="Wingdings" w:hAnsi="Wingdings" w:hint="default"/>
        <w:sz w:val="20"/>
      </w:rPr>
    </w:lvl>
    <w:lvl w:ilvl="5" w:tplc="4B9C0B68">
      <w:start w:val="1"/>
      <w:numFmt w:val="bullet"/>
      <w:lvlText w:val=""/>
      <w:lvlJc w:val="left"/>
      <w:pPr>
        <w:tabs>
          <w:tab w:val="num" w:pos="4320"/>
        </w:tabs>
        <w:ind w:left="4320" w:hanging="360"/>
      </w:pPr>
      <w:rPr>
        <w:rFonts w:ascii="Wingdings" w:hAnsi="Wingdings" w:hint="default"/>
        <w:sz w:val="20"/>
      </w:rPr>
    </w:lvl>
    <w:lvl w:ilvl="6" w:tplc="F9F27310">
      <w:start w:val="1"/>
      <w:numFmt w:val="bullet"/>
      <w:lvlText w:val=""/>
      <w:lvlJc w:val="left"/>
      <w:pPr>
        <w:tabs>
          <w:tab w:val="num" w:pos="5040"/>
        </w:tabs>
        <w:ind w:left="5040" w:hanging="360"/>
      </w:pPr>
      <w:rPr>
        <w:rFonts w:ascii="Wingdings" w:hAnsi="Wingdings" w:hint="default"/>
        <w:sz w:val="20"/>
      </w:rPr>
    </w:lvl>
    <w:lvl w:ilvl="7" w:tplc="890289A6">
      <w:start w:val="1"/>
      <w:numFmt w:val="bullet"/>
      <w:lvlText w:val=""/>
      <w:lvlJc w:val="left"/>
      <w:pPr>
        <w:tabs>
          <w:tab w:val="num" w:pos="5760"/>
        </w:tabs>
        <w:ind w:left="5760" w:hanging="360"/>
      </w:pPr>
      <w:rPr>
        <w:rFonts w:ascii="Wingdings" w:hAnsi="Wingdings" w:hint="default"/>
        <w:sz w:val="20"/>
      </w:rPr>
    </w:lvl>
    <w:lvl w:ilvl="8" w:tplc="35DA576E">
      <w:start w:val="1"/>
      <w:numFmt w:val="bullet"/>
      <w:lvlText w:val=""/>
      <w:lvlJc w:val="left"/>
      <w:pPr>
        <w:tabs>
          <w:tab w:val="num" w:pos="6480"/>
        </w:tabs>
        <w:ind w:left="6480" w:hanging="360"/>
      </w:pPr>
      <w:rPr>
        <w:rFonts w:ascii="Wingdings" w:hAnsi="Wingdings" w:hint="default"/>
        <w:sz w:val="20"/>
      </w:rPr>
    </w:lvl>
  </w:abstractNum>
  <w:abstractNum w:abstractNumId="13">
    <w:nsid w:val="5148727B"/>
    <w:multiLevelType w:val="singleLevel"/>
    <w:tmpl w:val="E66C683C"/>
    <w:lvl w:ilvl="0">
      <w:start w:val="1"/>
      <w:numFmt w:val="bullet"/>
      <w:lvlText w:val="-"/>
      <w:lvlJc w:val="left"/>
      <w:pPr>
        <w:tabs>
          <w:tab w:val="num" w:pos="927"/>
        </w:tabs>
        <w:ind w:left="927" w:hanging="360"/>
      </w:pPr>
      <w:rPr>
        <w:rFonts w:hint="default"/>
      </w:rPr>
    </w:lvl>
  </w:abstractNum>
  <w:abstractNum w:abstractNumId="14">
    <w:nsid w:val="592776DD"/>
    <w:multiLevelType w:val="hybridMultilevel"/>
    <w:tmpl w:val="BBE4BF3C"/>
    <w:lvl w:ilvl="0" w:tplc="F828DFE4">
      <w:start w:val="1"/>
      <w:numFmt w:val="bullet"/>
      <w:lvlText w:val=""/>
      <w:lvlJc w:val="left"/>
      <w:pPr>
        <w:tabs>
          <w:tab w:val="num" w:pos="720"/>
        </w:tabs>
        <w:ind w:left="720" w:hanging="360"/>
      </w:pPr>
      <w:rPr>
        <w:rFonts w:ascii="Symbol" w:hAnsi="Symbol" w:hint="default"/>
        <w:sz w:val="20"/>
      </w:rPr>
    </w:lvl>
    <w:lvl w:ilvl="1" w:tplc="EAE63912">
      <w:start w:val="1"/>
      <w:numFmt w:val="bullet"/>
      <w:lvlText w:val="o"/>
      <w:lvlJc w:val="left"/>
      <w:pPr>
        <w:tabs>
          <w:tab w:val="num" w:pos="1440"/>
        </w:tabs>
        <w:ind w:left="1440" w:hanging="360"/>
      </w:pPr>
      <w:rPr>
        <w:rFonts w:ascii="Courier New" w:hAnsi="Courier New" w:hint="default"/>
        <w:sz w:val="20"/>
      </w:rPr>
    </w:lvl>
    <w:lvl w:ilvl="2" w:tplc="AF0AA408">
      <w:start w:val="1"/>
      <w:numFmt w:val="bullet"/>
      <w:lvlText w:val=""/>
      <w:lvlJc w:val="left"/>
      <w:pPr>
        <w:tabs>
          <w:tab w:val="num" w:pos="2160"/>
        </w:tabs>
        <w:ind w:left="2160" w:hanging="360"/>
      </w:pPr>
      <w:rPr>
        <w:rFonts w:ascii="Wingdings" w:hAnsi="Wingdings" w:hint="default"/>
        <w:sz w:val="20"/>
      </w:rPr>
    </w:lvl>
    <w:lvl w:ilvl="3" w:tplc="37E256B6">
      <w:start w:val="1"/>
      <w:numFmt w:val="bullet"/>
      <w:lvlText w:val=""/>
      <w:lvlJc w:val="left"/>
      <w:pPr>
        <w:tabs>
          <w:tab w:val="num" w:pos="2880"/>
        </w:tabs>
        <w:ind w:left="2880" w:hanging="360"/>
      </w:pPr>
      <w:rPr>
        <w:rFonts w:ascii="Wingdings" w:hAnsi="Wingdings" w:hint="default"/>
        <w:sz w:val="20"/>
      </w:rPr>
    </w:lvl>
    <w:lvl w:ilvl="4" w:tplc="EC58AE14">
      <w:start w:val="1"/>
      <w:numFmt w:val="bullet"/>
      <w:lvlText w:val=""/>
      <w:lvlJc w:val="left"/>
      <w:pPr>
        <w:tabs>
          <w:tab w:val="num" w:pos="3600"/>
        </w:tabs>
        <w:ind w:left="3600" w:hanging="360"/>
      </w:pPr>
      <w:rPr>
        <w:rFonts w:ascii="Wingdings" w:hAnsi="Wingdings" w:hint="default"/>
        <w:sz w:val="20"/>
      </w:rPr>
    </w:lvl>
    <w:lvl w:ilvl="5" w:tplc="B656A9A2">
      <w:start w:val="1"/>
      <w:numFmt w:val="bullet"/>
      <w:lvlText w:val=""/>
      <w:lvlJc w:val="left"/>
      <w:pPr>
        <w:tabs>
          <w:tab w:val="num" w:pos="4320"/>
        </w:tabs>
        <w:ind w:left="4320" w:hanging="360"/>
      </w:pPr>
      <w:rPr>
        <w:rFonts w:ascii="Wingdings" w:hAnsi="Wingdings" w:hint="default"/>
        <w:sz w:val="20"/>
      </w:rPr>
    </w:lvl>
    <w:lvl w:ilvl="6" w:tplc="4CA4C5C0">
      <w:start w:val="1"/>
      <w:numFmt w:val="bullet"/>
      <w:lvlText w:val=""/>
      <w:lvlJc w:val="left"/>
      <w:pPr>
        <w:tabs>
          <w:tab w:val="num" w:pos="5040"/>
        </w:tabs>
        <w:ind w:left="5040" w:hanging="360"/>
      </w:pPr>
      <w:rPr>
        <w:rFonts w:ascii="Wingdings" w:hAnsi="Wingdings" w:hint="default"/>
        <w:sz w:val="20"/>
      </w:rPr>
    </w:lvl>
    <w:lvl w:ilvl="7" w:tplc="DA4C4CB0">
      <w:start w:val="1"/>
      <w:numFmt w:val="bullet"/>
      <w:lvlText w:val=""/>
      <w:lvlJc w:val="left"/>
      <w:pPr>
        <w:tabs>
          <w:tab w:val="num" w:pos="5760"/>
        </w:tabs>
        <w:ind w:left="5760" w:hanging="360"/>
      </w:pPr>
      <w:rPr>
        <w:rFonts w:ascii="Wingdings" w:hAnsi="Wingdings" w:hint="default"/>
        <w:sz w:val="20"/>
      </w:rPr>
    </w:lvl>
    <w:lvl w:ilvl="8" w:tplc="5240C216">
      <w:start w:val="1"/>
      <w:numFmt w:val="bullet"/>
      <w:lvlText w:val=""/>
      <w:lvlJc w:val="left"/>
      <w:pPr>
        <w:tabs>
          <w:tab w:val="num" w:pos="6480"/>
        </w:tabs>
        <w:ind w:left="6480" w:hanging="360"/>
      </w:pPr>
      <w:rPr>
        <w:rFonts w:ascii="Wingdings" w:hAnsi="Wingdings" w:hint="default"/>
        <w:sz w:val="20"/>
      </w:rPr>
    </w:lvl>
  </w:abstractNum>
  <w:abstractNum w:abstractNumId="15">
    <w:nsid w:val="5FFE65A6"/>
    <w:multiLevelType w:val="singleLevel"/>
    <w:tmpl w:val="E66C683C"/>
    <w:lvl w:ilvl="0">
      <w:numFmt w:val="bullet"/>
      <w:lvlText w:val="-"/>
      <w:lvlJc w:val="left"/>
      <w:pPr>
        <w:tabs>
          <w:tab w:val="num" w:pos="927"/>
        </w:tabs>
        <w:ind w:left="927" w:hanging="360"/>
      </w:pPr>
      <w:rPr>
        <w:rFonts w:hint="default"/>
      </w:rPr>
    </w:lvl>
  </w:abstractNum>
  <w:abstractNum w:abstractNumId="16">
    <w:nsid w:val="61F13320"/>
    <w:multiLevelType w:val="singleLevel"/>
    <w:tmpl w:val="84A4105A"/>
    <w:lvl w:ilvl="0">
      <w:start w:val="1"/>
      <w:numFmt w:val="bullet"/>
      <w:lvlText w:val="-"/>
      <w:lvlJc w:val="left"/>
      <w:pPr>
        <w:tabs>
          <w:tab w:val="num" w:pos="0"/>
        </w:tabs>
        <w:ind w:left="643" w:hanging="283"/>
      </w:pPr>
      <w:rPr>
        <w:rFonts w:ascii="Times New Roman" w:hAnsi="Times New Roman" w:hint="default"/>
        <w:b w:val="0"/>
        <w:i w:val="0"/>
        <w:sz w:val="24"/>
        <w:u w:val="none"/>
      </w:rPr>
    </w:lvl>
  </w:abstractNum>
  <w:abstractNum w:abstractNumId="17">
    <w:nsid w:val="6E1732D8"/>
    <w:multiLevelType w:val="singleLevel"/>
    <w:tmpl w:val="3CCA5A18"/>
    <w:lvl w:ilvl="0">
      <w:start w:val="1"/>
      <w:numFmt w:val="decimal"/>
      <w:lvlText w:val="%1."/>
      <w:lvlJc w:val="left"/>
      <w:pPr>
        <w:tabs>
          <w:tab w:val="num" w:pos="360"/>
        </w:tabs>
      </w:pPr>
      <w:rPr>
        <w:rFonts w:cs="Times New Roman"/>
      </w:rPr>
    </w:lvl>
  </w:abstractNum>
  <w:abstractNum w:abstractNumId="18">
    <w:nsid w:val="6F7A6860"/>
    <w:multiLevelType w:val="singleLevel"/>
    <w:tmpl w:val="E66C683C"/>
    <w:lvl w:ilvl="0">
      <w:start w:val="1"/>
      <w:numFmt w:val="bullet"/>
      <w:lvlText w:val="-"/>
      <w:lvlJc w:val="left"/>
      <w:pPr>
        <w:tabs>
          <w:tab w:val="num" w:pos="927"/>
        </w:tabs>
        <w:ind w:left="927" w:hanging="360"/>
      </w:pPr>
      <w:rPr>
        <w:rFonts w:hint="default"/>
      </w:rPr>
    </w:lvl>
  </w:abstractNum>
  <w:abstractNum w:abstractNumId="19">
    <w:nsid w:val="72B901FC"/>
    <w:multiLevelType w:val="singleLevel"/>
    <w:tmpl w:val="88745048"/>
    <w:lvl w:ilvl="0">
      <w:start w:val="1"/>
      <w:numFmt w:val="decimal"/>
      <w:lvlText w:val="%1."/>
      <w:lvlJc w:val="left"/>
      <w:pPr>
        <w:tabs>
          <w:tab w:val="num" w:pos="1069"/>
        </w:tabs>
        <w:ind w:left="1069" w:hanging="360"/>
      </w:pPr>
      <w:rPr>
        <w:rFonts w:cs="Times New Roman"/>
      </w:rPr>
    </w:lvl>
  </w:abstractNum>
  <w:abstractNum w:abstractNumId="20">
    <w:nsid w:val="75CB5020"/>
    <w:multiLevelType w:val="singleLevel"/>
    <w:tmpl w:val="39D4D59C"/>
    <w:lvl w:ilvl="0">
      <w:start w:val="1"/>
      <w:numFmt w:val="decimal"/>
      <w:lvlText w:val="%1)"/>
      <w:lvlJc w:val="left"/>
      <w:pPr>
        <w:tabs>
          <w:tab w:val="num" w:pos="927"/>
        </w:tabs>
        <w:ind w:left="927" w:hanging="360"/>
      </w:pPr>
      <w:rPr>
        <w:rFonts w:cs="Times New Roman" w:hint="default"/>
      </w:rPr>
    </w:lvl>
  </w:abstractNum>
  <w:abstractNum w:abstractNumId="21">
    <w:nsid w:val="79917ECF"/>
    <w:multiLevelType w:val="multilevel"/>
    <w:tmpl w:val="54665604"/>
    <w:lvl w:ilvl="0">
      <w:start w:val="1"/>
      <w:numFmt w:val="decimal"/>
      <w:lvlText w:val="%1)"/>
      <w:lvlJc w:val="left"/>
      <w:pPr>
        <w:tabs>
          <w:tab w:val="num" w:pos="1350"/>
        </w:tabs>
        <w:ind w:left="1350" w:hanging="810"/>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22">
    <w:nsid w:val="7FA82C24"/>
    <w:multiLevelType w:val="singleLevel"/>
    <w:tmpl w:val="BB74D3FC"/>
    <w:lvl w:ilvl="0">
      <w:start w:val="1"/>
      <w:numFmt w:val="bullet"/>
      <w:lvlText w:val="-"/>
      <w:lvlJc w:val="left"/>
      <w:pPr>
        <w:tabs>
          <w:tab w:val="num" w:pos="360"/>
        </w:tabs>
        <w:ind w:left="360" w:hanging="360"/>
      </w:pPr>
      <w:rPr>
        <w:rFonts w:hint="default"/>
      </w:rPr>
    </w:lvl>
  </w:abstractNum>
  <w:num w:numId="1">
    <w:abstractNumId w:val="12"/>
  </w:num>
  <w:num w:numId="2">
    <w:abstractNumId w:val="14"/>
  </w:num>
  <w:num w:numId="3">
    <w:abstractNumId w:val="6"/>
  </w:num>
  <w:num w:numId="4">
    <w:abstractNumId w:val="17"/>
  </w:num>
  <w:num w:numId="5">
    <w:abstractNumId w:val="16"/>
  </w:num>
  <w:num w:numId="6">
    <w:abstractNumId w:val="11"/>
  </w:num>
  <w:num w:numId="7">
    <w:abstractNumId w:val="4"/>
  </w:num>
  <w:num w:numId="8">
    <w:abstractNumId w:val="5"/>
  </w:num>
  <w:num w:numId="9">
    <w:abstractNumId w:val="7"/>
  </w:num>
  <w:num w:numId="10">
    <w:abstractNumId w:val="0"/>
  </w:num>
  <w:num w:numId="11">
    <w:abstractNumId w:val="18"/>
  </w:num>
  <w:num w:numId="12">
    <w:abstractNumId w:val="20"/>
  </w:num>
  <w:num w:numId="13">
    <w:abstractNumId w:val="9"/>
  </w:num>
  <w:num w:numId="14">
    <w:abstractNumId w:val="22"/>
  </w:num>
  <w:num w:numId="15">
    <w:abstractNumId w:val="15"/>
  </w:num>
  <w:num w:numId="16">
    <w:abstractNumId w:val="21"/>
  </w:num>
  <w:num w:numId="17">
    <w:abstractNumId w:val="8"/>
  </w:num>
  <w:num w:numId="18">
    <w:abstractNumId w:val="1"/>
  </w:num>
  <w:num w:numId="19">
    <w:abstractNumId w:val="13"/>
  </w:num>
  <w:num w:numId="20">
    <w:abstractNumId w:val="2"/>
  </w:num>
  <w:num w:numId="21">
    <w:abstractNumId w:val="3"/>
  </w:num>
  <w:num w:numId="22">
    <w:abstractNumId w:val="19"/>
    <w:lvlOverride w:ilvl="0">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406"/>
    <w:rsid w:val="000159E6"/>
    <w:rsid w:val="00030CFD"/>
    <w:rsid w:val="001037E7"/>
    <w:rsid w:val="0014661E"/>
    <w:rsid w:val="00171FE7"/>
    <w:rsid w:val="001E5D22"/>
    <w:rsid w:val="001F27A8"/>
    <w:rsid w:val="00225079"/>
    <w:rsid w:val="0023012C"/>
    <w:rsid w:val="002A2BCB"/>
    <w:rsid w:val="0036661C"/>
    <w:rsid w:val="00380116"/>
    <w:rsid w:val="003A3793"/>
    <w:rsid w:val="003C307C"/>
    <w:rsid w:val="00446280"/>
    <w:rsid w:val="004A5044"/>
    <w:rsid w:val="005928B7"/>
    <w:rsid w:val="005C1874"/>
    <w:rsid w:val="005C6A1B"/>
    <w:rsid w:val="00614D14"/>
    <w:rsid w:val="00661173"/>
    <w:rsid w:val="006F4306"/>
    <w:rsid w:val="00796935"/>
    <w:rsid w:val="007E0DD6"/>
    <w:rsid w:val="008238D0"/>
    <w:rsid w:val="00853E48"/>
    <w:rsid w:val="00861499"/>
    <w:rsid w:val="00892494"/>
    <w:rsid w:val="008C0180"/>
    <w:rsid w:val="0094118D"/>
    <w:rsid w:val="009951AB"/>
    <w:rsid w:val="009A7071"/>
    <w:rsid w:val="009F390B"/>
    <w:rsid w:val="009F5F81"/>
    <w:rsid w:val="00A01FD1"/>
    <w:rsid w:val="00A1242C"/>
    <w:rsid w:val="00A247DC"/>
    <w:rsid w:val="00A34C15"/>
    <w:rsid w:val="00A51F6E"/>
    <w:rsid w:val="00BB5DFC"/>
    <w:rsid w:val="00CD76B8"/>
    <w:rsid w:val="00DD1249"/>
    <w:rsid w:val="00E43CE4"/>
    <w:rsid w:val="00ED1406"/>
    <w:rsid w:val="00F14D1C"/>
    <w:rsid w:val="00F35366"/>
    <w:rsid w:val="00F66D47"/>
    <w:rsid w:val="00FC5960"/>
    <w:rsid w:val="00FF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204E60A-7A0F-44C4-8929-91CBDBE9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80116"/>
    <w:pPr>
      <w:widowControl w:val="0"/>
      <w:spacing w:before="120"/>
      <w:ind w:left="280"/>
    </w:pPr>
    <w:rPr>
      <w:sz w:val="22"/>
    </w:rPr>
  </w:style>
  <w:style w:type="paragraph" w:styleId="1">
    <w:name w:val="heading 1"/>
    <w:basedOn w:val="a"/>
    <w:next w:val="a"/>
    <w:link w:val="10"/>
    <w:uiPriority w:val="9"/>
    <w:qFormat/>
    <w:rsid w:val="00ED1406"/>
    <w:pPr>
      <w:keepNext/>
      <w:widowControl/>
      <w:spacing w:before="0"/>
      <w:ind w:left="0"/>
      <w:jc w:val="both"/>
      <w:outlineLvl w:val="0"/>
    </w:pPr>
    <w:rPr>
      <w:b/>
      <w:sz w:val="28"/>
    </w:rPr>
  </w:style>
  <w:style w:type="paragraph" w:styleId="2">
    <w:name w:val="heading 2"/>
    <w:basedOn w:val="a"/>
    <w:next w:val="a"/>
    <w:link w:val="20"/>
    <w:uiPriority w:val="9"/>
    <w:qFormat/>
    <w:rsid w:val="00380116"/>
    <w:pPr>
      <w:keepNext/>
      <w:widowControl/>
      <w:spacing w:before="240" w:after="60"/>
      <w:ind w:left="0"/>
      <w:outlineLvl w:val="1"/>
    </w:pPr>
    <w:rPr>
      <w:rFonts w:ascii="Arial" w:hAnsi="Arial" w:cs="Arial"/>
      <w:b/>
      <w:bCs/>
      <w:i/>
      <w:iCs/>
      <w:sz w:val="28"/>
      <w:szCs w:val="28"/>
    </w:rPr>
  </w:style>
  <w:style w:type="paragraph" w:styleId="3">
    <w:name w:val="heading 3"/>
    <w:basedOn w:val="a"/>
    <w:next w:val="a"/>
    <w:link w:val="30"/>
    <w:uiPriority w:val="9"/>
    <w:qFormat/>
    <w:rsid w:val="00380116"/>
    <w:pPr>
      <w:keepNext/>
      <w:widowControl/>
      <w:spacing w:before="240" w:after="60"/>
      <w:ind w:left="0"/>
      <w:outlineLvl w:val="2"/>
    </w:pPr>
    <w:rPr>
      <w:rFonts w:ascii="Arial" w:hAnsi="Arial" w:cs="Arial"/>
      <w:b/>
      <w:bCs/>
      <w:sz w:val="26"/>
      <w:szCs w:val="26"/>
    </w:rPr>
  </w:style>
  <w:style w:type="paragraph" w:styleId="4">
    <w:name w:val="heading 4"/>
    <w:basedOn w:val="a"/>
    <w:next w:val="a"/>
    <w:link w:val="40"/>
    <w:uiPriority w:val="9"/>
    <w:qFormat/>
    <w:rsid w:val="00380116"/>
    <w:pPr>
      <w:keepNext/>
      <w:widowControl/>
      <w:spacing w:after="120"/>
      <w:ind w:left="0"/>
      <w:jc w:val="center"/>
      <w:outlineLvl w:val="3"/>
    </w:pPr>
    <w:rPr>
      <w:rFonts w:ascii="Arial" w:hAnsi="Arial"/>
      <w:i/>
      <w:kern w:val="24"/>
      <w:sz w:val="24"/>
    </w:rPr>
  </w:style>
  <w:style w:type="paragraph" w:styleId="5">
    <w:name w:val="heading 5"/>
    <w:basedOn w:val="a"/>
    <w:next w:val="a"/>
    <w:link w:val="50"/>
    <w:uiPriority w:val="9"/>
    <w:qFormat/>
    <w:rsid w:val="00380116"/>
    <w:pPr>
      <w:keepNext/>
      <w:widowControl/>
      <w:spacing w:before="0" w:after="120"/>
      <w:ind w:left="0"/>
      <w:outlineLvl w:val="4"/>
    </w:pPr>
    <w:rPr>
      <w:rFonts w:ascii="Arial" w:hAnsi="Arial"/>
      <w:i/>
      <w:kern w:val="28"/>
      <w:sz w:val="24"/>
    </w:rPr>
  </w:style>
  <w:style w:type="paragraph" w:styleId="9">
    <w:name w:val="heading 9"/>
    <w:basedOn w:val="a"/>
    <w:next w:val="a"/>
    <w:link w:val="90"/>
    <w:uiPriority w:val="9"/>
    <w:qFormat/>
    <w:rsid w:val="00380116"/>
    <w:pPr>
      <w:widowControl/>
      <w:spacing w:before="0" w:after="1320"/>
      <w:ind w:left="0"/>
      <w:jc w:val="center"/>
      <w:outlineLvl w:val="8"/>
    </w:pPr>
    <w:rPr>
      <w:rFonts w:ascii="blacc_.ttf" w:hAnsi="blacc_.ttf"/>
      <w:b/>
      <w:kern w:val="2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A7071"/>
    <w:rPr>
      <w:rFonts w:ascii="Arial" w:hAnsi="Arial" w:cs="Arial"/>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Web">
    <w:name w:val="Обычный (Web)"/>
    <w:basedOn w:val="a"/>
    <w:rsid w:val="009951AB"/>
    <w:pPr>
      <w:widowControl/>
      <w:spacing w:before="100" w:beforeAutospacing="1" w:after="100" w:afterAutospacing="1"/>
      <w:ind w:left="0"/>
    </w:pPr>
    <w:rPr>
      <w:rFonts w:ascii="Arial Unicode MS" w:eastAsia="Arial Unicode MS" w:hAnsi="Arial Unicode MS" w:cs="Arial Unicode MS"/>
      <w:color w:val="333333"/>
      <w:sz w:val="24"/>
      <w:szCs w:val="24"/>
    </w:rPr>
  </w:style>
  <w:style w:type="paragraph" w:styleId="a3">
    <w:name w:val="Normal (Web)"/>
    <w:basedOn w:val="a"/>
    <w:uiPriority w:val="99"/>
    <w:rsid w:val="00F35366"/>
    <w:pPr>
      <w:widowControl/>
      <w:spacing w:before="100" w:beforeAutospacing="1" w:after="100" w:afterAutospacing="1"/>
      <w:ind w:left="0"/>
    </w:pPr>
    <w:rPr>
      <w:rFonts w:ascii="Arial" w:hAnsi="Arial" w:cs="Arial"/>
      <w:color w:val="000000"/>
      <w:sz w:val="20"/>
    </w:rPr>
  </w:style>
  <w:style w:type="paragraph" w:styleId="21">
    <w:name w:val="Body Text Indent 2"/>
    <w:basedOn w:val="a"/>
    <w:link w:val="22"/>
    <w:uiPriority w:val="99"/>
    <w:rsid w:val="00F35366"/>
    <w:pPr>
      <w:widowControl/>
      <w:spacing w:before="0"/>
      <w:ind w:left="0" w:firstLine="720"/>
    </w:pPr>
    <w:rPr>
      <w:rFonts w:ascii="Arial" w:hAnsi="Arial" w:cs="Arial"/>
      <w:sz w:val="24"/>
      <w:szCs w:val="24"/>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F35366"/>
    <w:pPr>
      <w:widowControl/>
      <w:spacing w:before="0"/>
      <w:ind w:left="0" w:firstLine="720"/>
      <w:jc w:val="both"/>
    </w:pPr>
    <w:rPr>
      <w:rFonts w:ascii="Arial" w:hAnsi="Arial" w:cs="Arial"/>
      <w:sz w:val="24"/>
      <w:szCs w:val="24"/>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sid w:val="00380116"/>
    <w:pPr>
      <w:widowControl/>
      <w:spacing w:before="0" w:after="120"/>
      <w:ind w:left="0"/>
    </w:pPr>
    <w:rPr>
      <w:sz w:val="16"/>
      <w:szCs w:val="16"/>
    </w:rPr>
  </w:style>
  <w:style w:type="character" w:customStyle="1" w:styleId="34">
    <w:name w:val="Основной текст 3 Знак"/>
    <w:link w:val="33"/>
    <w:uiPriority w:val="99"/>
    <w:semiHidden/>
    <w:rPr>
      <w:sz w:val="16"/>
      <w:szCs w:val="16"/>
    </w:rPr>
  </w:style>
  <w:style w:type="paragraph" w:styleId="a4">
    <w:name w:val="header"/>
    <w:basedOn w:val="a"/>
    <w:link w:val="a5"/>
    <w:uiPriority w:val="99"/>
    <w:rsid w:val="00380116"/>
    <w:pPr>
      <w:widowControl/>
      <w:tabs>
        <w:tab w:val="center" w:pos="4536"/>
        <w:tab w:val="right" w:pos="9072"/>
      </w:tabs>
      <w:spacing w:before="0" w:after="120"/>
      <w:ind w:left="0"/>
    </w:pPr>
    <w:rPr>
      <w:i/>
      <w:kern w:val="24"/>
    </w:r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380116"/>
    <w:pPr>
      <w:widowControl/>
      <w:tabs>
        <w:tab w:val="center" w:pos="4536"/>
        <w:tab w:val="right" w:pos="9072"/>
      </w:tabs>
      <w:spacing w:before="0" w:after="120"/>
      <w:ind w:left="0"/>
    </w:pPr>
    <w:rPr>
      <w:b/>
      <w:caps/>
      <w:kern w:val="24"/>
      <w:sz w:val="24"/>
    </w:rPr>
  </w:style>
  <w:style w:type="character" w:customStyle="1" w:styleId="a7">
    <w:name w:val="Нижний колонтитул Знак"/>
    <w:link w:val="a6"/>
    <w:uiPriority w:val="99"/>
    <w:locked/>
    <w:rsid w:val="001E5D22"/>
    <w:rPr>
      <w:rFonts w:eastAsia="Times New Roman" w:cs="Times New Roman"/>
      <w:b/>
      <w:caps/>
      <w:kern w:val="24"/>
      <w:sz w:val="24"/>
    </w:rPr>
  </w:style>
  <w:style w:type="character" w:styleId="a8">
    <w:name w:val="page number"/>
    <w:uiPriority w:val="99"/>
    <w:rsid w:val="00380116"/>
    <w:rPr>
      <w:rFonts w:cs="Times New Roman"/>
      <w:vanish/>
    </w:rPr>
  </w:style>
  <w:style w:type="paragraph" w:styleId="a9">
    <w:name w:val="Body Text"/>
    <w:basedOn w:val="a"/>
    <w:link w:val="aa"/>
    <w:uiPriority w:val="99"/>
    <w:rsid w:val="00380116"/>
    <w:pPr>
      <w:widowControl/>
      <w:spacing w:before="0" w:after="120"/>
      <w:ind w:left="0"/>
    </w:pPr>
    <w:rPr>
      <w:kern w:val="24"/>
      <w:sz w:val="28"/>
    </w:rPr>
  </w:style>
  <w:style w:type="character" w:customStyle="1" w:styleId="aa">
    <w:name w:val="Основной текст Знак"/>
    <w:link w:val="a9"/>
    <w:uiPriority w:val="99"/>
    <w:semiHidden/>
    <w:rPr>
      <w:sz w:val="22"/>
    </w:rPr>
  </w:style>
  <w:style w:type="paragraph" w:styleId="ab">
    <w:name w:val="Body Text Indent"/>
    <w:basedOn w:val="a"/>
    <w:link w:val="ac"/>
    <w:uiPriority w:val="99"/>
    <w:rsid w:val="00380116"/>
    <w:pPr>
      <w:widowControl/>
      <w:spacing w:before="0" w:after="120"/>
      <w:ind w:left="283"/>
    </w:pPr>
    <w:rPr>
      <w:kern w:val="24"/>
      <w:sz w:val="28"/>
    </w:rPr>
  </w:style>
  <w:style w:type="character" w:customStyle="1" w:styleId="ac">
    <w:name w:val="Основной текст с отступом Знак"/>
    <w:link w:val="ab"/>
    <w:uiPriority w:val="99"/>
    <w:locked/>
    <w:rsid w:val="009A7071"/>
    <w:rPr>
      <w:rFonts w:eastAsia="Times New Roman" w:cs="Times New Roman"/>
      <w:kern w:val="24"/>
      <w:sz w:val="28"/>
    </w:rPr>
  </w:style>
  <w:style w:type="paragraph" w:styleId="23">
    <w:name w:val="Body Text 2"/>
    <w:basedOn w:val="a"/>
    <w:link w:val="24"/>
    <w:uiPriority w:val="99"/>
    <w:rsid w:val="00380116"/>
    <w:pPr>
      <w:widowControl/>
      <w:spacing w:before="0" w:after="120"/>
      <w:ind w:left="0"/>
      <w:jc w:val="both"/>
    </w:pPr>
    <w:rPr>
      <w:b/>
      <w:kern w:val="24"/>
      <w:sz w:val="28"/>
    </w:rPr>
  </w:style>
  <w:style w:type="character" w:customStyle="1" w:styleId="24">
    <w:name w:val="Основной текст 2 Знак"/>
    <w:link w:val="23"/>
    <w:uiPriority w:val="99"/>
    <w:semiHidden/>
    <w:rPr>
      <w:sz w:val="22"/>
    </w:rPr>
  </w:style>
  <w:style w:type="paragraph" w:customStyle="1" w:styleId="11">
    <w:name w:val="вуз1"/>
    <w:basedOn w:val="a"/>
    <w:rsid w:val="00380116"/>
    <w:pPr>
      <w:widowControl/>
      <w:spacing w:before="0" w:after="120"/>
      <w:ind w:left="0"/>
      <w:jc w:val="center"/>
    </w:pPr>
    <w:rPr>
      <w:caps/>
      <w:spacing w:val="20"/>
      <w:kern w:val="24"/>
      <w:sz w:val="28"/>
    </w:rPr>
  </w:style>
  <w:style w:type="paragraph" w:customStyle="1" w:styleId="25">
    <w:name w:val="вуз2"/>
    <w:basedOn w:val="a"/>
    <w:rsid w:val="00380116"/>
    <w:pPr>
      <w:keepNext/>
      <w:keepLines/>
      <w:widowControl/>
      <w:suppressAutoHyphens/>
      <w:spacing w:before="0" w:after="360"/>
      <w:ind w:left="0"/>
      <w:jc w:val="center"/>
    </w:pPr>
    <w:rPr>
      <w:kern w:val="28"/>
      <w:sz w:val="28"/>
    </w:rPr>
  </w:style>
  <w:style w:type="paragraph" w:customStyle="1" w:styleId="ad">
    <w:name w:val="город"/>
    <w:aliases w:val="год"/>
    <w:basedOn w:val="11"/>
    <w:rsid w:val="00380116"/>
    <w:pPr>
      <w:keepNext/>
      <w:keepLines/>
      <w:suppressAutoHyphens/>
      <w:spacing w:before="1080"/>
    </w:pPr>
    <w:rPr>
      <w:b/>
      <w:kern w:val="28"/>
    </w:rPr>
  </w:style>
  <w:style w:type="paragraph" w:customStyle="1" w:styleId="ae">
    <w:name w:val="курсовая работа"/>
    <w:basedOn w:val="a"/>
    <w:rsid w:val="00380116"/>
    <w:pPr>
      <w:keepNext/>
      <w:keepLines/>
      <w:widowControl/>
      <w:suppressAutoHyphens/>
      <w:spacing w:before="1560" w:after="120"/>
      <w:ind w:left="0"/>
      <w:jc w:val="center"/>
    </w:pPr>
    <w:rPr>
      <w:b/>
      <w:caps/>
      <w:spacing w:val="100"/>
      <w:kern w:val="28"/>
      <w:sz w:val="32"/>
    </w:rPr>
  </w:style>
  <w:style w:type="paragraph" w:customStyle="1" w:styleId="af">
    <w:name w:val="на тему"/>
    <w:basedOn w:val="25"/>
    <w:rsid w:val="00380116"/>
    <w:pPr>
      <w:spacing w:after="240"/>
    </w:pPr>
  </w:style>
  <w:style w:type="paragraph" w:styleId="af0">
    <w:name w:val="Title"/>
    <w:basedOn w:val="a"/>
    <w:link w:val="af1"/>
    <w:uiPriority w:val="10"/>
    <w:qFormat/>
    <w:rsid w:val="00380116"/>
    <w:pPr>
      <w:widowControl/>
      <w:spacing w:before="0" w:after="120"/>
      <w:ind w:left="0"/>
      <w:jc w:val="center"/>
    </w:pPr>
    <w:rPr>
      <w:kern w:val="24"/>
      <w:sz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customStyle="1" w:styleId="af2">
    <w:name w:val="сдал"/>
    <w:aliases w:val="принял"/>
    <w:basedOn w:val="a"/>
    <w:rsid w:val="00380116"/>
    <w:pPr>
      <w:keepNext/>
      <w:keepLines/>
      <w:widowControl/>
      <w:suppressAutoHyphens/>
      <w:spacing w:before="0" w:after="360" w:line="360" w:lineRule="auto"/>
      <w:ind w:left="4394"/>
    </w:pPr>
    <w:rPr>
      <w:kern w:val="28"/>
      <w:sz w:val="28"/>
    </w:rPr>
  </w:style>
  <w:style w:type="paragraph" w:customStyle="1" w:styleId="FR1">
    <w:name w:val="FR1"/>
    <w:rsid w:val="00380116"/>
    <w:pPr>
      <w:widowControl w:val="0"/>
      <w:ind w:left="240"/>
    </w:pPr>
  </w:style>
  <w:style w:type="paragraph" w:customStyle="1" w:styleId="FR3">
    <w:name w:val="FR3"/>
    <w:rsid w:val="00380116"/>
    <w:pPr>
      <w:widowControl w:val="0"/>
      <w:spacing w:before="160" w:line="360" w:lineRule="auto"/>
    </w:pPr>
    <w:rPr>
      <w:rFonts w:ascii="Courier New" w:hAnsi="Courier New"/>
      <w:sz w:val="12"/>
    </w:rPr>
  </w:style>
  <w:style w:type="character" w:styleId="af3">
    <w:name w:val="Hyperlink"/>
    <w:uiPriority w:val="99"/>
    <w:rsid w:val="00380116"/>
    <w:rPr>
      <w:rFonts w:cs="Times New Roman"/>
      <w:color w:val="0000FF"/>
      <w:u w:val="single"/>
    </w:rPr>
  </w:style>
  <w:style w:type="table" w:styleId="af4">
    <w:name w:val="Table Grid"/>
    <w:basedOn w:val="a1"/>
    <w:uiPriority w:val="59"/>
    <w:rsid w:val="00F66D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974064">
      <w:marLeft w:val="0"/>
      <w:marRight w:val="0"/>
      <w:marTop w:val="0"/>
      <w:marBottom w:val="0"/>
      <w:divBdr>
        <w:top w:val="none" w:sz="0" w:space="0" w:color="auto"/>
        <w:left w:val="none" w:sz="0" w:space="0" w:color="auto"/>
        <w:bottom w:val="none" w:sz="0" w:space="0" w:color="auto"/>
        <w:right w:val="none" w:sz="0" w:space="0" w:color="auto"/>
      </w:divBdr>
      <w:divsChild>
        <w:div w:id="1826974066">
          <w:marLeft w:val="150"/>
          <w:marRight w:val="150"/>
          <w:marTop w:val="150"/>
          <w:marBottom w:val="150"/>
          <w:divBdr>
            <w:top w:val="none" w:sz="0" w:space="0" w:color="auto"/>
            <w:left w:val="none" w:sz="0" w:space="0" w:color="auto"/>
            <w:bottom w:val="none" w:sz="0" w:space="0" w:color="auto"/>
            <w:right w:val="none" w:sz="0" w:space="0" w:color="auto"/>
          </w:divBdr>
        </w:div>
      </w:divsChild>
    </w:div>
    <w:div w:id="1826974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8139</Words>
  <Characters>46393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Бухгалтерский учёт в экономическом анализе в системе управления предприятием</vt:lpstr>
    </vt:vector>
  </TitlesOfParts>
  <Company>MoBIL GROUP</Company>
  <LinksUpToDate>false</LinksUpToDate>
  <CharactersWithSpaces>54424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учёт в экономическом анализе в системе управления предприятием</dc:title>
  <dc:subject/>
  <dc:creator>Admin</dc:creator>
  <cp:keywords/>
  <dc:description/>
  <cp:lastModifiedBy>admin</cp:lastModifiedBy>
  <cp:revision>2</cp:revision>
  <cp:lastPrinted>2010-03-27T09:46:00Z</cp:lastPrinted>
  <dcterms:created xsi:type="dcterms:W3CDTF">2014-03-03T17:32:00Z</dcterms:created>
  <dcterms:modified xsi:type="dcterms:W3CDTF">2014-03-03T17:32:00Z</dcterms:modified>
</cp:coreProperties>
</file>