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012" w:rsidRPr="00D9224D" w:rsidRDefault="00E57012" w:rsidP="00D9224D">
      <w:pPr>
        <w:spacing w:line="360" w:lineRule="auto"/>
        <w:jc w:val="both"/>
        <w:rPr>
          <w:b/>
          <w:sz w:val="28"/>
          <w:szCs w:val="28"/>
        </w:rPr>
      </w:pPr>
      <w:r w:rsidRPr="00D9224D">
        <w:rPr>
          <w:b/>
          <w:sz w:val="28"/>
          <w:szCs w:val="28"/>
        </w:rPr>
        <w:t>ОГЛАВЛЕНИЕ</w:t>
      </w:r>
    </w:p>
    <w:p w:rsidR="00E57012" w:rsidRPr="00D9224D" w:rsidRDefault="00E57012" w:rsidP="00D9224D">
      <w:pPr>
        <w:spacing w:line="360" w:lineRule="auto"/>
        <w:jc w:val="both"/>
        <w:rPr>
          <w:sz w:val="28"/>
          <w:szCs w:val="28"/>
        </w:rPr>
      </w:pPr>
    </w:p>
    <w:p w:rsidR="00E57012" w:rsidRPr="00D9224D" w:rsidRDefault="00E57012" w:rsidP="00D9224D">
      <w:pPr>
        <w:spacing w:line="360" w:lineRule="auto"/>
        <w:jc w:val="both"/>
        <w:rPr>
          <w:b/>
          <w:sz w:val="28"/>
          <w:szCs w:val="28"/>
        </w:rPr>
      </w:pPr>
      <w:r w:rsidRPr="00D9224D">
        <w:rPr>
          <w:b/>
          <w:sz w:val="28"/>
          <w:szCs w:val="28"/>
        </w:rPr>
        <w:t>ВВЕДЕНИЕ</w:t>
      </w:r>
      <w:r w:rsidRPr="00D9224D">
        <w:rPr>
          <w:b/>
          <w:sz w:val="28"/>
          <w:szCs w:val="28"/>
        </w:rPr>
        <w:tab/>
      </w:r>
    </w:p>
    <w:p w:rsidR="00E57012" w:rsidRPr="00D9224D" w:rsidRDefault="00E57012" w:rsidP="00D9224D">
      <w:pPr>
        <w:spacing w:line="360" w:lineRule="auto"/>
        <w:jc w:val="both"/>
        <w:rPr>
          <w:b/>
          <w:sz w:val="28"/>
          <w:szCs w:val="28"/>
        </w:rPr>
      </w:pPr>
      <w:r w:rsidRPr="00D9224D">
        <w:rPr>
          <w:b/>
          <w:sz w:val="28"/>
          <w:szCs w:val="28"/>
        </w:rPr>
        <w:t>1.ОБЩИЕ СВЕДЕНИЯ О БУРЕНИИ СКВАЖИН</w:t>
      </w:r>
      <w:r w:rsidRPr="00D9224D">
        <w:rPr>
          <w:b/>
          <w:sz w:val="28"/>
          <w:szCs w:val="28"/>
        </w:rPr>
        <w:tab/>
      </w:r>
    </w:p>
    <w:p w:rsidR="00E57012" w:rsidRPr="00D9224D" w:rsidRDefault="00E57012" w:rsidP="00D9224D">
      <w:pPr>
        <w:spacing w:line="360" w:lineRule="auto"/>
        <w:jc w:val="both"/>
        <w:rPr>
          <w:sz w:val="28"/>
          <w:szCs w:val="28"/>
        </w:rPr>
      </w:pPr>
      <w:r w:rsidRPr="00D9224D">
        <w:rPr>
          <w:sz w:val="28"/>
          <w:szCs w:val="28"/>
        </w:rPr>
        <w:t>1.1.</w:t>
      </w:r>
      <w:r w:rsidRPr="00D9224D">
        <w:rPr>
          <w:sz w:val="28"/>
          <w:szCs w:val="28"/>
        </w:rPr>
        <w:tab/>
        <w:t>Основные технические понятия, целевое назначение скважин</w:t>
      </w:r>
      <w:r w:rsidRPr="00D9224D">
        <w:rPr>
          <w:sz w:val="28"/>
          <w:szCs w:val="28"/>
        </w:rPr>
        <w:tab/>
      </w:r>
    </w:p>
    <w:p w:rsidR="00E57012" w:rsidRPr="00D9224D" w:rsidRDefault="00E57012" w:rsidP="00D9224D">
      <w:pPr>
        <w:spacing w:line="360" w:lineRule="auto"/>
        <w:jc w:val="both"/>
        <w:rPr>
          <w:sz w:val="28"/>
          <w:szCs w:val="28"/>
        </w:rPr>
      </w:pPr>
      <w:r w:rsidRPr="00D9224D">
        <w:rPr>
          <w:sz w:val="28"/>
          <w:szCs w:val="28"/>
        </w:rPr>
        <w:t>1.2.</w:t>
      </w:r>
      <w:r w:rsidRPr="00D9224D">
        <w:rPr>
          <w:sz w:val="28"/>
          <w:szCs w:val="28"/>
        </w:rPr>
        <w:tab/>
        <w:t>Производственные операции бурения</w:t>
      </w:r>
      <w:r w:rsidRPr="00D9224D">
        <w:rPr>
          <w:sz w:val="28"/>
          <w:szCs w:val="28"/>
        </w:rPr>
        <w:tab/>
      </w:r>
    </w:p>
    <w:p w:rsidR="008502CF" w:rsidRPr="00D9224D" w:rsidRDefault="00E57012" w:rsidP="00D9224D">
      <w:pPr>
        <w:spacing w:line="360" w:lineRule="auto"/>
        <w:jc w:val="both"/>
        <w:rPr>
          <w:sz w:val="28"/>
          <w:szCs w:val="28"/>
        </w:rPr>
      </w:pPr>
      <w:r w:rsidRPr="00D9224D">
        <w:rPr>
          <w:sz w:val="28"/>
          <w:szCs w:val="28"/>
        </w:rPr>
        <w:t>1.3.</w:t>
      </w:r>
      <w:r w:rsidRPr="00D9224D">
        <w:rPr>
          <w:sz w:val="28"/>
          <w:szCs w:val="28"/>
        </w:rPr>
        <w:tab/>
        <w:t>Основные технологические понятия и показатели бурения</w:t>
      </w:r>
      <w:r w:rsidRPr="00D9224D">
        <w:rPr>
          <w:sz w:val="28"/>
          <w:szCs w:val="28"/>
        </w:rPr>
        <w:tab/>
      </w:r>
    </w:p>
    <w:p w:rsidR="00E57012" w:rsidRPr="00D9224D" w:rsidRDefault="00E57012" w:rsidP="00D9224D">
      <w:pPr>
        <w:spacing w:line="360" w:lineRule="auto"/>
        <w:jc w:val="both"/>
        <w:rPr>
          <w:b/>
          <w:sz w:val="28"/>
          <w:szCs w:val="28"/>
        </w:rPr>
      </w:pPr>
      <w:r w:rsidRPr="00D9224D">
        <w:rPr>
          <w:b/>
          <w:sz w:val="28"/>
          <w:szCs w:val="28"/>
        </w:rPr>
        <w:t>2.ФИЗИКО-МЕХАНИЧЕСКИЕ СВОЙСТВА ГОРНЫХ ПОРОД И ИХ ВЛИЯНИЕ НА ПРОЦЕСС БУРЕНИЯ</w:t>
      </w:r>
    </w:p>
    <w:p w:rsidR="00E57012" w:rsidRPr="00D9224D" w:rsidRDefault="00E57012" w:rsidP="00D9224D">
      <w:pPr>
        <w:spacing w:line="360" w:lineRule="auto"/>
        <w:jc w:val="both"/>
        <w:rPr>
          <w:sz w:val="28"/>
          <w:szCs w:val="28"/>
        </w:rPr>
      </w:pPr>
      <w:r w:rsidRPr="00D9224D">
        <w:rPr>
          <w:sz w:val="28"/>
          <w:szCs w:val="28"/>
        </w:rPr>
        <w:t>2.1.</w:t>
      </w:r>
      <w:r w:rsidRPr="00D9224D">
        <w:rPr>
          <w:sz w:val="28"/>
          <w:szCs w:val="28"/>
        </w:rPr>
        <w:tab/>
        <w:t>Классификация горных пород по степени связности</w:t>
      </w:r>
    </w:p>
    <w:p w:rsidR="00E57012" w:rsidRPr="00D9224D" w:rsidRDefault="00E57012" w:rsidP="00D9224D">
      <w:pPr>
        <w:spacing w:line="360" w:lineRule="auto"/>
        <w:jc w:val="both"/>
        <w:rPr>
          <w:sz w:val="28"/>
          <w:szCs w:val="28"/>
        </w:rPr>
      </w:pPr>
      <w:r w:rsidRPr="00D9224D">
        <w:rPr>
          <w:sz w:val="28"/>
          <w:szCs w:val="28"/>
        </w:rPr>
        <w:t>2.2.</w:t>
      </w:r>
      <w:r w:rsidRPr="00D9224D">
        <w:rPr>
          <w:sz w:val="28"/>
          <w:szCs w:val="28"/>
        </w:rPr>
        <w:tab/>
        <w:t>Буримость и классификация горных пород по буримости</w:t>
      </w:r>
    </w:p>
    <w:p w:rsidR="00E57012" w:rsidRPr="00D9224D" w:rsidRDefault="00B168E6" w:rsidP="00D9224D">
      <w:pPr>
        <w:spacing w:line="360" w:lineRule="auto"/>
        <w:jc w:val="both"/>
        <w:rPr>
          <w:b/>
          <w:sz w:val="28"/>
          <w:szCs w:val="28"/>
        </w:rPr>
      </w:pPr>
      <w:r w:rsidRPr="00D9224D">
        <w:rPr>
          <w:b/>
          <w:sz w:val="28"/>
          <w:szCs w:val="28"/>
        </w:rPr>
        <w:t>3</w:t>
      </w:r>
      <w:r w:rsidR="00E57012" w:rsidRPr="00D9224D">
        <w:rPr>
          <w:b/>
          <w:sz w:val="28"/>
          <w:szCs w:val="28"/>
        </w:rPr>
        <w:t>.ТАМПОНИРОВАНИЕ СКВАЖИН</w:t>
      </w:r>
    </w:p>
    <w:p w:rsidR="00E57012" w:rsidRPr="00D9224D" w:rsidRDefault="00B168E6" w:rsidP="00D9224D">
      <w:pPr>
        <w:spacing w:line="360" w:lineRule="auto"/>
        <w:jc w:val="both"/>
        <w:rPr>
          <w:sz w:val="28"/>
          <w:szCs w:val="28"/>
        </w:rPr>
      </w:pPr>
      <w:r w:rsidRPr="00D9224D">
        <w:rPr>
          <w:sz w:val="28"/>
          <w:szCs w:val="28"/>
        </w:rPr>
        <w:t>3</w:t>
      </w:r>
      <w:r w:rsidR="00E57012" w:rsidRPr="00D9224D">
        <w:rPr>
          <w:sz w:val="28"/>
          <w:szCs w:val="28"/>
        </w:rPr>
        <w:t>.1.</w:t>
      </w:r>
      <w:r w:rsidR="00E57012" w:rsidRPr="00D9224D">
        <w:rPr>
          <w:sz w:val="28"/>
          <w:szCs w:val="28"/>
        </w:rPr>
        <w:tab/>
        <w:t>Производство работ по цементированию скважины при помощи двух пробок</w:t>
      </w:r>
    </w:p>
    <w:p w:rsidR="00E57012" w:rsidRPr="00D9224D" w:rsidRDefault="00B168E6" w:rsidP="00D9224D">
      <w:pPr>
        <w:spacing w:line="360" w:lineRule="auto"/>
        <w:jc w:val="both"/>
        <w:rPr>
          <w:sz w:val="28"/>
          <w:szCs w:val="28"/>
        </w:rPr>
      </w:pPr>
      <w:r w:rsidRPr="00D9224D">
        <w:rPr>
          <w:sz w:val="28"/>
          <w:szCs w:val="28"/>
        </w:rPr>
        <w:t>3</w:t>
      </w:r>
      <w:r w:rsidR="00E57012" w:rsidRPr="00D9224D">
        <w:rPr>
          <w:sz w:val="28"/>
          <w:szCs w:val="28"/>
        </w:rPr>
        <w:t>.2.</w:t>
      </w:r>
      <w:r w:rsidR="00E57012" w:rsidRPr="00D9224D">
        <w:rPr>
          <w:sz w:val="28"/>
          <w:szCs w:val="28"/>
        </w:rPr>
        <w:tab/>
        <w:t>Расчет цементирования скважин способом двух пробок</w:t>
      </w:r>
    </w:p>
    <w:p w:rsidR="00E57012" w:rsidRPr="00D9224D" w:rsidRDefault="00B168E6" w:rsidP="00D9224D">
      <w:pPr>
        <w:spacing w:line="360" w:lineRule="auto"/>
        <w:jc w:val="both"/>
        <w:rPr>
          <w:sz w:val="28"/>
          <w:szCs w:val="28"/>
        </w:rPr>
      </w:pPr>
      <w:r w:rsidRPr="00D9224D">
        <w:rPr>
          <w:sz w:val="28"/>
          <w:szCs w:val="28"/>
        </w:rPr>
        <w:t>3</w:t>
      </w:r>
      <w:r w:rsidR="00E57012" w:rsidRPr="00D9224D">
        <w:rPr>
          <w:sz w:val="28"/>
          <w:szCs w:val="28"/>
        </w:rPr>
        <w:t>.3.</w:t>
      </w:r>
      <w:r w:rsidR="00E57012" w:rsidRPr="00D9224D">
        <w:rPr>
          <w:sz w:val="28"/>
          <w:szCs w:val="28"/>
        </w:rPr>
        <w:tab/>
        <w:t>Ликвидационный тампонаж скважины</w:t>
      </w:r>
    </w:p>
    <w:p w:rsidR="00E57012" w:rsidRPr="00D9224D" w:rsidRDefault="00E57012" w:rsidP="00D9224D">
      <w:pPr>
        <w:spacing w:line="360" w:lineRule="auto"/>
        <w:jc w:val="both"/>
        <w:rPr>
          <w:b/>
          <w:sz w:val="28"/>
          <w:szCs w:val="28"/>
        </w:rPr>
      </w:pPr>
      <w:r w:rsidRPr="00D9224D">
        <w:rPr>
          <w:b/>
          <w:sz w:val="28"/>
          <w:szCs w:val="28"/>
        </w:rPr>
        <w:t>ЛИТЕРАТУРА</w:t>
      </w:r>
      <w:r w:rsidRPr="00D9224D">
        <w:rPr>
          <w:b/>
          <w:sz w:val="28"/>
          <w:szCs w:val="28"/>
        </w:rPr>
        <w:tab/>
      </w:r>
    </w:p>
    <w:p w:rsidR="00E57012" w:rsidRDefault="00D9224D" w:rsidP="00D9224D">
      <w:pPr>
        <w:pStyle w:val="1"/>
        <w:ind w:firstLine="709"/>
        <w:jc w:val="both"/>
        <w:rPr>
          <w:sz w:val="28"/>
        </w:rPr>
      </w:pPr>
      <w:r>
        <w:rPr>
          <w:bCs w:val="0"/>
          <w:sz w:val="28"/>
          <w:szCs w:val="28"/>
        </w:rPr>
        <w:br w:type="page"/>
      </w:r>
      <w:r w:rsidR="00E57012">
        <w:rPr>
          <w:sz w:val="28"/>
        </w:rPr>
        <w:t>ВВЕДЕНИЕ</w:t>
      </w:r>
    </w:p>
    <w:p w:rsidR="00D9224D" w:rsidRPr="00D9224D" w:rsidRDefault="00D9224D" w:rsidP="00D9224D"/>
    <w:p w:rsidR="00E57012" w:rsidRDefault="00E57012" w:rsidP="00D9224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настоящее время бурение скважин, многоцелевое производство и современная промышленность предлагает большой выбор технических средств и технологий, в которых требуется разбираться, чтобы принять правильное решение. В условиях рыночной экономики  и жесткой конкуренции между недропользователями к специалистам геологам предъявляются соответствующие требования, так как от его квалификации  и знаний, порой на уровне интуиции, может зависеть успех всего предприятия.</w:t>
      </w:r>
    </w:p>
    <w:p w:rsidR="00E57012" w:rsidRDefault="00E57012" w:rsidP="00D9224D">
      <w:pPr>
        <w:spacing w:line="360" w:lineRule="auto"/>
        <w:ind w:firstLine="709"/>
        <w:jc w:val="both"/>
        <w:rPr>
          <w:sz w:val="28"/>
        </w:rPr>
      </w:pPr>
    </w:p>
    <w:p w:rsidR="00E57012" w:rsidRDefault="00E57012" w:rsidP="00D9224D">
      <w:pPr>
        <w:spacing w:line="360" w:lineRule="auto"/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1.ОБЩИЕ СВЕДЕНИЯ О БУРЕНИИ СКВАЖИН</w:t>
      </w:r>
    </w:p>
    <w:p w:rsidR="00D9224D" w:rsidRDefault="00D9224D" w:rsidP="00D9224D">
      <w:pPr>
        <w:spacing w:line="360" w:lineRule="auto"/>
        <w:ind w:firstLine="709"/>
        <w:jc w:val="both"/>
        <w:rPr>
          <w:sz w:val="28"/>
        </w:rPr>
      </w:pPr>
    </w:p>
    <w:p w:rsidR="00E57012" w:rsidRDefault="00E57012" w:rsidP="00D9224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Буровая скважина проходит сквозь толщу горных пород, для того чтобы добраться до желаемого объекта – залежи рудного тела, нефти, газа, водоносного горизонта и т.д. Таким образом, скважина это искусственная выемка в горном массиве пород. В то же время, имеются близкие по назначению, но иной формы выемки – горные выработки (шахты, штольни, карьеры), от которых скважина существенно отличается наименьшим объемом выемки на глубину проходки. В этом смысле она наиболее экономичная и самая быстрая по достижению объекта вскрытия. В поперечном сечении скважина имеет форму круга, так как бурение осуществляется обычно способом вращения, при этом диаметр круга очень мал по сравнению с длиной скважины это  первые сантиметры, реже десятки сантиметров при глубине бурения в сотни метров и даже несколько километров.</w:t>
      </w:r>
    </w:p>
    <w:p w:rsidR="00E57012" w:rsidRDefault="00E57012" w:rsidP="00D9224D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</w:rPr>
        <w:t xml:space="preserve">Бурение, особенно глубокое - достаточно сложное производство, требующее применения специальных технических средств, которые в комплексе именуют буровой установкой. </w:t>
      </w:r>
      <w:r>
        <w:rPr>
          <w:sz w:val="28"/>
          <w:szCs w:val="20"/>
        </w:rPr>
        <w:t>В нее входят следующие главные узлы: буровая вышка (или мачта), энергетическое оборудование или силовой привод – двигатель, буровой станок и буровой насос. В зависимости от способа бурения  и конструкции установки подразделяются на вращательные, ударные, вибрационные, турбинные и др. По способу транспортировки они также подразделяются на стационарные, передвижные, самоходные и переносные.</w:t>
      </w:r>
    </w:p>
    <w:p w:rsidR="00E57012" w:rsidRDefault="00E57012" w:rsidP="00D9224D">
      <w:pPr>
        <w:spacing w:line="360" w:lineRule="auto"/>
        <w:ind w:firstLine="709"/>
        <w:jc w:val="both"/>
        <w:rPr>
          <w:sz w:val="28"/>
          <w:szCs w:val="20"/>
        </w:rPr>
      </w:pPr>
    </w:p>
    <w:p w:rsidR="00E57012" w:rsidRPr="00F366C9" w:rsidRDefault="00E57012" w:rsidP="00D9224D">
      <w:pPr>
        <w:pStyle w:val="FR1"/>
        <w:spacing w:line="360" w:lineRule="auto"/>
        <w:ind w:firstLine="709"/>
        <w:jc w:val="both"/>
        <w:rPr>
          <w:bCs w:val="0"/>
          <w:sz w:val="28"/>
        </w:rPr>
      </w:pPr>
      <w:r>
        <w:rPr>
          <w:bCs w:val="0"/>
          <w:sz w:val="28"/>
        </w:rPr>
        <w:t>1.1.</w:t>
      </w:r>
      <w:r w:rsidRPr="00F366C9">
        <w:rPr>
          <w:bCs w:val="0"/>
          <w:sz w:val="28"/>
        </w:rPr>
        <w:t xml:space="preserve">Основные  технические понятия, целевое назначение скважин </w:t>
      </w:r>
    </w:p>
    <w:p w:rsidR="00D9224D" w:rsidRDefault="00D9224D" w:rsidP="00D9224D">
      <w:pPr>
        <w:pStyle w:val="FR1"/>
        <w:spacing w:line="360" w:lineRule="auto"/>
        <w:ind w:firstLine="709"/>
        <w:jc w:val="both"/>
        <w:rPr>
          <w:b w:val="0"/>
          <w:bCs w:val="0"/>
          <w:i/>
          <w:iCs/>
          <w:sz w:val="28"/>
        </w:rPr>
      </w:pPr>
    </w:p>
    <w:p w:rsidR="00E57012" w:rsidRDefault="00E57012" w:rsidP="00D9224D">
      <w:pPr>
        <w:pStyle w:val="FR1"/>
        <w:spacing w:line="360" w:lineRule="auto"/>
        <w:ind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i/>
          <w:iCs/>
          <w:sz w:val="28"/>
        </w:rPr>
        <w:t>Диаметр скважины</w:t>
      </w:r>
      <w:r>
        <w:rPr>
          <w:b w:val="0"/>
          <w:bCs w:val="0"/>
          <w:sz w:val="28"/>
        </w:rPr>
        <w:t xml:space="preserve"> определяется диаметром породоразрушающего инструмента и изменяется в пределах от 16 до 1500 мм. </w:t>
      </w:r>
    </w:p>
    <w:p w:rsidR="00E57012" w:rsidRDefault="00E57012" w:rsidP="00D9224D">
      <w:pPr>
        <w:pStyle w:val="FR1"/>
        <w:spacing w:line="360" w:lineRule="auto"/>
        <w:ind w:firstLine="709"/>
        <w:jc w:val="both"/>
        <w:rPr>
          <w:b w:val="0"/>
          <w:bCs w:val="0"/>
          <w:sz w:val="28"/>
        </w:rPr>
      </w:pPr>
      <w:r w:rsidRPr="00265B0C">
        <w:rPr>
          <w:b w:val="0"/>
          <w:bCs w:val="0"/>
          <w:i/>
          <w:sz w:val="28"/>
        </w:rPr>
        <w:t xml:space="preserve">Длина ствола скважины </w:t>
      </w:r>
      <w:r>
        <w:rPr>
          <w:b w:val="0"/>
          <w:bCs w:val="0"/>
          <w:i/>
          <w:sz w:val="28"/>
        </w:rPr>
        <w:t xml:space="preserve">- </w:t>
      </w:r>
      <w:r>
        <w:rPr>
          <w:b w:val="0"/>
          <w:bCs w:val="0"/>
          <w:sz w:val="28"/>
        </w:rPr>
        <w:t xml:space="preserve">это расстояние от устья до забоя скважины, измеренное по ее осевой линии.  Глубина скважины это разница между  отметками устья и забоя  по шкале глубин (ось </w:t>
      </w:r>
      <w:r>
        <w:rPr>
          <w:b w:val="0"/>
          <w:bCs w:val="0"/>
          <w:sz w:val="28"/>
          <w:lang w:val="en-US"/>
        </w:rPr>
        <w:t>z</w:t>
      </w:r>
      <w:r>
        <w:rPr>
          <w:b w:val="0"/>
          <w:bCs w:val="0"/>
          <w:sz w:val="28"/>
        </w:rPr>
        <w:t>). Достигает 12500 м.</w:t>
      </w:r>
    </w:p>
    <w:p w:rsidR="00E57012" w:rsidRDefault="00E57012" w:rsidP="00D9224D">
      <w:pPr>
        <w:pStyle w:val="FR1"/>
        <w:spacing w:line="360" w:lineRule="auto"/>
        <w:ind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Элементы скважины:</w:t>
      </w:r>
    </w:p>
    <w:p w:rsidR="00E57012" w:rsidRDefault="00E57012" w:rsidP="00D9224D">
      <w:pPr>
        <w:pStyle w:val="FR1"/>
        <w:spacing w:line="360" w:lineRule="auto"/>
        <w:ind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i/>
          <w:iCs/>
          <w:sz w:val="28"/>
        </w:rPr>
        <w:t>Устье скважины</w:t>
      </w:r>
      <w:r>
        <w:rPr>
          <w:b w:val="0"/>
          <w:bCs w:val="0"/>
          <w:sz w:val="28"/>
        </w:rPr>
        <w:t xml:space="preserve"> – начало скважины, то есть место пересечения ее с земной поверхностью или с поверхностью горной выработки.</w:t>
      </w:r>
    </w:p>
    <w:p w:rsidR="00E57012" w:rsidRDefault="00E57012" w:rsidP="00D9224D">
      <w:pPr>
        <w:pStyle w:val="FR1"/>
        <w:spacing w:line="360" w:lineRule="auto"/>
        <w:ind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i/>
          <w:iCs/>
          <w:sz w:val="28"/>
        </w:rPr>
        <w:t>Забой скважины</w:t>
      </w:r>
      <w:r>
        <w:rPr>
          <w:b w:val="0"/>
          <w:bCs w:val="0"/>
          <w:sz w:val="28"/>
        </w:rPr>
        <w:t xml:space="preserve"> – дно скважины</w:t>
      </w:r>
    </w:p>
    <w:p w:rsidR="00E57012" w:rsidRDefault="00E57012" w:rsidP="00D9224D">
      <w:pPr>
        <w:pStyle w:val="FR1"/>
        <w:spacing w:line="360" w:lineRule="auto"/>
        <w:ind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i/>
          <w:iCs/>
          <w:sz w:val="28"/>
        </w:rPr>
        <w:t>Стенки скважины</w:t>
      </w:r>
      <w:r>
        <w:rPr>
          <w:b w:val="0"/>
          <w:bCs w:val="0"/>
          <w:sz w:val="28"/>
        </w:rPr>
        <w:t xml:space="preserve"> – боковые поверхности скважины.</w:t>
      </w:r>
    </w:p>
    <w:p w:rsidR="00E57012" w:rsidRDefault="00E57012" w:rsidP="00D9224D">
      <w:pPr>
        <w:pStyle w:val="FR1"/>
        <w:spacing w:line="360" w:lineRule="auto"/>
        <w:ind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i/>
          <w:iCs/>
          <w:sz w:val="28"/>
        </w:rPr>
        <w:t xml:space="preserve">Ствол скважины </w:t>
      </w:r>
      <w:r>
        <w:rPr>
          <w:b w:val="0"/>
          <w:bCs w:val="0"/>
          <w:sz w:val="28"/>
        </w:rPr>
        <w:t>– пространство в недрах, занимаемое скважиной.</w:t>
      </w:r>
    </w:p>
    <w:p w:rsidR="00E57012" w:rsidRDefault="00E57012" w:rsidP="00D9224D">
      <w:pPr>
        <w:pStyle w:val="FR1"/>
        <w:spacing w:line="360" w:lineRule="auto"/>
        <w:ind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По способу разработки забоя бурение разделяется на </w:t>
      </w:r>
      <w:r>
        <w:rPr>
          <w:b w:val="0"/>
          <w:bCs w:val="0"/>
          <w:i/>
          <w:iCs/>
          <w:sz w:val="28"/>
        </w:rPr>
        <w:t>бескерновое</w:t>
      </w:r>
      <w:r>
        <w:rPr>
          <w:b w:val="0"/>
          <w:bCs w:val="0"/>
          <w:sz w:val="28"/>
        </w:rPr>
        <w:t xml:space="preserve"> и </w:t>
      </w:r>
      <w:r>
        <w:rPr>
          <w:b w:val="0"/>
          <w:bCs w:val="0"/>
          <w:i/>
          <w:iCs/>
          <w:sz w:val="28"/>
        </w:rPr>
        <w:t xml:space="preserve">колонковое </w:t>
      </w:r>
      <w:r w:rsidRPr="0061036D">
        <w:rPr>
          <w:b w:val="0"/>
          <w:bCs w:val="0"/>
          <w:iCs/>
          <w:sz w:val="28"/>
        </w:rPr>
        <w:t>(рис. 1.1.)</w:t>
      </w:r>
      <w:r>
        <w:rPr>
          <w:b w:val="0"/>
          <w:bCs w:val="0"/>
          <w:sz w:val="28"/>
        </w:rPr>
        <w:t>.</w:t>
      </w:r>
    </w:p>
    <w:p w:rsidR="00E57012" w:rsidRDefault="00E57012" w:rsidP="00D9224D">
      <w:pPr>
        <w:pStyle w:val="FR1"/>
        <w:spacing w:line="360" w:lineRule="auto"/>
        <w:ind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Бескерновое бурение – бурение, при котором горная порода разрушается на всей площади забоя. Колонковое бурение – бурение, при котором горная порода разрушается по кольцевому забою с сохранением керна. Керн – колонка горной породы, образующаяся в результате кольцевого разрушения забоя скважины.</w:t>
      </w:r>
    </w:p>
    <w:p w:rsidR="00E57012" w:rsidRDefault="00E57012" w:rsidP="00D9224D">
      <w:pPr>
        <w:pStyle w:val="FR1"/>
        <w:spacing w:line="360" w:lineRule="auto"/>
        <w:ind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Основные размеры скважины – диаметры интервалов бурения в мм; диаметры наружные и внутренние колонн обсадных труб в мм; глубина интервалов скважины от устья до забоя в м; общая глубина и длина скважины от устья до забоя в м.</w:t>
      </w:r>
    </w:p>
    <w:p w:rsidR="00E57012" w:rsidRDefault="00E57012" w:rsidP="00D9224D">
      <w:pPr>
        <w:pStyle w:val="FR1"/>
        <w:spacing w:line="360" w:lineRule="auto"/>
        <w:ind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Пространственное расположение буровой скважины определяется: 1) координатами устья </w:t>
      </w:r>
      <w:r>
        <w:rPr>
          <w:b w:val="0"/>
          <w:bCs w:val="0"/>
          <w:i/>
          <w:iCs/>
          <w:sz w:val="28"/>
          <w:lang w:val="en-US"/>
        </w:rPr>
        <w:t>x</w:t>
      </w:r>
      <w:r>
        <w:rPr>
          <w:b w:val="0"/>
          <w:bCs w:val="0"/>
          <w:i/>
          <w:iCs/>
          <w:sz w:val="28"/>
        </w:rPr>
        <w:t xml:space="preserve">, </w:t>
      </w:r>
      <w:r>
        <w:rPr>
          <w:b w:val="0"/>
          <w:bCs w:val="0"/>
          <w:i/>
          <w:iCs/>
          <w:sz w:val="28"/>
          <w:lang w:val="en-US"/>
        </w:rPr>
        <w:t>y</w:t>
      </w:r>
      <w:r>
        <w:rPr>
          <w:b w:val="0"/>
          <w:bCs w:val="0"/>
          <w:i/>
          <w:iCs/>
          <w:sz w:val="28"/>
        </w:rPr>
        <w:t xml:space="preserve">, </w:t>
      </w:r>
      <w:r>
        <w:rPr>
          <w:b w:val="0"/>
          <w:bCs w:val="0"/>
          <w:i/>
          <w:iCs/>
          <w:sz w:val="28"/>
          <w:lang w:val="en-US"/>
        </w:rPr>
        <w:t>z</w:t>
      </w:r>
      <w:r>
        <w:rPr>
          <w:b w:val="0"/>
          <w:bCs w:val="0"/>
          <w:sz w:val="28"/>
        </w:rPr>
        <w:t>; 2) направлением скважины; 3) углом наклона скважины; 4) азимутом скважины; 5) глубиной (рис. 1.2.).</w:t>
      </w:r>
    </w:p>
    <w:p w:rsidR="00E57012" w:rsidRDefault="00E57012" w:rsidP="00D9224D">
      <w:pPr>
        <w:pStyle w:val="FR1"/>
        <w:spacing w:line="360" w:lineRule="auto"/>
        <w:ind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По направлению бурения скважины, форме ствола и их количеству скважины делятся на следующие группы: 1- вертикальные; 2- наклонные; 3- горизонтальные; 4- восстающие; 5- искривленные; 6- многоствольны</w:t>
      </w:r>
    </w:p>
    <w:p w:rsidR="00E57012" w:rsidRDefault="00E57012" w:rsidP="00D9224D">
      <w:pPr>
        <w:pStyle w:val="FR1"/>
        <w:spacing w:line="360" w:lineRule="auto"/>
        <w:ind w:firstLine="709"/>
        <w:jc w:val="both"/>
        <w:rPr>
          <w:b w:val="0"/>
          <w:bCs w:val="0"/>
          <w:sz w:val="28"/>
        </w:rPr>
      </w:pPr>
    </w:p>
    <w:p w:rsidR="00E57012" w:rsidRDefault="0057380C" w:rsidP="00D9224D">
      <w:pPr>
        <w:pStyle w:val="FR1"/>
        <w:spacing w:line="360" w:lineRule="auto"/>
        <w:ind w:firstLine="709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pt;height:312pt">
            <v:imagedata r:id="rId7" o:title=""/>
          </v:shape>
        </w:pict>
      </w:r>
    </w:p>
    <w:p w:rsidR="00D9224D" w:rsidRDefault="0057380C" w:rsidP="00D9224D">
      <w:pPr>
        <w:pStyle w:val="FR1"/>
        <w:spacing w:line="360" w:lineRule="auto"/>
        <w:ind w:firstLine="709"/>
        <w:jc w:val="both"/>
      </w:pPr>
      <w:r>
        <w:pict>
          <v:shape id="_x0000_i1026" type="#_x0000_t75" style="width:195.75pt;height:258.75pt">
            <v:imagedata r:id="rId8" o:title=""/>
          </v:shape>
        </w:pict>
      </w:r>
    </w:p>
    <w:p w:rsidR="00E57012" w:rsidRDefault="00E57012" w:rsidP="00D9224D">
      <w:pPr>
        <w:pStyle w:val="FR1"/>
        <w:spacing w:line="360" w:lineRule="auto"/>
        <w:ind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i/>
          <w:iCs/>
          <w:sz w:val="28"/>
        </w:rPr>
        <w:t>Буровой установкой</w:t>
      </w:r>
      <w:r>
        <w:rPr>
          <w:b w:val="0"/>
          <w:bCs w:val="0"/>
          <w:sz w:val="28"/>
        </w:rPr>
        <w:t xml:space="preserve"> называется комплекс, состоящий из буро</w:t>
      </w:r>
      <w:r>
        <w:rPr>
          <w:b w:val="0"/>
          <w:bCs w:val="0"/>
          <w:sz w:val="28"/>
        </w:rPr>
        <w:softHyphen/>
        <w:t>вой вышки (или мачты), бурового и энергетического оборудования, необходимых при бурении скважин. В зависимости от способа бурения буровые установки подразделяются на вращательные, ударные, вибрационные и др. В зависимости от транспортных средств подразделяются на стационарные, передвижные, само</w:t>
      </w:r>
      <w:r>
        <w:rPr>
          <w:b w:val="0"/>
          <w:bCs w:val="0"/>
          <w:sz w:val="28"/>
        </w:rPr>
        <w:softHyphen/>
        <w:t>ходные и переносные:</w:t>
      </w:r>
    </w:p>
    <w:p w:rsidR="00E57012" w:rsidRDefault="00E57012" w:rsidP="00D9224D">
      <w:pPr>
        <w:pStyle w:val="FR1"/>
        <w:spacing w:line="360" w:lineRule="auto"/>
        <w:ind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По целевому назначению буровые скважины делятся на три основные группы: геологоразведочные, эксплуатационные и технические.</w:t>
      </w:r>
    </w:p>
    <w:p w:rsidR="00E57012" w:rsidRDefault="00E57012" w:rsidP="00D9224D">
      <w:pPr>
        <w:pStyle w:val="FR1"/>
        <w:spacing w:line="360" w:lineRule="auto"/>
        <w:ind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1 – Геологоразведочные скважины :</w:t>
      </w:r>
    </w:p>
    <w:p w:rsidR="00E57012" w:rsidRDefault="00E57012" w:rsidP="00D9224D">
      <w:pPr>
        <w:pStyle w:val="FR1"/>
        <w:numPr>
          <w:ilvl w:val="0"/>
          <w:numId w:val="2"/>
        </w:numPr>
        <w:spacing w:line="360" w:lineRule="auto"/>
        <w:ind w:left="0"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Картировочные</w:t>
      </w:r>
    </w:p>
    <w:p w:rsidR="00E57012" w:rsidRDefault="00E57012" w:rsidP="00D9224D">
      <w:pPr>
        <w:pStyle w:val="FR1"/>
        <w:numPr>
          <w:ilvl w:val="0"/>
          <w:numId w:val="2"/>
        </w:numPr>
        <w:spacing w:line="360" w:lineRule="auto"/>
        <w:ind w:left="0"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Поисковые</w:t>
      </w:r>
    </w:p>
    <w:p w:rsidR="00E57012" w:rsidRDefault="00E57012" w:rsidP="00D9224D">
      <w:pPr>
        <w:pStyle w:val="FR1"/>
        <w:numPr>
          <w:ilvl w:val="0"/>
          <w:numId w:val="2"/>
        </w:numPr>
        <w:spacing w:line="360" w:lineRule="auto"/>
        <w:ind w:left="0"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Разведочные</w:t>
      </w:r>
    </w:p>
    <w:p w:rsidR="00E57012" w:rsidRDefault="00E57012" w:rsidP="00D9224D">
      <w:pPr>
        <w:pStyle w:val="FR1"/>
        <w:numPr>
          <w:ilvl w:val="0"/>
          <w:numId w:val="2"/>
        </w:numPr>
        <w:spacing w:line="360" w:lineRule="auto"/>
        <w:ind w:left="0"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Гидрогеологические </w:t>
      </w:r>
    </w:p>
    <w:p w:rsidR="00E57012" w:rsidRDefault="00E57012" w:rsidP="00D9224D">
      <w:pPr>
        <w:pStyle w:val="FR1"/>
        <w:numPr>
          <w:ilvl w:val="0"/>
          <w:numId w:val="2"/>
        </w:numPr>
        <w:spacing w:line="360" w:lineRule="auto"/>
        <w:ind w:left="0"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Инженерно-геологические</w:t>
      </w:r>
    </w:p>
    <w:p w:rsidR="00E57012" w:rsidRDefault="00E57012" w:rsidP="00D9224D">
      <w:pPr>
        <w:pStyle w:val="FR1"/>
        <w:numPr>
          <w:ilvl w:val="0"/>
          <w:numId w:val="2"/>
        </w:numPr>
        <w:spacing w:line="360" w:lineRule="auto"/>
        <w:ind w:left="0"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Сейсмические</w:t>
      </w:r>
    </w:p>
    <w:p w:rsidR="00E57012" w:rsidRDefault="00E57012" w:rsidP="00D9224D">
      <w:pPr>
        <w:pStyle w:val="FR1"/>
        <w:numPr>
          <w:ilvl w:val="0"/>
          <w:numId w:val="2"/>
        </w:numPr>
        <w:spacing w:line="360" w:lineRule="auto"/>
        <w:ind w:left="0"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Структурные</w:t>
      </w:r>
    </w:p>
    <w:p w:rsidR="00E57012" w:rsidRDefault="00E57012" w:rsidP="00D9224D">
      <w:pPr>
        <w:pStyle w:val="FR1"/>
        <w:numPr>
          <w:ilvl w:val="0"/>
          <w:numId w:val="2"/>
        </w:numPr>
        <w:spacing w:line="360" w:lineRule="auto"/>
        <w:ind w:left="0"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Опорные</w:t>
      </w:r>
    </w:p>
    <w:p w:rsidR="00E57012" w:rsidRDefault="00E57012" w:rsidP="00D9224D">
      <w:pPr>
        <w:pStyle w:val="FR1"/>
        <w:numPr>
          <w:ilvl w:val="0"/>
          <w:numId w:val="2"/>
        </w:numPr>
        <w:spacing w:line="360" w:lineRule="auto"/>
        <w:ind w:left="0"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Параметрические</w:t>
      </w:r>
    </w:p>
    <w:p w:rsidR="00E57012" w:rsidRDefault="00E57012" w:rsidP="00D9224D">
      <w:pPr>
        <w:pStyle w:val="FR1"/>
        <w:spacing w:line="360" w:lineRule="auto"/>
        <w:ind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2 – Эксплуатационные скважины :</w:t>
      </w:r>
    </w:p>
    <w:p w:rsidR="00E57012" w:rsidRDefault="00E57012" w:rsidP="00D9224D">
      <w:pPr>
        <w:pStyle w:val="FR1"/>
        <w:numPr>
          <w:ilvl w:val="0"/>
          <w:numId w:val="3"/>
        </w:numPr>
        <w:spacing w:line="360" w:lineRule="auto"/>
        <w:ind w:left="0"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Водозаборные</w:t>
      </w:r>
    </w:p>
    <w:p w:rsidR="00E57012" w:rsidRDefault="00E57012" w:rsidP="00D9224D">
      <w:pPr>
        <w:pStyle w:val="FR1"/>
        <w:numPr>
          <w:ilvl w:val="0"/>
          <w:numId w:val="3"/>
        </w:numPr>
        <w:spacing w:line="360" w:lineRule="auto"/>
        <w:ind w:left="0"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Нефтяные и газовые</w:t>
      </w:r>
    </w:p>
    <w:p w:rsidR="00E57012" w:rsidRDefault="00E57012" w:rsidP="00D9224D">
      <w:pPr>
        <w:pStyle w:val="FR1"/>
        <w:numPr>
          <w:ilvl w:val="0"/>
          <w:numId w:val="3"/>
        </w:numPr>
        <w:spacing w:line="360" w:lineRule="auto"/>
        <w:ind w:left="0"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Скважины подземной газификации углей</w:t>
      </w:r>
    </w:p>
    <w:p w:rsidR="00E57012" w:rsidRDefault="00E57012" w:rsidP="00D9224D">
      <w:pPr>
        <w:pStyle w:val="FR1"/>
        <w:numPr>
          <w:ilvl w:val="0"/>
          <w:numId w:val="3"/>
        </w:numPr>
        <w:spacing w:line="360" w:lineRule="auto"/>
        <w:ind w:left="0"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Скважины для добычи рассолов</w:t>
      </w:r>
    </w:p>
    <w:p w:rsidR="00E57012" w:rsidRDefault="00E57012" w:rsidP="00D9224D">
      <w:pPr>
        <w:pStyle w:val="FR1"/>
        <w:numPr>
          <w:ilvl w:val="0"/>
          <w:numId w:val="3"/>
        </w:numPr>
        <w:spacing w:line="360" w:lineRule="auto"/>
        <w:ind w:left="0"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Геотехнологические скважины</w:t>
      </w:r>
    </w:p>
    <w:p w:rsidR="00E57012" w:rsidRDefault="00E57012" w:rsidP="00D9224D">
      <w:pPr>
        <w:pStyle w:val="FR1"/>
        <w:spacing w:line="360" w:lineRule="auto"/>
        <w:ind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3 – Технические скважины:</w:t>
      </w:r>
    </w:p>
    <w:p w:rsidR="00E57012" w:rsidRDefault="00E57012" w:rsidP="00D9224D">
      <w:pPr>
        <w:pStyle w:val="FR1"/>
        <w:numPr>
          <w:ilvl w:val="0"/>
          <w:numId w:val="4"/>
        </w:numPr>
        <w:spacing w:line="360" w:lineRule="auto"/>
        <w:ind w:left="0"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Взрывные скважины</w:t>
      </w:r>
    </w:p>
    <w:p w:rsidR="00E57012" w:rsidRDefault="00E57012" w:rsidP="00D9224D">
      <w:pPr>
        <w:pStyle w:val="FR1"/>
        <w:numPr>
          <w:ilvl w:val="0"/>
          <w:numId w:val="4"/>
        </w:numPr>
        <w:spacing w:line="360" w:lineRule="auto"/>
        <w:ind w:left="0"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Стволы шурфов и шахт</w:t>
      </w:r>
    </w:p>
    <w:p w:rsidR="00E57012" w:rsidRDefault="00E57012" w:rsidP="00D9224D">
      <w:pPr>
        <w:pStyle w:val="FR1"/>
        <w:numPr>
          <w:ilvl w:val="0"/>
          <w:numId w:val="4"/>
        </w:numPr>
        <w:spacing w:line="360" w:lineRule="auto"/>
        <w:ind w:left="0"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Другие</w:t>
      </w:r>
    </w:p>
    <w:p w:rsidR="00E57012" w:rsidRDefault="00E57012" w:rsidP="00D9224D">
      <w:pPr>
        <w:pStyle w:val="FR1"/>
        <w:spacing w:line="360" w:lineRule="auto"/>
        <w:ind w:firstLine="709"/>
        <w:jc w:val="both"/>
        <w:rPr>
          <w:b w:val="0"/>
          <w:bCs w:val="0"/>
          <w:sz w:val="28"/>
        </w:rPr>
      </w:pPr>
    </w:p>
    <w:p w:rsidR="00E57012" w:rsidRPr="00F366C9" w:rsidRDefault="00E57012" w:rsidP="00D9224D">
      <w:pPr>
        <w:spacing w:line="360" w:lineRule="auto"/>
        <w:ind w:firstLine="709"/>
        <w:jc w:val="both"/>
        <w:rPr>
          <w:b/>
          <w:sz w:val="28"/>
          <w:szCs w:val="20"/>
        </w:rPr>
      </w:pPr>
      <w:r w:rsidRPr="00F366C9">
        <w:rPr>
          <w:b/>
          <w:sz w:val="28"/>
          <w:szCs w:val="20"/>
        </w:rPr>
        <w:t>1.2.Производственные операции бурения</w:t>
      </w:r>
    </w:p>
    <w:p w:rsidR="00D9224D" w:rsidRDefault="00D9224D" w:rsidP="00D9224D">
      <w:pPr>
        <w:spacing w:line="360" w:lineRule="auto"/>
        <w:ind w:firstLine="709"/>
        <w:jc w:val="both"/>
        <w:rPr>
          <w:sz w:val="28"/>
          <w:szCs w:val="20"/>
        </w:rPr>
      </w:pPr>
    </w:p>
    <w:p w:rsidR="00E57012" w:rsidRDefault="00E57012" w:rsidP="00D9224D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Бурение как</w:t>
      </w:r>
      <w:r w:rsidR="00D9224D">
        <w:rPr>
          <w:sz w:val="28"/>
          <w:szCs w:val="20"/>
        </w:rPr>
        <w:t xml:space="preserve"> производственный процесс состоит из ряда </w:t>
      </w:r>
      <w:r>
        <w:rPr>
          <w:sz w:val="28"/>
          <w:szCs w:val="20"/>
        </w:rPr>
        <w:t xml:space="preserve">последовательных операций, </w:t>
      </w:r>
    </w:p>
    <w:p w:rsidR="00E57012" w:rsidRDefault="00E57012" w:rsidP="00D9224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>
        <w:rPr>
          <w:sz w:val="28"/>
          <w:szCs w:val="20"/>
        </w:rPr>
        <w:t>Транспортирование буровой установки на точку бурения;</w:t>
      </w:r>
    </w:p>
    <w:p w:rsidR="00E57012" w:rsidRDefault="00E57012" w:rsidP="00D9224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>
        <w:rPr>
          <w:sz w:val="28"/>
          <w:szCs w:val="20"/>
        </w:rPr>
        <w:t>монтаж буровой установки;</w:t>
      </w:r>
    </w:p>
    <w:p w:rsidR="00E57012" w:rsidRDefault="00E57012" w:rsidP="00D9224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Собственно бурение (проходка ствола скважины), которое включает в себя:</w:t>
      </w:r>
    </w:p>
    <w:p w:rsidR="00E57012" w:rsidRDefault="00E57012" w:rsidP="00D9224D">
      <w:pPr>
        <w:pStyle w:val="a8"/>
        <w:spacing w:line="360" w:lineRule="auto"/>
        <w:ind w:left="0" w:firstLine="709"/>
        <w:rPr>
          <w:sz w:val="28"/>
        </w:rPr>
      </w:pPr>
      <w:r>
        <w:rPr>
          <w:sz w:val="28"/>
        </w:rPr>
        <w:t>а) чистое бурение, т. е. непосредственное разрушение горной породы породоразрушающим инструментом на забое скважины;</w:t>
      </w:r>
    </w:p>
    <w:p w:rsidR="00E57012" w:rsidRDefault="00E57012" w:rsidP="00D9224D">
      <w:pPr>
        <w:pStyle w:val="2"/>
        <w:spacing w:line="360" w:lineRule="auto"/>
        <w:ind w:firstLine="709"/>
        <w:rPr>
          <w:sz w:val="28"/>
        </w:rPr>
      </w:pPr>
      <w:r>
        <w:rPr>
          <w:sz w:val="28"/>
        </w:rPr>
        <w:t>б) очистка забоя от разрушенной породы и транспортирование ее от забоя до устья скважины. При бурении с промывкой или продувкой, а также при бурении шнеками эта операция совмещается с основной — чистым бурением;</w:t>
      </w:r>
    </w:p>
    <w:p w:rsidR="00E57012" w:rsidRDefault="00E57012" w:rsidP="00D9224D">
      <w:pPr>
        <w:pStyle w:val="2"/>
        <w:spacing w:line="360" w:lineRule="auto"/>
        <w:ind w:firstLine="709"/>
        <w:rPr>
          <w:sz w:val="28"/>
        </w:rPr>
      </w:pPr>
      <w:r>
        <w:rPr>
          <w:sz w:val="28"/>
        </w:rPr>
        <w:t>в) спуско-подъемные операции осуществляются для  замены износившегося породоразрушающего инструмента и для подъема керна (образцов пород).</w:t>
      </w:r>
    </w:p>
    <w:p w:rsidR="00E57012" w:rsidRDefault="00E57012" w:rsidP="00D9224D">
      <w:pPr>
        <w:pStyle w:val="2"/>
        <w:spacing w:line="360" w:lineRule="auto"/>
        <w:ind w:firstLine="709"/>
        <w:rPr>
          <w:sz w:val="28"/>
        </w:rPr>
      </w:pPr>
      <w:r>
        <w:rPr>
          <w:sz w:val="28"/>
        </w:rPr>
        <w:t>4. Крепление стенок скважины в неустойчивых породах, т. е. способных к обрушения (трещиноватые, слабосвязанные, рыхлые, сыпучие и плывуны), что может производиться двумя способами:</w:t>
      </w:r>
    </w:p>
    <w:p w:rsidR="00E57012" w:rsidRDefault="00E57012" w:rsidP="00D9224D">
      <w:pPr>
        <w:pStyle w:val="a8"/>
        <w:spacing w:line="360" w:lineRule="auto"/>
        <w:ind w:left="0" w:firstLine="709"/>
        <w:rPr>
          <w:sz w:val="28"/>
        </w:rPr>
      </w:pPr>
      <w:r>
        <w:rPr>
          <w:sz w:val="28"/>
        </w:rPr>
        <w:t>а) крепление спуском в скважину обсадных колонн труб, что требует остановки бурения;</w:t>
      </w:r>
    </w:p>
    <w:p w:rsidR="00E57012" w:rsidRDefault="00E57012" w:rsidP="00D9224D">
      <w:pPr>
        <w:pStyle w:val="2"/>
        <w:spacing w:line="360" w:lineRule="auto"/>
        <w:ind w:firstLine="709"/>
        <w:rPr>
          <w:sz w:val="28"/>
        </w:rPr>
      </w:pPr>
      <w:r>
        <w:rPr>
          <w:sz w:val="28"/>
        </w:rPr>
        <w:t>б) крепление промывочными жидкостями, закрепляющими стенки скважины, производимое одновременно с  бурением</w:t>
      </w:r>
    </w:p>
    <w:p w:rsidR="00E57012" w:rsidRDefault="00E57012" w:rsidP="00D9224D">
      <w:pPr>
        <w:pStyle w:val="2"/>
        <w:spacing w:line="360" w:lineRule="auto"/>
        <w:ind w:firstLine="709"/>
        <w:rPr>
          <w:sz w:val="28"/>
        </w:rPr>
      </w:pPr>
      <w:r>
        <w:rPr>
          <w:sz w:val="28"/>
        </w:rPr>
        <w:t>5. Испытания и исследования в скважине (измерение искривления, каротаж и др.</w:t>
      </w:r>
    </w:p>
    <w:p w:rsidR="00E57012" w:rsidRDefault="00E57012" w:rsidP="00D9224D">
      <w:pPr>
        <w:pStyle w:val="2"/>
        <w:spacing w:line="360" w:lineRule="auto"/>
        <w:ind w:firstLine="709"/>
        <w:rPr>
          <w:sz w:val="28"/>
        </w:rPr>
      </w:pPr>
      <w:r>
        <w:rPr>
          <w:sz w:val="28"/>
        </w:rPr>
        <w:t>6. Тампонирование скважин с целью разобщения и изоляции водоносных пластов с разным химическим составом вод или с целью изоляции водоносного пласта от нефтегазоносного.</w:t>
      </w:r>
    </w:p>
    <w:p w:rsidR="00E57012" w:rsidRDefault="00E57012" w:rsidP="00D9224D">
      <w:pPr>
        <w:pStyle w:val="2"/>
        <w:spacing w:line="360" w:lineRule="auto"/>
        <w:ind w:firstLine="709"/>
        <w:rPr>
          <w:sz w:val="28"/>
        </w:rPr>
      </w:pPr>
      <w:r>
        <w:rPr>
          <w:sz w:val="28"/>
        </w:rPr>
        <w:t>7. Установки фильтра и водоподъемника в гидрогеологической скважине и производство гидрогеологических исследований (замеры уровня воды в скважине, отборы проб воды, определение дебита скважины с помощью пробных откачек).</w:t>
      </w:r>
    </w:p>
    <w:p w:rsidR="00E57012" w:rsidRDefault="00E57012" w:rsidP="00D9224D">
      <w:pPr>
        <w:pStyle w:val="2"/>
        <w:spacing w:line="360" w:lineRule="auto"/>
        <w:ind w:firstLine="709"/>
        <w:rPr>
          <w:sz w:val="28"/>
        </w:rPr>
      </w:pPr>
      <w:r>
        <w:rPr>
          <w:sz w:val="28"/>
        </w:rPr>
        <w:t>8. Предупреждение и ликвидация аварий в скважине.</w:t>
      </w:r>
    </w:p>
    <w:p w:rsidR="00E57012" w:rsidRDefault="00E57012" w:rsidP="00D9224D">
      <w:pPr>
        <w:pStyle w:val="2"/>
        <w:spacing w:line="360" w:lineRule="auto"/>
        <w:ind w:firstLine="709"/>
        <w:rPr>
          <w:sz w:val="28"/>
        </w:rPr>
      </w:pPr>
      <w:r>
        <w:rPr>
          <w:sz w:val="28"/>
        </w:rPr>
        <w:t>9. Извлечение обсадных труб и ликвидация скважины после выполнения задачи (ликвидационный тампонаж).</w:t>
      </w:r>
    </w:p>
    <w:p w:rsidR="00E57012" w:rsidRDefault="00E57012" w:rsidP="00D9224D">
      <w:pPr>
        <w:pStyle w:val="2"/>
        <w:spacing w:line="360" w:lineRule="auto"/>
        <w:ind w:firstLine="709"/>
        <w:rPr>
          <w:sz w:val="28"/>
        </w:rPr>
      </w:pPr>
      <w:r>
        <w:rPr>
          <w:sz w:val="28"/>
        </w:rPr>
        <w:t>10. Демонтаж буровой установки и перемещение на новую точку бурения</w:t>
      </w:r>
    </w:p>
    <w:p w:rsidR="00E57012" w:rsidRDefault="00E57012" w:rsidP="00D9224D">
      <w:pPr>
        <w:pStyle w:val="2"/>
        <w:spacing w:line="360" w:lineRule="auto"/>
        <w:ind w:firstLine="709"/>
        <w:rPr>
          <w:sz w:val="28"/>
        </w:rPr>
      </w:pPr>
      <w:r>
        <w:rPr>
          <w:sz w:val="28"/>
        </w:rPr>
        <w:t xml:space="preserve">Перечисленные рабочие операции бурения являются последовательными, т. е. могут выполняться последовательно одной и той же бригадой. </w:t>
      </w:r>
    </w:p>
    <w:p w:rsidR="00E57012" w:rsidRDefault="00E57012" w:rsidP="00D9224D">
      <w:pPr>
        <w:pStyle w:val="a6"/>
        <w:spacing w:line="360" w:lineRule="auto"/>
        <w:ind w:firstLine="709"/>
        <w:rPr>
          <w:sz w:val="28"/>
        </w:rPr>
      </w:pPr>
      <w:r>
        <w:rPr>
          <w:sz w:val="28"/>
        </w:rPr>
        <w:t>При необходимости бурения нескольких скважин и при наличии резервных буровых установок с целью ускорения разведоч</w:t>
      </w:r>
      <w:r>
        <w:rPr>
          <w:sz w:val="28"/>
        </w:rPr>
        <w:softHyphen/>
        <w:t>ных ·работ некоторые рабочие операции могут быть параллельными, т. е. выполняться двумя или несколькими специализированными бригадами. Так, например, буровая бригада выполняет собственно бурения и крепление скважины; монтажные бригады занимаются только транспортированием, монтажом, демонтажем буровых установок, ликвидационным тампонажем скважин; каротажная бригада занимается только каротажем и т. п.</w:t>
      </w:r>
    </w:p>
    <w:p w:rsidR="00E57012" w:rsidRDefault="00E57012" w:rsidP="00D9224D">
      <w:pPr>
        <w:pStyle w:val="a6"/>
        <w:spacing w:line="360" w:lineRule="auto"/>
        <w:ind w:firstLine="709"/>
        <w:rPr>
          <w:sz w:val="28"/>
        </w:rPr>
      </w:pPr>
    </w:p>
    <w:p w:rsidR="00E57012" w:rsidRPr="00F366C9" w:rsidRDefault="00E57012" w:rsidP="00D9224D">
      <w:pPr>
        <w:pStyle w:val="FR1"/>
        <w:spacing w:line="360" w:lineRule="auto"/>
        <w:ind w:firstLine="709"/>
        <w:jc w:val="both"/>
        <w:rPr>
          <w:bCs w:val="0"/>
          <w:sz w:val="28"/>
        </w:rPr>
      </w:pPr>
      <w:r w:rsidRPr="00F366C9">
        <w:rPr>
          <w:bCs w:val="0"/>
          <w:sz w:val="28"/>
          <w:szCs w:val="20"/>
        </w:rPr>
        <w:t>1.3</w:t>
      </w:r>
      <w:r>
        <w:rPr>
          <w:bCs w:val="0"/>
          <w:sz w:val="28"/>
          <w:szCs w:val="20"/>
        </w:rPr>
        <w:t>.</w:t>
      </w:r>
      <w:r w:rsidRPr="00F366C9">
        <w:rPr>
          <w:bCs w:val="0"/>
          <w:sz w:val="28"/>
          <w:szCs w:val="20"/>
        </w:rPr>
        <w:t xml:space="preserve"> Основные технологические понятия и показатели бурения</w:t>
      </w:r>
    </w:p>
    <w:p w:rsidR="00D9224D" w:rsidRDefault="00D9224D" w:rsidP="00D9224D">
      <w:pPr>
        <w:spacing w:line="360" w:lineRule="auto"/>
        <w:ind w:firstLine="709"/>
        <w:jc w:val="both"/>
        <w:rPr>
          <w:i/>
          <w:iCs/>
          <w:sz w:val="28"/>
        </w:rPr>
      </w:pPr>
    </w:p>
    <w:p w:rsidR="00E57012" w:rsidRDefault="00E57012" w:rsidP="00D9224D">
      <w:pPr>
        <w:spacing w:line="360" w:lineRule="auto"/>
        <w:ind w:firstLine="709"/>
        <w:jc w:val="both"/>
        <w:rPr>
          <w:sz w:val="28"/>
        </w:rPr>
      </w:pPr>
      <w:r>
        <w:rPr>
          <w:i/>
          <w:iCs/>
          <w:sz w:val="28"/>
        </w:rPr>
        <w:t>Показателями бурения</w:t>
      </w:r>
      <w:r>
        <w:rPr>
          <w:sz w:val="28"/>
        </w:rPr>
        <w:t xml:space="preserve"> называются параметры, характеризующие количество и качество результатов проходки скважин. Главнейшими из них являются: скорость, стоимость 1 м пробуренной скважины, процент выхода керна, направление ствола скважины и др.</w:t>
      </w:r>
    </w:p>
    <w:p w:rsidR="00E57012" w:rsidRDefault="00E57012" w:rsidP="00D9224D">
      <w:pPr>
        <w:spacing w:line="360" w:lineRule="auto"/>
        <w:ind w:firstLine="709"/>
        <w:jc w:val="both"/>
        <w:rPr>
          <w:sz w:val="28"/>
        </w:rPr>
      </w:pPr>
      <w:r>
        <w:rPr>
          <w:i/>
          <w:iCs/>
          <w:sz w:val="28"/>
        </w:rPr>
        <w:t>Режимом бурения</w:t>
      </w:r>
      <w:r>
        <w:rPr>
          <w:sz w:val="28"/>
        </w:rPr>
        <w:t xml:space="preserve"> называется сочетание параметров, которые могут изменяться бурильщиком.</w:t>
      </w:r>
    </w:p>
    <w:p w:rsidR="00E57012" w:rsidRDefault="00E57012" w:rsidP="00D9224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Так, например, при вращательном бурении основными параметрами режима бурения являются: 1) осевая нагрузка на породоразрушающий инструмент; 2) частота вращения бурового снаряда;</w:t>
      </w:r>
    </w:p>
    <w:p w:rsidR="00E57012" w:rsidRDefault="00E57012" w:rsidP="00D9224D">
      <w:pPr>
        <w:spacing w:line="360" w:lineRule="auto"/>
        <w:ind w:firstLine="709"/>
        <w:jc w:val="both"/>
        <w:rPr>
          <w:sz w:val="28"/>
        </w:rPr>
      </w:pPr>
      <w:r>
        <w:rPr>
          <w:noProof/>
          <w:sz w:val="28"/>
        </w:rPr>
        <w:t>3)</w:t>
      </w:r>
      <w:r>
        <w:rPr>
          <w:sz w:val="28"/>
        </w:rPr>
        <w:t xml:space="preserve"> качество очистного агента (воды, бурового раствора или сжа</w:t>
      </w:r>
      <w:r>
        <w:rPr>
          <w:sz w:val="28"/>
        </w:rPr>
        <w:softHyphen/>
        <w:t>того воздуха); 4) объемный расход, т. е. объем в единицу времени очистного агента.</w:t>
      </w:r>
    </w:p>
    <w:p w:rsidR="00E57012" w:rsidRDefault="00E57012" w:rsidP="00D9224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Различают следующие разновидности режимов бурения: оптимальный и специальный.</w:t>
      </w:r>
    </w:p>
    <w:p w:rsidR="00E57012" w:rsidRDefault="00E57012" w:rsidP="00D9224D">
      <w:pPr>
        <w:spacing w:line="360" w:lineRule="auto"/>
        <w:ind w:firstLine="709"/>
        <w:jc w:val="both"/>
        <w:rPr>
          <w:i/>
          <w:iCs/>
          <w:sz w:val="28"/>
        </w:rPr>
      </w:pPr>
      <w:r>
        <w:rPr>
          <w:i/>
          <w:iCs/>
          <w:sz w:val="28"/>
        </w:rPr>
        <w:t>Оптимальным режимом бурения</w:t>
      </w:r>
      <w:r>
        <w:rPr>
          <w:sz w:val="28"/>
        </w:rPr>
        <w:t xml:space="preserve"> называется сочетание параметров режима бурения, обеспечивающих максимальную ско</w:t>
      </w:r>
      <w:r>
        <w:rPr>
          <w:sz w:val="28"/>
        </w:rPr>
        <w:softHyphen/>
        <w:t>рость бурения в данных геолого-технических условиях при данном типоразмере породоразрушающего инструмента и при обеспе</w:t>
      </w:r>
      <w:r>
        <w:rPr>
          <w:sz w:val="28"/>
        </w:rPr>
        <w:softHyphen/>
        <w:t>чении требуемых качественных показателей: надлежащего на</w:t>
      </w:r>
      <w:r>
        <w:rPr>
          <w:sz w:val="28"/>
        </w:rPr>
        <w:softHyphen/>
        <w:t xml:space="preserve">правления ствола скважины и высокого выхода керна. </w:t>
      </w:r>
    </w:p>
    <w:p w:rsidR="00E57012" w:rsidRDefault="00E57012" w:rsidP="00D9224D">
      <w:pPr>
        <w:spacing w:line="360" w:lineRule="auto"/>
        <w:ind w:firstLine="709"/>
        <w:jc w:val="both"/>
        <w:rPr>
          <w:sz w:val="28"/>
        </w:rPr>
      </w:pPr>
      <w:r>
        <w:rPr>
          <w:i/>
          <w:iCs/>
          <w:sz w:val="28"/>
        </w:rPr>
        <w:t>Специальным режимом бурения</w:t>
      </w:r>
      <w:r>
        <w:rPr>
          <w:sz w:val="28"/>
        </w:rPr>
        <w:t xml:space="preserve"> называется сочетание специальных технологических задач. Например, взятие керна полезного ископаемого с помощью специальных технических средств, вы</w:t>
      </w:r>
      <w:r>
        <w:rPr>
          <w:sz w:val="28"/>
        </w:rPr>
        <w:softHyphen/>
        <w:t>прямление ствола скважины, искусственное искривление сква</w:t>
      </w:r>
      <w:r>
        <w:rPr>
          <w:sz w:val="28"/>
        </w:rPr>
        <w:softHyphen/>
        <w:t>жины в заданном направлении и др. В этом случае величина ско</w:t>
      </w:r>
      <w:r>
        <w:rPr>
          <w:sz w:val="28"/>
        </w:rPr>
        <w:softHyphen/>
        <w:t>рости бурения имеет подчиненное значение.</w:t>
      </w:r>
    </w:p>
    <w:p w:rsidR="00E57012" w:rsidRDefault="00E57012" w:rsidP="00D9224D">
      <w:pPr>
        <w:spacing w:line="360" w:lineRule="auto"/>
        <w:ind w:firstLine="709"/>
        <w:jc w:val="both"/>
        <w:rPr>
          <w:sz w:val="28"/>
        </w:rPr>
      </w:pPr>
      <w:r>
        <w:rPr>
          <w:i/>
          <w:iCs/>
          <w:sz w:val="28"/>
        </w:rPr>
        <w:t>Рейсом бурения</w:t>
      </w:r>
      <w:r>
        <w:rPr>
          <w:sz w:val="28"/>
        </w:rPr>
        <w:t xml:space="preserve"> называется комплекс работ, затраченных на выполнение следующих рабочих операций: 1) спуск бурового снаряда в скважину; 2) чистое бурение, т. е. углубление сква</w:t>
      </w:r>
      <w:r>
        <w:rPr>
          <w:sz w:val="28"/>
        </w:rPr>
        <w:softHyphen/>
        <w:t>жины (основная операция); 3) подъем бурового снаряда из сква</w:t>
      </w:r>
      <w:r>
        <w:rPr>
          <w:sz w:val="28"/>
        </w:rPr>
        <w:softHyphen/>
        <w:t>жины.</w:t>
      </w:r>
    </w:p>
    <w:p w:rsidR="00E57012" w:rsidRDefault="00E57012" w:rsidP="00D9224D">
      <w:pPr>
        <w:pStyle w:val="a6"/>
        <w:spacing w:line="360" w:lineRule="auto"/>
        <w:ind w:firstLine="709"/>
        <w:rPr>
          <w:sz w:val="28"/>
        </w:rPr>
      </w:pPr>
    </w:p>
    <w:p w:rsidR="00B168E6" w:rsidRPr="00B168E6" w:rsidRDefault="00D9224D" w:rsidP="00D9224D">
      <w:pPr>
        <w:pStyle w:val="a6"/>
        <w:spacing w:line="360" w:lineRule="auto"/>
        <w:ind w:firstLine="709"/>
        <w:rPr>
          <w:b/>
          <w:sz w:val="28"/>
        </w:rPr>
      </w:pPr>
      <w:r>
        <w:rPr>
          <w:b/>
          <w:bCs/>
          <w:sz w:val="28"/>
        </w:rPr>
        <w:br w:type="page"/>
      </w:r>
      <w:r w:rsidR="00B168E6" w:rsidRPr="00B168E6">
        <w:rPr>
          <w:b/>
          <w:bCs/>
          <w:sz w:val="28"/>
        </w:rPr>
        <w:t>2.</w:t>
      </w:r>
      <w:r w:rsidR="00B168E6" w:rsidRPr="00B168E6">
        <w:rPr>
          <w:b/>
          <w:sz w:val="28"/>
        </w:rPr>
        <w:t>ФИЗИКО-МЕХАНИЧЕСКИЕ СВОЙСТВА ГОРНЫХ ПОРОД</w:t>
      </w:r>
    </w:p>
    <w:p w:rsidR="00E57012" w:rsidRPr="00B168E6" w:rsidRDefault="00B168E6" w:rsidP="00D9224D">
      <w:pPr>
        <w:pStyle w:val="a6"/>
        <w:spacing w:line="360" w:lineRule="auto"/>
        <w:ind w:firstLine="709"/>
        <w:rPr>
          <w:b/>
          <w:bCs/>
          <w:sz w:val="28"/>
        </w:rPr>
      </w:pPr>
      <w:r w:rsidRPr="00B168E6">
        <w:rPr>
          <w:b/>
          <w:sz w:val="28"/>
        </w:rPr>
        <w:t>И ИХ ВЛИЯНИЕ НА ПРОЦЕСС БУРЕНИЯ</w:t>
      </w:r>
    </w:p>
    <w:p w:rsidR="00D9224D" w:rsidRDefault="00D9224D" w:rsidP="00D922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</w:p>
    <w:p w:rsidR="00E57012" w:rsidRDefault="00E57012" w:rsidP="00D922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</w:rPr>
        <w:t>Горные породы классифицируются по разным признакам.</w:t>
      </w:r>
      <w:r>
        <w:rPr>
          <w:sz w:val="28"/>
        </w:rPr>
        <w:t xml:space="preserve"> </w:t>
      </w:r>
      <w:r>
        <w:rPr>
          <w:sz w:val="28"/>
          <w:szCs w:val="20"/>
        </w:rPr>
        <w:t>По происхождению они делятся на: магматиче</w:t>
      </w:r>
      <w:r>
        <w:rPr>
          <w:sz w:val="28"/>
          <w:szCs w:val="20"/>
        </w:rPr>
        <w:softHyphen/>
        <w:t>ские или изверженные; (глубинные и излившиеся); осадочные (механические или обломочные, хемогенные, органогенные); метаморфические, образовавшиеся из магматических и осадочных пород на больших глубинах под действием высоких давлений и температур..</w:t>
      </w:r>
      <w:r>
        <w:rPr>
          <w:sz w:val="28"/>
        </w:rPr>
        <w:t xml:space="preserve"> Для бурения важны </w:t>
      </w:r>
      <w:r>
        <w:rPr>
          <w:sz w:val="28"/>
          <w:szCs w:val="20"/>
        </w:rPr>
        <w:t>физико-механические свойства горных пород, которые определяют сопротивляемость породы разрушению, а, следовательно, производительность и затраты. Физические свойства горных пород характеризуют их физическое состояние. Из всего разнообразия физических свойств пород прямо или косвенно влияют на процесс бурения следующие: минеральный состав, степень связности, пористость, плотность, удельный вес, структура, текстура, зернистость.</w:t>
      </w:r>
    </w:p>
    <w:p w:rsidR="00E57012" w:rsidRDefault="00E57012" w:rsidP="00D922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</w:rPr>
        <w:t>Механические свойства горных пород являются внешним проявлением физических и выражаются в способности оказывать сопротивление деформированию и разрушению. К ним относятся: прочность, крепость, динамическая прочность, твердость, упругость, хрупкость, пластичность, абразивность и др. В целом, изверженные породы наиболее прочные, за ними следуют метаморфические, потом осадочные, хотя и здесь не без исключений. На прочность пород оказывает существенное влияние степень их выветривания. Есть гранит, а есть выветренный гранит, прочность второго намного ниже.</w:t>
      </w:r>
    </w:p>
    <w:p w:rsidR="00E57012" w:rsidRDefault="00E57012" w:rsidP="00D922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Изучение физико-механических свойств горных пород необходимо 1) для выбора способа бурения и наиболее производительных типов породоразрушающих инструментов; 2) для разработки рациональной технологии бурения и крепления стенок скважины; 3) для  расширения геологической изученности района работ. Особое внимание уделяют исследованию физико-механических свойств керна из опорных скважин, так как результаты этого изучения используются при составлении проектов бурения новых скважин..</w:t>
      </w:r>
    </w:p>
    <w:p w:rsidR="00B168E6" w:rsidRDefault="00B168E6" w:rsidP="00D922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</w:p>
    <w:p w:rsidR="00B168E6" w:rsidRPr="00B168E6" w:rsidRDefault="00B168E6" w:rsidP="00D922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0"/>
        </w:rPr>
      </w:pPr>
      <w:r w:rsidRPr="00B168E6">
        <w:rPr>
          <w:b/>
          <w:sz w:val="28"/>
          <w:szCs w:val="20"/>
        </w:rPr>
        <w:t xml:space="preserve">2.1.Классификация горных пород по степени связности </w:t>
      </w:r>
    </w:p>
    <w:p w:rsidR="00D9224D" w:rsidRDefault="00D9224D" w:rsidP="00D922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</w:p>
    <w:p w:rsidR="00B168E6" w:rsidRDefault="00B168E6" w:rsidP="00D922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По степени связности горные породы разделяются на четыре основные группы: скальные, связные, рыхлые (сыпучие) и плывучие.</w:t>
      </w:r>
      <w:r>
        <w:rPr>
          <w:sz w:val="28"/>
        </w:rPr>
        <w:t xml:space="preserve"> </w:t>
      </w:r>
      <w:r>
        <w:rPr>
          <w:sz w:val="28"/>
          <w:szCs w:val="20"/>
        </w:rPr>
        <w:t xml:space="preserve">Скальные породы характеризуются различной, обычно высокой твердостью, обусловленной наличием между минеральными зернами молекулярных сил сцепления, которые после разрушения породы не восстанавливаются. Скальные породы по содержанию кварца разделяются на кварцсодержащие и бескварцевые. Первые характеризуются большей твердостью и абразивностью. Связные породы отличаются от скальных меньшей прочностью. Обычно это некоторые типы осадочных пород, в которых обломочный материал связан цементирующей массой иного состава или структуры. К ним, например, относятся  различные песчаники. Рыхлые породы (сыпучие) представляют собой механическую смесь частиц минералов или пород, не связанных между собой. Плывучие породы обладают способностью к течению, это обычно разжиженные водой пески (плывуны), но к течению способны породы и в твердом состоянии, например лед. </w:t>
      </w:r>
    </w:p>
    <w:p w:rsidR="00B168E6" w:rsidRDefault="00B168E6" w:rsidP="00D922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</w:p>
    <w:p w:rsidR="00B168E6" w:rsidRPr="00B168E6" w:rsidRDefault="00B168E6" w:rsidP="00D922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0"/>
        </w:rPr>
      </w:pPr>
      <w:r w:rsidRPr="00B168E6">
        <w:rPr>
          <w:b/>
          <w:sz w:val="28"/>
          <w:szCs w:val="20"/>
        </w:rPr>
        <w:t>2.2.Буримость и классификация горных пород по буримости</w:t>
      </w:r>
    </w:p>
    <w:p w:rsidR="00D9224D" w:rsidRDefault="00D9224D" w:rsidP="00D922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</w:p>
    <w:p w:rsidR="00B168E6" w:rsidRDefault="00B168E6" w:rsidP="00D922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</w:rPr>
        <w:t>Буримостью называется сопротивление горной породы проникновению в нее породоразрушающего инструмента.</w:t>
      </w:r>
      <w:r>
        <w:rPr>
          <w:sz w:val="28"/>
        </w:rPr>
        <w:t xml:space="preserve"> </w:t>
      </w:r>
      <w:r>
        <w:rPr>
          <w:sz w:val="28"/>
          <w:szCs w:val="20"/>
        </w:rPr>
        <w:t>Буримость является комплексной функцией, зависящей, во-первых, от механических и абразивных свойств горных пород, во-вторых, от применяемой техники и технологии бурения, а именно: способа, типа и площади разрушения. Буримость является одним из основных факторов, определяющих производительность труда в процессе бурения скважин.</w:t>
      </w:r>
      <w:r>
        <w:rPr>
          <w:sz w:val="28"/>
        </w:rPr>
        <w:t xml:space="preserve"> </w:t>
      </w:r>
    </w:p>
    <w:p w:rsidR="00B168E6" w:rsidRPr="000104D6" w:rsidRDefault="00B168E6" w:rsidP="00D922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Для вращательного колонкового бурения все горные породы разделены на двенадцать категорий по возрастающей трудности бурения. Критерием отнесения к той или иной категории является механическая скорость бурения при стандартных условиях. Определить точно только визуально категорию породы по величине механической скорости бурения в производственных условиях не всегда представляется возможным.</w:t>
      </w:r>
      <w:r>
        <w:rPr>
          <w:sz w:val="28"/>
        </w:rPr>
        <w:t xml:space="preserve"> Тем не менее, </w:t>
      </w:r>
      <w:r>
        <w:rPr>
          <w:sz w:val="28"/>
          <w:szCs w:val="20"/>
        </w:rPr>
        <w:t xml:space="preserve">это обычно и практикуется при документации керна. При таком визуальном и субъективном способе не исключаются неточности в отнесении породы к той или иной категории, и здесь важен опыт геолога. Буримость зависит от способа бурения. Поэтому для разных способов бурения разработаны свои классификации горных пород по буримости, в которых горные породы сгруппированы в категории в зависимости от показателя буримости. Ниже приводиться классификация пород по их буримости при колонковом способе. За критерий отнесения породы к соответствующей категории принята углубка скважины за 1 час чистого времени бурения. Скорость проходки пород </w:t>
      </w:r>
      <w:r>
        <w:rPr>
          <w:sz w:val="28"/>
          <w:szCs w:val="20"/>
          <w:lang w:val="en-US"/>
        </w:rPr>
        <w:t>I</w:t>
      </w:r>
      <w:r>
        <w:rPr>
          <w:sz w:val="28"/>
          <w:szCs w:val="20"/>
        </w:rPr>
        <w:t xml:space="preserve"> категории составляет 20-30 м/час; </w:t>
      </w:r>
      <w:r>
        <w:rPr>
          <w:sz w:val="28"/>
          <w:szCs w:val="20"/>
          <w:lang w:val="en-US"/>
        </w:rPr>
        <w:t>XII</w:t>
      </w:r>
      <w:r w:rsidRPr="000104D6">
        <w:rPr>
          <w:sz w:val="28"/>
          <w:szCs w:val="20"/>
        </w:rPr>
        <w:t xml:space="preserve"> </w:t>
      </w:r>
      <w:r>
        <w:rPr>
          <w:sz w:val="28"/>
          <w:szCs w:val="20"/>
        </w:rPr>
        <w:t>категории – 5-10 см/час.</w:t>
      </w:r>
    </w:p>
    <w:p w:rsidR="00D9224D" w:rsidRDefault="00D9224D" w:rsidP="00D9224D">
      <w:pPr>
        <w:pStyle w:val="5"/>
        <w:spacing w:before="0" w:after="0" w:line="360" w:lineRule="auto"/>
        <w:ind w:firstLine="709"/>
        <w:jc w:val="both"/>
        <w:rPr>
          <w:sz w:val="28"/>
        </w:rPr>
      </w:pPr>
    </w:p>
    <w:p w:rsidR="00B168E6" w:rsidRDefault="00B168E6" w:rsidP="00D9224D">
      <w:pPr>
        <w:pStyle w:val="5"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t>Таблица 2.1</w:t>
      </w:r>
    </w:p>
    <w:p w:rsidR="00B168E6" w:rsidRDefault="00B168E6" w:rsidP="00D9224D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</w:rPr>
      </w:pPr>
      <w:r>
        <w:rPr>
          <w:b/>
          <w:bCs/>
          <w:color w:val="000000"/>
          <w:spacing w:val="-2"/>
          <w:sz w:val="28"/>
          <w:szCs w:val="22"/>
        </w:rPr>
        <w:t>Классификация горных пород по буримости</w:t>
      </w:r>
      <w:r w:rsidR="00D9224D">
        <w:rPr>
          <w:b/>
          <w:bCs/>
          <w:color w:val="000000"/>
          <w:spacing w:val="-2"/>
          <w:sz w:val="28"/>
          <w:szCs w:val="22"/>
        </w:rPr>
        <w:t xml:space="preserve"> </w:t>
      </w:r>
      <w:r>
        <w:rPr>
          <w:b/>
          <w:bCs/>
          <w:color w:val="000000"/>
          <w:spacing w:val="-2"/>
          <w:sz w:val="28"/>
          <w:szCs w:val="22"/>
        </w:rPr>
        <w:t xml:space="preserve"> для вращательного </w:t>
      </w:r>
      <w:r>
        <w:rPr>
          <w:b/>
          <w:bCs/>
          <w:color w:val="000000"/>
          <w:spacing w:val="-1"/>
          <w:sz w:val="28"/>
          <w:szCs w:val="22"/>
        </w:rPr>
        <w:t>механического бурения скважин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0"/>
        <w:gridCol w:w="8628"/>
      </w:tblGrid>
      <w:tr w:rsidR="00B168E6" w:rsidRPr="00D9224D">
        <w:tc>
          <w:tcPr>
            <w:tcW w:w="0" w:type="auto"/>
          </w:tcPr>
          <w:p w:rsidR="00B168E6" w:rsidRPr="00D9224D" w:rsidRDefault="00B168E6" w:rsidP="00D9224D">
            <w:pPr>
              <w:rPr>
                <w:color w:val="000000"/>
                <w:spacing w:val="-4"/>
                <w:sz w:val="20"/>
                <w:szCs w:val="20"/>
              </w:rPr>
            </w:pPr>
            <w:r w:rsidRPr="00D9224D">
              <w:rPr>
                <w:color w:val="000000"/>
                <w:spacing w:val="-10"/>
                <w:sz w:val="20"/>
                <w:szCs w:val="20"/>
              </w:rPr>
              <w:t>Катего</w:t>
            </w:r>
            <w:r w:rsidRPr="00D9224D">
              <w:rPr>
                <w:color w:val="000000"/>
                <w:spacing w:val="-10"/>
                <w:sz w:val="20"/>
                <w:szCs w:val="20"/>
              </w:rPr>
              <w:softHyphen/>
            </w:r>
            <w:r w:rsidRPr="00D9224D">
              <w:rPr>
                <w:color w:val="000000"/>
                <w:spacing w:val="-4"/>
                <w:sz w:val="20"/>
                <w:szCs w:val="20"/>
              </w:rPr>
              <w:t xml:space="preserve">рия </w:t>
            </w:r>
          </w:p>
          <w:p w:rsidR="00B168E6" w:rsidRPr="00D9224D" w:rsidRDefault="00B168E6" w:rsidP="00D9224D">
            <w:pPr>
              <w:rPr>
                <w:sz w:val="20"/>
                <w:szCs w:val="20"/>
              </w:rPr>
            </w:pPr>
            <w:r w:rsidRPr="00D9224D">
              <w:rPr>
                <w:color w:val="000000"/>
                <w:spacing w:val="-4"/>
                <w:sz w:val="20"/>
                <w:szCs w:val="20"/>
              </w:rPr>
              <w:t>породы</w:t>
            </w:r>
          </w:p>
        </w:tc>
        <w:tc>
          <w:tcPr>
            <w:tcW w:w="8628" w:type="dxa"/>
          </w:tcPr>
          <w:p w:rsidR="00B168E6" w:rsidRPr="00D9224D" w:rsidRDefault="00B168E6" w:rsidP="00D9224D">
            <w:pPr>
              <w:rPr>
                <w:sz w:val="20"/>
                <w:szCs w:val="20"/>
              </w:rPr>
            </w:pPr>
            <w:r w:rsidRPr="00D9224D">
              <w:rPr>
                <w:color w:val="000000"/>
                <w:spacing w:val="-2"/>
                <w:sz w:val="20"/>
                <w:szCs w:val="20"/>
              </w:rPr>
              <w:t>Горные породы, типичные для каждой категории</w:t>
            </w:r>
          </w:p>
        </w:tc>
      </w:tr>
      <w:tr w:rsidR="00B168E6" w:rsidRPr="00D9224D">
        <w:tc>
          <w:tcPr>
            <w:tcW w:w="0" w:type="auto"/>
          </w:tcPr>
          <w:p w:rsidR="00B168E6" w:rsidRPr="00D9224D" w:rsidRDefault="00B168E6" w:rsidP="00D9224D">
            <w:pPr>
              <w:rPr>
                <w:sz w:val="20"/>
                <w:szCs w:val="20"/>
              </w:rPr>
            </w:pPr>
            <w:r w:rsidRPr="00D9224D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8628" w:type="dxa"/>
          </w:tcPr>
          <w:p w:rsidR="00B168E6" w:rsidRPr="00D9224D" w:rsidRDefault="00B168E6" w:rsidP="00D9224D">
            <w:pPr>
              <w:rPr>
                <w:sz w:val="20"/>
                <w:szCs w:val="20"/>
              </w:rPr>
            </w:pPr>
            <w:r w:rsidRPr="00D9224D">
              <w:rPr>
                <w:color w:val="000000"/>
                <w:spacing w:val="-2"/>
                <w:sz w:val="20"/>
                <w:szCs w:val="20"/>
              </w:rPr>
              <w:t>Торф и растительный слой без корней; рыхлые: лесс, пес</w:t>
            </w:r>
            <w:r w:rsidRPr="00D9224D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D9224D">
              <w:rPr>
                <w:color w:val="000000"/>
                <w:spacing w:val="-1"/>
                <w:sz w:val="20"/>
                <w:szCs w:val="20"/>
              </w:rPr>
              <w:t xml:space="preserve">ки (не плывуны), супеси без гальки и щебня; ил влажный и иловатые грунты; суглинки лессовидные; трепел: мел </w:t>
            </w:r>
            <w:r w:rsidRPr="00D9224D">
              <w:rPr>
                <w:color w:val="000000"/>
                <w:spacing w:val="-2"/>
                <w:sz w:val="20"/>
                <w:szCs w:val="20"/>
              </w:rPr>
              <w:t>слабый</w:t>
            </w:r>
          </w:p>
        </w:tc>
      </w:tr>
      <w:tr w:rsidR="00B168E6" w:rsidRPr="00D9224D">
        <w:tc>
          <w:tcPr>
            <w:tcW w:w="0" w:type="auto"/>
          </w:tcPr>
          <w:p w:rsidR="00B168E6" w:rsidRPr="00D9224D" w:rsidRDefault="00B168E6" w:rsidP="00D9224D">
            <w:pPr>
              <w:rPr>
                <w:sz w:val="20"/>
                <w:szCs w:val="20"/>
              </w:rPr>
            </w:pPr>
            <w:r w:rsidRPr="00D9224D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8628" w:type="dxa"/>
          </w:tcPr>
          <w:p w:rsidR="00B168E6" w:rsidRPr="00D9224D" w:rsidRDefault="00B168E6" w:rsidP="00D9224D">
            <w:pPr>
              <w:shd w:val="clear" w:color="auto" w:fill="FFFFFF"/>
              <w:rPr>
                <w:sz w:val="20"/>
                <w:szCs w:val="20"/>
              </w:rPr>
            </w:pPr>
            <w:r w:rsidRPr="00D9224D">
              <w:rPr>
                <w:color w:val="000000"/>
                <w:spacing w:val="-2"/>
                <w:sz w:val="20"/>
                <w:szCs w:val="20"/>
              </w:rPr>
              <w:t>Торф и растительный слой с корнями или с небольшой при</w:t>
            </w:r>
            <w:r w:rsidRPr="00D9224D">
              <w:rPr>
                <w:color w:val="000000"/>
                <w:spacing w:val="-2"/>
                <w:sz w:val="20"/>
                <w:szCs w:val="20"/>
              </w:rPr>
              <w:softHyphen/>
              <w:t>месью мелкой (до 3 см) гальки и щебня; супеси и суглин</w:t>
            </w:r>
            <w:r w:rsidRPr="00D9224D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D9224D">
              <w:rPr>
                <w:color w:val="000000"/>
                <w:spacing w:val="-3"/>
                <w:sz w:val="20"/>
                <w:szCs w:val="20"/>
              </w:rPr>
              <w:t xml:space="preserve">ки с примесью до 20% мелкой (до 3 см) гальки или щебня; </w:t>
            </w:r>
            <w:r w:rsidRPr="00D9224D">
              <w:rPr>
                <w:color w:val="000000"/>
                <w:spacing w:val="-2"/>
                <w:sz w:val="20"/>
                <w:szCs w:val="20"/>
              </w:rPr>
              <w:t xml:space="preserve">пески плотные; суглинок плотный; лесс; мергель рыхлый; </w:t>
            </w:r>
            <w:r w:rsidRPr="00D9224D">
              <w:rPr>
                <w:color w:val="000000"/>
                <w:spacing w:val="-1"/>
                <w:sz w:val="20"/>
                <w:szCs w:val="20"/>
              </w:rPr>
              <w:t>плывун без напора; лед; глины средней плотности (лен</w:t>
            </w:r>
            <w:r w:rsidRPr="00D9224D">
              <w:rPr>
                <w:color w:val="000000"/>
                <w:spacing w:val="-1"/>
                <w:sz w:val="20"/>
                <w:szCs w:val="20"/>
              </w:rPr>
              <w:softHyphen/>
              <w:t>точные к пластичные); мел; диатомит; сажи; каменная соль (галит); нацело каолинизированные продукты вывет</w:t>
            </w:r>
            <w:r w:rsidRPr="00D9224D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D9224D">
              <w:rPr>
                <w:color w:val="000000"/>
                <w:spacing w:val="-2"/>
                <w:sz w:val="20"/>
                <w:szCs w:val="20"/>
              </w:rPr>
              <w:t xml:space="preserve">ривания изверженных и метаморфизованных  лород; железная </w:t>
            </w:r>
            <w:r w:rsidRPr="00D9224D">
              <w:rPr>
                <w:color w:val="000000"/>
                <w:sz w:val="20"/>
                <w:szCs w:val="20"/>
              </w:rPr>
              <w:t>руда охристая</w:t>
            </w:r>
          </w:p>
        </w:tc>
      </w:tr>
      <w:tr w:rsidR="00B168E6" w:rsidRPr="00D9224D">
        <w:tc>
          <w:tcPr>
            <w:tcW w:w="0" w:type="auto"/>
          </w:tcPr>
          <w:p w:rsidR="00B168E6" w:rsidRPr="00D9224D" w:rsidRDefault="00B168E6" w:rsidP="00D9224D">
            <w:pPr>
              <w:rPr>
                <w:sz w:val="20"/>
                <w:szCs w:val="20"/>
              </w:rPr>
            </w:pPr>
            <w:r w:rsidRPr="00D9224D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8628" w:type="dxa"/>
          </w:tcPr>
          <w:p w:rsidR="00B168E6" w:rsidRPr="00D9224D" w:rsidRDefault="00B168E6" w:rsidP="00D9224D">
            <w:pPr>
              <w:shd w:val="clear" w:color="auto" w:fill="FFFFFF"/>
              <w:rPr>
                <w:sz w:val="20"/>
                <w:szCs w:val="20"/>
              </w:rPr>
            </w:pPr>
            <w:r w:rsidRPr="00D9224D">
              <w:rPr>
                <w:color w:val="000000"/>
                <w:spacing w:val="-3"/>
                <w:sz w:val="20"/>
                <w:szCs w:val="20"/>
              </w:rPr>
              <w:t xml:space="preserve">Суглинки и супеси с примесью свыше 20% мелкой (до 3 см) </w:t>
            </w:r>
            <w:r w:rsidRPr="00D9224D">
              <w:rPr>
                <w:color w:val="000000"/>
                <w:spacing w:val="-1"/>
                <w:sz w:val="20"/>
                <w:szCs w:val="20"/>
              </w:rPr>
              <w:t>гальки или щебня; лесс плотный; дресва; плывун напор</w:t>
            </w:r>
            <w:r w:rsidRPr="00D9224D">
              <w:rPr>
                <w:color w:val="000000"/>
                <w:spacing w:val="-1"/>
                <w:sz w:val="20"/>
                <w:szCs w:val="20"/>
              </w:rPr>
              <w:softHyphen/>
              <w:t xml:space="preserve">ный; глины с частыми прослоями (до 5 см) слабосцементированных песчаников и мергелей, плотные, мергелистые, </w:t>
            </w:r>
            <w:r w:rsidRPr="00D9224D">
              <w:rPr>
                <w:color w:val="000000"/>
                <w:spacing w:val="-2"/>
                <w:sz w:val="20"/>
                <w:szCs w:val="20"/>
              </w:rPr>
              <w:t>загипсованные, песчанистые; алевролиты глинистые слабо</w:t>
            </w:r>
            <w:r w:rsidRPr="00D9224D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D9224D">
              <w:rPr>
                <w:color w:val="000000"/>
                <w:sz w:val="20"/>
                <w:szCs w:val="20"/>
              </w:rPr>
              <w:t>сцементированные; песчаники, слабосцементированные гли</w:t>
            </w:r>
            <w:r w:rsidRPr="00D9224D">
              <w:rPr>
                <w:color w:val="000000"/>
                <w:sz w:val="20"/>
                <w:szCs w:val="20"/>
              </w:rPr>
              <w:softHyphen/>
            </w:r>
            <w:r w:rsidRPr="00D9224D">
              <w:rPr>
                <w:color w:val="000000"/>
                <w:spacing w:val="-1"/>
                <w:sz w:val="20"/>
                <w:szCs w:val="20"/>
              </w:rPr>
              <w:t>нистым и известковистым цементом; мергель; известняк-ракушечник; мел плотный; магнезит; гипс тонкокристаллический, выветренный; каменный уголь слабый; бурый уголь; сланцы тальковые, разрушенные всех разновидно</w:t>
            </w:r>
            <w:r w:rsidRPr="00D9224D">
              <w:rPr>
                <w:color w:val="000000"/>
                <w:spacing w:val="-1"/>
                <w:sz w:val="20"/>
                <w:szCs w:val="20"/>
              </w:rPr>
              <w:softHyphen/>
              <w:t>стей; марганцевая руда; железная руда окисленная, рых</w:t>
            </w:r>
            <w:r w:rsidRPr="00D9224D">
              <w:rPr>
                <w:color w:val="000000"/>
                <w:spacing w:val="-1"/>
                <w:sz w:val="20"/>
                <w:szCs w:val="20"/>
              </w:rPr>
              <w:softHyphen/>
              <w:t>лая; бокситы глинистые</w:t>
            </w:r>
          </w:p>
        </w:tc>
      </w:tr>
      <w:tr w:rsidR="00B168E6" w:rsidRPr="00D9224D">
        <w:tc>
          <w:tcPr>
            <w:tcW w:w="0" w:type="auto"/>
          </w:tcPr>
          <w:p w:rsidR="00B168E6" w:rsidRPr="00D9224D" w:rsidRDefault="00B168E6" w:rsidP="00D9224D">
            <w:pPr>
              <w:rPr>
                <w:sz w:val="20"/>
                <w:szCs w:val="20"/>
              </w:rPr>
            </w:pPr>
            <w:r w:rsidRPr="00D9224D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8628" w:type="dxa"/>
          </w:tcPr>
          <w:p w:rsidR="00B168E6" w:rsidRPr="00D9224D" w:rsidRDefault="00B168E6" w:rsidP="00D9224D">
            <w:pPr>
              <w:rPr>
                <w:sz w:val="20"/>
                <w:szCs w:val="20"/>
              </w:rPr>
            </w:pPr>
            <w:r w:rsidRPr="00D9224D">
              <w:rPr>
                <w:color w:val="000000"/>
                <w:spacing w:val="-2"/>
                <w:sz w:val="20"/>
                <w:szCs w:val="20"/>
              </w:rPr>
              <w:t xml:space="preserve">Галечник, состоящий из мелких галек осадочных пород; </w:t>
            </w:r>
            <w:r w:rsidRPr="00D9224D">
              <w:rPr>
                <w:color w:val="000000"/>
                <w:spacing w:val="-1"/>
                <w:sz w:val="20"/>
                <w:szCs w:val="20"/>
              </w:rPr>
              <w:t>мерзлые водоносные пески, ил, торф; алевролиты плотные глинистые; песчаники глинистые; мергель плотный; не-</w:t>
            </w:r>
            <w:r w:rsidRPr="00D9224D">
              <w:rPr>
                <w:color w:val="000000"/>
                <w:spacing w:val="-5"/>
                <w:sz w:val="20"/>
                <w:szCs w:val="20"/>
              </w:rPr>
              <w:t>1г</w:t>
            </w:r>
            <w:r w:rsidRPr="00D9224D">
              <w:rPr>
                <w:color w:val="000000"/>
                <w:spacing w:val="-5"/>
                <w:sz w:val="20"/>
                <w:szCs w:val="20"/>
                <w:vertAlign w:val="superscript"/>
              </w:rPr>
              <w:t>т</w:t>
            </w:r>
            <w:r w:rsidRPr="00D9224D">
              <w:rPr>
                <w:color w:val="000000"/>
                <w:spacing w:val="-5"/>
                <w:sz w:val="20"/>
                <w:szCs w:val="20"/>
              </w:rPr>
              <w:t>от1'ыч известняки и доломиты; магнезит плотный; пористые</w:t>
            </w:r>
            <w:r w:rsidRPr="00D9224D">
              <w:rPr>
                <w:color w:val="000000"/>
                <w:spacing w:val="-8"/>
                <w:sz w:val="20"/>
                <w:szCs w:val="20"/>
              </w:rPr>
              <w:t xml:space="preserve"> известняки, туфы; опоки глинистые; гипс кристаллический</w:t>
            </w:r>
            <w:r w:rsidRPr="00D9224D">
              <w:rPr>
                <w:color w:val="000000"/>
                <w:spacing w:val="-5"/>
                <w:sz w:val="20"/>
                <w:szCs w:val="20"/>
              </w:rPr>
              <w:t>; ангидрит; калийные соли; каменный уголь</w:t>
            </w:r>
            <w:r w:rsidRPr="00D9224D">
              <w:rPr>
                <w:color w:val="000000"/>
                <w:spacing w:val="-14"/>
                <w:sz w:val="20"/>
                <w:szCs w:val="20"/>
              </w:rPr>
              <w:t>; бурый уголь крепкий; каолин (первичный);</w:t>
            </w:r>
            <w:r w:rsidRPr="00D9224D">
              <w:rPr>
                <w:color w:val="000000"/>
                <w:spacing w:val="3"/>
                <w:sz w:val="20"/>
                <w:szCs w:val="20"/>
              </w:rPr>
              <w:t xml:space="preserve"> сланцы глинистые, песчано-глинистые, горючие, углистые, </w:t>
            </w:r>
            <w:r w:rsidRPr="00D9224D">
              <w:rPr>
                <w:color w:val="000000"/>
                <w:spacing w:val="4"/>
                <w:sz w:val="20"/>
                <w:szCs w:val="20"/>
              </w:rPr>
              <w:t>алевролитовые; серпентиниты (змеевики) сильно выветренн</w:t>
            </w:r>
            <w:r w:rsidRPr="00D9224D">
              <w:rPr>
                <w:color w:val="000000"/>
                <w:spacing w:val="3"/>
                <w:sz w:val="20"/>
                <w:szCs w:val="20"/>
              </w:rPr>
              <w:t>ые и оталькованные; неплотные скарны хлоритового и ам-</w:t>
            </w:r>
            <w:r w:rsidRPr="00D9224D">
              <w:rPr>
                <w:color w:val="000000"/>
                <w:spacing w:val="6"/>
                <w:sz w:val="20"/>
                <w:szCs w:val="20"/>
              </w:rPr>
              <w:t>фибол-слюдистого состава; апатит кристаллический; силь</w:t>
            </w:r>
            <w:r w:rsidRPr="00D9224D">
              <w:rPr>
                <w:color w:val="000000"/>
                <w:spacing w:val="6"/>
                <w:sz w:val="20"/>
                <w:szCs w:val="20"/>
              </w:rPr>
              <w:softHyphen/>
            </w:r>
            <w:r w:rsidRPr="00D9224D">
              <w:rPr>
                <w:color w:val="000000"/>
                <w:spacing w:val="3"/>
                <w:sz w:val="20"/>
                <w:szCs w:val="20"/>
              </w:rPr>
              <w:t>но выветренные дуниты, перидотиты; кимберлиты, затрону</w:t>
            </w:r>
            <w:r w:rsidRPr="00D9224D">
              <w:rPr>
                <w:color w:val="000000"/>
                <w:spacing w:val="3"/>
                <w:sz w:val="20"/>
                <w:szCs w:val="20"/>
              </w:rPr>
              <w:softHyphen/>
              <w:t>тые выветриванием; мартитовые и им подобные руды, силь</w:t>
            </w:r>
            <w:r w:rsidRPr="00D9224D">
              <w:rPr>
                <w:color w:val="000000"/>
                <w:spacing w:val="3"/>
                <w:sz w:val="20"/>
                <w:szCs w:val="20"/>
              </w:rPr>
              <w:softHyphen/>
            </w:r>
            <w:r w:rsidRPr="00D9224D">
              <w:rPr>
                <w:color w:val="000000"/>
                <w:spacing w:val="6"/>
                <w:sz w:val="20"/>
                <w:szCs w:val="20"/>
              </w:rPr>
              <w:t>но выветренныеые; железная руда мягкая вязкая; бокситы</w:t>
            </w:r>
          </w:p>
        </w:tc>
      </w:tr>
      <w:tr w:rsidR="00B168E6" w:rsidRPr="00D9224D">
        <w:tc>
          <w:tcPr>
            <w:tcW w:w="0" w:type="auto"/>
          </w:tcPr>
          <w:p w:rsidR="00B168E6" w:rsidRPr="00D9224D" w:rsidRDefault="00B168E6" w:rsidP="00D9224D">
            <w:pPr>
              <w:rPr>
                <w:sz w:val="20"/>
                <w:szCs w:val="20"/>
              </w:rPr>
            </w:pPr>
            <w:r w:rsidRPr="00D9224D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8628" w:type="dxa"/>
          </w:tcPr>
          <w:p w:rsidR="00B168E6" w:rsidRPr="00D9224D" w:rsidRDefault="00B168E6" w:rsidP="00D9224D">
            <w:pPr>
              <w:rPr>
                <w:sz w:val="20"/>
                <w:szCs w:val="20"/>
              </w:rPr>
            </w:pPr>
            <w:r w:rsidRPr="00D9224D">
              <w:rPr>
                <w:color w:val="000000"/>
                <w:spacing w:val="2"/>
                <w:sz w:val="20"/>
                <w:szCs w:val="20"/>
              </w:rPr>
              <w:t xml:space="preserve">Галечно-щебенистые грунты; галечник мерзлый, связанный </w:t>
            </w:r>
            <w:r w:rsidRPr="00D9224D">
              <w:rPr>
                <w:color w:val="000000"/>
                <w:sz w:val="20"/>
                <w:szCs w:val="20"/>
              </w:rPr>
              <w:t xml:space="preserve">глинистым или песчано-глинистым материалом с ледяными </w:t>
            </w:r>
            <w:r w:rsidRPr="00D9224D">
              <w:rPr>
                <w:color w:val="000000"/>
                <w:spacing w:val="4"/>
                <w:sz w:val="20"/>
                <w:szCs w:val="20"/>
              </w:rPr>
              <w:t>прослойками; мерзлые; песок крупнозернистый и дресва, ил плотный,, глины песчанистые, песчаники на известковистом и железистом цементе; алевролиты; аргиллите; глины аргиллитоподобные, весьма плотные, плотные сильно пес</w:t>
            </w:r>
            <w:r w:rsidRPr="00D9224D">
              <w:rPr>
                <w:color w:val="000000"/>
                <w:spacing w:val="4"/>
                <w:sz w:val="20"/>
                <w:szCs w:val="20"/>
              </w:rPr>
              <w:softHyphen/>
            </w:r>
            <w:r w:rsidRPr="00D9224D">
              <w:rPr>
                <w:color w:val="000000"/>
                <w:spacing w:val="3"/>
                <w:sz w:val="20"/>
                <w:szCs w:val="20"/>
              </w:rPr>
              <w:t>чанистые; конгломерат осадочных пород на песчано-глини</w:t>
            </w:r>
            <w:r w:rsidRPr="00D9224D">
              <w:rPr>
                <w:color w:val="000000"/>
                <w:spacing w:val="4"/>
                <w:sz w:val="20"/>
                <w:szCs w:val="20"/>
              </w:rPr>
              <w:t xml:space="preserve">стом или другом пористом цементе; известняки; мрамор; </w:t>
            </w:r>
            <w:r w:rsidRPr="00D9224D">
              <w:rPr>
                <w:color w:val="000000"/>
                <w:spacing w:val="2"/>
                <w:sz w:val="20"/>
                <w:szCs w:val="20"/>
              </w:rPr>
              <w:t xml:space="preserve">доломиты мергелистые; ангидрит весьма плотный; опоки </w:t>
            </w:r>
            <w:r w:rsidRPr="00D9224D">
              <w:rPr>
                <w:color w:val="000000"/>
                <w:spacing w:val="3"/>
                <w:sz w:val="20"/>
                <w:szCs w:val="20"/>
              </w:rPr>
              <w:t xml:space="preserve">пористые выветренные; каменный уголь твердый; антрацит, </w:t>
            </w:r>
            <w:r w:rsidRPr="00D9224D">
              <w:rPr>
                <w:color w:val="000000"/>
                <w:spacing w:val="1"/>
                <w:sz w:val="20"/>
                <w:szCs w:val="20"/>
              </w:rPr>
              <w:t>фосфориты желваковые; сланцы глпнисто-слюдяные, слюдя</w:t>
            </w:r>
            <w:r w:rsidRPr="00D9224D">
              <w:rPr>
                <w:color w:val="000000"/>
                <w:spacing w:val="1"/>
                <w:sz w:val="20"/>
                <w:szCs w:val="20"/>
              </w:rPr>
              <w:softHyphen/>
            </w:r>
            <w:r w:rsidRPr="00D9224D">
              <w:rPr>
                <w:color w:val="000000"/>
                <w:spacing w:val="3"/>
                <w:sz w:val="20"/>
                <w:szCs w:val="20"/>
              </w:rPr>
              <w:t xml:space="preserve">ные, тальково-хлоритовые, хлоритовые, хлорито-глинистые, </w:t>
            </w:r>
            <w:r w:rsidRPr="00D9224D">
              <w:rPr>
                <w:color w:val="000000"/>
                <w:spacing w:val="4"/>
                <w:sz w:val="20"/>
                <w:szCs w:val="20"/>
              </w:rPr>
              <w:t>серицитовые; серпентиниты (змеевики); выветренные алъби</w:t>
            </w:r>
            <w:r w:rsidRPr="00D9224D">
              <w:rPr>
                <w:color w:val="000000"/>
                <w:spacing w:val="1"/>
                <w:sz w:val="20"/>
                <w:szCs w:val="20"/>
              </w:rPr>
              <w:t>тофиры, кератофиры; туры серпентинизированные вулкани</w:t>
            </w:r>
            <w:r w:rsidRPr="00D9224D">
              <w:rPr>
                <w:color w:val="000000"/>
                <w:spacing w:val="1"/>
                <w:sz w:val="20"/>
                <w:szCs w:val="20"/>
              </w:rPr>
              <w:softHyphen/>
              <w:t>ческие; дуниты, затронутые выветриванием; кимберлиты брекчиеведные; мартитовые и юл подобные руды, неплотные</w:t>
            </w:r>
          </w:p>
        </w:tc>
      </w:tr>
      <w:tr w:rsidR="00B168E6" w:rsidRPr="00D9224D">
        <w:tc>
          <w:tcPr>
            <w:tcW w:w="0" w:type="auto"/>
          </w:tcPr>
          <w:p w:rsidR="00B168E6" w:rsidRPr="00D9224D" w:rsidRDefault="00B168E6" w:rsidP="00D9224D">
            <w:pPr>
              <w:rPr>
                <w:sz w:val="20"/>
                <w:szCs w:val="20"/>
              </w:rPr>
            </w:pPr>
            <w:r w:rsidRPr="00D9224D">
              <w:rPr>
                <w:sz w:val="20"/>
                <w:szCs w:val="20"/>
                <w:lang w:val="en-US"/>
              </w:rPr>
              <w:t>VI</w:t>
            </w:r>
          </w:p>
        </w:tc>
        <w:tc>
          <w:tcPr>
            <w:tcW w:w="8628" w:type="dxa"/>
          </w:tcPr>
          <w:p w:rsidR="00B168E6" w:rsidRPr="00D9224D" w:rsidRDefault="00B168E6" w:rsidP="00D9224D">
            <w:pPr>
              <w:rPr>
                <w:sz w:val="20"/>
                <w:szCs w:val="20"/>
              </w:rPr>
            </w:pPr>
            <w:r w:rsidRPr="00D9224D">
              <w:rPr>
                <w:color w:val="000000"/>
                <w:sz w:val="20"/>
                <w:szCs w:val="20"/>
              </w:rPr>
              <w:t xml:space="preserve">Ангидриты плотные, загрязненные туфогенным материалом; </w:t>
            </w:r>
            <w:r w:rsidRPr="00D9224D">
              <w:rPr>
                <w:color w:val="000000"/>
                <w:spacing w:val="2"/>
                <w:sz w:val="20"/>
                <w:szCs w:val="20"/>
              </w:rPr>
              <w:t>глины плотные мерзлые: глины плотные с прослоями доло</w:t>
            </w:r>
            <w:r w:rsidRPr="00D9224D">
              <w:rPr>
                <w:color w:val="000000"/>
                <w:spacing w:val="2"/>
                <w:sz w:val="20"/>
                <w:szCs w:val="20"/>
              </w:rPr>
              <w:softHyphen/>
            </w:r>
            <w:r w:rsidRPr="00D9224D">
              <w:rPr>
                <w:color w:val="000000"/>
                <w:spacing w:val="5"/>
                <w:sz w:val="20"/>
                <w:szCs w:val="20"/>
              </w:rPr>
              <w:t>мита и сидеритов; конгломерат осадочных пород на изве</w:t>
            </w:r>
            <w:r w:rsidRPr="00D9224D">
              <w:rPr>
                <w:color w:val="000000"/>
                <w:spacing w:val="3"/>
                <w:sz w:val="20"/>
                <w:szCs w:val="20"/>
              </w:rPr>
              <w:t>стковистом цементе; песчаники полевошпатовые, кварцево-известковистые; алевролиты с включениями кварца; извест</w:t>
            </w:r>
            <w:r w:rsidRPr="00D9224D">
              <w:rPr>
                <w:color w:val="000000"/>
                <w:spacing w:val="3"/>
                <w:sz w:val="20"/>
                <w:szCs w:val="20"/>
              </w:rPr>
              <w:softHyphen/>
            </w:r>
            <w:r w:rsidRPr="00D9224D">
              <w:rPr>
                <w:color w:val="000000"/>
                <w:spacing w:val="1"/>
                <w:sz w:val="20"/>
                <w:szCs w:val="20"/>
              </w:rPr>
              <w:t>няки плотные доломитизированные, скарнированные; доло</w:t>
            </w:r>
            <w:r w:rsidRPr="00D9224D">
              <w:rPr>
                <w:color w:val="000000"/>
                <w:spacing w:val="1"/>
                <w:sz w:val="20"/>
                <w:szCs w:val="20"/>
              </w:rPr>
              <w:softHyphen/>
            </w:r>
            <w:r w:rsidRPr="00D9224D">
              <w:rPr>
                <w:color w:val="000000"/>
                <w:spacing w:val="3"/>
                <w:sz w:val="20"/>
                <w:szCs w:val="20"/>
              </w:rPr>
              <w:t>миты плотные; опоки; сланцы глинистые, кварцево-серици</w:t>
            </w:r>
            <w:r w:rsidRPr="00D9224D">
              <w:rPr>
                <w:color w:val="000000"/>
                <w:spacing w:val="4"/>
                <w:sz w:val="20"/>
                <w:szCs w:val="20"/>
              </w:rPr>
              <w:t>товые, кварцево-слюдяные, кварцево-хлоритовые, кварцево-</w:t>
            </w:r>
            <w:r w:rsidRPr="00D9224D">
              <w:rPr>
                <w:color w:val="000000"/>
                <w:spacing w:val="3"/>
                <w:sz w:val="20"/>
                <w:szCs w:val="20"/>
              </w:rPr>
              <w:t xml:space="preserve">хлорито-серицитовые, кровельные; хлоритизированные и </w:t>
            </w:r>
            <w:r w:rsidRPr="00D9224D">
              <w:rPr>
                <w:color w:val="000000"/>
                <w:sz w:val="20"/>
                <w:szCs w:val="20"/>
              </w:rPr>
              <w:t xml:space="preserve">рассланцованные альбитофиры, кератофиры, порфириты; </w:t>
            </w:r>
            <w:r w:rsidRPr="00D9224D">
              <w:rPr>
                <w:color w:val="000000"/>
                <w:spacing w:val="6"/>
                <w:sz w:val="20"/>
                <w:szCs w:val="20"/>
              </w:rPr>
              <w:t>габбро; аргиллиты слабо окремнелые; дуниты, не затро</w:t>
            </w:r>
            <w:r w:rsidRPr="00D9224D">
              <w:rPr>
                <w:color w:val="000000"/>
                <w:spacing w:val="6"/>
                <w:sz w:val="20"/>
                <w:szCs w:val="20"/>
              </w:rPr>
              <w:softHyphen/>
            </w:r>
            <w:r w:rsidRPr="00D9224D">
              <w:rPr>
                <w:color w:val="000000"/>
                <w:spacing w:val="2"/>
                <w:sz w:val="20"/>
                <w:szCs w:val="20"/>
              </w:rPr>
              <w:t>нутые выветриванием; перидотиты, затронутые выветрива</w:t>
            </w:r>
            <w:r w:rsidRPr="00D9224D">
              <w:rPr>
                <w:color w:val="000000"/>
                <w:spacing w:val="2"/>
                <w:sz w:val="20"/>
                <w:szCs w:val="20"/>
              </w:rPr>
              <w:softHyphen/>
            </w:r>
            <w:r w:rsidRPr="00D9224D">
              <w:rPr>
                <w:color w:val="000000"/>
                <w:sz w:val="20"/>
                <w:szCs w:val="20"/>
              </w:rPr>
              <w:t xml:space="preserve">нием; амфиболиты; пирокоениты крупнокристаллические; </w:t>
            </w:r>
            <w:r w:rsidRPr="00D9224D">
              <w:rPr>
                <w:color w:val="000000"/>
                <w:spacing w:val="3"/>
                <w:sz w:val="20"/>
                <w:szCs w:val="20"/>
              </w:rPr>
              <w:t>тальково-карбонатные породы; апатиты, скарны эпидото-</w:t>
            </w:r>
            <w:r w:rsidRPr="00D9224D">
              <w:rPr>
                <w:color w:val="000000"/>
                <w:spacing w:val="7"/>
                <w:sz w:val="20"/>
                <w:szCs w:val="20"/>
              </w:rPr>
              <w:t xml:space="preserve"> кальцитовые; колчедан сыпучий; бурые железняки ноздреватые; гематито-мартитовые руды; сидериты</w:t>
            </w:r>
          </w:p>
        </w:tc>
      </w:tr>
      <w:tr w:rsidR="00B168E6" w:rsidRPr="00D9224D">
        <w:tc>
          <w:tcPr>
            <w:tcW w:w="0" w:type="auto"/>
          </w:tcPr>
          <w:p w:rsidR="00B168E6" w:rsidRPr="00D9224D" w:rsidRDefault="00B168E6" w:rsidP="00D9224D">
            <w:pPr>
              <w:rPr>
                <w:sz w:val="20"/>
                <w:szCs w:val="20"/>
              </w:rPr>
            </w:pPr>
            <w:r w:rsidRPr="00D9224D">
              <w:rPr>
                <w:sz w:val="20"/>
                <w:szCs w:val="20"/>
                <w:lang w:val="en-US"/>
              </w:rPr>
              <w:t>VII</w:t>
            </w:r>
          </w:p>
        </w:tc>
        <w:tc>
          <w:tcPr>
            <w:tcW w:w="8628" w:type="dxa"/>
          </w:tcPr>
          <w:p w:rsidR="00B168E6" w:rsidRPr="00D9224D" w:rsidRDefault="00B168E6" w:rsidP="00D9224D">
            <w:pPr>
              <w:rPr>
                <w:sz w:val="20"/>
                <w:szCs w:val="20"/>
              </w:rPr>
            </w:pPr>
            <w:r w:rsidRPr="00D9224D">
              <w:rPr>
                <w:color w:val="000000"/>
                <w:spacing w:val="3"/>
                <w:sz w:val="20"/>
                <w:szCs w:val="20"/>
              </w:rPr>
              <w:t>Аргиллиты окремненные; галечник изверженных и метаморфи</w:t>
            </w:r>
            <w:r w:rsidRPr="00D9224D">
              <w:rPr>
                <w:color w:val="000000"/>
                <w:spacing w:val="3"/>
                <w:sz w:val="20"/>
                <w:szCs w:val="20"/>
              </w:rPr>
              <w:softHyphen/>
            </w:r>
            <w:r w:rsidRPr="00D9224D">
              <w:rPr>
                <w:color w:val="000000"/>
                <w:spacing w:val="11"/>
                <w:sz w:val="20"/>
                <w:szCs w:val="20"/>
              </w:rPr>
              <w:t>ческих пород (речник); щебень мелкий без валунов; конг</w:t>
            </w:r>
            <w:r w:rsidRPr="00D9224D">
              <w:rPr>
                <w:color w:val="000000"/>
                <w:spacing w:val="10"/>
                <w:sz w:val="20"/>
                <w:szCs w:val="20"/>
              </w:rPr>
              <w:t>ломераты о галькой (до 50%) изверженных пород на песча</w:t>
            </w:r>
            <w:r w:rsidRPr="00D9224D">
              <w:rPr>
                <w:color w:val="000000"/>
                <w:spacing w:val="7"/>
                <w:sz w:val="20"/>
                <w:szCs w:val="20"/>
              </w:rPr>
              <w:t xml:space="preserve">но-глиниотом цементе; конгломераты осадочных пород на </w:t>
            </w:r>
            <w:r w:rsidRPr="00D9224D">
              <w:rPr>
                <w:color w:val="000000"/>
                <w:spacing w:val="6"/>
                <w:sz w:val="20"/>
                <w:szCs w:val="20"/>
              </w:rPr>
              <w:t>кремнистом цементе; песчаники кварцевые; доломиты весьма плотные; окварцованные полевошпатовые песчаники, извест</w:t>
            </w:r>
            <w:r w:rsidRPr="00D9224D">
              <w:rPr>
                <w:color w:val="000000"/>
                <w:spacing w:val="6"/>
                <w:sz w:val="20"/>
                <w:szCs w:val="20"/>
              </w:rPr>
              <w:softHyphen/>
            </w:r>
            <w:r w:rsidRPr="00D9224D">
              <w:rPr>
                <w:color w:val="000000"/>
                <w:spacing w:val="8"/>
                <w:sz w:val="20"/>
                <w:szCs w:val="20"/>
              </w:rPr>
              <w:t xml:space="preserve">няки; опоки крепкие плотные; </w:t>
            </w:r>
            <w:r w:rsidRPr="00D9224D">
              <w:rPr>
                <w:color w:val="000000"/>
                <w:spacing w:val="6"/>
                <w:sz w:val="20"/>
                <w:szCs w:val="20"/>
              </w:rPr>
              <w:t>фосфоритовая плита; сланцы слабо окремненные; амфибол-</w:t>
            </w:r>
            <w:r w:rsidRPr="00D9224D">
              <w:rPr>
                <w:color w:val="000000"/>
                <w:spacing w:val="5"/>
                <w:sz w:val="20"/>
                <w:szCs w:val="20"/>
              </w:rPr>
              <w:t>магнетитовые, куммингтонитовые, роговообманковые, хлори</w:t>
            </w:r>
            <w:r w:rsidRPr="00D9224D">
              <w:rPr>
                <w:color w:val="000000"/>
                <w:spacing w:val="6"/>
                <w:sz w:val="20"/>
                <w:szCs w:val="20"/>
              </w:rPr>
              <w:t xml:space="preserve">то-роговообманковые; слабо рассланцованные альбитофиры, </w:t>
            </w:r>
            <w:r w:rsidRPr="00D9224D">
              <w:rPr>
                <w:color w:val="000000"/>
                <w:spacing w:val="8"/>
                <w:sz w:val="20"/>
                <w:szCs w:val="20"/>
              </w:rPr>
              <w:t>кератофиры, диабазовые туфы; затро</w:t>
            </w:r>
            <w:r w:rsidRPr="00D9224D">
              <w:rPr>
                <w:color w:val="000000"/>
                <w:spacing w:val="7"/>
                <w:sz w:val="20"/>
                <w:szCs w:val="20"/>
              </w:rPr>
              <w:t xml:space="preserve">нутые выветриванием: порфиры, порфириты; крупно- и среднезернистые, затронутые выветриванием граниты, сиениты, </w:t>
            </w:r>
            <w:r w:rsidRPr="00D9224D">
              <w:rPr>
                <w:color w:val="000000"/>
                <w:spacing w:val="8"/>
                <w:sz w:val="20"/>
                <w:szCs w:val="20"/>
              </w:rPr>
              <w:t>диориты, габбро и другие изверженные породы; пироксени</w:t>
            </w:r>
            <w:r w:rsidRPr="00D9224D">
              <w:rPr>
                <w:color w:val="000000"/>
                <w:spacing w:val="7"/>
                <w:sz w:val="20"/>
                <w:szCs w:val="20"/>
              </w:rPr>
              <w:t>ты, пироксениты рудные; кимберлиты базальтовидные; скар</w:t>
            </w:r>
            <w:r w:rsidRPr="00D9224D">
              <w:rPr>
                <w:color w:val="000000"/>
                <w:spacing w:val="5"/>
                <w:sz w:val="20"/>
                <w:szCs w:val="20"/>
              </w:rPr>
              <w:t xml:space="preserve">ны кальцитосодержащие авгито-гранатовые; кварцы пористые </w:t>
            </w:r>
            <w:r w:rsidRPr="00D9224D">
              <w:rPr>
                <w:color w:val="000000"/>
                <w:spacing w:val="8"/>
                <w:sz w:val="20"/>
                <w:szCs w:val="20"/>
              </w:rPr>
              <w:t xml:space="preserve">(трещиноватые, ноздреватые, охристые); бурые железняки </w:t>
            </w:r>
            <w:r w:rsidRPr="00D9224D">
              <w:rPr>
                <w:color w:val="000000"/>
                <w:spacing w:val="6"/>
                <w:sz w:val="20"/>
                <w:szCs w:val="20"/>
              </w:rPr>
              <w:t xml:space="preserve">ноздреватые пористые; хромиты; сульфидные руды; мартито-сидеритовне и гематитовые руды; амфибол-магнетитовая </w:t>
            </w:r>
            <w:r w:rsidRPr="00D9224D">
              <w:rPr>
                <w:color w:val="000000"/>
                <w:spacing w:val="4"/>
                <w:sz w:val="20"/>
                <w:szCs w:val="20"/>
              </w:rPr>
              <w:t>руда</w:t>
            </w:r>
          </w:p>
        </w:tc>
      </w:tr>
      <w:tr w:rsidR="00B168E6" w:rsidRPr="00D9224D">
        <w:tc>
          <w:tcPr>
            <w:tcW w:w="0" w:type="auto"/>
          </w:tcPr>
          <w:p w:rsidR="00B168E6" w:rsidRPr="00D9224D" w:rsidRDefault="00B168E6" w:rsidP="00D9224D">
            <w:pPr>
              <w:rPr>
                <w:sz w:val="20"/>
                <w:szCs w:val="20"/>
              </w:rPr>
            </w:pPr>
            <w:r w:rsidRPr="00D9224D">
              <w:rPr>
                <w:sz w:val="20"/>
                <w:szCs w:val="20"/>
                <w:lang w:val="en-US"/>
              </w:rPr>
              <w:t>VIII</w:t>
            </w:r>
          </w:p>
        </w:tc>
        <w:tc>
          <w:tcPr>
            <w:tcW w:w="8628" w:type="dxa"/>
          </w:tcPr>
          <w:p w:rsidR="00B168E6" w:rsidRPr="00D9224D" w:rsidRDefault="00B168E6" w:rsidP="00D9224D">
            <w:pPr>
              <w:shd w:val="clear" w:color="auto" w:fill="FFFFFF"/>
              <w:rPr>
                <w:sz w:val="20"/>
                <w:szCs w:val="20"/>
              </w:rPr>
            </w:pPr>
            <w:r w:rsidRPr="00D9224D">
              <w:rPr>
                <w:color w:val="000000"/>
                <w:spacing w:val="4"/>
                <w:sz w:val="20"/>
                <w:szCs w:val="20"/>
              </w:rPr>
              <w:t xml:space="preserve">Аргиллиты кремнистые; конгломераты изверженных пород на </w:t>
            </w:r>
            <w:r w:rsidRPr="00D9224D">
              <w:rPr>
                <w:color w:val="000000"/>
                <w:spacing w:val="5"/>
                <w:sz w:val="20"/>
                <w:szCs w:val="20"/>
              </w:rPr>
              <w:t>известковистом цементе; доломиты окварцованные; окремнен</w:t>
            </w:r>
            <w:r w:rsidRPr="00D9224D">
              <w:rPr>
                <w:color w:val="000000"/>
                <w:spacing w:val="5"/>
                <w:sz w:val="20"/>
                <w:szCs w:val="20"/>
              </w:rPr>
              <w:softHyphen/>
            </w:r>
            <w:r w:rsidRPr="00D9224D">
              <w:rPr>
                <w:color w:val="000000"/>
                <w:spacing w:val="6"/>
                <w:sz w:val="20"/>
                <w:szCs w:val="20"/>
              </w:rPr>
              <w:t xml:space="preserve">ные известняки и доломиты; фосфориты плотные пластовые; </w:t>
            </w:r>
            <w:r w:rsidRPr="00D9224D">
              <w:rPr>
                <w:color w:val="000000"/>
                <w:spacing w:val="7"/>
                <w:sz w:val="20"/>
                <w:szCs w:val="20"/>
              </w:rPr>
              <w:t xml:space="preserve">сланцы окремненные: кварцево-хлоритовые, кварцево-оерицитовые, кварцево-хлорито-эпидотовые, слюдяные; гнейсы; </w:t>
            </w:r>
            <w:r w:rsidRPr="00D9224D">
              <w:rPr>
                <w:color w:val="000000"/>
                <w:spacing w:val="8"/>
                <w:sz w:val="20"/>
                <w:szCs w:val="20"/>
              </w:rPr>
              <w:t>среднезернистые альбитофиры и кератофиры; базальты вы</w:t>
            </w:r>
            <w:r w:rsidRPr="00D9224D">
              <w:rPr>
                <w:color w:val="000000"/>
                <w:spacing w:val="7"/>
                <w:sz w:val="20"/>
                <w:szCs w:val="20"/>
              </w:rPr>
              <w:t>ветренные; диабазы; андезиты} диори</w:t>
            </w:r>
            <w:r w:rsidRPr="00D9224D">
              <w:rPr>
                <w:color w:val="000000"/>
                <w:spacing w:val="9"/>
                <w:sz w:val="20"/>
                <w:szCs w:val="20"/>
              </w:rPr>
              <w:t>ты, не затронутые выветриванием; лабрадориты; перидоти</w:t>
            </w:r>
            <w:r w:rsidRPr="00D9224D">
              <w:rPr>
                <w:color w:val="000000"/>
                <w:spacing w:val="8"/>
                <w:sz w:val="20"/>
                <w:szCs w:val="20"/>
              </w:rPr>
              <w:t xml:space="preserve">ты; мелкозернистые, затронутые выветриванием граниты, </w:t>
            </w:r>
            <w:r w:rsidRPr="00D9224D">
              <w:rPr>
                <w:color w:val="000000"/>
                <w:spacing w:val="7"/>
                <w:sz w:val="20"/>
                <w:szCs w:val="20"/>
              </w:rPr>
              <w:t xml:space="preserve">сиениты, габбро; затронутые выветриванием гранито-гнейоы, пегматиты, кварцево-турмалиновые породы; скарны крупно- </w:t>
            </w:r>
            <w:r w:rsidRPr="00D9224D">
              <w:rPr>
                <w:color w:val="000000"/>
                <w:spacing w:val="10"/>
                <w:sz w:val="20"/>
                <w:szCs w:val="20"/>
              </w:rPr>
              <w:t>и среднезернистые кристаллические авгито-гранатовые, ав</w:t>
            </w:r>
            <w:r w:rsidRPr="00D9224D">
              <w:rPr>
                <w:color w:val="000000"/>
                <w:spacing w:val="9"/>
                <w:sz w:val="20"/>
                <w:szCs w:val="20"/>
              </w:rPr>
              <w:t>гито-эпидотовые; эпидозиты; кварцево-карбонаткые и квар</w:t>
            </w:r>
            <w:r w:rsidRPr="00D9224D">
              <w:rPr>
                <w:color w:val="000000"/>
                <w:spacing w:val="8"/>
                <w:sz w:val="20"/>
                <w:szCs w:val="20"/>
              </w:rPr>
              <w:t>цево-баритовые породы; бурые железняки пористые; гидро-гематитовые руды плотные; кварциты гематитовые, магнети</w:t>
            </w:r>
            <w:r w:rsidRPr="00D9224D">
              <w:rPr>
                <w:color w:val="000000"/>
                <w:spacing w:val="7"/>
                <w:sz w:val="20"/>
                <w:szCs w:val="20"/>
              </w:rPr>
              <w:t>товые; колчедан плотный; бокситы диаспоровые</w:t>
            </w:r>
          </w:p>
        </w:tc>
      </w:tr>
      <w:tr w:rsidR="00B168E6" w:rsidRPr="00D9224D">
        <w:tc>
          <w:tcPr>
            <w:tcW w:w="0" w:type="auto"/>
          </w:tcPr>
          <w:p w:rsidR="00B168E6" w:rsidRPr="00D9224D" w:rsidRDefault="00B168E6" w:rsidP="00D9224D">
            <w:pPr>
              <w:rPr>
                <w:sz w:val="20"/>
                <w:szCs w:val="20"/>
              </w:rPr>
            </w:pPr>
            <w:r w:rsidRPr="00D9224D">
              <w:rPr>
                <w:sz w:val="20"/>
                <w:szCs w:val="20"/>
                <w:lang w:val="en-US"/>
              </w:rPr>
              <w:t>IX</w:t>
            </w:r>
          </w:p>
        </w:tc>
        <w:tc>
          <w:tcPr>
            <w:tcW w:w="8628" w:type="dxa"/>
          </w:tcPr>
          <w:p w:rsidR="00B168E6" w:rsidRPr="00D9224D" w:rsidRDefault="00B168E6" w:rsidP="00D9224D">
            <w:pPr>
              <w:rPr>
                <w:sz w:val="20"/>
                <w:szCs w:val="20"/>
              </w:rPr>
            </w:pPr>
            <w:r w:rsidRPr="00D9224D">
              <w:rPr>
                <w:color w:val="000000"/>
                <w:spacing w:val="9"/>
                <w:sz w:val="20"/>
                <w:szCs w:val="20"/>
              </w:rPr>
              <w:t>Базальты, не затронутые выветриванием; конгломераты из</w:t>
            </w:r>
            <w:r w:rsidRPr="00D9224D">
              <w:rPr>
                <w:color w:val="000000"/>
                <w:spacing w:val="8"/>
                <w:sz w:val="20"/>
                <w:szCs w:val="20"/>
              </w:rPr>
              <w:t>верженных пород на кремнистом цементе; известняки карстовые; кремнистые песчаники, известняки; доломиты крем</w:t>
            </w:r>
            <w:r w:rsidRPr="00D9224D">
              <w:rPr>
                <w:color w:val="000000"/>
                <w:spacing w:val="5"/>
                <w:sz w:val="20"/>
                <w:szCs w:val="20"/>
              </w:rPr>
              <w:t>нистые; фосфориты пла</w:t>
            </w:r>
            <w:r w:rsidRPr="00D9224D">
              <w:rPr>
                <w:color w:val="000000"/>
                <w:spacing w:val="5"/>
                <w:sz w:val="20"/>
                <w:szCs w:val="20"/>
                <w:lang w:val="en-US"/>
              </w:rPr>
              <w:t>c</w:t>
            </w:r>
            <w:r w:rsidRPr="00D9224D">
              <w:rPr>
                <w:color w:val="000000"/>
                <w:spacing w:val="5"/>
                <w:sz w:val="20"/>
                <w:szCs w:val="20"/>
              </w:rPr>
              <w:t>товые окремненные; сланцы кремни</w:t>
            </w:r>
            <w:r w:rsidRPr="00D9224D">
              <w:rPr>
                <w:color w:val="000000"/>
                <w:spacing w:val="7"/>
                <w:sz w:val="20"/>
                <w:szCs w:val="20"/>
              </w:rPr>
              <w:t>стые; кварциты магнетитовые и гематитовые тонкополо</w:t>
            </w:r>
            <w:r w:rsidRPr="00D9224D">
              <w:rPr>
                <w:color w:val="000000"/>
                <w:spacing w:val="7"/>
                <w:sz w:val="20"/>
                <w:szCs w:val="20"/>
                <w:lang w:val="en-US"/>
              </w:rPr>
              <w:t>c</w:t>
            </w:r>
            <w:r w:rsidRPr="00D9224D">
              <w:rPr>
                <w:color w:val="000000"/>
                <w:spacing w:val="7"/>
                <w:sz w:val="20"/>
                <w:szCs w:val="20"/>
              </w:rPr>
              <w:t>чатые, плотные мартито-магнетитовые; роговики амфибол-маг</w:t>
            </w:r>
            <w:r w:rsidRPr="00D9224D">
              <w:rPr>
                <w:color w:val="000000"/>
                <w:spacing w:val="4"/>
                <w:sz w:val="20"/>
                <w:szCs w:val="20"/>
              </w:rPr>
              <w:t xml:space="preserve">нетитовые и серицитизированные; альбитофиры и кератофиры; </w:t>
            </w:r>
            <w:r w:rsidRPr="00D9224D">
              <w:rPr>
                <w:color w:val="000000"/>
                <w:spacing w:val="5"/>
                <w:sz w:val="20"/>
                <w:szCs w:val="20"/>
              </w:rPr>
              <w:t>трахиты; порфиры окварцованные; диабазы тонкокристалличе</w:t>
            </w:r>
            <w:r w:rsidRPr="00D9224D">
              <w:rPr>
                <w:color w:val="000000"/>
                <w:spacing w:val="5"/>
                <w:sz w:val="20"/>
                <w:szCs w:val="20"/>
              </w:rPr>
              <w:softHyphen/>
            </w:r>
            <w:r w:rsidRPr="00D9224D">
              <w:rPr>
                <w:color w:val="000000"/>
                <w:spacing w:val="7"/>
                <w:sz w:val="20"/>
                <w:szCs w:val="20"/>
              </w:rPr>
              <w:t>ские; туфы окремненные; ороговикованные; затронутые вы</w:t>
            </w:r>
            <w:r w:rsidRPr="00D9224D">
              <w:rPr>
                <w:color w:val="000000"/>
                <w:spacing w:val="8"/>
                <w:sz w:val="20"/>
                <w:szCs w:val="20"/>
              </w:rPr>
              <w:t xml:space="preserve">ветриванием липариты, микрограниты; крупно- и </w:t>
            </w:r>
            <w:r w:rsidRPr="00D9224D">
              <w:rPr>
                <w:color w:val="000000"/>
                <w:spacing w:val="8"/>
                <w:sz w:val="20"/>
                <w:szCs w:val="20"/>
                <w:lang w:val="en-US"/>
              </w:rPr>
              <w:t>c</w:t>
            </w:r>
            <w:r w:rsidRPr="00D9224D">
              <w:rPr>
                <w:color w:val="000000"/>
                <w:spacing w:val="8"/>
                <w:sz w:val="20"/>
                <w:szCs w:val="20"/>
              </w:rPr>
              <w:t>реднезернистые граниты, гранито-гней</w:t>
            </w:r>
            <w:r w:rsidRPr="00D9224D">
              <w:rPr>
                <w:color w:val="000000"/>
                <w:spacing w:val="8"/>
                <w:sz w:val="20"/>
                <w:szCs w:val="20"/>
                <w:lang w:val="en-US"/>
              </w:rPr>
              <w:t>c</w:t>
            </w:r>
            <w:r w:rsidRPr="00D9224D">
              <w:rPr>
                <w:color w:val="000000"/>
                <w:spacing w:val="8"/>
                <w:sz w:val="20"/>
                <w:szCs w:val="20"/>
              </w:rPr>
              <w:t xml:space="preserve">ы, гранодиориты; сиениты; </w:t>
            </w:r>
            <w:r w:rsidRPr="00D9224D">
              <w:rPr>
                <w:color w:val="000000"/>
                <w:spacing w:val="9"/>
                <w:sz w:val="20"/>
                <w:szCs w:val="20"/>
              </w:rPr>
              <w:t>габбро-нориты; пегматиты; березиты; скарны мелкокристал</w:t>
            </w:r>
            <w:r w:rsidRPr="00D9224D">
              <w:rPr>
                <w:color w:val="000000"/>
                <w:spacing w:val="9"/>
                <w:sz w:val="20"/>
                <w:szCs w:val="20"/>
              </w:rPr>
              <w:softHyphen/>
            </w:r>
            <w:r w:rsidRPr="00D9224D">
              <w:rPr>
                <w:color w:val="000000"/>
                <w:spacing w:val="11"/>
                <w:sz w:val="20"/>
                <w:szCs w:val="20"/>
              </w:rPr>
              <w:t>лические авгито-эпидото-гранатовые; датолито-гранато-ге</w:t>
            </w:r>
            <w:r w:rsidRPr="00D9224D">
              <w:rPr>
                <w:color w:val="000000"/>
                <w:spacing w:val="8"/>
                <w:sz w:val="20"/>
                <w:szCs w:val="20"/>
              </w:rPr>
              <w:t>денбергитовые; скарны крупнозернистые, гранатовые; оквар</w:t>
            </w:r>
            <w:r w:rsidRPr="00D9224D">
              <w:rPr>
                <w:color w:val="000000"/>
                <w:spacing w:val="6"/>
                <w:sz w:val="20"/>
                <w:szCs w:val="20"/>
              </w:rPr>
              <w:t>цоваяные амфиболит, колчедан; кварцево-турмалиновые поро</w:t>
            </w:r>
            <w:r w:rsidRPr="00D9224D">
              <w:rPr>
                <w:color w:val="000000"/>
                <w:spacing w:val="7"/>
                <w:sz w:val="20"/>
                <w:szCs w:val="20"/>
              </w:rPr>
              <w:t xml:space="preserve">ды, не затронутые выветриванием; бурые железняки плотные; кварцы со значительным количеством колчедана; бариты </w:t>
            </w:r>
            <w:r w:rsidRPr="00D9224D">
              <w:rPr>
                <w:color w:val="000000"/>
                <w:spacing w:val="-2"/>
                <w:sz w:val="20"/>
                <w:szCs w:val="20"/>
              </w:rPr>
              <w:t>плотные</w:t>
            </w:r>
          </w:p>
        </w:tc>
      </w:tr>
      <w:tr w:rsidR="00B168E6" w:rsidRPr="00D9224D">
        <w:tc>
          <w:tcPr>
            <w:tcW w:w="0" w:type="auto"/>
          </w:tcPr>
          <w:p w:rsidR="00B168E6" w:rsidRPr="00D9224D" w:rsidRDefault="00B168E6" w:rsidP="00D9224D">
            <w:pPr>
              <w:rPr>
                <w:sz w:val="20"/>
                <w:szCs w:val="20"/>
              </w:rPr>
            </w:pPr>
            <w:r w:rsidRPr="00D9224D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628" w:type="dxa"/>
          </w:tcPr>
          <w:p w:rsidR="00B168E6" w:rsidRPr="00D9224D" w:rsidRDefault="00B168E6" w:rsidP="00D9224D">
            <w:pPr>
              <w:rPr>
                <w:sz w:val="20"/>
                <w:szCs w:val="20"/>
              </w:rPr>
            </w:pPr>
            <w:r w:rsidRPr="00D9224D">
              <w:rPr>
                <w:color w:val="000000"/>
                <w:spacing w:val="4"/>
                <w:sz w:val="20"/>
                <w:szCs w:val="20"/>
              </w:rPr>
              <w:t>Валунно-галечные отложения изверженных и метаморфизован</w:t>
            </w:r>
            <w:r w:rsidRPr="00D9224D">
              <w:rPr>
                <w:color w:val="000000"/>
                <w:spacing w:val="8"/>
                <w:sz w:val="20"/>
                <w:szCs w:val="20"/>
              </w:rPr>
              <w:t>ных пород; песчаники кварцевые сливные; джеспилиты; за</w:t>
            </w:r>
            <w:r w:rsidRPr="00D9224D">
              <w:rPr>
                <w:color w:val="000000"/>
                <w:spacing w:val="8"/>
                <w:sz w:val="20"/>
                <w:szCs w:val="20"/>
              </w:rPr>
              <w:softHyphen/>
            </w:r>
            <w:r w:rsidRPr="00D9224D">
              <w:rPr>
                <w:color w:val="000000"/>
                <w:spacing w:val="5"/>
                <w:sz w:val="20"/>
                <w:szCs w:val="20"/>
              </w:rPr>
              <w:t>тронутые выветриванием, фосфатно-кремнистые породы; квар</w:t>
            </w:r>
            <w:r w:rsidRPr="00D9224D">
              <w:rPr>
                <w:color w:val="000000"/>
                <w:spacing w:val="6"/>
                <w:sz w:val="20"/>
                <w:szCs w:val="20"/>
              </w:rPr>
              <w:t xml:space="preserve">циты неравномернозерниотые; роговики с вкрапленностью сульфидов; кварцевые альбитофиры и кератофиры; липариты; </w:t>
            </w:r>
            <w:r w:rsidRPr="00D9224D">
              <w:rPr>
                <w:color w:val="000000"/>
                <w:spacing w:val="7"/>
                <w:sz w:val="20"/>
                <w:szCs w:val="20"/>
              </w:rPr>
              <w:t xml:space="preserve">мелкозернистые граниты, гранито-гнейоы и гранодиориты; </w:t>
            </w:r>
            <w:r w:rsidRPr="00D9224D">
              <w:rPr>
                <w:color w:val="000000"/>
                <w:spacing w:val="9"/>
                <w:sz w:val="20"/>
                <w:szCs w:val="20"/>
              </w:rPr>
              <w:t>микрограниты; пегматиты плотные, сильно кварцевые; скар</w:t>
            </w:r>
            <w:r w:rsidRPr="00D9224D">
              <w:rPr>
                <w:color w:val="000000"/>
                <w:spacing w:val="8"/>
                <w:sz w:val="20"/>
                <w:szCs w:val="20"/>
              </w:rPr>
              <w:t>ны мелкозернистые гранатовые, датолито-гранатовые; магне</w:t>
            </w:r>
            <w:r w:rsidRPr="00D9224D">
              <w:rPr>
                <w:color w:val="000000"/>
                <w:spacing w:val="8"/>
                <w:sz w:val="20"/>
                <w:szCs w:val="20"/>
              </w:rPr>
              <w:softHyphen/>
            </w:r>
            <w:r w:rsidRPr="00D9224D">
              <w:rPr>
                <w:color w:val="000000"/>
                <w:spacing w:val="9"/>
                <w:sz w:val="20"/>
                <w:szCs w:val="20"/>
              </w:rPr>
              <w:t>титовые и мартитовые руда, плотные, с прослойками рогови</w:t>
            </w:r>
            <w:r w:rsidRPr="00D9224D">
              <w:rPr>
                <w:color w:val="000000"/>
                <w:spacing w:val="6"/>
                <w:sz w:val="20"/>
                <w:szCs w:val="20"/>
              </w:rPr>
              <w:t>ков; бурые железняки окремненные; кварц жильный; порфириты сильно окварцованные и ороговикованные</w:t>
            </w:r>
          </w:p>
        </w:tc>
      </w:tr>
      <w:tr w:rsidR="00B168E6" w:rsidRPr="00D9224D">
        <w:tc>
          <w:tcPr>
            <w:tcW w:w="0" w:type="auto"/>
          </w:tcPr>
          <w:p w:rsidR="00B168E6" w:rsidRPr="00D9224D" w:rsidRDefault="00B168E6" w:rsidP="00D9224D">
            <w:pPr>
              <w:rPr>
                <w:sz w:val="20"/>
                <w:szCs w:val="20"/>
              </w:rPr>
            </w:pPr>
            <w:r w:rsidRPr="00D9224D">
              <w:rPr>
                <w:sz w:val="20"/>
                <w:szCs w:val="20"/>
                <w:lang w:val="en-US"/>
              </w:rPr>
              <w:t>XI</w:t>
            </w:r>
          </w:p>
        </w:tc>
        <w:tc>
          <w:tcPr>
            <w:tcW w:w="8628" w:type="dxa"/>
          </w:tcPr>
          <w:p w:rsidR="00B168E6" w:rsidRPr="00D9224D" w:rsidRDefault="00B168E6" w:rsidP="00D9224D">
            <w:pPr>
              <w:rPr>
                <w:sz w:val="20"/>
                <w:szCs w:val="20"/>
              </w:rPr>
            </w:pPr>
            <w:r w:rsidRPr="00D9224D">
              <w:rPr>
                <w:color w:val="000000"/>
                <w:spacing w:val="4"/>
                <w:sz w:val="20"/>
                <w:szCs w:val="20"/>
              </w:rPr>
              <w:t xml:space="preserve">Альбитофиры тонкозернистые, ороговикованные; джеспилиты, не затронутые выветриванием; сланцы яшмовидные кремнистые; </w:t>
            </w:r>
            <w:r w:rsidRPr="00D9224D">
              <w:rPr>
                <w:color w:val="000000"/>
                <w:spacing w:val="10"/>
                <w:sz w:val="20"/>
                <w:szCs w:val="20"/>
              </w:rPr>
              <w:t>кварциты; роговики железистые, очень твердые; кварц плот</w:t>
            </w:r>
            <w:r w:rsidRPr="00D9224D">
              <w:rPr>
                <w:color w:val="000000"/>
                <w:spacing w:val="5"/>
                <w:sz w:val="20"/>
                <w:szCs w:val="20"/>
              </w:rPr>
              <w:t>ный; корундовые породы; джеспилиты гематито-мартитовыв и гематито-магнетитовые</w:t>
            </w:r>
          </w:p>
        </w:tc>
      </w:tr>
      <w:tr w:rsidR="00B168E6" w:rsidRPr="00D9224D">
        <w:tc>
          <w:tcPr>
            <w:tcW w:w="0" w:type="auto"/>
          </w:tcPr>
          <w:p w:rsidR="00B168E6" w:rsidRPr="00D9224D" w:rsidRDefault="00B168E6" w:rsidP="00D9224D">
            <w:pPr>
              <w:rPr>
                <w:sz w:val="20"/>
                <w:szCs w:val="20"/>
              </w:rPr>
            </w:pPr>
            <w:r w:rsidRPr="00D9224D">
              <w:rPr>
                <w:sz w:val="20"/>
                <w:szCs w:val="20"/>
                <w:lang w:val="en-US"/>
              </w:rPr>
              <w:t>XII</w:t>
            </w:r>
          </w:p>
        </w:tc>
        <w:tc>
          <w:tcPr>
            <w:tcW w:w="8628" w:type="dxa"/>
          </w:tcPr>
          <w:p w:rsidR="00B168E6" w:rsidRPr="00D9224D" w:rsidRDefault="00B168E6" w:rsidP="00D9224D">
            <w:pPr>
              <w:rPr>
                <w:sz w:val="20"/>
                <w:szCs w:val="20"/>
              </w:rPr>
            </w:pPr>
            <w:r w:rsidRPr="00D9224D">
              <w:rPr>
                <w:color w:val="000000"/>
                <w:spacing w:val="3"/>
                <w:sz w:val="20"/>
                <w:szCs w:val="20"/>
              </w:rPr>
              <w:t xml:space="preserve">Совершенно не затронутые выветриванием монолито-сливные </w:t>
            </w:r>
            <w:r w:rsidRPr="00D9224D">
              <w:rPr>
                <w:color w:val="000000"/>
                <w:spacing w:val="7"/>
                <w:sz w:val="20"/>
                <w:szCs w:val="20"/>
              </w:rPr>
              <w:t xml:space="preserve">джеспилиты, кремень, яшмы, роговики, кварциты, эгириновые </w:t>
            </w:r>
            <w:r w:rsidRPr="00D9224D">
              <w:rPr>
                <w:color w:val="000000"/>
                <w:spacing w:val="5"/>
                <w:sz w:val="20"/>
                <w:szCs w:val="20"/>
              </w:rPr>
              <w:t>и корундовые породы</w:t>
            </w:r>
          </w:p>
        </w:tc>
      </w:tr>
    </w:tbl>
    <w:p w:rsidR="00B168E6" w:rsidRDefault="00B168E6" w:rsidP="00D9224D">
      <w:pPr>
        <w:spacing w:line="360" w:lineRule="auto"/>
        <w:ind w:firstLine="709"/>
        <w:jc w:val="both"/>
        <w:rPr>
          <w:sz w:val="28"/>
        </w:rPr>
      </w:pPr>
    </w:p>
    <w:p w:rsidR="00B168E6" w:rsidRDefault="00B168E6" w:rsidP="00D922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Как видно из таблицы, для отнесения породы к той или иной категории по буримости к ее названию дополнительно даются несколько определений, уточняющих свойства и состояние пород.</w:t>
      </w:r>
    </w:p>
    <w:p w:rsidR="003F3EEB" w:rsidRDefault="003F3EEB" w:rsidP="00D922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</w:p>
    <w:p w:rsidR="003F3EEB" w:rsidRPr="003F3EEB" w:rsidRDefault="003F3EEB" w:rsidP="00D9224D">
      <w:pPr>
        <w:pStyle w:val="4"/>
        <w:spacing w:before="0" w:after="0" w:line="360" w:lineRule="auto"/>
        <w:ind w:firstLine="709"/>
        <w:jc w:val="both"/>
        <w:rPr>
          <w:bCs w:val="0"/>
          <w:iCs/>
        </w:rPr>
      </w:pPr>
      <w:r>
        <w:rPr>
          <w:bCs w:val="0"/>
          <w:iCs/>
        </w:rPr>
        <w:t>3</w:t>
      </w:r>
      <w:r w:rsidRPr="003F3EEB">
        <w:rPr>
          <w:bCs w:val="0"/>
          <w:iCs/>
        </w:rPr>
        <w:t>. ТАМПОНИРОВАНИЕ СКВАЖИН</w:t>
      </w:r>
    </w:p>
    <w:p w:rsidR="00D9224D" w:rsidRDefault="00D9224D" w:rsidP="00D9224D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pacing w:val="-2"/>
          <w:sz w:val="28"/>
          <w:szCs w:val="28"/>
        </w:rPr>
      </w:pPr>
    </w:p>
    <w:p w:rsidR="003F3EEB" w:rsidRDefault="003F3EEB" w:rsidP="00D9224D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A57879">
        <w:rPr>
          <w:i/>
          <w:iCs/>
          <w:color w:val="000000"/>
          <w:spacing w:val="-2"/>
          <w:sz w:val="28"/>
          <w:szCs w:val="28"/>
        </w:rPr>
        <w:t xml:space="preserve">Тампонированием </w:t>
      </w:r>
      <w:r w:rsidRPr="00A57879">
        <w:rPr>
          <w:color w:val="000000"/>
          <w:spacing w:val="-2"/>
          <w:sz w:val="28"/>
          <w:szCs w:val="28"/>
        </w:rPr>
        <w:t xml:space="preserve">скважины называется комплекс работ по </w:t>
      </w:r>
      <w:r w:rsidRPr="00A57879">
        <w:rPr>
          <w:color w:val="000000"/>
          <w:spacing w:val="-3"/>
          <w:sz w:val="28"/>
          <w:szCs w:val="28"/>
        </w:rPr>
        <w:t>изоляции отдельных ее интервалов. Тампонирование осущест</w:t>
      </w:r>
      <w:r w:rsidRPr="00A57879">
        <w:rPr>
          <w:color w:val="000000"/>
          <w:spacing w:val="-3"/>
          <w:sz w:val="28"/>
          <w:szCs w:val="28"/>
        </w:rPr>
        <w:softHyphen/>
      </w:r>
      <w:r w:rsidRPr="00A57879">
        <w:rPr>
          <w:color w:val="000000"/>
          <w:spacing w:val="-1"/>
          <w:sz w:val="28"/>
          <w:szCs w:val="28"/>
        </w:rPr>
        <w:t>вляется с целью предотвращения обвалов скважины и размыва</w:t>
      </w:r>
      <w:r w:rsidRPr="00A57879">
        <w:rPr>
          <w:color w:val="000000"/>
          <w:spacing w:val="-1"/>
          <w:sz w:val="28"/>
          <w:szCs w:val="28"/>
        </w:rPr>
        <w:softHyphen/>
      </w:r>
      <w:r w:rsidRPr="00A57879">
        <w:rPr>
          <w:color w:val="000000"/>
          <w:spacing w:val="-3"/>
          <w:sz w:val="28"/>
          <w:szCs w:val="28"/>
        </w:rPr>
        <w:t>ния пород в пространстве за обсадными трубами, разделения водоносных или других горизонтов для их исследования, пере</w:t>
      </w:r>
      <w:r w:rsidRPr="00A57879">
        <w:rPr>
          <w:color w:val="000000"/>
          <w:spacing w:val="-3"/>
          <w:sz w:val="28"/>
          <w:szCs w:val="28"/>
        </w:rPr>
        <w:softHyphen/>
      </w:r>
      <w:r w:rsidRPr="00A57879">
        <w:rPr>
          <w:color w:val="000000"/>
          <w:spacing w:val="1"/>
          <w:sz w:val="28"/>
          <w:szCs w:val="28"/>
        </w:rPr>
        <w:t>крытия трещин, пустот, каверн, для ликвидации водопроявле</w:t>
      </w:r>
      <w:r w:rsidRPr="00A57879">
        <w:rPr>
          <w:color w:val="000000"/>
          <w:spacing w:val="-1"/>
          <w:sz w:val="28"/>
          <w:szCs w:val="28"/>
        </w:rPr>
        <w:t>ний, поглощения промывочной жидкости при бурении.</w:t>
      </w:r>
    </w:p>
    <w:p w:rsidR="003F3EEB" w:rsidRDefault="003F3EEB" w:rsidP="00D9224D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3F3EEB" w:rsidRDefault="0057380C" w:rsidP="00D9224D">
      <w:pPr>
        <w:shd w:val="clear" w:color="auto" w:fill="FFFFFF"/>
        <w:spacing w:line="360" w:lineRule="auto"/>
        <w:ind w:firstLine="709"/>
        <w:jc w:val="both"/>
      </w:pPr>
      <w:r>
        <w:pict>
          <v:shape id="_x0000_i1027" type="#_x0000_t75" style="width:96pt;height:141.75pt">
            <v:imagedata r:id="rId9" o:title=""/>
          </v:shape>
        </w:pict>
      </w:r>
    </w:p>
    <w:p w:rsidR="003F3EEB" w:rsidRPr="00DF1C23" w:rsidRDefault="003F3EEB" w:rsidP="00D922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F1C23">
        <w:rPr>
          <w:sz w:val="28"/>
          <w:szCs w:val="28"/>
        </w:rPr>
        <w:t>Ри</w:t>
      </w:r>
      <w:r>
        <w:rPr>
          <w:sz w:val="28"/>
          <w:szCs w:val="28"/>
        </w:rPr>
        <w:t>с. 3</w:t>
      </w:r>
      <w:r w:rsidRPr="00DF1C23">
        <w:rPr>
          <w:sz w:val="28"/>
          <w:szCs w:val="28"/>
        </w:rPr>
        <w:t>.1. Общая схема тампонажа:</w:t>
      </w:r>
    </w:p>
    <w:p w:rsidR="003F3EEB" w:rsidRDefault="003F3EEB" w:rsidP="00D922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– колонна обсадных труб; 2 – тампонажный материал; 3, 4, 5 - изолируемый, водонепроницаемый и водоносный пласты соответственно.</w:t>
      </w:r>
    </w:p>
    <w:p w:rsidR="003F3EEB" w:rsidRPr="00A57879" w:rsidRDefault="003F3EEB" w:rsidP="00D922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7879">
        <w:rPr>
          <w:color w:val="000000"/>
          <w:spacing w:val="1"/>
          <w:sz w:val="28"/>
          <w:szCs w:val="28"/>
        </w:rPr>
        <w:t>При бурении на жидкие и газообразные полезные ископае</w:t>
      </w:r>
      <w:r w:rsidRPr="00A57879">
        <w:rPr>
          <w:color w:val="000000"/>
          <w:spacing w:val="1"/>
          <w:sz w:val="28"/>
          <w:szCs w:val="28"/>
        </w:rPr>
        <w:softHyphen/>
      </w:r>
      <w:r w:rsidRPr="00A57879">
        <w:rPr>
          <w:color w:val="000000"/>
          <w:spacing w:val="3"/>
          <w:sz w:val="28"/>
          <w:szCs w:val="28"/>
        </w:rPr>
        <w:t xml:space="preserve">мые, а также на минеральные соли необходимо изолировать </w:t>
      </w:r>
      <w:r w:rsidRPr="00A57879">
        <w:rPr>
          <w:color w:val="000000"/>
          <w:spacing w:val="-1"/>
          <w:sz w:val="28"/>
          <w:szCs w:val="28"/>
        </w:rPr>
        <w:t>пласт полезного ископаемого от вышележащих пластов. Изоля</w:t>
      </w:r>
      <w:r w:rsidRPr="00A57879">
        <w:rPr>
          <w:color w:val="000000"/>
          <w:spacing w:val="-1"/>
          <w:sz w:val="28"/>
          <w:szCs w:val="28"/>
        </w:rPr>
        <w:softHyphen/>
      </w:r>
      <w:r w:rsidRPr="00A57879">
        <w:rPr>
          <w:color w:val="000000"/>
          <w:spacing w:val="-4"/>
          <w:sz w:val="28"/>
          <w:szCs w:val="28"/>
        </w:rPr>
        <w:t>ция отдельных горизонтов в скважине необходима для предот</w:t>
      </w:r>
      <w:r w:rsidRPr="00A57879">
        <w:rPr>
          <w:color w:val="000000"/>
          <w:spacing w:val="-4"/>
          <w:sz w:val="28"/>
          <w:szCs w:val="28"/>
        </w:rPr>
        <w:softHyphen/>
      </w:r>
      <w:r w:rsidRPr="00A57879">
        <w:rPr>
          <w:color w:val="000000"/>
          <w:spacing w:val="-3"/>
          <w:sz w:val="28"/>
          <w:szCs w:val="28"/>
        </w:rPr>
        <w:t>вращения проникновения грунтовых и пластовых вод в пласт полезного ископаемого. При подходе к продуктивному пласту про</w:t>
      </w:r>
      <w:r w:rsidRPr="00A57879">
        <w:rPr>
          <w:color w:val="000000"/>
          <w:spacing w:val="-3"/>
          <w:sz w:val="28"/>
          <w:szCs w:val="28"/>
        </w:rPr>
        <w:softHyphen/>
        <w:t>ходка скважины прекращается в водонепроницаемом вышерас</w:t>
      </w:r>
      <w:r w:rsidRPr="00A57879">
        <w:rPr>
          <w:color w:val="000000"/>
          <w:spacing w:val="-3"/>
          <w:sz w:val="28"/>
          <w:szCs w:val="28"/>
        </w:rPr>
        <w:softHyphen/>
      </w:r>
      <w:r w:rsidRPr="00A57879">
        <w:rPr>
          <w:color w:val="000000"/>
          <w:sz w:val="28"/>
          <w:szCs w:val="28"/>
        </w:rPr>
        <w:t>положенном пласте. Затем в скважину спускают колонну об</w:t>
      </w:r>
      <w:r w:rsidRPr="00A57879">
        <w:rPr>
          <w:color w:val="000000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садных труб</w:t>
      </w:r>
      <w:r w:rsidRPr="00A57879">
        <w:rPr>
          <w:color w:val="000000"/>
          <w:spacing w:val="1"/>
          <w:sz w:val="28"/>
          <w:szCs w:val="28"/>
        </w:rPr>
        <w:t>, а кольцевое пространство между низом колонны и стенами скважины заполняют водонепроницаемым материа</w:t>
      </w:r>
      <w:r w:rsidRPr="00A57879">
        <w:rPr>
          <w:color w:val="000000"/>
          <w:spacing w:val="1"/>
          <w:sz w:val="28"/>
          <w:szCs w:val="28"/>
        </w:rPr>
        <w:softHyphen/>
      </w:r>
      <w:r w:rsidRPr="00A57879">
        <w:rPr>
          <w:color w:val="000000"/>
          <w:spacing w:val="-3"/>
          <w:sz w:val="28"/>
          <w:szCs w:val="28"/>
        </w:rPr>
        <w:t>лом</w:t>
      </w:r>
      <w:r w:rsidRPr="00A57879">
        <w:rPr>
          <w:i/>
          <w:iCs/>
          <w:color w:val="000000"/>
          <w:spacing w:val="-3"/>
          <w:sz w:val="28"/>
          <w:szCs w:val="28"/>
        </w:rPr>
        <w:t xml:space="preserve">. </w:t>
      </w:r>
      <w:r w:rsidRPr="00A57879">
        <w:rPr>
          <w:color w:val="000000"/>
          <w:spacing w:val="-3"/>
          <w:sz w:val="28"/>
          <w:szCs w:val="28"/>
        </w:rPr>
        <w:t>Тампонированием затрубного пространства обсадная ко</w:t>
      </w:r>
      <w:r w:rsidRPr="00A57879">
        <w:rPr>
          <w:color w:val="000000"/>
          <w:spacing w:val="-3"/>
          <w:sz w:val="28"/>
          <w:szCs w:val="28"/>
        </w:rPr>
        <w:softHyphen/>
        <w:t xml:space="preserve">лонна предохраняется от сжатия давлением и корродирующего </w:t>
      </w:r>
      <w:r w:rsidRPr="00A57879">
        <w:rPr>
          <w:color w:val="000000"/>
          <w:spacing w:val="-1"/>
          <w:sz w:val="28"/>
          <w:szCs w:val="28"/>
        </w:rPr>
        <w:t>воздействия минерализованных подземных вод.</w:t>
      </w:r>
    </w:p>
    <w:p w:rsidR="003F3EEB" w:rsidRPr="00A57879" w:rsidRDefault="003F3EEB" w:rsidP="00D922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7879">
        <w:rPr>
          <w:color w:val="000000"/>
          <w:spacing w:val="-4"/>
          <w:sz w:val="28"/>
          <w:szCs w:val="28"/>
        </w:rPr>
        <w:t>Применяют постоянное и временное тампонирование. Посто</w:t>
      </w:r>
      <w:r w:rsidRPr="00A57879">
        <w:rPr>
          <w:color w:val="000000"/>
          <w:spacing w:val="-4"/>
          <w:sz w:val="28"/>
          <w:szCs w:val="28"/>
        </w:rPr>
        <w:softHyphen/>
      </w:r>
      <w:r w:rsidRPr="00A57879">
        <w:rPr>
          <w:color w:val="000000"/>
          <w:spacing w:val="-3"/>
          <w:sz w:val="28"/>
          <w:szCs w:val="28"/>
        </w:rPr>
        <w:t>янное тампонирование проводят на длительное время. При по</w:t>
      </w:r>
      <w:r w:rsidRPr="00A57879">
        <w:rPr>
          <w:color w:val="000000"/>
          <w:spacing w:val="-3"/>
          <w:sz w:val="28"/>
          <w:szCs w:val="28"/>
        </w:rPr>
        <w:softHyphen/>
        <w:t>стоянном тампонировании околоствольное пространство изоли</w:t>
      </w:r>
      <w:r w:rsidRPr="00A57879">
        <w:rPr>
          <w:color w:val="000000"/>
          <w:spacing w:val="-3"/>
          <w:sz w:val="28"/>
          <w:szCs w:val="28"/>
        </w:rPr>
        <w:softHyphen/>
        <w:t>руется от ствола скважины. Временное тампонирование предна</w:t>
      </w:r>
      <w:r w:rsidRPr="00A57879">
        <w:rPr>
          <w:color w:val="000000"/>
          <w:spacing w:val="-3"/>
          <w:sz w:val="28"/>
          <w:szCs w:val="28"/>
        </w:rPr>
        <w:softHyphen/>
      </w:r>
      <w:r w:rsidRPr="00A57879">
        <w:rPr>
          <w:color w:val="000000"/>
          <w:spacing w:val="-1"/>
          <w:sz w:val="28"/>
          <w:szCs w:val="28"/>
        </w:rPr>
        <w:t xml:space="preserve">значается для изоляции отдельных горизонтов и проводится на </w:t>
      </w:r>
      <w:r w:rsidRPr="00A57879">
        <w:rPr>
          <w:color w:val="000000"/>
          <w:sz w:val="28"/>
          <w:szCs w:val="28"/>
        </w:rPr>
        <w:t>срок испытания скважины.</w:t>
      </w:r>
    </w:p>
    <w:p w:rsidR="003F3EEB" w:rsidRDefault="003F3EEB" w:rsidP="00D922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</w:rPr>
        <w:t>Тампонирование производят для разобщения и изоляции водо</w:t>
      </w:r>
      <w:r>
        <w:rPr>
          <w:sz w:val="28"/>
          <w:szCs w:val="20"/>
        </w:rPr>
        <w:softHyphen/>
        <w:t>носных пластов с разным химическим составом. Например, для изоляции горько-соленой воды от питьевой, изоляции водоносных пластов от нефтегазоносных, для производства опытных нагнетаний воды в пористый пласт, для защиты обсадных труб от коррозии минеральными водами, для устранения циркуляции подземных вод по стволу скважины при извлечении обсадных труб и ликвидации скважины.</w:t>
      </w:r>
    </w:p>
    <w:p w:rsidR="003F3EEB" w:rsidRPr="00A57879" w:rsidRDefault="003F3EEB" w:rsidP="00D922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7879">
        <w:rPr>
          <w:color w:val="000000"/>
          <w:spacing w:val="-2"/>
          <w:sz w:val="28"/>
          <w:szCs w:val="28"/>
        </w:rPr>
        <w:t>В качестве тампонажных материалов используют глину, це</w:t>
      </w:r>
      <w:r w:rsidRPr="00A57879">
        <w:rPr>
          <w:color w:val="000000"/>
          <w:spacing w:val="-2"/>
          <w:sz w:val="28"/>
          <w:szCs w:val="28"/>
        </w:rPr>
        <w:softHyphen/>
      </w:r>
      <w:r w:rsidRPr="00A57879">
        <w:rPr>
          <w:color w:val="000000"/>
          <w:spacing w:val="-4"/>
          <w:sz w:val="28"/>
          <w:szCs w:val="28"/>
        </w:rPr>
        <w:t>мент, глиноцементные смеси с наполнителями, быстросхваты</w:t>
      </w:r>
      <w:r w:rsidRPr="00A57879">
        <w:rPr>
          <w:color w:val="000000"/>
          <w:spacing w:val="3"/>
          <w:sz w:val="28"/>
          <w:szCs w:val="28"/>
        </w:rPr>
        <w:t>вающиеся смеси (БСС), битумы и смолы.</w:t>
      </w:r>
    </w:p>
    <w:p w:rsidR="003F3EEB" w:rsidRPr="00A57879" w:rsidRDefault="003F3EEB" w:rsidP="00D922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7879">
        <w:rPr>
          <w:color w:val="000000"/>
          <w:spacing w:val="-5"/>
          <w:sz w:val="28"/>
          <w:szCs w:val="28"/>
        </w:rPr>
        <w:t xml:space="preserve">Тампонирование глиной применяют при бурении неглубоких </w:t>
      </w:r>
      <w:r w:rsidRPr="00A57879">
        <w:rPr>
          <w:color w:val="000000"/>
          <w:spacing w:val="-4"/>
          <w:sz w:val="28"/>
          <w:szCs w:val="28"/>
        </w:rPr>
        <w:t xml:space="preserve">разведочных или гидрогеологических скважин. Если в месте </w:t>
      </w:r>
      <w:r w:rsidRPr="00A57879">
        <w:rPr>
          <w:color w:val="000000"/>
          <w:spacing w:val="1"/>
          <w:sz w:val="28"/>
          <w:szCs w:val="28"/>
        </w:rPr>
        <w:t xml:space="preserve">намечаемого тампонирования залегает пласт глины мощностью </w:t>
      </w:r>
      <w:r w:rsidRPr="00A57879">
        <w:rPr>
          <w:color w:val="000000"/>
          <w:sz w:val="28"/>
          <w:szCs w:val="28"/>
        </w:rPr>
        <w:t>2—3 м, то там</w:t>
      </w:r>
      <w:r>
        <w:rPr>
          <w:color w:val="000000"/>
          <w:sz w:val="28"/>
          <w:szCs w:val="28"/>
        </w:rPr>
        <w:t>понирование осуществляют задавл</w:t>
      </w:r>
      <w:r w:rsidRPr="00A5787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ва</w:t>
      </w:r>
      <w:r w:rsidRPr="00A57879">
        <w:rPr>
          <w:color w:val="000000"/>
          <w:sz w:val="28"/>
          <w:szCs w:val="28"/>
        </w:rPr>
        <w:t>нием баш</w:t>
      </w:r>
      <w:r w:rsidRPr="00A57879">
        <w:rPr>
          <w:color w:val="000000"/>
          <w:spacing w:val="1"/>
          <w:sz w:val="28"/>
          <w:szCs w:val="28"/>
        </w:rPr>
        <w:t xml:space="preserve">мака обсадной колонны в глину, предварительно пробурив этот </w:t>
      </w:r>
      <w:r w:rsidRPr="00A57879">
        <w:rPr>
          <w:color w:val="000000"/>
          <w:spacing w:val="3"/>
          <w:sz w:val="28"/>
          <w:szCs w:val="28"/>
        </w:rPr>
        <w:t>лласт на 0,5—0,6 м.</w:t>
      </w:r>
    </w:p>
    <w:p w:rsidR="003F3EEB" w:rsidRPr="00A57879" w:rsidRDefault="003F3EEB" w:rsidP="00D922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7879">
        <w:rPr>
          <w:color w:val="000000"/>
          <w:spacing w:val="-4"/>
          <w:sz w:val="28"/>
          <w:szCs w:val="28"/>
        </w:rPr>
        <w:t>При отсутствии на забое глины или при недостаточной мощ</w:t>
      </w:r>
      <w:r w:rsidRPr="00A57879">
        <w:rPr>
          <w:color w:val="000000"/>
          <w:spacing w:val="-4"/>
          <w:sz w:val="28"/>
          <w:szCs w:val="28"/>
        </w:rPr>
        <w:softHyphen/>
      </w:r>
      <w:r w:rsidRPr="00A57879">
        <w:rPr>
          <w:color w:val="000000"/>
          <w:spacing w:val="3"/>
          <w:sz w:val="28"/>
          <w:szCs w:val="28"/>
        </w:rPr>
        <w:t xml:space="preserve">ности ее пласта нижнюю часть скважины заполняют вязкой </w:t>
      </w:r>
      <w:r w:rsidRPr="00A57879">
        <w:rPr>
          <w:color w:val="000000"/>
          <w:spacing w:val="-1"/>
          <w:sz w:val="28"/>
          <w:szCs w:val="28"/>
        </w:rPr>
        <w:t>глиной, в башмак обсадной колонны вставляют конусную проб</w:t>
      </w:r>
      <w:r w:rsidRPr="00A57879">
        <w:rPr>
          <w:color w:val="000000"/>
          <w:spacing w:val="-1"/>
          <w:sz w:val="28"/>
          <w:szCs w:val="28"/>
        </w:rPr>
        <w:softHyphen/>
      </w:r>
      <w:r w:rsidRPr="00A57879">
        <w:rPr>
          <w:color w:val="000000"/>
          <w:spacing w:val="-3"/>
          <w:sz w:val="28"/>
          <w:szCs w:val="28"/>
        </w:rPr>
        <w:t xml:space="preserve">ку, которой выдавливают глину в затрубное пространство. По </w:t>
      </w:r>
      <w:r w:rsidRPr="00A57879">
        <w:rPr>
          <w:color w:val="000000"/>
          <w:sz w:val="28"/>
          <w:szCs w:val="28"/>
        </w:rPr>
        <w:t>окончании тампонирования пробки разбуривают.</w:t>
      </w:r>
    </w:p>
    <w:p w:rsidR="003F3EEB" w:rsidRPr="00A57879" w:rsidRDefault="003F3EEB" w:rsidP="00D922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7879">
        <w:rPr>
          <w:color w:val="000000"/>
          <w:spacing w:val="-4"/>
          <w:sz w:val="28"/>
          <w:szCs w:val="28"/>
        </w:rPr>
        <w:t xml:space="preserve">Тампонирование с помощью цемента называется </w:t>
      </w:r>
      <w:r w:rsidRPr="00A57879">
        <w:rPr>
          <w:i/>
          <w:iCs/>
          <w:color w:val="000000"/>
          <w:spacing w:val="-4"/>
          <w:sz w:val="28"/>
          <w:szCs w:val="28"/>
        </w:rPr>
        <w:t>цементиро</w:t>
      </w:r>
      <w:r w:rsidRPr="00A57879">
        <w:rPr>
          <w:i/>
          <w:iCs/>
          <w:color w:val="000000"/>
          <w:spacing w:val="-4"/>
          <w:sz w:val="28"/>
          <w:szCs w:val="28"/>
        </w:rPr>
        <w:softHyphen/>
      </w:r>
      <w:r w:rsidRPr="00A57879">
        <w:rPr>
          <w:i/>
          <w:iCs/>
          <w:color w:val="000000"/>
          <w:spacing w:val="1"/>
          <w:sz w:val="28"/>
          <w:szCs w:val="28"/>
        </w:rPr>
        <w:t xml:space="preserve">ванием </w:t>
      </w:r>
      <w:r w:rsidRPr="00A57879">
        <w:rPr>
          <w:color w:val="000000"/>
          <w:spacing w:val="1"/>
          <w:sz w:val="28"/>
          <w:szCs w:val="28"/>
        </w:rPr>
        <w:t xml:space="preserve">скважин. Цементирование используют при бурении </w:t>
      </w:r>
      <w:r w:rsidRPr="00A57879">
        <w:rPr>
          <w:color w:val="000000"/>
          <w:sz w:val="28"/>
          <w:szCs w:val="28"/>
        </w:rPr>
        <w:t>скважины на воду, нефть, газ и в случаях, когда необходимо получить прочный и плотный тампон на весьма продолжитель</w:t>
      </w:r>
      <w:r w:rsidRPr="00A57879">
        <w:rPr>
          <w:color w:val="000000"/>
          <w:sz w:val="28"/>
          <w:szCs w:val="28"/>
        </w:rPr>
        <w:softHyphen/>
      </w:r>
      <w:r w:rsidRPr="00A57879">
        <w:rPr>
          <w:color w:val="000000"/>
          <w:spacing w:val="-1"/>
          <w:sz w:val="28"/>
          <w:szCs w:val="28"/>
        </w:rPr>
        <w:t>ное время.</w:t>
      </w:r>
    </w:p>
    <w:p w:rsidR="003F3EEB" w:rsidRPr="00A57879" w:rsidRDefault="003F3EEB" w:rsidP="00D922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7879">
        <w:rPr>
          <w:color w:val="000000"/>
          <w:spacing w:val="-2"/>
          <w:sz w:val="28"/>
          <w:szCs w:val="28"/>
        </w:rPr>
        <w:t>Для цементирования скважин используют тампонажный це</w:t>
      </w:r>
      <w:r w:rsidRPr="00A57879">
        <w:rPr>
          <w:color w:val="000000"/>
          <w:spacing w:val="-2"/>
          <w:sz w:val="28"/>
          <w:szCs w:val="28"/>
        </w:rPr>
        <w:softHyphen/>
      </w:r>
      <w:r w:rsidRPr="00A57879">
        <w:rPr>
          <w:color w:val="000000"/>
          <w:sz w:val="28"/>
          <w:szCs w:val="28"/>
        </w:rPr>
        <w:t>мент на основе портландцемента.</w:t>
      </w:r>
    </w:p>
    <w:p w:rsidR="003F3EEB" w:rsidRPr="00A57879" w:rsidRDefault="003F3EEB" w:rsidP="00D922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7879">
        <w:rPr>
          <w:color w:val="000000"/>
          <w:spacing w:val="-3"/>
          <w:sz w:val="28"/>
          <w:szCs w:val="28"/>
        </w:rPr>
        <w:t>После смешивания с водой тампонажный цемент должен да</w:t>
      </w:r>
      <w:r w:rsidRPr="00A57879">
        <w:rPr>
          <w:color w:val="000000"/>
          <w:spacing w:val="-3"/>
          <w:sz w:val="28"/>
          <w:szCs w:val="28"/>
        </w:rPr>
        <w:softHyphen/>
      </w:r>
      <w:r w:rsidRPr="00A57879">
        <w:rPr>
          <w:color w:val="000000"/>
          <w:spacing w:val="4"/>
          <w:sz w:val="28"/>
          <w:szCs w:val="28"/>
        </w:rPr>
        <w:t xml:space="preserve">вать подвижный раствор, перекачиваемый насосами, который </w:t>
      </w:r>
      <w:r w:rsidRPr="00A57879">
        <w:rPr>
          <w:color w:val="000000"/>
          <w:spacing w:val="-3"/>
          <w:sz w:val="28"/>
          <w:szCs w:val="28"/>
        </w:rPr>
        <w:t>с течением времени загустевает и затем превращается в водо</w:t>
      </w:r>
      <w:r w:rsidRPr="00A57879">
        <w:rPr>
          <w:color w:val="000000"/>
          <w:spacing w:val="-3"/>
          <w:sz w:val="28"/>
          <w:szCs w:val="28"/>
        </w:rPr>
        <w:softHyphen/>
      </w:r>
      <w:r w:rsidRPr="00A57879">
        <w:rPr>
          <w:color w:val="000000"/>
          <w:spacing w:val="-4"/>
          <w:sz w:val="28"/>
          <w:szCs w:val="28"/>
        </w:rPr>
        <w:t xml:space="preserve">непроницаемый цементный камень. Цементный раствор надо </w:t>
      </w:r>
      <w:r w:rsidRPr="00A57879">
        <w:rPr>
          <w:color w:val="000000"/>
          <w:spacing w:val="-3"/>
          <w:sz w:val="28"/>
          <w:szCs w:val="28"/>
        </w:rPr>
        <w:t>изготовлять как можно быстрее, чтобы предупредить его схва</w:t>
      </w:r>
      <w:r w:rsidRPr="00A57879">
        <w:rPr>
          <w:color w:val="000000"/>
          <w:spacing w:val="-3"/>
          <w:sz w:val="28"/>
          <w:szCs w:val="28"/>
        </w:rPr>
        <w:softHyphen/>
      </w:r>
      <w:r w:rsidRPr="00A57879">
        <w:rPr>
          <w:color w:val="000000"/>
          <w:spacing w:val="-2"/>
          <w:sz w:val="28"/>
          <w:szCs w:val="28"/>
        </w:rPr>
        <w:t xml:space="preserve">тывание во время нагнетания в скважину. Готовят цементный </w:t>
      </w:r>
      <w:r w:rsidRPr="00A57879">
        <w:rPr>
          <w:color w:val="000000"/>
          <w:sz w:val="28"/>
          <w:szCs w:val="28"/>
        </w:rPr>
        <w:t>раствор в цементомешалках или в специальных цементировоч</w:t>
      </w:r>
      <w:r w:rsidRPr="00A57879">
        <w:rPr>
          <w:color w:val="000000"/>
          <w:sz w:val="28"/>
          <w:szCs w:val="28"/>
        </w:rPr>
        <w:softHyphen/>
        <w:t>ных агрегатах, смонтированных на автомобиле.</w:t>
      </w:r>
    </w:p>
    <w:p w:rsidR="003F3EEB" w:rsidRPr="00A57879" w:rsidRDefault="003F3EEB" w:rsidP="00D922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7879">
        <w:rPr>
          <w:color w:val="000000"/>
          <w:spacing w:val="-4"/>
          <w:sz w:val="28"/>
          <w:szCs w:val="28"/>
        </w:rPr>
        <w:t xml:space="preserve">Наиболее широко применяемый способ цементирования при </w:t>
      </w:r>
      <w:r w:rsidRPr="00A57879">
        <w:rPr>
          <w:color w:val="000000"/>
          <w:spacing w:val="-2"/>
          <w:sz w:val="28"/>
          <w:szCs w:val="28"/>
        </w:rPr>
        <w:t xml:space="preserve">разведочном бурении — погружение башмака обсадной колонны </w:t>
      </w:r>
      <w:r w:rsidRPr="00A57879">
        <w:rPr>
          <w:color w:val="000000"/>
          <w:spacing w:val="-3"/>
          <w:sz w:val="28"/>
          <w:szCs w:val="28"/>
        </w:rPr>
        <w:t xml:space="preserve">в цементный раствор, залитый на забой скважины. Забойное </w:t>
      </w:r>
      <w:r w:rsidRPr="00A57879">
        <w:rPr>
          <w:color w:val="000000"/>
          <w:spacing w:val="1"/>
          <w:sz w:val="28"/>
          <w:szCs w:val="28"/>
        </w:rPr>
        <w:t xml:space="preserve">цементирование проводят для изоляции нижней призабойной </w:t>
      </w:r>
      <w:r w:rsidRPr="00A57879">
        <w:rPr>
          <w:color w:val="000000"/>
          <w:spacing w:val="6"/>
          <w:sz w:val="28"/>
          <w:szCs w:val="28"/>
        </w:rPr>
        <w:t xml:space="preserve">части колонны обсадных труб. Цементный раствор заливают </w:t>
      </w:r>
      <w:r w:rsidRPr="00A57879">
        <w:rPr>
          <w:color w:val="000000"/>
          <w:spacing w:val="1"/>
          <w:sz w:val="28"/>
          <w:szCs w:val="28"/>
        </w:rPr>
        <w:t>в скважину через заливочные трубы на высоту 2—3 м.</w:t>
      </w:r>
    </w:p>
    <w:p w:rsidR="003F3EEB" w:rsidRPr="00A57879" w:rsidRDefault="003F3EEB" w:rsidP="00D922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7879">
        <w:rPr>
          <w:color w:val="000000"/>
          <w:spacing w:val="-2"/>
          <w:sz w:val="28"/>
          <w:szCs w:val="28"/>
        </w:rPr>
        <w:t xml:space="preserve">После извлечения из скважины заливочных труб на забой </w:t>
      </w:r>
      <w:r w:rsidRPr="00A57879">
        <w:rPr>
          <w:color w:val="000000"/>
          <w:spacing w:val="-1"/>
          <w:sz w:val="28"/>
          <w:szCs w:val="28"/>
        </w:rPr>
        <w:t>спускают колонну обсадных труб. После затвердения цементно</w:t>
      </w:r>
      <w:r w:rsidRPr="00A57879">
        <w:rPr>
          <w:color w:val="000000"/>
          <w:spacing w:val="-1"/>
          <w:sz w:val="28"/>
          <w:szCs w:val="28"/>
        </w:rPr>
        <w:softHyphen/>
      </w:r>
      <w:r w:rsidRPr="00A57879">
        <w:rPr>
          <w:color w:val="000000"/>
          <w:spacing w:val="1"/>
          <w:sz w:val="28"/>
          <w:szCs w:val="28"/>
        </w:rPr>
        <w:t>го раствора разбуривают пробку в обсадных трубах и продол</w:t>
      </w:r>
      <w:r w:rsidRPr="00A57879">
        <w:rPr>
          <w:color w:val="000000"/>
          <w:spacing w:val="1"/>
          <w:sz w:val="28"/>
          <w:szCs w:val="28"/>
        </w:rPr>
        <w:softHyphen/>
      </w:r>
      <w:r w:rsidRPr="00A57879">
        <w:rPr>
          <w:color w:val="000000"/>
          <w:sz w:val="28"/>
          <w:szCs w:val="28"/>
        </w:rPr>
        <w:t>жают проходку скважины.</w:t>
      </w:r>
    </w:p>
    <w:p w:rsidR="003F3EEB" w:rsidRPr="00A57879" w:rsidRDefault="003F3EEB" w:rsidP="00D922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7879">
        <w:rPr>
          <w:i/>
          <w:iCs/>
          <w:color w:val="000000"/>
          <w:spacing w:val="-4"/>
          <w:sz w:val="28"/>
          <w:szCs w:val="28"/>
        </w:rPr>
        <w:t xml:space="preserve">Временное тампонирование </w:t>
      </w:r>
      <w:r w:rsidRPr="00A57879">
        <w:rPr>
          <w:color w:val="000000"/>
          <w:spacing w:val="-4"/>
          <w:sz w:val="28"/>
          <w:szCs w:val="28"/>
        </w:rPr>
        <w:t>скважин производится на непро</w:t>
      </w:r>
      <w:r w:rsidRPr="00A57879">
        <w:rPr>
          <w:color w:val="000000"/>
          <w:spacing w:val="-4"/>
          <w:sz w:val="28"/>
          <w:szCs w:val="28"/>
        </w:rPr>
        <w:softHyphen/>
      </w:r>
      <w:r w:rsidRPr="00A57879">
        <w:rPr>
          <w:color w:val="000000"/>
          <w:spacing w:val="-3"/>
          <w:sz w:val="28"/>
          <w:szCs w:val="28"/>
        </w:rPr>
        <w:t>должительный период проведения раздельного исследования во</w:t>
      </w:r>
      <w:r w:rsidRPr="00A57879">
        <w:rPr>
          <w:color w:val="000000"/>
          <w:spacing w:val="-3"/>
          <w:sz w:val="28"/>
          <w:szCs w:val="28"/>
        </w:rPr>
        <w:softHyphen/>
      </w:r>
      <w:r w:rsidRPr="00A57879">
        <w:rPr>
          <w:color w:val="000000"/>
          <w:sz w:val="28"/>
          <w:szCs w:val="28"/>
        </w:rPr>
        <w:t>доносных (нефте- и газоносных) горизонтов.</w:t>
      </w:r>
    </w:p>
    <w:p w:rsidR="003F3EEB" w:rsidRPr="00A57879" w:rsidRDefault="003F3EEB" w:rsidP="00D922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7879">
        <w:rPr>
          <w:color w:val="000000"/>
          <w:spacing w:val="1"/>
          <w:sz w:val="28"/>
          <w:szCs w:val="28"/>
        </w:rPr>
        <w:t>Для разобщения отдельных участков скважины, подвергае</w:t>
      </w:r>
      <w:r w:rsidRPr="00A57879">
        <w:rPr>
          <w:color w:val="000000"/>
          <w:spacing w:val="1"/>
          <w:sz w:val="28"/>
          <w:szCs w:val="28"/>
        </w:rPr>
        <w:softHyphen/>
      </w:r>
      <w:r w:rsidRPr="00A57879">
        <w:rPr>
          <w:color w:val="000000"/>
          <w:spacing w:val="-2"/>
          <w:sz w:val="28"/>
          <w:szCs w:val="28"/>
        </w:rPr>
        <w:t>мых исследованиям (откачки, нагнетания), используют специ</w:t>
      </w:r>
      <w:r w:rsidRPr="00A57879">
        <w:rPr>
          <w:color w:val="000000"/>
          <w:spacing w:val="-2"/>
          <w:sz w:val="28"/>
          <w:szCs w:val="28"/>
        </w:rPr>
        <w:softHyphen/>
      </w:r>
      <w:r w:rsidRPr="00A57879">
        <w:rPr>
          <w:color w:val="000000"/>
          <w:spacing w:val="1"/>
          <w:sz w:val="28"/>
          <w:szCs w:val="28"/>
        </w:rPr>
        <w:t xml:space="preserve">альные тампоны, называемые пакерами. По принципу действия </w:t>
      </w:r>
      <w:r w:rsidRPr="00A57879">
        <w:rPr>
          <w:color w:val="000000"/>
          <w:spacing w:val="4"/>
          <w:sz w:val="28"/>
          <w:szCs w:val="28"/>
        </w:rPr>
        <w:t>различают пакеры простого и двойного действия. Пакеры про</w:t>
      </w:r>
      <w:r w:rsidRPr="00A57879">
        <w:rPr>
          <w:color w:val="000000"/>
          <w:spacing w:val="4"/>
          <w:sz w:val="28"/>
          <w:szCs w:val="28"/>
        </w:rPr>
        <w:softHyphen/>
      </w:r>
      <w:r w:rsidRPr="00A57879">
        <w:rPr>
          <w:color w:val="000000"/>
          <w:spacing w:val="5"/>
          <w:sz w:val="28"/>
          <w:szCs w:val="28"/>
        </w:rPr>
        <w:t>стого действия разделяют скважину на два изолированных друг от друга участка, а двойного действия — на три.</w:t>
      </w:r>
    </w:p>
    <w:p w:rsidR="003F3EEB" w:rsidRPr="00A57879" w:rsidRDefault="003F3EEB" w:rsidP="00D922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7879">
        <w:rPr>
          <w:color w:val="000000"/>
          <w:spacing w:val="4"/>
          <w:sz w:val="28"/>
          <w:szCs w:val="28"/>
        </w:rPr>
        <w:t>Принцип действия пакера основан на том, что при расшире</w:t>
      </w:r>
      <w:r w:rsidRPr="00A57879">
        <w:rPr>
          <w:color w:val="000000"/>
          <w:spacing w:val="4"/>
          <w:sz w:val="28"/>
          <w:szCs w:val="28"/>
        </w:rPr>
        <w:softHyphen/>
      </w:r>
      <w:r w:rsidRPr="00A57879">
        <w:rPr>
          <w:color w:val="000000"/>
          <w:spacing w:val="5"/>
          <w:sz w:val="28"/>
          <w:szCs w:val="28"/>
        </w:rPr>
        <w:t>нии резиновой манжеты или подушки надежно уплотняется за</w:t>
      </w:r>
      <w:r w:rsidRPr="00A57879">
        <w:rPr>
          <w:color w:val="000000"/>
          <w:spacing w:val="5"/>
          <w:sz w:val="28"/>
          <w:szCs w:val="28"/>
        </w:rPr>
        <w:softHyphen/>
      </w:r>
      <w:r w:rsidRPr="00A57879">
        <w:rPr>
          <w:color w:val="000000"/>
          <w:spacing w:val="4"/>
          <w:sz w:val="28"/>
          <w:szCs w:val="28"/>
        </w:rPr>
        <w:t xml:space="preserve">зор между стенками скважины и колонной труб, на которой </w:t>
      </w:r>
      <w:r w:rsidRPr="00A57879">
        <w:rPr>
          <w:color w:val="000000"/>
          <w:spacing w:val="5"/>
          <w:sz w:val="28"/>
          <w:szCs w:val="28"/>
        </w:rPr>
        <w:t xml:space="preserve">опускается тампон. Резиновая манжета (подушка) в скважине </w:t>
      </w:r>
      <w:r w:rsidRPr="00A57879">
        <w:rPr>
          <w:color w:val="000000"/>
          <w:spacing w:val="2"/>
          <w:sz w:val="28"/>
          <w:szCs w:val="28"/>
        </w:rPr>
        <w:t xml:space="preserve">может уплотняться механически, с помощью воды или сжатого </w:t>
      </w:r>
      <w:r w:rsidRPr="00A57879">
        <w:rPr>
          <w:color w:val="000000"/>
          <w:spacing w:val="1"/>
          <w:sz w:val="28"/>
          <w:szCs w:val="28"/>
        </w:rPr>
        <w:t>воздуха.</w:t>
      </w:r>
    </w:p>
    <w:p w:rsidR="003F3EEB" w:rsidRDefault="003F3EEB" w:rsidP="00D9224D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A57879">
        <w:rPr>
          <w:color w:val="000000"/>
          <w:spacing w:val="4"/>
          <w:sz w:val="28"/>
          <w:szCs w:val="28"/>
        </w:rPr>
        <w:t xml:space="preserve">Гидравлический пакер (рис. </w:t>
      </w:r>
      <w:r>
        <w:rPr>
          <w:color w:val="000000"/>
          <w:spacing w:val="4"/>
          <w:sz w:val="28"/>
          <w:szCs w:val="28"/>
        </w:rPr>
        <w:t>8.2.</w:t>
      </w:r>
      <w:r w:rsidRPr="00A57879">
        <w:rPr>
          <w:color w:val="000000"/>
          <w:spacing w:val="4"/>
          <w:sz w:val="28"/>
          <w:szCs w:val="28"/>
        </w:rPr>
        <w:t>) с двумя резиновыми каме</w:t>
      </w:r>
      <w:r w:rsidRPr="00A57879">
        <w:rPr>
          <w:color w:val="000000"/>
          <w:spacing w:val="4"/>
          <w:sz w:val="28"/>
          <w:szCs w:val="28"/>
        </w:rPr>
        <w:softHyphen/>
      </w:r>
      <w:r w:rsidRPr="00A57879">
        <w:rPr>
          <w:color w:val="000000"/>
          <w:spacing w:val="8"/>
          <w:sz w:val="28"/>
          <w:szCs w:val="28"/>
        </w:rPr>
        <w:t xml:space="preserve">рами </w:t>
      </w:r>
      <w:r w:rsidRPr="00A57879">
        <w:rPr>
          <w:i/>
          <w:iCs/>
          <w:color w:val="000000"/>
          <w:spacing w:val="8"/>
          <w:sz w:val="28"/>
          <w:szCs w:val="28"/>
        </w:rPr>
        <w:t xml:space="preserve">3 </w:t>
      </w:r>
      <w:r w:rsidRPr="00A57879">
        <w:rPr>
          <w:color w:val="000000"/>
          <w:spacing w:val="8"/>
          <w:sz w:val="28"/>
          <w:szCs w:val="28"/>
        </w:rPr>
        <w:t xml:space="preserve">(двойного действия) спускают в скважину на колонне </w:t>
      </w:r>
      <w:r w:rsidRPr="00A57879">
        <w:rPr>
          <w:color w:val="000000"/>
          <w:spacing w:val="7"/>
          <w:sz w:val="28"/>
          <w:szCs w:val="28"/>
        </w:rPr>
        <w:t xml:space="preserve">труб </w:t>
      </w:r>
      <w:r w:rsidRPr="00A57879">
        <w:rPr>
          <w:i/>
          <w:iCs/>
          <w:color w:val="000000"/>
          <w:spacing w:val="7"/>
          <w:sz w:val="28"/>
          <w:szCs w:val="28"/>
        </w:rPr>
        <w:t xml:space="preserve">1. </w:t>
      </w:r>
      <w:r w:rsidRPr="00A57879">
        <w:rPr>
          <w:color w:val="000000"/>
          <w:spacing w:val="7"/>
          <w:sz w:val="28"/>
          <w:szCs w:val="28"/>
        </w:rPr>
        <w:t xml:space="preserve">Вода, подаваемая под давлением через трубки </w:t>
      </w:r>
      <w:r w:rsidRPr="00A57879">
        <w:rPr>
          <w:i/>
          <w:iCs/>
          <w:color w:val="000000"/>
          <w:spacing w:val="7"/>
          <w:sz w:val="28"/>
          <w:szCs w:val="28"/>
        </w:rPr>
        <w:t xml:space="preserve">2 </w:t>
      </w:r>
      <w:r w:rsidRPr="00A57879">
        <w:rPr>
          <w:color w:val="000000"/>
          <w:spacing w:val="7"/>
          <w:sz w:val="28"/>
          <w:szCs w:val="28"/>
        </w:rPr>
        <w:t>в ка</w:t>
      </w:r>
      <w:r w:rsidRPr="00A57879">
        <w:rPr>
          <w:color w:val="000000"/>
          <w:spacing w:val="7"/>
          <w:sz w:val="28"/>
          <w:szCs w:val="28"/>
        </w:rPr>
        <w:softHyphen/>
      </w:r>
      <w:r w:rsidRPr="00A57879">
        <w:rPr>
          <w:color w:val="000000"/>
          <w:spacing w:val="6"/>
          <w:sz w:val="28"/>
          <w:szCs w:val="28"/>
        </w:rPr>
        <w:t xml:space="preserve">меры </w:t>
      </w:r>
      <w:r w:rsidRPr="00A57879">
        <w:rPr>
          <w:i/>
          <w:iCs/>
          <w:color w:val="000000"/>
          <w:spacing w:val="6"/>
          <w:sz w:val="28"/>
          <w:szCs w:val="28"/>
        </w:rPr>
        <w:t xml:space="preserve">3, </w:t>
      </w:r>
      <w:r w:rsidRPr="00A57879">
        <w:rPr>
          <w:color w:val="000000"/>
          <w:spacing w:val="6"/>
          <w:sz w:val="28"/>
          <w:szCs w:val="28"/>
        </w:rPr>
        <w:t xml:space="preserve">прижимает их к стенкам скважины. Таким образом </w:t>
      </w:r>
      <w:r w:rsidRPr="00A57879">
        <w:rPr>
          <w:color w:val="000000"/>
          <w:spacing w:val="7"/>
          <w:sz w:val="28"/>
          <w:szCs w:val="28"/>
        </w:rPr>
        <w:t xml:space="preserve">скважина разделяется на три участка. Через фильтровую трубу </w:t>
      </w:r>
      <w:r w:rsidRPr="00A57879">
        <w:rPr>
          <w:i/>
          <w:iCs/>
          <w:color w:val="000000"/>
          <w:spacing w:val="8"/>
          <w:sz w:val="28"/>
          <w:szCs w:val="28"/>
        </w:rPr>
        <w:t xml:space="preserve">4 </w:t>
      </w:r>
      <w:r w:rsidRPr="00A57879">
        <w:rPr>
          <w:color w:val="000000"/>
          <w:spacing w:val="8"/>
          <w:sz w:val="28"/>
          <w:szCs w:val="28"/>
        </w:rPr>
        <w:t xml:space="preserve">после установки пакера производят опытные откачки или </w:t>
      </w:r>
      <w:r w:rsidRPr="00A57879">
        <w:rPr>
          <w:color w:val="000000"/>
          <w:spacing w:val="1"/>
          <w:sz w:val="28"/>
          <w:szCs w:val="28"/>
        </w:rPr>
        <w:t>наливы.</w:t>
      </w:r>
    </w:p>
    <w:p w:rsidR="003F3EEB" w:rsidRPr="00A57879" w:rsidRDefault="003F3EEB" w:rsidP="00D922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7879">
        <w:rPr>
          <w:i/>
          <w:iCs/>
          <w:color w:val="000000"/>
          <w:spacing w:val="5"/>
          <w:sz w:val="28"/>
          <w:szCs w:val="28"/>
        </w:rPr>
        <w:t xml:space="preserve">Тампонирование без обсадных труб. </w:t>
      </w:r>
      <w:r w:rsidRPr="00A57879">
        <w:rPr>
          <w:color w:val="000000"/>
          <w:spacing w:val="5"/>
          <w:sz w:val="28"/>
          <w:szCs w:val="28"/>
        </w:rPr>
        <w:t>Для борьбы с погло</w:t>
      </w:r>
      <w:r w:rsidRPr="00A57879">
        <w:rPr>
          <w:color w:val="000000"/>
          <w:spacing w:val="5"/>
          <w:sz w:val="28"/>
          <w:szCs w:val="28"/>
        </w:rPr>
        <w:softHyphen/>
      </w:r>
      <w:r w:rsidRPr="00A57879">
        <w:rPr>
          <w:color w:val="000000"/>
          <w:spacing w:val="2"/>
          <w:sz w:val="28"/>
          <w:szCs w:val="28"/>
        </w:rPr>
        <w:t>щением промывочной жидкости без уменьшения диаметра сква</w:t>
      </w:r>
      <w:r w:rsidRPr="00A57879">
        <w:rPr>
          <w:color w:val="000000"/>
          <w:spacing w:val="2"/>
          <w:sz w:val="28"/>
          <w:szCs w:val="28"/>
        </w:rPr>
        <w:softHyphen/>
        <w:t xml:space="preserve">жины применяют БСС различного состава. Дозировка смеси, </w:t>
      </w:r>
      <w:r w:rsidRPr="00A57879">
        <w:rPr>
          <w:color w:val="000000"/>
          <w:spacing w:val="5"/>
          <w:sz w:val="28"/>
          <w:szCs w:val="28"/>
        </w:rPr>
        <w:t>содержащей портландцемент, глинистый раствор, жидкое стек</w:t>
      </w:r>
      <w:r w:rsidRPr="00A57879">
        <w:rPr>
          <w:color w:val="000000"/>
          <w:spacing w:val="5"/>
          <w:sz w:val="28"/>
          <w:szCs w:val="28"/>
        </w:rPr>
        <w:softHyphen/>
      </w:r>
      <w:r w:rsidRPr="00A57879">
        <w:rPr>
          <w:color w:val="000000"/>
          <w:spacing w:val="6"/>
          <w:sz w:val="28"/>
          <w:szCs w:val="28"/>
        </w:rPr>
        <w:t xml:space="preserve">ло, каустическую соду и воду, зависит от качества цемента и </w:t>
      </w:r>
      <w:r w:rsidRPr="00A57879">
        <w:rPr>
          <w:color w:val="000000"/>
          <w:spacing w:val="3"/>
          <w:sz w:val="28"/>
          <w:szCs w:val="28"/>
        </w:rPr>
        <w:t xml:space="preserve">глины. Изменением количества жидкого стекла и каустической </w:t>
      </w:r>
      <w:r w:rsidRPr="00A57879">
        <w:rPr>
          <w:color w:val="000000"/>
          <w:spacing w:val="7"/>
          <w:sz w:val="28"/>
          <w:szCs w:val="28"/>
        </w:rPr>
        <w:t>соды регулируют свойства смеси и сроки ее схватывания. Че</w:t>
      </w:r>
      <w:r w:rsidRPr="00A57879">
        <w:rPr>
          <w:color w:val="000000"/>
          <w:spacing w:val="7"/>
          <w:sz w:val="28"/>
          <w:szCs w:val="28"/>
        </w:rPr>
        <w:softHyphen/>
        <w:t xml:space="preserve">рез 20—35 мин после приготовления БСС теряет подвижность, </w:t>
      </w:r>
      <w:r w:rsidRPr="00A57879">
        <w:rPr>
          <w:color w:val="000000"/>
          <w:spacing w:val="8"/>
          <w:sz w:val="28"/>
          <w:szCs w:val="28"/>
        </w:rPr>
        <w:t xml:space="preserve">а через 1—1,5 ч заканчивается ее схватывание. Используют </w:t>
      </w:r>
      <w:r w:rsidRPr="00A57879">
        <w:rPr>
          <w:color w:val="000000"/>
          <w:spacing w:val="2"/>
          <w:sz w:val="28"/>
          <w:szCs w:val="28"/>
        </w:rPr>
        <w:t xml:space="preserve">также тампонажные смеси на основе синтетических смол путем </w:t>
      </w:r>
      <w:r w:rsidRPr="00A57879">
        <w:rPr>
          <w:color w:val="000000"/>
          <w:spacing w:val="14"/>
          <w:sz w:val="28"/>
          <w:szCs w:val="28"/>
        </w:rPr>
        <w:t xml:space="preserve">смешивания их с наполнителем и последующим введением </w:t>
      </w:r>
      <w:r w:rsidRPr="00A57879">
        <w:rPr>
          <w:color w:val="000000"/>
          <w:spacing w:val="4"/>
          <w:sz w:val="28"/>
          <w:szCs w:val="28"/>
        </w:rPr>
        <w:t>в смесь отвердителя.</w:t>
      </w:r>
    </w:p>
    <w:p w:rsidR="003F3EEB" w:rsidRPr="00A57879" w:rsidRDefault="003F3EEB" w:rsidP="00D922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7879">
        <w:rPr>
          <w:color w:val="000000"/>
          <w:spacing w:val="2"/>
          <w:sz w:val="28"/>
          <w:szCs w:val="28"/>
        </w:rPr>
        <w:t>Тампонажные смеси должны быть доставлены к месту по</w:t>
      </w:r>
      <w:r w:rsidRPr="00A57879">
        <w:rPr>
          <w:color w:val="000000"/>
          <w:spacing w:val="2"/>
          <w:sz w:val="28"/>
          <w:szCs w:val="28"/>
        </w:rPr>
        <w:softHyphen/>
      </w:r>
      <w:r w:rsidRPr="00A57879">
        <w:rPr>
          <w:color w:val="000000"/>
          <w:spacing w:val="1"/>
          <w:sz w:val="28"/>
          <w:szCs w:val="28"/>
        </w:rPr>
        <w:t xml:space="preserve">глощения промывочной жидкости до потери подвижности. Смесь, </w:t>
      </w:r>
      <w:r w:rsidRPr="00A57879">
        <w:rPr>
          <w:color w:val="000000"/>
          <w:spacing w:val="6"/>
          <w:sz w:val="28"/>
          <w:szCs w:val="28"/>
        </w:rPr>
        <w:t xml:space="preserve">доставляют одним из следующих способов: 1) заливкой через </w:t>
      </w:r>
      <w:r w:rsidRPr="00A57879">
        <w:rPr>
          <w:color w:val="000000"/>
          <w:spacing w:val="2"/>
          <w:sz w:val="28"/>
          <w:szCs w:val="28"/>
        </w:rPr>
        <w:t xml:space="preserve">устье неглубокой скважины; 2) закачиванием через бурильную </w:t>
      </w:r>
      <w:r w:rsidRPr="00A57879">
        <w:rPr>
          <w:color w:val="000000"/>
          <w:spacing w:val="6"/>
          <w:sz w:val="28"/>
          <w:szCs w:val="28"/>
        </w:rPr>
        <w:t xml:space="preserve">колонну, 3) в колонковом наборе, закрытом снизу глиняной </w:t>
      </w:r>
      <w:r w:rsidRPr="00A57879">
        <w:rPr>
          <w:color w:val="000000"/>
          <w:spacing w:val="5"/>
          <w:sz w:val="28"/>
          <w:szCs w:val="28"/>
        </w:rPr>
        <w:t>пробкой, с последующим выдавливанием промывочной жид</w:t>
      </w:r>
      <w:r w:rsidRPr="00A57879">
        <w:rPr>
          <w:color w:val="000000"/>
          <w:spacing w:val="5"/>
          <w:sz w:val="28"/>
          <w:szCs w:val="28"/>
        </w:rPr>
        <w:softHyphen/>
        <w:t>костью; 4) с использованием специальных тампонажных уст</w:t>
      </w:r>
      <w:r w:rsidRPr="00A57879">
        <w:rPr>
          <w:color w:val="000000"/>
          <w:spacing w:val="5"/>
          <w:sz w:val="28"/>
          <w:szCs w:val="28"/>
        </w:rPr>
        <w:softHyphen/>
      </w:r>
      <w:r w:rsidRPr="00A57879">
        <w:rPr>
          <w:color w:val="000000"/>
          <w:spacing w:val="-3"/>
          <w:sz w:val="28"/>
          <w:szCs w:val="28"/>
        </w:rPr>
        <w:t>ройств.</w:t>
      </w:r>
    </w:p>
    <w:p w:rsidR="003F3EEB" w:rsidRDefault="003F3EEB" w:rsidP="00D9224D">
      <w:pPr>
        <w:shd w:val="clear" w:color="auto" w:fill="FFFFFF"/>
        <w:spacing w:line="360" w:lineRule="auto"/>
        <w:ind w:firstLine="709"/>
        <w:jc w:val="both"/>
        <w:rPr>
          <w:color w:val="000000"/>
          <w:spacing w:val="5"/>
          <w:sz w:val="28"/>
          <w:szCs w:val="28"/>
        </w:rPr>
      </w:pPr>
      <w:r w:rsidRPr="00A57879">
        <w:rPr>
          <w:color w:val="000000"/>
          <w:spacing w:val="2"/>
          <w:sz w:val="28"/>
          <w:szCs w:val="28"/>
        </w:rPr>
        <w:t xml:space="preserve">Доставленную в зону поглощения тампонажную смесь после </w:t>
      </w:r>
      <w:r w:rsidRPr="00A57879">
        <w:rPr>
          <w:color w:val="000000"/>
          <w:spacing w:val="4"/>
          <w:sz w:val="28"/>
          <w:szCs w:val="28"/>
        </w:rPr>
        <w:t>выдержки в течение времени, необходимого для ее затвердева</w:t>
      </w:r>
      <w:r w:rsidRPr="00A57879">
        <w:rPr>
          <w:color w:val="000000"/>
          <w:spacing w:val="4"/>
          <w:sz w:val="28"/>
          <w:szCs w:val="28"/>
        </w:rPr>
        <w:softHyphen/>
      </w:r>
      <w:r w:rsidRPr="00A57879">
        <w:rPr>
          <w:color w:val="000000"/>
          <w:spacing w:val="5"/>
          <w:sz w:val="28"/>
          <w:szCs w:val="28"/>
        </w:rPr>
        <w:t>ния, разбуривают.</w:t>
      </w:r>
    </w:p>
    <w:p w:rsidR="003F3EEB" w:rsidRDefault="003F3EEB" w:rsidP="00D9224D">
      <w:pPr>
        <w:shd w:val="clear" w:color="auto" w:fill="FFFFFF"/>
        <w:spacing w:line="360" w:lineRule="auto"/>
        <w:ind w:firstLine="709"/>
        <w:jc w:val="both"/>
        <w:rPr>
          <w:color w:val="000000"/>
          <w:spacing w:val="5"/>
          <w:sz w:val="28"/>
          <w:szCs w:val="28"/>
        </w:rPr>
      </w:pPr>
    </w:p>
    <w:p w:rsidR="003F3EEB" w:rsidRPr="009D56CE" w:rsidRDefault="003F3EEB" w:rsidP="00D922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>3.1.</w:t>
      </w:r>
      <w:r w:rsidRPr="009D56CE">
        <w:rPr>
          <w:b/>
          <w:sz w:val="28"/>
          <w:szCs w:val="20"/>
        </w:rPr>
        <w:t>Производство работ по цементированию скважины при помощи двух пробок</w:t>
      </w:r>
    </w:p>
    <w:p w:rsidR="00D9224D" w:rsidRDefault="00D9224D" w:rsidP="00D9224D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</w:p>
    <w:p w:rsidR="003F3EEB" w:rsidRPr="00A57879" w:rsidRDefault="003F3EEB" w:rsidP="00D9224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7879">
        <w:rPr>
          <w:color w:val="000000"/>
          <w:spacing w:val="-3"/>
          <w:sz w:val="28"/>
          <w:szCs w:val="28"/>
        </w:rPr>
        <w:t>Если необходима большая высота подъема цемента в затруб</w:t>
      </w:r>
      <w:r w:rsidRPr="00A57879">
        <w:rPr>
          <w:color w:val="000000"/>
          <w:spacing w:val="5"/>
          <w:sz w:val="28"/>
          <w:szCs w:val="28"/>
        </w:rPr>
        <w:t xml:space="preserve">ном пространстве (на любое расстояние от забоя, вплоть до </w:t>
      </w:r>
      <w:r w:rsidRPr="00A57879">
        <w:rPr>
          <w:color w:val="000000"/>
          <w:spacing w:val="3"/>
          <w:sz w:val="28"/>
          <w:szCs w:val="28"/>
        </w:rPr>
        <w:t xml:space="preserve">устья скважины), применяется </w:t>
      </w:r>
      <w:r w:rsidRPr="00A57879">
        <w:rPr>
          <w:i/>
          <w:iCs/>
          <w:color w:val="000000"/>
          <w:spacing w:val="3"/>
          <w:sz w:val="28"/>
          <w:szCs w:val="28"/>
        </w:rPr>
        <w:t xml:space="preserve">цементирование под давлением </w:t>
      </w:r>
      <w:r w:rsidRPr="00A57879">
        <w:rPr>
          <w:i/>
          <w:iCs/>
          <w:color w:val="000000"/>
          <w:spacing w:val="-3"/>
          <w:sz w:val="28"/>
          <w:szCs w:val="28"/>
        </w:rPr>
        <w:t>с разделяющими пробками</w:t>
      </w:r>
      <w:r w:rsidRPr="00A57879">
        <w:rPr>
          <w:color w:val="000000"/>
          <w:spacing w:val="-3"/>
          <w:sz w:val="28"/>
          <w:szCs w:val="28"/>
        </w:rPr>
        <w:t xml:space="preserve">. При этом используют две разделяющие пробки и цементировочную головку. Разделяющие </w:t>
      </w:r>
      <w:r w:rsidRPr="00A57879">
        <w:rPr>
          <w:color w:val="000000"/>
          <w:spacing w:val="-4"/>
          <w:sz w:val="28"/>
          <w:szCs w:val="28"/>
        </w:rPr>
        <w:t>пробки снабжены уплотняющими резиновыми манжетами. Верх</w:t>
      </w:r>
      <w:r w:rsidRPr="00A57879">
        <w:rPr>
          <w:color w:val="000000"/>
          <w:spacing w:val="-4"/>
          <w:sz w:val="28"/>
          <w:szCs w:val="28"/>
        </w:rPr>
        <w:softHyphen/>
      </w:r>
      <w:r w:rsidRPr="00A57879">
        <w:rPr>
          <w:color w:val="000000"/>
          <w:spacing w:val="-3"/>
          <w:sz w:val="28"/>
          <w:szCs w:val="28"/>
        </w:rPr>
        <w:t>няя пробка сплошная, а в нижней выполнен осевой канал, пе</w:t>
      </w:r>
      <w:r w:rsidRPr="00A57879">
        <w:rPr>
          <w:color w:val="000000"/>
          <w:spacing w:val="-3"/>
          <w:sz w:val="28"/>
          <w:szCs w:val="28"/>
        </w:rPr>
        <w:softHyphen/>
      </w:r>
      <w:r w:rsidRPr="00A57879">
        <w:rPr>
          <w:color w:val="000000"/>
          <w:spacing w:val="-1"/>
          <w:sz w:val="28"/>
          <w:szCs w:val="28"/>
        </w:rPr>
        <w:t>рекрытый стеклянным диском или резиновой перепонкой.</w:t>
      </w:r>
    </w:p>
    <w:p w:rsidR="003F3EEB" w:rsidRDefault="003F3EEB" w:rsidP="00D922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  <w:u w:val="single"/>
        </w:rPr>
        <w:t>Промывка затрубного пространства</w:t>
      </w:r>
      <w:r>
        <w:rPr>
          <w:sz w:val="28"/>
          <w:szCs w:val="20"/>
        </w:rPr>
        <w:t xml:space="preserve">. Через отвод 1 (рис. 8.1, а) цементировочной головки нагнетают промывочную жидкость для промывки скважины. При этом колонна обсадных труб подвешена в устье скважины с помощью лафетного хомута и не касается забоя. </w:t>
      </w:r>
    </w:p>
    <w:p w:rsidR="003F3EEB" w:rsidRDefault="003F3EEB" w:rsidP="00D922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  <w:u w:val="single"/>
        </w:rPr>
        <w:t>Введение в обсадные трубы нижней пробки</w:t>
      </w:r>
      <w:r>
        <w:rPr>
          <w:sz w:val="28"/>
          <w:szCs w:val="20"/>
        </w:rPr>
        <w:t>. Для этого цементировочную головку отвинчивают от колонны и в устье обсадной ко</w:t>
      </w:r>
      <w:r>
        <w:rPr>
          <w:sz w:val="28"/>
          <w:szCs w:val="20"/>
        </w:rPr>
        <w:softHyphen/>
        <w:t>лонны вводят нижнюю пробку. После этого навинчивают цементировочную головку с закрепленной в ней верхней пробкой</w:t>
      </w:r>
    </w:p>
    <w:p w:rsidR="003F3EEB" w:rsidRDefault="003F3EEB" w:rsidP="00D922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  <w:u w:val="single"/>
        </w:rPr>
        <w:t>Нагнетание цементного раствора</w:t>
      </w:r>
      <w:r>
        <w:rPr>
          <w:sz w:val="28"/>
          <w:szCs w:val="20"/>
        </w:rPr>
        <w:t xml:space="preserve"> в  колонну обсадных труб. Освобождение верхней пробки и ее продавливание вдоль колонны. Вывинчивают выдвижные стопоры 6 цементировоч</w:t>
      </w:r>
      <w:r>
        <w:rPr>
          <w:sz w:val="28"/>
          <w:szCs w:val="20"/>
        </w:rPr>
        <w:softHyphen/>
        <w:t>ной головки, освобождая этим верхнюю пробку и через отвод нагнетают промывочную жидкость (глинистый раствор или воду) для продавливания пробок. Тогда система, состоящая из двух пробок и цементного раствора между ними, будет перемещаться вниз.</w:t>
      </w:r>
    </w:p>
    <w:p w:rsidR="003F3EEB" w:rsidRDefault="003F3EEB" w:rsidP="00D922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  <w:u w:val="single"/>
        </w:rPr>
        <w:t>Продавливание цементного раствора в затрубное пространство</w:t>
      </w:r>
      <w:r>
        <w:rPr>
          <w:sz w:val="28"/>
          <w:szCs w:val="20"/>
        </w:rPr>
        <w:t>. Когда нижняя пробка упрется в упорное (стопорное) кольцо, закрепленное между трубами и башмаком, тогда возросшим давлением насоса раздавливается стеклянная пластинка, перекрывающая отверстие в нижней пробке, и цементный раствор через это отверстие продавливается в кольцевое затрубное пространство (рис. 8.1, в). Окончание нагнетания цементного раствора в затрубное про</w:t>
      </w:r>
      <w:r>
        <w:rPr>
          <w:sz w:val="28"/>
          <w:szCs w:val="20"/>
        </w:rPr>
        <w:softHyphen/>
        <w:t>странство соответствует моменту схождения пробок (рис. 8.1</w:t>
      </w:r>
      <w:r w:rsidRPr="003F3EEB">
        <w:rPr>
          <w:sz w:val="28"/>
          <w:szCs w:val="20"/>
        </w:rPr>
        <w:t xml:space="preserve">, </w:t>
      </w:r>
      <w:r>
        <w:rPr>
          <w:sz w:val="28"/>
          <w:szCs w:val="20"/>
        </w:rPr>
        <w:t xml:space="preserve">г), определяемому по резкому повышению давления на манометре. </w:t>
      </w:r>
    </w:p>
    <w:p w:rsidR="003F3EEB" w:rsidRDefault="003F3EEB" w:rsidP="00D922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  <w:u w:val="single"/>
        </w:rPr>
        <w:t>Снятие колонны обсадных труб с лафетного хомута и спуск колонны до забоя</w:t>
      </w:r>
      <w:r>
        <w:rPr>
          <w:i/>
          <w:iCs/>
          <w:sz w:val="28"/>
          <w:szCs w:val="20"/>
        </w:rPr>
        <w:t>.</w:t>
      </w:r>
    </w:p>
    <w:p w:rsidR="003F3EEB" w:rsidRDefault="003F3EEB" w:rsidP="00D922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u w:val="single"/>
        </w:rPr>
      </w:pPr>
      <w:r>
        <w:rPr>
          <w:sz w:val="28"/>
          <w:szCs w:val="20"/>
        </w:rPr>
        <w:t>Для этого колонну с помощью элеватора, крюка, талевой системы и лебедки бурового станка приподнимают, вынимают из корпуса лафетного хомута и спускают колонну до забоя.</w:t>
      </w:r>
    </w:p>
    <w:p w:rsidR="003F3EEB" w:rsidRDefault="003F3EEB" w:rsidP="00D922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  <w:u w:val="single"/>
        </w:rPr>
        <w:t>Выдерживание</w:t>
      </w:r>
      <w:r>
        <w:rPr>
          <w:sz w:val="28"/>
          <w:szCs w:val="20"/>
        </w:rPr>
        <w:t xml:space="preserve"> колонны обсадных труб под давлением (при за</w:t>
      </w:r>
      <w:r>
        <w:rPr>
          <w:sz w:val="28"/>
          <w:szCs w:val="20"/>
        </w:rPr>
        <w:softHyphen/>
        <w:t>крытых отводах 1 и 2) в течение 12-24 ч до конца схватывания и затвердевания цемента.</w:t>
      </w:r>
    </w:p>
    <w:p w:rsidR="003F3EEB" w:rsidRDefault="003F3EEB" w:rsidP="00D922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  <w:u w:val="single"/>
        </w:rPr>
        <w:t>Снятие цементировочной головки</w:t>
      </w:r>
      <w:r>
        <w:rPr>
          <w:sz w:val="28"/>
          <w:szCs w:val="20"/>
        </w:rPr>
        <w:t>, разбуривание пробок и упорного кольца, очистка забоя.</w:t>
      </w:r>
    </w:p>
    <w:p w:rsidR="003F3EEB" w:rsidRDefault="003F3EEB" w:rsidP="00D922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  <w:u w:val="single"/>
        </w:rPr>
        <w:t>Проверка результата тампонирования</w:t>
      </w:r>
      <w:r>
        <w:rPr>
          <w:sz w:val="28"/>
          <w:szCs w:val="20"/>
        </w:rPr>
        <w:t>. Для этого понижают откачкой уровень жидкости в скважине ниже (не менее чем на 10 м) статического уровня тампонируемого водоносного горизонта. Если в течение суток уровень воды в скважине не поднялся (не учитывая</w:t>
      </w:r>
      <w:r>
        <w:rPr>
          <w:sz w:val="28"/>
        </w:rPr>
        <w:t xml:space="preserve"> </w:t>
      </w:r>
      <w:r>
        <w:rPr>
          <w:sz w:val="28"/>
          <w:szCs w:val="20"/>
        </w:rPr>
        <w:t xml:space="preserve">поднятия уровня до 1м за счет стенания капель по стенкам труб), то считают, что тампонирование водоносного пласта произведено и об этом составляется акт. </w:t>
      </w:r>
    </w:p>
    <w:p w:rsidR="003F3EEB" w:rsidRDefault="0057380C" w:rsidP="00D922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pict>
          <v:shape id="_x0000_i1028" type="#_x0000_t75" style="width:225pt;height:186.75pt">
            <v:imagedata r:id="rId10" o:title=""/>
          </v:shape>
        </w:pict>
      </w:r>
    </w:p>
    <w:p w:rsidR="003F3EEB" w:rsidRDefault="003F3EEB" w:rsidP="00D9224D">
      <w:pPr>
        <w:spacing w:line="360" w:lineRule="auto"/>
        <w:ind w:firstLine="709"/>
        <w:jc w:val="both"/>
      </w:pPr>
    </w:p>
    <w:p w:rsidR="003F3EEB" w:rsidRDefault="003F3EEB" w:rsidP="00D92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3.3. Схема тампонажа скважины цементом по способу «с двумя пробками»:</w:t>
      </w:r>
    </w:p>
    <w:p w:rsidR="003F3EEB" w:rsidRDefault="003F3EEB" w:rsidP="00D92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 – начало закачивания цемента; б – конец закачки цемента; в – начало подъема цемента в затрубное пространство; г – конец цементации</w:t>
      </w:r>
    </w:p>
    <w:p w:rsidR="003F3EEB" w:rsidRDefault="003F3EEB" w:rsidP="00D922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– запорный кран; 2 – манометр; 3 – головка для цементации; 4 – верхняя часть пробки; 5 -  резиновые манжеты; 6 - нижняя часть пробки; 7 – обсадная труба; 8 -  верхняя пробка; 9 -  нижняя пробка</w:t>
      </w:r>
    </w:p>
    <w:p w:rsidR="003F3EEB" w:rsidRDefault="003F3EEB" w:rsidP="00D9224D">
      <w:pPr>
        <w:spacing w:line="360" w:lineRule="auto"/>
        <w:ind w:firstLine="709"/>
        <w:jc w:val="both"/>
        <w:rPr>
          <w:sz w:val="28"/>
          <w:szCs w:val="28"/>
        </w:rPr>
      </w:pPr>
    </w:p>
    <w:p w:rsidR="003F3EEB" w:rsidRPr="003F3EEB" w:rsidRDefault="003F3EEB" w:rsidP="00D922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0"/>
        </w:rPr>
      </w:pPr>
      <w:r w:rsidRPr="003F3EEB">
        <w:rPr>
          <w:b/>
          <w:sz w:val="28"/>
          <w:szCs w:val="20"/>
        </w:rPr>
        <w:t>3.2.Ликвидационный тампонаж скважины</w:t>
      </w:r>
    </w:p>
    <w:p w:rsidR="00D9224D" w:rsidRDefault="00D9224D" w:rsidP="00D922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</w:p>
    <w:p w:rsidR="003F3EEB" w:rsidRDefault="003F3EEB" w:rsidP="00D922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</w:rPr>
        <w:t>Пробурив скважину, производят контрольный замер ее глубины, измерение зенитных углов и азимутов через установленные интервалы (обычно 20 м) и геофизические исследования (каротаж). Затем приступают к извлечению обсадных колонн и ликвидационному тампонированию скважины.</w:t>
      </w:r>
    </w:p>
    <w:p w:rsidR="003F3EEB" w:rsidRDefault="003F3EEB" w:rsidP="00D922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</w:rPr>
        <w:t>Цель ликвидационного тампонирования состоит в том, чтобы изолировать все водоносные пласты и пласты полезного ископаемого, подлежащего разработке, от поступления в них воды по скважине и трещинам из изо</w:t>
      </w:r>
      <w:r>
        <w:rPr>
          <w:sz w:val="28"/>
          <w:szCs w:val="20"/>
        </w:rPr>
        <w:softHyphen/>
        <w:t>лируемого водоносного пласта и устранить возможность циркуляции подземных вод по стволу скважины при извлечении обсадных труб и ее ликвидации.</w:t>
      </w:r>
    </w:p>
    <w:p w:rsidR="003F3EEB" w:rsidRDefault="003F3EEB" w:rsidP="00D922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</w:rPr>
        <w:t>Для ликвидационного тампонирования скважины, пройденной в скальных и полускальных породах, применяют цемент, в породах глинистых — пластичную жирную глину. Скважина, пробуренная с применением глинистого раствора и тампонируемая цементом, перед тампонированием промывается водой для разглинизации. Цементный раствор нагнетают насосом через бурильные трубы, опущенные до забоя. По мере заполнения скважины цементным раствором бурильные трубы приподнимают. После подъема</w:t>
      </w:r>
      <w:r>
        <w:rPr>
          <w:sz w:val="28"/>
        </w:rPr>
        <w:t xml:space="preserve"> </w:t>
      </w:r>
      <w:r>
        <w:rPr>
          <w:sz w:val="28"/>
          <w:szCs w:val="20"/>
        </w:rPr>
        <w:t>насос и бурильные трубы должны быть промыты водой для очистки от остатков цементного раствора.</w:t>
      </w:r>
    </w:p>
    <w:p w:rsidR="003F3EEB" w:rsidRDefault="003F3EEB" w:rsidP="00D922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</w:rPr>
        <w:t>При тампонировании глиной ее замачивают, приготовляют густое глиняное тесто, затем с помощью глинопресса или вручную готовят цилиндры из глины. Глиняные цилиндры опускают на забой скважины в длинной колонковой трубе и, приподняв колонковую трубу на 1,0—1,5 м над забоем, выпрессовывают с помощью насоса давлением воды обычно при 1,0—1,5 МПа. Для надежности каждую порцию тампонажной глины трамбуют металлической трамбовкой.</w:t>
      </w:r>
    </w:p>
    <w:p w:rsidR="003F3EEB" w:rsidRDefault="003F3EEB" w:rsidP="00D922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</w:rPr>
        <w:t>Для ликвидационного тампонирования глубоких скважин хорошо зарекомендовали себя:</w:t>
      </w:r>
    </w:p>
    <w:p w:rsidR="003F3EEB" w:rsidRDefault="003F3EEB" w:rsidP="00D922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</w:rPr>
        <w:t xml:space="preserve">1. Глинисто-цементный раствор, изготовляемый на базе глинистого раствора повышенной вязкости (Т = 50—80 с, </w:t>
      </w:r>
      <w:r>
        <w:rPr>
          <w:sz w:val="28"/>
          <w:szCs w:val="20"/>
          <w:lang w:val="el-GR"/>
        </w:rPr>
        <w:t>θ</w:t>
      </w:r>
      <w:r w:rsidRPr="003F3EEB">
        <w:rPr>
          <w:sz w:val="28"/>
          <w:szCs w:val="20"/>
        </w:rPr>
        <w:t xml:space="preserve"> </w:t>
      </w:r>
      <w:r>
        <w:rPr>
          <w:sz w:val="28"/>
          <w:szCs w:val="20"/>
        </w:rPr>
        <w:t>= 500— 1500   Н/см</w:t>
      </w:r>
      <w:r w:rsidRPr="002735AF">
        <w:rPr>
          <w:sz w:val="28"/>
          <w:szCs w:val="20"/>
          <w:vertAlign w:val="superscript"/>
        </w:rPr>
        <w:t>2</w:t>
      </w:r>
      <w:r>
        <w:rPr>
          <w:sz w:val="28"/>
          <w:szCs w:val="20"/>
        </w:rPr>
        <w:t>).</w:t>
      </w:r>
    </w:p>
    <w:p w:rsidR="003F3EEB" w:rsidRDefault="003F3EEB" w:rsidP="00D922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</w:rPr>
        <w:t>На 1 м</w:t>
      </w:r>
      <w:r w:rsidRPr="002735AF">
        <w:rPr>
          <w:sz w:val="28"/>
          <w:szCs w:val="20"/>
          <w:vertAlign w:val="superscript"/>
        </w:rPr>
        <w:t>3</w:t>
      </w:r>
      <w:r>
        <w:rPr>
          <w:sz w:val="28"/>
          <w:szCs w:val="20"/>
        </w:rPr>
        <w:t xml:space="preserve"> глинистого раствора добавляют 120—130 кг тампонажного цемента и 12 кг жидкого стекла.</w:t>
      </w:r>
    </w:p>
    <w:p w:rsidR="003F3EEB" w:rsidRDefault="003F3EEB" w:rsidP="00D922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</w:rPr>
        <w:t>2. Для тампонирования законченных скважин применяют отверждаемый глинистый раствор (ОГР) следующего со</w:t>
      </w:r>
      <w:r>
        <w:rPr>
          <w:sz w:val="28"/>
          <w:szCs w:val="20"/>
        </w:rPr>
        <w:softHyphen/>
        <w:t>става: нормальный глинистый раствор — 64%; формалин — 11%; ТС-10 —25%.</w:t>
      </w:r>
      <w:r>
        <w:rPr>
          <w:sz w:val="28"/>
        </w:rPr>
        <w:t xml:space="preserve"> </w:t>
      </w:r>
      <w:r>
        <w:rPr>
          <w:sz w:val="28"/>
          <w:szCs w:val="20"/>
        </w:rPr>
        <w:t>ТС-10 представляет собой темно-коричневую жидкость, изго</w:t>
      </w:r>
      <w:r>
        <w:rPr>
          <w:sz w:val="28"/>
          <w:szCs w:val="20"/>
        </w:rPr>
        <w:softHyphen/>
        <w:t>товленную из смеси (в надлежащих пропорциях) сланцевых фено</w:t>
      </w:r>
      <w:r>
        <w:rPr>
          <w:sz w:val="28"/>
          <w:szCs w:val="20"/>
        </w:rPr>
        <w:softHyphen/>
        <w:t>лов, этиленгликоля и раствора едкого натра.</w:t>
      </w:r>
    </w:p>
    <w:p w:rsidR="003F3EEB" w:rsidRDefault="003F3EEB" w:rsidP="00D922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</w:rPr>
        <w:t>В ряде разведочных районов к тампонажным растворам добав</w:t>
      </w:r>
      <w:r>
        <w:rPr>
          <w:sz w:val="28"/>
          <w:szCs w:val="20"/>
        </w:rPr>
        <w:softHyphen/>
        <w:t xml:space="preserve">ляют песок. </w:t>
      </w:r>
    </w:p>
    <w:p w:rsidR="003F3EEB" w:rsidRDefault="003F3EEB" w:rsidP="00D922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0"/>
        </w:rPr>
        <w:t>При наличии полного поглощения промывочной жидкости на интервале скважины выше зоны поглощения устанавливают деревянные пробки.</w:t>
      </w:r>
      <w:r>
        <w:rPr>
          <w:sz w:val="28"/>
        </w:rPr>
        <w:t xml:space="preserve"> </w:t>
      </w:r>
      <w:r>
        <w:rPr>
          <w:sz w:val="28"/>
          <w:szCs w:val="20"/>
        </w:rPr>
        <w:t>В устье ликвидированной скважины оставляют обсадную трубу с цементной пробкой. На трубе отмечают номер и глубину скважины.</w:t>
      </w:r>
    </w:p>
    <w:p w:rsidR="00B168E6" w:rsidRDefault="003F3EEB" w:rsidP="00D922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При выполнении работ по ликвидационному тампонированию следует руководствоваться утвержденными инструкциями или правилами выполнения этого вида работ, действующими в данном регионе. О выполнении ликвидационного тампонирования состав</w:t>
      </w:r>
      <w:r>
        <w:rPr>
          <w:sz w:val="28"/>
          <w:szCs w:val="20"/>
        </w:rPr>
        <w:softHyphen/>
        <w:t>ляется акт по форме, предусмотренной инструкцией или правилами.</w:t>
      </w:r>
    </w:p>
    <w:p w:rsidR="00E40208" w:rsidRDefault="00D9224D" w:rsidP="00D922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0"/>
        </w:rPr>
      </w:pPr>
      <w:r>
        <w:rPr>
          <w:sz w:val="28"/>
          <w:szCs w:val="20"/>
        </w:rPr>
        <w:br w:type="page"/>
      </w:r>
      <w:r w:rsidR="00E40208">
        <w:rPr>
          <w:b/>
          <w:sz w:val="28"/>
          <w:szCs w:val="20"/>
        </w:rPr>
        <w:t>ЛИТЕРАТУРА</w:t>
      </w:r>
    </w:p>
    <w:p w:rsidR="00D9224D" w:rsidRDefault="00D9224D" w:rsidP="00D922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0"/>
        </w:rPr>
      </w:pPr>
    </w:p>
    <w:p w:rsidR="00E40208" w:rsidRDefault="00E40208" w:rsidP="00D922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1. Воздвиженский Б.И. Разведочное бурение / Б.И. Воздвиженский, О.Н. Голубинцев, А.А. Новожилов. – М.: Недра, 1979. - 510 с.</w:t>
      </w:r>
    </w:p>
    <w:p w:rsidR="00E40208" w:rsidRDefault="00E40208" w:rsidP="00D922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2. Советов Г.А. Основы бурения и горного дела / Г.А. Советов, Н.И. Жабин. – М.: Недра, 1991. – 368 с.</w:t>
      </w:r>
      <w:bookmarkStart w:id="0" w:name="_GoBack"/>
      <w:bookmarkEnd w:id="0"/>
    </w:p>
    <w:sectPr w:rsidR="00E40208" w:rsidSect="00D9224D">
      <w:headerReference w:type="even" r:id="rId11"/>
      <w:headerReference w:type="default" r:id="rId12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8FC" w:rsidRDefault="008F28FC">
      <w:r>
        <w:separator/>
      </w:r>
    </w:p>
  </w:endnote>
  <w:endnote w:type="continuationSeparator" w:id="0">
    <w:p w:rsidR="008F28FC" w:rsidRDefault="008F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8FC" w:rsidRDefault="008F28FC">
      <w:r>
        <w:separator/>
      </w:r>
    </w:p>
  </w:footnote>
  <w:footnote w:type="continuationSeparator" w:id="0">
    <w:p w:rsidR="008F28FC" w:rsidRDefault="008F2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8E6" w:rsidRDefault="00B168E6" w:rsidP="003F3EEB">
    <w:pPr>
      <w:pStyle w:val="a4"/>
      <w:framePr w:wrap="around" w:vAnchor="text" w:hAnchor="margin" w:y="1"/>
      <w:rPr>
        <w:rStyle w:val="a3"/>
      </w:rPr>
    </w:pPr>
  </w:p>
  <w:p w:rsidR="00B168E6" w:rsidRDefault="00B168E6" w:rsidP="003F3EEB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8E6" w:rsidRDefault="00C4690E" w:rsidP="003F3EEB">
    <w:pPr>
      <w:pStyle w:val="a4"/>
      <w:framePr w:wrap="around" w:vAnchor="text" w:hAnchor="margin" w:y="1"/>
      <w:rPr>
        <w:rStyle w:val="a3"/>
      </w:rPr>
    </w:pPr>
    <w:r>
      <w:rPr>
        <w:rStyle w:val="a3"/>
        <w:noProof/>
      </w:rPr>
      <w:t>1</w:t>
    </w:r>
  </w:p>
  <w:p w:rsidR="00B168E6" w:rsidRDefault="00B168E6" w:rsidP="003F3EEB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57FD3"/>
    <w:multiLevelType w:val="hybridMultilevel"/>
    <w:tmpl w:val="2EB8D7E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3D25A74"/>
    <w:multiLevelType w:val="hybridMultilevel"/>
    <w:tmpl w:val="DE12DC1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3D2D2FC4"/>
    <w:multiLevelType w:val="hybridMultilevel"/>
    <w:tmpl w:val="75469CF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3DE24782"/>
    <w:multiLevelType w:val="hybridMultilevel"/>
    <w:tmpl w:val="630ACFB2"/>
    <w:lvl w:ilvl="0" w:tplc="91E6CD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542C9C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65804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9E411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B36BE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C8C4F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96EE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F40D5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A8A78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62B167EB"/>
    <w:multiLevelType w:val="hybridMultilevel"/>
    <w:tmpl w:val="86F84EA6"/>
    <w:lvl w:ilvl="0" w:tplc="CDEC731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</w:rPr>
    </w:lvl>
    <w:lvl w:ilvl="1" w:tplc="446C67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8386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C2CC7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40C20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C9E54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CACD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ABE3C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3622F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69286B51"/>
    <w:multiLevelType w:val="multilevel"/>
    <w:tmpl w:val="B54222A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706"/>
        </w:tabs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99"/>
        </w:tabs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052"/>
        </w:tabs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045"/>
        </w:tabs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398"/>
        </w:tabs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91"/>
        </w:tabs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44"/>
        </w:tabs>
        <w:ind w:left="9744" w:hanging="180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686F"/>
    <w:rsid w:val="000104D6"/>
    <w:rsid w:val="000257D8"/>
    <w:rsid w:val="001C31AB"/>
    <w:rsid w:val="00265B0C"/>
    <w:rsid w:val="002735AF"/>
    <w:rsid w:val="00293DB4"/>
    <w:rsid w:val="003212FA"/>
    <w:rsid w:val="003A1403"/>
    <w:rsid w:val="003F3EEB"/>
    <w:rsid w:val="004578D9"/>
    <w:rsid w:val="004B42E8"/>
    <w:rsid w:val="005731DC"/>
    <w:rsid w:val="0057380C"/>
    <w:rsid w:val="0061036D"/>
    <w:rsid w:val="006B11FB"/>
    <w:rsid w:val="00835364"/>
    <w:rsid w:val="008502CF"/>
    <w:rsid w:val="008F28FC"/>
    <w:rsid w:val="00952035"/>
    <w:rsid w:val="009D56CE"/>
    <w:rsid w:val="00A13214"/>
    <w:rsid w:val="00A57879"/>
    <w:rsid w:val="00AB686F"/>
    <w:rsid w:val="00B168E6"/>
    <w:rsid w:val="00B23565"/>
    <w:rsid w:val="00B62B77"/>
    <w:rsid w:val="00C4690E"/>
    <w:rsid w:val="00D62630"/>
    <w:rsid w:val="00D9224D"/>
    <w:rsid w:val="00DE484B"/>
    <w:rsid w:val="00DF1C23"/>
    <w:rsid w:val="00E40208"/>
    <w:rsid w:val="00E57012"/>
    <w:rsid w:val="00F3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6C96C49C-E21B-473B-AFE4-46943B44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7012"/>
    <w:pPr>
      <w:keepNext/>
      <w:widowControl w:val="0"/>
      <w:autoSpaceDE w:val="0"/>
      <w:autoSpaceDN w:val="0"/>
      <w:adjustRightInd w:val="0"/>
      <w:spacing w:line="360" w:lineRule="auto"/>
      <w:jc w:val="right"/>
      <w:outlineLvl w:val="0"/>
    </w:pPr>
    <w:rPr>
      <w:b/>
      <w:bCs/>
      <w:szCs w:val="20"/>
    </w:rPr>
  </w:style>
  <w:style w:type="paragraph" w:styleId="4">
    <w:name w:val="heading 4"/>
    <w:basedOn w:val="a"/>
    <w:next w:val="a"/>
    <w:link w:val="40"/>
    <w:uiPriority w:val="9"/>
    <w:qFormat/>
    <w:rsid w:val="003F3E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168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5701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FR1">
    <w:name w:val="FR1"/>
    <w:rsid w:val="00E57012"/>
    <w:pPr>
      <w:widowControl w:val="0"/>
      <w:autoSpaceDE w:val="0"/>
      <w:autoSpaceDN w:val="0"/>
      <w:adjustRightInd w:val="0"/>
    </w:pPr>
    <w:rPr>
      <w:b/>
      <w:bCs/>
      <w:sz w:val="16"/>
      <w:szCs w:val="16"/>
    </w:rPr>
  </w:style>
  <w:style w:type="character" w:styleId="a3">
    <w:name w:val="page number"/>
    <w:uiPriority w:val="99"/>
    <w:rsid w:val="00E57012"/>
    <w:rPr>
      <w:rFonts w:cs="Times New Roman"/>
    </w:rPr>
  </w:style>
  <w:style w:type="paragraph" w:styleId="a4">
    <w:name w:val="header"/>
    <w:basedOn w:val="a"/>
    <w:link w:val="a5"/>
    <w:uiPriority w:val="99"/>
    <w:rsid w:val="00E570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paragraph" w:styleId="a6">
    <w:name w:val="Body Text"/>
    <w:basedOn w:val="a"/>
    <w:link w:val="a7"/>
    <w:uiPriority w:val="99"/>
    <w:rsid w:val="00E57012"/>
    <w:pPr>
      <w:widowControl w:val="0"/>
      <w:autoSpaceDE w:val="0"/>
      <w:autoSpaceDN w:val="0"/>
      <w:adjustRightInd w:val="0"/>
      <w:jc w:val="both"/>
    </w:pPr>
    <w:rPr>
      <w:szCs w:val="20"/>
    </w:r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</w:rPr>
  </w:style>
  <w:style w:type="paragraph" w:styleId="a8">
    <w:name w:val="Body Text Indent"/>
    <w:basedOn w:val="a"/>
    <w:link w:val="a9"/>
    <w:uiPriority w:val="99"/>
    <w:rsid w:val="00E57012"/>
    <w:pPr>
      <w:widowControl w:val="0"/>
      <w:autoSpaceDE w:val="0"/>
      <w:autoSpaceDN w:val="0"/>
      <w:adjustRightInd w:val="0"/>
      <w:ind w:left="993"/>
      <w:jc w:val="both"/>
    </w:pPr>
    <w:rPr>
      <w:szCs w:val="20"/>
    </w:rPr>
  </w:style>
  <w:style w:type="character" w:customStyle="1" w:styleId="a9">
    <w:name w:val="Основной текст с отступом Знак"/>
    <w:link w:val="a8"/>
    <w:uiPriority w:val="99"/>
    <w:semiHidden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E57012"/>
    <w:pPr>
      <w:widowControl w:val="0"/>
      <w:autoSpaceDE w:val="0"/>
      <w:autoSpaceDN w:val="0"/>
      <w:adjustRightInd w:val="0"/>
      <w:ind w:firstLine="993"/>
      <w:jc w:val="both"/>
    </w:pPr>
    <w:rPr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74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5137</Words>
  <Characters>29287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Семья</Company>
  <LinksUpToDate>false</LinksUpToDate>
  <CharactersWithSpaces>34356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Дом</dc:creator>
  <cp:keywords/>
  <dc:description/>
  <cp:lastModifiedBy>admin</cp:lastModifiedBy>
  <cp:revision>2</cp:revision>
  <dcterms:created xsi:type="dcterms:W3CDTF">2014-03-13T10:04:00Z</dcterms:created>
  <dcterms:modified xsi:type="dcterms:W3CDTF">2014-03-13T10:04:00Z</dcterms:modified>
</cp:coreProperties>
</file>