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504" w:rsidRPr="00A639F9" w:rsidRDefault="00842B98" w:rsidP="00A639F9">
      <w:pPr>
        <w:widowControl w:val="0"/>
        <w:spacing w:line="360" w:lineRule="auto"/>
        <w:ind w:firstLine="709"/>
        <w:jc w:val="both"/>
        <w:rPr>
          <w:sz w:val="28"/>
          <w:szCs w:val="28"/>
        </w:rPr>
      </w:pPr>
      <w:r w:rsidRPr="00A639F9">
        <w:rPr>
          <w:sz w:val="28"/>
          <w:szCs w:val="28"/>
        </w:rPr>
        <w:t>План</w:t>
      </w:r>
    </w:p>
    <w:p w:rsidR="00842B98" w:rsidRPr="00A639F9" w:rsidRDefault="00842B98" w:rsidP="00A639F9">
      <w:pPr>
        <w:widowControl w:val="0"/>
        <w:spacing w:line="360" w:lineRule="auto"/>
        <w:ind w:firstLine="709"/>
        <w:jc w:val="both"/>
        <w:rPr>
          <w:sz w:val="28"/>
          <w:szCs w:val="28"/>
        </w:rPr>
      </w:pPr>
    </w:p>
    <w:p w:rsidR="00842B98" w:rsidRPr="00A639F9" w:rsidRDefault="00842B98" w:rsidP="00A639F9">
      <w:pPr>
        <w:widowControl w:val="0"/>
        <w:tabs>
          <w:tab w:val="left" w:pos="567"/>
        </w:tabs>
        <w:spacing w:line="360" w:lineRule="auto"/>
        <w:jc w:val="both"/>
        <w:rPr>
          <w:sz w:val="28"/>
          <w:szCs w:val="28"/>
          <w:lang w:val="en-US"/>
        </w:rPr>
      </w:pPr>
      <w:r w:rsidRPr="00A639F9">
        <w:rPr>
          <w:sz w:val="28"/>
          <w:szCs w:val="28"/>
        </w:rPr>
        <w:t>Введение</w:t>
      </w:r>
    </w:p>
    <w:p w:rsidR="00686AA2" w:rsidRPr="00A639F9" w:rsidRDefault="00686AA2" w:rsidP="00A639F9">
      <w:pPr>
        <w:widowControl w:val="0"/>
        <w:numPr>
          <w:ilvl w:val="0"/>
          <w:numId w:val="1"/>
        </w:numPr>
        <w:tabs>
          <w:tab w:val="left" w:pos="567"/>
        </w:tabs>
        <w:autoSpaceDE w:val="0"/>
        <w:autoSpaceDN w:val="0"/>
        <w:adjustRightInd w:val="0"/>
        <w:spacing w:line="360" w:lineRule="auto"/>
        <w:ind w:left="0" w:firstLine="0"/>
        <w:jc w:val="both"/>
        <w:rPr>
          <w:sz w:val="28"/>
          <w:szCs w:val="28"/>
        </w:rPr>
      </w:pPr>
      <w:r w:rsidRPr="00A639F9">
        <w:rPr>
          <w:sz w:val="28"/>
          <w:szCs w:val="28"/>
        </w:rPr>
        <w:t>Понятие и порядок предоставления бюджетных инвестиций</w:t>
      </w:r>
    </w:p>
    <w:p w:rsidR="00842B98" w:rsidRPr="00A639F9" w:rsidRDefault="00842B98" w:rsidP="00A639F9">
      <w:pPr>
        <w:widowControl w:val="0"/>
        <w:numPr>
          <w:ilvl w:val="0"/>
          <w:numId w:val="2"/>
        </w:numPr>
        <w:tabs>
          <w:tab w:val="clear" w:pos="900"/>
          <w:tab w:val="left" w:pos="567"/>
          <w:tab w:val="num" w:pos="1080"/>
        </w:tabs>
        <w:spacing w:line="360" w:lineRule="auto"/>
        <w:ind w:left="0" w:firstLine="0"/>
        <w:jc w:val="both"/>
        <w:rPr>
          <w:sz w:val="28"/>
          <w:szCs w:val="28"/>
        </w:rPr>
      </w:pPr>
      <w:r w:rsidRPr="00A639F9">
        <w:rPr>
          <w:sz w:val="28"/>
          <w:szCs w:val="28"/>
        </w:rPr>
        <w:t>Бюджетные инвестиции в объекты государственной и муниципальной собственности</w:t>
      </w:r>
    </w:p>
    <w:p w:rsidR="00842B98" w:rsidRPr="00A639F9" w:rsidRDefault="00842B98" w:rsidP="00A639F9">
      <w:pPr>
        <w:widowControl w:val="0"/>
        <w:numPr>
          <w:ilvl w:val="0"/>
          <w:numId w:val="2"/>
        </w:numPr>
        <w:tabs>
          <w:tab w:val="clear" w:pos="900"/>
          <w:tab w:val="left" w:pos="567"/>
          <w:tab w:val="num" w:pos="1080"/>
        </w:tabs>
        <w:autoSpaceDE w:val="0"/>
        <w:autoSpaceDN w:val="0"/>
        <w:adjustRightInd w:val="0"/>
        <w:spacing w:line="360" w:lineRule="auto"/>
        <w:ind w:left="0" w:firstLine="0"/>
        <w:jc w:val="both"/>
        <w:rPr>
          <w:sz w:val="28"/>
          <w:szCs w:val="28"/>
        </w:rPr>
      </w:pPr>
      <w:r w:rsidRPr="00A639F9">
        <w:rPr>
          <w:sz w:val="28"/>
          <w:szCs w:val="28"/>
        </w:rPr>
        <w:t>Бюджетные инвестиции юридическим лицам, не являющимся государственными и муниципальными учреждениями и государственными или муниципальными унитарными предприятиями</w:t>
      </w:r>
    </w:p>
    <w:p w:rsidR="00842B98" w:rsidRPr="00A639F9" w:rsidRDefault="00842B98" w:rsidP="00A639F9">
      <w:pPr>
        <w:widowControl w:val="0"/>
        <w:numPr>
          <w:ilvl w:val="0"/>
          <w:numId w:val="2"/>
        </w:numPr>
        <w:tabs>
          <w:tab w:val="clear" w:pos="900"/>
          <w:tab w:val="left" w:pos="567"/>
          <w:tab w:val="num" w:pos="1080"/>
        </w:tabs>
        <w:autoSpaceDE w:val="0"/>
        <w:autoSpaceDN w:val="0"/>
        <w:adjustRightInd w:val="0"/>
        <w:spacing w:line="360" w:lineRule="auto"/>
        <w:ind w:left="0" w:firstLine="0"/>
        <w:jc w:val="both"/>
        <w:rPr>
          <w:sz w:val="28"/>
          <w:szCs w:val="28"/>
        </w:rPr>
      </w:pPr>
      <w:r w:rsidRPr="00A639F9">
        <w:rPr>
          <w:sz w:val="28"/>
          <w:szCs w:val="28"/>
        </w:rPr>
        <w:t>Порядок предоставления бюджетных инвестиций</w:t>
      </w:r>
    </w:p>
    <w:p w:rsidR="00842B98" w:rsidRPr="00A639F9" w:rsidRDefault="00045E19" w:rsidP="00A639F9">
      <w:pPr>
        <w:widowControl w:val="0"/>
        <w:numPr>
          <w:ilvl w:val="0"/>
          <w:numId w:val="1"/>
        </w:numPr>
        <w:tabs>
          <w:tab w:val="left" w:pos="567"/>
        </w:tabs>
        <w:autoSpaceDE w:val="0"/>
        <w:autoSpaceDN w:val="0"/>
        <w:adjustRightInd w:val="0"/>
        <w:spacing w:line="360" w:lineRule="auto"/>
        <w:ind w:left="0" w:firstLine="0"/>
        <w:jc w:val="both"/>
        <w:rPr>
          <w:sz w:val="28"/>
          <w:szCs w:val="28"/>
        </w:rPr>
      </w:pPr>
      <w:r w:rsidRPr="00A639F9">
        <w:rPr>
          <w:sz w:val="28"/>
          <w:szCs w:val="28"/>
        </w:rPr>
        <w:t>Инвестиционный фонд Российской Федерации и осуществляемые</w:t>
      </w:r>
      <w:r w:rsidR="00A639F9">
        <w:rPr>
          <w:sz w:val="28"/>
          <w:szCs w:val="28"/>
        </w:rPr>
        <w:t xml:space="preserve"> </w:t>
      </w:r>
      <w:r w:rsidRPr="00A639F9">
        <w:rPr>
          <w:sz w:val="28"/>
          <w:szCs w:val="28"/>
        </w:rPr>
        <w:t>им проекты</w:t>
      </w:r>
    </w:p>
    <w:p w:rsidR="00842B98" w:rsidRPr="00A639F9" w:rsidRDefault="00842B98" w:rsidP="00A639F9">
      <w:pPr>
        <w:widowControl w:val="0"/>
        <w:tabs>
          <w:tab w:val="left" w:pos="567"/>
        </w:tabs>
        <w:autoSpaceDE w:val="0"/>
        <w:autoSpaceDN w:val="0"/>
        <w:adjustRightInd w:val="0"/>
        <w:spacing w:line="360" w:lineRule="auto"/>
        <w:jc w:val="both"/>
        <w:rPr>
          <w:sz w:val="28"/>
          <w:szCs w:val="28"/>
          <w:lang w:val="en-US"/>
        </w:rPr>
      </w:pPr>
      <w:r w:rsidRPr="00A639F9">
        <w:rPr>
          <w:sz w:val="28"/>
          <w:szCs w:val="28"/>
        </w:rPr>
        <w:t>Заключение</w:t>
      </w:r>
    </w:p>
    <w:p w:rsidR="00842B98" w:rsidRPr="00A639F9" w:rsidRDefault="00842B98" w:rsidP="00A639F9">
      <w:pPr>
        <w:widowControl w:val="0"/>
        <w:tabs>
          <w:tab w:val="left" w:pos="567"/>
        </w:tabs>
        <w:autoSpaceDE w:val="0"/>
        <w:autoSpaceDN w:val="0"/>
        <w:adjustRightInd w:val="0"/>
        <w:spacing w:line="360" w:lineRule="auto"/>
        <w:jc w:val="both"/>
        <w:rPr>
          <w:sz w:val="28"/>
          <w:szCs w:val="28"/>
          <w:lang w:val="en-US"/>
        </w:rPr>
      </w:pPr>
      <w:r w:rsidRPr="00A639F9">
        <w:rPr>
          <w:sz w:val="28"/>
          <w:szCs w:val="28"/>
        </w:rPr>
        <w:t>Список использованной литературы</w:t>
      </w:r>
    </w:p>
    <w:p w:rsidR="00DA5546" w:rsidRPr="00A639F9" w:rsidRDefault="00DA5546" w:rsidP="00A639F9">
      <w:pPr>
        <w:widowControl w:val="0"/>
        <w:tabs>
          <w:tab w:val="left" w:pos="567"/>
        </w:tabs>
        <w:autoSpaceDE w:val="0"/>
        <w:autoSpaceDN w:val="0"/>
        <w:adjustRightInd w:val="0"/>
        <w:spacing w:line="360" w:lineRule="auto"/>
        <w:jc w:val="both"/>
        <w:rPr>
          <w:sz w:val="28"/>
          <w:szCs w:val="28"/>
          <w:lang w:val="en-US"/>
        </w:rPr>
      </w:pPr>
      <w:r w:rsidRPr="00A639F9">
        <w:rPr>
          <w:sz w:val="28"/>
          <w:szCs w:val="28"/>
        </w:rPr>
        <w:t>Приложение</w:t>
      </w:r>
    </w:p>
    <w:p w:rsidR="009E189D" w:rsidRPr="00A639F9" w:rsidRDefault="009E189D" w:rsidP="00A639F9">
      <w:pPr>
        <w:widowControl w:val="0"/>
        <w:tabs>
          <w:tab w:val="left" w:pos="567"/>
        </w:tabs>
        <w:autoSpaceDE w:val="0"/>
        <w:autoSpaceDN w:val="0"/>
        <w:adjustRightInd w:val="0"/>
        <w:spacing w:line="360" w:lineRule="auto"/>
        <w:jc w:val="both"/>
        <w:rPr>
          <w:sz w:val="28"/>
          <w:szCs w:val="28"/>
        </w:rPr>
      </w:pPr>
    </w:p>
    <w:p w:rsidR="00112019" w:rsidRPr="00A639F9" w:rsidRDefault="00A639F9" w:rsidP="00A639F9">
      <w:pPr>
        <w:widowControl w:val="0"/>
        <w:spacing w:line="360" w:lineRule="auto"/>
        <w:ind w:firstLine="709"/>
        <w:jc w:val="both"/>
        <w:rPr>
          <w:sz w:val="28"/>
          <w:szCs w:val="28"/>
        </w:rPr>
      </w:pPr>
      <w:r>
        <w:rPr>
          <w:sz w:val="28"/>
          <w:szCs w:val="28"/>
        </w:rPr>
        <w:br w:type="page"/>
      </w:r>
      <w:r w:rsidR="00112019" w:rsidRPr="00A639F9">
        <w:rPr>
          <w:sz w:val="28"/>
          <w:szCs w:val="28"/>
        </w:rPr>
        <w:t>Введение</w:t>
      </w:r>
    </w:p>
    <w:p w:rsidR="00A34085" w:rsidRPr="00A639F9" w:rsidRDefault="00A34085" w:rsidP="00A639F9">
      <w:pPr>
        <w:widowControl w:val="0"/>
        <w:spacing w:line="360" w:lineRule="auto"/>
        <w:ind w:firstLine="709"/>
        <w:jc w:val="both"/>
        <w:rPr>
          <w:sz w:val="28"/>
          <w:szCs w:val="28"/>
        </w:rPr>
      </w:pPr>
    </w:p>
    <w:p w:rsidR="00A34085" w:rsidRPr="00A639F9" w:rsidRDefault="0074734A" w:rsidP="00A639F9">
      <w:pPr>
        <w:widowControl w:val="0"/>
        <w:spacing w:line="360" w:lineRule="auto"/>
        <w:ind w:firstLine="709"/>
        <w:jc w:val="both"/>
        <w:rPr>
          <w:sz w:val="28"/>
          <w:szCs w:val="28"/>
        </w:rPr>
      </w:pPr>
      <w:r>
        <w:rPr>
          <w:sz w:val="28"/>
          <w:szCs w:val="28"/>
        </w:rPr>
        <w:t xml:space="preserve">В условиях текущей </w:t>
      </w:r>
      <w:r w:rsidR="00A34085" w:rsidRPr="00A639F9">
        <w:rPr>
          <w:sz w:val="28"/>
          <w:szCs w:val="28"/>
        </w:rPr>
        <w:t>стагнации экономики очень большая роль отводится государственной поддержке экономики, так как условия предоставления кредитов очень жесткие, а процентные ставки достаточно высокие, а другие источники привлечения средств найти очень сложно.</w:t>
      </w:r>
    </w:p>
    <w:p w:rsidR="00A34085" w:rsidRPr="00A639F9" w:rsidRDefault="00A34085" w:rsidP="00A639F9">
      <w:pPr>
        <w:widowControl w:val="0"/>
        <w:spacing w:line="360" w:lineRule="auto"/>
        <w:ind w:firstLine="709"/>
        <w:jc w:val="both"/>
        <w:rPr>
          <w:sz w:val="28"/>
          <w:szCs w:val="28"/>
        </w:rPr>
      </w:pPr>
      <w:r w:rsidRPr="00A639F9">
        <w:rPr>
          <w:sz w:val="28"/>
          <w:szCs w:val="28"/>
        </w:rPr>
        <w:t xml:space="preserve">В России практически все отрасли промышленности находятся в упадке: заводы снабжены устаревшим оборудованием, которому около 60-70 лет; транспортная ситуация в стране также очень сложна, некоторые населенные пункты вообще не имеют связи с областными центрами; нефтедобыча, которая является основным источником доходов государства в очень слабом состоянии, так как поиски новых месторождений не ведутся, а старые практически исчерпаны. </w:t>
      </w:r>
    </w:p>
    <w:p w:rsidR="00A34085" w:rsidRPr="00A639F9" w:rsidRDefault="00A34085" w:rsidP="00A639F9">
      <w:pPr>
        <w:widowControl w:val="0"/>
        <w:spacing w:line="360" w:lineRule="auto"/>
        <w:ind w:firstLine="709"/>
        <w:jc w:val="both"/>
        <w:rPr>
          <w:sz w:val="28"/>
          <w:szCs w:val="28"/>
        </w:rPr>
      </w:pPr>
      <w:r w:rsidRPr="00A639F9">
        <w:rPr>
          <w:sz w:val="28"/>
          <w:szCs w:val="28"/>
        </w:rPr>
        <w:t>Вдобавок ко всему этому, в экономику России весьма сложно привлечь средства частных инвесторов. Российские инвесторы в основном ориентированы на краткосрочную перспективу, а стратегически важные проекты всегда долгосрочные, и более того, требуют значительных вложений, на уровне в несколько десяток, а то и сотен миллиардов рублей.</w:t>
      </w:r>
    </w:p>
    <w:p w:rsidR="00A34085" w:rsidRPr="00A639F9" w:rsidRDefault="00A34085" w:rsidP="00A639F9">
      <w:pPr>
        <w:widowControl w:val="0"/>
        <w:spacing w:line="360" w:lineRule="auto"/>
        <w:ind w:firstLine="709"/>
        <w:jc w:val="both"/>
        <w:rPr>
          <w:sz w:val="28"/>
          <w:szCs w:val="28"/>
        </w:rPr>
      </w:pPr>
      <w:r w:rsidRPr="00A639F9">
        <w:rPr>
          <w:sz w:val="28"/>
          <w:szCs w:val="28"/>
        </w:rPr>
        <w:t>Иностранные инвесторы также неохотно вкладывают деньги в российские инвестиционные проекты, поскольку опасаются криминала и</w:t>
      </w:r>
      <w:r w:rsidR="00A639F9">
        <w:rPr>
          <w:sz w:val="28"/>
          <w:szCs w:val="28"/>
        </w:rPr>
        <w:t xml:space="preserve"> </w:t>
      </w:r>
      <w:r w:rsidRPr="00A639F9">
        <w:rPr>
          <w:sz w:val="28"/>
          <w:szCs w:val="28"/>
        </w:rPr>
        <w:t>коррупции, наслышаны о бюрократизме и сложности российского законодательства.</w:t>
      </w:r>
    </w:p>
    <w:p w:rsidR="00A34085" w:rsidRPr="00A639F9" w:rsidRDefault="00A34085" w:rsidP="00A639F9">
      <w:pPr>
        <w:widowControl w:val="0"/>
        <w:spacing w:line="360" w:lineRule="auto"/>
        <w:ind w:firstLine="709"/>
        <w:jc w:val="both"/>
        <w:rPr>
          <w:sz w:val="28"/>
          <w:szCs w:val="28"/>
        </w:rPr>
      </w:pPr>
      <w:r w:rsidRPr="00A639F9">
        <w:rPr>
          <w:sz w:val="28"/>
          <w:szCs w:val="28"/>
        </w:rPr>
        <w:t>В</w:t>
      </w:r>
      <w:r w:rsidR="0074734A">
        <w:rPr>
          <w:sz w:val="28"/>
          <w:szCs w:val="28"/>
        </w:rPr>
        <w:t xml:space="preserve"> </w:t>
      </w:r>
      <w:r w:rsidRPr="00A639F9">
        <w:rPr>
          <w:sz w:val="28"/>
          <w:szCs w:val="28"/>
        </w:rPr>
        <w:t>виду всех этих условий единственной реальной возможностью поддержать экономическое развитие Российской Федерации являются только государственные инвестиции. Поэтому тема данного реферата является очень актуальной. Целью работы является рассмотрение возможности и условий предоставления бюджетных инвестиций.</w:t>
      </w:r>
    </w:p>
    <w:p w:rsidR="00501A86" w:rsidRPr="00A639F9" w:rsidRDefault="00501A86" w:rsidP="00A639F9">
      <w:pPr>
        <w:widowControl w:val="0"/>
        <w:autoSpaceDE w:val="0"/>
        <w:autoSpaceDN w:val="0"/>
        <w:adjustRightInd w:val="0"/>
        <w:spacing w:line="360" w:lineRule="auto"/>
        <w:ind w:firstLine="709"/>
        <w:jc w:val="both"/>
        <w:rPr>
          <w:sz w:val="28"/>
          <w:szCs w:val="28"/>
        </w:rPr>
      </w:pPr>
    </w:p>
    <w:p w:rsidR="00546170" w:rsidRPr="00A639F9" w:rsidRDefault="00A639F9" w:rsidP="00A639F9">
      <w:pPr>
        <w:widowControl w:val="0"/>
        <w:numPr>
          <w:ilvl w:val="0"/>
          <w:numId w:val="4"/>
        </w:numPr>
        <w:autoSpaceDE w:val="0"/>
        <w:autoSpaceDN w:val="0"/>
        <w:adjustRightInd w:val="0"/>
        <w:spacing w:line="360" w:lineRule="auto"/>
        <w:ind w:left="0" w:firstLine="709"/>
        <w:jc w:val="both"/>
        <w:rPr>
          <w:sz w:val="28"/>
          <w:szCs w:val="28"/>
        </w:rPr>
      </w:pPr>
      <w:r>
        <w:rPr>
          <w:sz w:val="28"/>
          <w:szCs w:val="28"/>
        </w:rPr>
        <w:br w:type="page"/>
      </w:r>
      <w:r w:rsidR="00546170" w:rsidRPr="00A639F9">
        <w:rPr>
          <w:sz w:val="28"/>
          <w:szCs w:val="28"/>
        </w:rPr>
        <w:t>Понятие и порядок предоставления бюджетных инвестиций</w:t>
      </w:r>
    </w:p>
    <w:p w:rsidR="00D447F3" w:rsidRPr="00A639F9" w:rsidRDefault="00D447F3" w:rsidP="00A639F9">
      <w:pPr>
        <w:pStyle w:val="a3"/>
        <w:widowControl w:val="0"/>
        <w:spacing w:before="0" w:beforeAutospacing="0" w:after="0" w:afterAutospacing="0" w:line="360" w:lineRule="auto"/>
        <w:ind w:firstLine="709"/>
        <w:jc w:val="both"/>
        <w:rPr>
          <w:sz w:val="28"/>
          <w:szCs w:val="28"/>
        </w:rPr>
      </w:pPr>
    </w:p>
    <w:p w:rsidR="00D447F3" w:rsidRPr="00A639F9" w:rsidRDefault="00D447F3" w:rsidP="00A639F9">
      <w:pPr>
        <w:pStyle w:val="a3"/>
        <w:widowControl w:val="0"/>
        <w:spacing w:before="0" w:beforeAutospacing="0" w:after="0" w:afterAutospacing="0" w:line="360" w:lineRule="auto"/>
        <w:ind w:firstLine="709"/>
        <w:jc w:val="both"/>
        <w:rPr>
          <w:sz w:val="28"/>
          <w:szCs w:val="28"/>
        </w:rPr>
      </w:pPr>
      <w:r w:rsidRPr="00A639F9">
        <w:rPr>
          <w:sz w:val="28"/>
          <w:szCs w:val="28"/>
        </w:rPr>
        <w:t xml:space="preserve">Бюджетные инвестиции - </w:t>
      </w:r>
      <w:r w:rsidRPr="00A639F9">
        <w:rPr>
          <w:rStyle w:val="a4"/>
          <w:b w:val="0"/>
          <w:sz w:val="28"/>
          <w:szCs w:val="28"/>
        </w:rPr>
        <w:t xml:space="preserve">одна из форм предоставления юридическим лицам бюджетных средств, вкладываемых в основной и оборотный капитал, с целью получения доходов и развития стратегических отраслей экономики. </w:t>
      </w:r>
    </w:p>
    <w:p w:rsidR="00D447F3" w:rsidRPr="00A639F9" w:rsidRDefault="00D447F3" w:rsidP="00A639F9">
      <w:pPr>
        <w:pStyle w:val="a3"/>
        <w:widowControl w:val="0"/>
        <w:spacing w:before="0" w:beforeAutospacing="0" w:after="0" w:afterAutospacing="0" w:line="360" w:lineRule="auto"/>
        <w:ind w:firstLine="709"/>
        <w:jc w:val="both"/>
        <w:rPr>
          <w:sz w:val="28"/>
          <w:szCs w:val="28"/>
        </w:rPr>
      </w:pPr>
      <w:r w:rsidRPr="00A639F9">
        <w:rPr>
          <w:sz w:val="28"/>
          <w:szCs w:val="28"/>
        </w:rPr>
        <w:t xml:space="preserve">Бюджетные инвестиции выделяются на безвозвратной основе в отличие от </w:t>
      </w:r>
      <w:r w:rsidRPr="00A639F9">
        <w:rPr>
          <w:rStyle w:val="a5"/>
          <w:i w:val="0"/>
          <w:sz w:val="28"/>
          <w:szCs w:val="28"/>
        </w:rPr>
        <w:t xml:space="preserve">бюджетных кредитов, </w:t>
      </w:r>
      <w:r w:rsidRPr="00A639F9">
        <w:rPr>
          <w:sz w:val="28"/>
          <w:szCs w:val="28"/>
        </w:rPr>
        <w:t xml:space="preserve">предоставляемых на принципах возвратности. Бюджетные инвестиции относятся к капитальным расходам, финансируются из </w:t>
      </w:r>
      <w:r w:rsidRPr="00A639F9">
        <w:rPr>
          <w:rStyle w:val="a5"/>
          <w:i w:val="0"/>
          <w:sz w:val="28"/>
          <w:szCs w:val="28"/>
        </w:rPr>
        <w:t xml:space="preserve">бюджета </w:t>
      </w:r>
      <w:r w:rsidRPr="00A639F9">
        <w:rPr>
          <w:sz w:val="28"/>
          <w:szCs w:val="28"/>
        </w:rPr>
        <w:t>при наличии решения исполнительных органов государственной власти и местного самоуправления и при условии их включения в целевую программу. Выделение бюджетных инвестиций сопровождается оформлением права собственности органов государственной власти или местного самоуправления на часть уставного (складочного) капитала или другого имущества юридического лица, которому предоставляются инвестиции.</w:t>
      </w:r>
    </w:p>
    <w:p w:rsidR="00546170" w:rsidRPr="00A639F9" w:rsidRDefault="00546170" w:rsidP="00A639F9">
      <w:pPr>
        <w:widowControl w:val="0"/>
        <w:spacing w:line="360" w:lineRule="auto"/>
        <w:ind w:firstLine="709"/>
        <w:jc w:val="both"/>
        <w:rPr>
          <w:sz w:val="28"/>
          <w:szCs w:val="28"/>
        </w:rPr>
      </w:pPr>
    </w:p>
    <w:p w:rsidR="00546170" w:rsidRPr="00A639F9" w:rsidRDefault="00546170" w:rsidP="0074734A">
      <w:pPr>
        <w:widowControl w:val="0"/>
        <w:numPr>
          <w:ilvl w:val="1"/>
          <w:numId w:val="4"/>
        </w:numPr>
        <w:spacing w:line="360" w:lineRule="auto"/>
        <w:ind w:left="0" w:firstLine="709"/>
        <w:jc w:val="both"/>
        <w:rPr>
          <w:sz w:val="28"/>
          <w:szCs w:val="28"/>
        </w:rPr>
      </w:pPr>
      <w:r w:rsidRPr="00A639F9">
        <w:rPr>
          <w:sz w:val="28"/>
          <w:szCs w:val="28"/>
        </w:rPr>
        <w:t>Бюджетные инвестиции в объекты государственной и муниципальной собственности</w:t>
      </w:r>
    </w:p>
    <w:p w:rsidR="00546170" w:rsidRPr="00A639F9" w:rsidRDefault="00546170" w:rsidP="00A639F9">
      <w:pPr>
        <w:widowControl w:val="0"/>
        <w:spacing w:line="360" w:lineRule="auto"/>
        <w:ind w:firstLine="709"/>
        <w:jc w:val="both"/>
        <w:rPr>
          <w:sz w:val="28"/>
          <w:szCs w:val="28"/>
        </w:rPr>
      </w:pPr>
    </w:p>
    <w:p w:rsidR="00112019" w:rsidRPr="00A639F9" w:rsidRDefault="00112019" w:rsidP="00A639F9">
      <w:pPr>
        <w:widowControl w:val="0"/>
        <w:autoSpaceDE w:val="0"/>
        <w:autoSpaceDN w:val="0"/>
        <w:adjustRightInd w:val="0"/>
        <w:spacing w:line="360" w:lineRule="auto"/>
        <w:ind w:firstLine="709"/>
        <w:jc w:val="both"/>
        <w:rPr>
          <w:sz w:val="28"/>
          <w:szCs w:val="28"/>
        </w:rPr>
      </w:pPr>
      <w:r w:rsidRPr="00A639F9">
        <w:rPr>
          <w:sz w:val="28"/>
          <w:szCs w:val="28"/>
        </w:rPr>
        <w:t>Бюджетные ассигнования на осуществление бюджетных инвестиций в объекты капитального строительства государственной собственности Российской Федерации, государственной собственности субъектов Российской Федерации и муниципальной собственности в форме капитальных вложений в основные средства государственных (муниципальных) учреждений и государственных (муниципальных) унитарных предприятий предусматриваются в соответствии с долгосрочными целевыми программами, а также нормативными правовыми актами соответственно Правительства Российской Федерации, высшего исполнительного органа государственной власти субъекта Российской Федерации, местной администрации либо в установленном указанными органами порядке решениями главных распорядителей бюджетных средств соответствующих бюджетов.</w:t>
      </w:r>
    </w:p>
    <w:p w:rsidR="00112019" w:rsidRPr="00A639F9" w:rsidRDefault="00112019" w:rsidP="00A639F9">
      <w:pPr>
        <w:widowControl w:val="0"/>
        <w:autoSpaceDE w:val="0"/>
        <w:autoSpaceDN w:val="0"/>
        <w:adjustRightInd w:val="0"/>
        <w:spacing w:line="360" w:lineRule="auto"/>
        <w:ind w:firstLine="709"/>
        <w:jc w:val="both"/>
        <w:rPr>
          <w:sz w:val="28"/>
          <w:szCs w:val="28"/>
        </w:rPr>
      </w:pPr>
      <w:r w:rsidRPr="00A639F9">
        <w:rPr>
          <w:sz w:val="28"/>
          <w:szCs w:val="28"/>
        </w:rPr>
        <w:t>Решения о подготовке и реализации бюджетных инвестиций в объекты капитального строительства государственной собственности Российской Федерации в форме капитальных вложений в основные средства федеральных государственных учреждений сметной стоимостью более 1,5 миллиарда рублей и в объекты капитального строительства федеральных государственных унитарных предприятий независимо от их сметной стоимости, не включенные в долгосрочные целевые программы, принимаются Правительством Российской Федерации.</w:t>
      </w:r>
    </w:p>
    <w:p w:rsidR="00112019" w:rsidRPr="00A639F9" w:rsidRDefault="00112019" w:rsidP="00A639F9">
      <w:pPr>
        <w:widowControl w:val="0"/>
        <w:autoSpaceDE w:val="0"/>
        <w:autoSpaceDN w:val="0"/>
        <w:adjustRightInd w:val="0"/>
        <w:spacing w:line="360" w:lineRule="auto"/>
        <w:ind w:firstLine="709"/>
        <w:jc w:val="both"/>
        <w:rPr>
          <w:sz w:val="28"/>
          <w:szCs w:val="28"/>
        </w:rPr>
      </w:pPr>
      <w:r w:rsidRPr="00A639F9">
        <w:rPr>
          <w:sz w:val="28"/>
          <w:szCs w:val="28"/>
        </w:rPr>
        <w:t>Решения о подготовке и реализации бюджетных инвестиций в объекты капитального строительства государственной собственности Российской Федерации сметной стоимостью менее 1,5 миллиарда рублей, не включенные в долгосрочные целевые программы, принимаются главным распорядителем средств федерального бюджета (субъектом бюджетного планирования) в порядке, определяемом Правительством Российской Федерации.</w:t>
      </w:r>
    </w:p>
    <w:p w:rsidR="00112019" w:rsidRPr="00A639F9" w:rsidRDefault="00112019" w:rsidP="00A639F9">
      <w:pPr>
        <w:widowControl w:val="0"/>
        <w:autoSpaceDE w:val="0"/>
        <w:autoSpaceDN w:val="0"/>
        <w:adjustRightInd w:val="0"/>
        <w:spacing w:line="360" w:lineRule="auto"/>
        <w:ind w:firstLine="709"/>
        <w:jc w:val="both"/>
        <w:rPr>
          <w:sz w:val="28"/>
          <w:szCs w:val="28"/>
        </w:rPr>
      </w:pPr>
      <w:r w:rsidRPr="00A639F9">
        <w:rPr>
          <w:sz w:val="28"/>
          <w:szCs w:val="28"/>
        </w:rPr>
        <w:t>Решения о подготовке и реализации бюджетных инвестиций в объекты капитального строительства государственной собственности субъектов Российской Федерации и муниципальной собственности принимаются соответственно высшим исполнительным органом государственной власти субъекта Российской Федерации, местной администрацией муниципального образования.</w:t>
      </w:r>
    </w:p>
    <w:p w:rsidR="00112019" w:rsidRPr="00A639F9" w:rsidRDefault="00112019" w:rsidP="00A639F9">
      <w:pPr>
        <w:widowControl w:val="0"/>
        <w:autoSpaceDE w:val="0"/>
        <w:autoSpaceDN w:val="0"/>
        <w:adjustRightInd w:val="0"/>
        <w:spacing w:line="360" w:lineRule="auto"/>
        <w:ind w:firstLine="709"/>
        <w:jc w:val="both"/>
        <w:rPr>
          <w:sz w:val="28"/>
          <w:szCs w:val="28"/>
        </w:rPr>
      </w:pPr>
      <w:r w:rsidRPr="00A639F9">
        <w:rPr>
          <w:sz w:val="28"/>
          <w:szCs w:val="28"/>
        </w:rPr>
        <w:t>Порядок отражения бюджетных ассигнований на осуществление бюджетных инвестиций в объекты капитального строительства государственной собственности субъекта Российской Федерации и объекты муниципальной собственности в законе (решении) о бюджете и (или) в сводной бюджетной росписи устанавливается соответственно законом субъекта Российской Федерации или муниципальным правовым актом муниципального образования.</w:t>
      </w:r>
    </w:p>
    <w:p w:rsidR="00112019" w:rsidRPr="00A639F9" w:rsidRDefault="00112019" w:rsidP="00A639F9">
      <w:pPr>
        <w:widowControl w:val="0"/>
        <w:autoSpaceDE w:val="0"/>
        <w:autoSpaceDN w:val="0"/>
        <w:adjustRightInd w:val="0"/>
        <w:spacing w:line="360" w:lineRule="auto"/>
        <w:ind w:firstLine="709"/>
        <w:jc w:val="both"/>
        <w:rPr>
          <w:sz w:val="28"/>
          <w:szCs w:val="28"/>
        </w:rPr>
      </w:pPr>
      <w:r w:rsidRPr="00A639F9">
        <w:rPr>
          <w:sz w:val="28"/>
          <w:szCs w:val="28"/>
        </w:rPr>
        <w:t>Бюджетные ассигнования на осуществление бюджетных инвестиций в объекты капитального строительства государственной собственности субъектов Российской Федерации и объекты капитального строительства муниципальной собственности в соответствии с инвестиционными проектами, софинансирование которых осуществляется за счет межбюджетных субсидий, подлежат утверждению соответственно законом субъекта Российской Федерации о бюджете субъекта Российской Федерации, решением представительного органа местного самоуправления о местном бюджете в составе ведомственной структуры расходов раздельно по каждому инвестиционному проекту и соответствующему ему виду расходов.</w:t>
      </w:r>
    </w:p>
    <w:p w:rsidR="00112019" w:rsidRPr="00A639F9" w:rsidRDefault="00112019" w:rsidP="00A639F9">
      <w:pPr>
        <w:widowControl w:val="0"/>
        <w:autoSpaceDE w:val="0"/>
        <w:autoSpaceDN w:val="0"/>
        <w:adjustRightInd w:val="0"/>
        <w:spacing w:line="360" w:lineRule="auto"/>
        <w:ind w:firstLine="709"/>
        <w:jc w:val="both"/>
        <w:rPr>
          <w:sz w:val="28"/>
          <w:szCs w:val="28"/>
        </w:rPr>
      </w:pPr>
      <w:r w:rsidRPr="00A639F9">
        <w:rPr>
          <w:sz w:val="28"/>
          <w:szCs w:val="28"/>
        </w:rPr>
        <w:t>Предоставление бюджетных инвестиций государственному (муниципальному) унитарному предприятию, основанному на праве хозяйственного ведения, влечет соответствующие увеличения уставного фонда государственного (муниципального) унитарного предприятия в порядке, установленном законодательством о государственных (муниципальных) унитарных предприятиях.</w:t>
      </w:r>
    </w:p>
    <w:p w:rsidR="00112019" w:rsidRPr="00A639F9" w:rsidRDefault="00112019" w:rsidP="00A639F9">
      <w:pPr>
        <w:widowControl w:val="0"/>
        <w:autoSpaceDE w:val="0"/>
        <w:autoSpaceDN w:val="0"/>
        <w:adjustRightInd w:val="0"/>
        <w:spacing w:line="360" w:lineRule="auto"/>
        <w:ind w:firstLine="709"/>
        <w:jc w:val="both"/>
        <w:rPr>
          <w:sz w:val="28"/>
          <w:szCs w:val="28"/>
        </w:rPr>
      </w:pPr>
      <w:r w:rsidRPr="00A639F9">
        <w:rPr>
          <w:sz w:val="28"/>
          <w:szCs w:val="28"/>
        </w:rPr>
        <w:t>Предоставление бюджетных инвестиций государственному (муниципальному) унитарному предприятию, основанному на праве оперативного управления, влечет соответствующее увеличение основных средств государственного (муниципального) унитарного предприятия.</w:t>
      </w:r>
    </w:p>
    <w:p w:rsidR="00112019" w:rsidRPr="00A639F9" w:rsidRDefault="00112019" w:rsidP="00A639F9">
      <w:pPr>
        <w:widowControl w:val="0"/>
        <w:autoSpaceDE w:val="0"/>
        <w:autoSpaceDN w:val="0"/>
        <w:adjustRightInd w:val="0"/>
        <w:spacing w:line="360" w:lineRule="auto"/>
        <w:ind w:firstLine="709"/>
        <w:jc w:val="both"/>
        <w:rPr>
          <w:sz w:val="28"/>
          <w:szCs w:val="28"/>
        </w:rPr>
      </w:pPr>
      <w:r w:rsidRPr="00A639F9">
        <w:rPr>
          <w:sz w:val="28"/>
          <w:szCs w:val="28"/>
        </w:rPr>
        <w:t>Бюджетные инвестиции в объекты капитального строительства государственной (муниципальной) собственности в форме капитальных вложений в основные средства могут осуществляться в соответствии с концессионными соглашениями.</w:t>
      </w:r>
    </w:p>
    <w:p w:rsidR="00112019" w:rsidRPr="00A639F9" w:rsidRDefault="00112019" w:rsidP="00A639F9">
      <w:pPr>
        <w:widowControl w:val="0"/>
        <w:autoSpaceDE w:val="0"/>
        <w:autoSpaceDN w:val="0"/>
        <w:adjustRightInd w:val="0"/>
        <w:spacing w:line="360" w:lineRule="auto"/>
        <w:ind w:firstLine="709"/>
        <w:jc w:val="both"/>
        <w:rPr>
          <w:sz w:val="28"/>
          <w:szCs w:val="28"/>
        </w:rPr>
      </w:pPr>
      <w:r w:rsidRPr="00A639F9">
        <w:rPr>
          <w:sz w:val="28"/>
          <w:szCs w:val="28"/>
        </w:rPr>
        <w:t>Осуществление бюджетных инвестиций из федерального бюджета, бюджета субъекта Российской Федерации, местного бюджета в объекты капитального строительства государственной и муниципальной собственности, которые не относятся (не могут быть отнесены) соответственно к государственной собственности Российской Федерации, государственной собственности субъекта Российской Федерации, муниципальной собственности, не допускается.</w:t>
      </w:r>
    </w:p>
    <w:p w:rsidR="00112019" w:rsidRPr="00A639F9" w:rsidRDefault="00112019" w:rsidP="00A639F9">
      <w:pPr>
        <w:widowControl w:val="0"/>
        <w:autoSpaceDE w:val="0"/>
        <w:autoSpaceDN w:val="0"/>
        <w:adjustRightInd w:val="0"/>
        <w:spacing w:line="360" w:lineRule="auto"/>
        <w:ind w:firstLine="709"/>
        <w:jc w:val="both"/>
        <w:rPr>
          <w:sz w:val="28"/>
          <w:szCs w:val="28"/>
        </w:rPr>
      </w:pPr>
      <w:r w:rsidRPr="00A639F9">
        <w:rPr>
          <w:sz w:val="28"/>
          <w:szCs w:val="28"/>
        </w:rPr>
        <w:t>Федеральным законом о федеральном бюджете может предусматриваться предоставление субсидий бюджетам субъектов Российской Федерации на софинансирование объектов капитального строительства государственной собственности субъектов Российской Федерации, бюджетные инвестиции в которые осуществляются из бюджетов субъектов Российской Федерации, или на предоставление соответствующих субсидий из бюджетов субъектов Российской Федерации на софинансирование объектов капитального строительства муниципальной собственности, бюджетные инвестиции в которые осуществляются из местных бюджетов.</w:t>
      </w:r>
    </w:p>
    <w:p w:rsidR="00112019" w:rsidRPr="00A639F9" w:rsidRDefault="00112019" w:rsidP="00A639F9">
      <w:pPr>
        <w:widowControl w:val="0"/>
        <w:autoSpaceDE w:val="0"/>
        <w:autoSpaceDN w:val="0"/>
        <w:adjustRightInd w:val="0"/>
        <w:spacing w:line="360" w:lineRule="auto"/>
        <w:ind w:firstLine="709"/>
        <w:jc w:val="both"/>
        <w:rPr>
          <w:sz w:val="28"/>
          <w:szCs w:val="28"/>
        </w:rPr>
      </w:pPr>
      <w:r w:rsidRPr="00A639F9">
        <w:rPr>
          <w:sz w:val="28"/>
          <w:szCs w:val="28"/>
        </w:rPr>
        <w:t>Законом о бюджете субъекта Российской Федерации может быть предусмотрено предоставление субсидий местным бюджетам на софинансирование объектов капитального строительства муниципальной собственности, бюджетные инвестиции в которые осуществляются из местных бюджетов.</w:t>
      </w:r>
    </w:p>
    <w:p w:rsidR="00112019" w:rsidRPr="0074734A" w:rsidRDefault="00112019" w:rsidP="00A639F9">
      <w:pPr>
        <w:widowControl w:val="0"/>
        <w:autoSpaceDE w:val="0"/>
        <w:autoSpaceDN w:val="0"/>
        <w:adjustRightInd w:val="0"/>
        <w:spacing w:line="360" w:lineRule="auto"/>
        <w:ind w:firstLine="709"/>
        <w:jc w:val="both"/>
        <w:rPr>
          <w:sz w:val="28"/>
          <w:szCs w:val="28"/>
        </w:rPr>
      </w:pPr>
      <w:r w:rsidRPr="00A639F9">
        <w:rPr>
          <w:sz w:val="28"/>
          <w:szCs w:val="28"/>
        </w:rPr>
        <w:t xml:space="preserve">Предоставление указанных субсидий бюджетам субъектов Российской Федерации (местным бюджетам) осуществляется в соответствии со статьей 179 </w:t>
      </w:r>
      <w:r w:rsidR="00BB4E9C" w:rsidRPr="00A639F9">
        <w:rPr>
          <w:sz w:val="28"/>
          <w:szCs w:val="28"/>
        </w:rPr>
        <w:t>Бюджетного</w:t>
      </w:r>
      <w:r w:rsidRPr="00A639F9">
        <w:rPr>
          <w:sz w:val="28"/>
          <w:szCs w:val="28"/>
        </w:rPr>
        <w:t xml:space="preserve"> Кодекса</w:t>
      </w:r>
      <w:r w:rsidR="00BB4E9C" w:rsidRPr="00A639F9">
        <w:rPr>
          <w:sz w:val="28"/>
          <w:szCs w:val="28"/>
        </w:rPr>
        <w:t xml:space="preserve"> РФ</w:t>
      </w:r>
      <w:r w:rsidRPr="00A639F9">
        <w:rPr>
          <w:sz w:val="28"/>
          <w:szCs w:val="28"/>
        </w:rPr>
        <w:t xml:space="preserve">, с нормативными правовыми актами Правительства Российской Федерации и решениями Президента Российской Федерации, а также за счет бюджетных ассигнований Инвестиционного фонда Российской Федерации в соответствии со статьей 179.2 </w:t>
      </w:r>
      <w:r w:rsidR="00BB4E9C" w:rsidRPr="00A639F9">
        <w:rPr>
          <w:sz w:val="28"/>
          <w:szCs w:val="28"/>
        </w:rPr>
        <w:t>Бюджетного</w:t>
      </w:r>
      <w:r w:rsidRPr="00A639F9">
        <w:rPr>
          <w:sz w:val="28"/>
          <w:szCs w:val="28"/>
        </w:rPr>
        <w:t xml:space="preserve"> Кодекса</w:t>
      </w:r>
      <w:r w:rsidR="00BB4E9C" w:rsidRPr="00A639F9">
        <w:rPr>
          <w:sz w:val="28"/>
          <w:szCs w:val="28"/>
        </w:rPr>
        <w:t xml:space="preserve"> РФ</w:t>
      </w:r>
      <w:r w:rsidRPr="00A639F9">
        <w:rPr>
          <w:sz w:val="28"/>
          <w:szCs w:val="28"/>
        </w:rPr>
        <w:t>.</w:t>
      </w:r>
    </w:p>
    <w:p w:rsidR="00D95CD9" w:rsidRPr="0074734A" w:rsidRDefault="00D95CD9" w:rsidP="00A639F9">
      <w:pPr>
        <w:widowControl w:val="0"/>
        <w:autoSpaceDE w:val="0"/>
        <w:autoSpaceDN w:val="0"/>
        <w:adjustRightInd w:val="0"/>
        <w:spacing w:line="360" w:lineRule="auto"/>
        <w:ind w:firstLine="709"/>
        <w:jc w:val="both"/>
        <w:rPr>
          <w:sz w:val="28"/>
          <w:szCs w:val="28"/>
        </w:rPr>
      </w:pPr>
    </w:p>
    <w:p w:rsidR="00BB4E9C" w:rsidRPr="00A639F9" w:rsidRDefault="00BB4E9C" w:rsidP="0074734A">
      <w:pPr>
        <w:widowControl w:val="0"/>
        <w:numPr>
          <w:ilvl w:val="1"/>
          <w:numId w:val="4"/>
        </w:numPr>
        <w:autoSpaceDE w:val="0"/>
        <w:autoSpaceDN w:val="0"/>
        <w:adjustRightInd w:val="0"/>
        <w:spacing w:line="360" w:lineRule="auto"/>
        <w:ind w:left="0" w:firstLine="709"/>
        <w:jc w:val="both"/>
        <w:rPr>
          <w:sz w:val="28"/>
          <w:szCs w:val="28"/>
        </w:rPr>
      </w:pPr>
      <w:r w:rsidRPr="00A639F9">
        <w:rPr>
          <w:sz w:val="28"/>
          <w:szCs w:val="28"/>
        </w:rPr>
        <w:t>Бюджетные инвестиции юридическим лицам, не являющимся государственными и муниципальными учреждениями и государственными или муниципальными унитарными предприятиями</w:t>
      </w:r>
    </w:p>
    <w:p w:rsidR="00BB4E9C" w:rsidRPr="0074734A" w:rsidRDefault="00BB4E9C" w:rsidP="00A639F9">
      <w:pPr>
        <w:widowControl w:val="0"/>
        <w:autoSpaceDE w:val="0"/>
        <w:autoSpaceDN w:val="0"/>
        <w:adjustRightInd w:val="0"/>
        <w:spacing w:line="360" w:lineRule="auto"/>
        <w:ind w:firstLine="709"/>
        <w:jc w:val="both"/>
        <w:rPr>
          <w:sz w:val="28"/>
          <w:szCs w:val="28"/>
        </w:rPr>
      </w:pPr>
    </w:p>
    <w:p w:rsidR="0073780F" w:rsidRPr="00A639F9" w:rsidRDefault="0073780F" w:rsidP="00A639F9">
      <w:pPr>
        <w:widowControl w:val="0"/>
        <w:autoSpaceDE w:val="0"/>
        <w:autoSpaceDN w:val="0"/>
        <w:adjustRightInd w:val="0"/>
        <w:spacing w:line="360" w:lineRule="auto"/>
        <w:ind w:firstLine="709"/>
        <w:jc w:val="both"/>
        <w:rPr>
          <w:sz w:val="28"/>
          <w:szCs w:val="28"/>
        </w:rPr>
      </w:pPr>
      <w:r w:rsidRPr="00A639F9">
        <w:rPr>
          <w:sz w:val="28"/>
          <w:szCs w:val="28"/>
        </w:rPr>
        <w:t>Предоставление бюджетных инвестиций юридическим лицам, не являющимся государственными и муниципальными учреждениями и государственными или муниципальными унитарными предприятиями,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лиц в соответствии с гражданским законодательством Российской Федерации. Оформление доли Российской Федерации, субъекта Российской Федерации, муниципального образования в уставном (складочном) капитале, принадлежащей Российской Федерации, субъекту Российской Федерации,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6E0BDA" w:rsidRPr="00A639F9" w:rsidRDefault="0073780F" w:rsidP="00A639F9">
      <w:pPr>
        <w:widowControl w:val="0"/>
        <w:autoSpaceDE w:val="0"/>
        <w:autoSpaceDN w:val="0"/>
        <w:adjustRightInd w:val="0"/>
        <w:spacing w:line="360" w:lineRule="auto"/>
        <w:ind w:firstLine="709"/>
        <w:jc w:val="both"/>
        <w:rPr>
          <w:sz w:val="28"/>
          <w:szCs w:val="28"/>
        </w:rPr>
      </w:pPr>
      <w:r w:rsidRPr="00A639F9">
        <w:rPr>
          <w:sz w:val="28"/>
          <w:szCs w:val="28"/>
        </w:rPr>
        <w:t>Бюджетные инвестиции, планируемые к предоставлению юридическим лицам, указанным в пункте 1 настоящей статьи, утверждаются законом (решением) о бюджете путем включения в закон (решение) о бюджете текстовой статьи с указанием юридического лица, объема и цели выделенных бюджетных ассигнований.</w:t>
      </w:r>
      <w:r w:rsidR="006E0BDA" w:rsidRPr="00A639F9">
        <w:rPr>
          <w:sz w:val="28"/>
          <w:szCs w:val="28"/>
        </w:rPr>
        <w:t xml:space="preserve"> (Включение в проект бюджета</w:t>
      </w:r>
      <w:r w:rsidR="006E0BDA" w:rsidRPr="00A639F9">
        <w:rPr>
          <w:sz w:val="28"/>
        </w:rPr>
        <w:t xml:space="preserve"> </w:t>
      </w:r>
      <w:r w:rsidR="006E0BDA" w:rsidRPr="00A639F9">
        <w:rPr>
          <w:sz w:val="28"/>
          <w:szCs w:val="28"/>
        </w:rPr>
        <w:t>бюджетных инвестиций из федерального бюджета и бюджетов субъектов Российской Федерации юридическим лицам, не являющимся государственными учреждениями и государственными унитарными предприятиями, по решениям, принимаемым соответственно Правительством Российской Федерации и высшими исполнительными органами государственной власти субъектов Российской Федерации при реализации дополнительных мер по поддержке отраслей экономики Российской Федерации в случаях, установленных федеральными законами или законами субъектов Российской Федерации приостановлено до 1 января 2011 года Федеральным законом от 17.12.2009 N 314-ФЗ. [4]. А также в части предоставления бюджетных инвестиций из федерального бюджета путем проведения операций мены государственных ценных бумаг Российской Федерации на привилегированные акции банков в порядке, установленном Федеральным законом от 18.07.2009 N 181-ФЗ, не применяются со дня вступления в силу Федерального закона от 18.07.2009 N 181-ФЗ до 1 января 2011 года (пункт 3 статьи 11 Федерального закона от 18.07.2009 N 181-ФЗ). [5])</w:t>
      </w:r>
    </w:p>
    <w:p w:rsidR="0073780F" w:rsidRPr="00A639F9" w:rsidRDefault="0073780F" w:rsidP="00A639F9">
      <w:pPr>
        <w:widowControl w:val="0"/>
        <w:autoSpaceDE w:val="0"/>
        <w:autoSpaceDN w:val="0"/>
        <w:adjustRightInd w:val="0"/>
        <w:spacing w:line="360" w:lineRule="auto"/>
        <w:ind w:firstLine="709"/>
        <w:jc w:val="both"/>
        <w:rPr>
          <w:sz w:val="28"/>
          <w:szCs w:val="28"/>
        </w:rPr>
      </w:pPr>
      <w:r w:rsidRPr="00A639F9">
        <w:rPr>
          <w:sz w:val="28"/>
          <w:szCs w:val="28"/>
        </w:rPr>
        <w:t>Договор между Правительством Российской Федерации, высшим исполнительным органом государственной власти субъекта Российской Федерации или уполномоченными ими федеральными органами исполнительной власти, исполнительными органами государственной власти субъекта Российской Федерации, а также местной администрацией муниципального образования и юридическим лицом,</w:t>
      </w:r>
      <w:r w:rsidR="006E0BDA" w:rsidRPr="00A639F9">
        <w:rPr>
          <w:sz w:val="28"/>
          <w:szCs w:val="28"/>
        </w:rPr>
        <w:t xml:space="preserve"> которому предоставляются инвестиции</w:t>
      </w:r>
      <w:r w:rsidRPr="00A639F9">
        <w:rPr>
          <w:sz w:val="28"/>
          <w:szCs w:val="28"/>
        </w:rPr>
        <w:t>, об участии соответственно Российской Федерации, субъекта Российской Федерации или муниципального образования в собственности субъекта инвестиций оформляется в течение трех месяцев после дня вступления в силу закона (решения) о бюджете.</w:t>
      </w:r>
    </w:p>
    <w:p w:rsidR="0073780F" w:rsidRPr="00A639F9" w:rsidRDefault="0073780F" w:rsidP="00A639F9">
      <w:pPr>
        <w:widowControl w:val="0"/>
        <w:autoSpaceDE w:val="0"/>
        <w:autoSpaceDN w:val="0"/>
        <w:adjustRightInd w:val="0"/>
        <w:spacing w:line="360" w:lineRule="auto"/>
        <w:ind w:firstLine="709"/>
        <w:jc w:val="both"/>
        <w:rPr>
          <w:sz w:val="28"/>
          <w:szCs w:val="28"/>
          <w:lang w:val="en-US"/>
        </w:rPr>
      </w:pPr>
      <w:r w:rsidRPr="00A639F9">
        <w:rPr>
          <w:sz w:val="28"/>
          <w:szCs w:val="28"/>
        </w:rPr>
        <w:t>Отсутствие оформленных в установленном порядке договоров служит основанием для непредоставления бюджетных инвестиций.</w:t>
      </w:r>
      <w:r w:rsidR="00D90270" w:rsidRPr="00A639F9">
        <w:rPr>
          <w:sz w:val="28"/>
          <w:szCs w:val="28"/>
        </w:rPr>
        <w:t xml:space="preserve"> [</w:t>
      </w:r>
      <w:r w:rsidR="00D90270" w:rsidRPr="00A639F9">
        <w:rPr>
          <w:sz w:val="28"/>
          <w:szCs w:val="28"/>
          <w:lang w:val="en-US"/>
        </w:rPr>
        <w:t>2]</w:t>
      </w:r>
    </w:p>
    <w:p w:rsidR="00D95CD9" w:rsidRPr="00A639F9" w:rsidRDefault="00D95CD9" w:rsidP="00A639F9">
      <w:pPr>
        <w:widowControl w:val="0"/>
        <w:autoSpaceDE w:val="0"/>
        <w:autoSpaceDN w:val="0"/>
        <w:adjustRightInd w:val="0"/>
        <w:spacing w:line="360" w:lineRule="auto"/>
        <w:ind w:firstLine="709"/>
        <w:jc w:val="both"/>
        <w:rPr>
          <w:sz w:val="28"/>
          <w:szCs w:val="28"/>
        </w:rPr>
      </w:pPr>
    </w:p>
    <w:p w:rsidR="006E0BDA" w:rsidRPr="00A639F9" w:rsidRDefault="006E0BDA" w:rsidP="0074734A">
      <w:pPr>
        <w:widowControl w:val="0"/>
        <w:numPr>
          <w:ilvl w:val="1"/>
          <w:numId w:val="4"/>
        </w:numPr>
        <w:autoSpaceDE w:val="0"/>
        <w:autoSpaceDN w:val="0"/>
        <w:adjustRightInd w:val="0"/>
        <w:spacing w:line="360" w:lineRule="auto"/>
        <w:jc w:val="both"/>
        <w:rPr>
          <w:sz w:val="28"/>
          <w:szCs w:val="28"/>
        </w:rPr>
      </w:pPr>
      <w:r w:rsidRPr="00A639F9">
        <w:rPr>
          <w:sz w:val="28"/>
          <w:szCs w:val="28"/>
        </w:rPr>
        <w:t>Порядок предоставления бюджетных инвестиций</w:t>
      </w:r>
    </w:p>
    <w:p w:rsidR="00A639F9" w:rsidRDefault="00A639F9" w:rsidP="00A639F9">
      <w:pPr>
        <w:widowControl w:val="0"/>
        <w:autoSpaceDE w:val="0"/>
        <w:autoSpaceDN w:val="0"/>
        <w:adjustRightInd w:val="0"/>
        <w:spacing w:line="360" w:lineRule="auto"/>
        <w:ind w:firstLine="709"/>
        <w:jc w:val="both"/>
        <w:rPr>
          <w:sz w:val="28"/>
          <w:szCs w:val="28"/>
          <w:lang w:val="en-US"/>
        </w:rPr>
      </w:pPr>
    </w:p>
    <w:p w:rsidR="00EA72D6" w:rsidRPr="00A639F9" w:rsidRDefault="00EA72D6" w:rsidP="00A639F9">
      <w:pPr>
        <w:widowControl w:val="0"/>
        <w:autoSpaceDE w:val="0"/>
        <w:autoSpaceDN w:val="0"/>
        <w:adjustRightInd w:val="0"/>
        <w:spacing w:line="360" w:lineRule="auto"/>
        <w:ind w:firstLine="709"/>
        <w:jc w:val="both"/>
        <w:rPr>
          <w:sz w:val="28"/>
          <w:szCs w:val="28"/>
        </w:rPr>
      </w:pPr>
      <w:r w:rsidRPr="00A639F9">
        <w:rPr>
          <w:sz w:val="28"/>
          <w:szCs w:val="28"/>
        </w:rPr>
        <w:t>Порядок принятия решений об осуществлении государственных капитальных вложений</w:t>
      </w:r>
      <w:r w:rsidR="007856E2" w:rsidRPr="00A639F9">
        <w:rPr>
          <w:sz w:val="28"/>
          <w:szCs w:val="28"/>
        </w:rPr>
        <w:t>:</w:t>
      </w:r>
    </w:p>
    <w:p w:rsidR="009339F0" w:rsidRPr="00A639F9" w:rsidRDefault="009339F0" w:rsidP="00A639F9">
      <w:pPr>
        <w:widowControl w:val="0"/>
        <w:autoSpaceDE w:val="0"/>
        <w:autoSpaceDN w:val="0"/>
        <w:adjustRightInd w:val="0"/>
        <w:spacing w:line="360" w:lineRule="auto"/>
        <w:ind w:firstLine="709"/>
        <w:jc w:val="both"/>
        <w:rPr>
          <w:sz w:val="28"/>
          <w:szCs w:val="28"/>
        </w:rPr>
      </w:pPr>
      <w:r w:rsidRPr="00A639F9">
        <w:rPr>
          <w:sz w:val="28"/>
          <w:szCs w:val="28"/>
        </w:rPr>
        <w:t>1. Решения об осуществлении государственных капитальных вложений принимаются органами государственной власти в соответствии с законодательством Российской Федерации.</w:t>
      </w:r>
    </w:p>
    <w:p w:rsidR="009339F0" w:rsidRPr="00A639F9" w:rsidRDefault="009339F0" w:rsidP="00A639F9">
      <w:pPr>
        <w:widowControl w:val="0"/>
        <w:autoSpaceDE w:val="0"/>
        <w:autoSpaceDN w:val="0"/>
        <w:adjustRightInd w:val="0"/>
        <w:spacing w:line="360" w:lineRule="auto"/>
        <w:ind w:firstLine="709"/>
        <w:jc w:val="both"/>
        <w:rPr>
          <w:sz w:val="28"/>
          <w:szCs w:val="28"/>
        </w:rPr>
      </w:pPr>
      <w:r w:rsidRPr="00A639F9">
        <w:rPr>
          <w:sz w:val="28"/>
          <w:szCs w:val="28"/>
        </w:rPr>
        <w:t>2. Расходы на финансирование государственных капитальных вложений предусматриваются:</w:t>
      </w:r>
    </w:p>
    <w:p w:rsidR="009339F0" w:rsidRPr="00A639F9" w:rsidRDefault="009339F0" w:rsidP="00A639F9">
      <w:pPr>
        <w:widowControl w:val="0"/>
        <w:numPr>
          <w:ilvl w:val="0"/>
          <w:numId w:val="6"/>
        </w:numPr>
        <w:autoSpaceDE w:val="0"/>
        <w:autoSpaceDN w:val="0"/>
        <w:adjustRightInd w:val="0"/>
        <w:spacing w:line="360" w:lineRule="auto"/>
        <w:ind w:left="0" w:firstLine="709"/>
        <w:jc w:val="both"/>
        <w:rPr>
          <w:sz w:val="28"/>
          <w:szCs w:val="28"/>
        </w:rPr>
      </w:pPr>
      <w:r w:rsidRPr="00A639F9">
        <w:rPr>
          <w:sz w:val="28"/>
          <w:szCs w:val="28"/>
        </w:rPr>
        <w:t>в федеральном бюджете - при условии, что эти расходы являются частью расходов на реализацию соответствующих федеральных целевых программ, а также на основании предложений Президента Российской Федерации либо Правительства Российской Федерации;</w:t>
      </w:r>
    </w:p>
    <w:p w:rsidR="009339F0" w:rsidRPr="00A639F9" w:rsidRDefault="009339F0" w:rsidP="00A639F9">
      <w:pPr>
        <w:widowControl w:val="0"/>
        <w:numPr>
          <w:ilvl w:val="0"/>
          <w:numId w:val="6"/>
        </w:numPr>
        <w:autoSpaceDE w:val="0"/>
        <w:autoSpaceDN w:val="0"/>
        <w:adjustRightInd w:val="0"/>
        <w:spacing w:line="360" w:lineRule="auto"/>
        <w:ind w:left="0" w:firstLine="709"/>
        <w:jc w:val="both"/>
        <w:rPr>
          <w:sz w:val="28"/>
          <w:szCs w:val="28"/>
        </w:rPr>
      </w:pPr>
      <w:r w:rsidRPr="00A639F9">
        <w:rPr>
          <w:sz w:val="28"/>
          <w:szCs w:val="28"/>
        </w:rPr>
        <w:t>в бюджетах субъектов Российской Федерации - при условии, что эти расходы являются частью расходов на реализацию соответствующих региональных целевых программ, а также на основании предложений органов исполнительной власти субъектов Российской Федерации.</w:t>
      </w:r>
    </w:p>
    <w:p w:rsidR="009339F0" w:rsidRPr="00A639F9" w:rsidRDefault="009339F0" w:rsidP="00A639F9">
      <w:pPr>
        <w:widowControl w:val="0"/>
        <w:autoSpaceDE w:val="0"/>
        <w:autoSpaceDN w:val="0"/>
        <w:adjustRightInd w:val="0"/>
        <w:spacing w:line="360" w:lineRule="auto"/>
        <w:ind w:firstLine="709"/>
        <w:jc w:val="both"/>
        <w:rPr>
          <w:sz w:val="28"/>
          <w:szCs w:val="28"/>
        </w:rPr>
      </w:pPr>
      <w:r w:rsidRPr="00A639F9">
        <w:rPr>
          <w:sz w:val="28"/>
          <w:szCs w:val="28"/>
        </w:rPr>
        <w:t>3. Разработка, рассмотрение и утверждение инвестиционных проектов, финансируемых за счет средств федерального бюджета, производятся в соответствии с законодательством Российской Федерации в порядке, предусмотренном для федеральных целевых программ. Перечни инвестиционных проектов, финансируемых за счет средств федерального бюджета, образуют федеральные инвестиционные программы.</w:t>
      </w:r>
    </w:p>
    <w:p w:rsidR="009339F0" w:rsidRPr="00A639F9" w:rsidRDefault="009339F0" w:rsidP="00A639F9">
      <w:pPr>
        <w:widowControl w:val="0"/>
        <w:autoSpaceDE w:val="0"/>
        <w:autoSpaceDN w:val="0"/>
        <w:adjustRightInd w:val="0"/>
        <w:spacing w:line="360" w:lineRule="auto"/>
        <w:ind w:firstLine="709"/>
        <w:jc w:val="both"/>
        <w:rPr>
          <w:sz w:val="28"/>
          <w:szCs w:val="28"/>
        </w:rPr>
      </w:pPr>
      <w:r w:rsidRPr="00A639F9">
        <w:rPr>
          <w:sz w:val="28"/>
          <w:szCs w:val="28"/>
        </w:rPr>
        <w:t>4. Порядок финансирования инвестиционных проектов за счет средств федерального бюджета определяется Правительством Российской Федерации, а порядок финансирования инвестиционных проектов за счет средств бюджетов субъектов Российской Федерации - органами исполнительной власти соответствующих субъектов Российской Федерации. Перечни инвестиционных проектов, финансируемых за счет средств бюджетов субъектов Российской Федерации, образуют региональные инвестиционные программы.</w:t>
      </w:r>
    </w:p>
    <w:p w:rsidR="009339F0" w:rsidRPr="00A639F9" w:rsidRDefault="009339F0" w:rsidP="00A639F9">
      <w:pPr>
        <w:widowControl w:val="0"/>
        <w:autoSpaceDE w:val="0"/>
        <w:autoSpaceDN w:val="0"/>
        <w:adjustRightInd w:val="0"/>
        <w:spacing w:line="360" w:lineRule="auto"/>
        <w:ind w:firstLine="709"/>
        <w:jc w:val="both"/>
        <w:rPr>
          <w:sz w:val="28"/>
          <w:szCs w:val="28"/>
        </w:rPr>
      </w:pPr>
      <w:r w:rsidRPr="00A639F9">
        <w:rPr>
          <w:sz w:val="28"/>
          <w:szCs w:val="28"/>
        </w:rPr>
        <w:t>5. Решения об использовании средств федерального бюджета для финансирования инвестиционных проектов и (или) инвестиционных программ, осуществляемых Российской Федерацией совместно с иностранными государствами, принимаются после заключения Российской Федерацией соответствующих межгосударственных соглашений.</w:t>
      </w:r>
    </w:p>
    <w:p w:rsidR="009339F0" w:rsidRPr="00A639F9" w:rsidRDefault="009339F0" w:rsidP="00A639F9">
      <w:pPr>
        <w:widowControl w:val="0"/>
        <w:autoSpaceDE w:val="0"/>
        <w:autoSpaceDN w:val="0"/>
        <w:adjustRightInd w:val="0"/>
        <w:spacing w:line="360" w:lineRule="auto"/>
        <w:ind w:firstLine="709"/>
        <w:jc w:val="both"/>
        <w:rPr>
          <w:sz w:val="28"/>
          <w:szCs w:val="28"/>
        </w:rPr>
      </w:pPr>
      <w:r w:rsidRPr="00A639F9">
        <w:rPr>
          <w:sz w:val="28"/>
          <w:szCs w:val="28"/>
        </w:rPr>
        <w:t>6. Размещение заказов на подрядные строительные работы для государственных нужд за счет средств федерального бюджета и средств бюджетов субъектов Российской Федерации при реализации соответствующих инвестиционных проектов производится государственными заказчиками в порядке, предусмотренном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w:t>
      </w:r>
    </w:p>
    <w:p w:rsidR="009339F0" w:rsidRPr="00A639F9" w:rsidRDefault="009339F0" w:rsidP="00A639F9">
      <w:pPr>
        <w:widowControl w:val="0"/>
        <w:autoSpaceDE w:val="0"/>
        <w:autoSpaceDN w:val="0"/>
        <w:adjustRightInd w:val="0"/>
        <w:spacing w:line="360" w:lineRule="auto"/>
        <w:ind w:firstLine="709"/>
        <w:jc w:val="both"/>
        <w:rPr>
          <w:sz w:val="28"/>
          <w:szCs w:val="28"/>
        </w:rPr>
      </w:pPr>
      <w:r w:rsidRPr="00A639F9">
        <w:rPr>
          <w:sz w:val="28"/>
          <w:szCs w:val="28"/>
        </w:rPr>
        <w:t>7. Контроль за целевым и эффективным использованием средств федерального бюджета, направляемых на капитальные вложения, в соответствии с законодательством Российской Федерации осуществляют Счетная палата Российской Федерации, а также уполномоченные на то федеральные органы исполнительной власти. Контроль за целевым и эффективным использованием средств бюджетов субъектов Российской Федерации осуществляют уполномоченные на то соответствующими субъектами Российской Федерации органы.</w:t>
      </w:r>
    </w:p>
    <w:p w:rsidR="009339F0" w:rsidRPr="00A639F9" w:rsidRDefault="009339F0" w:rsidP="00A639F9">
      <w:pPr>
        <w:widowControl w:val="0"/>
        <w:autoSpaceDE w:val="0"/>
        <w:autoSpaceDN w:val="0"/>
        <w:adjustRightInd w:val="0"/>
        <w:spacing w:line="360" w:lineRule="auto"/>
        <w:ind w:firstLine="709"/>
        <w:jc w:val="both"/>
        <w:rPr>
          <w:sz w:val="28"/>
          <w:szCs w:val="28"/>
        </w:rPr>
      </w:pPr>
      <w:r w:rsidRPr="00A639F9">
        <w:rPr>
          <w:sz w:val="28"/>
          <w:szCs w:val="28"/>
        </w:rPr>
        <w:t>Проверка эффективности инвестиционных проектов, финансируемых полностью или частично за счет средств федерального бюджета, бюджетов субъектов Российской Федерации, местных бюджетов, и достоверности их сметной стоимости</w:t>
      </w:r>
    </w:p>
    <w:p w:rsidR="009339F0" w:rsidRPr="00A639F9" w:rsidRDefault="009339F0" w:rsidP="00A639F9">
      <w:pPr>
        <w:widowControl w:val="0"/>
        <w:autoSpaceDE w:val="0"/>
        <w:autoSpaceDN w:val="0"/>
        <w:adjustRightInd w:val="0"/>
        <w:spacing w:line="360" w:lineRule="auto"/>
        <w:ind w:firstLine="709"/>
        <w:jc w:val="both"/>
        <w:rPr>
          <w:sz w:val="28"/>
          <w:szCs w:val="28"/>
        </w:rPr>
      </w:pPr>
      <w:r w:rsidRPr="00A639F9">
        <w:rPr>
          <w:sz w:val="28"/>
          <w:szCs w:val="28"/>
        </w:rPr>
        <w:t>1. Инвестиционные проекты, финансирование которых планируется осуществлять полностью или частично за счет средств федерального бюджета, бюджетов субъектов Российской Федерации, местных бюджетов, подлежат проверке на предмет эффективности использования направляемых на капитальные вложения средств соответствующих бюджетов в случаях и в порядке, которые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9339F0" w:rsidRPr="00A639F9" w:rsidRDefault="009339F0" w:rsidP="00A639F9">
      <w:pPr>
        <w:widowControl w:val="0"/>
        <w:autoSpaceDE w:val="0"/>
        <w:autoSpaceDN w:val="0"/>
        <w:adjustRightInd w:val="0"/>
        <w:spacing w:line="360" w:lineRule="auto"/>
        <w:ind w:firstLine="709"/>
        <w:jc w:val="both"/>
        <w:rPr>
          <w:sz w:val="28"/>
          <w:szCs w:val="28"/>
        </w:rPr>
      </w:pPr>
      <w:r w:rsidRPr="00A639F9">
        <w:rPr>
          <w:sz w:val="28"/>
          <w:szCs w:val="28"/>
        </w:rPr>
        <w:t>2. Проверка инвестиционных проектов, финансирование которых планируется осуществлять полностью или частично за счет средств федерального бюджета, на предмет эффективности использования направляемых на капитальные вложения средств федерального бюджета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инвестиционной деятельности.</w:t>
      </w:r>
    </w:p>
    <w:p w:rsidR="009339F0" w:rsidRPr="0074734A" w:rsidRDefault="009339F0" w:rsidP="00A639F9">
      <w:pPr>
        <w:widowControl w:val="0"/>
        <w:autoSpaceDE w:val="0"/>
        <w:autoSpaceDN w:val="0"/>
        <w:adjustRightInd w:val="0"/>
        <w:spacing w:line="360" w:lineRule="auto"/>
        <w:ind w:firstLine="709"/>
        <w:jc w:val="both"/>
        <w:rPr>
          <w:sz w:val="28"/>
          <w:szCs w:val="28"/>
        </w:rPr>
      </w:pPr>
      <w:r w:rsidRPr="00A639F9">
        <w:rPr>
          <w:sz w:val="28"/>
          <w:szCs w:val="28"/>
        </w:rPr>
        <w:t>3. Сметная стоимость инвестиционных проектов, финансирование которых планируется осуществлять полностью или частично за счет средств федерального бюджета, бюджетов субъектов Российской Федерации, местных бюджетов, подлежит проверке на предмет достоверности использования направляемых на капитальные вложения средств соответствующих бюджетов в порядке, установленном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r w:rsidR="00D90270" w:rsidRPr="00A639F9">
        <w:rPr>
          <w:sz w:val="28"/>
          <w:szCs w:val="28"/>
        </w:rPr>
        <w:t xml:space="preserve"> [</w:t>
      </w:r>
      <w:r w:rsidR="00D90270" w:rsidRPr="0074734A">
        <w:rPr>
          <w:sz w:val="28"/>
          <w:szCs w:val="28"/>
        </w:rPr>
        <w:t>3]</w:t>
      </w:r>
    </w:p>
    <w:p w:rsidR="00EE70D2" w:rsidRPr="00A639F9" w:rsidRDefault="00C80DB9" w:rsidP="00A639F9">
      <w:pPr>
        <w:pStyle w:val="ConsPlusTitle"/>
        <w:spacing w:line="360" w:lineRule="auto"/>
        <w:ind w:firstLine="709"/>
        <w:jc w:val="both"/>
        <w:rPr>
          <w:b w:val="0"/>
          <w:sz w:val="28"/>
          <w:szCs w:val="28"/>
        </w:rPr>
      </w:pPr>
      <w:r w:rsidRPr="00A639F9">
        <w:rPr>
          <w:b w:val="0"/>
          <w:sz w:val="28"/>
          <w:szCs w:val="28"/>
        </w:rPr>
        <w:t xml:space="preserve">Правила осуществления в 2010 году бюджетных инвестиций в объекты капитального строительства государственной собственности Российской Федерации в форме капитальных вложений в основные средства федеральных государственных унитарных предприятий </w:t>
      </w:r>
    </w:p>
    <w:p w:rsidR="00EE70D2" w:rsidRPr="00A639F9" w:rsidRDefault="00EE70D2" w:rsidP="00A639F9">
      <w:pPr>
        <w:widowControl w:val="0"/>
        <w:autoSpaceDE w:val="0"/>
        <w:autoSpaceDN w:val="0"/>
        <w:adjustRightInd w:val="0"/>
        <w:spacing w:line="360" w:lineRule="auto"/>
        <w:ind w:firstLine="709"/>
        <w:jc w:val="both"/>
        <w:rPr>
          <w:sz w:val="28"/>
          <w:szCs w:val="28"/>
        </w:rPr>
      </w:pPr>
      <w:r w:rsidRPr="00A639F9">
        <w:rPr>
          <w:sz w:val="28"/>
          <w:szCs w:val="28"/>
        </w:rPr>
        <w:t>1. Правила определяют порядок осуществления в 2010 году бюджетных инвестиций в объекты капитального строительства государственной собственности Российской Федерации в форме капитальных вложений в основные средства федеральных государственных унитарных предприятий.</w:t>
      </w:r>
    </w:p>
    <w:p w:rsidR="00EE70D2" w:rsidRPr="00A639F9" w:rsidRDefault="00EE70D2" w:rsidP="00A639F9">
      <w:pPr>
        <w:widowControl w:val="0"/>
        <w:autoSpaceDE w:val="0"/>
        <w:autoSpaceDN w:val="0"/>
        <w:adjustRightInd w:val="0"/>
        <w:spacing w:line="360" w:lineRule="auto"/>
        <w:ind w:firstLine="709"/>
        <w:jc w:val="both"/>
        <w:rPr>
          <w:sz w:val="28"/>
          <w:szCs w:val="28"/>
        </w:rPr>
      </w:pPr>
      <w:r w:rsidRPr="00A639F9">
        <w:rPr>
          <w:sz w:val="28"/>
          <w:szCs w:val="28"/>
        </w:rPr>
        <w:t>2. Оплата денежных обязательств при осуществлении бюджетных инвестиций в объекты, включенные в перечень строек и объектов для федеральных государственных нужд на 2010 год, финансируемых за счет бюджетных ассигнований на осуществление бюджетных инвестиций в объекты капитального строительства, включаемые в федеральную адресную инвестиционную программу и находящиеся в государственной собственности Российской Федерации и в собственности юридических лиц, не являющихся государственными или муниципальными учреждениями и государственными или муниципальными унитарными предприятиями, и закрепленные на праве хозяйственного ведения или в оперативном управлении федеральных государственных унитарных предприятий, а также в строящиеся объекты, не закрепленные за предприятиями, в отношении которых государственными заказчиками или застройщиками - органами государственной власти Российской Федерации или предприятиями (включая казенные предприятия) заключены государственные контракты с исполнителями работ (услуг) на весь период строительства, осуществляется предприятиями в порядке, установленном для получателей средств федерального бюджета, с лицевых счетов, открытых им в установленном порядке в органах Федерального казначейства.</w:t>
      </w:r>
    </w:p>
    <w:p w:rsidR="00EE70D2" w:rsidRPr="00A639F9" w:rsidRDefault="00EE70D2" w:rsidP="00A639F9">
      <w:pPr>
        <w:widowControl w:val="0"/>
        <w:autoSpaceDE w:val="0"/>
        <w:autoSpaceDN w:val="0"/>
        <w:adjustRightInd w:val="0"/>
        <w:spacing w:line="360" w:lineRule="auto"/>
        <w:ind w:firstLine="709"/>
        <w:jc w:val="both"/>
        <w:rPr>
          <w:sz w:val="28"/>
          <w:szCs w:val="28"/>
        </w:rPr>
      </w:pPr>
      <w:r w:rsidRPr="00A639F9">
        <w:rPr>
          <w:sz w:val="28"/>
          <w:szCs w:val="28"/>
        </w:rPr>
        <w:t xml:space="preserve">Оплата денежных обязательств при осуществлении бюджетных инвестиций в объекты, в том числе в объекты, строительство которых началось после 1 января </w:t>
      </w:r>
      <w:smartTag w:uri="urn:schemas-microsoft-com:office:smarttags" w:element="metricconverter">
        <w:smartTagPr>
          <w:attr w:name="ProductID" w:val="2008 г"/>
        </w:smartTagPr>
        <w:r w:rsidRPr="00A639F9">
          <w:rPr>
            <w:sz w:val="28"/>
            <w:szCs w:val="28"/>
          </w:rPr>
          <w:t>2008 г</w:t>
        </w:r>
      </w:smartTag>
      <w:r w:rsidRPr="00A639F9">
        <w:rPr>
          <w:sz w:val="28"/>
          <w:szCs w:val="28"/>
        </w:rPr>
        <w:t xml:space="preserve">., может производиться главным распорядителем средств федерального </w:t>
      </w:r>
      <w:r w:rsidR="002E415B" w:rsidRPr="00A639F9">
        <w:rPr>
          <w:sz w:val="28"/>
          <w:szCs w:val="28"/>
        </w:rPr>
        <w:t xml:space="preserve">бюджета </w:t>
      </w:r>
      <w:r w:rsidRPr="00A639F9">
        <w:rPr>
          <w:sz w:val="28"/>
          <w:szCs w:val="28"/>
        </w:rPr>
        <w:t>путем перечисления средств на расчетные счета предприятий, открытые им в кредитных организациях.</w:t>
      </w:r>
    </w:p>
    <w:p w:rsidR="00EE70D2" w:rsidRPr="00A639F9" w:rsidRDefault="00EE70D2" w:rsidP="00A639F9">
      <w:pPr>
        <w:widowControl w:val="0"/>
        <w:autoSpaceDE w:val="0"/>
        <w:autoSpaceDN w:val="0"/>
        <w:adjustRightInd w:val="0"/>
        <w:spacing w:line="360" w:lineRule="auto"/>
        <w:ind w:firstLine="709"/>
        <w:jc w:val="both"/>
        <w:rPr>
          <w:sz w:val="28"/>
          <w:szCs w:val="28"/>
        </w:rPr>
      </w:pPr>
      <w:r w:rsidRPr="00A639F9">
        <w:rPr>
          <w:sz w:val="28"/>
          <w:szCs w:val="28"/>
        </w:rPr>
        <w:t>3. Государственные заказчики - главные распорядители осуществляют, бюджетные инвестиции при соблюдении следующих условий:</w:t>
      </w:r>
    </w:p>
    <w:p w:rsidR="00EE70D2" w:rsidRPr="00A639F9" w:rsidRDefault="00EE70D2" w:rsidP="00A639F9">
      <w:pPr>
        <w:widowControl w:val="0"/>
        <w:autoSpaceDE w:val="0"/>
        <w:autoSpaceDN w:val="0"/>
        <w:adjustRightInd w:val="0"/>
        <w:spacing w:line="360" w:lineRule="auto"/>
        <w:ind w:firstLine="709"/>
        <w:jc w:val="both"/>
        <w:rPr>
          <w:sz w:val="28"/>
          <w:szCs w:val="28"/>
        </w:rPr>
      </w:pPr>
      <w:r w:rsidRPr="00A639F9">
        <w:rPr>
          <w:sz w:val="28"/>
          <w:szCs w:val="28"/>
        </w:rPr>
        <w:t>а) внесение в порядке, установленном законодательством Российской Федерации, в заключе</w:t>
      </w:r>
      <w:r w:rsidR="002E415B" w:rsidRPr="00A639F9">
        <w:rPr>
          <w:sz w:val="28"/>
          <w:szCs w:val="28"/>
        </w:rPr>
        <w:t>нные государственные контракты</w:t>
      </w:r>
      <w:r w:rsidRPr="00A639F9">
        <w:rPr>
          <w:sz w:val="28"/>
          <w:szCs w:val="28"/>
        </w:rPr>
        <w:t>, изменений, предусматривающих замену стороны договора (Российской Федерации на предприятие, в основные средства которого осуществляются бюджетные инвестиции), вида договора подряда (государственного контракта на договор строительного подряда и (или) договор подряда на выполнение проектных и (или) изыскательских работ) и реквизитов счетов, с которых будет осуществляться оплата денежных обязательств;</w:t>
      </w:r>
    </w:p>
    <w:p w:rsidR="00EE70D2" w:rsidRPr="00A639F9" w:rsidRDefault="00EE70D2" w:rsidP="00A639F9">
      <w:pPr>
        <w:widowControl w:val="0"/>
        <w:autoSpaceDE w:val="0"/>
        <w:autoSpaceDN w:val="0"/>
        <w:adjustRightInd w:val="0"/>
        <w:spacing w:line="360" w:lineRule="auto"/>
        <w:ind w:firstLine="709"/>
        <w:jc w:val="both"/>
        <w:rPr>
          <w:sz w:val="28"/>
          <w:szCs w:val="28"/>
        </w:rPr>
      </w:pPr>
      <w:r w:rsidRPr="00A639F9">
        <w:rPr>
          <w:sz w:val="28"/>
          <w:szCs w:val="28"/>
        </w:rPr>
        <w:t>б) перечисление средств в соответствии со сроками платежей, установленными в договоре подряда, при подтверждении предприятием объема работ (услуг), выполненных (оказанных) подрядчиком во исполнение договора подряда;</w:t>
      </w:r>
    </w:p>
    <w:p w:rsidR="00EE70D2" w:rsidRPr="00A639F9" w:rsidRDefault="00EE70D2" w:rsidP="00A639F9">
      <w:pPr>
        <w:widowControl w:val="0"/>
        <w:autoSpaceDE w:val="0"/>
        <w:autoSpaceDN w:val="0"/>
        <w:adjustRightInd w:val="0"/>
        <w:spacing w:line="360" w:lineRule="auto"/>
        <w:ind w:firstLine="709"/>
        <w:jc w:val="both"/>
        <w:rPr>
          <w:sz w:val="28"/>
          <w:szCs w:val="28"/>
        </w:rPr>
      </w:pPr>
      <w:r w:rsidRPr="00A639F9">
        <w:rPr>
          <w:sz w:val="28"/>
          <w:szCs w:val="28"/>
        </w:rPr>
        <w:t>в) осуществление контроля за целевым использованием предприятием перечисленных ему бюджетных ассигнований и соблюдением сроков выполнения работ (услуг), предусмотренных договором подряда;</w:t>
      </w:r>
    </w:p>
    <w:p w:rsidR="00EE70D2" w:rsidRPr="00A639F9" w:rsidRDefault="00EE70D2" w:rsidP="00A639F9">
      <w:pPr>
        <w:widowControl w:val="0"/>
        <w:autoSpaceDE w:val="0"/>
        <w:autoSpaceDN w:val="0"/>
        <w:adjustRightInd w:val="0"/>
        <w:spacing w:line="360" w:lineRule="auto"/>
        <w:ind w:firstLine="709"/>
        <w:jc w:val="both"/>
        <w:rPr>
          <w:sz w:val="28"/>
          <w:szCs w:val="28"/>
        </w:rPr>
      </w:pPr>
      <w:r w:rsidRPr="00A639F9">
        <w:rPr>
          <w:sz w:val="28"/>
          <w:szCs w:val="28"/>
        </w:rPr>
        <w:t>г) принятие решения об увеличении уставного фонда предприятия, образованного на праве хозяйственного ведения, на размер бюджетных инвестиций, осуществленных в 2010 году, в 10-дневный срок после представления предприятием утвержденного годового бухгалтерского отчета за 2010 год.</w:t>
      </w:r>
    </w:p>
    <w:p w:rsidR="00EE70D2" w:rsidRPr="00A639F9" w:rsidRDefault="00EE70D2" w:rsidP="00A639F9">
      <w:pPr>
        <w:widowControl w:val="0"/>
        <w:autoSpaceDE w:val="0"/>
        <w:autoSpaceDN w:val="0"/>
        <w:adjustRightInd w:val="0"/>
        <w:spacing w:line="360" w:lineRule="auto"/>
        <w:ind w:firstLine="709"/>
        <w:jc w:val="both"/>
        <w:rPr>
          <w:sz w:val="28"/>
          <w:szCs w:val="28"/>
        </w:rPr>
      </w:pPr>
      <w:r w:rsidRPr="00A639F9">
        <w:rPr>
          <w:sz w:val="28"/>
          <w:szCs w:val="28"/>
        </w:rPr>
        <w:t>4. Предприятия, с расчетных счетов которых осуществляется оплата денежных обязательств по договорам подряда:</w:t>
      </w:r>
    </w:p>
    <w:p w:rsidR="00EE70D2" w:rsidRPr="00A639F9" w:rsidRDefault="00EE70D2" w:rsidP="00A639F9">
      <w:pPr>
        <w:widowControl w:val="0"/>
        <w:autoSpaceDE w:val="0"/>
        <w:autoSpaceDN w:val="0"/>
        <w:adjustRightInd w:val="0"/>
        <w:spacing w:line="360" w:lineRule="auto"/>
        <w:ind w:firstLine="709"/>
        <w:jc w:val="both"/>
        <w:rPr>
          <w:sz w:val="28"/>
          <w:szCs w:val="28"/>
        </w:rPr>
      </w:pPr>
      <w:r w:rsidRPr="00A639F9">
        <w:rPr>
          <w:sz w:val="28"/>
          <w:szCs w:val="28"/>
        </w:rPr>
        <w:t>а) организуют размещение заказов на выполнение изыскательских, проектных и (или) строительных работ в порядке, установленном для размещения заказов на поставку товаров, выполнение работ и оказание услуг для государственных нужд, и заключают соответствующие договоры подряда;</w:t>
      </w:r>
    </w:p>
    <w:p w:rsidR="00EE70D2" w:rsidRPr="00A639F9" w:rsidRDefault="00EE70D2" w:rsidP="00A639F9">
      <w:pPr>
        <w:widowControl w:val="0"/>
        <w:autoSpaceDE w:val="0"/>
        <w:autoSpaceDN w:val="0"/>
        <w:adjustRightInd w:val="0"/>
        <w:spacing w:line="360" w:lineRule="auto"/>
        <w:ind w:firstLine="709"/>
        <w:jc w:val="both"/>
        <w:rPr>
          <w:sz w:val="28"/>
          <w:szCs w:val="28"/>
        </w:rPr>
      </w:pPr>
      <w:r w:rsidRPr="00A639F9">
        <w:rPr>
          <w:sz w:val="28"/>
          <w:szCs w:val="28"/>
        </w:rPr>
        <w:t>б) организуют проведение изыскательских, проектных и (или) строительных работ на соответствующих объектах;</w:t>
      </w:r>
    </w:p>
    <w:p w:rsidR="00EE70D2" w:rsidRPr="00A639F9" w:rsidRDefault="00EE70D2" w:rsidP="00A639F9">
      <w:pPr>
        <w:widowControl w:val="0"/>
        <w:autoSpaceDE w:val="0"/>
        <w:autoSpaceDN w:val="0"/>
        <w:adjustRightInd w:val="0"/>
        <w:spacing w:line="360" w:lineRule="auto"/>
        <w:ind w:firstLine="709"/>
        <w:jc w:val="both"/>
        <w:rPr>
          <w:sz w:val="28"/>
          <w:szCs w:val="28"/>
        </w:rPr>
      </w:pPr>
      <w:r w:rsidRPr="00A639F9">
        <w:rPr>
          <w:sz w:val="28"/>
          <w:szCs w:val="28"/>
        </w:rPr>
        <w:t>в) осуществляют контроль за соблюдением сроков выполнения подрядчиком изыскательских, проектных и (или) строительных работ и качеством строительства;</w:t>
      </w:r>
    </w:p>
    <w:p w:rsidR="00EE70D2" w:rsidRPr="00A639F9" w:rsidRDefault="00EE70D2" w:rsidP="00A639F9">
      <w:pPr>
        <w:widowControl w:val="0"/>
        <w:autoSpaceDE w:val="0"/>
        <w:autoSpaceDN w:val="0"/>
        <w:adjustRightInd w:val="0"/>
        <w:spacing w:line="360" w:lineRule="auto"/>
        <w:ind w:firstLine="709"/>
        <w:jc w:val="both"/>
        <w:rPr>
          <w:sz w:val="28"/>
          <w:szCs w:val="28"/>
        </w:rPr>
      </w:pPr>
      <w:r w:rsidRPr="00A639F9">
        <w:rPr>
          <w:sz w:val="28"/>
          <w:szCs w:val="28"/>
        </w:rPr>
        <w:t>г) представляют главному распорядителю в сроки и по форме, которые установлены главным распорядителем, отчет об использовании бюджетных инвестиций;</w:t>
      </w:r>
    </w:p>
    <w:p w:rsidR="00EE70D2" w:rsidRPr="00A639F9" w:rsidRDefault="00EE70D2" w:rsidP="00A639F9">
      <w:pPr>
        <w:widowControl w:val="0"/>
        <w:autoSpaceDE w:val="0"/>
        <w:autoSpaceDN w:val="0"/>
        <w:adjustRightInd w:val="0"/>
        <w:spacing w:line="360" w:lineRule="auto"/>
        <w:ind w:firstLine="709"/>
        <w:jc w:val="both"/>
        <w:rPr>
          <w:sz w:val="28"/>
          <w:szCs w:val="28"/>
        </w:rPr>
      </w:pPr>
      <w:r w:rsidRPr="00A639F9">
        <w:rPr>
          <w:sz w:val="28"/>
          <w:szCs w:val="28"/>
        </w:rPr>
        <w:t>д) представляют главному распорядителю в сроки, установленные законодательством Российской Федерации для представления бухгалтерской отчетности, утвержденный годовой бухгалтерский отчет за 2010 год (для предприятий, образованных на праве хозяйственного ведения);</w:t>
      </w:r>
    </w:p>
    <w:p w:rsidR="00EE70D2" w:rsidRPr="00A639F9" w:rsidRDefault="00EE70D2" w:rsidP="00A639F9">
      <w:pPr>
        <w:widowControl w:val="0"/>
        <w:autoSpaceDE w:val="0"/>
        <w:autoSpaceDN w:val="0"/>
        <w:adjustRightInd w:val="0"/>
        <w:spacing w:line="360" w:lineRule="auto"/>
        <w:ind w:firstLine="709"/>
        <w:jc w:val="both"/>
        <w:rPr>
          <w:sz w:val="28"/>
          <w:szCs w:val="28"/>
        </w:rPr>
      </w:pPr>
      <w:r w:rsidRPr="00A639F9">
        <w:rPr>
          <w:sz w:val="28"/>
          <w:szCs w:val="28"/>
        </w:rPr>
        <w:t>е) возвращают в федеральный бюджет неиспользованный остаток перечисленных средств в случае принятия в установленном порядке решения о прекращении предоставления бюджетных инвестиций;</w:t>
      </w:r>
    </w:p>
    <w:p w:rsidR="00EE70D2" w:rsidRPr="00A639F9" w:rsidRDefault="00EE70D2" w:rsidP="00A639F9">
      <w:pPr>
        <w:widowControl w:val="0"/>
        <w:autoSpaceDE w:val="0"/>
        <w:autoSpaceDN w:val="0"/>
        <w:adjustRightInd w:val="0"/>
        <w:spacing w:line="360" w:lineRule="auto"/>
        <w:ind w:firstLine="709"/>
        <w:jc w:val="both"/>
        <w:rPr>
          <w:sz w:val="28"/>
          <w:szCs w:val="28"/>
        </w:rPr>
      </w:pPr>
      <w:r w:rsidRPr="00A639F9">
        <w:rPr>
          <w:sz w:val="28"/>
          <w:szCs w:val="28"/>
        </w:rPr>
        <w:t>ж) выполняют по поручению главных распорядителей иные полномочия, связанные с осуществлением бюджетных инвестиций в объекты.</w:t>
      </w:r>
    </w:p>
    <w:p w:rsidR="00EE70D2" w:rsidRPr="00A639F9" w:rsidRDefault="00EE70D2" w:rsidP="00A639F9">
      <w:pPr>
        <w:widowControl w:val="0"/>
        <w:autoSpaceDE w:val="0"/>
        <w:autoSpaceDN w:val="0"/>
        <w:adjustRightInd w:val="0"/>
        <w:spacing w:line="360" w:lineRule="auto"/>
        <w:ind w:firstLine="709"/>
        <w:jc w:val="both"/>
        <w:rPr>
          <w:sz w:val="28"/>
          <w:szCs w:val="28"/>
        </w:rPr>
      </w:pPr>
      <w:r w:rsidRPr="00A639F9">
        <w:rPr>
          <w:sz w:val="28"/>
          <w:szCs w:val="28"/>
        </w:rPr>
        <w:t xml:space="preserve">5. В отношении объектов, строительство которых началось после 1 января </w:t>
      </w:r>
      <w:smartTag w:uri="urn:schemas-microsoft-com:office:smarttags" w:element="metricconverter">
        <w:smartTagPr>
          <w:attr w:name="ProductID" w:val="2008 г"/>
        </w:smartTagPr>
        <w:r w:rsidRPr="00A639F9">
          <w:rPr>
            <w:sz w:val="28"/>
            <w:szCs w:val="28"/>
          </w:rPr>
          <w:t>2008 г</w:t>
        </w:r>
      </w:smartTag>
      <w:r w:rsidRPr="00A639F9">
        <w:rPr>
          <w:sz w:val="28"/>
          <w:szCs w:val="28"/>
        </w:rPr>
        <w:t>. и которые закреплены на праве хозяйственного ведения или в оперативном управлении предприятий, являющихся застройщиками, органами государственной власти Российской Федерации - государственными заказчиками заключаются на период принятия Правительством Российской Федерации расходных обязательств государственные контракты на выполнение работ (оказание услуг), в которых предусматриваются положения о переходе права заказчика от Российской Федерации к предприятию-застройщику с соответствующим изменением вида договора.</w:t>
      </w:r>
    </w:p>
    <w:p w:rsidR="00EE70D2" w:rsidRPr="00A639F9" w:rsidRDefault="00EE70D2" w:rsidP="00A639F9">
      <w:pPr>
        <w:widowControl w:val="0"/>
        <w:autoSpaceDE w:val="0"/>
        <w:autoSpaceDN w:val="0"/>
        <w:adjustRightInd w:val="0"/>
        <w:spacing w:line="360" w:lineRule="auto"/>
        <w:ind w:firstLine="709"/>
        <w:jc w:val="both"/>
        <w:rPr>
          <w:sz w:val="28"/>
          <w:szCs w:val="28"/>
        </w:rPr>
      </w:pPr>
      <w:r w:rsidRPr="00A639F9">
        <w:rPr>
          <w:sz w:val="28"/>
          <w:szCs w:val="28"/>
        </w:rPr>
        <w:t>6. В отношении объектов Министерства обороны Российской Федерации, включенных в перечень, функции получателей средств федерального бюджета выполняют финансово-экономические управления военных округов (флотов) и отделы (группы) финансирования капитального строительства этого Министерства.</w:t>
      </w:r>
    </w:p>
    <w:p w:rsidR="00EE70D2" w:rsidRPr="00A639F9" w:rsidRDefault="00EE70D2" w:rsidP="00A639F9">
      <w:pPr>
        <w:widowControl w:val="0"/>
        <w:autoSpaceDE w:val="0"/>
        <w:autoSpaceDN w:val="0"/>
        <w:adjustRightInd w:val="0"/>
        <w:spacing w:line="360" w:lineRule="auto"/>
        <w:ind w:firstLine="709"/>
        <w:jc w:val="both"/>
        <w:rPr>
          <w:sz w:val="28"/>
          <w:szCs w:val="28"/>
        </w:rPr>
      </w:pPr>
      <w:r w:rsidRPr="00A639F9">
        <w:rPr>
          <w:sz w:val="28"/>
          <w:szCs w:val="28"/>
        </w:rPr>
        <w:t>7. Бухгалтерский учет и отчетность по операциям с бюджетными инвестициями, учитываемыми на лицевых счетах получателей средств федерального бюджета, открытых им в органах Федерального казначейства, осуществляются в порядке, установленном Министерством финансов Российской Федерации для бюджетных учреждений.</w:t>
      </w:r>
    </w:p>
    <w:p w:rsidR="00EE70D2" w:rsidRPr="00A639F9" w:rsidRDefault="00EE70D2" w:rsidP="00A639F9">
      <w:pPr>
        <w:widowControl w:val="0"/>
        <w:autoSpaceDE w:val="0"/>
        <w:autoSpaceDN w:val="0"/>
        <w:adjustRightInd w:val="0"/>
        <w:spacing w:line="360" w:lineRule="auto"/>
        <w:ind w:firstLine="709"/>
        <w:jc w:val="both"/>
        <w:rPr>
          <w:sz w:val="28"/>
          <w:szCs w:val="28"/>
        </w:rPr>
      </w:pPr>
      <w:r w:rsidRPr="00A639F9">
        <w:rPr>
          <w:sz w:val="28"/>
          <w:szCs w:val="28"/>
        </w:rPr>
        <w:t>Отчетность об использовании бюджетных инвестиций по объектам представляется главными распорядителями в Министерство финансов Российской Федерации ежеквартально по установленной им форме.</w:t>
      </w:r>
    </w:p>
    <w:p w:rsidR="00EE70D2" w:rsidRPr="00A639F9" w:rsidRDefault="00EE70D2" w:rsidP="00A639F9">
      <w:pPr>
        <w:widowControl w:val="0"/>
        <w:autoSpaceDE w:val="0"/>
        <w:autoSpaceDN w:val="0"/>
        <w:adjustRightInd w:val="0"/>
        <w:spacing w:line="360" w:lineRule="auto"/>
        <w:ind w:firstLine="709"/>
        <w:jc w:val="both"/>
        <w:rPr>
          <w:sz w:val="28"/>
          <w:szCs w:val="28"/>
        </w:rPr>
      </w:pPr>
      <w:r w:rsidRPr="00A639F9">
        <w:rPr>
          <w:sz w:val="28"/>
          <w:szCs w:val="28"/>
        </w:rPr>
        <w:t>8. Главный распорядитель сообщает в письменной форме о ликвидации или реорганизации застройщика и о состоянии объектов незавершенного строительства в Министерство экономического развития Российской Федерации, Федеральное агентство по управлению государственным имуществом и Федеральную службу государственной статистики, а об объектах, включенных в государственный оборонный заказ на очередной финансовый год и плановый период, - также в Военно-промышленную комиссию при Правительстве Российской Федерации.</w:t>
      </w:r>
    </w:p>
    <w:p w:rsidR="00EE70D2" w:rsidRPr="00A639F9" w:rsidRDefault="00EE70D2" w:rsidP="00A639F9">
      <w:pPr>
        <w:widowControl w:val="0"/>
        <w:autoSpaceDE w:val="0"/>
        <w:autoSpaceDN w:val="0"/>
        <w:adjustRightInd w:val="0"/>
        <w:spacing w:line="360" w:lineRule="auto"/>
        <w:ind w:firstLine="709"/>
        <w:jc w:val="both"/>
        <w:rPr>
          <w:sz w:val="28"/>
          <w:szCs w:val="28"/>
        </w:rPr>
      </w:pPr>
      <w:r w:rsidRPr="00A639F9">
        <w:rPr>
          <w:sz w:val="28"/>
          <w:szCs w:val="28"/>
        </w:rPr>
        <w:t>В случае возбуждения дела о банкротстве в отношении исполнителя работ (услуг), которому был выплачен аванс, государственный заказчик (главный распорядитель) сообщает об этом в Федеральную налоговую службу для ее участия в представлении в деле о банкротстве требований Российской Федерации по денежным обязательствам.</w:t>
      </w:r>
    </w:p>
    <w:p w:rsidR="00EE70D2" w:rsidRPr="00A639F9" w:rsidRDefault="00EE70D2" w:rsidP="00A639F9">
      <w:pPr>
        <w:widowControl w:val="0"/>
        <w:autoSpaceDE w:val="0"/>
        <w:autoSpaceDN w:val="0"/>
        <w:adjustRightInd w:val="0"/>
        <w:spacing w:line="360" w:lineRule="auto"/>
        <w:ind w:firstLine="709"/>
        <w:jc w:val="both"/>
        <w:rPr>
          <w:sz w:val="28"/>
          <w:szCs w:val="28"/>
        </w:rPr>
      </w:pPr>
      <w:r w:rsidRPr="00A639F9">
        <w:rPr>
          <w:sz w:val="28"/>
          <w:szCs w:val="28"/>
        </w:rPr>
        <w:t>9. При условии заключения государственным заказчиком государственного контракта с генеральным подрядчиком, который привлекает для выполнения работ (оказания услуг) на объекте субподрядную организацию, оплата выполненных субподрядной организацией работ (оказанных услуг) осуществляется генеральным подрядчиком с его расчетного счета, открытого в кредитной организации на основании договора с субподрядной организацией.</w:t>
      </w:r>
    </w:p>
    <w:p w:rsidR="00EE70D2" w:rsidRPr="00A639F9" w:rsidRDefault="00EE70D2" w:rsidP="00A639F9">
      <w:pPr>
        <w:widowControl w:val="0"/>
        <w:autoSpaceDE w:val="0"/>
        <w:autoSpaceDN w:val="0"/>
        <w:adjustRightInd w:val="0"/>
        <w:spacing w:line="360" w:lineRule="auto"/>
        <w:ind w:firstLine="709"/>
        <w:jc w:val="both"/>
        <w:rPr>
          <w:sz w:val="28"/>
          <w:szCs w:val="28"/>
        </w:rPr>
      </w:pPr>
      <w:r w:rsidRPr="00A639F9">
        <w:rPr>
          <w:sz w:val="28"/>
          <w:szCs w:val="28"/>
        </w:rPr>
        <w:t>10. Государственные заказчики представляют ежемесячно в территориальный орган Федеральной службы государственной статистики по месту их нахождения отчет о ходе выполнения работ (оказания услуг) на объектах по форме, утвержденной этой Службой по согласованию с Министерством экономического развития Российской Федерации и Министерством финансов Российской Федерации.</w:t>
      </w:r>
    </w:p>
    <w:p w:rsidR="00EE70D2" w:rsidRPr="00A639F9" w:rsidRDefault="00EE70D2" w:rsidP="00A639F9">
      <w:pPr>
        <w:widowControl w:val="0"/>
        <w:autoSpaceDE w:val="0"/>
        <w:autoSpaceDN w:val="0"/>
        <w:adjustRightInd w:val="0"/>
        <w:spacing w:line="360" w:lineRule="auto"/>
        <w:ind w:firstLine="709"/>
        <w:jc w:val="both"/>
        <w:rPr>
          <w:sz w:val="28"/>
          <w:szCs w:val="28"/>
        </w:rPr>
      </w:pPr>
      <w:r w:rsidRPr="00A639F9">
        <w:rPr>
          <w:sz w:val="28"/>
          <w:szCs w:val="28"/>
        </w:rPr>
        <w:t>11. Федеральная служба государственной статистики представляет сводные отчеты о ходе выполнения работ (оказания услуг) на объектах в Министерство финансов Российской Федерации и Министерство экономического развития Российской Федерации, а на объектах, включенных в государственный оборонный заказ на очередной ф</w:t>
      </w:r>
      <w:r w:rsidR="00D90270" w:rsidRPr="00A639F9">
        <w:rPr>
          <w:sz w:val="28"/>
          <w:szCs w:val="28"/>
        </w:rPr>
        <w:t>инансовый год и плановый период.[8]</w:t>
      </w:r>
    </w:p>
    <w:p w:rsidR="00EE70D2" w:rsidRPr="00A639F9" w:rsidRDefault="00EE70D2" w:rsidP="00A639F9">
      <w:pPr>
        <w:widowControl w:val="0"/>
        <w:autoSpaceDE w:val="0"/>
        <w:autoSpaceDN w:val="0"/>
        <w:adjustRightInd w:val="0"/>
        <w:spacing w:line="360" w:lineRule="auto"/>
        <w:ind w:firstLine="709"/>
        <w:jc w:val="both"/>
        <w:rPr>
          <w:sz w:val="28"/>
        </w:rPr>
      </w:pPr>
    </w:p>
    <w:p w:rsidR="00501A86" w:rsidRPr="00A639F9" w:rsidRDefault="00A639F9" w:rsidP="0074734A">
      <w:pPr>
        <w:widowControl w:val="0"/>
        <w:numPr>
          <w:ilvl w:val="0"/>
          <w:numId w:val="4"/>
        </w:numPr>
        <w:tabs>
          <w:tab w:val="clear" w:pos="720"/>
          <w:tab w:val="num" w:pos="0"/>
        </w:tabs>
        <w:autoSpaceDE w:val="0"/>
        <w:autoSpaceDN w:val="0"/>
        <w:adjustRightInd w:val="0"/>
        <w:spacing w:line="360" w:lineRule="auto"/>
        <w:ind w:left="0" w:firstLine="709"/>
        <w:jc w:val="both"/>
        <w:rPr>
          <w:sz w:val="28"/>
          <w:szCs w:val="28"/>
        </w:rPr>
      </w:pPr>
      <w:r>
        <w:rPr>
          <w:sz w:val="28"/>
          <w:szCs w:val="28"/>
        </w:rPr>
        <w:br w:type="page"/>
      </w:r>
      <w:r w:rsidR="00501A86" w:rsidRPr="00A639F9">
        <w:rPr>
          <w:sz w:val="28"/>
          <w:szCs w:val="28"/>
        </w:rPr>
        <w:t>Инвестиционный фонд Российской Федерации и осуществляемые</w:t>
      </w:r>
      <w:r>
        <w:rPr>
          <w:sz w:val="28"/>
          <w:szCs w:val="28"/>
        </w:rPr>
        <w:t xml:space="preserve"> </w:t>
      </w:r>
      <w:r w:rsidR="00501A86" w:rsidRPr="00A639F9">
        <w:rPr>
          <w:sz w:val="28"/>
          <w:szCs w:val="28"/>
        </w:rPr>
        <w:t>им проекты</w:t>
      </w:r>
    </w:p>
    <w:p w:rsidR="00D90270" w:rsidRPr="00A639F9" w:rsidRDefault="00D90270" w:rsidP="00A639F9">
      <w:pPr>
        <w:widowControl w:val="0"/>
        <w:autoSpaceDE w:val="0"/>
        <w:autoSpaceDN w:val="0"/>
        <w:adjustRightInd w:val="0"/>
        <w:spacing w:line="360" w:lineRule="auto"/>
        <w:ind w:firstLine="709"/>
        <w:jc w:val="both"/>
        <w:rPr>
          <w:sz w:val="28"/>
          <w:szCs w:val="28"/>
        </w:rPr>
      </w:pPr>
    </w:p>
    <w:p w:rsidR="00045E19" w:rsidRPr="00A639F9" w:rsidRDefault="00045E19" w:rsidP="00A639F9">
      <w:pPr>
        <w:pStyle w:val="a3"/>
        <w:widowControl w:val="0"/>
        <w:spacing w:before="0" w:beforeAutospacing="0" w:after="0" w:afterAutospacing="0" w:line="360" w:lineRule="auto"/>
        <w:ind w:firstLine="709"/>
        <w:jc w:val="both"/>
        <w:rPr>
          <w:sz w:val="28"/>
          <w:szCs w:val="28"/>
        </w:rPr>
      </w:pPr>
      <w:r w:rsidRPr="00A639F9">
        <w:rPr>
          <w:sz w:val="28"/>
          <w:szCs w:val="28"/>
        </w:rPr>
        <w:t>Инвестиционный фонд Российской Федерации образован в конце 2005 года и в соответствии с Бюджетным Кодексом Российской Федерации представляет собой часть средств федерального бюджета, которая подлежит использованию в целях реализации инвестиционных проектов на принципах государственно-частного партнерства.</w:t>
      </w:r>
    </w:p>
    <w:p w:rsidR="00045E19" w:rsidRPr="00A639F9" w:rsidRDefault="00045E19" w:rsidP="00A639F9">
      <w:pPr>
        <w:pStyle w:val="a3"/>
        <w:widowControl w:val="0"/>
        <w:spacing w:before="0" w:beforeAutospacing="0" w:after="0" w:afterAutospacing="0" w:line="360" w:lineRule="auto"/>
        <w:ind w:firstLine="709"/>
        <w:jc w:val="both"/>
        <w:rPr>
          <w:sz w:val="28"/>
          <w:szCs w:val="28"/>
        </w:rPr>
      </w:pPr>
      <w:r w:rsidRPr="00A639F9">
        <w:rPr>
          <w:sz w:val="28"/>
          <w:szCs w:val="28"/>
        </w:rPr>
        <w:t>Бюджетные ассигнования Фонда предоставляются для реализации проектов, направленных на социально-экономическое развитие Российской Федерации в части создания и (или) развития инфраструктуры (в том числе социальной), имеющей общегосударственное значение или необходимой для выполнения в соответствии с межправительственными соглашениями обязательств Российской Федерации по созданию объектов на территории Российской Федерации, для реализации инновационных проектов, создания и (или) реконструкции объектов, планируемых к реализации в рамках концессионных соглашений, а также для финансирования подготовки и проведения конкурсов на право заключения концессионного соглашения, включая подготовку конкурсной документации, и мероприятий по подготовке территории строительства, включая выкуп земельного участка, и разработке проектной документации на объекты капитального строительства, планируемых к реализации в рамках концессионных соглашений, а также для реализации региональных инвестиционных проектов.</w:t>
      </w:r>
    </w:p>
    <w:p w:rsidR="00045E19" w:rsidRPr="00A639F9" w:rsidRDefault="00045E19" w:rsidP="00A639F9">
      <w:pPr>
        <w:pStyle w:val="a3"/>
        <w:widowControl w:val="0"/>
        <w:spacing w:before="0" w:beforeAutospacing="0" w:after="0" w:afterAutospacing="0" w:line="360" w:lineRule="auto"/>
        <w:ind w:firstLine="709"/>
        <w:jc w:val="both"/>
        <w:rPr>
          <w:sz w:val="28"/>
          <w:szCs w:val="28"/>
        </w:rPr>
      </w:pPr>
      <w:r w:rsidRPr="00A639F9">
        <w:rPr>
          <w:sz w:val="28"/>
          <w:szCs w:val="28"/>
        </w:rPr>
        <w:t xml:space="preserve">Порядок предоставления бюджетных ассигнований Инвестиционного фонда Российской Федерации для реализации инвестиционных проектов, комплексных инвестиционных проектов и концессионных проектов, имеющих общегосударственное значение и осуществляемых на условиях государственно-частного партнерства, инвестиционных проектов, имеющих региональное и межрегиональное значение, осуществляемых на условиях государственно-частного партнерства, этапы и процедура отбора проектов, основные требования к представленной документации и проведению контроля и мониторинга хода их реализации, определяются Правилами формирования и использования бюджетных ассигнований Инвестиционного фонда Российской Федерации, утвержденными постановлением Правительства Российской Федерации от 1 марта </w:t>
      </w:r>
      <w:smartTag w:uri="urn:schemas-microsoft-com:office:smarttags" w:element="metricconverter">
        <w:smartTagPr>
          <w:attr w:name="ProductID" w:val="2008 г"/>
        </w:smartTagPr>
        <w:r w:rsidRPr="00A639F9">
          <w:rPr>
            <w:sz w:val="28"/>
            <w:szCs w:val="28"/>
          </w:rPr>
          <w:t>2008 г</w:t>
        </w:r>
      </w:smartTag>
      <w:r w:rsidRPr="00A639F9">
        <w:rPr>
          <w:sz w:val="28"/>
          <w:szCs w:val="28"/>
        </w:rPr>
        <w:t>. № 134</w:t>
      </w:r>
      <w:r w:rsidR="00F778F7" w:rsidRPr="00A639F9">
        <w:rPr>
          <w:sz w:val="28"/>
          <w:szCs w:val="28"/>
        </w:rPr>
        <w:t xml:space="preserve"> </w:t>
      </w:r>
      <w:r w:rsidRPr="00A639F9">
        <w:rPr>
          <w:sz w:val="28"/>
          <w:szCs w:val="28"/>
        </w:rPr>
        <w:t>и разработанными на основе указанного постановления Правительства Российской Федерации нормативными документами.</w:t>
      </w:r>
    </w:p>
    <w:p w:rsidR="00045E19" w:rsidRPr="00A639F9" w:rsidRDefault="00045E19" w:rsidP="00A639F9">
      <w:pPr>
        <w:pStyle w:val="ConsPlusNormal"/>
        <w:spacing w:line="360" w:lineRule="auto"/>
        <w:ind w:firstLine="709"/>
        <w:jc w:val="both"/>
        <w:rPr>
          <w:rFonts w:ascii="Times New Roman" w:hAnsi="Times New Roman" w:cs="Times New Roman"/>
          <w:sz w:val="28"/>
          <w:szCs w:val="28"/>
        </w:rPr>
      </w:pPr>
      <w:r w:rsidRPr="00A639F9">
        <w:rPr>
          <w:rFonts w:ascii="Times New Roman" w:hAnsi="Times New Roman" w:cs="Times New Roman"/>
          <w:sz w:val="28"/>
          <w:szCs w:val="28"/>
        </w:rPr>
        <w:t>Главная цель использования средств Фонда – поддержка приоритетных для государства и регионов конкретных инвестиционных проектов путем создания транспортной, инженерной или энергетической инфраструктуры государственного или муниципального значения, без которой эти проекты не могут быть реализованы.</w:t>
      </w:r>
    </w:p>
    <w:p w:rsidR="00045E19" w:rsidRPr="00A639F9" w:rsidRDefault="00045E19" w:rsidP="00A639F9">
      <w:pPr>
        <w:pStyle w:val="ConsPlusNormal"/>
        <w:spacing w:line="360" w:lineRule="auto"/>
        <w:ind w:firstLine="709"/>
        <w:jc w:val="both"/>
        <w:rPr>
          <w:rFonts w:ascii="Times New Roman" w:hAnsi="Times New Roman" w:cs="Times New Roman"/>
          <w:sz w:val="28"/>
          <w:szCs w:val="28"/>
        </w:rPr>
      </w:pPr>
      <w:r w:rsidRPr="00A639F9">
        <w:rPr>
          <w:rFonts w:ascii="Times New Roman" w:hAnsi="Times New Roman" w:cs="Times New Roman"/>
          <w:sz w:val="28"/>
          <w:szCs w:val="28"/>
        </w:rPr>
        <w:t>Инвестиционные проекты, получающие государственную поддержку за счет бюджетных ассигнований Фонда, должны отвечать приоритетам социально-экономического развития Российской Федерации или отдельных субъектов Российской Федерации, определенных концепцией долгосрочного социально-экономического развития Российской Федерации, концепцией совершенствования региональной политики Российской Федерации и другими документами стратегического планирования.</w:t>
      </w:r>
    </w:p>
    <w:p w:rsidR="00045E19" w:rsidRPr="00A639F9" w:rsidRDefault="00045E19" w:rsidP="00A639F9">
      <w:pPr>
        <w:widowControl w:val="0"/>
        <w:spacing w:line="360" w:lineRule="auto"/>
        <w:ind w:firstLine="709"/>
        <w:jc w:val="both"/>
        <w:rPr>
          <w:sz w:val="28"/>
          <w:szCs w:val="28"/>
        </w:rPr>
      </w:pPr>
      <w:r w:rsidRPr="00A639F9">
        <w:rPr>
          <w:sz w:val="28"/>
          <w:szCs w:val="28"/>
        </w:rPr>
        <w:t>Отбор инвестиционных проектов осуществляется исходя из показателей финансовой, бюджетной, экономической и социальной эффективности проектов, что позволяет оценивать вклад проектов в улучшение важнейших показателей социально-экономического развития Российской Федерации и субъектов Российской Федерации - рост внутреннего валового (регионального) продукта, дополнительные доходы в бюджетную систему Российской Федерации, повышение уровня занятости населения в трудоспособном возрасте, повышение доступности и качества услуг населению.</w:t>
      </w:r>
      <w:r w:rsidR="00A639F9">
        <w:rPr>
          <w:sz w:val="28"/>
          <w:szCs w:val="28"/>
        </w:rPr>
        <w:t xml:space="preserve"> </w:t>
      </w:r>
      <w:r w:rsidRPr="00A639F9">
        <w:rPr>
          <w:sz w:val="28"/>
          <w:szCs w:val="28"/>
        </w:rPr>
        <w:t>Проекты Фонда отбираются в рамках публичной процедуры, предусматривающей их рассмотрение на Инвестиционной комиссии по проведению отбора проектов, претендующих на получение бюджетных ассигнований Инвестиционного фонда Российской Федерации, с последующим отбором на Правительственной комиссии по инвестиционным проектам, имеющим общегосударственное значение, и утверждением паспортов проектов распоряжениями Правительства Российской Федерации.</w:t>
      </w:r>
    </w:p>
    <w:p w:rsidR="00045E19" w:rsidRPr="00A639F9" w:rsidRDefault="00045E19" w:rsidP="00A639F9">
      <w:pPr>
        <w:widowControl w:val="0"/>
        <w:spacing w:line="360" w:lineRule="auto"/>
        <w:ind w:firstLine="709"/>
        <w:jc w:val="both"/>
        <w:rPr>
          <w:sz w:val="28"/>
          <w:szCs w:val="28"/>
        </w:rPr>
      </w:pPr>
      <w:r w:rsidRPr="00A639F9">
        <w:rPr>
          <w:sz w:val="28"/>
          <w:szCs w:val="28"/>
        </w:rPr>
        <w:t>В рамках деятельности Фонда осуществляется тесное взаимодействие с институтом развития – государственной корпорацией «Банк развития и внешнеэкономической деятельности (Внешэкономбанк)» (далее - Внешэкономбанк). По ряду региональных инвестиционных проектов (например, «Чистый Дон») Внешэкономбанк выступает в качестве кредитной организации, представляющей заемные средства для реализации проекта. Также Внешэкономбанк выступает в качестве соинвестора по инвестиционному проекту, имеющему общегосударственное значение, «Комплексное развитие Нижнего Приангарья». Кроме того, Внешэкономбанк осуществляет функции финансового консультанта Правительства Российской Федерации, в рамках которых готовит заключения на предмет соответствия проектов, претендующих на получение бюджетных ассигнований Фонда, количественным критериям эффективности.</w:t>
      </w:r>
    </w:p>
    <w:p w:rsidR="00045E19" w:rsidRPr="00A639F9" w:rsidRDefault="00045E19" w:rsidP="00A639F9">
      <w:pPr>
        <w:widowControl w:val="0"/>
        <w:spacing w:line="360" w:lineRule="auto"/>
        <w:ind w:firstLine="709"/>
        <w:jc w:val="both"/>
        <w:rPr>
          <w:sz w:val="28"/>
          <w:szCs w:val="28"/>
        </w:rPr>
      </w:pPr>
      <w:r w:rsidRPr="00A639F9">
        <w:rPr>
          <w:sz w:val="28"/>
          <w:szCs w:val="28"/>
        </w:rPr>
        <w:t>Одной из проблем, затрудняющих достижение поставленных перед Фондом целей, является несовершенство нормативной базы, регулирующей деятельность Фонда. В целях решения указанной проблемы, а также повышения эффективности управления средствами Фонда, Минрегионом России подготовлен проект постановления Правительства Российской Федерации «О внесении изменений в Правила формирования и использования бюджетных ассигнований Инвестиционного фонда Российской Федерации», который находится на проработке в Аппарате Правительства Российской Федерации. Также Минрегионом России разработан проект постановления Правительства Российской Федерации «Об утверждении Положения об осуществлении контроля и мониторинга хода реализации проектов, получивших бюджетные ассигнования Инвестиционного фонда Российской Федерации, и внесении изменений в Правила формирования и использования бюджетных ассигнований Инвестиционного фонда Российской Федерации», который</w:t>
      </w:r>
      <w:r w:rsidR="00A639F9">
        <w:rPr>
          <w:sz w:val="28"/>
          <w:szCs w:val="28"/>
        </w:rPr>
        <w:t xml:space="preserve"> </w:t>
      </w:r>
      <w:r w:rsidRPr="00A639F9">
        <w:rPr>
          <w:sz w:val="28"/>
          <w:szCs w:val="28"/>
        </w:rPr>
        <w:t>на данный момент находится на заключении в Минюсте России.</w:t>
      </w:r>
    </w:p>
    <w:p w:rsidR="00045E19" w:rsidRPr="00A639F9" w:rsidRDefault="00045E19" w:rsidP="00A639F9">
      <w:pPr>
        <w:widowControl w:val="0"/>
        <w:spacing w:line="360" w:lineRule="auto"/>
        <w:ind w:firstLine="709"/>
        <w:jc w:val="both"/>
        <w:rPr>
          <w:sz w:val="28"/>
          <w:szCs w:val="28"/>
        </w:rPr>
      </w:pPr>
      <w:r w:rsidRPr="00A639F9">
        <w:rPr>
          <w:sz w:val="28"/>
          <w:szCs w:val="28"/>
        </w:rPr>
        <w:t>Инвестиционные проекты, имеющие общегосударственное значение</w:t>
      </w:r>
      <w:r w:rsidR="00430C29" w:rsidRPr="00A639F9">
        <w:rPr>
          <w:sz w:val="28"/>
          <w:szCs w:val="28"/>
        </w:rPr>
        <w:t>:</w:t>
      </w:r>
    </w:p>
    <w:p w:rsidR="00045E19" w:rsidRPr="00A639F9" w:rsidRDefault="00045E19" w:rsidP="00A639F9">
      <w:pPr>
        <w:widowControl w:val="0"/>
        <w:spacing w:line="360" w:lineRule="auto"/>
        <w:ind w:firstLine="709"/>
        <w:jc w:val="both"/>
        <w:rPr>
          <w:sz w:val="28"/>
          <w:szCs w:val="28"/>
        </w:rPr>
      </w:pPr>
      <w:r w:rsidRPr="00A639F9">
        <w:rPr>
          <w:sz w:val="28"/>
          <w:szCs w:val="28"/>
        </w:rPr>
        <w:t>На текущий момент распоряжениями Правительства Российской Федерации утверждены 20 инвестиционных проектов, имеющих общегосударственное значение, для реализации которых представляется государственная поддержка за счет средств Инвестиционного фонда в объеме более 320 млрд. рублей (на 1 рубль средств Фонда привлекаемые средства инвесторов составляют около 2 рублей).</w:t>
      </w:r>
      <w:r w:rsidR="002B3408" w:rsidRPr="00A639F9">
        <w:rPr>
          <w:sz w:val="28"/>
          <w:szCs w:val="28"/>
        </w:rPr>
        <w:t xml:space="preserve"> (см. Приложение)</w:t>
      </w:r>
    </w:p>
    <w:p w:rsidR="00045E19" w:rsidRPr="00A639F9" w:rsidRDefault="00045E19" w:rsidP="00A639F9">
      <w:pPr>
        <w:widowControl w:val="0"/>
        <w:spacing w:line="360" w:lineRule="auto"/>
        <w:ind w:firstLine="709"/>
        <w:jc w:val="both"/>
        <w:rPr>
          <w:sz w:val="28"/>
          <w:szCs w:val="28"/>
        </w:rPr>
      </w:pPr>
      <w:r w:rsidRPr="00A639F9">
        <w:rPr>
          <w:sz w:val="28"/>
          <w:szCs w:val="28"/>
        </w:rPr>
        <w:t>Региональные инвестиционные проекты</w:t>
      </w:r>
      <w:r w:rsidR="00430C29" w:rsidRPr="00A639F9">
        <w:rPr>
          <w:sz w:val="28"/>
          <w:szCs w:val="28"/>
        </w:rPr>
        <w:t>:</w:t>
      </w:r>
    </w:p>
    <w:p w:rsidR="00045E19" w:rsidRPr="00A639F9" w:rsidRDefault="00045E19" w:rsidP="00A639F9">
      <w:pPr>
        <w:widowControl w:val="0"/>
        <w:spacing w:line="360" w:lineRule="auto"/>
        <w:ind w:firstLine="709"/>
        <w:jc w:val="both"/>
        <w:rPr>
          <w:sz w:val="28"/>
          <w:szCs w:val="28"/>
        </w:rPr>
      </w:pPr>
      <w:r w:rsidRPr="00A639F9">
        <w:rPr>
          <w:sz w:val="28"/>
          <w:szCs w:val="28"/>
        </w:rPr>
        <w:t xml:space="preserve">В июне 2008 года в соответствии с поручением Президента Российской Федерации была начата работа по поддержке за счет бюджетных ассигнований Инвестиционного фонда Российской Федерации региональных инвестиционных проектов. В целях выполнения поручения Президента утверждено постановление Правительства Российской Федерации от 23 июня </w:t>
      </w:r>
      <w:smartTag w:uri="urn:schemas-microsoft-com:office:smarttags" w:element="metricconverter">
        <w:smartTagPr>
          <w:attr w:name="ProductID" w:val="2008 г"/>
        </w:smartTagPr>
        <w:r w:rsidRPr="00A639F9">
          <w:rPr>
            <w:sz w:val="28"/>
            <w:szCs w:val="28"/>
          </w:rPr>
          <w:t>2008 г</w:t>
        </w:r>
      </w:smartTag>
      <w:r w:rsidRPr="00A639F9">
        <w:rPr>
          <w:sz w:val="28"/>
          <w:szCs w:val="28"/>
        </w:rPr>
        <w:t xml:space="preserve">. №468 «О внесении изменений в постановление Правительства Российской Федерации от 1 марта </w:t>
      </w:r>
      <w:smartTag w:uri="urn:schemas-microsoft-com:office:smarttags" w:element="metricconverter">
        <w:smartTagPr>
          <w:attr w:name="ProductID" w:val="2008 г"/>
        </w:smartTagPr>
        <w:r w:rsidRPr="00A639F9">
          <w:rPr>
            <w:sz w:val="28"/>
            <w:szCs w:val="28"/>
          </w:rPr>
          <w:t>2008 г</w:t>
        </w:r>
      </w:smartTag>
      <w:r w:rsidRPr="00A639F9">
        <w:rPr>
          <w:sz w:val="28"/>
          <w:szCs w:val="28"/>
        </w:rPr>
        <w:t>. №134». В соответствии с указанным постановлением Правительства Российской Федерации была введена новая категория проектов Фонда – региональные инвестиционные проекты, установлены требования к структуре проектов и определен порядок рассмотрения заявок на финансирование региональных инвестиционных проектов.</w:t>
      </w:r>
    </w:p>
    <w:p w:rsidR="00045E19" w:rsidRPr="00A639F9" w:rsidRDefault="00045E19" w:rsidP="00A639F9">
      <w:pPr>
        <w:widowControl w:val="0"/>
        <w:spacing w:line="360" w:lineRule="auto"/>
        <w:ind w:firstLine="709"/>
        <w:jc w:val="both"/>
        <w:rPr>
          <w:sz w:val="28"/>
          <w:szCs w:val="28"/>
        </w:rPr>
      </w:pPr>
      <w:r w:rsidRPr="00A639F9">
        <w:rPr>
          <w:sz w:val="28"/>
          <w:szCs w:val="28"/>
        </w:rPr>
        <w:t xml:space="preserve">С сентября по декабрь 2008 года в </w:t>
      </w:r>
      <w:smartTag w:uri="urn:schemas-microsoft-com:office:smarttags" w:element="metricconverter">
        <w:smartTagPr>
          <w:attr w:name="ProductID" w:val="Минрегион России"/>
        </w:smartTagPr>
        <w:r w:rsidRPr="00A639F9">
          <w:rPr>
            <w:sz w:val="28"/>
            <w:szCs w:val="28"/>
          </w:rPr>
          <w:t>Минрегион России</w:t>
        </w:r>
      </w:smartTag>
      <w:r w:rsidRPr="00A639F9">
        <w:rPr>
          <w:sz w:val="28"/>
          <w:szCs w:val="28"/>
        </w:rPr>
        <w:t xml:space="preserve"> поступило 52 заявки более чем от 30 субъектов Российской Федерации на предоставление государственной поддержки за счет средств Фонда для реализации региональных инвестиционных проектов. </w:t>
      </w:r>
    </w:p>
    <w:p w:rsidR="00045E19" w:rsidRPr="00A639F9" w:rsidRDefault="00045E19" w:rsidP="00A639F9">
      <w:pPr>
        <w:widowControl w:val="0"/>
        <w:spacing w:line="360" w:lineRule="auto"/>
        <w:ind w:firstLine="709"/>
        <w:jc w:val="both"/>
        <w:rPr>
          <w:sz w:val="28"/>
          <w:szCs w:val="28"/>
        </w:rPr>
      </w:pPr>
      <w:r w:rsidRPr="00A639F9">
        <w:rPr>
          <w:sz w:val="28"/>
          <w:szCs w:val="28"/>
        </w:rPr>
        <w:t>Общая стоимость указанных проектов – около 190 млрд. руб., в том числе: общая сумма запрашиваемых средств Фонда – около 28 млрд. руб., объем инвестиций за счет средств бюджетов субъектов Российской Федерации и местных бюджетов – 12 млрд. руб., частных инвесторов – около 150 млрд. рублей.</w:t>
      </w:r>
    </w:p>
    <w:p w:rsidR="00045E19" w:rsidRPr="00A639F9" w:rsidRDefault="00045E19" w:rsidP="00A639F9">
      <w:pPr>
        <w:widowControl w:val="0"/>
        <w:spacing w:line="360" w:lineRule="auto"/>
        <w:ind w:firstLine="709"/>
        <w:jc w:val="both"/>
        <w:rPr>
          <w:sz w:val="28"/>
          <w:szCs w:val="28"/>
        </w:rPr>
      </w:pPr>
      <w:r w:rsidRPr="00A639F9">
        <w:rPr>
          <w:sz w:val="28"/>
          <w:szCs w:val="28"/>
        </w:rPr>
        <w:t>Из указанных выше региональных инвестиционных проектов 16 получат поддержку за счет бюджетных ассигнований Фонда. Их общая стоимость составляет 88,09 млрд. руб., в том числе средства Фонда – около 11 млрд. руб., средства частных инвесторов – более 70 млрд. рублей.</w:t>
      </w:r>
    </w:p>
    <w:p w:rsidR="00045E19" w:rsidRPr="00A639F9" w:rsidRDefault="00045E19" w:rsidP="00A639F9">
      <w:pPr>
        <w:widowControl w:val="0"/>
        <w:spacing w:line="360" w:lineRule="auto"/>
        <w:ind w:firstLine="709"/>
        <w:jc w:val="both"/>
        <w:rPr>
          <w:sz w:val="28"/>
          <w:szCs w:val="28"/>
        </w:rPr>
      </w:pPr>
      <w:r w:rsidRPr="00A639F9">
        <w:rPr>
          <w:sz w:val="28"/>
          <w:szCs w:val="28"/>
        </w:rPr>
        <w:t xml:space="preserve">В течение 2009 года в </w:t>
      </w:r>
      <w:smartTag w:uri="urn:schemas-microsoft-com:office:smarttags" w:element="metricconverter">
        <w:smartTagPr>
          <w:attr w:name="ProductID" w:val="Минрегион России"/>
        </w:smartTagPr>
        <w:r w:rsidRPr="00A639F9">
          <w:rPr>
            <w:sz w:val="28"/>
            <w:szCs w:val="28"/>
          </w:rPr>
          <w:t>Минрегион России</w:t>
        </w:r>
      </w:smartTag>
      <w:r w:rsidRPr="00A639F9">
        <w:rPr>
          <w:sz w:val="28"/>
          <w:szCs w:val="28"/>
        </w:rPr>
        <w:t xml:space="preserve"> поступило 53 заявки более чем от 30 субъектов Российской Федерации на предоставление государственной поддержки за счет средств Фонда для реализации региональных инвестиционных проектов.</w:t>
      </w:r>
    </w:p>
    <w:p w:rsidR="00045E19" w:rsidRPr="00A639F9" w:rsidRDefault="00045E19" w:rsidP="00A639F9">
      <w:pPr>
        <w:widowControl w:val="0"/>
        <w:spacing w:line="360" w:lineRule="auto"/>
        <w:ind w:firstLine="709"/>
        <w:jc w:val="both"/>
        <w:rPr>
          <w:sz w:val="28"/>
          <w:szCs w:val="28"/>
        </w:rPr>
      </w:pPr>
      <w:r w:rsidRPr="00A639F9">
        <w:rPr>
          <w:sz w:val="28"/>
          <w:szCs w:val="28"/>
        </w:rPr>
        <w:t>Общая стоимость указанных проектов – около 173 млрд. руб., в том числе: общая сумма запрашиваемых средств Фонда – около 29,3 млрд. руб., объем инвестиций за счет средств бюджетов субъектов Российской Федерации и местных бюджетов – 14 млрд. руб., частных инвесторов – около 130 млрд. рублей.</w:t>
      </w:r>
    </w:p>
    <w:p w:rsidR="00045E19" w:rsidRPr="00A639F9" w:rsidRDefault="00045E19" w:rsidP="00A639F9">
      <w:pPr>
        <w:widowControl w:val="0"/>
        <w:spacing w:line="360" w:lineRule="auto"/>
        <w:ind w:firstLine="709"/>
        <w:jc w:val="both"/>
        <w:rPr>
          <w:sz w:val="28"/>
          <w:szCs w:val="28"/>
        </w:rPr>
      </w:pPr>
      <w:r w:rsidRPr="00A639F9">
        <w:rPr>
          <w:sz w:val="28"/>
          <w:szCs w:val="28"/>
        </w:rPr>
        <w:t>Из указанных выше региональных инвестиционных проектов 7 одобрено Правительственной комиссией по инвестиционным проектам, имеющим общегосударственное значение. Их общая стоимость составляет 16,3 млрд. руб., в том числе средства Фонда – около 2 млрд. рублей.</w:t>
      </w:r>
    </w:p>
    <w:p w:rsidR="00045E19" w:rsidRPr="00A639F9" w:rsidRDefault="00045E19" w:rsidP="00A639F9">
      <w:pPr>
        <w:widowControl w:val="0"/>
        <w:spacing w:line="360" w:lineRule="auto"/>
        <w:ind w:firstLine="709"/>
        <w:jc w:val="both"/>
        <w:rPr>
          <w:sz w:val="28"/>
          <w:szCs w:val="28"/>
        </w:rPr>
      </w:pPr>
      <w:r w:rsidRPr="00A639F9">
        <w:rPr>
          <w:sz w:val="28"/>
          <w:szCs w:val="28"/>
        </w:rPr>
        <w:t>Можно говорить о мультипликативном эффекте, возникающем в результате реализации проектов, имеющих общегосударственное значение, и региональных инвестиционных проектов.</w:t>
      </w:r>
    </w:p>
    <w:p w:rsidR="00045E19" w:rsidRPr="00A639F9" w:rsidRDefault="00045E19" w:rsidP="00A639F9">
      <w:pPr>
        <w:widowControl w:val="0"/>
        <w:spacing w:line="360" w:lineRule="auto"/>
        <w:ind w:firstLine="709"/>
        <w:jc w:val="both"/>
        <w:rPr>
          <w:sz w:val="28"/>
          <w:szCs w:val="28"/>
        </w:rPr>
      </w:pPr>
      <w:r w:rsidRPr="00A639F9">
        <w:rPr>
          <w:sz w:val="28"/>
          <w:szCs w:val="28"/>
        </w:rPr>
        <w:t>В частности, целью инвестиционного проекта, имеющего общегосударственное значение, «Строительство железнодорожной линии Кызыл - Курагино в увязке с освоением</w:t>
      </w:r>
      <w:r w:rsidR="00A639F9">
        <w:rPr>
          <w:sz w:val="28"/>
          <w:szCs w:val="28"/>
        </w:rPr>
        <w:t xml:space="preserve"> </w:t>
      </w:r>
      <w:r w:rsidRPr="00A639F9">
        <w:rPr>
          <w:sz w:val="28"/>
          <w:szCs w:val="28"/>
        </w:rPr>
        <w:t xml:space="preserve">минерально-сырьевой базы Республики Тыва» является строительство опорной железнодорожной инфраструктуры, что позволит создать условия для реализации ключевого экономического фактора развития Республики Тыва - разработки богатых месторождений полезных ископаемых. В результате реализации проекта ежегодные налоговые поступления в республиканский бюджет увеличатся в 2 раза, доходы федерального бюджета возрастут на 4 млрд. руб. Прогноз ВРП Республики Тыва на </w:t>
      </w:r>
      <w:smartTag w:uri="urn:schemas-microsoft-com:office:smarttags" w:element="metricconverter">
        <w:smartTagPr>
          <w:attr w:name="ProductID" w:val="2015 г"/>
        </w:smartTagPr>
        <w:r w:rsidRPr="00A639F9">
          <w:rPr>
            <w:sz w:val="28"/>
            <w:szCs w:val="28"/>
          </w:rPr>
          <w:t>2015 г</w:t>
        </w:r>
      </w:smartTag>
      <w:r w:rsidRPr="00A639F9">
        <w:rPr>
          <w:sz w:val="28"/>
          <w:szCs w:val="28"/>
        </w:rPr>
        <w:t>. с учетом проекта составляет</w:t>
      </w:r>
      <w:r w:rsidR="00A639F9">
        <w:rPr>
          <w:sz w:val="28"/>
          <w:szCs w:val="28"/>
        </w:rPr>
        <w:t xml:space="preserve"> </w:t>
      </w:r>
      <w:r w:rsidRPr="00A639F9">
        <w:rPr>
          <w:sz w:val="28"/>
          <w:szCs w:val="28"/>
        </w:rPr>
        <w:t>58,7 млрд. руб., что более чем в 2 раза больше прогнозируемого ВРП без учета проекта. С учетом мультипликативного эффекта от проекта</w:t>
      </w:r>
      <w:r w:rsidR="00A639F9">
        <w:rPr>
          <w:sz w:val="28"/>
          <w:szCs w:val="28"/>
        </w:rPr>
        <w:t xml:space="preserve"> </w:t>
      </w:r>
      <w:r w:rsidRPr="00A639F9">
        <w:rPr>
          <w:sz w:val="28"/>
          <w:szCs w:val="28"/>
        </w:rPr>
        <w:t>прогноз ВРП – 95 млрд. руб. Кроме того, будут обеспечены потребности металлургической промышленности России в угле.</w:t>
      </w:r>
    </w:p>
    <w:p w:rsidR="00045E19" w:rsidRPr="00A639F9" w:rsidRDefault="00045E19" w:rsidP="00A639F9">
      <w:pPr>
        <w:widowControl w:val="0"/>
        <w:spacing w:line="360" w:lineRule="auto"/>
        <w:ind w:firstLine="709"/>
        <w:jc w:val="both"/>
        <w:rPr>
          <w:sz w:val="28"/>
          <w:szCs w:val="28"/>
        </w:rPr>
      </w:pPr>
      <w:r w:rsidRPr="00A639F9">
        <w:rPr>
          <w:sz w:val="28"/>
          <w:szCs w:val="28"/>
        </w:rPr>
        <w:t>Целью регионального инвестиционного проекта «Индустриальный парк «Камские поляны» является развитие депрессивного региона, создание индустриального парка. Новая концепция развития поселка, где в настоящий момент один из самых высоких в республике показателей безработицы, является составной частью общереспубликанской Концепции инновационной деятельности. Проект предполагает решение вопроса обеспечения занятости трудоспособного населения Камских полян за счет создания сети высокотехнологичных производств по переработке полимеров. Реализация данного проекта будет способствовать увеличению ВРП республики Татарстан и обеспечит динамику её экономического роста. Интегральный индикатор экономической эффективности инвестиционного проекта составит не менее 0,238%. Общие ожидаемые налоговые отчисления в бюджеты всех уровней составят 1160 млн. руб.</w:t>
      </w:r>
      <w:r w:rsidR="00A639F9">
        <w:rPr>
          <w:sz w:val="28"/>
          <w:szCs w:val="28"/>
        </w:rPr>
        <w:t xml:space="preserve"> </w:t>
      </w:r>
      <w:r w:rsidRPr="00A639F9">
        <w:rPr>
          <w:sz w:val="28"/>
          <w:szCs w:val="28"/>
        </w:rPr>
        <w:t>до 2017 года.</w:t>
      </w:r>
    </w:p>
    <w:p w:rsidR="00045E19" w:rsidRPr="00A639F9" w:rsidRDefault="00045E19" w:rsidP="00A639F9">
      <w:pPr>
        <w:widowControl w:val="0"/>
        <w:spacing w:line="360" w:lineRule="auto"/>
        <w:ind w:firstLine="709"/>
        <w:jc w:val="both"/>
        <w:rPr>
          <w:sz w:val="28"/>
          <w:szCs w:val="28"/>
        </w:rPr>
      </w:pPr>
      <w:r w:rsidRPr="00A639F9">
        <w:rPr>
          <w:sz w:val="28"/>
          <w:szCs w:val="28"/>
        </w:rPr>
        <w:t>В 2010 году одним из приоритетных направлений деятельности Фонда станет поддержка региональных инвестиционных проектов, направленных на диверсификацию экономики монопрофильных городов. В настоящее время</w:t>
      </w:r>
      <w:r w:rsidRPr="00A639F9">
        <w:rPr>
          <w:bCs/>
          <w:sz w:val="28"/>
          <w:szCs w:val="28"/>
        </w:rPr>
        <w:t xml:space="preserve"> в Министерство регионального развития Российской Федерации поступила информация о более чем 270 подобных проектах от 34 субъектов Российской Федерации, предлагаемых для поддержки за счет средств Фонда. Значительная часть готовящихся региональных инвестиционных проектов направлена на развитие обрабатывающего производства, транспортной инфраструктуры, жилищного строительства, сельского хозяйства и других отраслей</w:t>
      </w:r>
      <w:r w:rsidRPr="00A639F9">
        <w:rPr>
          <w:sz w:val="28"/>
          <w:szCs w:val="28"/>
        </w:rPr>
        <w:t>.</w:t>
      </w:r>
      <w:r w:rsidR="002B3408" w:rsidRPr="00A639F9">
        <w:rPr>
          <w:sz w:val="28"/>
          <w:szCs w:val="28"/>
        </w:rPr>
        <w:t xml:space="preserve"> (см. Приложение)</w:t>
      </w:r>
    </w:p>
    <w:p w:rsidR="00045E19" w:rsidRPr="00A639F9" w:rsidRDefault="00045E19" w:rsidP="00A639F9">
      <w:pPr>
        <w:pStyle w:val="ConsPlusNormal"/>
        <w:spacing w:line="360" w:lineRule="auto"/>
        <w:ind w:firstLine="709"/>
        <w:jc w:val="both"/>
        <w:rPr>
          <w:rFonts w:ascii="Times New Roman" w:hAnsi="Times New Roman" w:cs="Times New Roman"/>
          <w:sz w:val="28"/>
          <w:szCs w:val="28"/>
        </w:rPr>
      </w:pPr>
      <w:r w:rsidRPr="00A639F9">
        <w:rPr>
          <w:rFonts w:ascii="Times New Roman" w:hAnsi="Times New Roman" w:cs="Times New Roman"/>
          <w:sz w:val="28"/>
          <w:szCs w:val="28"/>
        </w:rPr>
        <w:t>В целом, реализация инвестиционных проектов, финансируемых за счет бюджетных ассигнований Фонда, направлена на социально-экономическое развитие субъектов Российской Федерации в части создания и развития объектов транспортной, коммунальной и энергетической инфраструктуры государственной собственности. Однако можно говорить о мультипликативном</w:t>
      </w:r>
      <w:r w:rsidR="00A639F9">
        <w:rPr>
          <w:rFonts w:ascii="Times New Roman" w:hAnsi="Times New Roman" w:cs="Times New Roman"/>
          <w:sz w:val="28"/>
          <w:szCs w:val="28"/>
        </w:rPr>
        <w:t xml:space="preserve"> </w:t>
      </w:r>
      <w:r w:rsidRPr="00A639F9">
        <w:rPr>
          <w:rFonts w:ascii="Times New Roman" w:hAnsi="Times New Roman" w:cs="Times New Roman"/>
          <w:sz w:val="28"/>
          <w:szCs w:val="28"/>
        </w:rPr>
        <w:t>эффекте, возникающем в результате реализации данных проектов.</w:t>
      </w:r>
    </w:p>
    <w:p w:rsidR="002D64E2" w:rsidRPr="00A639F9" w:rsidRDefault="002D64E2" w:rsidP="00A639F9">
      <w:pPr>
        <w:pStyle w:val="ConsPlusNormal"/>
        <w:spacing w:line="360" w:lineRule="auto"/>
        <w:ind w:firstLine="709"/>
        <w:jc w:val="both"/>
        <w:rPr>
          <w:rFonts w:ascii="Times New Roman" w:hAnsi="Times New Roman" w:cs="Times New Roman"/>
          <w:sz w:val="28"/>
          <w:szCs w:val="28"/>
        </w:rPr>
      </w:pPr>
    </w:p>
    <w:p w:rsidR="002D64E2" w:rsidRPr="00A639F9" w:rsidRDefault="00A639F9" w:rsidP="00A639F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2D64E2" w:rsidRPr="00A639F9">
        <w:rPr>
          <w:rFonts w:ascii="Times New Roman" w:hAnsi="Times New Roman" w:cs="Times New Roman"/>
          <w:sz w:val="28"/>
          <w:szCs w:val="28"/>
        </w:rPr>
        <w:t>Заключение</w:t>
      </w:r>
    </w:p>
    <w:p w:rsidR="002D64E2" w:rsidRPr="00A639F9" w:rsidRDefault="002D64E2" w:rsidP="00A639F9">
      <w:pPr>
        <w:widowControl w:val="0"/>
        <w:autoSpaceDE w:val="0"/>
        <w:autoSpaceDN w:val="0"/>
        <w:adjustRightInd w:val="0"/>
        <w:spacing w:line="360" w:lineRule="auto"/>
        <w:ind w:firstLine="709"/>
        <w:jc w:val="both"/>
        <w:rPr>
          <w:sz w:val="28"/>
          <w:szCs w:val="28"/>
        </w:rPr>
      </w:pPr>
    </w:p>
    <w:p w:rsidR="00045E19" w:rsidRPr="00A639F9" w:rsidRDefault="00045E19" w:rsidP="00A639F9">
      <w:pPr>
        <w:widowControl w:val="0"/>
        <w:autoSpaceDE w:val="0"/>
        <w:autoSpaceDN w:val="0"/>
        <w:adjustRightInd w:val="0"/>
        <w:spacing w:line="360" w:lineRule="auto"/>
        <w:ind w:firstLine="709"/>
        <w:jc w:val="both"/>
        <w:rPr>
          <w:sz w:val="28"/>
          <w:szCs w:val="28"/>
        </w:rPr>
      </w:pPr>
      <w:r w:rsidRPr="00A639F9">
        <w:rPr>
          <w:sz w:val="28"/>
          <w:szCs w:val="28"/>
        </w:rPr>
        <w:t>Можно констатировать, что государственная поддержка инвестиционных проектов стала катализатором активности частных инвесторов:</w:t>
      </w:r>
    </w:p>
    <w:p w:rsidR="00045E19" w:rsidRPr="00A639F9" w:rsidRDefault="00045E19" w:rsidP="00A639F9">
      <w:pPr>
        <w:widowControl w:val="0"/>
        <w:numPr>
          <w:ilvl w:val="0"/>
          <w:numId w:val="8"/>
        </w:numPr>
        <w:tabs>
          <w:tab w:val="clear" w:pos="1800"/>
          <w:tab w:val="num" w:pos="900"/>
        </w:tabs>
        <w:autoSpaceDE w:val="0"/>
        <w:autoSpaceDN w:val="0"/>
        <w:adjustRightInd w:val="0"/>
        <w:spacing w:line="360" w:lineRule="auto"/>
        <w:ind w:left="0" w:firstLine="709"/>
        <w:jc w:val="both"/>
        <w:rPr>
          <w:sz w:val="28"/>
          <w:szCs w:val="28"/>
        </w:rPr>
      </w:pPr>
      <w:r w:rsidRPr="00A639F9">
        <w:rPr>
          <w:sz w:val="28"/>
          <w:szCs w:val="28"/>
        </w:rPr>
        <w:t xml:space="preserve">по проектам, имеющим общегосударственное значение, на 1 рубль средств федерального бюджета привлекается 2,1 рублей частных инвесторов (при минимальной доле участия частных инвесторов, установленной постановлением Правительства Российской Федерации от 1 марта </w:t>
      </w:r>
      <w:smartTag w:uri="urn:schemas-microsoft-com:office:smarttags" w:element="metricconverter">
        <w:smartTagPr>
          <w:attr w:name="ProductID" w:val="2008 г"/>
        </w:smartTagPr>
        <w:r w:rsidRPr="00A639F9">
          <w:rPr>
            <w:sz w:val="28"/>
            <w:szCs w:val="28"/>
          </w:rPr>
          <w:t>2008 г</w:t>
        </w:r>
      </w:smartTag>
      <w:r w:rsidRPr="00A639F9">
        <w:rPr>
          <w:sz w:val="28"/>
          <w:szCs w:val="28"/>
        </w:rPr>
        <w:t>. №134 на уровне 25% от стоимости проекта, имеющего общегосударственное значение);</w:t>
      </w:r>
    </w:p>
    <w:p w:rsidR="00045E19" w:rsidRPr="00A639F9" w:rsidRDefault="00045E19" w:rsidP="00A639F9">
      <w:pPr>
        <w:widowControl w:val="0"/>
        <w:numPr>
          <w:ilvl w:val="0"/>
          <w:numId w:val="8"/>
        </w:numPr>
        <w:tabs>
          <w:tab w:val="clear" w:pos="1800"/>
          <w:tab w:val="num" w:pos="900"/>
        </w:tabs>
        <w:autoSpaceDE w:val="0"/>
        <w:autoSpaceDN w:val="0"/>
        <w:adjustRightInd w:val="0"/>
        <w:spacing w:line="360" w:lineRule="auto"/>
        <w:ind w:left="0" w:firstLine="709"/>
        <w:jc w:val="both"/>
        <w:rPr>
          <w:sz w:val="28"/>
          <w:szCs w:val="28"/>
        </w:rPr>
      </w:pPr>
      <w:r w:rsidRPr="00A639F9">
        <w:rPr>
          <w:sz w:val="28"/>
          <w:szCs w:val="28"/>
        </w:rPr>
        <w:t xml:space="preserve">по региональным инвестиционным проектам – соотношение 1 к 5,6 рублям (при минимальной доле участия частных инвесторов, установленной постановлением Правительства Российской Федерации от 1 марта </w:t>
      </w:r>
      <w:smartTag w:uri="urn:schemas-microsoft-com:office:smarttags" w:element="metricconverter">
        <w:smartTagPr>
          <w:attr w:name="ProductID" w:val="2008 г"/>
        </w:smartTagPr>
        <w:r w:rsidRPr="00A639F9">
          <w:rPr>
            <w:sz w:val="28"/>
            <w:szCs w:val="28"/>
          </w:rPr>
          <w:t>2008 г</w:t>
        </w:r>
      </w:smartTag>
      <w:r w:rsidRPr="00A639F9">
        <w:rPr>
          <w:sz w:val="28"/>
          <w:szCs w:val="28"/>
        </w:rPr>
        <w:t>. №134 на уровне 50% от стоимости регионального инвестиционного проекта).</w:t>
      </w:r>
    </w:p>
    <w:p w:rsidR="00045E19" w:rsidRPr="00A639F9" w:rsidRDefault="00045E19" w:rsidP="00A639F9">
      <w:pPr>
        <w:widowControl w:val="0"/>
        <w:autoSpaceDE w:val="0"/>
        <w:autoSpaceDN w:val="0"/>
        <w:adjustRightInd w:val="0"/>
        <w:spacing w:line="360" w:lineRule="auto"/>
        <w:ind w:firstLine="709"/>
        <w:jc w:val="both"/>
        <w:rPr>
          <w:sz w:val="28"/>
          <w:szCs w:val="28"/>
        </w:rPr>
      </w:pPr>
      <w:r w:rsidRPr="00A639F9">
        <w:rPr>
          <w:sz w:val="28"/>
          <w:szCs w:val="28"/>
        </w:rPr>
        <w:t xml:space="preserve">С учетом материалоемкости проектов, их масштабов и комплексности, они являются важным фактором в стимулировании внутреннего спроса на отечественную продукцию в целом. </w:t>
      </w:r>
    </w:p>
    <w:p w:rsidR="00045E19" w:rsidRPr="00A639F9" w:rsidRDefault="00045E19" w:rsidP="00A639F9">
      <w:pPr>
        <w:widowControl w:val="0"/>
        <w:autoSpaceDE w:val="0"/>
        <w:autoSpaceDN w:val="0"/>
        <w:adjustRightInd w:val="0"/>
        <w:spacing w:line="360" w:lineRule="auto"/>
        <w:ind w:firstLine="709"/>
        <w:jc w:val="both"/>
        <w:rPr>
          <w:sz w:val="28"/>
          <w:szCs w:val="28"/>
        </w:rPr>
      </w:pPr>
      <w:r w:rsidRPr="00A639F9">
        <w:rPr>
          <w:sz w:val="28"/>
          <w:szCs w:val="28"/>
        </w:rPr>
        <w:t xml:space="preserve">В условиях мирового финансового кризиса проекты, поддерживаемые за счет средств </w:t>
      </w:r>
      <w:r w:rsidR="002D64E2" w:rsidRPr="00A639F9">
        <w:rPr>
          <w:sz w:val="28"/>
          <w:szCs w:val="28"/>
        </w:rPr>
        <w:t>государства</w:t>
      </w:r>
      <w:r w:rsidRPr="00A639F9">
        <w:rPr>
          <w:sz w:val="28"/>
          <w:szCs w:val="28"/>
        </w:rPr>
        <w:t>, становятся важным инструментом повышения занятости – только в 2009 году создается более 61 тыс. рабочих мест в 32 субъектах Российской Федерации по уже одобренным проектам.</w:t>
      </w:r>
    </w:p>
    <w:p w:rsidR="00045E19" w:rsidRPr="00A639F9" w:rsidRDefault="00045E19" w:rsidP="00A639F9">
      <w:pPr>
        <w:widowControl w:val="0"/>
        <w:autoSpaceDE w:val="0"/>
        <w:autoSpaceDN w:val="0"/>
        <w:adjustRightInd w:val="0"/>
        <w:spacing w:line="360" w:lineRule="auto"/>
        <w:ind w:firstLine="709"/>
        <w:jc w:val="both"/>
        <w:rPr>
          <w:sz w:val="28"/>
          <w:szCs w:val="28"/>
        </w:rPr>
      </w:pPr>
      <w:r w:rsidRPr="00A639F9">
        <w:rPr>
          <w:sz w:val="28"/>
          <w:szCs w:val="28"/>
        </w:rPr>
        <w:t>Реализация проектов Фонда препятствует росту безработицы и падению производства, загружая имеющиеся производственные мощности в регионах, обеспечивая заказами проектные и строительные организации, увеличивая наполнение региональных и местных бюджетов, сохраняя покупательскую способность населения.</w:t>
      </w:r>
    </w:p>
    <w:p w:rsidR="00045E19" w:rsidRPr="00A639F9" w:rsidRDefault="00045E19" w:rsidP="00A639F9">
      <w:pPr>
        <w:widowControl w:val="0"/>
        <w:spacing w:line="360" w:lineRule="auto"/>
        <w:ind w:firstLine="709"/>
        <w:jc w:val="both"/>
        <w:rPr>
          <w:sz w:val="28"/>
          <w:szCs w:val="28"/>
        </w:rPr>
      </w:pPr>
      <w:r w:rsidRPr="00A639F9">
        <w:rPr>
          <w:sz w:val="28"/>
          <w:szCs w:val="28"/>
        </w:rPr>
        <w:t>Реализуемые проекты существенно повлияют на поступления в бюджетную систему. Так, сумма дополнительных платежей в бюджетную систему Российской Федерации, ожидаемых к поступлению в связи с реализацией проектов в 2009 году,</w:t>
      </w:r>
      <w:r w:rsidRPr="00A639F9">
        <w:rPr>
          <w:bCs/>
          <w:sz w:val="28"/>
          <w:szCs w:val="28"/>
        </w:rPr>
        <w:t xml:space="preserve"> за прогнозный период 10 лет составит </w:t>
      </w:r>
      <w:r w:rsidRPr="00A639F9">
        <w:rPr>
          <w:bCs/>
          <w:sz w:val="28"/>
          <w:szCs w:val="28"/>
        </w:rPr>
        <w:br/>
        <w:t>257,7 млрд. рублей. Вместе с тем, 1</w:t>
      </w:r>
      <w:r w:rsidRPr="00A639F9">
        <w:rPr>
          <w:sz w:val="28"/>
          <w:szCs w:val="28"/>
        </w:rPr>
        <w:t xml:space="preserve"> рубль средств федерального бюджета, направленных на софинансирование объектов капитального строительства государственной (муниципальной) собственности в рамках реализации региональных инвестиционных проектов, генерирует 2,78 рублей поступлений в региональный и местный бюджеты за 10-летний прогнозный период.</w:t>
      </w:r>
    </w:p>
    <w:p w:rsidR="00045E19" w:rsidRPr="00A639F9" w:rsidRDefault="00045E19" w:rsidP="00A639F9">
      <w:pPr>
        <w:widowControl w:val="0"/>
        <w:autoSpaceDE w:val="0"/>
        <w:autoSpaceDN w:val="0"/>
        <w:adjustRightInd w:val="0"/>
        <w:spacing w:line="360" w:lineRule="auto"/>
        <w:ind w:firstLine="709"/>
        <w:jc w:val="both"/>
        <w:rPr>
          <w:sz w:val="28"/>
          <w:szCs w:val="28"/>
        </w:rPr>
      </w:pPr>
      <w:r w:rsidRPr="00A639F9">
        <w:rPr>
          <w:sz w:val="28"/>
          <w:szCs w:val="28"/>
        </w:rPr>
        <w:t xml:space="preserve">Инфраструктура, создаваемая государством в период ценового спада на строительные работы и материалы, станет залогом конкурентоспособности российской экономики в фазе посткризисного роста. </w:t>
      </w:r>
    </w:p>
    <w:p w:rsidR="002D64E2" w:rsidRPr="00A639F9" w:rsidRDefault="002D64E2" w:rsidP="00A639F9">
      <w:pPr>
        <w:widowControl w:val="0"/>
        <w:autoSpaceDE w:val="0"/>
        <w:autoSpaceDN w:val="0"/>
        <w:adjustRightInd w:val="0"/>
        <w:spacing w:line="360" w:lineRule="auto"/>
        <w:ind w:firstLine="709"/>
        <w:jc w:val="both"/>
        <w:rPr>
          <w:sz w:val="28"/>
          <w:szCs w:val="28"/>
        </w:rPr>
      </w:pPr>
      <w:r w:rsidRPr="00A639F9">
        <w:rPr>
          <w:sz w:val="28"/>
          <w:szCs w:val="28"/>
        </w:rPr>
        <w:t>Инвестируемые средства значительны, но недостаточны. Поэтому все-таки необходимо</w:t>
      </w:r>
      <w:r w:rsidR="00501A86" w:rsidRPr="00A639F9">
        <w:rPr>
          <w:sz w:val="28"/>
          <w:szCs w:val="28"/>
        </w:rPr>
        <w:t xml:space="preserve"> более активно</w:t>
      </w:r>
      <w:r w:rsidRPr="00A639F9">
        <w:rPr>
          <w:sz w:val="28"/>
          <w:szCs w:val="28"/>
        </w:rPr>
        <w:t xml:space="preserve"> привлекать </w:t>
      </w:r>
      <w:r w:rsidR="00501A86" w:rsidRPr="00A639F9">
        <w:rPr>
          <w:sz w:val="28"/>
          <w:szCs w:val="28"/>
        </w:rPr>
        <w:t xml:space="preserve">средства </w:t>
      </w:r>
      <w:r w:rsidRPr="00A639F9">
        <w:rPr>
          <w:sz w:val="28"/>
          <w:szCs w:val="28"/>
        </w:rPr>
        <w:t>частных инвесторов, в том числе и иностранных, в стратегические проекты РФ. Сделать это можно путем упрощения организационных моментов, предоставления налоговых льгот и создания более привлекательных условий инвестирования.</w:t>
      </w:r>
    </w:p>
    <w:p w:rsidR="00045E19" w:rsidRPr="00A639F9" w:rsidRDefault="00045E19" w:rsidP="00A639F9">
      <w:pPr>
        <w:widowControl w:val="0"/>
        <w:spacing w:line="360" w:lineRule="auto"/>
        <w:ind w:firstLine="709"/>
        <w:jc w:val="both"/>
        <w:rPr>
          <w:sz w:val="28"/>
          <w:szCs w:val="28"/>
        </w:rPr>
      </w:pPr>
    </w:p>
    <w:p w:rsidR="00501A86" w:rsidRPr="00A639F9" w:rsidRDefault="00A639F9" w:rsidP="00A639F9">
      <w:pPr>
        <w:widowControl w:val="0"/>
        <w:spacing w:line="360" w:lineRule="auto"/>
        <w:ind w:firstLine="709"/>
        <w:jc w:val="both"/>
        <w:rPr>
          <w:sz w:val="28"/>
          <w:szCs w:val="28"/>
          <w:lang w:val="en-US"/>
        </w:rPr>
      </w:pPr>
      <w:r>
        <w:rPr>
          <w:sz w:val="28"/>
          <w:szCs w:val="28"/>
        </w:rPr>
        <w:br w:type="page"/>
      </w:r>
      <w:r w:rsidR="00501A86" w:rsidRPr="00A639F9">
        <w:rPr>
          <w:sz w:val="28"/>
          <w:szCs w:val="28"/>
        </w:rPr>
        <w:t>С</w:t>
      </w:r>
      <w:r>
        <w:rPr>
          <w:sz w:val="28"/>
          <w:szCs w:val="28"/>
        </w:rPr>
        <w:t>писок использованной литературы</w:t>
      </w:r>
    </w:p>
    <w:p w:rsidR="00501A86" w:rsidRPr="00A639F9" w:rsidRDefault="00501A86" w:rsidP="00A639F9">
      <w:pPr>
        <w:widowControl w:val="0"/>
        <w:spacing w:line="360" w:lineRule="auto"/>
        <w:ind w:firstLine="709"/>
        <w:jc w:val="both"/>
        <w:rPr>
          <w:sz w:val="28"/>
          <w:szCs w:val="28"/>
        </w:rPr>
      </w:pPr>
    </w:p>
    <w:p w:rsidR="00501A86" w:rsidRPr="00A639F9" w:rsidRDefault="00501A86" w:rsidP="00A639F9">
      <w:pPr>
        <w:widowControl w:val="0"/>
        <w:numPr>
          <w:ilvl w:val="0"/>
          <w:numId w:val="9"/>
        </w:numPr>
        <w:tabs>
          <w:tab w:val="clear" w:pos="720"/>
          <w:tab w:val="num" w:pos="426"/>
        </w:tabs>
        <w:spacing w:line="360" w:lineRule="auto"/>
        <w:ind w:left="0" w:firstLine="0"/>
        <w:jc w:val="both"/>
        <w:rPr>
          <w:sz w:val="28"/>
          <w:szCs w:val="28"/>
        </w:rPr>
      </w:pPr>
      <w:r w:rsidRPr="00A639F9">
        <w:rPr>
          <w:sz w:val="28"/>
          <w:szCs w:val="28"/>
        </w:rPr>
        <w:t>Конституция РФ, Феникс, М.:2010</w:t>
      </w:r>
    </w:p>
    <w:p w:rsidR="00501A86" w:rsidRPr="00A639F9" w:rsidRDefault="00501A86" w:rsidP="00A639F9">
      <w:pPr>
        <w:widowControl w:val="0"/>
        <w:numPr>
          <w:ilvl w:val="0"/>
          <w:numId w:val="9"/>
        </w:numPr>
        <w:tabs>
          <w:tab w:val="clear" w:pos="720"/>
          <w:tab w:val="num" w:pos="426"/>
        </w:tabs>
        <w:spacing w:line="360" w:lineRule="auto"/>
        <w:ind w:left="0" w:firstLine="0"/>
        <w:jc w:val="both"/>
        <w:rPr>
          <w:sz w:val="28"/>
          <w:szCs w:val="28"/>
        </w:rPr>
      </w:pPr>
      <w:r w:rsidRPr="00A639F9">
        <w:rPr>
          <w:sz w:val="28"/>
          <w:szCs w:val="28"/>
        </w:rPr>
        <w:t>Бюджетный кодекс РФ (по состоянию на 01.10.2010), Кнорус, М.: 2010</w:t>
      </w:r>
    </w:p>
    <w:p w:rsidR="00501A86" w:rsidRPr="00A639F9" w:rsidRDefault="00501A86" w:rsidP="00A639F9">
      <w:pPr>
        <w:widowControl w:val="0"/>
        <w:numPr>
          <w:ilvl w:val="0"/>
          <w:numId w:val="9"/>
        </w:numPr>
        <w:tabs>
          <w:tab w:val="clear" w:pos="720"/>
          <w:tab w:val="num" w:pos="426"/>
        </w:tabs>
        <w:spacing w:line="360" w:lineRule="auto"/>
        <w:ind w:left="0" w:firstLine="0"/>
        <w:jc w:val="both"/>
        <w:rPr>
          <w:sz w:val="28"/>
          <w:szCs w:val="28"/>
        </w:rPr>
      </w:pPr>
      <w:r w:rsidRPr="00A639F9">
        <w:rPr>
          <w:sz w:val="28"/>
          <w:szCs w:val="28"/>
        </w:rPr>
        <w:t>ФЕДЕРАЛЬНЫЙ ЗАКОН «ОБ ИНВЕСТИЦИОННОЙ ДЕЯТЕЛЬНОСТИ В РОССИЙСКОЙ ФЕДЕРАЦИИ, ОСУЩЕСТВЛЯЕМОЙ В ФОРМЕ КАПИТАЛЬНЫХ ВЛОЖЕНИЙ» N 39-ФЗ от 25 февраля 1999 года (в ред. ФЗ от 23.07.2010 N 184-ФЗ)</w:t>
      </w:r>
    </w:p>
    <w:p w:rsidR="00501A86" w:rsidRPr="00A639F9" w:rsidRDefault="00501A86" w:rsidP="00A639F9">
      <w:pPr>
        <w:widowControl w:val="0"/>
        <w:numPr>
          <w:ilvl w:val="0"/>
          <w:numId w:val="9"/>
        </w:numPr>
        <w:tabs>
          <w:tab w:val="clear" w:pos="720"/>
          <w:tab w:val="num" w:pos="426"/>
        </w:tabs>
        <w:spacing w:line="360" w:lineRule="auto"/>
        <w:ind w:left="0" w:firstLine="0"/>
        <w:jc w:val="both"/>
        <w:rPr>
          <w:sz w:val="28"/>
          <w:szCs w:val="28"/>
        </w:rPr>
      </w:pPr>
      <w:r w:rsidRPr="00A639F9">
        <w:rPr>
          <w:sz w:val="28"/>
          <w:szCs w:val="28"/>
        </w:rPr>
        <w:t>ФЕДЕРАЛЬНЫЙ ЗАКОН "О внесении изменений в отдельные законодательные акты Российской Федерации в связи с Федеральным законом "О федеральном бюджете на 2010 год и на плановый период 2011 и 2012 годов" от 17.12.2009 N 314-ФЗ</w:t>
      </w:r>
    </w:p>
    <w:p w:rsidR="00501A86" w:rsidRPr="00A639F9" w:rsidRDefault="00501A86" w:rsidP="00A639F9">
      <w:pPr>
        <w:widowControl w:val="0"/>
        <w:numPr>
          <w:ilvl w:val="0"/>
          <w:numId w:val="9"/>
        </w:numPr>
        <w:tabs>
          <w:tab w:val="clear" w:pos="720"/>
          <w:tab w:val="num" w:pos="426"/>
        </w:tabs>
        <w:spacing w:line="360" w:lineRule="auto"/>
        <w:ind w:left="0" w:firstLine="0"/>
        <w:jc w:val="both"/>
        <w:rPr>
          <w:sz w:val="28"/>
          <w:szCs w:val="28"/>
        </w:rPr>
      </w:pPr>
      <w:r w:rsidRPr="00A639F9">
        <w:rPr>
          <w:bCs/>
          <w:sz w:val="28"/>
          <w:szCs w:val="28"/>
        </w:rPr>
        <w:t xml:space="preserve">ФЕДЕРАЛЬНЫЙ ЗАКОН «ОБ ИСПОЛЬЗОВАНИИ ГОСУДАРСТВЕННЫХ ЦЕННЫХ БУМАГ РОССИЙСКОЙ ФЕДЕРАЦИИ ДЛЯ ПОВЫШЕНИЯ КАПИТАЛИЗАЦИИ БАНКОВ </w:t>
      </w:r>
      <w:r w:rsidRPr="00A639F9">
        <w:rPr>
          <w:sz w:val="28"/>
          <w:szCs w:val="28"/>
        </w:rPr>
        <w:t>N 181-ФЗ от 18 июля 2009 года</w:t>
      </w:r>
    </w:p>
    <w:p w:rsidR="00501A86" w:rsidRPr="00A639F9" w:rsidRDefault="00501A86" w:rsidP="00A639F9">
      <w:pPr>
        <w:widowControl w:val="0"/>
        <w:numPr>
          <w:ilvl w:val="0"/>
          <w:numId w:val="9"/>
        </w:numPr>
        <w:tabs>
          <w:tab w:val="clear" w:pos="720"/>
          <w:tab w:val="num" w:pos="426"/>
        </w:tabs>
        <w:spacing w:line="360" w:lineRule="auto"/>
        <w:ind w:left="0" w:firstLine="0"/>
        <w:jc w:val="both"/>
        <w:rPr>
          <w:sz w:val="28"/>
          <w:szCs w:val="28"/>
        </w:rPr>
      </w:pPr>
      <w:r w:rsidRPr="00A639F9">
        <w:rPr>
          <w:sz w:val="28"/>
          <w:szCs w:val="28"/>
        </w:rPr>
        <w:t xml:space="preserve">Постановление Правительства Российской Федерации «Об Инвестиционном фонде Российской Федерации от 23 ноября </w:t>
      </w:r>
      <w:smartTag w:uri="urn:schemas-microsoft-com:office:smarttags" w:element="metricconverter">
        <w:smartTagPr>
          <w:attr w:name="ProductID" w:val="2005 г"/>
        </w:smartTagPr>
        <w:r w:rsidRPr="00A639F9">
          <w:rPr>
            <w:sz w:val="28"/>
            <w:szCs w:val="28"/>
          </w:rPr>
          <w:t>2005 г</w:t>
        </w:r>
      </w:smartTag>
      <w:r w:rsidRPr="00A639F9">
        <w:rPr>
          <w:sz w:val="28"/>
          <w:szCs w:val="28"/>
        </w:rPr>
        <w:t>. № 694</w:t>
      </w:r>
    </w:p>
    <w:p w:rsidR="00501A86" w:rsidRPr="00A639F9" w:rsidRDefault="00501A86" w:rsidP="00A639F9">
      <w:pPr>
        <w:widowControl w:val="0"/>
        <w:numPr>
          <w:ilvl w:val="0"/>
          <w:numId w:val="9"/>
        </w:numPr>
        <w:tabs>
          <w:tab w:val="clear" w:pos="720"/>
          <w:tab w:val="num" w:pos="426"/>
        </w:tabs>
        <w:spacing w:line="360" w:lineRule="auto"/>
        <w:ind w:left="0" w:firstLine="0"/>
        <w:jc w:val="both"/>
        <w:rPr>
          <w:sz w:val="28"/>
        </w:rPr>
      </w:pPr>
      <w:r w:rsidRPr="00A639F9">
        <w:rPr>
          <w:sz w:val="28"/>
          <w:szCs w:val="28"/>
        </w:rPr>
        <w:t xml:space="preserve">ПОСТАНОВЛЕНИЕ ПРАВИТЕЛЬСТВА РОССИЙСКОЙ ФЕДЕРАЦИИ ОБ УТВЕРЖДЕНИИ ПРАВИЛ ФОРМИРОВАНИЯ И ИСПОЛЬЗОВАНИЯ БЮДЖЕТНЫХ АССИГНОВАНИЙ ИНВЕСТИЦИОННОГО ФОНДА РОССИЙСКОЙ ФЕДЕРАЦИИ от 1 марта </w:t>
      </w:r>
      <w:smartTag w:uri="urn:schemas-microsoft-com:office:smarttags" w:element="metricconverter">
        <w:smartTagPr>
          <w:attr w:name="ProductID" w:val="2008 г"/>
        </w:smartTagPr>
        <w:r w:rsidRPr="00A639F9">
          <w:rPr>
            <w:sz w:val="28"/>
            <w:szCs w:val="28"/>
          </w:rPr>
          <w:t>2008 г</w:t>
        </w:r>
      </w:smartTag>
      <w:r w:rsidRPr="00A639F9">
        <w:rPr>
          <w:sz w:val="28"/>
          <w:szCs w:val="28"/>
        </w:rPr>
        <w:t>. N 134 (в ред. Постановлений Правительства РФ от 31.12.2009 N 1189, от 18.08.2010 N 633, от 23.08.2010 N 647)</w:t>
      </w:r>
    </w:p>
    <w:p w:rsidR="00501A86" w:rsidRPr="00A639F9" w:rsidRDefault="00501A86" w:rsidP="00A639F9">
      <w:pPr>
        <w:widowControl w:val="0"/>
        <w:numPr>
          <w:ilvl w:val="0"/>
          <w:numId w:val="9"/>
        </w:numPr>
        <w:tabs>
          <w:tab w:val="clear" w:pos="720"/>
          <w:tab w:val="num" w:pos="426"/>
        </w:tabs>
        <w:spacing w:line="360" w:lineRule="auto"/>
        <w:ind w:left="0" w:firstLine="0"/>
        <w:jc w:val="both"/>
        <w:rPr>
          <w:sz w:val="28"/>
          <w:szCs w:val="28"/>
        </w:rPr>
      </w:pPr>
      <w:r w:rsidRPr="00A639F9">
        <w:rPr>
          <w:sz w:val="28"/>
          <w:szCs w:val="28"/>
        </w:rPr>
        <w:t xml:space="preserve">ПОСТАНОВЛЕНИЕ ПРАВИТЕЛЬСТВА РОССИЙСКОЙ ФЕДЕРАЦИИ «ОБ УТВЕРЖДЕНИИ ПРАВИЛ ОСУЩЕСТВЛЕНИЯ В 2010 ГОДУ БЮДЖЕТНЫХ ИНВЕСТИЦИЙ В ОБЪЕКТЫ КАПИТАЛЬНОГО СТРОИТЕЛЬСТВА ГОСУДАРСТВЕННОЙ СОБСТВЕННОСТИ РОССИЙСКОЙ ФЕДЕРАЦИИ В ФОРМЕ КАПИТАЛЬНЫХ ВЛОЖЕНИЙ В ОСНОВНЫЕ СРЕДСТВА ФЕДЕРАЛЬНЫХ ГОСУДАРСТВЕННЫХ УНИТАРНЫХ ПРЕДПРИЯТИЙ» от 31 декабря </w:t>
      </w:r>
      <w:smartTag w:uri="urn:schemas-microsoft-com:office:smarttags" w:element="metricconverter">
        <w:smartTagPr>
          <w:attr w:name="ProductID" w:val="2009 г"/>
        </w:smartTagPr>
        <w:r w:rsidRPr="00A639F9">
          <w:rPr>
            <w:sz w:val="28"/>
            <w:szCs w:val="28"/>
          </w:rPr>
          <w:t>2009 г</w:t>
        </w:r>
      </w:smartTag>
      <w:r w:rsidRPr="00A639F9">
        <w:rPr>
          <w:sz w:val="28"/>
          <w:szCs w:val="28"/>
        </w:rPr>
        <w:t>. N 1202</w:t>
      </w:r>
    </w:p>
    <w:p w:rsidR="00501A86" w:rsidRPr="00A639F9" w:rsidRDefault="00501A86" w:rsidP="00A639F9">
      <w:pPr>
        <w:widowControl w:val="0"/>
        <w:numPr>
          <w:ilvl w:val="0"/>
          <w:numId w:val="9"/>
        </w:numPr>
        <w:tabs>
          <w:tab w:val="clear" w:pos="720"/>
          <w:tab w:val="num" w:pos="426"/>
        </w:tabs>
        <w:spacing w:line="360" w:lineRule="auto"/>
        <w:ind w:left="0" w:firstLine="0"/>
        <w:jc w:val="both"/>
        <w:rPr>
          <w:sz w:val="28"/>
          <w:szCs w:val="28"/>
        </w:rPr>
      </w:pPr>
      <w:r w:rsidRPr="00A639F9">
        <w:rPr>
          <w:sz w:val="28"/>
          <w:szCs w:val="28"/>
        </w:rPr>
        <w:t xml:space="preserve">ПОСТАНОВЛЕНИЕ ПРАВИТЕЛЬСТВА РОССИЙСКОЙ ФЕДЕРАЦИИ «О ПОРЯДКЕ РЕАЛИЗАЦИИ В 2010 ГОДУ БЮДЖЕТНЫХ ИНВЕСТИЦИЙ В ОБЪЕКТЫ КАПИТАЛЬНОГО СТРОИТЕЛЬСТВА» от 29 декабря </w:t>
      </w:r>
      <w:smartTag w:uri="urn:schemas-microsoft-com:office:smarttags" w:element="metricconverter">
        <w:smartTagPr>
          <w:attr w:name="ProductID" w:val="2009 г"/>
        </w:smartTagPr>
        <w:r w:rsidRPr="00A639F9">
          <w:rPr>
            <w:sz w:val="28"/>
            <w:szCs w:val="28"/>
          </w:rPr>
          <w:t>2009 г</w:t>
        </w:r>
      </w:smartTag>
      <w:r w:rsidRPr="00A639F9">
        <w:rPr>
          <w:sz w:val="28"/>
          <w:szCs w:val="28"/>
        </w:rPr>
        <w:t>. N 1105 (в ред. Постановлений Правительства РФ от 13.09.2010 N 716)</w:t>
      </w:r>
    </w:p>
    <w:p w:rsidR="00501A86" w:rsidRPr="00A639F9" w:rsidRDefault="00501A86" w:rsidP="00A639F9">
      <w:pPr>
        <w:widowControl w:val="0"/>
        <w:numPr>
          <w:ilvl w:val="0"/>
          <w:numId w:val="9"/>
        </w:numPr>
        <w:tabs>
          <w:tab w:val="clear" w:pos="720"/>
          <w:tab w:val="num" w:pos="426"/>
        </w:tabs>
        <w:spacing w:line="360" w:lineRule="auto"/>
        <w:ind w:left="0" w:firstLine="0"/>
        <w:jc w:val="both"/>
        <w:rPr>
          <w:sz w:val="28"/>
          <w:szCs w:val="28"/>
        </w:rPr>
      </w:pPr>
      <w:r w:rsidRPr="00A639F9">
        <w:rPr>
          <w:sz w:val="28"/>
          <w:szCs w:val="28"/>
        </w:rPr>
        <w:t xml:space="preserve">ПОСТАНОВЛЕНИЕ ПРАВИТЕЛЬСТВА РОССИЙСКОЙ ФЕДЕРАЦИИ «ОБ ОСУЩЕСТВЛЕНИИ БЮДЖЕТНЫХ ИНВЕСТИЦИЙ В ОРГАНИЗАЦИЮ ПРОИЗВОДСТВА НОВЫХ РАДИОФАРМПРЕПАРАТОВ И МЕДИЦИНСКИХ ИЗДЕЛИЙ» от 24 марта </w:t>
      </w:r>
      <w:smartTag w:uri="urn:schemas-microsoft-com:office:smarttags" w:element="metricconverter">
        <w:smartTagPr>
          <w:attr w:name="ProductID" w:val="2010 г"/>
        </w:smartTagPr>
        <w:r w:rsidRPr="00A639F9">
          <w:rPr>
            <w:sz w:val="28"/>
            <w:szCs w:val="28"/>
          </w:rPr>
          <w:t>2010 г</w:t>
        </w:r>
      </w:smartTag>
      <w:r w:rsidRPr="00A639F9">
        <w:rPr>
          <w:sz w:val="28"/>
          <w:szCs w:val="28"/>
        </w:rPr>
        <w:t>. N 176</w:t>
      </w:r>
    </w:p>
    <w:p w:rsidR="00501A86" w:rsidRPr="00A639F9" w:rsidRDefault="00501A86" w:rsidP="00A639F9">
      <w:pPr>
        <w:widowControl w:val="0"/>
        <w:numPr>
          <w:ilvl w:val="0"/>
          <w:numId w:val="9"/>
        </w:numPr>
        <w:tabs>
          <w:tab w:val="clear" w:pos="720"/>
          <w:tab w:val="num" w:pos="426"/>
        </w:tabs>
        <w:spacing w:line="360" w:lineRule="auto"/>
        <w:ind w:left="0" w:firstLine="0"/>
        <w:jc w:val="both"/>
        <w:rPr>
          <w:sz w:val="28"/>
          <w:szCs w:val="28"/>
        </w:rPr>
      </w:pPr>
      <w:r w:rsidRPr="00A639F9">
        <w:rPr>
          <w:sz w:val="28"/>
          <w:szCs w:val="28"/>
        </w:rPr>
        <w:t>П.В. Павлов, Финансовое право, учебное пособие, Омега-Л, М.: 2009</w:t>
      </w:r>
      <w:bookmarkStart w:id="0" w:name="_GoBack"/>
      <w:bookmarkEnd w:id="0"/>
    </w:p>
    <w:sectPr w:rsidR="00501A86" w:rsidRPr="00A639F9" w:rsidSect="00A639F9">
      <w:foot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0A8" w:rsidRDefault="004F10A8">
      <w:r>
        <w:separator/>
      </w:r>
    </w:p>
  </w:endnote>
  <w:endnote w:type="continuationSeparator" w:id="0">
    <w:p w:rsidR="004F10A8" w:rsidRDefault="004F1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546" w:rsidRDefault="00DA5546" w:rsidP="00E56274">
    <w:pPr>
      <w:pStyle w:val="a6"/>
      <w:framePr w:wrap="around" w:vAnchor="text" w:hAnchor="margin" w:xAlign="right" w:y="1"/>
      <w:rPr>
        <w:rStyle w:val="a8"/>
      </w:rPr>
    </w:pPr>
  </w:p>
  <w:p w:rsidR="00DA5546" w:rsidRDefault="00DA5546" w:rsidP="00501A8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0A8" w:rsidRDefault="004F10A8">
      <w:r>
        <w:separator/>
      </w:r>
    </w:p>
  </w:footnote>
  <w:footnote w:type="continuationSeparator" w:id="0">
    <w:p w:rsidR="004F10A8" w:rsidRDefault="004F10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B66C7"/>
    <w:multiLevelType w:val="hybridMultilevel"/>
    <w:tmpl w:val="5008A3AC"/>
    <w:lvl w:ilvl="0" w:tplc="333CF3A8">
      <w:start w:val="1"/>
      <w:numFmt w:val="bullet"/>
      <w:lvlText w:val="­"/>
      <w:lvlJc w:val="left"/>
      <w:pPr>
        <w:tabs>
          <w:tab w:val="num" w:pos="1800"/>
        </w:tabs>
        <w:ind w:left="180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A6265E9"/>
    <w:multiLevelType w:val="hybridMultilevel"/>
    <w:tmpl w:val="CF28B0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900267A"/>
    <w:multiLevelType w:val="hybridMultilevel"/>
    <w:tmpl w:val="3DA44A5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76B48AC"/>
    <w:multiLevelType w:val="hybridMultilevel"/>
    <w:tmpl w:val="05862080"/>
    <w:lvl w:ilvl="0" w:tplc="F6942F48">
      <w:start w:val="1"/>
      <w:numFmt w:val="decimal"/>
      <w:lvlText w:val="1.%1."/>
      <w:lvlJc w:val="left"/>
      <w:pPr>
        <w:tabs>
          <w:tab w:val="num" w:pos="900"/>
        </w:tabs>
        <w:ind w:left="90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A535FBB"/>
    <w:multiLevelType w:val="multilevel"/>
    <w:tmpl w:val="F702B974"/>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5">
    <w:nsid w:val="64747EE7"/>
    <w:multiLevelType w:val="hybridMultilevel"/>
    <w:tmpl w:val="EB06CB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57620EE"/>
    <w:multiLevelType w:val="hybridMultilevel"/>
    <w:tmpl w:val="02E20D2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697625AD"/>
    <w:multiLevelType w:val="hybridMultilevel"/>
    <w:tmpl w:val="C1D21790"/>
    <w:lvl w:ilvl="0" w:tplc="F6942F48">
      <w:start w:val="1"/>
      <w:numFmt w:val="decimal"/>
      <w:lvlText w:val="1.%1."/>
      <w:lvlJc w:val="left"/>
      <w:pPr>
        <w:tabs>
          <w:tab w:val="num" w:pos="900"/>
        </w:tabs>
        <w:ind w:left="900"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8">
    <w:nsid w:val="6E631BF3"/>
    <w:multiLevelType w:val="multilevel"/>
    <w:tmpl w:val="64185104"/>
    <w:lvl w:ilvl="0">
      <w:start w:val="1"/>
      <w:numFmt w:val="decimal"/>
      <w:lvlText w:val="1.%1."/>
      <w:lvlJc w:val="left"/>
      <w:pPr>
        <w:tabs>
          <w:tab w:val="num" w:pos="2340"/>
        </w:tabs>
        <w:ind w:left="2340" w:hanging="36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num w:numId="1">
    <w:abstractNumId w:val="2"/>
  </w:num>
  <w:num w:numId="2">
    <w:abstractNumId w:val="3"/>
  </w:num>
  <w:num w:numId="3">
    <w:abstractNumId w:val="8"/>
  </w:num>
  <w:num w:numId="4">
    <w:abstractNumId w:val="4"/>
  </w:num>
  <w:num w:numId="5">
    <w:abstractNumId w:val="7"/>
  </w:num>
  <w:num w:numId="6">
    <w:abstractNumId w:val="6"/>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2B98"/>
    <w:rsid w:val="00045E19"/>
    <w:rsid w:val="00063983"/>
    <w:rsid w:val="000B5255"/>
    <w:rsid w:val="000D11A0"/>
    <w:rsid w:val="00112019"/>
    <w:rsid w:val="00114273"/>
    <w:rsid w:val="00256DC9"/>
    <w:rsid w:val="002B3408"/>
    <w:rsid w:val="002D64E2"/>
    <w:rsid w:val="002E415B"/>
    <w:rsid w:val="00322504"/>
    <w:rsid w:val="00430C29"/>
    <w:rsid w:val="004F10A8"/>
    <w:rsid w:val="00501A86"/>
    <w:rsid w:val="00546170"/>
    <w:rsid w:val="005B32CE"/>
    <w:rsid w:val="00686AA2"/>
    <w:rsid w:val="006E0BDA"/>
    <w:rsid w:val="00714183"/>
    <w:rsid w:val="0073780F"/>
    <w:rsid w:val="0074734A"/>
    <w:rsid w:val="007856E2"/>
    <w:rsid w:val="00842B98"/>
    <w:rsid w:val="009339F0"/>
    <w:rsid w:val="009E189D"/>
    <w:rsid w:val="00A230D8"/>
    <w:rsid w:val="00A34085"/>
    <w:rsid w:val="00A639F9"/>
    <w:rsid w:val="00A942EE"/>
    <w:rsid w:val="00BB1C19"/>
    <w:rsid w:val="00BB4E9C"/>
    <w:rsid w:val="00C80DB9"/>
    <w:rsid w:val="00D447F3"/>
    <w:rsid w:val="00D90270"/>
    <w:rsid w:val="00D95CD9"/>
    <w:rsid w:val="00DA5546"/>
    <w:rsid w:val="00E248DA"/>
    <w:rsid w:val="00E446CD"/>
    <w:rsid w:val="00E56274"/>
    <w:rsid w:val="00EA72D6"/>
    <w:rsid w:val="00EE70D2"/>
    <w:rsid w:val="00F51442"/>
    <w:rsid w:val="00F77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73FD1AC-B1C8-4709-A768-918D95012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54617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546170"/>
    <w:pPr>
      <w:spacing w:before="100" w:beforeAutospacing="1" w:after="100" w:afterAutospacing="1"/>
    </w:pPr>
  </w:style>
  <w:style w:type="character" w:styleId="a4">
    <w:name w:val="Strong"/>
    <w:uiPriority w:val="22"/>
    <w:qFormat/>
    <w:rsid w:val="00546170"/>
    <w:rPr>
      <w:rFonts w:cs="Times New Roman"/>
      <w:b/>
      <w:bCs/>
    </w:rPr>
  </w:style>
  <w:style w:type="character" w:styleId="a5">
    <w:name w:val="Emphasis"/>
    <w:uiPriority w:val="20"/>
    <w:qFormat/>
    <w:rsid w:val="00546170"/>
    <w:rPr>
      <w:rFonts w:cs="Times New Roman"/>
      <w:i/>
      <w:iCs/>
    </w:rPr>
  </w:style>
  <w:style w:type="paragraph" w:customStyle="1" w:styleId="ConsPlusNonformat">
    <w:name w:val="ConsPlusNonformat"/>
    <w:rsid w:val="0073780F"/>
    <w:pPr>
      <w:widowControl w:val="0"/>
      <w:autoSpaceDE w:val="0"/>
      <w:autoSpaceDN w:val="0"/>
      <w:adjustRightInd w:val="0"/>
    </w:pPr>
    <w:rPr>
      <w:rFonts w:ascii="Courier New" w:hAnsi="Courier New" w:cs="Courier New"/>
    </w:rPr>
  </w:style>
  <w:style w:type="paragraph" w:customStyle="1" w:styleId="ConsPlusTitle">
    <w:name w:val="ConsPlusTitle"/>
    <w:rsid w:val="00EE70D2"/>
    <w:pPr>
      <w:widowControl w:val="0"/>
      <w:autoSpaceDE w:val="0"/>
      <w:autoSpaceDN w:val="0"/>
      <w:adjustRightInd w:val="0"/>
    </w:pPr>
    <w:rPr>
      <w:b/>
      <w:bCs/>
      <w:sz w:val="24"/>
      <w:szCs w:val="24"/>
    </w:rPr>
  </w:style>
  <w:style w:type="paragraph" w:customStyle="1" w:styleId="ConsPlusNormal">
    <w:name w:val="ConsPlusNormal"/>
    <w:rsid w:val="00045E19"/>
    <w:pPr>
      <w:widowControl w:val="0"/>
      <w:autoSpaceDE w:val="0"/>
      <w:autoSpaceDN w:val="0"/>
      <w:adjustRightInd w:val="0"/>
      <w:ind w:firstLine="720"/>
    </w:pPr>
    <w:rPr>
      <w:rFonts w:ascii="Arial" w:hAnsi="Arial" w:cs="Arial"/>
    </w:rPr>
  </w:style>
  <w:style w:type="paragraph" w:styleId="a6">
    <w:name w:val="footer"/>
    <w:basedOn w:val="a"/>
    <w:link w:val="a7"/>
    <w:uiPriority w:val="99"/>
    <w:rsid w:val="00501A86"/>
    <w:pPr>
      <w:tabs>
        <w:tab w:val="center" w:pos="4677"/>
        <w:tab w:val="right" w:pos="9355"/>
      </w:tabs>
    </w:pPr>
  </w:style>
  <w:style w:type="character" w:customStyle="1" w:styleId="a7">
    <w:name w:val="Нижній колонтитул Знак"/>
    <w:link w:val="a6"/>
    <w:uiPriority w:val="99"/>
    <w:semiHidden/>
    <w:locked/>
    <w:rPr>
      <w:rFonts w:cs="Times New Roman"/>
      <w:sz w:val="24"/>
      <w:szCs w:val="24"/>
    </w:rPr>
  </w:style>
  <w:style w:type="character" w:styleId="a8">
    <w:name w:val="page number"/>
    <w:uiPriority w:val="99"/>
    <w:rsid w:val="00501A86"/>
    <w:rPr>
      <w:rFonts w:cs="Times New Roman"/>
    </w:rPr>
  </w:style>
  <w:style w:type="paragraph" w:styleId="a9">
    <w:name w:val="Balloon Text"/>
    <w:basedOn w:val="a"/>
    <w:link w:val="aa"/>
    <w:uiPriority w:val="99"/>
    <w:semiHidden/>
    <w:rsid w:val="00DA5546"/>
    <w:rPr>
      <w:rFonts w:ascii="Tahoma" w:hAnsi="Tahoma" w:cs="Tahoma"/>
      <w:sz w:val="16"/>
      <w:szCs w:val="16"/>
    </w:rPr>
  </w:style>
  <w:style w:type="character" w:customStyle="1" w:styleId="aa">
    <w:name w:val="Текст у виносці Знак"/>
    <w:link w:val="a9"/>
    <w:uiPriority w:val="99"/>
    <w:semiHidden/>
    <w:locked/>
    <w:rPr>
      <w:rFonts w:ascii="Tahoma" w:hAnsi="Tahoma" w:cs="Tahoma"/>
      <w:sz w:val="16"/>
      <w:szCs w:val="16"/>
    </w:rPr>
  </w:style>
  <w:style w:type="paragraph" w:styleId="ab">
    <w:name w:val="header"/>
    <w:basedOn w:val="a"/>
    <w:link w:val="ac"/>
    <w:uiPriority w:val="99"/>
    <w:rsid w:val="00A639F9"/>
    <w:pPr>
      <w:tabs>
        <w:tab w:val="center" w:pos="4677"/>
        <w:tab w:val="right" w:pos="9355"/>
      </w:tabs>
    </w:pPr>
  </w:style>
  <w:style w:type="character" w:customStyle="1" w:styleId="ac">
    <w:name w:val="Верхній колонтитул Знак"/>
    <w:link w:val="ab"/>
    <w:uiPriority w:val="99"/>
    <w:locked/>
    <w:rsid w:val="00A639F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1605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6079</Words>
  <Characters>34655</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План</vt:lpstr>
    </vt:vector>
  </TitlesOfParts>
  <Company>Kraftway</Company>
  <LinksUpToDate>false</LinksUpToDate>
  <CharactersWithSpaces>40653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GEG</dc:creator>
  <cp:keywords/>
  <dc:description/>
  <cp:lastModifiedBy>Irina</cp:lastModifiedBy>
  <cp:revision>2</cp:revision>
  <cp:lastPrinted>2010-11-15T16:06:00Z</cp:lastPrinted>
  <dcterms:created xsi:type="dcterms:W3CDTF">2014-08-10T11:38:00Z</dcterms:created>
  <dcterms:modified xsi:type="dcterms:W3CDTF">2014-08-10T11:38:00Z</dcterms:modified>
</cp:coreProperties>
</file>