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59" w:rsidRDefault="00624159" w:rsidP="00B1303D">
      <w:pPr>
        <w:pStyle w:val="4"/>
        <w:spacing w:line="240" w:lineRule="auto"/>
        <w:ind w:left="-540" w:firstLine="355"/>
        <w:rPr>
          <w:b/>
          <w:bCs/>
        </w:rPr>
      </w:pPr>
      <w:r>
        <w:rPr>
          <w:b/>
          <w:bCs/>
        </w:rPr>
        <w:t>СОДЕРЖАНИЕ</w:t>
      </w:r>
    </w:p>
    <w:p w:rsidR="00624159" w:rsidRDefault="00624159" w:rsidP="00B1303D">
      <w:pPr>
        <w:pStyle w:val="4"/>
        <w:spacing w:line="240" w:lineRule="auto"/>
        <w:ind w:left="-540" w:firstLine="355"/>
        <w:rPr>
          <w:b/>
          <w:bCs/>
        </w:rPr>
      </w:pPr>
    </w:p>
    <w:p w:rsidR="00624159" w:rsidRDefault="00624159" w:rsidP="00B1303D">
      <w:pPr>
        <w:pStyle w:val="4"/>
        <w:spacing w:line="240" w:lineRule="auto"/>
        <w:ind w:left="-540" w:firstLine="355"/>
        <w:rPr>
          <w:b/>
          <w:bCs/>
        </w:rPr>
      </w:pPr>
    </w:p>
    <w:p w:rsidR="00B1303D" w:rsidRPr="00624159" w:rsidRDefault="00B1303D" w:rsidP="00624159">
      <w:pPr>
        <w:pStyle w:val="4"/>
        <w:spacing w:line="480" w:lineRule="auto"/>
        <w:ind w:left="-540" w:firstLine="355"/>
        <w:jc w:val="left"/>
        <w:rPr>
          <w:b/>
          <w:bCs/>
          <w:sz w:val="24"/>
          <w:szCs w:val="24"/>
        </w:rPr>
      </w:pPr>
      <w:r w:rsidRPr="00624159">
        <w:rPr>
          <w:b/>
          <w:bCs/>
          <w:sz w:val="24"/>
          <w:szCs w:val="24"/>
        </w:rPr>
        <w:t>В</w:t>
      </w:r>
      <w:r w:rsidR="00624159" w:rsidRPr="00624159">
        <w:rPr>
          <w:b/>
          <w:bCs/>
          <w:sz w:val="24"/>
          <w:szCs w:val="24"/>
        </w:rPr>
        <w:t>ведение</w:t>
      </w:r>
      <w:r w:rsidR="000A6ABE">
        <w:rPr>
          <w:b/>
          <w:bCs/>
          <w:sz w:val="24"/>
          <w:szCs w:val="24"/>
        </w:rPr>
        <w:t>……………………………………………………………………………………..2</w:t>
      </w:r>
    </w:p>
    <w:p w:rsidR="00624159" w:rsidRPr="00624159" w:rsidRDefault="00B1303D" w:rsidP="00624159">
      <w:pPr>
        <w:widowControl/>
        <w:numPr>
          <w:ilvl w:val="0"/>
          <w:numId w:val="13"/>
        </w:numPr>
        <w:tabs>
          <w:tab w:val="clear" w:pos="927"/>
          <w:tab w:val="num" w:pos="0"/>
        </w:tabs>
        <w:spacing w:line="480" w:lineRule="auto"/>
        <w:ind w:left="0"/>
        <w:rPr>
          <w:b/>
          <w:bCs/>
          <w:sz w:val="24"/>
          <w:szCs w:val="24"/>
        </w:rPr>
      </w:pPr>
      <w:r w:rsidRPr="00624159">
        <w:rPr>
          <w:b/>
          <w:bCs/>
          <w:sz w:val="24"/>
          <w:szCs w:val="24"/>
        </w:rPr>
        <w:t>Понятие и принципы бюджетного процесса</w:t>
      </w:r>
      <w:r w:rsidR="000A6ABE">
        <w:rPr>
          <w:b/>
          <w:bCs/>
          <w:sz w:val="24"/>
          <w:szCs w:val="24"/>
        </w:rPr>
        <w:t>………………………………………….3</w:t>
      </w:r>
    </w:p>
    <w:p w:rsidR="00624159" w:rsidRPr="00624159" w:rsidRDefault="00B1303D" w:rsidP="00624159">
      <w:pPr>
        <w:widowControl/>
        <w:spacing w:line="480" w:lineRule="auto"/>
        <w:ind w:left="-360"/>
        <w:rPr>
          <w:b/>
          <w:bCs/>
          <w:sz w:val="24"/>
          <w:szCs w:val="24"/>
        </w:rPr>
      </w:pPr>
      <w:r w:rsidRPr="00624159">
        <w:rPr>
          <w:b/>
          <w:bCs/>
          <w:sz w:val="24"/>
          <w:szCs w:val="24"/>
        </w:rPr>
        <w:t>2. Участники бюджетного процесса</w:t>
      </w:r>
      <w:r w:rsidR="000A6ABE">
        <w:rPr>
          <w:b/>
          <w:bCs/>
          <w:sz w:val="24"/>
          <w:szCs w:val="24"/>
        </w:rPr>
        <w:t>………………………………………………………..4</w:t>
      </w:r>
    </w:p>
    <w:p w:rsidR="00624159" w:rsidRPr="00624159" w:rsidRDefault="00B1303D" w:rsidP="00624159">
      <w:pPr>
        <w:widowControl/>
        <w:spacing w:line="480" w:lineRule="auto"/>
        <w:ind w:left="-360"/>
        <w:rPr>
          <w:b/>
          <w:bCs/>
          <w:sz w:val="24"/>
          <w:szCs w:val="24"/>
        </w:rPr>
      </w:pPr>
      <w:r w:rsidRPr="00624159">
        <w:rPr>
          <w:b/>
          <w:bCs/>
          <w:sz w:val="24"/>
          <w:szCs w:val="24"/>
        </w:rPr>
        <w:t>3. Органы, обладающие бюджетными полномочиями</w:t>
      </w:r>
      <w:r w:rsidR="000A6ABE">
        <w:rPr>
          <w:b/>
          <w:bCs/>
          <w:sz w:val="24"/>
          <w:szCs w:val="24"/>
        </w:rPr>
        <w:t>…………………………………5</w:t>
      </w:r>
    </w:p>
    <w:p w:rsidR="00624159" w:rsidRPr="00624159" w:rsidRDefault="00B1303D" w:rsidP="00624159">
      <w:pPr>
        <w:widowControl/>
        <w:spacing w:line="480" w:lineRule="auto"/>
        <w:ind w:left="-360"/>
        <w:rPr>
          <w:b/>
          <w:bCs/>
          <w:sz w:val="24"/>
          <w:szCs w:val="24"/>
        </w:rPr>
      </w:pPr>
      <w:r w:rsidRPr="00624159">
        <w:rPr>
          <w:b/>
          <w:bCs/>
          <w:sz w:val="24"/>
          <w:szCs w:val="24"/>
        </w:rPr>
        <w:t>4. Полномочия участников бюджетного процесса Федерального уровня</w:t>
      </w:r>
      <w:r w:rsidR="000A6ABE">
        <w:rPr>
          <w:b/>
          <w:bCs/>
          <w:sz w:val="24"/>
          <w:szCs w:val="24"/>
        </w:rPr>
        <w:t>…………</w:t>
      </w:r>
      <w:r w:rsidR="001856F9">
        <w:rPr>
          <w:b/>
          <w:bCs/>
          <w:sz w:val="24"/>
          <w:szCs w:val="24"/>
        </w:rPr>
        <w:t>…</w:t>
      </w:r>
      <w:r w:rsidR="000A6ABE">
        <w:rPr>
          <w:b/>
          <w:bCs/>
          <w:sz w:val="24"/>
          <w:szCs w:val="24"/>
        </w:rPr>
        <w:t>6</w:t>
      </w:r>
    </w:p>
    <w:p w:rsidR="00624159" w:rsidRPr="00624159" w:rsidRDefault="00B1303D" w:rsidP="00624159">
      <w:pPr>
        <w:widowControl/>
        <w:spacing w:line="480" w:lineRule="auto"/>
        <w:ind w:left="-360"/>
        <w:rPr>
          <w:b/>
          <w:bCs/>
          <w:sz w:val="24"/>
          <w:szCs w:val="24"/>
        </w:rPr>
      </w:pPr>
      <w:r w:rsidRPr="00624159">
        <w:rPr>
          <w:b/>
          <w:bCs/>
          <w:sz w:val="24"/>
          <w:szCs w:val="24"/>
        </w:rPr>
        <w:t>5</w:t>
      </w:r>
      <w:r w:rsidR="00624159" w:rsidRPr="00624159">
        <w:rPr>
          <w:b/>
          <w:bCs/>
          <w:sz w:val="24"/>
          <w:szCs w:val="24"/>
        </w:rPr>
        <w:t>.Составление проектов бюджетов</w:t>
      </w:r>
      <w:r w:rsidR="000A6ABE">
        <w:rPr>
          <w:b/>
          <w:bCs/>
          <w:sz w:val="24"/>
          <w:szCs w:val="24"/>
        </w:rPr>
        <w:t>………………………………………………………..7</w:t>
      </w:r>
    </w:p>
    <w:p w:rsidR="00624159" w:rsidRPr="00624159" w:rsidRDefault="00B1303D" w:rsidP="00624159">
      <w:pPr>
        <w:widowControl/>
        <w:spacing w:line="480" w:lineRule="auto"/>
        <w:ind w:left="-360"/>
        <w:rPr>
          <w:b/>
          <w:bCs/>
          <w:sz w:val="24"/>
          <w:szCs w:val="24"/>
        </w:rPr>
      </w:pPr>
      <w:r w:rsidRPr="00624159">
        <w:rPr>
          <w:b/>
          <w:bCs/>
          <w:sz w:val="24"/>
          <w:szCs w:val="24"/>
        </w:rPr>
        <w:t>6. Рассмотрение и утверждение проекта бюджета</w:t>
      </w:r>
      <w:r w:rsidR="000A6ABE">
        <w:rPr>
          <w:b/>
          <w:bCs/>
          <w:sz w:val="24"/>
          <w:szCs w:val="24"/>
        </w:rPr>
        <w:t>……………………………………....11</w:t>
      </w:r>
    </w:p>
    <w:p w:rsidR="00B1303D" w:rsidRPr="00624159" w:rsidRDefault="00B1303D" w:rsidP="00624159">
      <w:pPr>
        <w:widowControl/>
        <w:spacing w:line="480" w:lineRule="auto"/>
        <w:ind w:left="-360"/>
        <w:rPr>
          <w:b/>
          <w:bCs/>
          <w:sz w:val="24"/>
          <w:szCs w:val="24"/>
        </w:rPr>
      </w:pPr>
      <w:r w:rsidRPr="00624159">
        <w:rPr>
          <w:b/>
          <w:bCs/>
          <w:sz w:val="24"/>
          <w:szCs w:val="24"/>
        </w:rPr>
        <w:t>7. Исполнение бюджета</w:t>
      </w:r>
      <w:r w:rsidR="000A6ABE">
        <w:rPr>
          <w:b/>
          <w:bCs/>
          <w:sz w:val="24"/>
          <w:szCs w:val="24"/>
        </w:rPr>
        <w:t>……………………………………………………………………..20</w:t>
      </w:r>
    </w:p>
    <w:p w:rsidR="00B1303D" w:rsidRPr="00624159" w:rsidRDefault="00B1303D" w:rsidP="00624159">
      <w:pPr>
        <w:pStyle w:val="3"/>
        <w:spacing w:line="480" w:lineRule="auto"/>
        <w:ind w:left="-540" w:firstLine="355"/>
        <w:rPr>
          <w:b/>
          <w:bCs/>
          <w:sz w:val="24"/>
          <w:szCs w:val="24"/>
        </w:rPr>
      </w:pPr>
      <w:r w:rsidRPr="00624159">
        <w:rPr>
          <w:b/>
          <w:bCs/>
          <w:sz w:val="24"/>
          <w:szCs w:val="24"/>
        </w:rPr>
        <w:t>7.1. Исполнение бюджета по расходам</w:t>
      </w:r>
      <w:r w:rsidR="000A6ABE">
        <w:rPr>
          <w:b/>
          <w:bCs/>
          <w:sz w:val="24"/>
          <w:szCs w:val="24"/>
        </w:rPr>
        <w:t>…………………………………………………..21</w:t>
      </w:r>
    </w:p>
    <w:p w:rsidR="00B1303D" w:rsidRPr="00624159" w:rsidRDefault="00B1303D" w:rsidP="00624159">
      <w:pPr>
        <w:pStyle w:val="3"/>
        <w:spacing w:line="480" w:lineRule="auto"/>
        <w:ind w:left="-540" w:firstLine="355"/>
        <w:rPr>
          <w:b/>
          <w:bCs/>
          <w:sz w:val="24"/>
          <w:szCs w:val="24"/>
        </w:rPr>
      </w:pPr>
      <w:r w:rsidRPr="00624159">
        <w:rPr>
          <w:b/>
          <w:bCs/>
          <w:sz w:val="24"/>
          <w:szCs w:val="24"/>
        </w:rPr>
        <w:t>7.2. Казначейское исполнение федерального бюджета</w:t>
      </w:r>
      <w:r w:rsidR="000A6ABE">
        <w:rPr>
          <w:b/>
          <w:bCs/>
          <w:sz w:val="24"/>
          <w:szCs w:val="24"/>
        </w:rPr>
        <w:t>………………………………..22</w:t>
      </w:r>
    </w:p>
    <w:p w:rsidR="00B1303D" w:rsidRPr="00624159" w:rsidRDefault="00B1303D" w:rsidP="00624159">
      <w:pPr>
        <w:pStyle w:val="3"/>
        <w:spacing w:line="480" w:lineRule="auto"/>
        <w:ind w:left="-540" w:firstLine="355"/>
        <w:rPr>
          <w:b/>
          <w:bCs/>
          <w:sz w:val="24"/>
          <w:szCs w:val="24"/>
        </w:rPr>
      </w:pPr>
      <w:r w:rsidRPr="00624159">
        <w:rPr>
          <w:b/>
          <w:bCs/>
          <w:sz w:val="24"/>
          <w:szCs w:val="24"/>
        </w:rPr>
        <w:t>7.3. Бюджетный учет и отчетность</w:t>
      </w:r>
      <w:r w:rsidR="000A6ABE">
        <w:rPr>
          <w:b/>
          <w:bCs/>
          <w:sz w:val="24"/>
          <w:szCs w:val="24"/>
        </w:rPr>
        <w:t>………………………………………………………26</w:t>
      </w:r>
    </w:p>
    <w:p w:rsidR="00624159" w:rsidRPr="00624159" w:rsidRDefault="00B1303D" w:rsidP="00624159">
      <w:pPr>
        <w:pStyle w:val="3"/>
        <w:spacing w:line="480" w:lineRule="auto"/>
        <w:ind w:left="-540" w:firstLine="355"/>
        <w:rPr>
          <w:b/>
          <w:bCs/>
          <w:sz w:val="24"/>
          <w:szCs w:val="24"/>
        </w:rPr>
      </w:pPr>
      <w:r w:rsidRPr="00624159">
        <w:rPr>
          <w:b/>
          <w:bCs/>
          <w:sz w:val="24"/>
          <w:szCs w:val="24"/>
        </w:rPr>
        <w:t>7.4.Аудит исполнения бюджета</w:t>
      </w:r>
      <w:r w:rsidR="000A6ABE">
        <w:rPr>
          <w:b/>
          <w:bCs/>
          <w:sz w:val="24"/>
          <w:szCs w:val="24"/>
        </w:rPr>
        <w:t>………………………………………………………….27</w:t>
      </w:r>
    </w:p>
    <w:p w:rsidR="00B1303D" w:rsidRPr="00624159" w:rsidRDefault="00B1303D" w:rsidP="00624159">
      <w:pPr>
        <w:pStyle w:val="3"/>
        <w:spacing w:line="480" w:lineRule="auto"/>
        <w:ind w:left="-540" w:firstLine="355"/>
        <w:rPr>
          <w:b/>
          <w:bCs/>
          <w:sz w:val="24"/>
          <w:szCs w:val="24"/>
        </w:rPr>
      </w:pPr>
      <w:r w:rsidRPr="00624159">
        <w:rPr>
          <w:b/>
          <w:bCs/>
          <w:sz w:val="24"/>
          <w:szCs w:val="24"/>
        </w:rPr>
        <w:t>8. Бюджетный контроль</w:t>
      </w:r>
      <w:r w:rsidR="000A6ABE">
        <w:rPr>
          <w:b/>
          <w:bCs/>
          <w:sz w:val="24"/>
          <w:szCs w:val="24"/>
        </w:rPr>
        <w:t>…………………………………………………………………..28</w:t>
      </w:r>
    </w:p>
    <w:p w:rsidR="00B1303D" w:rsidRPr="00624159" w:rsidRDefault="00B1303D" w:rsidP="00624159">
      <w:pPr>
        <w:shd w:val="clear" w:color="auto" w:fill="FFFFFF"/>
        <w:spacing w:line="480" w:lineRule="auto"/>
        <w:ind w:left="-540" w:firstLine="355"/>
        <w:rPr>
          <w:b/>
          <w:bCs/>
          <w:sz w:val="24"/>
          <w:szCs w:val="24"/>
        </w:rPr>
      </w:pPr>
      <w:r w:rsidRPr="00624159">
        <w:rPr>
          <w:b/>
          <w:bCs/>
          <w:sz w:val="24"/>
          <w:szCs w:val="24"/>
        </w:rPr>
        <w:t>9. Проблемы в области бюджетного процесса и способы их решения</w:t>
      </w:r>
      <w:r w:rsidR="000A6ABE">
        <w:rPr>
          <w:b/>
          <w:bCs/>
          <w:sz w:val="24"/>
          <w:szCs w:val="24"/>
        </w:rPr>
        <w:t>………………31</w:t>
      </w:r>
    </w:p>
    <w:p w:rsidR="00B1303D" w:rsidRPr="00624159" w:rsidRDefault="00B1303D" w:rsidP="00624159">
      <w:pPr>
        <w:shd w:val="clear" w:color="auto" w:fill="FFFFFF"/>
        <w:spacing w:line="480" w:lineRule="auto"/>
        <w:ind w:left="-540" w:firstLine="355"/>
        <w:rPr>
          <w:b/>
          <w:bCs/>
          <w:sz w:val="24"/>
          <w:szCs w:val="24"/>
        </w:rPr>
      </w:pPr>
      <w:r w:rsidRPr="00624159">
        <w:rPr>
          <w:b/>
          <w:bCs/>
          <w:sz w:val="24"/>
          <w:szCs w:val="24"/>
        </w:rPr>
        <w:t>Заключение</w:t>
      </w:r>
      <w:r w:rsidR="000A6ABE">
        <w:rPr>
          <w:b/>
          <w:bCs/>
          <w:sz w:val="24"/>
          <w:szCs w:val="24"/>
        </w:rPr>
        <w:t>………………………………………………………………………………….33</w:t>
      </w:r>
    </w:p>
    <w:p w:rsidR="00B1303D" w:rsidRDefault="00B1303D" w:rsidP="00624159">
      <w:pPr>
        <w:shd w:val="clear" w:color="auto" w:fill="FFFFFF"/>
        <w:spacing w:line="480" w:lineRule="auto"/>
        <w:ind w:left="-540" w:firstLine="355"/>
        <w:rPr>
          <w:b/>
          <w:bCs/>
          <w:color w:val="000000"/>
          <w:spacing w:val="-1"/>
          <w:sz w:val="24"/>
          <w:szCs w:val="24"/>
        </w:rPr>
      </w:pPr>
      <w:r w:rsidRPr="00624159">
        <w:rPr>
          <w:b/>
          <w:bCs/>
          <w:color w:val="000000"/>
          <w:spacing w:val="-1"/>
          <w:sz w:val="24"/>
          <w:szCs w:val="24"/>
        </w:rPr>
        <w:t>Список использованных источников</w:t>
      </w:r>
      <w:r w:rsidR="000A6ABE">
        <w:rPr>
          <w:b/>
          <w:bCs/>
          <w:color w:val="000000"/>
          <w:spacing w:val="-1"/>
          <w:sz w:val="24"/>
          <w:szCs w:val="24"/>
        </w:rPr>
        <w:t>……………………………………………………</w:t>
      </w:r>
      <w:r w:rsidR="001856F9">
        <w:rPr>
          <w:b/>
          <w:bCs/>
          <w:color w:val="000000"/>
          <w:spacing w:val="-1"/>
          <w:sz w:val="24"/>
          <w:szCs w:val="24"/>
        </w:rPr>
        <w:t>34</w:t>
      </w:r>
    </w:p>
    <w:p w:rsidR="001856F9" w:rsidRPr="00624159" w:rsidRDefault="001856F9" w:rsidP="00624159">
      <w:pPr>
        <w:shd w:val="clear" w:color="auto" w:fill="FFFFFF"/>
        <w:spacing w:line="480" w:lineRule="auto"/>
        <w:ind w:left="-540" w:firstLine="355"/>
        <w:rPr>
          <w:b/>
          <w:bCs/>
          <w:color w:val="000000"/>
          <w:spacing w:val="-1"/>
          <w:sz w:val="24"/>
          <w:szCs w:val="24"/>
        </w:rPr>
      </w:pPr>
      <w:r>
        <w:rPr>
          <w:b/>
          <w:bCs/>
          <w:color w:val="000000"/>
          <w:spacing w:val="-1"/>
          <w:sz w:val="24"/>
          <w:szCs w:val="24"/>
        </w:rPr>
        <w:t>Приложение…………………………………………………………………………………35</w:t>
      </w:r>
    </w:p>
    <w:p w:rsidR="00924328" w:rsidRPr="00624159" w:rsidRDefault="00924328" w:rsidP="00624159">
      <w:pPr>
        <w:shd w:val="clear" w:color="auto" w:fill="FFFFFF"/>
        <w:spacing w:line="480" w:lineRule="auto"/>
        <w:ind w:left="-540" w:firstLine="355"/>
        <w:rPr>
          <w:b/>
          <w:bCs/>
          <w:color w:val="000000"/>
          <w:spacing w:val="-1"/>
          <w:sz w:val="24"/>
          <w:szCs w:val="24"/>
        </w:rPr>
      </w:pPr>
    </w:p>
    <w:p w:rsidR="00807E78" w:rsidRDefault="00807E78" w:rsidP="00807E78">
      <w:pPr>
        <w:pStyle w:val="4"/>
        <w:spacing w:line="240" w:lineRule="auto"/>
        <w:ind w:left="-540" w:firstLine="355"/>
        <w:jc w:val="both"/>
        <w:rPr>
          <w:sz w:val="36"/>
          <w:szCs w:val="36"/>
        </w:rPr>
      </w:pPr>
    </w:p>
    <w:p w:rsidR="00807E78" w:rsidRDefault="00807E78" w:rsidP="00807E78">
      <w:pPr>
        <w:pStyle w:val="4"/>
        <w:spacing w:line="240" w:lineRule="auto"/>
        <w:jc w:val="both"/>
        <w:rPr>
          <w:sz w:val="36"/>
          <w:szCs w:val="36"/>
        </w:rPr>
      </w:pPr>
    </w:p>
    <w:p w:rsidR="00624159" w:rsidRDefault="00624159" w:rsidP="00624159">
      <w:pPr>
        <w:widowControl/>
        <w:rPr>
          <w:sz w:val="24"/>
          <w:szCs w:val="24"/>
        </w:rPr>
      </w:pPr>
    </w:p>
    <w:p w:rsidR="00624159" w:rsidRDefault="00624159" w:rsidP="00624159">
      <w:pPr>
        <w:widowControl/>
        <w:rPr>
          <w:sz w:val="24"/>
          <w:szCs w:val="24"/>
        </w:rPr>
      </w:pPr>
    </w:p>
    <w:p w:rsidR="00624159" w:rsidRDefault="00624159" w:rsidP="00624159">
      <w:pPr>
        <w:widowControl/>
        <w:rPr>
          <w:sz w:val="24"/>
          <w:szCs w:val="24"/>
        </w:rPr>
      </w:pPr>
    </w:p>
    <w:p w:rsidR="00624159" w:rsidRDefault="00624159" w:rsidP="00624159">
      <w:pPr>
        <w:widowControl/>
        <w:rPr>
          <w:sz w:val="24"/>
          <w:szCs w:val="24"/>
        </w:rPr>
      </w:pPr>
    </w:p>
    <w:p w:rsidR="00624159" w:rsidRDefault="00624159" w:rsidP="00624159">
      <w:pPr>
        <w:widowControl/>
        <w:rPr>
          <w:sz w:val="24"/>
          <w:szCs w:val="24"/>
        </w:rPr>
      </w:pPr>
    </w:p>
    <w:p w:rsidR="00624159" w:rsidRDefault="00624159" w:rsidP="00624159">
      <w:pPr>
        <w:widowControl/>
        <w:rPr>
          <w:sz w:val="24"/>
          <w:szCs w:val="24"/>
        </w:rPr>
      </w:pPr>
    </w:p>
    <w:p w:rsidR="00624159" w:rsidRDefault="00624159" w:rsidP="00624159">
      <w:pPr>
        <w:widowControl/>
        <w:rPr>
          <w:sz w:val="24"/>
          <w:szCs w:val="24"/>
        </w:rPr>
      </w:pPr>
    </w:p>
    <w:p w:rsidR="00624159" w:rsidRPr="00624159" w:rsidRDefault="00624159" w:rsidP="00624159">
      <w:pPr>
        <w:widowControl/>
        <w:rPr>
          <w:sz w:val="24"/>
          <w:szCs w:val="24"/>
        </w:rPr>
      </w:pPr>
    </w:p>
    <w:p w:rsidR="00807E78" w:rsidRPr="00807E78" w:rsidRDefault="00807E78" w:rsidP="00807E78">
      <w:pPr>
        <w:widowControl/>
        <w:rPr>
          <w:sz w:val="24"/>
          <w:szCs w:val="24"/>
        </w:rPr>
      </w:pPr>
    </w:p>
    <w:p w:rsidR="00455137" w:rsidRPr="00807E78" w:rsidRDefault="00455137" w:rsidP="00807E78">
      <w:pPr>
        <w:pStyle w:val="4"/>
        <w:spacing w:line="240" w:lineRule="auto"/>
        <w:ind w:left="-540" w:firstLine="355"/>
      </w:pPr>
      <w:r w:rsidRPr="00807E78">
        <w:t>ВВЕДЕНИЕ</w:t>
      </w:r>
    </w:p>
    <w:p w:rsidR="00924328" w:rsidRDefault="00455137" w:rsidP="00807E78">
      <w:pPr>
        <w:pStyle w:val="2"/>
        <w:spacing w:after="0"/>
        <w:ind w:left="-540" w:firstLine="355"/>
        <w:jc w:val="both"/>
      </w:pPr>
      <w:r>
        <w:t xml:space="preserve">   </w:t>
      </w:r>
    </w:p>
    <w:p w:rsidR="00455137" w:rsidRDefault="00455137" w:rsidP="00807E78">
      <w:pPr>
        <w:pStyle w:val="2"/>
        <w:spacing w:after="0"/>
        <w:ind w:left="-540" w:firstLine="355"/>
        <w:jc w:val="both"/>
      </w:pPr>
      <w:r>
        <w:t>Бюджет - важнейший финансовый документ страны, определяющий многие параметры ее развития на предстоящий год и среднесрочную перспективу. Поэтому разработке его показателей уделяется особое внимание на всех уровнях власти и на всех этапах прохождения расчетов.</w:t>
      </w:r>
    </w:p>
    <w:p w:rsidR="00455137" w:rsidRDefault="00455137" w:rsidP="00807E78">
      <w:pPr>
        <w:widowControl/>
        <w:ind w:left="-540" w:firstLine="355"/>
        <w:jc w:val="both"/>
        <w:rPr>
          <w:sz w:val="24"/>
          <w:szCs w:val="24"/>
        </w:rPr>
      </w:pPr>
      <w:r>
        <w:rPr>
          <w:sz w:val="24"/>
          <w:szCs w:val="24"/>
        </w:rPr>
        <w:t xml:space="preserve">   Бюджет государства играет значительную роль в политической и хозяйственной жизни страны. В связи с тем, что вся Россия является федеральным государством, под бюджетом государства понимается бюджет России (федеральный бюджет) и бюджеты субъектов Российской Федерации. Бюджет государства должен обеспечивать необходимым финансированием социально – экономическое развитие страны, ее обороноспособность и другие потребности. Разработка бюджета государства осуществляется на основе прогноза социально – экономического развития Российской Федерации на конкретный год.</w:t>
      </w:r>
    </w:p>
    <w:p w:rsidR="00455137" w:rsidRDefault="00455137" w:rsidP="00807E78">
      <w:pPr>
        <w:widowControl/>
        <w:ind w:left="-540" w:firstLine="355"/>
        <w:jc w:val="both"/>
        <w:rPr>
          <w:sz w:val="24"/>
          <w:szCs w:val="24"/>
        </w:rPr>
      </w:pPr>
      <w:r>
        <w:rPr>
          <w:sz w:val="24"/>
          <w:szCs w:val="24"/>
        </w:rPr>
        <w:t>В соответствии со ст. 71 Конституции РФ федеральный бюджет находится в ведении Российской Федерации. Бюджету государства (федеральному бюджету) придается высшая юридическая сила, он утверждается в форме федерального закона.</w:t>
      </w:r>
    </w:p>
    <w:p w:rsidR="00455137" w:rsidRDefault="00455137" w:rsidP="00807E78">
      <w:pPr>
        <w:widowControl/>
        <w:ind w:left="-540" w:firstLine="355"/>
        <w:jc w:val="both"/>
        <w:rPr>
          <w:sz w:val="24"/>
          <w:szCs w:val="24"/>
        </w:rPr>
      </w:pPr>
      <w:r>
        <w:rPr>
          <w:sz w:val="24"/>
          <w:szCs w:val="24"/>
        </w:rPr>
        <w:t xml:space="preserve">   Средства федерального бюджета должны использоваться с соблюдением норм федерального закона, утвердившего его, например, средс</w:t>
      </w:r>
      <w:r w:rsidR="00924328">
        <w:rPr>
          <w:sz w:val="24"/>
          <w:szCs w:val="24"/>
        </w:rPr>
        <w:t>тва федерального бюджета на 2006</w:t>
      </w:r>
      <w:r>
        <w:rPr>
          <w:sz w:val="24"/>
          <w:szCs w:val="24"/>
        </w:rPr>
        <w:t xml:space="preserve"> год должны направляться в соответствии с Федеральным законо</w:t>
      </w:r>
      <w:r w:rsidR="00924328">
        <w:rPr>
          <w:sz w:val="24"/>
          <w:szCs w:val="24"/>
        </w:rPr>
        <w:t>м “О федеральном бюджете на 2006</w:t>
      </w:r>
      <w:r>
        <w:rPr>
          <w:sz w:val="24"/>
          <w:szCs w:val="24"/>
        </w:rPr>
        <w:t xml:space="preserve"> год” на:</w:t>
      </w:r>
    </w:p>
    <w:p w:rsidR="00455137" w:rsidRDefault="00455137" w:rsidP="00807E78">
      <w:pPr>
        <w:widowControl/>
        <w:numPr>
          <w:ilvl w:val="0"/>
          <w:numId w:val="2"/>
        </w:numPr>
        <w:ind w:left="-540" w:firstLine="355"/>
        <w:jc w:val="both"/>
        <w:rPr>
          <w:sz w:val="24"/>
          <w:szCs w:val="24"/>
        </w:rPr>
      </w:pPr>
      <w:r>
        <w:rPr>
          <w:sz w:val="24"/>
          <w:szCs w:val="24"/>
        </w:rPr>
        <w:t>государственное управление и местное самоуправление;</w:t>
      </w:r>
    </w:p>
    <w:p w:rsidR="00455137" w:rsidRDefault="00455137" w:rsidP="00807E78">
      <w:pPr>
        <w:widowControl/>
        <w:numPr>
          <w:ilvl w:val="0"/>
          <w:numId w:val="2"/>
        </w:numPr>
        <w:ind w:left="-540" w:firstLine="355"/>
        <w:jc w:val="both"/>
        <w:rPr>
          <w:sz w:val="24"/>
          <w:szCs w:val="24"/>
        </w:rPr>
      </w:pPr>
      <w:r>
        <w:rPr>
          <w:sz w:val="24"/>
          <w:szCs w:val="24"/>
        </w:rPr>
        <w:t>судебную власть;</w:t>
      </w:r>
    </w:p>
    <w:p w:rsidR="00455137" w:rsidRDefault="00455137" w:rsidP="00807E78">
      <w:pPr>
        <w:widowControl/>
        <w:numPr>
          <w:ilvl w:val="0"/>
          <w:numId w:val="2"/>
        </w:numPr>
        <w:ind w:left="-540" w:firstLine="355"/>
        <w:jc w:val="both"/>
        <w:rPr>
          <w:sz w:val="24"/>
          <w:szCs w:val="24"/>
        </w:rPr>
      </w:pPr>
      <w:r>
        <w:rPr>
          <w:sz w:val="24"/>
          <w:szCs w:val="24"/>
        </w:rPr>
        <w:t>международную деятельность (в том числе на международное сотрудничество);</w:t>
      </w:r>
    </w:p>
    <w:p w:rsidR="00455137" w:rsidRDefault="00455137" w:rsidP="00807E78">
      <w:pPr>
        <w:widowControl/>
        <w:numPr>
          <w:ilvl w:val="0"/>
          <w:numId w:val="2"/>
        </w:numPr>
        <w:ind w:left="-540" w:firstLine="355"/>
        <w:jc w:val="both"/>
        <w:rPr>
          <w:sz w:val="24"/>
          <w:szCs w:val="24"/>
        </w:rPr>
      </w:pPr>
      <w:r>
        <w:rPr>
          <w:sz w:val="24"/>
          <w:szCs w:val="24"/>
        </w:rPr>
        <w:t>правоохранительную деятельность и обеспечение безопасности государства;</w:t>
      </w:r>
    </w:p>
    <w:p w:rsidR="00455137" w:rsidRDefault="00455137" w:rsidP="00807E78">
      <w:pPr>
        <w:widowControl/>
        <w:numPr>
          <w:ilvl w:val="0"/>
          <w:numId w:val="2"/>
        </w:numPr>
        <w:ind w:left="-540" w:firstLine="355"/>
        <w:jc w:val="both"/>
        <w:rPr>
          <w:sz w:val="24"/>
          <w:szCs w:val="24"/>
        </w:rPr>
      </w:pPr>
      <w:r>
        <w:rPr>
          <w:sz w:val="24"/>
          <w:szCs w:val="24"/>
        </w:rPr>
        <w:t>фундаментальные исследования и содействие научно – техническому прогрессу;</w:t>
      </w:r>
    </w:p>
    <w:p w:rsidR="00455137" w:rsidRDefault="00455137" w:rsidP="00807E78">
      <w:pPr>
        <w:widowControl/>
        <w:numPr>
          <w:ilvl w:val="0"/>
          <w:numId w:val="2"/>
        </w:numPr>
        <w:ind w:left="-540" w:firstLine="355"/>
        <w:jc w:val="both"/>
        <w:rPr>
          <w:sz w:val="24"/>
          <w:szCs w:val="24"/>
        </w:rPr>
      </w:pPr>
      <w:r>
        <w:rPr>
          <w:sz w:val="24"/>
          <w:szCs w:val="24"/>
        </w:rPr>
        <w:t>промышленность, энергетику и строительство;</w:t>
      </w:r>
    </w:p>
    <w:p w:rsidR="00455137" w:rsidRDefault="00455137" w:rsidP="00807E78">
      <w:pPr>
        <w:widowControl/>
        <w:numPr>
          <w:ilvl w:val="0"/>
          <w:numId w:val="2"/>
        </w:numPr>
        <w:ind w:left="-540" w:firstLine="355"/>
        <w:jc w:val="both"/>
        <w:rPr>
          <w:sz w:val="24"/>
          <w:szCs w:val="24"/>
        </w:rPr>
      </w:pPr>
      <w:r>
        <w:rPr>
          <w:sz w:val="24"/>
          <w:szCs w:val="24"/>
        </w:rPr>
        <w:t>сельское хозяйство и рыболовство;</w:t>
      </w:r>
    </w:p>
    <w:p w:rsidR="00455137" w:rsidRDefault="00455137" w:rsidP="00807E78">
      <w:pPr>
        <w:widowControl/>
        <w:numPr>
          <w:ilvl w:val="0"/>
          <w:numId w:val="2"/>
        </w:numPr>
        <w:ind w:left="-540" w:firstLine="355"/>
        <w:jc w:val="both"/>
        <w:rPr>
          <w:sz w:val="24"/>
          <w:szCs w:val="24"/>
        </w:rPr>
      </w:pPr>
      <w:r>
        <w:rPr>
          <w:sz w:val="24"/>
          <w:szCs w:val="24"/>
        </w:rPr>
        <w:t>охрану окружающей природной среды и природных ресурсов;</w:t>
      </w:r>
    </w:p>
    <w:p w:rsidR="00455137" w:rsidRDefault="00455137" w:rsidP="00807E78">
      <w:pPr>
        <w:widowControl/>
        <w:numPr>
          <w:ilvl w:val="0"/>
          <w:numId w:val="2"/>
        </w:numPr>
        <w:ind w:left="-540" w:firstLine="355"/>
        <w:jc w:val="both"/>
        <w:rPr>
          <w:sz w:val="24"/>
          <w:szCs w:val="24"/>
        </w:rPr>
      </w:pPr>
      <w:r>
        <w:rPr>
          <w:sz w:val="24"/>
          <w:szCs w:val="24"/>
        </w:rPr>
        <w:t>транспорт, дорожное хозяйство, связь и информатику;</w:t>
      </w:r>
    </w:p>
    <w:p w:rsidR="00455137" w:rsidRDefault="00455137" w:rsidP="00807E78">
      <w:pPr>
        <w:widowControl/>
        <w:numPr>
          <w:ilvl w:val="0"/>
          <w:numId w:val="2"/>
        </w:numPr>
        <w:ind w:left="-540" w:firstLine="355"/>
        <w:jc w:val="both"/>
        <w:rPr>
          <w:sz w:val="24"/>
          <w:szCs w:val="24"/>
        </w:rPr>
      </w:pPr>
      <w:r>
        <w:rPr>
          <w:sz w:val="24"/>
          <w:szCs w:val="24"/>
        </w:rPr>
        <w:t>образование;</w:t>
      </w:r>
    </w:p>
    <w:p w:rsidR="00455137" w:rsidRDefault="00455137" w:rsidP="00807E78">
      <w:pPr>
        <w:widowControl/>
        <w:numPr>
          <w:ilvl w:val="0"/>
          <w:numId w:val="2"/>
        </w:numPr>
        <w:ind w:left="-540" w:firstLine="355"/>
        <w:jc w:val="both"/>
        <w:rPr>
          <w:sz w:val="24"/>
          <w:szCs w:val="24"/>
        </w:rPr>
      </w:pPr>
      <w:r>
        <w:rPr>
          <w:sz w:val="24"/>
          <w:szCs w:val="24"/>
        </w:rPr>
        <w:t>здравоохранение и физическую культуру;</w:t>
      </w:r>
    </w:p>
    <w:p w:rsidR="00455137" w:rsidRDefault="00455137" w:rsidP="00807E78">
      <w:pPr>
        <w:widowControl/>
        <w:numPr>
          <w:ilvl w:val="0"/>
          <w:numId w:val="2"/>
        </w:numPr>
        <w:ind w:left="-540" w:firstLine="355"/>
        <w:jc w:val="both"/>
        <w:rPr>
          <w:sz w:val="24"/>
          <w:szCs w:val="24"/>
        </w:rPr>
      </w:pPr>
      <w:r>
        <w:rPr>
          <w:sz w:val="24"/>
          <w:szCs w:val="24"/>
        </w:rPr>
        <w:t>иные расходы.</w:t>
      </w:r>
    </w:p>
    <w:p w:rsidR="00455137" w:rsidRDefault="00455137" w:rsidP="00807E78">
      <w:pPr>
        <w:widowControl/>
        <w:ind w:left="-540" w:firstLine="355"/>
        <w:jc w:val="both"/>
        <w:rPr>
          <w:sz w:val="24"/>
          <w:szCs w:val="24"/>
        </w:rPr>
      </w:pPr>
      <w:r>
        <w:rPr>
          <w:sz w:val="24"/>
          <w:szCs w:val="24"/>
        </w:rPr>
        <w:t>На уровне образований местного самоуправления (районов, городов, районов в городах, сел, поселков) создаются местные бюджеты.</w:t>
      </w: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924328" w:rsidRDefault="00924328" w:rsidP="00807E78">
      <w:pPr>
        <w:widowControl/>
        <w:ind w:left="-540" w:firstLine="355"/>
        <w:jc w:val="both"/>
        <w:rPr>
          <w:sz w:val="24"/>
          <w:szCs w:val="24"/>
        </w:rPr>
      </w:pPr>
    </w:p>
    <w:p w:rsidR="00B1303D" w:rsidRDefault="00B1303D" w:rsidP="00B1303D">
      <w:pPr>
        <w:widowControl/>
        <w:ind w:firstLine="567"/>
        <w:jc w:val="center"/>
        <w:rPr>
          <w:sz w:val="24"/>
          <w:szCs w:val="24"/>
        </w:rPr>
      </w:pPr>
    </w:p>
    <w:p w:rsidR="00B1303D" w:rsidRPr="00B1303D" w:rsidRDefault="00B1303D" w:rsidP="00624159">
      <w:pPr>
        <w:widowControl/>
        <w:numPr>
          <w:ilvl w:val="0"/>
          <w:numId w:val="16"/>
        </w:numPr>
        <w:jc w:val="center"/>
        <w:rPr>
          <w:b/>
          <w:bCs/>
          <w:sz w:val="32"/>
          <w:szCs w:val="32"/>
        </w:rPr>
      </w:pPr>
      <w:r w:rsidRPr="00B1303D">
        <w:rPr>
          <w:b/>
          <w:bCs/>
          <w:sz w:val="32"/>
          <w:szCs w:val="32"/>
        </w:rPr>
        <w:t>Понятие и принципы бюджетного процесса</w:t>
      </w:r>
    </w:p>
    <w:p w:rsidR="00B1303D" w:rsidRDefault="00B1303D" w:rsidP="00B1303D">
      <w:pPr>
        <w:widowControl/>
        <w:ind w:left="567"/>
        <w:jc w:val="center"/>
        <w:rPr>
          <w:sz w:val="24"/>
          <w:szCs w:val="24"/>
        </w:rPr>
      </w:pPr>
    </w:p>
    <w:p w:rsidR="00B1303D" w:rsidRDefault="00B1303D" w:rsidP="00B1303D">
      <w:pPr>
        <w:pStyle w:val="2"/>
        <w:spacing w:after="0"/>
        <w:ind w:left="0" w:firstLine="567"/>
        <w:jc w:val="both"/>
      </w:pPr>
      <w:r>
        <w:t xml:space="preserve">   Бюджетный процесс – это регламентируемая нормами права деятельность органов государственной и местной власти по составлению, рассмотрению, утверждению и исполнению соответствующих бюджетов, а также составлению и утверждению отчета об его исполнении.</w:t>
      </w:r>
    </w:p>
    <w:p w:rsidR="00B1303D" w:rsidRDefault="00B1303D" w:rsidP="00B1303D">
      <w:pPr>
        <w:widowControl/>
        <w:ind w:firstLine="567"/>
        <w:jc w:val="both"/>
        <w:rPr>
          <w:sz w:val="24"/>
          <w:szCs w:val="24"/>
        </w:rPr>
      </w:pPr>
      <w:r>
        <w:rPr>
          <w:sz w:val="24"/>
          <w:szCs w:val="24"/>
        </w:rPr>
        <w:t xml:space="preserve">   Срок действия утвержденного бюджета называется бюджетным годом; в нашей стране он определен в двенадцать месяцев и совпадает с календарным годом (с первого января по тридцать первое декабря).</w:t>
      </w:r>
    </w:p>
    <w:p w:rsidR="00B1303D" w:rsidRDefault="00B1303D" w:rsidP="00B1303D">
      <w:pPr>
        <w:widowControl/>
        <w:ind w:firstLine="567"/>
        <w:jc w:val="both"/>
        <w:rPr>
          <w:sz w:val="24"/>
          <w:szCs w:val="24"/>
        </w:rPr>
      </w:pPr>
      <w:r>
        <w:rPr>
          <w:sz w:val="24"/>
          <w:szCs w:val="24"/>
        </w:rPr>
        <w:t xml:space="preserve">   Впервые в дореволюционной России бюджетный год, равный календарному, был установлен Указом Петра </w:t>
      </w:r>
      <w:r>
        <w:rPr>
          <w:sz w:val="24"/>
          <w:szCs w:val="24"/>
          <w:lang w:val="en-US"/>
        </w:rPr>
        <w:t>I</w:t>
      </w:r>
      <w:r>
        <w:rPr>
          <w:sz w:val="24"/>
          <w:szCs w:val="24"/>
        </w:rPr>
        <w:t xml:space="preserve"> с первого января 1700 года, что в последствии было подтверждено постановлением СНК от двадцать третьего декабря 1919 года. И лишь с 1922 года по 1930 год бюджетный год в России приравнивался к сельскохозяйственному (с первого октября по тридцатое сентября).</w:t>
      </w:r>
    </w:p>
    <w:p w:rsidR="00B1303D" w:rsidRDefault="00B1303D" w:rsidP="00B1303D">
      <w:pPr>
        <w:widowControl/>
        <w:ind w:firstLine="567"/>
        <w:jc w:val="both"/>
        <w:rPr>
          <w:sz w:val="24"/>
          <w:szCs w:val="24"/>
        </w:rPr>
      </w:pPr>
      <w:r>
        <w:rPr>
          <w:sz w:val="24"/>
          <w:szCs w:val="24"/>
        </w:rPr>
        <w:t xml:space="preserve">   В основе бюджетного процесса лежат принципы, характерные для бюджетного устройства Российской Федерации: единства, полноты, реальности, гласности, достоверности, адресности, самостоятельности всех бюджетов… </w:t>
      </w:r>
    </w:p>
    <w:p w:rsidR="00B1303D" w:rsidRDefault="00B1303D" w:rsidP="00B1303D">
      <w:pPr>
        <w:widowControl/>
        <w:ind w:firstLine="567"/>
        <w:jc w:val="both"/>
        <w:rPr>
          <w:sz w:val="24"/>
          <w:szCs w:val="24"/>
        </w:rPr>
      </w:pPr>
      <w:r>
        <w:rPr>
          <w:sz w:val="24"/>
          <w:szCs w:val="24"/>
        </w:rPr>
        <w:t xml:space="preserve">   Вместе с тем для бюджетного процесса характерны и некоторые другие принципы.</w:t>
      </w:r>
    </w:p>
    <w:p w:rsidR="00B1303D" w:rsidRDefault="00B1303D" w:rsidP="00B1303D">
      <w:pPr>
        <w:widowControl/>
        <w:ind w:firstLine="567"/>
        <w:jc w:val="both"/>
        <w:rPr>
          <w:sz w:val="24"/>
          <w:szCs w:val="24"/>
        </w:rPr>
      </w:pPr>
      <w:r>
        <w:rPr>
          <w:sz w:val="24"/>
          <w:szCs w:val="24"/>
        </w:rPr>
        <w:t xml:space="preserve">   Так, распределение полномочий в бюджетном процессе основано на принципе разграничения компетенции между органами представительной и исполнительной властей. В соответствии с этим принципом составление и исполнение бюджетов относится к функциям органов исполнительной власти, а рассмотрение, утверждение и контроль за исполнением бюджетов к функциям органов представительной власти.</w:t>
      </w:r>
    </w:p>
    <w:p w:rsidR="00B1303D" w:rsidRDefault="00B1303D" w:rsidP="00B1303D">
      <w:pPr>
        <w:widowControl/>
        <w:ind w:firstLine="567"/>
        <w:jc w:val="both"/>
        <w:rPr>
          <w:sz w:val="24"/>
          <w:szCs w:val="24"/>
        </w:rPr>
      </w:pPr>
      <w:r>
        <w:rPr>
          <w:sz w:val="24"/>
          <w:szCs w:val="24"/>
        </w:rPr>
        <w:t xml:space="preserve">   Всем без исключения стадиям бюджетного процесса свойственен принцип специализации бюджетных показателей. Он выражается в конкретизации доходов бюджетной системы по источникам, а расходов – по целевому их направлению. Принцип специализации бюджетных показателей реализуется через бюджетную классификацию, систематизированную группировку доходов и расходов бюджетов по однородным признакам. Бюджетная классификация оформляется специальным юридическим актом.</w:t>
      </w:r>
    </w:p>
    <w:p w:rsidR="00B1303D" w:rsidRDefault="00B1303D" w:rsidP="00B1303D">
      <w:pPr>
        <w:widowControl/>
        <w:ind w:firstLine="567"/>
        <w:jc w:val="both"/>
        <w:rPr>
          <w:sz w:val="24"/>
          <w:szCs w:val="24"/>
        </w:rPr>
      </w:pPr>
      <w:r>
        <w:rPr>
          <w:sz w:val="24"/>
          <w:szCs w:val="24"/>
        </w:rPr>
        <w:t xml:space="preserve">   Для бюджетного процесса характерен и принцип ежегодности, выражающийся ежегодном повторении его стадий. Разработка и принятие бюджетов на больший или меньший период времени не нарушает принципа ежегодности бюджета и бюджетного процесса, так как годовые бюджеты принимаются в любом случае.</w:t>
      </w: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center"/>
        <w:rPr>
          <w:b/>
          <w:bCs/>
          <w:sz w:val="32"/>
          <w:szCs w:val="32"/>
        </w:rPr>
      </w:pPr>
      <w:r w:rsidRPr="00B1303D">
        <w:rPr>
          <w:b/>
          <w:bCs/>
          <w:sz w:val="32"/>
          <w:szCs w:val="32"/>
        </w:rPr>
        <w:t>2. Участни</w:t>
      </w:r>
      <w:r>
        <w:rPr>
          <w:b/>
          <w:bCs/>
          <w:sz w:val="32"/>
          <w:szCs w:val="32"/>
        </w:rPr>
        <w:t>ки бюджетного процесса</w:t>
      </w:r>
    </w:p>
    <w:p w:rsidR="00B1303D" w:rsidRPr="00B1303D" w:rsidRDefault="00B1303D" w:rsidP="00B1303D">
      <w:pPr>
        <w:widowControl/>
        <w:ind w:firstLine="567"/>
        <w:jc w:val="center"/>
        <w:rPr>
          <w:b/>
          <w:bCs/>
          <w:sz w:val="32"/>
          <w:szCs w:val="32"/>
        </w:rPr>
      </w:pPr>
    </w:p>
    <w:p w:rsidR="00B1303D" w:rsidRDefault="00B1303D" w:rsidP="00B1303D">
      <w:pPr>
        <w:pStyle w:val="2"/>
        <w:spacing w:after="0"/>
        <w:ind w:left="0" w:firstLine="567"/>
        <w:jc w:val="both"/>
      </w:pPr>
      <w:r>
        <w:t xml:space="preserve">   В соответствии с Бюджетным кодексом Российской Федерации бюджетный процесс представляет собой регламентируемую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B1303D" w:rsidRDefault="00B1303D" w:rsidP="00B1303D">
      <w:pPr>
        <w:pStyle w:val="2"/>
        <w:spacing w:after="0"/>
        <w:ind w:left="0" w:firstLine="567"/>
        <w:jc w:val="both"/>
      </w:pPr>
      <w:r>
        <w:t xml:space="preserve">   Участниками бюджетного процесса являются:</w:t>
      </w:r>
    </w:p>
    <w:p w:rsidR="00B1303D" w:rsidRDefault="00B1303D" w:rsidP="00B1303D">
      <w:pPr>
        <w:pStyle w:val="2"/>
        <w:numPr>
          <w:ilvl w:val="0"/>
          <w:numId w:val="2"/>
        </w:numPr>
        <w:spacing w:after="0"/>
        <w:ind w:left="0" w:firstLine="567"/>
        <w:jc w:val="both"/>
      </w:pPr>
      <w:r>
        <w:t>Президент страны;</w:t>
      </w:r>
    </w:p>
    <w:p w:rsidR="00B1303D" w:rsidRDefault="00B1303D" w:rsidP="00B1303D">
      <w:pPr>
        <w:pStyle w:val="2"/>
        <w:numPr>
          <w:ilvl w:val="0"/>
          <w:numId w:val="2"/>
        </w:numPr>
        <w:spacing w:after="0"/>
        <w:ind w:left="0" w:firstLine="567"/>
        <w:jc w:val="both"/>
      </w:pPr>
      <w:r>
        <w:t>органы законодательной (представительной) власти;</w:t>
      </w:r>
    </w:p>
    <w:p w:rsidR="00B1303D" w:rsidRDefault="00B1303D" w:rsidP="00B1303D">
      <w:pPr>
        <w:pStyle w:val="2"/>
        <w:numPr>
          <w:ilvl w:val="0"/>
          <w:numId w:val="2"/>
        </w:numPr>
        <w:spacing w:after="0"/>
        <w:ind w:left="0" w:firstLine="567"/>
        <w:jc w:val="both"/>
      </w:pPr>
      <w:r>
        <w:t>органы исполнительной власти;</w:t>
      </w:r>
    </w:p>
    <w:p w:rsidR="00B1303D" w:rsidRDefault="00B1303D" w:rsidP="00B1303D">
      <w:pPr>
        <w:pStyle w:val="2"/>
        <w:numPr>
          <w:ilvl w:val="0"/>
          <w:numId w:val="2"/>
        </w:numPr>
        <w:spacing w:after="0"/>
        <w:ind w:left="0" w:firstLine="567"/>
        <w:jc w:val="both"/>
      </w:pPr>
      <w:r>
        <w:t>органы денежно – кредитного регулирования;</w:t>
      </w:r>
    </w:p>
    <w:p w:rsidR="00B1303D" w:rsidRDefault="00B1303D" w:rsidP="00B1303D">
      <w:pPr>
        <w:pStyle w:val="2"/>
        <w:numPr>
          <w:ilvl w:val="0"/>
          <w:numId w:val="2"/>
        </w:numPr>
        <w:spacing w:after="0"/>
        <w:ind w:left="0" w:firstLine="567"/>
        <w:jc w:val="both"/>
      </w:pPr>
      <w:r>
        <w:t>органы государственного и муниципального финансового контроля;</w:t>
      </w:r>
    </w:p>
    <w:p w:rsidR="00B1303D" w:rsidRDefault="00B1303D" w:rsidP="00B1303D">
      <w:pPr>
        <w:pStyle w:val="2"/>
        <w:numPr>
          <w:ilvl w:val="0"/>
          <w:numId w:val="2"/>
        </w:numPr>
        <w:spacing w:after="0"/>
        <w:ind w:left="0" w:firstLine="567"/>
        <w:jc w:val="both"/>
      </w:pPr>
      <w:r>
        <w:t>государственные внебюджетные фонды;</w:t>
      </w:r>
    </w:p>
    <w:p w:rsidR="00B1303D" w:rsidRDefault="00B1303D" w:rsidP="00B1303D">
      <w:pPr>
        <w:pStyle w:val="2"/>
        <w:numPr>
          <w:ilvl w:val="0"/>
          <w:numId w:val="2"/>
        </w:numPr>
        <w:spacing w:after="0"/>
        <w:ind w:left="0" w:firstLine="567"/>
        <w:jc w:val="both"/>
      </w:pPr>
      <w:r>
        <w:t>главные распорядители и распорядители бюджетных средств;</w:t>
      </w:r>
    </w:p>
    <w:p w:rsidR="00B1303D" w:rsidRDefault="00B1303D" w:rsidP="00B1303D">
      <w:pPr>
        <w:pStyle w:val="2"/>
        <w:numPr>
          <w:ilvl w:val="0"/>
          <w:numId w:val="2"/>
        </w:numPr>
        <w:spacing w:after="0"/>
        <w:ind w:left="0" w:firstLine="567"/>
        <w:jc w:val="both"/>
      </w:pPr>
      <w:r>
        <w:t>иные органы, на которые возложены бюджетные, налоговые и иные полномочия;</w:t>
      </w:r>
    </w:p>
    <w:p w:rsidR="00B1303D" w:rsidRDefault="00B1303D" w:rsidP="00B1303D">
      <w:pPr>
        <w:pStyle w:val="2"/>
        <w:numPr>
          <w:ilvl w:val="0"/>
          <w:numId w:val="2"/>
        </w:numPr>
        <w:spacing w:after="0"/>
        <w:ind w:left="0" w:firstLine="567"/>
        <w:jc w:val="both"/>
      </w:pPr>
      <w:r>
        <w:t>бюджетные учреждения;</w:t>
      </w:r>
    </w:p>
    <w:p w:rsidR="00B1303D" w:rsidRDefault="00B1303D" w:rsidP="00B1303D">
      <w:pPr>
        <w:pStyle w:val="2"/>
        <w:numPr>
          <w:ilvl w:val="0"/>
          <w:numId w:val="2"/>
        </w:numPr>
        <w:spacing w:after="0"/>
        <w:ind w:left="0" w:firstLine="567"/>
        <w:jc w:val="both"/>
      </w:pPr>
      <w:r>
        <w:t>государственные и муниципальные унитарные предприятия, другие получатели бюджетных средств;</w:t>
      </w:r>
    </w:p>
    <w:p w:rsidR="00B1303D" w:rsidRDefault="00B1303D" w:rsidP="00B1303D">
      <w:pPr>
        <w:pStyle w:val="2"/>
        <w:numPr>
          <w:ilvl w:val="0"/>
          <w:numId w:val="2"/>
        </w:numPr>
        <w:spacing w:after="0"/>
        <w:ind w:left="0" w:firstLine="567"/>
        <w:jc w:val="both"/>
      </w:pPr>
      <w:r>
        <w:t>кредитные организации, осуществляющие отдельные операции со средствами бюджетов.</w:t>
      </w:r>
    </w:p>
    <w:p w:rsidR="00B1303D" w:rsidRDefault="00B1303D" w:rsidP="00B1303D">
      <w:pPr>
        <w:pStyle w:val="2"/>
        <w:spacing w:after="0"/>
        <w:ind w:left="0" w:firstLine="567"/>
        <w:jc w:val="both"/>
      </w:pPr>
      <w:r>
        <w:t>Участниками бюджетного процесса, обладающими бюджетными полномочиями на федеральном уровне, являются:</w:t>
      </w:r>
    </w:p>
    <w:p w:rsidR="00B1303D" w:rsidRDefault="00B1303D" w:rsidP="00B1303D">
      <w:pPr>
        <w:pStyle w:val="2"/>
        <w:numPr>
          <w:ilvl w:val="0"/>
          <w:numId w:val="2"/>
        </w:numPr>
        <w:spacing w:after="0"/>
        <w:ind w:left="0" w:firstLine="567"/>
        <w:jc w:val="both"/>
      </w:pPr>
      <w:r>
        <w:t>Президент Российской Федерации;</w:t>
      </w:r>
    </w:p>
    <w:p w:rsidR="00B1303D" w:rsidRDefault="00B1303D" w:rsidP="00B1303D">
      <w:pPr>
        <w:pStyle w:val="2"/>
        <w:numPr>
          <w:ilvl w:val="0"/>
          <w:numId w:val="2"/>
        </w:numPr>
        <w:spacing w:after="0"/>
        <w:ind w:left="0" w:firstLine="567"/>
        <w:jc w:val="both"/>
      </w:pPr>
      <w:r>
        <w:t>Государственная Дума и Совет Федерации Федерального Собрания Российской Федерации;</w:t>
      </w:r>
    </w:p>
    <w:p w:rsidR="00B1303D" w:rsidRDefault="00B1303D" w:rsidP="00B1303D">
      <w:pPr>
        <w:pStyle w:val="2"/>
        <w:numPr>
          <w:ilvl w:val="0"/>
          <w:numId w:val="2"/>
        </w:numPr>
        <w:spacing w:after="0"/>
        <w:ind w:left="0" w:firstLine="567"/>
        <w:jc w:val="both"/>
      </w:pPr>
      <w:r>
        <w:t>Правительство Российской Федерации,</w:t>
      </w:r>
    </w:p>
    <w:p w:rsidR="00B1303D" w:rsidRDefault="00B1303D" w:rsidP="00B1303D">
      <w:pPr>
        <w:pStyle w:val="2"/>
        <w:numPr>
          <w:ilvl w:val="0"/>
          <w:numId w:val="2"/>
        </w:numPr>
        <w:spacing w:after="0"/>
        <w:ind w:left="0" w:firstLine="567"/>
        <w:jc w:val="both"/>
      </w:pPr>
      <w:r>
        <w:t>Министерство финансов Российской Федерации;</w:t>
      </w:r>
    </w:p>
    <w:p w:rsidR="00B1303D" w:rsidRDefault="00B1303D" w:rsidP="00B1303D">
      <w:pPr>
        <w:pStyle w:val="2"/>
        <w:numPr>
          <w:ilvl w:val="0"/>
          <w:numId w:val="2"/>
        </w:numPr>
        <w:spacing w:after="0"/>
        <w:ind w:left="0" w:firstLine="567"/>
        <w:jc w:val="both"/>
      </w:pPr>
      <w:r>
        <w:t>Федеральное казначейство;</w:t>
      </w:r>
    </w:p>
    <w:p w:rsidR="00B1303D" w:rsidRDefault="00B1303D" w:rsidP="00B1303D">
      <w:pPr>
        <w:pStyle w:val="2"/>
        <w:numPr>
          <w:ilvl w:val="0"/>
          <w:numId w:val="2"/>
        </w:numPr>
        <w:spacing w:after="0"/>
        <w:ind w:left="0" w:firstLine="567"/>
        <w:jc w:val="both"/>
      </w:pPr>
      <w:r>
        <w:t>органы, осуществляющие сбор доходов бюджета;</w:t>
      </w:r>
    </w:p>
    <w:p w:rsidR="00B1303D" w:rsidRDefault="00B1303D" w:rsidP="00B1303D">
      <w:pPr>
        <w:pStyle w:val="2"/>
        <w:numPr>
          <w:ilvl w:val="0"/>
          <w:numId w:val="2"/>
        </w:numPr>
        <w:spacing w:after="0"/>
        <w:ind w:left="0" w:firstLine="567"/>
        <w:jc w:val="both"/>
      </w:pPr>
      <w:r>
        <w:t>Банк России;</w:t>
      </w:r>
    </w:p>
    <w:p w:rsidR="00B1303D" w:rsidRDefault="00B1303D" w:rsidP="00B1303D">
      <w:pPr>
        <w:pStyle w:val="2"/>
        <w:numPr>
          <w:ilvl w:val="0"/>
          <w:numId w:val="2"/>
        </w:numPr>
        <w:spacing w:after="0"/>
        <w:ind w:left="0" w:firstLine="567"/>
        <w:jc w:val="both"/>
      </w:pPr>
      <w:r>
        <w:t>Счетная палата Российской Федерации;</w:t>
      </w:r>
    </w:p>
    <w:p w:rsidR="00B1303D" w:rsidRDefault="00B1303D" w:rsidP="00B1303D">
      <w:pPr>
        <w:pStyle w:val="2"/>
        <w:numPr>
          <w:ilvl w:val="0"/>
          <w:numId w:val="2"/>
        </w:numPr>
        <w:spacing w:after="0"/>
        <w:ind w:left="0" w:firstLine="567"/>
        <w:jc w:val="both"/>
      </w:pPr>
      <w:r>
        <w:t>государственные внебюджетные фонды;</w:t>
      </w:r>
    </w:p>
    <w:p w:rsidR="00B1303D" w:rsidRDefault="00B1303D" w:rsidP="00B1303D">
      <w:pPr>
        <w:pStyle w:val="2"/>
        <w:numPr>
          <w:ilvl w:val="0"/>
          <w:numId w:val="2"/>
        </w:numPr>
        <w:spacing w:after="0"/>
        <w:ind w:left="0" w:firstLine="567"/>
        <w:jc w:val="both"/>
      </w:pPr>
      <w:r>
        <w:t>главные распорядители и распорядители бюджетных средств;</w:t>
      </w:r>
    </w:p>
    <w:p w:rsidR="00B1303D" w:rsidRDefault="00B1303D" w:rsidP="00B1303D">
      <w:pPr>
        <w:pStyle w:val="2"/>
        <w:numPr>
          <w:ilvl w:val="0"/>
          <w:numId w:val="2"/>
        </w:numPr>
        <w:spacing w:after="0"/>
        <w:ind w:left="0" w:firstLine="567"/>
        <w:jc w:val="both"/>
      </w:pPr>
      <w:r>
        <w:t>иные органы.</w:t>
      </w: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p>
    <w:p w:rsidR="00B1303D" w:rsidRDefault="00B1303D" w:rsidP="00B1303D">
      <w:pPr>
        <w:widowControl/>
        <w:ind w:firstLine="567"/>
        <w:jc w:val="both"/>
        <w:rPr>
          <w:sz w:val="24"/>
          <w:szCs w:val="24"/>
        </w:rPr>
      </w:pPr>
      <w:r>
        <w:rPr>
          <w:sz w:val="24"/>
          <w:szCs w:val="24"/>
        </w:rPr>
        <w:t xml:space="preserve"> </w:t>
      </w:r>
    </w:p>
    <w:p w:rsidR="00B1303D" w:rsidRDefault="00B1303D" w:rsidP="00807E78">
      <w:pPr>
        <w:widowControl/>
        <w:spacing w:line="360" w:lineRule="auto"/>
        <w:ind w:left="-540" w:firstLine="355"/>
        <w:jc w:val="center"/>
        <w:rPr>
          <w:b/>
          <w:bCs/>
          <w:sz w:val="32"/>
          <w:szCs w:val="32"/>
        </w:rPr>
      </w:pPr>
    </w:p>
    <w:p w:rsidR="00B1303D" w:rsidRDefault="00B1303D" w:rsidP="00807E78">
      <w:pPr>
        <w:widowControl/>
        <w:spacing w:line="360" w:lineRule="auto"/>
        <w:ind w:left="-540" w:firstLine="355"/>
        <w:jc w:val="center"/>
        <w:rPr>
          <w:b/>
          <w:bCs/>
          <w:sz w:val="32"/>
          <w:szCs w:val="32"/>
        </w:rPr>
      </w:pPr>
    </w:p>
    <w:p w:rsidR="00B1303D" w:rsidRDefault="00B1303D" w:rsidP="001856F9">
      <w:pPr>
        <w:widowControl/>
        <w:spacing w:line="360" w:lineRule="auto"/>
        <w:rPr>
          <w:b/>
          <w:bCs/>
          <w:sz w:val="32"/>
          <w:szCs w:val="32"/>
        </w:rPr>
      </w:pPr>
    </w:p>
    <w:p w:rsidR="00B1303D" w:rsidRDefault="00B1303D" w:rsidP="00B1303D">
      <w:pPr>
        <w:pStyle w:val="2"/>
        <w:spacing w:after="0"/>
        <w:ind w:left="0" w:firstLine="567"/>
        <w:jc w:val="center"/>
      </w:pPr>
    </w:p>
    <w:p w:rsidR="00B1303D" w:rsidRDefault="00B1303D" w:rsidP="00624159">
      <w:pPr>
        <w:pStyle w:val="2"/>
        <w:spacing w:after="0"/>
        <w:ind w:left="0" w:firstLine="567"/>
        <w:jc w:val="center"/>
        <w:rPr>
          <w:b/>
          <w:bCs/>
          <w:sz w:val="32"/>
          <w:szCs w:val="32"/>
        </w:rPr>
      </w:pPr>
      <w:r w:rsidRPr="00B1303D">
        <w:rPr>
          <w:b/>
          <w:bCs/>
          <w:sz w:val="32"/>
          <w:szCs w:val="32"/>
        </w:rPr>
        <w:t>3. Органы, обл</w:t>
      </w:r>
      <w:r>
        <w:rPr>
          <w:b/>
          <w:bCs/>
          <w:sz w:val="32"/>
          <w:szCs w:val="32"/>
        </w:rPr>
        <w:t>адающие бюджетными полномочиями</w:t>
      </w:r>
    </w:p>
    <w:p w:rsidR="00624159" w:rsidRPr="00B1303D" w:rsidRDefault="00624159" w:rsidP="00624159">
      <w:pPr>
        <w:pStyle w:val="2"/>
        <w:spacing w:after="0"/>
        <w:ind w:left="0" w:firstLine="567"/>
        <w:jc w:val="center"/>
        <w:rPr>
          <w:b/>
          <w:bCs/>
          <w:sz w:val="32"/>
          <w:szCs w:val="32"/>
        </w:rPr>
      </w:pPr>
    </w:p>
    <w:p w:rsidR="00B1303D" w:rsidRDefault="00B1303D" w:rsidP="00B1303D">
      <w:pPr>
        <w:pStyle w:val="2"/>
        <w:spacing w:after="0"/>
        <w:ind w:left="0" w:firstLine="567"/>
        <w:jc w:val="both"/>
      </w:pPr>
      <w:r>
        <w:t xml:space="preserve">   В систему органов, обладающих бюджетными полномочиями входят:</w:t>
      </w:r>
    </w:p>
    <w:p w:rsidR="00B1303D" w:rsidRDefault="00B1303D" w:rsidP="00B1303D">
      <w:pPr>
        <w:pStyle w:val="2"/>
        <w:numPr>
          <w:ilvl w:val="0"/>
          <w:numId w:val="14"/>
        </w:numPr>
        <w:spacing w:after="0"/>
        <w:ind w:left="0" w:firstLine="567"/>
        <w:jc w:val="both"/>
      </w:pPr>
      <w:r>
        <w:t>финансовые органы, определяемые указом Президента страны;</w:t>
      </w:r>
    </w:p>
    <w:p w:rsidR="00B1303D" w:rsidRDefault="00B1303D" w:rsidP="00B1303D">
      <w:pPr>
        <w:pStyle w:val="2"/>
        <w:numPr>
          <w:ilvl w:val="0"/>
          <w:numId w:val="14"/>
        </w:numPr>
        <w:spacing w:after="0"/>
        <w:ind w:left="0" w:firstLine="567"/>
        <w:jc w:val="both"/>
      </w:pPr>
      <w:r>
        <w:t>органы денежно – кредитного регулирования, то есть Банк России;</w:t>
      </w:r>
    </w:p>
    <w:p w:rsidR="00B1303D" w:rsidRDefault="00B1303D" w:rsidP="00B1303D">
      <w:pPr>
        <w:pStyle w:val="2"/>
        <w:numPr>
          <w:ilvl w:val="0"/>
          <w:numId w:val="14"/>
        </w:numPr>
        <w:spacing w:after="0"/>
        <w:ind w:left="0" w:firstLine="567"/>
        <w:jc w:val="both"/>
      </w:pPr>
      <w:r>
        <w:t>органы государственного (муниципального) финансового контроля, к которым относятся:</w:t>
      </w:r>
    </w:p>
    <w:p w:rsidR="00B1303D" w:rsidRDefault="00B1303D" w:rsidP="00B1303D">
      <w:pPr>
        <w:pStyle w:val="2"/>
        <w:numPr>
          <w:ilvl w:val="0"/>
          <w:numId w:val="2"/>
        </w:numPr>
        <w:spacing w:after="0"/>
        <w:ind w:left="0" w:firstLine="567"/>
        <w:jc w:val="both"/>
      </w:pPr>
      <w:r>
        <w:t>Счетная палата Российской Федерации;</w:t>
      </w:r>
    </w:p>
    <w:p w:rsidR="00B1303D" w:rsidRDefault="00B1303D" w:rsidP="00B1303D">
      <w:pPr>
        <w:pStyle w:val="2"/>
        <w:numPr>
          <w:ilvl w:val="0"/>
          <w:numId w:val="2"/>
        </w:numPr>
        <w:spacing w:after="0"/>
        <w:ind w:left="0" w:firstLine="567"/>
        <w:jc w:val="both"/>
      </w:pPr>
      <w:r>
        <w:t>контрольные и финансовые органы исполнительной власти;</w:t>
      </w:r>
    </w:p>
    <w:p w:rsidR="00B1303D" w:rsidRDefault="00B1303D" w:rsidP="00B1303D">
      <w:pPr>
        <w:pStyle w:val="2"/>
        <w:numPr>
          <w:ilvl w:val="0"/>
          <w:numId w:val="2"/>
        </w:numPr>
        <w:spacing w:after="0"/>
        <w:ind w:left="0" w:firstLine="567"/>
        <w:jc w:val="both"/>
      </w:pPr>
      <w:r>
        <w:t>контрольные органы законодательных органов субъектов Российской Федерации и представительных органов местного самоуправления.</w:t>
      </w:r>
    </w:p>
    <w:p w:rsidR="00B1303D" w:rsidRDefault="00B1303D" w:rsidP="00B1303D">
      <w:pPr>
        <w:pStyle w:val="2"/>
        <w:spacing w:after="0"/>
        <w:ind w:left="0" w:firstLine="567"/>
        <w:jc w:val="both"/>
      </w:pPr>
      <w:r>
        <w:t>Бюджетные полномочия законодательных органов включают рассмотрение и утверждение бюджетов и отчетов об их исполнении, осуществление последующего контроля за исполнением бюджетов, формирование и определение правового статуса органов, осуществляющих контроль за исполнением бюджета соответствующего уровня бюджетной системы и иные полномочия.</w:t>
      </w:r>
    </w:p>
    <w:p w:rsidR="00B1303D" w:rsidRDefault="00B1303D" w:rsidP="00B1303D">
      <w:pPr>
        <w:pStyle w:val="2"/>
        <w:spacing w:after="0"/>
        <w:ind w:left="0" w:firstLine="567"/>
        <w:jc w:val="both"/>
      </w:pPr>
      <w:r>
        <w:t xml:space="preserve">   Бюджетные полномочия органов исполнительной власти, органов местного самоуправления связаны:</w:t>
      </w:r>
    </w:p>
    <w:p w:rsidR="00B1303D" w:rsidRDefault="00B1303D" w:rsidP="00B1303D">
      <w:pPr>
        <w:pStyle w:val="2"/>
        <w:numPr>
          <w:ilvl w:val="0"/>
          <w:numId w:val="2"/>
        </w:numPr>
        <w:spacing w:after="0"/>
        <w:ind w:left="0" w:firstLine="567"/>
        <w:jc w:val="both"/>
      </w:pPr>
      <w:r>
        <w:t>с составлением проекта бюджета;</w:t>
      </w:r>
    </w:p>
    <w:p w:rsidR="00B1303D" w:rsidRDefault="00B1303D" w:rsidP="00B1303D">
      <w:pPr>
        <w:pStyle w:val="2"/>
        <w:numPr>
          <w:ilvl w:val="0"/>
          <w:numId w:val="2"/>
        </w:numPr>
        <w:spacing w:after="0"/>
        <w:ind w:left="0" w:firstLine="567"/>
        <w:jc w:val="both"/>
      </w:pPr>
      <w:r>
        <w:t>с внесением его с необходимыми документами и материалами на утверждение на утверждение законодательного органа;</w:t>
      </w:r>
    </w:p>
    <w:p w:rsidR="00B1303D" w:rsidRDefault="00B1303D" w:rsidP="00B1303D">
      <w:pPr>
        <w:pStyle w:val="2"/>
        <w:numPr>
          <w:ilvl w:val="0"/>
          <w:numId w:val="2"/>
        </w:numPr>
        <w:spacing w:after="0"/>
        <w:ind w:left="0" w:firstLine="567"/>
        <w:jc w:val="both"/>
      </w:pPr>
      <w:r>
        <w:t>с исполнением бюджета;</w:t>
      </w:r>
    </w:p>
    <w:p w:rsidR="00B1303D" w:rsidRDefault="00B1303D" w:rsidP="00B1303D">
      <w:pPr>
        <w:pStyle w:val="2"/>
        <w:numPr>
          <w:ilvl w:val="0"/>
          <w:numId w:val="2"/>
        </w:numPr>
        <w:spacing w:after="0"/>
        <w:ind w:left="0" w:firstLine="567"/>
        <w:jc w:val="both"/>
      </w:pPr>
      <w:r>
        <w:t>с управлением государственным, муниципальным долгом;</w:t>
      </w:r>
    </w:p>
    <w:p w:rsidR="00B1303D" w:rsidRDefault="00B1303D" w:rsidP="00B1303D">
      <w:pPr>
        <w:pStyle w:val="2"/>
        <w:numPr>
          <w:ilvl w:val="0"/>
          <w:numId w:val="2"/>
        </w:numPr>
        <w:spacing w:after="0"/>
        <w:ind w:left="0" w:firstLine="567"/>
        <w:jc w:val="both"/>
      </w:pPr>
      <w:r>
        <w:t>с ведомственным контролем за исполнением бюджета;</w:t>
      </w:r>
    </w:p>
    <w:p w:rsidR="00B1303D" w:rsidRDefault="00B1303D" w:rsidP="00B1303D">
      <w:pPr>
        <w:pStyle w:val="2"/>
        <w:numPr>
          <w:ilvl w:val="0"/>
          <w:numId w:val="2"/>
        </w:numPr>
        <w:spacing w:after="0"/>
        <w:ind w:left="0" w:firstLine="567"/>
        <w:jc w:val="both"/>
      </w:pPr>
      <w:r>
        <w:t>с представлением отчета об исполнении бюджета с другими полномочиями.</w:t>
      </w:r>
    </w:p>
    <w:p w:rsidR="00B1303D" w:rsidRDefault="00B1303D" w:rsidP="00B1303D">
      <w:pPr>
        <w:pStyle w:val="2"/>
        <w:spacing w:after="0"/>
        <w:ind w:left="0" w:firstLine="567"/>
        <w:jc w:val="both"/>
      </w:pPr>
      <w:r>
        <w:t>Бюджетные полномочия Банка России направлены: на совместную с Правительством страны разработку и представление на рассмотрение Государственной Думы основных направлений денежно – кредитной политики; на обслуживание счетов бюджетов; на осуществление функций генерального агента по государственным ценным бумагам Российской Федерации.</w:t>
      </w:r>
    </w:p>
    <w:p w:rsidR="00B1303D" w:rsidRDefault="00B1303D" w:rsidP="00B1303D">
      <w:pPr>
        <w:pStyle w:val="2"/>
        <w:spacing w:after="0"/>
        <w:ind w:left="0" w:firstLine="567"/>
        <w:jc w:val="both"/>
      </w:pPr>
      <w:r>
        <w:t xml:space="preserve">   Кредитные организации могут привлекаться для осуществления операций по предоставлению средств бюджета на возвратной основе. Они могут обслуживать счета бюджетов, то есть выполнять некоторые функции Банка России, только в случае отсутствия учреждений Банка России на соответствующей территории или невозможности выполнения ими этих функций.</w:t>
      </w:r>
    </w:p>
    <w:p w:rsidR="00B1303D" w:rsidRDefault="00B1303D" w:rsidP="00B1303D">
      <w:pPr>
        <w:pStyle w:val="2"/>
        <w:spacing w:after="0"/>
        <w:ind w:left="0" w:firstLine="567"/>
        <w:jc w:val="both"/>
      </w:pPr>
      <w:r>
        <w:t xml:space="preserve">   Главным распорядителем средств федерального бюджета является орган государственной власти Российской Федерации, имеющий право распределять средства федерального бюджета по подведомственным распорядителям и получателям бюджетных средств, определенный ведомственной классификацией расходов федерального бюджета. Главным распорядителем средств бюджета субъекта Российской Федерации, средств местного бюджета является орган государственной власти субъекта Российской Федерации, орган местного самоуправления, бюджетное учреждение, имеющие право распределять бюджетные средства по подведомственным распорядителям и получателям средств бюджета субъекта Российской Федерации, средств местного бюджета, определенные ведомственной классификацией расходов соответствующего бюджета. Полномочия главных распорядителей предусмотрены статьей 158 Бюджетного Кодекса Российской Федерации.</w:t>
      </w:r>
    </w:p>
    <w:p w:rsidR="00B1303D" w:rsidRDefault="00B1303D" w:rsidP="00624159">
      <w:pPr>
        <w:pStyle w:val="2"/>
        <w:spacing w:after="0"/>
        <w:ind w:left="0" w:firstLine="567"/>
        <w:jc w:val="both"/>
      </w:pPr>
      <w:r>
        <w:t xml:space="preserve">   Помимо понятия главного распорядителя бюджетных средств, Бюджетный Кодекс Российской Федерации ввел понятие “распорядитель бюджетных средств”, к которому относится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 </w:t>
      </w:r>
    </w:p>
    <w:p w:rsidR="00B1303D" w:rsidRDefault="00B1303D" w:rsidP="00B1303D">
      <w:pPr>
        <w:pStyle w:val="2"/>
        <w:spacing w:after="0"/>
        <w:ind w:left="0" w:firstLine="567"/>
        <w:jc w:val="center"/>
        <w:rPr>
          <w:b/>
          <w:bCs/>
          <w:sz w:val="32"/>
          <w:szCs w:val="32"/>
        </w:rPr>
      </w:pPr>
      <w:r w:rsidRPr="00B1303D">
        <w:rPr>
          <w:b/>
          <w:bCs/>
          <w:sz w:val="32"/>
          <w:szCs w:val="32"/>
        </w:rPr>
        <w:t>4. Полномочия участников бюджетного процесса Фед</w:t>
      </w:r>
      <w:r>
        <w:rPr>
          <w:b/>
          <w:bCs/>
          <w:sz w:val="32"/>
          <w:szCs w:val="32"/>
        </w:rPr>
        <w:t>ерального уровня</w:t>
      </w:r>
    </w:p>
    <w:p w:rsidR="00B1303D" w:rsidRPr="00B1303D" w:rsidRDefault="00B1303D" w:rsidP="00B1303D">
      <w:pPr>
        <w:pStyle w:val="2"/>
        <w:spacing w:after="0"/>
        <w:ind w:left="0" w:firstLine="567"/>
        <w:jc w:val="center"/>
        <w:rPr>
          <w:b/>
          <w:bCs/>
          <w:sz w:val="32"/>
          <w:szCs w:val="32"/>
        </w:rPr>
      </w:pPr>
    </w:p>
    <w:p w:rsidR="00B1303D" w:rsidRDefault="00B1303D" w:rsidP="00B1303D">
      <w:pPr>
        <w:pStyle w:val="2"/>
        <w:spacing w:after="0"/>
        <w:ind w:left="0" w:firstLine="567"/>
        <w:jc w:val="both"/>
      </w:pPr>
      <w:r>
        <w:t xml:space="preserve">   В соответствии с Бюджетным Кодексом Российской Федерации участниками бюджетного процесса, обладающими бюджетными полномочиями на федеральном уровне, являются:</w:t>
      </w:r>
    </w:p>
    <w:p w:rsidR="00B1303D" w:rsidRDefault="00B1303D" w:rsidP="00B1303D">
      <w:pPr>
        <w:pStyle w:val="2"/>
        <w:numPr>
          <w:ilvl w:val="0"/>
          <w:numId w:val="2"/>
        </w:numPr>
        <w:spacing w:after="0"/>
        <w:ind w:left="0" w:firstLine="567"/>
        <w:jc w:val="both"/>
      </w:pPr>
      <w:r>
        <w:t>Президент Российской Федерации;</w:t>
      </w:r>
    </w:p>
    <w:p w:rsidR="00B1303D" w:rsidRDefault="00B1303D" w:rsidP="00B1303D">
      <w:pPr>
        <w:pStyle w:val="2"/>
        <w:numPr>
          <w:ilvl w:val="0"/>
          <w:numId w:val="2"/>
        </w:numPr>
        <w:spacing w:after="0"/>
        <w:ind w:left="0" w:firstLine="567"/>
        <w:jc w:val="both"/>
      </w:pPr>
      <w:r>
        <w:t>Государственная Дума Федерального Собрания Российской Федерации;</w:t>
      </w:r>
    </w:p>
    <w:p w:rsidR="00B1303D" w:rsidRDefault="00B1303D" w:rsidP="00B1303D">
      <w:pPr>
        <w:pStyle w:val="2"/>
        <w:numPr>
          <w:ilvl w:val="0"/>
          <w:numId w:val="2"/>
        </w:numPr>
        <w:spacing w:after="0"/>
        <w:ind w:left="0" w:firstLine="567"/>
        <w:jc w:val="both"/>
      </w:pPr>
      <w:r>
        <w:t>Совет Федерации Федерального Собрания Российской Федерации;</w:t>
      </w:r>
    </w:p>
    <w:p w:rsidR="00B1303D" w:rsidRDefault="00B1303D" w:rsidP="00B1303D">
      <w:pPr>
        <w:pStyle w:val="2"/>
        <w:numPr>
          <w:ilvl w:val="0"/>
          <w:numId w:val="2"/>
        </w:numPr>
        <w:spacing w:after="0"/>
        <w:ind w:left="0" w:firstLine="567"/>
        <w:jc w:val="both"/>
      </w:pPr>
      <w:r>
        <w:t>Министерство финансов Российской Федерации;</w:t>
      </w:r>
    </w:p>
    <w:p w:rsidR="00B1303D" w:rsidRDefault="00B1303D" w:rsidP="00B1303D">
      <w:pPr>
        <w:pStyle w:val="2"/>
        <w:numPr>
          <w:ilvl w:val="0"/>
          <w:numId w:val="2"/>
        </w:numPr>
        <w:spacing w:after="0"/>
        <w:ind w:left="0" w:firstLine="567"/>
        <w:jc w:val="both"/>
      </w:pPr>
      <w:r>
        <w:t>Федеральное казначейство;</w:t>
      </w:r>
    </w:p>
    <w:p w:rsidR="00B1303D" w:rsidRDefault="00B1303D" w:rsidP="00B1303D">
      <w:pPr>
        <w:pStyle w:val="2"/>
        <w:numPr>
          <w:ilvl w:val="0"/>
          <w:numId w:val="2"/>
        </w:numPr>
        <w:spacing w:after="0"/>
        <w:ind w:left="0" w:firstLine="567"/>
        <w:jc w:val="both"/>
      </w:pPr>
      <w:r>
        <w:t>органы, осуществляющие сбор доходов бюджета;</w:t>
      </w:r>
    </w:p>
    <w:p w:rsidR="00B1303D" w:rsidRDefault="00B1303D" w:rsidP="00B1303D">
      <w:pPr>
        <w:pStyle w:val="2"/>
        <w:numPr>
          <w:ilvl w:val="0"/>
          <w:numId w:val="2"/>
        </w:numPr>
        <w:spacing w:after="0"/>
        <w:ind w:left="0" w:firstLine="567"/>
        <w:jc w:val="both"/>
      </w:pPr>
      <w:r>
        <w:t>Банк России;</w:t>
      </w:r>
    </w:p>
    <w:p w:rsidR="00B1303D" w:rsidRDefault="00B1303D" w:rsidP="00B1303D">
      <w:pPr>
        <w:pStyle w:val="2"/>
        <w:numPr>
          <w:ilvl w:val="0"/>
          <w:numId w:val="2"/>
        </w:numPr>
        <w:spacing w:after="0"/>
        <w:ind w:left="0" w:firstLine="567"/>
        <w:jc w:val="both"/>
      </w:pPr>
      <w:r>
        <w:t>Счетная палата Российской Федерации;</w:t>
      </w:r>
    </w:p>
    <w:p w:rsidR="00B1303D" w:rsidRDefault="00B1303D" w:rsidP="00B1303D">
      <w:pPr>
        <w:pStyle w:val="2"/>
        <w:numPr>
          <w:ilvl w:val="0"/>
          <w:numId w:val="2"/>
        </w:numPr>
        <w:spacing w:after="0"/>
        <w:ind w:left="0" w:firstLine="567"/>
        <w:jc w:val="both"/>
      </w:pPr>
      <w:r>
        <w:t>государственные внебюджетные фонды;</w:t>
      </w:r>
    </w:p>
    <w:p w:rsidR="00B1303D" w:rsidRDefault="00B1303D" w:rsidP="00B1303D">
      <w:pPr>
        <w:pStyle w:val="2"/>
        <w:numPr>
          <w:ilvl w:val="0"/>
          <w:numId w:val="2"/>
        </w:numPr>
        <w:spacing w:after="0"/>
        <w:ind w:left="0" w:firstLine="567"/>
        <w:jc w:val="both"/>
      </w:pPr>
      <w:r>
        <w:t xml:space="preserve">главные распорядители и распорядители бюджетных средств; иные органы, на которые законодательством Российской Федерации возложены бюджетные, налоговые и иные полномочия. </w:t>
      </w:r>
    </w:p>
    <w:p w:rsidR="00B1303D" w:rsidRDefault="00B1303D" w:rsidP="00B1303D">
      <w:pPr>
        <w:pStyle w:val="2"/>
        <w:spacing w:after="0"/>
        <w:ind w:left="0" w:firstLine="567"/>
        <w:jc w:val="both"/>
      </w:pPr>
      <w:r>
        <w:t>Министерство финансов Российской Федерации обладает следующими бюджетными полномочиями:</w:t>
      </w:r>
    </w:p>
    <w:p w:rsidR="00B1303D" w:rsidRDefault="00B1303D" w:rsidP="00B1303D">
      <w:pPr>
        <w:pStyle w:val="2"/>
        <w:numPr>
          <w:ilvl w:val="0"/>
          <w:numId w:val="2"/>
        </w:numPr>
        <w:spacing w:after="0"/>
        <w:ind w:left="0" w:firstLine="567"/>
        <w:jc w:val="both"/>
      </w:pPr>
      <w:r>
        <w:t>составляет проекты федерального бюджета и представляет его в Правительство Российской Федерации, принимает участие в разработке проектов бюджетов государственных внебюджетных фондов;</w:t>
      </w:r>
    </w:p>
    <w:p w:rsidR="00B1303D" w:rsidRDefault="00B1303D" w:rsidP="00B1303D">
      <w:pPr>
        <w:pStyle w:val="2"/>
        <w:numPr>
          <w:ilvl w:val="0"/>
          <w:numId w:val="2"/>
        </w:numPr>
        <w:spacing w:after="0"/>
        <w:ind w:left="0" w:firstLine="567"/>
        <w:jc w:val="both"/>
      </w:pPr>
      <w:r>
        <w:t>осуществляет методическое руководство в области составления проекта федерального бюджета и исполнения федерального бюджета;</w:t>
      </w:r>
    </w:p>
    <w:p w:rsidR="00B1303D" w:rsidRDefault="00B1303D" w:rsidP="00B1303D">
      <w:pPr>
        <w:pStyle w:val="2"/>
        <w:numPr>
          <w:ilvl w:val="0"/>
          <w:numId w:val="2"/>
        </w:numPr>
        <w:spacing w:after="0"/>
        <w:ind w:left="0" w:firstLine="567"/>
        <w:jc w:val="both"/>
      </w:pPr>
      <w:r>
        <w:t>получает от федеральных органов исполнительной власти субъектов Российской Федерации, государственных внебюджетных фондов и органов местного самоуправления материалы, необходимые для составления проекта федерального бюджета, отчета об исполнении федерального бюджета, прогноза консолидированного бюджета Российской Федерации, а также отчета об исполнении консолидированного бюджета Российской Федерации;</w:t>
      </w:r>
    </w:p>
    <w:p w:rsidR="00B1303D" w:rsidRDefault="00B1303D" w:rsidP="00B1303D">
      <w:pPr>
        <w:pStyle w:val="2"/>
        <w:numPr>
          <w:ilvl w:val="0"/>
          <w:numId w:val="2"/>
        </w:numPr>
        <w:spacing w:after="0"/>
        <w:ind w:left="0" w:firstLine="567"/>
        <w:jc w:val="both"/>
      </w:pPr>
      <w:r>
        <w:t>осуществляет предварительный и текущий контроль за исполнением федерального бюджета, а также бюджетов субъектов Российской Федерации и местных бюджетов в случае заключения соответствующих бюджетных соглашений;</w:t>
      </w:r>
    </w:p>
    <w:p w:rsidR="00B1303D" w:rsidRDefault="00B1303D" w:rsidP="00B1303D">
      <w:pPr>
        <w:pStyle w:val="2"/>
        <w:numPr>
          <w:ilvl w:val="0"/>
          <w:numId w:val="2"/>
        </w:numPr>
        <w:spacing w:after="0"/>
        <w:ind w:left="0" w:firstLine="567"/>
        <w:jc w:val="both"/>
      </w:pPr>
      <w:r>
        <w:t>составляет отчет об исполнении федерального бюджета, а также бюджетов субъектов Российской Федерации и местных бюджетов в случае заключения соответствующих бюджетных соглашений;</w:t>
      </w:r>
    </w:p>
    <w:p w:rsidR="00B1303D" w:rsidRDefault="00B1303D" w:rsidP="00B1303D">
      <w:pPr>
        <w:pStyle w:val="2"/>
        <w:numPr>
          <w:ilvl w:val="0"/>
          <w:numId w:val="2"/>
        </w:numPr>
        <w:spacing w:after="0"/>
        <w:ind w:left="0" w:firstLine="567"/>
        <w:jc w:val="both"/>
      </w:pPr>
      <w:r>
        <w:t>представляет отчет об исполнении федерального бюджета в Правительство Российской Федерации;</w:t>
      </w:r>
    </w:p>
    <w:p w:rsidR="00B1303D" w:rsidRDefault="00B1303D" w:rsidP="00B1303D">
      <w:pPr>
        <w:pStyle w:val="2"/>
        <w:numPr>
          <w:ilvl w:val="0"/>
          <w:numId w:val="2"/>
        </w:numPr>
        <w:spacing w:after="0"/>
        <w:ind w:left="0" w:firstLine="567"/>
        <w:jc w:val="both"/>
      </w:pPr>
      <w:r>
        <w:t>и ряд других полномочий.</w:t>
      </w:r>
    </w:p>
    <w:p w:rsidR="00B1303D" w:rsidRDefault="00B1303D" w:rsidP="00B1303D">
      <w:pPr>
        <w:pStyle w:val="2"/>
        <w:spacing w:after="0"/>
        <w:ind w:left="0" w:firstLine="567"/>
        <w:jc w:val="both"/>
      </w:pPr>
    </w:p>
    <w:p w:rsidR="00B1303D" w:rsidRDefault="00B1303D" w:rsidP="00807E78">
      <w:pPr>
        <w:widowControl/>
        <w:spacing w:line="360" w:lineRule="auto"/>
        <w:ind w:left="-540" w:firstLine="355"/>
        <w:jc w:val="center"/>
        <w:rPr>
          <w:b/>
          <w:bCs/>
          <w:sz w:val="32"/>
          <w:szCs w:val="32"/>
        </w:rPr>
      </w:pPr>
    </w:p>
    <w:p w:rsidR="00B1303D" w:rsidRDefault="00B1303D" w:rsidP="00807E78">
      <w:pPr>
        <w:widowControl/>
        <w:spacing w:line="360" w:lineRule="auto"/>
        <w:ind w:left="-540" w:firstLine="355"/>
        <w:jc w:val="center"/>
        <w:rPr>
          <w:b/>
          <w:bCs/>
          <w:sz w:val="32"/>
          <w:szCs w:val="32"/>
        </w:rPr>
      </w:pPr>
    </w:p>
    <w:p w:rsidR="00B1303D" w:rsidRDefault="00B1303D" w:rsidP="00807E78">
      <w:pPr>
        <w:widowControl/>
        <w:spacing w:line="360" w:lineRule="auto"/>
        <w:ind w:left="-540" w:firstLine="355"/>
        <w:jc w:val="center"/>
        <w:rPr>
          <w:b/>
          <w:bCs/>
          <w:sz w:val="32"/>
          <w:szCs w:val="32"/>
        </w:rPr>
      </w:pPr>
    </w:p>
    <w:p w:rsidR="00B1303D" w:rsidRDefault="00B1303D" w:rsidP="00807E78">
      <w:pPr>
        <w:widowControl/>
        <w:spacing w:line="360" w:lineRule="auto"/>
        <w:ind w:left="-540" w:firstLine="355"/>
        <w:jc w:val="center"/>
        <w:rPr>
          <w:b/>
          <w:bCs/>
          <w:sz w:val="32"/>
          <w:szCs w:val="32"/>
        </w:rPr>
      </w:pPr>
    </w:p>
    <w:p w:rsidR="00B1303D" w:rsidRDefault="00B1303D" w:rsidP="00807E78">
      <w:pPr>
        <w:widowControl/>
        <w:spacing w:line="360" w:lineRule="auto"/>
        <w:ind w:left="-540" w:firstLine="355"/>
        <w:jc w:val="center"/>
        <w:rPr>
          <w:b/>
          <w:bCs/>
          <w:sz w:val="32"/>
          <w:szCs w:val="32"/>
        </w:rPr>
      </w:pPr>
    </w:p>
    <w:p w:rsidR="00924328" w:rsidRPr="00807E78" w:rsidRDefault="00B1303D" w:rsidP="00807E78">
      <w:pPr>
        <w:widowControl/>
        <w:suppressAutoHyphens/>
        <w:spacing w:before="160" w:line="360" w:lineRule="auto"/>
        <w:ind w:left="-540" w:firstLine="355"/>
        <w:jc w:val="center"/>
        <w:rPr>
          <w:b/>
          <w:bCs/>
          <w:sz w:val="32"/>
          <w:szCs w:val="32"/>
        </w:rPr>
      </w:pPr>
      <w:r>
        <w:rPr>
          <w:b/>
          <w:bCs/>
          <w:sz w:val="32"/>
          <w:szCs w:val="32"/>
        </w:rPr>
        <w:t>5</w:t>
      </w:r>
      <w:r w:rsidR="00924328" w:rsidRPr="00807E78">
        <w:rPr>
          <w:b/>
          <w:bCs/>
          <w:sz w:val="32"/>
          <w:szCs w:val="32"/>
        </w:rPr>
        <w:t>.Составление проектов бюджетов</w:t>
      </w:r>
    </w:p>
    <w:p w:rsidR="00924328" w:rsidRDefault="00924328" w:rsidP="00807E78">
      <w:pPr>
        <w:pStyle w:val="3"/>
        <w:suppressAutoHyphens/>
        <w:spacing w:before="160" w:line="360" w:lineRule="auto"/>
        <w:ind w:left="-540" w:firstLine="355"/>
        <w:jc w:val="both"/>
        <w:rPr>
          <w:sz w:val="24"/>
          <w:szCs w:val="24"/>
        </w:rPr>
      </w:pPr>
      <w:r>
        <w:rPr>
          <w:sz w:val="24"/>
          <w:szCs w:val="24"/>
        </w:rPr>
        <w:t>Следующий этап бюджетного планирования – процесс составления проекта бюджета. Главная задача разработки проекта бюджета – определение объема денежных средств, централизуемых в бюджете с целью финансового обеспечения функций, возложенных на органы государственной власти и органы местного самоуправления, и мероприятий, предусмотренных прогнозом экономического и социального развития государства и территории.</w:t>
      </w:r>
    </w:p>
    <w:p w:rsidR="00924328" w:rsidRDefault="00924328" w:rsidP="00807E78">
      <w:pPr>
        <w:widowControl/>
        <w:suppressAutoHyphens/>
        <w:spacing w:line="360" w:lineRule="auto"/>
        <w:ind w:left="-540" w:firstLine="355"/>
        <w:jc w:val="both"/>
        <w:rPr>
          <w:sz w:val="24"/>
          <w:szCs w:val="24"/>
        </w:rPr>
      </w:pPr>
      <w:r>
        <w:rPr>
          <w:sz w:val="24"/>
          <w:szCs w:val="24"/>
        </w:rPr>
        <w:t>Составление проекта бюджета является прерогативой Правительства Российской Федерации, исполнительных органов власти субъектов Российской Федерации и муниципальных образований. По их поручению проект бюджета разрабатывается Министерством финансов РФ и территориальными финансовыми органами.</w:t>
      </w:r>
    </w:p>
    <w:p w:rsidR="00924328" w:rsidRDefault="00924328" w:rsidP="00807E78">
      <w:pPr>
        <w:widowControl/>
        <w:suppressAutoHyphens/>
        <w:spacing w:line="360" w:lineRule="auto"/>
        <w:ind w:left="-540" w:firstLine="355"/>
        <w:jc w:val="both"/>
        <w:rPr>
          <w:sz w:val="24"/>
          <w:szCs w:val="24"/>
        </w:rPr>
      </w:pPr>
      <w:r>
        <w:rPr>
          <w:sz w:val="24"/>
          <w:szCs w:val="24"/>
        </w:rPr>
        <w:t>Главным источником информации для составления проекта бюджета служит прогноз социально-экономического развития государства или территории, который в свою очередь разрабатывается на основе данных экономического и социального развития за отчетный период, тенденций развития на планируемый год и других показателей. При разработке проекта бюджета учитываются также основные положения финансово-бюджетной политики, принятой на соответствующий плановый период.</w:t>
      </w:r>
    </w:p>
    <w:p w:rsidR="00924328" w:rsidRDefault="00924328" w:rsidP="00807E78">
      <w:pPr>
        <w:widowControl/>
        <w:suppressAutoHyphens/>
        <w:spacing w:line="360" w:lineRule="auto"/>
        <w:ind w:left="-540" w:firstLine="355"/>
        <w:jc w:val="both"/>
        <w:rPr>
          <w:sz w:val="24"/>
          <w:szCs w:val="24"/>
        </w:rPr>
      </w:pPr>
      <w:r>
        <w:rPr>
          <w:sz w:val="24"/>
          <w:szCs w:val="24"/>
        </w:rPr>
        <w:t>Проект федерального бюджета разрабатывается Министерством финансов РФ по поручению Правительства РФ. Работа над проектом бюджета начинается за двенадцать месяцев до начала планируемого года.</w:t>
      </w:r>
    </w:p>
    <w:p w:rsidR="00924328" w:rsidRDefault="00924328" w:rsidP="00807E78">
      <w:pPr>
        <w:widowControl/>
        <w:suppressAutoHyphens/>
        <w:spacing w:line="360" w:lineRule="auto"/>
        <w:ind w:left="-540" w:firstLine="355"/>
        <w:jc w:val="both"/>
        <w:rPr>
          <w:sz w:val="24"/>
          <w:szCs w:val="24"/>
        </w:rPr>
      </w:pPr>
      <w:r>
        <w:rPr>
          <w:sz w:val="24"/>
          <w:szCs w:val="24"/>
        </w:rPr>
        <w:t>В задачу Министерства финансов входит разработка:</w:t>
      </w:r>
    </w:p>
    <w:p w:rsidR="00924328" w:rsidRDefault="00924328" w:rsidP="00807E78">
      <w:pPr>
        <w:widowControl/>
        <w:suppressAutoHyphens/>
        <w:spacing w:line="360" w:lineRule="auto"/>
        <w:ind w:left="-540" w:firstLine="355"/>
        <w:jc w:val="both"/>
        <w:rPr>
          <w:sz w:val="24"/>
          <w:szCs w:val="24"/>
        </w:rPr>
      </w:pPr>
      <w:r>
        <w:rPr>
          <w:sz w:val="24"/>
          <w:szCs w:val="24"/>
        </w:rPr>
        <w:t>•   проекта федерального бюджета;</w:t>
      </w:r>
    </w:p>
    <w:p w:rsidR="00924328" w:rsidRDefault="00924328" w:rsidP="00807E78">
      <w:pPr>
        <w:widowControl/>
        <w:suppressAutoHyphens/>
        <w:spacing w:line="360" w:lineRule="auto"/>
        <w:ind w:left="-540" w:firstLine="355"/>
        <w:jc w:val="both"/>
        <w:rPr>
          <w:sz w:val="24"/>
          <w:szCs w:val="24"/>
        </w:rPr>
      </w:pPr>
      <w:r>
        <w:rPr>
          <w:sz w:val="24"/>
          <w:szCs w:val="24"/>
        </w:rPr>
        <w:t>• проектировок основных показателей федерального бюджета на среднесрочную перспективу, которые разрабатываются на базе среднесрочной программы Правительства Российской Федерации, среднесрочного прогноза социально-экономического развития России и сводного финансового баланса;</w:t>
      </w:r>
    </w:p>
    <w:p w:rsidR="00924328" w:rsidRDefault="00924328" w:rsidP="00807E78">
      <w:pPr>
        <w:widowControl/>
        <w:suppressAutoHyphens/>
        <w:spacing w:line="360" w:lineRule="auto"/>
        <w:ind w:left="-540" w:firstLine="355"/>
        <w:jc w:val="both"/>
        <w:rPr>
          <w:sz w:val="24"/>
          <w:szCs w:val="24"/>
        </w:rPr>
      </w:pPr>
      <w:r>
        <w:rPr>
          <w:sz w:val="24"/>
          <w:szCs w:val="24"/>
        </w:rPr>
        <w:t>• проекта федерального закона о федеральном бюджете на планируемый год.</w:t>
      </w:r>
    </w:p>
    <w:p w:rsidR="00924328" w:rsidRDefault="00924328" w:rsidP="00807E78">
      <w:pPr>
        <w:pStyle w:val="3"/>
        <w:suppressAutoHyphens/>
        <w:spacing w:before="200" w:line="360" w:lineRule="auto"/>
        <w:ind w:left="-540" w:firstLine="355"/>
        <w:jc w:val="both"/>
        <w:rPr>
          <w:sz w:val="24"/>
          <w:szCs w:val="24"/>
        </w:rPr>
      </w:pPr>
      <w:r>
        <w:rPr>
          <w:sz w:val="24"/>
          <w:szCs w:val="24"/>
        </w:rPr>
        <w:t>На первой стадии формирования проекта бюджета федеральными органами исполнительной власти разрабатываются сценарные условия экономического и социального развития на планируемый год, и которых отражены главные макроэкономические показатели и материалы для уточнения параметров среднесрочного прогноза экономического и социального развития страны.</w:t>
      </w:r>
    </w:p>
    <w:p w:rsidR="00924328" w:rsidRDefault="00924328" w:rsidP="00807E78">
      <w:pPr>
        <w:widowControl/>
        <w:suppressAutoHyphens/>
        <w:spacing w:before="20" w:line="360" w:lineRule="auto"/>
        <w:ind w:left="-540" w:firstLine="355"/>
        <w:jc w:val="both"/>
        <w:rPr>
          <w:sz w:val="24"/>
          <w:szCs w:val="24"/>
        </w:rPr>
      </w:pPr>
      <w:r>
        <w:rPr>
          <w:sz w:val="24"/>
          <w:szCs w:val="24"/>
        </w:rPr>
        <w:t>После одобрения Правительством РФ этих сценарных условий Министерство финансов РФ разрабатывает основные характеристики доходов и расходов федерального бюджета на планируемый год и проектирования размеров основных доходов и расходов федерального бюджета на среднесрочную перспективу. Кроме того, рассматриваются предложения о минимальных размерах оплаты труда и пенсий, порядке индексации заработной платы работников бюджетной сферы и пенсий в планируемом году и на среднесрочную перспективу.</w:t>
      </w:r>
    </w:p>
    <w:p w:rsidR="00924328" w:rsidRDefault="00924328" w:rsidP="00807E78">
      <w:pPr>
        <w:pStyle w:val="21"/>
        <w:suppressAutoHyphens/>
        <w:spacing w:line="360" w:lineRule="auto"/>
        <w:ind w:left="-540" w:firstLine="355"/>
        <w:jc w:val="both"/>
      </w:pPr>
      <w:r>
        <w:t>Все эти материалы и расчеты направляются на рассмотрение Правительства РФ. После их принятия Правительством они могут быть представлены в Совет Федерации и Государственную Думу по их запросу.</w:t>
      </w:r>
    </w:p>
    <w:p w:rsidR="00924328" w:rsidRDefault="00924328" w:rsidP="00807E78">
      <w:pPr>
        <w:pStyle w:val="3"/>
        <w:suppressAutoHyphens/>
        <w:spacing w:before="200" w:line="360" w:lineRule="auto"/>
        <w:ind w:left="-540" w:firstLine="355"/>
        <w:jc w:val="both"/>
        <w:rPr>
          <w:sz w:val="24"/>
          <w:szCs w:val="24"/>
        </w:rPr>
      </w:pPr>
      <w:r>
        <w:rPr>
          <w:sz w:val="24"/>
          <w:szCs w:val="24"/>
        </w:rPr>
        <w:t xml:space="preserve">Затем Министерство финансов РФ направляет основные характеристики по доходам и расходам федерального бюджета федеральным органом исполнительной власти, а также доводит до органов исполнительной власти субъектов Российской Федерации методику формирования межбюджетных отношений Российской Федерации с субъектами Российской </w:t>
      </w:r>
    </w:p>
    <w:p w:rsidR="00924328" w:rsidRDefault="00924328" w:rsidP="00807E78">
      <w:pPr>
        <w:pStyle w:val="3"/>
        <w:suppressAutoHyphens/>
        <w:spacing w:line="360" w:lineRule="auto"/>
        <w:ind w:left="-540" w:firstLine="355"/>
        <w:jc w:val="both"/>
        <w:rPr>
          <w:sz w:val="24"/>
          <w:szCs w:val="24"/>
        </w:rPr>
      </w:pPr>
      <w:r>
        <w:rPr>
          <w:sz w:val="24"/>
          <w:szCs w:val="24"/>
        </w:rPr>
        <w:t>Федерации на плановый год и среднесрочную перспективу.</w:t>
      </w:r>
    </w:p>
    <w:p w:rsidR="00924328" w:rsidRDefault="00924328" w:rsidP="00807E78">
      <w:pPr>
        <w:widowControl/>
        <w:suppressAutoHyphens/>
        <w:spacing w:line="360" w:lineRule="auto"/>
        <w:ind w:left="-540" w:firstLine="355"/>
        <w:jc w:val="both"/>
        <w:rPr>
          <w:sz w:val="24"/>
          <w:szCs w:val="24"/>
        </w:rPr>
      </w:pPr>
      <w:r>
        <w:rPr>
          <w:sz w:val="24"/>
          <w:szCs w:val="24"/>
        </w:rPr>
        <w:t>На второй стадии разработки федерального бюджета федеральными органами исполнительной власти производится распределение предельных объемов бюджетных средств по показателям бюджетной классификации, а также адресное распределение финансовых ресурсов между главными распорядителями бюджетных средств. При этом Министерство экономики РФ определяет федеральные целевые программы, подлежащие финансированию, и согласовывает объемы их финансирования в плановом году и в среднесрочной перспективе.</w:t>
      </w:r>
    </w:p>
    <w:p w:rsidR="00924328" w:rsidRDefault="00924328" w:rsidP="00807E78">
      <w:pPr>
        <w:widowControl/>
        <w:suppressAutoHyphens/>
        <w:spacing w:line="360" w:lineRule="auto"/>
        <w:ind w:left="-540" w:firstLine="355"/>
        <w:jc w:val="both"/>
        <w:rPr>
          <w:sz w:val="24"/>
          <w:szCs w:val="24"/>
        </w:rPr>
      </w:pPr>
      <w:r>
        <w:rPr>
          <w:sz w:val="24"/>
          <w:szCs w:val="24"/>
        </w:rPr>
        <w:t>Для проведения работы по составлению проекта бюджета в Министерстве финансов РФ используются материалы, расчеты и обоснования, поступающие от субъектов Российской Федерации, министерств и ведомств Российской Федерации. Эти материалы сначала анализируются специалистами, закрепленными за соответствующими министерствами. В ходе анализа уточняются расчеты показателей финансовых планов министерств, бюджетов территорий, выявляются возможности мобилизаций дополнительных доходов и экономии расходов. Затем расчеты с внесенными поправками рассматриваются у руководителей департаментов Министерства, а затем направляются в бюджетный департамент, который рассматривает представленные расчеты. Вносит в них в случае необходимости поправки и направляет на решение руководства Министерства финансов РФ.</w:t>
      </w:r>
    </w:p>
    <w:p w:rsidR="00924328" w:rsidRDefault="00924328" w:rsidP="00807E78">
      <w:pPr>
        <w:widowControl/>
        <w:suppressAutoHyphens/>
        <w:spacing w:line="360" w:lineRule="auto"/>
        <w:ind w:left="-540" w:firstLine="355"/>
        <w:jc w:val="both"/>
        <w:rPr>
          <w:sz w:val="24"/>
          <w:szCs w:val="24"/>
        </w:rPr>
      </w:pPr>
      <w:r>
        <w:rPr>
          <w:sz w:val="24"/>
          <w:szCs w:val="24"/>
        </w:rPr>
        <w:t>В случае, если у бюджетополучателей имеются разногласия по показателям бюджета, то несогласованные вопросы по этим показателям выносятся на рассмотрение Межведомственной правительственной комиссии.</w:t>
      </w:r>
    </w:p>
    <w:p w:rsidR="00924328" w:rsidRDefault="00924328" w:rsidP="00807E78">
      <w:pPr>
        <w:pStyle w:val="3"/>
        <w:suppressAutoHyphens/>
        <w:spacing w:line="360" w:lineRule="auto"/>
        <w:ind w:left="-540" w:firstLine="355"/>
        <w:jc w:val="both"/>
        <w:rPr>
          <w:sz w:val="24"/>
          <w:szCs w:val="24"/>
        </w:rPr>
      </w:pPr>
      <w:r>
        <w:rPr>
          <w:sz w:val="24"/>
          <w:szCs w:val="24"/>
        </w:rPr>
        <w:t>Все работы по подготовке и согласованию с федеральными органами исполнительной власти показателей проекта федерального бюджета и сопутствующих ему материалов (проектов законодательных актов и др.) должны быть завершены до 15 июля года, предшествующего планируемому.</w:t>
      </w:r>
    </w:p>
    <w:p w:rsidR="00924328" w:rsidRDefault="00924328" w:rsidP="00807E78">
      <w:pPr>
        <w:widowControl/>
        <w:suppressAutoHyphens/>
        <w:spacing w:line="360" w:lineRule="auto"/>
        <w:ind w:left="-540" w:firstLine="355"/>
        <w:jc w:val="both"/>
        <w:rPr>
          <w:sz w:val="24"/>
          <w:szCs w:val="24"/>
        </w:rPr>
      </w:pPr>
      <w:r>
        <w:rPr>
          <w:sz w:val="24"/>
          <w:szCs w:val="24"/>
        </w:rPr>
        <w:t>После согласования всех бюджетных расчетов с ведомствами и субъектами Федерации бюджетный департамент Министерства финансов РФ составляет окончательный проект федерального бюджета, который представляется в Правительство Российской Федерации.</w:t>
      </w:r>
    </w:p>
    <w:p w:rsidR="00924328" w:rsidRDefault="00924328" w:rsidP="00807E78">
      <w:pPr>
        <w:widowControl/>
        <w:suppressAutoHyphens/>
        <w:spacing w:line="360" w:lineRule="auto"/>
        <w:ind w:left="-540" w:firstLine="355"/>
        <w:jc w:val="both"/>
        <w:rPr>
          <w:sz w:val="24"/>
          <w:szCs w:val="24"/>
        </w:rPr>
      </w:pPr>
      <w:r>
        <w:rPr>
          <w:sz w:val="24"/>
          <w:szCs w:val="24"/>
        </w:rPr>
        <w:t>Проекты территориальных бюджетов составляются финансо</w:t>
      </w:r>
      <w:r>
        <w:rPr>
          <w:sz w:val="24"/>
          <w:szCs w:val="24"/>
        </w:rPr>
        <w:softHyphen/>
        <w:t>выми органами субъектов Российской Федерации и муниципальных образований.</w:t>
      </w:r>
    </w:p>
    <w:p w:rsidR="00924328" w:rsidRDefault="00924328" w:rsidP="00807E78">
      <w:pPr>
        <w:widowControl/>
        <w:suppressAutoHyphens/>
        <w:spacing w:line="360" w:lineRule="auto"/>
        <w:ind w:left="-540" w:firstLine="355"/>
        <w:jc w:val="both"/>
        <w:rPr>
          <w:sz w:val="24"/>
          <w:szCs w:val="24"/>
        </w:rPr>
      </w:pPr>
      <w:r>
        <w:rPr>
          <w:sz w:val="24"/>
          <w:szCs w:val="24"/>
        </w:rPr>
        <w:t>Для составления проектов бюджетов территориальные фи</w:t>
      </w:r>
      <w:r>
        <w:rPr>
          <w:sz w:val="24"/>
          <w:szCs w:val="24"/>
        </w:rPr>
        <w:softHyphen/>
        <w:t>нансовые органы имеют право на получение информации не только от территориальных органов исполнительной власти, но и от вышестоящих финансовых органов.</w:t>
      </w:r>
    </w:p>
    <w:p w:rsidR="00924328" w:rsidRDefault="00924328" w:rsidP="00807E78">
      <w:pPr>
        <w:widowControl/>
        <w:suppressAutoHyphens/>
        <w:spacing w:line="360" w:lineRule="auto"/>
        <w:ind w:left="-540" w:firstLine="355"/>
        <w:jc w:val="both"/>
        <w:rPr>
          <w:sz w:val="24"/>
          <w:szCs w:val="24"/>
        </w:rPr>
      </w:pPr>
      <w:r>
        <w:rPr>
          <w:sz w:val="24"/>
          <w:szCs w:val="24"/>
        </w:rPr>
        <w:t>Финансовые органы субъектов Российской Федерации полу</w:t>
      </w:r>
      <w:r>
        <w:rPr>
          <w:sz w:val="24"/>
          <w:szCs w:val="24"/>
        </w:rPr>
        <w:softHyphen/>
        <w:t>чают из Министерства финансов РФ следующие материалы:</w:t>
      </w:r>
    </w:p>
    <w:p w:rsidR="00924328" w:rsidRDefault="00924328" w:rsidP="00807E78">
      <w:pPr>
        <w:widowControl/>
        <w:suppressAutoHyphens/>
        <w:spacing w:line="360" w:lineRule="auto"/>
        <w:ind w:left="-540" w:firstLine="355"/>
        <w:jc w:val="both"/>
        <w:rPr>
          <w:sz w:val="24"/>
          <w:szCs w:val="24"/>
        </w:rPr>
      </w:pPr>
      <w:r>
        <w:rPr>
          <w:sz w:val="24"/>
          <w:szCs w:val="24"/>
        </w:rPr>
        <w:t>• предполагаемые изменения налогообложения;</w:t>
      </w:r>
    </w:p>
    <w:p w:rsidR="00924328" w:rsidRDefault="00924328" w:rsidP="00807E78">
      <w:pPr>
        <w:widowControl/>
        <w:suppressAutoHyphens/>
        <w:spacing w:line="360" w:lineRule="auto"/>
        <w:ind w:left="-540" w:firstLine="355"/>
        <w:jc w:val="both"/>
        <w:rPr>
          <w:sz w:val="24"/>
          <w:szCs w:val="24"/>
        </w:rPr>
      </w:pPr>
      <w:r>
        <w:rPr>
          <w:sz w:val="24"/>
          <w:szCs w:val="24"/>
        </w:rPr>
        <w:t>• расходы, передаваемые в бюджеты субъектов РФ, и объе</w:t>
      </w:r>
      <w:r>
        <w:rPr>
          <w:sz w:val="24"/>
          <w:szCs w:val="24"/>
        </w:rPr>
        <w:softHyphen/>
        <w:t>мы передаваемых соответствующих средств;</w:t>
      </w:r>
    </w:p>
    <w:p w:rsidR="00924328" w:rsidRDefault="00924328" w:rsidP="00807E78">
      <w:pPr>
        <w:widowControl/>
        <w:suppressAutoHyphens/>
        <w:spacing w:line="360" w:lineRule="auto"/>
        <w:ind w:left="-540" w:firstLine="355"/>
        <w:jc w:val="both"/>
        <w:rPr>
          <w:sz w:val="24"/>
          <w:szCs w:val="24"/>
        </w:rPr>
      </w:pPr>
      <w:r>
        <w:rPr>
          <w:sz w:val="24"/>
          <w:szCs w:val="24"/>
        </w:rPr>
        <w:t>• порядок формирования Фонда финансовой поддержки субъектов РФ и распределение его средств;</w:t>
      </w:r>
    </w:p>
    <w:p w:rsidR="00924328" w:rsidRDefault="00924328" w:rsidP="00807E78">
      <w:pPr>
        <w:widowControl/>
        <w:suppressAutoHyphens/>
        <w:spacing w:line="360" w:lineRule="auto"/>
        <w:ind w:left="-540" w:firstLine="355"/>
        <w:jc w:val="both"/>
        <w:rPr>
          <w:sz w:val="24"/>
          <w:szCs w:val="24"/>
        </w:rPr>
      </w:pPr>
      <w:r>
        <w:rPr>
          <w:sz w:val="24"/>
          <w:szCs w:val="24"/>
        </w:rPr>
        <w:t>• субвенции и дотации, предполагаемые к передаче субъектам РФ.</w:t>
      </w:r>
    </w:p>
    <w:p w:rsidR="00924328" w:rsidRDefault="00924328" w:rsidP="00807E78">
      <w:pPr>
        <w:widowControl/>
        <w:suppressAutoHyphens/>
        <w:spacing w:line="360" w:lineRule="auto"/>
        <w:ind w:left="-540" w:firstLine="355"/>
        <w:jc w:val="both"/>
        <w:rPr>
          <w:sz w:val="24"/>
          <w:szCs w:val="24"/>
        </w:rPr>
      </w:pPr>
      <w:r>
        <w:rPr>
          <w:sz w:val="24"/>
          <w:szCs w:val="24"/>
        </w:rPr>
        <w:t>Финансовые органы муниципальных образований получают</w:t>
      </w:r>
    </w:p>
    <w:p w:rsidR="00924328" w:rsidRDefault="00924328" w:rsidP="00807E78">
      <w:pPr>
        <w:widowControl/>
        <w:suppressAutoHyphens/>
        <w:spacing w:line="360" w:lineRule="auto"/>
        <w:ind w:left="-540" w:firstLine="355"/>
        <w:jc w:val="both"/>
        <w:rPr>
          <w:sz w:val="24"/>
          <w:szCs w:val="24"/>
        </w:rPr>
      </w:pPr>
      <w:r>
        <w:rPr>
          <w:sz w:val="24"/>
          <w:szCs w:val="24"/>
        </w:rPr>
        <w:t>от финансовых органов субъектов Российской Федерации сле</w:t>
      </w:r>
      <w:r>
        <w:rPr>
          <w:sz w:val="24"/>
          <w:szCs w:val="24"/>
        </w:rPr>
        <w:softHyphen/>
        <w:t>дующие материалы:</w:t>
      </w:r>
    </w:p>
    <w:p w:rsidR="00924328" w:rsidRDefault="00924328" w:rsidP="00807E78">
      <w:pPr>
        <w:widowControl/>
        <w:suppressAutoHyphens/>
        <w:spacing w:line="360" w:lineRule="auto"/>
        <w:ind w:left="-540" w:firstLine="355"/>
        <w:jc w:val="both"/>
        <w:rPr>
          <w:sz w:val="24"/>
          <w:szCs w:val="24"/>
        </w:rPr>
      </w:pPr>
      <w:r>
        <w:rPr>
          <w:sz w:val="24"/>
          <w:szCs w:val="24"/>
        </w:rPr>
        <w:t>• предполагаемые изменения отчислений по закрепленным за местными бюджетами доходам;</w:t>
      </w:r>
    </w:p>
    <w:p w:rsidR="00924328" w:rsidRDefault="00924328" w:rsidP="00807E78">
      <w:pPr>
        <w:widowControl/>
        <w:suppressAutoHyphens/>
        <w:spacing w:line="360" w:lineRule="auto"/>
        <w:ind w:left="-540" w:firstLine="355"/>
        <w:jc w:val="both"/>
        <w:rPr>
          <w:sz w:val="24"/>
          <w:szCs w:val="24"/>
        </w:rPr>
      </w:pPr>
      <w:r>
        <w:rPr>
          <w:sz w:val="24"/>
          <w:szCs w:val="24"/>
        </w:rPr>
        <w:t>• порядок формирования регионального фонда финансовой     поддержки муниципальных образований и распределение его средств;</w:t>
      </w:r>
    </w:p>
    <w:p w:rsidR="00924328" w:rsidRDefault="00924328" w:rsidP="00807E78">
      <w:pPr>
        <w:widowControl/>
        <w:suppressAutoHyphens/>
        <w:spacing w:before="60" w:line="360" w:lineRule="auto"/>
        <w:ind w:left="-540" w:firstLine="355"/>
        <w:jc w:val="both"/>
        <w:rPr>
          <w:sz w:val="24"/>
          <w:szCs w:val="24"/>
        </w:rPr>
      </w:pPr>
      <w:r>
        <w:rPr>
          <w:sz w:val="24"/>
          <w:szCs w:val="24"/>
        </w:rPr>
        <w:t>• субвенции и дотации, предполагаемые к передаче местным бюджетам.</w:t>
      </w:r>
    </w:p>
    <w:p w:rsidR="00924328" w:rsidRDefault="00924328" w:rsidP="00807E78">
      <w:pPr>
        <w:widowControl/>
        <w:suppressAutoHyphens/>
        <w:spacing w:before="20" w:line="360" w:lineRule="auto"/>
        <w:ind w:left="-540" w:firstLine="355"/>
        <w:jc w:val="both"/>
        <w:rPr>
          <w:sz w:val="24"/>
          <w:szCs w:val="24"/>
        </w:rPr>
      </w:pPr>
      <w:r>
        <w:rPr>
          <w:sz w:val="24"/>
          <w:szCs w:val="24"/>
        </w:rPr>
        <w:t>Порядок организации и проведения работ по составлению проекта территориального бюджета аналогичен работам, проводимым в Министерстве финансов РФ.</w:t>
      </w:r>
    </w:p>
    <w:p w:rsidR="00924328" w:rsidRDefault="00924328" w:rsidP="00807E78">
      <w:pPr>
        <w:widowControl/>
        <w:suppressAutoHyphens/>
        <w:spacing w:line="360" w:lineRule="auto"/>
        <w:ind w:left="-540" w:right="200" w:firstLine="355"/>
        <w:jc w:val="both"/>
        <w:rPr>
          <w:sz w:val="24"/>
          <w:szCs w:val="24"/>
        </w:rPr>
      </w:pPr>
      <w:r>
        <w:rPr>
          <w:sz w:val="24"/>
          <w:szCs w:val="24"/>
        </w:rPr>
        <w:t>В ходе работы по составлению проекта бюджета в случае несбалансированности доходов и минимально необходимых расходов территориальных бюджетов территориальный исполнительный орган власти представляет в вышестоящий исполнительный орган власти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вышестоящего бюджета, а также данные об изменении соста</w:t>
      </w:r>
      <w:r>
        <w:rPr>
          <w:sz w:val="24"/>
          <w:szCs w:val="24"/>
        </w:rPr>
        <w:softHyphen/>
        <w:t>ва объектов, подлежащих бюджетному финансированию.</w:t>
      </w:r>
    </w:p>
    <w:p w:rsidR="00924328" w:rsidRDefault="00924328" w:rsidP="00807E78">
      <w:pPr>
        <w:pStyle w:val="3"/>
        <w:suppressAutoHyphens/>
        <w:spacing w:line="360" w:lineRule="auto"/>
        <w:ind w:left="-540" w:firstLine="355"/>
        <w:jc w:val="both"/>
        <w:rPr>
          <w:sz w:val="24"/>
          <w:szCs w:val="24"/>
        </w:rPr>
      </w:pPr>
      <w:r>
        <w:rPr>
          <w:sz w:val="24"/>
          <w:szCs w:val="24"/>
        </w:rPr>
        <w:t>Исполнительный орган субъекта Федерации и муниципального образования может вносить в вышестоящий исполнительный орган власти предложения по изменению и уточнению проектируемых вышестоящим органом власти бюджетных нормативов и показателей. Разногласия по этим вопросам рассматриваются вначале в вышестоящем исполнительном органе власти. Результаты рассмотрения разногласий отражаются в составляемом протоколе, в котором содержатся обоснование предложений и обоснование отказа. В случае необходимости решения этих вопросов на паритетных началах создается согласительная комиссия, решение которой доводится до сведения нижестоящих и вышестоящих органов власти. Окончательное решение принимается вышестоящим представительным органом власти.</w:t>
      </w:r>
    </w:p>
    <w:p w:rsidR="00924328" w:rsidRDefault="00924328" w:rsidP="00807E78">
      <w:pPr>
        <w:widowControl/>
        <w:suppressAutoHyphens/>
        <w:spacing w:line="360" w:lineRule="auto"/>
        <w:ind w:left="-540" w:firstLine="355"/>
        <w:jc w:val="both"/>
        <w:rPr>
          <w:sz w:val="24"/>
          <w:szCs w:val="24"/>
        </w:rPr>
      </w:pPr>
      <w:r>
        <w:rPr>
          <w:sz w:val="24"/>
          <w:szCs w:val="24"/>
        </w:rPr>
        <w:t>Кроме составления проекта бюджета на планируемый год, исполнительные органы власти субъектов Федерации и муниципальных образований в целях составления консолидированного бюджета Российской Федерации, обеспечения единой финансово-бюджетной политики государства должны подготовить и представить в вышестоящий орган исполнительной власти следующие документы и материалы:</w:t>
      </w:r>
    </w:p>
    <w:p w:rsidR="00924328" w:rsidRDefault="00924328" w:rsidP="00807E78">
      <w:pPr>
        <w:widowControl/>
        <w:suppressAutoHyphens/>
        <w:spacing w:line="360" w:lineRule="auto"/>
        <w:ind w:left="-540" w:firstLine="355"/>
        <w:jc w:val="both"/>
        <w:rPr>
          <w:sz w:val="24"/>
          <w:szCs w:val="24"/>
        </w:rPr>
      </w:pPr>
      <w:r>
        <w:rPr>
          <w:sz w:val="24"/>
          <w:szCs w:val="24"/>
        </w:rPr>
        <w:t>• прогноз социально-экономического развития субъекта Российской Федерации и муниципального образования на очередной год;</w:t>
      </w:r>
    </w:p>
    <w:p w:rsidR="00924328" w:rsidRDefault="00924328" w:rsidP="00807E78">
      <w:pPr>
        <w:widowControl/>
        <w:suppressAutoHyphens/>
        <w:spacing w:line="360" w:lineRule="auto"/>
        <w:ind w:left="-540" w:firstLine="355"/>
        <w:jc w:val="both"/>
        <w:rPr>
          <w:sz w:val="24"/>
          <w:szCs w:val="24"/>
        </w:rPr>
      </w:pPr>
      <w:r>
        <w:rPr>
          <w:sz w:val="24"/>
          <w:szCs w:val="24"/>
        </w:rPr>
        <w:t>• основные направления бюджетной и налоговой политики субъекта Российской Федерации и муниципального образования на очередной год;</w:t>
      </w:r>
    </w:p>
    <w:p w:rsidR="00924328" w:rsidRDefault="00924328" w:rsidP="00807E78">
      <w:pPr>
        <w:widowControl/>
        <w:suppressAutoHyphens/>
        <w:spacing w:line="360" w:lineRule="auto"/>
        <w:ind w:left="-540" w:firstLine="355"/>
        <w:jc w:val="both"/>
        <w:rPr>
          <w:sz w:val="24"/>
          <w:szCs w:val="24"/>
        </w:rPr>
      </w:pPr>
      <w:r>
        <w:rPr>
          <w:sz w:val="24"/>
          <w:szCs w:val="24"/>
        </w:rPr>
        <w:t>• прогноз сводного финансового баланса по территории субъекта Российской Федерации и муниципального образования на очередной год;</w:t>
      </w:r>
    </w:p>
    <w:p w:rsidR="00924328" w:rsidRDefault="00924328" w:rsidP="00807E78">
      <w:pPr>
        <w:widowControl/>
        <w:suppressAutoHyphens/>
        <w:spacing w:line="360" w:lineRule="auto"/>
        <w:ind w:left="-540" w:firstLine="355"/>
        <w:jc w:val="both"/>
        <w:rPr>
          <w:sz w:val="24"/>
          <w:szCs w:val="24"/>
        </w:rPr>
      </w:pPr>
      <w:r>
        <w:rPr>
          <w:sz w:val="24"/>
          <w:szCs w:val="24"/>
        </w:rPr>
        <w:t>• прогноз консолидированного бюджета субъекта Российской Федерации на очередной год;</w:t>
      </w:r>
    </w:p>
    <w:p w:rsidR="00924328" w:rsidRDefault="00924328" w:rsidP="00807E78">
      <w:pPr>
        <w:widowControl/>
        <w:suppressAutoHyphens/>
        <w:spacing w:line="360" w:lineRule="auto"/>
        <w:ind w:left="-540" w:firstLine="355"/>
        <w:jc w:val="both"/>
        <w:rPr>
          <w:sz w:val="24"/>
          <w:szCs w:val="24"/>
        </w:rPr>
      </w:pPr>
      <w:r>
        <w:rPr>
          <w:sz w:val="24"/>
          <w:szCs w:val="24"/>
        </w:rPr>
        <w:t>• адресную инвестиционную программу на очередной год;</w:t>
      </w:r>
    </w:p>
    <w:p w:rsidR="00924328" w:rsidRDefault="00924328" w:rsidP="00807E78">
      <w:pPr>
        <w:widowControl/>
        <w:suppressAutoHyphens/>
        <w:spacing w:line="360" w:lineRule="auto"/>
        <w:ind w:left="-540" w:firstLine="355"/>
        <w:jc w:val="both"/>
        <w:rPr>
          <w:sz w:val="24"/>
          <w:szCs w:val="24"/>
        </w:rPr>
      </w:pPr>
      <w:r>
        <w:rPr>
          <w:sz w:val="24"/>
          <w:szCs w:val="24"/>
        </w:rPr>
        <w:t>• программу приватизации государственных предприятий на очередной год.</w:t>
      </w:r>
    </w:p>
    <w:p w:rsidR="00924328" w:rsidRDefault="00924328" w:rsidP="00807E78">
      <w:pPr>
        <w:widowControl/>
        <w:suppressAutoHyphens/>
        <w:spacing w:line="360" w:lineRule="auto"/>
        <w:ind w:left="-540" w:firstLine="355"/>
        <w:jc w:val="both"/>
        <w:rPr>
          <w:sz w:val="24"/>
          <w:szCs w:val="24"/>
        </w:rPr>
      </w:pPr>
      <w:r>
        <w:rPr>
          <w:sz w:val="24"/>
          <w:szCs w:val="24"/>
        </w:rPr>
        <w:t>Дополнительно к этим материалам исполнительные органы субъектов Российской Федерации подготавливают:</w:t>
      </w:r>
    </w:p>
    <w:p w:rsidR="00924328" w:rsidRDefault="00924328" w:rsidP="00807E78">
      <w:pPr>
        <w:widowControl/>
        <w:suppressAutoHyphens/>
        <w:spacing w:line="360" w:lineRule="auto"/>
        <w:ind w:left="-540" w:firstLine="355"/>
        <w:jc w:val="both"/>
        <w:rPr>
          <w:sz w:val="24"/>
          <w:szCs w:val="24"/>
        </w:rPr>
      </w:pPr>
      <w:r>
        <w:rPr>
          <w:sz w:val="24"/>
          <w:szCs w:val="24"/>
        </w:rPr>
        <w:t>• структуру внутреннего долга субъекта Российской Федерации и программу внутренних заимствований, предусмотренных на планируемый год для финансирования дефицита бюджета субъекта Российской Федерации;</w:t>
      </w:r>
    </w:p>
    <w:p w:rsidR="00924328" w:rsidRDefault="00924328" w:rsidP="00807E78">
      <w:pPr>
        <w:widowControl/>
        <w:suppressAutoHyphens/>
        <w:spacing w:line="360" w:lineRule="auto"/>
        <w:ind w:left="-540" w:firstLine="355"/>
        <w:jc w:val="both"/>
        <w:rPr>
          <w:sz w:val="24"/>
          <w:szCs w:val="24"/>
        </w:rPr>
      </w:pPr>
      <w:r>
        <w:rPr>
          <w:sz w:val="24"/>
          <w:szCs w:val="24"/>
        </w:rPr>
        <w:t>• программу предоставления гарантий исполнительного органа субъекта Российской Федерации на планируемый год;</w:t>
      </w:r>
    </w:p>
    <w:p w:rsidR="00924328" w:rsidRDefault="00924328" w:rsidP="00807E78">
      <w:pPr>
        <w:widowControl/>
        <w:suppressAutoHyphens/>
        <w:spacing w:line="360" w:lineRule="auto"/>
        <w:ind w:left="-540" w:firstLine="355"/>
        <w:jc w:val="both"/>
        <w:rPr>
          <w:sz w:val="24"/>
          <w:szCs w:val="24"/>
        </w:rPr>
      </w:pPr>
      <w:r>
        <w:rPr>
          <w:sz w:val="24"/>
          <w:szCs w:val="24"/>
        </w:rPr>
        <w:t>• оценку ожидаемого исполнения бюджета субъекта Российской Федерации за текущий год.</w:t>
      </w:r>
    </w:p>
    <w:p w:rsidR="00807E78" w:rsidRDefault="00807E78" w:rsidP="00807E78">
      <w:pPr>
        <w:widowControl/>
        <w:suppressAutoHyphens/>
        <w:spacing w:line="360" w:lineRule="auto"/>
        <w:ind w:left="-540" w:firstLine="355"/>
        <w:jc w:val="both"/>
        <w:rPr>
          <w:sz w:val="24"/>
          <w:szCs w:val="24"/>
        </w:rPr>
      </w:pPr>
    </w:p>
    <w:p w:rsidR="00807E78" w:rsidRDefault="00807E78" w:rsidP="00807E78">
      <w:pPr>
        <w:pStyle w:val="3"/>
        <w:spacing w:line="360" w:lineRule="auto"/>
        <w:ind w:left="0"/>
        <w:jc w:val="both"/>
        <w:rPr>
          <w:sz w:val="24"/>
          <w:szCs w:val="24"/>
        </w:rPr>
      </w:pPr>
    </w:p>
    <w:p w:rsidR="00924328" w:rsidRPr="00807E78" w:rsidRDefault="00B1303D" w:rsidP="00807E78">
      <w:pPr>
        <w:pStyle w:val="3"/>
        <w:spacing w:line="360" w:lineRule="auto"/>
        <w:ind w:left="0"/>
        <w:jc w:val="center"/>
        <w:rPr>
          <w:b/>
          <w:bCs/>
          <w:sz w:val="32"/>
          <w:szCs w:val="32"/>
        </w:rPr>
      </w:pPr>
      <w:r>
        <w:rPr>
          <w:b/>
          <w:bCs/>
          <w:sz w:val="32"/>
          <w:szCs w:val="32"/>
        </w:rPr>
        <w:t>6</w:t>
      </w:r>
      <w:r w:rsidR="00924328" w:rsidRPr="00807E78">
        <w:rPr>
          <w:b/>
          <w:bCs/>
          <w:sz w:val="32"/>
          <w:szCs w:val="32"/>
        </w:rPr>
        <w:t>. Рассмотрение и утверждение проекта бюджета</w:t>
      </w:r>
    </w:p>
    <w:p w:rsidR="00924328" w:rsidRDefault="00924328" w:rsidP="00807E78">
      <w:pPr>
        <w:pStyle w:val="3"/>
        <w:spacing w:line="360" w:lineRule="auto"/>
        <w:ind w:left="-540" w:firstLine="355"/>
        <w:jc w:val="both"/>
        <w:rPr>
          <w:sz w:val="24"/>
          <w:szCs w:val="24"/>
        </w:rPr>
      </w:pPr>
      <w:r>
        <w:rPr>
          <w:sz w:val="24"/>
          <w:szCs w:val="24"/>
        </w:rPr>
        <w:t>Получив от финансовых органов проекты соответствующих бюджетов, органы исполнительной власти рассматривают и при необходимости вносят поправки и дополнения.</w:t>
      </w:r>
    </w:p>
    <w:p w:rsidR="00924328" w:rsidRDefault="00924328" w:rsidP="00807E78">
      <w:pPr>
        <w:pStyle w:val="3"/>
        <w:spacing w:line="360" w:lineRule="auto"/>
        <w:ind w:left="-540" w:firstLine="355"/>
        <w:jc w:val="both"/>
        <w:rPr>
          <w:sz w:val="24"/>
          <w:szCs w:val="24"/>
        </w:rPr>
      </w:pPr>
      <w:r>
        <w:rPr>
          <w:sz w:val="24"/>
          <w:szCs w:val="24"/>
        </w:rPr>
        <w:t>Правительство Российс</w:t>
      </w:r>
      <w:r w:rsidR="00807E78">
        <w:rPr>
          <w:sz w:val="24"/>
          <w:szCs w:val="24"/>
        </w:rPr>
        <w:t xml:space="preserve">кой Федерации </w:t>
      </w:r>
      <w:r>
        <w:rPr>
          <w:sz w:val="24"/>
          <w:szCs w:val="24"/>
        </w:rPr>
        <w:t>рассматривает прогноз социально-экономического развития России, проекты федерального бюджета и бюджетов государственных целевых фондов, проекты сводного финансового баланса и материалы, характеризующие финансово-бюджетную политику на планируемый год.</w:t>
      </w:r>
    </w:p>
    <w:p w:rsidR="00924328" w:rsidRDefault="00924328" w:rsidP="00807E78">
      <w:pPr>
        <w:pStyle w:val="3"/>
        <w:spacing w:line="360" w:lineRule="auto"/>
        <w:ind w:left="-540" w:firstLine="355"/>
        <w:jc w:val="both"/>
        <w:rPr>
          <w:sz w:val="24"/>
          <w:szCs w:val="24"/>
        </w:rPr>
      </w:pPr>
      <w:r>
        <w:rPr>
          <w:sz w:val="24"/>
          <w:szCs w:val="24"/>
        </w:rPr>
        <w:t>1. После изучения этих документов и работы с ними Правительство вносит на рассмотрение Государственной Думы Федерального Собрания Российской Федерации проект федерального закона о федеральном бюджете на планируемый год. Вместе с этим документом в Государственную Думу направляются:</w:t>
      </w:r>
    </w:p>
    <w:p w:rsidR="00924328" w:rsidRDefault="00924328" w:rsidP="00807E78">
      <w:pPr>
        <w:pStyle w:val="3"/>
        <w:spacing w:line="360" w:lineRule="auto"/>
        <w:ind w:left="-540" w:firstLine="355"/>
        <w:jc w:val="both"/>
        <w:rPr>
          <w:sz w:val="24"/>
          <w:szCs w:val="24"/>
        </w:rPr>
      </w:pPr>
      <w:r>
        <w:rPr>
          <w:sz w:val="24"/>
          <w:szCs w:val="24"/>
        </w:rPr>
        <w:t>• предварительные итоги социально-экономического развития Российской Федерации за истекший период текущего года;</w:t>
      </w:r>
    </w:p>
    <w:p w:rsidR="00924328" w:rsidRDefault="00924328" w:rsidP="00807E78">
      <w:pPr>
        <w:pStyle w:val="3"/>
        <w:spacing w:line="360" w:lineRule="auto"/>
        <w:ind w:left="-540" w:firstLine="355"/>
        <w:jc w:val="both"/>
        <w:rPr>
          <w:sz w:val="24"/>
          <w:szCs w:val="24"/>
        </w:rPr>
      </w:pPr>
      <w:r>
        <w:rPr>
          <w:sz w:val="24"/>
          <w:szCs w:val="24"/>
        </w:rPr>
        <w:t>• прогноз социально-экономического развития Российской Федерации на планируемый год;</w:t>
      </w:r>
    </w:p>
    <w:p w:rsidR="00924328" w:rsidRDefault="00924328" w:rsidP="00807E78">
      <w:pPr>
        <w:pStyle w:val="3"/>
        <w:spacing w:line="360" w:lineRule="auto"/>
        <w:ind w:left="-540" w:firstLine="355"/>
        <w:jc w:val="both"/>
        <w:rPr>
          <w:sz w:val="24"/>
          <w:szCs w:val="24"/>
        </w:rPr>
      </w:pPr>
      <w:r>
        <w:rPr>
          <w:sz w:val="24"/>
          <w:szCs w:val="24"/>
        </w:rPr>
        <w:t>•    основные направления бюджетной и налоговой политики на планируемый год;</w:t>
      </w:r>
    </w:p>
    <w:p w:rsidR="00924328" w:rsidRDefault="00924328" w:rsidP="00807E78">
      <w:pPr>
        <w:pStyle w:val="3"/>
        <w:spacing w:line="360" w:lineRule="auto"/>
        <w:ind w:left="-540" w:firstLine="355"/>
        <w:jc w:val="both"/>
        <w:rPr>
          <w:sz w:val="24"/>
          <w:szCs w:val="24"/>
        </w:rPr>
      </w:pPr>
      <w:r>
        <w:rPr>
          <w:sz w:val="24"/>
          <w:szCs w:val="24"/>
        </w:rPr>
        <w:t>•    прогноз сводного финансового баланса по территории Российской Федерации на планируемый год;</w:t>
      </w:r>
    </w:p>
    <w:p w:rsidR="00924328" w:rsidRDefault="00924328" w:rsidP="00807E78">
      <w:pPr>
        <w:pStyle w:val="3"/>
        <w:spacing w:line="360" w:lineRule="auto"/>
        <w:ind w:left="-540" w:firstLine="355"/>
        <w:jc w:val="both"/>
        <w:rPr>
          <w:sz w:val="24"/>
          <w:szCs w:val="24"/>
        </w:rPr>
      </w:pPr>
      <w:r>
        <w:rPr>
          <w:sz w:val="24"/>
          <w:szCs w:val="24"/>
        </w:rPr>
        <w:t>•   прогноз консолидированного бюджета Российской Федерации на планируемый год;</w:t>
      </w:r>
    </w:p>
    <w:p w:rsidR="00924328" w:rsidRDefault="00924328" w:rsidP="00807E78">
      <w:pPr>
        <w:pStyle w:val="3"/>
        <w:spacing w:line="360" w:lineRule="auto"/>
        <w:ind w:left="-540" w:firstLine="355"/>
        <w:jc w:val="both"/>
        <w:rPr>
          <w:sz w:val="24"/>
          <w:szCs w:val="24"/>
        </w:rPr>
      </w:pPr>
      <w:r>
        <w:rPr>
          <w:sz w:val="24"/>
          <w:szCs w:val="24"/>
        </w:rPr>
        <w:t>•  основные принципы и расчеты по взаимоотношениям федерального бюджета субъектов Российской Федерации в планируемом году;</w:t>
      </w:r>
    </w:p>
    <w:p w:rsidR="00924328" w:rsidRDefault="00924328" w:rsidP="00807E78">
      <w:pPr>
        <w:pStyle w:val="3"/>
        <w:spacing w:line="360" w:lineRule="auto"/>
        <w:ind w:left="-540" w:firstLine="355"/>
        <w:jc w:val="both"/>
        <w:rPr>
          <w:sz w:val="24"/>
          <w:szCs w:val="24"/>
        </w:rPr>
      </w:pPr>
      <w:r>
        <w:rPr>
          <w:sz w:val="24"/>
          <w:szCs w:val="24"/>
        </w:rPr>
        <w:t>•  порядок индексации заработной платы работников бюджетной сферы на планируемый год;</w:t>
      </w:r>
    </w:p>
    <w:p w:rsidR="00924328" w:rsidRDefault="00924328" w:rsidP="00807E78">
      <w:pPr>
        <w:pStyle w:val="3"/>
        <w:spacing w:line="360" w:lineRule="auto"/>
        <w:ind w:left="-540" w:firstLine="355"/>
        <w:jc w:val="both"/>
        <w:rPr>
          <w:sz w:val="24"/>
          <w:szCs w:val="24"/>
        </w:rPr>
      </w:pPr>
      <w:r>
        <w:rPr>
          <w:sz w:val="24"/>
          <w:szCs w:val="24"/>
        </w:rPr>
        <w:t>•  федеральные целевые программы и федеральные программы по развитию регионов, предусмотренные к финансированию из федерального бюджета на планируемый год;</w:t>
      </w:r>
    </w:p>
    <w:p w:rsidR="00924328" w:rsidRDefault="00924328" w:rsidP="00807E78">
      <w:pPr>
        <w:pStyle w:val="3"/>
        <w:spacing w:line="360" w:lineRule="auto"/>
        <w:ind w:left="-540" w:firstLine="355"/>
        <w:jc w:val="both"/>
        <w:rPr>
          <w:sz w:val="24"/>
          <w:szCs w:val="24"/>
        </w:rPr>
      </w:pPr>
      <w:r>
        <w:rPr>
          <w:sz w:val="24"/>
          <w:szCs w:val="24"/>
        </w:rPr>
        <w:t>•    федеральная адресная инвестиционная программа на планируемый год;</w:t>
      </w:r>
    </w:p>
    <w:p w:rsidR="00924328" w:rsidRDefault="00924328" w:rsidP="00807E78">
      <w:pPr>
        <w:pStyle w:val="3"/>
        <w:spacing w:line="360" w:lineRule="auto"/>
        <w:ind w:left="-540" w:firstLine="355"/>
        <w:jc w:val="both"/>
        <w:rPr>
          <w:sz w:val="24"/>
          <w:szCs w:val="24"/>
        </w:rPr>
      </w:pPr>
      <w:r>
        <w:rPr>
          <w:sz w:val="24"/>
          <w:szCs w:val="24"/>
        </w:rPr>
        <w:t>•   расчеты по статьям классификации доходов федерального бюджета, разделам и подразделам функциональной классификации расходов и дефициту федерального бюджета на планируемый год;</w:t>
      </w:r>
    </w:p>
    <w:p w:rsidR="00924328" w:rsidRDefault="00924328" w:rsidP="00807E78">
      <w:pPr>
        <w:pStyle w:val="3"/>
        <w:spacing w:line="360" w:lineRule="auto"/>
        <w:ind w:left="-540" w:firstLine="355"/>
        <w:jc w:val="both"/>
        <w:rPr>
          <w:sz w:val="24"/>
          <w:szCs w:val="24"/>
        </w:rPr>
      </w:pPr>
      <w:r>
        <w:rPr>
          <w:sz w:val="24"/>
          <w:szCs w:val="24"/>
        </w:rPr>
        <w:t>• международные договора Российской Федерации, вступившие в силу для Российской Федерации и содержащие ее финансовые обязательства на планируемый год, включая нератифицированные международные договоры Российской Федерации о государственных внешних заимствованиях и государственных кредитах;</w:t>
      </w:r>
    </w:p>
    <w:p w:rsidR="00924328" w:rsidRDefault="00924328" w:rsidP="00807E78">
      <w:pPr>
        <w:pStyle w:val="3"/>
        <w:spacing w:line="360" w:lineRule="auto"/>
        <w:ind w:left="-540" w:firstLine="355"/>
        <w:jc w:val="both"/>
        <w:rPr>
          <w:sz w:val="24"/>
          <w:szCs w:val="24"/>
        </w:rPr>
      </w:pPr>
      <w:r>
        <w:rPr>
          <w:sz w:val="24"/>
          <w:szCs w:val="24"/>
        </w:rPr>
        <w:t>•  программа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 на планируемый год, структура внешнего долга Российской Федерации по видам задолженности и с разбивкой по отдельным государствам в планируемом году;</w:t>
      </w:r>
    </w:p>
    <w:p w:rsidR="00924328" w:rsidRDefault="00924328" w:rsidP="00807E78">
      <w:pPr>
        <w:pStyle w:val="3"/>
        <w:spacing w:line="360" w:lineRule="auto"/>
        <w:ind w:left="-540" w:firstLine="355"/>
        <w:jc w:val="both"/>
        <w:rPr>
          <w:sz w:val="24"/>
          <w:szCs w:val="24"/>
        </w:rPr>
      </w:pPr>
      <w:r>
        <w:rPr>
          <w:sz w:val="24"/>
          <w:szCs w:val="24"/>
        </w:rPr>
        <w:t>• структура государственного внутреннего долга Российской Федерации и программа внутренних заимствований, предусмотренных на планируемый год для финансирования дефицита федерального бюджета;</w:t>
      </w:r>
    </w:p>
    <w:p w:rsidR="00924328" w:rsidRDefault="00924328" w:rsidP="00807E78">
      <w:pPr>
        <w:pStyle w:val="3"/>
        <w:spacing w:line="360" w:lineRule="auto"/>
        <w:ind w:left="-540" w:firstLine="355"/>
        <w:jc w:val="both"/>
        <w:rPr>
          <w:sz w:val="24"/>
          <w:szCs w:val="24"/>
        </w:rPr>
      </w:pPr>
      <w:r>
        <w:rPr>
          <w:sz w:val="24"/>
          <w:szCs w:val="24"/>
        </w:rPr>
        <w:t>•  программа предоставления гарантий Правительства Российской Федерации на планируемый год и отчет о предоставлении гарантий за истекший период текущего года;</w:t>
      </w:r>
    </w:p>
    <w:p w:rsidR="00924328" w:rsidRDefault="00924328" w:rsidP="00807E78">
      <w:pPr>
        <w:pStyle w:val="3"/>
        <w:spacing w:line="360" w:lineRule="auto"/>
        <w:ind w:left="-540" w:firstLine="355"/>
        <w:jc w:val="both"/>
        <w:rPr>
          <w:sz w:val="24"/>
          <w:szCs w:val="24"/>
        </w:rPr>
      </w:pPr>
      <w:r>
        <w:rPr>
          <w:sz w:val="24"/>
          <w:szCs w:val="24"/>
        </w:rPr>
        <w:t>•   программа развития государственных казенных предприятий и государственных унитарных предприятий. Вместе с проектом федерального закона о федеральном бюджете на планируемый год Правительство Российской Федерации вносит в Государственную Думу проекты федеральных законов о бюджетах государственных федеральных внебюджетных фондов, о повышении минимального размера пенсии, о порядке индексации и перерасчета государственных пенсий, о повышении минимального размера оплаты труда, о приостановке или отмене федеральных законов, реализация которых требует осуществления расходов, но не предусмотрена в федеральном бюджете на планируемый год. Если требуется внесение изменений и дополнений в законодательные акты Российской Федерации, о налогах, а также о тарифах страховых взносов в государственные внебюджетные фонды на планируемый год, то Правительство Российской Федерации одновременно с проектом федерального закона о федеральном бюджете на планируемый год вносит проекты соответствующих федеральных законов.</w:t>
      </w:r>
    </w:p>
    <w:p w:rsidR="00924328" w:rsidRDefault="00924328" w:rsidP="00807E78">
      <w:pPr>
        <w:pStyle w:val="3"/>
        <w:spacing w:line="360" w:lineRule="auto"/>
        <w:ind w:left="-540" w:firstLine="355"/>
        <w:jc w:val="both"/>
        <w:rPr>
          <w:sz w:val="24"/>
          <w:szCs w:val="24"/>
        </w:rPr>
      </w:pPr>
      <w:r>
        <w:rPr>
          <w:sz w:val="24"/>
          <w:szCs w:val="24"/>
        </w:rPr>
        <w:t>2. Получив указанные выше документы и материалы, Совет Государственной Думы Федерального Собрания Российской Федерации или в период парламентский каникул Председатель Государственной Думы Федерального Собрания Российской Федерации направляет его в Комитет Государственной Думы по бюджету, налогам, банкам и финансам.</w:t>
      </w:r>
    </w:p>
    <w:p w:rsidR="00924328" w:rsidRDefault="00924328" w:rsidP="00807E78">
      <w:pPr>
        <w:pStyle w:val="3"/>
        <w:spacing w:line="360" w:lineRule="auto"/>
        <w:ind w:left="-540" w:firstLine="355"/>
        <w:jc w:val="both"/>
        <w:rPr>
          <w:sz w:val="24"/>
          <w:szCs w:val="24"/>
        </w:rPr>
      </w:pPr>
      <w:r>
        <w:rPr>
          <w:sz w:val="24"/>
          <w:szCs w:val="24"/>
        </w:rPr>
        <w:t>Совет Государственной Думы утверждает также комитеты, ответственные за рассмотрение отдельных разделов и подразделов федерального бюджета. По каждому разделу расходов федерального бюджета назначается не менее двух ответственных комитетов, одним из которых является Комитет по бюджету.</w:t>
      </w:r>
    </w:p>
    <w:p w:rsidR="00924328" w:rsidRDefault="00924328" w:rsidP="00807E78">
      <w:pPr>
        <w:pStyle w:val="3"/>
        <w:spacing w:line="360" w:lineRule="auto"/>
        <w:ind w:left="-540" w:firstLine="355"/>
        <w:jc w:val="both"/>
        <w:rPr>
          <w:sz w:val="24"/>
          <w:szCs w:val="24"/>
        </w:rPr>
      </w:pPr>
      <w:r>
        <w:rPr>
          <w:sz w:val="24"/>
          <w:szCs w:val="24"/>
        </w:rPr>
        <w:t>Рассмотрение в комитетах Государственной Думы поступивших материалов по проекту бюджета проводится депутатами совместно с приглашаемыми для этой работы экономистами, учеными, представителями министерств, ведомств, территориальных органов исполнительной власти, которые готовят заключения по разделам проекта бюджета, вносят предложения по доходам и расходам.</w:t>
      </w:r>
    </w:p>
    <w:p w:rsidR="00924328" w:rsidRDefault="00924328" w:rsidP="00807E78">
      <w:pPr>
        <w:pStyle w:val="3"/>
        <w:spacing w:line="360" w:lineRule="auto"/>
        <w:ind w:left="-540" w:firstLine="355"/>
        <w:jc w:val="both"/>
        <w:rPr>
          <w:sz w:val="24"/>
          <w:szCs w:val="24"/>
        </w:rPr>
      </w:pPr>
      <w:r>
        <w:rPr>
          <w:sz w:val="24"/>
          <w:szCs w:val="24"/>
        </w:rPr>
        <w:t>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планируемый год принимается к рассмотрению Государственной Думой либо подлежит возвращению в Правительство Российской Федерации на доработку. Проект федерального закона о федеральном бюджете на планируемый год может быть возвращен на доработку в Правительство Российской Федерации, если состав представленных материалов не соответствует требованиям законодательных документов о бюджете.  В случае  необходимости доработанный законопроект со всеми необходимыми документами и материалами  представляется в  Государственную Думу Правительством Российской Федерации в десятидневный срок и вновь рассматривается Советом Государственной Думы.</w:t>
      </w:r>
    </w:p>
    <w:p w:rsidR="00924328" w:rsidRDefault="00924328" w:rsidP="00807E78">
      <w:pPr>
        <w:pStyle w:val="3"/>
        <w:spacing w:line="360" w:lineRule="auto"/>
        <w:ind w:left="-540" w:firstLine="355"/>
        <w:jc w:val="both"/>
        <w:rPr>
          <w:sz w:val="24"/>
          <w:szCs w:val="24"/>
        </w:rPr>
      </w:pPr>
      <w:r>
        <w:rPr>
          <w:sz w:val="24"/>
          <w:szCs w:val="24"/>
        </w:rPr>
        <w:t>3. Затем проект федерального закона о федеральном бюджете в течение трех дней направляется Советом Государственной Думы Президенту Российской Федерации, в Совет Федерации Федерального Собрания Российской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Российской Федерации на заключение.</w:t>
      </w:r>
    </w:p>
    <w:p w:rsidR="00924328" w:rsidRDefault="00924328" w:rsidP="00807E78">
      <w:pPr>
        <w:pStyle w:val="3"/>
        <w:spacing w:line="360" w:lineRule="auto"/>
        <w:ind w:left="-540" w:firstLine="355"/>
        <w:jc w:val="both"/>
        <w:rPr>
          <w:sz w:val="24"/>
          <w:szCs w:val="24"/>
        </w:rPr>
      </w:pPr>
      <w:r>
        <w:rPr>
          <w:sz w:val="24"/>
          <w:szCs w:val="24"/>
        </w:rPr>
        <w:t>4. После рассмотрения проекта бюджета в комитетах он с замечаниями и предложениями депутатов выносится на обсуждение Государственной Думы, которая может обсуждать его в четырех чтениях.</w:t>
      </w:r>
    </w:p>
    <w:p w:rsidR="00924328" w:rsidRDefault="00924328" w:rsidP="00807E78">
      <w:pPr>
        <w:pStyle w:val="3"/>
        <w:spacing w:line="360" w:lineRule="auto"/>
        <w:ind w:left="-540" w:firstLine="355"/>
        <w:jc w:val="both"/>
        <w:rPr>
          <w:sz w:val="24"/>
          <w:szCs w:val="24"/>
        </w:rPr>
      </w:pPr>
      <w:r>
        <w:rPr>
          <w:sz w:val="24"/>
          <w:szCs w:val="24"/>
        </w:rPr>
        <w:t>1) При рассмотрении проекта федерального закона о федеральном бюджете на планируемый год в первом чтении Государственная Дума рассматривает концепцию и прогноз социально-экономического развития Российской Федерации, основные направления бюджетной и налоговой политики, основные принципы взаимоотношений федерального бюджета с бюджетами субъектов Российской Федерации; программу государственных внешних заимствований Российской Федерации и предоставления государственных кредитов Российской Федерации иностранным государствам на планируемый год в части источников внешнего финансирования покрытия дефицита федерального бюджета. Рассматриваются также основные показатели федерального бюджета, в том числе: доходы федерального бюджета в разрезе групп, подгрупп и статей классификации доходов бюджетов Российской Федерации; распределение доходов от федеральных налогов и сборов между федеральным бюджетом и бюджетами субъектов Российской Федерации; размеры несбалансированности (дефицит)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общий объем расходов федерального бюджета в целом.</w:t>
      </w:r>
    </w:p>
    <w:p w:rsidR="00924328" w:rsidRDefault="00924328" w:rsidP="00807E78">
      <w:pPr>
        <w:pStyle w:val="3"/>
        <w:spacing w:line="360" w:lineRule="auto"/>
        <w:ind w:left="-540" w:firstLine="355"/>
        <w:jc w:val="both"/>
        <w:rPr>
          <w:sz w:val="24"/>
          <w:szCs w:val="24"/>
        </w:rPr>
      </w:pPr>
      <w:r>
        <w:rPr>
          <w:sz w:val="24"/>
          <w:szCs w:val="24"/>
        </w:rPr>
        <w:t>В течение 15 дней со дня внесения проекта федерального закона о федеральном бюджете на планируемый год комитеты Государственной Думы готовят и направляют в Комитет по бюджету заключения по проекту федерального закона о федеральном бюджете на планируемый год с предложениями о принятии или об отклонении представленного законопроекта, а также предложения и рекомендации по вопросам, рассматриваемым в первом чтении. На основании заключений комитетов Государственной Думы по основным характеристикам федерального бюджета Комитет по бюджету готовит свое заключение по проекту федерального закона о федеральном бюджете на планируемый год, а также проект постановления Государственной Думы Федерального Собрания Российской Федерации «О принятии проекта федерального закона о федеральном бюджете на очередной фи</w:t>
      </w:r>
      <w:r>
        <w:rPr>
          <w:sz w:val="24"/>
          <w:szCs w:val="24"/>
        </w:rPr>
        <w:softHyphen/>
        <w:t>нансовый год в первом чтении» и представляет их на рассмотрение на пленарном заседании Государственной Думы.</w:t>
      </w:r>
    </w:p>
    <w:p w:rsidR="00924328" w:rsidRDefault="00924328" w:rsidP="00807E78">
      <w:pPr>
        <w:pStyle w:val="3"/>
        <w:spacing w:line="360" w:lineRule="auto"/>
        <w:ind w:left="-540" w:firstLine="355"/>
        <w:jc w:val="both"/>
        <w:rPr>
          <w:sz w:val="24"/>
          <w:szCs w:val="24"/>
        </w:rPr>
      </w:pPr>
      <w:r>
        <w:rPr>
          <w:sz w:val="24"/>
          <w:szCs w:val="24"/>
        </w:rPr>
        <w:t>На пленарном заседании Государственная Дума заслушивает доклад Правительства Российской Федерации и содоклады Комитета Государственной Думы по экономической политике и Комитета по бюджету и принимает решение о принятии или об отклонении указанного законопроекта. В случае принятия Государственной Думой законопроекта в первом чтении утверждаются основные показатели федерального бюджета.</w:t>
      </w:r>
    </w:p>
    <w:p w:rsidR="00924328" w:rsidRDefault="00924328" w:rsidP="00807E78">
      <w:pPr>
        <w:pStyle w:val="3"/>
        <w:spacing w:line="360" w:lineRule="auto"/>
        <w:ind w:left="-540" w:firstLine="355"/>
        <w:jc w:val="both"/>
        <w:rPr>
          <w:sz w:val="24"/>
          <w:szCs w:val="24"/>
        </w:rPr>
      </w:pPr>
      <w:r>
        <w:rPr>
          <w:sz w:val="24"/>
          <w:szCs w:val="24"/>
        </w:rPr>
        <w:t>В случае отклонения проекта федерального закона о федеральном бюджете в первом чтении Государственная Дума может:</w:t>
      </w:r>
    </w:p>
    <w:p w:rsidR="00924328" w:rsidRDefault="00924328" w:rsidP="00807E78">
      <w:pPr>
        <w:pStyle w:val="3"/>
        <w:spacing w:line="360" w:lineRule="auto"/>
        <w:ind w:left="-540" w:firstLine="355"/>
        <w:jc w:val="both"/>
        <w:rPr>
          <w:sz w:val="24"/>
          <w:szCs w:val="24"/>
        </w:rPr>
      </w:pPr>
      <w:r>
        <w:rPr>
          <w:sz w:val="24"/>
          <w:szCs w:val="24"/>
        </w:rPr>
        <w:t>•  передать указанный законопроект в согласительную комиссию по уточнению основных характеристик федерального бюджета, состоящую из представителей Государственной Думы, Совета Федерации и Правительства российской Федерации, для разработки согласованного варианта основных характеристик федерального бюджета исходя из рекомендаций, изложенных в заключении Комитета по бюджету, Комитета по экономической политике и заключении Комитета Совета Федерации по бюджету, налоговой политике, финансовому, валютному и таможенному регулированию, банковской деятельности;</w:t>
      </w:r>
    </w:p>
    <w:p w:rsidR="00924328" w:rsidRDefault="00924328" w:rsidP="00807E78">
      <w:pPr>
        <w:pStyle w:val="3"/>
        <w:spacing w:line="360" w:lineRule="auto"/>
        <w:ind w:left="-540" w:firstLine="355"/>
        <w:jc w:val="both"/>
        <w:rPr>
          <w:sz w:val="24"/>
          <w:szCs w:val="24"/>
        </w:rPr>
      </w:pPr>
      <w:r>
        <w:rPr>
          <w:sz w:val="24"/>
          <w:szCs w:val="24"/>
        </w:rPr>
        <w:t>•  вернуть указанный законопроект в Правительство Российской Федерации на доработку;</w:t>
      </w:r>
    </w:p>
    <w:p w:rsidR="00924328" w:rsidRDefault="00924328" w:rsidP="00807E78">
      <w:pPr>
        <w:pStyle w:val="3"/>
        <w:spacing w:line="360" w:lineRule="auto"/>
        <w:ind w:left="-540" w:firstLine="355"/>
        <w:jc w:val="both"/>
        <w:rPr>
          <w:sz w:val="24"/>
          <w:szCs w:val="24"/>
        </w:rPr>
      </w:pPr>
      <w:r>
        <w:rPr>
          <w:sz w:val="24"/>
          <w:szCs w:val="24"/>
        </w:rPr>
        <w:t>•    поставить вопрос о доверии Правительству Российской Федерации.</w:t>
      </w:r>
    </w:p>
    <w:p w:rsidR="00924328" w:rsidRDefault="00924328" w:rsidP="00807E78">
      <w:pPr>
        <w:pStyle w:val="3"/>
        <w:spacing w:line="360" w:lineRule="auto"/>
        <w:ind w:left="-540" w:firstLine="355"/>
        <w:jc w:val="both"/>
        <w:rPr>
          <w:sz w:val="24"/>
          <w:szCs w:val="24"/>
        </w:rPr>
      </w:pPr>
      <w:r>
        <w:rPr>
          <w:sz w:val="24"/>
          <w:szCs w:val="24"/>
        </w:rPr>
        <w:t>В случае отклонения проекта федерального закона о федеральном бюджете в первом чтении и передачи его в согласительную комиссию она в течение 10 дней разрабатывает вариант ос</w:t>
      </w:r>
      <w:r>
        <w:rPr>
          <w:sz w:val="24"/>
          <w:szCs w:val="24"/>
        </w:rPr>
        <w:softHyphen/>
        <w:t>новных показателей федерального бюджета, согласовывая эти показатели с внесенными на рассмотрение Государственной Думы законопроектами о внесении изменений и дополнений в законодательные акты о налогах, программой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 на планируемый год в части источников внешнего финансирования покрытия дефицита федерального бюджета.</w:t>
      </w:r>
    </w:p>
    <w:p w:rsidR="00924328" w:rsidRDefault="00924328" w:rsidP="00807E78">
      <w:pPr>
        <w:pStyle w:val="3"/>
        <w:spacing w:line="360" w:lineRule="auto"/>
        <w:ind w:left="-540" w:firstLine="355"/>
        <w:jc w:val="both"/>
        <w:rPr>
          <w:sz w:val="24"/>
          <w:szCs w:val="24"/>
        </w:rPr>
      </w:pPr>
      <w:r>
        <w:rPr>
          <w:sz w:val="24"/>
          <w:szCs w:val="24"/>
        </w:rPr>
        <w:t>После окончания работы согласительной комиссии Правительство Российской Федерации вносит на рассмотрение Государственной Думы согласованные основные показатели федерального бюджета, а также законопроекты о внесении изменений и дополнений в законодательные акты о налогах, о размерах тарифов взносов в государственные федеральные внебюджетные фонды, о повышении минимального размера пенсии, о порядке индексации и перерасчета государственных пенсий, о повышении минимального размера оплаты труда. Позиции, по которым стороны не выработали согласованного решения, вносятся на рассмотрение Государственной Думы.</w:t>
      </w:r>
    </w:p>
    <w:p w:rsidR="00924328" w:rsidRDefault="00924328" w:rsidP="00807E78">
      <w:pPr>
        <w:pStyle w:val="3"/>
        <w:spacing w:line="360" w:lineRule="auto"/>
        <w:ind w:left="-540" w:firstLine="355"/>
        <w:jc w:val="both"/>
        <w:rPr>
          <w:sz w:val="24"/>
          <w:szCs w:val="24"/>
        </w:rPr>
      </w:pPr>
      <w:r>
        <w:rPr>
          <w:sz w:val="24"/>
          <w:szCs w:val="24"/>
        </w:rPr>
        <w:t>По итогам рассмотрения проекта федерального закона о федеральном бюджете в первом чтении принимается постановление Государственной Думы Федерального Собрания Российской Федерации «О принятии проекта федерального закона о федеральном бюджете на очередной финансовый год в первом чтении».</w:t>
      </w:r>
    </w:p>
    <w:p w:rsidR="00924328" w:rsidRDefault="00924328" w:rsidP="00807E78">
      <w:pPr>
        <w:pStyle w:val="3"/>
        <w:spacing w:line="360" w:lineRule="auto"/>
        <w:ind w:left="-540" w:firstLine="355"/>
        <w:jc w:val="both"/>
        <w:rPr>
          <w:sz w:val="24"/>
          <w:szCs w:val="24"/>
        </w:rPr>
      </w:pPr>
      <w:r>
        <w:rPr>
          <w:sz w:val="24"/>
          <w:szCs w:val="24"/>
        </w:rPr>
        <w:t>Если Государственная Дума не принимает решение по основным характеристикам федерального бюджета по итогам работы согласительной комиссии, проект федерального закона о федеральном бюджете считается повторно отклоненным в первом чтении и Государственная Дума принимает одно из решений, указанных выше.</w:t>
      </w:r>
    </w:p>
    <w:p w:rsidR="00924328" w:rsidRDefault="00924328" w:rsidP="00807E78">
      <w:pPr>
        <w:pStyle w:val="3"/>
        <w:spacing w:line="360" w:lineRule="auto"/>
        <w:ind w:left="-540" w:firstLine="355"/>
        <w:jc w:val="both"/>
        <w:rPr>
          <w:sz w:val="24"/>
          <w:szCs w:val="24"/>
        </w:rPr>
      </w:pPr>
      <w:r>
        <w:rPr>
          <w:sz w:val="24"/>
          <w:szCs w:val="24"/>
        </w:rPr>
        <w:t>В случае отклонения проекта федерального закона о федеральном бюджете на очередной финансовый год в первом чтении и возвращения его на доработку в Правительство Российской Федерации оно в течение 20 дней дорабатывает указанный законопроект с учетом предложений и рекомендаций, изложенных в заключении Комитета по бюджету, Комитета по экономической политике и вносит проект федерального закона о федеральном бюджете на рассмотрение Государственной Думы повторно в первом чтении. При повторном внесении указанного законопроекта Государственная Дума рассматривает его в первом чтении в течение 10 дней со дня его повторного внесения в Государственную Думу.</w:t>
      </w:r>
    </w:p>
    <w:p w:rsidR="00924328" w:rsidRDefault="00924328" w:rsidP="00807E78">
      <w:pPr>
        <w:pStyle w:val="3"/>
        <w:spacing w:line="360" w:lineRule="auto"/>
        <w:ind w:left="-540" w:firstLine="355"/>
        <w:jc w:val="both"/>
        <w:rPr>
          <w:sz w:val="24"/>
          <w:szCs w:val="24"/>
        </w:rPr>
      </w:pPr>
      <w:r>
        <w:rPr>
          <w:sz w:val="24"/>
          <w:szCs w:val="24"/>
        </w:rPr>
        <w:t>В случае отставки Правительства Российской Федерации в связи с отклонением проекта федерального закона о федеральном бюджете вновь сформированное Правительство Российской Федерации представляет новый вариант проекта федерального закона о федеральном бюджете на планируемый год не позднее 30 дней после сформирования.</w:t>
      </w:r>
    </w:p>
    <w:p w:rsidR="00924328" w:rsidRDefault="00924328" w:rsidP="00807E78">
      <w:pPr>
        <w:pStyle w:val="3"/>
        <w:spacing w:line="360" w:lineRule="auto"/>
        <w:ind w:left="-540" w:firstLine="355"/>
        <w:jc w:val="both"/>
        <w:rPr>
          <w:sz w:val="24"/>
          <w:szCs w:val="24"/>
        </w:rPr>
      </w:pPr>
      <w:r>
        <w:rPr>
          <w:sz w:val="24"/>
          <w:szCs w:val="24"/>
        </w:rPr>
        <w:t>Проект федерального закона о федеральном бюджете на планируемый год Государственная Дума рассматривает во втором чтении в течение 15 дней со дня принятия указанного законопроекта в первом чтении,</w:t>
      </w:r>
    </w:p>
    <w:p w:rsidR="00924328" w:rsidRDefault="00924328" w:rsidP="00807E78">
      <w:pPr>
        <w:pStyle w:val="3"/>
        <w:spacing w:line="360" w:lineRule="auto"/>
        <w:ind w:left="-540" w:firstLine="355"/>
        <w:jc w:val="both"/>
        <w:rPr>
          <w:sz w:val="24"/>
          <w:szCs w:val="24"/>
        </w:rPr>
      </w:pPr>
      <w:r>
        <w:rPr>
          <w:sz w:val="24"/>
          <w:szCs w:val="24"/>
        </w:rPr>
        <w:t>2) При рассмотрении проекта федерального закона о федеральном бюджете во втором чтении Государственная Дума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размер Федерального фонда финансовой поддержки субъектов Российской Федерации и распределение его средств по субъектам Российской Федерации, общий объем бюджета развития и бюджета текущих расходов.</w:t>
      </w:r>
    </w:p>
    <w:p w:rsidR="00924328" w:rsidRDefault="00924328" w:rsidP="00807E78">
      <w:pPr>
        <w:pStyle w:val="3"/>
        <w:spacing w:line="360" w:lineRule="auto"/>
        <w:ind w:left="-540" w:firstLine="355"/>
        <w:jc w:val="both"/>
        <w:rPr>
          <w:sz w:val="24"/>
          <w:szCs w:val="24"/>
        </w:rPr>
      </w:pPr>
      <w:r>
        <w:rPr>
          <w:sz w:val="24"/>
          <w:szCs w:val="24"/>
        </w:rPr>
        <w:t>Субъекты права законодательной инициативы направляют в Комитет по бюджету поправки по расходам федерального бюджета, на основе которых Комитет по бюджету разрабатывает и вносит на рассмотрение Государственной Думы проект постановления Государственной Думы Федерального Собрания Рос</w:t>
      </w:r>
      <w:r>
        <w:rPr>
          <w:sz w:val="24"/>
          <w:szCs w:val="24"/>
        </w:rPr>
        <w:softHyphen/>
        <w:t>сийской Федерации о принятии проекта федерального закона о федеральном бюджете во втором чтении и о распределении расходов федерального бюджета по разделам функциональной классификации, в том числе по бюджету развития и бюджету текущих расходов. Если Государственная Дума при рассмотрении этого законопроекта во втором чтении не поддерживает предложение Комитета по бюджету, она может рассмотреть на своем заседании альтернативные варианты сбалансированного распределения расходов федерального бюджета, предварительно рассмотренные Комитетом по бюджету и имеющие заключение Правительства Российской Федерации.</w:t>
      </w:r>
    </w:p>
    <w:p w:rsidR="00924328" w:rsidRDefault="00924328" w:rsidP="00807E78">
      <w:pPr>
        <w:pStyle w:val="3"/>
        <w:spacing w:line="360" w:lineRule="auto"/>
        <w:ind w:left="-540" w:firstLine="355"/>
        <w:jc w:val="both"/>
        <w:rPr>
          <w:sz w:val="24"/>
          <w:szCs w:val="24"/>
        </w:rPr>
      </w:pPr>
      <w:r>
        <w:rPr>
          <w:sz w:val="24"/>
          <w:szCs w:val="24"/>
        </w:rPr>
        <w:t>В целях нормализации бюджетного процесса в субъектах Российской Федерации при рассмотрении проекта федерального закона о федеральном бюджете на планируемый год Государственная Дума направляет в исполнительные и представительные органы субъектов Российской Федерации сведения о распределении доходов от федеральных налогов и сборов в бюджеты субъектов Российской Федерации, утвержденном при рассмотрении проекта федерального закона о федеральном бюджете в первом чтении, а также сведения о размере Федерального фонда финансовой поддержки субъектов Российской Федерации и распределении его средств по субъектам Российской Федерации, утвержденных при рассмотрении указанного законопроекта во втором чтении.</w:t>
      </w:r>
    </w:p>
    <w:p w:rsidR="00924328" w:rsidRDefault="00924328" w:rsidP="00807E78">
      <w:pPr>
        <w:pStyle w:val="3"/>
        <w:spacing w:line="360" w:lineRule="auto"/>
        <w:ind w:left="-540" w:firstLine="355"/>
        <w:jc w:val="both"/>
        <w:rPr>
          <w:sz w:val="24"/>
          <w:szCs w:val="24"/>
        </w:rPr>
      </w:pPr>
      <w:r>
        <w:rPr>
          <w:sz w:val="24"/>
          <w:szCs w:val="24"/>
        </w:rPr>
        <w:t>Если Государственная Дума отклоняет проект федерального закона о федеральном бюджете во втором чтении, она передает указанный законопроект в согласительную комиссию.</w:t>
      </w:r>
    </w:p>
    <w:p w:rsidR="00924328" w:rsidRDefault="00924328" w:rsidP="00807E78">
      <w:pPr>
        <w:pStyle w:val="3"/>
        <w:spacing w:line="360" w:lineRule="auto"/>
        <w:ind w:left="-540" w:firstLine="355"/>
        <w:jc w:val="both"/>
        <w:rPr>
          <w:sz w:val="24"/>
          <w:szCs w:val="24"/>
        </w:rPr>
      </w:pPr>
      <w:r>
        <w:rPr>
          <w:sz w:val="24"/>
          <w:szCs w:val="24"/>
        </w:rPr>
        <w:t>3) Проект федерального закона о федеральном бюджете на планируемый год Государственная Дума рассматривает в третьем чтении в течение 25 дней со дня принятия указанного законопроекта во втором чтении.</w:t>
      </w:r>
    </w:p>
    <w:p w:rsidR="00924328" w:rsidRDefault="00924328" w:rsidP="00807E78">
      <w:pPr>
        <w:pStyle w:val="3"/>
        <w:spacing w:line="360" w:lineRule="auto"/>
        <w:ind w:left="-540" w:firstLine="355"/>
        <w:jc w:val="both"/>
        <w:rPr>
          <w:sz w:val="24"/>
          <w:szCs w:val="24"/>
        </w:rPr>
      </w:pPr>
      <w:r>
        <w:rPr>
          <w:sz w:val="24"/>
          <w:szCs w:val="24"/>
        </w:rPr>
        <w:t>Государственная Дума при рассмотрении в третьем чтении законопроекта рассматривает расходы федерального бюджета по подразделам функциональной классификации, всем уровням ведомственной классификации, федеральным целевым программам, Федеральной адресной инвестиционной программе на планируемый год в пределах расходов, утвержденных по разделам федерального бюджета во втором чтении; перечень защищенных статей федерального бюджета, программы предоставления гарантий Правительства Российской Федерации на планируемый год,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w:t>
      </w:r>
    </w:p>
    <w:p w:rsidR="00924328" w:rsidRDefault="00924328" w:rsidP="00807E78">
      <w:pPr>
        <w:pStyle w:val="3"/>
        <w:spacing w:line="360" w:lineRule="auto"/>
        <w:ind w:left="-540" w:firstLine="355"/>
        <w:jc w:val="both"/>
        <w:rPr>
          <w:sz w:val="24"/>
          <w:szCs w:val="24"/>
        </w:rPr>
      </w:pPr>
      <w:r>
        <w:rPr>
          <w:sz w:val="24"/>
          <w:szCs w:val="24"/>
        </w:rPr>
        <w:t>Субъекты права законодательной инициативы направляют свои поправки по показателям федерального бюджета, рассматриваемым в третьем чтении, в Комитет по бюджету.</w:t>
      </w:r>
    </w:p>
    <w:p w:rsidR="00924328" w:rsidRDefault="00924328" w:rsidP="00807E78">
      <w:pPr>
        <w:pStyle w:val="3"/>
        <w:spacing w:line="360" w:lineRule="auto"/>
        <w:ind w:left="-540" w:firstLine="355"/>
        <w:jc w:val="both"/>
        <w:rPr>
          <w:sz w:val="24"/>
          <w:szCs w:val="24"/>
        </w:rPr>
      </w:pPr>
      <w:r>
        <w:rPr>
          <w:sz w:val="24"/>
          <w:szCs w:val="24"/>
        </w:rPr>
        <w:t>В течение десяти дней Комитет по бюджету проводит экспертизу поправок, готовит сводные таблицы поправок по разделам указанного законопроекта, рассматриваемых в третьем чте</w:t>
      </w:r>
      <w:r>
        <w:rPr>
          <w:sz w:val="24"/>
          <w:szCs w:val="24"/>
        </w:rPr>
        <w:softHyphen/>
        <w:t>нии, и направляет их в соответствующие профильные комитеты Государственной Думы. Дальнейшему рассмотрению подлежат исключительно поправки, прошедшие экспертизу в Комитете по бюджету и в Правительстве Российской Федерации.</w:t>
      </w:r>
    </w:p>
    <w:p w:rsidR="00924328" w:rsidRDefault="00924328" w:rsidP="00807E78">
      <w:pPr>
        <w:pStyle w:val="3"/>
        <w:spacing w:line="360" w:lineRule="auto"/>
        <w:ind w:left="-540" w:firstLine="355"/>
        <w:jc w:val="both"/>
        <w:rPr>
          <w:sz w:val="24"/>
          <w:szCs w:val="24"/>
        </w:rPr>
      </w:pPr>
      <w:r>
        <w:rPr>
          <w:sz w:val="24"/>
          <w:szCs w:val="24"/>
        </w:rPr>
        <w:t>Рассмотрение поправок по соответствующим подразделам функциональной классификации расходов федерального бюджета и всем уровням ведомственной классификации, перечню и объему расходов по федеральным целевым программам, Федеральной адресной инвестиционной программе на планируемый год, программе государственных внешних заимствований Российской Федерации и предоставления государственных кредитов Российской Федерации иностранным государствам, программам предоставления гарантий Правительства Российской Федерации и программам предоставления средств федерального бюджета на возвратной основе по каждому виду расходов проводится на совместных заседаниях Комитета по бюджету и соответствующего профильного комитета Государственной Думы. Если сумма ассигнований по принятым поправкам по подразделам соответствующего раздела функциональной классификации превышает сумму ассигнований, утвержденную во втором чтении по данному разделу, указанные комитеты проводят раздельное рейтинговое голосование по этим поправкам.</w:t>
      </w:r>
    </w:p>
    <w:p w:rsidR="00924328" w:rsidRDefault="00924328" w:rsidP="00807E78">
      <w:pPr>
        <w:pStyle w:val="3"/>
        <w:spacing w:line="360" w:lineRule="auto"/>
        <w:ind w:left="-540" w:firstLine="355"/>
        <w:jc w:val="both"/>
        <w:rPr>
          <w:sz w:val="24"/>
          <w:szCs w:val="24"/>
        </w:rPr>
      </w:pPr>
      <w:r>
        <w:rPr>
          <w:sz w:val="24"/>
          <w:szCs w:val="24"/>
        </w:rPr>
        <w:t>На пленарном заседании Государственной Думы при рассмотрении проекта федерального закона о федеральном бюджете в третьем чтении рассматриваются три блока поправок:</w:t>
      </w:r>
    </w:p>
    <w:p w:rsidR="00924328" w:rsidRDefault="00924328" w:rsidP="00807E78">
      <w:pPr>
        <w:pStyle w:val="3"/>
        <w:spacing w:line="360" w:lineRule="auto"/>
        <w:ind w:left="-540" w:firstLine="355"/>
        <w:jc w:val="both"/>
        <w:rPr>
          <w:sz w:val="24"/>
          <w:szCs w:val="24"/>
        </w:rPr>
      </w:pPr>
      <w:r>
        <w:rPr>
          <w:sz w:val="24"/>
          <w:szCs w:val="24"/>
        </w:rPr>
        <w:t>• поправки, поддержанные Комитетом по бюджету и соответствующим профильным комитетом Государственной Думы;</w:t>
      </w:r>
    </w:p>
    <w:p w:rsidR="00924328" w:rsidRDefault="00924328" w:rsidP="00807E78">
      <w:pPr>
        <w:pStyle w:val="3"/>
        <w:spacing w:line="360" w:lineRule="auto"/>
        <w:ind w:left="-540" w:firstLine="355"/>
        <w:jc w:val="both"/>
        <w:rPr>
          <w:sz w:val="24"/>
          <w:szCs w:val="24"/>
        </w:rPr>
      </w:pPr>
      <w:r>
        <w:rPr>
          <w:sz w:val="24"/>
          <w:szCs w:val="24"/>
        </w:rPr>
        <w:t>• поправки, отклоненные Комитетом по бюджету и соответствующим профильным комитетом Государственной Думы;</w:t>
      </w:r>
    </w:p>
    <w:p w:rsidR="00924328" w:rsidRDefault="00924328" w:rsidP="00807E78">
      <w:pPr>
        <w:pStyle w:val="3"/>
        <w:spacing w:line="360" w:lineRule="auto"/>
        <w:ind w:left="-540" w:firstLine="355"/>
        <w:jc w:val="both"/>
        <w:rPr>
          <w:sz w:val="24"/>
          <w:szCs w:val="24"/>
        </w:rPr>
      </w:pPr>
      <w:r>
        <w:rPr>
          <w:sz w:val="24"/>
          <w:szCs w:val="24"/>
        </w:rPr>
        <w:t>• поправки, поддержанные одним комитетом и отклоненные другим комитетом Государственной Думы.</w:t>
      </w:r>
    </w:p>
    <w:p w:rsidR="00924328" w:rsidRDefault="00924328" w:rsidP="00807E78">
      <w:pPr>
        <w:pStyle w:val="3"/>
        <w:spacing w:line="360" w:lineRule="auto"/>
        <w:ind w:left="-540" w:firstLine="355"/>
        <w:jc w:val="both"/>
        <w:rPr>
          <w:sz w:val="24"/>
          <w:szCs w:val="24"/>
        </w:rPr>
      </w:pPr>
      <w:r>
        <w:rPr>
          <w:sz w:val="24"/>
          <w:szCs w:val="24"/>
        </w:rPr>
        <w:t>Общая сумма ассигнований по поправкам, поддержанным комитетами Государственной Думы, не должна превышать сумму расходов по соответствующему разделу функциональной классификации расходов федерального бюджета. Поправки, по которым имеются разногласия, выносятся на голосование на пленарном заседании Государственной Думы.</w:t>
      </w:r>
    </w:p>
    <w:p w:rsidR="00924328" w:rsidRDefault="00924328" w:rsidP="00807E78">
      <w:pPr>
        <w:pStyle w:val="3"/>
        <w:spacing w:line="360" w:lineRule="auto"/>
        <w:ind w:left="-540" w:firstLine="355"/>
        <w:jc w:val="both"/>
        <w:rPr>
          <w:sz w:val="24"/>
          <w:szCs w:val="24"/>
        </w:rPr>
      </w:pPr>
      <w:r>
        <w:rPr>
          <w:sz w:val="24"/>
          <w:szCs w:val="24"/>
        </w:rPr>
        <w:t>4) Государственная Дума рассматривает проект федерального закона о федеральном бюджете в четвертом чтении в течение 15 дней со дня принятия законопроекта в третьем чтении. При рассмотрении законопроекта в четвертом чтении рассматриваются поправки к законопроекту, а также поквартальное распределение доходов, расходов и дефицита федерального бюджета.</w:t>
      </w:r>
    </w:p>
    <w:p w:rsidR="00924328" w:rsidRDefault="00924328" w:rsidP="00807E78">
      <w:pPr>
        <w:pStyle w:val="3"/>
        <w:spacing w:line="360" w:lineRule="auto"/>
        <w:ind w:left="-540" w:firstLine="355"/>
        <w:jc w:val="both"/>
        <w:rPr>
          <w:sz w:val="24"/>
          <w:szCs w:val="24"/>
        </w:rPr>
      </w:pPr>
      <w:r>
        <w:rPr>
          <w:sz w:val="24"/>
          <w:szCs w:val="24"/>
        </w:rPr>
        <w:t>На пленарном заседании Государственной Думы сначала рассматриваются поправки к законопроекту, утверждается поквартальное распределение доходов, расходов и дефицита федерального бюджета, а затем законопроект ставится на голосование в целом.</w:t>
      </w:r>
    </w:p>
    <w:p w:rsidR="00924328" w:rsidRDefault="00924328" w:rsidP="00807E78">
      <w:pPr>
        <w:pStyle w:val="3"/>
        <w:spacing w:line="360" w:lineRule="auto"/>
        <w:ind w:left="-540" w:firstLine="355"/>
        <w:jc w:val="both"/>
        <w:rPr>
          <w:sz w:val="24"/>
          <w:szCs w:val="24"/>
        </w:rPr>
      </w:pPr>
      <w:r>
        <w:rPr>
          <w:sz w:val="24"/>
          <w:szCs w:val="24"/>
        </w:rPr>
        <w:t>Принятый Государственной Думой Федеральный закон о федеральном бюджете в течение пяти дней со дня его принятия передается на рассмотрение Совета Федерации. После его рассмотрения и принятия Советом Федерации Федеральный закон о федеральном бюджете на планируемый год передается на рассмотрение Президента Российской Федерации для подписания и обнародования.</w:t>
      </w:r>
    </w:p>
    <w:p w:rsidR="00924328" w:rsidRDefault="00924328" w:rsidP="00807E78">
      <w:pPr>
        <w:pStyle w:val="3"/>
        <w:spacing w:line="360" w:lineRule="auto"/>
        <w:ind w:left="-540" w:firstLine="355"/>
        <w:jc w:val="both"/>
        <w:rPr>
          <w:sz w:val="24"/>
          <w:szCs w:val="24"/>
        </w:rPr>
      </w:pPr>
      <w:r>
        <w:rPr>
          <w:sz w:val="24"/>
          <w:szCs w:val="24"/>
        </w:rPr>
        <w:t>В случае непринятия проекта федерального закона о федеральном бюджете на планируемый год до 1 января очередного финансового года федеральные органы исполнительной власти имеют право производить расходование бюджетных средств по соответствующим разделам расходов, подразделам, видам и предметным статьям функциональной и ведомственной классификаций ежемесячно в размере одной трети фактически произведенных сумм расходов за четвертый-квартал текущего года до принятия Федерального закона о федеральном бюджете на планируемый год.</w:t>
      </w:r>
    </w:p>
    <w:p w:rsidR="00924328" w:rsidRDefault="00924328" w:rsidP="00807E78">
      <w:pPr>
        <w:pStyle w:val="3"/>
        <w:spacing w:line="360" w:lineRule="auto"/>
        <w:ind w:left="-540" w:firstLine="355"/>
        <w:jc w:val="both"/>
        <w:rPr>
          <w:sz w:val="24"/>
          <w:szCs w:val="24"/>
        </w:rPr>
      </w:pPr>
      <w:r>
        <w:rPr>
          <w:sz w:val="24"/>
          <w:szCs w:val="24"/>
        </w:rPr>
        <w:t>Государственная Дума может также принять Федеральный закон о финансировании расходов из федерального бюджета в первом квартале на планируемый год. В этом случае федеральные органы исполнительной власти производят расходование бюджетных средств в соответствии с указанным Федеральным законом.</w:t>
      </w:r>
    </w:p>
    <w:p w:rsidR="00924328" w:rsidRDefault="00924328" w:rsidP="00807E78">
      <w:pPr>
        <w:pStyle w:val="3"/>
        <w:spacing w:line="360" w:lineRule="auto"/>
        <w:ind w:left="-540" w:firstLine="355"/>
        <w:jc w:val="both"/>
        <w:rPr>
          <w:sz w:val="24"/>
          <w:szCs w:val="24"/>
        </w:rPr>
      </w:pPr>
      <w:r>
        <w:rPr>
          <w:sz w:val="24"/>
          <w:szCs w:val="24"/>
        </w:rPr>
        <w:t>Порядок рассмотрения и утверждения представительными органами территорий бюджетов субъектов федерации и местных бюджетов аналогичен рассмотренным выше процедурам.</w:t>
      </w:r>
    </w:p>
    <w:p w:rsidR="00924328" w:rsidRDefault="00924328" w:rsidP="00807E78">
      <w:pPr>
        <w:pStyle w:val="3"/>
        <w:spacing w:line="360" w:lineRule="auto"/>
        <w:ind w:left="-540" w:firstLine="355"/>
        <w:jc w:val="both"/>
        <w:rPr>
          <w:sz w:val="24"/>
          <w:szCs w:val="24"/>
        </w:rPr>
      </w:pPr>
    </w:p>
    <w:p w:rsidR="00924328" w:rsidRDefault="0092432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807E78" w:rsidRDefault="00807E78" w:rsidP="00807E78">
      <w:pPr>
        <w:pStyle w:val="3"/>
        <w:spacing w:line="360" w:lineRule="auto"/>
        <w:ind w:left="-540" w:firstLine="355"/>
        <w:jc w:val="both"/>
        <w:rPr>
          <w:b/>
          <w:bCs/>
          <w:sz w:val="32"/>
          <w:szCs w:val="32"/>
        </w:rPr>
      </w:pPr>
    </w:p>
    <w:p w:rsidR="00B1303D" w:rsidRDefault="00B1303D" w:rsidP="00807E78">
      <w:pPr>
        <w:pStyle w:val="3"/>
        <w:spacing w:line="360" w:lineRule="auto"/>
        <w:ind w:left="-540" w:firstLine="355"/>
        <w:jc w:val="both"/>
        <w:rPr>
          <w:b/>
          <w:bCs/>
          <w:sz w:val="32"/>
          <w:szCs w:val="32"/>
        </w:rPr>
      </w:pPr>
    </w:p>
    <w:p w:rsidR="00924328" w:rsidRPr="00807E78" w:rsidRDefault="00B1303D" w:rsidP="00807E78">
      <w:pPr>
        <w:pStyle w:val="3"/>
        <w:spacing w:line="360" w:lineRule="auto"/>
        <w:ind w:left="-540" w:firstLine="355"/>
        <w:jc w:val="center"/>
        <w:rPr>
          <w:b/>
          <w:bCs/>
          <w:sz w:val="32"/>
          <w:szCs w:val="32"/>
        </w:rPr>
      </w:pPr>
      <w:r>
        <w:rPr>
          <w:b/>
          <w:bCs/>
          <w:sz w:val="32"/>
          <w:szCs w:val="32"/>
        </w:rPr>
        <w:t>7</w:t>
      </w:r>
      <w:r w:rsidR="00924328" w:rsidRPr="00807E78">
        <w:rPr>
          <w:b/>
          <w:bCs/>
          <w:sz w:val="32"/>
          <w:szCs w:val="32"/>
        </w:rPr>
        <w:t>. Исполнение бюджета</w:t>
      </w:r>
    </w:p>
    <w:p w:rsidR="00924328" w:rsidRDefault="00924328" w:rsidP="00807E78">
      <w:pPr>
        <w:pStyle w:val="3"/>
        <w:spacing w:line="360" w:lineRule="auto"/>
        <w:ind w:left="-540" w:firstLine="355"/>
        <w:jc w:val="both"/>
        <w:rPr>
          <w:sz w:val="24"/>
          <w:szCs w:val="24"/>
        </w:rPr>
      </w:pPr>
      <w:r>
        <w:rPr>
          <w:sz w:val="24"/>
          <w:szCs w:val="24"/>
        </w:rPr>
        <w:t>Исполнение бюджета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лица—плательщики налогов в бюджет, получатели бюджетных средств.</w:t>
      </w:r>
    </w:p>
    <w:p w:rsidR="00924328" w:rsidRDefault="00924328" w:rsidP="00807E78">
      <w:pPr>
        <w:pStyle w:val="3"/>
        <w:spacing w:line="360" w:lineRule="auto"/>
        <w:ind w:left="-540" w:firstLine="355"/>
        <w:jc w:val="both"/>
        <w:rPr>
          <w:sz w:val="24"/>
          <w:szCs w:val="24"/>
        </w:rPr>
      </w:pPr>
      <w:r>
        <w:rPr>
          <w:sz w:val="24"/>
          <w:szCs w:val="24"/>
        </w:rPr>
        <w:t>Исполнение бюджета основано на следующих принципах:</w:t>
      </w:r>
    </w:p>
    <w:p w:rsidR="00924328" w:rsidRDefault="00924328" w:rsidP="00807E78">
      <w:pPr>
        <w:pStyle w:val="3"/>
        <w:spacing w:line="360" w:lineRule="auto"/>
        <w:ind w:left="-540" w:firstLine="355"/>
        <w:jc w:val="both"/>
        <w:rPr>
          <w:sz w:val="24"/>
          <w:szCs w:val="24"/>
        </w:rPr>
      </w:pPr>
      <w:r>
        <w:rPr>
          <w:sz w:val="24"/>
          <w:szCs w:val="24"/>
        </w:rPr>
        <w:t>1) единства кассы, предусматривающего зачисление всех поступающих доходов на единый бюджетный счет и осуществление всех предусмотренных расходов с единого бюджетного счета;</w:t>
      </w:r>
    </w:p>
    <w:p w:rsidR="00924328" w:rsidRDefault="00924328" w:rsidP="00807E78">
      <w:pPr>
        <w:pStyle w:val="3"/>
        <w:spacing w:line="360" w:lineRule="auto"/>
        <w:ind w:left="-540" w:firstLine="355"/>
        <w:jc w:val="both"/>
        <w:rPr>
          <w:sz w:val="24"/>
          <w:szCs w:val="24"/>
        </w:rPr>
      </w:pPr>
      <w:r>
        <w:rPr>
          <w:sz w:val="24"/>
          <w:szCs w:val="24"/>
        </w:rPr>
        <w:t>2) обеспечения бюджетных расходов и платежей в пределах фактического наличия средств на едином бюджетном счете.</w:t>
      </w:r>
    </w:p>
    <w:p w:rsidR="00924328" w:rsidRDefault="00924328" w:rsidP="00807E78">
      <w:pPr>
        <w:pStyle w:val="3"/>
        <w:spacing w:line="360" w:lineRule="auto"/>
        <w:ind w:left="-540" w:firstLine="355"/>
        <w:jc w:val="both"/>
        <w:rPr>
          <w:sz w:val="24"/>
          <w:szCs w:val="24"/>
        </w:rPr>
      </w:pPr>
      <w:r>
        <w:rPr>
          <w:sz w:val="24"/>
          <w:szCs w:val="24"/>
        </w:rPr>
        <w:t>Исполнение бюджета начинается после его утверждения ор</w:t>
      </w:r>
      <w:r>
        <w:rPr>
          <w:sz w:val="24"/>
          <w:szCs w:val="24"/>
        </w:rPr>
        <w:softHyphen/>
        <w:t>ганом представительной власти. В финансовых органах готовится организационный план, в котором предусматриваются задачи подразделений каждого финансового органа по обеспечению выполнения бюджета. Далее проводится работа по поквартальному распределению бюджета, направленная на равномерную мобилизацию бюджетных доходов и бесперебойное обеспечение денежными средствами мероприятий, финансируемых из бюджета.</w:t>
      </w:r>
    </w:p>
    <w:p w:rsidR="00924328" w:rsidRDefault="00924328" w:rsidP="00807E78">
      <w:pPr>
        <w:pStyle w:val="3"/>
        <w:spacing w:line="360" w:lineRule="auto"/>
        <w:ind w:left="-540" w:firstLine="355"/>
        <w:jc w:val="both"/>
        <w:rPr>
          <w:sz w:val="24"/>
          <w:szCs w:val="24"/>
        </w:rPr>
      </w:pPr>
      <w:r>
        <w:rPr>
          <w:sz w:val="24"/>
          <w:szCs w:val="24"/>
        </w:rPr>
        <w:t>В финансовом органе на основании показателей бюджета составляется бюджетная роспись доходов и расходов, которая утверждается исполнительным органом власти.</w:t>
      </w:r>
    </w:p>
    <w:p w:rsidR="00924328" w:rsidRDefault="00924328" w:rsidP="00807E78">
      <w:pPr>
        <w:pStyle w:val="3"/>
        <w:spacing w:line="360" w:lineRule="auto"/>
        <w:ind w:left="-540" w:firstLine="355"/>
        <w:jc w:val="both"/>
        <w:rPr>
          <w:sz w:val="24"/>
          <w:szCs w:val="24"/>
        </w:rPr>
      </w:pPr>
      <w:r>
        <w:rPr>
          <w:sz w:val="24"/>
          <w:szCs w:val="24"/>
        </w:rPr>
        <w:t>Бюджетная роспись представляет собой документ, содержащий детальные показатели доходов, средств заимствований и расходов утвержденного бюджета в соответствии с действующей бюджетной классификацией по срокам бюджетного года в разрезе распорядителей и получателей бюджетных средств, и направляется для сведения в органы представительной власти и контрольно-счетные органы.</w:t>
      </w:r>
    </w:p>
    <w:p w:rsidR="00924328" w:rsidRDefault="00924328" w:rsidP="00807E78">
      <w:pPr>
        <w:pStyle w:val="3"/>
        <w:spacing w:line="360" w:lineRule="auto"/>
        <w:ind w:left="-540" w:firstLine="355"/>
        <w:jc w:val="both"/>
        <w:rPr>
          <w:sz w:val="24"/>
          <w:szCs w:val="24"/>
        </w:rPr>
      </w:pPr>
      <w:r>
        <w:rPr>
          <w:sz w:val="24"/>
          <w:szCs w:val="24"/>
        </w:rPr>
        <w:t>Роспись доходов и расходов составляется по каждому главному распорядителю бюджетных средств и по всем разделам, главам и статьям бюджетной классификации. Она разрабатывается на основании балансов доходов и расходов, смет расходов бюджетополучателей. Утвержденная роспись доходов и расходов бюджета — документ, регламентирующий взыскание платежей в бюджет и открытие кредитов для финансирования мероприятий, предусмотренных в бюджете.</w:t>
      </w: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924328" w:rsidRPr="00807E78" w:rsidRDefault="00B1303D" w:rsidP="00807E78">
      <w:pPr>
        <w:pStyle w:val="3"/>
        <w:spacing w:line="360" w:lineRule="auto"/>
        <w:ind w:left="-540" w:firstLine="355"/>
        <w:jc w:val="center"/>
        <w:rPr>
          <w:b/>
          <w:bCs/>
          <w:sz w:val="32"/>
          <w:szCs w:val="32"/>
        </w:rPr>
      </w:pPr>
      <w:r>
        <w:rPr>
          <w:b/>
          <w:bCs/>
          <w:sz w:val="32"/>
          <w:szCs w:val="32"/>
        </w:rPr>
        <w:t>7</w:t>
      </w:r>
      <w:r w:rsidR="00924328" w:rsidRPr="00807E78">
        <w:rPr>
          <w:b/>
          <w:bCs/>
          <w:sz w:val="32"/>
          <w:szCs w:val="32"/>
        </w:rPr>
        <w:t>.1. Исполнение бюджета по расходам</w:t>
      </w:r>
    </w:p>
    <w:p w:rsidR="00924328" w:rsidRDefault="00924328" w:rsidP="00807E78">
      <w:pPr>
        <w:pStyle w:val="3"/>
        <w:spacing w:line="360" w:lineRule="auto"/>
        <w:ind w:left="-540" w:firstLine="355"/>
        <w:jc w:val="both"/>
        <w:rPr>
          <w:sz w:val="24"/>
          <w:szCs w:val="24"/>
        </w:rPr>
      </w:pPr>
      <w:r>
        <w:rPr>
          <w:sz w:val="24"/>
          <w:szCs w:val="24"/>
        </w:rPr>
        <w:t>Означает обеспечение финансирования мероприятий, предусмотренных росписью расходов, и имеет ряд этапов.</w:t>
      </w:r>
    </w:p>
    <w:p w:rsidR="00924328" w:rsidRDefault="00924328" w:rsidP="00807E78">
      <w:pPr>
        <w:pStyle w:val="3"/>
        <w:spacing w:line="360" w:lineRule="auto"/>
        <w:ind w:left="-540" w:firstLine="355"/>
        <w:jc w:val="both"/>
        <w:rPr>
          <w:sz w:val="24"/>
          <w:szCs w:val="24"/>
        </w:rPr>
      </w:pPr>
      <w:r>
        <w:rPr>
          <w:sz w:val="24"/>
          <w:szCs w:val="24"/>
        </w:rPr>
        <w:t>1) Утверждение и доведение бюджетных ассигнований до распорядителей и получателей бюджетных средств. На основании бюджетной росписи в течение 20 дней со дня ее утверждения Финансовый орган и главные распорядители бюджетных ассигнований на период действия утвержденного бюджета доводят, объемы ассигнований из бюджета вышестоящими распорядителями бюджетных средств до нижестоящих распорядителей и получателей через Федеральное казначейство посредством представления утвержденного распределения средств федерального бюджета либо через уполномоченные банки (для местных бюджетов,).</w:t>
      </w:r>
    </w:p>
    <w:p w:rsidR="00924328" w:rsidRDefault="00924328" w:rsidP="00807E78">
      <w:pPr>
        <w:pStyle w:val="3"/>
        <w:spacing w:line="360" w:lineRule="auto"/>
        <w:ind w:left="-540" w:firstLine="355"/>
        <w:jc w:val="both"/>
        <w:rPr>
          <w:sz w:val="24"/>
          <w:szCs w:val="24"/>
        </w:rPr>
      </w:pPr>
      <w:r>
        <w:rPr>
          <w:sz w:val="24"/>
          <w:szCs w:val="24"/>
        </w:rPr>
        <w:t>2) Принятие бюджетных обязательств бюджетополучателями.</w:t>
      </w:r>
    </w:p>
    <w:p w:rsidR="00924328" w:rsidRDefault="00924328" w:rsidP="00807E78">
      <w:pPr>
        <w:pStyle w:val="3"/>
        <w:spacing w:line="360" w:lineRule="auto"/>
        <w:ind w:left="-540" w:firstLine="355"/>
        <w:jc w:val="both"/>
        <w:rPr>
          <w:sz w:val="24"/>
          <w:szCs w:val="24"/>
        </w:rPr>
      </w:pPr>
      <w:r>
        <w:rPr>
          <w:sz w:val="24"/>
          <w:szCs w:val="24"/>
        </w:rPr>
        <w:t>Бюджетное обязательство — это оформленное бюджетополучателями право предъявления требования к бюджету. На основании доведенных до получателей бюджетных средств лимитов бюджетных обязательств они имеют право принятия обязательств на осуществление расходов. Лимиты бюджетных обязательств формируются финансовым органом и доводятся до всех получателей бюджетных средств.</w:t>
      </w:r>
    </w:p>
    <w:p w:rsidR="00924328" w:rsidRDefault="00924328" w:rsidP="00807E78">
      <w:pPr>
        <w:pStyle w:val="3"/>
        <w:spacing w:line="360" w:lineRule="auto"/>
        <w:ind w:left="-540" w:firstLine="355"/>
        <w:jc w:val="both"/>
        <w:rPr>
          <w:sz w:val="24"/>
          <w:szCs w:val="24"/>
        </w:rPr>
      </w:pPr>
      <w:r>
        <w:rPr>
          <w:sz w:val="24"/>
          <w:szCs w:val="24"/>
        </w:rPr>
        <w:t>На основании уведомлений о выделенном лимите бюджетных обязательств получатель средств бюджета обладает правом осуществления закупок, начисления установленных денежных выплат, принятия иных обязательств бюджета. Принятие обязательств при осуществлении закупок оформляется соответствующими договорами с поставщиками продукции, исполнителями работ и услуг.</w:t>
      </w:r>
    </w:p>
    <w:p w:rsidR="00924328" w:rsidRDefault="00924328" w:rsidP="00807E78">
      <w:pPr>
        <w:pStyle w:val="3"/>
        <w:spacing w:line="360" w:lineRule="auto"/>
        <w:ind w:left="-540" w:firstLine="355"/>
        <w:jc w:val="both"/>
        <w:rPr>
          <w:sz w:val="24"/>
          <w:szCs w:val="24"/>
        </w:rPr>
      </w:pPr>
      <w:r>
        <w:rPr>
          <w:sz w:val="24"/>
          <w:szCs w:val="24"/>
        </w:rPr>
        <w:t>3) Подтверждение и выверка исполнения бюджетных обязательств. Расходование бюджетных средств не может быть произведено без завершения исполнения бюджетных обязательств. Бюджетополучатель обязан представлять в финансовый орган документы, подтверждающие реализацию бюджетных обязательств.</w:t>
      </w:r>
    </w:p>
    <w:p w:rsidR="00924328" w:rsidRDefault="00924328" w:rsidP="00807E78">
      <w:pPr>
        <w:pStyle w:val="3"/>
        <w:spacing w:line="360" w:lineRule="auto"/>
        <w:ind w:left="-540" w:firstLine="355"/>
        <w:jc w:val="both"/>
        <w:rPr>
          <w:sz w:val="24"/>
          <w:szCs w:val="24"/>
        </w:rPr>
      </w:pPr>
      <w:r>
        <w:rPr>
          <w:sz w:val="24"/>
          <w:szCs w:val="24"/>
        </w:rPr>
        <w:t>4) Расходы и платежи по реализованным бюджетным обязательствам. Расходование бюджетных средств осуществляется в форме списания денежных средств бюджетных счетов в целях исполнения платежных обязательств бюджетов в пользу юридических и физических лиц. Основанием для расходования бюджетных средств является платежный документ, оформленный в порядке, установленном финансовым органом. При этом объем расходуемых бюджетных средств не может превышать исполненных подтвержденных бюджетных обязательств. Сумма денежных средств, списанных с бюджетного счета в целях исполнения платежного обязательства, представляет собой кассовый бюджетных расход.</w:t>
      </w:r>
    </w:p>
    <w:p w:rsidR="00924328" w:rsidRPr="00807E78" w:rsidRDefault="00B1303D" w:rsidP="00807E78">
      <w:pPr>
        <w:pStyle w:val="3"/>
        <w:spacing w:line="360" w:lineRule="auto"/>
        <w:ind w:left="-540" w:firstLine="355"/>
        <w:jc w:val="center"/>
        <w:rPr>
          <w:b/>
          <w:bCs/>
          <w:sz w:val="32"/>
          <w:szCs w:val="32"/>
        </w:rPr>
      </w:pPr>
      <w:r>
        <w:rPr>
          <w:b/>
          <w:bCs/>
          <w:sz w:val="32"/>
          <w:szCs w:val="32"/>
        </w:rPr>
        <w:t>7</w:t>
      </w:r>
      <w:r w:rsidR="00924328" w:rsidRPr="00807E78">
        <w:rPr>
          <w:b/>
          <w:bCs/>
          <w:sz w:val="32"/>
          <w:szCs w:val="32"/>
        </w:rPr>
        <w:t>.2. Казначейское исполнение федерального бюджета</w:t>
      </w:r>
    </w:p>
    <w:p w:rsidR="00924328" w:rsidRDefault="00924328" w:rsidP="00807E78">
      <w:pPr>
        <w:pStyle w:val="3"/>
        <w:spacing w:line="360" w:lineRule="auto"/>
        <w:ind w:left="-540" w:firstLine="355"/>
        <w:jc w:val="both"/>
        <w:rPr>
          <w:sz w:val="24"/>
          <w:szCs w:val="24"/>
        </w:rPr>
      </w:pPr>
      <w:r>
        <w:rPr>
          <w:sz w:val="24"/>
          <w:szCs w:val="24"/>
        </w:rPr>
        <w:t>В Российской Федерации с 1992 г. введено казначейское исполнение федерального бюджета. Для его осуществления в составе Министерства финансов РФ образовано Федеральное казначейство.</w:t>
      </w:r>
    </w:p>
    <w:p w:rsidR="00924328" w:rsidRDefault="00924328" w:rsidP="00807E78">
      <w:pPr>
        <w:pStyle w:val="3"/>
        <w:spacing w:line="360" w:lineRule="auto"/>
        <w:ind w:left="-540" w:firstLine="355"/>
        <w:jc w:val="both"/>
        <w:rPr>
          <w:sz w:val="24"/>
          <w:szCs w:val="24"/>
        </w:rPr>
      </w:pPr>
      <w:r>
        <w:rPr>
          <w:sz w:val="24"/>
          <w:szCs w:val="24"/>
        </w:rPr>
        <w:t>Основные функции Федерального казначейства в бюджетном процессе государства:</w:t>
      </w:r>
    </w:p>
    <w:p w:rsidR="00924328" w:rsidRDefault="00924328" w:rsidP="00807E78">
      <w:pPr>
        <w:pStyle w:val="3"/>
        <w:spacing w:line="360" w:lineRule="auto"/>
        <w:ind w:left="-540" w:firstLine="355"/>
        <w:jc w:val="both"/>
        <w:rPr>
          <w:sz w:val="24"/>
          <w:szCs w:val="24"/>
        </w:rPr>
      </w:pPr>
      <w:r>
        <w:rPr>
          <w:sz w:val="24"/>
          <w:szCs w:val="24"/>
        </w:rPr>
        <w:t>•    организация исполнения федерального бюджета;</w:t>
      </w:r>
    </w:p>
    <w:p w:rsidR="00924328" w:rsidRDefault="00924328" w:rsidP="00807E78">
      <w:pPr>
        <w:pStyle w:val="3"/>
        <w:spacing w:line="360" w:lineRule="auto"/>
        <w:ind w:left="-540" w:firstLine="355"/>
        <w:jc w:val="both"/>
        <w:rPr>
          <w:sz w:val="24"/>
          <w:szCs w:val="24"/>
        </w:rPr>
      </w:pPr>
      <w:r>
        <w:rPr>
          <w:sz w:val="24"/>
          <w:szCs w:val="24"/>
        </w:rPr>
        <w:t>•    контроль за его исполнением;</w:t>
      </w:r>
    </w:p>
    <w:p w:rsidR="00924328" w:rsidRDefault="00924328" w:rsidP="00807E78">
      <w:pPr>
        <w:pStyle w:val="3"/>
        <w:spacing w:line="360" w:lineRule="auto"/>
        <w:ind w:left="-540" w:firstLine="355"/>
        <w:jc w:val="both"/>
        <w:rPr>
          <w:sz w:val="24"/>
          <w:szCs w:val="24"/>
        </w:rPr>
      </w:pPr>
      <w:r>
        <w:rPr>
          <w:sz w:val="24"/>
          <w:szCs w:val="24"/>
        </w:rPr>
        <w:t>•    управление бюджетными доходами и расходами;</w:t>
      </w:r>
    </w:p>
    <w:p w:rsidR="00924328" w:rsidRDefault="00924328" w:rsidP="00807E78">
      <w:pPr>
        <w:pStyle w:val="3"/>
        <w:spacing w:line="360" w:lineRule="auto"/>
        <w:ind w:left="-540" w:firstLine="355"/>
        <w:jc w:val="both"/>
        <w:rPr>
          <w:sz w:val="24"/>
          <w:szCs w:val="24"/>
        </w:rPr>
      </w:pPr>
      <w:r>
        <w:rPr>
          <w:sz w:val="24"/>
          <w:szCs w:val="24"/>
        </w:rPr>
        <w:t>•    регулирование межбюджетных отношений;</w:t>
      </w:r>
    </w:p>
    <w:p w:rsidR="00924328" w:rsidRDefault="00924328" w:rsidP="00807E78">
      <w:pPr>
        <w:pStyle w:val="3"/>
        <w:spacing w:line="360" w:lineRule="auto"/>
        <w:ind w:left="-540" w:firstLine="355"/>
        <w:jc w:val="both"/>
        <w:rPr>
          <w:sz w:val="24"/>
          <w:szCs w:val="24"/>
        </w:rPr>
      </w:pPr>
      <w:r>
        <w:rPr>
          <w:sz w:val="24"/>
          <w:szCs w:val="24"/>
        </w:rPr>
        <w:t>•    финансовое исполнение внебюджетных фондов;</w:t>
      </w:r>
    </w:p>
    <w:p w:rsidR="00924328" w:rsidRDefault="00924328" w:rsidP="00807E78">
      <w:pPr>
        <w:pStyle w:val="3"/>
        <w:spacing w:line="360" w:lineRule="auto"/>
        <w:ind w:left="-540" w:firstLine="355"/>
        <w:jc w:val="both"/>
        <w:rPr>
          <w:sz w:val="24"/>
          <w:szCs w:val="24"/>
        </w:rPr>
      </w:pPr>
      <w:r>
        <w:rPr>
          <w:sz w:val="24"/>
          <w:szCs w:val="24"/>
        </w:rPr>
        <w:t>•  управление и обслуживание государственного внешнего и внутреннего долгов Российской Федерации;</w:t>
      </w:r>
    </w:p>
    <w:p w:rsidR="00924328" w:rsidRDefault="00924328" w:rsidP="00807E78">
      <w:pPr>
        <w:pStyle w:val="3"/>
        <w:spacing w:line="360" w:lineRule="auto"/>
        <w:ind w:left="-540" w:firstLine="355"/>
        <w:jc w:val="both"/>
        <w:rPr>
          <w:sz w:val="24"/>
          <w:szCs w:val="24"/>
        </w:rPr>
      </w:pPr>
      <w:r>
        <w:rPr>
          <w:sz w:val="24"/>
          <w:szCs w:val="24"/>
        </w:rPr>
        <w:t>•  осуществление учета и отчетности по движению средств федерального бюджета.</w:t>
      </w:r>
    </w:p>
    <w:p w:rsidR="00924328" w:rsidRDefault="00924328" w:rsidP="00807E78">
      <w:pPr>
        <w:pStyle w:val="3"/>
        <w:spacing w:line="360" w:lineRule="auto"/>
        <w:ind w:left="-540" w:firstLine="355"/>
        <w:jc w:val="both"/>
        <w:rPr>
          <w:sz w:val="24"/>
          <w:szCs w:val="24"/>
        </w:rPr>
      </w:pPr>
      <w:r>
        <w:rPr>
          <w:sz w:val="24"/>
          <w:szCs w:val="24"/>
        </w:rPr>
        <w:t>При казначейском исполнении федерального бюджета регистрация поступлений, регулирование объемов и сроков принятия бюджетных обязательств, выдача разрешений на право осуществления расходов в рамках выделенных ассигнований, осуществление платежей от имени бюджетополучателей возлагаются на Федеральное казначейство.</w:t>
      </w:r>
    </w:p>
    <w:p w:rsidR="00924328" w:rsidRDefault="00924328" w:rsidP="00807E78">
      <w:pPr>
        <w:pStyle w:val="3"/>
        <w:spacing w:line="360" w:lineRule="auto"/>
        <w:ind w:left="-540" w:firstLine="355"/>
        <w:jc w:val="both"/>
        <w:rPr>
          <w:sz w:val="24"/>
          <w:szCs w:val="24"/>
        </w:rPr>
      </w:pPr>
      <w:r>
        <w:rPr>
          <w:sz w:val="24"/>
          <w:szCs w:val="24"/>
        </w:rPr>
        <w:t>Исполнение федерального бюджета осуществляется на основе:</w:t>
      </w:r>
    </w:p>
    <w:p w:rsidR="00924328" w:rsidRDefault="00924328" w:rsidP="00807E78">
      <w:pPr>
        <w:pStyle w:val="3"/>
        <w:spacing w:line="360" w:lineRule="auto"/>
        <w:ind w:left="-540" w:firstLine="355"/>
        <w:jc w:val="both"/>
        <w:rPr>
          <w:sz w:val="24"/>
          <w:szCs w:val="24"/>
        </w:rPr>
      </w:pPr>
      <w:r>
        <w:rPr>
          <w:sz w:val="24"/>
          <w:szCs w:val="24"/>
        </w:rPr>
        <w:t>•    отражения Федеральным казначейством всех операций и средств федерального бюджета в системе балансовых счетов;</w:t>
      </w:r>
    </w:p>
    <w:p w:rsidR="00924328" w:rsidRDefault="00924328" w:rsidP="00807E78">
      <w:pPr>
        <w:pStyle w:val="3"/>
        <w:spacing w:line="360" w:lineRule="auto"/>
        <w:ind w:left="-540" w:firstLine="355"/>
        <w:jc w:val="both"/>
        <w:rPr>
          <w:sz w:val="24"/>
          <w:szCs w:val="24"/>
        </w:rPr>
      </w:pPr>
      <w:r>
        <w:rPr>
          <w:sz w:val="24"/>
          <w:szCs w:val="24"/>
        </w:rPr>
        <w:t>•   централизации в Федеральном казначействе всех поступлений в федеральный бюджет и платежей из федерального бюджета;</w:t>
      </w:r>
    </w:p>
    <w:p w:rsidR="00924328" w:rsidRDefault="00924328" w:rsidP="00807E78">
      <w:pPr>
        <w:pStyle w:val="3"/>
        <w:spacing w:line="360" w:lineRule="auto"/>
        <w:ind w:left="-540" w:firstLine="355"/>
        <w:jc w:val="both"/>
        <w:rPr>
          <w:sz w:val="24"/>
          <w:szCs w:val="24"/>
        </w:rPr>
      </w:pPr>
      <w:r>
        <w:rPr>
          <w:sz w:val="24"/>
          <w:szCs w:val="24"/>
        </w:rPr>
        <w:t>• совершения Федеральным казначейством всех кассовых операций с использованием единого счета и управления этим счетом.</w:t>
      </w:r>
    </w:p>
    <w:p w:rsidR="00924328" w:rsidRDefault="00924328" w:rsidP="00807E78">
      <w:pPr>
        <w:pStyle w:val="3"/>
        <w:spacing w:line="360" w:lineRule="auto"/>
        <w:ind w:left="-540" w:firstLine="355"/>
        <w:jc w:val="both"/>
        <w:rPr>
          <w:sz w:val="24"/>
          <w:szCs w:val="24"/>
        </w:rPr>
      </w:pPr>
      <w:r>
        <w:rPr>
          <w:sz w:val="24"/>
          <w:szCs w:val="24"/>
        </w:rPr>
        <w:t xml:space="preserve">      Кассовое исполнение федерального бюджета Российской Федерации возлагается на Федеральное казначейство. Федеральному казначейству принадлежит право открытия и закрытия счетов федерального бюджета, а также определения их режима. Единый счет федерального бюджета - он же единый счет Федерального казначейства находится в Центральном банке Российской Федерации.</w:t>
      </w:r>
    </w:p>
    <w:p w:rsidR="00924328" w:rsidRDefault="00924328" w:rsidP="00807E78">
      <w:pPr>
        <w:pStyle w:val="3"/>
        <w:spacing w:line="360" w:lineRule="auto"/>
        <w:ind w:left="-540" w:firstLine="355"/>
        <w:jc w:val="both"/>
        <w:rPr>
          <w:sz w:val="24"/>
          <w:szCs w:val="24"/>
        </w:rPr>
      </w:pPr>
      <w:r>
        <w:rPr>
          <w:sz w:val="24"/>
          <w:szCs w:val="24"/>
        </w:rPr>
        <w:t>Таким образом, исполнение федерального бюджета по доходам включает:</w:t>
      </w:r>
    </w:p>
    <w:p w:rsidR="00924328" w:rsidRDefault="00924328" w:rsidP="00807E78">
      <w:pPr>
        <w:pStyle w:val="3"/>
        <w:spacing w:line="360" w:lineRule="auto"/>
        <w:ind w:left="-540" w:firstLine="355"/>
        <w:jc w:val="both"/>
        <w:rPr>
          <w:sz w:val="24"/>
          <w:szCs w:val="24"/>
        </w:rPr>
      </w:pPr>
      <w:r>
        <w:rPr>
          <w:sz w:val="24"/>
          <w:szCs w:val="24"/>
        </w:rPr>
        <w:t>•  перечисление и зачисление доходов федерального бюджета на единый счет Федерального казначейства;</w:t>
      </w:r>
    </w:p>
    <w:p w:rsidR="00924328" w:rsidRDefault="00924328" w:rsidP="00807E78">
      <w:pPr>
        <w:pStyle w:val="3"/>
        <w:spacing w:line="360" w:lineRule="auto"/>
        <w:ind w:left="-540" w:firstLine="355"/>
        <w:jc w:val="both"/>
        <w:rPr>
          <w:sz w:val="24"/>
          <w:szCs w:val="24"/>
        </w:rPr>
      </w:pPr>
      <w:r>
        <w:rPr>
          <w:sz w:val="24"/>
          <w:szCs w:val="24"/>
        </w:rPr>
        <w:t>• распределение в соответствии с утвержденным федеральным бюджетом федеральных регулирующих налогов;</w:t>
      </w:r>
    </w:p>
    <w:p w:rsidR="00924328" w:rsidRDefault="00924328" w:rsidP="00807E78">
      <w:pPr>
        <w:pStyle w:val="3"/>
        <w:spacing w:line="360" w:lineRule="auto"/>
        <w:ind w:left="-540" w:firstLine="355"/>
        <w:jc w:val="both"/>
        <w:rPr>
          <w:sz w:val="24"/>
          <w:szCs w:val="24"/>
        </w:rPr>
      </w:pPr>
      <w:r>
        <w:rPr>
          <w:sz w:val="24"/>
          <w:szCs w:val="24"/>
        </w:rPr>
        <w:t>•  возврат излишне уплаченных сумм доходов;</w:t>
      </w:r>
    </w:p>
    <w:p w:rsidR="00924328" w:rsidRDefault="00924328" w:rsidP="00807E78">
      <w:pPr>
        <w:pStyle w:val="3"/>
        <w:spacing w:line="360" w:lineRule="auto"/>
        <w:ind w:left="-540" w:firstLine="355"/>
        <w:jc w:val="both"/>
        <w:rPr>
          <w:sz w:val="24"/>
          <w:szCs w:val="24"/>
        </w:rPr>
      </w:pPr>
      <w:r>
        <w:rPr>
          <w:sz w:val="24"/>
          <w:szCs w:val="24"/>
        </w:rPr>
        <w:t>• учет доходов федерального бюджета и отчетность о доходах федерального бюджета в соответствии с Бюджетной классификацией.</w:t>
      </w:r>
    </w:p>
    <w:p w:rsidR="00924328" w:rsidRDefault="00924328" w:rsidP="00807E78">
      <w:pPr>
        <w:pStyle w:val="3"/>
        <w:spacing w:line="360" w:lineRule="auto"/>
        <w:ind w:left="-540" w:firstLine="355"/>
        <w:jc w:val="both"/>
        <w:rPr>
          <w:sz w:val="24"/>
          <w:szCs w:val="24"/>
        </w:rPr>
      </w:pPr>
      <w:r>
        <w:rPr>
          <w:sz w:val="24"/>
          <w:szCs w:val="24"/>
        </w:rPr>
        <w:t>Исполнение расходов федерального бюджета предусматривает осуществление процедур санкционирования и финансирования этих расходов.</w:t>
      </w:r>
    </w:p>
    <w:p w:rsidR="00924328" w:rsidRDefault="00924328" w:rsidP="00807E78">
      <w:pPr>
        <w:pStyle w:val="3"/>
        <w:spacing w:line="360" w:lineRule="auto"/>
        <w:ind w:left="-540" w:firstLine="355"/>
        <w:jc w:val="both"/>
        <w:rPr>
          <w:sz w:val="24"/>
          <w:szCs w:val="24"/>
        </w:rPr>
      </w:pPr>
      <w:r>
        <w:rPr>
          <w:sz w:val="24"/>
          <w:szCs w:val="24"/>
        </w:rPr>
        <w:t>Санкционирование расходов федерального бюджета включает в себя:</w:t>
      </w:r>
    </w:p>
    <w:p w:rsidR="00924328" w:rsidRDefault="00924328" w:rsidP="00807E78">
      <w:pPr>
        <w:pStyle w:val="3"/>
        <w:spacing w:line="360" w:lineRule="auto"/>
        <w:ind w:left="-540" w:firstLine="355"/>
        <w:jc w:val="both"/>
        <w:rPr>
          <w:sz w:val="24"/>
          <w:szCs w:val="24"/>
        </w:rPr>
      </w:pPr>
      <w:r>
        <w:rPr>
          <w:sz w:val="24"/>
          <w:szCs w:val="24"/>
        </w:rPr>
        <w:t>•  утверждение  и доведение  бюджетных ассигнований  из федерального бюджета;</w:t>
      </w:r>
    </w:p>
    <w:p w:rsidR="00924328" w:rsidRDefault="00924328" w:rsidP="00807E78">
      <w:pPr>
        <w:pStyle w:val="3"/>
        <w:spacing w:line="360" w:lineRule="auto"/>
        <w:ind w:left="-540" w:firstLine="355"/>
        <w:jc w:val="both"/>
        <w:rPr>
          <w:sz w:val="24"/>
          <w:szCs w:val="24"/>
        </w:rPr>
      </w:pPr>
      <w:r>
        <w:rPr>
          <w:sz w:val="24"/>
          <w:szCs w:val="24"/>
        </w:rPr>
        <w:t>•  утверждение и доведение лимитов обязательств феде</w:t>
      </w:r>
      <w:r>
        <w:rPr>
          <w:sz w:val="24"/>
          <w:szCs w:val="24"/>
        </w:rPr>
        <w:softHyphen/>
        <w:t>рального бюджета;</w:t>
      </w:r>
    </w:p>
    <w:p w:rsidR="00924328" w:rsidRDefault="00924328" w:rsidP="00807E78">
      <w:pPr>
        <w:pStyle w:val="3"/>
        <w:spacing w:line="360" w:lineRule="auto"/>
        <w:ind w:left="-540" w:firstLine="355"/>
        <w:jc w:val="both"/>
        <w:rPr>
          <w:sz w:val="24"/>
          <w:szCs w:val="24"/>
        </w:rPr>
      </w:pPr>
      <w:r>
        <w:rPr>
          <w:sz w:val="24"/>
          <w:szCs w:val="24"/>
        </w:rPr>
        <w:t>•  принятие обязательств федерального бюджета;</w:t>
      </w:r>
    </w:p>
    <w:p w:rsidR="00924328" w:rsidRDefault="00924328" w:rsidP="00807E78">
      <w:pPr>
        <w:pStyle w:val="3"/>
        <w:spacing w:line="360" w:lineRule="auto"/>
        <w:ind w:left="-540" w:firstLine="355"/>
        <w:jc w:val="both"/>
        <w:rPr>
          <w:sz w:val="24"/>
          <w:szCs w:val="24"/>
        </w:rPr>
      </w:pPr>
      <w:r>
        <w:rPr>
          <w:sz w:val="24"/>
          <w:szCs w:val="24"/>
        </w:rPr>
        <w:t>•  подтверждение платежных обязательств федерального бюджета.</w:t>
      </w:r>
    </w:p>
    <w:p w:rsidR="00924328" w:rsidRDefault="00924328" w:rsidP="00807E78">
      <w:pPr>
        <w:pStyle w:val="3"/>
        <w:spacing w:line="360" w:lineRule="auto"/>
        <w:ind w:left="-540" w:firstLine="355"/>
        <w:jc w:val="both"/>
        <w:rPr>
          <w:sz w:val="24"/>
          <w:szCs w:val="24"/>
        </w:rPr>
      </w:pPr>
      <w:r>
        <w:rPr>
          <w:sz w:val="24"/>
          <w:szCs w:val="24"/>
        </w:rPr>
        <w:t>Финансирование расходов федерального бюджета осуществляется Федеральным казначейством. Действия по финансированию расходов также включают разрешение на формирование платежного документа и осуществление самого платежа.</w:t>
      </w:r>
    </w:p>
    <w:p w:rsidR="00924328" w:rsidRDefault="00924328" w:rsidP="00807E78">
      <w:pPr>
        <w:pStyle w:val="3"/>
        <w:spacing w:line="360" w:lineRule="auto"/>
        <w:ind w:left="-540" w:firstLine="355"/>
        <w:jc w:val="both"/>
        <w:rPr>
          <w:sz w:val="24"/>
          <w:szCs w:val="24"/>
        </w:rPr>
      </w:pPr>
      <w:r>
        <w:rPr>
          <w:sz w:val="24"/>
          <w:szCs w:val="24"/>
        </w:rPr>
        <w:t>Федеральное казначейство может также осуществлять исполнение территориальных бюджетов при заключении бюджетных соглашений между органами Федерального казначейства и тер</w:t>
      </w:r>
      <w:r>
        <w:rPr>
          <w:sz w:val="24"/>
          <w:szCs w:val="24"/>
        </w:rPr>
        <w:softHyphen/>
        <w:t>риториальными органами власти.</w:t>
      </w:r>
    </w:p>
    <w:p w:rsidR="00924328" w:rsidRDefault="00924328" w:rsidP="00807E78">
      <w:pPr>
        <w:pStyle w:val="3"/>
        <w:spacing w:line="360" w:lineRule="auto"/>
        <w:ind w:left="-540" w:firstLine="355"/>
        <w:jc w:val="both"/>
        <w:rPr>
          <w:sz w:val="24"/>
          <w:szCs w:val="24"/>
        </w:rPr>
      </w:pPr>
      <w:r>
        <w:rPr>
          <w:sz w:val="24"/>
          <w:szCs w:val="24"/>
        </w:rPr>
        <w:t>В ходе исполнения бюджета возможны изменения плановой величины расходов. Изменение бюджетных ассигнований по сравнению с доведенными в уведомлении о бюджетных ассигнованиях для каждого бюджетополучателя может быть осуществлено введением режима сокращения расходов бюджета главным распорядителем бюджетных средств в пределах его полномочий.</w:t>
      </w:r>
    </w:p>
    <w:p w:rsidR="00924328" w:rsidRDefault="00924328" w:rsidP="00807E78">
      <w:pPr>
        <w:pStyle w:val="3"/>
        <w:spacing w:line="360" w:lineRule="auto"/>
        <w:ind w:left="-540" w:firstLine="355"/>
        <w:jc w:val="both"/>
        <w:rPr>
          <w:sz w:val="24"/>
          <w:szCs w:val="24"/>
        </w:rPr>
      </w:pPr>
      <w:r>
        <w:rPr>
          <w:sz w:val="24"/>
          <w:szCs w:val="24"/>
        </w:rPr>
        <w:t>Одна из основных причин изменения бюджетных ассигнований — невыполнение плана по доходам.</w:t>
      </w:r>
    </w:p>
    <w:p w:rsidR="00924328" w:rsidRDefault="00924328" w:rsidP="00807E78">
      <w:pPr>
        <w:pStyle w:val="3"/>
        <w:spacing w:line="360" w:lineRule="auto"/>
        <w:ind w:left="-540" w:firstLine="355"/>
        <w:jc w:val="both"/>
        <w:rPr>
          <w:sz w:val="24"/>
          <w:szCs w:val="24"/>
        </w:rPr>
      </w:pPr>
      <w:r>
        <w:rPr>
          <w:sz w:val="24"/>
          <w:szCs w:val="24"/>
        </w:rPr>
        <w:t>Если в процессе исполнения бюджета происходит снижение поступлений доходов бюджета или источников покрытия дефицита, что приводит к неполному по сравнению с утвержденным бюджетом финансированию расходов не более чем на 5%, то руководитель финансового органа вправе самостоятельно принять решение и ввести режим сокращения расходов. При этом в решении о введении режима сокращения расходов должны быть указаны дата, с которой вводится режим сокращения, а также размеры сокращения.</w:t>
      </w:r>
    </w:p>
    <w:p w:rsidR="00924328" w:rsidRDefault="00924328" w:rsidP="00807E78">
      <w:pPr>
        <w:pStyle w:val="3"/>
        <w:spacing w:line="360" w:lineRule="auto"/>
        <w:ind w:left="-540" w:firstLine="355"/>
        <w:jc w:val="both"/>
        <w:rPr>
          <w:sz w:val="24"/>
          <w:szCs w:val="24"/>
        </w:rPr>
      </w:pPr>
      <w:r>
        <w:rPr>
          <w:sz w:val="24"/>
          <w:szCs w:val="24"/>
        </w:rPr>
        <w:t>Если же в процессе исполнения бюджета происходит снижение поступлений доходов бюджета или источников покрытия дефицита, что приводит к неполному по сравнению с утвержденным бюджетом финансированию расходов не более чем на 10%, то орган исполнительной власти вправе принять решение и ввести режим сокращения расходов. При этом в решении о введении режима сокращения расходов должны быть указаны дата, с которой вводится режим сокращения, а также размеры сокра</w:t>
      </w:r>
      <w:r>
        <w:rPr>
          <w:sz w:val="24"/>
          <w:szCs w:val="24"/>
        </w:rPr>
        <w:softHyphen/>
        <w:t>щения. В этом случае сокращение расходов осуществляется в одной и той же пропорции для всех видов расходов и бюджетеполучателей, а также объектов, включенных в адресную инвестиционную программу.</w:t>
      </w:r>
    </w:p>
    <w:p w:rsidR="00924328" w:rsidRDefault="00924328" w:rsidP="00807E78">
      <w:pPr>
        <w:pStyle w:val="3"/>
        <w:spacing w:line="360" w:lineRule="auto"/>
        <w:ind w:left="-540" w:firstLine="355"/>
        <w:jc w:val="both"/>
        <w:rPr>
          <w:sz w:val="24"/>
          <w:szCs w:val="24"/>
        </w:rPr>
      </w:pPr>
      <w:r>
        <w:rPr>
          <w:sz w:val="24"/>
          <w:szCs w:val="24"/>
        </w:rPr>
        <w:t>Решения о сокращении расходов обнародуются в источнике официального опубликования нормативных актов либо доводятся до всеобщего сведения в порядке, установленном законом субъекта Российской Федерации или решений муниципальных образований. Уведомления распорядителей и получателей бюджетных средств о режиме сокращения расходов бюджета производятся не позднее чем за 15 дней до даты его введения.</w:t>
      </w:r>
    </w:p>
    <w:p w:rsidR="00924328" w:rsidRDefault="00924328" w:rsidP="00807E78">
      <w:pPr>
        <w:pStyle w:val="3"/>
        <w:spacing w:line="360" w:lineRule="auto"/>
        <w:ind w:left="-540" w:firstLine="355"/>
        <w:jc w:val="both"/>
        <w:rPr>
          <w:sz w:val="24"/>
          <w:szCs w:val="24"/>
        </w:rPr>
      </w:pPr>
      <w:r>
        <w:rPr>
          <w:sz w:val="24"/>
          <w:szCs w:val="24"/>
        </w:rPr>
        <w:t xml:space="preserve"> В случае, если в процессе исполнения бюджетов происходит снижение поступлений в бюджет, что может привести к неполному финансированию по сравнению с утвержденным бюджетом более чем на 10% от годовых назначений, то исполнительный орган власти должен представить представительному органу власти проект закона об изменениях и дополнениях в закон о бюджете. Представительный орган власти рассматривает указанный проект во внеочередном порядке в течение 10 дней. Если этот законопроект не принимается в указанный срок, то исполнительный орган имеет право на пропорциональное сокращение расходов бюджета впредь до принятия законодательного решения по данному вопросу.</w:t>
      </w:r>
    </w:p>
    <w:p w:rsidR="00924328" w:rsidRDefault="00924328" w:rsidP="00807E78">
      <w:pPr>
        <w:pStyle w:val="3"/>
        <w:spacing w:line="360" w:lineRule="auto"/>
        <w:ind w:left="-540" w:firstLine="355"/>
        <w:jc w:val="both"/>
        <w:rPr>
          <w:sz w:val="24"/>
          <w:szCs w:val="24"/>
        </w:rPr>
      </w:pPr>
      <w:r>
        <w:rPr>
          <w:sz w:val="24"/>
          <w:szCs w:val="24"/>
        </w:rPr>
        <w:t>При перевыполнении плана по доходам дополнительно полученные средства могут направляться финансовым органом на уменьшение размеров дефицита бюджета и на выплаты, сокращающие долговые обязательства бюджета, без внесения изменений и дополнений в закон (решение) о бюджете. При этом подготавливается и утверждается дополнительная бюджетная роспись. Во всех других случаях финансирование расходов сверх утвержденного бюджета осуществляется после внесения изменений и дополнений в утвержденный бюджет.</w:t>
      </w:r>
    </w:p>
    <w:p w:rsidR="00924328" w:rsidRDefault="00924328" w:rsidP="00807E78">
      <w:pPr>
        <w:pStyle w:val="3"/>
        <w:spacing w:line="360" w:lineRule="auto"/>
        <w:ind w:left="-540" w:firstLine="355"/>
        <w:jc w:val="both"/>
        <w:rPr>
          <w:sz w:val="24"/>
          <w:szCs w:val="24"/>
        </w:rPr>
      </w:pPr>
      <w:r>
        <w:rPr>
          <w:sz w:val="24"/>
          <w:szCs w:val="24"/>
        </w:rPr>
        <w:t>Главный распорядитель бюджетных средств также может перемещать ассигнования между бюджетополучателями в пределах своей компетенции, но не более 5% от объема ассигнований, доведенных бюджете получателю.</w:t>
      </w:r>
    </w:p>
    <w:p w:rsidR="00924328" w:rsidRDefault="00924328" w:rsidP="00807E78">
      <w:pPr>
        <w:pStyle w:val="3"/>
        <w:spacing w:line="360" w:lineRule="auto"/>
        <w:ind w:left="-540" w:firstLine="355"/>
        <w:jc w:val="both"/>
        <w:rPr>
          <w:sz w:val="24"/>
          <w:szCs w:val="24"/>
        </w:rPr>
      </w:pPr>
      <w:r>
        <w:rPr>
          <w:sz w:val="24"/>
          <w:szCs w:val="24"/>
        </w:rPr>
        <w:t>Бюджетные ассигнования для главного распорядителя бюджетных средств в расчете на финансовый год могут отличаться от утвержденных в росписи и законе о бюджете бюджетных ассигнований не более чем на 10% от утвержденных бюджетных ассигнований.</w:t>
      </w:r>
    </w:p>
    <w:p w:rsidR="00924328" w:rsidRDefault="00924328" w:rsidP="00807E78">
      <w:pPr>
        <w:pStyle w:val="3"/>
        <w:spacing w:line="360" w:lineRule="auto"/>
        <w:ind w:left="-540" w:firstLine="355"/>
        <w:jc w:val="both"/>
        <w:rPr>
          <w:sz w:val="24"/>
          <w:szCs w:val="24"/>
        </w:rPr>
      </w:pPr>
      <w:r>
        <w:rPr>
          <w:sz w:val="24"/>
          <w:szCs w:val="24"/>
        </w:rPr>
        <w:t>В свою очередь бюджетные ассигнования для каждого отдельного бюджетополучателя в расчете на финансовый год могут отличаться от утвержденных в росписи расходов и доходов бюджетных ассигнований не более чем на 15% от утвержденных бюджетных ассигнований.</w:t>
      </w:r>
    </w:p>
    <w:p w:rsidR="00924328" w:rsidRDefault="00924328" w:rsidP="00807E78">
      <w:pPr>
        <w:pStyle w:val="3"/>
        <w:spacing w:line="360" w:lineRule="auto"/>
        <w:ind w:left="-540" w:firstLine="355"/>
        <w:jc w:val="both"/>
        <w:rPr>
          <w:sz w:val="24"/>
          <w:szCs w:val="24"/>
        </w:rPr>
      </w:pPr>
    </w:p>
    <w:p w:rsidR="00924328" w:rsidRDefault="00924328" w:rsidP="00807E78">
      <w:pPr>
        <w:pStyle w:val="3"/>
        <w:spacing w:line="360" w:lineRule="auto"/>
        <w:ind w:left="-540" w:firstLine="355"/>
        <w:jc w:val="both"/>
        <w:rPr>
          <w:sz w:val="24"/>
          <w:szCs w:val="24"/>
        </w:rPr>
      </w:pPr>
    </w:p>
    <w:p w:rsidR="00924328" w:rsidRDefault="00924328" w:rsidP="00807E78">
      <w:pPr>
        <w:pStyle w:val="3"/>
        <w:spacing w:line="360" w:lineRule="auto"/>
        <w:ind w:left="-540" w:firstLine="355"/>
        <w:jc w:val="both"/>
        <w:rPr>
          <w:sz w:val="24"/>
          <w:szCs w:val="24"/>
        </w:rPr>
      </w:pPr>
    </w:p>
    <w:p w:rsidR="00924328" w:rsidRDefault="0092432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924328" w:rsidRPr="00807E78" w:rsidRDefault="00B1303D" w:rsidP="00807E78">
      <w:pPr>
        <w:pStyle w:val="3"/>
        <w:spacing w:line="360" w:lineRule="auto"/>
        <w:ind w:left="-540" w:firstLine="355"/>
        <w:jc w:val="center"/>
        <w:rPr>
          <w:b/>
          <w:bCs/>
          <w:sz w:val="32"/>
          <w:szCs w:val="32"/>
        </w:rPr>
      </w:pPr>
      <w:r>
        <w:rPr>
          <w:b/>
          <w:bCs/>
          <w:sz w:val="32"/>
          <w:szCs w:val="32"/>
        </w:rPr>
        <w:t>7</w:t>
      </w:r>
      <w:r w:rsidR="00924328" w:rsidRPr="00807E78">
        <w:rPr>
          <w:b/>
          <w:bCs/>
          <w:sz w:val="32"/>
          <w:szCs w:val="32"/>
        </w:rPr>
        <w:t>.3. Бюджетный учет и отчетность</w:t>
      </w:r>
    </w:p>
    <w:p w:rsidR="00924328" w:rsidRDefault="00924328" w:rsidP="00807E78">
      <w:pPr>
        <w:pStyle w:val="3"/>
        <w:spacing w:line="360" w:lineRule="auto"/>
        <w:ind w:left="-540" w:firstLine="355"/>
        <w:jc w:val="both"/>
        <w:rPr>
          <w:sz w:val="24"/>
          <w:szCs w:val="24"/>
        </w:rPr>
      </w:pPr>
      <w:r>
        <w:rPr>
          <w:sz w:val="24"/>
          <w:szCs w:val="24"/>
        </w:rPr>
        <w:t>В процессе исполнения бюджета все доходы, расходы, дефицит бюджета, а также все операции регистрируются в бюджетном учете, организуемом и осуществляемом финансовыми органами. Бюджетный учет ведется основе плана счетов бюджетного учета в обособленных peгистрах учета. Единая методология бюджетного учета устанавливается Правительством Российской Федерации.</w:t>
      </w:r>
    </w:p>
    <w:p w:rsidR="00924328" w:rsidRDefault="00924328" w:rsidP="00807E78">
      <w:pPr>
        <w:pStyle w:val="3"/>
        <w:spacing w:line="360" w:lineRule="auto"/>
        <w:ind w:left="-540" w:firstLine="355"/>
        <w:jc w:val="both"/>
        <w:rPr>
          <w:sz w:val="24"/>
          <w:szCs w:val="24"/>
        </w:rPr>
      </w:pPr>
      <w:r>
        <w:rPr>
          <w:sz w:val="24"/>
          <w:szCs w:val="24"/>
        </w:rPr>
        <w:t>Финансовые органы осуществляют также бюджетную отчетность. Отчетность об исполнении бюджета может быть оперативной, ежеквартальной и годовой. Единая методология отчетности об исполнении бюджетов устанавливается Правительством Российской Федерации. Единство отчетности об исполнении бюджета основывается на единстве структуры, единообразии форм и показателей, сроков ее формирования и предоставления.</w:t>
      </w:r>
    </w:p>
    <w:p w:rsidR="00924328" w:rsidRDefault="00924328" w:rsidP="00807E78">
      <w:pPr>
        <w:pStyle w:val="3"/>
        <w:spacing w:line="360" w:lineRule="auto"/>
        <w:ind w:left="-540" w:firstLine="355"/>
        <w:jc w:val="both"/>
        <w:rPr>
          <w:sz w:val="24"/>
          <w:szCs w:val="24"/>
        </w:rPr>
      </w:pPr>
      <w:r>
        <w:rPr>
          <w:sz w:val="24"/>
          <w:szCs w:val="24"/>
        </w:rPr>
        <w:t>Финансовые органы готовят отчеты об исполнении соответствующего бюджета на основании отчетов главных распорядителей бюджетных средств и бюджетополучателей.</w:t>
      </w:r>
    </w:p>
    <w:p w:rsidR="00924328" w:rsidRDefault="0092432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924328" w:rsidRPr="00807E78" w:rsidRDefault="00B1303D" w:rsidP="00807E78">
      <w:pPr>
        <w:pStyle w:val="3"/>
        <w:spacing w:line="360" w:lineRule="auto"/>
        <w:ind w:left="-540" w:firstLine="355"/>
        <w:jc w:val="center"/>
        <w:rPr>
          <w:b/>
          <w:bCs/>
          <w:sz w:val="32"/>
          <w:szCs w:val="32"/>
        </w:rPr>
      </w:pPr>
      <w:r>
        <w:rPr>
          <w:b/>
          <w:bCs/>
          <w:sz w:val="32"/>
          <w:szCs w:val="32"/>
        </w:rPr>
        <w:t>7</w:t>
      </w:r>
      <w:r w:rsidR="00924328" w:rsidRPr="00807E78">
        <w:rPr>
          <w:b/>
          <w:bCs/>
          <w:sz w:val="32"/>
          <w:szCs w:val="32"/>
        </w:rPr>
        <w:t>.4.Аудит исполнения бюджета</w:t>
      </w:r>
    </w:p>
    <w:p w:rsidR="00924328" w:rsidRDefault="00924328" w:rsidP="00807E78">
      <w:pPr>
        <w:pStyle w:val="3"/>
        <w:spacing w:line="360" w:lineRule="auto"/>
        <w:ind w:left="-540" w:firstLine="355"/>
        <w:jc w:val="both"/>
        <w:rPr>
          <w:sz w:val="24"/>
          <w:szCs w:val="24"/>
        </w:rPr>
      </w:pPr>
      <w:r>
        <w:rPr>
          <w:sz w:val="24"/>
          <w:szCs w:val="24"/>
        </w:rPr>
        <w:t>При рассмотрении отчета об исполнении бюджета в исполнительном органе субъекта Российской Федерации или местного самоуправления может назначаться внутренний аудит отчета об исполнении бюджета, осуществляемый органами Министерства финансов Российской Федерации согласно заключенным соглашениям между исполнительным органом субъекта Российской Федерации или местного самоуправления и Министерства финансов Российской Федерации.</w:t>
      </w:r>
    </w:p>
    <w:p w:rsidR="00924328" w:rsidRDefault="00924328" w:rsidP="00807E78">
      <w:pPr>
        <w:pStyle w:val="3"/>
        <w:spacing w:line="360" w:lineRule="auto"/>
        <w:ind w:left="-540" w:firstLine="355"/>
        <w:jc w:val="both"/>
        <w:rPr>
          <w:sz w:val="24"/>
          <w:szCs w:val="24"/>
        </w:rPr>
      </w:pPr>
      <w:r>
        <w:rPr>
          <w:sz w:val="24"/>
          <w:szCs w:val="24"/>
        </w:rPr>
        <w:t>В установленном порядке финансовые органы представляют квартальные и годовой отчеты об исполнении бюджета в представительные органы власти. Годовой отчет об исполнении бюджета представляется в контрольно-счетный орган представительного органа власти. Квартальные отчеты об исполнении бюджета подлежат утверждению высшим исполнительным органам власти. Годовой отчет об исполнении бюджета подлежит утверждению представительным органом власти.</w:t>
      </w:r>
    </w:p>
    <w:p w:rsidR="00924328" w:rsidRDefault="00924328" w:rsidP="00807E78">
      <w:pPr>
        <w:pStyle w:val="3"/>
        <w:spacing w:line="360" w:lineRule="auto"/>
        <w:ind w:left="-540" w:firstLine="355"/>
        <w:jc w:val="both"/>
        <w:rPr>
          <w:sz w:val="24"/>
          <w:szCs w:val="24"/>
        </w:rPr>
      </w:pPr>
      <w:r>
        <w:rPr>
          <w:sz w:val="24"/>
          <w:szCs w:val="24"/>
        </w:rPr>
        <w:t>До начала рассмотрения отчета в представительном органе власти проводится внешний аудит исполнения бюджета, который осуществляется соответствующими контрольно-счетными органами представительных органов.</w:t>
      </w:r>
    </w:p>
    <w:p w:rsidR="00924328" w:rsidRDefault="00924328" w:rsidP="00807E78">
      <w:pPr>
        <w:pStyle w:val="3"/>
        <w:spacing w:line="360" w:lineRule="auto"/>
        <w:ind w:left="-540" w:firstLine="355"/>
        <w:jc w:val="both"/>
        <w:rPr>
          <w:sz w:val="24"/>
          <w:szCs w:val="24"/>
        </w:rPr>
      </w:pPr>
      <w:r>
        <w:rPr>
          <w:sz w:val="24"/>
          <w:szCs w:val="24"/>
        </w:rPr>
        <w:t>Орган представительной власти принимает решение по отчету об исполнении бюджета после получения аудиторского заключения соответствующего контрольно-счетного органа.</w:t>
      </w:r>
    </w:p>
    <w:p w:rsidR="00924328" w:rsidRDefault="00924328" w:rsidP="00807E78">
      <w:pPr>
        <w:pStyle w:val="3"/>
        <w:spacing w:line="360" w:lineRule="auto"/>
        <w:ind w:left="-540" w:firstLine="355"/>
        <w:jc w:val="both"/>
        <w:rPr>
          <w:sz w:val="24"/>
          <w:szCs w:val="24"/>
        </w:rPr>
      </w:pPr>
      <w:r>
        <w:rPr>
          <w:sz w:val="24"/>
          <w:szCs w:val="24"/>
        </w:rPr>
        <w:t>Если в ходе внешнего аудита бюджета будет выявлено несоответствие исполнения утвержденному, росписи доходов и расходов бюджета, бюджетным ассигнованиям, при условии, если не вводился режим сокращения расходов, соответствующий представительный орган имеет право принять решение об отклонении отчета об исполнении бюджета. В случае отклонения отчета представительным органом власти исполнительный орган имеет право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Если законодательство субъектов Российской Федерации либо правовые акты местного самоуправления предусматривают ответственность исполнительного органа перед представительным (досрочное прекращение полномочий, выражение недоверия и другие), то представительный орган вправе возбудить процедуру привлечения к ответственности исполнительного органа либо его должностных лиц.</w:t>
      </w:r>
    </w:p>
    <w:p w:rsidR="00924328" w:rsidRDefault="00924328" w:rsidP="00807E78">
      <w:pPr>
        <w:pStyle w:val="3"/>
        <w:spacing w:line="360" w:lineRule="auto"/>
        <w:ind w:left="-540" w:firstLine="355"/>
        <w:jc w:val="both"/>
        <w:rPr>
          <w:sz w:val="24"/>
          <w:szCs w:val="24"/>
        </w:rPr>
      </w:pPr>
      <w:r>
        <w:rPr>
          <w:sz w:val="24"/>
          <w:szCs w:val="24"/>
        </w:rPr>
        <w:t xml:space="preserve">  После утверждения отчетов об исполнении бюджетов исполнительные органы власти публикуют эти отчеты в открытой печати.</w:t>
      </w:r>
    </w:p>
    <w:p w:rsidR="00924328" w:rsidRDefault="00924328" w:rsidP="00807E78">
      <w:pPr>
        <w:pStyle w:val="3"/>
        <w:spacing w:line="360" w:lineRule="auto"/>
        <w:ind w:left="-540" w:firstLine="355"/>
        <w:jc w:val="both"/>
        <w:rPr>
          <w:sz w:val="24"/>
          <w:szCs w:val="24"/>
        </w:rPr>
      </w:pPr>
    </w:p>
    <w:p w:rsidR="00924328" w:rsidRPr="00807E78" w:rsidRDefault="00B1303D" w:rsidP="00807E78">
      <w:pPr>
        <w:pStyle w:val="3"/>
        <w:spacing w:line="360" w:lineRule="auto"/>
        <w:ind w:left="-540" w:firstLine="355"/>
        <w:jc w:val="center"/>
        <w:rPr>
          <w:b/>
          <w:bCs/>
          <w:sz w:val="32"/>
          <w:szCs w:val="32"/>
        </w:rPr>
      </w:pPr>
      <w:r>
        <w:rPr>
          <w:b/>
          <w:bCs/>
          <w:sz w:val="32"/>
          <w:szCs w:val="32"/>
        </w:rPr>
        <w:t>8</w:t>
      </w:r>
      <w:r w:rsidR="00924328" w:rsidRPr="00807E78">
        <w:rPr>
          <w:b/>
          <w:bCs/>
          <w:sz w:val="32"/>
          <w:szCs w:val="32"/>
        </w:rPr>
        <w:t>. Бюджетный контроль</w:t>
      </w:r>
    </w:p>
    <w:p w:rsidR="00924328" w:rsidRDefault="00924328" w:rsidP="00807E78">
      <w:pPr>
        <w:pStyle w:val="3"/>
        <w:spacing w:line="360" w:lineRule="auto"/>
        <w:ind w:left="-540" w:firstLine="355"/>
        <w:jc w:val="both"/>
        <w:rPr>
          <w:sz w:val="24"/>
          <w:szCs w:val="24"/>
        </w:rPr>
      </w:pPr>
      <w:r>
        <w:rPr>
          <w:sz w:val="24"/>
          <w:szCs w:val="24"/>
        </w:rPr>
        <w:t>Контроль за исполнением бюджета — важный этап бюджетного процесса, осуществляемый представительными органами власти, Счетной Палатой Российской Федерации и контрольно-счетными палатами на местах, финансовыми и налоговыми органами.</w:t>
      </w:r>
    </w:p>
    <w:p w:rsidR="00924328" w:rsidRDefault="00924328" w:rsidP="00807E78">
      <w:pPr>
        <w:pStyle w:val="3"/>
        <w:spacing w:line="360" w:lineRule="auto"/>
        <w:ind w:left="-540" w:firstLine="355"/>
        <w:jc w:val="both"/>
        <w:rPr>
          <w:sz w:val="24"/>
          <w:szCs w:val="24"/>
        </w:rPr>
      </w:pPr>
      <w:r>
        <w:rPr>
          <w:sz w:val="24"/>
          <w:szCs w:val="24"/>
        </w:rPr>
        <w:t>Две формы контроля за исполнением бюджета. В Российской Федерации контроль за исполнением бюджета имеет две формы — парламентский и административный.</w:t>
      </w:r>
    </w:p>
    <w:p w:rsidR="00924328" w:rsidRDefault="00924328" w:rsidP="00807E78">
      <w:pPr>
        <w:pStyle w:val="3"/>
        <w:spacing w:line="360" w:lineRule="auto"/>
        <w:ind w:left="-540" w:firstLine="355"/>
        <w:jc w:val="both"/>
        <w:rPr>
          <w:sz w:val="24"/>
          <w:szCs w:val="24"/>
        </w:rPr>
      </w:pPr>
      <w:r>
        <w:rPr>
          <w:sz w:val="24"/>
          <w:szCs w:val="24"/>
        </w:rPr>
        <w:t>Парламентский контроль осуществляется соответствующими представительными органами. Он предполагает:</w:t>
      </w:r>
    </w:p>
    <w:p w:rsidR="00924328" w:rsidRDefault="00924328" w:rsidP="00807E78">
      <w:pPr>
        <w:pStyle w:val="3"/>
        <w:spacing w:line="360" w:lineRule="auto"/>
        <w:ind w:left="-540" w:firstLine="355"/>
        <w:jc w:val="both"/>
        <w:rPr>
          <w:sz w:val="24"/>
          <w:szCs w:val="24"/>
        </w:rPr>
      </w:pPr>
      <w:r>
        <w:rPr>
          <w:sz w:val="24"/>
          <w:szCs w:val="24"/>
        </w:rPr>
        <w:t>1. право соответствующих представительных органов власти на получение от органов исполнительной власти необходимых сопроводительных материалов при утверждении бюджета;</w:t>
      </w:r>
    </w:p>
    <w:p w:rsidR="00924328" w:rsidRDefault="00924328" w:rsidP="00807E78">
      <w:pPr>
        <w:pStyle w:val="3"/>
        <w:spacing w:line="360" w:lineRule="auto"/>
        <w:ind w:left="-540" w:firstLine="355"/>
        <w:jc w:val="both"/>
        <w:rPr>
          <w:sz w:val="24"/>
          <w:szCs w:val="24"/>
        </w:rPr>
      </w:pPr>
      <w:r>
        <w:rPr>
          <w:sz w:val="24"/>
          <w:szCs w:val="24"/>
        </w:rPr>
        <w:t>2. право соответствующих представительных органов власти на получение от органов, исполняющих бюджеты, оперативной информации об исполнении бюджета;</w:t>
      </w:r>
    </w:p>
    <w:p w:rsidR="00924328" w:rsidRDefault="00924328" w:rsidP="00807E78">
      <w:pPr>
        <w:pStyle w:val="3"/>
        <w:spacing w:line="360" w:lineRule="auto"/>
        <w:ind w:left="-540" w:firstLine="355"/>
        <w:jc w:val="both"/>
        <w:rPr>
          <w:sz w:val="24"/>
          <w:szCs w:val="24"/>
        </w:rPr>
      </w:pPr>
      <w:r>
        <w:rPr>
          <w:sz w:val="24"/>
          <w:szCs w:val="24"/>
        </w:rPr>
        <w:t>3. право соответствующих представительных органов власти на утверждение (не утверждение) отчета об исполнении бюджета;</w:t>
      </w:r>
    </w:p>
    <w:p w:rsidR="00924328" w:rsidRDefault="00924328" w:rsidP="00807E78">
      <w:pPr>
        <w:pStyle w:val="3"/>
        <w:spacing w:line="360" w:lineRule="auto"/>
        <w:ind w:left="-540" w:firstLine="355"/>
        <w:jc w:val="both"/>
        <w:rPr>
          <w:sz w:val="24"/>
          <w:szCs w:val="24"/>
        </w:rPr>
      </w:pPr>
      <w:r>
        <w:rPr>
          <w:sz w:val="24"/>
          <w:szCs w:val="24"/>
        </w:rPr>
        <w:t>4.   право создавать собственные контрольно-счетные органы (Счетную палату российской Федерации, контрольно-счетные палаты представительных органов власти субъектов Российской Федерации и местного самоуправления), для проведения внешнего аудита бюджетов;</w:t>
      </w:r>
    </w:p>
    <w:p w:rsidR="00924328" w:rsidRDefault="00924328" w:rsidP="00807E78">
      <w:pPr>
        <w:pStyle w:val="3"/>
        <w:spacing w:line="360" w:lineRule="auto"/>
        <w:ind w:left="-540" w:firstLine="355"/>
        <w:jc w:val="both"/>
        <w:rPr>
          <w:sz w:val="24"/>
          <w:szCs w:val="24"/>
        </w:rPr>
      </w:pPr>
      <w:r>
        <w:rPr>
          <w:sz w:val="24"/>
          <w:szCs w:val="24"/>
        </w:rPr>
        <w:t>5.   право вынесения оценки деятельности исполнительных органов по исполнению бюджетов.</w:t>
      </w:r>
    </w:p>
    <w:p w:rsidR="00924328" w:rsidRDefault="00924328" w:rsidP="00807E78">
      <w:pPr>
        <w:pStyle w:val="3"/>
        <w:spacing w:line="360" w:lineRule="auto"/>
        <w:ind w:left="-540" w:firstLine="355"/>
        <w:jc w:val="both"/>
        <w:rPr>
          <w:sz w:val="24"/>
          <w:szCs w:val="24"/>
        </w:rPr>
      </w:pPr>
      <w:r>
        <w:rPr>
          <w:sz w:val="24"/>
          <w:szCs w:val="24"/>
        </w:rPr>
        <w:t>Административный контроль осуществляется Министерствам</w:t>
      </w:r>
      <w:r>
        <w:rPr>
          <w:sz w:val="24"/>
          <w:szCs w:val="24"/>
        </w:rPr>
        <w:br/>
        <w:t>финансов Российской Федерации, Казначейством Российской</w:t>
      </w:r>
      <w:r>
        <w:rPr>
          <w:sz w:val="24"/>
          <w:szCs w:val="24"/>
        </w:rPr>
        <w:br/>
        <w:t>Федерации, финансовыми органами субъектов Российской Федерации и местного самоуправления, главными распорядители-</w:t>
      </w:r>
      <w:r>
        <w:rPr>
          <w:sz w:val="24"/>
          <w:szCs w:val="24"/>
        </w:rPr>
        <w:br/>
        <w:t>ми бюджетных средств, главными бухгалтерами бюджетных учреждений.</w:t>
      </w:r>
      <w:r>
        <w:rPr>
          <w:sz w:val="24"/>
          <w:szCs w:val="24"/>
        </w:rPr>
        <w:tab/>
      </w:r>
    </w:p>
    <w:p w:rsidR="00924328" w:rsidRDefault="00924328" w:rsidP="00807E78">
      <w:pPr>
        <w:pStyle w:val="3"/>
        <w:spacing w:line="360" w:lineRule="auto"/>
        <w:ind w:left="-540" w:firstLine="355"/>
        <w:jc w:val="both"/>
        <w:rPr>
          <w:sz w:val="24"/>
          <w:szCs w:val="24"/>
        </w:rPr>
      </w:pPr>
      <w:r>
        <w:rPr>
          <w:sz w:val="24"/>
          <w:szCs w:val="24"/>
        </w:rPr>
        <w:t>Административный контроль предполагает:</w:t>
      </w:r>
      <w:r>
        <w:rPr>
          <w:sz w:val="24"/>
          <w:szCs w:val="24"/>
        </w:rPr>
        <w:tab/>
      </w:r>
    </w:p>
    <w:p w:rsidR="00924328" w:rsidRDefault="00924328" w:rsidP="00807E78">
      <w:pPr>
        <w:pStyle w:val="3"/>
        <w:tabs>
          <w:tab w:val="left" w:pos="1418"/>
        </w:tabs>
        <w:spacing w:line="360" w:lineRule="auto"/>
        <w:ind w:left="-540" w:firstLine="355"/>
        <w:jc w:val="both"/>
        <w:rPr>
          <w:sz w:val="24"/>
          <w:szCs w:val="24"/>
        </w:rPr>
      </w:pPr>
      <w:r>
        <w:rPr>
          <w:sz w:val="24"/>
          <w:szCs w:val="24"/>
        </w:rPr>
        <w:t>• право проведения проверок главных распорядителей и</w:t>
      </w:r>
      <w:r>
        <w:rPr>
          <w:sz w:val="24"/>
          <w:szCs w:val="24"/>
        </w:rPr>
        <w:br/>
        <w:t>получателей бюджетных средств;</w:t>
      </w:r>
      <w:r>
        <w:rPr>
          <w:sz w:val="24"/>
          <w:szCs w:val="24"/>
        </w:rPr>
        <w:tab/>
      </w:r>
    </w:p>
    <w:p w:rsidR="00924328" w:rsidRDefault="00924328" w:rsidP="00807E78">
      <w:pPr>
        <w:pStyle w:val="3"/>
        <w:spacing w:line="360" w:lineRule="auto"/>
        <w:ind w:left="-540" w:firstLine="355"/>
        <w:jc w:val="both"/>
        <w:rPr>
          <w:sz w:val="24"/>
          <w:szCs w:val="24"/>
        </w:rPr>
      </w:pPr>
      <w:r>
        <w:rPr>
          <w:sz w:val="24"/>
          <w:szCs w:val="24"/>
        </w:rPr>
        <w:t>•   право получения информации, необходимой для контроля за соблюдением бюджетного законодательства;</w:t>
      </w:r>
    </w:p>
    <w:p w:rsidR="00924328" w:rsidRDefault="00924328" w:rsidP="00807E78">
      <w:pPr>
        <w:pStyle w:val="3"/>
        <w:spacing w:line="360" w:lineRule="auto"/>
        <w:ind w:left="-540" w:firstLine="355"/>
        <w:jc w:val="both"/>
        <w:rPr>
          <w:sz w:val="24"/>
          <w:szCs w:val="24"/>
        </w:rPr>
      </w:pPr>
      <w:r>
        <w:rPr>
          <w:sz w:val="24"/>
          <w:szCs w:val="24"/>
        </w:rPr>
        <w:t>• право требовать устранения выявленных нарушений бюджетного законодательства;</w:t>
      </w:r>
    </w:p>
    <w:p w:rsidR="00924328" w:rsidRDefault="00924328" w:rsidP="00807E78">
      <w:pPr>
        <w:pStyle w:val="3"/>
        <w:spacing w:line="360" w:lineRule="auto"/>
        <w:ind w:left="-540" w:firstLine="355"/>
        <w:jc w:val="both"/>
        <w:rPr>
          <w:sz w:val="24"/>
          <w:szCs w:val="24"/>
        </w:rPr>
      </w:pPr>
      <w:r>
        <w:rPr>
          <w:sz w:val="24"/>
          <w:szCs w:val="24"/>
        </w:rPr>
        <w:t>•    право давать обязательные для исполнения указания по устранению выявленных нарушений бюджетного законодательства, оформлять документы, являющиеся основанием для наложения мер ответственности.</w:t>
      </w:r>
    </w:p>
    <w:p w:rsidR="00924328" w:rsidRDefault="00924328" w:rsidP="00807E78">
      <w:pPr>
        <w:pStyle w:val="3"/>
        <w:spacing w:line="360" w:lineRule="auto"/>
        <w:ind w:left="-540" w:firstLine="355"/>
        <w:jc w:val="both"/>
        <w:rPr>
          <w:sz w:val="24"/>
          <w:szCs w:val="24"/>
        </w:rPr>
      </w:pPr>
      <w:r>
        <w:rPr>
          <w:sz w:val="24"/>
          <w:szCs w:val="24"/>
        </w:rPr>
        <w:t>1) Казначейство Российской Федерации осуществляет контроль за операциями с бюджетными средствами главных распорядителей бюджетных средств, распорядителей бюджетных средств, бюджетополучателей, уполномоченных банков, других участников бюджетного процесса.</w:t>
      </w:r>
    </w:p>
    <w:p w:rsidR="00924328" w:rsidRDefault="00924328" w:rsidP="00807E78">
      <w:pPr>
        <w:pStyle w:val="3"/>
        <w:spacing w:line="360" w:lineRule="auto"/>
        <w:ind w:left="-540" w:firstLine="355"/>
        <w:jc w:val="both"/>
        <w:rPr>
          <w:sz w:val="24"/>
          <w:szCs w:val="24"/>
        </w:rPr>
      </w:pPr>
      <w:r>
        <w:rPr>
          <w:sz w:val="24"/>
          <w:szCs w:val="24"/>
        </w:rPr>
        <w:t>2) Министерство финансов Российской Федерации осуществляет внутренний аудит главных распорядителей бюджетов, распорядителей бюджетов, бюджетополучателей. Оно может также осуществлять аудит бюджетов субъектов Российской Федерации и местных бюджетов в части средств, получаемых ими из федерального бюджета.</w:t>
      </w:r>
    </w:p>
    <w:p w:rsidR="00924328" w:rsidRDefault="00924328" w:rsidP="00807E78">
      <w:pPr>
        <w:pStyle w:val="3"/>
        <w:spacing w:line="360" w:lineRule="auto"/>
        <w:ind w:left="-540" w:firstLine="355"/>
        <w:jc w:val="both"/>
        <w:rPr>
          <w:sz w:val="24"/>
          <w:szCs w:val="24"/>
        </w:rPr>
      </w:pPr>
      <w:r>
        <w:rPr>
          <w:sz w:val="24"/>
          <w:szCs w:val="24"/>
        </w:rPr>
        <w:t>3) Министерство финансов Российской Федерации организует финансовый контроль и аудит юридических лиц - получателей гарантий Правительства Российской Федерации, бюджетных кредитов, бюджетных ссуд и инвестиций.</w:t>
      </w:r>
    </w:p>
    <w:p w:rsidR="00924328" w:rsidRDefault="00924328" w:rsidP="00807E78">
      <w:pPr>
        <w:pStyle w:val="3"/>
        <w:spacing w:line="360" w:lineRule="auto"/>
        <w:ind w:left="-540" w:firstLine="355"/>
        <w:jc w:val="both"/>
        <w:rPr>
          <w:sz w:val="24"/>
          <w:szCs w:val="24"/>
        </w:rPr>
      </w:pPr>
      <w:r>
        <w:rPr>
          <w:sz w:val="24"/>
          <w:szCs w:val="24"/>
        </w:rPr>
        <w:t>4) Финансовые органы субъектов Российской Федерации и местного самоуправления осуществляют контроль за операциями с бюджетными средствами главных распорядителей бюджетных средств, распорядителей бюджетных средств, бюджетополучателей, уполномоченных банков, других участников бюджетного процесса.</w:t>
      </w:r>
    </w:p>
    <w:p w:rsidR="00924328" w:rsidRDefault="00924328" w:rsidP="00807E78">
      <w:pPr>
        <w:pStyle w:val="3"/>
        <w:spacing w:line="360" w:lineRule="auto"/>
        <w:ind w:left="-540" w:firstLine="355"/>
        <w:jc w:val="both"/>
        <w:rPr>
          <w:sz w:val="24"/>
          <w:szCs w:val="24"/>
        </w:rPr>
      </w:pPr>
      <w:r>
        <w:rPr>
          <w:sz w:val="24"/>
          <w:szCs w:val="24"/>
        </w:rPr>
        <w:t>5) Главные распорядители бюджетных средств осуществляют контроль за бюджетополучателями в части обеспечения целевого использования бюджетных средств, своевременного их возврата и предоставления отчетности. Главные распорядители бюджетных средств проводят аудит казенных предприятий.</w:t>
      </w:r>
    </w:p>
    <w:p w:rsidR="00924328" w:rsidRDefault="00924328" w:rsidP="00807E78">
      <w:pPr>
        <w:pStyle w:val="3"/>
        <w:spacing w:line="360" w:lineRule="auto"/>
        <w:ind w:left="-540" w:firstLine="355"/>
        <w:jc w:val="both"/>
        <w:rPr>
          <w:sz w:val="24"/>
          <w:szCs w:val="24"/>
        </w:rPr>
      </w:pPr>
      <w:r>
        <w:rPr>
          <w:sz w:val="24"/>
          <w:szCs w:val="24"/>
        </w:rPr>
        <w:t xml:space="preserve"> 6) Контроль за исполнением федерального бюджета осущест</w:t>
      </w:r>
      <w:r>
        <w:rPr>
          <w:sz w:val="24"/>
          <w:szCs w:val="24"/>
        </w:rPr>
        <w:softHyphen/>
        <w:t>вляют Совет Федерации и Государственная Дума Федерального Собрания Российской Федерации. Для этих целей создана Счетная Палата Российской Федерации. По указанию Совета Федерации и Государственной Думы она проводит в министерствах, ведомствах, учреждениях и на предприятиях проверки вопросов, связанных с формированием и исполнением доходной части федерального бюджета и использованием бюджетных средств. В Совет Федерации и Государственную Думу ею ежеквартально представляются отчеты о ходе исполнения федерального бюджета и дается ежегодное заключение по отчету Правительства РФ об исполнении бюджета.</w:t>
      </w:r>
    </w:p>
    <w:p w:rsidR="00924328" w:rsidRDefault="00924328" w:rsidP="00807E78">
      <w:pPr>
        <w:pStyle w:val="3"/>
        <w:spacing w:line="360" w:lineRule="auto"/>
        <w:ind w:left="-540" w:firstLine="355"/>
        <w:jc w:val="both"/>
        <w:rPr>
          <w:sz w:val="24"/>
          <w:szCs w:val="24"/>
        </w:rPr>
      </w:pPr>
      <w:r>
        <w:rPr>
          <w:sz w:val="24"/>
          <w:szCs w:val="24"/>
        </w:rPr>
        <w:t>Заключение Счетной Палаты по отчету Правительства Российской Федерации об исполнении федерального бюджета включает:</w:t>
      </w:r>
    </w:p>
    <w:p w:rsidR="00924328" w:rsidRDefault="00924328" w:rsidP="00807E78">
      <w:pPr>
        <w:pStyle w:val="3"/>
        <w:spacing w:line="360" w:lineRule="auto"/>
        <w:ind w:left="-540" w:firstLine="355"/>
        <w:jc w:val="both"/>
        <w:rPr>
          <w:sz w:val="24"/>
          <w:szCs w:val="24"/>
        </w:rPr>
      </w:pPr>
      <w:r>
        <w:rPr>
          <w:sz w:val="24"/>
          <w:szCs w:val="24"/>
        </w:rPr>
        <w:t>•  заключение по каждому разделу и подразделу функциональной классификации и главному распорядителю бюджетных средств о том, сколько средств из кассовых расходов использовано по целевому назначению, а также указание случаев не целевого использования бюджетных средств с выявлением руководителей органов государственной власти или бюджетополучателей, принявших решение о не целевом использовании бюджетных средств, и должностных лиц Казначейства Российской Федерации, допустивших осуществление платежа;</w:t>
      </w:r>
    </w:p>
    <w:p w:rsidR="00924328" w:rsidRDefault="00924328" w:rsidP="00807E78">
      <w:pPr>
        <w:pStyle w:val="3"/>
        <w:spacing w:line="360" w:lineRule="auto"/>
        <w:ind w:left="-540" w:firstLine="355"/>
        <w:jc w:val="both"/>
        <w:rPr>
          <w:sz w:val="24"/>
          <w:szCs w:val="24"/>
        </w:rPr>
      </w:pPr>
      <w:r>
        <w:rPr>
          <w:sz w:val="24"/>
          <w:szCs w:val="24"/>
        </w:rPr>
        <w:t>•  заключения по каждому разделу и подразделу функциональной классификации и главному распорядителю бюджетных средств сверх бюджетных ассигнований либо росписи бюджетных расходов;</w:t>
      </w:r>
    </w:p>
    <w:p w:rsidR="00924328" w:rsidRDefault="00924328" w:rsidP="00807E78">
      <w:pPr>
        <w:pStyle w:val="3"/>
        <w:spacing w:line="360" w:lineRule="auto"/>
        <w:ind w:left="-540" w:firstLine="355"/>
        <w:jc w:val="both"/>
        <w:rPr>
          <w:sz w:val="24"/>
          <w:szCs w:val="24"/>
        </w:rPr>
      </w:pPr>
      <w:r>
        <w:rPr>
          <w:sz w:val="24"/>
          <w:szCs w:val="24"/>
        </w:rPr>
        <w:t>•  заключения по каждому случаю финансирования расходов, не предусмотренных в утвержденном федеральном бюджете либо росписи бюджетных расходов.</w:t>
      </w:r>
    </w:p>
    <w:p w:rsidR="00924328" w:rsidRDefault="00924328" w:rsidP="00807E78">
      <w:pPr>
        <w:pStyle w:val="3"/>
        <w:spacing w:line="360" w:lineRule="auto"/>
        <w:ind w:left="-540" w:firstLine="355"/>
        <w:jc w:val="both"/>
        <w:rPr>
          <w:sz w:val="24"/>
          <w:szCs w:val="24"/>
        </w:rPr>
      </w:pPr>
      <w:r>
        <w:rPr>
          <w:sz w:val="24"/>
          <w:szCs w:val="24"/>
        </w:rPr>
        <w:t>Кроме того, в заключение по отчету об исполнении бюджета входит анализ, характеризующий различные стороны исполнения бюджета.</w:t>
      </w: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807E78" w:rsidRDefault="00807E78" w:rsidP="00807E78">
      <w:pPr>
        <w:pStyle w:val="3"/>
        <w:spacing w:line="360" w:lineRule="auto"/>
        <w:ind w:left="-540" w:firstLine="355"/>
        <w:jc w:val="both"/>
        <w:rPr>
          <w:sz w:val="24"/>
          <w:szCs w:val="24"/>
        </w:rPr>
      </w:pPr>
    </w:p>
    <w:p w:rsidR="00924328" w:rsidRPr="00B1303D" w:rsidRDefault="00B1303D" w:rsidP="00B1303D">
      <w:pPr>
        <w:shd w:val="clear" w:color="auto" w:fill="FFFFFF"/>
        <w:spacing w:line="360" w:lineRule="auto"/>
        <w:ind w:left="-540" w:firstLine="355"/>
        <w:jc w:val="center"/>
        <w:rPr>
          <w:b/>
          <w:bCs/>
          <w:sz w:val="32"/>
          <w:szCs w:val="32"/>
        </w:rPr>
      </w:pPr>
      <w:r w:rsidRPr="00B1303D">
        <w:rPr>
          <w:b/>
          <w:bCs/>
          <w:sz w:val="32"/>
          <w:szCs w:val="32"/>
        </w:rPr>
        <w:t>9</w:t>
      </w:r>
      <w:r w:rsidR="00924328" w:rsidRPr="00B1303D">
        <w:rPr>
          <w:b/>
          <w:bCs/>
          <w:sz w:val="32"/>
          <w:szCs w:val="32"/>
        </w:rPr>
        <w:t>. Проблемы в области бюджетног</w:t>
      </w:r>
      <w:r w:rsidRPr="00B1303D">
        <w:rPr>
          <w:b/>
          <w:bCs/>
          <w:sz w:val="32"/>
          <w:szCs w:val="32"/>
        </w:rPr>
        <w:t>о процесса и способы их решения</w:t>
      </w:r>
    </w:p>
    <w:p w:rsidR="00924328" w:rsidRDefault="00924328" w:rsidP="00807E78">
      <w:pPr>
        <w:widowControl/>
        <w:spacing w:line="360" w:lineRule="auto"/>
        <w:ind w:left="-540" w:firstLine="355"/>
        <w:jc w:val="both"/>
        <w:rPr>
          <w:sz w:val="24"/>
          <w:szCs w:val="24"/>
        </w:rPr>
      </w:pPr>
      <w:r>
        <w:rPr>
          <w:sz w:val="24"/>
          <w:szCs w:val="24"/>
        </w:rPr>
        <w:t>Ключевая проблема межбюджетных отношений - незавершенность децентрализации бюджетной системы. Расходы субнациональных бюджетов перегружены обязательствами, установленными федеральным законодательством («федеральные мандаты»), основная часть их доходов формируется за счет отчислений от федеральных налогов и финансовой помощи (в том числе – неформализованной), имеет место резкая несбалансированность расходных обязательств и возможностей их финансирования. Официальная система межбюджетных отношений остается чрезмерно централизованной, заведомая невыполнимость (нерациональность) ее требований позволяет субнациональным властям переложить основную политическую и финансовую ответственность на федеральный центр. Для решения этой проблемы необходимо существенно расширить налогово-бюджетные полномочия региональных и местных властей и повысить ответственность за их использование при одновременном поддержании конкурентной среды, жёстких бюджетных ограничений и увеличении доли федерального бюджета в доходах консолидированного бюджета.</w:t>
      </w:r>
    </w:p>
    <w:p w:rsidR="00924328" w:rsidRDefault="00924328" w:rsidP="00B1303D">
      <w:pPr>
        <w:widowControl/>
        <w:spacing w:line="360" w:lineRule="auto"/>
        <w:ind w:left="-540" w:firstLine="355"/>
        <w:jc w:val="both"/>
        <w:rPr>
          <w:sz w:val="24"/>
          <w:szCs w:val="24"/>
        </w:rPr>
      </w:pPr>
      <w:r>
        <w:rPr>
          <w:sz w:val="24"/>
          <w:szCs w:val="24"/>
        </w:rPr>
        <w:t>Существует также проблема нецелевого использования бюджетных средств. 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Федерации, республики, края, области или района должен быть более подробным и выполняться согласно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 Для этого бюджет должен быть детализированным, открытым и понятным. Есть надежда, что контроль за движением средств федерального бюджета и их использованием действительно усилится с полным переходом России на казначейскую систему исполнения бюджета.</w:t>
      </w:r>
    </w:p>
    <w:p w:rsidR="00924328" w:rsidRDefault="00924328" w:rsidP="00807E78">
      <w:pPr>
        <w:widowControl/>
        <w:spacing w:line="360" w:lineRule="auto"/>
        <w:ind w:left="-540" w:firstLine="355"/>
        <w:jc w:val="both"/>
        <w:rPr>
          <w:sz w:val="24"/>
          <w:szCs w:val="24"/>
        </w:rPr>
      </w:pPr>
      <w:r>
        <w:rPr>
          <w:sz w:val="24"/>
          <w:szCs w:val="24"/>
        </w:rPr>
        <w:t xml:space="preserve">До сих пор остаётся нерешённой проблема чрезмерной бюджетной и налоговой нагрузки на экономику. По мнению экспертов, условием экономического роста является предел этой нагрузки в 25% ВВП. По официальным данным, она находится на уровне 33% ВВП и выше. Характерный признак чрезмерной нагрузки – значительная доля теневой экономики. Единый социальный налог в размере 35%, по международным нормам, чрезмерен для такой страны, как Россия. Значит, государственная администрация плохо работает, государственные расходы не стали эффективными и социально направленными. Нужно освободить экономику из под государственной опеки, с одновременным </w:t>
      </w:r>
    </w:p>
    <w:p w:rsidR="00924328" w:rsidRDefault="00924328" w:rsidP="00807E78">
      <w:pPr>
        <w:widowControl/>
        <w:spacing w:line="360" w:lineRule="auto"/>
        <w:ind w:left="-540" w:firstLine="355"/>
        <w:jc w:val="both"/>
        <w:rPr>
          <w:sz w:val="24"/>
          <w:szCs w:val="24"/>
        </w:rPr>
      </w:pPr>
      <w:r>
        <w:rPr>
          <w:sz w:val="24"/>
          <w:szCs w:val="24"/>
        </w:rPr>
        <w:t>подкреплением рыночного механизма сильной государственной властью. Однако она должна не командовать бизнесом, а освободить рынок от монополизма, ведомственного произвола, региональной замкнутости, коррупции, которые препятствуют рыночным отношениям.</w:t>
      </w:r>
    </w:p>
    <w:p w:rsidR="00924328" w:rsidRDefault="00924328" w:rsidP="00807E78">
      <w:pPr>
        <w:shd w:val="clear" w:color="auto" w:fill="FFFFFF"/>
        <w:spacing w:line="360" w:lineRule="auto"/>
        <w:ind w:left="-540" w:firstLine="355"/>
        <w:jc w:val="both"/>
        <w:rPr>
          <w:sz w:val="24"/>
          <w:szCs w:val="24"/>
        </w:rPr>
      </w:pPr>
      <w:r>
        <w:rPr>
          <w:sz w:val="24"/>
          <w:szCs w:val="24"/>
        </w:rPr>
        <w:t>Ещё одна немаловажная проблема – низкая эффективность расходования бюджетных средств. Для её решения необходимо пересмотреть структуру бюджетных расходов, сокращая ненужные расходы, повышать долю капитальных вложений в бюджетных расходах, улучшать сферу образования и здравоохранения, выплачивать достойную заработную плату работникам социальной сферы, создать механизм, связывающий доступ граждан к общественным благам с уплатой налогов. Открытые конкурсы по закупкам товаров и предоставлению услуг для бюджетных организаций оздоровят экономику, сократят число злоупотреблений.</w:t>
      </w:r>
    </w:p>
    <w:p w:rsidR="00924328" w:rsidRDefault="00924328"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924328" w:rsidRPr="00B1303D" w:rsidRDefault="00B1303D" w:rsidP="00B1303D">
      <w:pPr>
        <w:shd w:val="clear" w:color="auto" w:fill="FFFFFF"/>
        <w:spacing w:line="360" w:lineRule="auto"/>
        <w:ind w:left="-540" w:firstLine="355"/>
        <w:jc w:val="center"/>
        <w:rPr>
          <w:b/>
          <w:bCs/>
          <w:sz w:val="32"/>
          <w:szCs w:val="32"/>
        </w:rPr>
      </w:pPr>
      <w:r>
        <w:rPr>
          <w:b/>
          <w:bCs/>
          <w:sz w:val="32"/>
          <w:szCs w:val="32"/>
        </w:rPr>
        <w:t>Заключение</w:t>
      </w:r>
    </w:p>
    <w:p w:rsidR="00924328" w:rsidRDefault="00924328" w:rsidP="00807E78">
      <w:pPr>
        <w:pStyle w:val="3"/>
        <w:spacing w:line="360" w:lineRule="auto"/>
        <w:ind w:left="-540" w:firstLine="355"/>
        <w:jc w:val="both"/>
        <w:rPr>
          <w:sz w:val="24"/>
          <w:szCs w:val="24"/>
        </w:rPr>
      </w:pPr>
      <w:r>
        <w:rPr>
          <w:sz w:val="24"/>
          <w:szCs w:val="24"/>
        </w:rPr>
        <w:t>Структура и этапы бюджетного процесса в цивилизованных странах, независимо от их общественно – политической формации, не имеют принципиальных расхождений. Однако технологические приемы, сопровождающие эти этапы. Безусловно, разнообразны и различаются даже по регионам. Представляется принципиально важным определение и использование таких способов формирования и исполнения бюджета, систем государственного финансового контроля, которые в конкретных экономических условиях позволяет эффективно распорядится бюджетным потенциалом как страна в целом, так и в регионе.</w:t>
      </w:r>
    </w:p>
    <w:p w:rsidR="00924328" w:rsidRDefault="00924328" w:rsidP="00807E78">
      <w:pPr>
        <w:pStyle w:val="3"/>
        <w:spacing w:line="360" w:lineRule="auto"/>
        <w:ind w:left="-540" w:firstLine="355"/>
        <w:jc w:val="both"/>
        <w:rPr>
          <w:sz w:val="24"/>
          <w:szCs w:val="24"/>
        </w:rPr>
      </w:pPr>
      <w:r>
        <w:rPr>
          <w:sz w:val="24"/>
          <w:szCs w:val="24"/>
        </w:rPr>
        <w:t>Развитие бюджетной системы современной России осложняется отсутствием эффективного методологического и правового ее обустройства. Необходимы объективная управляемость каждым из этапов бюджетного процесса, оптимизация и упрощение технологии бюджетной поддержки территорий и финансирования различных сфер деятельности страны. Для этого требуются разработка и реализация концепции построения бюджетной системы, соответствующей экономическим условиям, прогнозируемым на ближайшие 10 – 15 лет, и обеспечивающей четкое согласованное взаимодействие ее элементов. Нужны такие механизмы бюджетной деятельности, которые могут достичь ее высокой результативности при минимизации издержек, органичного единства свободы и порядка, рыночных и централизованных регуляторов.</w:t>
      </w:r>
    </w:p>
    <w:p w:rsidR="00924328" w:rsidRDefault="00924328"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B1303D" w:rsidRDefault="00B1303D" w:rsidP="00807E78">
      <w:pPr>
        <w:shd w:val="clear" w:color="auto" w:fill="FFFFFF"/>
        <w:spacing w:line="360" w:lineRule="auto"/>
        <w:ind w:left="-540" w:firstLine="355"/>
        <w:jc w:val="both"/>
        <w:rPr>
          <w:sz w:val="24"/>
          <w:szCs w:val="24"/>
        </w:rPr>
      </w:pPr>
    </w:p>
    <w:p w:rsidR="00924328" w:rsidRPr="00B1303D" w:rsidRDefault="00924328" w:rsidP="00B1303D">
      <w:pPr>
        <w:shd w:val="clear" w:color="auto" w:fill="FFFFFF"/>
        <w:spacing w:line="360" w:lineRule="auto"/>
        <w:ind w:left="-540" w:firstLine="355"/>
        <w:jc w:val="center"/>
        <w:rPr>
          <w:b/>
          <w:bCs/>
          <w:color w:val="000000"/>
          <w:spacing w:val="-1"/>
          <w:sz w:val="32"/>
          <w:szCs w:val="32"/>
        </w:rPr>
      </w:pPr>
      <w:r w:rsidRPr="00B1303D">
        <w:rPr>
          <w:b/>
          <w:bCs/>
          <w:color w:val="000000"/>
          <w:spacing w:val="-1"/>
          <w:sz w:val="32"/>
          <w:szCs w:val="32"/>
        </w:rPr>
        <w:t>Список использованных источников</w:t>
      </w:r>
    </w:p>
    <w:p w:rsidR="00924328" w:rsidRDefault="00924328" w:rsidP="00807E78">
      <w:pPr>
        <w:shd w:val="clear" w:color="auto" w:fill="FFFFFF"/>
        <w:spacing w:line="360" w:lineRule="auto"/>
        <w:ind w:left="-540" w:firstLine="355"/>
        <w:jc w:val="both"/>
        <w:rPr>
          <w:color w:val="000000"/>
          <w:spacing w:val="-1"/>
          <w:sz w:val="24"/>
          <w:szCs w:val="24"/>
        </w:rPr>
      </w:pPr>
    </w:p>
    <w:p w:rsidR="001856F9" w:rsidRPr="0014304E" w:rsidRDefault="001856F9" w:rsidP="001856F9">
      <w:pPr>
        <w:pStyle w:val="aa"/>
        <w:numPr>
          <w:ilvl w:val="0"/>
          <w:numId w:val="12"/>
        </w:numPr>
        <w:tabs>
          <w:tab w:val="clear" w:pos="995"/>
          <w:tab w:val="num" w:pos="720"/>
          <w:tab w:val="left" w:pos="3540"/>
        </w:tabs>
        <w:ind w:left="540" w:right="819" w:hanging="540"/>
        <w:rPr>
          <w:lang w:val="ru-RU"/>
        </w:rPr>
      </w:pPr>
      <w:r w:rsidRPr="0014304E">
        <w:rPr>
          <w:color w:val="000000"/>
          <w:lang w:val="ru-RU"/>
        </w:rPr>
        <w:t xml:space="preserve">Бюджетный Кодекс Российской Федерации </w:t>
      </w:r>
      <w:r>
        <w:rPr>
          <w:color w:val="000000"/>
          <w:lang w:val="ru-RU"/>
        </w:rPr>
        <w:t xml:space="preserve">: </w:t>
      </w:r>
      <w:r w:rsidRPr="0014304E">
        <w:rPr>
          <w:lang w:val="ru-RU"/>
        </w:rPr>
        <w:t xml:space="preserve">Официальный текст, (Б-ка российского законодательства). – </w:t>
      </w:r>
      <w:r>
        <w:rPr>
          <w:lang w:val="ru-RU"/>
        </w:rPr>
        <w:t>М.: Издательство «ОМЕГА-Л», 2006</w:t>
      </w:r>
      <w:r w:rsidRPr="0014304E">
        <w:rPr>
          <w:lang w:val="ru-RU"/>
        </w:rPr>
        <w:t>.-40с.</w:t>
      </w:r>
    </w:p>
    <w:p w:rsidR="001856F9" w:rsidRDefault="001856F9" w:rsidP="001856F9">
      <w:pPr>
        <w:pStyle w:val="23"/>
        <w:numPr>
          <w:ilvl w:val="0"/>
          <w:numId w:val="12"/>
        </w:numPr>
        <w:tabs>
          <w:tab w:val="clear" w:pos="995"/>
        </w:tabs>
        <w:ind w:left="0" w:firstLine="0"/>
        <w:rPr>
          <w:sz w:val="24"/>
          <w:szCs w:val="24"/>
        </w:rPr>
      </w:pPr>
      <w:r w:rsidRPr="00A214B0">
        <w:rPr>
          <w:sz w:val="24"/>
          <w:szCs w:val="24"/>
        </w:rPr>
        <w:t xml:space="preserve">Иохин В.Я. </w:t>
      </w:r>
      <w:r>
        <w:rPr>
          <w:sz w:val="24"/>
          <w:szCs w:val="24"/>
        </w:rPr>
        <w:t>«</w:t>
      </w:r>
      <w:r w:rsidRPr="00A214B0">
        <w:rPr>
          <w:sz w:val="24"/>
          <w:szCs w:val="24"/>
        </w:rPr>
        <w:t>Экономическая теория</w:t>
      </w:r>
      <w:r>
        <w:rPr>
          <w:sz w:val="24"/>
          <w:szCs w:val="24"/>
        </w:rPr>
        <w:t>»</w:t>
      </w:r>
      <w:r w:rsidRPr="00A214B0">
        <w:rPr>
          <w:sz w:val="24"/>
          <w:szCs w:val="24"/>
        </w:rPr>
        <w:t>- М.: Юристъ, 2005.</w:t>
      </w:r>
      <w:r>
        <w:rPr>
          <w:sz w:val="24"/>
          <w:szCs w:val="24"/>
        </w:rPr>
        <w:t>, с.56</w:t>
      </w:r>
    </w:p>
    <w:p w:rsidR="00924328" w:rsidRDefault="001856F9" w:rsidP="001856F9">
      <w:pPr>
        <w:numPr>
          <w:ilvl w:val="0"/>
          <w:numId w:val="12"/>
        </w:numPr>
        <w:shd w:val="clear" w:color="auto" w:fill="FFFFFF"/>
        <w:tabs>
          <w:tab w:val="clear" w:pos="995"/>
        </w:tabs>
        <w:spacing w:line="360" w:lineRule="auto"/>
        <w:ind w:left="0" w:firstLine="0"/>
        <w:jc w:val="both"/>
        <w:rPr>
          <w:color w:val="000000"/>
          <w:spacing w:val="-1"/>
          <w:sz w:val="24"/>
          <w:szCs w:val="24"/>
        </w:rPr>
      </w:pPr>
      <w:r>
        <w:rPr>
          <w:color w:val="000000"/>
          <w:spacing w:val="-1"/>
          <w:sz w:val="24"/>
          <w:szCs w:val="24"/>
        </w:rPr>
        <w:t xml:space="preserve">Л. Г. Баранова, О. В. Врублевская и др., «Бюджетный процесс </w:t>
      </w:r>
      <w:r w:rsidR="00924328">
        <w:rPr>
          <w:color w:val="000000"/>
          <w:spacing w:val="-1"/>
          <w:sz w:val="24"/>
          <w:szCs w:val="24"/>
        </w:rPr>
        <w:t>в РФ</w:t>
      </w:r>
      <w:r>
        <w:rPr>
          <w:color w:val="000000"/>
          <w:spacing w:val="-1"/>
          <w:sz w:val="24"/>
          <w:szCs w:val="24"/>
        </w:rPr>
        <w:t xml:space="preserve">» </w:t>
      </w:r>
      <w:r w:rsidR="00924328">
        <w:rPr>
          <w:color w:val="000000"/>
          <w:spacing w:val="-1"/>
          <w:sz w:val="24"/>
          <w:szCs w:val="24"/>
        </w:rPr>
        <w:t>– М.: Издательств</w:t>
      </w:r>
      <w:r>
        <w:rPr>
          <w:color w:val="000000"/>
          <w:spacing w:val="-1"/>
          <w:sz w:val="24"/>
          <w:szCs w:val="24"/>
        </w:rPr>
        <w:t>о «Перспектива»: ИНФРА - М, 20005</w:t>
      </w:r>
      <w:r w:rsidR="00924328">
        <w:rPr>
          <w:color w:val="000000"/>
          <w:spacing w:val="-1"/>
          <w:sz w:val="24"/>
          <w:szCs w:val="24"/>
        </w:rPr>
        <w:t xml:space="preserve"> г.</w:t>
      </w:r>
    </w:p>
    <w:p w:rsidR="00924328" w:rsidRDefault="001856F9" w:rsidP="001856F9">
      <w:pPr>
        <w:numPr>
          <w:ilvl w:val="0"/>
          <w:numId w:val="12"/>
        </w:numPr>
        <w:shd w:val="clear" w:color="auto" w:fill="FFFFFF"/>
        <w:tabs>
          <w:tab w:val="clear" w:pos="995"/>
        </w:tabs>
        <w:spacing w:line="360" w:lineRule="auto"/>
        <w:ind w:left="0" w:firstLine="0"/>
        <w:jc w:val="both"/>
        <w:rPr>
          <w:color w:val="000000"/>
          <w:spacing w:val="-1"/>
          <w:sz w:val="24"/>
          <w:szCs w:val="24"/>
        </w:rPr>
      </w:pPr>
      <w:r>
        <w:rPr>
          <w:color w:val="000000"/>
          <w:spacing w:val="-1"/>
          <w:sz w:val="24"/>
          <w:szCs w:val="24"/>
        </w:rPr>
        <w:t>Г. Б. Поляка. , «</w:t>
      </w:r>
      <w:r w:rsidR="00924328">
        <w:rPr>
          <w:color w:val="000000"/>
          <w:spacing w:val="-1"/>
          <w:sz w:val="24"/>
          <w:szCs w:val="24"/>
        </w:rPr>
        <w:t>Бюджетная система Росси</w:t>
      </w:r>
      <w:r>
        <w:rPr>
          <w:color w:val="000000"/>
          <w:spacing w:val="-1"/>
          <w:sz w:val="24"/>
          <w:szCs w:val="24"/>
        </w:rPr>
        <w:t>и» - М.: ЮНИТИ - ДАНА, 2005</w:t>
      </w:r>
      <w:r w:rsidR="00924328">
        <w:rPr>
          <w:color w:val="000000"/>
          <w:spacing w:val="-1"/>
          <w:sz w:val="24"/>
          <w:szCs w:val="24"/>
        </w:rPr>
        <w:t xml:space="preserve"> г.</w:t>
      </w:r>
    </w:p>
    <w:p w:rsidR="00924328" w:rsidRDefault="001856F9" w:rsidP="001856F9">
      <w:pPr>
        <w:numPr>
          <w:ilvl w:val="0"/>
          <w:numId w:val="12"/>
        </w:numPr>
        <w:shd w:val="clear" w:color="auto" w:fill="FFFFFF"/>
        <w:tabs>
          <w:tab w:val="clear" w:pos="995"/>
        </w:tabs>
        <w:spacing w:line="360" w:lineRule="auto"/>
        <w:ind w:left="0" w:firstLine="0"/>
        <w:jc w:val="both"/>
        <w:rPr>
          <w:color w:val="000000"/>
          <w:spacing w:val="-1"/>
          <w:sz w:val="24"/>
          <w:szCs w:val="24"/>
        </w:rPr>
      </w:pPr>
      <w:r>
        <w:rPr>
          <w:color w:val="000000"/>
          <w:spacing w:val="-1"/>
          <w:sz w:val="24"/>
          <w:szCs w:val="24"/>
        </w:rPr>
        <w:t>Ширяев В., «</w:t>
      </w:r>
      <w:r w:rsidR="00924328">
        <w:rPr>
          <w:color w:val="000000"/>
          <w:spacing w:val="-1"/>
          <w:sz w:val="24"/>
          <w:szCs w:val="24"/>
        </w:rPr>
        <w:t>Экономист</w:t>
      </w:r>
      <w:r>
        <w:rPr>
          <w:color w:val="000000"/>
          <w:spacing w:val="-1"/>
          <w:sz w:val="24"/>
          <w:szCs w:val="24"/>
        </w:rPr>
        <w:t>», 2004</w:t>
      </w:r>
      <w:r w:rsidR="00924328">
        <w:rPr>
          <w:color w:val="000000"/>
          <w:spacing w:val="-1"/>
          <w:sz w:val="24"/>
          <w:szCs w:val="24"/>
        </w:rPr>
        <w:t xml:space="preserve"> г.,№ 6 </w:t>
      </w:r>
    </w:p>
    <w:p w:rsidR="00924328" w:rsidRDefault="001856F9" w:rsidP="001856F9">
      <w:pPr>
        <w:numPr>
          <w:ilvl w:val="0"/>
          <w:numId w:val="12"/>
        </w:numPr>
        <w:shd w:val="clear" w:color="auto" w:fill="FFFFFF"/>
        <w:tabs>
          <w:tab w:val="clear" w:pos="995"/>
        </w:tabs>
        <w:spacing w:line="360" w:lineRule="auto"/>
        <w:ind w:left="0" w:firstLine="0"/>
        <w:jc w:val="both"/>
        <w:rPr>
          <w:color w:val="000000"/>
          <w:spacing w:val="-1"/>
          <w:sz w:val="24"/>
          <w:szCs w:val="24"/>
        </w:rPr>
      </w:pPr>
      <w:r>
        <w:rPr>
          <w:color w:val="000000"/>
          <w:spacing w:val="-1"/>
          <w:sz w:val="24"/>
          <w:szCs w:val="24"/>
        </w:rPr>
        <w:t>Финансы и кредит, 2005</w:t>
      </w:r>
      <w:r w:rsidR="00924328">
        <w:rPr>
          <w:color w:val="000000"/>
          <w:spacing w:val="-1"/>
          <w:sz w:val="24"/>
          <w:szCs w:val="24"/>
        </w:rPr>
        <w:t xml:space="preserve"> г.,№ 22.</w:t>
      </w:r>
    </w:p>
    <w:p w:rsidR="00924328" w:rsidRDefault="001856F9" w:rsidP="001856F9">
      <w:pPr>
        <w:numPr>
          <w:ilvl w:val="0"/>
          <w:numId w:val="12"/>
        </w:numPr>
        <w:shd w:val="clear" w:color="auto" w:fill="FFFFFF"/>
        <w:tabs>
          <w:tab w:val="clear" w:pos="995"/>
        </w:tabs>
        <w:spacing w:line="360" w:lineRule="auto"/>
        <w:ind w:left="0" w:firstLine="0"/>
        <w:jc w:val="both"/>
        <w:rPr>
          <w:color w:val="000000"/>
          <w:spacing w:val="-1"/>
          <w:sz w:val="24"/>
          <w:szCs w:val="24"/>
        </w:rPr>
      </w:pPr>
      <w:r>
        <w:rPr>
          <w:color w:val="000000"/>
          <w:spacing w:val="-1"/>
          <w:sz w:val="24"/>
          <w:szCs w:val="24"/>
        </w:rPr>
        <w:t>Финансы и кредит, 2006</w:t>
      </w:r>
      <w:r w:rsidR="00924328">
        <w:rPr>
          <w:color w:val="000000"/>
          <w:spacing w:val="-1"/>
          <w:sz w:val="24"/>
          <w:szCs w:val="24"/>
        </w:rPr>
        <w:t xml:space="preserve"> г</w:t>
      </w:r>
      <w:r>
        <w:rPr>
          <w:color w:val="000000"/>
          <w:spacing w:val="-1"/>
          <w:sz w:val="24"/>
          <w:szCs w:val="24"/>
        </w:rPr>
        <w:t>., № 1</w:t>
      </w:r>
      <w:r w:rsidR="00924328">
        <w:rPr>
          <w:color w:val="000000"/>
          <w:spacing w:val="-1"/>
          <w:sz w:val="24"/>
          <w:szCs w:val="24"/>
        </w:rPr>
        <w:t>.</w:t>
      </w:r>
    </w:p>
    <w:p w:rsidR="00924328" w:rsidRDefault="00924328" w:rsidP="001856F9">
      <w:pPr>
        <w:numPr>
          <w:ilvl w:val="0"/>
          <w:numId w:val="12"/>
        </w:numPr>
        <w:shd w:val="clear" w:color="auto" w:fill="FFFFFF"/>
        <w:tabs>
          <w:tab w:val="clear" w:pos="995"/>
        </w:tabs>
        <w:spacing w:line="360" w:lineRule="auto"/>
        <w:ind w:left="0" w:firstLine="0"/>
        <w:jc w:val="both"/>
        <w:rPr>
          <w:color w:val="000000"/>
          <w:spacing w:val="-1"/>
          <w:sz w:val="24"/>
          <w:szCs w:val="24"/>
        </w:rPr>
      </w:pPr>
      <w:r>
        <w:rPr>
          <w:color w:val="000000"/>
          <w:spacing w:val="-1"/>
          <w:sz w:val="24"/>
          <w:szCs w:val="24"/>
        </w:rPr>
        <w:t>Федеральный закон «О федеральном бюджете» за  1999 – 2004 гг.</w:t>
      </w: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shd w:val="clear" w:color="auto" w:fill="FFFFFF"/>
        <w:spacing w:line="360" w:lineRule="auto"/>
        <w:jc w:val="both"/>
        <w:rPr>
          <w:color w:val="000000"/>
          <w:spacing w:val="-1"/>
          <w:sz w:val="24"/>
          <w:szCs w:val="24"/>
        </w:rPr>
      </w:pPr>
    </w:p>
    <w:p w:rsidR="000A6ABE" w:rsidRDefault="000A6ABE"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1856F9" w:rsidRDefault="001856F9" w:rsidP="000A6ABE">
      <w:pPr>
        <w:pStyle w:val="2"/>
        <w:jc w:val="center"/>
        <w:rPr>
          <w:b/>
          <w:bCs/>
          <w:sz w:val="32"/>
          <w:szCs w:val="32"/>
        </w:rPr>
      </w:pPr>
    </w:p>
    <w:p w:rsidR="000A6ABE" w:rsidRPr="000A6ABE" w:rsidRDefault="000A6ABE" w:rsidP="000A6ABE">
      <w:pPr>
        <w:pStyle w:val="2"/>
        <w:jc w:val="center"/>
        <w:rPr>
          <w:b/>
          <w:bCs/>
          <w:sz w:val="32"/>
          <w:szCs w:val="32"/>
        </w:rPr>
      </w:pPr>
      <w:r w:rsidRPr="000A6ABE">
        <w:rPr>
          <w:b/>
          <w:bCs/>
          <w:sz w:val="32"/>
          <w:szCs w:val="32"/>
        </w:rPr>
        <w:t>Приложение</w:t>
      </w:r>
    </w:p>
    <w:p w:rsidR="000A6ABE" w:rsidRPr="000A6ABE" w:rsidRDefault="000A6ABE" w:rsidP="000A6ABE">
      <w:pPr>
        <w:widowControl/>
        <w:tabs>
          <w:tab w:val="left" w:pos="1944"/>
          <w:tab w:val="left" w:pos="8677"/>
        </w:tabs>
        <w:ind w:left="4395"/>
        <w:jc w:val="right"/>
        <w:rPr>
          <w:snapToGrid w:val="0"/>
          <w:sz w:val="28"/>
          <w:szCs w:val="28"/>
        </w:rPr>
      </w:pPr>
      <w:r>
        <w:rPr>
          <w:sz w:val="24"/>
          <w:szCs w:val="24"/>
        </w:rPr>
        <w:t>"</w:t>
      </w:r>
      <w:r>
        <w:rPr>
          <w:snapToGrid w:val="0"/>
          <w:sz w:val="24"/>
          <w:szCs w:val="24"/>
        </w:rPr>
        <w:t>О федеральном бюджете на 2006 год</w:t>
      </w:r>
      <w:r>
        <w:rPr>
          <w:sz w:val="24"/>
          <w:szCs w:val="24"/>
        </w:rPr>
        <w:t>"</w:t>
      </w:r>
    </w:p>
    <w:p w:rsidR="000A6ABE" w:rsidRDefault="000A6ABE" w:rsidP="000A6ABE">
      <w:pPr>
        <w:pStyle w:val="a4"/>
        <w:jc w:val="center"/>
        <w:rPr>
          <w:b/>
          <w:bCs/>
          <w:sz w:val="28"/>
          <w:szCs w:val="28"/>
        </w:rPr>
      </w:pPr>
      <w:r>
        <w:rPr>
          <w:b/>
          <w:bCs/>
          <w:sz w:val="28"/>
          <w:szCs w:val="28"/>
        </w:rPr>
        <w:t xml:space="preserve">Распределение дотаций на выравнивание уровня </w:t>
      </w:r>
      <w:r>
        <w:rPr>
          <w:b/>
          <w:bCs/>
          <w:sz w:val="28"/>
          <w:szCs w:val="28"/>
        </w:rPr>
        <w:br/>
        <w:t xml:space="preserve">бюджетной обеспеченности субъектов Российской Федерации </w:t>
      </w:r>
      <w:r>
        <w:rPr>
          <w:b/>
          <w:bCs/>
          <w:sz w:val="28"/>
          <w:szCs w:val="28"/>
        </w:rPr>
        <w:br/>
        <w:t xml:space="preserve">из Федерального фонда финансовой поддержки </w:t>
      </w:r>
      <w:r>
        <w:rPr>
          <w:b/>
          <w:bCs/>
          <w:sz w:val="28"/>
          <w:szCs w:val="28"/>
        </w:rPr>
        <w:br/>
        <w:t>субъектов Российской Федерации в 2006 году</w:t>
      </w:r>
    </w:p>
    <w:p w:rsidR="000A6ABE" w:rsidRDefault="000A6ABE" w:rsidP="000A6ABE">
      <w:pPr>
        <w:widowControl/>
        <w:tabs>
          <w:tab w:val="left" w:pos="1944"/>
          <w:tab w:val="left" w:pos="8677"/>
        </w:tabs>
        <w:jc w:val="right"/>
        <w:rPr>
          <w:snapToGrid w:val="0"/>
          <w:sz w:val="28"/>
          <w:szCs w:val="28"/>
        </w:rPr>
      </w:pPr>
      <w:r>
        <w:rPr>
          <w:snapToGrid w:val="0"/>
          <w:sz w:val="28"/>
          <w:szCs w:val="28"/>
        </w:rPr>
        <w:t xml:space="preserve"> (тыс. рублей)</w:t>
      </w:r>
    </w:p>
    <w:p w:rsidR="000A6ABE" w:rsidRDefault="000A6ABE" w:rsidP="000A6ABE">
      <w:pPr>
        <w:widowControl/>
        <w:tabs>
          <w:tab w:val="left" w:pos="1944"/>
          <w:tab w:val="left" w:pos="8677"/>
        </w:tabs>
        <w:jc w:val="right"/>
        <w:rPr>
          <w:snapToGrid w:val="0"/>
          <w:sz w:val="24"/>
          <w:szCs w:val="24"/>
        </w:rPr>
      </w:pPr>
    </w:p>
    <w:tbl>
      <w:tblPr>
        <w:tblW w:w="0" w:type="auto"/>
        <w:tblInd w:w="-3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7"/>
        <w:gridCol w:w="2977"/>
      </w:tblGrid>
      <w:tr w:rsidR="000A6ABE">
        <w:trPr>
          <w:trHeight w:val="254"/>
        </w:trPr>
        <w:tc>
          <w:tcPr>
            <w:tcW w:w="6267" w:type="dxa"/>
          </w:tcPr>
          <w:p w:rsidR="000A6ABE" w:rsidRDefault="000A6ABE" w:rsidP="001D390A">
            <w:pPr>
              <w:widowControl/>
              <w:jc w:val="center"/>
              <w:rPr>
                <w:snapToGrid w:val="0"/>
                <w:color w:val="000000"/>
                <w:sz w:val="28"/>
                <w:szCs w:val="28"/>
              </w:rPr>
            </w:pPr>
          </w:p>
          <w:p w:rsidR="000A6ABE" w:rsidRDefault="000A6ABE" w:rsidP="001D390A">
            <w:pPr>
              <w:widowControl/>
              <w:jc w:val="center"/>
              <w:rPr>
                <w:snapToGrid w:val="0"/>
                <w:color w:val="000000"/>
                <w:sz w:val="28"/>
                <w:szCs w:val="28"/>
              </w:rPr>
            </w:pPr>
            <w:r>
              <w:rPr>
                <w:snapToGrid w:val="0"/>
                <w:color w:val="000000"/>
                <w:sz w:val="28"/>
                <w:szCs w:val="28"/>
              </w:rPr>
              <w:t>Наименование субъекта Российской Федерации</w:t>
            </w:r>
          </w:p>
          <w:p w:rsidR="000A6ABE" w:rsidRDefault="000A6ABE" w:rsidP="001D390A">
            <w:pPr>
              <w:widowControl/>
              <w:jc w:val="center"/>
              <w:rPr>
                <w:snapToGrid w:val="0"/>
                <w:color w:val="000000"/>
                <w:sz w:val="28"/>
                <w:szCs w:val="28"/>
              </w:rPr>
            </w:pPr>
          </w:p>
        </w:tc>
        <w:tc>
          <w:tcPr>
            <w:tcW w:w="2977" w:type="dxa"/>
          </w:tcPr>
          <w:p w:rsidR="000A6ABE" w:rsidRDefault="000A6ABE" w:rsidP="001D390A">
            <w:pPr>
              <w:widowControl/>
              <w:jc w:val="center"/>
              <w:rPr>
                <w:snapToGrid w:val="0"/>
                <w:color w:val="000000"/>
                <w:sz w:val="28"/>
                <w:szCs w:val="28"/>
              </w:rPr>
            </w:pPr>
          </w:p>
          <w:p w:rsidR="000A6ABE" w:rsidRDefault="000A6ABE" w:rsidP="001D390A">
            <w:pPr>
              <w:widowControl/>
              <w:jc w:val="center"/>
              <w:rPr>
                <w:snapToGrid w:val="0"/>
                <w:color w:val="000000"/>
                <w:sz w:val="28"/>
                <w:szCs w:val="28"/>
              </w:rPr>
            </w:pPr>
            <w:r>
              <w:rPr>
                <w:snapToGrid w:val="0"/>
                <w:color w:val="000000"/>
                <w:sz w:val="28"/>
                <w:szCs w:val="28"/>
              </w:rPr>
              <w:t xml:space="preserve">Размер дотации </w:t>
            </w:r>
          </w:p>
        </w:tc>
      </w:tr>
    </w:tbl>
    <w:p w:rsidR="000A6ABE" w:rsidRDefault="000A6ABE" w:rsidP="000A6ABE">
      <w:pPr>
        <w:pStyle w:val="a6"/>
        <w:tabs>
          <w:tab w:val="clear" w:pos="4677"/>
          <w:tab w:val="clear" w:pos="9355"/>
        </w:tabs>
        <w:spacing w:line="14" w:lineRule="auto"/>
      </w:pPr>
    </w:p>
    <w:tbl>
      <w:tblPr>
        <w:tblW w:w="9244" w:type="dxa"/>
        <w:tblInd w:w="-35" w:type="dxa"/>
        <w:tblLayout w:type="fixed"/>
        <w:tblCellMar>
          <w:left w:w="30" w:type="dxa"/>
          <w:right w:w="30" w:type="dxa"/>
        </w:tblCellMar>
        <w:tblLook w:val="0000" w:firstRow="0" w:lastRow="0" w:firstColumn="0" w:lastColumn="0" w:noHBand="0" w:noVBand="0"/>
      </w:tblPr>
      <w:tblGrid>
        <w:gridCol w:w="6267"/>
        <w:gridCol w:w="2977"/>
      </w:tblGrid>
      <w:tr w:rsidR="000A6ABE">
        <w:trPr>
          <w:trHeight w:val="254"/>
          <w:tblHeader/>
        </w:trPr>
        <w:tc>
          <w:tcPr>
            <w:tcW w:w="6267" w:type="dxa"/>
            <w:tcBorders>
              <w:top w:val="single" w:sz="4" w:space="0" w:color="auto"/>
              <w:left w:val="single" w:sz="4" w:space="0" w:color="auto"/>
              <w:bottom w:val="single" w:sz="4" w:space="0" w:color="auto"/>
              <w:right w:val="single" w:sz="4" w:space="0" w:color="auto"/>
            </w:tcBorders>
          </w:tcPr>
          <w:p w:rsidR="000A6ABE" w:rsidRDefault="000A6ABE" w:rsidP="001D390A">
            <w:pPr>
              <w:widowControl/>
              <w:jc w:val="center"/>
              <w:rPr>
                <w:snapToGrid w:val="0"/>
                <w:color w:val="000000"/>
                <w:sz w:val="24"/>
                <w:szCs w:val="24"/>
              </w:rPr>
            </w:pPr>
            <w:r>
              <w:rPr>
                <w:snapToGrid w:val="0"/>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0A6ABE" w:rsidRDefault="000A6ABE" w:rsidP="001D390A">
            <w:pPr>
              <w:widowControl/>
              <w:jc w:val="center"/>
              <w:rPr>
                <w:snapToGrid w:val="0"/>
                <w:color w:val="000000"/>
                <w:sz w:val="24"/>
                <w:szCs w:val="24"/>
              </w:rPr>
            </w:pPr>
            <w:r>
              <w:rPr>
                <w:snapToGrid w:val="0"/>
                <w:color w:val="000000"/>
                <w:sz w:val="24"/>
                <w:szCs w:val="24"/>
              </w:rPr>
              <w:t>2</w:t>
            </w:r>
          </w:p>
        </w:tc>
      </w:tr>
      <w:tr w:rsidR="000A6ABE">
        <w:trPr>
          <w:trHeight w:val="254"/>
          <w:tblHeader/>
        </w:trPr>
        <w:tc>
          <w:tcPr>
            <w:tcW w:w="6267" w:type="dxa"/>
          </w:tcPr>
          <w:p w:rsidR="000A6ABE" w:rsidRDefault="000A6ABE" w:rsidP="001D390A">
            <w:pPr>
              <w:widowControl/>
              <w:rPr>
                <w:snapToGrid w:val="0"/>
                <w:color w:val="000000"/>
                <w:sz w:val="24"/>
                <w:szCs w:val="24"/>
              </w:rPr>
            </w:pPr>
          </w:p>
        </w:tc>
        <w:tc>
          <w:tcPr>
            <w:tcW w:w="2977" w:type="dxa"/>
          </w:tcPr>
          <w:p w:rsidR="000A6ABE" w:rsidRDefault="000A6ABE" w:rsidP="001D390A">
            <w:pPr>
              <w:widowControl/>
              <w:jc w:val="right"/>
              <w:rPr>
                <w:snapToGrid w:val="0"/>
                <w:color w:val="000000"/>
                <w:sz w:val="24"/>
                <w:szCs w:val="24"/>
              </w:rPr>
            </w:pP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Адыгея (Адыгея)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2 632 045,0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Алтай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3 769 389,7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Бурятия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6 649 679,1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Дагестан</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14 812 937,1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Ингушетия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3 968 734,5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Кабардино-Балкарская Республика</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4 022 052,9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Калмыкия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1 329 027,1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Карачаево-Черкесская Республика</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2 863 989,9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Карелия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1 116 110,9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Марий Эл</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2 948 926,2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Мордовия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2 813 639,4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Саха (Якутия)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14 609 908,7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Северная Осетия - Алания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3 404 414,1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Тыва</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4 708 483,2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Удмуртская Республика</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271 568,3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Республика Хакасия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770 158,9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Чеченская Республика</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9 405 142,6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Чувашская Республика - Чувашия</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3 803 679,8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Алтайский край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11 417 950,6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Краснодарский край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5 229 959,7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Красноярский край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3 038 106,6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Приморский край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6 540 705,7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Ставропольский край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6 229 440,5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Хабаровский край</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3 703 172,7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Амурская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4 460 858,4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Архангельская область</w:t>
            </w:r>
          </w:p>
        </w:tc>
        <w:tc>
          <w:tcPr>
            <w:tcW w:w="2977" w:type="dxa"/>
            <w:shd w:val="solid" w:color="FFFFFF" w:fill="auto"/>
          </w:tcPr>
          <w:p w:rsidR="000A6ABE" w:rsidRDefault="000A6ABE" w:rsidP="001D390A">
            <w:pPr>
              <w:widowControl/>
              <w:jc w:val="right"/>
              <w:rPr>
                <w:snapToGrid w:val="0"/>
                <w:color w:val="000000"/>
                <w:sz w:val="28"/>
                <w:szCs w:val="28"/>
              </w:rPr>
            </w:pPr>
            <w:r>
              <w:rPr>
                <w:snapToGrid w:val="0"/>
                <w:color w:val="000000"/>
                <w:sz w:val="28"/>
                <w:szCs w:val="28"/>
              </w:rPr>
              <w:t xml:space="preserve">2 591 722,8 </w:t>
            </w:r>
          </w:p>
        </w:tc>
      </w:tr>
      <w:tr w:rsidR="000A6ABE">
        <w:trPr>
          <w:trHeight w:val="254"/>
        </w:trPr>
        <w:tc>
          <w:tcPr>
            <w:tcW w:w="6267" w:type="dxa"/>
          </w:tcPr>
          <w:p w:rsidR="000A6ABE" w:rsidRDefault="000A6ABE" w:rsidP="001D390A">
            <w:pPr>
              <w:widowControl/>
              <w:rPr>
                <w:snapToGrid w:val="0"/>
                <w:color w:val="000000"/>
                <w:sz w:val="28"/>
                <w:szCs w:val="28"/>
              </w:rPr>
            </w:pPr>
          </w:p>
        </w:tc>
        <w:tc>
          <w:tcPr>
            <w:tcW w:w="2977" w:type="dxa"/>
            <w:shd w:val="solid" w:color="FFFFFF" w:fill="auto"/>
          </w:tcPr>
          <w:p w:rsidR="000A6ABE" w:rsidRDefault="000A6ABE" w:rsidP="001D390A">
            <w:pPr>
              <w:widowControl/>
              <w:jc w:val="right"/>
              <w:rPr>
                <w:snapToGrid w:val="0"/>
                <w:color w:val="000000"/>
                <w:sz w:val="28"/>
                <w:szCs w:val="28"/>
              </w:rPr>
            </w:pP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Белгородская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825 354,7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Брянская область</w:t>
            </w:r>
          </w:p>
        </w:tc>
        <w:tc>
          <w:tcPr>
            <w:tcW w:w="2977" w:type="dxa"/>
            <w:shd w:val="solid" w:color="FFFFFF" w:fill="auto"/>
          </w:tcPr>
          <w:p w:rsidR="000A6ABE" w:rsidRDefault="000A6ABE" w:rsidP="001D390A">
            <w:pPr>
              <w:widowControl/>
              <w:jc w:val="right"/>
              <w:rPr>
                <w:snapToGrid w:val="0"/>
                <w:color w:val="000000"/>
                <w:sz w:val="28"/>
                <w:szCs w:val="28"/>
              </w:rPr>
            </w:pPr>
            <w:r>
              <w:rPr>
                <w:snapToGrid w:val="0"/>
                <w:color w:val="000000"/>
                <w:sz w:val="28"/>
                <w:szCs w:val="28"/>
              </w:rPr>
              <w:t xml:space="preserve">4 497 930,6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Владимирская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1 645 968,0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Волгоградская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2 240 359,0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Воронежская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4 213 382,0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Ивановская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4 586 010,0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Иркутская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3 770 818,5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Калининградская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783 313,0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Калужская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1 205 469,7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Камчатская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5 840 229,0</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Кемеровская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1 394 917,5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Кировская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3 703 736,3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Костромская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1 519 873,1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Курганская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3 639 145,2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Курская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1 681 752,5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Магаданская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2 337 675,5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Московская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4 331 917,6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Мурманская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1 045 941,9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Нижегородская область</w:t>
            </w:r>
          </w:p>
        </w:tc>
        <w:tc>
          <w:tcPr>
            <w:tcW w:w="2977" w:type="dxa"/>
            <w:shd w:val="solid" w:color="FFFFFF" w:fill="auto"/>
          </w:tcPr>
          <w:p w:rsidR="000A6ABE" w:rsidRDefault="000A6ABE" w:rsidP="001D390A">
            <w:pPr>
              <w:widowControl/>
              <w:jc w:val="right"/>
              <w:rPr>
                <w:snapToGrid w:val="0"/>
                <w:color w:val="000000"/>
                <w:sz w:val="28"/>
                <w:szCs w:val="28"/>
              </w:rPr>
            </w:pPr>
            <w:r>
              <w:rPr>
                <w:snapToGrid w:val="0"/>
                <w:color w:val="000000"/>
                <w:sz w:val="28"/>
                <w:szCs w:val="28"/>
              </w:rPr>
              <w:t xml:space="preserve">1 293 652,9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Новгородская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847 201,8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Новосибирская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2 802 339,8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Омская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2 667 184,8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Орловская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940 204,3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Пензенская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4 997 035,0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Псковская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2 435 854,0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Ростовская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8 945 553,9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Рязанская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1 394 854,6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Саратовская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3 324 272,9 </w:t>
            </w:r>
          </w:p>
        </w:tc>
      </w:tr>
      <w:tr w:rsidR="000A6ABE">
        <w:trPr>
          <w:trHeight w:val="254"/>
        </w:trPr>
        <w:tc>
          <w:tcPr>
            <w:tcW w:w="6267" w:type="dxa"/>
          </w:tcPr>
          <w:p w:rsidR="000A6ABE" w:rsidRDefault="000A6ABE" w:rsidP="001D390A">
            <w:pPr>
              <w:pStyle w:val="1"/>
            </w:pPr>
            <w:r>
              <w:t>Сахалинская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1 361 275,2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Смоленская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1 153 024,5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Тамбовская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3 230 457,7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Тверская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2 167 221,5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Тульская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1 351 013,4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Ульяновская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2 714 139,1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Читинская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4 801 765,2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Еврейская автономная область</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1 588 142,6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Коми-Пермяцкий автономный округ</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1 482 243,3 </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Корякский автономный округ</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613 199,1</w:t>
            </w:r>
          </w:p>
        </w:tc>
      </w:tr>
      <w:tr w:rsidR="000A6ABE">
        <w:trPr>
          <w:trHeight w:val="254"/>
        </w:trPr>
        <w:tc>
          <w:tcPr>
            <w:tcW w:w="6267" w:type="dxa"/>
          </w:tcPr>
          <w:p w:rsidR="000A6ABE" w:rsidRDefault="000A6ABE" w:rsidP="001D390A">
            <w:pPr>
              <w:widowControl/>
              <w:rPr>
                <w:snapToGrid w:val="0"/>
                <w:color w:val="000000"/>
                <w:sz w:val="28"/>
                <w:szCs w:val="28"/>
              </w:rPr>
            </w:pPr>
            <w:r>
              <w:rPr>
                <w:snapToGrid w:val="0"/>
                <w:color w:val="000000"/>
                <w:sz w:val="28"/>
                <w:szCs w:val="28"/>
              </w:rPr>
              <w:t>Чукотский автономный округ</w:t>
            </w:r>
          </w:p>
        </w:tc>
        <w:tc>
          <w:tcPr>
            <w:tcW w:w="2977" w:type="dxa"/>
          </w:tcPr>
          <w:p w:rsidR="000A6ABE" w:rsidRDefault="000A6ABE" w:rsidP="001D390A">
            <w:pPr>
              <w:widowControl/>
              <w:jc w:val="right"/>
              <w:rPr>
                <w:snapToGrid w:val="0"/>
                <w:color w:val="000000"/>
                <w:sz w:val="28"/>
                <w:szCs w:val="28"/>
              </w:rPr>
            </w:pPr>
            <w:r>
              <w:rPr>
                <w:snapToGrid w:val="0"/>
                <w:color w:val="000000"/>
                <w:sz w:val="28"/>
                <w:szCs w:val="28"/>
              </w:rPr>
              <w:t xml:space="preserve">1 680 803,4 </w:t>
            </w:r>
          </w:p>
        </w:tc>
      </w:tr>
      <w:tr w:rsidR="000A6ABE">
        <w:trPr>
          <w:trHeight w:val="254"/>
        </w:trPr>
        <w:tc>
          <w:tcPr>
            <w:tcW w:w="6267" w:type="dxa"/>
          </w:tcPr>
          <w:p w:rsidR="000A6ABE" w:rsidRDefault="000A6ABE" w:rsidP="001D390A">
            <w:pPr>
              <w:widowControl/>
              <w:jc w:val="right"/>
              <w:rPr>
                <w:snapToGrid w:val="0"/>
                <w:color w:val="000000"/>
                <w:sz w:val="28"/>
                <w:szCs w:val="28"/>
              </w:rPr>
            </w:pPr>
          </w:p>
        </w:tc>
        <w:tc>
          <w:tcPr>
            <w:tcW w:w="2977" w:type="dxa"/>
          </w:tcPr>
          <w:p w:rsidR="000A6ABE" w:rsidRDefault="000A6ABE" w:rsidP="001D390A">
            <w:pPr>
              <w:widowControl/>
              <w:jc w:val="right"/>
              <w:rPr>
                <w:snapToGrid w:val="0"/>
                <w:color w:val="000000"/>
                <w:sz w:val="28"/>
                <w:szCs w:val="28"/>
              </w:rPr>
            </w:pPr>
          </w:p>
        </w:tc>
      </w:tr>
      <w:tr w:rsidR="000A6ABE">
        <w:trPr>
          <w:trHeight w:val="254"/>
        </w:trPr>
        <w:tc>
          <w:tcPr>
            <w:tcW w:w="6267" w:type="dxa"/>
          </w:tcPr>
          <w:p w:rsidR="000A6ABE" w:rsidRDefault="000A6ABE" w:rsidP="001D390A">
            <w:pPr>
              <w:widowControl/>
              <w:rPr>
                <w:b/>
                <w:bCs/>
                <w:snapToGrid w:val="0"/>
                <w:color w:val="000000"/>
                <w:sz w:val="28"/>
                <w:szCs w:val="28"/>
              </w:rPr>
            </w:pPr>
            <w:r>
              <w:rPr>
                <w:b/>
                <w:bCs/>
                <w:snapToGrid w:val="0"/>
                <w:sz w:val="28"/>
                <w:szCs w:val="28"/>
              </w:rPr>
              <w:t>ВСЕГО</w:t>
            </w:r>
          </w:p>
        </w:tc>
        <w:tc>
          <w:tcPr>
            <w:tcW w:w="2977" w:type="dxa"/>
          </w:tcPr>
          <w:p w:rsidR="000A6ABE" w:rsidRDefault="000A6ABE" w:rsidP="001D390A">
            <w:pPr>
              <w:widowControl/>
              <w:jc w:val="right"/>
              <w:rPr>
                <w:b/>
                <w:bCs/>
                <w:snapToGrid w:val="0"/>
                <w:color w:val="000000"/>
                <w:sz w:val="28"/>
                <w:szCs w:val="28"/>
              </w:rPr>
            </w:pPr>
            <w:r>
              <w:rPr>
                <w:b/>
                <w:bCs/>
                <w:snapToGrid w:val="0"/>
                <w:color w:val="000000"/>
                <w:sz w:val="28"/>
                <w:szCs w:val="28"/>
              </w:rPr>
              <w:t xml:space="preserve">228 167 037,5 </w:t>
            </w:r>
          </w:p>
        </w:tc>
      </w:tr>
    </w:tbl>
    <w:p w:rsidR="000A6ABE" w:rsidRDefault="000A6ABE" w:rsidP="000A6ABE">
      <w:pPr>
        <w:widowControl/>
        <w:rPr>
          <w:sz w:val="24"/>
          <w:szCs w:val="24"/>
        </w:rPr>
      </w:pPr>
    </w:p>
    <w:p w:rsidR="00924328" w:rsidRDefault="00924328" w:rsidP="00807E78">
      <w:pPr>
        <w:widowControl/>
        <w:ind w:left="-540" w:firstLine="355"/>
        <w:jc w:val="both"/>
        <w:rPr>
          <w:sz w:val="24"/>
          <w:szCs w:val="24"/>
        </w:rPr>
      </w:pPr>
    </w:p>
    <w:p w:rsidR="00455137" w:rsidRDefault="00455137" w:rsidP="00807E78">
      <w:pPr>
        <w:widowControl/>
        <w:ind w:left="-540" w:firstLine="355"/>
        <w:jc w:val="both"/>
        <w:rPr>
          <w:sz w:val="24"/>
          <w:szCs w:val="24"/>
        </w:rPr>
      </w:pPr>
    </w:p>
    <w:p w:rsidR="0009596D" w:rsidRDefault="0009596D" w:rsidP="00807E78">
      <w:pPr>
        <w:widowControl/>
        <w:ind w:left="-540" w:firstLine="355"/>
        <w:jc w:val="both"/>
        <w:rPr>
          <w:sz w:val="24"/>
          <w:szCs w:val="24"/>
        </w:rPr>
      </w:pPr>
    </w:p>
    <w:p w:rsidR="000A6ABE" w:rsidRDefault="000A6ABE" w:rsidP="00807E78">
      <w:pPr>
        <w:widowControl/>
        <w:ind w:left="-540" w:firstLine="355"/>
        <w:jc w:val="both"/>
        <w:rPr>
          <w:sz w:val="24"/>
          <w:szCs w:val="24"/>
        </w:rPr>
      </w:pPr>
    </w:p>
    <w:p w:rsidR="000A6ABE" w:rsidRDefault="000A6ABE" w:rsidP="00807E78">
      <w:pPr>
        <w:widowControl/>
        <w:ind w:left="-540" w:firstLine="355"/>
        <w:jc w:val="both"/>
        <w:rPr>
          <w:sz w:val="24"/>
          <w:szCs w:val="24"/>
        </w:rPr>
      </w:pPr>
      <w:bookmarkStart w:id="0" w:name="_GoBack"/>
      <w:bookmarkEnd w:id="0"/>
    </w:p>
    <w:sectPr w:rsidR="000A6ABE" w:rsidSect="000A6AB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513" w:rsidRDefault="00C52513">
      <w:pPr>
        <w:widowControl/>
        <w:rPr>
          <w:sz w:val="24"/>
          <w:szCs w:val="24"/>
        </w:rPr>
      </w:pPr>
      <w:r>
        <w:rPr>
          <w:sz w:val="24"/>
          <w:szCs w:val="24"/>
        </w:rPr>
        <w:separator/>
      </w:r>
    </w:p>
  </w:endnote>
  <w:endnote w:type="continuationSeparator" w:id="0">
    <w:p w:rsidR="00C52513" w:rsidRDefault="00C5251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513" w:rsidRDefault="00C52513">
      <w:pPr>
        <w:widowControl/>
        <w:rPr>
          <w:sz w:val="24"/>
          <w:szCs w:val="24"/>
        </w:rPr>
      </w:pPr>
      <w:r>
        <w:rPr>
          <w:sz w:val="24"/>
          <w:szCs w:val="24"/>
        </w:rPr>
        <w:separator/>
      </w:r>
    </w:p>
  </w:footnote>
  <w:footnote w:type="continuationSeparator" w:id="0">
    <w:p w:rsidR="00C52513" w:rsidRDefault="00C52513">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BE" w:rsidRDefault="00285EE1" w:rsidP="001D390A">
    <w:pPr>
      <w:pStyle w:val="a6"/>
      <w:framePr w:wrap="auto" w:vAnchor="text" w:hAnchor="margin" w:xAlign="right" w:y="1"/>
      <w:rPr>
        <w:rStyle w:val="a9"/>
      </w:rPr>
    </w:pPr>
    <w:r>
      <w:rPr>
        <w:rStyle w:val="a9"/>
        <w:noProof/>
      </w:rPr>
      <w:t>2</w:t>
    </w:r>
  </w:p>
  <w:p w:rsidR="000A6ABE" w:rsidRDefault="000A6ABE" w:rsidP="000A6AB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6AF172"/>
    <w:lvl w:ilvl="0">
      <w:start w:val="1"/>
      <w:numFmt w:val="bullet"/>
      <w:lvlText w:val=""/>
      <w:lvlJc w:val="left"/>
      <w:pPr>
        <w:tabs>
          <w:tab w:val="num" w:pos="643"/>
        </w:tabs>
        <w:ind w:left="643" w:hanging="360"/>
      </w:pPr>
      <w:rPr>
        <w:rFonts w:ascii="Symbol" w:hAnsi="Symbol" w:hint="default"/>
      </w:rPr>
    </w:lvl>
  </w:abstractNum>
  <w:abstractNum w:abstractNumId="1">
    <w:nsid w:val="049F6DE6"/>
    <w:multiLevelType w:val="hybridMultilevel"/>
    <w:tmpl w:val="716488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787864"/>
    <w:multiLevelType w:val="hybridMultilevel"/>
    <w:tmpl w:val="5512019A"/>
    <w:lvl w:ilvl="0" w:tplc="A35EC0D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
    <w:nsid w:val="119077D0"/>
    <w:multiLevelType w:val="hybridMultilevel"/>
    <w:tmpl w:val="B41078FE"/>
    <w:lvl w:ilvl="0" w:tplc="4B5214BE">
      <w:start w:val="1"/>
      <w:numFmt w:val="decimal"/>
      <w:lvlText w:val="%1."/>
      <w:lvlJc w:val="left"/>
      <w:pPr>
        <w:tabs>
          <w:tab w:val="num" w:pos="540"/>
        </w:tabs>
        <w:ind w:left="540" w:hanging="360"/>
      </w:pPr>
      <w:rPr>
        <w:rFonts w:hint="default"/>
        <w:color w:val="00000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171701BD"/>
    <w:multiLevelType w:val="hybridMultilevel"/>
    <w:tmpl w:val="CFE647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761749"/>
    <w:multiLevelType w:val="multilevel"/>
    <w:tmpl w:val="2604C74C"/>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nsid w:val="246E36D3"/>
    <w:multiLevelType w:val="hybridMultilevel"/>
    <w:tmpl w:val="C1185A5C"/>
    <w:lvl w:ilvl="0" w:tplc="070248EA">
      <w:start w:val="1"/>
      <w:numFmt w:val="decimal"/>
      <w:lvlText w:val="%1."/>
      <w:lvlJc w:val="left"/>
      <w:pPr>
        <w:tabs>
          <w:tab w:val="num" w:pos="974"/>
        </w:tabs>
        <w:ind w:left="974" w:hanging="69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264F62D4"/>
    <w:multiLevelType w:val="multilevel"/>
    <w:tmpl w:val="CE285248"/>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2A9F509B"/>
    <w:multiLevelType w:val="hybridMultilevel"/>
    <w:tmpl w:val="E01AD438"/>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D0B388F"/>
    <w:multiLevelType w:val="hybridMultilevel"/>
    <w:tmpl w:val="8A766424"/>
    <w:lvl w:ilvl="0" w:tplc="B32AC5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56A6635"/>
    <w:multiLevelType w:val="hybridMultilevel"/>
    <w:tmpl w:val="A4861FD8"/>
    <w:lvl w:ilvl="0" w:tplc="022A79EE">
      <w:start w:val="1"/>
      <w:numFmt w:val="decimal"/>
      <w:lvlText w:val="%1."/>
      <w:lvlJc w:val="left"/>
      <w:pPr>
        <w:tabs>
          <w:tab w:val="num" w:pos="995"/>
        </w:tabs>
        <w:ind w:left="995" w:hanging="630"/>
      </w:pPr>
      <w:rPr>
        <w:rFonts w:ascii="Times New Roman" w:eastAsia="Times New Roman" w:hAnsi="Times New Roman"/>
      </w:rPr>
    </w:lvl>
    <w:lvl w:ilvl="1" w:tplc="04190019">
      <w:start w:val="1"/>
      <w:numFmt w:val="lowerLetter"/>
      <w:lvlText w:val="%2."/>
      <w:lvlJc w:val="left"/>
      <w:pPr>
        <w:tabs>
          <w:tab w:val="num" w:pos="1445"/>
        </w:tabs>
        <w:ind w:left="1445" w:hanging="360"/>
      </w:pPr>
    </w:lvl>
    <w:lvl w:ilvl="2" w:tplc="0419001B">
      <w:start w:val="1"/>
      <w:numFmt w:val="lowerRoman"/>
      <w:lvlText w:val="%3."/>
      <w:lvlJc w:val="right"/>
      <w:pPr>
        <w:tabs>
          <w:tab w:val="num" w:pos="2165"/>
        </w:tabs>
        <w:ind w:left="2165" w:hanging="180"/>
      </w:pPr>
    </w:lvl>
    <w:lvl w:ilvl="3" w:tplc="0419000F">
      <w:start w:val="1"/>
      <w:numFmt w:val="decimal"/>
      <w:lvlText w:val="%4."/>
      <w:lvlJc w:val="left"/>
      <w:pPr>
        <w:tabs>
          <w:tab w:val="num" w:pos="2885"/>
        </w:tabs>
        <w:ind w:left="2885" w:hanging="360"/>
      </w:pPr>
    </w:lvl>
    <w:lvl w:ilvl="4" w:tplc="04190019">
      <w:start w:val="1"/>
      <w:numFmt w:val="lowerLetter"/>
      <w:lvlText w:val="%5."/>
      <w:lvlJc w:val="left"/>
      <w:pPr>
        <w:tabs>
          <w:tab w:val="num" w:pos="3605"/>
        </w:tabs>
        <w:ind w:left="3605" w:hanging="360"/>
      </w:pPr>
    </w:lvl>
    <w:lvl w:ilvl="5" w:tplc="0419001B">
      <w:start w:val="1"/>
      <w:numFmt w:val="lowerRoman"/>
      <w:lvlText w:val="%6."/>
      <w:lvlJc w:val="right"/>
      <w:pPr>
        <w:tabs>
          <w:tab w:val="num" w:pos="4325"/>
        </w:tabs>
        <w:ind w:left="4325" w:hanging="180"/>
      </w:pPr>
    </w:lvl>
    <w:lvl w:ilvl="6" w:tplc="0419000F">
      <w:start w:val="1"/>
      <w:numFmt w:val="decimal"/>
      <w:lvlText w:val="%7."/>
      <w:lvlJc w:val="left"/>
      <w:pPr>
        <w:tabs>
          <w:tab w:val="num" w:pos="5045"/>
        </w:tabs>
        <w:ind w:left="5045" w:hanging="360"/>
      </w:pPr>
    </w:lvl>
    <w:lvl w:ilvl="7" w:tplc="04190019">
      <w:start w:val="1"/>
      <w:numFmt w:val="lowerLetter"/>
      <w:lvlText w:val="%8."/>
      <w:lvlJc w:val="left"/>
      <w:pPr>
        <w:tabs>
          <w:tab w:val="num" w:pos="5765"/>
        </w:tabs>
        <w:ind w:left="5765" w:hanging="360"/>
      </w:pPr>
    </w:lvl>
    <w:lvl w:ilvl="8" w:tplc="0419001B">
      <w:start w:val="1"/>
      <w:numFmt w:val="lowerRoman"/>
      <w:lvlText w:val="%9."/>
      <w:lvlJc w:val="right"/>
      <w:pPr>
        <w:tabs>
          <w:tab w:val="num" w:pos="6485"/>
        </w:tabs>
        <w:ind w:left="6485" w:hanging="180"/>
      </w:pPr>
    </w:lvl>
  </w:abstractNum>
  <w:abstractNum w:abstractNumId="11">
    <w:nsid w:val="38D33BF2"/>
    <w:multiLevelType w:val="hybridMultilevel"/>
    <w:tmpl w:val="FB8EFD1A"/>
    <w:lvl w:ilvl="0" w:tplc="A8462E9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E4E025F"/>
    <w:multiLevelType w:val="hybridMultilevel"/>
    <w:tmpl w:val="CE285248"/>
    <w:lvl w:ilvl="0" w:tplc="A8462E9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455E6324"/>
    <w:multiLevelType w:val="hybridMultilevel"/>
    <w:tmpl w:val="C792AB50"/>
    <w:lvl w:ilvl="0" w:tplc="DB747F9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50521938"/>
    <w:multiLevelType w:val="hybridMultilevel"/>
    <w:tmpl w:val="1A48B6F0"/>
    <w:lvl w:ilvl="0" w:tplc="A35EC0D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5">
    <w:nsid w:val="601E2EF8"/>
    <w:multiLevelType w:val="hybridMultilevel"/>
    <w:tmpl w:val="6CC4130E"/>
    <w:lvl w:ilvl="0" w:tplc="A35EC0D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6">
    <w:nsid w:val="7E443831"/>
    <w:multiLevelType w:val="hybridMultilevel"/>
    <w:tmpl w:val="089A6506"/>
    <w:lvl w:ilvl="0" w:tplc="D1765A2E">
      <w:start w:val="2"/>
      <w:numFmt w:val="decimal"/>
      <w:lvlText w:val="%1."/>
      <w:lvlJc w:val="left"/>
      <w:pPr>
        <w:tabs>
          <w:tab w:val="num" w:pos="2021"/>
        </w:tabs>
        <w:ind w:left="2021" w:hanging="1170"/>
      </w:pPr>
      <w:rPr>
        <w:rFonts w:hint="default"/>
        <w:color w:val="000000"/>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num>
  <w:num w:numId="2">
    <w:abstractNumId w:val="9"/>
  </w:num>
  <w:num w:numId="3">
    <w:abstractNumId w:val="2"/>
  </w:num>
  <w:num w:numId="4">
    <w:abstractNumId w:val="6"/>
  </w:num>
  <w:num w:numId="5">
    <w:abstractNumId w:val="16"/>
  </w:num>
  <w:num w:numId="6">
    <w:abstractNumId w:val="8"/>
  </w:num>
  <w:num w:numId="7">
    <w:abstractNumId w:val="1"/>
  </w:num>
  <w:num w:numId="8">
    <w:abstractNumId w:val="14"/>
  </w:num>
  <w:num w:numId="9">
    <w:abstractNumId w:val="15"/>
  </w:num>
  <w:num w:numId="10">
    <w:abstractNumId w:val="13"/>
  </w:num>
  <w:num w:numId="11">
    <w:abstractNumId w:val="5"/>
  </w:num>
  <w:num w:numId="12">
    <w:abstractNumId w:val="10"/>
  </w:num>
  <w:num w:numId="13">
    <w:abstractNumId w:val="12"/>
  </w:num>
  <w:num w:numId="14">
    <w:abstractNumId w:val="4"/>
  </w:num>
  <w:num w:numId="15">
    <w:abstractNumId w:val="7"/>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137"/>
    <w:rsid w:val="0009596D"/>
    <w:rsid w:val="000A6ABE"/>
    <w:rsid w:val="0014304E"/>
    <w:rsid w:val="001856F9"/>
    <w:rsid w:val="001D390A"/>
    <w:rsid w:val="00285EE1"/>
    <w:rsid w:val="002A7C08"/>
    <w:rsid w:val="003505B7"/>
    <w:rsid w:val="00455137"/>
    <w:rsid w:val="004730BF"/>
    <w:rsid w:val="00542877"/>
    <w:rsid w:val="0058023C"/>
    <w:rsid w:val="00624159"/>
    <w:rsid w:val="00631E00"/>
    <w:rsid w:val="00807E78"/>
    <w:rsid w:val="00924328"/>
    <w:rsid w:val="00A214B0"/>
    <w:rsid w:val="00B1303D"/>
    <w:rsid w:val="00C5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73410-1F23-4708-A2CB-8E2B93B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24328"/>
    <w:pPr>
      <w:widowControl w:val="0"/>
    </w:pPr>
  </w:style>
  <w:style w:type="paragraph" w:styleId="1">
    <w:name w:val="heading 1"/>
    <w:basedOn w:val="a"/>
    <w:next w:val="a"/>
    <w:link w:val="10"/>
    <w:uiPriority w:val="99"/>
    <w:qFormat/>
    <w:rsid w:val="000A6ABE"/>
    <w:pPr>
      <w:keepNext/>
      <w:widowControl/>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455137"/>
    <w:pPr>
      <w:keepNext/>
      <w:widowControl/>
      <w:spacing w:line="360" w:lineRule="auto"/>
      <w:jc w:val="center"/>
      <w:outlineLvl w:val="3"/>
    </w:pPr>
    <w:rPr>
      <w:sz w:val="32"/>
      <w:szCs w:val="32"/>
    </w:rPr>
  </w:style>
  <w:style w:type="paragraph" w:styleId="5">
    <w:name w:val="heading 5"/>
    <w:basedOn w:val="a"/>
    <w:next w:val="a"/>
    <w:link w:val="50"/>
    <w:uiPriority w:val="99"/>
    <w:qFormat/>
    <w:rsid w:val="00924328"/>
    <w:pPr>
      <w:widowControl/>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rsid w:val="00924328"/>
    <w:pPr>
      <w:widowControl/>
      <w:spacing w:after="120"/>
      <w:ind w:left="283"/>
    </w:pPr>
    <w:rPr>
      <w:sz w:val="24"/>
      <w:szCs w:val="24"/>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924328"/>
    <w:pPr>
      <w:widowControl/>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924328"/>
    <w:pPr>
      <w:widowControl/>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rsid w:val="00924328"/>
    <w:pPr>
      <w:widowControl w:val="0"/>
      <w:autoSpaceDE w:val="0"/>
      <w:autoSpaceDN w:val="0"/>
      <w:adjustRightInd w:val="0"/>
      <w:spacing w:before="400"/>
    </w:pPr>
    <w:rPr>
      <w:sz w:val="40"/>
      <w:szCs w:val="40"/>
    </w:rPr>
  </w:style>
  <w:style w:type="paragraph" w:customStyle="1" w:styleId="FR2">
    <w:name w:val="FR2"/>
    <w:uiPriority w:val="99"/>
    <w:rsid w:val="00924328"/>
    <w:pPr>
      <w:widowControl w:val="0"/>
      <w:autoSpaceDE w:val="0"/>
      <w:autoSpaceDN w:val="0"/>
      <w:adjustRightInd w:val="0"/>
    </w:pPr>
    <w:rPr>
      <w:rFonts w:ascii="Arial" w:hAnsi="Arial" w:cs="Arial"/>
      <w:sz w:val="24"/>
      <w:szCs w:val="24"/>
    </w:rPr>
  </w:style>
  <w:style w:type="character" w:styleId="a3">
    <w:name w:val="Hyperlink"/>
    <w:uiPriority w:val="99"/>
    <w:rsid w:val="00924328"/>
    <w:rPr>
      <w:color w:val="0000FF"/>
      <w:u w:val="single"/>
    </w:rPr>
  </w:style>
  <w:style w:type="paragraph" w:styleId="a4">
    <w:name w:val="Body Text"/>
    <w:basedOn w:val="a"/>
    <w:link w:val="a5"/>
    <w:uiPriority w:val="99"/>
    <w:rsid w:val="000A6ABE"/>
    <w:pPr>
      <w:widowControl/>
      <w:spacing w:after="120"/>
    </w:pPr>
    <w:rPr>
      <w:sz w:val="24"/>
      <w:szCs w:val="24"/>
    </w:rPr>
  </w:style>
  <w:style w:type="character" w:customStyle="1" w:styleId="a5">
    <w:name w:val="Основной текст Знак"/>
    <w:link w:val="a4"/>
    <w:uiPriority w:val="99"/>
    <w:semiHidden/>
    <w:rPr>
      <w:sz w:val="20"/>
      <w:szCs w:val="20"/>
    </w:rPr>
  </w:style>
  <w:style w:type="paragraph" w:styleId="a6">
    <w:name w:val="header"/>
    <w:basedOn w:val="a"/>
    <w:link w:val="a7"/>
    <w:uiPriority w:val="99"/>
    <w:rsid w:val="000A6ABE"/>
    <w:pPr>
      <w:widowControl/>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customStyle="1" w:styleId="a8">
    <w:name w:val="Адрес!!!"/>
    <w:basedOn w:val="a"/>
    <w:uiPriority w:val="99"/>
    <w:rsid w:val="000A6ABE"/>
    <w:pPr>
      <w:widowControl/>
      <w:ind w:left="4820" w:right="-567"/>
      <w:jc w:val="both"/>
    </w:pPr>
    <w:rPr>
      <w:sz w:val="28"/>
      <w:szCs w:val="28"/>
      <w:lang w:val="en-US"/>
    </w:rPr>
  </w:style>
  <w:style w:type="character" w:styleId="a9">
    <w:name w:val="page number"/>
    <w:uiPriority w:val="99"/>
    <w:rsid w:val="000A6ABE"/>
  </w:style>
  <w:style w:type="paragraph" w:styleId="aa">
    <w:name w:val="Normal (Web)"/>
    <w:basedOn w:val="a"/>
    <w:uiPriority w:val="99"/>
    <w:rsid w:val="001856F9"/>
    <w:pPr>
      <w:widowControl/>
      <w:spacing w:before="100" w:beforeAutospacing="1" w:after="100" w:afterAutospacing="1"/>
    </w:pPr>
    <w:rPr>
      <w:sz w:val="24"/>
      <w:szCs w:val="24"/>
      <w:lang w:val="en-US" w:eastAsia="en-US"/>
    </w:rPr>
  </w:style>
  <w:style w:type="paragraph" w:styleId="23">
    <w:name w:val="List Bullet 2"/>
    <w:basedOn w:val="a"/>
    <w:uiPriority w:val="99"/>
    <w:rsid w:val="001856F9"/>
    <w:pPr>
      <w:widowControl/>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10347</Words>
  <Characters>58978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2006-01-25T14:43:00Z</cp:lastPrinted>
  <dcterms:created xsi:type="dcterms:W3CDTF">2014-02-23T16:31:00Z</dcterms:created>
  <dcterms:modified xsi:type="dcterms:W3CDTF">2014-02-23T16:31:00Z</dcterms:modified>
</cp:coreProperties>
</file>