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9D" w:rsidRPr="00424F1F" w:rsidRDefault="003E4F9D" w:rsidP="00A94303">
      <w:pPr>
        <w:spacing w:line="360" w:lineRule="auto"/>
        <w:jc w:val="center"/>
        <w:rPr>
          <w:sz w:val="28"/>
          <w:szCs w:val="28"/>
        </w:rPr>
      </w:pPr>
      <w:r w:rsidRPr="00424F1F">
        <w:rPr>
          <w:sz w:val="28"/>
          <w:szCs w:val="28"/>
        </w:rPr>
        <w:t>Оглавление:</w:t>
      </w:r>
    </w:p>
    <w:p w:rsidR="003E4F9D" w:rsidRPr="00424F1F" w:rsidRDefault="003E4F9D" w:rsidP="00A94303">
      <w:pPr>
        <w:spacing w:line="360" w:lineRule="auto"/>
        <w:jc w:val="both"/>
        <w:rPr>
          <w:sz w:val="28"/>
          <w:szCs w:val="28"/>
        </w:rPr>
      </w:pPr>
    </w:p>
    <w:p w:rsidR="003E4F9D" w:rsidRPr="00424F1F" w:rsidRDefault="003E4F9D" w:rsidP="00A94303">
      <w:pPr>
        <w:spacing w:line="360" w:lineRule="auto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Введение………………………………………………………………........</w:t>
      </w:r>
      <w:r w:rsidR="00A94303">
        <w:rPr>
          <w:sz w:val="28"/>
          <w:szCs w:val="28"/>
        </w:rPr>
        <w:t>..........</w:t>
      </w:r>
      <w:r w:rsidRPr="00424F1F">
        <w:rPr>
          <w:sz w:val="28"/>
          <w:szCs w:val="28"/>
        </w:rPr>
        <w:t>.2</w:t>
      </w:r>
    </w:p>
    <w:p w:rsidR="003E4F9D" w:rsidRPr="00424F1F" w:rsidRDefault="003E4F9D" w:rsidP="00A94303">
      <w:pPr>
        <w:spacing w:line="360" w:lineRule="auto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Основная часть:</w:t>
      </w:r>
    </w:p>
    <w:p w:rsidR="003E4F9D" w:rsidRPr="00424F1F" w:rsidRDefault="003E4F9D" w:rsidP="00A94303">
      <w:pPr>
        <w:spacing w:line="360" w:lineRule="auto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Глава 1. Понятие бюджетного процесса на местном уровне:</w:t>
      </w:r>
    </w:p>
    <w:p w:rsidR="003E4F9D" w:rsidRPr="00424F1F" w:rsidRDefault="003E4F9D" w:rsidP="00A94303">
      <w:pPr>
        <w:numPr>
          <w:ilvl w:val="1"/>
          <w:numId w:val="2"/>
        </w:numPr>
        <w:tabs>
          <w:tab w:val="clear" w:pos="285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Понятие бюджетного процесса на местном уровне</w:t>
      </w:r>
      <w:r w:rsidR="008A0F8E" w:rsidRPr="00424F1F">
        <w:rPr>
          <w:sz w:val="28"/>
          <w:szCs w:val="28"/>
        </w:rPr>
        <w:t>…</w:t>
      </w:r>
      <w:r w:rsidR="00A94303">
        <w:rPr>
          <w:sz w:val="28"/>
          <w:szCs w:val="28"/>
        </w:rPr>
        <w:t>…………………...</w:t>
      </w:r>
      <w:r w:rsidR="00AD459C" w:rsidRPr="00424F1F">
        <w:rPr>
          <w:sz w:val="28"/>
          <w:szCs w:val="28"/>
        </w:rPr>
        <w:t>4</w:t>
      </w:r>
    </w:p>
    <w:p w:rsidR="003E4F9D" w:rsidRPr="00424F1F" w:rsidRDefault="003E4F9D" w:rsidP="00A94303">
      <w:pPr>
        <w:numPr>
          <w:ilvl w:val="1"/>
          <w:numId w:val="2"/>
        </w:numPr>
        <w:tabs>
          <w:tab w:val="clear" w:pos="285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Принципы бюджетного процесса на местном уровне</w:t>
      </w:r>
      <w:r w:rsidR="008A0F8E" w:rsidRPr="00424F1F">
        <w:rPr>
          <w:sz w:val="28"/>
          <w:szCs w:val="28"/>
        </w:rPr>
        <w:t>………………………………………………</w:t>
      </w:r>
      <w:r w:rsidR="00AD459C" w:rsidRPr="00424F1F">
        <w:rPr>
          <w:sz w:val="28"/>
          <w:szCs w:val="28"/>
        </w:rPr>
        <w:t>…...</w:t>
      </w:r>
      <w:r w:rsidR="00A94303">
        <w:rPr>
          <w:sz w:val="28"/>
          <w:szCs w:val="28"/>
        </w:rPr>
        <w:t>.......................................</w:t>
      </w:r>
      <w:r w:rsidR="00AD459C" w:rsidRPr="00424F1F">
        <w:rPr>
          <w:sz w:val="28"/>
          <w:szCs w:val="28"/>
        </w:rPr>
        <w:t>5</w:t>
      </w:r>
    </w:p>
    <w:p w:rsidR="003E4F9D" w:rsidRPr="00424F1F" w:rsidRDefault="003E4F9D" w:rsidP="00A94303">
      <w:pPr>
        <w:spacing w:line="360" w:lineRule="auto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Глава 2. </w:t>
      </w:r>
      <w:r w:rsidR="00B3642C" w:rsidRPr="00424F1F">
        <w:rPr>
          <w:sz w:val="28"/>
          <w:szCs w:val="28"/>
        </w:rPr>
        <w:t>Стадии бюджетного процесса на местном уровне:</w:t>
      </w:r>
    </w:p>
    <w:p w:rsidR="00CE5F21" w:rsidRPr="00424F1F" w:rsidRDefault="00B3642C" w:rsidP="00A94303">
      <w:pPr>
        <w:spacing w:line="360" w:lineRule="auto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2.1. Составление проекта бюджета</w:t>
      </w:r>
      <w:r w:rsidR="008A0F8E" w:rsidRPr="00424F1F">
        <w:rPr>
          <w:sz w:val="28"/>
          <w:szCs w:val="28"/>
        </w:rPr>
        <w:t>……………………</w:t>
      </w:r>
      <w:r w:rsidR="00AD459C" w:rsidRPr="00424F1F">
        <w:rPr>
          <w:sz w:val="28"/>
          <w:szCs w:val="28"/>
        </w:rPr>
        <w:t>……</w:t>
      </w:r>
      <w:r w:rsidR="00A94303">
        <w:rPr>
          <w:sz w:val="28"/>
          <w:szCs w:val="28"/>
        </w:rPr>
        <w:t>……………………</w:t>
      </w:r>
      <w:r w:rsidR="00AD459C" w:rsidRPr="00424F1F">
        <w:rPr>
          <w:sz w:val="28"/>
          <w:szCs w:val="28"/>
        </w:rPr>
        <w:t>9</w:t>
      </w:r>
    </w:p>
    <w:p w:rsidR="00CE5F21" w:rsidRPr="00424F1F" w:rsidRDefault="00CE5F21" w:rsidP="00A94303">
      <w:pPr>
        <w:spacing w:line="360" w:lineRule="auto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2.2. </w:t>
      </w:r>
      <w:r w:rsidRPr="00424F1F">
        <w:rPr>
          <w:bCs/>
          <w:sz w:val="28"/>
          <w:szCs w:val="28"/>
        </w:rPr>
        <w:t>Рассмотрение и утверждение бюджета субъекта Российской Федерации</w:t>
      </w:r>
      <w:r w:rsidR="008A0F8E" w:rsidRPr="00424F1F">
        <w:rPr>
          <w:bCs/>
          <w:sz w:val="28"/>
          <w:szCs w:val="28"/>
        </w:rPr>
        <w:t>………………………………</w:t>
      </w:r>
      <w:r w:rsidR="00AD459C" w:rsidRPr="00424F1F">
        <w:rPr>
          <w:bCs/>
          <w:sz w:val="28"/>
          <w:szCs w:val="28"/>
        </w:rPr>
        <w:t>……...</w:t>
      </w:r>
      <w:r w:rsidR="00A94303">
        <w:rPr>
          <w:bCs/>
          <w:sz w:val="28"/>
          <w:szCs w:val="28"/>
        </w:rPr>
        <w:t>...............................................</w:t>
      </w:r>
      <w:r w:rsidR="00AD459C" w:rsidRPr="00424F1F">
        <w:rPr>
          <w:bCs/>
          <w:sz w:val="28"/>
          <w:szCs w:val="28"/>
        </w:rPr>
        <w:t>11</w:t>
      </w:r>
    </w:p>
    <w:p w:rsidR="00CE5F21" w:rsidRPr="00424F1F" w:rsidRDefault="00CE5F21" w:rsidP="00A94303">
      <w:pPr>
        <w:spacing w:line="360" w:lineRule="auto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2.3. Исполнение бюджета на местном уровне</w:t>
      </w:r>
      <w:r w:rsidR="008A0F8E" w:rsidRPr="00424F1F">
        <w:rPr>
          <w:sz w:val="28"/>
          <w:szCs w:val="28"/>
        </w:rPr>
        <w:t>………</w:t>
      </w:r>
      <w:r w:rsidR="00A94303">
        <w:rPr>
          <w:sz w:val="28"/>
          <w:szCs w:val="28"/>
        </w:rPr>
        <w:t>…………………..</w:t>
      </w:r>
      <w:r w:rsidR="00AD459C" w:rsidRPr="00424F1F">
        <w:rPr>
          <w:sz w:val="28"/>
          <w:szCs w:val="28"/>
        </w:rPr>
        <w:t>……..13</w:t>
      </w:r>
    </w:p>
    <w:p w:rsidR="00CE5F21" w:rsidRPr="00424F1F" w:rsidRDefault="00CE5F21" w:rsidP="00A94303">
      <w:pPr>
        <w:spacing w:line="360" w:lineRule="auto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2.4. Заключение бюджета на местном уровне</w:t>
      </w:r>
      <w:r w:rsidR="008A0F8E" w:rsidRPr="00424F1F">
        <w:rPr>
          <w:sz w:val="28"/>
          <w:szCs w:val="28"/>
        </w:rPr>
        <w:t>…………</w:t>
      </w:r>
      <w:r w:rsidR="00AD459C" w:rsidRPr="00424F1F">
        <w:rPr>
          <w:sz w:val="28"/>
          <w:szCs w:val="28"/>
        </w:rPr>
        <w:t>…</w:t>
      </w:r>
      <w:r w:rsidR="00A94303">
        <w:rPr>
          <w:sz w:val="28"/>
          <w:szCs w:val="28"/>
        </w:rPr>
        <w:t>…………………...</w:t>
      </w:r>
      <w:r w:rsidR="00AD459C" w:rsidRPr="00424F1F">
        <w:rPr>
          <w:sz w:val="28"/>
          <w:szCs w:val="28"/>
        </w:rPr>
        <w:t>.15</w:t>
      </w:r>
    </w:p>
    <w:p w:rsidR="003E4F9D" w:rsidRPr="00424F1F" w:rsidRDefault="003E4F9D" w:rsidP="00A94303">
      <w:pPr>
        <w:spacing w:line="360" w:lineRule="auto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Заключение……………………………………………………</w:t>
      </w:r>
      <w:r w:rsidR="00A94303">
        <w:rPr>
          <w:sz w:val="28"/>
          <w:szCs w:val="28"/>
        </w:rPr>
        <w:t>……...</w:t>
      </w:r>
      <w:r w:rsidRPr="00424F1F">
        <w:rPr>
          <w:sz w:val="28"/>
          <w:szCs w:val="28"/>
        </w:rPr>
        <w:t>…………..</w:t>
      </w:r>
      <w:r w:rsidR="00AD459C" w:rsidRPr="00424F1F">
        <w:rPr>
          <w:sz w:val="28"/>
          <w:szCs w:val="28"/>
        </w:rPr>
        <w:t>17</w:t>
      </w:r>
    </w:p>
    <w:p w:rsidR="003E4F9D" w:rsidRPr="00424F1F" w:rsidRDefault="003E4F9D" w:rsidP="00A94303">
      <w:pPr>
        <w:spacing w:line="360" w:lineRule="auto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Список использованной литературы……………………………</w:t>
      </w:r>
      <w:r w:rsidR="00A94303">
        <w:rPr>
          <w:sz w:val="28"/>
          <w:szCs w:val="28"/>
        </w:rPr>
        <w:t>……..</w:t>
      </w:r>
      <w:r w:rsidRPr="00424F1F">
        <w:rPr>
          <w:sz w:val="28"/>
          <w:szCs w:val="28"/>
        </w:rPr>
        <w:t>….........</w:t>
      </w:r>
      <w:r w:rsidR="00AD459C" w:rsidRPr="00424F1F">
        <w:rPr>
          <w:sz w:val="28"/>
          <w:szCs w:val="28"/>
        </w:rPr>
        <w:t>18</w:t>
      </w:r>
    </w:p>
    <w:p w:rsidR="003E4F9D" w:rsidRPr="00424F1F" w:rsidRDefault="00A94303" w:rsidP="00424F1F">
      <w:pPr>
        <w:pStyle w:val="ConsPlusNormal"/>
        <w:tabs>
          <w:tab w:val="left" w:pos="54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4F9D" w:rsidRPr="00424F1F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94303" w:rsidRDefault="00A94303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E4F9D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/>
          <w:color w:val="000000"/>
          <w:sz w:val="28"/>
          <w:szCs w:val="28"/>
        </w:rPr>
        <w:t>Актуальность темы исследования.</w:t>
      </w:r>
    </w:p>
    <w:p w:rsidR="00CE5F21" w:rsidRPr="00424F1F" w:rsidRDefault="00CE5F21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По своему государственному устройству Россия является федеративным</w:t>
      </w:r>
    </w:p>
    <w:p w:rsidR="00CE5F21" w:rsidRPr="00424F1F" w:rsidRDefault="00CE5F21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государством.</w:t>
      </w:r>
    </w:p>
    <w:p w:rsidR="007168DD" w:rsidRPr="00424F1F" w:rsidRDefault="00CE5F21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Это означает, что каждый субъект Российской Федерации должен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обладать финансовыми ресурсами, достаточными для обеспечения своей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деятельности и осуществления функций, возложенных на данный субъект в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соответствии с федеративным устройством государства. При этом сама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финансовая система государства должна быть основана на принципе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федерализма, в соответствии с чем каждый субъект Российской Федерации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имеет право на собственные финансовые ресурсы.</w:t>
      </w:r>
    </w:p>
    <w:p w:rsidR="007168DD" w:rsidRPr="00424F1F" w:rsidRDefault="00CE5F21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Главное место в системе этих ресурсов занимает бюджет субъекта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Российской Федерации.</w:t>
      </w:r>
    </w:p>
    <w:p w:rsidR="007168DD" w:rsidRPr="00424F1F" w:rsidRDefault="00CE5F21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Являясь наиболее крупным и универсальным денежным фондом в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системе денежных фондов, создаваемых на уровне субъекта Российской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Федерации, бюджет субъекта Российской Федерации выступает основным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источником финансирования деятельности этого субъекта. Соответственно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этому бюджетная деятельность субъекта Российской Федерации, которая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представляет собой деятельность по формированию, распределению и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организации использования бюджета, представляет собой одно из основных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направлений деятельности органов государственной власти данного</w:t>
      </w:r>
      <w:r w:rsidR="007168DD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субъекта.</w:t>
      </w:r>
      <w:r w:rsidR="003E4F9D" w:rsidRPr="00424F1F">
        <w:rPr>
          <w:b/>
          <w:sz w:val="28"/>
          <w:szCs w:val="28"/>
        </w:rPr>
        <w:tab/>
      </w:r>
    </w:p>
    <w:p w:rsidR="003E4F9D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/>
          <w:sz w:val="28"/>
          <w:szCs w:val="28"/>
        </w:rPr>
        <w:t xml:space="preserve">Цели и задачи работы. </w:t>
      </w:r>
      <w:r w:rsidRPr="00424F1F">
        <w:rPr>
          <w:sz w:val="28"/>
          <w:szCs w:val="28"/>
        </w:rPr>
        <w:t xml:space="preserve">Цель данной работы состоит в рассмотрении </w:t>
      </w:r>
      <w:r w:rsidR="007168DD" w:rsidRPr="00424F1F">
        <w:rPr>
          <w:sz w:val="28"/>
          <w:szCs w:val="28"/>
        </w:rPr>
        <w:t>бюджетного процесса на местном уровне</w:t>
      </w:r>
      <w:r w:rsidRPr="00424F1F">
        <w:rPr>
          <w:sz w:val="28"/>
          <w:szCs w:val="28"/>
        </w:rPr>
        <w:t>.</w:t>
      </w:r>
    </w:p>
    <w:p w:rsidR="007168DD" w:rsidRPr="00424F1F" w:rsidRDefault="003E4F9D" w:rsidP="00424F1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Для достижения поставленной цели в работе решаются следующие </w:t>
      </w:r>
      <w:r w:rsidRPr="00424F1F">
        <w:rPr>
          <w:b/>
          <w:sz w:val="28"/>
          <w:szCs w:val="28"/>
        </w:rPr>
        <w:t>частные задачи</w:t>
      </w:r>
      <w:r w:rsidRPr="00424F1F">
        <w:rPr>
          <w:sz w:val="28"/>
          <w:szCs w:val="28"/>
        </w:rPr>
        <w:t>:</w:t>
      </w:r>
    </w:p>
    <w:p w:rsidR="007168DD" w:rsidRPr="00424F1F" w:rsidRDefault="007168DD" w:rsidP="00424F1F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дать понятие бюджетного процесса на местном уровне;</w:t>
      </w:r>
    </w:p>
    <w:p w:rsidR="007168DD" w:rsidRPr="00424F1F" w:rsidRDefault="007168DD" w:rsidP="00424F1F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рассмотреть принципы бюджетного процесса на местном уровне;</w:t>
      </w:r>
    </w:p>
    <w:p w:rsidR="007168DD" w:rsidRPr="00424F1F" w:rsidRDefault="007168DD" w:rsidP="00424F1F">
      <w:pPr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рассмотреть стадии бюджетного процесса на местном уровне.</w:t>
      </w:r>
    </w:p>
    <w:p w:rsidR="00A94303" w:rsidRDefault="003E4F9D" w:rsidP="00424F1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/>
          <w:color w:val="000000"/>
          <w:sz w:val="28"/>
          <w:szCs w:val="28"/>
        </w:rPr>
        <w:t>Объект исследования</w:t>
      </w:r>
      <w:r w:rsidRPr="00424F1F">
        <w:rPr>
          <w:color w:val="000000"/>
          <w:sz w:val="28"/>
          <w:szCs w:val="28"/>
        </w:rPr>
        <w:t xml:space="preserve"> –</w:t>
      </w:r>
      <w:r w:rsidRPr="00424F1F">
        <w:rPr>
          <w:sz w:val="28"/>
          <w:szCs w:val="28"/>
        </w:rPr>
        <w:t xml:space="preserve"> </w:t>
      </w:r>
      <w:r w:rsidR="007168DD" w:rsidRPr="00424F1F">
        <w:rPr>
          <w:sz w:val="28"/>
          <w:szCs w:val="28"/>
        </w:rPr>
        <w:t>бюджетный процесс на местном уровне.</w:t>
      </w:r>
    </w:p>
    <w:p w:rsidR="003E4F9D" w:rsidRPr="00424F1F" w:rsidRDefault="003E4F9D" w:rsidP="00424F1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/>
          <w:color w:val="000000"/>
          <w:sz w:val="28"/>
          <w:szCs w:val="28"/>
        </w:rPr>
        <w:t>Предметом исследования</w:t>
      </w:r>
      <w:r w:rsidRPr="00424F1F">
        <w:rPr>
          <w:color w:val="000000"/>
          <w:sz w:val="28"/>
          <w:szCs w:val="28"/>
        </w:rPr>
        <w:t xml:space="preserve"> являются общественные отношения, связанные с рассмотрением</w:t>
      </w:r>
      <w:r w:rsidRPr="00424F1F">
        <w:rPr>
          <w:sz w:val="28"/>
          <w:szCs w:val="28"/>
        </w:rPr>
        <w:t xml:space="preserve"> </w:t>
      </w:r>
      <w:r w:rsidR="007168DD" w:rsidRPr="00424F1F">
        <w:rPr>
          <w:sz w:val="28"/>
          <w:szCs w:val="28"/>
        </w:rPr>
        <w:t>бюджетного процесса на местном уровне.</w:t>
      </w:r>
    </w:p>
    <w:p w:rsidR="003E4F9D" w:rsidRPr="00424F1F" w:rsidRDefault="00A94303" w:rsidP="00424F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E4F9D" w:rsidRPr="00424F1F">
        <w:rPr>
          <w:b/>
          <w:sz w:val="28"/>
          <w:szCs w:val="28"/>
        </w:rPr>
        <w:t>Глава 1. Понятие бюджетного процесса на местном уровне</w:t>
      </w:r>
    </w:p>
    <w:p w:rsidR="00A94303" w:rsidRDefault="00A94303" w:rsidP="00424F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4F9D" w:rsidRPr="00424F1F" w:rsidRDefault="003E4F9D" w:rsidP="00424F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4F1F">
        <w:rPr>
          <w:b/>
          <w:sz w:val="28"/>
          <w:szCs w:val="28"/>
        </w:rPr>
        <w:t>1.1. Понятие бюджетного процесса на местном уровне</w:t>
      </w:r>
    </w:p>
    <w:p w:rsidR="00A94303" w:rsidRDefault="00A94303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E16BA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Cs/>
          <w:sz w:val="28"/>
          <w:szCs w:val="28"/>
        </w:rPr>
        <w:t xml:space="preserve">Бюджетный процесс </w:t>
      </w:r>
      <w:r w:rsidRPr="00424F1F">
        <w:rPr>
          <w:sz w:val="28"/>
          <w:szCs w:val="28"/>
        </w:rPr>
        <w:t>на местном уровне – это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регламентируемая нормами бюджетного права деятельность органов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государственной власти субъекта Российской Федерации, а также других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участников бюджетного процесса по составлению, рассмотрению,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утверждению и исполнению бюджета субъекта Российской Федерации,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контролю за его исполнением, а также по заключению данного бюджета</w:t>
      </w:r>
      <w:r w:rsidR="00556AD9" w:rsidRPr="00424F1F">
        <w:rPr>
          <w:rStyle w:val="a8"/>
          <w:sz w:val="28"/>
          <w:szCs w:val="28"/>
        </w:rPr>
        <w:footnoteReference w:id="1"/>
      </w:r>
      <w:r w:rsidRPr="00424F1F">
        <w:rPr>
          <w:sz w:val="28"/>
          <w:szCs w:val="28"/>
        </w:rPr>
        <w:t>.</w:t>
      </w:r>
    </w:p>
    <w:p w:rsidR="00CE16BA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Следует иметь в виду, что само понятие «бюджетный процесс»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применяется в финансово-правовой литературе в двух значениях. В первом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значении им обозначают разновидность бюджетной деятельности. Именно в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этом значении раскрыто понятие бюджетного процесса в приведенном выше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определении. Во втором значении под бюджетным процессом понимают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институт бюджетного права (как раздела финансового права),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регулирующего данный вид бюджетной деятельности.</w:t>
      </w:r>
    </w:p>
    <w:p w:rsidR="00CE16BA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Cs/>
          <w:sz w:val="28"/>
          <w:szCs w:val="28"/>
        </w:rPr>
        <w:t xml:space="preserve">Объектом </w:t>
      </w:r>
      <w:r w:rsidRPr="00424F1F">
        <w:rPr>
          <w:sz w:val="28"/>
          <w:szCs w:val="28"/>
        </w:rPr>
        <w:t>бюджетного процесса выступает бюджет как разновидность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финансово-планового акта, при понимании бюджета в его правовом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значении. В этом смысле бюджет субъекта Российской Федерации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представляет собой роспись доходов и расходов централизованного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 xml:space="preserve">денежного фонда субъекта Российской Федерации. А поскольку </w:t>
      </w:r>
      <w:r w:rsidRPr="00424F1F">
        <w:rPr>
          <w:bCs/>
          <w:sz w:val="28"/>
          <w:szCs w:val="28"/>
        </w:rPr>
        <w:t>правовой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bCs/>
          <w:sz w:val="28"/>
          <w:szCs w:val="28"/>
        </w:rPr>
        <w:t xml:space="preserve">формой </w:t>
      </w:r>
      <w:r w:rsidRPr="00424F1F">
        <w:rPr>
          <w:sz w:val="28"/>
          <w:szCs w:val="28"/>
        </w:rPr>
        <w:t>бюджета субъекта Российской Федерации выступает закон субъекта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Российской Федерации, то применительно к бюджетному процессу речь идет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 разработке, принятии и исполнении правового акта о бюджете как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основном финансовом плане субъекта Российской Федерации.</w:t>
      </w:r>
    </w:p>
    <w:p w:rsidR="003E4F9D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Так, составление бюджета в практическом плане означает разработку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проекта закона субъекта Российской Федерации о бюджете; рассмотрение и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утверждение бюджета выражается в форме принятия этого закона;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исполнение бюджета есть исполнение закона о бюджете.</w:t>
      </w:r>
    </w:p>
    <w:p w:rsidR="00A94303" w:rsidRPr="00424F1F" w:rsidRDefault="00A94303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E4F9D" w:rsidRPr="00424F1F" w:rsidRDefault="003E4F9D" w:rsidP="00424F1F">
      <w:pPr>
        <w:numPr>
          <w:ilvl w:val="1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424F1F">
        <w:rPr>
          <w:b/>
          <w:sz w:val="28"/>
          <w:szCs w:val="28"/>
        </w:rPr>
        <w:t>Принципы бюджетного процесса на местном уровне</w:t>
      </w:r>
    </w:p>
    <w:p w:rsidR="00A94303" w:rsidRDefault="00A94303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E16BA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Бюджетный процесс на местном уровне осуществляется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на определенных принципах. К числу этих принципов можно отнести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следующие.</w:t>
      </w:r>
    </w:p>
    <w:p w:rsidR="00CE16BA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1. Принцип </w:t>
      </w:r>
      <w:r w:rsidRPr="00424F1F">
        <w:rPr>
          <w:bCs/>
          <w:sz w:val="28"/>
          <w:szCs w:val="28"/>
        </w:rPr>
        <w:t xml:space="preserve">ежегодности </w:t>
      </w:r>
      <w:r w:rsidRPr="00424F1F">
        <w:rPr>
          <w:sz w:val="28"/>
          <w:szCs w:val="28"/>
        </w:rPr>
        <w:t>бюджета.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Этот принцип означает, что бюджет (как финансовый план)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разрабатывается и утверждается ежегодно (желательно, до начала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планируемого года). Все стадии бюджетного процесса повторяются из года в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год, в той же последовательности и периодичности как они проходили в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прошлом, так ж</w:t>
      </w:r>
      <w:r w:rsidR="00CE16BA" w:rsidRPr="00424F1F">
        <w:rPr>
          <w:sz w:val="28"/>
          <w:szCs w:val="28"/>
        </w:rPr>
        <w:t xml:space="preserve">е они будут </w:t>
      </w:r>
      <w:r w:rsidRPr="00424F1F">
        <w:rPr>
          <w:sz w:val="28"/>
          <w:szCs w:val="28"/>
        </w:rPr>
        <w:t>осуществляться и в будущем</w:t>
      </w:r>
      <w:r w:rsidR="00556AD9" w:rsidRPr="00424F1F">
        <w:rPr>
          <w:rStyle w:val="a8"/>
          <w:sz w:val="28"/>
          <w:szCs w:val="28"/>
        </w:rPr>
        <w:footnoteReference w:id="2"/>
      </w:r>
      <w:r w:rsidRPr="00424F1F">
        <w:rPr>
          <w:sz w:val="28"/>
          <w:szCs w:val="28"/>
        </w:rPr>
        <w:t>.</w:t>
      </w:r>
    </w:p>
    <w:p w:rsidR="00CE16BA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2. Принцип </w:t>
      </w:r>
      <w:r w:rsidRPr="00424F1F">
        <w:rPr>
          <w:bCs/>
          <w:sz w:val="28"/>
          <w:szCs w:val="28"/>
        </w:rPr>
        <w:t xml:space="preserve">гласности </w:t>
      </w:r>
      <w:r w:rsidRPr="00424F1F">
        <w:rPr>
          <w:sz w:val="28"/>
          <w:szCs w:val="28"/>
        </w:rPr>
        <w:t xml:space="preserve">и </w:t>
      </w:r>
      <w:r w:rsidRPr="00424F1F">
        <w:rPr>
          <w:bCs/>
          <w:sz w:val="28"/>
          <w:szCs w:val="28"/>
        </w:rPr>
        <w:t xml:space="preserve">публичности </w:t>
      </w:r>
      <w:r w:rsidRPr="00424F1F">
        <w:rPr>
          <w:sz w:val="28"/>
          <w:szCs w:val="28"/>
        </w:rPr>
        <w:t>бюджетного процесса. Этот принцип означает:</w:t>
      </w:r>
    </w:p>
    <w:p w:rsidR="00EC2F3C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а) обязательную открытость для общества и средств массовой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информации процедур рассмотрения и принятия решений по проекту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бюджета, в том числе по вопросам, вызывающим разногласия либо внутри</w:t>
      </w:r>
      <w:r w:rsidR="00CE16BA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законодательного (представительного) органа государственной власти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субъекта Российской Федерации, либо между законодательным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(представительным) и исполнительным органами государственной власти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данного субъекта Российской Федерации;</w:t>
      </w:r>
    </w:p>
    <w:p w:rsidR="00EC2F3C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б) обязательное опубликование в открытой печати утвержденного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бюджета субъекта Российской Федерации и отчетов о его исполнении,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полноту представления информации о ходе исполнения бюджета, а также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доступность иных сведений по решению законодательных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(представительных) органов государственной власти субъекта Российской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Федерации.</w:t>
      </w:r>
    </w:p>
    <w:p w:rsidR="00EC2F3C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3. Принцип </w:t>
      </w:r>
      <w:r w:rsidRPr="00424F1F">
        <w:rPr>
          <w:bCs/>
          <w:sz w:val="28"/>
          <w:szCs w:val="28"/>
        </w:rPr>
        <w:t xml:space="preserve">разграничения компетенции </w:t>
      </w:r>
      <w:r w:rsidRPr="00424F1F">
        <w:rPr>
          <w:sz w:val="28"/>
          <w:szCs w:val="28"/>
        </w:rPr>
        <w:t>между исполнительными и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законодательными органами субъекта Российской Федерации на всех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стадиях бюджетного процесса.</w:t>
      </w:r>
    </w:p>
    <w:p w:rsidR="00EC2F3C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Так, разработка проекта бюджета осуществляется только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исполнительным органом государственной власти субъекта Российской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Федерации, утверждение бюджета – только законодательным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(представительным) органом этого субъекта, исполнение бюджета – вновь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возлагается на исполнительный орган, утверждение отчета об исполнении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бюджета – находится в исключительной компетенции законодательного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органа.</w:t>
      </w:r>
    </w:p>
    <w:p w:rsidR="00EC2F3C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В таком разграничении проявляется и конституционный принцип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разделения государственной власти на законодательную и исполнительную.</w:t>
      </w:r>
    </w:p>
    <w:p w:rsidR="00EC2F3C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4. Принцип </w:t>
      </w:r>
      <w:r w:rsidRPr="00424F1F">
        <w:rPr>
          <w:bCs/>
          <w:sz w:val="28"/>
          <w:szCs w:val="28"/>
        </w:rPr>
        <w:t xml:space="preserve">верховенства </w:t>
      </w:r>
      <w:r w:rsidRPr="00424F1F">
        <w:rPr>
          <w:sz w:val="28"/>
          <w:szCs w:val="28"/>
        </w:rPr>
        <w:t>законодательных (представительных) органов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государственной власти субъекта Российской Федерации на такой стадии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 xml:space="preserve">бюджетного процесса, как </w:t>
      </w:r>
      <w:r w:rsidRPr="00424F1F">
        <w:rPr>
          <w:bCs/>
          <w:sz w:val="28"/>
          <w:szCs w:val="28"/>
        </w:rPr>
        <w:t xml:space="preserve">утверждение </w:t>
      </w:r>
      <w:r w:rsidRPr="00424F1F">
        <w:rPr>
          <w:sz w:val="28"/>
          <w:szCs w:val="28"/>
        </w:rPr>
        <w:t>бюджета, и наличие у этих органов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права на осуществление контроля за исполнением бюджета.</w:t>
      </w:r>
    </w:p>
    <w:p w:rsidR="00EC2F3C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История вопроса о том, кто имеет право на утверждение бюджета –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исполнительный или представительный орган – это вопрос развития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парламентаризма в государственности и становления демократии в обществе</w:t>
      </w:r>
      <w:r w:rsidR="00556AD9" w:rsidRPr="00424F1F">
        <w:rPr>
          <w:rStyle w:val="a8"/>
          <w:sz w:val="28"/>
          <w:szCs w:val="28"/>
        </w:rPr>
        <w:footnoteReference w:id="3"/>
      </w:r>
      <w:r w:rsidRPr="00424F1F">
        <w:rPr>
          <w:sz w:val="28"/>
          <w:szCs w:val="28"/>
        </w:rPr>
        <w:t>.</w:t>
      </w:r>
    </w:p>
    <w:p w:rsidR="004838B9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Он проходит через всю историю развития государственности, где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исполнительные органы шаг за шагом уступали свои позиции</w:t>
      </w:r>
      <w:r w:rsidR="00EC2F3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представительным органам. Нет сомнения в том, что полномочие по</w:t>
      </w:r>
      <w:r w:rsidR="00EC2F3C" w:rsidRPr="00424F1F">
        <w:rPr>
          <w:vanish/>
          <w:sz w:val="28"/>
          <w:szCs w:val="28"/>
        </w:rPr>
        <w:t xml:space="preserve"> они будут тном уровне:естном уров</w:t>
      </w:r>
      <w:r w:rsidR="00A94303">
        <w:rPr>
          <w:vanish/>
          <w:sz w:val="28"/>
          <w:szCs w:val="28"/>
        </w:rPr>
        <w:t>нем уровне:</w:t>
      </w:r>
      <w:r w:rsidRPr="00424F1F">
        <w:rPr>
          <w:sz w:val="28"/>
          <w:szCs w:val="28"/>
        </w:rPr>
        <w:t>утверждению бюджета относится к числу наиболее важнейших (как в</w:t>
      </w:r>
      <w:r w:rsidR="004838B9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политическом, так и экономическом смыслах) полномочий законодательного</w:t>
      </w:r>
      <w:r w:rsidR="004838B9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(представительного) органа государственной власти. И в конечном счете</w:t>
      </w:r>
      <w:r w:rsidR="004838B9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полномочие законодательного (представительного) органа государственной</w:t>
      </w:r>
      <w:r w:rsidR="004838B9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власти по утверждению бюджета переросло в исключительное полномочие</w:t>
      </w:r>
      <w:r w:rsidR="004838B9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данного органа.</w:t>
      </w:r>
    </w:p>
    <w:p w:rsidR="005E59C6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В некоторых странах к данному принципу примыкает принцип</w:t>
      </w:r>
      <w:r w:rsidR="004838B9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контроля законодательных (представительных) органов государственной</w:t>
      </w:r>
      <w:r w:rsidR="004838B9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власти за осуществлением го</w:t>
      </w:r>
      <w:r w:rsidR="005E59C6" w:rsidRPr="00424F1F">
        <w:rPr>
          <w:sz w:val="28"/>
          <w:szCs w:val="28"/>
        </w:rPr>
        <w:t xml:space="preserve">сударственных займов и эмиссией </w:t>
      </w:r>
      <w:r w:rsidRPr="00424F1F">
        <w:rPr>
          <w:sz w:val="28"/>
          <w:szCs w:val="28"/>
        </w:rPr>
        <w:t>государственных ценных бумаг, что приводит к увеличению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государственного долга.</w:t>
      </w:r>
    </w:p>
    <w:p w:rsidR="005E59C6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5. Принцип </w:t>
      </w:r>
      <w:r w:rsidRPr="00424F1F">
        <w:rPr>
          <w:bCs/>
          <w:sz w:val="28"/>
          <w:szCs w:val="28"/>
        </w:rPr>
        <w:t xml:space="preserve">строгой законодательной регламентации </w:t>
      </w:r>
      <w:r w:rsidRPr="00424F1F">
        <w:rPr>
          <w:sz w:val="28"/>
          <w:szCs w:val="28"/>
        </w:rPr>
        <w:t>всех стадий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бюджетного процесса.</w:t>
      </w:r>
    </w:p>
    <w:p w:rsidR="003E4F9D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Нет, пожалуй, ни одного другого правового акта, какой бы важной теме</w:t>
      </w:r>
    </w:p>
    <w:p w:rsidR="005E59C6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он не был посвящен, какой бы сферы он не касался, как закон о бюджете, где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все процедуры его разработки, рассмотрения, принятия и исполнения столь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тщательно и подробно прописаны в законе, уложены в определенные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временные рамки и сроки, с определением всех прав и обязанностей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участников бюджетного процесса</w:t>
      </w:r>
      <w:r w:rsidR="00556AD9" w:rsidRPr="00424F1F">
        <w:rPr>
          <w:rStyle w:val="a8"/>
          <w:sz w:val="28"/>
          <w:szCs w:val="28"/>
        </w:rPr>
        <w:footnoteReference w:id="4"/>
      </w:r>
      <w:r w:rsidR="00556AD9" w:rsidRPr="00424F1F">
        <w:rPr>
          <w:sz w:val="28"/>
          <w:szCs w:val="28"/>
        </w:rPr>
        <w:t>.</w:t>
      </w:r>
    </w:p>
    <w:p w:rsidR="005E59C6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6. Принцип </w:t>
      </w:r>
      <w:r w:rsidRPr="00424F1F">
        <w:rPr>
          <w:bCs/>
          <w:sz w:val="28"/>
          <w:szCs w:val="28"/>
        </w:rPr>
        <w:t xml:space="preserve">достоверности </w:t>
      </w:r>
      <w:r w:rsidRPr="00424F1F">
        <w:rPr>
          <w:sz w:val="28"/>
          <w:szCs w:val="28"/>
        </w:rPr>
        <w:t>бюджета.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Это проявляется в детализированной проработке бюджета как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финансового плана, максимальном сближении показателей акта об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утверждении бюджета с фактическим положением дел и объективной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экономической ситуацией, в стремлении осуществить подготовку проекта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бюджета на научной основе, иметь реалистичные расчеты доходов и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расходов бюджета. Естественно, что реальное исполнение бюджета (как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финансового плана) по итогам финансового года всегда отличается от той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модели, применительно к которой данный бюджет был утвержден до начала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данного финансового года. В жизни редко получается так, как это было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задумано, и развитие экономической ситуации, тем более в условиях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рыночной экономики, трудно предвидеть с полной достоверностью. Тем не</w:t>
      </w:r>
      <w:r w:rsidR="005E59C6" w:rsidRPr="00424F1F">
        <w:rPr>
          <w:sz w:val="28"/>
          <w:szCs w:val="28"/>
        </w:rPr>
        <w:t xml:space="preserve"> менее,</w:t>
      </w:r>
      <w:r w:rsidRPr="00424F1F">
        <w:rPr>
          <w:sz w:val="28"/>
          <w:szCs w:val="28"/>
        </w:rPr>
        <w:t xml:space="preserve"> стремление получить как можно более достоверный бюджет,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максимально сближенный с экономическими и социальными реалиями,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выражает собой объективную потребность как государства, так и общества.</w:t>
      </w:r>
    </w:p>
    <w:p w:rsidR="005E59C6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7. К принципу достоверности бюджета примыкает принцип </w:t>
      </w:r>
      <w:r w:rsidRPr="00424F1F">
        <w:rPr>
          <w:bCs/>
          <w:sz w:val="28"/>
          <w:szCs w:val="28"/>
        </w:rPr>
        <w:t>полноты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отражения доходов и расходов бюджета.</w:t>
      </w:r>
    </w:p>
    <w:p w:rsidR="005E59C6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Этот принцип означает, что все доходы и расходы бюджета субъекта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Российской Федерации подлежат отражению в бюджете в обязательном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порядке и в полном объеме в строгом соответствии с установлениями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налогового и бюджетного законодательства.</w:t>
      </w:r>
    </w:p>
    <w:p w:rsidR="003E4F9D" w:rsidRPr="00424F1F" w:rsidRDefault="003E4F9D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8. Принцип </w:t>
      </w:r>
      <w:r w:rsidRPr="00424F1F">
        <w:rPr>
          <w:bCs/>
          <w:sz w:val="28"/>
          <w:szCs w:val="28"/>
        </w:rPr>
        <w:t xml:space="preserve">специализации </w:t>
      </w:r>
      <w:r w:rsidRPr="00424F1F">
        <w:rPr>
          <w:sz w:val="28"/>
          <w:szCs w:val="28"/>
        </w:rPr>
        <w:t>бюджетных показателей.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В основе этого принципа лежит тот факт, что составление,</w:t>
      </w:r>
      <w:r w:rsidR="005E59C6" w:rsidRPr="00424F1F">
        <w:rPr>
          <w:sz w:val="28"/>
          <w:szCs w:val="28"/>
        </w:rPr>
        <w:t xml:space="preserve"> рассмотрение</w:t>
      </w:r>
      <w:r w:rsidRPr="00424F1F">
        <w:rPr>
          <w:sz w:val="28"/>
          <w:szCs w:val="28"/>
        </w:rPr>
        <w:t>, утверждение и исполнение бюджета осуществляется в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соответствии с бюджетной классификацией, обеспечивающей единство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отображения в бюджете его расходов и доходов, что дает возможность не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только обеспечить полноту, обоснованность и научную достоверность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бюджетных показателей, но и сопоставимость бюджетов всех уровней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бюджетной системы. В свою очередь это дает возможность выявить слабые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места в этой системы и направить бюджетное планирование на выравнивание</w:t>
      </w:r>
      <w:r w:rsidR="005E59C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уровня бюджетных показателей всех субъектов Российской Федерации</w:t>
      </w:r>
      <w:r w:rsidR="00556AD9" w:rsidRPr="00424F1F">
        <w:rPr>
          <w:rStyle w:val="a8"/>
          <w:sz w:val="28"/>
          <w:szCs w:val="28"/>
        </w:rPr>
        <w:footnoteReference w:id="5"/>
      </w:r>
      <w:r w:rsidRPr="00424F1F">
        <w:rPr>
          <w:sz w:val="28"/>
          <w:szCs w:val="28"/>
        </w:rPr>
        <w:t>.</w:t>
      </w:r>
    </w:p>
    <w:p w:rsidR="00B3642C" w:rsidRPr="00424F1F" w:rsidRDefault="00A94303" w:rsidP="00424F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3642C" w:rsidRPr="00424F1F">
        <w:rPr>
          <w:b/>
          <w:sz w:val="28"/>
          <w:szCs w:val="28"/>
        </w:rPr>
        <w:t>Глава 2. Стадии бюджетного процесса на местном уровне</w:t>
      </w:r>
    </w:p>
    <w:p w:rsidR="00A94303" w:rsidRDefault="00A94303" w:rsidP="00424F1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3642C" w:rsidRPr="00424F1F" w:rsidRDefault="00B3642C" w:rsidP="00424F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4F1F">
        <w:rPr>
          <w:b/>
          <w:sz w:val="28"/>
          <w:szCs w:val="28"/>
        </w:rPr>
        <w:t>2.1. Составление проекта бюджета</w:t>
      </w:r>
    </w:p>
    <w:p w:rsidR="00A94303" w:rsidRDefault="00A94303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67A63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Стадия составления проекта – это первая стадия бюджетного процесса.</w:t>
      </w:r>
    </w:p>
    <w:p w:rsidR="00867A63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Стадия </w:t>
      </w:r>
      <w:r w:rsidRPr="00424F1F">
        <w:rPr>
          <w:bCs/>
          <w:sz w:val="28"/>
          <w:szCs w:val="28"/>
        </w:rPr>
        <w:t xml:space="preserve">составления проекта бюджета </w:t>
      </w:r>
      <w:r w:rsidRPr="00424F1F">
        <w:rPr>
          <w:sz w:val="28"/>
          <w:szCs w:val="28"/>
        </w:rPr>
        <w:t>охватывает собой разработку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исполнительными органами государственной власти субъекта Российской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 проекта закона о бюджете субъекта Российской Федерации на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предстоящий финансовый год по тем показателям, которые установлены</w:t>
      </w:r>
      <w:r w:rsidR="00867A63" w:rsidRPr="00424F1F">
        <w:rPr>
          <w:sz w:val="28"/>
          <w:szCs w:val="28"/>
        </w:rPr>
        <w:t xml:space="preserve"> бюджетным законодательством</w:t>
      </w:r>
      <w:r w:rsidRPr="00424F1F">
        <w:rPr>
          <w:sz w:val="28"/>
          <w:szCs w:val="28"/>
        </w:rPr>
        <w:t>.</w:t>
      </w:r>
    </w:p>
    <w:p w:rsidR="00867A63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Составлению проекта бюджета субъекта Российской Федерации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предшествует разработка прогноза социально-экономического развития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субъекта Российской Федерации в целом, а также подготовка сводных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финансовых балансов, на основании которых исполнительные органы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государственной власти этого субъекта осуществляют разработку проекта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бюджета субъекта Российской Федерации.</w:t>
      </w:r>
    </w:p>
    <w:p w:rsidR="00867A63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Проекты бюджета субъекта Российской Федерации составляются с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учетом необходимости достижения минимальных государственных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социальных стандартов на основе нормативов финансовых затрат на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предоставление государственных услуг, а также в соответствии с другими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нормами (нормативами), установленными законодательством Российской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 и законодательством данного субъекта</w:t>
      </w:r>
      <w:r w:rsidR="00556AD9" w:rsidRPr="00424F1F">
        <w:rPr>
          <w:rStyle w:val="a8"/>
          <w:sz w:val="28"/>
          <w:szCs w:val="28"/>
        </w:rPr>
        <w:footnoteReference w:id="6"/>
      </w:r>
      <w:r w:rsidRPr="00424F1F">
        <w:rPr>
          <w:sz w:val="28"/>
          <w:szCs w:val="28"/>
        </w:rPr>
        <w:t>.</w:t>
      </w:r>
    </w:p>
    <w:p w:rsidR="00867A63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Составление проекта бюджета субъекта Российской Федерации –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исключительная прерогатива соответствующих исполнительных органов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государственной власти субъектов Российской Федерации. Какие именно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органы будут осуществлять разработку проекта бюджета, определяют сами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субъекты Российской Федерации. Например, Бюджетный кодекс Алтайского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края устанавливает, что составление проекта краевого бюджета –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исключительная прерогатива Администрации края. Закон Мурманской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области «О бюджетном процессе в Мурманской области» предусматривает,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что непосредственное составление проекта областного бюджета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осуществляет департамент финансов Мурманской области, а Правительство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этой области «устанавливает порядок работы над документами и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материалами, представляемыми в Мурманскую областную Думу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одновременно с проектом областного бюджета» (п. 3 ст. 4 Закона)</w:t>
      </w:r>
      <w:r w:rsidR="00556AD9" w:rsidRPr="00424F1F">
        <w:rPr>
          <w:rStyle w:val="a8"/>
          <w:sz w:val="28"/>
          <w:szCs w:val="28"/>
        </w:rPr>
        <w:footnoteReference w:id="7"/>
      </w:r>
      <w:r w:rsidRPr="00424F1F">
        <w:rPr>
          <w:sz w:val="28"/>
          <w:szCs w:val="28"/>
        </w:rPr>
        <w:t>.</w:t>
      </w:r>
    </w:p>
    <w:p w:rsidR="003E4F9D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В целях своевременного и качественного составления проекта бюджета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субъекта Российской Федерации финансовые органы субъекта Российской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 имеют право получать необходимые сведения от федеральных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финансовых органов, а также от иных государственных органов, органов</w:t>
      </w:r>
      <w:r w:rsidR="00867A6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местного самоуправления и юридических лиц.</w:t>
      </w:r>
    </w:p>
    <w:p w:rsidR="00867A63" w:rsidRPr="00424F1F" w:rsidRDefault="00867A63" w:rsidP="00424F1F">
      <w:pPr>
        <w:spacing w:line="360" w:lineRule="auto"/>
        <w:ind w:firstLine="709"/>
        <w:jc w:val="both"/>
        <w:rPr>
          <w:sz w:val="28"/>
          <w:szCs w:val="28"/>
        </w:rPr>
      </w:pPr>
    </w:p>
    <w:p w:rsidR="00B3642C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4F1F">
        <w:rPr>
          <w:b/>
          <w:sz w:val="28"/>
          <w:szCs w:val="28"/>
        </w:rPr>
        <w:t xml:space="preserve">2.2. </w:t>
      </w:r>
      <w:r w:rsidRPr="00424F1F">
        <w:rPr>
          <w:b/>
          <w:bCs/>
          <w:sz w:val="28"/>
          <w:szCs w:val="28"/>
        </w:rPr>
        <w:t>Рассмотрение и утверждение бюджета субъекта Российской Федерации</w:t>
      </w:r>
    </w:p>
    <w:p w:rsidR="00A94303" w:rsidRDefault="00A94303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1E40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В отличие от стадии составления проектов бюджетов субъектов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Российской Федерации, которая довольно подробно регламентируется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непосредственно Бюджетным кодексом Российской Федерации, правовое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регулирование стадии рассмотрения и утверждения делегировано этим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Кодексом самим субъектам Российской Федерации. По данному поводу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Бюджетный кодекс Российской Федерации устанавливает, что порядок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рассмотрения проекта закона о бюджете субъекта Российской Федерации и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его утверждения определяется законом субъекта Российской Федерации</w:t>
      </w:r>
      <w:r w:rsidR="00556AD9" w:rsidRPr="00424F1F">
        <w:rPr>
          <w:rStyle w:val="a8"/>
          <w:sz w:val="28"/>
          <w:szCs w:val="28"/>
        </w:rPr>
        <w:footnoteReference w:id="8"/>
      </w:r>
      <w:r w:rsidRPr="00424F1F">
        <w:rPr>
          <w:sz w:val="28"/>
          <w:szCs w:val="28"/>
        </w:rPr>
        <w:t>.</w:t>
      </w:r>
    </w:p>
    <w:p w:rsidR="00E91E40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Анализ бюджетного законодательства субъектов Российской Федерации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показывает, что имеются значительные различия и наблюдается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разнообразие подходов при регламентировании процессов рассмотрения и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утверждения бюджетов в различных субъектах Российской Федерации.</w:t>
      </w:r>
    </w:p>
    <w:p w:rsidR="00E91E40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Тем не </w:t>
      </w:r>
      <w:r w:rsidR="00E91E40" w:rsidRPr="00424F1F">
        <w:rPr>
          <w:sz w:val="28"/>
          <w:szCs w:val="28"/>
        </w:rPr>
        <w:t>менее,</w:t>
      </w:r>
      <w:r w:rsidRPr="00424F1F">
        <w:rPr>
          <w:sz w:val="28"/>
          <w:szCs w:val="28"/>
        </w:rPr>
        <w:t xml:space="preserve"> можно сделать вывод, что данная стадия состоит из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следующих этапов:</w:t>
      </w:r>
    </w:p>
    <w:p w:rsidR="00E91E40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1) внесения проекта бюджета на рассмотрение в законодательный орган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субъекта Российской Федерации;</w:t>
      </w:r>
    </w:p>
    <w:p w:rsidR="00E91E40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2) подготовки к рассмотрению проекта бюджета;</w:t>
      </w:r>
    </w:p>
    <w:p w:rsidR="00E91E40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3) рассмотрения проекта бюджета, которое осуществляется обычно в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трех чтениях;</w:t>
      </w:r>
    </w:p>
    <w:p w:rsidR="00E91E40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4) согласительных процедур, которые м</w:t>
      </w:r>
      <w:r w:rsidR="00E91E40" w:rsidRPr="00424F1F">
        <w:rPr>
          <w:sz w:val="28"/>
          <w:szCs w:val="28"/>
        </w:rPr>
        <w:t>огут иметь место по р</w:t>
      </w:r>
      <w:r w:rsidRPr="00424F1F">
        <w:rPr>
          <w:sz w:val="28"/>
          <w:szCs w:val="28"/>
        </w:rPr>
        <w:t>езультатам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рассмотрения проекта бюджета в первом и втором чтениях.</w:t>
      </w:r>
    </w:p>
    <w:p w:rsidR="00B3642C" w:rsidRPr="00424F1F" w:rsidRDefault="00B3642C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Cs/>
          <w:sz w:val="28"/>
          <w:szCs w:val="28"/>
        </w:rPr>
        <w:t xml:space="preserve">Внесение проекта </w:t>
      </w:r>
      <w:r w:rsidRPr="00424F1F">
        <w:rPr>
          <w:sz w:val="28"/>
          <w:szCs w:val="28"/>
        </w:rPr>
        <w:t>бюджета на рассмотрение законодательного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(представительного) органа государственной власти субъекта Российской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 обычно осуществляется главой исполнительного органа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государственной власти данного субъекта. Например, в соответствии с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Законом Мурманской области «О бюджетном процессе в Мурманской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области» внесение проекта закона об областном бюджете на очередной</w:t>
      </w:r>
      <w:r w:rsidR="00E91E40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финансовый год на рассмотрение Мурманской областной думы осуществляет</w:t>
      </w:r>
    </w:p>
    <w:p w:rsidR="00475723" w:rsidRPr="00424F1F" w:rsidRDefault="00B3642C" w:rsidP="00424F1F">
      <w:pPr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губернатор области.</w:t>
      </w:r>
    </w:p>
    <w:p w:rsidR="00475723" w:rsidRPr="00424F1F" w:rsidRDefault="00B3642C" w:rsidP="00424F1F">
      <w:pPr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Cs/>
          <w:sz w:val="28"/>
          <w:szCs w:val="28"/>
        </w:rPr>
        <w:t xml:space="preserve">Подготовка к рассмотрению проекта </w:t>
      </w:r>
      <w:r w:rsidRPr="00424F1F">
        <w:rPr>
          <w:sz w:val="28"/>
          <w:szCs w:val="28"/>
        </w:rPr>
        <w:t>бюджета в законодательном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органе государственной власти субъекта Российской Федерации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заключается в рассмотрении этого проекта в комитетах данного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законодательного органа, а также другими субъектами права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законодательной инициативы, т. е. в первую очередь депутатами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законодательного органа.</w:t>
      </w:r>
    </w:p>
    <w:p w:rsidR="00475723" w:rsidRPr="00424F1F" w:rsidRDefault="00B3642C" w:rsidP="00424F1F">
      <w:pPr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Законодательные органы субъектов Российской Федерации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рассматривают проект закона о бюджете, как правило, в трех чтениях.</w:t>
      </w:r>
    </w:p>
    <w:p w:rsidR="00475723" w:rsidRPr="00424F1F" w:rsidRDefault="00B3642C" w:rsidP="00424F1F">
      <w:pPr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Cs/>
          <w:sz w:val="28"/>
          <w:szCs w:val="28"/>
        </w:rPr>
        <w:t xml:space="preserve">Утверждение </w:t>
      </w:r>
      <w:r w:rsidRPr="00424F1F">
        <w:rPr>
          <w:sz w:val="28"/>
          <w:szCs w:val="28"/>
        </w:rPr>
        <w:t>бюджета заключается в принятии закона о бюджете.</w:t>
      </w:r>
    </w:p>
    <w:p w:rsidR="00B3642C" w:rsidRPr="00424F1F" w:rsidRDefault="00B3642C" w:rsidP="00424F1F">
      <w:pPr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Бюджетное законодательство всех субъектов Российской Федерации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уделяет внимание проблеме непринятия закона о бюджете либо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невступления его в силу с начала финансового года. Это объясняется тем, что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данные ситуации достаточно типичны</w:t>
      </w:r>
      <w:r w:rsidR="00556AD9" w:rsidRPr="00424F1F">
        <w:rPr>
          <w:rStyle w:val="a8"/>
          <w:sz w:val="28"/>
          <w:szCs w:val="28"/>
        </w:rPr>
        <w:footnoteReference w:id="9"/>
      </w:r>
      <w:r w:rsidRPr="00424F1F">
        <w:rPr>
          <w:sz w:val="28"/>
          <w:szCs w:val="28"/>
        </w:rPr>
        <w:t>.</w:t>
      </w:r>
    </w:p>
    <w:p w:rsidR="00475723" w:rsidRPr="00424F1F" w:rsidRDefault="00475723" w:rsidP="00424F1F">
      <w:pPr>
        <w:spacing w:line="360" w:lineRule="auto"/>
        <w:ind w:firstLine="709"/>
        <w:jc w:val="both"/>
        <w:rPr>
          <w:sz w:val="28"/>
          <w:szCs w:val="28"/>
        </w:rPr>
      </w:pPr>
    </w:p>
    <w:p w:rsidR="00B3642C" w:rsidRPr="00424F1F" w:rsidRDefault="00B3642C" w:rsidP="00424F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4F1F">
        <w:rPr>
          <w:b/>
          <w:sz w:val="28"/>
          <w:szCs w:val="28"/>
        </w:rPr>
        <w:t>2.3. Исполнение бюджета на местном уровне</w:t>
      </w:r>
    </w:p>
    <w:p w:rsidR="00A94303" w:rsidRDefault="00A94303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Cs/>
          <w:iCs/>
          <w:sz w:val="28"/>
          <w:szCs w:val="28"/>
        </w:rPr>
        <w:t xml:space="preserve">Исполнить бюджет </w:t>
      </w:r>
      <w:r w:rsidRPr="00424F1F">
        <w:rPr>
          <w:sz w:val="28"/>
          <w:szCs w:val="28"/>
        </w:rPr>
        <w:t>– значит своевременно получить все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запланированные по бюджету доходы и вовремя произвести все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запланированные по бюджету расходы.</w:t>
      </w: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В юридическом смысле исполнение бюджета сводится к исполнению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bCs/>
          <w:iCs/>
          <w:sz w:val="28"/>
          <w:szCs w:val="28"/>
        </w:rPr>
        <w:t xml:space="preserve">закона </w:t>
      </w:r>
      <w:r w:rsidRPr="00424F1F">
        <w:rPr>
          <w:sz w:val="28"/>
          <w:szCs w:val="28"/>
        </w:rPr>
        <w:t>о бюджете.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Исполнение бюджета возлагается на исполнительные органы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государственной власти субъекта Российской Федерации. Бюджетное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законодательство субъектов Российской Федерации обычно конкретизирует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этот орган</w:t>
      </w:r>
      <w:r w:rsidR="00556AD9" w:rsidRPr="00424F1F">
        <w:rPr>
          <w:rStyle w:val="a8"/>
          <w:sz w:val="28"/>
          <w:szCs w:val="28"/>
        </w:rPr>
        <w:footnoteReference w:id="10"/>
      </w:r>
      <w:r w:rsidRPr="00424F1F">
        <w:rPr>
          <w:sz w:val="28"/>
          <w:szCs w:val="28"/>
        </w:rPr>
        <w:t>.</w:t>
      </w: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Совершенно очевидно, что в исполнении бюджета важная роль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принадлежит таким лицам, как главные распорядители бюджетных средств,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распорядители бюджетных средств и получатели бюджетных средств.</w:t>
      </w:r>
      <w:r w:rsidR="00475723" w:rsidRPr="00424F1F">
        <w:rPr>
          <w:sz w:val="28"/>
          <w:szCs w:val="28"/>
        </w:rPr>
        <w:t xml:space="preserve"> </w:t>
      </w: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В основе исполнения бюджета лежит так называемое «кассовое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исполнение бюджета».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bCs/>
          <w:sz w:val="28"/>
          <w:szCs w:val="28"/>
        </w:rPr>
        <w:t xml:space="preserve">Кассовое исполнение бюджета </w:t>
      </w:r>
      <w:r w:rsidRPr="00424F1F">
        <w:rPr>
          <w:sz w:val="28"/>
          <w:szCs w:val="28"/>
        </w:rPr>
        <w:t>– это организация и осуществление в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процессе исполнения бюджета приема, хранения и выдачи бюджетных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средств, ведение их учета и отчетности по операциям с ними.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Различают казначейскую, банковскую и смешанную системы кассового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исполнения бюджета.</w:t>
      </w: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При казначейской системе кассовое исполнение бюджета возлагается на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специальные финансовые органы государства – казначейства, при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банковской – на банки, при смешанной – на казначейства и банки.</w:t>
      </w: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Бюджетный кодекс Российской Федерации устанавливает, что в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Российской Федерации устанавливается казначейское исполнение бюджетов.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Казначейское исполнение бюджетов субъектов Российской Федерации в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виде их кассового обслуживания осуществляется органами Федерального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казначейства на безвозмездной основе в соответствии соглашениями,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заключенными между субъектами Российской Федерации и Федеральным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казначейством.</w:t>
      </w: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Исполнение бюджетов субъектов Российской Федерации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осуществляется на основе принципа единства кассы.</w:t>
      </w: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Cs/>
          <w:sz w:val="28"/>
          <w:szCs w:val="28"/>
        </w:rPr>
        <w:t xml:space="preserve">Принцип единства кассы </w:t>
      </w:r>
      <w:r w:rsidRPr="00424F1F">
        <w:rPr>
          <w:sz w:val="28"/>
          <w:szCs w:val="28"/>
        </w:rPr>
        <w:t>предусматривает зачисление всех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поступающих доходов бюджета, привлечение и погашение источников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 xml:space="preserve">финансирования его дефицита и осуществление всех расходов с </w:t>
      </w:r>
      <w:r w:rsidRPr="00424F1F">
        <w:rPr>
          <w:bCs/>
          <w:iCs/>
          <w:sz w:val="28"/>
          <w:szCs w:val="28"/>
        </w:rPr>
        <w:t>единого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bCs/>
          <w:iCs/>
          <w:sz w:val="28"/>
          <w:szCs w:val="28"/>
        </w:rPr>
        <w:t xml:space="preserve">счета </w:t>
      </w:r>
      <w:r w:rsidRPr="00424F1F">
        <w:rPr>
          <w:sz w:val="28"/>
          <w:szCs w:val="28"/>
        </w:rPr>
        <w:t>бюджета.</w:t>
      </w: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Организационно-правовым актом, лежащим в основе исполнения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бюджета, является документ, именуемый «бюджетная роспись».</w:t>
      </w:r>
      <w:r w:rsidR="00CA0EBE" w:rsidRPr="00424F1F">
        <w:rPr>
          <w:sz w:val="28"/>
          <w:szCs w:val="28"/>
        </w:rPr>
        <w:t xml:space="preserve"> </w:t>
      </w:r>
      <w:r w:rsidR="00475723" w:rsidRPr="00424F1F">
        <w:rPr>
          <w:bCs/>
          <w:sz w:val="28"/>
          <w:szCs w:val="28"/>
        </w:rPr>
        <w:t xml:space="preserve">Бюджетная </w:t>
      </w:r>
      <w:r w:rsidRPr="00424F1F">
        <w:rPr>
          <w:bCs/>
          <w:sz w:val="28"/>
          <w:szCs w:val="28"/>
        </w:rPr>
        <w:t xml:space="preserve">роспись </w:t>
      </w:r>
      <w:r w:rsidRPr="00424F1F">
        <w:rPr>
          <w:sz w:val="28"/>
          <w:szCs w:val="28"/>
        </w:rPr>
        <w:t>– документ о поквартальном распределении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доходов и расходов бюджета и поступлений из источников финансирования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дефицита бюджета, устанавливающий распределение бюджетных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ассигнований между получателями бюджетных средств и составляемый в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соответствии с бюджетной клас</w:t>
      </w:r>
      <w:r w:rsidR="00475723" w:rsidRPr="00424F1F">
        <w:rPr>
          <w:sz w:val="28"/>
          <w:szCs w:val="28"/>
        </w:rPr>
        <w:t>сификацией Российской Федерации.</w:t>
      </w: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Бюджетный кодекс Российской Федерации устанавливает, что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исполнение бюджетов всех уровней бюджетной системы Российской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 осуществляется уполномоченными исполнительными органами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на основе бюджетной росписи</w:t>
      </w:r>
      <w:r w:rsidR="00556AD9" w:rsidRPr="00424F1F">
        <w:rPr>
          <w:rStyle w:val="a8"/>
          <w:sz w:val="28"/>
          <w:szCs w:val="28"/>
        </w:rPr>
        <w:footnoteReference w:id="11"/>
      </w:r>
      <w:r w:rsidRPr="00424F1F">
        <w:rPr>
          <w:sz w:val="28"/>
          <w:szCs w:val="28"/>
        </w:rPr>
        <w:t>.</w:t>
      </w:r>
    </w:p>
    <w:p w:rsidR="00475723" w:rsidRPr="00424F1F" w:rsidRDefault="00024727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Различают исполнение бюджета по доходам и исполнение бюджета по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расходам.</w:t>
      </w:r>
      <w:r w:rsidR="00CA0EBE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 xml:space="preserve">Исполнение бюджет </w:t>
      </w:r>
      <w:r w:rsidRPr="00424F1F">
        <w:rPr>
          <w:bCs/>
          <w:sz w:val="28"/>
          <w:szCs w:val="28"/>
        </w:rPr>
        <w:t xml:space="preserve">по доходам </w:t>
      </w:r>
      <w:r w:rsidRPr="00424F1F">
        <w:rPr>
          <w:sz w:val="28"/>
          <w:szCs w:val="28"/>
        </w:rPr>
        <w:t>предусматривает: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перечисление и зачисление доходов на единый счет бюджета;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распределение в соответствии с утвержденным бюджетом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регулирующих доходов;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возврат плательщикам излишне уплаченных в бюджет сумм доходов;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учет доходов бюджета и составление отчетности о доходах данного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бюджета.</w:t>
      </w:r>
      <w:r w:rsidR="00CA0EBE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 xml:space="preserve">Исполнение бюджета </w:t>
      </w:r>
      <w:r w:rsidRPr="00424F1F">
        <w:rPr>
          <w:bCs/>
          <w:sz w:val="28"/>
          <w:szCs w:val="28"/>
        </w:rPr>
        <w:t xml:space="preserve">по расходам </w:t>
      </w:r>
      <w:r w:rsidRPr="00424F1F">
        <w:rPr>
          <w:sz w:val="28"/>
          <w:szCs w:val="28"/>
        </w:rPr>
        <w:t>производится в пределах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фактического наличия бюджетных средств на едином счете бюджета. При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этом само исполнение осуществляется с соблюдением двух видов процедур:</w:t>
      </w:r>
      <w:r w:rsidR="00475723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процедуры санкционирования и процедуры финансирования.</w:t>
      </w:r>
    </w:p>
    <w:p w:rsidR="00475723" w:rsidRPr="00424F1F" w:rsidRDefault="00475723" w:rsidP="00424F1F">
      <w:pPr>
        <w:spacing w:line="360" w:lineRule="auto"/>
        <w:ind w:firstLine="709"/>
        <w:jc w:val="both"/>
        <w:rPr>
          <w:sz w:val="28"/>
          <w:szCs w:val="28"/>
        </w:rPr>
      </w:pPr>
    </w:p>
    <w:p w:rsidR="00CA0EBE" w:rsidRPr="00424F1F" w:rsidRDefault="00CA0EBE" w:rsidP="00424F1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4F1F">
        <w:rPr>
          <w:b/>
          <w:sz w:val="28"/>
          <w:szCs w:val="28"/>
        </w:rPr>
        <w:t xml:space="preserve">2.4. </w:t>
      </w:r>
      <w:r w:rsidR="00DA2FE6" w:rsidRPr="00424F1F">
        <w:rPr>
          <w:b/>
          <w:sz w:val="28"/>
          <w:szCs w:val="28"/>
        </w:rPr>
        <w:t>Заключение бюджета на местном уровне</w:t>
      </w:r>
    </w:p>
    <w:p w:rsidR="00A94303" w:rsidRDefault="00A94303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56F6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Заключение бюджета су</w:t>
      </w:r>
      <w:r w:rsidR="002156F6" w:rsidRPr="00424F1F">
        <w:rPr>
          <w:sz w:val="28"/>
          <w:szCs w:val="28"/>
        </w:rPr>
        <w:t xml:space="preserve">бъекта Российской Федерации – </w:t>
      </w:r>
      <w:r w:rsidRPr="00424F1F">
        <w:rPr>
          <w:sz w:val="28"/>
          <w:szCs w:val="28"/>
        </w:rPr>
        <w:t>заключительная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стадия бюджетного процесса в субъекте Российской Федерации.</w:t>
      </w:r>
    </w:p>
    <w:p w:rsidR="002156F6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Cs/>
          <w:sz w:val="28"/>
          <w:szCs w:val="28"/>
        </w:rPr>
        <w:t xml:space="preserve">Назначение этой стадии </w:t>
      </w:r>
      <w:r w:rsidRPr="00424F1F">
        <w:rPr>
          <w:sz w:val="28"/>
          <w:szCs w:val="28"/>
        </w:rPr>
        <w:t>– получить представление о реальном исполнении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бюджета, сопоставить первоначальные плановые показатели с фактическими,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что поможет поднять качество бюджетного планирования, выявить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недостатки и упущения, допущенные в ходе исполнения бюджета, принять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меры к недопущению их в будущем.</w:t>
      </w:r>
    </w:p>
    <w:p w:rsidR="002156F6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Эта стадия включает в себя следующие этапы:</w:t>
      </w:r>
    </w:p>
    <w:p w:rsidR="002156F6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1) подготовка отчета об исполнении бюджета;</w:t>
      </w:r>
    </w:p>
    <w:p w:rsidR="002156F6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2) рассмотрение отчета об исполнении бюджета законодательным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(представительным) органом государственной власти субъекта Российской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Федерации;</w:t>
      </w:r>
    </w:p>
    <w:p w:rsidR="002156F6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3) принятие законодательным (представительным) органом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государственной власти субъекта Российской Федерации об отчете об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исполнении бюджета.</w:t>
      </w:r>
    </w:p>
    <w:p w:rsidR="009831AB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Субъекты Российской Федерации конкретизируют эти этапы стадии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заключения проекта бюджета.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bCs/>
          <w:sz w:val="28"/>
          <w:szCs w:val="28"/>
        </w:rPr>
        <w:t xml:space="preserve">Подготовка отчета об исполнении бюджета </w:t>
      </w:r>
      <w:r w:rsidRPr="00424F1F">
        <w:rPr>
          <w:sz w:val="28"/>
          <w:szCs w:val="28"/>
        </w:rPr>
        <w:t>возлагается на орган,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исполняющий бюджет.</w:t>
      </w:r>
      <w:r w:rsidR="002156F6" w:rsidRPr="00424F1F">
        <w:rPr>
          <w:sz w:val="28"/>
          <w:szCs w:val="28"/>
        </w:rPr>
        <w:t xml:space="preserve"> </w:t>
      </w:r>
    </w:p>
    <w:p w:rsidR="002156F6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Этап </w:t>
      </w:r>
      <w:r w:rsidRPr="00424F1F">
        <w:rPr>
          <w:bCs/>
          <w:sz w:val="28"/>
          <w:szCs w:val="28"/>
        </w:rPr>
        <w:t xml:space="preserve">рассмотрения отчета об исполнении бюджета </w:t>
      </w:r>
      <w:r w:rsidRPr="00424F1F">
        <w:rPr>
          <w:sz w:val="28"/>
          <w:szCs w:val="28"/>
        </w:rPr>
        <w:t>начинается с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предоставления указанного отчета в законодательный (представительный)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орган государственной власти субъекта Российской Федерации</w:t>
      </w:r>
      <w:r w:rsidR="00556AD9" w:rsidRPr="00424F1F">
        <w:rPr>
          <w:rStyle w:val="a8"/>
          <w:sz w:val="28"/>
          <w:szCs w:val="28"/>
        </w:rPr>
        <w:footnoteReference w:id="12"/>
      </w:r>
      <w:r w:rsidRPr="00424F1F">
        <w:rPr>
          <w:sz w:val="28"/>
          <w:szCs w:val="28"/>
        </w:rPr>
        <w:t>.</w:t>
      </w:r>
    </w:p>
    <w:p w:rsidR="009831AB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Отчет об исполнении бюджета представляется в соответствующий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законодательный (представительный) орган государственной власти</w:t>
      </w:r>
      <w:r w:rsidR="002156F6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 xml:space="preserve">субъекта Российской Федерации в </w:t>
      </w:r>
      <w:r w:rsidRPr="00424F1F">
        <w:rPr>
          <w:bCs/>
          <w:sz w:val="28"/>
          <w:szCs w:val="28"/>
        </w:rPr>
        <w:t xml:space="preserve">форме проекта закона </w:t>
      </w:r>
      <w:r w:rsidRPr="00424F1F">
        <w:rPr>
          <w:sz w:val="28"/>
          <w:szCs w:val="28"/>
        </w:rPr>
        <w:t>этого субъекта.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bCs/>
          <w:sz w:val="28"/>
          <w:szCs w:val="28"/>
        </w:rPr>
        <w:t xml:space="preserve">Порядок рассмотрения отчета </w:t>
      </w:r>
      <w:r w:rsidRPr="00424F1F">
        <w:rPr>
          <w:sz w:val="28"/>
          <w:szCs w:val="28"/>
        </w:rPr>
        <w:t>об исполнении бюджета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устанавливаются бюджетным законодательством субъекта Российской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Федерации.</w:t>
      </w:r>
    </w:p>
    <w:p w:rsidR="009831AB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По </w:t>
      </w:r>
      <w:r w:rsidRPr="00424F1F">
        <w:rPr>
          <w:bCs/>
          <w:sz w:val="28"/>
          <w:szCs w:val="28"/>
        </w:rPr>
        <w:t xml:space="preserve">итогам рассмотрения отчета </w:t>
      </w:r>
      <w:r w:rsidRPr="00424F1F">
        <w:rPr>
          <w:sz w:val="28"/>
          <w:szCs w:val="28"/>
        </w:rPr>
        <w:t>об исполнении бюджета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законодательный (представительный) орган государственной власти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субъекта Российской Федерации принимает одно из следующих решений:</w:t>
      </w:r>
    </w:p>
    <w:p w:rsidR="009831AB" w:rsidRPr="00424F1F" w:rsidRDefault="00DA2FE6" w:rsidP="00424F1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об утверждении отчета об исполнении бюджета;</w:t>
      </w:r>
    </w:p>
    <w:p w:rsidR="00DA2FE6" w:rsidRPr="00424F1F" w:rsidRDefault="00DA2FE6" w:rsidP="00424F1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об отклонении отчета об исполнении бюджета.</w:t>
      </w:r>
    </w:p>
    <w:p w:rsidR="009831AB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В некоторых субъектах Российской Федерации решение об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утверждении отчета принимается в форме закона законодательного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(представительного) органа государственной власти субъекта Российской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Федерации, а решение об отклонении отчета – в форме постановления об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этом отклонении.</w:t>
      </w:r>
    </w:p>
    <w:p w:rsidR="00DA2FE6" w:rsidRPr="00424F1F" w:rsidRDefault="00DA2FE6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Решение об отклонении отчета об исполнении бюджета принимается в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том случае, если в ходе проверки исполнения бюджета выявлено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несоответствие бюджета принятому закону субъекта Российской Федерации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о бюджете, а также если не вводился режим сокращения и блокировки</w:t>
      </w:r>
      <w:r w:rsidR="009831AB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расходов</w:t>
      </w:r>
      <w:r w:rsidR="00AD459C" w:rsidRPr="00424F1F">
        <w:rPr>
          <w:rStyle w:val="a8"/>
          <w:sz w:val="28"/>
          <w:szCs w:val="28"/>
        </w:rPr>
        <w:footnoteReference w:id="13"/>
      </w:r>
      <w:r w:rsidRPr="00424F1F">
        <w:rPr>
          <w:sz w:val="28"/>
          <w:szCs w:val="28"/>
        </w:rPr>
        <w:t>.</w:t>
      </w:r>
    </w:p>
    <w:p w:rsidR="00CE5F21" w:rsidRPr="00424F1F" w:rsidRDefault="00A94303" w:rsidP="00424F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5F21" w:rsidRPr="00424F1F">
        <w:rPr>
          <w:b/>
          <w:sz w:val="28"/>
          <w:szCs w:val="28"/>
        </w:rPr>
        <w:t xml:space="preserve">Заключение </w:t>
      </w:r>
    </w:p>
    <w:p w:rsidR="00A94303" w:rsidRDefault="00A94303" w:rsidP="00424F1F">
      <w:pPr>
        <w:tabs>
          <w:tab w:val="left" w:pos="0"/>
          <w:tab w:val="left" w:pos="720"/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E5F21" w:rsidRPr="00424F1F" w:rsidRDefault="008A0F8E" w:rsidP="00424F1F">
      <w:pPr>
        <w:tabs>
          <w:tab w:val="left" w:pos="0"/>
          <w:tab w:val="left" w:pos="72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b/>
          <w:sz w:val="28"/>
          <w:szCs w:val="28"/>
        </w:rPr>
        <w:tab/>
      </w:r>
      <w:r w:rsidRPr="00424F1F">
        <w:rPr>
          <w:sz w:val="28"/>
          <w:szCs w:val="28"/>
        </w:rPr>
        <w:t>Итак, мы дали понятие бюджетного процесса на местном уровне, рассмотрели принципы бюджетного процесса на местном уровне, а также стадии бюджетного процесса на местном уровне.</w:t>
      </w:r>
    </w:p>
    <w:p w:rsidR="00A94303" w:rsidRDefault="008E52FC" w:rsidP="00A94303">
      <w:pPr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Из всего вышеизложенного можно сделать следующие выводы.</w:t>
      </w:r>
    </w:p>
    <w:p w:rsidR="008E52FC" w:rsidRPr="00424F1F" w:rsidRDefault="00CE5F21" w:rsidP="00A94303">
      <w:pPr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Бюджет существует только в правовой форме. Более того, как правовая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категория бюджет субъекта Российской Федерации представляет собой закон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субъекта Российской Федерации о бюджете. В правовой же форме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существуют и бюджетные отношения, возникающие в процессе бюджетной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деятельности субъекта Российской Федерации. Правовым источником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регулирования этих отношений выступает Бюджетный кодекс Российской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Федерации, а также законодательные акты самого субъекта Российской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Федерации. При этом следует иметь в виду, что в соответствии с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распределением бюджетной компетенции между федеральным центром и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субъектами Российской Федерации к предмету ведения последних отнесено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довольно большое количество серьезных вопросов, по которым они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принимают собственные нормативные правовые акты.</w:t>
      </w:r>
    </w:p>
    <w:p w:rsidR="00CE5F21" w:rsidRPr="00424F1F" w:rsidRDefault="00CE5F21" w:rsidP="00424F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Субъекты Российской Федерации обладают значительными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бюджетными полномочиями, охватывающими как субъективные права, так и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субъективные обязанности этих субъектов в области бюджета. В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установлении этих прав и обязанностей принимают участие как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федеральные, так и правовые акты бюджетного законодательства субъекта</w:t>
      </w:r>
      <w:r w:rsidR="008E52FC" w:rsidRPr="00424F1F">
        <w:rPr>
          <w:sz w:val="28"/>
          <w:szCs w:val="28"/>
        </w:rPr>
        <w:t xml:space="preserve"> </w:t>
      </w:r>
      <w:r w:rsidRPr="00424F1F">
        <w:rPr>
          <w:sz w:val="28"/>
          <w:szCs w:val="28"/>
        </w:rPr>
        <w:t>Российской Федерации.</w:t>
      </w:r>
    </w:p>
    <w:p w:rsidR="008E52FC" w:rsidRPr="00424F1F" w:rsidRDefault="00A94303" w:rsidP="00424F1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E52FC" w:rsidRPr="00424F1F">
        <w:rPr>
          <w:b/>
          <w:sz w:val="28"/>
          <w:szCs w:val="28"/>
        </w:rPr>
        <w:t>Список использованной литературы:</w:t>
      </w:r>
    </w:p>
    <w:p w:rsidR="00A94303" w:rsidRDefault="00A94303" w:rsidP="00424F1F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E52FC" w:rsidRDefault="008E52FC" w:rsidP="00424F1F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4F1F">
        <w:rPr>
          <w:b/>
          <w:sz w:val="28"/>
          <w:szCs w:val="28"/>
        </w:rPr>
        <w:t>Нормативные правовые акты:</w:t>
      </w:r>
    </w:p>
    <w:p w:rsidR="00A94303" w:rsidRPr="00424F1F" w:rsidRDefault="00A94303" w:rsidP="00424F1F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65630" w:rsidRPr="00424F1F" w:rsidRDefault="008E52FC" w:rsidP="00424F1F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Конституция РФ от 12.12.1993г. Российская газета, № 237, 25.12.1993.</w:t>
      </w:r>
    </w:p>
    <w:p w:rsidR="00B43254" w:rsidRPr="00424F1F" w:rsidRDefault="00465630" w:rsidP="00424F1F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«Бюджетный кодекс Российской Федерации» от 31.07.1998 № 145-ФЗ (ред. от 01.12.2007) (с изм. и доп., вступающими в силу с 01.01.2008) // "Собрание законодательства РФ", 03.08.1998, № 31, ст. 3823.</w:t>
      </w:r>
    </w:p>
    <w:p w:rsidR="00B43254" w:rsidRPr="00424F1F" w:rsidRDefault="00B43254" w:rsidP="00424F1F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 (ред. от 10.06.2008) // "Собрание законодательства РФ", 06.10.2003, № 40, ст. 3822.</w:t>
      </w:r>
    </w:p>
    <w:p w:rsidR="008E52FC" w:rsidRPr="00424F1F" w:rsidRDefault="008E52FC" w:rsidP="00424F1F">
      <w:pPr>
        <w:pStyle w:val="a6"/>
        <w:spacing w:line="360" w:lineRule="auto"/>
        <w:ind w:firstLine="709"/>
        <w:jc w:val="both"/>
        <w:rPr>
          <w:sz w:val="28"/>
          <w:szCs w:val="28"/>
        </w:rPr>
      </w:pPr>
    </w:p>
    <w:p w:rsidR="00CB1F61" w:rsidRDefault="008E52FC" w:rsidP="00424F1F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424F1F">
        <w:rPr>
          <w:b/>
          <w:sz w:val="28"/>
          <w:szCs w:val="28"/>
        </w:rPr>
        <w:t>Литература:</w:t>
      </w:r>
    </w:p>
    <w:p w:rsidR="00A94303" w:rsidRPr="00424F1F" w:rsidRDefault="00A94303" w:rsidP="00424F1F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B1F61" w:rsidRPr="00424F1F" w:rsidRDefault="00CB1F61" w:rsidP="00424F1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Кутафин О. Е., Фадеев В. И. Муниципальное право Российской Федерации. М., 2008. С. 672.</w:t>
      </w:r>
    </w:p>
    <w:p w:rsidR="00CB1F61" w:rsidRPr="00424F1F" w:rsidRDefault="00CB1F61" w:rsidP="00424F1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 xml:space="preserve">Ливеровский А.А., Худяков А.И., Бродский М.А., Антонов В.Н. Бюджетные полномочия субъектов Российской Федерации. СПб., 2007. </w:t>
      </w:r>
      <w:r w:rsidR="00AD459C" w:rsidRPr="00424F1F">
        <w:rPr>
          <w:sz w:val="28"/>
          <w:szCs w:val="28"/>
        </w:rPr>
        <w:t>С. 395.</w:t>
      </w:r>
    </w:p>
    <w:p w:rsidR="00CB1F61" w:rsidRPr="00424F1F" w:rsidRDefault="00CB1F61" w:rsidP="00424F1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Муниципальное право / Под редакцией А. Н. Кокотова. М., 2008. С. 512.</w:t>
      </w:r>
    </w:p>
    <w:p w:rsidR="00CB1F61" w:rsidRPr="00424F1F" w:rsidRDefault="00CB1F61" w:rsidP="00424F1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Парыгина В. А., Тедеев А. А. Бюджетное право и процесс. М., 2005. С. 384.</w:t>
      </w:r>
    </w:p>
    <w:p w:rsidR="00981B58" w:rsidRPr="00424F1F" w:rsidRDefault="00981B58" w:rsidP="00424F1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Ремиханова Д.А. Бюджетное право. М., 2008. С. 384.</w:t>
      </w:r>
    </w:p>
    <w:p w:rsidR="00981B58" w:rsidRPr="00424F1F" w:rsidRDefault="00981B58" w:rsidP="00424F1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Тедеев А. А. Бюджетное право и процесс. М., 2005. С. 416.</w:t>
      </w:r>
    </w:p>
    <w:p w:rsidR="00CB1F61" w:rsidRPr="00424F1F" w:rsidRDefault="00CB1F61" w:rsidP="00424F1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4F1F">
        <w:rPr>
          <w:sz w:val="28"/>
          <w:szCs w:val="28"/>
        </w:rPr>
        <w:t>Якушев А. В. Муниципальное право. Конспект лекций. М., 2008. С. 176.</w:t>
      </w:r>
      <w:bookmarkStart w:id="0" w:name="_GoBack"/>
      <w:bookmarkEnd w:id="0"/>
    </w:p>
    <w:sectPr w:rsidR="00CB1F61" w:rsidRPr="00424F1F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28E" w:rsidRDefault="005A728E">
      <w:r>
        <w:separator/>
      </w:r>
    </w:p>
  </w:endnote>
  <w:endnote w:type="continuationSeparator" w:id="0">
    <w:p w:rsidR="005A728E" w:rsidRDefault="005A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28E" w:rsidRDefault="005A728E">
      <w:r>
        <w:separator/>
      </w:r>
    </w:p>
  </w:footnote>
  <w:footnote w:type="continuationSeparator" w:id="0">
    <w:p w:rsidR="005A728E" w:rsidRDefault="005A728E">
      <w:r>
        <w:continuationSeparator/>
      </w:r>
    </w:p>
  </w:footnote>
  <w:footnote w:id="1">
    <w:p w:rsidR="005A728E" w:rsidRDefault="00556AD9" w:rsidP="00556AD9">
      <w:pPr>
        <w:spacing w:line="360" w:lineRule="auto"/>
        <w:jc w:val="both"/>
      </w:pPr>
      <w:r w:rsidRPr="00556AD9">
        <w:rPr>
          <w:rStyle w:val="a8"/>
          <w:sz w:val="20"/>
          <w:szCs w:val="20"/>
        </w:rPr>
        <w:footnoteRef/>
      </w:r>
      <w:r w:rsidRPr="00556AD9">
        <w:rPr>
          <w:sz w:val="20"/>
          <w:szCs w:val="20"/>
        </w:rPr>
        <w:t xml:space="preserve"> Кутафин О. Е., Фадеев В. И. Муниципальное право Российской Федерации. М., 2008. С. </w:t>
      </w:r>
      <w:r>
        <w:rPr>
          <w:sz w:val="20"/>
          <w:szCs w:val="20"/>
        </w:rPr>
        <w:t>4</w:t>
      </w:r>
      <w:r w:rsidRPr="00556AD9">
        <w:rPr>
          <w:sz w:val="20"/>
          <w:szCs w:val="20"/>
        </w:rPr>
        <w:t>27.</w:t>
      </w:r>
    </w:p>
  </w:footnote>
  <w:footnote w:id="2">
    <w:p w:rsidR="005A728E" w:rsidRDefault="00556AD9" w:rsidP="00556AD9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556AD9">
        <w:t xml:space="preserve">Кутафин О. Е., Фадеев В. И. Муниципальное право Российской Федерации. М., 2008. С. </w:t>
      </w:r>
      <w:r>
        <w:t>431.</w:t>
      </w:r>
    </w:p>
  </w:footnote>
  <w:footnote w:id="3">
    <w:p w:rsidR="005A728E" w:rsidRDefault="00556AD9" w:rsidP="00556AD9">
      <w:pPr>
        <w:spacing w:line="360" w:lineRule="auto"/>
        <w:jc w:val="both"/>
      </w:pPr>
      <w:r w:rsidRPr="00556AD9">
        <w:rPr>
          <w:rStyle w:val="a8"/>
          <w:sz w:val="20"/>
          <w:szCs w:val="20"/>
        </w:rPr>
        <w:footnoteRef/>
      </w:r>
      <w:r w:rsidRPr="00556AD9">
        <w:rPr>
          <w:sz w:val="20"/>
          <w:szCs w:val="20"/>
        </w:rPr>
        <w:t xml:space="preserve"> Муниципальное право / Под редакцией А. Н. Кокотова. М., 2008. С. 264.</w:t>
      </w:r>
    </w:p>
  </w:footnote>
  <w:footnote w:id="4">
    <w:p w:rsidR="005A728E" w:rsidRDefault="00556AD9" w:rsidP="00556AD9">
      <w:pPr>
        <w:spacing w:line="360" w:lineRule="auto"/>
        <w:jc w:val="both"/>
      </w:pPr>
      <w:r w:rsidRPr="00556AD9">
        <w:rPr>
          <w:rStyle w:val="a8"/>
          <w:sz w:val="20"/>
          <w:szCs w:val="20"/>
        </w:rPr>
        <w:footnoteRef/>
      </w:r>
      <w:r w:rsidRPr="00556AD9">
        <w:rPr>
          <w:sz w:val="20"/>
          <w:szCs w:val="20"/>
        </w:rPr>
        <w:t xml:space="preserve"> Якушев А. В. Муниципальное право. Конспект лекций. М., 2008. С. 57.</w:t>
      </w:r>
    </w:p>
  </w:footnote>
  <w:footnote w:id="5">
    <w:p w:rsidR="005A728E" w:rsidRDefault="00556AD9" w:rsidP="00556AD9">
      <w:pPr>
        <w:spacing w:line="360" w:lineRule="auto"/>
        <w:jc w:val="both"/>
      </w:pPr>
      <w:r w:rsidRPr="00556AD9">
        <w:rPr>
          <w:rStyle w:val="a8"/>
          <w:sz w:val="20"/>
          <w:szCs w:val="20"/>
        </w:rPr>
        <w:footnoteRef/>
      </w:r>
      <w:r w:rsidRPr="00556AD9">
        <w:rPr>
          <w:sz w:val="20"/>
          <w:szCs w:val="20"/>
        </w:rPr>
        <w:t xml:space="preserve"> Тедеев А. А. Бюджетное право и процесс. М., 2005. С. 285.</w:t>
      </w:r>
    </w:p>
  </w:footnote>
  <w:footnote w:id="6">
    <w:p w:rsidR="005A728E" w:rsidRDefault="00556AD9" w:rsidP="00556AD9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556AD9">
        <w:t xml:space="preserve">Тедеев А. А. Бюджетное право и процесс. М., 2005. С. </w:t>
      </w:r>
      <w:r>
        <w:t>288.</w:t>
      </w:r>
    </w:p>
  </w:footnote>
  <w:footnote w:id="7">
    <w:p w:rsidR="005A728E" w:rsidRDefault="00556AD9" w:rsidP="00556AD9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556AD9">
        <w:t xml:space="preserve">Кутафин О. Е., Фадеев В. И. Муниципальное право Российской Федерации. М., 2008. С. </w:t>
      </w:r>
      <w:r>
        <w:t>434.</w:t>
      </w:r>
    </w:p>
  </w:footnote>
  <w:footnote w:id="8">
    <w:p w:rsidR="005A728E" w:rsidRDefault="00556AD9" w:rsidP="00556AD9">
      <w:pPr>
        <w:spacing w:line="360" w:lineRule="auto"/>
        <w:jc w:val="both"/>
      </w:pPr>
      <w:r w:rsidRPr="00556AD9">
        <w:rPr>
          <w:rStyle w:val="a8"/>
          <w:sz w:val="20"/>
          <w:szCs w:val="20"/>
        </w:rPr>
        <w:footnoteRef/>
      </w:r>
      <w:r w:rsidRPr="00556AD9">
        <w:rPr>
          <w:sz w:val="20"/>
          <w:szCs w:val="20"/>
        </w:rPr>
        <w:t xml:space="preserve"> Ливеровский А.А., Худяков А.И., Бродский М.А., Антонов В.Н. Бюджетные полномочия субъектов Российской Федерации. СПб., 2007. С. </w:t>
      </w:r>
      <w:r>
        <w:rPr>
          <w:sz w:val="20"/>
          <w:szCs w:val="20"/>
        </w:rPr>
        <w:t>72.</w:t>
      </w:r>
    </w:p>
  </w:footnote>
  <w:footnote w:id="9">
    <w:p w:rsidR="005A728E" w:rsidRDefault="00556AD9" w:rsidP="00556AD9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556AD9">
        <w:t xml:space="preserve">Ливеровский А.А., Худяков А.И., Бродский М.А., Антонов В.Н. Бюджетные полномочия субъектов Российской Федерации. СПб., 2007. С. </w:t>
      </w:r>
      <w:r>
        <w:t>74.</w:t>
      </w:r>
    </w:p>
  </w:footnote>
  <w:footnote w:id="10">
    <w:p w:rsidR="005A728E" w:rsidRDefault="00556AD9" w:rsidP="00556AD9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556AD9">
        <w:t xml:space="preserve">Кутафин О. Е., Фадеев В. И. Муниципальное право Российской Федерации. М., 2008. С. </w:t>
      </w:r>
      <w:r>
        <w:t>438.</w:t>
      </w:r>
    </w:p>
  </w:footnote>
  <w:footnote w:id="11">
    <w:p w:rsidR="005A728E" w:rsidRDefault="00556AD9" w:rsidP="00556AD9">
      <w:pPr>
        <w:pStyle w:val="a6"/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Pr="00556AD9">
        <w:t xml:space="preserve">Ливеровский А.А., Худяков А.И., Бродский М.А., Антонов В.Н. Бюджетные полномочия субъектов Российской Федерации. СПб., 2007. С. </w:t>
      </w:r>
      <w:r>
        <w:t>83.</w:t>
      </w:r>
    </w:p>
  </w:footnote>
  <w:footnote w:id="12">
    <w:p w:rsidR="005A728E" w:rsidRDefault="00556AD9" w:rsidP="00556AD9">
      <w:pPr>
        <w:spacing w:line="360" w:lineRule="auto"/>
        <w:jc w:val="both"/>
      </w:pPr>
      <w:r w:rsidRPr="00556AD9">
        <w:rPr>
          <w:rStyle w:val="a8"/>
          <w:sz w:val="20"/>
          <w:szCs w:val="20"/>
        </w:rPr>
        <w:footnoteRef/>
      </w:r>
      <w:r w:rsidRPr="00556AD9">
        <w:rPr>
          <w:sz w:val="20"/>
          <w:szCs w:val="20"/>
        </w:rPr>
        <w:t xml:space="preserve"> Парыгина В. А., Тедеев А. А. Бюджетное право и процесс. М., 2005. С. 102.</w:t>
      </w:r>
    </w:p>
  </w:footnote>
  <w:footnote w:id="13">
    <w:p w:rsidR="005A728E" w:rsidRDefault="00AD459C" w:rsidP="00AD459C">
      <w:pPr>
        <w:spacing w:line="360" w:lineRule="auto"/>
        <w:jc w:val="both"/>
      </w:pPr>
      <w:r w:rsidRPr="00AD459C">
        <w:rPr>
          <w:rStyle w:val="a8"/>
          <w:sz w:val="20"/>
          <w:szCs w:val="20"/>
        </w:rPr>
        <w:footnoteRef/>
      </w:r>
      <w:r w:rsidRPr="00AD459C">
        <w:rPr>
          <w:sz w:val="20"/>
          <w:szCs w:val="20"/>
        </w:rPr>
        <w:t xml:space="preserve"> Ремиханова Д.А. Бюджетное право. М., 2008. С. </w:t>
      </w:r>
      <w:r>
        <w:rPr>
          <w:sz w:val="20"/>
          <w:szCs w:val="20"/>
        </w:rPr>
        <w:t>163.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68" w:rsidRDefault="00DA5B68" w:rsidP="003E4F9D">
    <w:pPr>
      <w:pStyle w:val="a3"/>
      <w:framePr w:wrap="around" w:vAnchor="text" w:hAnchor="margin" w:xAlign="right" w:y="1"/>
      <w:rPr>
        <w:rStyle w:val="a5"/>
      </w:rPr>
    </w:pPr>
  </w:p>
  <w:p w:rsidR="00DA5B68" w:rsidRDefault="00DA5B68" w:rsidP="003E4F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B68" w:rsidRDefault="00BE33F5" w:rsidP="003E4F9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A5B68" w:rsidRDefault="00DA5B68" w:rsidP="003E4F9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00CD"/>
    <w:multiLevelType w:val="hybridMultilevel"/>
    <w:tmpl w:val="FF1EA7F8"/>
    <w:lvl w:ilvl="0" w:tplc="4AFE77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60A1833"/>
    <w:multiLevelType w:val="hybridMultilevel"/>
    <w:tmpl w:val="0CC66956"/>
    <w:lvl w:ilvl="0" w:tplc="4AFE77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116951"/>
    <w:multiLevelType w:val="hybridMultilevel"/>
    <w:tmpl w:val="6706B4C8"/>
    <w:lvl w:ilvl="0" w:tplc="021662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3677F76"/>
    <w:multiLevelType w:val="multilevel"/>
    <w:tmpl w:val="2984F6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4">
    <w:nsid w:val="4AEA2DCF"/>
    <w:multiLevelType w:val="hybridMultilevel"/>
    <w:tmpl w:val="3E5A9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346CC4"/>
    <w:multiLevelType w:val="multilevel"/>
    <w:tmpl w:val="5AC0CF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50"/>
        </w:tabs>
        <w:ind w:left="28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980"/>
        </w:tabs>
        <w:ind w:left="49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90"/>
        </w:tabs>
        <w:ind w:left="12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80"/>
        </w:tabs>
        <w:ind w:left="145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710"/>
        </w:tabs>
        <w:ind w:left="167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200"/>
        </w:tabs>
        <w:ind w:left="19200" w:hanging="2160"/>
      </w:pPr>
      <w:rPr>
        <w:rFonts w:cs="Times New Roman" w:hint="default"/>
      </w:rPr>
    </w:lvl>
  </w:abstractNum>
  <w:abstractNum w:abstractNumId="6">
    <w:nsid w:val="58894B3B"/>
    <w:multiLevelType w:val="hybridMultilevel"/>
    <w:tmpl w:val="CF14D55E"/>
    <w:lvl w:ilvl="0" w:tplc="4AFE77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253A4B"/>
    <w:multiLevelType w:val="hybridMultilevel"/>
    <w:tmpl w:val="06CE6666"/>
    <w:lvl w:ilvl="0" w:tplc="4AFE77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F9D"/>
    <w:rsid w:val="00015E68"/>
    <w:rsid w:val="00024727"/>
    <w:rsid w:val="000D29DB"/>
    <w:rsid w:val="000F48CB"/>
    <w:rsid w:val="001479AF"/>
    <w:rsid w:val="001E718D"/>
    <w:rsid w:val="002156F6"/>
    <w:rsid w:val="002454FF"/>
    <w:rsid w:val="002A2396"/>
    <w:rsid w:val="0037291C"/>
    <w:rsid w:val="003E4F9D"/>
    <w:rsid w:val="003F051C"/>
    <w:rsid w:val="00424F1F"/>
    <w:rsid w:val="00465630"/>
    <w:rsid w:val="00475723"/>
    <w:rsid w:val="004838B9"/>
    <w:rsid w:val="00556AD9"/>
    <w:rsid w:val="005A728E"/>
    <w:rsid w:val="005E59C6"/>
    <w:rsid w:val="00616741"/>
    <w:rsid w:val="00707195"/>
    <w:rsid w:val="00714E02"/>
    <w:rsid w:val="007168DD"/>
    <w:rsid w:val="00742816"/>
    <w:rsid w:val="007A578B"/>
    <w:rsid w:val="00811F01"/>
    <w:rsid w:val="008377AA"/>
    <w:rsid w:val="00867A63"/>
    <w:rsid w:val="008A0F8E"/>
    <w:rsid w:val="008E52FC"/>
    <w:rsid w:val="00925C2C"/>
    <w:rsid w:val="00981B58"/>
    <w:rsid w:val="009831AB"/>
    <w:rsid w:val="009B039E"/>
    <w:rsid w:val="00A94303"/>
    <w:rsid w:val="00AD459C"/>
    <w:rsid w:val="00B3642C"/>
    <w:rsid w:val="00B43254"/>
    <w:rsid w:val="00B44485"/>
    <w:rsid w:val="00BE33F5"/>
    <w:rsid w:val="00CA0EBE"/>
    <w:rsid w:val="00CB1F61"/>
    <w:rsid w:val="00CE16BA"/>
    <w:rsid w:val="00CE5F21"/>
    <w:rsid w:val="00D338A0"/>
    <w:rsid w:val="00DA2FE6"/>
    <w:rsid w:val="00DA5B68"/>
    <w:rsid w:val="00DD797C"/>
    <w:rsid w:val="00E04E83"/>
    <w:rsid w:val="00E66935"/>
    <w:rsid w:val="00E91E40"/>
    <w:rsid w:val="00EC2F3C"/>
    <w:rsid w:val="00E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140A98-3442-4D8A-ABBA-47A27093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F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F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E4F9D"/>
    <w:rPr>
      <w:rFonts w:cs="Times New Roman"/>
    </w:rPr>
  </w:style>
  <w:style w:type="paragraph" w:customStyle="1" w:styleId="ConsPlusNormal">
    <w:name w:val="ConsPlusNormal"/>
    <w:rsid w:val="003E4F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note text"/>
    <w:basedOn w:val="a"/>
    <w:link w:val="a7"/>
    <w:uiPriority w:val="99"/>
    <w:semiHidden/>
    <w:rsid w:val="008E52F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paragraph" w:customStyle="1" w:styleId="ConsPlusCell">
    <w:name w:val="ConsPlusCell"/>
    <w:rsid w:val="00465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footnote reference"/>
    <w:uiPriority w:val="99"/>
    <w:semiHidden/>
    <w:rsid w:val="00556AD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>home</Company>
  <LinksUpToDate>false</LinksUpToDate>
  <CharactersWithSpaces>22827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Мария</dc:creator>
  <cp:keywords/>
  <dc:description/>
  <cp:lastModifiedBy>admin</cp:lastModifiedBy>
  <cp:revision>2</cp:revision>
  <dcterms:created xsi:type="dcterms:W3CDTF">2014-02-23T16:31:00Z</dcterms:created>
  <dcterms:modified xsi:type="dcterms:W3CDTF">2014-02-23T16:31:00Z</dcterms:modified>
</cp:coreProperties>
</file>