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ACA" w:rsidRPr="0099681B" w:rsidRDefault="005D0ACA" w:rsidP="0099681B">
      <w:pPr>
        <w:pStyle w:val="af"/>
        <w:jc w:val="center"/>
      </w:pPr>
      <w:r w:rsidRPr="0099681B">
        <w:t>Санкт–Петербургский институт внешнеэкономических связей,</w:t>
      </w:r>
      <w:r w:rsidR="0099681B">
        <w:t xml:space="preserve"> </w:t>
      </w:r>
      <w:r w:rsidRPr="0099681B">
        <w:t>экономики и права</w:t>
      </w:r>
    </w:p>
    <w:p w:rsidR="005D0ACA" w:rsidRPr="0099681B" w:rsidRDefault="005D0ACA" w:rsidP="0099681B">
      <w:pPr>
        <w:pStyle w:val="af"/>
        <w:jc w:val="center"/>
      </w:pPr>
    </w:p>
    <w:p w:rsidR="005D0ACA" w:rsidRDefault="005D0ACA" w:rsidP="0099681B">
      <w:pPr>
        <w:pStyle w:val="af"/>
        <w:jc w:val="center"/>
      </w:pPr>
    </w:p>
    <w:p w:rsidR="0099681B" w:rsidRDefault="0099681B" w:rsidP="0099681B">
      <w:pPr>
        <w:pStyle w:val="af"/>
        <w:jc w:val="center"/>
      </w:pPr>
    </w:p>
    <w:p w:rsidR="0099681B" w:rsidRDefault="0099681B" w:rsidP="0099681B">
      <w:pPr>
        <w:pStyle w:val="af"/>
        <w:jc w:val="center"/>
      </w:pPr>
    </w:p>
    <w:p w:rsidR="0099681B" w:rsidRDefault="0099681B" w:rsidP="0099681B">
      <w:pPr>
        <w:pStyle w:val="af"/>
        <w:jc w:val="center"/>
      </w:pPr>
    </w:p>
    <w:p w:rsidR="0099681B" w:rsidRDefault="0099681B" w:rsidP="0099681B">
      <w:pPr>
        <w:pStyle w:val="af"/>
        <w:jc w:val="center"/>
      </w:pPr>
    </w:p>
    <w:p w:rsidR="0099681B" w:rsidRDefault="0099681B" w:rsidP="0099681B">
      <w:pPr>
        <w:pStyle w:val="af"/>
        <w:jc w:val="center"/>
      </w:pPr>
    </w:p>
    <w:p w:rsidR="0099681B" w:rsidRPr="0099681B" w:rsidRDefault="0099681B" w:rsidP="0099681B">
      <w:pPr>
        <w:pStyle w:val="af"/>
        <w:jc w:val="center"/>
      </w:pPr>
    </w:p>
    <w:p w:rsidR="005D0ACA" w:rsidRPr="0099681B" w:rsidRDefault="005D0ACA" w:rsidP="0099681B">
      <w:pPr>
        <w:pStyle w:val="af"/>
        <w:jc w:val="center"/>
      </w:pPr>
    </w:p>
    <w:p w:rsidR="005D0ACA" w:rsidRPr="0099681B" w:rsidRDefault="005D0ACA" w:rsidP="0099681B">
      <w:pPr>
        <w:pStyle w:val="af"/>
        <w:jc w:val="center"/>
      </w:pPr>
    </w:p>
    <w:p w:rsidR="005D0ACA" w:rsidRPr="0099681B" w:rsidRDefault="00E95EF3" w:rsidP="0099681B">
      <w:pPr>
        <w:pStyle w:val="af"/>
        <w:jc w:val="center"/>
      </w:pPr>
      <w:r w:rsidRPr="0099681B">
        <w:t>Курсов</w:t>
      </w:r>
      <w:r w:rsidR="005D0ACA" w:rsidRPr="0099681B">
        <w:t>ая работа</w:t>
      </w:r>
    </w:p>
    <w:p w:rsidR="0099681B" w:rsidRPr="0099681B" w:rsidRDefault="005D0ACA" w:rsidP="0099681B">
      <w:pPr>
        <w:pStyle w:val="af"/>
        <w:jc w:val="center"/>
      </w:pPr>
      <w:r w:rsidRPr="0099681B">
        <w:t>Предмет:</w:t>
      </w:r>
      <w:r w:rsidR="0099681B" w:rsidRPr="0099681B">
        <w:t xml:space="preserve"> </w:t>
      </w:r>
      <w:r w:rsidR="00E95EF3" w:rsidRPr="0099681B">
        <w:t>Бюджетная система Российской Федерации</w:t>
      </w:r>
    </w:p>
    <w:p w:rsidR="005D0ACA" w:rsidRPr="0099681B" w:rsidRDefault="00461D59" w:rsidP="0099681B">
      <w:pPr>
        <w:pStyle w:val="af"/>
        <w:jc w:val="center"/>
      </w:pPr>
      <w:r w:rsidRPr="0099681B">
        <w:t xml:space="preserve">Тема: </w:t>
      </w:r>
      <w:r w:rsidR="00AA3F93" w:rsidRPr="0099681B">
        <w:t>Целевые бюджетные и внебюджетные фонды</w:t>
      </w:r>
    </w:p>
    <w:p w:rsidR="005D0ACA" w:rsidRPr="0099681B" w:rsidRDefault="005D0ACA" w:rsidP="0099681B">
      <w:pPr>
        <w:pStyle w:val="af"/>
        <w:jc w:val="center"/>
      </w:pPr>
    </w:p>
    <w:p w:rsidR="0099681B" w:rsidRDefault="0099681B" w:rsidP="0099681B">
      <w:pPr>
        <w:pStyle w:val="af"/>
        <w:jc w:val="center"/>
      </w:pPr>
    </w:p>
    <w:p w:rsidR="005D0ACA" w:rsidRPr="0099681B" w:rsidRDefault="005D0ACA" w:rsidP="0099681B">
      <w:pPr>
        <w:pStyle w:val="af"/>
      </w:pPr>
      <w:r w:rsidRPr="0099681B">
        <w:t xml:space="preserve">Выполнил(а): студент(ка) </w:t>
      </w:r>
      <w:r w:rsidR="00ED0E5C" w:rsidRPr="0099681B">
        <w:t>3</w:t>
      </w:r>
      <w:r w:rsidRPr="0099681B">
        <w:t xml:space="preserve"> курса</w:t>
      </w:r>
    </w:p>
    <w:p w:rsidR="005D0ACA" w:rsidRPr="0099681B" w:rsidRDefault="00ED0E5C" w:rsidP="0099681B">
      <w:pPr>
        <w:pStyle w:val="af"/>
      </w:pPr>
      <w:r w:rsidRPr="0099681B">
        <w:t>Экономического</w:t>
      </w:r>
      <w:r w:rsidR="005D0ACA" w:rsidRPr="0099681B">
        <w:t xml:space="preserve"> факультета</w:t>
      </w:r>
    </w:p>
    <w:p w:rsidR="005D0ACA" w:rsidRPr="0099681B" w:rsidRDefault="005D0ACA" w:rsidP="0099681B">
      <w:pPr>
        <w:pStyle w:val="af"/>
      </w:pPr>
      <w:r w:rsidRPr="0099681B">
        <w:t xml:space="preserve">По </w:t>
      </w:r>
      <w:r w:rsidR="00ED0E5C" w:rsidRPr="0099681B">
        <w:t>специальности</w:t>
      </w:r>
      <w:r w:rsidR="0099681B" w:rsidRPr="0099681B">
        <w:t xml:space="preserve"> </w:t>
      </w:r>
      <w:r w:rsidRPr="0099681B">
        <w:t>«</w:t>
      </w:r>
      <w:r w:rsidR="00ED0E5C" w:rsidRPr="0099681B">
        <w:t>Финансы и кредит</w:t>
      </w:r>
      <w:r w:rsidRPr="0099681B">
        <w:t>»</w:t>
      </w:r>
    </w:p>
    <w:p w:rsidR="005D0ACA" w:rsidRPr="0099681B" w:rsidRDefault="005D0ACA" w:rsidP="0099681B">
      <w:pPr>
        <w:pStyle w:val="af"/>
      </w:pPr>
      <w:r w:rsidRPr="0099681B">
        <w:t>Заочной формы обучения</w:t>
      </w:r>
    </w:p>
    <w:p w:rsidR="005D0ACA" w:rsidRPr="0099681B" w:rsidRDefault="005D0ACA" w:rsidP="0099681B">
      <w:pPr>
        <w:pStyle w:val="af"/>
      </w:pPr>
      <w:r w:rsidRPr="0099681B">
        <w:t>(Филиал г. Луги)</w:t>
      </w:r>
    </w:p>
    <w:p w:rsidR="0099681B" w:rsidRPr="0099681B" w:rsidRDefault="00ED0E5C" w:rsidP="0099681B">
      <w:pPr>
        <w:pStyle w:val="af"/>
      </w:pPr>
      <w:r w:rsidRPr="0099681B">
        <w:t>Минина Наталья Викторовна</w:t>
      </w:r>
    </w:p>
    <w:p w:rsidR="0099681B" w:rsidRPr="0099681B" w:rsidRDefault="005D0ACA" w:rsidP="0099681B">
      <w:pPr>
        <w:pStyle w:val="af"/>
      </w:pPr>
      <w:r w:rsidRPr="0099681B">
        <w:t xml:space="preserve">Проверил(а): </w:t>
      </w:r>
      <w:r w:rsidR="00E95EF3" w:rsidRPr="0099681B">
        <w:t>Семакова Л. А.</w:t>
      </w:r>
    </w:p>
    <w:p w:rsidR="005D0ACA" w:rsidRPr="0099681B" w:rsidRDefault="005D0ACA" w:rsidP="0099681B">
      <w:pPr>
        <w:pStyle w:val="af"/>
        <w:jc w:val="center"/>
      </w:pPr>
    </w:p>
    <w:p w:rsidR="005D0ACA" w:rsidRPr="0099681B" w:rsidRDefault="005D0ACA" w:rsidP="0099681B">
      <w:pPr>
        <w:pStyle w:val="af"/>
        <w:jc w:val="center"/>
      </w:pPr>
    </w:p>
    <w:p w:rsidR="005D0ACA" w:rsidRDefault="005D0ACA" w:rsidP="0099681B">
      <w:pPr>
        <w:pStyle w:val="af"/>
        <w:jc w:val="center"/>
      </w:pPr>
    </w:p>
    <w:p w:rsidR="0099681B" w:rsidRPr="0099681B" w:rsidRDefault="0099681B" w:rsidP="0099681B">
      <w:pPr>
        <w:pStyle w:val="af"/>
        <w:jc w:val="center"/>
      </w:pPr>
    </w:p>
    <w:p w:rsidR="005D0ACA" w:rsidRDefault="005D0ACA" w:rsidP="0099681B">
      <w:pPr>
        <w:pStyle w:val="af"/>
        <w:jc w:val="center"/>
      </w:pPr>
      <w:r w:rsidRPr="0099681B">
        <w:t>Луга</w:t>
      </w:r>
      <w:r w:rsidR="0099681B">
        <w:t xml:space="preserve"> – </w:t>
      </w:r>
      <w:r w:rsidR="00AA3F93" w:rsidRPr="0099681B">
        <w:t>2010</w:t>
      </w:r>
    </w:p>
    <w:p w:rsidR="00E95EF3" w:rsidRPr="0099681B" w:rsidRDefault="0099681B" w:rsidP="0099681B">
      <w:pPr>
        <w:pStyle w:val="af"/>
      </w:pPr>
      <w:r>
        <w:br w:type="page"/>
      </w:r>
      <w:r w:rsidR="00E03C2A" w:rsidRPr="0099681B">
        <w:t>Оглавление</w:t>
      </w:r>
    </w:p>
    <w:p w:rsidR="00E03C2A" w:rsidRDefault="00E03C2A" w:rsidP="0099681B">
      <w:pPr>
        <w:pStyle w:val="af"/>
      </w:pPr>
    </w:p>
    <w:p w:rsidR="0099681B" w:rsidRPr="0099681B" w:rsidRDefault="0099681B" w:rsidP="0099681B">
      <w:pPr>
        <w:pStyle w:val="af"/>
        <w:ind w:firstLine="0"/>
        <w:jc w:val="left"/>
      </w:pPr>
      <w:r w:rsidRPr="0099681B">
        <w:t>Введение</w:t>
      </w:r>
    </w:p>
    <w:p w:rsidR="0099681B" w:rsidRPr="0099681B" w:rsidRDefault="0099681B" w:rsidP="0099681B">
      <w:pPr>
        <w:pStyle w:val="af"/>
        <w:ind w:firstLine="0"/>
        <w:jc w:val="left"/>
      </w:pPr>
      <w:r>
        <w:t xml:space="preserve">1. </w:t>
      </w:r>
      <w:r w:rsidRPr="0099681B">
        <w:t>Бюджетная система РФ</w:t>
      </w:r>
    </w:p>
    <w:p w:rsidR="0099681B" w:rsidRPr="0099681B" w:rsidRDefault="0099681B" w:rsidP="0099681B">
      <w:pPr>
        <w:pStyle w:val="af"/>
        <w:ind w:firstLine="0"/>
        <w:jc w:val="left"/>
      </w:pPr>
      <w:r>
        <w:t xml:space="preserve">2. </w:t>
      </w:r>
      <w:r w:rsidRPr="0099681B">
        <w:t>Целевые бюджетные фонды</w:t>
      </w:r>
    </w:p>
    <w:p w:rsidR="0099681B" w:rsidRPr="0099681B" w:rsidRDefault="0099681B" w:rsidP="0099681B">
      <w:pPr>
        <w:pStyle w:val="af"/>
        <w:ind w:firstLine="0"/>
        <w:jc w:val="left"/>
      </w:pPr>
      <w:r>
        <w:t xml:space="preserve">2.1 </w:t>
      </w:r>
      <w:r w:rsidRPr="0099681B">
        <w:t>Понятие целевых бюджетных фондов</w:t>
      </w:r>
    </w:p>
    <w:p w:rsidR="0099681B" w:rsidRPr="0099681B" w:rsidRDefault="0099681B" w:rsidP="0099681B">
      <w:pPr>
        <w:pStyle w:val="af"/>
        <w:ind w:firstLine="0"/>
        <w:jc w:val="left"/>
      </w:pPr>
      <w:r>
        <w:t xml:space="preserve">2.2 </w:t>
      </w:r>
      <w:r w:rsidRPr="0099681B">
        <w:t>Перечень федеральных целевых программ и федеральных программ развития регионов, предусмотренных к финансированию из федерального бюджета на 2009 год</w:t>
      </w:r>
    </w:p>
    <w:p w:rsidR="0099681B" w:rsidRPr="0099681B" w:rsidRDefault="0099681B" w:rsidP="0099681B">
      <w:pPr>
        <w:pStyle w:val="af"/>
        <w:ind w:firstLine="0"/>
        <w:jc w:val="left"/>
      </w:pPr>
      <w:r>
        <w:t xml:space="preserve">3. </w:t>
      </w:r>
      <w:r w:rsidRPr="0099681B">
        <w:t>Внебюджетные фонды</w:t>
      </w:r>
    </w:p>
    <w:p w:rsidR="0099681B" w:rsidRPr="0099681B" w:rsidRDefault="0099681B" w:rsidP="0099681B">
      <w:pPr>
        <w:pStyle w:val="af"/>
        <w:ind w:firstLine="0"/>
        <w:jc w:val="left"/>
      </w:pPr>
      <w:r>
        <w:t xml:space="preserve">3.1 </w:t>
      </w:r>
      <w:r w:rsidRPr="0099681B">
        <w:t>Понятие внебюджетных фондов</w:t>
      </w:r>
    </w:p>
    <w:p w:rsidR="0099681B" w:rsidRPr="0099681B" w:rsidRDefault="0099681B" w:rsidP="0099681B">
      <w:pPr>
        <w:pStyle w:val="af"/>
        <w:ind w:firstLine="0"/>
        <w:jc w:val="left"/>
      </w:pPr>
      <w:r>
        <w:t xml:space="preserve">3.2 </w:t>
      </w:r>
      <w:r w:rsidRPr="0099681B">
        <w:t>Пенсионный фонд Российской Федерации</w:t>
      </w:r>
    </w:p>
    <w:p w:rsidR="0099681B" w:rsidRPr="0099681B" w:rsidRDefault="0099681B" w:rsidP="0099681B">
      <w:pPr>
        <w:pStyle w:val="af"/>
        <w:ind w:firstLine="0"/>
        <w:jc w:val="left"/>
      </w:pPr>
      <w:r>
        <w:t xml:space="preserve">3.3 </w:t>
      </w:r>
      <w:r w:rsidRPr="0099681B">
        <w:t>Фонд социального страхования</w:t>
      </w:r>
    </w:p>
    <w:p w:rsidR="0099681B" w:rsidRPr="0099681B" w:rsidRDefault="0099681B" w:rsidP="0099681B">
      <w:pPr>
        <w:pStyle w:val="af"/>
        <w:ind w:firstLine="0"/>
        <w:jc w:val="left"/>
      </w:pPr>
      <w:r>
        <w:t xml:space="preserve">3.4 </w:t>
      </w:r>
      <w:r w:rsidRPr="0099681B">
        <w:t>Фонд обязательного медицинского страхования</w:t>
      </w:r>
    </w:p>
    <w:p w:rsidR="0099681B" w:rsidRPr="0099681B" w:rsidRDefault="0099681B" w:rsidP="0099681B">
      <w:pPr>
        <w:pStyle w:val="af"/>
        <w:ind w:firstLine="0"/>
        <w:jc w:val="left"/>
      </w:pPr>
      <w:r w:rsidRPr="0099681B">
        <w:t>Заключение</w:t>
      </w:r>
    </w:p>
    <w:p w:rsidR="0099681B" w:rsidRDefault="0099681B" w:rsidP="0099681B">
      <w:pPr>
        <w:pStyle w:val="af"/>
        <w:ind w:firstLine="0"/>
        <w:jc w:val="left"/>
      </w:pPr>
      <w:r w:rsidRPr="0099681B">
        <w:t>Список использованной литературы</w:t>
      </w:r>
    </w:p>
    <w:p w:rsidR="0099681B" w:rsidRPr="0099681B" w:rsidRDefault="0099681B" w:rsidP="0099681B">
      <w:pPr>
        <w:pStyle w:val="af"/>
      </w:pPr>
    </w:p>
    <w:p w:rsidR="00E03C2A" w:rsidRDefault="00E571D8" w:rsidP="0099681B">
      <w:pPr>
        <w:pStyle w:val="af"/>
      </w:pPr>
      <w:r w:rsidRPr="0099681B">
        <w:br w:type="page"/>
      </w:r>
      <w:r w:rsidR="00E03C2A" w:rsidRPr="0099681B">
        <w:t>Введение</w:t>
      </w:r>
    </w:p>
    <w:p w:rsidR="0099681B" w:rsidRPr="0099681B" w:rsidRDefault="0099681B" w:rsidP="0099681B">
      <w:pPr>
        <w:pStyle w:val="af"/>
      </w:pPr>
    </w:p>
    <w:p w:rsidR="00E571D8" w:rsidRPr="0099681B" w:rsidRDefault="00E571D8" w:rsidP="0099681B">
      <w:pPr>
        <w:pStyle w:val="af"/>
      </w:pPr>
      <w:r w:rsidRPr="0099681B">
        <w:t>В Российской экономике на современном этапе очень актуальна проблема целевых бюджетных и внебюджетных фондов. Бюджет становится одним из главных инструментов в проведении финансовой политики государства, а бюджетные методы регулирования — наиболее эффективными.</w:t>
      </w:r>
    </w:p>
    <w:p w:rsidR="00E571D8" w:rsidRPr="0099681B" w:rsidRDefault="00E571D8" w:rsidP="0099681B">
      <w:pPr>
        <w:pStyle w:val="af"/>
      </w:pPr>
      <w:r w:rsidRPr="0099681B">
        <w:t>Путем бюджетного перераспределения валового внутреннего продукта формируются структура общественного производства и народнохозяйственные пропорции, адекватные рыночной системе хозяйствования.</w:t>
      </w:r>
    </w:p>
    <w:p w:rsidR="00E571D8" w:rsidRPr="0099681B" w:rsidRDefault="00E571D8" w:rsidP="0099681B">
      <w:pPr>
        <w:pStyle w:val="af"/>
      </w:pPr>
      <w:r w:rsidRPr="0099681B">
        <w:t>Управляя бюджетным процессом, государство выстраивает бюджетные отношения, направляет бюджетные потоки таким образом, чтобы обеспечить выполнение макроэкономических показателей, реализацию общенациональных программ, рыночных реформ, выравнивание уровней социально-экономического развития регионов.</w:t>
      </w:r>
    </w:p>
    <w:p w:rsidR="00E571D8" w:rsidRPr="0099681B" w:rsidRDefault="00E571D8" w:rsidP="0099681B">
      <w:pPr>
        <w:pStyle w:val="af"/>
      </w:pPr>
      <w:r w:rsidRPr="0099681B">
        <w:t>Объектом исследования данной курсовой работы являются целевые бюджетные и внебюджетные фонды</w:t>
      </w:r>
      <w:r w:rsidR="005D287C" w:rsidRPr="0099681B">
        <w:t>, их назначение и количество.</w:t>
      </w:r>
    </w:p>
    <w:p w:rsidR="005D287C" w:rsidRPr="0099681B" w:rsidRDefault="005D287C" w:rsidP="0099681B">
      <w:pPr>
        <w:pStyle w:val="af"/>
      </w:pPr>
      <w:r w:rsidRPr="0099681B">
        <w:t>При выполнении работы поставим следующие задачи, решая которые сможем более полно вникнуть в суть проблемы:</w:t>
      </w:r>
    </w:p>
    <w:p w:rsidR="005D287C" w:rsidRPr="0099681B" w:rsidRDefault="005D287C" w:rsidP="0099681B">
      <w:pPr>
        <w:pStyle w:val="af"/>
      </w:pPr>
      <w:r w:rsidRPr="0099681B">
        <w:t>раскрытие понятия и структуры бюджетной системы РФ;</w:t>
      </w:r>
    </w:p>
    <w:p w:rsidR="005D287C" w:rsidRPr="0099681B" w:rsidRDefault="005D287C" w:rsidP="0099681B">
      <w:pPr>
        <w:pStyle w:val="af"/>
      </w:pPr>
      <w:r w:rsidRPr="0099681B">
        <w:t>рассмотрение целевых бюджетных фондов на 2009 год, приоритетные направления, количество выделенных на них средств, их сущность;</w:t>
      </w:r>
    </w:p>
    <w:p w:rsidR="00E571D8" w:rsidRPr="0099681B" w:rsidRDefault="005D287C" w:rsidP="0099681B">
      <w:pPr>
        <w:pStyle w:val="af"/>
      </w:pPr>
      <w:r w:rsidRPr="0099681B">
        <w:t>рассмотрение внебюджетных фондов, их направленности и функции, которые оны выполняют.</w:t>
      </w:r>
    </w:p>
    <w:p w:rsidR="00E87FF0" w:rsidRPr="0099681B" w:rsidRDefault="00973E35" w:rsidP="0099681B">
      <w:pPr>
        <w:pStyle w:val="af"/>
      </w:pPr>
      <w:r w:rsidRPr="0099681B">
        <w:t xml:space="preserve">Целью настоящей работы является анализ </w:t>
      </w:r>
      <w:r w:rsidR="0049741C" w:rsidRPr="0099681B">
        <w:t>целевых бюджетных и внебюджетных фондов РФ,</w:t>
      </w:r>
      <w:r w:rsidRPr="0099681B">
        <w:t xml:space="preserve"> как важнейшего элемента финансовой системы общества и основных черт бюджетной системы, выявления наиболее значительных проблем использования государственного бюджета и рассмотрение возможных путей их решения.</w:t>
      </w:r>
    </w:p>
    <w:p w:rsidR="00D30F79" w:rsidRPr="0099681B" w:rsidRDefault="00E87FF0" w:rsidP="0099681B">
      <w:pPr>
        <w:pStyle w:val="af"/>
      </w:pPr>
      <w:r w:rsidRPr="0099681B">
        <w:br w:type="page"/>
      </w:r>
      <w:r w:rsidR="00D30F79" w:rsidRPr="0099681B">
        <w:t xml:space="preserve">1 </w:t>
      </w:r>
      <w:r w:rsidR="002A7930" w:rsidRPr="0099681B">
        <w:t>Бюджетная система РФ</w:t>
      </w:r>
    </w:p>
    <w:p w:rsidR="0099681B" w:rsidRDefault="0099681B" w:rsidP="0099681B">
      <w:pPr>
        <w:pStyle w:val="af"/>
      </w:pPr>
    </w:p>
    <w:p w:rsidR="002A7930" w:rsidRPr="0099681B" w:rsidRDefault="002A7930" w:rsidP="0099681B">
      <w:pPr>
        <w:pStyle w:val="af"/>
      </w:pPr>
      <w:r w:rsidRPr="0099681B">
        <w:t>Бюджетная система в первую очередь определяется действующим государственным устройством. В унитарных (единых) государствах бюджетная система включает два звена: государственный бюджет и многочисленные местные бюджеты. В федеративных же государствах, каковым является Россия, бюджетная система состоит из трех уровней:</w:t>
      </w:r>
    </w:p>
    <w:p w:rsidR="002A7930" w:rsidRPr="0099681B" w:rsidRDefault="002A7930" w:rsidP="0099681B">
      <w:pPr>
        <w:pStyle w:val="af"/>
      </w:pPr>
      <w:r w:rsidRPr="0099681B">
        <w:t>1.Федеральный бюджет РФ и бюджеты государственных внебюджет</w:t>
      </w:r>
      <w:r w:rsidR="00E87FF0" w:rsidRPr="0099681B">
        <w:t>ных фондов;</w:t>
      </w:r>
    </w:p>
    <w:p w:rsidR="002A7930" w:rsidRPr="0099681B" w:rsidRDefault="002A7930" w:rsidP="0099681B">
      <w:pPr>
        <w:pStyle w:val="af"/>
      </w:pPr>
      <w:r w:rsidRPr="0099681B">
        <w:t>2.Бюджеты субъектов РФ (89 бюджетов – 21 республиканский бюджет, 55 краевых и областных бюджетов, 10 окружных бюджетов автономных округов, бюджет автономной Еврейской области, городские бюджеты Москвы и Санкт-Петербурга) и бюджеты территориальных государственных внебюджет</w:t>
      </w:r>
      <w:r w:rsidR="00E87FF0" w:rsidRPr="0099681B">
        <w:t>ных фондов;</w:t>
      </w:r>
    </w:p>
    <w:p w:rsidR="002A7930" w:rsidRPr="0099681B" w:rsidRDefault="002A7930" w:rsidP="0099681B">
      <w:pPr>
        <w:pStyle w:val="af"/>
      </w:pPr>
      <w:r w:rsidRPr="0099681B">
        <w:t>3.Местные бюджеты (около 29 тысяч городских, районных, поселковых и сельских бюджетов.</w:t>
      </w:r>
    </w:p>
    <w:p w:rsidR="002A7930" w:rsidRPr="0099681B" w:rsidRDefault="002A7930" w:rsidP="0099681B">
      <w:pPr>
        <w:pStyle w:val="af"/>
      </w:pPr>
      <w:r w:rsidRPr="0099681B">
        <w:t>При этом бюджеты нижестоящих органов самоуправления не входят своими доходами и расходами в бюджеты вышестоящих уровней.</w:t>
      </w:r>
    </w:p>
    <w:p w:rsidR="002A7930" w:rsidRPr="0099681B" w:rsidRDefault="002A7930" w:rsidP="0099681B">
      <w:pPr>
        <w:pStyle w:val="af"/>
      </w:pPr>
      <w:r w:rsidRPr="0099681B">
        <w:t>Важной самостоятельной частью бюджетной системы РФ как суверенного государства является Федеральный бюджет. Именно он обеспечивает мобилизацию финансовых ресурсов, необходимых для последующего их перераспределения и использования для целей государственного регулирования экономического развития страны и реализации социальной политики на территории России. Кроме того, за счет средств Федерального бюджета покрываются такие затраты, как содержание органов государственного управления, обеспечение потребностей обороны страны, финансовая помощь субъектам Федерации, обслуживание государственного долга, пополнение государственных запасов, резервов и др.</w:t>
      </w:r>
    </w:p>
    <w:p w:rsidR="002A7930" w:rsidRPr="0099681B" w:rsidRDefault="002A7930" w:rsidP="0099681B">
      <w:pPr>
        <w:pStyle w:val="af"/>
      </w:pPr>
      <w:r w:rsidRPr="0099681B">
        <w:t>Отдельное, не менее, а может быть и более важное звено бюджетной системы РФ составляют многочисленные местные бюджеты. Если в советские времена стремление к всеобщей централизации привело к тому, что удельный вес местных бюджетов в государственном бюджете СССР не превышал 10-15%, то с началом рыночных преобразований в ведение местных властей были переданы отрасли хозяйства, связанные с непосредственным обслуживанием населения, массовая сеть социально-культурных учреждений. За счет местных бюджетов в настоящее время обеспечивается финансирование более 80% бюджетных расходов на здравоохранение, более 60% расходов на просвещение, крупные бюджетные средства направляются на развитие производственной и социальной инфраструктуры.</w:t>
      </w:r>
    </w:p>
    <w:p w:rsidR="00E87FF0" w:rsidRPr="0099681B" w:rsidRDefault="002A7930" w:rsidP="0099681B">
      <w:pPr>
        <w:pStyle w:val="af"/>
      </w:pPr>
      <w:r w:rsidRPr="0099681B">
        <w:t>Бюджетное законодательство РФ содержит понятие «консолидированный бюджет» - свод бюджетов всех уровней бюджетной системы на соответствующей территории. Консолидированный бюджет субъекта РФ составляют бюджет самого субъекта и свод бюджетов находящихся на территории муниципальных образований. Консолидированный бюджет РФ –это федеральный бюджет и консолидированные бюджеты субъектов РФ. Консолидированные бюджеты позволяют получить полное представление о всех доходах и расходах региона или Федерации в целом, они не утверждаются и служат для аналитических и статистических целей.</w:t>
      </w:r>
    </w:p>
    <w:p w:rsidR="002A7930" w:rsidRPr="0099681B" w:rsidRDefault="00E87FF0" w:rsidP="0099681B">
      <w:pPr>
        <w:pStyle w:val="af"/>
      </w:pPr>
      <w:r w:rsidRPr="0099681B">
        <w:br w:type="page"/>
      </w:r>
      <w:r w:rsidR="002A7930" w:rsidRPr="0099681B">
        <w:t>2 Целевые бюджетные фонды</w:t>
      </w:r>
    </w:p>
    <w:p w:rsidR="0099681B" w:rsidRDefault="0099681B" w:rsidP="0099681B">
      <w:pPr>
        <w:pStyle w:val="af"/>
      </w:pPr>
    </w:p>
    <w:p w:rsidR="002A7930" w:rsidRPr="0099681B" w:rsidRDefault="002A7930" w:rsidP="0099681B">
      <w:pPr>
        <w:pStyle w:val="af"/>
      </w:pPr>
      <w:r w:rsidRPr="0099681B">
        <w:t>2.1 Понятие бюджетных целевых фондов</w:t>
      </w:r>
    </w:p>
    <w:p w:rsidR="0099681B" w:rsidRDefault="0099681B" w:rsidP="0099681B">
      <w:pPr>
        <w:pStyle w:val="af"/>
      </w:pPr>
    </w:p>
    <w:p w:rsidR="00CA1D2B" w:rsidRPr="0099681B" w:rsidRDefault="00CA1D2B" w:rsidP="0099681B">
      <w:pPr>
        <w:pStyle w:val="af"/>
      </w:pPr>
      <w:r w:rsidRPr="0099681B">
        <w:t>Целевые бюджетные фонды – это промежуточная ступень между бюджетной формой перераспределения средств и внебюджетной. Понятие «целевые бюджетные фонды» появилось в 1995 году, когда подобный статус был закреплён за некоторыми ранее внебюджетными фондами, создаваемыми в качестве целевого источника финансирования отдельных государственных расходов, и отдельными бюджетными статьями с целевыми поступлениями средств.</w:t>
      </w:r>
    </w:p>
    <w:p w:rsidR="006A14B8" w:rsidRPr="0099681B" w:rsidRDefault="00CA1D2B" w:rsidP="0099681B">
      <w:pPr>
        <w:pStyle w:val="af"/>
      </w:pPr>
      <w:r w:rsidRPr="0099681B">
        <w:t>Состав целевых бюджетных фондов в федеральном бюджете не по</w:t>
      </w:r>
      <w:r w:rsidR="00E87FF0" w:rsidRPr="0099681B">
        <w:t>стоянен. Так, в бюджет на 200</w:t>
      </w:r>
      <w:r w:rsidRPr="0099681B">
        <w:t xml:space="preserve">9 г. включены следующие целевые фонды: </w:t>
      </w:r>
      <w:r w:rsidR="00E87FF0" w:rsidRPr="0099681B">
        <w:t xml:space="preserve">развитие инфраструктуры, культура России, программа «Жилище», программа «Мировой океан», Социальная поддержка инвалидов, Программа «Социально-экономическое и этнокультурное развитие российских немцев на 2008-2012 годы», Программа «Государственная граница Российской Федерации», </w:t>
      </w:r>
      <w:r w:rsidR="006A14B8" w:rsidRPr="0099681B">
        <w:t>Социальное развитие села, Повышение безопасности дорожного движения, Развитие государственной статистики России, программа «Новое поколение», Безопасность жизнедеятельности и сохранение окружающей среды, Наука, инновации и передовые технологии, Региональный паритет.</w:t>
      </w:r>
      <w:r w:rsidRPr="0099681B">
        <w:t xml:space="preserve"> Прослеживая динамику образования и упразднения целевых бюджетных фондов, можно заметить, что их создание связано с появлением целевых источников. Чаще всего это платежи за использование какого-либо ресурса, облачённые в налоговую форму</w:t>
      </w:r>
      <w:r w:rsidR="006A14B8" w:rsidRPr="0099681B">
        <w:t>.</w:t>
      </w:r>
    </w:p>
    <w:p w:rsidR="00E121E0" w:rsidRPr="0099681B" w:rsidRDefault="00E72B1D" w:rsidP="0099681B">
      <w:pPr>
        <w:pStyle w:val="af"/>
      </w:pPr>
      <w:r w:rsidRPr="0099681B">
        <w:t>Далее рассмотрим список приоритетов федеральных целевых фондов.</w:t>
      </w:r>
    </w:p>
    <w:p w:rsidR="0099681B" w:rsidRDefault="0099681B" w:rsidP="0099681B">
      <w:pPr>
        <w:pStyle w:val="af"/>
      </w:pPr>
    </w:p>
    <w:p w:rsidR="00E121E0" w:rsidRDefault="0099681B" w:rsidP="0099681B">
      <w:pPr>
        <w:pStyle w:val="af"/>
      </w:pPr>
      <w:r>
        <w:br w:type="page"/>
      </w:r>
      <w:r w:rsidR="00E121E0" w:rsidRPr="0099681B">
        <w:t>2.2 Перечень федеральных целевых программ и федеральных программ развития регионов, предусмотренных к финансированию из федерального бюджета на 2009 год</w:t>
      </w:r>
    </w:p>
    <w:p w:rsidR="0099681B" w:rsidRPr="0099681B" w:rsidRDefault="0099681B" w:rsidP="0099681B">
      <w:pPr>
        <w:pStyle w:val="af"/>
      </w:pPr>
    </w:p>
    <w:p w:rsidR="00E72B1D" w:rsidRPr="0099681B" w:rsidRDefault="00E72B1D" w:rsidP="0099681B">
      <w:pPr>
        <w:pStyle w:val="af"/>
      </w:pPr>
      <w:bookmarkStart w:id="0" w:name="_Toc225659551"/>
      <w:r w:rsidRPr="0099681B">
        <w:t>Раздел 1. Развитие высоких технологий (142951,4910 млн.рублей):</w:t>
      </w:r>
    </w:p>
    <w:p w:rsidR="00E72B1D" w:rsidRPr="0099681B" w:rsidRDefault="00E72B1D" w:rsidP="0099681B">
      <w:pPr>
        <w:pStyle w:val="af"/>
      </w:pPr>
      <w:r w:rsidRPr="0099681B">
        <w:t>Федеральная космическая программа России на 2006-2015 годы;</w:t>
      </w:r>
    </w:p>
    <w:p w:rsidR="00E72B1D" w:rsidRPr="0099681B" w:rsidRDefault="00E72B1D" w:rsidP="0099681B">
      <w:pPr>
        <w:pStyle w:val="af"/>
      </w:pPr>
      <w:r w:rsidRPr="0099681B">
        <w:t>Программа "Глобальная навигационная система";</w:t>
      </w:r>
    </w:p>
    <w:p w:rsidR="00E72B1D" w:rsidRPr="0099681B" w:rsidRDefault="00E72B1D" w:rsidP="0099681B">
      <w:pPr>
        <w:pStyle w:val="af"/>
      </w:pPr>
      <w:r w:rsidRPr="0099681B">
        <w:t>подпрограмма "Обеспечение функционирования и развития системы ГЛОНАСС";</w:t>
      </w:r>
    </w:p>
    <w:p w:rsidR="00E72B1D" w:rsidRPr="0099681B" w:rsidRDefault="00E72B1D" w:rsidP="0099681B">
      <w:pPr>
        <w:pStyle w:val="af"/>
      </w:pPr>
      <w:r w:rsidRPr="0099681B">
        <w:t>подпрограмма "Внедрение и использование спутниковых навигационных систем в области транспорта";</w:t>
      </w:r>
    </w:p>
    <w:p w:rsidR="00E72B1D" w:rsidRPr="0099681B" w:rsidRDefault="00E72B1D" w:rsidP="0099681B">
      <w:pPr>
        <w:pStyle w:val="af"/>
      </w:pPr>
      <w:r w:rsidRPr="0099681B">
        <w:t>подпрограмма "Создание высокоэффективной системы геодезического обеспечения Российской Федерации";</w:t>
      </w:r>
    </w:p>
    <w:p w:rsidR="00E72B1D" w:rsidRPr="0099681B" w:rsidRDefault="00E72B1D" w:rsidP="0099681B">
      <w:pPr>
        <w:pStyle w:val="af"/>
      </w:pPr>
      <w:r w:rsidRPr="0099681B">
        <w:t>подпрограмма "Разработка и подготовка производства навигационного оборудования и аппаратуры для гражданских потребителей";</w:t>
      </w:r>
    </w:p>
    <w:p w:rsidR="0099681B" w:rsidRPr="0099681B" w:rsidRDefault="00E72B1D" w:rsidP="0099681B">
      <w:pPr>
        <w:pStyle w:val="af"/>
      </w:pPr>
      <w:r w:rsidRPr="0099681B">
        <w:t>подпрограмма "Модернизация и создание перспективных средств навигации в интересах специальных потребителей";</w:t>
      </w:r>
    </w:p>
    <w:p w:rsidR="00E72B1D" w:rsidRPr="0099681B" w:rsidRDefault="00E72B1D" w:rsidP="0099681B">
      <w:pPr>
        <w:pStyle w:val="af"/>
      </w:pPr>
      <w:r w:rsidRPr="0099681B">
        <w:t>Программа "Исследования и разработки по приоритетным направлениям развития научно-технологического комплекса России на 2007-2012 годы";</w:t>
      </w:r>
    </w:p>
    <w:p w:rsidR="0099681B" w:rsidRPr="0099681B" w:rsidRDefault="00E72B1D" w:rsidP="0099681B">
      <w:pPr>
        <w:pStyle w:val="af"/>
      </w:pPr>
      <w:r w:rsidRPr="0099681B">
        <w:t>Программа "Развитие гражданской авиационной техники России на 2002-2010 годы и на период до 2015 года";</w:t>
      </w:r>
    </w:p>
    <w:p w:rsidR="00E72B1D" w:rsidRPr="0099681B" w:rsidRDefault="00E72B1D" w:rsidP="0099681B">
      <w:pPr>
        <w:pStyle w:val="af"/>
      </w:pPr>
      <w:r w:rsidRPr="0099681B">
        <w:t>Программа "Развитие телерадиовещания в Российской Федерации на 2009-2015 годы";</w:t>
      </w:r>
    </w:p>
    <w:p w:rsidR="00E72B1D" w:rsidRPr="0099681B" w:rsidRDefault="00E72B1D" w:rsidP="0099681B">
      <w:pPr>
        <w:pStyle w:val="af"/>
      </w:pPr>
      <w:r w:rsidRPr="0099681B">
        <w:t>Программа "Развитие российских космодромов на 2006-2015 годы";</w:t>
      </w:r>
    </w:p>
    <w:p w:rsidR="0099681B" w:rsidRPr="0099681B" w:rsidRDefault="00E72B1D" w:rsidP="0099681B">
      <w:pPr>
        <w:pStyle w:val="af"/>
      </w:pPr>
      <w:r w:rsidRPr="0099681B">
        <w:t>Программа "Развитие инфраструктуры наноиндустрии в Российской Федерации" на 2008-2010 годы;</w:t>
      </w:r>
    </w:p>
    <w:p w:rsidR="00E72B1D" w:rsidRPr="0099681B" w:rsidRDefault="00E72B1D" w:rsidP="0099681B">
      <w:pPr>
        <w:pStyle w:val="af"/>
      </w:pPr>
      <w:r w:rsidRPr="0099681B">
        <w:t>Программа "Развитие гражданской морской техники" на 2009-2016 годы;</w:t>
      </w:r>
    </w:p>
    <w:p w:rsidR="00E72B1D" w:rsidRPr="0099681B" w:rsidRDefault="00E72B1D" w:rsidP="0099681B">
      <w:pPr>
        <w:pStyle w:val="af"/>
      </w:pPr>
      <w:r w:rsidRPr="0099681B">
        <w:t>Программа "Развитие электронной компонентной базы и радиоэлектроники" на 2008 - 2015 годы</w:t>
      </w:r>
      <w:r w:rsidR="008D6C70">
        <w:t>;</w:t>
      </w:r>
    </w:p>
    <w:p w:rsidR="00E72B1D" w:rsidRPr="0099681B" w:rsidRDefault="00E72B1D" w:rsidP="0099681B">
      <w:pPr>
        <w:pStyle w:val="af"/>
      </w:pPr>
      <w:r w:rsidRPr="0099681B">
        <w:t>Программа "Национальная технологическая база" на 2007-2011 годы .</w:t>
      </w:r>
    </w:p>
    <w:p w:rsidR="00E72B1D" w:rsidRPr="0099681B" w:rsidRDefault="00E72B1D" w:rsidP="0099681B">
      <w:pPr>
        <w:pStyle w:val="af"/>
      </w:pPr>
      <w:r w:rsidRPr="0099681B">
        <w:t>Раздел 2. Жилье (92405,0175 млн.рублей):</w:t>
      </w:r>
    </w:p>
    <w:p w:rsidR="00E72B1D" w:rsidRPr="0099681B" w:rsidRDefault="00E72B1D" w:rsidP="0099681B">
      <w:pPr>
        <w:pStyle w:val="af"/>
      </w:pPr>
      <w:r w:rsidRPr="0099681B">
        <w:t>Программа "Жилище" на 2002-2010 годы</w:t>
      </w:r>
      <w:r w:rsidR="008D6C70">
        <w:t>;</w:t>
      </w:r>
    </w:p>
    <w:p w:rsidR="00E72B1D" w:rsidRPr="0099681B" w:rsidRDefault="00E72B1D" w:rsidP="0099681B">
      <w:pPr>
        <w:pStyle w:val="af"/>
      </w:pPr>
      <w:r w:rsidRPr="0099681B">
        <w:t>подпрограмма "Модернизация объектов коммунальной инфраструктуры"</w:t>
      </w:r>
      <w:r w:rsidR="008D6C70">
        <w:t>;</w:t>
      </w:r>
    </w:p>
    <w:p w:rsidR="00E72B1D" w:rsidRPr="0099681B" w:rsidRDefault="00E72B1D" w:rsidP="0099681B">
      <w:pPr>
        <w:pStyle w:val="af"/>
      </w:pPr>
      <w:r w:rsidRPr="0099681B">
        <w:t>подпрограмма "Обеспечение жильем молодых семей"</w:t>
      </w:r>
      <w:r w:rsidR="008D6C70">
        <w:t>;</w:t>
      </w:r>
    </w:p>
    <w:p w:rsidR="00E72B1D" w:rsidRPr="0099681B" w:rsidRDefault="00E72B1D" w:rsidP="0099681B">
      <w:pPr>
        <w:pStyle w:val="af"/>
      </w:pPr>
      <w:r w:rsidRPr="0099681B">
        <w:t>подпрограмма "Выполнение государственных обязательств по обеспечению жильем категорий граждан, установленных федеральным законодательством"</w:t>
      </w:r>
      <w:r w:rsidR="008D6C70">
        <w:t>;</w:t>
      </w:r>
    </w:p>
    <w:p w:rsidR="0099681B" w:rsidRPr="0099681B" w:rsidRDefault="00E72B1D" w:rsidP="0099681B">
      <w:pPr>
        <w:pStyle w:val="af"/>
      </w:pPr>
      <w:r w:rsidRPr="0099681B">
        <w:t>подпрограмма "Обеспечение земельных участков коммунальной инфраструктурой в целях жилищного строительства";</w:t>
      </w:r>
    </w:p>
    <w:p w:rsidR="00E72B1D" w:rsidRPr="0099681B" w:rsidRDefault="00E72B1D" w:rsidP="0099681B">
      <w:pPr>
        <w:pStyle w:val="af"/>
      </w:pPr>
      <w:r w:rsidRPr="0099681B">
        <w:t>Мероприятия по реализации концепции развития унифицированной системы рефинансирования ипотечных жилищных кредитов</w:t>
      </w:r>
      <w:r w:rsidR="008D6C70">
        <w:t>;</w:t>
      </w:r>
    </w:p>
    <w:p w:rsidR="00E72B1D" w:rsidRPr="0099681B" w:rsidRDefault="00E72B1D" w:rsidP="0099681B">
      <w:pPr>
        <w:pStyle w:val="af"/>
      </w:pPr>
      <w:r w:rsidRPr="0099681B">
        <w:t>подпрограмма "Мероприятия по обеспечению жильем отдельных категорий граждан"</w:t>
      </w:r>
      <w:r w:rsidR="008D6C70">
        <w:t>;</w:t>
      </w:r>
    </w:p>
    <w:p w:rsidR="00E72B1D" w:rsidRPr="0099681B" w:rsidRDefault="00E72B1D" w:rsidP="0099681B">
      <w:pPr>
        <w:pStyle w:val="af"/>
      </w:pPr>
      <w:r w:rsidRPr="0099681B">
        <w:t>Переселение граждан из жилищного фонда, призванного непригодным для проживания, и (или) жилищного фонда с высоким уровнем износа (более 70 процентов)</w:t>
      </w:r>
      <w:r w:rsidR="008D6C70">
        <w:t>;</w:t>
      </w:r>
    </w:p>
    <w:p w:rsidR="00E72B1D" w:rsidRPr="0099681B" w:rsidRDefault="00E72B1D" w:rsidP="0099681B">
      <w:pPr>
        <w:pStyle w:val="af"/>
      </w:pPr>
      <w:r w:rsidRPr="0099681B">
        <w:t>Расходы общепрограммного характера по программе "Жилище" 2002-2010 годы</w:t>
      </w:r>
      <w:r w:rsidR="008D6C70">
        <w:t>;</w:t>
      </w:r>
    </w:p>
    <w:p w:rsidR="00E72B1D" w:rsidRPr="0099681B" w:rsidRDefault="00E72B1D" w:rsidP="0099681B">
      <w:pPr>
        <w:pStyle w:val="af"/>
      </w:pPr>
      <w:r w:rsidRPr="0099681B">
        <w:t>Программа "Совершенствование системы комплектования должностей сержантов и солдат военнослужащими, переведенными на военную службу по контракту, и осуществление перехода к комплектованию должностей сержантов (старшин) Вооруженных Сил Российской Федерации, других войск, воинских формирований и органов, а также матросов плавсостава Военно-Морского Флота военнослужащими, проходящими военную службу по контракту (2009-2015 годы)" .</w:t>
      </w:r>
    </w:p>
    <w:p w:rsidR="00E72B1D" w:rsidRPr="0099681B" w:rsidRDefault="00E72B1D" w:rsidP="0099681B">
      <w:pPr>
        <w:pStyle w:val="af"/>
      </w:pPr>
      <w:r w:rsidRPr="0099681B">
        <w:t>Раздел 3. Транспортная инфраструктура</w:t>
      </w:r>
      <w:r w:rsidR="003D022B" w:rsidRPr="0099681B">
        <w:t xml:space="preserve"> (285649,7976 млн.рублей)</w:t>
      </w:r>
      <w:r w:rsidRPr="0099681B">
        <w:t>:</w:t>
      </w:r>
    </w:p>
    <w:p w:rsidR="00E72B1D" w:rsidRPr="0099681B" w:rsidRDefault="00E72B1D" w:rsidP="0099681B">
      <w:pPr>
        <w:pStyle w:val="af"/>
      </w:pPr>
      <w:r w:rsidRPr="0099681B">
        <w:t>Программа "Модернизация транспортной системы России (2002-2010 годы)"</w:t>
      </w:r>
      <w:r w:rsidR="008D6C70">
        <w:t>;</w:t>
      </w:r>
    </w:p>
    <w:p w:rsidR="00E72B1D" w:rsidRPr="0099681B" w:rsidRDefault="00E72B1D" w:rsidP="0099681B">
      <w:pPr>
        <w:pStyle w:val="af"/>
      </w:pPr>
      <w:r w:rsidRPr="0099681B">
        <w:t>подпрограмма "Железнодорожный транспорт"</w:t>
      </w:r>
      <w:r w:rsidR="008D6C70">
        <w:t>;</w:t>
      </w:r>
    </w:p>
    <w:p w:rsidR="00E72B1D" w:rsidRPr="0099681B" w:rsidRDefault="00E72B1D" w:rsidP="0099681B">
      <w:pPr>
        <w:pStyle w:val="af"/>
      </w:pPr>
      <w:r w:rsidRPr="0099681B">
        <w:t>подпрограмма "Автомобильные дороги"</w:t>
      </w:r>
      <w:r w:rsidR="008D6C70">
        <w:t>;</w:t>
      </w:r>
    </w:p>
    <w:p w:rsidR="00E72B1D" w:rsidRPr="0099681B" w:rsidRDefault="00E72B1D" w:rsidP="0099681B">
      <w:pPr>
        <w:pStyle w:val="af"/>
      </w:pPr>
      <w:r w:rsidRPr="0099681B">
        <w:t>подпрограмма "Гражданская авиация"</w:t>
      </w:r>
      <w:r w:rsidR="008D6C70">
        <w:t>;</w:t>
      </w:r>
    </w:p>
    <w:p w:rsidR="00E72B1D" w:rsidRPr="0099681B" w:rsidRDefault="00E72B1D" w:rsidP="0099681B">
      <w:pPr>
        <w:pStyle w:val="af"/>
      </w:pPr>
      <w:r w:rsidRPr="0099681B">
        <w:t>подпрограмма "Морской транспорт"</w:t>
      </w:r>
      <w:r w:rsidR="008D6C70">
        <w:t>;</w:t>
      </w:r>
    </w:p>
    <w:p w:rsidR="0099681B" w:rsidRPr="0099681B" w:rsidRDefault="00E72B1D" w:rsidP="0099681B">
      <w:pPr>
        <w:pStyle w:val="af"/>
      </w:pPr>
      <w:r w:rsidRPr="0099681B">
        <w:t>подпрограмма "Внутренние водные пути";</w:t>
      </w:r>
    </w:p>
    <w:p w:rsidR="0099681B" w:rsidRPr="0099681B" w:rsidRDefault="00E72B1D" w:rsidP="0099681B">
      <w:pPr>
        <w:pStyle w:val="af"/>
      </w:pPr>
      <w:r w:rsidRPr="0099681B">
        <w:t>подпрограмма "Развитие экспорта транспортных услуг";</w:t>
      </w:r>
    </w:p>
    <w:p w:rsidR="0099681B" w:rsidRPr="0099681B" w:rsidRDefault="00E72B1D" w:rsidP="0099681B">
      <w:pPr>
        <w:pStyle w:val="af"/>
      </w:pPr>
      <w:r w:rsidRPr="0099681B">
        <w:t>Расходы общепрограммного характера по программе "Модернизация транспортной системы России (2002-2010 годы)".</w:t>
      </w:r>
    </w:p>
    <w:p w:rsidR="00E72B1D" w:rsidRPr="0099681B" w:rsidRDefault="00E72B1D" w:rsidP="0099681B">
      <w:pPr>
        <w:pStyle w:val="af"/>
      </w:pPr>
      <w:r w:rsidRPr="0099681B">
        <w:t>Раздел 4. Дальний восток</w:t>
      </w:r>
      <w:r w:rsidR="003D022B" w:rsidRPr="0099681B">
        <w:t xml:space="preserve"> (89440,0152 млн.рублей)</w:t>
      </w:r>
      <w:r w:rsidRPr="0099681B">
        <w:t>:</w:t>
      </w:r>
    </w:p>
    <w:p w:rsidR="00E72B1D" w:rsidRPr="0099681B" w:rsidRDefault="00E72B1D" w:rsidP="0099681B">
      <w:pPr>
        <w:pStyle w:val="af"/>
      </w:pPr>
      <w:r w:rsidRPr="0099681B">
        <w:t>Программа "Экономическое и социальное развитие Дальнего Востока и Забайкалья на период до 2013 года"</w:t>
      </w:r>
      <w:r w:rsidR="008D6C70">
        <w:t>;</w:t>
      </w:r>
    </w:p>
    <w:p w:rsidR="00E72B1D" w:rsidRPr="0099681B" w:rsidRDefault="00E72B1D" w:rsidP="0099681B">
      <w:pPr>
        <w:pStyle w:val="af"/>
      </w:pPr>
      <w:r w:rsidRPr="0099681B">
        <w:t>подпрограмма "Развитие города Владивостока как центра международного сотрудничества в Азиатско-Тихоокеанском регионе"</w:t>
      </w:r>
      <w:r w:rsidR="008D6C70">
        <w:t>;</w:t>
      </w:r>
    </w:p>
    <w:p w:rsidR="0099681B" w:rsidRPr="0099681B" w:rsidRDefault="00E72B1D" w:rsidP="0099681B">
      <w:pPr>
        <w:pStyle w:val="af"/>
      </w:pPr>
      <w:r w:rsidRPr="0099681B">
        <w:t>Федеральная целевая программа "Экономическое и социальное развитие Дальнего Востока и Забайкалья на период до 2013 года", за исключением подпрограммы "Развитие г.Владивостока как центра международного сотрудничества в Азиатско-Тихоокеанском регионе".</w:t>
      </w:r>
    </w:p>
    <w:p w:rsidR="00E72B1D" w:rsidRPr="0099681B" w:rsidRDefault="00E72B1D" w:rsidP="0099681B">
      <w:pPr>
        <w:pStyle w:val="af"/>
      </w:pPr>
      <w:r w:rsidRPr="0099681B">
        <w:t>Раздел 5. Село</w:t>
      </w:r>
      <w:r w:rsidR="003D022B" w:rsidRPr="0099681B">
        <w:t xml:space="preserve"> (26653,4666 млн.рублей)</w:t>
      </w:r>
      <w:r w:rsidRPr="0099681B">
        <w:t>:</w:t>
      </w:r>
    </w:p>
    <w:p w:rsidR="00E72B1D" w:rsidRPr="0099681B" w:rsidRDefault="00E72B1D" w:rsidP="0099681B">
      <w:pPr>
        <w:pStyle w:val="af"/>
      </w:pPr>
      <w:r w:rsidRPr="0099681B">
        <w:t>Программа "Социальное развитие села до 2012 года"</w:t>
      </w:r>
      <w:r w:rsidR="008D6C70">
        <w:t>;</w:t>
      </w:r>
    </w:p>
    <w:p w:rsidR="00E72B1D" w:rsidRPr="0099681B" w:rsidRDefault="00E72B1D" w:rsidP="0099681B">
      <w:pPr>
        <w:pStyle w:val="af"/>
      </w:pPr>
      <w:r w:rsidRPr="0099681B">
        <w:t>Программа "Сохранение и восстановление плодородия почв земель сельскохозяйственного назначения и агроландшафтов как национального достояния России на 2006-2010 годы и на период до 2012 года"</w:t>
      </w:r>
      <w:r w:rsidR="008D6C70">
        <w:t>;</w:t>
      </w:r>
    </w:p>
    <w:p w:rsidR="00E72B1D" w:rsidRPr="0099681B" w:rsidRDefault="00E72B1D" w:rsidP="0099681B">
      <w:pPr>
        <w:pStyle w:val="af"/>
      </w:pPr>
      <w:r w:rsidRPr="0099681B">
        <w:t>Программа "Повышение эффективности использования и развитие ресурсного потенциала рыбохозяйственного комплекса в 2009-2013 годах" .</w:t>
      </w:r>
    </w:p>
    <w:p w:rsidR="00E72B1D" w:rsidRPr="0099681B" w:rsidRDefault="00E72B1D" w:rsidP="0099681B">
      <w:pPr>
        <w:pStyle w:val="af"/>
      </w:pPr>
      <w:r w:rsidRPr="0099681B">
        <w:t>Раздел 6. Социальная инфраструктура</w:t>
      </w:r>
      <w:r w:rsidR="003D022B" w:rsidRPr="0099681B">
        <w:t xml:space="preserve"> (63241,1156 млн.рублей)</w:t>
      </w:r>
      <w:r w:rsidRPr="0099681B">
        <w:t>:</w:t>
      </w:r>
    </w:p>
    <w:p w:rsidR="00E72B1D" w:rsidRPr="0099681B" w:rsidRDefault="00E72B1D" w:rsidP="0099681B">
      <w:pPr>
        <w:pStyle w:val="af"/>
      </w:pPr>
      <w:r w:rsidRPr="0099681B">
        <w:t>Программа "Научные и научно-педагогические кадры инновационной России" на 2009-2013 годы</w:t>
      </w:r>
      <w:r w:rsidR="008D6C70">
        <w:t>;</w:t>
      </w:r>
    </w:p>
    <w:p w:rsidR="0099681B" w:rsidRPr="0099681B" w:rsidRDefault="00E72B1D" w:rsidP="0099681B">
      <w:pPr>
        <w:pStyle w:val="af"/>
      </w:pPr>
      <w:r w:rsidRPr="0099681B">
        <w:t>Программа "Развитие физической культуры и спорта в Российской Федерации на 2006-2015 годы";</w:t>
      </w:r>
    </w:p>
    <w:p w:rsidR="00E72B1D" w:rsidRPr="0099681B" w:rsidRDefault="00E72B1D" w:rsidP="0099681B">
      <w:pPr>
        <w:pStyle w:val="af"/>
      </w:pPr>
      <w:r w:rsidRPr="0099681B">
        <w:t>подпрограмма "Развитие футбола в Российской Федерации на 2008-2015 годы"</w:t>
      </w:r>
      <w:r w:rsidR="008D6C70">
        <w:t>;</w:t>
      </w:r>
    </w:p>
    <w:p w:rsidR="00E72B1D" w:rsidRPr="0099681B" w:rsidRDefault="00E72B1D" w:rsidP="0099681B">
      <w:pPr>
        <w:pStyle w:val="af"/>
      </w:pPr>
      <w:r w:rsidRPr="0099681B">
        <w:t>Расходы общепрограммного характера по программе "Развитие физической культуры и спорта в Российской Федерации на 2006-2015 годы"</w:t>
      </w:r>
      <w:r w:rsidR="008D6C70">
        <w:t>;</w:t>
      </w:r>
    </w:p>
    <w:p w:rsidR="0099681B" w:rsidRPr="0099681B" w:rsidRDefault="00E72B1D" w:rsidP="0099681B">
      <w:pPr>
        <w:pStyle w:val="af"/>
      </w:pPr>
      <w:r w:rsidRPr="0099681B">
        <w:t>Программа "Предупреждение и борьба с социально значимыми заболеваниями (2007 - 2011 годы)";</w:t>
      </w:r>
    </w:p>
    <w:p w:rsidR="00E72B1D" w:rsidRPr="0099681B" w:rsidRDefault="00E72B1D" w:rsidP="0099681B">
      <w:pPr>
        <w:pStyle w:val="af"/>
      </w:pPr>
      <w:r w:rsidRPr="0099681B">
        <w:t>подпрограмма "Сахарный диабет"</w:t>
      </w:r>
      <w:r w:rsidR="008D6C70">
        <w:t>;</w:t>
      </w:r>
    </w:p>
    <w:p w:rsidR="00E72B1D" w:rsidRPr="0099681B" w:rsidRDefault="00E72B1D" w:rsidP="0099681B">
      <w:pPr>
        <w:pStyle w:val="af"/>
      </w:pPr>
      <w:r w:rsidRPr="0099681B">
        <w:t>подпрограмма "Туберкулез"</w:t>
      </w:r>
      <w:r w:rsidR="008D6C70">
        <w:t>;</w:t>
      </w:r>
    </w:p>
    <w:p w:rsidR="0099681B" w:rsidRPr="0099681B" w:rsidRDefault="00E72B1D" w:rsidP="0099681B">
      <w:pPr>
        <w:pStyle w:val="af"/>
      </w:pPr>
      <w:r w:rsidRPr="0099681B">
        <w:t>подпрограмма "Вакцинопрофилактика";</w:t>
      </w:r>
    </w:p>
    <w:p w:rsidR="00E72B1D" w:rsidRPr="0099681B" w:rsidRDefault="00E72B1D" w:rsidP="0099681B">
      <w:pPr>
        <w:pStyle w:val="af"/>
      </w:pPr>
      <w:r w:rsidRPr="0099681B">
        <w:t>подпрограмма "ВИЧ-инфекция"</w:t>
      </w:r>
      <w:r w:rsidR="008D6C70">
        <w:t>;</w:t>
      </w:r>
    </w:p>
    <w:p w:rsidR="00E72B1D" w:rsidRPr="0099681B" w:rsidRDefault="00E72B1D" w:rsidP="0099681B">
      <w:pPr>
        <w:pStyle w:val="af"/>
      </w:pPr>
      <w:r w:rsidRPr="0099681B">
        <w:t>подпрограмма "Онкология"</w:t>
      </w:r>
      <w:r w:rsidR="008D6C70">
        <w:t>;</w:t>
      </w:r>
    </w:p>
    <w:p w:rsidR="0099681B" w:rsidRPr="0099681B" w:rsidRDefault="00E72B1D" w:rsidP="0099681B">
      <w:pPr>
        <w:pStyle w:val="af"/>
      </w:pPr>
      <w:r w:rsidRPr="0099681B">
        <w:t>подпрограмма "Инфекции, передаваемые половым путем";</w:t>
      </w:r>
    </w:p>
    <w:p w:rsidR="00E72B1D" w:rsidRPr="0099681B" w:rsidRDefault="00E72B1D" w:rsidP="0099681B">
      <w:pPr>
        <w:pStyle w:val="af"/>
      </w:pPr>
      <w:r w:rsidRPr="0099681B">
        <w:t>подпрограмма "Вирусные гепатиты"</w:t>
      </w:r>
      <w:r w:rsidR="008D6C70">
        <w:t>;</w:t>
      </w:r>
    </w:p>
    <w:p w:rsidR="0099681B" w:rsidRPr="0099681B" w:rsidRDefault="00E72B1D" w:rsidP="0099681B">
      <w:pPr>
        <w:pStyle w:val="af"/>
      </w:pPr>
      <w:r w:rsidRPr="0099681B">
        <w:t>подпрограмма "Психические растройства";</w:t>
      </w:r>
    </w:p>
    <w:p w:rsidR="0099681B" w:rsidRPr="0099681B" w:rsidRDefault="00E72B1D" w:rsidP="0099681B">
      <w:pPr>
        <w:pStyle w:val="af"/>
      </w:pPr>
      <w:r w:rsidRPr="0099681B">
        <w:t>подпрограмма "Артериальная гипертония";</w:t>
      </w:r>
    </w:p>
    <w:p w:rsidR="00E72B1D" w:rsidRPr="0099681B" w:rsidRDefault="00E72B1D" w:rsidP="0099681B">
      <w:pPr>
        <w:pStyle w:val="af"/>
      </w:pPr>
      <w:r w:rsidRPr="0099681B">
        <w:t>Федеральная целевая программа развития образования на 2006-2010 годы</w:t>
      </w:r>
      <w:r w:rsidR="008D6C70">
        <w:t>;</w:t>
      </w:r>
    </w:p>
    <w:p w:rsidR="0099681B" w:rsidRPr="0099681B" w:rsidRDefault="00E72B1D" w:rsidP="0099681B">
      <w:pPr>
        <w:pStyle w:val="af"/>
      </w:pPr>
      <w:r w:rsidRPr="0099681B">
        <w:t>Программа "Дети России" на 2007-2010 годы;</w:t>
      </w:r>
    </w:p>
    <w:p w:rsidR="00E72B1D" w:rsidRPr="0099681B" w:rsidRDefault="00E72B1D" w:rsidP="0099681B">
      <w:pPr>
        <w:pStyle w:val="af"/>
      </w:pPr>
      <w:r w:rsidRPr="0099681B">
        <w:t>подпрограмма "Здоровое поколение"</w:t>
      </w:r>
      <w:r w:rsidR="008D6C70">
        <w:t>;</w:t>
      </w:r>
    </w:p>
    <w:p w:rsidR="00E72B1D" w:rsidRPr="0099681B" w:rsidRDefault="00E72B1D" w:rsidP="0099681B">
      <w:pPr>
        <w:pStyle w:val="af"/>
      </w:pPr>
      <w:r w:rsidRPr="0099681B">
        <w:t>подпрограмма "Одаренные дети"</w:t>
      </w:r>
      <w:r w:rsidR="008D6C70">
        <w:t>;</w:t>
      </w:r>
    </w:p>
    <w:p w:rsidR="00E72B1D" w:rsidRPr="0099681B" w:rsidRDefault="00E72B1D" w:rsidP="0099681B">
      <w:pPr>
        <w:pStyle w:val="af"/>
      </w:pPr>
      <w:r w:rsidRPr="0099681B">
        <w:t>подпрограмма "Дети и семья"</w:t>
      </w:r>
      <w:r w:rsidR="008D6C70">
        <w:t>;</w:t>
      </w:r>
    </w:p>
    <w:p w:rsidR="00E72B1D" w:rsidRPr="0099681B" w:rsidRDefault="00E72B1D" w:rsidP="0099681B">
      <w:pPr>
        <w:pStyle w:val="af"/>
      </w:pPr>
      <w:r w:rsidRPr="0099681B">
        <w:t>Программа "Социальная поддержка инвалидов на 2006-2010 годы"</w:t>
      </w:r>
      <w:r w:rsidR="008D6C70">
        <w:t>;</w:t>
      </w:r>
    </w:p>
    <w:p w:rsidR="0099681B" w:rsidRPr="0099681B" w:rsidRDefault="00E72B1D" w:rsidP="0099681B">
      <w:pPr>
        <w:pStyle w:val="af"/>
      </w:pPr>
      <w:r w:rsidRPr="0099681B">
        <w:t>подпрограмма "Социальная поддержка и реабилитация инвалидов вследствие боевых действий и военной травмы";</w:t>
      </w:r>
    </w:p>
    <w:p w:rsidR="00E72B1D" w:rsidRPr="0099681B" w:rsidRDefault="00E72B1D" w:rsidP="0099681B">
      <w:pPr>
        <w:pStyle w:val="af"/>
      </w:pPr>
      <w:r w:rsidRPr="0099681B">
        <w:t>Расходы общепрограммного характера по программе "Социальная поддержка инвалидов на 2006-2010 годы"</w:t>
      </w:r>
      <w:r w:rsidR="008D6C70">
        <w:t>;</w:t>
      </w:r>
    </w:p>
    <w:p w:rsidR="00E72B1D" w:rsidRPr="0099681B" w:rsidRDefault="00E72B1D" w:rsidP="0099681B">
      <w:pPr>
        <w:pStyle w:val="af"/>
      </w:pPr>
      <w:r w:rsidRPr="0099681B">
        <w:t>Программа "Русский язык (2006-2010 годы)"</w:t>
      </w:r>
      <w:r w:rsidR="008D6C70">
        <w:t>;</w:t>
      </w:r>
    </w:p>
    <w:p w:rsidR="0099681B" w:rsidRPr="0099681B" w:rsidRDefault="00E72B1D" w:rsidP="0099681B">
      <w:pPr>
        <w:pStyle w:val="af"/>
      </w:pPr>
      <w:r w:rsidRPr="0099681B">
        <w:t>Программа "Реформирование системы военного образования в Российской Федерации на период до 2010 года";</w:t>
      </w:r>
    </w:p>
    <w:p w:rsidR="0099681B" w:rsidRPr="0099681B" w:rsidRDefault="00E72B1D" w:rsidP="0099681B">
      <w:pPr>
        <w:pStyle w:val="af"/>
      </w:pPr>
      <w:r w:rsidRPr="0099681B">
        <w:t>Программа "Культура России (2006-2011 годы)";</w:t>
      </w:r>
    </w:p>
    <w:p w:rsidR="00E72B1D" w:rsidRPr="0099681B" w:rsidRDefault="00E72B1D" w:rsidP="0099681B">
      <w:pPr>
        <w:pStyle w:val="af"/>
      </w:pPr>
      <w:r w:rsidRPr="0099681B">
        <w:t>Раздел 7. Безопасность</w:t>
      </w:r>
      <w:r w:rsidR="003D022B" w:rsidRPr="0099681B">
        <w:t xml:space="preserve"> (81534,7810 млн.рублей)</w:t>
      </w:r>
      <w:r w:rsidRPr="0099681B">
        <w:t>:</w:t>
      </w:r>
    </w:p>
    <w:p w:rsidR="00E72B1D" w:rsidRPr="0099681B" w:rsidRDefault="00E72B1D" w:rsidP="0099681B">
      <w:pPr>
        <w:pStyle w:val="af"/>
      </w:pPr>
      <w:r w:rsidRPr="0099681B">
        <w:t>Президентская программа "Уничтожение запасов химического оружия в Российской Федерации"</w:t>
      </w:r>
      <w:r w:rsidR="008D6C70">
        <w:t>;</w:t>
      </w:r>
    </w:p>
    <w:p w:rsidR="0099681B" w:rsidRPr="0099681B" w:rsidRDefault="00E72B1D" w:rsidP="0099681B">
      <w:pPr>
        <w:pStyle w:val="af"/>
      </w:pPr>
      <w:r w:rsidRPr="0099681B">
        <w:t>Программа "Обеспечение ядерной и радиационной безопасности на 2008 год и на период до 2015 года";</w:t>
      </w:r>
    </w:p>
    <w:p w:rsidR="00E72B1D" w:rsidRPr="0099681B" w:rsidRDefault="00E72B1D" w:rsidP="0099681B">
      <w:pPr>
        <w:pStyle w:val="af"/>
      </w:pPr>
      <w:r w:rsidRPr="0099681B">
        <w:t>Программа "Государственная граница Российской Федерации (2003-2011 годы)"</w:t>
      </w:r>
      <w:r w:rsidR="008D6C70">
        <w:t>;</w:t>
      </w:r>
    </w:p>
    <w:p w:rsidR="00E72B1D" w:rsidRPr="0099681B" w:rsidRDefault="00E72B1D" w:rsidP="0099681B">
      <w:pPr>
        <w:pStyle w:val="af"/>
      </w:pPr>
      <w:r w:rsidRPr="0099681B">
        <w:t>Программа "Повышение устойчивости жилых домов, основных объектов и систем жизнеобеспечения в сейсмических районах Российской Федерации на 2009 - 2013 годы"</w:t>
      </w:r>
      <w:r w:rsidR="008D6C70">
        <w:t>;</w:t>
      </w:r>
    </w:p>
    <w:p w:rsidR="00E72B1D" w:rsidRPr="0099681B" w:rsidRDefault="00E72B1D" w:rsidP="0099681B">
      <w:pPr>
        <w:pStyle w:val="af"/>
      </w:pPr>
      <w:r w:rsidRPr="0099681B">
        <w:t>Программа "Развитие уголовно-исполнительной системы (2007-2016 годы)"</w:t>
      </w:r>
      <w:r w:rsidR="008D6C70">
        <w:t>;</w:t>
      </w:r>
    </w:p>
    <w:p w:rsidR="00E72B1D" w:rsidRPr="0099681B" w:rsidRDefault="00E72B1D" w:rsidP="0099681B">
      <w:pPr>
        <w:pStyle w:val="af"/>
      </w:pPr>
      <w:r w:rsidRPr="0099681B">
        <w:t>Программа "Реструктуризация запасов ракет, боеприпасов и взрывчатых материалов, приведение системы их хранения и эксплуатации во взрывопожаробезопасное состояние на 2005-2010 годы"</w:t>
      </w:r>
      <w:r w:rsidR="008D6C70">
        <w:t>;</w:t>
      </w:r>
    </w:p>
    <w:p w:rsidR="0099681B" w:rsidRPr="0099681B" w:rsidRDefault="00E72B1D" w:rsidP="0099681B">
      <w:pPr>
        <w:pStyle w:val="af"/>
      </w:pPr>
      <w:r w:rsidRPr="0099681B">
        <w:t>Программа "Модернизация Единой системы организации воздушного движения Российской Федерации (2009-2015 годы)";</w:t>
      </w:r>
    </w:p>
    <w:p w:rsidR="00E72B1D" w:rsidRPr="0099681B" w:rsidRDefault="00E72B1D" w:rsidP="0099681B">
      <w:pPr>
        <w:pStyle w:val="af"/>
      </w:pPr>
      <w:r w:rsidRPr="0099681B">
        <w:t>Программа "Пожарная безопасность в Российской Федерации на период до 2012 года"</w:t>
      </w:r>
      <w:r w:rsidR="008D6C70">
        <w:t>;</w:t>
      </w:r>
    </w:p>
    <w:p w:rsidR="0099681B" w:rsidRPr="0099681B" w:rsidRDefault="00E72B1D" w:rsidP="0099681B">
      <w:pPr>
        <w:pStyle w:val="af"/>
      </w:pPr>
      <w:r w:rsidRPr="0099681B">
        <w:t>Программа "Национальная система химической и биологической безопасности Российской Федерации (2009-2013 годы)"</w:t>
      </w:r>
    </w:p>
    <w:p w:rsidR="0099681B" w:rsidRPr="0099681B" w:rsidRDefault="00E72B1D" w:rsidP="0099681B">
      <w:pPr>
        <w:pStyle w:val="af"/>
      </w:pPr>
      <w:r w:rsidRPr="0099681B">
        <w:t>Программа "Промышленная утилизация вооружения и военной техники (2005-2010 годы)";</w:t>
      </w:r>
    </w:p>
    <w:p w:rsidR="0099681B" w:rsidRPr="0099681B" w:rsidRDefault="00E72B1D" w:rsidP="0099681B">
      <w:pPr>
        <w:pStyle w:val="af"/>
      </w:pPr>
      <w:r w:rsidRPr="0099681B">
        <w:t>подпрограмма "Промышленная утилизация атомных подводных лодок, надводных кораблей с ядерными энергетическими установками, судов атомного технологического обслуживания и реабилитация береговых технических баз (2005-2010 годы)"</w:t>
      </w:r>
    </w:p>
    <w:p w:rsidR="0099681B" w:rsidRPr="0099681B" w:rsidRDefault="00E72B1D" w:rsidP="0099681B">
      <w:pPr>
        <w:pStyle w:val="af"/>
      </w:pPr>
      <w:r w:rsidRPr="0099681B">
        <w:t>Расходы общепрограммного характера по программе "Промышленная утилизация вооружения и военной техники (2005-2010 годы)"</w:t>
      </w:r>
    </w:p>
    <w:p w:rsidR="0099681B" w:rsidRPr="0099681B" w:rsidRDefault="00E72B1D" w:rsidP="0099681B">
      <w:pPr>
        <w:pStyle w:val="af"/>
      </w:pPr>
      <w:r w:rsidRPr="0099681B">
        <w:t>Программа "Повышение безопасности дорожного движения в 2006-2012 годах"</w:t>
      </w:r>
    </w:p>
    <w:p w:rsidR="0099681B" w:rsidRPr="0099681B" w:rsidRDefault="00E72B1D" w:rsidP="0099681B">
      <w:pPr>
        <w:pStyle w:val="af"/>
      </w:pPr>
      <w:r w:rsidRPr="0099681B">
        <w:t>Программа "Создание системы базирования Черноморского флота на территории Российской Федерации в 2005-2020 годах"</w:t>
      </w:r>
    </w:p>
    <w:p w:rsidR="0099681B" w:rsidRPr="0099681B" w:rsidRDefault="00E72B1D" w:rsidP="0099681B">
      <w:pPr>
        <w:pStyle w:val="af"/>
      </w:pPr>
      <w:r w:rsidRPr="0099681B">
        <w:t>Программа "Комплексные меры противодействия злоупотреблению наркотиками и их незаконному обороту на 2005 - 2009 годы"</w:t>
      </w:r>
    </w:p>
    <w:p w:rsidR="0099681B" w:rsidRPr="0099681B" w:rsidRDefault="00E72B1D" w:rsidP="0099681B">
      <w:pPr>
        <w:pStyle w:val="af"/>
      </w:pPr>
      <w:r w:rsidRPr="0099681B">
        <w:t>Программа "Совершенствование федеральной системы разведки и контроля воздушного пространства Российской Федерации (2007-2010 годы)"</w:t>
      </w:r>
    </w:p>
    <w:p w:rsidR="0099681B" w:rsidRPr="0099681B" w:rsidRDefault="00E72B1D" w:rsidP="0099681B">
      <w:pPr>
        <w:pStyle w:val="af"/>
      </w:pPr>
      <w:r w:rsidRPr="0099681B">
        <w:t>Программа "Снижение рисков и смягчение последствий чрезвычайных ситуаций природного и техногенного характера в Российской Федерации до 2010 года"</w:t>
      </w:r>
    </w:p>
    <w:p w:rsidR="0099681B" w:rsidRPr="0099681B" w:rsidRDefault="00E72B1D" w:rsidP="0099681B">
      <w:pPr>
        <w:pStyle w:val="af"/>
      </w:pPr>
      <w:r w:rsidRPr="0099681B">
        <w:t>Программа "Преодоление последствий радиационных аварий на период до 2010 года"</w:t>
      </w:r>
    </w:p>
    <w:p w:rsidR="0099681B" w:rsidRPr="0099681B" w:rsidRDefault="00E72B1D" w:rsidP="0099681B">
      <w:pPr>
        <w:pStyle w:val="af"/>
      </w:pPr>
      <w:r w:rsidRPr="0099681B">
        <w:t>Программа "Мировой океан"</w:t>
      </w:r>
    </w:p>
    <w:p w:rsidR="0099681B" w:rsidRPr="0099681B" w:rsidRDefault="00E72B1D" w:rsidP="0099681B">
      <w:pPr>
        <w:pStyle w:val="af"/>
      </w:pPr>
      <w:r w:rsidRPr="0099681B">
        <w:t>подпрограмма "Военно-стратегические интересы России в Мировом океане"</w:t>
      </w:r>
    </w:p>
    <w:p w:rsidR="0099681B" w:rsidRPr="0099681B" w:rsidRDefault="00E72B1D" w:rsidP="0099681B">
      <w:pPr>
        <w:pStyle w:val="af"/>
      </w:pPr>
      <w:r w:rsidRPr="0099681B">
        <w:t>подпрограмма "Исследование природы Мирового океана"</w:t>
      </w:r>
    </w:p>
    <w:p w:rsidR="0099681B" w:rsidRPr="0099681B" w:rsidRDefault="00E72B1D" w:rsidP="0099681B">
      <w:pPr>
        <w:pStyle w:val="af"/>
      </w:pPr>
      <w:r w:rsidRPr="0099681B">
        <w:t>подпрограмма "Освоение и использование Арктики"</w:t>
      </w:r>
    </w:p>
    <w:p w:rsidR="0099681B" w:rsidRPr="0099681B" w:rsidRDefault="00E72B1D" w:rsidP="0099681B">
      <w:pPr>
        <w:pStyle w:val="af"/>
      </w:pPr>
      <w:r w:rsidRPr="0099681B">
        <w:t>подпрограмма "Изучение и исследование Антарктики"</w:t>
      </w:r>
    </w:p>
    <w:p w:rsidR="0099681B" w:rsidRPr="0099681B" w:rsidRDefault="00E72B1D" w:rsidP="0099681B">
      <w:pPr>
        <w:pStyle w:val="af"/>
      </w:pPr>
      <w:r w:rsidRPr="0099681B">
        <w:t>подпрограмма "Создание единой государственной системы информации об обстановке в Мировом океане"</w:t>
      </w:r>
    </w:p>
    <w:p w:rsidR="0099681B" w:rsidRPr="0099681B" w:rsidRDefault="00E72B1D" w:rsidP="0099681B">
      <w:pPr>
        <w:pStyle w:val="af"/>
      </w:pPr>
      <w:r w:rsidRPr="0099681B">
        <w:t>Мероприятия Государственного заказчика-координатора</w:t>
      </w:r>
    </w:p>
    <w:p w:rsidR="00E72B1D" w:rsidRPr="0099681B" w:rsidRDefault="00E72B1D" w:rsidP="0099681B">
      <w:pPr>
        <w:pStyle w:val="af"/>
      </w:pPr>
      <w:r w:rsidRPr="0099681B">
        <w:t>Раздел 8. Развитие регионов</w:t>
      </w:r>
      <w:r w:rsidR="003D022B" w:rsidRPr="0099681B">
        <w:t xml:space="preserve"> (30795,6966 млн.рублей)</w:t>
      </w:r>
      <w:r w:rsidRPr="0099681B">
        <w:t>:</w:t>
      </w:r>
    </w:p>
    <w:p w:rsidR="0099681B" w:rsidRPr="0099681B" w:rsidRDefault="00E72B1D" w:rsidP="0099681B">
      <w:pPr>
        <w:pStyle w:val="af"/>
      </w:pPr>
      <w:r w:rsidRPr="0099681B">
        <w:t>Программа "Социально-экономическое развитие Чеченской Республики на 2008-2011 годы"</w:t>
      </w:r>
    </w:p>
    <w:p w:rsidR="0099681B" w:rsidRPr="0099681B" w:rsidRDefault="00E72B1D" w:rsidP="0099681B">
      <w:pPr>
        <w:pStyle w:val="af"/>
      </w:pPr>
      <w:r w:rsidRPr="0099681B">
        <w:t>Программа "Юг России (2008-2012 годы)"</w:t>
      </w:r>
    </w:p>
    <w:p w:rsidR="0099681B" w:rsidRPr="0099681B" w:rsidRDefault="00E72B1D" w:rsidP="0099681B">
      <w:pPr>
        <w:pStyle w:val="af"/>
      </w:pPr>
      <w:r w:rsidRPr="0099681B">
        <w:t>Программа развития Калининградской области на период до 2014 года</w:t>
      </w:r>
    </w:p>
    <w:p w:rsidR="0099681B" w:rsidRPr="0099681B" w:rsidRDefault="00E72B1D" w:rsidP="0099681B">
      <w:pPr>
        <w:pStyle w:val="af"/>
      </w:pPr>
      <w:r w:rsidRPr="0099681B">
        <w:t>Программа "Социально-экономическое развитие Курильских островов (Сахалинская область) на 2007-2015 годы"</w:t>
      </w:r>
    </w:p>
    <w:p w:rsidR="0099681B" w:rsidRPr="0099681B" w:rsidRDefault="00E72B1D" w:rsidP="0099681B">
      <w:pPr>
        <w:pStyle w:val="af"/>
      </w:pPr>
      <w:r w:rsidRPr="0099681B">
        <w:t>Программа "Социально-экономическое и этнокультурное развитие российских немцев на 2008-2012 годы"</w:t>
      </w:r>
    </w:p>
    <w:p w:rsidR="00E72B1D" w:rsidRPr="0099681B" w:rsidRDefault="00E72B1D" w:rsidP="0099681B">
      <w:pPr>
        <w:pStyle w:val="af"/>
      </w:pPr>
      <w:r w:rsidRPr="0099681B">
        <w:t>Раздел 9. Развитие государственных институтов</w:t>
      </w:r>
      <w:r w:rsidR="003D022B" w:rsidRPr="0099681B">
        <w:t xml:space="preserve"> (19055,6421 млн.рублей)</w:t>
      </w:r>
      <w:r w:rsidRPr="0099681B">
        <w:t>:</w:t>
      </w:r>
    </w:p>
    <w:p w:rsidR="0099681B" w:rsidRPr="0099681B" w:rsidRDefault="00E72B1D" w:rsidP="0099681B">
      <w:pPr>
        <w:pStyle w:val="af"/>
      </w:pPr>
      <w:r w:rsidRPr="0099681B">
        <w:t>Программа "Развитие судебной системы России" на 2007-2011 годы</w:t>
      </w:r>
    </w:p>
    <w:p w:rsidR="0099681B" w:rsidRPr="0099681B" w:rsidRDefault="00E72B1D" w:rsidP="0099681B">
      <w:pPr>
        <w:pStyle w:val="af"/>
      </w:pPr>
      <w:r w:rsidRPr="0099681B">
        <w:t>Подпрограмма "Создание системы кадастра недвижимости (2006-2011 годы)" федеральной целевой программы "Создание автоматизированной системы ведения государственного земельного кадастра и государственного учета объектов недвижимости (2002-2008 годы)"</w:t>
      </w:r>
    </w:p>
    <w:p w:rsidR="0099681B" w:rsidRPr="0099681B" w:rsidRDefault="00E72B1D" w:rsidP="0099681B">
      <w:pPr>
        <w:pStyle w:val="af"/>
      </w:pPr>
      <w:r w:rsidRPr="0099681B">
        <w:t>подпрограмма "Создание системы кадастра недвижимости (2006 – 2011 годы)"</w:t>
      </w:r>
    </w:p>
    <w:p w:rsidR="0099681B" w:rsidRPr="0099681B" w:rsidRDefault="00E72B1D" w:rsidP="0099681B">
      <w:pPr>
        <w:pStyle w:val="af"/>
      </w:pPr>
      <w:r w:rsidRPr="0099681B">
        <w:t>Программа "Электронная Россия (2002-2010 годы)"</w:t>
      </w:r>
    </w:p>
    <w:p w:rsidR="00E72B1D" w:rsidRPr="0099681B" w:rsidRDefault="00E72B1D" w:rsidP="0099681B">
      <w:pPr>
        <w:pStyle w:val="af"/>
      </w:pPr>
      <w:r w:rsidRPr="0099681B">
        <w:t>Программа "Развитие государственной статистики России в 2007-2011 годах" .</w:t>
      </w:r>
    </w:p>
    <w:p w:rsidR="00E121E0" w:rsidRPr="0099681B" w:rsidRDefault="003D022B" w:rsidP="0099681B">
      <w:pPr>
        <w:pStyle w:val="af"/>
      </w:pPr>
      <w:r w:rsidRPr="0099681B">
        <w:t>Всего: 831727,0232 млн.рублей.</w:t>
      </w:r>
    </w:p>
    <w:p w:rsidR="00310905" w:rsidRPr="0099681B" w:rsidRDefault="00E121E0" w:rsidP="0099681B">
      <w:pPr>
        <w:pStyle w:val="af"/>
      </w:pPr>
      <w:r w:rsidRPr="0099681B">
        <w:br w:type="page"/>
      </w:r>
      <w:bookmarkEnd w:id="0"/>
      <w:r w:rsidR="00310905" w:rsidRPr="0099681B">
        <w:t>3 Внебюджетные фонды</w:t>
      </w:r>
    </w:p>
    <w:p w:rsidR="008D6C70" w:rsidRDefault="008D6C70" w:rsidP="0099681B">
      <w:pPr>
        <w:pStyle w:val="af"/>
      </w:pPr>
    </w:p>
    <w:p w:rsidR="00310905" w:rsidRPr="0099681B" w:rsidRDefault="00310905" w:rsidP="0099681B">
      <w:pPr>
        <w:pStyle w:val="af"/>
      </w:pPr>
      <w:r w:rsidRPr="0099681B">
        <w:t>3.1 Понятие внебюджетных фондов</w:t>
      </w:r>
    </w:p>
    <w:p w:rsidR="008D6C70" w:rsidRDefault="008D6C70" w:rsidP="0099681B">
      <w:pPr>
        <w:pStyle w:val="af"/>
      </w:pPr>
    </w:p>
    <w:p w:rsidR="00E629B8" w:rsidRPr="0099681B" w:rsidRDefault="00E629B8" w:rsidP="0099681B">
      <w:pPr>
        <w:pStyle w:val="af"/>
      </w:pPr>
      <w:r w:rsidRPr="0099681B">
        <w:t>Важным звеном финансовой системы являются внебюджетные фонды государства - форма использования финансовых ресурсов, привлекаемых государством для финансирования</w:t>
      </w:r>
      <w:r w:rsidR="0099681B" w:rsidRPr="0099681B">
        <w:t xml:space="preserve"> </w:t>
      </w:r>
      <w:r w:rsidRPr="0099681B">
        <w:t>не включаемых в бюджет некоторых общественных потребностей и комплексно расходуемых на основе оперативной самостоятельности строго в соответствии с целевыми назначениями фондов.</w:t>
      </w:r>
    </w:p>
    <w:p w:rsidR="00E629B8" w:rsidRPr="0099681B" w:rsidRDefault="00E629B8" w:rsidP="0099681B">
      <w:pPr>
        <w:pStyle w:val="af"/>
      </w:pPr>
      <w:r w:rsidRPr="0099681B">
        <w:t>Государственные внебюджетные фонды создаются на базе соответствующих актов высших органов власти, в которых регламентируется их деятельность, указываются источники формирования, определяются порядок и направленность использования денежных средств. Решение об образовании внебюджетных фондов принимает</w:t>
      </w:r>
      <w:r w:rsidR="0099681B" w:rsidRPr="0099681B">
        <w:t xml:space="preserve"> </w:t>
      </w:r>
      <w:r w:rsidRPr="0099681B">
        <w:t>Федеральное собрание РФ, а также государственные</w:t>
      </w:r>
      <w:r w:rsidR="0099681B" w:rsidRPr="0099681B">
        <w:t xml:space="preserve"> </w:t>
      </w:r>
      <w:r w:rsidRPr="0099681B">
        <w:t>представительные органы субъектов Федерации</w:t>
      </w:r>
      <w:r w:rsidR="0099681B" w:rsidRPr="0099681B">
        <w:t xml:space="preserve"> </w:t>
      </w:r>
      <w:r w:rsidRPr="0099681B">
        <w:t>и местного самоуправления. Внебюджетные фонды находятся в собственности государства, но являются автономными. Они имеют, как правило, строго целевое назначение и решают две важные задачи: обеспечение дополнительными средствами приоритетных сфер</w:t>
      </w:r>
      <w:r w:rsidR="0099681B" w:rsidRPr="0099681B">
        <w:t xml:space="preserve"> </w:t>
      </w:r>
      <w:r w:rsidRPr="0099681B">
        <w:t>экономики и расширение социальных услуг населения.</w:t>
      </w:r>
    </w:p>
    <w:p w:rsidR="00E629B8" w:rsidRPr="0099681B" w:rsidRDefault="00E629B8" w:rsidP="0099681B">
      <w:pPr>
        <w:pStyle w:val="af"/>
      </w:pPr>
      <w:r w:rsidRPr="0099681B">
        <w:t>Пенсионный фонд, фонды обязательного медицинского страхования и социального страхования населения, с одной стороны, являются финансовыми сегментами, выделенными из бюджета для самостоятельного, более эффективного функционирования, с другой — приняли форму страховых фондов. Фонд социального страхования изначально был — и по форме, и по сути — страховым фондом под патронажем профсоюзов.</w:t>
      </w:r>
    </w:p>
    <w:p w:rsidR="0099681B" w:rsidRPr="0099681B" w:rsidRDefault="00E629B8" w:rsidP="0099681B">
      <w:pPr>
        <w:pStyle w:val="af"/>
      </w:pPr>
      <w:r w:rsidRPr="0099681B">
        <w:t>Область перераспределения бюджетных средств гораздо шире, чем внебюджетных фондов, рамки перераспределения которых ограничены целевым назначением фонда. Такая ограниченность в перераспределительной функции этого сегмента государственных финансов в отдельных случаях имеет ряд преимуществ перед бюджетной формой перераспределения финансовых ресурсов. При выделении во внебюджетный фонд части финансовых средств легче просматривается соразмерность централизуемых источников и потребностей, оперативнее решаются вопросы управления данной частью финансовых ресурсов, устраняется неизбежность дефицита по этим фондам, что невозможно достигнуть в бюджетах в условиях экономического кризиса.</w:t>
      </w:r>
    </w:p>
    <w:p w:rsidR="0099681B" w:rsidRPr="0099681B" w:rsidRDefault="00E629B8" w:rsidP="0099681B">
      <w:pPr>
        <w:pStyle w:val="af"/>
      </w:pPr>
      <w:r w:rsidRPr="0099681B">
        <w:t>Но условий для экономической самостоятельности они лишены. Поэтому государственные социальные внебюджетные фонды лишь по форме, а не по содержанию являются фондами взаимного страхования населения. И дело вовсе не в том, что плательщиками страховых взносов в подавляющей части являются работодатели, а не работники. Экономическая природа средств, зачисляемых в указанные внебюджетные фонды, есть не что иное, как часть стоимости воспроизводства рабочей силы. Порядок же уплаты взносов является формой проявления этой сущности.</w:t>
      </w:r>
    </w:p>
    <w:p w:rsidR="008D6C70" w:rsidRDefault="008D6C70" w:rsidP="0099681B">
      <w:pPr>
        <w:pStyle w:val="af"/>
      </w:pPr>
    </w:p>
    <w:p w:rsidR="00E629B8" w:rsidRPr="0099681B" w:rsidRDefault="00E629B8" w:rsidP="0099681B">
      <w:pPr>
        <w:pStyle w:val="af"/>
      </w:pPr>
      <w:r w:rsidRPr="0099681B">
        <w:t xml:space="preserve">3.2 </w:t>
      </w:r>
      <w:bookmarkStart w:id="1" w:name="_Toc93290548"/>
      <w:r w:rsidRPr="0099681B">
        <w:t>Пенсионный фонд Российской Федерации</w:t>
      </w:r>
      <w:bookmarkEnd w:id="1"/>
    </w:p>
    <w:p w:rsidR="008D6C70" w:rsidRDefault="008D6C70" w:rsidP="0099681B">
      <w:pPr>
        <w:pStyle w:val="af"/>
      </w:pPr>
    </w:p>
    <w:p w:rsidR="0099681B" w:rsidRPr="0099681B" w:rsidRDefault="00E629B8" w:rsidP="0099681B">
      <w:pPr>
        <w:pStyle w:val="af"/>
      </w:pPr>
      <w:r w:rsidRPr="0099681B">
        <w:t>Положение о Пенсионном фонде Российской Федерации (России) (утв. постановлением ВС РФ от 27 декабря 1991 г.) (с изменениями от 24 декабря 1993 г., 5 мая 1997 г. ) указывает:</w:t>
      </w:r>
    </w:p>
    <w:p w:rsidR="00E629B8" w:rsidRPr="0099681B" w:rsidRDefault="00E629B8" w:rsidP="0099681B">
      <w:pPr>
        <w:pStyle w:val="af"/>
      </w:pPr>
      <w:r w:rsidRPr="0099681B">
        <w:t>Пенсионный фонд Российской Федерации (России) (далее - ПФР) образован постановлением Верховного Совета РСФСР от 22 декабря 1990 года в целях государственного управления финансами пенсионного обеспечения в Российской Федерации.</w:t>
      </w:r>
    </w:p>
    <w:p w:rsidR="00E629B8" w:rsidRPr="0099681B" w:rsidRDefault="00E629B8" w:rsidP="0099681B">
      <w:pPr>
        <w:pStyle w:val="af"/>
      </w:pPr>
      <w:r w:rsidRPr="0099681B">
        <w:t>ПФР является самостоятельным финансово-кредитным учреждением, осуществляющим свою деятельность в соответствии с законодательством Российской Федерации и настоящим Положением.</w:t>
      </w:r>
    </w:p>
    <w:p w:rsidR="00E629B8" w:rsidRPr="0099681B" w:rsidRDefault="00E629B8" w:rsidP="0099681B">
      <w:pPr>
        <w:pStyle w:val="af"/>
      </w:pPr>
      <w:r w:rsidRPr="0099681B">
        <w:t>ПФР выполняет отдельные банковские операции в порядке, установленном действующим на территории Российской Федерации законодательством о банках и банковской деятельности.</w:t>
      </w:r>
    </w:p>
    <w:p w:rsidR="00E629B8" w:rsidRPr="0099681B" w:rsidRDefault="00E629B8" w:rsidP="0099681B">
      <w:pPr>
        <w:pStyle w:val="af"/>
      </w:pPr>
      <w:r w:rsidRPr="0099681B">
        <w:t>ПФР и его денежные средства находятся в государственной собственности Российской Федерации. Денежные средства ПФР не входят в состав бюджетов, других фондов и изъятию не подлежат.</w:t>
      </w:r>
    </w:p>
    <w:p w:rsidR="00E629B8" w:rsidRPr="0099681B" w:rsidRDefault="00E629B8" w:rsidP="0099681B">
      <w:pPr>
        <w:pStyle w:val="af"/>
      </w:pPr>
      <w:r w:rsidRPr="0099681B">
        <w:t>ПФР обеспечивает:</w:t>
      </w:r>
    </w:p>
    <w:p w:rsidR="00E629B8" w:rsidRPr="0099681B" w:rsidRDefault="00E629B8" w:rsidP="0099681B">
      <w:pPr>
        <w:pStyle w:val="af"/>
      </w:pPr>
      <w:r w:rsidRPr="0099681B">
        <w:t>целевой сбор и аккумуляцию страховых взносов, а также финансирование расходов, предусмотренных целями ПФР;</w:t>
      </w:r>
    </w:p>
    <w:p w:rsidR="00E629B8" w:rsidRPr="0099681B" w:rsidRDefault="00E629B8" w:rsidP="0099681B">
      <w:pPr>
        <w:pStyle w:val="af"/>
      </w:pPr>
      <w:r w:rsidRPr="0099681B">
        <w:t>организацию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E629B8" w:rsidRPr="0099681B" w:rsidRDefault="00E629B8" w:rsidP="0099681B">
      <w:pPr>
        <w:pStyle w:val="af"/>
      </w:pPr>
      <w:r w:rsidRPr="0099681B">
        <w:t>капитализацию средств ПФР, а также привлечение в него добровольных взносов (в том числе валютных ценностей) физических и юридических лиц;</w:t>
      </w:r>
    </w:p>
    <w:p w:rsidR="00E629B8" w:rsidRPr="0099681B" w:rsidRDefault="00E629B8" w:rsidP="0099681B">
      <w:pPr>
        <w:pStyle w:val="af"/>
      </w:pPr>
      <w:r w:rsidRPr="0099681B">
        <w:t>контроль с участием налоговых органов за своевременным и полным поступлением в ПФР страховых взносов, а также контроль за правильным и рациональным расходованием его средств.</w:t>
      </w:r>
    </w:p>
    <w:p w:rsidR="00E629B8" w:rsidRPr="0099681B" w:rsidRDefault="00E629B8" w:rsidP="0099681B">
      <w:pPr>
        <w:pStyle w:val="af"/>
      </w:pPr>
      <w:r w:rsidRPr="0099681B">
        <w:t>Согласно Федеральному закону от 15 декабря 2001 г. N 167-ФЗ контроль за уплатой страховых взносов на обязательное пенсионное страхование осуществляется налоговыми органами</w:t>
      </w:r>
    </w:p>
    <w:p w:rsidR="00E629B8" w:rsidRPr="0099681B" w:rsidRDefault="00E629B8" w:rsidP="0099681B">
      <w:pPr>
        <w:pStyle w:val="af"/>
      </w:pPr>
      <w:r w:rsidRPr="0099681B">
        <w:t>Средства ПФР формируются за счет:</w:t>
      </w:r>
    </w:p>
    <w:p w:rsidR="00E629B8" w:rsidRPr="0099681B" w:rsidRDefault="00E629B8" w:rsidP="0099681B">
      <w:pPr>
        <w:pStyle w:val="af"/>
      </w:pPr>
      <w:r w:rsidRPr="0099681B">
        <w:t>страховых взносов работодателей;</w:t>
      </w:r>
    </w:p>
    <w:p w:rsidR="00E629B8" w:rsidRPr="0099681B" w:rsidRDefault="00E629B8" w:rsidP="0099681B">
      <w:pPr>
        <w:pStyle w:val="af"/>
      </w:pPr>
      <w:r w:rsidRPr="0099681B">
        <w:t>страховых взносов граждан, занимающихся индивидуальной трудовой деятельностью, в том числе фермеров и адвокатов;</w:t>
      </w:r>
    </w:p>
    <w:p w:rsidR="00E629B8" w:rsidRPr="0099681B" w:rsidRDefault="00E629B8" w:rsidP="0099681B">
      <w:pPr>
        <w:pStyle w:val="af"/>
      </w:pPr>
      <w:r w:rsidRPr="0099681B">
        <w:t>страховых взносов иных категорий работающих граждан;</w:t>
      </w:r>
    </w:p>
    <w:p w:rsidR="00E629B8" w:rsidRPr="0099681B" w:rsidRDefault="00E629B8" w:rsidP="0099681B">
      <w:pPr>
        <w:pStyle w:val="af"/>
      </w:pPr>
      <w:r w:rsidRPr="0099681B">
        <w:t>ассигнований из республиканского бюджета Российской Федерации на выплату государственных пенсий и пособий военнослужащим и приравненным к ним по пенсионному обеспечению гражданам, их семьям социальных пенсий, пособий на детей в возрасте старше полутора лет, на индексацию указанных пенсий и пособий, а также на предоставление льгот в части пенсий, пособий и компенсаций гражданам, пострадавшим от чернобыльской катастрофы, на расходы по доставке и пересылке пенсий и пособий;</w:t>
      </w:r>
    </w:p>
    <w:p w:rsidR="00E629B8" w:rsidRPr="0099681B" w:rsidRDefault="00E629B8" w:rsidP="0099681B">
      <w:pPr>
        <w:pStyle w:val="af"/>
      </w:pPr>
      <w:r w:rsidRPr="0099681B">
        <w:t>средств, взыскиваемых с работодателей и граждан в результате предъявления регрессивных требований;</w:t>
      </w:r>
    </w:p>
    <w:p w:rsidR="00E629B8" w:rsidRPr="0099681B" w:rsidRDefault="00E629B8" w:rsidP="0099681B">
      <w:pPr>
        <w:pStyle w:val="af"/>
      </w:pPr>
      <w:r w:rsidRPr="0099681B">
        <w:t>добровольных взносов (в том числе валютных ценностей) физических и юридических лиц, а также доходов от капитализации средств ПФР и других поступлений.</w:t>
      </w:r>
    </w:p>
    <w:p w:rsidR="00E629B8" w:rsidRPr="0099681B" w:rsidRDefault="00E629B8" w:rsidP="0099681B">
      <w:pPr>
        <w:pStyle w:val="af"/>
      </w:pPr>
      <w:r w:rsidRPr="0099681B">
        <w:t>Средства ПФР направляются на:</w:t>
      </w:r>
    </w:p>
    <w:p w:rsidR="00E629B8" w:rsidRPr="0099681B" w:rsidRDefault="00E629B8" w:rsidP="0099681B">
      <w:pPr>
        <w:pStyle w:val="af"/>
      </w:pPr>
      <w:r w:rsidRPr="0099681B">
        <w:t>выплату в соответствии с действующим на территории Российской Федерации законодательством, межгосударственными и международными договорами государственных пенсий, в том числе гражданам, выезжающим за пределы Российской Федерации;</w:t>
      </w:r>
    </w:p>
    <w:p w:rsidR="00E629B8" w:rsidRPr="0099681B" w:rsidRDefault="00E629B8" w:rsidP="0099681B">
      <w:pPr>
        <w:pStyle w:val="af"/>
      </w:pPr>
      <w:r w:rsidRPr="0099681B">
        <w:t>оказание органами социальной защиты населения материальной помощи престарелым и нетрудоспособным гражданам;</w:t>
      </w:r>
    </w:p>
    <w:p w:rsidR="00E629B8" w:rsidRPr="0099681B" w:rsidRDefault="00E629B8" w:rsidP="0099681B">
      <w:pPr>
        <w:pStyle w:val="af"/>
      </w:pPr>
      <w:r w:rsidRPr="0099681B">
        <w:t>финансовое и материально-техническое обеспечение текущей деятельности ПФР и его органов;</w:t>
      </w:r>
    </w:p>
    <w:p w:rsidR="00E629B8" w:rsidRPr="0099681B" w:rsidRDefault="00E629B8" w:rsidP="0099681B">
      <w:pPr>
        <w:pStyle w:val="af"/>
      </w:pPr>
      <w:r w:rsidRPr="0099681B">
        <w:t>другие мероприятия, связанные с деятельностью ПФР.</w:t>
      </w:r>
    </w:p>
    <w:p w:rsidR="00E629B8" w:rsidRPr="0099681B" w:rsidRDefault="00E629B8" w:rsidP="0099681B">
      <w:pPr>
        <w:pStyle w:val="af"/>
      </w:pPr>
      <w:r w:rsidRPr="0099681B">
        <w:t>Пенсионный фонд РФ и его региональные отделения на местах наделены очень широкими полномочиями в осуществлении контрольных функций. Процедура контроля за правильным расходованием средств включает в себя проверку правильности назначения (перерасчета), начисления пенсий, их выплату и доставку, проверку банковских операций по расходованию пенсионных средств, проверку состояния учетно-отчетной документации по пенсионным платежам. Кроме того, постоянное увеличение расходов Пенсионного фонда на выплату пенсий требует усиления контроля за их надлежащим распределением.</w:t>
      </w:r>
    </w:p>
    <w:p w:rsidR="00E629B8" w:rsidRDefault="003B7D3A" w:rsidP="0099681B">
      <w:pPr>
        <w:pStyle w:val="af"/>
      </w:pPr>
      <w:bookmarkStart w:id="2" w:name="_Toc93290549"/>
      <w:r>
        <w:br w:type="page"/>
      </w:r>
      <w:r w:rsidR="00E629B8" w:rsidRPr="0099681B">
        <w:t>3.3 Фонд социального страхования</w:t>
      </w:r>
      <w:bookmarkEnd w:id="2"/>
    </w:p>
    <w:p w:rsidR="008D6C70" w:rsidRPr="0099681B" w:rsidRDefault="008D6C70" w:rsidP="0099681B">
      <w:pPr>
        <w:pStyle w:val="af"/>
      </w:pPr>
    </w:p>
    <w:p w:rsidR="00E629B8" w:rsidRPr="0099681B" w:rsidRDefault="00E629B8" w:rsidP="0099681B">
      <w:pPr>
        <w:pStyle w:val="af"/>
      </w:pPr>
      <w:r w:rsidRPr="0099681B">
        <w:t xml:space="preserve">ФСС создан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социального страхования и является самостоятельным государственным финансово-кредитным учреждением. Согласно Положению «о Фонде социального страхования Российской Федерации» </w:t>
      </w:r>
      <w:r w:rsidR="00F24725" w:rsidRPr="0099681B">
        <w:t>(в ред. Постановлений Правительства РФ от 24.07.1995 N 741, от 19.02.1996 N 166, от 15.04.1996 N 462, от 23.12.1996 N 1529, от 22.11.1997 N 1471, от 23.12.1999 N 1431, от 19.07.2002 N 541, от 02.08.2005 N 484)</w:t>
      </w:r>
      <w:r w:rsidRPr="0099681B">
        <w:t xml:space="preserve"> основными задачами Фонда являются:</w:t>
      </w:r>
    </w:p>
    <w:p w:rsidR="00E629B8" w:rsidRPr="0099681B" w:rsidRDefault="00E629B8" w:rsidP="0099681B">
      <w:pPr>
        <w:pStyle w:val="af"/>
      </w:pPr>
      <w:r w:rsidRPr="0099681B">
        <w:t>обеспечение гарантированных государством пособий по временной нетрудоспособности, беременности и родам, женщинам, вставшим на учет в ранние сроки беременности, при рождении ребенка, по уходу за ребенком до достижения им возраста полутора лет, а также социального пособия на погребение или возмещение стоимости гарантированного перечня ритуальных услуг, санаторно-курортное обслуживание работников и их детей;</w:t>
      </w:r>
    </w:p>
    <w:p w:rsidR="00E629B8" w:rsidRPr="0099681B" w:rsidRDefault="00E629B8" w:rsidP="0099681B">
      <w:pPr>
        <w:pStyle w:val="af"/>
      </w:pPr>
      <w:r w:rsidRPr="0099681B">
        <w:t>участие в разработке и реализации государственных программ охраны здоровья работников, мер по совершенствованию социального страхования;</w:t>
      </w:r>
    </w:p>
    <w:p w:rsidR="00E629B8" w:rsidRPr="0099681B" w:rsidRDefault="00E629B8" w:rsidP="0099681B">
      <w:pPr>
        <w:pStyle w:val="af"/>
      </w:pPr>
      <w:r w:rsidRPr="0099681B">
        <w:t>осуществление мер, обеспечивающих финансовую устойчивость Фонда;</w:t>
      </w:r>
    </w:p>
    <w:p w:rsidR="00E629B8" w:rsidRPr="0099681B" w:rsidRDefault="00E629B8" w:rsidP="0099681B">
      <w:pPr>
        <w:pStyle w:val="af"/>
      </w:pPr>
      <w:r w:rsidRPr="0099681B">
        <w:t>разработка совместно с Министерством труда и социального развития Российской Федерации и Министерством финансов Российской Федерации предложений о размерах тарифа страховых взносов на государственное социальное страхование;</w:t>
      </w:r>
    </w:p>
    <w:p w:rsidR="00E629B8" w:rsidRPr="0099681B" w:rsidRDefault="00E629B8" w:rsidP="0099681B">
      <w:pPr>
        <w:pStyle w:val="af"/>
      </w:pPr>
      <w:r w:rsidRPr="0099681B">
        <w:t>организация работы по подготовке и повышению квалификации специалистов для системы государственного социального страхования, разъяснительной работы среди страхователей и населения по вопросам социального страхования;</w:t>
      </w:r>
    </w:p>
    <w:p w:rsidR="00E629B8" w:rsidRPr="0099681B" w:rsidRDefault="00E629B8" w:rsidP="0099681B">
      <w:pPr>
        <w:pStyle w:val="af"/>
      </w:pPr>
      <w:r w:rsidRPr="0099681B">
        <w:t>сотрудничество с аналогичными фондами (службами) других государств и международными организациями по вопросам социального страхования.</w:t>
      </w:r>
    </w:p>
    <w:p w:rsidR="00E629B8" w:rsidRPr="0099681B" w:rsidRDefault="00E629B8" w:rsidP="0099681B">
      <w:pPr>
        <w:pStyle w:val="af"/>
      </w:pPr>
      <w:r w:rsidRPr="0099681B">
        <w:t>Средства Фонда образуются за счет:</w:t>
      </w:r>
    </w:p>
    <w:p w:rsidR="00E629B8" w:rsidRPr="0099681B" w:rsidRDefault="00E629B8" w:rsidP="0099681B">
      <w:pPr>
        <w:pStyle w:val="af"/>
      </w:pPr>
      <w:r w:rsidRPr="0099681B">
        <w:t>страховых взносов работодателей (администрации предприятий, организаций, учреждений и иных хозяйствующих субъектов независимо от форм собственности);</w:t>
      </w:r>
    </w:p>
    <w:p w:rsidR="00E629B8" w:rsidRPr="0099681B" w:rsidRDefault="00E629B8" w:rsidP="0099681B">
      <w:pPr>
        <w:pStyle w:val="af"/>
      </w:pPr>
      <w:r w:rsidRPr="0099681B">
        <w:t>страховых взносов граждан, занимающихся индивидуальной трудовой деятельностью и обязанных уплачивать взносы на социальное страхование в соответствии с законодательством;</w:t>
      </w:r>
    </w:p>
    <w:p w:rsidR="00E629B8" w:rsidRPr="0099681B" w:rsidRDefault="00E629B8" w:rsidP="0099681B">
      <w:pPr>
        <w:pStyle w:val="af"/>
      </w:pPr>
      <w:r w:rsidRPr="0099681B">
        <w:t>страховых взносов граждан, осуществляющих трудовую деятельность на иных условиях и имеющих право на обеспечение по государственному социальному страхованию, установленному для работников, при условии уплаты ими страховых взносов в Фонд;</w:t>
      </w:r>
    </w:p>
    <w:p w:rsidR="00E629B8" w:rsidRPr="0099681B" w:rsidRDefault="00E629B8" w:rsidP="0099681B">
      <w:pPr>
        <w:pStyle w:val="af"/>
      </w:pPr>
      <w:r w:rsidRPr="0099681B">
        <w:t>доходов от инвестирования части временно свободных средств Фонда в ликвидные государственные ценные бумаги и банковские вклады. Помещение этих средств Фонда в банковские вклады производится в пределах средств, предусмотренных в бюджете Фонда на соответствующий период;</w:t>
      </w:r>
    </w:p>
    <w:p w:rsidR="00E629B8" w:rsidRPr="0099681B" w:rsidRDefault="00E629B8" w:rsidP="0099681B">
      <w:pPr>
        <w:pStyle w:val="af"/>
      </w:pPr>
      <w:r w:rsidRPr="0099681B">
        <w:t>добровольных взносов граждан и юридических лиц; поступления иных финансовых средств, не запрещенных законодательством;</w:t>
      </w:r>
    </w:p>
    <w:p w:rsidR="00E629B8" w:rsidRPr="0099681B" w:rsidRDefault="00E629B8" w:rsidP="0099681B">
      <w:pPr>
        <w:pStyle w:val="af"/>
      </w:pPr>
      <w:r w:rsidRPr="0099681B">
        <w:t>ассигнований из федерального бюджета на покрытие расходов, связанных с предоставлением льгот (пособий и компенсаций) лицам, пострадавшим вследствие чернобыльской катастрофы или радиационных аварий на других атомных объектах гражданского или военного назначения и их последствий, а также в других установленных законом случаях;</w:t>
      </w:r>
    </w:p>
    <w:p w:rsidR="00E629B8" w:rsidRPr="0099681B" w:rsidRDefault="00E629B8" w:rsidP="0099681B">
      <w:pPr>
        <w:pStyle w:val="af"/>
      </w:pPr>
      <w:r w:rsidRPr="0099681B">
        <w:t>прочих поступлений (возмещаемых страхователем расходов, не принятых к зачету в счет страховых взносов, и не принятых расходов на выплату пособий по временной нетрудоспособности вследствие трудового увечья или профессионального заболевания; недоимок по обязательным платежам, сумм штрафов и иных санкций, предусмотренных законодательством; уплаченных в установленном порядке сумм за путевки, приобретенные страхователем за счет средств Фонда; средств, возмещаемых Фонду в результате исполнения регрессных требований к страхователям, и других).</w:t>
      </w:r>
    </w:p>
    <w:p w:rsidR="00E629B8" w:rsidRPr="0099681B" w:rsidRDefault="00E629B8" w:rsidP="0099681B">
      <w:pPr>
        <w:pStyle w:val="af"/>
      </w:pPr>
      <w:r w:rsidRPr="0099681B">
        <w:t>Средства Фонда используются только на целевое финансирование. Не допускается зачисление средств социального страхования на личные счета застрахованных.</w:t>
      </w:r>
    </w:p>
    <w:p w:rsidR="00E629B8" w:rsidRPr="0099681B" w:rsidRDefault="00E629B8" w:rsidP="0099681B">
      <w:pPr>
        <w:pStyle w:val="af"/>
      </w:pPr>
      <w:r w:rsidRPr="0099681B">
        <w:t>Средства, полученные от взимания пеней и наложения финансовых санкций, образуют фонд развития Фонда социального страхования Российской Федерации.</w:t>
      </w:r>
    </w:p>
    <w:p w:rsidR="008D6C70" w:rsidRDefault="008D6C70" w:rsidP="0099681B">
      <w:pPr>
        <w:pStyle w:val="af"/>
      </w:pPr>
      <w:bookmarkStart w:id="3" w:name="_Toc93290550"/>
    </w:p>
    <w:p w:rsidR="00E629B8" w:rsidRPr="0099681B" w:rsidRDefault="00975579" w:rsidP="0099681B">
      <w:pPr>
        <w:pStyle w:val="af"/>
      </w:pPr>
      <w:r w:rsidRPr="0099681B">
        <w:t xml:space="preserve">3.4 </w:t>
      </w:r>
      <w:r w:rsidR="00E629B8" w:rsidRPr="0099681B">
        <w:t>Фонд обязательного медицинского страхования</w:t>
      </w:r>
      <w:bookmarkEnd w:id="3"/>
    </w:p>
    <w:p w:rsidR="008D6C70" w:rsidRDefault="008D6C70" w:rsidP="0099681B">
      <w:pPr>
        <w:pStyle w:val="af"/>
      </w:pPr>
    </w:p>
    <w:p w:rsidR="00E629B8" w:rsidRPr="0099681B" w:rsidRDefault="00E629B8" w:rsidP="0099681B">
      <w:pPr>
        <w:pStyle w:val="af"/>
      </w:pPr>
      <w:r w:rsidRPr="0099681B">
        <w:t>Для реализации государственной политики в области обязательного медицинского страхования созданы Федеральный и территориальный фонды обязательного медицинского страхования как самостоятельные</w:t>
      </w:r>
      <w:r w:rsidR="0099681B" w:rsidRPr="0099681B">
        <w:t xml:space="preserve"> </w:t>
      </w:r>
      <w:r w:rsidRPr="0099681B">
        <w:t>некоммерческие финансово-кредитные учреждения.</w:t>
      </w:r>
    </w:p>
    <w:p w:rsidR="00E629B8" w:rsidRPr="0099681B" w:rsidRDefault="00E629B8" w:rsidP="0099681B">
      <w:pPr>
        <w:pStyle w:val="af"/>
      </w:pPr>
      <w:r w:rsidRPr="0099681B">
        <w:t>Федеральный фонд обязательного медицинского страхования (далее именуется - Федеральный фонд) реализует государственную политику в области обязательного медицинского страхования граждан как составной части государственного социального страхования. Фонд является юридическим лицом, имеет самостоятельный баланс, обособленное имущество, счета в учреждениях Центрального банка Российской Федерации и других кредитных организациях, печать со своим наименованием, штампы и бланки установленного образца.</w:t>
      </w:r>
    </w:p>
    <w:p w:rsidR="00E629B8" w:rsidRPr="0099681B" w:rsidRDefault="00E629B8" w:rsidP="0099681B">
      <w:pPr>
        <w:pStyle w:val="af"/>
      </w:pPr>
      <w:r w:rsidRPr="0099681B">
        <w:t>Основными задачами Федерального фонда являются:</w:t>
      </w:r>
    </w:p>
    <w:p w:rsidR="00E629B8" w:rsidRPr="0099681B" w:rsidRDefault="00E629B8" w:rsidP="0099681B">
      <w:pPr>
        <w:pStyle w:val="af"/>
      </w:pPr>
      <w:r w:rsidRPr="0099681B">
        <w:t>финансовое обеспечение установленных законодательством Российской Федерации прав граждан на медицинскую помощь за счет средств обязательного медицинского страхования в целях, предусмотренных Законом Российской Федерации "О медицинском страховании граждан в Российской Федерации";</w:t>
      </w:r>
    </w:p>
    <w:p w:rsidR="00E629B8" w:rsidRPr="0099681B" w:rsidRDefault="00E629B8" w:rsidP="0099681B">
      <w:pPr>
        <w:pStyle w:val="af"/>
      </w:pPr>
      <w:r w:rsidRPr="0099681B">
        <w:t>обеспечение финансовой устойчивости системы обязательного медицинского страхования и создание условий для выравнивания объема и качества медицинской помощи, предоставляемой гражданам на всей территории Российской Федерации в рамках базовой программы обязательного медицинского страхования;</w:t>
      </w:r>
    </w:p>
    <w:p w:rsidR="00E629B8" w:rsidRPr="0099681B" w:rsidRDefault="00E629B8" w:rsidP="0099681B">
      <w:pPr>
        <w:pStyle w:val="af"/>
      </w:pPr>
      <w:r w:rsidRPr="0099681B">
        <w:t>аккумулирование финансовых средств Федерального фонда для обеспечения финансовой стабильности системы обязательного медицинского страхования.</w:t>
      </w:r>
    </w:p>
    <w:p w:rsidR="00E629B8" w:rsidRPr="0099681B" w:rsidRDefault="00E629B8" w:rsidP="0099681B">
      <w:pPr>
        <w:pStyle w:val="af"/>
      </w:pPr>
      <w:r w:rsidRPr="0099681B">
        <w:t>В целях выполнения основных задач Федеральный фонд:</w:t>
      </w:r>
    </w:p>
    <w:p w:rsidR="00E629B8" w:rsidRPr="0099681B" w:rsidRDefault="00E629B8" w:rsidP="0099681B">
      <w:pPr>
        <w:pStyle w:val="af"/>
      </w:pPr>
      <w:r w:rsidRPr="0099681B">
        <w:t>1) осуществляет выравнивание финансовых условий деятельности территориальных фондов обязательного медицинского страхования в рамках базовой программы обязательного медицинского страхования;</w:t>
      </w:r>
    </w:p>
    <w:p w:rsidR="00E629B8" w:rsidRPr="0099681B" w:rsidRDefault="00E629B8" w:rsidP="0099681B">
      <w:pPr>
        <w:pStyle w:val="af"/>
      </w:pPr>
      <w:r w:rsidRPr="0099681B">
        <w:t>2) разрабатывает и в установленном порядке вносит предложения о размере взносов на обязательное медицинское страхование;</w:t>
      </w:r>
    </w:p>
    <w:p w:rsidR="00E629B8" w:rsidRPr="0099681B" w:rsidRDefault="00E629B8" w:rsidP="0099681B">
      <w:pPr>
        <w:pStyle w:val="af"/>
      </w:pPr>
      <w:r w:rsidRPr="0099681B">
        <w:t>3) осуществляет в соответствии с установленным порядком аккумулирование финансовых средств Федерального фонда;</w:t>
      </w:r>
    </w:p>
    <w:p w:rsidR="00E629B8" w:rsidRPr="0099681B" w:rsidRDefault="00E629B8" w:rsidP="0099681B">
      <w:pPr>
        <w:pStyle w:val="af"/>
      </w:pPr>
      <w:r w:rsidRPr="0099681B">
        <w:t>4) выделяет в установленном порядке средства территориальным фондам обязательного медицинского страхования, в том числе на безвозвратной и возвратной основе, для выполнения территориальных программ обязательного медицинского страхования;</w:t>
      </w:r>
    </w:p>
    <w:p w:rsidR="00E629B8" w:rsidRPr="0099681B" w:rsidRDefault="00E629B8" w:rsidP="0099681B">
      <w:pPr>
        <w:pStyle w:val="af"/>
      </w:pPr>
      <w:r w:rsidRPr="0099681B">
        <w:t>5) осуществляет совместно с территориальными фондами обязательного медицинского страхования и органами Государственной налоговой службы Российской Федерации контроль за своевременным и полным перечислением страховых взносов (отчислений) в фонды обязательного медицинского страхования;</w:t>
      </w:r>
    </w:p>
    <w:p w:rsidR="00E629B8" w:rsidRPr="0099681B" w:rsidRDefault="00E629B8" w:rsidP="0099681B">
      <w:pPr>
        <w:pStyle w:val="af"/>
      </w:pPr>
      <w:r w:rsidRPr="0099681B">
        <w:t>6) осуществляет совместно с территориальными фондами обязательного медицинского страхования контроль за рациональным использованием финансовых средств в системе обязательного медицинского страхования, в том числе путем проведения соответствующих ревизий и целевых проверок;</w:t>
      </w:r>
    </w:p>
    <w:p w:rsidR="00E629B8" w:rsidRPr="0099681B" w:rsidRDefault="00E629B8" w:rsidP="0099681B">
      <w:pPr>
        <w:pStyle w:val="af"/>
      </w:pPr>
      <w:r w:rsidRPr="0099681B">
        <w:t>7) осуществляет в пределах своей компетенции организационно-методическую деятельность по обеспечению функционирования системы обязательного медицинского страхования;</w:t>
      </w:r>
    </w:p>
    <w:p w:rsidR="00E629B8" w:rsidRPr="0099681B" w:rsidRDefault="00E629B8" w:rsidP="0099681B">
      <w:pPr>
        <w:pStyle w:val="af"/>
      </w:pPr>
      <w:r w:rsidRPr="0099681B">
        <w:t>8) вносит в установленном порядке предложения по совершенствованию законодательных и иных нормативных правовых актов по вопросам обязательного медицинского страхования;</w:t>
      </w:r>
    </w:p>
    <w:p w:rsidR="00E629B8" w:rsidRPr="0099681B" w:rsidRDefault="00E629B8" w:rsidP="0099681B">
      <w:pPr>
        <w:pStyle w:val="af"/>
      </w:pPr>
      <w:r w:rsidRPr="0099681B">
        <w:t>9) участвует в разработке базовой программы обязательного медицинского страхования граждан;</w:t>
      </w:r>
    </w:p>
    <w:p w:rsidR="00E629B8" w:rsidRPr="0099681B" w:rsidRDefault="00E629B8" w:rsidP="0099681B">
      <w:pPr>
        <w:pStyle w:val="af"/>
      </w:pPr>
      <w:r w:rsidRPr="0099681B">
        <w:t>10) осуществляет сбор и анализ информации, в том числе о финансовых средствах системы обязательного медицинского страхования, и представляет соответствующие материалы в Правительство Российской Федерации;</w:t>
      </w:r>
    </w:p>
    <w:p w:rsidR="00E629B8" w:rsidRPr="0099681B" w:rsidRDefault="00E629B8" w:rsidP="0099681B">
      <w:pPr>
        <w:pStyle w:val="af"/>
      </w:pPr>
      <w:r w:rsidRPr="0099681B">
        <w:t>11) организует в порядке, установленном Правительством Российской Федерации, подготовку специалистов для системы обязательного медицинского страхования;</w:t>
      </w:r>
    </w:p>
    <w:p w:rsidR="00E629B8" w:rsidRPr="0099681B" w:rsidRDefault="00E629B8" w:rsidP="0099681B">
      <w:pPr>
        <w:pStyle w:val="af"/>
      </w:pPr>
      <w:r w:rsidRPr="0099681B">
        <w:t>12) изучает и обобщает практику применения нормативных правовых актов по вопросам обязательного медицинского страхования;</w:t>
      </w:r>
    </w:p>
    <w:p w:rsidR="00E629B8" w:rsidRPr="0099681B" w:rsidRDefault="00E629B8" w:rsidP="0099681B">
      <w:pPr>
        <w:pStyle w:val="af"/>
      </w:pPr>
      <w:r w:rsidRPr="0099681B">
        <w:t>13) обеспечивает в порядке, установленном Правительством Российской Федерации, организацию научно-исследовательских работ в области обязательного медицинского страхования;</w:t>
      </w:r>
    </w:p>
    <w:p w:rsidR="00E629B8" w:rsidRPr="0099681B" w:rsidRDefault="00E629B8" w:rsidP="0099681B">
      <w:pPr>
        <w:pStyle w:val="af"/>
      </w:pPr>
      <w:r w:rsidRPr="0099681B">
        <w:t>14) участвует в порядке, установленном Правительством Российской Федерации, в международном сотрудничестве по вопросам обязательного медицинского страхования;</w:t>
      </w:r>
    </w:p>
    <w:p w:rsidR="00E629B8" w:rsidRPr="0099681B" w:rsidRDefault="00E629B8" w:rsidP="0099681B">
      <w:pPr>
        <w:pStyle w:val="af"/>
      </w:pPr>
      <w:r w:rsidRPr="0099681B">
        <w:t>15) ежегодно в установленном порядке представляет в Правительство Российской Федерации проекты федеральных законов об утверждении бюджета Федерального фонда на соответствующий год и о его исполнении.</w:t>
      </w:r>
    </w:p>
    <w:p w:rsidR="00E629B8" w:rsidRPr="0099681B" w:rsidRDefault="00E629B8" w:rsidP="0099681B">
      <w:pPr>
        <w:pStyle w:val="af"/>
      </w:pPr>
      <w:r w:rsidRPr="0099681B">
        <w:t>Территориальные фонды обязательного медицинского страхования в области финансово-кредитной деятельности и</w:t>
      </w:r>
      <w:r w:rsidR="0099681B" w:rsidRPr="0099681B">
        <w:t xml:space="preserve"> </w:t>
      </w:r>
      <w:r w:rsidRPr="0099681B">
        <w:t>контроля над рациональным использованием финансовых средств в системе обязательного медицинского страхования осуществляют следующие основные функции:</w:t>
      </w:r>
    </w:p>
    <w:p w:rsidR="00E629B8" w:rsidRPr="0099681B" w:rsidRDefault="00E629B8" w:rsidP="0099681B">
      <w:pPr>
        <w:pStyle w:val="af"/>
      </w:pPr>
      <w:r w:rsidRPr="0099681B">
        <w:t>аккумулируют финансовые средства территориальных фондов;</w:t>
      </w:r>
    </w:p>
    <w:p w:rsidR="00E629B8" w:rsidRPr="0099681B" w:rsidRDefault="00E629B8" w:rsidP="0099681B">
      <w:pPr>
        <w:pStyle w:val="af"/>
      </w:pPr>
      <w:r w:rsidRPr="0099681B">
        <w:t>осуществляют финансирование обязательного медицинского обслуживания, проводимого страховыми медицинскими учреждениями;</w:t>
      </w:r>
    </w:p>
    <w:p w:rsidR="00E629B8" w:rsidRPr="0099681B" w:rsidRDefault="00E629B8" w:rsidP="0099681B">
      <w:pPr>
        <w:pStyle w:val="af"/>
      </w:pPr>
      <w:r w:rsidRPr="0099681B">
        <w:t>проводят финансово-кредитную деятельность по обеспечению системы обязательного медицинского страхования;</w:t>
      </w:r>
    </w:p>
    <w:p w:rsidR="00E629B8" w:rsidRPr="0099681B" w:rsidRDefault="00E629B8" w:rsidP="0099681B">
      <w:pPr>
        <w:pStyle w:val="af"/>
      </w:pPr>
      <w:r w:rsidRPr="0099681B">
        <w:t>выравнивают финансовые ресурсы городов и районов, направляемые на проведение обязательного медицинского страхования;</w:t>
      </w:r>
    </w:p>
    <w:p w:rsidR="00E629B8" w:rsidRPr="0099681B" w:rsidRDefault="00E629B8" w:rsidP="0099681B">
      <w:pPr>
        <w:pStyle w:val="af"/>
      </w:pPr>
      <w:r w:rsidRPr="0099681B">
        <w:t>совместно с органами государственной налоговой службы РФ осуществляют контроль за своевременным и полным поступление в территориальный фонд страховых взносов, а также за рациональным использованием поступивших финансовых средств;</w:t>
      </w:r>
    </w:p>
    <w:p w:rsidR="00E629B8" w:rsidRPr="0099681B" w:rsidRDefault="00E629B8" w:rsidP="0099681B">
      <w:pPr>
        <w:pStyle w:val="af"/>
      </w:pPr>
      <w:r w:rsidRPr="0099681B">
        <w:t>согласовывают совместно с органами исполнительной власти, профессиональными медицинскими ассоциациями тарификацию стоимости медицинской помощи, территориальную программу обязательного медицинского страхования населения, вносят предложения о финансовых ресурсах, необходимых для ее осуществления, о тарифах на медицинские и иные услуги по обязательному медицинскому страхованию.</w:t>
      </w:r>
    </w:p>
    <w:p w:rsidR="00E629B8" w:rsidRPr="0099681B" w:rsidRDefault="00E629B8" w:rsidP="0099681B">
      <w:pPr>
        <w:pStyle w:val="af"/>
      </w:pPr>
      <w:r w:rsidRPr="0099681B">
        <w:t>Финансовые средства Федерального фонда являются федеральной собственностью, не входят в состав бюджетов, других фондов и изъятию не подлежат.</w:t>
      </w:r>
    </w:p>
    <w:p w:rsidR="00E629B8" w:rsidRPr="0099681B" w:rsidRDefault="00E629B8" w:rsidP="0099681B">
      <w:pPr>
        <w:pStyle w:val="af"/>
      </w:pPr>
      <w:r w:rsidRPr="0099681B">
        <w:t>Финансовые средства Федерального фонда образуются за счет:</w:t>
      </w:r>
    </w:p>
    <w:p w:rsidR="00E629B8" w:rsidRPr="0099681B" w:rsidRDefault="00E629B8" w:rsidP="0099681B">
      <w:pPr>
        <w:pStyle w:val="af"/>
      </w:pPr>
      <w:r w:rsidRPr="0099681B">
        <w:t>1) части страховых взносов (отчислений) хозяйствующих субъектов и иных организаций на обязательное медицинское страхование в размерах, устанавливаемых федеральным законом;</w:t>
      </w:r>
    </w:p>
    <w:p w:rsidR="00E629B8" w:rsidRPr="0099681B" w:rsidRDefault="00E629B8" w:rsidP="0099681B">
      <w:pPr>
        <w:pStyle w:val="af"/>
      </w:pPr>
      <w:r w:rsidRPr="0099681B">
        <w:t>2) ассигнований из федерального бюджета на выполнение федеральных целевых программ в рамках обязательного медицинского страхования;</w:t>
      </w:r>
    </w:p>
    <w:p w:rsidR="00E629B8" w:rsidRPr="0099681B" w:rsidRDefault="00E629B8" w:rsidP="0099681B">
      <w:pPr>
        <w:pStyle w:val="af"/>
      </w:pPr>
      <w:r w:rsidRPr="0099681B">
        <w:t>3) добровольных взносов юридических и физических лиц;</w:t>
      </w:r>
    </w:p>
    <w:p w:rsidR="00E629B8" w:rsidRPr="0099681B" w:rsidRDefault="00E629B8" w:rsidP="0099681B">
      <w:pPr>
        <w:pStyle w:val="af"/>
      </w:pPr>
      <w:r w:rsidRPr="0099681B">
        <w:t>4) доходов от использования временно свободных финансовых средств;</w:t>
      </w:r>
    </w:p>
    <w:p w:rsidR="00E629B8" w:rsidRPr="0099681B" w:rsidRDefault="00E629B8" w:rsidP="0099681B">
      <w:pPr>
        <w:pStyle w:val="af"/>
      </w:pPr>
      <w:r w:rsidRPr="0099681B">
        <w:t>5) нормированного страхового запаса Федерального фонда;</w:t>
      </w:r>
    </w:p>
    <w:p w:rsidR="00E629B8" w:rsidRPr="0099681B" w:rsidRDefault="00E629B8" w:rsidP="0099681B">
      <w:pPr>
        <w:pStyle w:val="af"/>
      </w:pPr>
      <w:r w:rsidRPr="0099681B">
        <w:t>6) поступлений из иных источников, не запрещенных законодательством Российской Федерации.</w:t>
      </w:r>
    </w:p>
    <w:p w:rsidR="00E629B8" w:rsidRPr="0099681B" w:rsidRDefault="00E629B8" w:rsidP="0099681B">
      <w:pPr>
        <w:pStyle w:val="af"/>
      </w:pPr>
      <w:r w:rsidRPr="0099681B">
        <w:t>Страховые взносы (отчисления) в Федеральный фонд перечисляются хозяйствующими субъектами и иными организациями в соответствии с установленным порядком.</w:t>
      </w:r>
    </w:p>
    <w:p w:rsidR="00E629B8" w:rsidRPr="0099681B" w:rsidRDefault="00E629B8" w:rsidP="0099681B">
      <w:pPr>
        <w:pStyle w:val="af"/>
      </w:pPr>
      <w:r w:rsidRPr="0099681B">
        <w:t>Временно свободные финансовые средства Федерального фонда в целях защиты их от инфляции размещаются в банковских депозитах и могут использоваться для приобретения высоколиквидных государственных ценных бумаг.</w:t>
      </w:r>
    </w:p>
    <w:p w:rsidR="00E629B8" w:rsidRPr="0099681B" w:rsidRDefault="00E629B8" w:rsidP="0099681B">
      <w:pPr>
        <w:pStyle w:val="af"/>
      </w:pPr>
      <w:r w:rsidRPr="0099681B">
        <w:t>Доходы от использования временно свободных финансовых средств и нормированного страхового запаса Федерального фонда могут быть направлены на финансирование только тех мероприятий, которые осуществляются в соответствии с задачами Федерального фонда, предусмотренными в настоящем уставе.</w:t>
      </w:r>
    </w:p>
    <w:p w:rsidR="0099681B" w:rsidRPr="0099681B" w:rsidRDefault="00E629B8" w:rsidP="0099681B">
      <w:pPr>
        <w:pStyle w:val="af"/>
      </w:pPr>
      <w:r w:rsidRPr="0099681B">
        <w:t>Затраты на содержание Федерального фонда, создание и поддержание его материально-технической базы осуществляются в пределах средств, предусмотренных на эти цели бюджетом Федерального фонда. Финансовые средства, не израсходованные в истекшем году, изъятию не подлежат и при утверждении ассигнований из федерального бюджета на следующий год не учитываются. Федеральный фонд вправе осуществлять приносящую доходы деятельность. Полученные от такой деятельности доходы, а также доходы от использования имущества, находящегося в оперативном управлении, и приобретенное за счет этих доходов имущество направляются для реализации уставных задач Федерального фонда. Федеральный фонд ежегодно разрабатывает бюджет и отчет о его исполнении, которые по представлению Правительства Российской Федерации утверждаются федеральным законом.</w:t>
      </w:r>
    </w:p>
    <w:p w:rsidR="008D6C70" w:rsidRDefault="008D6C70" w:rsidP="0099681B">
      <w:pPr>
        <w:pStyle w:val="af"/>
      </w:pPr>
    </w:p>
    <w:p w:rsidR="00E629B8" w:rsidRPr="0099681B" w:rsidRDefault="008D6C70" w:rsidP="0099681B">
      <w:pPr>
        <w:pStyle w:val="af"/>
      </w:pPr>
      <w:r>
        <w:br w:type="page"/>
      </w:r>
      <w:r w:rsidR="00975579" w:rsidRPr="0099681B">
        <w:t>Заключение</w:t>
      </w:r>
    </w:p>
    <w:p w:rsidR="008D6C70" w:rsidRPr="0099681B" w:rsidRDefault="008D6C70" w:rsidP="0099681B">
      <w:pPr>
        <w:pStyle w:val="af"/>
      </w:pPr>
    </w:p>
    <w:p w:rsidR="0049741C" w:rsidRPr="0099681B" w:rsidRDefault="0049741C" w:rsidP="0099681B">
      <w:pPr>
        <w:pStyle w:val="af"/>
      </w:pPr>
      <w:r w:rsidRPr="0099681B">
        <w:t>В данной курсовой работе были рассмотрены целевые бюджетные и</w:t>
      </w:r>
    </w:p>
    <w:p w:rsidR="009B4065" w:rsidRPr="0099681B" w:rsidRDefault="0049741C" w:rsidP="0099681B">
      <w:pPr>
        <w:pStyle w:val="af"/>
      </w:pPr>
      <w:r w:rsidRPr="0099681B">
        <w:t>внебюджетные фонды РФ, было дано понятие бюджетной системы, раскрыта ее сущность и детально рассмотрены ее отдельные элементы (фонды).</w:t>
      </w:r>
    </w:p>
    <w:p w:rsidR="009B4065" w:rsidRPr="0099681B" w:rsidRDefault="0049741C" w:rsidP="0099681B">
      <w:pPr>
        <w:pStyle w:val="af"/>
      </w:pPr>
      <w:r w:rsidRPr="0099681B">
        <w:t>Также был представлен перечень федеральных целевых программ и федеральных программ развития регионов, предусмотренных к финансированию из федерального бюджета на 2009 год</w:t>
      </w:r>
      <w:r w:rsidR="000A4EFA" w:rsidRPr="0099681B">
        <w:t xml:space="preserve"> и количество средств</w:t>
      </w:r>
      <w:r w:rsidRPr="0099681B">
        <w:t>, выделенных на эти целевые программы. Были подробно рассмотрены внебюджетные фонды, их структура, функции и задачи, которые он</w:t>
      </w:r>
      <w:r w:rsidR="009B4065" w:rsidRPr="0099681B">
        <w:t>и выполняют.</w:t>
      </w:r>
    </w:p>
    <w:p w:rsidR="009B4065" w:rsidRDefault="009B4065" w:rsidP="0099681B">
      <w:pPr>
        <w:pStyle w:val="af"/>
      </w:pPr>
      <w:r w:rsidRPr="0099681B">
        <w:t>Все задачи, поставленные перед выполнением данной курсовой работы, были выполнены в полном объеме.</w:t>
      </w:r>
    </w:p>
    <w:p w:rsidR="008D6C70" w:rsidRPr="0099681B" w:rsidRDefault="008D6C70" w:rsidP="0099681B">
      <w:pPr>
        <w:pStyle w:val="af"/>
      </w:pPr>
    </w:p>
    <w:p w:rsidR="00975579" w:rsidRPr="0099681B" w:rsidRDefault="009B4065" w:rsidP="0099681B">
      <w:pPr>
        <w:pStyle w:val="af"/>
      </w:pPr>
      <w:r w:rsidRPr="0099681B">
        <w:br w:type="page"/>
      </w:r>
      <w:r w:rsidR="00975579" w:rsidRPr="0099681B">
        <w:t>Список использованной литературы</w:t>
      </w:r>
    </w:p>
    <w:p w:rsidR="008D6C70" w:rsidRDefault="008D6C70" w:rsidP="0099681B">
      <w:pPr>
        <w:pStyle w:val="af"/>
      </w:pPr>
    </w:p>
    <w:p w:rsidR="00975579" w:rsidRPr="008D6C70" w:rsidRDefault="00975579" w:rsidP="008D6C70">
      <w:pPr>
        <w:pStyle w:val="af"/>
        <w:numPr>
          <w:ilvl w:val="0"/>
          <w:numId w:val="43"/>
        </w:numPr>
        <w:ind w:left="0" w:firstLine="0"/>
        <w:jc w:val="left"/>
      </w:pPr>
      <w:r w:rsidRPr="008D6C70">
        <w:t>Бюджетный кодекс Российской Федерации от 31 июля 1998 г. N 145-ФЗ (с изменениями от 31 декабря 1999 г., 5 августа, 27 декабря 2000 г., 8 августа, 30 декабря 2001 г., 29 мая, 10, 24 июля, 24 декабря 2002 г., 7 июля, 11 ноября, 8, 23 декабря 2003 г., 20 августа 2004 г.);</w:t>
      </w:r>
    </w:p>
    <w:p w:rsidR="00975579" w:rsidRPr="008D6C70" w:rsidRDefault="00975579" w:rsidP="008D6C70">
      <w:pPr>
        <w:pStyle w:val="af"/>
        <w:numPr>
          <w:ilvl w:val="0"/>
          <w:numId w:val="43"/>
        </w:numPr>
        <w:ind w:left="0" w:firstLine="0"/>
        <w:jc w:val="left"/>
      </w:pPr>
      <w:r w:rsidRPr="008D6C70">
        <w:t>Положение о Пенсионном фонде Российской Федерации (России) (утв. постановлением ВС РФ от 27 декабря 1991 г.) (с изменениями от 24 декабря 1993 г., 5 мая 1997 г. );</w:t>
      </w:r>
    </w:p>
    <w:p w:rsidR="00975579" w:rsidRPr="008D6C70" w:rsidRDefault="00975579" w:rsidP="008D6C70">
      <w:pPr>
        <w:pStyle w:val="af"/>
        <w:numPr>
          <w:ilvl w:val="0"/>
          <w:numId w:val="43"/>
        </w:numPr>
        <w:ind w:left="0" w:firstLine="0"/>
        <w:jc w:val="left"/>
      </w:pPr>
      <w:r w:rsidRPr="008D6C70">
        <w:t>Постановление Правительства РФ от 12 февраля 1994 г. N 101 "О Фонде социального страхования Российской Федерации" (с изменениями от 24 июля 1995 г., 19 февраля, 15 апреля, 23 декабря 1996 г., 22 ноября 1997 г., 23 декабря 1999 г., 19 июля 2002 г.);</w:t>
      </w:r>
    </w:p>
    <w:p w:rsidR="00975579" w:rsidRPr="008D6C70" w:rsidRDefault="00975579" w:rsidP="008D6C70">
      <w:pPr>
        <w:pStyle w:val="af"/>
        <w:numPr>
          <w:ilvl w:val="0"/>
          <w:numId w:val="43"/>
        </w:numPr>
        <w:ind w:left="0" w:firstLine="0"/>
        <w:jc w:val="left"/>
      </w:pPr>
      <w:r w:rsidRPr="008D6C70">
        <w:t>Постановление Правительства РФ от 29 июля 1998 г. N 857 "Об утверждении устава Федерального фонда обязательного медицинского страхования";</w:t>
      </w:r>
    </w:p>
    <w:p w:rsidR="00975579" w:rsidRPr="008D6C70" w:rsidRDefault="00975579" w:rsidP="008D6C70">
      <w:pPr>
        <w:pStyle w:val="af"/>
        <w:numPr>
          <w:ilvl w:val="0"/>
          <w:numId w:val="43"/>
        </w:numPr>
        <w:ind w:left="0" w:firstLine="0"/>
        <w:jc w:val="left"/>
      </w:pPr>
      <w:r w:rsidRPr="008D6C70">
        <w:t xml:space="preserve">Федеральный закон от </w:t>
      </w:r>
      <w:r w:rsidR="009B4065" w:rsidRPr="008D6C70">
        <w:t>24 ноября 2008 года №</w:t>
      </w:r>
      <w:r w:rsidR="0099681B" w:rsidRPr="008D6C70">
        <w:t xml:space="preserve"> </w:t>
      </w:r>
      <w:r w:rsidR="009B4065" w:rsidRPr="008D6C70">
        <w:t xml:space="preserve">204-ФЗ "О </w:t>
      </w:r>
      <w:r w:rsidRPr="008D6C70">
        <w:t>федеральном бюджете на 2009 год и на плановый период 2010 и 2011</w:t>
      </w:r>
      <w:r w:rsidR="009B4065" w:rsidRPr="008D6C70">
        <w:t xml:space="preserve"> </w:t>
      </w:r>
      <w:r w:rsidRPr="008D6C70">
        <w:t>годов";</w:t>
      </w:r>
    </w:p>
    <w:p w:rsidR="0099681B" w:rsidRPr="008D6C70" w:rsidRDefault="009B4065" w:rsidP="008D6C70">
      <w:pPr>
        <w:pStyle w:val="af"/>
        <w:numPr>
          <w:ilvl w:val="0"/>
          <w:numId w:val="43"/>
        </w:numPr>
        <w:ind w:left="0" w:firstLine="0"/>
        <w:jc w:val="left"/>
      </w:pPr>
      <w:r w:rsidRPr="008D6C70">
        <w:t xml:space="preserve">«Финансы» - </w:t>
      </w:r>
      <w:r w:rsidR="00975579" w:rsidRPr="008D6C70">
        <w:t>под ред. А.М. Ковалевой - М.</w:t>
      </w:r>
      <w:r w:rsidR="00F24725" w:rsidRPr="008D6C70">
        <w:t>: Финансы и статистика - 2005</w:t>
      </w:r>
      <w:r w:rsidR="00975579" w:rsidRPr="008D6C70">
        <w:t xml:space="preserve"> г;</w:t>
      </w:r>
    </w:p>
    <w:p w:rsidR="00975579" w:rsidRPr="008D6C70" w:rsidRDefault="00975579" w:rsidP="008D6C70">
      <w:pPr>
        <w:pStyle w:val="af"/>
        <w:numPr>
          <w:ilvl w:val="0"/>
          <w:numId w:val="43"/>
        </w:numPr>
        <w:ind w:left="0" w:firstLine="0"/>
        <w:jc w:val="left"/>
      </w:pPr>
      <w:r w:rsidRPr="008D6C70">
        <w:t>«Финансы. Денежное обращение. Кредит.» М.: «Издательство ПРИОР», 2000.</w:t>
      </w:r>
    </w:p>
    <w:p w:rsidR="00F24725" w:rsidRPr="008D6C70" w:rsidRDefault="00F24725" w:rsidP="008D6C70">
      <w:pPr>
        <w:pStyle w:val="af"/>
        <w:numPr>
          <w:ilvl w:val="0"/>
          <w:numId w:val="43"/>
        </w:numPr>
        <w:ind w:left="0" w:firstLine="0"/>
        <w:jc w:val="left"/>
      </w:pPr>
      <w:r w:rsidRPr="00645635">
        <w:t>http://fcp.vpk.ru</w:t>
      </w:r>
    </w:p>
    <w:p w:rsidR="00F24725" w:rsidRPr="0099681B" w:rsidRDefault="00F24725" w:rsidP="008D6C70">
      <w:pPr>
        <w:pStyle w:val="af"/>
        <w:numPr>
          <w:ilvl w:val="0"/>
          <w:numId w:val="43"/>
        </w:numPr>
        <w:ind w:left="0" w:firstLine="0"/>
        <w:jc w:val="left"/>
      </w:pPr>
      <w:r w:rsidRPr="00645635">
        <w:t>http://www.fss.ru</w:t>
      </w:r>
      <w:bookmarkStart w:id="4" w:name="_GoBack"/>
      <w:bookmarkEnd w:id="4"/>
    </w:p>
    <w:sectPr w:rsidR="00F24725" w:rsidRPr="0099681B" w:rsidSect="0099681B">
      <w:footerReference w:type="even" r:id="rId7"/>
      <w:pgSz w:w="11906" w:h="16838" w:code="9"/>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343" w:rsidRDefault="00E37343">
      <w:r>
        <w:separator/>
      </w:r>
    </w:p>
  </w:endnote>
  <w:endnote w:type="continuationSeparator" w:id="0">
    <w:p w:rsidR="00E37343" w:rsidRDefault="00E3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065" w:rsidRDefault="009B4065" w:rsidP="00E629B8">
    <w:pPr>
      <w:pStyle w:val="a8"/>
      <w:framePr w:wrap="around" w:vAnchor="text" w:hAnchor="margin" w:xAlign="right" w:y="1"/>
      <w:rPr>
        <w:rStyle w:val="aa"/>
      </w:rPr>
    </w:pPr>
  </w:p>
  <w:p w:rsidR="009B4065" w:rsidRDefault="009B4065" w:rsidP="00D30F7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343" w:rsidRDefault="00E37343">
      <w:r>
        <w:separator/>
      </w:r>
    </w:p>
  </w:footnote>
  <w:footnote w:type="continuationSeparator" w:id="0">
    <w:p w:rsidR="00E37343" w:rsidRDefault="00E373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3395"/>
        </w:tabs>
        <w:ind w:left="3395" w:hanging="284"/>
      </w:pPr>
      <w:rPr>
        <w:rFonts w:ascii="Symbol" w:hAnsi="Symbol"/>
      </w:rPr>
    </w:lvl>
    <w:lvl w:ilvl="1">
      <w:start w:val="1"/>
      <w:numFmt w:val="bullet"/>
      <w:lvlText w:val=""/>
      <w:lvlJc w:val="left"/>
      <w:pPr>
        <w:tabs>
          <w:tab w:val="num" w:pos="2084"/>
        </w:tabs>
        <w:ind w:left="2084" w:hanging="284"/>
      </w:pPr>
      <w:rPr>
        <w:rFonts w:ascii="Symbol" w:hAnsi="Symbol"/>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1">
    <w:nsid w:val="00000002"/>
    <w:multiLevelType w:val="multilevel"/>
    <w:tmpl w:val="00000002"/>
    <w:name w:val="WW8Num2"/>
    <w:lvl w:ilvl="0">
      <w:start w:val="1"/>
      <w:numFmt w:val="bullet"/>
      <w:lvlText w:val=""/>
      <w:lvlJc w:val="left"/>
      <w:pPr>
        <w:tabs>
          <w:tab w:val="num" w:pos="2160"/>
        </w:tabs>
        <w:ind w:left="2160" w:hanging="360"/>
      </w:pPr>
      <w:rPr>
        <w:rFonts w:ascii="Symbol" w:hAnsi="Symbol"/>
      </w:rPr>
    </w:lvl>
    <w:lvl w:ilvl="1">
      <w:start w:val="1"/>
      <w:numFmt w:val="bullet"/>
      <w:lvlText w:val=""/>
      <w:lvlJc w:val="left"/>
      <w:pPr>
        <w:tabs>
          <w:tab w:val="num" w:pos="2160"/>
        </w:tabs>
        <w:ind w:left="2160" w:hanging="360"/>
      </w:pPr>
      <w:rPr>
        <w:rFonts w:ascii="Symbol" w:hAnsi="Symbo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3C016C4"/>
    <w:multiLevelType w:val="hybridMultilevel"/>
    <w:tmpl w:val="3D02DD10"/>
    <w:lvl w:ilvl="0" w:tplc="2BF0F1B6">
      <w:start w:val="1"/>
      <w:numFmt w:val="bullet"/>
      <w:lvlText w:val=""/>
      <w:lvlJc w:val="left"/>
      <w:pPr>
        <w:tabs>
          <w:tab w:val="num" w:pos="1758"/>
        </w:tabs>
        <w:ind w:left="1758"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0B9E5E57"/>
    <w:multiLevelType w:val="multilevel"/>
    <w:tmpl w:val="07AA5EF0"/>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595"/>
        </w:tabs>
        <w:ind w:left="595" w:hanging="360"/>
      </w:pPr>
      <w:rPr>
        <w:rFonts w:ascii="Courier New" w:hAnsi="Courier New" w:hint="default"/>
      </w:rPr>
    </w:lvl>
    <w:lvl w:ilvl="2">
      <w:start w:val="1"/>
      <w:numFmt w:val="bullet"/>
      <w:lvlText w:val=""/>
      <w:lvlJc w:val="left"/>
      <w:pPr>
        <w:tabs>
          <w:tab w:val="num" w:pos="1315"/>
        </w:tabs>
        <w:ind w:left="1315" w:hanging="360"/>
      </w:pPr>
      <w:rPr>
        <w:rFonts w:ascii="Wingdings" w:hAnsi="Wingdings" w:hint="default"/>
      </w:rPr>
    </w:lvl>
    <w:lvl w:ilvl="3">
      <w:start w:val="1"/>
      <w:numFmt w:val="bullet"/>
      <w:lvlText w:val=""/>
      <w:lvlJc w:val="left"/>
      <w:pPr>
        <w:tabs>
          <w:tab w:val="num" w:pos="2035"/>
        </w:tabs>
        <w:ind w:left="2035" w:hanging="360"/>
      </w:pPr>
      <w:rPr>
        <w:rFonts w:ascii="Symbol" w:hAnsi="Symbol" w:hint="default"/>
      </w:rPr>
    </w:lvl>
    <w:lvl w:ilvl="4">
      <w:start w:val="1"/>
      <w:numFmt w:val="bullet"/>
      <w:lvlText w:val="o"/>
      <w:lvlJc w:val="left"/>
      <w:pPr>
        <w:tabs>
          <w:tab w:val="num" w:pos="2755"/>
        </w:tabs>
        <w:ind w:left="2755" w:hanging="360"/>
      </w:pPr>
      <w:rPr>
        <w:rFonts w:ascii="Courier New" w:hAnsi="Courier New" w:hint="default"/>
      </w:rPr>
    </w:lvl>
    <w:lvl w:ilvl="5">
      <w:start w:val="1"/>
      <w:numFmt w:val="bullet"/>
      <w:lvlText w:val=""/>
      <w:lvlJc w:val="left"/>
      <w:pPr>
        <w:tabs>
          <w:tab w:val="num" w:pos="3475"/>
        </w:tabs>
        <w:ind w:left="3475" w:hanging="360"/>
      </w:pPr>
      <w:rPr>
        <w:rFonts w:ascii="Wingdings" w:hAnsi="Wingdings" w:hint="default"/>
      </w:rPr>
    </w:lvl>
    <w:lvl w:ilvl="6">
      <w:start w:val="1"/>
      <w:numFmt w:val="bullet"/>
      <w:lvlText w:val=""/>
      <w:lvlJc w:val="left"/>
      <w:pPr>
        <w:tabs>
          <w:tab w:val="num" w:pos="4195"/>
        </w:tabs>
        <w:ind w:left="4195" w:hanging="360"/>
      </w:pPr>
      <w:rPr>
        <w:rFonts w:ascii="Symbol" w:hAnsi="Symbol" w:hint="default"/>
      </w:rPr>
    </w:lvl>
    <w:lvl w:ilvl="7">
      <w:start w:val="1"/>
      <w:numFmt w:val="bullet"/>
      <w:lvlText w:val="o"/>
      <w:lvlJc w:val="left"/>
      <w:pPr>
        <w:tabs>
          <w:tab w:val="num" w:pos="4915"/>
        </w:tabs>
        <w:ind w:left="4915" w:hanging="360"/>
      </w:pPr>
      <w:rPr>
        <w:rFonts w:ascii="Courier New" w:hAnsi="Courier New" w:hint="default"/>
      </w:rPr>
    </w:lvl>
    <w:lvl w:ilvl="8">
      <w:start w:val="1"/>
      <w:numFmt w:val="bullet"/>
      <w:lvlText w:val=""/>
      <w:lvlJc w:val="left"/>
      <w:pPr>
        <w:tabs>
          <w:tab w:val="num" w:pos="5635"/>
        </w:tabs>
        <w:ind w:left="5635" w:hanging="360"/>
      </w:pPr>
      <w:rPr>
        <w:rFonts w:ascii="Wingdings" w:hAnsi="Wingdings" w:hint="default"/>
      </w:rPr>
    </w:lvl>
  </w:abstractNum>
  <w:abstractNum w:abstractNumId="5">
    <w:nsid w:val="0D03569D"/>
    <w:multiLevelType w:val="multilevel"/>
    <w:tmpl w:val="22464630"/>
    <w:lvl w:ilvl="0">
      <w:start w:val="1"/>
      <w:numFmt w:val="bullet"/>
      <w:lvlText w:val=""/>
      <w:lvlJc w:val="left"/>
      <w:pPr>
        <w:tabs>
          <w:tab w:val="num" w:pos="1571"/>
        </w:tabs>
        <w:ind w:left="1571" w:hanging="360"/>
      </w:pPr>
      <w:rPr>
        <w:rFonts w:ascii="Symbol" w:hAnsi="Symbol" w:hint="default"/>
        <w:color w:val="auto"/>
      </w:rPr>
    </w:lvl>
    <w:lvl w:ilvl="1">
      <w:start w:val="1"/>
      <w:numFmt w:val="bullet"/>
      <w:lvlText w:val=""/>
      <w:lvlJc w:val="left"/>
      <w:pPr>
        <w:tabs>
          <w:tab w:val="num" w:pos="2160"/>
        </w:tabs>
        <w:ind w:left="2160" w:hanging="360"/>
      </w:pPr>
      <w:rPr>
        <w:rFonts w:ascii="Symbol" w:hAnsi="Symbo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11508E0"/>
    <w:multiLevelType w:val="hybridMultilevel"/>
    <w:tmpl w:val="6B864EE2"/>
    <w:lvl w:ilvl="0" w:tplc="F014C4B6">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4F3B2C"/>
    <w:multiLevelType w:val="multilevel"/>
    <w:tmpl w:val="00000002"/>
    <w:lvl w:ilvl="0">
      <w:start w:val="1"/>
      <w:numFmt w:val="bullet"/>
      <w:lvlText w:val=""/>
      <w:lvlJc w:val="left"/>
      <w:pPr>
        <w:tabs>
          <w:tab w:val="num" w:pos="2160"/>
        </w:tabs>
        <w:ind w:left="2160" w:hanging="360"/>
      </w:pPr>
      <w:rPr>
        <w:rFonts w:ascii="Symbol" w:hAnsi="Symbol"/>
      </w:rPr>
    </w:lvl>
    <w:lvl w:ilvl="1">
      <w:start w:val="1"/>
      <w:numFmt w:val="bullet"/>
      <w:lvlText w:val=""/>
      <w:lvlJc w:val="left"/>
      <w:pPr>
        <w:tabs>
          <w:tab w:val="num" w:pos="2160"/>
        </w:tabs>
        <w:ind w:left="2160" w:hanging="360"/>
      </w:pPr>
      <w:rPr>
        <w:rFonts w:ascii="Symbol" w:hAnsi="Symbo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1D66957"/>
    <w:multiLevelType w:val="multilevel"/>
    <w:tmpl w:val="1016761E"/>
    <w:lvl w:ilvl="0">
      <w:start w:val="1"/>
      <w:numFmt w:val="bullet"/>
      <w:lvlText w:val=""/>
      <w:lvlJc w:val="left"/>
      <w:pPr>
        <w:tabs>
          <w:tab w:val="num" w:pos="1571"/>
        </w:tabs>
        <w:ind w:left="1571" w:hanging="360"/>
      </w:pPr>
      <w:rPr>
        <w:rFonts w:ascii="Symbol" w:hAnsi="Symbol" w:hint="default"/>
        <w:color w:val="auto"/>
      </w:rPr>
    </w:lvl>
    <w:lvl w:ilvl="1">
      <w:start w:val="1"/>
      <w:numFmt w:val="bullet"/>
      <w:lvlText w:val=""/>
      <w:lvlJc w:val="left"/>
      <w:pPr>
        <w:tabs>
          <w:tab w:val="num" w:pos="2160"/>
        </w:tabs>
        <w:ind w:left="2160" w:hanging="360"/>
      </w:pPr>
      <w:rPr>
        <w:rFonts w:ascii="Symbol" w:hAnsi="Symbo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129E602F"/>
    <w:multiLevelType w:val="hybridMultilevel"/>
    <w:tmpl w:val="4CF6ED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4A106DF"/>
    <w:multiLevelType w:val="hybridMultilevel"/>
    <w:tmpl w:val="97120F7A"/>
    <w:lvl w:ilvl="0" w:tplc="5E5ED1C8">
      <w:start w:val="1"/>
      <w:numFmt w:val="bullet"/>
      <w:lvlText w:val="-"/>
      <w:lvlJc w:val="left"/>
      <w:pPr>
        <w:tabs>
          <w:tab w:val="num" w:pos="845"/>
        </w:tabs>
        <w:ind w:left="845" w:hanging="360"/>
      </w:pPr>
      <w:rPr>
        <w:rFonts w:ascii="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18273B4A"/>
    <w:multiLevelType w:val="multilevel"/>
    <w:tmpl w:val="906C0A38"/>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595"/>
        </w:tabs>
        <w:ind w:left="595" w:hanging="360"/>
      </w:pPr>
      <w:rPr>
        <w:rFonts w:ascii="Courier New" w:hAnsi="Courier New" w:hint="default"/>
      </w:rPr>
    </w:lvl>
    <w:lvl w:ilvl="2">
      <w:start w:val="1"/>
      <w:numFmt w:val="bullet"/>
      <w:lvlText w:val=""/>
      <w:lvlJc w:val="left"/>
      <w:pPr>
        <w:tabs>
          <w:tab w:val="num" w:pos="1315"/>
        </w:tabs>
        <w:ind w:left="1315" w:hanging="360"/>
      </w:pPr>
      <w:rPr>
        <w:rFonts w:ascii="Wingdings" w:hAnsi="Wingdings" w:hint="default"/>
      </w:rPr>
    </w:lvl>
    <w:lvl w:ilvl="3">
      <w:start w:val="1"/>
      <w:numFmt w:val="bullet"/>
      <w:lvlText w:val=""/>
      <w:lvlJc w:val="left"/>
      <w:pPr>
        <w:tabs>
          <w:tab w:val="num" w:pos="2035"/>
        </w:tabs>
        <w:ind w:left="2035" w:hanging="360"/>
      </w:pPr>
      <w:rPr>
        <w:rFonts w:ascii="Symbol" w:hAnsi="Symbol" w:hint="default"/>
      </w:rPr>
    </w:lvl>
    <w:lvl w:ilvl="4">
      <w:start w:val="1"/>
      <w:numFmt w:val="bullet"/>
      <w:lvlText w:val="o"/>
      <w:lvlJc w:val="left"/>
      <w:pPr>
        <w:tabs>
          <w:tab w:val="num" w:pos="2755"/>
        </w:tabs>
        <w:ind w:left="2755" w:hanging="360"/>
      </w:pPr>
      <w:rPr>
        <w:rFonts w:ascii="Courier New" w:hAnsi="Courier New" w:hint="default"/>
      </w:rPr>
    </w:lvl>
    <w:lvl w:ilvl="5">
      <w:start w:val="1"/>
      <w:numFmt w:val="bullet"/>
      <w:lvlText w:val=""/>
      <w:lvlJc w:val="left"/>
      <w:pPr>
        <w:tabs>
          <w:tab w:val="num" w:pos="3475"/>
        </w:tabs>
        <w:ind w:left="3475" w:hanging="360"/>
      </w:pPr>
      <w:rPr>
        <w:rFonts w:ascii="Wingdings" w:hAnsi="Wingdings" w:hint="default"/>
      </w:rPr>
    </w:lvl>
    <w:lvl w:ilvl="6">
      <w:start w:val="1"/>
      <w:numFmt w:val="bullet"/>
      <w:lvlText w:val=""/>
      <w:lvlJc w:val="left"/>
      <w:pPr>
        <w:tabs>
          <w:tab w:val="num" w:pos="4195"/>
        </w:tabs>
        <w:ind w:left="4195" w:hanging="360"/>
      </w:pPr>
      <w:rPr>
        <w:rFonts w:ascii="Symbol" w:hAnsi="Symbol" w:hint="default"/>
      </w:rPr>
    </w:lvl>
    <w:lvl w:ilvl="7">
      <w:start w:val="1"/>
      <w:numFmt w:val="bullet"/>
      <w:lvlText w:val="o"/>
      <w:lvlJc w:val="left"/>
      <w:pPr>
        <w:tabs>
          <w:tab w:val="num" w:pos="4915"/>
        </w:tabs>
        <w:ind w:left="4915" w:hanging="360"/>
      </w:pPr>
      <w:rPr>
        <w:rFonts w:ascii="Courier New" w:hAnsi="Courier New" w:hint="default"/>
      </w:rPr>
    </w:lvl>
    <w:lvl w:ilvl="8">
      <w:start w:val="1"/>
      <w:numFmt w:val="bullet"/>
      <w:lvlText w:val=""/>
      <w:lvlJc w:val="left"/>
      <w:pPr>
        <w:tabs>
          <w:tab w:val="num" w:pos="5635"/>
        </w:tabs>
        <w:ind w:left="5635" w:hanging="360"/>
      </w:pPr>
      <w:rPr>
        <w:rFonts w:ascii="Wingdings" w:hAnsi="Wingdings" w:hint="default"/>
      </w:rPr>
    </w:lvl>
  </w:abstractNum>
  <w:abstractNum w:abstractNumId="12">
    <w:nsid w:val="1E9901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314682C"/>
    <w:multiLevelType w:val="hybridMultilevel"/>
    <w:tmpl w:val="50F8BE66"/>
    <w:lvl w:ilvl="0" w:tplc="2BF0F1B6">
      <w:start w:val="1"/>
      <w:numFmt w:val="bullet"/>
      <w:lvlText w:val=""/>
      <w:lvlJc w:val="left"/>
      <w:pPr>
        <w:tabs>
          <w:tab w:val="num" w:pos="1758"/>
        </w:tabs>
        <w:ind w:left="1758"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25B82F07"/>
    <w:multiLevelType w:val="hybridMultilevel"/>
    <w:tmpl w:val="B29480A4"/>
    <w:lvl w:ilvl="0" w:tplc="5E5ED1C8">
      <w:start w:val="1"/>
      <w:numFmt w:val="bullet"/>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595"/>
        </w:tabs>
        <w:ind w:left="595" w:hanging="360"/>
      </w:pPr>
      <w:rPr>
        <w:rFonts w:ascii="Courier New" w:hAnsi="Courier New" w:hint="default"/>
      </w:rPr>
    </w:lvl>
    <w:lvl w:ilvl="2" w:tplc="04190005">
      <w:start w:val="1"/>
      <w:numFmt w:val="bullet"/>
      <w:lvlText w:val=""/>
      <w:lvlJc w:val="left"/>
      <w:pPr>
        <w:tabs>
          <w:tab w:val="num" w:pos="1315"/>
        </w:tabs>
        <w:ind w:left="1315" w:hanging="360"/>
      </w:pPr>
      <w:rPr>
        <w:rFonts w:ascii="Wingdings" w:hAnsi="Wingdings" w:hint="default"/>
      </w:rPr>
    </w:lvl>
    <w:lvl w:ilvl="3" w:tplc="04190001">
      <w:start w:val="1"/>
      <w:numFmt w:val="bullet"/>
      <w:lvlText w:val=""/>
      <w:lvlJc w:val="left"/>
      <w:pPr>
        <w:tabs>
          <w:tab w:val="num" w:pos="2035"/>
        </w:tabs>
        <w:ind w:left="2035" w:hanging="360"/>
      </w:pPr>
      <w:rPr>
        <w:rFonts w:ascii="Symbol" w:hAnsi="Symbol" w:hint="default"/>
      </w:rPr>
    </w:lvl>
    <w:lvl w:ilvl="4" w:tplc="04190003">
      <w:start w:val="1"/>
      <w:numFmt w:val="bullet"/>
      <w:lvlText w:val="o"/>
      <w:lvlJc w:val="left"/>
      <w:pPr>
        <w:tabs>
          <w:tab w:val="num" w:pos="2755"/>
        </w:tabs>
        <w:ind w:left="2755" w:hanging="360"/>
      </w:pPr>
      <w:rPr>
        <w:rFonts w:ascii="Courier New" w:hAnsi="Courier New" w:hint="default"/>
      </w:rPr>
    </w:lvl>
    <w:lvl w:ilvl="5" w:tplc="04190005">
      <w:start w:val="1"/>
      <w:numFmt w:val="bullet"/>
      <w:lvlText w:val=""/>
      <w:lvlJc w:val="left"/>
      <w:pPr>
        <w:tabs>
          <w:tab w:val="num" w:pos="3475"/>
        </w:tabs>
        <w:ind w:left="3475" w:hanging="360"/>
      </w:pPr>
      <w:rPr>
        <w:rFonts w:ascii="Wingdings" w:hAnsi="Wingdings" w:hint="default"/>
      </w:rPr>
    </w:lvl>
    <w:lvl w:ilvl="6" w:tplc="04190001">
      <w:start w:val="1"/>
      <w:numFmt w:val="bullet"/>
      <w:lvlText w:val=""/>
      <w:lvlJc w:val="left"/>
      <w:pPr>
        <w:tabs>
          <w:tab w:val="num" w:pos="4195"/>
        </w:tabs>
        <w:ind w:left="4195" w:hanging="360"/>
      </w:pPr>
      <w:rPr>
        <w:rFonts w:ascii="Symbol" w:hAnsi="Symbol" w:hint="default"/>
      </w:rPr>
    </w:lvl>
    <w:lvl w:ilvl="7" w:tplc="04190003">
      <w:start w:val="1"/>
      <w:numFmt w:val="bullet"/>
      <w:lvlText w:val="o"/>
      <w:lvlJc w:val="left"/>
      <w:pPr>
        <w:tabs>
          <w:tab w:val="num" w:pos="4915"/>
        </w:tabs>
        <w:ind w:left="4915" w:hanging="360"/>
      </w:pPr>
      <w:rPr>
        <w:rFonts w:ascii="Courier New" w:hAnsi="Courier New" w:hint="default"/>
      </w:rPr>
    </w:lvl>
    <w:lvl w:ilvl="8" w:tplc="04190005">
      <w:start w:val="1"/>
      <w:numFmt w:val="bullet"/>
      <w:lvlText w:val=""/>
      <w:lvlJc w:val="left"/>
      <w:pPr>
        <w:tabs>
          <w:tab w:val="num" w:pos="5635"/>
        </w:tabs>
        <w:ind w:left="5635" w:hanging="360"/>
      </w:pPr>
      <w:rPr>
        <w:rFonts w:ascii="Wingdings" w:hAnsi="Wingdings" w:hint="default"/>
      </w:rPr>
    </w:lvl>
  </w:abstractNum>
  <w:abstractNum w:abstractNumId="15">
    <w:nsid w:val="29AD1D51"/>
    <w:multiLevelType w:val="hybridMultilevel"/>
    <w:tmpl w:val="DD70B210"/>
    <w:lvl w:ilvl="0" w:tplc="F014C4B6">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595"/>
        </w:tabs>
        <w:ind w:left="595" w:hanging="360"/>
      </w:pPr>
      <w:rPr>
        <w:rFonts w:ascii="Courier New" w:hAnsi="Courier New" w:hint="default"/>
      </w:rPr>
    </w:lvl>
    <w:lvl w:ilvl="2" w:tplc="04190005">
      <w:start w:val="1"/>
      <w:numFmt w:val="bullet"/>
      <w:lvlText w:val=""/>
      <w:lvlJc w:val="left"/>
      <w:pPr>
        <w:tabs>
          <w:tab w:val="num" w:pos="1315"/>
        </w:tabs>
        <w:ind w:left="1315" w:hanging="360"/>
      </w:pPr>
      <w:rPr>
        <w:rFonts w:ascii="Wingdings" w:hAnsi="Wingdings" w:hint="default"/>
      </w:rPr>
    </w:lvl>
    <w:lvl w:ilvl="3" w:tplc="04190001">
      <w:start w:val="1"/>
      <w:numFmt w:val="bullet"/>
      <w:lvlText w:val=""/>
      <w:lvlJc w:val="left"/>
      <w:pPr>
        <w:tabs>
          <w:tab w:val="num" w:pos="2035"/>
        </w:tabs>
        <w:ind w:left="2035" w:hanging="360"/>
      </w:pPr>
      <w:rPr>
        <w:rFonts w:ascii="Symbol" w:hAnsi="Symbol" w:hint="default"/>
      </w:rPr>
    </w:lvl>
    <w:lvl w:ilvl="4" w:tplc="04190003">
      <w:start w:val="1"/>
      <w:numFmt w:val="bullet"/>
      <w:lvlText w:val="o"/>
      <w:lvlJc w:val="left"/>
      <w:pPr>
        <w:tabs>
          <w:tab w:val="num" w:pos="2755"/>
        </w:tabs>
        <w:ind w:left="2755" w:hanging="360"/>
      </w:pPr>
      <w:rPr>
        <w:rFonts w:ascii="Courier New" w:hAnsi="Courier New" w:hint="default"/>
      </w:rPr>
    </w:lvl>
    <w:lvl w:ilvl="5" w:tplc="04190005">
      <w:start w:val="1"/>
      <w:numFmt w:val="bullet"/>
      <w:lvlText w:val=""/>
      <w:lvlJc w:val="left"/>
      <w:pPr>
        <w:tabs>
          <w:tab w:val="num" w:pos="3475"/>
        </w:tabs>
        <w:ind w:left="3475" w:hanging="360"/>
      </w:pPr>
      <w:rPr>
        <w:rFonts w:ascii="Wingdings" w:hAnsi="Wingdings" w:hint="default"/>
      </w:rPr>
    </w:lvl>
    <w:lvl w:ilvl="6" w:tplc="04190001">
      <w:start w:val="1"/>
      <w:numFmt w:val="bullet"/>
      <w:lvlText w:val=""/>
      <w:lvlJc w:val="left"/>
      <w:pPr>
        <w:tabs>
          <w:tab w:val="num" w:pos="4195"/>
        </w:tabs>
        <w:ind w:left="4195" w:hanging="360"/>
      </w:pPr>
      <w:rPr>
        <w:rFonts w:ascii="Symbol" w:hAnsi="Symbol" w:hint="default"/>
      </w:rPr>
    </w:lvl>
    <w:lvl w:ilvl="7" w:tplc="04190003">
      <w:start w:val="1"/>
      <w:numFmt w:val="bullet"/>
      <w:lvlText w:val="o"/>
      <w:lvlJc w:val="left"/>
      <w:pPr>
        <w:tabs>
          <w:tab w:val="num" w:pos="4915"/>
        </w:tabs>
        <w:ind w:left="4915" w:hanging="360"/>
      </w:pPr>
      <w:rPr>
        <w:rFonts w:ascii="Courier New" w:hAnsi="Courier New" w:hint="default"/>
      </w:rPr>
    </w:lvl>
    <w:lvl w:ilvl="8" w:tplc="04190005">
      <w:start w:val="1"/>
      <w:numFmt w:val="bullet"/>
      <w:lvlText w:val=""/>
      <w:lvlJc w:val="left"/>
      <w:pPr>
        <w:tabs>
          <w:tab w:val="num" w:pos="5635"/>
        </w:tabs>
        <w:ind w:left="5635" w:hanging="360"/>
      </w:pPr>
      <w:rPr>
        <w:rFonts w:ascii="Wingdings" w:hAnsi="Wingdings" w:hint="default"/>
      </w:rPr>
    </w:lvl>
  </w:abstractNum>
  <w:abstractNum w:abstractNumId="16">
    <w:nsid w:val="2EDC738F"/>
    <w:multiLevelType w:val="hybridMultilevel"/>
    <w:tmpl w:val="E86E54C8"/>
    <w:lvl w:ilvl="0" w:tplc="2BF0F1B6">
      <w:start w:val="1"/>
      <w:numFmt w:val="bullet"/>
      <w:lvlText w:val=""/>
      <w:lvlJc w:val="left"/>
      <w:pPr>
        <w:tabs>
          <w:tab w:val="num" w:pos="1758"/>
        </w:tabs>
        <w:ind w:left="1758"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31554880"/>
    <w:multiLevelType w:val="hybridMultilevel"/>
    <w:tmpl w:val="4DECC058"/>
    <w:lvl w:ilvl="0" w:tplc="F014C4B6">
      <w:start w:val="1"/>
      <w:numFmt w:val="bullet"/>
      <w:lvlText w:val=""/>
      <w:lvlJc w:val="left"/>
      <w:pPr>
        <w:tabs>
          <w:tab w:val="num" w:pos="1571"/>
        </w:tabs>
        <w:ind w:left="1571" w:hanging="36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35C2206F"/>
    <w:multiLevelType w:val="multilevel"/>
    <w:tmpl w:val="00000002"/>
    <w:lvl w:ilvl="0">
      <w:start w:val="1"/>
      <w:numFmt w:val="bullet"/>
      <w:lvlText w:val=""/>
      <w:lvlJc w:val="left"/>
      <w:pPr>
        <w:tabs>
          <w:tab w:val="num" w:pos="2160"/>
        </w:tabs>
        <w:ind w:left="2160" w:hanging="360"/>
      </w:pPr>
      <w:rPr>
        <w:rFonts w:ascii="Symbol" w:hAnsi="Symbol"/>
      </w:rPr>
    </w:lvl>
    <w:lvl w:ilvl="1">
      <w:start w:val="1"/>
      <w:numFmt w:val="bullet"/>
      <w:lvlText w:val=""/>
      <w:lvlJc w:val="left"/>
      <w:pPr>
        <w:tabs>
          <w:tab w:val="num" w:pos="2160"/>
        </w:tabs>
        <w:ind w:left="2160" w:hanging="360"/>
      </w:pPr>
      <w:rPr>
        <w:rFonts w:ascii="Symbol" w:hAnsi="Symbo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3700389B"/>
    <w:multiLevelType w:val="multilevel"/>
    <w:tmpl w:val="707227DC"/>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595"/>
        </w:tabs>
        <w:ind w:left="595" w:hanging="360"/>
      </w:pPr>
      <w:rPr>
        <w:rFonts w:ascii="Courier New" w:hAnsi="Courier New" w:hint="default"/>
      </w:rPr>
    </w:lvl>
    <w:lvl w:ilvl="2">
      <w:start w:val="1"/>
      <w:numFmt w:val="bullet"/>
      <w:lvlText w:val=""/>
      <w:lvlJc w:val="left"/>
      <w:pPr>
        <w:tabs>
          <w:tab w:val="num" w:pos="1315"/>
        </w:tabs>
        <w:ind w:left="1315" w:hanging="360"/>
      </w:pPr>
      <w:rPr>
        <w:rFonts w:ascii="Wingdings" w:hAnsi="Wingdings" w:hint="default"/>
      </w:rPr>
    </w:lvl>
    <w:lvl w:ilvl="3">
      <w:start w:val="1"/>
      <w:numFmt w:val="bullet"/>
      <w:lvlText w:val=""/>
      <w:lvlJc w:val="left"/>
      <w:pPr>
        <w:tabs>
          <w:tab w:val="num" w:pos="2035"/>
        </w:tabs>
        <w:ind w:left="2035" w:hanging="360"/>
      </w:pPr>
      <w:rPr>
        <w:rFonts w:ascii="Symbol" w:hAnsi="Symbol" w:hint="default"/>
      </w:rPr>
    </w:lvl>
    <w:lvl w:ilvl="4">
      <w:start w:val="1"/>
      <w:numFmt w:val="bullet"/>
      <w:lvlText w:val="o"/>
      <w:lvlJc w:val="left"/>
      <w:pPr>
        <w:tabs>
          <w:tab w:val="num" w:pos="2755"/>
        </w:tabs>
        <w:ind w:left="2755" w:hanging="360"/>
      </w:pPr>
      <w:rPr>
        <w:rFonts w:ascii="Courier New" w:hAnsi="Courier New" w:hint="default"/>
      </w:rPr>
    </w:lvl>
    <w:lvl w:ilvl="5">
      <w:start w:val="1"/>
      <w:numFmt w:val="bullet"/>
      <w:lvlText w:val=""/>
      <w:lvlJc w:val="left"/>
      <w:pPr>
        <w:tabs>
          <w:tab w:val="num" w:pos="3475"/>
        </w:tabs>
        <w:ind w:left="3475" w:hanging="360"/>
      </w:pPr>
      <w:rPr>
        <w:rFonts w:ascii="Wingdings" w:hAnsi="Wingdings" w:hint="default"/>
      </w:rPr>
    </w:lvl>
    <w:lvl w:ilvl="6">
      <w:start w:val="1"/>
      <w:numFmt w:val="bullet"/>
      <w:lvlText w:val=""/>
      <w:lvlJc w:val="left"/>
      <w:pPr>
        <w:tabs>
          <w:tab w:val="num" w:pos="4195"/>
        </w:tabs>
        <w:ind w:left="4195" w:hanging="360"/>
      </w:pPr>
      <w:rPr>
        <w:rFonts w:ascii="Symbol" w:hAnsi="Symbol" w:hint="default"/>
      </w:rPr>
    </w:lvl>
    <w:lvl w:ilvl="7">
      <w:start w:val="1"/>
      <w:numFmt w:val="bullet"/>
      <w:lvlText w:val="o"/>
      <w:lvlJc w:val="left"/>
      <w:pPr>
        <w:tabs>
          <w:tab w:val="num" w:pos="4915"/>
        </w:tabs>
        <w:ind w:left="4915" w:hanging="360"/>
      </w:pPr>
      <w:rPr>
        <w:rFonts w:ascii="Courier New" w:hAnsi="Courier New" w:hint="default"/>
      </w:rPr>
    </w:lvl>
    <w:lvl w:ilvl="8">
      <w:start w:val="1"/>
      <w:numFmt w:val="bullet"/>
      <w:lvlText w:val=""/>
      <w:lvlJc w:val="left"/>
      <w:pPr>
        <w:tabs>
          <w:tab w:val="num" w:pos="5635"/>
        </w:tabs>
        <w:ind w:left="5635" w:hanging="360"/>
      </w:pPr>
      <w:rPr>
        <w:rFonts w:ascii="Wingdings" w:hAnsi="Wingdings" w:hint="default"/>
      </w:rPr>
    </w:lvl>
  </w:abstractNum>
  <w:abstractNum w:abstractNumId="20">
    <w:nsid w:val="3A394F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2E34FA6"/>
    <w:multiLevelType w:val="hybridMultilevel"/>
    <w:tmpl w:val="906C0A38"/>
    <w:lvl w:ilvl="0" w:tplc="5E5ED1C8">
      <w:start w:val="1"/>
      <w:numFmt w:val="bullet"/>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595"/>
        </w:tabs>
        <w:ind w:left="595" w:hanging="360"/>
      </w:pPr>
      <w:rPr>
        <w:rFonts w:ascii="Courier New" w:hAnsi="Courier New" w:hint="default"/>
      </w:rPr>
    </w:lvl>
    <w:lvl w:ilvl="2" w:tplc="04190005">
      <w:start w:val="1"/>
      <w:numFmt w:val="bullet"/>
      <w:lvlText w:val=""/>
      <w:lvlJc w:val="left"/>
      <w:pPr>
        <w:tabs>
          <w:tab w:val="num" w:pos="1315"/>
        </w:tabs>
        <w:ind w:left="1315" w:hanging="360"/>
      </w:pPr>
      <w:rPr>
        <w:rFonts w:ascii="Wingdings" w:hAnsi="Wingdings" w:hint="default"/>
      </w:rPr>
    </w:lvl>
    <w:lvl w:ilvl="3" w:tplc="04190001">
      <w:start w:val="1"/>
      <w:numFmt w:val="bullet"/>
      <w:lvlText w:val=""/>
      <w:lvlJc w:val="left"/>
      <w:pPr>
        <w:tabs>
          <w:tab w:val="num" w:pos="2035"/>
        </w:tabs>
        <w:ind w:left="2035" w:hanging="360"/>
      </w:pPr>
      <w:rPr>
        <w:rFonts w:ascii="Symbol" w:hAnsi="Symbol" w:hint="default"/>
      </w:rPr>
    </w:lvl>
    <w:lvl w:ilvl="4" w:tplc="04190003">
      <w:start w:val="1"/>
      <w:numFmt w:val="bullet"/>
      <w:lvlText w:val="o"/>
      <w:lvlJc w:val="left"/>
      <w:pPr>
        <w:tabs>
          <w:tab w:val="num" w:pos="2755"/>
        </w:tabs>
        <w:ind w:left="2755" w:hanging="360"/>
      </w:pPr>
      <w:rPr>
        <w:rFonts w:ascii="Courier New" w:hAnsi="Courier New" w:hint="default"/>
      </w:rPr>
    </w:lvl>
    <w:lvl w:ilvl="5" w:tplc="04190005">
      <w:start w:val="1"/>
      <w:numFmt w:val="bullet"/>
      <w:lvlText w:val=""/>
      <w:lvlJc w:val="left"/>
      <w:pPr>
        <w:tabs>
          <w:tab w:val="num" w:pos="3475"/>
        </w:tabs>
        <w:ind w:left="3475" w:hanging="360"/>
      </w:pPr>
      <w:rPr>
        <w:rFonts w:ascii="Wingdings" w:hAnsi="Wingdings" w:hint="default"/>
      </w:rPr>
    </w:lvl>
    <w:lvl w:ilvl="6" w:tplc="04190001">
      <w:start w:val="1"/>
      <w:numFmt w:val="bullet"/>
      <w:lvlText w:val=""/>
      <w:lvlJc w:val="left"/>
      <w:pPr>
        <w:tabs>
          <w:tab w:val="num" w:pos="4195"/>
        </w:tabs>
        <w:ind w:left="4195" w:hanging="360"/>
      </w:pPr>
      <w:rPr>
        <w:rFonts w:ascii="Symbol" w:hAnsi="Symbol" w:hint="default"/>
      </w:rPr>
    </w:lvl>
    <w:lvl w:ilvl="7" w:tplc="04190003">
      <w:start w:val="1"/>
      <w:numFmt w:val="bullet"/>
      <w:lvlText w:val="o"/>
      <w:lvlJc w:val="left"/>
      <w:pPr>
        <w:tabs>
          <w:tab w:val="num" w:pos="4915"/>
        </w:tabs>
        <w:ind w:left="4915" w:hanging="360"/>
      </w:pPr>
      <w:rPr>
        <w:rFonts w:ascii="Courier New" w:hAnsi="Courier New" w:hint="default"/>
      </w:rPr>
    </w:lvl>
    <w:lvl w:ilvl="8" w:tplc="04190005">
      <w:start w:val="1"/>
      <w:numFmt w:val="bullet"/>
      <w:lvlText w:val=""/>
      <w:lvlJc w:val="left"/>
      <w:pPr>
        <w:tabs>
          <w:tab w:val="num" w:pos="5635"/>
        </w:tabs>
        <w:ind w:left="5635" w:hanging="360"/>
      </w:pPr>
      <w:rPr>
        <w:rFonts w:ascii="Wingdings" w:hAnsi="Wingdings" w:hint="default"/>
      </w:rPr>
    </w:lvl>
  </w:abstractNum>
  <w:abstractNum w:abstractNumId="22">
    <w:nsid w:val="43B66F0B"/>
    <w:multiLevelType w:val="hybridMultilevel"/>
    <w:tmpl w:val="707227DC"/>
    <w:lvl w:ilvl="0" w:tplc="5E5ED1C8">
      <w:start w:val="1"/>
      <w:numFmt w:val="bullet"/>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595"/>
        </w:tabs>
        <w:ind w:left="595" w:hanging="360"/>
      </w:pPr>
      <w:rPr>
        <w:rFonts w:ascii="Courier New" w:hAnsi="Courier New" w:hint="default"/>
      </w:rPr>
    </w:lvl>
    <w:lvl w:ilvl="2" w:tplc="04190005">
      <w:start w:val="1"/>
      <w:numFmt w:val="bullet"/>
      <w:lvlText w:val=""/>
      <w:lvlJc w:val="left"/>
      <w:pPr>
        <w:tabs>
          <w:tab w:val="num" w:pos="1315"/>
        </w:tabs>
        <w:ind w:left="1315" w:hanging="360"/>
      </w:pPr>
      <w:rPr>
        <w:rFonts w:ascii="Wingdings" w:hAnsi="Wingdings" w:hint="default"/>
      </w:rPr>
    </w:lvl>
    <w:lvl w:ilvl="3" w:tplc="04190001">
      <w:start w:val="1"/>
      <w:numFmt w:val="bullet"/>
      <w:lvlText w:val=""/>
      <w:lvlJc w:val="left"/>
      <w:pPr>
        <w:tabs>
          <w:tab w:val="num" w:pos="2035"/>
        </w:tabs>
        <w:ind w:left="2035" w:hanging="360"/>
      </w:pPr>
      <w:rPr>
        <w:rFonts w:ascii="Symbol" w:hAnsi="Symbol" w:hint="default"/>
      </w:rPr>
    </w:lvl>
    <w:lvl w:ilvl="4" w:tplc="04190003">
      <w:start w:val="1"/>
      <w:numFmt w:val="bullet"/>
      <w:lvlText w:val="o"/>
      <w:lvlJc w:val="left"/>
      <w:pPr>
        <w:tabs>
          <w:tab w:val="num" w:pos="2755"/>
        </w:tabs>
        <w:ind w:left="2755" w:hanging="360"/>
      </w:pPr>
      <w:rPr>
        <w:rFonts w:ascii="Courier New" w:hAnsi="Courier New" w:hint="default"/>
      </w:rPr>
    </w:lvl>
    <w:lvl w:ilvl="5" w:tplc="04190005">
      <w:start w:val="1"/>
      <w:numFmt w:val="bullet"/>
      <w:lvlText w:val=""/>
      <w:lvlJc w:val="left"/>
      <w:pPr>
        <w:tabs>
          <w:tab w:val="num" w:pos="3475"/>
        </w:tabs>
        <w:ind w:left="3475" w:hanging="360"/>
      </w:pPr>
      <w:rPr>
        <w:rFonts w:ascii="Wingdings" w:hAnsi="Wingdings" w:hint="default"/>
      </w:rPr>
    </w:lvl>
    <w:lvl w:ilvl="6" w:tplc="04190001">
      <w:start w:val="1"/>
      <w:numFmt w:val="bullet"/>
      <w:lvlText w:val=""/>
      <w:lvlJc w:val="left"/>
      <w:pPr>
        <w:tabs>
          <w:tab w:val="num" w:pos="4195"/>
        </w:tabs>
        <w:ind w:left="4195" w:hanging="360"/>
      </w:pPr>
      <w:rPr>
        <w:rFonts w:ascii="Symbol" w:hAnsi="Symbol" w:hint="default"/>
      </w:rPr>
    </w:lvl>
    <w:lvl w:ilvl="7" w:tplc="04190003">
      <w:start w:val="1"/>
      <w:numFmt w:val="bullet"/>
      <w:lvlText w:val="o"/>
      <w:lvlJc w:val="left"/>
      <w:pPr>
        <w:tabs>
          <w:tab w:val="num" w:pos="4915"/>
        </w:tabs>
        <w:ind w:left="4915" w:hanging="360"/>
      </w:pPr>
      <w:rPr>
        <w:rFonts w:ascii="Courier New" w:hAnsi="Courier New" w:hint="default"/>
      </w:rPr>
    </w:lvl>
    <w:lvl w:ilvl="8" w:tplc="04190005">
      <w:start w:val="1"/>
      <w:numFmt w:val="bullet"/>
      <w:lvlText w:val=""/>
      <w:lvlJc w:val="left"/>
      <w:pPr>
        <w:tabs>
          <w:tab w:val="num" w:pos="5635"/>
        </w:tabs>
        <w:ind w:left="5635" w:hanging="360"/>
      </w:pPr>
      <w:rPr>
        <w:rFonts w:ascii="Wingdings" w:hAnsi="Wingdings" w:hint="default"/>
      </w:rPr>
    </w:lvl>
  </w:abstractNum>
  <w:abstractNum w:abstractNumId="23">
    <w:nsid w:val="44651F26"/>
    <w:multiLevelType w:val="hybridMultilevel"/>
    <w:tmpl w:val="4CC804A2"/>
    <w:lvl w:ilvl="0" w:tplc="2BF0F1B6">
      <w:start w:val="1"/>
      <w:numFmt w:val="bullet"/>
      <w:lvlText w:val=""/>
      <w:lvlJc w:val="left"/>
      <w:pPr>
        <w:tabs>
          <w:tab w:val="num" w:pos="1758"/>
        </w:tabs>
        <w:ind w:left="1758"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475603F8"/>
    <w:multiLevelType w:val="hybridMultilevel"/>
    <w:tmpl w:val="DE84303A"/>
    <w:lvl w:ilvl="0" w:tplc="2BF0F1B6">
      <w:start w:val="1"/>
      <w:numFmt w:val="bullet"/>
      <w:lvlText w:val=""/>
      <w:lvlJc w:val="left"/>
      <w:pPr>
        <w:tabs>
          <w:tab w:val="num" w:pos="1758"/>
        </w:tabs>
        <w:ind w:left="1758"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5">
    <w:nsid w:val="49CA0409"/>
    <w:multiLevelType w:val="hybridMultilevel"/>
    <w:tmpl w:val="19C4EF00"/>
    <w:lvl w:ilvl="0" w:tplc="2BF0F1B6">
      <w:start w:val="1"/>
      <w:numFmt w:val="bullet"/>
      <w:lvlText w:val=""/>
      <w:lvlJc w:val="left"/>
      <w:pPr>
        <w:tabs>
          <w:tab w:val="num" w:pos="1627"/>
        </w:tabs>
        <w:ind w:left="1627" w:hanging="34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A6836D9"/>
    <w:multiLevelType w:val="hybridMultilevel"/>
    <w:tmpl w:val="E106454E"/>
    <w:lvl w:ilvl="0" w:tplc="5E5ED1C8">
      <w:start w:val="1"/>
      <w:numFmt w:val="bullet"/>
      <w:lvlText w:val="-"/>
      <w:lvlJc w:val="left"/>
      <w:pPr>
        <w:tabs>
          <w:tab w:val="num" w:pos="1205"/>
        </w:tabs>
        <w:ind w:left="1205"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A7365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D7D0880"/>
    <w:multiLevelType w:val="hybridMultilevel"/>
    <w:tmpl w:val="72DE3358"/>
    <w:lvl w:ilvl="0" w:tplc="2BF0F1B6">
      <w:start w:val="1"/>
      <w:numFmt w:val="bullet"/>
      <w:lvlText w:val=""/>
      <w:lvlJc w:val="left"/>
      <w:pPr>
        <w:tabs>
          <w:tab w:val="num" w:pos="1758"/>
        </w:tabs>
        <w:ind w:left="1758"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9">
    <w:nsid w:val="4EC53078"/>
    <w:multiLevelType w:val="multilevel"/>
    <w:tmpl w:val="49A262FA"/>
    <w:lvl w:ilvl="0">
      <w:start w:val="1"/>
      <w:numFmt w:val="bullet"/>
      <w:lvlText w:val=""/>
      <w:lvlJc w:val="left"/>
      <w:pPr>
        <w:tabs>
          <w:tab w:val="num" w:pos="1571"/>
        </w:tabs>
        <w:ind w:left="1571" w:hanging="360"/>
      </w:pPr>
      <w:rPr>
        <w:rFonts w:ascii="Symbol" w:hAnsi="Symbol" w:hint="default"/>
        <w:color w:val="auto"/>
      </w:rPr>
    </w:lvl>
    <w:lvl w:ilvl="1">
      <w:start w:val="1"/>
      <w:numFmt w:val="bullet"/>
      <w:lvlText w:val=""/>
      <w:lvlJc w:val="left"/>
      <w:pPr>
        <w:tabs>
          <w:tab w:val="num" w:pos="2160"/>
        </w:tabs>
        <w:ind w:left="2160" w:hanging="360"/>
      </w:pPr>
      <w:rPr>
        <w:rFonts w:ascii="Symbol" w:hAnsi="Symbo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4FED0CC3"/>
    <w:multiLevelType w:val="hybridMultilevel"/>
    <w:tmpl w:val="7DF21C84"/>
    <w:lvl w:ilvl="0" w:tplc="F014C4B6">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595"/>
        </w:tabs>
        <w:ind w:left="595" w:hanging="360"/>
      </w:pPr>
      <w:rPr>
        <w:rFonts w:ascii="Courier New" w:hAnsi="Courier New" w:hint="default"/>
      </w:rPr>
    </w:lvl>
    <w:lvl w:ilvl="2" w:tplc="04190005">
      <w:start w:val="1"/>
      <w:numFmt w:val="bullet"/>
      <w:lvlText w:val=""/>
      <w:lvlJc w:val="left"/>
      <w:pPr>
        <w:tabs>
          <w:tab w:val="num" w:pos="1315"/>
        </w:tabs>
        <w:ind w:left="1315" w:hanging="360"/>
      </w:pPr>
      <w:rPr>
        <w:rFonts w:ascii="Wingdings" w:hAnsi="Wingdings" w:hint="default"/>
      </w:rPr>
    </w:lvl>
    <w:lvl w:ilvl="3" w:tplc="04190001">
      <w:start w:val="1"/>
      <w:numFmt w:val="bullet"/>
      <w:lvlText w:val=""/>
      <w:lvlJc w:val="left"/>
      <w:pPr>
        <w:tabs>
          <w:tab w:val="num" w:pos="2035"/>
        </w:tabs>
        <w:ind w:left="2035" w:hanging="360"/>
      </w:pPr>
      <w:rPr>
        <w:rFonts w:ascii="Symbol" w:hAnsi="Symbol" w:hint="default"/>
      </w:rPr>
    </w:lvl>
    <w:lvl w:ilvl="4" w:tplc="04190003">
      <w:start w:val="1"/>
      <w:numFmt w:val="bullet"/>
      <w:lvlText w:val="o"/>
      <w:lvlJc w:val="left"/>
      <w:pPr>
        <w:tabs>
          <w:tab w:val="num" w:pos="2755"/>
        </w:tabs>
        <w:ind w:left="2755" w:hanging="360"/>
      </w:pPr>
      <w:rPr>
        <w:rFonts w:ascii="Courier New" w:hAnsi="Courier New" w:hint="default"/>
      </w:rPr>
    </w:lvl>
    <w:lvl w:ilvl="5" w:tplc="04190005">
      <w:start w:val="1"/>
      <w:numFmt w:val="bullet"/>
      <w:lvlText w:val=""/>
      <w:lvlJc w:val="left"/>
      <w:pPr>
        <w:tabs>
          <w:tab w:val="num" w:pos="3475"/>
        </w:tabs>
        <w:ind w:left="3475" w:hanging="360"/>
      </w:pPr>
      <w:rPr>
        <w:rFonts w:ascii="Wingdings" w:hAnsi="Wingdings" w:hint="default"/>
      </w:rPr>
    </w:lvl>
    <w:lvl w:ilvl="6" w:tplc="04190001">
      <w:start w:val="1"/>
      <w:numFmt w:val="bullet"/>
      <w:lvlText w:val=""/>
      <w:lvlJc w:val="left"/>
      <w:pPr>
        <w:tabs>
          <w:tab w:val="num" w:pos="4195"/>
        </w:tabs>
        <w:ind w:left="4195" w:hanging="360"/>
      </w:pPr>
      <w:rPr>
        <w:rFonts w:ascii="Symbol" w:hAnsi="Symbol" w:hint="default"/>
      </w:rPr>
    </w:lvl>
    <w:lvl w:ilvl="7" w:tplc="04190003">
      <w:start w:val="1"/>
      <w:numFmt w:val="bullet"/>
      <w:lvlText w:val="o"/>
      <w:lvlJc w:val="left"/>
      <w:pPr>
        <w:tabs>
          <w:tab w:val="num" w:pos="4915"/>
        </w:tabs>
        <w:ind w:left="4915" w:hanging="360"/>
      </w:pPr>
      <w:rPr>
        <w:rFonts w:ascii="Courier New" w:hAnsi="Courier New" w:hint="default"/>
      </w:rPr>
    </w:lvl>
    <w:lvl w:ilvl="8" w:tplc="04190005">
      <w:start w:val="1"/>
      <w:numFmt w:val="bullet"/>
      <w:lvlText w:val=""/>
      <w:lvlJc w:val="left"/>
      <w:pPr>
        <w:tabs>
          <w:tab w:val="num" w:pos="5635"/>
        </w:tabs>
        <w:ind w:left="5635" w:hanging="360"/>
      </w:pPr>
      <w:rPr>
        <w:rFonts w:ascii="Wingdings" w:hAnsi="Wingdings" w:hint="default"/>
      </w:rPr>
    </w:lvl>
  </w:abstractNum>
  <w:abstractNum w:abstractNumId="31">
    <w:nsid w:val="511A1178"/>
    <w:multiLevelType w:val="hybridMultilevel"/>
    <w:tmpl w:val="DB0CE11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5169001D"/>
    <w:multiLevelType w:val="hybridMultilevel"/>
    <w:tmpl w:val="FF5887CA"/>
    <w:lvl w:ilvl="0" w:tplc="F014C4B6">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595"/>
        </w:tabs>
        <w:ind w:left="595" w:hanging="360"/>
      </w:pPr>
      <w:rPr>
        <w:rFonts w:ascii="Courier New" w:hAnsi="Courier New" w:hint="default"/>
      </w:rPr>
    </w:lvl>
    <w:lvl w:ilvl="2" w:tplc="04190005">
      <w:start w:val="1"/>
      <w:numFmt w:val="bullet"/>
      <w:lvlText w:val=""/>
      <w:lvlJc w:val="left"/>
      <w:pPr>
        <w:tabs>
          <w:tab w:val="num" w:pos="1315"/>
        </w:tabs>
        <w:ind w:left="1315" w:hanging="360"/>
      </w:pPr>
      <w:rPr>
        <w:rFonts w:ascii="Wingdings" w:hAnsi="Wingdings" w:hint="default"/>
      </w:rPr>
    </w:lvl>
    <w:lvl w:ilvl="3" w:tplc="04190001">
      <w:start w:val="1"/>
      <w:numFmt w:val="bullet"/>
      <w:lvlText w:val=""/>
      <w:lvlJc w:val="left"/>
      <w:pPr>
        <w:tabs>
          <w:tab w:val="num" w:pos="2035"/>
        </w:tabs>
        <w:ind w:left="2035" w:hanging="360"/>
      </w:pPr>
      <w:rPr>
        <w:rFonts w:ascii="Symbol" w:hAnsi="Symbol" w:hint="default"/>
      </w:rPr>
    </w:lvl>
    <w:lvl w:ilvl="4" w:tplc="04190003">
      <w:start w:val="1"/>
      <w:numFmt w:val="bullet"/>
      <w:lvlText w:val="o"/>
      <w:lvlJc w:val="left"/>
      <w:pPr>
        <w:tabs>
          <w:tab w:val="num" w:pos="2755"/>
        </w:tabs>
        <w:ind w:left="2755" w:hanging="360"/>
      </w:pPr>
      <w:rPr>
        <w:rFonts w:ascii="Courier New" w:hAnsi="Courier New" w:hint="default"/>
      </w:rPr>
    </w:lvl>
    <w:lvl w:ilvl="5" w:tplc="04190005">
      <w:start w:val="1"/>
      <w:numFmt w:val="bullet"/>
      <w:lvlText w:val=""/>
      <w:lvlJc w:val="left"/>
      <w:pPr>
        <w:tabs>
          <w:tab w:val="num" w:pos="3475"/>
        </w:tabs>
        <w:ind w:left="3475" w:hanging="360"/>
      </w:pPr>
      <w:rPr>
        <w:rFonts w:ascii="Wingdings" w:hAnsi="Wingdings" w:hint="default"/>
      </w:rPr>
    </w:lvl>
    <w:lvl w:ilvl="6" w:tplc="04190001">
      <w:start w:val="1"/>
      <w:numFmt w:val="bullet"/>
      <w:lvlText w:val=""/>
      <w:lvlJc w:val="left"/>
      <w:pPr>
        <w:tabs>
          <w:tab w:val="num" w:pos="4195"/>
        </w:tabs>
        <w:ind w:left="4195" w:hanging="360"/>
      </w:pPr>
      <w:rPr>
        <w:rFonts w:ascii="Symbol" w:hAnsi="Symbol" w:hint="default"/>
      </w:rPr>
    </w:lvl>
    <w:lvl w:ilvl="7" w:tplc="04190003">
      <w:start w:val="1"/>
      <w:numFmt w:val="bullet"/>
      <w:lvlText w:val="o"/>
      <w:lvlJc w:val="left"/>
      <w:pPr>
        <w:tabs>
          <w:tab w:val="num" w:pos="4915"/>
        </w:tabs>
        <w:ind w:left="4915" w:hanging="360"/>
      </w:pPr>
      <w:rPr>
        <w:rFonts w:ascii="Courier New" w:hAnsi="Courier New" w:hint="default"/>
      </w:rPr>
    </w:lvl>
    <w:lvl w:ilvl="8" w:tplc="04190005">
      <w:start w:val="1"/>
      <w:numFmt w:val="bullet"/>
      <w:lvlText w:val=""/>
      <w:lvlJc w:val="left"/>
      <w:pPr>
        <w:tabs>
          <w:tab w:val="num" w:pos="5635"/>
        </w:tabs>
        <w:ind w:left="5635" w:hanging="360"/>
      </w:pPr>
      <w:rPr>
        <w:rFonts w:ascii="Wingdings" w:hAnsi="Wingdings" w:hint="default"/>
      </w:rPr>
    </w:lvl>
  </w:abstractNum>
  <w:abstractNum w:abstractNumId="33">
    <w:nsid w:val="53757158"/>
    <w:multiLevelType w:val="hybridMultilevel"/>
    <w:tmpl w:val="06FEA61A"/>
    <w:lvl w:ilvl="0" w:tplc="2BF0F1B6">
      <w:start w:val="1"/>
      <w:numFmt w:val="bullet"/>
      <w:lvlText w:val=""/>
      <w:lvlJc w:val="left"/>
      <w:pPr>
        <w:tabs>
          <w:tab w:val="num" w:pos="1758"/>
        </w:tabs>
        <w:ind w:left="1758"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5DAF5406"/>
    <w:multiLevelType w:val="multilevel"/>
    <w:tmpl w:val="CF266370"/>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595"/>
        </w:tabs>
        <w:ind w:left="595" w:hanging="360"/>
      </w:pPr>
      <w:rPr>
        <w:rFonts w:ascii="Courier New" w:hAnsi="Courier New" w:hint="default"/>
      </w:rPr>
    </w:lvl>
    <w:lvl w:ilvl="2">
      <w:start w:val="1"/>
      <w:numFmt w:val="bullet"/>
      <w:lvlText w:val=""/>
      <w:lvlJc w:val="left"/>
      <w:pPr>
        <w:tabs>
          <w:tab w:val="num" w:pos="1315"/>
        </w:tabs>
        <w:ind w:left="1315" w:hanging="360"/>
      </w:pPr>
      <w:rPr>
        <w:rFonts w:ascii="Wingdings" w:hAnsi="Wingdings" w:hint="default"/>
      </w:rPr>
    </w:lvl>
    <w:lvl w:ilvl="3">
      <w:start w:val="1"/>
      <w:numFmt w:val="bullet"/>
      <w:lvlText w:val=""/>
      <w:lvlJc w:val="left"/>
      <w:pPr>
        <w:tabs>
          <w:tab w:val="num" w:pos="2035"/>
        </w:tabs>
        <w:ind w:left="2035" w:hanging="360"/>
      </w:pPr>
      <w:rPr>
        <w:rFonts w:ascii="Symbol" w:hAnsi="Symbol" w:hint="default"/>
      </w:rPr>
    </w:lvl>
    <w:lvl w:ilvl="4">
      <w:start w:val="1"/>
      <w:numFmt w:val="bullet"/>
      <w:lvlText w:val="o"/>
      <w:lvlJc w:val="left"/>
      <w:pPr>
        <w:tabs>
          <w:tab w:val="num" w:pos="2755"/>
        </w:tabs>
        <w:ind w:left="2755" w:hanging="360"/>
      </w:pPr>
      <w:rPr>
        <w:rFonts w:ascii="Courier New" w:hAnsi="Courier New" w:hint="default"/>
      </w:rPr>
    </w:lvl>
    <w:lvl w:ilvl="5">
      <w:start w:val="1"/>
      <w:numFmt w:val="bullet"/>
      <w:lvlText w:val=""/>
      <w:lvlJc w:val="left"/>
      <w:pPr>
        <w:tabs>
          <w:tab w:val="num" w:pos="3475"/>
        </w:tabs>
        <w:ind w:left="3475" w:hanging="360"/>
      </w:pPr>
      <w:rPr>
        <w:rFonts w:ascii="Wingdings" w:hAnsi="Wingdings" w:hint="default"/>
      </w:rPr>
    </w:lvl>
    <w:lvl w:ilvl="6">
      <w:start w:val="1"/>
      <w:numFmt w:val="bullet"/>
      <w:lvlText w:val=""/>
      <w:lvlJc w:val="left"/>
      <w:pPr>
        <w:tabs>
          <w:tab w:val="num" w:pos="4195"/>
        </w:tabs>
        <w:ind w:left="4195" w:hanging="360"/>
      </w:pPr>
      <w:rPr>
        <w:rFonts w:ascii="Symbol" w:hAnsi="Symbol" w:hint="default"/>
      </w:rPr>
    </w:lvl>
    <w:lvl w:ilvl="7">
      <w:start w:val="1"/>
      <w:numFmt w:val="bullet"/>
      <w:lvlText w:val="o"/>
      <w:lvlJc w:val="left"/>
      <w:pPr>
        <w:tabs>
          <w:tab w:val="num" w:pos="4915"/>
        </w:tabs>
        <w:ind w:left="4915" w:hanging="360"/>
      </w:pPr>
      <w:rPr>
        <w:rFonts w:ascii="Courier New" w:hAnsi="Courier New" w:hint="default"/>
      </w:rPr>
    </w:lvl>
    <w:lvl w:ilvl="8">
      <w:start w:val="1"/>
      <w:numFmt w:val="bullet"/>
      <w:lvlText w:val=""/>
      <w:lvlJc w:val="left"/>
      <w:pPr>
        <w:tabs>
          <w:tab w:val="num" w:pos="5635"/>
        </w:tabs>
        <w:ind w:left="5635" w:hanging="360"/>
      </w:pPr>
      <w:rPr>
        <w:rFonts w:ascii="Wingdings" w:hAnsi="Wingdings" w:hint="default"/>
      </w:rPr>
    </w:lvl>
  </w:abstractNum>
  <w:abstractNum w:abstractNumId="35">
    <w:nsid w:val="603B7B5B"/>
    <w:multiLevelType w:val="hybridMultilevel"/>
    <w:tmpl w:val="43349DF6"/>
    <w:lvl w:ilvl="0" w:tplc="2BF0F1B6">
      <w:start w:val="1"/>
      <w:numFmt w:val="bullet"/>
      <w:lvlText w:val=""/>
      <w:lvlJc w:val="left"/>
      <w:pPr>
        <w:tabs>
          <w:tab w:val="num" w:pos="1758"/>
        </w:tabs>
        <w:ind w:left="1758"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6">
    <w:nsid w:val="6B1C50F8"/>
    <w:multiLevelType w:val="hybridMultilevel"/>
    <w:tmpl w:val="E3084B50"/>
    <w:lvl w:ilvl="0" w:tplc="2BF0F1B6">
      <w:start w:val="1"/>
      <w:numFmt w:val="bullet"/>
      <w:lvlText w:val=""/>
      <w:lvlJc w:val="left"/>
      <w:pPr>
        <w:tabs>
          <w:tab w:val="num" w:pos="1758"/>
        </w:tabs>
        <w:ind w:left="1758"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7">
    <w:nsid w:val="70483832"/>
    <w:multiLevelType w:val="multilevel"/>
    <w:tmpl w:val="00000002"/>
    <w:lvl w:ilvl="0">
      <w:start w:val="1"/>
      <w:numFmt w:val="bullet"/>
      <w:lvlText w:val=""/>
      <w:lvlJc w:val="left"/>
      <w:pPr>
        <w:tabs>
          <w:tab w:val="num" w:pos="2160"/>
        </w:tabs>
        <w:ind w:left="2160" w:hanging="360"/>
      </w:pPr>
      <w:rPr>
        <w:rFonts w:ascii="Symbol" w:hAnsi="Symbol"/>
      </w:rPr>
    </w:lvl>
    <w:lvl w:ilvl="1">
      <w:start w:val="1"/>
      <w:numFmt w:val="bullet"/>
      <w:lvlText w:val=""/>
      <w:lvlJc w:val="left"/>
      <w:pPr>
        <w:tabs>
          <w:tab w:val="num" w:pos="2160"/>
        </w:tabs>
        <w:ind w:left="2160" w:hanging="360"/>
      </w:pPr>
      <w:rPr>
        <w:rFonts w:ascii="Symbol" w:hAnsi="Symbo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72B7259F"/>
    <w:multiLevelType w:val="hybridMultilevel"/>
    <w:tmpl w:val="07AA5EF0"/>
    <w:lvl w:ilvl="0" w:tplc="5E5ED1C8">
      <w:start w:val="1"/>
      <w:numFmt w:val="bullet"/>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595"/>
        </w:tabs>
        <w:ind w:left="595" w:hanging="360"/>
      </w:pPr>
      <w:rPr>
        <w:rFonts w:ascii="Courier New" w:hAnsi="Courier New" w:hint="default"/>
      </w:rPr>
    </w:lvl>
    <w:lvl w:ilvl="2" w:tplc="04190005">
      <w:start w:val="1"/>
      <w:numFmt w:val="bullet"/>
      <w:lvlText w:val=""/>
      <w:lvlJc w:val="left"/>
      <w:pPr>
        <w:tabs>
          <w:tab w:val="num" w:pos="1315"/>
        </w:tabs>
        <w:ind w:left="1315" w:hanging="360"/>
      </w:pPr>
      <w:rPr>
        <w:rFonts w:ascii="Wingdings" w:hAnsi="Wingdings" w:hint="default"/>
      </w:rPr>
    </w:lvl>
    <w:lvl w:ilvl="3" w:tplc="04190001">
      <w:start w:val="1"/>
      <w:numFmt w:val="bullet"/>
      <w:lvlText w:val=""/>
      <w:lvlJc w:val="left"/>
      <w:pPr>
        <w:tabs>
          <w:tab w:val="num" w:pos="2035"/>
        </w:tabs>
        <w:ind w:left="2035" w:hanging="360"/>
      </w:pPr>
      <w:rPr>
        <w:rFonts w:ascii="Symbol" w:hAnsi="Symbol" w:hint="default"/>
      </w:rPr>
    </w:lvl>
    <w:lvl w:ilvl="4" w:tplc="04190003">
      <w:start w:val="1"/>
      <w:numFmt w:val="bullet"/>
      <w:lvlText w:val="o"/>
      <w:lvlJc w:val="left"/>
      <w:pPr>
        <w:tabs>
          <w:tab w:val="num" w:pos="2755"/>
        </w:tabs>
        <w:ind w:left="2755" w:hanging="360"/>
      </w:pPr>
      <w:rPr>
        <w:rFonts w:ascii="Courier New" w:hAnsi="Courier New" w:hint="default"/>
      </w:rPr>
    </w:lvl>
    <w:lvl w:ilvl="5" w:tplc="04190005">
      <w:start w:val="1"/>
      <w:numFmt w:val="bullet"/>
      <w:lvlText w:val=""/>
      <w:lvlJc w:val="left"/>
      <w:pPr>
        <w:tabs>
          <w:tab w:val="num" w:pos="3475"/>
        </w:tabs>
        <w:ind w:left="3475" w:hanging="360"/>
      </w:pPr>
      <w:rPr>
        <w:rFonts w:ascii="Wingdings" w:hAnsi="Wingdings" w:hint="default"/>
      </w:rPr>
    </w:lvl>
    <w:lvl w:ilvl="6" w:tplc="04190001">
      <w:start w:val="1"/>
      <w:numFmt w:val="bullet"/>
      <w:lvlText w:val=""/>
      <w:lvlJc w:val="left"/>
      <w:pPr>
        <w:tabs>
          <w:tab w:val="num" w:pos="4195"/>
        </w:tabs>
        <w:ind w:left="4195" w:hanging="360"/>
      </w:pPr>
      <w:rPr>
        <w:rFonts w:ascii="Symbol" w:hAnsi="Symbol" w:hint="default"/>
      </w:rPr>
    </w:lvl>
    <w:lvl w:ilvl="7" w:tplc="04190003">
      <w:start w:val="1"/>
      <w:numFmt w:val="bullet"/>
      <w:lvlText w:val="o"/>
      <w:lvlJc w:val="left"/>
      <w:pPr>
        <w:tabs>
          <w:tab w:val="num" w:pos="4915"/>
        </w:tabs>
        <w:ind w:left="4915" w:hanging="360"/>
      </w:pPr>
      <w:rPr>
        <w:rFonts w:ascii="Courier New" w:hAnsi="Courier New" w:hint="default"/>
      </w:rPr>
    </w:lvl>
    <w:lvl w:ilvl="8" w:tplc="04190005">
      <w:start w:val="1"/>
      <w:numFmt w:val="bullet"/>
      <w:lvlText w:val=""/>
      <w:lvlJc w:val="left"/>
      <w:pPr>
        <w:tabs>
          <w:tab w:val="num" w:pos="5635"/>
        </w:tabs>
        <w:ind w:left="5635" w:hanging="360"/>
      </w:pPr>
      <w:rPr>
        <w:rFonts w:ascii="Wingdings" w:hAnsi="Wingdings" w:hint="default"/>
      </w:rPr>
    </w:lvl>
  </w:abstractNum>
  <w:abstractNum w:abstractNumId="39">
    <w:nsid w:val="748D14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67E0C74"/>
    <w:multiLevelType w:val="hybridMultilevel"/>
    <w:tmpl w:val="CF266370"/>
    <w:lvl w:ilvl="0" w:tplc="5E5ED1C8">
      <w:start w:val="1"/>
      <w:numFmt w:val="bullet"/>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595"/>
        </w:tabs>
        <w:ind w:left="595" w:hanging="360"/>
      </w:pPr>
      <w:rPr>
        <w:rFonts w:ascii="Courier New" w:hAnsi="Courier New" w:hint="default"/>
      </w:rPr>
    </w:lvl>
    <w:lvl w:ilvl="2" w:tplc="04190005">
      <w:start w:val="1"/>
      <w:numFmt w:val="bullet"/>
      <w:lvlText w:val=""/>
      <w:lvlJc w:val="left"/>
      <w:pPr>
        <w:tabs>
          <w:tab w:val="num" w:pos="1315"/>
        </w:tabs>
        <w:ind w:left="1315" w:hanging="360"/>
      </w:pPr>
      <w:rPr>
        <w:rFonts w:ascii="Wingdings" w:hAnsi="Wingdings" w:hint="default"/>
      </w:rPr>
    </w:lvl>
    <w:lvl w:ilvl="3" w:tplc="04190001">
      <w:start w:val="1"/>
      <w:numFmt w:val="bullet"/>
      <w:lvlText w:val=""/>
      <w:lvlJc w:val="left"/>
      <w:pPr>
        <w:tabs>
          <w:tab w:val="num" w:pos="2035"/>
        </w:tabs>
        <w:ind w:left="2035" w:hanging="360"/>
      </w:pPr>
      <w:rPr>
        <w:rFonts w:ascii="Symbol" w:hAnsi="Symbol" w:hint="default"/>
      </w:rPr>
    </w:lvl>
    <w:lvl w:ilvl="4" w:tplc="04190003">
      <w:start w:val="1"/>
      <w:numFmt w:val="bullet"/>
      <w:lvlText w:val="o"/>
      <w:lvlJc w:val="left"/>
      <w:pPr>
        <w:tabs>
          <w:tab w:val="num" w:pos="2755"/>
        </w:tabs>
        <w:ind w:left="2755" w:hanging="360"/>
      </w:pPr>
      <w:rPr>
        <w:rFonts w:ascii="Courier New" w:hAnsi="Courier New" w:hint="default"/>
      </w:rPr>
    </w:lvl>
    <w:lvl w:ilvl="5" w:tplc="04190005">
      <w:start w:val="1"/>
      <w:numFmt w:val="bullet"/>
      <w:lvlText w:val=""/>
      <w:lvlJc w:val="left"/>
      <w:pPr>
        <w:tabs>
          <w:tab w:val="num" w:pos="3475"/>
        </w:tabs>
        <w:ind w:left="3475" w:hanging="360"/>
      </w:pPr>
      <w:rPr>
        <w:rFonts w:ascii="Wingdings" w:hAnsi="Wingdings" w:hint="default"/>
      </w:rPr>
    </w:lvl>
    <w:lvl w:ilvl="6" w:tplc="04190001">
      <w:start w:val="1"/>
      <w:numFmt w:val="bullet"/>
      <w:lvlText w:val=""/>
      <w:lvlJc w:val="left"/>
      <w:pPr>
        <w:tabs>
          <w:tab w:val="num" w:pos="4195"/>
        </w:tabs>
        <w:ind w:left="4195" w:hanging="360"/>
      </w:pPr>
      <w:rPr>
        <w:rFonts w:ascii="Symbol" w:hAnsi="Symbol" w:hint="default"/>
      </w:rPr>
    </w:lvl>
    <w:lvl w:ilvl="7" w:tplc="04190003">
      <w:start w:val="1"/>
      <w:numFmt w:val="bullet"/>
      <w:lvlText w:val="o"/>
      <w:lvlJc w:val="left"/>
      <w:pPr>
        <w:tabs>
          <w:tab w:val="num" w:pos="4915"/>
        </w:tabs>
        <w:ind w:left="4915" w:hanging="360"/>
      </w:pPr>
      <w:rPr>
        <w:rFonts w:ascii="Courier New" w:hAnsi="Courier New" w:hint="default"/>
      </w:rPr>
    </w:lvl>
    <w:lvl w:ilvl="8" w:tplc="04190005">
      <w:start w:val="1"/>
      <w:numFmt w:val="bullet"/>
      <w:lvlText w:val=""/>
      <w:lvlJc w:val="left"/>
      <w:pPr>
        <w:tabs>
          <w:tab w:val="num" w:pos="5635"/>
        </w:tabs>
        <w:ind w:left="5635" w:hanging="360"/>
      </w:pPr>
      <w:rPr>
        <w:rFonts w:ascii="Wingdings" w:hAnsi="Wingdings" w:hint="default"/>
      </w:rPr>
    </w:lvl>
  </w:abstractNum>
  <w:abstractNum w:abstractNumId="41">
    <w:nsid w:val="7A9B643E"/>
    <w:multiLevelType w:val="hybridMultilevel"/>
    <w:tmpl w:val="E24410B4"/>
    <w:lvl w:ilvl="0" w:tplc="5E5ED1C8">
      <w:start w:val="1"/>
      <w:numFmt w:val="bullet"/>
      <w:lvlText w:val="-"/>
      <w:lvlJc w:val="left"/>
      <w:pPr>
        <w:tabs>
          <w:tab w:val="num" w:pos="845"/>
        </w:tabs>
        <w:ind w:left="845" w:hanging="360"/>
      </w:pPr>
      <w:rPr>
        <w:rFonts w:ascii="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2">
    <w:nsid w:val="7B8C77F2"/>
    <w:multiLevelType w:val="hybridMultilevel"/>
    <w:tmpl w:val="B14C665E"/>
    <w:lvl w:ilvl="0" w:tplc="F014C4B6">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595"/>
        </w:tabs>
        <w:ind w:left="595" w:hanging="360"/>
      </w:pPr>
      <w:rPr>
        <w:rFonts w:ascii="Courier New" w:hAnsi="Courier New" w:hint="default"/>
      </w:rPr>
    </w:lvl>
    <w:lvl w:ilvl="2" w:tplc="04190005">
      <w:start w:val="1"/>
      <w:numFmt w:val="bullet"/>
      <w:lvlText w:val=""/>
      <w:lvlJc w:val="left"/>
      <w:pPr>
        <w:tabs>
          <w:tab w:val="num" w:pos="1315"/>
        </w:tabs>
        <w:ind w:left="1315" w:hanging="360"/>
      </w:pPr>
      <w:rPr>
        <w:rFonts w:ascii="Wingdings" w:hAnsi="Wingdings" w:hint="default"/>
      </w:rPr>
    </w:lvl>
    <w:lvl w:ilvl="3" w:tplc="04190001">
      <w:start w:val="1"/>
      <w:numFmt w:val="bullet"/>
      <w:lvlText w:val=""/>
      <w:lvlJc w:val="left"/>
      <w:pPr>
        <w:tabs>
          <w:tab w:val="num" w:pos="2035"/>
        </w:tabs>
        <w:ind w:left="2035" w:hanging="360"/>
      </w:pPr>
      <w:rPr>
        <w:rFonts w:ascii="Symbol" w:hAnsi="Symbol" w:hint="default"/>
      </w:rPr>
    </w:lvl>
    <w:lvl w:ilvl="4" w:tplc="04190003">
      <w:start w:val="1"/>
      <w:numFmt w:val="bullet"/>
      <w:lvlText w:val="o"/>
      <w:lvlJc w:val="left"/>
      <w:pPr>
        <w:tabs>
          <w:tab w:val="num" w:pos="2755"/>
        </w:tabs>
        <w:ind w:left="2755" w:hanging="360"/>
      </w:pPr>
      <w:rPr>
        <w:rFonts w:ascii="Courier New" w:hAnsi="Courier New" w:hint="default"/>
      </w:rPr>
    </w:lvl>
    <w:lvl w:ilvl="5" w:tplc="04190005">
      <w:start w:val="1"/>
      <w:numFmt w:val="bullet"/>
      <w:lvlText w:val=""/>
      <w:lvlJc w:val="left"/>
      <w:pPr>
        <w:tabs>
          <w:tab w:val="num" w:pos="3475"/>
        </w:tabs>
        <w:ind w:left="3475" w:hanging="360"/>
      </w:pPr>
      <w:rPr>
        <w:rFonts w:ascii="Wingdings" w:hAnsi="Wingdings" w:hint="default"/>
      </w:rPr>
    </w:lvl>
    <w:lvl w:ilvl="6" w:tplc="04190001">
      <w:start w:val="1"/>
      <w:numFmt w:val="bullet"/>
      <w:lvlText w:val=""/>
      <w:lvlJc w:val="left"/>
      <w:pPr>
        <w:tabs>
          <w:tab w:val="num" w:pos="4195"/>
        </w:tabs>
        <w:ind w:left="4195" w:hanging="360"/>
      </w:pPr>
      <w:rPr>
        <w:rFonts w:ascii="Symbol" w:hAnsi="Symbol" w:hint="default"/>
      </w:rPr>
    </w:lvl>
    <w:lvl w:ilvl="7" w:tplc="04190003">
      <w:start w:val="1"/>
      <w:numFmt w:val="bullet"/>
      <w:lvlText w:val="o"/>
      <w:lvlJc w:val="left"/>
      <w:pPr>
        <w:tabs>
          <w:tab w:val="num" w:pos="4915"/>
        </w:tabs>
        <w:ind w:left="4915" w:hanging="360"/>
      </w:pPr>
      <w:rPr>
        <w:rFonts w:ascii="Courier New" w:hAnsi="Courier New" w:hint="default"/>
      </w:rPr>
    </w:lvl>
    <w:lvl w:ilvl="8" w:tplc="04190005">
      <w:start w:val="1"/>
      <w:numFmt w:val="bullet"/>
      <w:lvlText w:val=""/>
      <w:lvlJc w:val="left"/>
      <w:pPr>
        <w:tabs>
          <w:tab w:val="num" w:pos="5635"/>
        </w:tabs>
        <w:ind w:left="5635" w:hanging="360"/>
      </w:pPr>
      <w:rPr>
        <w:rFonts w:ascii="Wingdings" w:hAnsi="Wingdings" w:hint="default"/>
      </w:rPr>
    </w:lvl>
  </w:abstractNum>
  <w:num w:numId="1">
    <w:abstractNumId w:val="27"/>
  </w:num>
  <w:num w:numId="2">
    <w:abstractNumId w:val="12"/>
  </w:num>
  <w:num w:numId="3">
    <w:abstractNumId w:val="20"/>
  </w:num>
  <w:num w:numId="4">
    <w:abstractNumId w:val="39"/>
  </w:num>
  <w:num w:numId="5">
    <w:abstractNumId w:val="0"/>
  </w:num>
  <w:num w:numId="6">
    <w:abstractNumId w:val="1"/>
  </w:num>
  <w:num w:numId="7">
    <w:abstractNumId w:val="2"/>
  </w:num>
  <w:num w:numId="8">
    <w:abstractNumId w:val="17"/>
  </w:num>
  <w:num w:numId="9">
    <w:abstractNumId w:val="37"/>
  </w:num>
  <w:num w:numId="10">
    <w:abstractNumId w:val="8"/>
  </w:num>
  <w:num w:numId="11">
    <w:abstractNumId w:val="7"/>
  </w:num>
  <w:num w:numId="12">
    <w:abstractNumId w:val="29"/>
  </w:num>
  <w:num w:numId="13">
    <w:abstractNumId w:val="18"/>
  </w:num>
  <w:num w:numId="14">
    <w:abstractNumId w:val="5"/>
  </w:num>
  <w:num w:numId="15">
    <w:abstractNumId w:val="26"/>
  </w:num>
  <w:num w:numId="16">
    <w:abstractNumId w:val="41"/>
  </w:num>
  <w:num w:numId="17">
    <w:abstractNumId w:val="10"/>
  </w:num>
  <w:num w:numId="18">
    <w:abstractNumId w:val="21"/>
  </w:num>
  <w:num w:numId="19">
    <w:abstractNumId w:val="40"/>
  </w:num>
  <w:num w:numId="20">
    <w:abstractNumId w:val="14"/>
  </w:num>
  <w:num w:numId="21">
    <w:abstractNumId w:val="38"/>
  </w:num>
  <w:num w:numId="22">
    <w:abstractNumId w:val="22"/>
  </w:num>
  <w:num w:numId="23">
    <w:abstractNumId w:val="6"/>
  </w:num>
  <w:num w:numId="24">
    <w:abstractNumId w:val="4"/>
  </w:num>
  <w:num w:numId="25">
    <w:abstractNumId w:val="42"/>
  </w:num>
  <w:num w:numId="26">
    <w:abstractNumId w:val="34"/>
  </w:num>
  <w:num w:numId="27">
    <w:abstractNumId w:val="15"/>
  </w:num>
  <w:num w:numId="28">
    <w:abstractNumId w:val="11"/>
  </w:num>
  <w:num w:numId="29">
    <w:abstractNumId w:val="32"/>
  </w:num>
  <w:num w:numId="30">
    <w:abstractNumId w:val="19"/>
  </w:num>
  <w:num w:numId="31">
    <w:abstractNumId w:val="30"/>
  </w:num>
  <w:num w:numId="32">
    <w:abstractNumId w:val="9"/>
  </w:num>
  <w:num w:numId="33">
    <w:abstractNumId w:val="28"/>
  </w:num>
  <w:num w:numId="34">
    <w:abstractNumId w:val="13"/>
  </w:num>
  <w:num w:numId="35">
    <w:abstractNumId w:val="35"/>
  </w:num>
  <w:num w:numId="36">
    <w:abstractNumId w:val="24"/>
  </w:num>
  <w:num w:numId="37">
    <w:abstractNumId w:val="33"/>
  </w:num>
  <w:num w:numId="38">
    <w:abstractNumId w:val="36"/>
  </w:num>
  <w:num w:numId="39">
    <w:abstractNumId w:val="23"/>
  </w:num>
  <w:num w:numId="40">
    <w:abstractNumId w:val="3"/>
  </w:num>
  <w:num w:numId="41">
    <w:abstractNumId w:val="16"/>
  </w:num>
  <w:num w:numId="42">
    <w:abstractNumId w:val="25"/>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ACA"/>
    <w:rsid w:val="00083E65"/>
    <w:rsid w:val="000A4EFA"/>
    <w:rsid w:val="00234852"/>
    <w:rsid w:val="002A7930"/>
    <w:rsid w:val="00310905"/>
    <w:rsid w:val="003B7D3A"/>
    <w:rsid w:val="003D022B"/>
    <w:rsid w:val="00461D59"/>
    <w:rsid w:val="0049741C"/>
    <w:rsid w:val="00523A40"/>
    <w:rsid w:val="00557A8B"/>
    <w:rsid w:val="00575D14"/>
    <w:rsid w:val="005C1875"/>
    <w:rsid w:val="005D0ACA"/>
    <w:rsid w:val="005D287C"/>
    <w:rsid w:val="00645635"/>
    <w:rsid w:val="00693FC5"/>
    <w:rsid w:val="006A14B8"/>
    <w:rsid w:val="00742F74"/>
    <w:rsid w:val="007E0CE7"/>
    <w:rsid w:val="00817FE9"/>
    <w:rsid w:val="008D6C70"/>
    <w:rsid w:val="00973E35"/>
    <w:rsid w:val="00975579"/>
    <w:rsid w:val="0099681B"/>
    <w:rsid w:val="009B4065"/>
    <w:rsid w:val="00AA3F93"/>
    <w:rsid w:val="00C10854"/>
    <w:rsid w:val="00C530DC"/>
    <w:rsid w:val="00C63240"/>
    <w:rsid w:val="00CA1D2B"/>
    <w:rsid w:val="00D2504E"/>
    <w:rsid w:val="00D30F79"/>
    <w:rsid w:val="00E03C2A"/>
    <w:rsid w:val="00E121E0"/>
    <w:rsid w:val="00E14E43"/>
    <w:rsid w:val="00E37343"/>
    <w:rsid w:val="00E571D8"/>
    <w:rsid w:val="00E629B8"/>
    <w:rsid w:val="00E72B1D"/>
    <w:rsid w:val="00E87FF0"/>
    <w:rsid w:val="00E95EF3"/>
    <w:rsid w:val="00ED0E5C"/>
    <w:rsid w:val="00EE76CD"/>
    <w:rsid w:val="00F24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6AF5CC-C617-4953-9E36-958CB02E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E629B8"/>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Plain Text"/>
    <w:basedOn w:val="a"/>
    <w:link w:val="a4"/>
    <w:uiPriority w:val="99"/>
    <w:rsid w:val="00973E35"/>
    <w:rPr>
      <w:rFonts w:ascii="Courier New" w:hAnsi="Courier New"/>
      <w:sz w:val="20"/>
      <w:szCs w:val="20"/>
    </w:rPr>
  </w:style>
  <w:style w:type="character" w:customStyle="1" w:styleId="a4">
    <w:name w:val="Текст Знак"/>
    <w:link w:val="a3"/>
    <w:uiPriority w:val="99"/>
    <w:semiHidden/>
    <w:locked/>
    <w:rPr>
      <w:rFonts w:ascii="Courier New" w:hAnsi="Courier New" w:cs="Courier New"/>
    </w:rPr>
  </w:style>
  <w:style w:type="table" w:styleId="a5">
    <w:name w:val="Table Grid"/>
    <w:basedOn w:val="a1"/>
    <w:uiPriority w:val="59"/>
    <w:rsid w:val="00AA3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D30F79"/>
    <w:pPr>
      <w:jc w:val="center"/>
    </w:pPr>
    <w:rPr>
      <w:sz w:val="28"/>
      <w:szCs w:val="20"/>
      <w:lang w:val="en-US"/>
    </w:rPr>
  </w:style>
  <w:style w:type="character" w:customStyle="1" w:styleId="a7">
    <w:name w:val="Основной текст Знак"/>
    <w:link w:val="a6"/>
    <w:uiPriority w:val="99"/>
    <w:semiHidden/>
    <w:locked/>
    <w:rPr>
      <w:rFonts w:cs="Times New Roman"/>
      <w:sz w:val="24"/>
      <w:szCs w:val="24"/>
    </w:rPr>
  </w:style>
  <w:style w:type="paragraph" w:styleId="a8">
    <w:name w:val="footer"/>
    <w:basedOn w:val="a"/>
    <w:link w:val="a9"/>
    <w:uiPriority w:val="99"/>
    <w:rsid w:val="00D30F79"/>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D30F79"/>
    <w:rPr>
      <w:rFonts w:cs="Times New Roman"/>
    </w:rPr>
  </w:style>
  <w:style w:type="paragraph" w:styleId="ab">
    <w:name w:val="footnote text"/>
    <w:basedOn w:val="a"/>
    <w:link w:val="ac"/>
    <w:uiPriority w:val="99"/>
    <w:semiHidden/>
    <w:rsid w:val="002A7930"/>
    <w:rPr>
      <w:sz w:val="20"/>
      <w:szCs w:val="20"/>
    </w:rPr>
  </w:style>
  <w:style w:type="character" w:customStyle="1" w:styleId="ac">
    <w:name w:val="Текст сноски Знак"/>
    <w:link w:val="ab"/>
    <w:uiPriority w:val="99"/>
    <w:semiHidden/>
    <w:locked/>
    <w:rPr>
      <w:rFonts w:cs="Times New Roman"/>
    </w:rPr>
  </w:style>
  <w:style w:type="character" w:styleId="ad">
    <w:name w:val="footnote reference"/>
    <w:uiPriority w:val="99"/>
    <w:semiHidden/>
    <w:rsid w:val="002A7930"/>
    <w:rPr>
      <w:rFonts w:cs="Times New Roman"/>
      <w:vertAlign w:val="superscript"/>
    </w:rPr>
  </w:style>
  <w:style w:type="paragraph" w:styleId="21">
    <w:name w:val="Body Text Indent 2"/>
    <w:basedOn w:val="a"/>
    <w:link w:val="22"/>
    <w:uiPriority w:val="99"/>
    <w:rsid w:val="00E629B8"/>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1">
    <w:name w:val="toc 1"/>
    <w:basedOn w:val="a"/>
    <w:next w:val="a"/>
    <w:autoRedefine/>
    <w:uiPriority w:val="39"/>
    <w:semiHidden/>
    <w:rsid w:val="00D2504E"/>
    <w:pPr>
      <w:suppressAutoHyphens/>
    </w:pPr>
    <w:rPr>
      <w:lang w:eastAsia="ar-SA"/>
    </w:rPr>
  </w:style>
  <w:style w:type="character" w:styleId="ae">
    <w:name w:val="Hyperlink"/>
    <w:uiPriority w:val="99"/>
    <w:rsid w:val="00F24725"/>
    <w:rPr>
      <w:rFonts w:cs="Times New Roman"/>
      <w:color w:val="0000FF"/>
      <w:u w:val="single"/>
    </w:rPr>
  </w:style>
  <w:style w:type="paragraph" w:customStyle="1" w:styleId="af">
    <w:name w:val="Аа"/>
    <w:basedOn w:val="a"/>
    <w:qFormat/>
    <w:rsid w:val="0099681B"/>
    <w:pPr>
      <w:suppressAutoHyphens/>
      <w:spacing w:line="360" w:lineRule="auto"/>
      <w:ind w:firstLine="709"/>
      <w:contextualSpacing/>
      <w:jc w:val="both"/>
    </w:pPr>
    <w:rPr>
      <w:sz w:val="28"/>
      <w:szCs w:val="20"/>
    </w:rPr>
  </w:style>
  <w:style w:type="paragraph" w:customStyle="1" w:styleId="af0">
    <w:name w:val="Бб"/>
    <w:basedOn w:val="a"/>
    <w:qFormat/>
    <w:rsid w:val="0099681B"/>
    <w:pPr>
      <w:suppressAutoHyphens/>
      <w:spacing w:line="360" w:lineRule="auto"/>
      <w:contextualSpacing/>
    </w:pPr>
    <w:rPr>
      <w:sz w:val="20"/>
      <w:szCs w:val="20"/>
    </w:rPr>
  </w:style>
  <w:style w:type="paragraph" w:styleId="af1">
    <w:name w:val="header"/>
    <w:basedOn w:val="a"/>
    <w:link w:val="af2"/>
    <w:uiPriority w:val="99"/>
    <w:rsid w:val="003B7D3A"/>
    <w:pPr>
      <w:tabs>
        <w:tab w:val="center" w:pos="4677"/>
        <w:tab w:val="right" w:pos="9355"/>
      </w:tabs>
    </w:pPr>
  </w:style>
  <w:style w:type="character" w:customStyle="1" w:styleId="af2">
    <w:name w:val="Верхний колонтитул Знак"/>
    <w:link w:val="af1"/>
    <w:uiPriority w:val="99"/>
    <w:locked/>
    <w:rsid w:val="003B7D3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5396</Words>
  <Characters>30763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Санкт – Петербургский институт внешнеэкономических связей,</vt:lpstr>
    </vt:vector>
  </TitlesOfParts>
  <Company>IVESEP</Company>
  <LinksUpToDate>false</LinksUpToDate>
  <CharactersWithSpaces>36087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 – Петербургский институт внешнеэкономических связей,</dc:title>
  <dc:subject/>
  <dc:creator>uchast</dc:creator>
  <cp:keywords/>
  <dc:description/>
  <cp:lastModifiedBy>admin</cp:lastModifiedBy>
  <cp:revision>2</cp:revision>
  <cp:lastPrinted>2009-10-31T11:36:00Z</cp:lastPrinted>
  <dcterms:created xsi:type="dcterms:W3CDTF">2014-03-13T03:12:00Z</dcterms:created>
  <dcterms:modified xsi:type="dcterms:W3CDTF">2014-03-13T03:12:00Z</dcterms:modified>
</cp:coreProperties>
</file>