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291027">
        <w:rPr>
          <w:sz w:val="28"/>
          <w:szCs w:val="28"/>
        </w:rPr>
        <w:t>Российское государственное учреждение высшего профессионального образования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291027">
        <w:rPr>
          <w:sz w:val="28"/>
          <w:szCs w:val="28"/>
        </w:rPr>
        <w:t>Российский Университет Дружбы Народов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291027">
        <w:rPr>
          <w:sz w:val="28"/>
          <w:szCs w:val="28"/>
        </w:rPr>
        <w:t>Аграрный факультет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291027">
        <w:rPr>
          <w:sz w:val="28"/>
          <w:szCs w:val="28"/>
        </w:rPr>
        <w:t>Дисциплина: почвоведение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>Курсовая работа на тему: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>чернозёмы карбонатные в Молдавии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291027">
        <w:rPr>
          <w:sz w:val="28"/>
          <w:szCs w:val="28"/>
        </w:rPr>
        <w:t>Группа: САБ-2.13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291027">
        <w:rPr>
          <w:sz w:val="28"/>
          <w:szCs w:val="28"/>
        </w:rPr>
        <w:t xml:space="preserve">Выполнила: </w:t>
      </w:r>
      <w:r w:rsidR="003405F9" w:rsidRPr="00291027">
        <w:rPr>
          <w:sz w:val="28"/>
          <w:szCs w:val="28"/>
        </w:rPr>
        <w:t>…….</w:t>
      </w:r>
      <w:r w:rsidRPr="00291027">
        <w:rPr>
          <w:sz w:val="28"/>
          <w:szCs w:val="28"/>
        </w:rPr>
        <w:t xml:space="preserve"> Е.М.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291027">
        <w:rPr>
          <w:sz w:val="28"/>
          <w:szCs w:val="28"/>
        </w:rPr>
        <w:t xml:space="preserve">Проверил: </w:t>
      </w:r>
      <w:r w:rsidR="003405F9" w:rsidRPr="00291027">
        <w:rPr>
          <w:sz w:val="28"/>
          <w:szCs w:val="28"/>
        </w:rPr>
        <w:t>…….</w:t>
      </w:r>
      <w:r w:rsidRPr="00291027">
        <w:rPr>
          <w:sz w:val="28"/>
          <w:szCs w:val="28"/>
        </w:rPr>
        <w:t xml:space="preserve"> В.М.</w:t>
      </w: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5B5BAF" w:rsidRPr="00291027" w:rsidRDefault="008D576F" w:rsidP="00291027">
      <w:pPr>
        <w:suppressLineNumbers/>
        <w:suppressAutoHyphens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291027">
        <w:rPr>
          <w:sz w:val="28"/>
          <w:szCs w:val="28"/>
        </w:rPr>
        <w:t>Москва 2006</w:t>
      </w:r>
    </w:p>
    <w:p w:rsidR="008D576F" w:rsidRPr="00291027" w:rsidRDefault="00291027" w:rsidP="00291027">
      <w:pPr>
        <w:suppressLineNumbers/>
        <w:suppressAutoHyphens/>
        <w:spacing w:line="360" w:lineRule="auto"/>
        <w:ind w:firstLine="709"/>
        <w:contextualSpacing/>
        <w:rPr>
          <w:b/>
          <w:color w:val="000000"/>
          <w:spacing w:val="6"/>
          <w:sz w:val="28"/>
          <w:szCs w:val="28"/>
          <w:u w:val="single"/>
        </w:rPr>
      </w:pPr>
      <w:r>
        <w:rPr>
          <w:b/>
          <w:color w:val="000000"/>
          <w:spacing w:val="6"/>
          <w:sz w:val="28"/>
          <w:szCs w:val="28"/>
          <w:u w:val="single"/>
        </w:rPr>
        <w:br w:type="page"/>
      </w:r>
      <w:r w:rsidR="008D576F" w:rsidRPr="00291027">
        <w:rPr>
          <w:b/>
          <w:color w:val="000000"/>
          <w:spacing w:val="6"/>
          <w:sz w:val="28"/>
          <w:szCs w:val="28"/>
          <w:u w:val="single"/>
        </w:rPr>
        <w:t>Содержание</w:t>
      </w:r>
    </w:p>
    <w:p w:rsidR="00EA0F73" w:rsidRPr="00291027" w:rsidRDefault="00EA0F73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8D576F" w:rsidRPr="00291027" w:rsidRDefault="008D576F" w:rsidP="00291027">
      <w:pPr>
        <w:numPr>
          <w:ilvl w:val="0"/>
          <w:numId w:val="1"/>
        </w:numPr>
        <w:suppressLineNumbers/>
        <w:tabs>
          <w:tab w:val="clear" w:pos="720"/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ВведениеФакторы почвообразования</w:t>
      </w:r>
      <w:r w:rsidR="00D33AE9" w:rsidRPr="00291027">
        <w:rPr>
          <w:color w:val="000000"/>
          <w:spacing w:val="6"/>
          <w:sz w:val="28"/>
          <w:szCs w:val="28"/>
        </w:rPr>
        <w:t>:</w:t>
      </w:r>
    </w:p>
    <w:p w:rsidR="008D576F" w:rsidRPr="00291027" w:rsidRDefault="008D576F" w:rsidP="00291027">
      <w:pPr>
        <w:numPr>
          <w:ilvl w:val="1"/>
          <w:numId w:val="7"/>
        </w:numPr>
        <w:suppressLineNumbers/>
        <w:tabs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Климат</w:t>
      </w:r>
    </w:p>
    <w:p w:rsidR="008D576F" w:rsidRPr="00291027" w:rsidRDefault="008D576F" w:rsidP="00291027">
      <w:pPr>
        <w:numPr>
          <w:ilvl w:val="1"/>
          <w:numId w:val="7"/>
        </w:numPr>
        <w:suppressLineNumbers/>
        <w:tabs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Почвообразующие породы</w:t>
      </w:r>
    </w:p>
    <w:p w:rsidR="00D33AE9" w:rsidRPr="00291027" w:rsidRDefault="00D33AE9" w:rsidP="00291027">
      <w:pPr>
        <w:numPr>
          <w:ilvl w:val="1"/>
          <w:numId w:val="7"/>
        </w:numPr>
        <w:suppressLineNumbers/>
        <w:tabs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Растительность</w:t>
      </w:r>
    </w:p>
    <w:p w:rsidR="001F1BCF" w:rsidRPr="00291027" w:rsidRDefault="001F1BCF" w:rsidP="00291027">
      <w:pPr>
        <w:numPr>
          <w:ilvl w:val="1"/>
          <w:numId w:val="7"/>
        </w:numPr>
        <w:suppressLineNumbers/>
        <w:tabs>
          <w:tab w:val="num" w:pos="-142"/>
          <w:tab w:val="num" w:pos="144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Биологические особенности</w:t>
      </w:r>
    </w:p>
    <w:p w:rsidR="00D33AE9" w:rsidRPr="00291027" w:rsidRDefault="00D33AE9" w:rsidP="00291027">
      <w:pPr>
        <w:numPr>
          <w:ilvl w:val="0"/>
          <w:numId w:val="1"/>
        </w:numPr>
        <w:suppressLineNumbers/>
        <w:tabs>
          <w:tab w:val="clear" w:pos="720"/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Свойства почв:</w:t>
      </w:r>
    </w:p>
    <w:p w:rsidR="00D33AE9" w:rsidRPr="00291027" w:rsidRDefault="00D33AE9" w:rsidP="00291027">
      <w:pPr>
        <w:numPr>
          <w:ilvl w:val="1"/>
          <w:numId w:val="8"/>
        </w:numPr>
        <w:suppressLineNumbers/>
        <w:tabs>
          <w:tab w:val="clear" w:pos="1800"/>
          <w:tab w:val="num" w:pos="-142"/>
          <w:tab w:val="num" w:pos="0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Карбонатность</w:t>
      </w:r>
    </w:p>
    <w:p w:rsidR="00D33AE9" w:rsidRPr="00291027" w:rsidRDefault="00D33AE9" w:rsidP="00291027">
      <w:pPr>
        <w:numPr>
          <w:ilvl w:val="1"/>
          <w:numId w:val="8"/>
        </w:numPr>
        <w:suppressLineNumbers/>
        <w:tabs>
          <w:tab w:val="clear" w:pos="1800"/>
          <w:tab w:val="num" w:pos="-142"/>
          <w:tab w:val="num" w:pos="0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Органическое вещество</w:t>
      </w:r>
    </w:p>
    <w:p w:rsidR="000366DC" w:rsidRPr="00291027" w:rsidRDefault="002C44B4" w:rsidP="00291027">
      <w:pPr>
        <w:numPr>
          <w:ilvl w:val="1"/>
          <w:numId w:val="8"/>
        </w:numPr>
        <w:suppressLineNumbers/>
        <w:tabs>
          <w:tab w:val="clear" w:pos="1800"/>
          <w:tab w:val="num" w:pos="-142"/>
          <w:tab w:val="num" w:pos="0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z w:val="28"/>
          <w:szCs w:val="28"/>
        </w:rPr>
        <w:t>Химический и минералогический состав</w:t>
      </w:r>
    </w:p>
    <w:p w:rsidR="00D33AE9" w:rsidRPr="00291027" w:rsidRDefault="000366DC" w:rsidP="00291027">
      <w:pPr>
        <w:numPr>
          <w:ilvl w:val="1"/>
          <w:numId w:val="8"/>
        </w:numPr>
        <w:suppressLineNumbers/>
        <w:tabs>
          <w:tab w:val="clear" w:pos="1800"/>
          <w:tab w:val="num" w:pos="-142"/>
          <w:tab w:val="num" w:pos="0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Гранулометрический состав</w:t>
      </w:r>
    </w:p>
    <w:p w:rsidR="002447C8" w:rsidRPr="00291027" w:rsidRDefault="002C44B4" w:rsidP="00291027">
      <w:pPr>
        <w:numPr>
          <w:ilvl w:val="1"/>
          <w:numId w:val="8"/>
        </w:numPr>
        <w:suppressLineNumbers/>
        <w:tabs>
          <w:tab w:val="clear" w:pos="1800"/>
          <w:tab w:val="num" w:pos="-142"/>
          <w:tab w:val="num" w:pos="0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Строение чернозёмов</w:t>
      </w:r>
    </w:p>
    <w:p w:rsidR="0056131C" w:rsidRPr="00291027" w:rsidRDefault="0056131C" w:rsidP="00291027">
      <w:pPr>
        <w:numPr>
          <w:ilvl w:val="1"/>
          <w:numId w:val="8"/>
        </w:numPr>
        <w:suppressLineNumbers/>
        <w:tabs>
          <w:tab w:val="clear" w:pos="1800"/>
          <w:tab w:val="num" w:pos="-142"/>
          <w:tab w:val="num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Почвенный раствор</w:t>
      </w:r>
    </w:p>
    <w:p w:rsidR="00D33AE9" w:rsidRPr="00291027" w:rsidRDefault="00FD6D96" w:rsidP="00291027">
      <w:pPr>
        <w:numPr>
          <w:ilvl w:val="0"/>
          <w:numId w:val="1"/>
        </w:numPr>
        <w:suppressLineNumbers/>
        <w:tabs>
          <w:tab w:val="clear" w:pos="720"/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sz w:val="28"/>
          <w:szCs w:val="28"/>
        </w:rPr>
        <w:t>Микроэлементы</w:t>
      </w:r>
      <w:r w:rsidR="00D33AE9" w:rsidRPr="00291027">
        <w:rPr>
          <w:color w:val="000000"/>
          <w:spacing w:val="6"/>
          <w:sz w:val="28"/>
          <w:szCs w:val="28"/>
        </w:rPr>
        <w:t>Сельскохозяйственное использование</w:t>
      </w:r>
    </w:p>
    <w:p w:rsidR="009965E3" w:rsidRPr="00291027" w:rsidRDefault="009965E3" w:rsidP="00291027">
      <w:pPr>
        <w:numPr>
          <w:ilvl w:val="0"/>
          <w:numId w:val="1"/>
        </w:numPr>
        <w:suppressLineNumbers/>
        <w:tabs>
          <w:tab w:val="clear" w:pos="720"/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Заключение</w:t>
      </w:r>
    </w:p>
    <w:p w:rsidR="00A96D8B" w:rsidRPr="00291027" w:rsidRDefault="00A96D8B" w:rsidP="00291027">
      <w:pPr>
        <w:numPr>
          <w:ilvl w:val="0"/>
          <w:numId w:val="1"/>
        </w:numPr>
        <w:suppressLineNumbers/>
        <w:tabs>
          <w:tab w:val="clear" w:pos="720"/>
          <w:tab w:val="num" w:pos="-142"/>
        </w:tabs>
        <w:suppressAutoHyphens/>
        <w:autoSpaceDE w:val="0"/>
        <w:autoSpaceDN w:val="0"/>
        <w:spacing w:line="360" w:lineRule="auto"/>
        <w:ind w:left="0" w:firstLine="0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Список литературы</w:t>
      </w:r>
    </w:p>
    <w:p w:rsidR="00D33AE9" w:rsidRPr="00291027" w:rsidRDefault="00D33AE9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</w:p>
    <w:p w:rsidR="00D320A8" w:rsidRPr="00291027" w:rsidRDefault="00291027" w:rsidP="00291027">
      <w:pPr>
        <w:numPr>
          <w:ilvl w:val="0"/>
          <w:numId w:val="9"/>
        </w:numPr>
        <w:suppressLineNumbers/>
        <w:tabs>
          <w:tab w:val="clear" w:pos="1080"/>
        </w:tabs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>
        <w:rPr>
          <w:b/>
          <w:color w:val="000000"/>
          <w:spacing w:val="6"/>
          <w:sz w:val="28"/>
          <w:szCs w:val="28"/>
          <w:u w:val="single"/>
        </w:rPr>
        <w:br w:type="page"/>
      </w:r>
      <w:r w:rsidR="00D320A8" w:rsidRPr="00291027">
        <w:rPr>
          <w:b/>
          <w:color w:val="000000"/>
          <w:spacing w:val="6"/>
          <w:sz w:val="28"/>
          <w:szCs w:val="28"/>
          <w:u w:val="single"/>
        </w:rPr>
        <w:t>Введение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D320A8" w:rsidRPr="00291027" w:rsidRDefault="00D320A8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Черноземы Молдавии издавна представляли важнейший объект для всесторонних исследований; особое внимание они привлекают к себе в настоящее время.</w:t>
      </w:r>
    </w:p>
    <w:p w:rsidR="00B631AB" w:rsidRPr="00291027" w:rsidRDefault="00B631A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 xml:space="preserve">Черноземы карбонатные широко распространены в Молдавии и занимают 654,3 тыс. га, или 19,38% территории. Они широко представлены на равнинах и пологих </w:t>
      </w:r>
      <w:r w:rsidRPr="00291027">
        <w:rPr>
          <w:color w:val="000000"/>
          <w:spacing w:val="4"/>
          <w:sz w:val="28"/>
          <w:szCs w:val="28"/>
        </w:rPr>
        <w:t>склонах южных степей Молдавии, распространены на наиболее</w:t>
      </w:r>
      <w:r w:rsidRPr="00291027">
        <w:rPr>
          <w:color w:val="000000"/>
          <w:spacing w:val="6"/>
          <w:sz w:val="28"/>
          <w:szCs w:val="28"/>
        </w:rPr>
        <w:t xml:space="preserve"> молодых надпойменных террасах Днестра, Прута и малых рек, </w:t>
      </w:r>
      <w:r w:rsidRPr="00291027">
        <w:rPr>
          <w:color w:val="000000"/>
          <w:spacing w:val="4"/>
          <w:sz w:val="28"/>
          <w:szCs w:val="28"/>
        </w:rPr>
        <w:t>по которым продвигаются далеко на север. Это самые молодые</w:t>
      </w:r>
      <w:r w:rsidRPr="00291027">
        <w:rPr>
          <w:color w:val="000000"/>
          <w:spacing w:val="6"/>
          <w:sz w:val="28"/>
          <w:szCs w:val="28"/>
        </w:rPr>
        <w:t xml:space="preserve"> в геологическом отношении почвы. По</w:t>
      </w:r>
      <w:r w:rsidRPr="00291027">
        <w:rPr>
          <w:color w:val="000000"/>
          <w:spacing w:val="4"/>
          <w:sz w:val="28"/>
          <w:szCs w:val="28"/>
        </w:rPr>
        <w:t xml:space="preserve"> грануло</w:t>
      </w:r>
      <w:r w:rsidRPr="00291027">
        <w:rPr>
          <w:color w:val="000000"/>
          <w:spacing w:val="6"/>
          <w:sz w:val="28"/>
          <w:szCs w:val="28"/>
        </w:rPr>
        <w:softHyphen/>
        <w:t>метрическому составу они преимущественно тяжелосуглини</w:t>
      </w:r>
      <w:r w:rsidRPr="00291027">
        <w:rPr>
          <w:color w:val="000000"/>
          <w:spacing w:val="6"/>
          <w:sz w:val="28"/>
          <w:szCs w:val="28"/>
        </w:rPr>
        <w:softHyphen/>
        <w:t>стые и суглинистые.</w:t>
      </w:r>
    </w:p>
    <w:p w:rsidR="00B631AB" w:rsidRPr="00291027" w:rsidRDefault="00B631A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Черноземы карбонатные - наиболее сухие и теплые почвы.</w:t>
      </w:r>
    </w:p>
    <w:p w:rsidR="00316885" w:rsidRPr="00291027" w:rsidRDefault="00B631A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Характеризуются наличием карбонатов в поверхностном слое, щелочной реакцией по всему профилю, повышенным известковым потенциалом</w:t>
      </w:r>
      <w:r w:rsidR="00D320A8" w:rsidRPr="00291027">
        <w:rPr>
          <w:color w:val="000000"/>
          <w:spacing w:val="6"/>
          <w:sz w:val="28"/>
          <w:szCs w:val="28"/>
        </w:rPr>
        <w:t xml:space="preserve">, заметной оглиненностью профиля, относительно незначительной гумусированностью при довольно большой мощности гумусового горизонта, глубиной вскипания от </w:t>
      </w:r>
      <w:r w:rsidR="00D320A8" w:rsidRPr="00291027">
        <w:rPr>
          <w:color w:val="000000"/>
          <w:spacing w:val="6"/>
          <w:sz w:val="28"/>
          <w:szCs w:val="28"/>
          <w:lang w:val="en-US"/>
        </w:rPr>
        <w:t>HCl</w:t>
      </w:r>
      <w:r w:rsidRPr="00291027">
        <w:rPr>
          <w:color w:val="000000"/>
          <w:spacing w:val="6"/>
          <w:sz w:val="28"/>
          <w:szCs w:val="28"/>
        </w:rPr>
        <w:t xml:space="preserve"> </w:t>
      </w:r>
      <w:r w:rsidR="00D320A8" w:rsidRPr="00291027">
        <w:rPr>
          <w:color w:val="000000"/>
          <w:spacing w:val="6"/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0 см"/>
        </w:smartTagPr>
        <w:r w:rsidR="00D320A8" w:rsidRPr="00291027">
          <w:rPr>
            <w:color w:val="000000"/>
            <w:spacing w:val="6"/>
            <w:sz w:val="28"/>
            <w:szCs w:val="28"/>
          </w:rPr>
          <w:t>0 см</w:t>
        </w:r>
      </w:smartTag>
      <w:r w:rsidR="00D320A8" w:rsidRPr="00291027">
        <w:rPr>
          <w:color w:val="000000"/>
          <w:spacing w:val="6"/>
          <w:sz w:val="28"/>
          <w:szCs w:val="28"/>
        </w:rPr>
        <w:t xml:space="preserve">. Эти признаки </w:t>
      </w:r>
      <w:r w:rsidRPr="00291027">
        <w:rPr>
          <w:color w:val="000000"/>
          <w:spacing w:val="6"/>
          <w:sz w:val="28"/>
          <w:szCs w:val="28"/>
        </w:rPr>
        <w:t>позволяют выде</w:t>
      </w:r>
      <w:r w:rsidRPr="00291027">
        <w:rPr>
          <w:color w:val="000000"/>
          <w:spacing w:val="6"/>
          <w:sz w:val="28"/>
          <w:szCs w:val="28"/>
        </w:rPr>
        <w:softHyphen/>
        <w:t>лять их на уровне самостоятельного подтипа.</w:t>
      </w:r>
    </w:p>
    <w:p w:rsidR="00D320A8" w:rsidRPr="00291027" w:rsidRDefault="00D320A8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320A8" w:rsidRDefault="00291027" w:rsidP="00291027">
      <w:pPr>
        <w:numPr>
          <w:ilvl w:val="0"/>
          <w:numId w:val="9"/>
        </w:numPr>
        <w:suppressLineNumbers/>
        <w:tabs>
          <w:tab w:val="clear" w:pos="1080"/>
          <w:tab w:val="left" w:pos="900"/>
        </w:tabs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D320A8" w:rsidRPr="00291027">
        <w:rPr>
          <w:b/>
          <w:color w:val="000000"/>
          <w:spacing w:val="6"/>
          <w:sz w:val="28"/>
          <w:szCs w:val="28"/>
          <w:u w:val="single"/>
        </w:rPr>
        <w:t>Факторы почвообразования</w:t>
      </w:r>
    </w:p>
    <w:p w:rsidR="00291027" w:rsidRPr="00291027" w:rsidRDefault="00291027" w:rsidP="00291027">
      <w:pPr>
        <w:suppressLineNumbers/>
        <w:tabs>
          <w:tab w:val="left" w:pos="900"/>
        </w:tabs>
        <w:suppressAutoHyphens/>
        <w:autoSpaceDE w:val="0"/>
        <w:autoSpaceDN w:val="0"/>
        <w:spacing w:line="360" w:lineRule="auto"/>
        <w:ind w:left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</w:p>
    <w:p w:rsidR="00087B97" w:rsidRPr="00291027" w:rsidRDefault="00087B97" w:rsidP="00291027">
      <w:pPr>
        <w:numPr>
          <w:ilvl w:val="1"/>
          <w:numId w:val="11"/>
        </w:numPr>
        <w:suppressLineNumbers/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 w:rsidRPr="00291027">
        <w:rPr>
          <w:b/>
          <w:color w:val="000000"/>
          <w:spacing w:val="6"/>
          <w:sz w:val="28"/>
          <w:szCs w:val="28"/>
          <w:u w:val="single"/>
        </w:rPr>
        <w:t>Климат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087B97" w:rsidRPr="00291027" w:rsidRDefault="00087B9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Климат характеризуется тёплым лето</w:t>
      </w:r>
      <w:r w:rsidR="009E36E0" w:rsidRPr="00291027">
        <w:rPr>
          <w:color w:val="000000"/>
          <w:spacing w:val="6"/>
          <w:sz w:val="28"/>
          <w:szCs w:val="28"/>
        </w:rPr>
        <w:t>м</w:t>
      </w:r>
      <w:r w:rsidRPr="00291027">
        <w:rPr>
          <w:color w:val="000000"/>
          <w:spacing w:val="6"/>
          <w:sz w:val="28"/>
          <w:szCs w:val="28"/>
        </w:rPr>
        <w:t xml:space="preserve"> и умеренно холодной зимой. Неоднородность климата проявляется в различной обеспеченности теплом в период вегетации, в </w:t>
      </w:r>
      <w:r w:rsidR="009E36E0" w:rsidRPr="00291027">
        <w:rPr>
          <w:color w:val="000000"/>
          <w:spacing w:val="6"/>
          <w:sz w:val="28"/>
          <w:szCs w:val="28"/>
        </w:rPr>
        <w:t>зимних</w:t>
      </w:r>
      <w:r w:rsidRPr="00291027">
        <w:rPr>
          <w:color w:val="000000"/>
          <w:spacing w:val="6"/>
          <w:sz w:val="28"/>
          <w:szCs w:val="28"/>
        </w:rPr>
        <w:t xml:space="preserve"> температурах и характере увлажнения. По мере движения с запада на восток </w:t>
      </w:r>
      <w:r w:rsidR="009E36E0" w:rsidRPr="00291027">
        <w:rPr>
          <w:color w:val="000000"/>
          <w:spacing w:val="6"/>
          <w:sz w:val="28"/>
          <w:szCs w:val="28"/>
        </w:rPr>
        <w:t>умень</w:t>
      </w:r>
      <w:r w:rsidRPr="00291027">
        <w:rPr>
          <w:color w:val="000000"/>
          <w:spacing w:val="6"/>
          <w:sz w:val="28"/>
          <w:szCs w:val="28"/>
        </w:rPr>
        <w:t>шается количество тепла, нарастает континентальность климата, снижается количество осадков.</w:t>
      </w:r>
    </w:p>
    <w:p w:rsidR="00087B97" w:rsidRPr="00291027" w:rsidRDefault="00087B9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 xml:space="preserve">Количество атмосферных осадков обеспечивает успешное </w:t>
      </w:r>
      <w:r w:rsidR="009E36E0" w:rsidRPr="00291027">
        <w:rPr>
          <w:color w:val="000000"/>
          <w:spacing w:val="6"/>
          <w:sz w:val="28"/>
          <w:szCs w:val="28"/>
        </w:rPr>
        <w:t>произрастание</w:t>
      </w:r>
      <w:r w:rsidRPr="00291027">
        <w:rPr>
          <w:color w:val="000000"/>
          <w:spacing w:val="6"/>
          <w:sz w:val="28"/>
          <w:szCs w:val="28"/>
        </w:rPr>
        <w:t xml:space="preserve"> травянистой растительности и её высокую конкурентн</w:t>
      </w:r>
      <w:r w:rsidR="009E36E0" w:rsidRPr="00291027">
        <w:rPr>
          <w:color w:val="000000"/>
          <w:spacing w:val="6"/>
          <w:sz w:val="28"/>
          <w:szCs w:val="28"/>
        </w:rPr>
        <w:t>ую</w:t>
      </w:r>
      <w:r w:rsidRPr="00291027">
        <w:rPr>
          <w:color w:val="000000"/>
          <w:spacing w:val="6"/>
          <w:sz w:val="28"/>
          <w:szCs w:val="28"/>
        </w:rPr>
        <w:t xml:space="preserve"> способность по отношению к древесным растениям. Естественное увлажнение степной зоны обеспечивает успешное богарное (неорошаемое) земледелие, хотя в отдельные годы возможны засухи. </w:t>
      </w:r>
      <w:r w:rsidR="009E36E0" w:rsidRPr="00291027">
        <w:rPr>
          <w:color w:val="000000"/>
          <w:spacing w:val="6"/>
          <w:sz w:val="28"/>
          <w:szCs w:val="28"/>
        </w:rPr>
        <w:t>В</w:t>
      </w:r>
      <w:r w:rsidRPr="00291027">
        <w:rPr>
          <w:color w:val="000000"/>
          <w:spacing w:val="6"/>
          <w:sz w:val="28"/>
          <w:szCs w:val="28"/>
        </w:rPr>
        <w:t xml:space="preserve">ыпадающие осадки </w:t>
      </w:r>
      <w:r w:rsidR="009E36E0" w:rsidRPr="00291027">
        <w:rPr>
          <w:color w:val="000000"/>
          <w:spacing w:val="6"/>
          <w:sz w:val="28"/>
          <w:szCs w:val="28"/>
        </w:rPr>
        <w:t>определяют</w:t>
      </w:r>
      <w:r w:rsidRPr="00291027">
        <w:rPr>
          <w:color w:val="000000"/>
          <w:spacing w:val="6"/>
          <w:sz w:val="28"/>
          <w:szCs w:val="28"/>
        </w:rPr>
        <w:t xml:space="preserve"> периодически промывной водный режим почв, т.е. в отдельные влажные годы почва и кора выветривания промывается до грунтовых вод и освобождается от легкорастворимых солей и гипса. </w:t>
      </w:r>
      <w:r w:rsidR="009E36E0" w:rsidRPr="00291027">
        <w:rPr>
          <w:color w:val="000000"/>
          <w:spacing w:val="6"/>
          <w:sz w:val="28"/>
          <w:szCs w:val="28"/>
        </w:rPr>
        <w:t>В</w:t>
      </w:r>
      <w:r w:rsidR="006C3074" w:rsidRPr="00291027">
        <w:rPr>
          <w:color w:val="000000"/>
          <w:spacing w:val="6"/>
          <w:sz w:val="28"/>
          <w:szCs w:val="28"/>
        </w:rPr>
        <w:t xml:space="preserve"> годы с пониженным количеством осадков </w:t>
      </w:r>
      <w:r w:rsidR="009E36E0" w:rsidRPr="00291027">
        <w:rPr>
          <w:color w:val="000000"/>
          <w:spacing w:val="6"/>
          <w:sz w:val="28"/>
          <w:szCs w:val="28"/>
        </w:rPr>
        <w:t>происходит</w:t>
      </w:r>
      <w:r w:rsidR="006C3074" w:rsidRPr="00291027">
        <w:rPr>
          <w:color w:val="000000"/>
          <w:spacing w:val="6"/>
          <w:sz w:val="28"/>
          <w:szCs w:val="28"/>
        </w:rPr>
        <w:t xml:space="preserve"> промачивание почв только до определенной глубины без смыкания с грунтовыми водами. При таком водном режиме карбонаты остаются в почве и коре выветривания, </w:t>
      </w:r>
      <w:r w:rsidR="009E36E0" w:rsidRPr="00291027">
        <w:rPr>
          <w:color w:val="000000"/>
          <w:spacing w:val="6"/>
          <w:sz w:val="28"/>
          <w:szCs w:val="28"/>
        </w:rPr>
        <w:t>т.к</w:t>
      </w:r>
      <w:r w:rsidR="006C3074" w:rsidRPr="00291027">
        <w:rPr>
          <w:color w:val="000000"/>
          <w:spacing w:val="6"/>
          <w:sz w:val="28"/>
          <w:szCs w:val="28"/>
        </w:rPr>
        <w:t>. их растворимость в воде незначительная, в то же время почвенно-грунтовая толща часто освобождается от легкорастворимых солей и гипса. Карбонаты Са</w:t>
      </w:r>
      <w:r w:rsidR="006C3074" w:rsidRPr="00291027">
        <w:rPr>
          <w:color w:val="000000"/>
          <w:spacing w:val="6"/>
          <w:sz w:val="28"/>
          <w:szCs w:val="28"/>
          <w:vertAlign w:val="superscript"/>
        </w:rPr>
        <w:t>2+</w:t>
      </w:r>
      <w:r w:rsidR="006C3074" w:rsidRPr="00291027">
        <w:rPr>
          <w:color w:val="000000"/>
          <w:spacing w:val="6"/>
          <w:sz w:val="28"/>
          <w:szCs w:val="28"/>
        </w:rPr>
        <w:t xml:space="preserve"> и </w:t>
      </w:r>
      <w:r w:rsidR="006C3074" w:rsidRPr="00291027">
        <w:rPr>
          <w:color w:val="000000"/>
          <w:spacing w:val="6"/>
          <w:sz w:val="28"/>
          <w:szCs w:val="28"/>
          <w:lang w:val="en-US"/>
        </w:rPr>
        <w:t>Mg</w:t>
      </w:r>
      <w:r w:rsidR="006C3074" w:rsidRPr="00291027">
        <w:rPr>
          <w:color w:val="000000"/>
          <w:spacing w:val="6"/>
          <w:sz w:val="28"/>
          <w:szCs w:val="28"/>
          <w:vertAlign w:val="superscript"/>
        </w:rPr>
        <w:t>2+</w:t>
      </w:r>
      <w:r w:rsidR="006C3074" w:rsidRPr="00291027">
        <w:rPr>
          <w:color w:val="000000"/>
          <w:spacing w:val="6"/>
          <w:sz w:val="28"/>
          <w:szCs w:val="28"/>
        </w:rPr>
        <w:t xml:space="preserve"> предопределяют щелочную реакции среды.</w:t>
      </w:r>
    </w:p>
    <w:p w:rsidR="006C3074" w:rsidRPr="00291027" w:rsidRDefault="006C3074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Темп</w:t>
      </w:r>
      <w:r w:rsidR="009E36E0" w:rsidRPr="00291027">
        <w:rPr>
          <w:color w:val="000000"/>
          <w:spacing w:val="6"/>
          <w:sz w:val="28"/>
          <w:szCs w:val="28"/>
        </w:rPr>
        <w:t>ературные условия определяют пе</w:t>
      </w:r>
      <w:r w:rsidRPr="00291027">
        <w:rPr>
          <w:color w:val="000000"/>
          <w:spacing w:val="6"/>
          <w:sz w:val="28"/>
          <w:szCs w:val="28"/>
        </w:rPr>
        <w:t xml:space="preserve">риодичность биологической активности биогеоценозов. Характерен период зимнего покоя (2-5 месяцев). Наибольшая активность живого вещества наблюдается в мае. Весенне-летне-осенний период обеспечивает длительный период вегетации растений и обилие ежегодно синтезируемой биомассы. Однако среднесуточные летние </w:t>
      </w:r>
      <w:r w:rsidR="009E36E0" w:rsidRPr="00291027">
        <w:rPr>
          <w:color w:val="000000"/>
          <w:spacing w:val="6"/>
          <w:sz w:val="28"/>
          <w:szCs w:val="28"/>
        </w:rPr>
        <w:t>температуры, не превышающие 25</w:t>
      </w:r>
      <w:r w:rsidR="009E36E0" w:rsidRPr="00291027">
        <w:rPr>
          <w:color w:val="000000"/>
          <w:spacing w:val="6"/>
          <w:sz w:val="28"/>
          <w:szCs w:val="28"/>
          <w:vertAlign w:val="superscript"/>
        </w:rPr>
        <w:t>о</w:t>
      </w:r>
      <w:r w:rsidR="009E36E0" w:rsidRPr="00291027">
        <w:rPr>
          <w:color w:val="000000"/>
          <w:spacing w:val="6"/>
          <w:sz w:val="28"/>
          <w:szCs w:val="28"/>
        </w:rPr>
        <w:t>С, зимний покой, ранневесенняя и позднеосенняя прохладная погода не способствуют глубокому преобразованию минеральной коры выветривания и почв, характерному для тропических и субтропических условий. Для степной зоны типично образование сиаллитной коры выветривания, обогащенной вторичными глинистыми минералами.</w:t>
      </w:r>
    </w:p>
    <w:p w:rsidR="009E36E0" w:rsidRPr="00291027" w:rsidRDefault="009E36E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9E36E0" w:rsidRPr="00291027" w:rsidRDefault="009E36E0" w:rsidP="00291027">
      <w:pPr>
        <w:numPr>
          <w:ilvl w:val="1"/>
          <w:numId w:val="11"/>
        </w:numPr>
        <w:suppressLineNumbers/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 w:rsidRPr="00291027">
        <w:rPr>
          <w:b/>
          <w:color w:val="000000"/>
          <w:spacing w:val="6"/>
          <w:sz w:val="28"/>
          <w:szCs w:val="28"/>
          <w:u w:val="single"/>
        </w:rPr>
        <w:t>Почвообразующие породы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9E36E0" w:rsidRPr="00291027" w:rsidRDefault="009E36E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 xml:space="preserve">Они в основном </w:t>
      </w:r>
      <w:r w:rsidR="00942868" w:rsidRPr="00291027">
        <w:rPr>
          <w:color w:val="000000"/>
          <w:spacing w:val="6"/>
          <w:sz w:val="28"/>
          <w:szCs w:val="28"/>
        </w:rPr>
        <w:t>представлены</w:t>
      </w:r>
      <w:r w:rsidRPr="00291027">
        <w:rPr>
          <w:color w:val="000000"/>
          <w:spacing w:val="6"/>
          <w:sz w:val="28"/>
          <w:szCs w:val="28"/>
        </w:rPr>
        <w:t xml:space="preserve"> лессовидными глинами и суглинками.</w:t>
      </w:r>
    </w:p>
    <w:p w:rsidR="00942868" w:rsidRPr="00291027" w:rsidRDefault="00942868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 xml:space="preserve">Характерная черта практически всех почвообразующих пород – карбонатность. Содержание </w:t>
      </w:r>
      <w:r w:rsidRPr="00291027">
        <w:rPr>
          <w:color w:val="000000"/>
          <w:spacing w:val="6"/>
          <w:sz w:val="28"/>
          <w:szCs w:val="28"/>
          <w:lang w:val="la-Latn"/>
        </w:rPr>
        <w:t>CaCO</w:t>
      </w:r>
      <w:r w:rsidRPr="00291027">
        <w:rPr>
          <w:color w:val="000000"/>
          <w:spacing w:val="6"/>
          <w:sz w:val="28"/>
          <w:szCs w:val="28"/>
          <w:vertAlign w:val="subscript"/>
        </w:rPr>
        <w:t>3</w:t>
      </w:r>
      <w:r w:rsidRPr="00291027">
        <w:rPr>
          <w:color w:val="000000"/>
          <w:spacing w:val="6"/>
          <w:sz w:val="28"/>
          <w:szCs w:val="28"/>
        </w:rPr>
        <w:t xml:space="preserve"> в лессовидных отложениях 6-8%. Это влияет на характер почвообразования и создает благоприятные условия для развития травянистой растительности.</w:t>
      </w:r>
    </w:p>
    <w:p w:rsidR="00942868" w:rsidRPr="00291027" w:rsidRDefault="00942868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</w:p>
    <w:p w:rsidR="00942868" w:rsidRPr="00291027" w:rsidRDefault="00942868" w:rsidP="00291027">
      <w:pPr>
        <w:numPr>
          <w:ilvl w:val="1"/>
          <w:numId w:val="11"/>
        </w:numPr>
        <w:suppressLineNumbers/>
        <w:tabs>
          <w:tab w:val="clear" w:pos="930"/>
        </w:tabs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 w:rsidRPr="00291027">
        <w:rPr>
          <w:b/>
          <w:color w:val="000000"/>
          <w:spacing w:val="6"/>
          <w:sz w:val="28"/>
          <w:szCs w:val="28"/>
          <w:u w:val="single"/>
        </w:rPr>
        <w:t>Растительность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942868" w:rsidRPr="00291027" w:rsidRDefault="00942868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Облик растительности степей представляется следующим образом. Наиболее красочна луговая степь  со значительной долей разнотравья и бобовых. Широко распространены</w:t>
      </w:r>
      <w:r w:rsidR="00CF7E19" w:rsidRPr="00291027">
        <w:rPr>
          <w:color w:val="000000"/>
          <w:spacing w:val="6"/>
          <w:sz w:val="28"/>
          <w:szCs w:val="28"/>
        </w:rPr>
        <w:t>: пырей, мятлики, ковыли, степные овсы, костры, лядвенец, клевер, люцерна, вьюнки, и многие другие. Растительность разнотравно-ковыльных степей  составляют узколистные дерновинные злаки – ковыли, типчак, тонконог и другие</w:t>
      </w:r>
      <w:r w:rsidR="001F1BCF" w:rsidRPr="00291027">
        <w:rPr>
          <w:color w:val="000000"/>
          <w:spacing w:val="6"/>
          <w:sz w:val="28"/>
          <w:szCs w:val="28"/>
        </w:rPr>
        <w:t xml:space="preserve"> </w:t>
      </w:r>
      <w:r w:rsidR="00CF7E19" w:rsidRPr="00291027">
        <w:rPr>
          <w:color w:val="000000"/>
          <w:spacing w:val="6"/>
          <w:sz w:val="28"/>
          <w:szCs w:val="28"/>
        </w:rPr>
        <w:t>с широким участием разнотравья. Характерны для степей однолетние эфемеры, отцветающие и отмирающие весной и многолетние эфемероиды, у которых после отмирания надземных частей остаются клубни, луковицы, корневища. Типчаково-ковыльные степи формировались в более засушливых условиях и характеризовались менее мощной и разнообразной растительностью, основными представителями которой являлись ковыли, типчак, тонконог, житняки, а из бобовых и разнотравья: донники, люцерны, шалфеи, зверобой, полынь австрийская и другие. Меньшая фитомасса</w:t>
      </w:r>
      <w:r w:rsidR="00694CE1" w:rsidRPr="00291027">
        <w:rPr>
          <w:color w:val="000000"/>
          <w:spacing w:val="6"/>
          <w:sz w:val="28"/>
          <w:szCs w:val="28"/>
        </w:rPr>
        <w:t xml:space="preserve"> и проектив</w:t>
      </w:r>
      <w:r w:rsidR="001F1BCF" w:rsidRPr="00291027">
        <w:rPr>
          <w:color w:val="000000"/>
          <w:spacing w:val="6"/>
          <w:sz w:val="28"/>
          <w:szCs w:val="28"/>
        </w:rPr>
        <w:t>ное по</w:t>
      </w:r>
      <w:r w:rsidR="00694CE1" w:rsidRPr="00291027">
        <w:rPr>
          <w:color w:val="000000"/>
          <w:spacing w:val="6"/>
          <w:sz w:val="28"/>
          <w:szCs w:val="28"/>
        </w:rPr>
        <w:t>крытие растительности типчаково-ковыльных степей, широкое участие в травостое эфемеров и эфемероидов, а также полыни – следствие заметного здесь дефицита влаги.</w:t>
      </w:r>
    </w:p>
    <w:p w:rsidR="00694CE1" w:rsidRPr="00291027" w:rsidRDefault="00694CE1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 xml:space="preserve">Степная растительность образует сплошной травянистый покров, полностью скрывающий почвенную поверхность. </w:t>
      </w:r>
      <w:r w:rsidR="00A836F8" w:rsidRPr="00291027">
        <w:rPr>
          <w:color w:val="000000"/>
          <w:spacing w:val="6"/>
          <w:sz w:val="28"/>
          <w:szCs w:val="28"/>
        </w:rPr>
        <w:t>Основная биомасса сосредоточена в корневых системах растений (около 60-80%). Образно говоря, травы живут в основном в почвенной массе. Ежегодно синтезируемая биомасса отмирает на 95% этом же году, т.е. практически полностью превращается в растительные остатки и поступает в биологический круговорот, подвергаясь</w:t>
      </w:r>
      <w:r w:rsidR="00E0106A" w:rsidRPr="00291027">
        <w:rPr>
          <w:color w:val="000000"/>
          <w:spacing w:val="6"/>
          <w:sz w:val="28"/>
          <w:szCs w:val="28"/>
        </w:rPr>
        <w:t xml:space="preserve"> минерализации и гумификации.</w:t>
      </w:r>
    </w:p>
    <w:p w:rsidR="00E0106A" w:rsidRPr="00291027" w:rsidRDefault="00E0106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Примечателен химический состав травянистой растительности. Характерно высокое содержание белковых и других питательных веществ для травоядных животных веществ (углеводы, жиры и др.), что создаёт предпосылки для успешного существования первичных консументов.</w:t>
      </w:r>
    </w:p>
    <w:p w:rsidR="00E0106A" w:rsidRPr="00291027" w:rsidRDefault="00E0106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Травянистая растительность накапливает в своей биомассе значительное количество зольных элементов (</w:t>
      </w:r>
      <w:r w:rsidRPr="00291027">
        <w:rPr>
          <w:color w:val="000000"/>
          <w:spacing w:val="6"/>
          <w:sz w:val="28"/>
          <w:szCs w:val="28"/>
          <w:lang w:val="en-US"/>
        </w:rPr>
        <w:t>Ca</w:t>
      </w:r>
      <w:r w:rsidRPr="00291027">
        <w:rPr>
          <w:color w:val="000000"/>
          <w:spacing w:val="6"/>
          <w:sz w:val="28"/>
          <w:szCs w:val="28"/>
        </w:rPr>
        <w:t xml:space="preserve">, </w:t>
      </w:r>
      <w:r w:rsidRPr="00291027">
        <w:rPr>
          <w:color w:val="000000"/>
          <w:spacing w:val="6"/>
          <w:sz w:val="28"/>
          <w:szCs w:val="28"/>
          <w:lang w:val="en-US"/>
        </w:rPr>
        <w:t>Mg</w:t>
      </w:r>
      <w:r w:rsidRPr="00291027">
        <w:rPr>
          <w:color w:val="000000"/>
          <w:spacing w:val="6"/>
          <w:sz w:val="28"/>
          <w:szCs w:val="28"/>
        </w:rPr>
        <w:t xml:space="preserve">, </w:t>
      </w:r>
      <w:r w:rsidRPr="00291027">
        <w:rPr>
          <w:color w:val="000000"/>
          <w:spacing w:val="6"/>
          <w:sz w:val="28"/>
          <w:szCs w:val="28"/>
          <w:lang w:val="en-US"/>
        </w:rPr>
        <w:t>K</w:t>
      </w:r>
      <w:r w:rsidRPr="00291027">
        <w:rPr>
          <w:color w:val="000000"/>
          <w:spacing w:val="6"/>
          <w:sz w:val="28"/>
          <w:szCs w:val="28"/>
        </w:rPr>
        <w:t xml:space="preserve">, </w:t>
      </w:r>
      <w:r w:rsidRPr="00291027">
        <w:rPr>
          <w:color w:val="000000"/>
          <w:spacing w:val="6"/>
          <w:sz w:val="28"/>
          <w:szCs w:val="28"/>
          <w:lang w:val="en-US"/>
        </w:rPr>
        <w:t>Na</w:t>
      </w:r>
      <w:r w:rsidRPr="00291027">
        <w:rPr>
          <w:color w:val="000000"/>
          <w:spacing w:val="6"/>
          <w:sz w:val="28"/>
          <w:szCs w:val="28"/>
        </w:rPr>
        <w:t xml:space="preserve">, </w:t>
      </w:r>
      <w:r w:rsidRPr="00291027">
        <w:rPr>
          <w:color w:val="000000"/>
          <w:spacing w:val="6"/>
          <w:sz w:val="28"/>
          <w:szCs w:val="28"/>
          <w:lang w:val="en-US"/>
        </w:rPr>
        <w:t>P</w:t>
      </w:r>
      <w:r w:rsidRPr="00291027">
        <w:rPr>
          <w:color w:val="000000"/>
          <w:spacing w:val="6"/>
          <w:sz w:val="28"/>
          <w:szCs w:val="28"/>
        </w:rPr>
        <w:t xml:space="preserve"> и др.). Высокая зольность обеспечивает полную нейтрализацию всех кислот, образующихся при минерализации и гумификации.</w:t>
      </w:r>
    </w:p>
    <w:p w:rsidR="00E0106A" w:rsidRPr="00291027" w:rsidRDefault="00E0106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Высокое содержание протеина в растительных остатках и другие благоп</w:t>
      </w:r>
      <w:r w:rsidR="00660FA4" w:rsidRPr="00291027">
        <w:rPr>
          <w:color w:val="000000"/>
          <w:spacing w:val="6"/>
          <w:sz w:val="28"/>
          <w:szCs w:val="28"/>
        </w:rPr>
        <w:t>риятные факторы способствуют успешной жизнедеятельности микробных форм микроорганизмов.</w:t>
      </w:r>
    </w:p>
    <w:p w:rsidR="00CB41FD" w:rsidRPr="00291027" w:rsidRDefault="00CB41F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1F1BCF" w:rsidRPr="00291027" w:rsidRDefault="001F1BCF" w:rsidP="00291027">
      <w:pPr>
        <w:numPr>
          <w:ilvl w:val="1"/>
          <w:numId w:val="11"/>
        </w:numPr>
        <w:suppressLineNumbers/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  <w:u w:val="single"/>
        </w:rPr>
      </w:pPr>
      <w:r w:rsidRPr="00291027">
        <w:rPr>
          <w:b/>
          <w:sz w:val="28"/>
          <w:szCs w:val="28"/>
          <w:u w:val="single"/>
        </w:rPr>
        <w:t>Биологические особенности</w:t>
      </w:r>
    </w:p>
    <w:p w:rsidR="00291027" w:rsidRDefault="00291027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F1BCF" w:rsidRPr="00291027" w:rsidRDefault="00FC0B25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Щелочная реакция, обогащенность СаСО</w:t>
      </w:r>
      <w:r w:rsidRPr="00291027">
        <w:rPr>
          <w:sz w:val="28"/>
          <w:szCs w:val="28"/>
          <w:vertAlign w:val="subscript"/>
        </w:rPr>
        <w:t>3</w:t>
      </w:r>
      <w:r w:rsidRPr="00291027">
        <w:rPr>
          <w:sz w:val="28"/>
          <w:szCs w:val="28"/>
        </w:rPr>
        <w:t>, хорошая аэрация, повышенная сухость Ч</w:t>
      </w:r>
      <w:r w:rsidRPr="00291027">
        <w:rPr>
          <w:sz w:val="28"/>
          <w:szCs w:val="28"/>
          <w:vertAlign w:val="superscript"/>
        </w:rPr>
        <w:t>к</w:t>
      </w:r>
      <w:r w:rsidRPr="00291027">
        <w:rPr>
          <w:sz w:val="28"/>
          <w:szCs w:val="28"/>
        </w:rPr>
        <w:t xml:space="preserve">  и другие свойства существенно влияют на развитие в них микроорганизмов и мезофауны. </w:t>
      </w:r>
      <w:r w:rsidR="001F1BCF" w:rsidRPr="00291027">
        <w:rPr>
          <w:sz w:val="28"/>
          <w:szCs w:val="28"/>
        </w:rPr>
        <w:t xml:space="preserve">Численность последней, в том числе и червей, в карбонатном черноземе ниже, чем в любом другом представителе типа. По средним данным, полученным в Молдавии, на </w:t>
      </w:r>
      <w:smartTag w:uri="urn:schemas-microsoft-com:office:smarttags" w:element="metricconverter">
        <w:smartTagPr>
          <w:attr w:name="ProductID" w:val="1 м2"/>
        </w:smartTagPr>
        <w:r w:rsidR="001F1BCF" w:rsidRPr="00291027">
          <w:rPr>
            <w:sz w:val="28"/>
            <w:szCs w:val="28"/>
          </w:rPr>
          <w:t>1 м</w:t>
        </w:r>
        <w:r w:rsidR="001F1BCF" w:rsidRPr="00291027">
          <w:rPr>
            <w:sz w:val="28"/>
            <w:szCs w:val="28"/>
            <w:vertAlign w:val="superscript"/>
          </w:rPr>
          <w:t>2</w:t>
        </w:r>
      </w:smartTag>
      <w:r w:rsidR="001F1BCF" w:rsidRPr="00291027">
        <w:rPr>
          <w:sz w:val="28"/>
          <w:szCs w:val="28"/>
        </w:rPr>
        <w:t xml:space="preserve"> приходится 38 представителей мезофауны, из них 14 червей (в обыкновенных – 44 и 23, типичных – 61 и 30).</w:t>
      </w:r>
    </w:p>
    <w:p w:rsidR="001F1BCF" w:rsidRPr="00291027" w:rsidRDefault="001F1BCF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По материалам, собранным в Башкирии, карбонатные черноземы значительно уступают выщелоченным по численности микронаселения и содержат в среднем аэробных микроорганизмов 65,4, анаэробных – 31,5 и споровых – 21,5 млн./1г почвы. Споровых м/о в Ч</w:t>
      </w:r>
      <w:r w:rsidRPr="00291027">
        <w:rPr>
          <w:sz w:val="28"/>
          <w:szCs w:val="28"/>
          <w:vertAlign w:val="superscript"/>
        </w:rPr>
        <w:t>к</w:t>
      </w:r>
      <w:r w:rsidRPr="00291027">
        <w:rPr>
          <w:sz w:val="28"/>
          <w:szCs w:val="28"/>
        </w:rPr>
        <w:t xml:space="preserve"> в два раза больше, чем в выщелоченных. Это свидетельствует о том, что для микроорганизмов в Ч</w:t>
      </w:r>
      <w:r w:rsidRPr="00291027">
        <w:rPr>
          <w:sz w:val="28"/>
          <w:szCs w:val="28"/>
          <w:vertAlign w:val="superscript"/>
        </w:rPr>
        <w:t>к</w:t>
      </w:r>
      <w:r w:rsidRPr="00291027">
        <w:rPr>
          <w:sz w:val="28"/>
          <w:szCs w:val="28"/>
        </w:rPr>
        <w:t xml:space="preserve"> складываются жесткие условия обитания (Почвы Башкирии, 1973).</w:t>
      </w:r>
    </w:p>
    <w:p w:rsidR="001F1BCF" w:rsidRPr="00291027" w:rsidRDefault="001F1BCF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Экспериментально показано, что наличие СаСО</w:t>
      </w:r>
      <w:r w:rsidRPr="00291027">
        <w:rPr>
          <w:sz w:val="28"/>
          <w:szCs w:val="28"/>
          <w:vertAlign w:val="subscript"/>
        </w:rPr>
        <w:t>3</w:t>
      </w:r>
      <w:r w:rsidRPr="00291027">
        <w:rPr>
          <w:sz w:val="28"/>
          <w:szCs w:val="28"/>
        </w:rPr>
        <w:t xml:space="preserve"> в почве положительно сказывается на развитии азотобактера и, следовательно, на фиксации азота (Сабельникова, 1960). Действительно, по интенсивности развития этого микроба карбонатные чернозёмы Молдавии вдвое превосходят обыкновенные и втрое – типичные (Черноземы СССР, 1974). </w:t>
      </w:r>
    </w:p>
    <w:p w:rsidR="005B5BAF" w:rsidRPr="00291027" w:rsidRDefault="005B5BA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D33AE9" w:rsidRDefault="00291027" w:rsidP="00291027">
      <w:pPr>
        <w:numPr>
          <w:ilvl w:val="0"/>
          <w:numId w:val="9"/>
        </w:numPr>
        <w:suppressLineNumbers/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bCs/>
          <w:color w:val="170605"/>
          <w:spacing w:val="-6"/>
          <w:sz w:val="28"/>
          <w:szCs w:val="28"/>
          <w:u w:val="single"/>
        </w:rPr>
      </w:pPr>
      <w:r>
        <w:rPr>
          <w:color w:val="000000"/>
          <w:spacing w:val="6"/>
          <w:sz w:val="28"/>
          <w:szCs w:val="28"/>
        </w:rPr>
        <w:br w:type="page"/>
      </w:r>
      <w:r w:rsidR="00D33AE9" w:rsidRPr="00291027">
        <w:rPr>
          <w:b/>
          <w:color w:val="000000"/>
          <w:spacing w:val="6"/>
          <w:sz w:val="28"/>
          <w:szCs w:val="28"/>
          <w:u w:val="single"/>
        </w:rPr>
        <w:t>Свойства почв</w:t>
      </w:r>
    </w:p>
    <w:p w:rsidR="00291027" w:rsidRPr="00291027" w:rsidRDefault="00291027" w:rsidP="00291027">
      <w:pPr>
        <w:suppressLineNumbers/>
        <w:suppressAutoHyphens/>
        <w:autoSpaceDE w:val="0"/>
        <w:autoSpaceDN w:val="0"/>
        <w:spacing w:line="360" w:lineRule="auto"/>
        <w:ind w:left="709"/>
        <w:contextualSpacing/>
        <w:jc w:val="both"/>
        <w:rPr>
          <w:b/>
          <w:bCs/>
          <w:color w:val="170605"/>
          <w:spacing w:val="-6"/>
          <w:sz w:val="28"/>
          <w:szCs w:val="28"/>
          <w:u w:val="single"/>
        </w:rPr>
      </w:pPr>
    </w:p>
    <w:p w:rsidR="005033F6" w:rsidRPr="00291027" w:rsidRDefault="005033F6" w:rsidP="00291027">
      <w:pPr>
        <w:numPr>
          <w:ilvl w:val="1"/>
          <w:numId w:val="20"/>
        </w:numPr>
        <w:suppressLineNumbers/>
        <w:tabs>
          <w:tab w:val="clear" w:pos="1800"/>
        </w:tabs>
        <w:suppressAutoHyphens/>
        <w:autoSpaceDE w:val="0"/>
        <w:autoSpaceDN w:val="0"/>
        <w:spacing w:line="360" w:lineRule="auto"/>
        <w:ind w:left="0" w:firstLine="709"/>
        <w:contextualSpacing/>
        <w:jc w:val="both"/>
        <w:rPr>
          <w:b/>
          <w:bCs/>
          <w:color w:val="170605"/>
          <w:spacing w:val="-6"/>
          <w:sz w:val="28"/>
          <w:szCs w:val="28"/>
          <w:u w:val="single"/>
        </w:rPr>
      </w:pPr>
      <w:r w:rsidRPr="00291027">
        <w:rPr>
          <w:b/>
          <w:bCs/>
          <w:color w:val="170605"/>
          <w:spacing w:val="-6"/>
          <w:sz w:val="28"/>
          <w:szCs w:val="28"/>
          <w:u w:val="single"/>
        </w:rPr>
        <w:t>Карбонат</w:t>
      </w:r>
      <w:r w:rsidR="00D33AE9" w:rsidRPr="00291027">
        <w:rPr>
          <w:b/>
          <w:bCs/>
          <w:color w:val="170605"/>
          <w:spacing w:val="-6"/>
          <w:sz w:val="28"/>
          <w:szCs w:val="28"/>
          <w:u w:val="single"/>
        </w:rPr>
        <w:t>ность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Cs/>
          <w:color w:val="170605"/>
          <w:spacing w:val="-6"/>
          <w:sz w:val="28"/>
          <w:szCs w:val="28"/>
        </w:rPr>
      </w:pPr>
    </w:p>
    <w:p w:rsidR="006A37E9" w:rsidRDefault="005033F6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bCs/>
          <w:color w:val="170605"/>
          <w:spacing w:val="-6"/>
          <w:sz w:val="28"/>
          <w:szCs w:val="28"/>
        </w:rPr>
        <w:t>При исследовании</w:t>
      </w:r>
      <w:r w:rsidRPr="00291027">
        <w:rPr>
          <w:bCs/>
          <w:color w:val="170605"/>
          <w:sz w:val="28"/>
          <w:szCs w:val="28"/>
        </w:rPr>
        <w:t xml:space="preserve"> </w:t>
      </w:r>
      <w:r w:rsidRPr="00291027">
        <w:rPr>
          <w:color w:val="170605"/>
          <w:spacing w:val="-6"/>
          <w:sz w:val="28"/>
          <w:szCs w:val="28"/>
        </w:rPr>
        <w:t>СаС0</w:t>
      </w:r>
      <w:r w:rsidRPr="00291027">
        <w:rPr>
          <w:color w:val="170605"/>
          <w:spacing w:val="-6"/>
          <w:sz w:val="28"/>
          <w:szCs w:val="28"/>
          <w:vertAlign w:val="subscript"/>
        </w:rPr>
        <w:t>3</w:t>
      </w:r>
      <w:r w:rsidRPr="00291027">
        <w:rPr>
          <w:color w:val="170605"/>
          <w:spacing w:val="-6"/>
          <w:sz w:val="28"/>
          <w:szCs w:val="28"/>
        </w:rPr>
        <w:t xml:space="preserve"> в разных </w:t>
      </w:r>
      <w:r w:rsidRPr="00291027">
        <w:rPr>
          <w:bCs/>
          <w:color w:val="170605"/>
          <w:spacing w:val="-6"/>
          <w:sz w:val="28"/>
          <w:szCs w:val="28"/>
        </w:rPr>
        <w:t xml:space="preserve">подтипах черноземов </w:t>
      </w:r>
      <w:r w:rsidRPr="00291027">
        <w:rPr>
          <w:bCs/>
          <w:color w:val="170605"/>
          <w:spacing w:val="-2"/>
          <w:sz w:val="28"/>
          <w:szCs w:val="28"/>
        </w:rPr>
        <w:t>выявлена</w:t>
      </w:r>
      <w:r w:rsidRPr="00291027">
        <w:rPr>
          <w:bCs/>
          <w:color w:val="170605"/>
          <w:spacing w:val="-6"/>
          <w:sz w:val="28"/>
          <w:szCs w:val="28"/>
        </w:rPr>
        <w:t xml:space="preserve"> </w:t>
      </w:r>
      <w:r w:rsidRPr="00291027">
        <w:rPr>
          <w:bCs/>
          <w:color w:val="170605"/>
          <w:spacing w:val="-2"/>
          <w:sz w:val="28"/>
          <w:szCs w:val="28"/>
        </w:rPr>
        <w:t>следующая картина (Клещ, 1964; Круп</w:t>
      </w:r>
      <w:r w:rsidRPr="00291027">
        <w:rPr>
          <w:bCs/>
          <w:color w:val="170605"/>
          <w:sz w:val="28"/>
          <w:szCs w:val="28"/>
        </w:rPr>
        <w:t>е</w:t>
      </w:r>
      <w:r w:rsidRPr="00291027">
        <w:rPr>
          <w:bCs/>
          <w:color w:val="170605"/>
          <w:spacing w:val="-2"/>
          <w:sz w:val="28"/>
          <w:szCs w:val="28"/>
        </w:rPr>
        <w:t>н</w:t>
      </w:r>
      <w:r w:rsidRPr="00291027">
        <w:rPr>
          <w:bCs/>
          <w:color w:val="170605"/>
          <w:spacing w:val="-1"/>
          <w:sz w:val="28"/>
          <w:szCs w:val="28"/>
        </w:rPr>
        <w:t>иков,</w:t>
      </w:r>
      <w:r w:rsidRPr="00291027">
        <w:rPr>
          <w:bCs/>
          <w:color w:val="170605"/>
          <w:sz w:val="28"/>
          <w:szCs w:val="28"/>
        </w:rPr>
        <w:t xml:space="preserve"> </w:t>
      </w:r>
      <w:r w:rsidRPr="00291027">
        <w:rPr>
          <w:color w:val="170605"/>
          <w:spacing w:val="-1"/>
          <w:sz w:val="28"/>
          <w:szCs w:val="28"/>
        </w:rPr>
        <w:t xml:space="preserve">1967; </w:t>
      </w:r>
      <w:r w:rsidRPr="00291027">
        <w:rPr>
          <w:bCs/>
          <w:color w:val="170605"/>
          <w:spacing w:val="-1"/>
          <w:sz w:val="28"/>
          <w:szCs w:val="28"/>
        </w:rPr>
        <w:t>Мокану,</w:t>
      </w:r>
      <w:r w:rsidRPr="00291027">
        <w:rPr>
          <w:bCs/>
          <w:color w:val="170605"/>
          <w:sz w:val="28"/>
          <w:szCs w:val="28"/>
        </w:rPr>
        <w:t xml:space="preserve"> </w:t>
      </w:r>
      <w:r w:rsidRPr="00291027">
        <w:rPr>
          <w:color w:val="170605"/>
          <w:spacing w:val="-1"/>
          <w:sz w:val="28"/>
          <w:szCs w:val="28"/>
        </w:rPr>
        <w:t xml:space="preserve">1973; </w:t>
      </w:r>
      <w:r w:rsidRPr="00291027">
        <w:rPr>
          <w:bCs/>
          <w:color w:val="170605"/>
          <w:spacing w:val="-1"/>
          <w:sz w:val="28"/>
          <w:szCs w:val="28"/>
        </w:rPr>
        <w:t>Синкевич,</w:t>
      </w:r>
      <w:r w:rsidRPr="00291027">
        <w:rPr>
          <w:bCs/>
          <w:color w:val="170605"/>
          <w:sz w:val="28"/>
          <w:szCs w:val="28"/>
        </w:rPr>
        <w:t xml:space="preserve"> </w:t>
      </w:r>
      <w:r w:rsidRPr="00291027">
        <w:rPr>
          <w:color w:val="170605"/>
          <w:spacing w:val="-1"/>
          <w:sz w:val="28"/>
          <w:szCs w:val="28"/>
        </w:rPr>
        <w:t xml:space="preserve">1973). </w:t>
      </w:r>
      <w:r w:rsidRPr="00291027">
        <w:rPr>
          <w:bCs/>
          <w:color w:val="170605"/>
          <w:spacing w:val="-1"/>
          <w:sz w:val="28"/>
          <w:szCs w:val="28"/>
        </w:rPr>
        <w:t>Дополним это данны</w:t>
      </w:r>
      <w:r w:rsidRPr="00291027">
        <w:rPr>
          <w:color w:val="170605"/>
          <w:spacing w:val="-4"/>
          <w:sz w:val="28"/>
          <w:szCs w:val="28"/>
        </w:rPr>
        <w:t>ми по влиянию</w:t>
      </w:r>
      <w:r w:rsidRPr="00291027">
        <w:rPr>
          <w:b/>
          <w:color w:val="170605"/>
          <w:spacing w:val="-4"/>
          <w:sz w:val="28"/>
          <w:szCs w:val="28"/>
        </w:rPr>
        <w:t xml:space="preserve"> </w:t>
      </w:r>
      <w:r w:rsidRPr="00291027">
        <w:rPr>
          <w:color w:val="170605"/>
          <w:spacing w:val="-4"/>
          <w:sz w:val="28"/>
          <w:szCs w:val="28"/>
        </w:rPr>
        <w:t>гранулометрического состава в разрезе пяти его гра</w:t>
      </w:r>
      <w:r w:rsidRPr="00291027">
        <w:rPr>
          <w:color w:val="170605"/>
          <w:spacing w:val="-9"/>
          <w:sz w:val="28"/>
          <w:szCs w:val="28"/>
        </w:rPr>
        <w:t>даций (рис.</w:t>
      </w:r>
      <w:r w:rsidR="0068323E" w:rsidRPr="00291027">
        <w:rPr>
          <w:color w:val="170605"/>
          <w:spacing w:val="-9"/>
          <w:sz w:val="28"/>
          <w:szCs w:val="28"/>
        </w:rPr>
        <w:t>1</w:t>
      </w:r>
      <w:r w:rsidRPr="00291027">
        <w:rPr>
          <w:color w:val="170605"/>
          <w:spacing w:val="-9"/>
          <w:sz w:val="28"/>
          <w:szCs w:val="28"/>
        </w:rPr>
        <w:t xml:space="preserve">). Из рисунка видна однотипность в средних </w:t>
      </w:r>
      <w:r w:rsidRPr="00291027">
        <w:rPr>
          <w:bCs/>
          <w:color w:val="170605"/>
          <w:spacing w:val="-9"/>
          <w:sz w:val="28"/>
          <w:szCs w:val="28"/>
        </w:rPr>
        <w:t xml:space="preserve">величинах </w:t>
      </w:r>
      <w:r w:rsidRPr="00291027">
        <w:rPr>
          <w:bCs/>
          <w:color w:val="170605"/>
          <w:spacing w:val="-2"/>
          <w:sz w:val="28"/>
          <w:szCs w:val="28"/>
        </w:rPr>
        <w:t>по различным глубинам почвенн</w:t>
      </w:r>
      <w:r w:rsidRPr="00291027">
        <w:rPr>
          <w:bCs/>
          <w:color w:val="170605"/>
          <w:sz w:val="28"/>
          <w:szCs w:val="28"/>
        </w:rPr>
        <w:t>о</w:t>
      </w:r>
      <w:r w:rsidRPr="00291027">
        <w:rPr>
          <w:color w:val="170605"/>
          <w:spacing w:val="7"/>
          <w:sz w:val="28"/>
          <w:szCs w:val="28"/>
        </w:rPr>
        <w:t>го</w:t>
      </w:r>
      <w:r w:rsidRPr="00291027">
        <w:rPr>
          <w:bCs/>
          <w:color w:val="170605"/>
          <w:spacing w:val="-2"/>
          <w:sz w:val="28"/>
          <w:szCs w:val="28"/>
        </w:rPr>
        <w:t xml:space="preserve"> профиля. Однако связь с гр</w:t>
      </w:r>
      <w:r w:rsidRPr="00291027">
        <w:rPr>
          <w:bCs/>
          <w:color w:val="170605"/>
          <w:sz w:val="28"/>
          <w:szCs w:val="28"/>
        </w:rPr>
        <w:t>а</w:t>
      </w:r>
      <w:r w:rsidRPr="00291027">
        <w:rPr>
          <w:bCs/>
          <w:color w:val="170605"/>
          <w:spacing w:val="-2"/>
          <w:sz w:val="28"/>
          <w:szCs w:val="28"/>
        </w:rPr>
        <w:t xml:space="preserve">нулометрией все же прослеживается. До глубины </w:t>
      </w:r>
      <w:smartTag w:uri="urn:schemas-microsoft-com:office:smarttags" w:element="metricconverter">
        <w:smartTagPr>
          <w:attr w:name="ProductID" w:val="50 см"/>
        </w:smartTagPr>
        <w:r w:rsidRPr="00291027">
          <w:rPr>
            <w:bCs/>
            <w:color w:val="170605"/>
            <w:spacing w:val="-2"/>
            <w:sz w:val="28"/>
            <w:szCs w:val="28"/>
          </w:rPr>
          <w:t>50 см</w:t>
        </w:r>
      </w:smartTag>
      <w:r w:rsidRPr="00291027">
        <w:rPr>
          <w:bCs/>
          <w:color w:val="170605"/>
          <w:spacing w:val="-2"/>
          <w:sz w:val="28"/>
          <w:szCs w:val="28"/>
        </w:rPr>
        <w:t xml:space="preserve"> различия </w:t>
      </w:r>
      <w:r w:rsidRPr="00291027">
        <w:rPr>
          <w:bCs/>
          <w:color w:val="170605"/>
          <w:spacing w:val="-4"/>
          <w:sz w:val="28"/>
          <w:szCs w:val="28"/>
        </w:rPr>
        <w:t>между разновидностями невелики, но ниже заметно, что более тя</w:t>
      </w:r>
      <w:r w:rsidRPr="00291027">
        <w:rPr>
          <w:bCs/>
          <w:color w:val="170605"/>
          <w:spacing w:val="-2"/>
          <w:sz w:val="28"/>
          <w:szCs w:val="28"/>
        </w:rPr>
        <w:t>желые содержат больше карбонатов: первое место занимают тяж</w:t>
      </w:r>
      <w:r w:rsidRPr="00291027">
        <w:rPr>
          <w:bCs/>
          <w:color w:val="170605"/>
          <w:sz w:val="28"/>
          <w:szCs w:val="28"/>
        </w:rPr>
        <w:t>е</w:t>
      </w:r>
      <w:r w:rsidRPr="00291027">
        <w:rPr>
          <w:bCs/>
          <w:color w:val="170605"/>
          <w:spacing w:val="-2"/>
          <w:sz w:val="28"/>
          <w:szCs w:val="28"/>
        </w:rPr>
        <w:t>лосуглинистые, последнее - легкосуглинистые; для них характ</w:t>
      </w:r>
      <w:r w:rsidRPr="00291027">
        <w:rPr>
          <w:bCs/>
          <w:color w:val="170605"/>
          <w:sz w:val="28"/>
          <w:szCs w:val="28"/>
        </w:rPr>
        <w:t>е</w:t>
      </w:r>
      <w:r w:rsidRPr="00291027">
        <w:rPr>
          <w:bCs/>
          <w:color w:val="170605"/>
          <w:spacing w:val="-6"/>
          <w:sz w:val="28"/>
          <w:szCs w:val="28"/>
        </w:rPr>
        <w:t>рен вибрирующий ход профильного распределения карбонатов, что, вероятно, объясняется изначальной неоднородностью почвообразую</w:t>
      </w:r>
      <w:r w:rsidRPr="00291027">
        <w:rPr>
          <w:bCs/>
          <w:color w:val="170605"/>
          <w:sz w:val="28"/>
          <w:szCs w:val="28"/>
        </w:rPr>
        <w:t>щего субстрата.</w:t>
      </w:r>
    </w:p>
    <w:p w:rsidR="00291027" w:rsidRP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70739E" w:rsidRPr="00291027" w:rsidRDefault="00B35C1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bCs/>
          <w:color w:val="000000"/>
          <w:spacing w:val="-25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55pt;width:244.5pt;height:138pt;z-index:251649024;mso-position-horizontal:left">
            <v:imagedata r:id="rId7" o:title=""/>
            <w10:wrap type="square"/>
          </v:shape>
        </w:pict>
      </w:r>
      <w:r w:rsidR="00CB41FD" w:rsidRPr="00291027">
        <w:rPr>
          <w:b/>
          <w:bCs/>
          <w:color w:val="000000"/>
          <w:spacing w:val="-12"/>
          <w:sz w:val="28"/>
          <w:szCs w:val="28"/>
          <w:shd w:val="clear" w:color="auto" w:fill="FFFFFF"/>
        </w:rPr>
        <w:t>Рис. I. Профильное распределение содержания СаС</w:t>
      </w:r>
      <w:r w:rsidR="00CB41FD" w:rsidRPr="00291027">
        <w:rPr>
          <w:b/>
          <w:bCs/>
          <w:color w:val="000000"/>
          <w:sz w:val="28"/>
          <w:szCs w:val="28"/>
          <w:shd w:val="clear" w:color="auto" w:fill="FFFFFF"/>
        </w:rPr>
        <w:t>0</w:t>
      </w:r>
      <w:r w:rsidR="00CB41FD" w:rsidRPr="00291027">
        <w:rPr>
          <w:b/>
          <w:bCs/>
          <w:color w:val="000000"/>
          <w:spacing w:val="-12"/>
          <w:sz w:val="28"/>
          <w:szCs w:val="28"/>
          <w:shd w:val="clear" w:color="auto" w:fill="FFFFFF"/>
          <w:vertAlign w:val="subscript"/>
        </w:rPr>
        <w:t>3</w:t>
      </w:r>
      <w:r w:rsidR="0070739E" w:rsidRPr="00291027">
        <w:rPr>
          <w:b/>
          <w:bCs/>
          <w:color w:val="000000"/>
          <w:spacing w:val="-12"/>
          <w:sz w:val="28"/>
          <w:szCs w:val="28"/>
          <w:shd w:val="clear" w:color="auto" w:fill="FFFFFF"/>
          <w:vertAlign w:val="subscript"/>
        </w:rPr>
        <w:t xml:space="preserve"> </w:t>
      </w:r>
      <w:r w:rsidR="0070739E" w:rsidRPr="00291027">
        <w:rPr>
          <w:b/>
          <w:bCs/>
          <w:color w:val="000000"/>
          <w:spacing w:val="-2"/>
          <w:sz w:val="28"/>
          <w:szCs w:val="28"/>
          <w:shd w:val="clear" w:color="auto" w:fill="FFFFFF"/>
        </w:rPr>
        <w:t xml:space="preserve">в черноземе </w:t>
      </w:r>
      <w:r w:rsidR="00CB41FD" w:rsidRPr="00291027">
        <w:rPr>
          <w:b/>
          <w:bCs/>
          <w:color w:val="000000"/>
          <w:spacing w:val="-2"/>
          <w:sz w:val="28"/>
          <w:szCs w:val="28"/>
          <w:shd w:val="clear" w:color="auto" w:fill="FFFFFF"/>
        </w:rPr>
        <w:t>карбонатн</w:t>
      </w:r>
      <w:r w:rsidR="0070739E" w:rsidRPr="00291027">
        <w:rPr>
          <w:b/>
          <w:bCs/>
          <w:color w:val="000000"/>
          <w:spacing w:val="-2"/>
          <w:sz w:val="28"/>
          <w:szCs w:val="28"/>
          <w:shd w:val="clear" w:color="auto" w:fill="FFFFFF"/>
        </w:rPr>
        <w:t>ом</w:t>
      </w:r>
      <w:r w:rsidR="00CB41FD" w:rsidRPr="00291027">
        <w:rPr>
          <w:b/>
          <w:bCs/>
          <w:color w:val="000000"/>
          <w:spacing w:val="-25"/>
          <w:sz w:val="28"/>
          <w:szCs w:val="28"/>
          <w:shd w:val="clear" w:color="auto" w:fill="FFFFFF"/>
        </w:rPr>
        <w:t>:</w:t>
      </w:r>
    </w:p>
    <w:p w:rsidR="00CB41FD" w:rsidRPr="00291027" w:rsidRDefault="00CB41F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Cs/>
          <w:i/>
          <w:color w:val="000000"/>
          <w:sz w:val="28"/>
          <w:szCs w:val="28"/>
          <w:shd w:val="clear" w:color="auto" w:fill="FFFFFF"/>
        </w:rPr>
      </w:pPr>
      <w:r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>I - пылеват</w:t>
      </w:r>
      <w:r w:rsidRPr="00291027">
        <w:rPr>
          <w:bCs/>
          <w:i/>
          <w:color w:val="000000"/>
          <w:sz w:val="28"/>
          <w:szCs w:val="28"/>
          <w:shd w:val="clear" w:color="auto" w:fill="FFFFFF"/>
        </w:rPr>
        <w:t>о</w:t>
      </w:r>
      <w:r w:rsidRPr="00291027">
        <w:rPr>
          <w:i/>
          <w:color w:val="000000"/>
          <w:spacing w:val="-11"/>
          <w:sz w:val="28"/>
          <w:szCs w:val="28"/>
          <w:shd w:val="clear" w:color="auto" w:fill="FFFFFF"/>
        </w:rPr>
        <w:t>-</w:t>
      </w:r>
      <w:r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 xml:space="preserve">тяжелосуглинистые; 2 - </w:t>
      </w:r>
      <w:r w:rsidR="0070739E"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>т</w:t>
      </w:r>
      <w:r w:rsidR="0070739E" w:rsidRPr="00291027">
        <w:rPr>
          <w:bCs/>
          <w:i/>
          <w:color w:val="000000"/>
          <w:sz w:val="28"/>
          <w:szCs w:val="28"/>
          <w:shd w:val="clear" w:color="auto" w:fill="FFFFFF"/>
        </w:rPr>
        <w:t>я</w:t>
      </w:r>
      <w:r w:rsidR="0070739E" w:rsidRPr="00291027">
        <w:rPr>
          <w:i/>
          <w:color w:val="000000"/>
          <w:spacing w:val="-11"/>
          <w:sz w:val="28"/>
          <w:szCs w:val="28"/>
          <w:shd w:val="clear" w:color="auto" w:fill="FFFFFF"/>
        </w:rPr>
        <w:t>ж</w:t>
      </w:r>
      <w:r w:rsidR="0070739E"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>елосуглинис</w:t>
      </w:r>
      <w:r w:rsidR="0070739E" w:rsidRPr="00291027">
        <w:rPr>
          <w:bCs/>
          <w:i/>
          <w:color w:val="000000"/>
          <w:sz w:val="28"/>
          <w:szCs w:val="28"/>
          <w:shd w:val="clear" w:color="auto" w:fill="FFFFFF"/>
        </w:rPr>
        <w:t>т</w:t>
      </w:r>
      <w:r w:rsidR="0070739E"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>ые</w:t>
      </w:r>
      <w:r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>; 3 - пылеват</w:t>
      </w:r>
      <w:r w:rsidRPr="00291027">
        <w:rPr>
          <w:bCs/>
          <w:i/>
          <w:color w:val="000000"/>
          <w:sz w:val="28"/>
          <w:szCs w:val="28"/>
          <w:shd w:val="clear" w:color="auto" w:fill="FFFFFF"/>
        </w:rPr>
        <w:t>о</w:t>
      </w:r>
      <w:r w:rsidRPr="00291027">
        <w:rPr>
          <w:i/>
          <w:color w:val="000000"/>
          <w:spacing w:val="-12"/>
          <w:sz w:val="28"/>
          <w:szCs w:val="28"/>
          <w:shd w:val="clear" w:color="auto" w:fill="FFFFFF"/>
        </w:rPr>
        <w:t>-</w:t>
      </w:r>
      <w:r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 xml:space="preserve">суглинистые; 4 - суглинистые; 5 </w:t>
      </w:r>
      <w:r w:rsidR="0070739E"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 xml:space="preserve"> </w:t>
      </w:r>
      <w:r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>-</w:t>
      </w:r>
      <w:r w:rsidR="0070739E" w:rsidRPr="00291027">
        <w:rPr>
          <w:bCs/>
          <w:i/>
          <w:color w:val="000000"/>
          <w:spacing w:val="-12"/>
          <w:sz w:val="28"/>
          <w:szCs w:val="28"/>
          <w:shd w:val="clear" w:color="auto" w:fill="FFFFFF"/>
        </w:rPr>
        <w:t xml:space="preserve"> </w:t>
      </w:r>
      <w:r w:rsidRPr="00291027">
        <w:rPr>
          <w:bCs/>
          <w:i/>
          <w:color w:val="000000"/>
          <w:sz w:val="28"/>
          <w:szCs w:val="28"/>
          <w:shd w:val="clear" w:color="auto" w:fill="FFFFFF"/>
        </w:rPr>
        <w:t xml:space="preserve">легкосуглинистые; 6 </w:t>
      </w:r>
      <w:r w:rsidR="0070739E" w:rsidRPr="00291027">
        <w:rPr>
          <w:bCs/>
          <w:i/>
          <w:color w:val="000000"/>
          <w:sz w:val="28"/>
          <w:szCs w:val="28"/>
          <w:shd w:val="clear" w:color="auto" w:fill="FFFFFF"/>
        </w:rPr>
        <w:t>–</w:t>
      </w:r>
      <w:r w:rsidRPr="00291027">
        <w:rPr>
          <w:bCs/>
          <w:i/>
          <w:color w:val="000000"/>
          <w:sz w:val="28"/>
          <w:szCs w:val="28"/>
          <w:shd w:val="clear" w:color="auto" w:fill="FFFFFF"/>
        </w:rPr>
        <w:t xml:space="preserve"> супесчаные</w:t>
      </w:r>
    </w:p>
    <w:p w:rsidR="0070739E" w:rsidRPr="00291027" w:rsidRDefault="0070739E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Cs/>
          <w:i/>
          <w:color w:val="000000"/>
          <w:sz w:val="28"/>
          <w:szCs w:val="28"/>
          <w:shd w:val="clear" w:color="auto" w:fill="FFFFFF"/>
        </w:rPr>
      </w:pPr>
    </w:p>
    <w:p w:rsidR="00F462E2" w:rsidRDefault="005033F6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В пахотном слое содержится в среднем 2,</w:t>
      </w:r>
      <w:r w:rsidR="0068323E" w:rsidRPr="00291027">
        <w:rPr>
          <w:color w:val="000000"/>
          <w:spacing w:val="6"/>
          <w:sz w:val="28"/>
          <w:szCs w:val="28"/>
        </w:rPr>
        <w:t>9</w:t>
      </w:r>
      <w:r w:rsidRPr="00291027">
        <w:rPr>
          <w:color w:val="000000"/>
          <w:spacing w:val="6"/>
          <w:sz w:val="28"/>
          <w:szCs w:val="28"/>
        </w:rPr>
        <w:t>% СаСО</w:t>
      </w:r>
      <w:r w:rsidRPr="00291027">
        <w:rPr>
          <w:color w:val="000000"/>
          <w:spacing w:val="6"/>
          <w:sz w:val="28"/>
          <w:szCs w:val="28"/>
          <w:vertAlign w:val="subscript"/>
        </w:rPr>
        <w:t>3</w:t>
      </w:r>
      <w:r w:rsidRPr="00291027">
        <w:rPr>
          <w:color w:val="000000"/>
          <w:spacing w:val="6"/>
          <w:sz w:val="28"/>
          <w:szCs w:val="28"/>
        </w:rPr>
        <w:t>. Количество СаСО</w:t>
      </w:r>
      <w:r w:rsidRPr="00291027">
        <w:rPr>
          <w:color w:val="000000"/>
          <w:spacing w:val="6"/>
          <w:sz w:val="28"/>
          <w:szCs w:val="28"/>
          <w:vertAlign w:val="subscript"/>
        </w:rPr>
        <w:t>3</w:t>
      </w:r>
      <w:r w:rsidRPr="00291027">
        <w:rPr>
          <w:color w:val="000000"/>
          <w:spacing w:val="6"/>
          <w:sz w:val="28"/>
          <w:szCs w:val="28"/>
        </w:rPr>
        <w:t xml:space="preserve"> резко повышается на глубине 60-</w:t>
      </w:r>
      <w:smartTag w:uri="urn:schemas-microsoft-com:office:smarttags" w:element="metricconverter">
        <w:smartTagPr>
          <w:attr w:name="ProductID" w:val="90 см"/>
        </w:smartTagPr>
        <w:r w:rsidRPr="00291027">
          <w:rPr>
            <w:color w:val="000000"/>
            <w:spacing w:val="6"/>
            <w:sz w:val="28"/>
            <w:szCs w:val="28"/>
          </w:rPr>
          <w:t>90 см</w:t>
        </w:r>
      </w:smartTag>
      <w:r w:rsidRPr="00291027">
        <w:rPr>
          <w:color w:val="000000"/>
          <w:spacing w:val="6"/>
          <w:sz w:val="28"/>
          <w:szCs w:val="28"/>
        </w:rPr>
        <w:t>, глубже оно выравнивается и колеблется в пределах 12-14%. Среди описываемых черноземов практически нет резко обогащенных СаСО</w:t>
      </w:r>
      <w:r w:rsidRPr="00291027">
        <w:rPr>
          <w:color w:val="000000"/>
          <w:spacing w:val="6"/>
          <w:sz w:val="28"/>
          <w:szCs w:val="28"/>
          <w:vertAlign w:val="subscript"/>
        </w:rPr>
        <w:t>3</w:t>
      </w:r>
      <w:r w:rsidRPr="00291027">
        <w:rPr>
          <w:color w:val="000000"/>
          <w:spacing w:val="6"/>
          <w:sz w:val="28"/>
          <w:szCs w:val="28"/>
        </w:rPr>
        <w:t xml:space="preserve"> с самой поверхности. Однако на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глубине 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50-60 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см 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>более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 40% 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разрезов 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содержат </w:t>
      </w:r>
      <w:r w:rsidR="00F462E2" w:rsidRPr="00291027">
        <w:rPr>
          <w:color w:val="000000"/>
          <w:spacing w:val="6"/>
          <w:sz w:val="28"/>
          <w:szCs w:val="28"/>
        </w:rPr>
        <w:t xml:space="preserve"> </w:t>
      </w:r>
      <w:r w:rsidRPr="00291027">
        <w:rPr>
          <w:color w:val="000000"/>
          <w:spacing w:val="6"/>
          <w:sz w:val="28"/>
          <w:szCs w:val="28"/>
        </w:rPr>
        <w:t xml:space="preserve">больше </w:t>
      </w:r>
    </w:p>
    <w:p w:rsidR="00291027" w:rsidRP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br w:type="page"/>
      </w:r>
    </w:p>
    <w:tbl>
      <w:tblPr>
        <w:tblpPr w:leftFromText="181" w:rightFromText="227" w:vertAnchor="text" w:horzAnchor="page" w:tblpX="2023" w:tblpY="322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080"/>
      </w:tblGrid>
      <w:tr w:rsidR="00F462E2" w:rsidRPr="00291027" w:rsidTr="00291027">
        <w:trPr>
          <w:trHeight w:val="35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</w:tcBorders>
          </w:tcPr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Глубина, см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</w:tcPr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  <w:lang w:val="en-US"/>
              </w:rPr>
              <w:t>[CaCO</w:t>
            </w:r>
            <w:r w:rsidRPr="00291027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291027">
              <w:rPr>
                <w:sz w:val="20"/>
                <w:szCs w:val="20"/>
                <w:lang w:val="en-US"/>
              </w:rPr>
              <w:t>]</w:t>
            </w:r>
          </w:p>
        </w:tc>
      </w:tr>
      <w:tr w:rsidR="00F462E2" w:rsidRPr="00291027" w:rsidTr="00291027">
        <w:trPr>
          <w:trHeight w:val="357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</w:tcPr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0-20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30-40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40-50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50-60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70-80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90-100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110-120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140-150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190-200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</w:tcPr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2,9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5,5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6,7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8,2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12,1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13,1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12,5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11,2</w:t>
            </w:r>
          </w:p>
          <w:p w:rsidR="00F462E2" w:rsidRPr="00291027" w:rsidRDefault="00F462E2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11,6</w:t>
            </w:r>
          </w:p>
        </w:tc>
      </w:tr>
    </w:tbl>
    <w:p w:rsidR="005033F6" w:rsidRPr="00291027" w:rsidRDefault="005033F6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 xml:space="preserve">10% карбонатов. В более глубоких слоях наблюдается сравнительно </w:t>
      </w:r>
      <w:r w:rsidR="00F462E2" w:rsidRPr="00291027">
        <w:rPr>
          <w:color w:val="000000"/>
          <w:spacing w:val="6"/>
          <w:sz w:val="28"/>
          <w:szCs w:val="28"/>
        </w:rPr>
        <w:t>выровненная</w:t>
      </w:r>
      <w:r w:rsidRPr="00291027">
        <w:rPr>
          <w:color w:val="000000"/>
          <w:spacing w:val="6"/>
          <w:sz w:val="28"/>
          <w:szCs w:val="28"/>
        </w:rPr>
        <w:t xml:space="preserve"> картина. Следует сделать вывод, что карбонатность этих черноземов носит в пределах разновидности однотипный, компактный характер.</w:t>
      </w:r>
    </w:p>
    <w:p w:rsidR="0070739E" w:rsidRPr="00291027" w:rsidRDefault="0070739E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Cs/>
          <w:i/>
          <w:color w:val="000000"/>
          <w:sz w:val="28"/>
          <w:szCs w:val="28"/>
          <w:shd w:val="clear" w:color="auto" w:fill="FFFFFF"/>
        </w:rPr>
      </w:pPr>
    </w:p>
    <w:p w:rsidR="00F462E2" w:rsidRPr="00291027" w:rsidRDefault="0070739E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 xml:space="preserve">Таблица 1. Содержание </w:t>
      </w:r>
      <w:r w:rsidRPr="00291027">
        <w:rPr>
          <w:b/>
          <w:sz w:val="28"/>
          <w:szCs w:val="28"/>
          <w:lang w:val="en-US"/>
        </w:rPr>
        <w:t>CaCO</w:t>
      </w:r>
      <w:r w:rsidRPr="00291027">
        <w:rPr>
          <w:b/>
          <w:sz w:val="28"/>
          <w:szCs w:val="28"/>
          <w:vertAlign w:val="subscript"/>
        </w:rPr>
        <w:t>3</w:t>
      </w:r>
      <w:r w:rsidRPr="00291027">
        <w:rPr>
          <w:b/>
          <w:sz w:val="28"/>
          <w:szCs w:val="28"/>
        </w:rPr>
        <w:t xml:space="preserve"> в черноземе карбонатном суглинистом</w:t>
      </w:r>
      <w:r w:rsidR="00F462E2" w:rsidRPr="00291027">
        <w:rPr>
          <w:b/>
          <w:sz w:val="28"/>
          <w:szCs w:val="28"/>
        </w:rPr>
        <w:t>, %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21A56" w:rsidRPr="00291027" w:rsidRDefault="0068323E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sz w:val="28"/>
          <w:szCs w:val="28"/>
        </w:rPr>
        <w:t>По</w:t>
      </w:r>
      <w:r w:rsidR="005033F6" w:rsidRPr="00291027">
        <w:rPr>
          <w:sz w:val="28"/>
          <w:szCs w:val="28"/>
        </w:rPr>
        <w:t xml:space="preserve"> массовым определениям объемного веса и карбонатов исчислены их запасы (в т/га) в отдельных слоях ряда подтипов чернозёмов (рис.2). Из зональных подтипов они занимают первое место по</w:t>
      </w:r>
      <w:r w:rsidRPr="00291027">
        <w:rPr>
          <w:sz w:val="28"/>
          <w:szCs w:val="28"/>
        </w:rPr>
        <w:t xml:space="preserve"> запасам карбонатов в слоях 0,5,</w:t>
      </w:r>
      <w:r w:rsidR="005033F6" w:rsidRPr="00291027">
        <w:rPr>
          <w:sz w:val="28"/>
          <w:szCs w:val="28"/>
        </w:rPr>
        <w:t xml:space="preserve"> 1 и </w:t>
      </w:r>
      <w:smartTag w:uri="urn:schemas-microsoft-com:office:smarttags" w:element="metricconverter">
        <w:smartTagPr>
          <w:attr w:name="ProductID" w:val="1,5 м"/>
        </w:smartTagPr>
        <w:r w:rsidR="005033F6" w:rsidRPr="00291027">
          <w:rPr>
            <w:sz w:val="28"/>
            <w:szCs w:val="28"/>
          </w:rPr>
          <w:t>1,5 м</w:t>
        </w:r>
      </w:smartTag>
      <w:r w:rsidR="005033F6" w:rsidRPr="00291027">
        <w:rPr>
          <w:sz w:val="28"/>
          <w:szCs w:val="28"/>
        </w:rPr>
        <w:t>; лишь черноземы солонцеватые (переходный подтип) перекрывают их. Сопоставим по послойным запасам СаС0</w:t>
      </w:r>
      <w:r w:rsidR="005033F6" w:rsidRPr="00291027">
        <w:rPr>
          <w:sz w:val="28"/>
          <w:szCs w:val="28"/>
          <w:vertAlign w:val="subscript"/>
        </w:rPr>
        <w:t>3</w:t>
      </w:r>
      <w:r w:rsidR="005033F6" w:rsidRPr="00291027">
        <w:rPr>
          <w:sz w:val="28"/>
          <w:szCs w:val="28"/>
        </w:rPr>
        <w:t xml:space="preserve"> черноземы карбонатные и обыкновенные, стоящие в эволюционном ряду на следующем месте. В слое </w:t>
      </w:r>
      <w:smartTag w:uri="urn:schemas-microsoft-com:office:smarttags" w:element="metricconverter">
        <w:smartTagPr>
          <w:attr w:name="ProductID" w:val="0,5 м"/>
        </w:smartTagPr>
        <w:r w:rsidR="005033F6" w:rsidRPr="00291027">
          <w:rPr>
            <w:sz w:val="28"/>
            <w:szCs w:val="28"/>
          </w:rPr>
          <w:t>0,5 м</w:t>
        </w:r>
      </w:smartTag>
      <w:r w:rsidR="005033F6" w:rsidRPr="00291027">
        <w:rPr>
          <w:sz w:val="28"/>
          <w:szCs w:val="28"/>
        </w:rPr>
        <w:t xml:space="preserve"> отмечено подтиповое диагностическое различие обеих почв, которое сохраняется в метровой и даже полутораметровой толще. Из</w:t>
      </w:r>
      <w:r w:rsidR="00821A56" w:rsidRPr="00291027">
        <w:rPr>
          <w:sz w:val="28"/>
          <w:szCs w:val="28"/>
        </w:rPr>
        <w:t xml:space="preserve"> этого следует, что проходит или происходило в прошлом не только перераспределение карбонатов в ее пределах, но и частичный их вынос в более глубокие слои.</w:t>
      </w:r>
    </w:p>
    <w:p w:rsidR="00821A56" w:rsidRPr="00291027" w:rsidRDefault="00821A56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Влияние гранулометрического состава на запасы СаС03 в почве видно из рис.2 (правая сторона). В легкосуглинистых разновидностях их меньше, а в остальных запасы близки между собой. Для черноземов обыкновенных установлена аналогичная закономерность, но по всем категориям гранулометрического состава запасы заметно ниже.</w:t>
      </w:r>
    </w:p>
    <w:p w:rsidR="00821A56" w:rsidRPr="00291027" w:rsidRDefault="00B35C1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.55pt;width:275.25pt;height:333.75pt;z-index:-251666432;mso-position-horizontal:left" wrapcoords="-59 0 -59 21551 21600 21551 21600 0 -59 0">
            <v:imagedata r:id="rId8" o:title=""/>
            <w10:wrap type="square"/>
          </v:shape>
        </w:pict>
      </w:r>
      <w:r w:rsidR="006C69EA" w:rsidRPr="00291027">
        <w:rPr>
          <w:b/>
          <w:sz w:val="28"/>
          <w:szCs w:val="28"/>
        </w:rPr>
        <w:t>Р</w:t>
      </w:r>
      <w:r w:rsidR="00D96114" w:rsidRPr="00291027">
        <w:rPr>
          <w:b/>
          <w:sz w:val="28"/>
          <w:szCs w:val="28"/>
        </w:rPr>
        <w:t>ис.2</w:t>
      </w:r>
      <w:r w:rsidR="006C69EA" w:rsidRPr="00291027">
        <w:rPr>
          <w:b/>
          <w:sz w:val="28"/>
          <w:szCs w:val="28"/>
        </w:rPr>
        <w:t>. Запасы СаСО</w:t>
      </w:r>
      <w:r w:rsidR="006C69EA" w:rsidRPr="00291027">
        <w:rPr>
          <w:b/>
          <w:sz w:val="28"/>
          <w:szCs w:val="28"/>
          <w:vertAlign w:val="subscript"/>
        </w:rPr>
        <w:t xml:space="preserve">3 </w:t>
      </w:r>
      <w:r w:rsidR="00F462E2" w:rsidRPr="00291027">
        <w:rPr>
          <w:b/>
          <w:sz w:val="28"/>
          <w:szCs w:val="28"/>
        </w:rPr>
        <w:t xml:space="preserve">в чернозёмах Молдавии, </w:t>
      </w:r>
      <w:r w:rsidR="006C69EA" w:rsidRPr="00291027">
        <w:rPr>
          <w:b/>
          <w:sz w:val="28"/>
          <w:szCs w:val="28"/>
        </w:rPr>
        <w:t>т/га</w:t>
      </w:r>
    </w:p>
    <w:p w:rsidR="006C69EA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  <w:lang w:val="en-US"/>
        </w:rPr>
        <w:t>I</w:t>
      </w:r>
      <w:r w:rsidRPr="00291027">
        <w:rPr>
          <w:i/>
          <w:sz w:val="28"/>
          <w:szCs w:val="28"/>
        </w:rPr>
        <w:t xml:space="preserve"> - подтипы чернозёмов:</w:t>
      </w:r>
    </w:p>
    <w:p w:rsidR="006C69EA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1 – карбонатные,</w:t>
      </w:r>
    </w:p>
    <w:p w:rsidR="006C69EA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2 – обыкновенные,</w:t>
      </w:r>
    </w:p>
    <w:p w:rsidR="006C69EA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3 – ксерофитно-лесные,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4 – типичные,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5 – выщелоченные,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6 – оподзоленные,</w:t>
      </w:r>
    </w:p>
    <w:p w:rsidR="006C69EA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7 – слитые;</w:t>
      </w:r>
    </w:p>
    <w:p w:rsidR="006C69EA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  <w:lang w:val="en-US"/>
        </w:rPr>
        <w:t>II</w:t>
      </w:r>
      <w:r w:rsidRPr="00291027">
        <w:rPr>
          <w:i/>
          <w:sz w:val="28"/>
          <w:szCs w:val="28"/>
        </w:rPr>
        <w:t xml:space="preserve"> – карбонатные,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  <w:lang w:val="en-US"/>
        </w:rPr>
        <w:t>III</w:t>
      </w:r>
      <w:r w:rsidRPr="00291027">
        <w:rPr>
          <w:i/>
          <w:sz w:val="28"/>
          <w:szCs w:val="28"/>
        </w:rPr>
        <w:t xml:space="preserve"> – </w:t>
      </w:r>
      <w:r w:rsidR="00D96114" w:rsidRPr="00291027">
        <w:rPr>
          <w:i/>
          <w:sz w:val="28"/>
          <w:szCs w:val="28"/>
        </w:rPr>
        <w:t>обыкновенные</w:t>
      </w:r>
      <w:r w:rsidRPr="00291027">
        <w:rPr>
          <w:i/>
          <w:sz w:val="28"/>
          <w:szCs w:val="28"/>
        </w:rPr>
        <w:t xml:space="preserve"> 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 xml:space="preserve">а - легкосуглинистые, 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 xml:space="preserve">б – суглинистые, 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 xml:space="preserve">в – пылевато-тяжелосуглинистые, </w:t>
      </w:r>
    </w:p>
    <w:p w:rsidR="00D96114" w:rsidRPr="00291027" w:rsidRDefault="006C69EA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 xml:space="preserve">д </w:t>
      </w:r>
      <w:r w:rsidR="00F462E2" w:rsidRPr="00291027">
        <w:rPr>
          <w:i/>
          <w:sz w:val="28"/>
          <w:szCs w:val="28"/>
        </w:rPr>
        <w:t>–</w:t>
      </w:r>
      <w:r w:rsidRPr="00291027">
        <w:rPr>
          <w:i/>
          <w:sz w:val="28"/>
          <w:szCs w:val="28"/>
        </w:rPr>
        <w:t xml:space="preserve"> тяжелосуглинистые</w:t>
      </w:r>
    </w:p>
    <w:p w:rsidR="00F462E2" w:rsidRPr="00291027" w:rsidRDefault="00F462E2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</w:p>
    <w:p w:rsidR="00821A56" w:rsidRPr="00291027" w:rsidRDefault="00821A56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Для агроно</w:t>
      </w:r>
      <w:r w:rsidR="00D2673E" w:rsidRPr="00291027">
        <w:rPr>
          <w:sz w:val="28"/>
          <w:szCs w:val="28"/>
        </w:rPr>
        <w:t>мичес</w:t>
      </w:r>
      <w:r w:rsidRPr="00291027">
        <w:rPr>
          <w:sz w:val="28"/>
          <w:szCs w:val="28"/>
        </w:rPr>
        <w:t>кой оценки почвы важное значение имеют связанные с её карбонатностью показатели активности ионов кальция и известкового потенциала</w:t>
      </w:r>
      <w:r w:rsidR="00D2673E" w:rsidRPr="00291027">
        <w:rPr>
          <w:sz w:val="28"/>
          <w:szCs w:val="28"/>
        </w:rPr>
        <w:t>.</w:t>
      </w:r>
      <w:r w:rsidRPr="00291027">
        <w:rPr>
          <w:sz w:val="28"/>
          <w:szCs w:val="28"/>
        </w:rPr>
        <w:t xml:space="preserve"> В.Г.Унгурян</w:t>
      </w:r>
      <w:r w:rsidR="00D2673E" w:rsidRPr="00291027">
        <w:rPr>
          <w:sz w:val="28"/>
          <w:szCs w:val="28"/>
        </w:rPr>
        <w:t xml:space="preserve"> и </w:t>
      </w:r>
      <w:r w:rsidRPr="00291027">
        <w:rPr>
          <w:sz w:val="28"/>
          <w:szCs w:val="28"/>
        </w:rPr>
        <w:t>М.Ф.Сафронова</w:t>
      </w:r>
      <w:r w:rsidR="00D2673E" w:rsidRPr="00291027">
        <w:rPr>
          <w:sz w:val="28"/>
          <w:szCs w:val="28"/>
        </w:rPr>
        <w:t xml:space="preserve"> в </w:t>
      </w:r>
      <w:r w:rsidRPr="00291027">
        <w:rPr>
          <w:sz w:val="28"/>
          <w:szCs w:val="28"/>
        </w:rPr>
        <w:t>1973, используя соответствующую методику (Крупский и др., 1967)</w:t>
      </w:r>
      <w:r w:rsidR="00D2673E" w:rsidRPr="00291027">
        <w:rPr>
          <w:sz w:val="28"/>
          <w:szCs w:val="28"/>
        </w:rPr>
        <w:t>, провели сравнительное изучение</w:t>
      </w:r>
      <w:r w:rsidR="008D576F" w:rsidRPr="00291027">
        <w:rPr>
          <w:sz w:val="28"/>
          <w:szCs w:val="28"/>
        </w:rPr>
        <w:t xml:space="preserve"> </w:t>
      </w:r>
      <w:r w:rsidR="00D2673E" w:rsidRPr="00291027">
        <w:rPr>
          <w:sz w:val="28"/>
          <w:szCs w:val="28"/>
        </w:rPr>
        <w:t>этих показателей по профилю ряда почв Молдавии: карбонатные чернозёмы, в сравнении с другими их подтипами, имеют наивысшую активность ионов кальция даже в нижних горизонтах, где все являются карбонатными (рис.3). Что же касается величины известкового потенциала, то она выражается близкими значениями для разных чернозёмов, а именно: рН – Ѕ, рСа – 5-7 (Унгурян, Сафронова, 1973). В литературе имеются также сведения о содер</w:t>
      </w:r>
      <w:r w:rsidR="008D576F" w:rsidRPr="00291027">
        <w:rPr>
          <w:sz w:val="28"/>
          <w:szCs w:val="28"/>
        </w:rPr>
        <w:t>жании в</w:t>
      </w:r>
      <w:r w:rsidR="00D2673E" w:rsidRPr="00291027">
        <w:rPr>
          <w:sz w:val="28"/>
          <w:szCs w:val="28"/>
        </w:rPr>
        <w:t xml:space="preserve"> карбонатных чернозёмах так называемых «активных карбонатов» (Мокану, 1973).</w:t>
      </w:r>
    </w:p>
    <w:p w:rsidR="00D2673E" w:rsidRPr="00291027" w:rsidRDefault="00D2673E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Под </w:t>
      </w:r>
      <w:r w:rsidR="008D576F" w:rsidRPr="00291027">
        <w:rPr>
          <w:sz w:val="28"/>
          <w:szCs w:val="28"/>
        </w:rPr>
        <w:t>влиянием</w:t>
      </w:r>
      <w:r w:rsidRPr="00291027">
        <w:rPr>
          <w:sz w:val="28"/>
          <w:szCs w:val="28"/>
        </w:rPr>
        <w:t xml:space="preserve"> СаСО</w:t>
      </w:r>
      <w:r w:rsidRPr="00291027">
        <w:rPr>
          <w:sz w:val="28"/>
          <w:szCs w:val="28"/>
          <w:vertAlign w:val="subscript"/>
        </w:rPr>
        <w:t>3</w:t>
      </w:r>
      <w:r w:rsidRPr="00291027">
        <w:rPr>
          <w:sz w:val="28"/>
          <w:szCs w:val="28"/>
        </w:rPr>
        <w:t xml:space="preserve"> среднее значение рН в слое 0-</w:t>
      </w:r>
      <w:smartTag w:uri="urn:schemas-microsoft-com:office:smarttags" w:element="metricconverter">
        <w:smartTagPr>
          <w:attr w:name="ProductID" w:val="40 см"/>
        </w:smartTagPr>
        <w:r w:rsidRPr="00291027">
          <w:rPr>
            <w:sz w:val="28"/>
            <w:szCs w:val="28"/>
          </w:rPr>
          <w:t>40 см</w:t>
        </w:r>
      </w:smartTag>
      <w:r w:rsidRPr="00291027">
        <w:rPr>
          <w:sz w:val="28"/>
          <w:szCs w:val="28"/>
        </w:rPr>
        <w:t xml:space="preserve"> </w:t>
      </w:r>
      <w:r w:rsidR="008D576F" w:rsidRPr="00291027">
        <w:rPr>
          <w:sz w:val="28"/>
          <w:szCs w:val="28"/>
        </w:rPr>
        <w:t>карбо</w:t>
      </w:r>
      <w:r w:rsidRPr="00291027">
        <w:rPr>
          <w:sz w:val="28"/>
          <w:szCs w:val="28"/>
        </w:rPr>
        <w:t>натных чернозём</w:t>
      </w:r>
      <w:r w:rsidR="008D576F" w:rsidRPr="00291027">
        <w:rPr>
          <w:sz w:val="28"/>
          <w:szCs w:val="28"/>
        </w:rPr>
        <w:t>ов составляет 7,48 при максимуме</w:t>
      </w:r>
      <w:r w:rsidRPr="00291027">
        <w:rPr>
          <w:sz w:val="28"/>
          <w:szCs w:val="28"/>
        </w:rPr>
        <w:t xml:space="preserve"> 8,7</w:t>
      </w:r>
      <w:r w:rsidR="00AE079E" w:rsidRPr="00291027">
        <w:rPr>
          <w:sz w:val="28"/>
          <w:szCs w:val="28"/>
        </w:rPr>
        <w:t xml:space="preserve"> (Чернозёмы СССР, 1974).</w:t>
      </w:r>
    </w:p>
    <w:p w:rsidR="00521065" w:rsidRPr="00291027" w:rsidRDefault="00B35C1B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0;margin-top:16.75pt;width:185.25pt;height:190.5pt;z-index:251666432">
            <v:imagedata r:id="rId9" o:title=""/>
            <w10:wrap type="square"/>
          </v:shape>
        </w:pict>
      </w:r>
    </w:p>
    <w:p w:rsidR="00AE079E" w:rsidRPr="00291027" w:rsidRDefault="0068323E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 xml:space="preserve">Рис.3. </w:t>
      </w:r>
      <w:r w:rsidR="00521065" w:rsidRPr="00291027">
        <w:rPr>
          <w:b/>
          <w:sz w:val="28"/>
          <w:szCs w:val="28"/>
        </w:rPr>
        <w:t>Профильное распределение активности ионов кальция (мг</w:t>
      </w:r>
      <w:r w:rsidR="00521065" w:rsidRPr="00291027">
        <w:rPr>
          <w:b/>
          <w:sz w:val="28"/>
          <w:szCs w:val="28"/>
          <w:vertAlign w:val="subscript"/>
        </w:rPr>
        <w:t>*</w:t>
      </w:r>
      <w:r w:rsidR="00521065" w:rsidRPr="00291027">
        <w:rPr>
          <w:b/>
          <w:sz w:val="28"/>
          <w:szCs w:val="28"/>
        </w:rPr>
        <w:t>экв/л почвенного раствора) в плантажированных черноземах:</w:t>
      </w:r>
    </w:p>
    <w:p w:rsidR="00521065" w:rsidRPr="00291027" w:rsidRDefault="00521065" w:rsidP="00291027">
      <w:pPr>
        <w:numPr>
          <w:ilvl w:val="2"/>
          <w:numId w:val="9"/>
        </w:numPr>
        <w:suppressLineNumbers/>
        <w:tabs>
          <w:tab w:val="clear" w:pos="2340"/>
        </w:tabs>
        <w:suppressAutoHyphens/>
        <w:spacing w:line="360" w:lineRule="auto"/>
        <w:ind w:left="0"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– выщелоченные;</w:t>
      </w:r>
    </w:p>
    <w:p w:rsidR="00521065" w:rsidRPr="00291027" w:rsidRDefault="00521065" w:rsidP="00291027">
      <w:pPr>
        <w:numPr>
          <w:ilvl w:val="2"/>
          <w:numId w:val="9"/>
        </w:numPr>
        <w:suppressLineNumbers/>
        <w:tabs>
          <w:tab w:val="clear" w:pos="2340"/>
        </w:tabs>
        <w:suppressAutoHyphens/>
        <w:spacing w:line="360" w:lineRule="auto"/>
        <w:ind w:left="0"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- обыкновенные;</w:t>
      </w:r>
    </w:p>
    <w:p w:rsidR="00521065" w:rsidRPr="00291027" w:rsidRDefault="00521065" w:rsidP="00291027">
      <w:pPr>
        <w:numPr>
          <w:ilvl w:val="2"/>
          <w:numId w:val="9"/>
        </w:numPr>
        <w:suppressLineNumbers/>
        <w:tabs>
          <w:tab w:val="clear" w:pos="2340"/>
        </w:tabs>
        <w:suppressAutoHyphens/>
        <w:spacing w:line="360" w:lineRule="auto"/>
        <w:ind w:left="0"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– карбонатные.</w:t>
      </w:r>
    </w:p>
    <w:p w:rsidR="008D576F" w:rsidRPr="00291027" w:rsidRDefault="008D576F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F462E2" w:rsidRPr="00291027" w:rsidRDefault="00F462E2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521065" w:rsidRPr="00291027" w:rsidRDefault="00521065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21065" w:rsidRPr="00291027" w:rsidRDefault="00521065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Карбонатность является главной диагностической особенностью Ч</w:t>
      </w:r>
      <w:r w:rsidRPr="00291027">
        <w:rPr>
          <w:sz w:val="28"/>
          <w:szCs w:val="28"/>
          <w:vertAlign w:val="superscript"/>
        </w:rPr>
        <w:t>к</w:t>
      </w:r>
      <w:r w:rsidRPr="00291027">
        <w:rPr>
          <w:sz w:val="28"/>
          <w:szCs w:val="28"/>
        </w:rPr>
        <w:t>. Но важнейшей их генетической и одновременно агрономической характеристикой служит содержание гумуса.</w:t>
      </w:r>
    </w:p>
    <w:p w:rsidR="00F462E2" w:rsidRPr="00291027" w:rsidRDefault="00F462E2" w:rsidP="00291027">
      <w:pPr>
        <w:suppressLineNumbers/>
        <w:tabs>
          <w:tab w:val="left" w:pos="2460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AE079E" w:rsidRPr="00291027" w:rsidRDefault="00D33AE9" w:rsidP="00291027">
      <w:pPr>
        <w:numPr>
          <w:ilvl w:val="1"/>
          <w:numId w:val="20"/>
        </w:numPr>
        <w:suppressLineNumbers/>
        <w:tabs>
          <w:tab w:val="clear" w:pos="1800"/>
        </w:tabs>
        <w:suppressAutoHyphens/>
        <w:spacing w:line="360" w:lineRule="auto"/>
        <w:ind w:left="0" w:firstLine="709"/>
        <w:contextualSpacing/>
        <w:rPr>
          <w:b/>
          <w:sz w:val="28"/>
          <w:szCs w:val="28"/>
          <w:u w:val="single"/>
        </w:rPr>
      </w:pPr>
      <w:r w:rsidRPr="00291027">
        <w:rPr>
          <w:b/>
          <w:sz w:val="28"/>
          <w:szCs w:val="28"/>
          <w:u w:val="single"/>
        </w:rPr>
        <w:t>Органическое вещество</w:t>
      </w:r>
    </w:p>
    <w:p w:rsidR="003744C9" w:rsidRPr="00291027" w:rsidRDefault="003744C9" w:rsidP="00291027">
      <w:pPr>
        <w:suppressLineNumbers/>
        <w:suppressAutoHyphens/>
        <w:spacing w:line="360" w:lineRule="auto"/>
        <w:ind w:firstLine="709"/>
        <w:contextualSpacing/>
        <w:rPr>
          <w:sz w:val="28"/>
          <w:szCs w:val="28"/>
        </w:rPr>
      </w:pPr>
    </w:p>
    <w:tbl>
      <w:tblPr>
        <w:tblpPr w:leftFromText="180" w:rightFromText="180" w:vertAnchor="text" w:horzAnchor="margin" w:tblpY="5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080"/>
      </w:tblGrid>
      <w:tr w:rsidR="004912E8" w:rsidRPr="00291027">
        <w:trPr>
          <w:trHeight w:val="35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</w:tcBorders>
          </w:tcPr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Глубина, см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</w:tcPr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  <w:lang w:val="en-US"/>
              </w:rPr>
              <w:t>[</w:t>
            </w:r>
            <w:r w:rsidRPr="00291027">
              <w:rPr>
                <w:sz w:val="20"/>
                <w:szCs w:val="20"/>
              </w:rPr>
              <w:t>гумус</w:t>
            </w:r>
            <w:r w:rsidRPr="00291027">
              <w:rPr>
                <w:sz w:val="20"/>
                <w:szCs w:val="20"/>
                <w:lang w:val="en-US"/>
              </w:rPr>
              <w:t>]</w:t>
            </w:r>
          </w:p>
        </w:tc>
      </w:tr>
      <w:tr w:rsidR="004912E8" w:rsidRPr="00291027">
        <w:trPr>
          <w:trHeight w:val="357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</w:tcPr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0-20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20-30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30-40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40-50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50-60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60-70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70-80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90-100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110-120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120-130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140-150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190-200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</w:tcPr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3,47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3,38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2,97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2,63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2,25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1,94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1,72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1,25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1,15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0,77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0,59</w:t>
            </w:r>
          </w:p>
          <w:p w:rsidR="004912E8" w:rsidRPr="00291027" w:rsidRDefault="004912E8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0,53</w:t>
            </w:r>
          </w:p>
        </w:tc>
      </w:tr>
    </w:tbl>
    <w:p w:rsidR="003744C9" w:rsidRPr="00291027" w:rsidRDefault="00ED6879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Известно</w:t>
      </w:r>
      <w:r w:rsidR="00D96114" w:rsidRPr="00291027">
        <w:rPr>
          <w:sz w:val="28"/>
          <w:szCs w:val="28"/>
        </w:rPr>
        <w:t>, что средняя многолетняя урожайность большинства культур тесно коррелирует</w:t>
      </w:r>
      <w:r w:rsidRPr="00291027">
        <w:rPr>
          <w:sz w:val="28"/>
          <w:szCs w:val="28"/>
        </w:rPr>
        <w:t xml:space="preserve"> </w:t>
      </w:r>
      <w:r w:rsidRPr="00291027">
        <w:rPr>
          <w:sz w:val="28"/>
          <w:szCs w:val="28"/>
          <w:lang w:val="en-US"/>
        </w:rPr>
        <w:t>c</w:t>
      </w:r>
      <w:r w:rsidRPr="00291027">
        <w:rPr>
          <w:sz w:val="28"/>
          <w:szCs w:val="28"/>
        </w:rPr>
        <w:t xml:space="preserve"> колич</w:t>
      </w:r>
      <w:r w:rsidR="00D96114" w:rsidRPr="00291027">
        <w:rPr>
          <w:sz w:val="28"/>
          <w:szCs w:val="28"/>
        </w:rPr>
        <w:t>еством гумуса в почве, его запасами и мощностью гумусового горизонта; Ч</w:t>
      </w:r>
      <w:r w:rsidR="00D96114" w:rsidRPr="00291027">
        <w:rPr>
          <w:sz w:val="28"/>
          <w:szCs w:val="28"/>
          <w:vertAlign w:val="superscript"/>
        </w:rPr>
        <w:t>к</w:t>
      </w:r>
      <w:r w:rsidR="00D96114" w:rsidRPr="00291027">
        <w:rPr>
          <w:sz w:val="28"/>
          <w:szCs w:val="28"/>
        </w:rPr>
        <w:t xml:space="preserve"> не </w:t>
      </w:r>
      <w:r w:rsidRPr="00291027">
        <w:rPr>
          <w:sz w:val="28"/>
          <w:szCs w:val="28"/>
        </w:rPr>
        <w:t>составляет</w:t>
      </w:r>
      <w:r w:rsidR="00D96114" w:rsidRPr="00291027">
        <w:rPr>
          <w:sz w:val="28"/>
          <w:szCs w:val="28"/>
        </w:rPr>
        <w:t xml:space="preserve"> в этом смысле исключения (Гаврилюк, 1974; Лунева, Рябинина, 1976). Содержание и профильное распредел</w:t>
      </w:r>
      <w:r w:rsidRPr="00291027">
        <w:rPr>
          <w:sz w:val="28"/>
          <w:szCs w:val="28"/>
        </w:rPr>
        <w:t xml:space="preserve">ение гумуса приведены в таблице </w:t>
      </w:r>
      <w:r w:rsidRPr="00291027">
        <w:rPr>
          <w:sz w:val="28"/>
          <w:szCs w:val="28"/>
          <w:lang w:val="en-US"/>
        </w:rPr>
        <w:t>2</w:t>
      </w:r>
      <w:r w:rsidR="00D96114" w:rsidRPr="00291027">
        <w:rPr>
          <w:sz w:val="28"/>
          <w:szCs w:val="28"/>
        </w:rPr>
        <w:t>.</w:t>
      </w:r>
    </w:p>
    <w:p w:rsidR="00ED6879" w:rsidRPr="00291027" w:rsidRDefault="00ED6879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D6879" w:rsidRPr="00291027" w:rsidRDefault="00ED6879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b/>
          <w:sz w:val="28"/>
          <w:szCs w:val="28"/>
        </w:rPr>
        <w:t>Таблица 2. Содержание гумуса в черноземе карбонатном пылевато-тяжелосуглинистом</w:t>
      </w:r>
      <w:r w:rsidR="00F462E2" w:rsidRPr="00291027">
        <w:rPr>
          <w:b/>
          <w:sz w:val="28"/>
          <w:szCs w:val="28"/>
        </w:rPr>
        <w:t>, %</w:t>
      </w:r>
    </w:p>
    <w:p w:rsidR="00A26591" w:rsidRPr="00291027" w:rsidRDefault="00A26591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pacing w:val="-9"/>
          <w:sz w:val="28"/>
          <w:szCs w:val="28"/>
        </w:rPr>
        <w:t>Несколько пониженное содержание гумуса, в карбонатных чер</w:t>
      </w:r>
      <w:r w:rsidRPr="00291027">
        <w:rPr>
          <w:color w:val="000000"/>
          <w:sz w:val="28"/>
          <w:szCs w:val="28"/>
        </w:rPr>
        <w:softHyphen/>
      </w:r>
      <w:r w:rsidR="000604D5" w:rsidRPr="00291027">
        <w:rPr>
          <w:color w:val="000000"/>
          <w:spacing w:val="-8"/>
          <w:sz w:val="28"/>
          <w:szCs w:val="28"/>
        </w:rPr>
        <w:t>ноземах</w:t>
      </w:r>
      <w:r w:rsidRPr="00291027">
        <w:rPr>
          <w:color w:val="000000"/>
          <w:spacing w:val="-8"/>
          <w:sz w:val="28"/>
          <w:szCs w:val="28"/>
        </w:rPr>
        <w:t xml:space="preserve"> является следствием присутствия СаС</w:t>
      </w:r>
      <w:r w:rsidRPr="00291027">
        <w:rPr>
          <w:color w:val="000000"/>
          <w:sz w:val="28"/>
          <w:szCs w:val="28"/>
        </w:rPr>
        <w:t>0</w:t>
      </w:r>
      <w:r w:rsidRPr="00291027">
        <w:rPr>
          <w:color w:val="000000"/>
          <w:spacing w:val="-7"/>
          <w:sz w:val="28"/>
          <w:szCs w:val="28"/>
          <w:vertAlign w:val="subscript"/>
        </w:rPr>
        <w:t>3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pacing w:val="-8"/>
          <w:sz w:val="28"/>
          <w:szCs w:val="28"/>
        </w:rPr>
        <w:t xml:space="preserve">с поверхности. Тем не </w:t>
      </w:r>
      <w:r w:rsidR="00521065" w:rsidRPr="00291027">
        <w:rPr>
          <w:color w:val="000000"/>
          <w:spacing w:val="-8"/>
          <w:sz w:val="28"/>
          <w:szCs w:val="28"/>
        </w:rPr>
        <w:t>менее,</w:t>
      </w:r>
      <w:r w:rsidRPr="00291027">
        <w:rPr>
          <w:color w:val="000000"/>
          <w:spacing w:val="-8"/>
          <w:sz w:val="28"/>
          <w:szCs w:val="28"/>
        </w:rPr>
        <w:t xml:space="preserve"> их гумусовый профиль не специфичен,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pacing w:val="-8"/>
          <w:sz w:val="28"/>
          <w:szCs w:val="28"/>
        </w:rPr>
        <w:t>является типично черноземным и отражает особенности современной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pacing w:val="-8"/>
          <w:sz w:val="28"/>
          <w:szCs w:val="28"/>
        </w:rPr>
        <w:t>биоклиматической обстановки, что хорошо показано В.Р.Волобуевы</w:t>
      </w:r>
      <w:r w:rsidR="000604D5" w:rsidRPr="00291027">
        <w:rPr>
          <w:color w:val="000000"/>
          <w:spacing w:val="-8"/>
          <w:sz w:val="28"/>
          <w:szCs w:val="28"/>
        </w:rPr>
        <w:t>м</w:t>
      </w:r>
      <w:r w:rsidRPr="00291027">
        <w:rPr>
          <w:color w:val="000000"/>
          <w:sz w:val="28"/>
          <w:szCs w:val="28"/>
        </w:rPr>
        <w:t xml:space="preserve"> (1973).</w:t>
      </w:r>
    </w:p>
    <w:p w:rsidR="00A26591" w:rsidRPr="00291027" w:rsidRDefault="00A26591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color w:val="000000"/>
          <w:spacing w:val="-5"/>
          <w:sz w:val="28"/>
          <w:szCs w:val="28"/>
        </w:rPr>
        <w:t>Сведения по качественному составу гумуса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pacing w:val="-4"/>
          <w:sz w:val="28"/>
          <w:szCs w:val="28"/>
        </w:rPr>
        <w:t>к</w:t>
      </w:r>
      <w:r w:rsidRPr="00291027">
        <w:rPr>
          <w:color w:val="000000"/>
          <w:spacing w:val="-5"/>
          <w:sz w:val="28"/>
          <w:szCs w:val="28"/>
        </w:rPr>
        <w:t>арбонатных че</w:t>
      </w:r>
      <w:r w:rsidRPr="00291027">
        <w:rPr>
          <w:color w:val="000000"/>
          <w:sz w:val="28"/>
          <w:szCs w:val="28"/>
        </w:rPr>
        <w:t>р</w:t>
      </w:r>
      <w:r w:rsidRPr="00291027">
        <w:rPr>
          <w:color w:val="000000"/>
          <w:spacing w:val="-4"/>
          <w:sz w:val="28"/>
          <w:szCs w:val="28"/>
        </w:rPr>
        <w:t>н</w:t>
      </w:r>
      <w:r w:rsidRPr="00291027">
        <w:rPr>
          <w:color w:val="000000"/>
          <w:spacing w:val="-5"/>
          <w:sz w:val="28"/>
          <w:szCs w:val="28"/>
        </w:rPr>
        <w:t>оземов немногочисленны. По единичным данным он более фульват</w:t>
      </w:r>
      <w:r w:rsidRPr="00291027">
        <w:rPr>
          <w:color w:val="000000"/>
          <w:sz w:val="28"/>
          <w:szCs w:val="28"/>
        </w:rPr>
        <w:softHyphen/>
      </w:r>
      <w:r w:rsidRPr="00291027">
        <w:rPr>
          <w:bCs/>
          <w:color w:val="000000"/>
          <w:spacing w:val="-2"/>
          <w:sz w:val="28"/>
          <w:szCs w:val="28"/>
        </w:rPr>
        <w:t xml:space="preserve">ный, чем </w:t>
      </w:r>
      <w:r w:rsidRPr="00291027">
        <w:rPr>
          <w:color w:val="000000"/>
          <w:spacing w:val="-2"/>
          <w:sz w:val="28"/>
          <w:szCs w:val="28"/>
        </w:rPr>
        <w:t>в других подтипах, и С</w:t>
      </w:r>
      <w:r w:rsidRPr="00291027">
        <w:rPr>
          <w:color w:val="000000"/>
          <w:spacing w:val="-2"/>
          <w:sz w:val="28"/>
          <w:szCs w:val="28"/>
          <w:vertAlign w:val="subscript"/>
        </w:rPr>
        <w:t>г</w:t>
      </w:r>
      <w:r w:rsidRPr="00291027">
        <w:rPr>
          <w:color w:val="000000"/>
          <w:spacing w:val="-2"/>
          <w:sz w:val="28"/>
          <w:szCs w:val="28"/>
        </w:rPr>
        <w:t>:С</w:t>
      </w:r>
      <w:r w:rsidRPr="00291027">
        <w:rPr>
          <w:color w:val="000000"/>
          <w:spacing w:val="-2"/>
          <w:sz w:val="28"/>
          <w:szCs w:val="28"/>
          <w:vertAlign w:val="subscript"/>
        </w:rPr>
        <w:t>ф</w:t>
      </w:r>
      <w:r w:rsidRPr="00291027">
        <w:rPr>
          <w:color w:val="000000"/>
          <w:spacing w:val="-2"/>
          <w:sz w:val="28"/>
          <w:szCs w:val="28"/>
        </w:rPr>
        <w:t xml:space="preserve"> равно 1,5:2,0 (Крупеников,</w:t>
      </w:r>
      <w:r w:rsidR="000604D5" w:rsidRPr="00291027">
        <w:rPr>
          <w:noProof/>
          <w:sz w:val="28"/>
          <w:szCs w:val="28"/>
        </w:rPr>
        <w:t xml:space="preserve"> </w:t>
      </w:r>
      <w:r w:rsidR="000604D5" w:rsidRPr="00291027">
        <w:rPr>
          <w:color w:val="000000"/>
          <w:spacing w:val="-10"/>
          <w:sz w:val="28"/>
          <w:szCs w:val="28"/>
        </w:rPr>
        <w:t>1967). С глубиной доля фульвокислот нарастает, и кривая их про</w:t>
      </w:r>
      <w:r w:rsidR="000604D5" w:rsidRPr="00291027">
        <w:rPr>
          <w:color w:val="000000"/>
          <w:spacing w:val="-10"/>
          <w:sz w:val="28"/>
          <w:szCs w:val="28"/>
        </w:rPr>
        <w:softHyphen/>
      </w:r>
      <w:r w:rsidR="000604D5" w:rsidRPr="00291027">
        <w:rPr>
          <w:color w:val="000000"/>
          <w:spacing w:val="-7"/>
          <w:sz w:val="28"/>
          <w:szCs w:val="28"/>
        </w:rPr>
        <w:t xml:space="preserve">фильного хода пересекается с кривой гуминовых кислот, образуя </w:t>
      </w:r>
      <w:r w:rsidR="000604D5" w:rsidRPr="00291027">
        <w:rPr>
          <w:bCs/>
          <w:color w:val="000000"/>
          <w:spacing w:val="-14"/>
          <w:sz w:val="28"/>
          <w:szCs w:val="28"/>
        </w:rPr>
        <w:t>так называемые "ножницы" В.В.Пономаревой</w:t>
      </w:r>
      <w:r w:rsidR="000604D5" w:rsidRPr="00291027">
        <w:rPr>
          <w:bCs/>
          <w:color w:val="000000"/>
          <w:sz w:val="28"/>
          <w:szCs w:val="28"/>
        </w:rPr>
        <w:t xml:space="preserve"> </w:t>
      </w:r>
      <w:r w:rsidR="000604D5" w:rsidRPr="00291027">
        <w:rPr>
          <w:color w:val="000000"/>
          <w:spacing w:val="-7"/>
          <w:sz w:val="28"/>
          <w:szCs w:val="28"/>
        </w:rPr>
        <w:t xml:space="preserve">(1974). </w:t>
      </w:r>
      <w:r w:rsidR="000604D5" w:rsidRPr="00291027">
        <w:rPr>
          <w:bCs/>
          <w:color w:val="000000"/>
          <w:spacing w:val="-14"/>
          <w:sz w:val="28"/>
          <w:szCs w:val="28"/>
        </w:rPr>
        <w:t>В карбонатных</w:t>
      </w:r>
      <w:r w:rsidR="00521065" w:rsidRPr="00291027">
        <w:rPr>
          <w:bCs/>
          <w:color w:val="000000"/>
          <w:spacing w:val="-14"/>
          <w:sz w:val="28"/>
          <w:szCs w:val="28"/>
        </w:rPr>
        <w:t xml:space="preserve"> </w:t>
      </w:r>
      <w:r w:rsidR="000604D5" w:rsidRPr="00291027">
        <w:rPr>
          <w:color w:val="000000"/>
          <w:sz w:val="28"/>
          <w:szCs w:val="28"/>
        </w:rPr>
        <w:t xml:space="preserve">черноземах точка пересечения расположена </w:t>
      </w:r>
      <w:r w:rsidR="000604D5" w:rsidRPr="00291027">
        <w:rPr>
          <w:bCs/>
          <w:color w:val="000000"/>
          <w:sz w:val="28"/>
          <w:szCs w:val="28"/>
        </w:rPr>
        <w:t xml:space="preserve">выше </w:t>
      </w:r>
      <w:r w:rsidR="000604D5" w:rsidRPr="00291027">
        <w:rPr>
          <w:color w:val="000000"/>
          <w:sz w:val="28"/>
          <w:szCs w:val="28"/>
        </w:rPr>
        <w:t>всего (Крудена</w:t>
      </w:r>
      <w:r w:rsidR="000604D5" w:rsidRPr="00291027">
        <w:rPr>
          <w:color w:val="000000"/>
          <w:sz w:val="28"/>
          <w:szCs w:val="28"/>
        </w:rPr>
        <w:softHyphen/>
      </w:r>
      <w:r w:rsidR="000604D5" w:rsidRPr="00291027">
        <w:rPr>
          <w:color w:val="000000"/>
          <w:spacing w:val="-6"/>
          <w:sz w:val="28"/>
          <w:szCs w:val="28"/>
        </w:rPr>
        <w:t>ков, Ганенко, 1970; Черноземы СССР, 1974), что свидетельству</w:t>
      </w:r>
      <w:r w:rsidR="000604D5" w:rsidRPr="00291027">
        <w:rPr>
          <w:color w:val="000000"/>
          <w:spacing w:val="-6"/>
          <w:sz w:val="28"/>
          <w:szCs w:val="28"/>
        </w:rPr>
        <w:softHyphen/>
      </w:r>
      <w:r w:rsidR="000604D5" w:rsidRPr="00291027">
        <w:rPr>
          <w:bCs/>
          <w:color w:val="000000"/>
          <w:sz w:val="28"/>
          <w:szCs w:val="28"/>
        </w:rPr>
        <w:t>ет о стадийной их молодости.</w:t>
      </w:r>
    </w:p>
    <w:p w:rsidR="00ED6879" w:rsidRPr="00291027" w:rsidRDefault="00ED6879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Содержание гумуса с глубиной падает очень плавно: в пахотном слое его 3,47%, на глубине 40-</w:t>
      </w:r>
      <w:smartTag w:uri="urn:schemas-microsoft-com:office:smarttags" w:element="metricconverter">
        <w:smartTagPr>
          <w:attr w:name="ProductID" w:val="50 см"/>
        </w:smartTagPr>
        <w:r w:rsidRPr="00291027">
          <w:rPr>
            <w:sz w:val="28"/>
            <w:szCs w:val="28"/>
          </w:rPr>
          <w:t>50 см</w:t>
        </w:r>
      </w:smartTag>
      <w:r w:rsidRPr="00291027">
        <w:rPr>
          <w:sz w:val="28"/>
          <w:szCs w:val="28"/>
        </w:rPr>
        <w:t xml:space="preserve"> – 2,63, на метровой глубине – 1,25%. Следовательно, почва относится к категории мощных.</w:t>
      </w:r>
    </w:p>
    <w:p w:rsidR="00ED6879" w:rsidRDefault="00963B30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Таковы же более тяжёлые и более лёгкие разновидности (табл.3.). Суглинистые карбонатные черноземы принадлежат уже не к малогумусным, а к слабогумусированным (2,8% гумуса в слое 0-</w:t>
      </w:r>
      <w:smartTag w:uri="urn:schemas-microsoft-com:office:smarttags" w:element="metricconverter">
        <w:smartTagPr>
          <w:attr w:name="ProductID" w:val="20 см"/>
        </w:smartTagPr>
        <w:r w:rsidRPr="00291027">
          <w:rPr>
            <w:sz w:val="28"/>
            <w:szCs w:val="28"/>
          </w:rPr>
          <w:t>20 см</w:t>
        </w:r>
      </w:smartTag>
      <w:r w:rsidRPr="00291027">
        <w:rPr>
          <w:sz w:val="28"/>
          <w:szCs w:val="28"/>
        </w:rPr>
        <w:t>).</w:t>
      </w:r>
    </w:p>
    <w:p w:rsidR="00291027" w:rsidRP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color w:val="000000"/>
          <w:spacing w:val="106"/>
          <w:sz w:val="28"/>
          <w:szCs w:val="28"/>
          <w:shd w:val="clear" w:color="auto" w:fill="FFFFFF"/>
        </w:rPr>
      </w:pPr>
      <w:r w:rsidRPr="00291027">
        <w:rPr>
          <w:b/>
          <w:bCs/>
          <w:color w:val="000000"/>
          <w:spacing w:val="106"/>
          <w:sz w:val="28"/>
          <w:szCs w:val="28"/>
          <w:shd w:val="clear" w:color="auto" w:fill="FFFFFF"/>
        </w:rPr>
        <w:t>Таблица 3.</w:t>
      </w:r>
    </w:p>
    <w:p w:rsidR="00291027" w:rsidRP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000000"/>
          <w:sz w:val="28"/>
          <w:szCs w:val="28"/>
          <w:shd w:val="clear" w:color="auto" w:fill="FFFFFF"/>
        </w:rPr>
      </w:pPr>
      <w:r w:rsidRPr="00291027">
        <w:rPr>
          <w:b/>
          <w:bCs/>
          <w:color w:val="000000"/>
          <w:spacing w:val="-12"/>
          <w:sz w:val="28"/>
          <w:szCs w:val="28"/>
          <w:shd w:val="clear" w:color="auto" w:fill="FFFFFF"/>
        </w:rPr>
        <w:t xml:space="preserve">Содержание гумуса в карбонатных черноземах </w:t>
      </w:r>
      <w:r w:rsidRPr="00291027">
        <w:rPr>
          <w:b/>
          <w:color w:val="000000"/>
          <w:sz w:val="28"/>
          <w:szCs w:val="28"/>
          <w:shd w:val="clear" w:color="auto" w:fill="FFFFFF"/>
        </w:rPr>
        <w:t>разного гранулометрического состава</w:t>
      </w:r>
    </w:p>
    <w:p w:rsidR="00291027" w:rsidRPr="00291027" w:rsidRDefault="00291027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8"/>
        <w:gridCol w:w="1134"/>
        <w:gridCol w:w="1134"/>
        <w:gridCol w:w="1134"/>
        <w:gridCol w:w="1134"/>
      </w:tblGrid>
      <w:tr w:rsidR="00963B30" w:rsidRPr="00291027">
        <w:trPr>
          <w:trHeight w:val="465"/>
        </w:trPr>
        <w:tc>
          <w:tcPr>
            <w:tcW w:w="3768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bCs/>
                <w:color w:val="000000"/>
                <w:sz w:val="28"/>
                <w:szCs w:val="28"/>
                <w:shd w:val="clear" w:color="auto" w:fill="FFFFFF"/>
              </w:rPr>
              <w:t>Механический с</w:t>
            </w: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ос</w:t>
            </w:r>
            <w:r w:rsidRPr="00291027">
              <w:rPr>
                <w:bCs/>
                <w:color w:val="000000"/>
                <w:sz w:val="28"/>
                <w:szCs w:val="28"/>
                <w:shd w:val="clear" w:color="auto" w:fill="FFFFFF"/>
              </w:rPr>
              <w:t>тав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Глубина, </w:t>
            </w: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см</w:t>
            </w:r>
          </w:p>
        </w:tc>
      </w:tr>
      <w:tr w:rsidR="00963B30" w:rsidRPr="00291027">
        <w:trPr>
          <w:trHeight w:hRule="exact" w:val="341"/>
        </w:trPr>
        <w:tc>
          <w:tcPr>
            <w:tcW w:w="3768" w:type="dxa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0-20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40-50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90-100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963B30" w:rsidRPr="00291027" w:rsidRDefault="00963B30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140-I50</w:t>
            </w:r>
          </w:p>
        </w:tc>
      </w:tr>
      <w:tr w:rsidR="00963B30" w:rsidRPr="00291027">
        <w:trPr>
          <w:trHeight w:hRule="exact" w:val="274"/>
        </w:trPr>
        <w:tc>
          <w:tcPr>
            <w:tcW w:w="3768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bCs/>
                <w:color w:val="000000"/>
                <w:sz w:val="28"/>
                <w:szCs w:val="28"/>
                <w:shd w:val="clear" w:color="auto" w:fill="FFFFFF"/>
              </w:rPr>
              <w:t>Тяжелосуглинистый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4,05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2,74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1,26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0,46</w:t>
            </w:r>
          </w:p>
        </w:tc>
      </w:tr>
      <w:tr w:rsidR="00963B30" w:rsidRPr="00291027">
        <w:trPr>
          <w:trHeight w:hRule="exact" w:val="274"/>
        </w:trPr>
        <w:tc>
          <w:tcPr>
            <w:tcW w:w="37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pacing w:val="4"/>
                <w:sz w:val="28"/>
                <w:szCs w:val="28"/>
                <w:shd w:val="clear" w:color="auto" w:fill="FFFFFF"/>
              </w:rPr>
              <w:t>П</w:t>
            </w:r>
            <w:r w:rsidRPr="00291027">
              <w:rPr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  <w:t>ылева</w:t>
            </w:r>
            <w:r w:rsidRPr="00291027">
              <w:rPr>
                <w:bCs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291027">
              <w:rPr>
                <w:color w:val="000000"/>
                <w:spacing w:val="4"/>
                <w:sz w:val="28"/>
                <w:szCs w:val="28"/>
                <w:shd w:val="clear" w:color="auto" w:fill="FFFFFF"/>
              </w:rPr>
              <w:t>о</w:t>
            </w:r>
            <w:r w:rsidRPr="00291027">
              <w:rPr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  <w:t>-тяжелосуглинистый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3,47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z w:val="28"/>
                <w:szCs w:val="28"/>
                <w:shd w:val="clear" w:color="auto" w:fill="FFFFFF"/>
              </w:rPr>
              <w:t>0,59</w:t>
            </w:r>
          </w:p>
        </w:tc>
      </w:tr>
      <w:tr w:rsidR="00963B30" w:rsidRPr="00291027">
        <w:trPr>
          <w:trHeight w:hRule="exact" w:val="268"/>
        </w:trPr>
        <w:tc>
          <w:tcPr>
            <w:tcW w:w="37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91027">
              <w:rPr>
                <w:bCs/>
                <w:color w:val="000000"/>
                <w:sz w:val="28"/>
                <w:szCs w:val="28"/>
                <w:shd w:val="clear" w:color="auto" w:fill="FFFFFF"/>
              </w:rPr>
              <w:t>Суглинистый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  <w:t>2,80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  <w:t>2,19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  <w:t>1,12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D6879" w:rsidRPr="00291027" w:rsidRDefault="00ED6879" w:rsidP="00291027">
            <w:pPr>
              <w:suppressLineNumbers/>
              <w:suppressAutoHyphens/>
              <w:autoSpaceDE w:val="0"/>
              <w:autoSpaceDN w:val="0"/>
              <w:spacing w:line="360" w:lineRule="auto"/>
              <w:ind w:firstLine="709"/>
              <w:contextualSpacing/>
              <w:jc w:val="center"/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</w:pPr>
            <w:r w:rsidRPr="00291027">
              <w:rPr>
                <w:color w:val="000000"/>
                <w:spacing w:val="10"/>
                <w:sz w:val="28"/>
                <w:szCs w:val="28"/>
                <w:shd w:val="clear" w:color="auto" w:fill="FFFFFF"/>
              </w:rPr>
              <w:t>0,39</w:t>
            </w:r>
          </w:p>
        </w:tc>
      </w:tr>
    </w:tbl>
    <w:p w:rsidR="00963B30" w:rsidRPr="00291027" w:rsidRDefault="00963B3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color w:val="000000"/>
          <w:spacing w:val="106"/>
          <w:sz w:val="28"/>
          <w:szCs w:val="28"/>
          <w:shd w:val="clear" w:color="auto" w:fill="FFFFFF"/>
        </w:rPr>
      </w:pPr>
    </w:p>
    <w:p w:rsidR="00963B30" w:rsidRPr="00291027" w:rsidRDefault="00963B3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color w:val="000000"/>
          <w:spacing w:val="106"/>
          <w:sz w:val="28"/>
          <w:szCs w:val="28"/>
          <w:shd w:val="clear" w:color="auto" w:fill="FFFFFF"/>
        </w:rPr>
      </w:pPr>
    </w:p>
    <w:p w:rsidR="00963B30" w:rsidRPr="00291027" w:rsidRDefault="00963B3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color w:val="000000"/>
          <w:spacing w:val="106"/>
          <w:sz w:val="28"/>
          <w:szCs w:val="28"/>
          <w:shd w:val="clear" w:color="auto" w:fill="FFFFFF"/>
        </w:rPr>
      </w:pPr>
    </w:p>
    <w:p w:rsidR="00963B30" w:rsidRPr="00291027" w:rsidRDefault="00963B3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color w:val="000000"/>
          <w:spacing w:val="106"/>
          <w:sz w:val="28"/>
          <w:szCs w:val="28"/>
          <w:shd w:val="clear" w:color="auto" w:fill="FFFFFF"/>
        </w:rPr>
      </w:pPr>
    </w:p>
    <w:p w:rsidR="00963B30" w:rsidRPr="00291027" w:rsidRDefault="00963B30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color w:val="000000"/>
          <w:spacing w:val="106"/>
          <w:sz w:val="28"/>
          <w:szCs w:val="28"/>
          <w:shd w:val="clear" w:color="auto" w:fill="FFFFFF"/>
        </w:rPr>
      </w:pPr>
    </w:p>
    <w:p w:rsidR="00ED6879" w:rsidRPr="00291027" w:rsidRDefault="004912E8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В плантажированных </w:t>
      </w:r>
      <w:r w:rsidR="00642CF9" w:rsidRPr="00291027">
        <w:rPr>
          <w:sz w:val="28"/>
          <w:szCs w:val="28"/>
        </w:rPr>
        <w:t>карбонатных</w:t>
      </w:r>
      <w:r w:rsidRPr="00291027">
        <w:rPr>
          <w:sz w:val="28"/>
          <w:szCs w:val="28"/>
        </w:rPr>
        <w:t xml:space="preserve"> черноземах происходит искусственная инверсия в профильном распределении гумуса, но в целом его запасы уменьшаются мало (табл.4). Сопоставляя их с пашенными черноземами (см. табл.2), видим, что слой 0-</w:t>
      </w:r>
      <w:smartTag w:uri="urn:schemas-microsoft-com:office:smarttags" w:element="metricconverter">
        <w:smartTagPr>
          <w:attr w:name="ProductID" w:val="20 см"/>
        </w:smartTagPr>
        <w:r w:rsidRPr="00291027">
          <w:rPr>
            <w:sz w:val="28"/>
            <w:szCs w:val="28"/>
          </w:rPr>
          <w:t>20 см</w:t>
        </w:r>
      </w:smartTag>
      <w:r w:rsidRPr="00291027">
        <w:rPr>
          <w:sz w:val="28"/>
          <w:szCs w:val="28"/>
        </w:rPr>
        <w:t xml:space="preserve"> обедняется гумусом примерно на 0,5%. Начиная с 30-</w:t>
      </w:r>
      <w:smartTag w:uri="urn:schemas-microsoft-com:office:smarttags" w:element="metricconverter">
        <w:smartTagPr>
          <w:attr w:name="ProductID" w:val="40 см"/>
        </w:smartTagPr>
        <w:r w:rsidRPr="00291027">
          <w:rPr>
            <w:sz w:val="28"/>
            <w:szCs w:val="28"/>
          </w:rPr>
          <w:t>40 см</w:t>
        </w:r>
      </w:smartTag>
      <w:r w:rsidRPr="00291027">
        <w:rPr>
          <w:sz w:val="28"/>
          <w:szCs w:val="28"/>
        </w:rPr>
        <w:t xml:space="preserve"> его содержание в обоих случаях, примерно, одинаковое. Правилен вывод, что плантажная вспашка, применяемая перед посадкой виногр</w:t>
      </w:r>
      <w:r w:rsidR="002C44B4" w:rsidRPr="00291027">
        <w:rPr>
          <w:sz w:val="28"/>
          <w:szCs w:val="28"/>
        </w:rPr>
        <w:t>ада</w:t>
      </w:r>
      <w:r w:rsidRPr="00291027">
        <w:rPr>
          <w:sz w:val="28"/>
          <w:szCs w:val="28"/>
        </w:rPr>
        <w:t xml:space="preserve">, выравнивает количество гумуса в слое </w:t>
      </w:r>
      <w:smartTag w:uri="urn:schemas-microsoft-com:office:smarttags" w:element="metricconverter">
        <w:smartTagPr>
          <w:attr w:name="ProductID" w:val="0,5 м"/>
        </w:smartTagPr>
        <w:r w:rsidRPr="00291027">
          <w:rPr>
            <w:sz w:val="28"/>
            <w:szCs w:val="28"/>
          </w:rPr>
          <w:t>0,5 м</w:t>
        </w:r>
      </w:smartTag>
      <w:r w:rsidRPr="00291027">
        <w:rPr>
          <w:sz w:val="28"/>
          <w:szCs w:val="28"/>
        </w:rPr>
        <w:t xml:space="preserve"> (Унгурян, 1973).</w:t>
      </w:r>
    </w:p>
    <w:p w:rsidR="00521065" w:rsidRPr="00291027" w:rsidRDefault="00521065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11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1045"/>
      </w:tblGrid>
      <w:tr w:rsidR="00521065" w:rsidRPr="00291027">
        <w:trPr>
          <w:trHeight w:val="349"/>
        </w:trPr>
        <w:tc>
          <w:tcPr>
            <w:tcW w:w="1368" w:type="dxa"/>
            <w:tcBorders>
              <w:top w:val="single" w:sz="8" w:space="0" w:color="auto"/>
              <w:left w:val="single" w:sz="8" w:space="0" w:color="auto"/>
            </w:tcBorders>
          </w:tcPr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Глубина, см</w:t>
            </w:r>
          </w:p>
        </w:tc>
        <w:tc>
          <w:tcPr>
            <w:tcW w:w="1045" w:type="dxa"/>
            <w:tcBorders>
              <w:top w:val="single" w:sz="8" w:space="0" w:color="auto"/>
              <w:right w:val="single" w:sz="8" w:space="0" w:color="auto"/>
            </w:tcBorders>
          </w:tcPr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  <w:lang w:val="en-US"/>
              </w:rPr>
              <w:t>[</w:t>
            </w:r>
            <w:r w:rsidRPr="00291027">
              <w:rPr>
                <w:sz w:val="20"/>
                <w:szCs w:val="20"/>
              </w:rPr>
              <w:t>гумус</w:t>
            </w:r>
            <w:r w:rsidRPr="00291027">
              <w:rPr>
                <w:sz w:val="20"/>
                <w:szCs w:val="20"/>
                <w:lang w:val="en-US"/>
              </w:rPr>
              <w:t>]</w:t>
            </w:r>
          </w:p>
        </w:tc>
      </w:tr>
      <w:tr w:rsidR="00521065" w:rsidRPr="00291027">
        <w:trPr>
          <w:trHeight w:val="1406"/>
        </w:trPr>
        <w:tc>
          <w:tcPr>
            <w:tcW w:w="1368" w:type="dxa"/>
            <w:tcBorders>
              <w:left w:val="single" w:sz="8" w:space="0" w:color="auto"/>
              <w:bottom w:val="single" w:sz="8" w:space="0" w:color="auto"/>
            </w:tcBorders>
          </w:tcPr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0-20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30-40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40-50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60-70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90-100</w:t>
            </w:r>
          </w:p>
        </w:tc>
        <w:tc>
          <w:tcPr>
            <w:tcW w:w="1045" w:type="dxa"/>
            <w:tcBorders>
              <w:bottom w:val="single" w:sz="8" w:space="0" w:color="auto"/>
              <w:right w:val="single" w:sz="8" w:space="0" w:color="auto"/>
            </w:tcBorders>
          </w:tcPr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2,88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2,81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2,67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1,82</w:t>
            </w:r>
          </w:p>
          <w:p w:rsidR="00521065" w:rsidRPr="00291027" w:rsidRDefault="00521065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1,13</w:t>
            </w:r>
          </w:p>
        </w:tc>
      </w:tr>
    </w:tbl>
    <w:p w:rsidR="00ED6879" w:rsidRPr="00291027" w:rsidRDefault="00F462E2" w:rsidP="00291027">
      <w:pPr>
        <w:suppressLineNumbers/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>Таблица 4. Профильное распределение гумуса в черноземах карбонатных плантажированных, %</w:t>
      </w:r>
    </w:p>
    <w:p w:rsidR="00ED6879" w:rsidRPr="00291027" w:rsidRDefault="00ED6879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C44B4" w:rsidRPr="00291027" w:rsidRDefault="002C44B4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C44B4" w:rsidRPr="00291027" w:rsidRDefault="002C44B4" w:rsidP="00291027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E6FCF" w:rsidRPr="00291027" w:rsidRDefault="002C44B4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b/>
          <w:color w:val="000000"/>
          <w:sz w:val="28"/>
          <w:szCs w:val="28"/>
        </w:rPr>
        <w:t xml:space="preserve">3.3 </w:t>
      </w:r>
      <w:r w:rsidR="002E6FCF" w:rsidRPr="00291027">
        <w:rPr>
          <w:b/>
          <w:color w:val="000000"/>
          <w:sz w:val="28"/>
          <w:szCs w:val="28"/>
          <w:u w:val="single"/>
        </w:rPr>
        <w:t>Химический и минералогический состав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pacing w:val="-2"/>
          <w:sz w:val="28"/>
          <w:szCs w:val="28"/>
        </w:rPr>
      </w:pPr>
    </w:p>
    <w:p w:rsidR="002E6FCF" w:rsidRPr="00291027" w:rsidRDefault="002E6FC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pacing w:val="-2"/>
          <w:sz w:val="28"/>
          <w:szCs w:val="28"/>
        </w:rPr>
        <w:t>Валов</w:t>
      </w:r>
      <w:r w:rsidRPr="00291027">
        <w:rPr>
          <w:color w:val="000000"/>
          <w:sz w:val="28"/>
          <w:szCs w:val="28"/>
        </w:rPr>
        <w:t>о</w:t>
      </w:r>
      <w:r w:rsidRPr="00291027">
        <w:rPr>
          <w:color w:val="000000"/>
          <w:spacing w:val="-2"/>
          <w:sz w:val="28"/>
          <w:szCs w:val="28"/>
        </w:rPr>
        <w:t>й химический состав карбонатных черноземов по полной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bCs/>
          <w:color w:val="000000"/>
          <w:spacing w:val="-2"/>
          <w:sz w:val="28"/>
          <w:szCs w:val="28"/>
        </w:rPr>
        <w:t xml:space="preserve">схеме </w:t>
      </w:r>
      <w:r w:rsidRPr="00291027">
        <w:rPr>
          <w:color w:val="000000"/>
          <w:spacing w:val="-2"/>
          <w:sz w:val="28"/>
          <w:szCs w:val="28"/>
        </w:rPr>
        <w:t>изучен для многих разрезов во всех рассмотренных геогра</w:t>
      </w:r>
      <w:r w:rsidRPr="00291027">
        <w:rPr>
          <w:color w:val="000000"/>
          <w:sz w:val="28"/>
          <w:szCs w:val="28"/>
        </w:rPr>
        <w:softHyphen/>
      </w:r>
      <w:r w:rsidRPr="00291027">
        <w:rPr>
          <w:color w:val="000000"/>
          <w:spacing w:val="-3"/>
          <w:sz w:val="28"/>
          <w:szCs w:val="28"/>
        </w:rPr>
        <w:t>фических областях. Отмечается достаточно строгая стабильность в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pacing w:val="-2"/>
          <w:sz w:val="28"/>
          <w:szCs w:val="28"/>
        </w:rPr>
        <w:t>профильном распределении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bCs/>
          <w:color w:val="000000"/>
          <w:spacing w:val="-2"/>
          <w:sz w:val="28"/>
          <w:szCs w:val="28"/>
        </w:rPr>
        <w:t xml:space="preserve">основных окислов и величин </w:t>
      </w:r>
      <w:r w:rsidRPr="00291027">
        <w:rPr>
          <w:color w:val="000000"/>
          <w:spacing w:val="-2"/>
          <w:sz w:val="28"/>
          <w:szCs w:val="28"/>
        </w:rPr>
        <w:t>отношений</w:t>
      </w:r>
      <w:r w:rsidRPr="00291027">
        <w:rPr>
          <w:color w:val="000000"/>
          <w:sz w:val="28"/>
          <w:szCs w:val="28"/>
        </w:rPr>
        <w:t xml:space="preserve"> SiO</w:t>
      </w:r>
      <w:r w:rsidRPr="00291027">
        <w:rPr>
          <w:color w:val="000000"/>
          <w:sz w:val="28"/>
          <w:szCs w:val="28"/>
          <w:vertAlign w:val="subscript"/>
        </w:rPr>
        <w:t>2</w:t>
      </w:r>
      <w:r w:rsidRPr="00291027">
        <w:rPr>
          <w:color w:val="000000"/>
          <w:sz w:val="28"/>
          <w:szCs w:val="28"/>
        </w:rPr>
        <w:t>:R</w:t>
      </w:r>
      <w:r w:rsidRPr="00291027">
        <w:rPr>
          <w:color w:val="000000"/>
          <w:sz w:val="28"/>
          <w:szCs w:val="28"/>
          <w:vertAlign w:val="subscript"/>
        </w:rPr>
        <w:t>2</w:t>
      </w:r>
      <w:r w:rsidRPr="00291027">
        <w:rPr>
          <w:color w:val="000000"/>
          <w:sz w:val="28"/>
          <w:szCs w:val="28"/>
        </w:rPr>
        <w:t>O</w:t>
      </w:r>
      <w:r w:rsidRPr="00291027">
        <w:rPr>
          <w:color w:val="000000"/>
          <w:sz w:val="28"/>
          <w:szCs w:val="28"/>
          <w:vertAlign w:val="subscript"/>
        </w:rPr>
        <w:t>3</w:t>
      </w:r>
      <w:r w:rsidRPr="00291027">
        <w:rPr>
          <w:color w:val="000000"/>
          <w:sz w:val="28"/>
          <w:szCs w:val="28"/>
        </w:rPr>
        <w:t>; SiO</w:t>
      </w:r>
      <w:r w:rsidRPr="00291027">
        <w:rPr>
          <w:color w:val="000000"/>
          <w:sz w:val="28"/>
          <w:szCs w:val="28"/>
          <w:vertAlign w:val="subscript"/>
        </w:rPr>
        <w:t>2</w:t>
      </w:r>
      <w:r w:rsidRPr="00291027">
        <w:rPr>
          <w:color w:val="000000"/>
          <w:sz w:val="28"/>
          <w:szCs w:val="28"/>
        </w:rPr>
        <w:t>:Аl</w:t>
      </w:r>
      <w:r w:rsidRPr="00291027">
        <w:rPr>
          <w:color w:val="000000"/>
          <w:sz w:val="28"/>
          <w:szCs w:val="28"/>
          <w:vertAlign w:val="subscript"/>
        </w:rPr>
        <w:t>2</w:t>
      </w:r>
      <w:r w:rsidRPr="00291027">
        <w:rPr>
          <w:color w:val="000000"/>
          <w:sz w:val="28"/>
          <w:szCs w:val="28"/>
        </w:rPr>
        <w:t>О</w:t>
      </w:r>
      <w:r w:rsidRPr="00291027">
        <w:rPr>
          <w:color w:val="000000"/>
          <w:sz w:val="28"/>
          <w:szCs w:val="28"/>
          <w:vertAlign w:val="subscript"/>
        </w:rPr>
        <w:t>3</w:t>
      </w:r>
      <w:r w:rsidRPr="00291027">
        <w:rPr>
          <w:color w:val="000000"/>
          <w:sz w:val="28"/>
          <w:szCs w:val="28"/>
        </w:rPr>
        <w:t xml:space="preserve"> и</w:t>
      </w:r>
      <w:r w:rsidRPr="00291027">
        <w:rPr>
          <w:bCs/>
          <w:color w:val="000000"/>
          <w:sz w:val="28"/>
          <w:szCs w:val="28"/>
        </w:rPr>
        <w:t xml:space="preserve"> SiO</w:t>
      </w:r>
      <w:r w:rsidRPr="00291027">
        <w:rPr>
          <w:bCs/>
          <w:color w:val="000000"/>
          <w:sz w:val="28"/>
          <w:szCs w:val="28"/>
          <w:vertAlign w:val="subscript"/>
        </w:rPr>
        <w:t>2</w:t>
      </w:r>
      <w:r w:rsidRPr="00291027">
        <w:rPr>
          <w:bCs/>
          <w:color w:val="000000"/>
          <w:sz w:val="28"/>
          <w:szCs w:val="28"/>
        </w:rPr>
        <w:t>:Fe</w:t>
      </w:r>
      <w:r w:rsidRPr="00291027">
        <w:rPr>
          <w:bCs/>
          <w:color w:val="000000"/>
          <w:sz w:val="28"/>
          <w:szCs w:val="28"/>
          <w:vertAlign w:val="subscript"/>
        </w:rPr>
        <w:t>2</w:t>
      </w:r>
      <w:r w:rsidRPr="00291027">
        <w:rPr>
          <w:bCs/>
          <w:color w:val="000000"/>
          <w:sz w:val="28"/>
          <w:szCs w:val="28"/>
        </w:rPr>
        <w:t>O</w:t>
      </w:r>
      <w:r w:rsidRPr="00291027">
        <w:rPr>
          <w:bCs/>
          <w:color w:val="000000"/>
          <w:sz w:val="28"/>
          <w:szCs w:val="28"/>
          <w:vertAlign w:val="subscript"/>
        </w:rPr>
        <w:t>3</w:t>
      </w:r>
      <w:r w:rsidRPr="00291027">
        <w:rPr>
          <w:bCs/>
          <w:color w:val="000000"/>
          <w:sz w:val="28"/>
          <w:szCs w:val="28"/>
        </w:rPr>
        <w:t xml:space="preserve">. Выявляется </w:t>
      </w:r>
      <w:r w:rsidRPr="00291027">
        <w:rPr>
          <w:color w:val="000000"/>
          <w:sz w:val="28"/>
          <w:szCs w:val="28"/>
        </w:rPr>
        <w:t>вторичная аккумуляция ряда биологически важных элементов в верхних горизонтах.</w:t>
      </w:r>
    </w:p>
    <w:p w:rsidR="002E6FCF" w:rsidRPr="00291027" w:rsidRDefault="002E6FC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 xml:space="preserve">Минералогический состав карбонатных черноземов изучен </w:t>
      </w:r>
      <w:r w:rsidRPr="00291027">
        <w:rPr>
          <w:bCs/>
          <w:color w:val="000000"/>
          <w:spacing w:val="-2"/>
          <w:sz w:val="28"/>
          <w:szCs w:val="28"/>
        </w:rPr>
        <w:t xml:space="preserve">в </w:t>
      </w:r>
      <w:r w:rsidRPr="00291027">
        <w:rPr>
          <w:color w:val="000000"/>
          <w:spacing w:val="-2"/>
          <w:sz w:val="28"/>
          <w:szCs w:val="28"/>
        </w:rPr>
        <w:t>Молдавии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bCs/>
          <w:color w:val="000000"/>
          <w:spacing w:val="-2"/>
          <w:sz w:val="28"/>
          <w:szCs w:val="28"/>
        </w:rPr>
        <w:t>Алексеев</w:t>
      </w:r>
      <w:r w:rsidR="008B319B" w:rsidRPr="00291027">
        <w:rPr>
          <w:bCs/>
          <w:color w:val="000000"/>
          <w:spacing w:val="-2"/>
          <w:sz w:val="28"/>
          <w:szCs w:val="28"/>
        </w:rPr>
        <w:t>ым в</w:t>
      </w:r>
      <w:r w:rsidRPr="00291027">
        <w:rPr>
          <w:bCs/>
          <w:color w:val="000000"/>
          <w:spacing w:val="-2"/>
          <w:sz w:val="28"/>
          <w:szCs w:val="28"/>
        </w:rPr>
        <w:t xml:space="preserve"> </w:t>
      </w:r>
      <w:r w:rsidR="008B319B" w:rsidRPr="00291027">
        <w:rPr>
          <w:color w:val="000000"/>
          <w:spacing w:val="-2"/>
          <w:sz w:val="28"/>
          <w:szCs w:val="28"/>
        </w:rPr>
        <w:t>1971</w:t>
      </w:r>
      <w:r w:rsidRPr="00291027">
        <w:rPr>
          <w:color w:val="000000"/>
          <w:sz w:val="28"/>
          <w:szCs w:val="28"/>
        </w:rPr>
        <w:t xml:space="preserve">. Эти исследования </w:t>
      </w:r>
      <w:r w:rsidRPr="00291027">
        <w:rPr>
          <w:bCs/>
          <w:color w:val="000000"/>
          <w:sz w:val="28"/>
          <w:szCs w:val="28"/>
        </w:rPr>
        <w:t xml:space="preserve">показали, </w:t>
      </w:r>
      <w:r w:rsidRPr="00291027">
        <w:rPr>
          <w:color w:val="000000"/>
          <w:sz w:val="28"/>
          <w:szCs w:val="28"/>
        </w:rPr>
        <w:t>что по сравнен</w:t>
      </w:r>
      <w:r w:rsidRPr="00291027">
        <w:rPr>
          <w:color w:val="000000"/>
          <w:spacing w:val="-2"/>
          <w:sz w:val="28"/>
          <w:szCs w:val="28"/>
        </w:rPr>
        <w:t>ию с другими подтипами чернозема карбонатный характеризуется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bCs/>
          <w:color w:val="000000"/>
          <w:spacing w:val="-2"/>
          <w:sz w:val="28"/>
          <w:szCs w:val="28"/>
        </w:rPr>
        <w:t xml:space="preserve">наименьшей </w:t>
      </w:r>
      <w:r w:rsidRPr="00291027">
        <w:rPr>
          <w:color w:val="000000"/>
          <w:spacing w:val="-3"/>
          <w:sz w:val="28"/>
          <w:szCs w:val="28"/>
        </w:rPr>
        <w:t>преобразованностью своей минеральной</w:t>
      </w:r>
      <w:r w:rsidRPr="00291027">
        <w:rPr>
          <w:color w:val="000000"/>
          <w:sz w:val="28"/>
          <w:szCs w:val="28"/>
        </w:rPr>
        <w:t xml:space="preserve"> </w:t>
      </w:r>
      <w:r w:rsidR="008B319B" w:rsidRPr="00291027">
        <w:rPr>
          <w:bCs/>
          <w:color w:val="000000"/>
          <w:spacing w:val="-2"/>
          <w:sz w:val="28"/>
          <w:szCs w:val="28"/>
        </w:rPr>
        <w:t>части,</w:t>
      </w:r>
      <w:r w:rsidRPr="00291027">
        <w:rPr>
          <w:bCs/>
          <w:color w:val="000000"/>
          <w:spacing w:val="-2"/>
          <w:sz w:val="28"/>
          <w:szCs w:val="28"/>
        </w:rPr>
        <w:t xml:space="preserve"> наиболее </w:t>
      </w:r>
      <w:r w:rsidRPr="00291027">
        <w:rPr>
          <w:color w:val="000000"/>
          <w:sz w:val="28"/>
          <w:szCs w:val="28"/>
        </w:rPr>
        <w:t>высоким содержанием полевых шпатов в составе частиц крупнее</w:t>
      </w:r>
      <w:r w:rsidR="008B319B" w:rsidRPr="00291027">
        <w:rPr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01 мм"/>
        </w:smartTagPr>
        <w:r w:rsidR="008B319B" w:rsidRPr="00291027">
          <w:rPr>
            <w:color w:val="000000"/>
            <w:sz w:val="28"/>
            <w:szCs w:val="28"/>
          </w:rPr>
          <w:t>0,001</w:t>
        </w:r>
        <w:r w:rsidRPr="00291027">
          <w:rPr>
            <w:color w:val="000000"/>
            <w:sz w:val="28"/>
            <w:szCs w:val="28"/>
          </w:rPr>
          <w:t xml:space="preserve"> </w:t>
        </w:r>
        <w:r w:rsidRPr="00291027">
          <w:rPr>
            <w:bCs/>
            <w:color w:val="000000"/>
            <w:sz w:val="28"/>
            <w:szCs w:val="28"/>
          </w:rPr>
          <w:t>мм</w:t>
        </w:r>
      </w:smartTag>
      <w:r w:rsidRPr="00291027">
        <w:rPr>
          <w:bCs/>
          <w:color w:val="000000"/>
          <w:sz w:val="28"/>
          <w:szCs w:val="28"/>
        </w:rPr>
        <w:t xml:space="preserve"> (особенно плагиоклазов) и слюд. Так, в </w:t>
      </w:r>
      <w:r w:rsidRPr="00291027">
        <w:rPr>
          <w:color w:val="000000"/>
          <w:sz w:val="28"/>
          <w:szCs w:val="28"/>
        </w:rPr>
        <w:t xml:space="preserve">горизонте </w:t>
      </w:r>
      <w:r w:rsidRPr="00291027">
        <w:rPr>
          <w:bCs/>
          <w:color w:val="000000"/>
          <w:sz w:val="28"/>
          <w:szCs w:val="28"/>
        </w:rPr>
        <w:t xml:space="preserve">А </w:t>
      </w:r>
      <w:r w:rsidR="008B319B" w:rsidRPr="00291027">
        <w:rPr>
          <w:bCs/>
          <w:color w:val="000000"/>
          <w:sz w:val="28"/>
          <w:szCs w:val="28"/>
        </w:rPr>
        <w:t>Ч</w:t>
      </w:r>
      <w:r w:rsidR="008B319B" w:rsidRPr="00291027">
        <w:rPr>
          <w:bCs/>
          <w:color w:val="000000"/>
          <w:sz w:val="28"/>
          <w:szCs w:val="28"/>
          <w:vertAlign w:val="superscript"/>
        </w:rPr>
        <w:t>к</w:t>
      </w:r>
      <w:r w:rsidRPr="00291027">
        <w:rPr>
          <w:bCs/>
          <w:color w:val="000000"/>
          <w:sz w:val="28"/>
          <w:szCs w:val="28"/>
        </w:rPr>
        <w:t xml:space="preserve"> </w:t>
      </w:r>
      <w:r w:rsidR="008B319B" w:rsidRPr="00291027">
        <w:rPr>
          <w:color w:val="000000"/>
          <w:sz w:val="28"/>
          <w:szCs w:val="28"/>
        </w:rPr>
        <w:t>содержится</w:t>
      </w:r>
      <w:r w:rsidRPr="00291027">
        <w:rPr>
          <w:color w:val="000000"/>
          <w:sz w:val="28"/>
          <w:szCs w:val="28"/>
        </w:rPr>
        <w:t xml:space="preserve"> 9,8% мусковита</w:t>
      </w:r>
      <w:r w:rsidR="008B319B"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z w:val="28"/>
          <w:szCs w:val="28"/>
        </w:rPr>
        <w:t>(А</w:t>
      </w:r>
      <w:r w:rsidRPr="00291027">
        <w:rPr>
          <w:bCs/>
          <w:color w:val="000000"/>
          <w:sz w:val="28"/>
          <w:szCs w:val="28"/>
        </w:rPr>
        <w:t xml:space="preserve">лексеев, </w:t>
      </w:r>
      <w:r w:rsidR="008B319B" w:rsidRPr="00291027">
        <w:rPr>
          <w:color w:val="000000"/>
          <w:sz w:val="28"/>
          <w:szCs w:val="28"/>
        </w:rPr>
        <w:t>1971</w:t>
      </w:r>
      <w:r w:rsidRPr="00291027">
        <w:rPr>
          <w:color w:val="000000"/>
          <w:sz w:val="28"/>
          <w:szCs w:val="28"/>
        </w:rPr>
        <w:t>).</w:t>
      </w:r>
    </w:p>
    <w:p w:rsidR="002E6FCF" w:rsidRPr="00291027" w:rsidRDefault="008B319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bCs/>
          <w:color w:val="000000"/>
          <w:spacing w:val="-2"/>
          <w:sz w:val="28"/>
          <w:szCs w:val="28"/>
        </w:rPr>
        <w:t>Эти</w:t>
      </w:r>
      <w:r w:rsidR="002E6FCF" w:rsidRPr="00291027">
        <w:rPr>
          <w:bCs/>
          <w:color w:val="000000"/>
          <w:spacing w:val="-2"/>
          <w:sz w:val="28"/>
          <w:szCs w:val="28"/>
        </w:rPr>
        <w:t xml:space="preserve"> данные наводят на мысль о первичности карбонатных чер</w:t>
      </w:r>
      <w:r w:rsidR="002E6FCF" w:rsidRPr="00291027">
        <w:rPr>
          <w:bCs/>
          <w:color w:val="000000"/>
          <w:spacing w:val="-2"/>
          <w:sz w:val="28"/>
          <w:szCs w:val="28"/>
        </w:rPr>
        <w:softHyphen/>
      </w:r>
      <w:r w:rsidR="002E6FCF" w:rsidRPr="00291027">
        <w:rPr>
          <w:bCs/>
          <w:color w:val="000000"/>
          <w:sz w:val="28"/>
          <w:szCs w:val="28"/>
        </w:rPr>
        <w:t>н</w:t>
      </w:r>
      <w:r w:rsidR="002E6FCF" w:rsidRPr="00291027">
        <w:rPr>
          <w:bCs/>
          <w:color w:val="000000"/>
          <w:spacing w:val="2"/>
          <w:sz w:val="28"/>
          <w:szCs w:val="28"/>
        </w:rPr>
        <w:t xml:space="preserve">оземов в </w:t>
      </w:r>
      <w:r w:rsidR="002E6FCF" w:rsidRPr="00291027">
        <w:rPr>
          <w:color w:val="000000"/>
          <w:spacing w:val="2"/>
          <w:sz w:val="28"/>
          <w:szCs w:val="28"/>
        </w:rPr>
        <w:t xml:space="preserve">эволюционном </w:t>
      </w:r>
      <w:r w:rsidR="002E6FCF" w:rsidRPr="00291027">
        <w:rPr>
          <w:iCs/>
          <w:color w:val="000000"/>
          <w:spacing w:val="4"/>
          <w:sz w:val="28"/>
          <w:szCs w:val="28"/>
        </w:rPr>
        <w:t xml:space="preserve">ряду </w:t>
      </w:r>
      <w:r w:rsidR="002E6FCF" w:rsidRPr="00291027">
        <w:rPr>
          <w:color w:val="000000"/>
          <w:spacing w:val="2"/>
          <w:sz w:val="28"/>
          <w:szCs w:val="28"/>
        </w:rPr>
        <w:t xml:space="preserve">их </w:t>
      </w:r>
      <w:r w:rsidR="002E6FCF" w:rsidRPr="00291027">
        <w:rPr>
          <w:bCs/>
          <w:color w:val="000000"/>
          <w:spacing w:val="2"/>
          <w:sz w:val="28"/>
          <w:szCs w:val="28"/>
        </w:rPr>
        <w:t xml:space="preserve">подтипов. Она </w:t>
      </w:r>
      <w:r w:rsidR="002E6FCF" w:rsidRPr="00291027">
        <w:rPr>
          <w:color w:val="000000"/>
          <w:spacing w:val="2"/>
          <w:sz w:val="28"/>
          <w:szCs w:val="28"/>
        </w:rPr>
        <w:t xml:space="preserve">подтверждается </w:t>
      </w:r>
      <w:r w:rsidR="002E6FCF" w:rsidRPr="00291027">
        <w:rPr>
          <w:bCs/>
          <w:color w:val="000000"/>
          <w:spacing w:val="2"/>
          <w:sz w:val="28"/>
          <w:szCs w:val="28"/>
        </w:rPr>
        <w:t>и коли</w:t>
      </w:r>
      <w:r w:rsidR="002E6FCF" w:rsidRPr="00291027">
        <w:rPr>
          <w:bCs/>
          <w:color w:val="000000"/>
          <w:spacing w:val="-2"/>
          <w:sz w:val="28"/>
          <w:szCs w:val="28"/>
        </w:rPr>
        <w:t xml:space="preserve">чественными </w:t>
      </w:r>
      <w:r w:rsidR="002E6FCF" w:rsidRPr="00291027">
        <w:rPr>
          <w:color w:val="000000"/>
          <w:spacing w:val="-4"/>
          <w:sz w:val="28"/>
          <w:szCs w:val="28"/>
        </w:rPr>
        <w:t>сопоставлениями состава</w:t>
      </w:r>
      <w:r w:rsidR="002E6FCF" w:rsidRPr="00291027">
        <w:rPr>
          <w:color w:val="000000"/>
          <w:sz w:val="28"/>
          <w:szCs w:val="28"/>
        </w:rPr>
        <w:t xml:space="preserve"> </w:t>
      </w:r>
      <w:r w:rsidR="002E6FCF" w:rsidRPr="00291027">
        <w:rPr>
          <w:bCs/>
          <w:color w:val="000000"/>
          <w:spacing w:val="-2"/>
          <w:sz w:val="28"/>
          <w:szCs w:val="28"/>
        </w:rPr>
        <w:t>глинис</w:t>
      </w:r>
      <w:r w:rsidR="002E6FCF" w:rsidRPr="00291027">
        <w:rPr>
          <w:color w:val="000000"/>
          <w:spacing w:val="-2"/>
          <w:sz w:val="28"/>
          <w:szCs w:val="28"/>
        </w:rPr>
        <w:t>тых</w:t>
      </w:r>
      <w:r w:rsidR="002E6FCF" w:rsidRPr="00291027">
        <w:rPr>
          <w:bCs/>
          <w:color w:val="000000"/>
          <w:spacing w:val="-2"/>
          <w:sz w:val="28"/>
          <w:szCs w:val="28"/>
        </w:rPr>
        <w:t xml:space="preserve"> минералов в разных</w:t>
      </w:r>
      <w:r w:rsidRPr="00291027">
        <w:rPr>
          <w:bCs/>
          <w:color w:val="000000"/>
          <w:spacing w:val="-2"/>
          <w:sz w:val="28"/>
          <w:szCs w:val="28"/>
        </w:rPr>
        <w:t xml:space="preserve"> </w:t>
      </w:r>
      <w:r w:rsidR="002E6FCF" w:rsidRPr="00291027">
        <w:rPr>
          <w:color w:val="000000"/>
          <w:sz w:val="28"/>
          <w:szCs w:val="28"/>
        </w:rPr>
        <w:t>ч</w:t>
      </w:r>
      <w:r w:rsidR="002E6FCF" w:rsidRPr="00291027">
        <w:rPr>
          <w:color w:val="000000"/>
          <w:spacing w:val="2"/>
          <w:sz w:val="28"/>
          <w:szCs w:val="28"/>
        </w:rPr>
        <w:t xml:space="preserve">ерноземах. </w:t>
      </w:r>
      <w:r w:rsidRPr="00291027">
        <w:rPr>
          <w:color w:val="000000"/>
          <w:spacing w:val="2"/>
          <w:sz w:val="28"/>
          <w:szCs w:val="28"/>
        </w:rPr>
        <w:t>Карбонатный</w:t>
      </w:r>
      <w:r w:rsidR="002E6FCF" w:rsidRPr="00291027">
        <w:rPr>
          <w:color w:val="000000"/>
          <w:spacing w:val="2"/>
          <w:sz w:val="28"/>
          <w:szCs w:val="28"/>
        </w:rPr>
        <w:t xml:space="preserve"> чернозем характеризуется </w:t>
      </w:r>
      <w:r w:rsidR="002E6FCF" w:rsidRPr="00291027">
        <w:rPr>
          <w:bCs/>
          <w:color w:val="000000"/>
          <w:sz w:val="28"/>
          <w:szCs w:val="28"/>
        </w:rPr>
        <w:t>аккумулятивным ти</w:t>
      </w:r>
      <w:r w:rsidR="002E6FCF" w:rsidRPr="00291027">
        <w:rPr>
          <w:color w:val="000000"/>
          <w:sz w:val="28"/>
          <w:szCs w:val="28"/>
        </w:rPr>
        <w:t>пом глинистого профиля, поскольку здесь г</w:t>
      </w:r>
      <w:r w:rsidRPr="00291027">
        <w:rPr>
          <w:color w:val="000000"/>
          <w:sz w:val="28"/>
          <w:szCs w:val="28"/>
        </w:rPr>
        <w:t>линооб</w:t>
      </w:r>
      <w:r w:rsidR="002E6FCF" w:rsidRPr="00291027">
        <w:rPr>
          <w:color w:val="000000"/>
          <w:sz w:val="28"/>
          <w:szCs w:val="28"/>
        </w:rPr>
        <w:t>разование превалирует</w:t>
      </w:r>
      <w:r w:rsidR="002E6FCF" w:rsidRPr="00291027">
        <w:rPr>
          <w:color w:val="000000"/>
          <w:spacing w:val="-1"/>
          <w:sz w:val="28"/>
          <w:szCs w:val="28"/>
        </w:rPr>
        <w:t xml:space="preserve"> над разрушением глинистых минералов. Содержание глинис</w:t>
      </w:r>
      <w:r w:rsidR="002E6FCF" w:rsidRPr="00291027">
        <w:rPr>
          <w:color w:val="000000"/>
          <w:sz w:val="28"/>
          <w:szCs w:val="28"/>
        </w:rPr>
        <w:t>т</w:t>
      </w:r>
      <w:r w:rsidR="002E6FCF" w:rsidRPr="00291027">
        <w:rPr>
          <w:color w:val="000000"/>
          <w:spacing w:val="-2"/>
          <w:sz w:val="28"/>
          <w:szCs w:val="28"/>
        </w:rPr>
        <w:t xml:space="preserve">ых минералов </w:t>
      </w:r>
      <w:r w:rsidR="002E6FCF" w:rsidRPr="00291027">
        <w:rPr>
          <w:color w:val="000000"/>
          <w:sz w:val="28"/>
          <w:szCs w:val="28"/>
        </w:rPr>
        <w:t>увеличивается вверх</w:t>
      </w:r>
      <w:r w:rsidR="002E6FCF" w:rsidRPr="00291027">
        <w:rPr>
          <w:color w:val="000000"/>
          <w:spacing w:val="-2"/>
          <w:sz w:val="28"/>
          <w:szCs w:val="28"/>
        </w:rPr>
        <w:t xml:space="preserve"> по профилю</w:t>
      </w:r>
      <w:r w:rsidR="002E6FCF" w:rsidRPr="00291027">
        <w:rPr>
          <w:color w:val="000000"/>
          <w:sz w:val="28"/>
          <w:szCs w:val="28"/>
        </w:rPr>
        <w:t xml:space="preserve"> и</w:t>
      </w:r>
      <w:r w:rsidR="002E6FCF" w:rsidRPr="00291027">
        <w:rPr>
          <w:bCs/>
          <w:color w:val="000000"/>
          <w:spacing w:val="-2"/>
          <w:sz w:val="28"/>
          <w:szCs w:val="28"/>
        </w:rPr>
        <w:t xml:space="preserve"> </w:t>
      </w:r>
      <w:r w:rsidR="002E6FCF" w:rsidRPr="00291027">
        <w:rPr>
          <w:color w:val="000000"/>
          <w:spacing w:val="-2"/>
          <w:sz w:val="28"/>
          <w:szCs w:val="28"/>
        </w:rPr>
        <w:t>обусловлено</w:t>
      </w:r>
      <w:r w:rsidR="002E6FCF" w:rsidRPr="00291027">
        <w:rPr>
          <w:color w:val="000000"/>
          <w:sz w:val="28"/>
          <w:szCs w:val="28"/>
        </w:rPr>
        <w:t xml:space="preserve"> </w:t>
      </w:r>
      <w:r w:rsidR="002E6FCF" w:rsidRPr="00291027">
        <w:rPr>
          <w:bCs/>
          <w:color w:val="000000"/>
          <w:spacing w:val="-2"/>
          <w:sz w:val="28"/>
          <w:szCs w:val="28"/>
        </w:rPr>
        <w:t>нак</w:t>
      </w:r>
      <w:r w:rsidR="002E6FCF" w:rsidRPr="00291027">
        <w:rPr>
          <w:color w:val="000000"/>
          <w:sz w:val="28"/>
          <w:szCs w:val="28"/>
        </w:rPr>
        <w:t>оплением смектита и илпита.</w:t>
      </w:r>
    </w:p>
    <w:p w:rsidR="00ED6879" w:rsidRPr="00291027" w:rsidRDefault="002E6FC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 xml:space="preserve">Глинообразование в этих почвах осуществляется в условиях высокого нагрева поверхностных горизонтов </w:t>
      </w:r>
      <w:r w:rsidRPr="00291027">
        <w:rPr>
          <w:bCs/>
          <w:color w:val="000000"/>
          <w:sz w:val="28"/>
          <w:szCs w:val="28"/>
        </w:rPr>
        <w:t xml:space="preserve">и периодического </w:t>
      </w:r>
      <w:r w:rsidRPr="00291027">
        <w:rPr>
          <w:color w:val="000000"/>
          <w:sz w:val="28"/>
          <w:szCs w:val="28"/>
        </w:rPr>
        <w:t xml:space="preserve">их </w:t>
      </w:r>
      <w:r w:rsidRPr="00291027">
        <w:rPr>
          <w:color w:val="000000"/>
          <w:spacing w:val="-4"/>
          <w:sz w:val="28"/>
          <w:szCs w:val="28"/>
        </w:rPr>
        <w:t>увлажнения, не</w:t>
      </w:r>
      <w:r w:rsidR="008B319B" w:rsidRPr="00291027">
        <w:rPr>
          <w:color w:val="000000"/>
          <w:spacing w:val="-4"/>
          <w:sz w:val="28"/>
          <w:szCs w:val="28"/>
        </w:rPr>
        <w:t>п</w:t>
      </w:r>
      <w:r w:rsidRPr="00291027">
        <w:rPr>
          <w:color w:val="000000"/>
          <w:spacing w:val="-4"/>
          <w:sz w:val="28"/>
          <w:szCs w:val="28"/>
        </w:rPr>
        <w:t>ром</w:t>
      </w:r>
      <w:r w:rsidR="008B319B" w:rsidRPr="00291027">
        <w:rPr>
          <w:color w:val="000000"/>
          <w:spacing w:val="-4"/>
          <w:sz w:val="28"/>
          <w:szCs w:val="28"/>
        </w:rPr>
        <w:t>ыв</w:t>
      </w:r>
      <w:r w:rsidRPr="00291027">
        <w:rPr>
          <w:color w:val="000000"/>
          <w:spacing w:val="-4"/>
          <w:sz w:val="28"/>
          <w:szCs w:val="28"/>
        </w:rPr>
        <w:t xml:space="preserve">ного водного режима, </w:t>
      </w:r>
      <w:r w:rsidR="008B319B" w:rsidRPr="00291027">
        <w:rPr>
          <w:color w:val="000000"/>
          <w:spacing w:val="-4"/>
          <w:sz w:val="28"/>
          <w:szCs w:val="28"/>
        </w:rPr>
        <w:t>щ</w:t>
      </w:r>
      <w:r w:rsidRPr="00291027">
        <w:rPr>
          <w:color w:val="000000"/>
          <w:spacing w:val="-4"/>
          <w:sz w:val="28"/>
          <w:szCs w:val="28"/>
        </w:rPr>
        <w:t>елочной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bCs/>
          <w:color w:val="000000"/>
          <w:spacing w:val="-3"/>
          <w:sz w:val="28"/>
          <w:szCs w:val="28"/>
        </w:rPr>
        <w:t>реакци</w:t>
      </w:r>
      <w:r w:rsidR="008B319B" w:rsidRPr="00291027">
        <w:rPr>
          <w:bCs/>
          <w:color w:val="000000"/>
          <w:spacing w:val="-3"/>
          <w:sz w:val="28"/>
          <w:szCs w:val="28"/>
        </w:rPr>
        <w:t>ей</w:t>
      </w:r>
      <w:r w:rsidRPr="00291027">
        <w:rPr>
          <w:bCs/>
          <w:color w:val="000000"/>
          <w:spacing w:val="-3"/>
          <w:sz w:val="28"/>
          <w:szCs w:val="28"/>
        </w:rPr>
        <w:t xml:space="preserve"> </w:t>
      </w:r>
      <w:r w:rsidR="008B319B" w:rsidRPr="00291027">
        <w:rPr>
          <w:bCs/>
          <w:color w:val="000000"/>
          <w:spacing w:val="-3"/>
          <w:sz w:val="28"/>
          <w:szCs w:val="28"/>
        </w:rPr>
        <w:t>и</w:t>
      </w:r>
      <w:r w:rsidRPr="00291027">
        <w:rPr>
          <w:bCs/>
          <w:color w:val="000000"/>
          <w:spacing w:val="-3"/>
          <w:sz w:val="28"/>
          <w:szCs w:val="28"/>
        </w:rPr>
        <w:t xml:space="preserve"> </w:t>
      </w:r>
      <w:r w:rsidRPr="00291027">
        <w:rPr>
          <w:color w:val="000000"/>
          <w:spacing w:val="-3"/>
          <w:sz w:val="28"/>
          <w:szCs w:val="28"/>
        </w:rPr>
        <w:t>вы</w:t>
      </w:r>
      <w:r w:rsidRPr="00291027">
        <w:rPr>
          <w:color w:val="000000"/>
          <w:spacing w:val="-3"/>
          <w:sz w:val="28"/>
          <w:szCs w:val="28"/>
        </w:rPr>
        <w:softHyphen/>
      </w:r>
      <w:r w:rsidRPr="00291027">
        <w:rPr>
          <w:color w:val="000000"/>
          <w:spacing w:val="-2"/>
          <w:sz w:val="28"/>
          <w:szCs w:val="28"/>
        </w:rPr>
        <w:t>соки</w:t>
      </w:r>
      <w:r w:rsidR="008B319B" w:rsidRPr="00291027">
        <w:rPr>
          <w:color w:val="000000"/>
          <w:spacing w:val="-2"/>
          <w:sz w:val="28"/>
          <w:szCs w:val="28"/>
        </w:rPr>
        <w:t xml:space="preserve">ми </w:t>
      </w:r>
      <w:r w:rsidRPr="00291027">
        <w:rPr>
          <w:color w:val="000000"/>
          <w:spacing w:val="-2"/>
          <w:sz w:val="28"/>
          <w:szCs w:val="28"/>
        </w:rPr>
        <w:t xml:space="preserve"> концентраци</w:t>
      </w:r>
      <w:r w:rsidR="008B319B" w:rsidRPr="00291027">
        <w:rPr>
          <w:color w:val="000000"/>
          <w:spacing w:val="-2"/>
          <w:sz w:val="28"/>
          <w:szCs w:val="28"/>
        </w:rPr>
        <w:t>ями</w:t>
      </w:r>
      <w:r w:rsidRPr="00291027">
        <w:rPr>
          <w:color w:val="000000"/>
          <w:spacing w:val="-2"/>
          <w:sz w:val="28"/>
          <w:szCs w:val="28"/>
        </w:rPr>
        <w:t xml:space="preserve"> растворов.</w:t>
      </w:r>
      <w:r w:rsidRPr="00291027">
        <w:rPr>
          <w:color w:val="000000"/>
          <w:sz w:val="28"/>
          <w:szCs w:val="28"/>
        </w:rPr>
        <w:t xml:space="preserve"> </w:t>
      </w:r>
      <w:r w:rsidRPr="00291027">
        <w:rPr>
          <w:bCs/>
          <w:color w:val="000000"/>
          <w:spacing w:val="-2"/>
          <w:sz w:val="28"/>
          <w:szCs w:val="28"/>
        </w:rPr>
        <w:t xml:space="preserve">Повышение </w:t>
      </w:r>
      <w:r w:rsidRPr="00291027">
        <w:rPr>
          <w:color w:val="000000"/>
          <w:spacing w:val="-2"/>
          <w:sz w:val="28"/>
          <w:szCs w:val="28"/>
        </w:rPr>
        <w:t>температуры</w:t>
      </w:r>
      <w:r w:rsidRPr="00291027">
        <w:rPr>
          <w:color w:val="000000"/>
          <w:sz w:val="28"/>
          <w:szCs w:val="28"/>
        </w:rPr>
        <w:t xml:space="preserve"> </w:t>
      </w:r>
      <w:r w:rsidR="008B319B" w:rsidRPr="00291027">
        <w:rPr>
          <w:bCs/>
          <w:color w:val="000000"/>
          <w:spacing w:val="-2"/>
          <w:sz w:val="28"/>
          <w:szCs w:val="28"/>
        </w:rPr>
        <w:t>и периоди</w:t>
      </w:r>
      <w:r w:rsidRPr="00291027">
        <w:rPr>
          <w:color w:val="000000"/>
          <w:spacing w:val="2"/>
          <w:sz w:val="28"/>
          <w:szCs w:val="28"/>
        </w:rPr>
        <w:t>ческое увлаж</w:t>
      </w:r>
      <w:r w:rsidR="008B319B" w:rsidRPr="00291027">
        <w:rPr>
          <w:color w:val="000000"/>
          <w:spacing w:val="2"/>
          <w:sz w:val="28"/>
          <w:szCs w:val="28"/>
        </w:rPr>
        <w:t>нение сопровождается гидролитиче</w:t>
      </w:r>
      <w:r w:rsidR="008B319B" w:rsidRPr="00291027">
        <w:rPr>
          <w:color w:val="000000"/>
          <w:sz w:val="28"/>
          <w:szCs w:val="28"/>
        </w:rPr>
        <w:t>ски</w:t>
      </w:r>
      <w:r w:rsidRPr="00291027">
        <w:rPr>
          <w:color w:val="000000"/>
          <w:sz w:val="28"/>
          <w:szCs w:val="28"/>
        </w:rPr>
        <w:t>м</w:t>
      </w:r>
      <w:r w:rsidRPr="00291027">
        <w:rPr>
          <w:color w:val="000000"/>
          <w:spacing w:val="2"/>
          <w:sz w:val="28"/>
          <w:szCs w:val="28"/>
        </w:rPr>
        <w:t xml:space="preserve"> </w:t>
      </w:r>
      <w:r w:rsidRPr="00291027">
        <w:rPr>
          <w:bCs/>
          <w:color w:val="000000"/>
          <w:spacing w:val="2"/>
          <w:sz w:val="28"/>
          <w:szCs w:val="28"/>
        </w:rPr>
        <w:t>выветрива</w:t>
      </w:r>
      <w:r w:rsidRPr="00291027">
        <w:rPr>
          <w:bCs/>
          <w:color w:val="000000"/>
          <w:sz w:val="28"/>
          <w:szCs w:val="28"/>
        </w:rPr>
        <w:t>нием.</w:t>
      </w:r>
      <w:r w:rsidR="008B319B" w:rsidRPr="00291027">
        <w:rPr>
          <w:bCs/>
          <w:color w:val="000000"/>
          <w:sz w:val="28"/>
          <w:szCs w:val="28"/>
        </w:rPr>
        <w:t xml:space="preserve"> П</w:t>
      </w:r>
      <w:r w:rsidRPr="00291027">
        <w:rPr>
          <w:color w:val="000000"/>
          <w:sz w:val="28"/>
          <w:szCs w:val="28"/>
        </w:rPr>
        <w:t>р</w:t>
      </w:r>
      <w:r w:rsidRPr="00291027">
        <w:rPr>
          <w:color w:val="000000"/>
          <w:spacing w:val="-6"/>
          <w:sz w:val="28"/>
          <w:szCs w:val="28"/>
        </w:rPr>
        <w:t xml:space="preserve">оисходит слабое </w:t>
      </w:r>
      <w:r w:rsidR="008B319B" w:rsidRPr="00291027">
        <w:rPr>
          <w:color w:val="000000"/>
          <w:spacing w:val="-6"/>
          <w:sz w:val="28"/>
          <w:szCs w:val="28"/>
        </w:rPr>
        <w:t>выщелачивание</w:t>
      </w:r>
      <w:r w:rsidRPr="00291027">
        <w:rPr>
          <w:color w:val="000000"/>
          <w:spacing w:val="-6"/>
          <w:sz w:val="28"/>
          <w:szCs w:val="28"/>
        </w:rPr>
        <w:t xml:space="preserve"> основан</w:t>
      </w:r>
      <w:r w:rsidRPr="00291027">
        <w:rPr>
          <w:color w:val="000000"/>
          <w:sz w:val="28"/>
          <w:szCs w:val="28"/>
        </w:rPr>
        <w:t>и</w:t>
      </w:r>
      <w:r w:rsidRPr="00291027">
        <w:rPr>
          <w:color w:val="000000"/>
          <w:spacing w:val="-6"/>
          <w:sz w:val="28"/>
          <w:szCs w:val="28"/>
        </w:rPr>
        <w:t>й</w:t>
      </w:r>
      <w:r w:rsidR="008B319B" w:rsidRPr="00291027">
        <w:rPr>
          <w:color w:val="000000"/>
          <w:spacing w:val="-6"/>
          <w:sz w:val="28"/>
          <w:szCs w:val="28"/>
        </w:rPr>
        <w:t xml:space="preserve"> (</w:t>
      </w:r>
      <w:r w:rsidR="008B319B" w:rsidRPr="00291027">
        <w:rPr>
          <w:color w:val="000000"/>
          <w:spacing w:val="-6"/>
          <w:sz w:val="28"/>
          <w:szCs w:val="28"/>
          <w:lang w:val="en-US"/>
        </w:rPr>
        <w:t>N</w:t>
      </w:r>
      <w:r w:rsidR="008B319B" w:rsidRPr="00291027">
        <w:rPr>
          <w:color w:val="000000"/>
          <w:spacing w:val="-6"/>
          <w:sz w:val="28"/>
          <w:szCs w:val="28"/>
        </w:rPr>
        <w:t>а, К, Са,</w:t>
      </w:r>
      <w:r w:rsidRPr="00291027">
        <w:rPr>
          <w:color w:val="000000"/>
          <w:spacing w:val="-6"/>
          <w:sz w:val="28"/>
          <w:szCs w:val="28"/>
        </w:rPr>
        <w:t xml:space="preserve"> </w:t>
      </w:r>
      <w:r w:rsidR="008B319B" w:rsidRPr="00291027">
        <w:rPr>
          <w:color w:val="000000"/>
          <w:spacing w:val="-6"/>
          <w:sz w:val="28"/>
          <w:szCs w:val="28"/>
          <w:lang w:val="en-US"/>
        </w:rPr>
        <w:t>Mg</w:t>
      </w:r>
      <w:r w:rsidRPr="00291027">
        <w:rPr>
          <w:color w:val="000000"/>
          <w:spacing w:val="-6"/>
          <w:sz w:val="28"/>
          <w:szCs w:val="28"/>
        </w:rPr>
        <w:t>,</w:t>
      </w:r>
      <w:r w:rsidRPr="00291027">
        <w:rPr>
          <w:color w:val="000000"/>
          <w:sz w:val="28"/>
          <w:szCs w:val="28"/>
        </w:rPr>
        <w:t xml:space="preserve"> </w:t>
      </w:r>
      <w:r w:rsidR="008B319B" w:rsidRPr="00291027">
        <w:rPr>
          <w:color w:val="000000"/>
          <w:spacing w:val="-6"/>
          <w:sz w:val="28"/>
          <w:szCs w:val="28"/>
          <w:lang w:val="en-US"/>
        </w:rPr>
        <w:t>F</w:t>
      </w:r>
      <w:r w:rsidRPr="00291027">
        <w:rPr>
          <w:color w:val="000000"/>
          <w:spacing w:val="-6"/>
          <w:sz w:val="28"/>
          <w:szCs w:val="28"/>
        </w:rPr>
        <w:t xml:space="preserve">е). </w:t>
      </w:r>
      <w:r w:rsidRPr="00291027">
        <w:rPr>
          <w:color w:val="000000"/>
          <w:sz w:val="28"/>
          <w:szCs w:val="28"/>
        </w:rPr>
        <w:t>Сло</w:t>
      </w:r>
      <w:r w:rsidR="008B319B" w:rsidRPr="00291027">
        <w:rPr>
          <w:color w:val="000000"/>
          <w:sz w:val="28"/>
          <w:szCs w:val="28"/>
        </w:rPr>
        <w:t>истые си</w:t>
      </w:r>
      <w:r w:rsidRPr="00291027">
        <w:rPr>
          <w:color w:val="000000"/>
          <w:sz w:val="28"/>
          <w:szCs w:val="28"/>
        </w:rPr>
        <w:t>лик</w:t>
      </w:r>
      <w:r w:rsidR="008B319B" w:rsidRPr="00291027">
        <w:rPr>
          <w:color w:val="000000"/>
          <w:sz w:val="28"/>
          <w:szCs w:val="28"/>
        </w:rPr>
        <w:t>а</w:t>
      </w:r>
      <w:r w:rsidRPr="00291027">
        <w:rPr>
          <w:color w:val="000000"/>
          <w:sz w:val="28"/>
          <w:szCs w:val="28"/>
        </w:rPr>
        <w:t>ты претерпева</w:t>
      </w:r>
      <w:r w:rsidR="008B319B" w:rsidRPr="00291027">
        <w:rPr>
          <w:color w:val="000000"/>
          <w:sz w:val="28"/>
          <w:szCs w:val="28"/>
        </w:rPr>
        <w:t>ю</w:t>
      </w:r>
      <w:r w:rsidRPr="00291027">
        <w:rPr>
          <w:color w:val="000000"/>
          <w:sz w:val="28"/>
          <w:szCs w:val="28"/>
        </w:rPr>
        <w:t xml:space="preserve">т </w:t>
      </w:r>
      <w:r w:rsidR="008B319B" w:rsidRPr="00291027">
        <w:rPr>
          <w:color w:val="000000"/>
          <w:sz w:val="28"/>
          <w:szCs w:val="28"/>
        </w:rPr>
        <w:t>трансформацию. Накопление глины</w:t>
      </w:r>
      <w:r w:rsidR="009A17F0" w:rsidRPr="00291027">
        <w:rPr>
          <w:color w:val="000000"/>
          <w:sz w:val="28"/>
          <w:szCs w:val="28"/>
        </w:rPr>
        <w:t xml:space="preserve"> обусловлено дегидратацией слюд, в первую очередь </w:t>
      </w:r>
      <w:r w:rsidR="00521065" w:rsidRPr="00291027">
        <w:rPr>
          <w:color w:val="000000"/>
          <w:sz w:val="28"/>
          <w:szCs w:val="28"/>
        </w:rPr>
        <w:t>серицита</w:t>
      </w:r>
      <w:r w:rsidR="009A17F0" w:rsidRPr="00291027">
        <w:rPr>
          <w:color w:val="000000"/>
          <w:sz w:val="28"/>
          <w:szCs w:val="28"/>
        </w:rPr>
        <w:t xml:space="preserve"> и триоктаэдрической слюды. Неустойчивый иллит-смектит переходит в смектит, чем обусловлено снижение его содержания в верхних горизонтах. Продукты гидролиза – </w:t>
      </w:r>
      <w:r w:rsidR="009A17F0" w:rsidRPr="00291027">
        <w:rPr>
          <w:color w:val="000000"/>
          <w:sz w:val="28"/>
          <w:szCs w:val="28"/>
          <w:lang w:val="en-US"/>
        </w:rPr>
        <w:t>Al</w:t>
      </w:r>
      <w:r w:rsidR="009A17F0" w:rsidRPr="00291027">
        <w:rPr>
          <w:color w:val="000000"/>
          <w:sz w:val="28"/>
          <w:szCs w:val="28"/>
          <w:vertAlign w:val="subscript"/>
        </w:rPr>
        <w:t>2</w:t>
      </w:r>
      <w:r w:rsidR="009A17F0" w:rsidRPr="00291027">
        <w:rPr>
          <w:color w:val="000000"/>
          <w:sz w:val="28"/>
          <w:szCs w:val="28"/>
          <w:lang w:val="en-US"/>
        </w:rPr>
        <w:t>O</w:t>
      </w:r>
      <w:r w:rsidR="009A17F0" w:rsidRPr="00291027">
        <w:rPr>
          <w:color w:val="000000"/>
          <w:sz w:val="28"/>
          <w:szCs w:val="28"/>
          <w:vertAlign w:val="subscript"/>
        </w:rPr>
        <w:t>3</w:t>
      </w:r>
      <w:r w:rsidR="009A17F0" w:rsidRPr="00291027">
        <w:rPr>
          <w:color w:val="000000"/>
          <w:sz w:val="28"/>
          <w:szCs w:val="28"/>
        </w:rPr>
        <w:t xml:space="preserve"> и </w:t>
      </w:r>
      <w:r w:rsidR="009A17F0" w:rsidRPr="00291027">
        <w:rPr>
          <w:color w:val="000000"/>
          <w:sz w:val="28"/>
          <w:szCs w:val="28"/>
          <w:lang w:val="en-US"/>
        </w:rPr>
        <w:t>SiO</w:t>
      </w:r>
      <w:r w:rsidR="009A17F0" w:rsidRPr="00291027">
        <w:rPr>
          <w:color w:val="000000"/>
          <w:sz w:val="28"/>
          <w:szCs w:val="28"/>
          <w:vertAlign w:val="subscript"/>
        </w:rPr>
        <w:t>2</w:t>
      </w:r>
      <w:r w:rsidR="009A17F0" w:rsidRPr="00291027">
        <w:rPr>
          <w:color w:val="000000"/>
          <w:sz w:val="28"/>
          <w:szCs w:val="28"/>
        </w:rPr>
        <w:t xml:space="preserve"> – осаждаются основаниями также с образованием смектитовой фазы (Алексеев,1971; Алещенко, 1973).</w:t>
      </w: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0366DC" w:rsidRPr="00291027" w:rsidRDefault="000366DC" w:rsidP="00291027">
      <w:pPr>
        <w:numPr>
          <w:ilvl w:val="1"/>
          <w:numId w:val="25"/>
        </w:numPr>
        <w:suppressLineNumbers/>
        <w:suppressAutoHyphens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 w:rsidRPr="00291027">
        <w:rPr>
          <w:b/>
          <w:color w:val="000000"/>
          <w:spacing w:val="6"/>
          <w:sz w:val="28"/>
          <w:szCs w:val="28"/>
          <w:u w:val="single"/>
        </w:rPr>
        <w:t>Гранулометрический состав</w:t>
      </w:r>
    </w:p>
    <w:tbl>
      <w:tblPr>
        <w:tblpPr w:leftFromText="180" w:rightFromText="180" w:vertAnchor="text" w:horzAnchor="margin" w:tblpY="62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545"/>
      </w:tblGrid>
      <w:tr w:rsidR="00291027" w:rsidRPr="00291027" w:rsidTr="00291027">
        <w:trPr>
          <w:trHeight w:val="349"/>
        </w:trPr>
        <w:tc>
          <w:tcPr>
            <w:tcW w:w="1440" w:type="dxa"/>
          </w:tcPr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Глубина, см</w:t>
            </w:r>
          </w:p>
        </w:tc>
        <w:tc>
          <w:tcPr>
            <w:tcW w:w="1545" w:type="dxa"/>
          </w:tcPr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  <w:lang w:val="en-US"/>
              </w:rPr>
              <w:t>[&lt;</w:t>
            </w:r>
            <w:r w:rsidRPr="00291027">
              <w:rPr>
                <w:sz w:val="20"/>
                <w:szCs w:val="20"/>
              </w:rPr>
              <w:t>0,001мм</w:t>
            </w:r>
            <w:r w:rsidRPr="00291027">
              <w:rPr>
                <w:sz w:val="20"/>
                <w:szCs w:val="20"/>
                <w:lang w:val="en-US"/>
              </w:rPr>
              <w:t>]</w:t>
            </w:r>
          </w:p>
        </w:tc>
      </w:tr>
      <w:tr w:rsidR="00291027" w:rsidRPr="00291027" w:rsidTr="00291027">
        <w:trPr>
          <w:trHeight w:val="1406"/>
        </w:trPr>
        <w:tc>
          <w:tcPr>
            <w:tcW w:w="1440" w:type="dxa"/>
          </w:tcPr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0-20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20-30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40-50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70-80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80-90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110-120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140-150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160-170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180-200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260-300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300-350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350-400</w:t>
            </w:r>
          </w:p>
        </w:tc>
        <w:tc>
          <w:tcPr>
            <w:tcW w:w="1545" w:type="dxa"/>
          </w:tcPr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24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25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24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23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24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23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20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21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19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17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18</w:t>
            </w:r>
          </w:p>
          <w:p w:rsidR="00291027" w:rsidRPr="00291027" w:rsidRDefault="00291027" w:rsidP="00291027">
            <w:pPr>
              <w:suppressLineNumbers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291027">
              <w:rPr>
                <w:sz w:val="20"/>
                <w:szCs w:val="20"/>
              </w:rPr>
              <w:t>15</w:t>
            </w:r>
          </w:p>
        </w:tc>
      </w:tr>
    </w:tbl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  <w:r w:rsidRPr="00291027">
        <w:rPr>
          <w:color w:val="000000"/>
          <w:spacing w:val="6"/>
          <w:sz w:val="28"/>
          <w:szCs w:val="28"/>
        </w:rPr>
        <w:t>Сведения о гранулометрическом составе и физических свойствах Ч</w:t>
      </w:r>
      <w:r w:rsidRPr="00291027">
        <w:rPr>
          <w:color w:val="000000"/>
          <w:spacing w:val="6"/>
          <w:sz w:val="28"/>
          <w:szCs w:val="28"/>
          <w:vertAlign w:val="superscript"/>
        </w:rPr>
        <w:t>К</w:t>
      </w:r>
      <w:r w:rsidRPr="00291027">
        <w:rPr>
          <w:color w:val="000000"/>
          <w:spacing w:val="6"/>
          <w:sz w:val="28"/>
          <w:szCs w:val="28"/>
        </w:rPr>
        <w:t xml:space="preserve"> Молдавии опубликованы в двух опубликованных работах (Агрофизическая характеристика, 1977; Атаманюк и др., 1977) Данные, полученные по профильному распределению ила для четырёхметровой толщи черноземов карбонатных суглинистых, приведены в таблице 5.</w:t>
      </w:r>
    </w:p>
    <w:p w:rsidR="000366DC" w:rsidRPr="00291027" w:rsidRDefault="000366DC" w:rsidP="00291027">
      <w:pPr>
        <w:suppressLineNumbers/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</w:p>
    <w:p w:rsidR="000366DC" w:rsidRPr="00291027" w:rsidRDefault="000366DC" w:rsidP="00291027">
      <w:pPr>
        <w:suppressLineNumbers/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>Таблица 5. Статистические характеристики содержания фракции &lt;</w:t>
      </w:r>
      <w:smartTag w:uri="urn:schemas-microsoft-com:office:smarttags" w:element="metricconverter">
        <w:smartTagPr>
          <w:attr w:name="ProductID" w:val="0,001 мм"/>
        </w:smartTagPr>
        <w:r w:rsidRPr="00291027">
          <w:rPr>
            <w:b/>
            <w:sz w:val="28"/>
            <w:szCs w:val="28"/>
          </w:rPr>
          <w:t>0,001 мм</w:t>
        </w:r>
      </w:smartTag>
      <w:r w:rsidRPr="00291027">
        <w:rPr>
          <w:b/>
          <w:sz w:val="28"/>
          <w:szCs w:val="28"/>
        </w:rPr>
        <w:t xml:space="preserve"> в черноземе карбонатном суглинистом, %</w:t>
      </w: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color w:val="000000"/>
          <w:spacing w:val="6"/>
          <w:sz w:val="28"/>
          <w:szCs w:val="28"/>
        </w:rPr>
      </w:pP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Первый метр равномерно насыщен илом (23-25%), глубже его содержание начинает падать (140-</w:t>
      </w:r>
      <w:smartTag w:uri="urn:schemas-microsoft-com:office:smarttags" w:element="metricconverter">
        <w:smartTagPr>
          <w:attr w:name="ProductID" w:val="150 см"/>
        </w:smartTagPr>
        <w:r w:rsidRPr="00291027">
          <w:rPr>
            <w:sz w:val="28"/>
            <w:szCs w:val="28"/>
          </w:rPr>
          <w:t>150 см</w:t>
        </w:r>
      </w:smartTag>
      <w:r w:rsidRPr="00291027">
        <w:rPr>
          <w:sz w:val="28"/>
          <w:szCs w:val="28"/>
        </w:rPr>
        <w:t xml:space="preserve"> – 20%, 350-</w:t>
      </w:r>
      <w:smartTag w:uri="urn:schemas-microsoft-com:office:smarttags" w:element="metricconverter">
        <w:smartTagPr>
          <w:attr w:name="ProductID" w:val="400 см"/>
        </w:smartTagPr>
        <w:r w:rsidRPr="00291027">
          <w:rPr>
            <w:sz w:val="28"/>
            <w:szCs w:val="28"/>
          </w:rPr>
          <w:t>400 см</w:t>
        </w:r>
      </w:smartTag>
      <w:r w:rsidRPr="00291027">
        <w:rPr>
          <w:sz w:val="28"/>
          <w:szCs w:val="28"/>
        </w:rPr>
        <w:t xml:space="preserve"> – 15%), т.е. наблюдается вторичное оглинивание гумусированной части почвенного профиля (Черноземы СССР, 1974).</w:t>
      </w: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Микроагрегированность Ч</w:t>
      </w:r>
      <w:r w:rsidRPr="00291027">
        <w:rPr>
          <w:sz w:val="28"/>
          <w:szCs w:val="28"/>
          <w:vertAlign w:val="superscript"/>
        </w:rPr>
        <w:t>к</w:t>
      </w:r>
      <w:r w:rsidRPr="00291027">
        <w:rPr>
          <w:sz w:val="28"/>
          <w:szCs w:val="28"/>
        </w:rPr>
        <w:t xml:space="preserve"> Молдавии высокая: выход свободного ила по отдельным разрезам не превышает 2% (Крупенников, 1967), по многочисленным данным, в слое 0-</w:t>
      </w:r>
      <w:smartTag w:uri="urn:schemas-microsoft-com:office:smarttags" w:element="metricconverter">
        <w:smartTagPr>
          <w:attr w:name="ProductID" w:val="20 см"/>
        </w:smartTagPr>
        <w:r w:rsidRPr="00291027">
          <w:rPr>
            <w:sz w:val="28"/>
            <w:szCs w:val="28"/>
          </w:rPr>
          <w:t>20 см</w:t>
        </w:r>
      </w:smartTag>
      <w:r w:rsidRPr="00291027">
        <w:rPr>
          <w:sz w:val="28"/>
          <w:szCs w:val="28"/>
        </w:rPr>
        <w:t xml:space="preserve"> он составил 1,48%, до </w:t>
      </w:r>
      <w:smartTag w:uri="urn:schemas-microsoft-com:office:smarttags" w:element="metricconverter">
        <w:smartTagPr>
          <w:attr w:name="ProductID" w:val="150 см"/>
        </w:smartTagPr>
        <w:r w:rsidRPr="00291027">
          <w:rPr>
            <w:sz w:val="28"/>
            <w:szCs w:val="28"/>
          </w:rPr>
          <w:t>150 см</w:t>
        </w:r>
      </w:smartTag>
      <w:r w:rsidRPr="00291027">
        <w:rPr>
          <w:sz w:val="28"/>
          <w:szCs w:val="28"/>
        </w:rPr>
        <w:t xml:space="preserve"> – 0,62-1,17% (Атаманюк, и др., 1977). Отмеч</w:t>
      </w:r>
      <w:r w:rsidR="00F57A87" w:rsidRPr="00291027">
        <w:rPr>
          <w:sz w:val="28"/>
          <w:szCs w:val="28"/>
        </w:rPr>
        <w:t>ена слабая тенденция возрастания</w:t>
      </w:r>
      <w:r w:rsidRPr="00291027">
        <w:rPr>
          <w:sz w:val="28"/>
          <w:szCs w:val="28"/>
        </w:rPr>
        <w:t xml:space="preserve"> плотности в слое 0-</w:t>
      </w:r>
      <w:smartTag w:uri="urn:schemas-microsoft-com:office:smarttags" w:element="metricconverter">
        <w:smartTagPr>
          <w:attr w:name="ProductID" w:val="20 см"/>
        </w:smartTagPr>
        <w:r w:rsidRPr="00291027">
          <w:rPr>
            <w:sz w:val="28"/>
            <w:szCs w:val="28"/>
          </w:rPr>
          <w:t>20 см</w:t>
        </w:r>
      </w:smartTag>
      <w:r w:rsidRPr="00291027">
        <w:rPr>
          <w:sz w:val="28"/>
          <w:szCs w:val="28"/>
        </w:rPr>
        <w:t>, которая в среднем для ряда гранулометрических групп составляет 1,20; соответственно общая порозность равна 54,6%.</w:t>
      </w: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sz w:val="28"/>
          <w:szCs w:val="28"/>
        </w:rPr>
        <w:t>Различия в физических свойствах в сравнении с другими представителями типа при том же гранулометрическом составе незначительны, однако Ч</w:t>
      </w:r>
      <w:r w:rsidRPr="00291027">
        <w:rPr>
          <w:sz w:val="28"/>
          <w:szCs w:val="28"/>
          <w:vertAlign w:val="superscript"/>
        </w:rPr>
        <w:t>к</w:t>
      </w:r>
      <w:r w:rsidRPr="00291027">
        <w:rPr>
          <w:sz w:val="28"/>
          <w:szCs w:val="28"/>
        </w:rPr>
        <w:t xml:space="preserve"> имеют худшие физические свойства. Вероятно, здесь оказывает влияние карбонатности с поверхности.</w:t>
      </w: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0366DC" w:rsidRPr="00291027" w:rsidRDefault="00B35C1B" w:rsidP="00291027">
      <w:pPr>
        <w:suppressLineNumbers/>
        <w:tabs>
          <w:tab w:val="left" w:pos="234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line id="_x0000_s1029" style="position:absolute;left:0;text-align:left;flip:x y;z-index:251654144" from="-134.7pt,43.1pt" to="-71.7pt,70.1pt"/>
        </w:pict>
      </w:r>
      <w:r>
        <w:rPr>
          <w:noProof/>
        </w:rPr>
        <w:pict>
          <v:shape id="_x0000_s1030" type="#_x0000_t75" style="position:absolute;left:0;text-align:left;margin-left:-.3pt;margin-top:8.5pt;width:90pt;height:140.75pt;z-index:251651072">
            <v:imagedata r:id="rId10" o:title="" croptop="3733f"/>
            <w10:wrap type="square"/>
          </v:shape>
        </w:pict>
      </w:r>
      <w:r w:rsidR="000366DC" w:rsidRPr="00291027">
        <w:rPr>
          <w:b/>
          <w:sz w:val="28"/>
          <w:szCs w:val="28"/>
        </w:rPr>
        <w:t xml:space="preserve"> Рис.4. Вещественный состав карбонатных черноземов:</w:t>
      </w:r>
    </w:p>
    <w:p w:rsidR="000366DC" w:rsidRPr="00291027" w:rsidRDefault="00B35C1B" w:rsidP="00291027">
      <w:pPr>
        <w:suppressLineNumbers/>
        <w:tabs>
          <w:tab w:val="left" w:pos="1980"/>
        </w:tabs>
        <w:suppressAutoHyphens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</w:rPr>
        <w:pict>
          <v:line id="_x0000_s1031" style="position:absolute;left:0;text-align:left;flip:y;z-index:251653120" from="-26.7pt,12.8pt" to="-8.7pt,21.8pt"/>
        </w:pict>
      </w:r>
      <w:r w:rsidR="000366DC" w:rsidRPr="00291027">
        <w:rPr>
          <w:i/>
          <w:sz w:val="28"/>
          <w:szCs w:val="28"/>
        </w:rPr>
        <w:t>1 - гумус, %;</w:t>
      </w:r>
    </w:p>
    <w:p w:rsidR="000366DC" w:rsidRPr="00291027" w:rsidRDefault="00B35C1B" w:rsidP="00291027">
      <w:pPr>
        <w:suppressLineNumbers/>
        <w:tabs>
          <w:tab w:val="left" w:pos="1980"/>
        </w:tabs>
        <w:suppressAutoHyphens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</w:rPr>
        <w:pict>
          <v:line id="_x0000_s1032" style="position:absolute;left:0;text-align:left;flip:y;z-index:251656192" from="-26.7pt,7.35pt" to="9.3pt,7.35pt"/>
        </w:pict>
      </w:r>
      <w:r w:rsidR="000366DC" w:rsidRPr="00291027">
        <w:rPr>
          <w:i/>
          <w:sz w:val="28"/>
          <w:szCs w:val="28"/>
        </w:rPr>
        <w:t>2 – СО</w:t>
      </w:r>
      <w:r w:rsidR="000366DC" w:rsidRPr="00291027">
        <w:rPr>
          <w:i/>
          <w:sz w:val="28"/>
          <w:szCs w:val="28"/>
          <w:vertAlign w:val="subscript"/>
        </w:rPr>
        <w:t>2</w:t>
      </w:r>
      <w:r w:rsidR="000366DC" w:rsidRPr="00291027">
        <w:rPr>
          <w:i/>
          <w:sz w:val="28"/>
          <w:szCs w:val="28"/>
        </w:rPr>
        <w:t>,</w:t>
      </w:r>
      <w:r w:rsidR="000366DC" w:rsidRPr="00291027">
        <w:rPr>
          <w:i/>
          <w:sz w:val="28"/>
          <w:szCs w:val="28"/>
          <w:vertAlign w:val="subscript"/>
        </w:rPr>
        <w:t xml:space="preserve"> </w:t>
      </w:r>
      <w:r w:rsidR="000366DC" w:rsidRPr="00291027">
        <w:rPr>
          <w:i/>
          <w:sz w:val="28"/>
          <w:szCs w:val="28"/>
        </w:rPr>
        <w:t>%;</w:t>
      </w:r>
    </w:p>
    <w:p w:rsidR="000366DC" w:rsidRPr="00291027" w:rsidRDefault="000366DC" w:rsidP="00291027">
      <w:pPr>
        <w:suppressLineNumbers/>
        <w:tabs>
          <w:tab w:val="left" w:pos="1980"/>
        </w:tabs>
        <w:suppressAutoHyphens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3 - Са</w:t>
      </w:r>
      <w:r w:rsidRPr="00291027">
        <w:rPr>
          <w:i/>
          <w:sz w:val="28"/>
          <w:szCs w:val="28"/>
          <w:vertAlign w:val="superscript"/>
        </w:rPr>
        <w:t>2+</w:t>
      </w:r>
      <w:r w:rsidRPr="00291027">
        <w:rPr>
          <w:i/>
          <w:sz w:val="28"/>
          <w:szCs w:val="28"/>
        </w:rPr>
        <w:t>+</w:t>
      </w:r>
      <w:r w:rsidRPr="00291027">
        <w:rPr>
          <w:i/>
          <w:sz w:val="28"/>
          <w:szCs w:val="28"/>
          <w:lang w:val="en-US"/>
        </w:rPr>
        <w:t>Mg</w:t>
      </w:r>
      <w:r w:rsidRPr="00291027">
        <w:rPr>
          <w:i/>
          <w:sz w:val="28"/>
          <w:szCs w:val="28"/>
          <w:vertAlign w:val="superscript"/>
        </w:rPr>
        <w:t>2+</w:t>
      </w:r>
      <w:r w:rsidRPr="00291027">
        <w:rPr>
          <w:i/>
          <w:sz w:val="28"/>
          <w:szCs w:val="28"/>
        </w:rPr>
        <w:t>, мг</w:t>
      </w:r>
      <w:r w:rsidRPr="00291027">
        <w:rPr>
          <w:i/>
          <w:sz w:val="28"/>
          <w:szCs w:val="28"/>
          <w:vertAlign w:val="subscript"/>
        </w:rPr>
        <w:t>*</w:t>
      </w:r>
      <w:r w:rsidRPr="00291027">
        <w:rPr>
          <w:i/>
          <w:sz w:val="28"/>
          <w:szCs w:val="28"/>
        </w:rPr>
        <w:t>экв/100 г почвы;</w:t>
      </w:r>
    </w:p>
    <w:p w:rsidR="000366DC" w:rsidRPr="00291027" w:rsidRDefault="00B35C1B" w:rsidP="00291027">
      <w:pPr>
        <w:suppressLineNumbers/>
        <w:tabs>
          <w:tab w:val="left" w:pos="1980"/>
        </w:tabs>
        <w:suppressAutoHyphens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</w:rPr>
        <w:pict>
          <v:line id="_x0000_s1033" style="position:absolute;left:0;text-align:left;flip:y;z-index:251655168" from="-44.7pt,1.05pt" to="-8.7pt,19.05pt"/>
        </w:pict>
      </w:r>
      <w:r>
        <w:rPr>
          <w:noProof/>
        </w:rPr>
        <w:pict>
          <v:line id="_x0000_s1034" style="position:absolute;left:0;text-align:left;flip:x y;z-index:251652096" from="-116.7pt,1.05pt" to="-71.7pt,28.05pt"/>
        </w:pict>
      </w:r>
      <w:r w:rsidR="000366DC" w:rsidRPr="00291027">
        <w:rPr>
          <w:i/>
          <w:sz w:val="28"/>
          <w:szCs w:val="28"/>
        </w:rPr>
        <w:t>4 - ил, %;</w:t>
      </w:r>
    </w:p>
    <w:p w:rsidR="000366DC" w:rsidRPr="00291027" w:rsidRDefault="000366DC" w:rsidP="00291027">
      <w:pPr>
        <w:suppressLineNumbers/>
        <w:tabs>
          <w:tab w:val="left" w:pos="1980"/>
        </w:tabs>
        <w:suppressAutoHyphens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91027">
        <w:rPr>
          <w:i/>
          <w:sz w:val="28"/>
          <w:szCs w:val="28"/>
        </w:rPr>
        <w:t>5 - рН</w:t>
      </w:r>
    </w:p>
    <w:p w:rsidR="000366DC" w:rsidRPr="00291027" w:rsidRDefault="000366D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0366DC" w:rsidRPr="00291027" w:rsidRDefault="000366DC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0366DC" w:rsidRPr="00291027" w:rsidRDefault="000366DC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  <w:sectPr w:rsidR="000366DC" w:rsidRPr="00291027" w:rsidSect="00291027">
          <w:footerReference w:type="even" r:id="rId11"/>
          <w:footerReference w:type="default" r:id="rId12"/>
          <w:type w:val="continuous"/>
          <w:pgSz w:w="11906" w:h="16838" w:code="9"/>
          <w:pgMar w:top="1134" w:right="851" w:bottom="1134" w:left="1701" w:header="709" w:footer="709" w:gutter="0"/>
          <w:cols w:space="709"/>
          <w:titlePg/>
          <w:docGrid w:linePitch="360"/>
        </w:sectPr>
      </w:pPr>
    </w:p>
    <w:p w:rsidR="00642CF9" w:rsidRPr="00291027" w:rsidRDefault="00642CF9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642CF9" w:rsidRPr="00291027" w:rsidRDefault="00642CF9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914A35" w:rsidRPr="00291027" w:rsidRDefault="00914A35" w:rsidP="00291027">
      <w:pPr>
        <w:numPr>
          <w:ilvl w:val="1"/>
          <w:numId w:val="25"/>
        </w:numPr>
        <w:suppressLineNumbers/>
        <w:suppressAutoHyphens/>
        <w:autoSpaceDE w:val="0"/>
        <w:autoSpaceDN w:val="0"/>
        <w:spacing w:line="360" w:lineRule="auto"/>
        <w:ind w:left="0" w:firstLine="709"/>
        <w:contextualSpacing/>
        <w:rPr>
          <w:color w:val="000000"/>
          <w:spacing w:val="6"/>
          <w:sz w:val="28"/>
          <w:szCs w:val="28"/>
        </w:rPr>
        <w:sectPr w:rsidR="00914A35" w:rsidRPr="00291027" w:rsidSect="00291027">
          <w:type w:val="continuous"/>
          <w:pgSz w:w="11906" w:h="16838" w:code="9"/>
          <w:pgMar w:top="1134" w:right="851" w:bottom="1134" w:left="1701" w:header="709" w:footer="709" w:gutter="0"/>
          <w:cols w:num="2" w:space="709"/>
          <w:titlePg/>
          <w:docGrid w:linePitch="360"/>
        </w:sectPr>
      </w:pPr>
    </w:p>
    <w:p w:rsidR="000366DC" w:rsidRPr="00291027" w:rsidRDefault="00914A35" w:rsidP="00291027">
      <w:pPr>
        <w:numPr>
          <w:ilvl w:val="1"/>
          <w:numId w:val="25"/>
        </w:numPr>
        <w:suppressLineNumbers/>
        <w:tabs>
          <w:tab w:val="clear" w:pos="2160"/>
        </w:tabs>
        <w:suppressAutoHyphens/>
        <w:autoSpaceDE w:val="0"/>
        <w:autoSpaceDN w:val="0"/>
        <w:spacing w:line="360" w:lineRule="auto"/>
        <w:ind w:left="0" w:firstLine="709"/>
        <w:contextualSpacing/>
        <w:rPr>
          <w:b/>
          <w:color w:val="1A1419"/>
          <w:sz w:val="28"/>
          <w:szCs w:val="28"/>
          <w:u w:val="single"/>
        </w:rPr>
      </w:pPr>
      <w:r w:rsidRPr="00291027">
        <w:rPr>
          <w:b/>
          <w:color w:val="000000"/>
          <w:spacing w:val="6"/>
          <w:sz w:val="28"/>
          <w:szCs w:val="28"/>
          <w:u w:val="single"/>
        </w:rPr>
        <w:t>Строение чернозёмов</w:t>
      </w:r>
    </w:p>
    <w:p w:rsidR="00291027" w:rsidRDefault="0029102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1A1419"/>
          <w:sz w:val="28"/>
          <w:szCs w:val="28"/>
        </w:rPr>
      </w:pP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1A1419"/>
          <w:sz w:val="28"/>
          <w:szCs w:val="28"/>
        </w:rPr>
      </w:pPr>
      <w:r w:rsidRPr="00291027">
        <w:rPr>
          <w:color w:val="1A1419"/>
          <w:sz w:val="28"/>
          <w:szCs w:val="28"/>
        </w:rPr>
        <w:t>Все чернозёмы имеют общее генетическое строение профиля, а именно: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А</w:t>
      </w:r>
      <w:r w:rsidRPr="00291027">
        <w:rPr>
          <w:b/>
          <w:bCs/>
          <w:spacing w:val="4"/>
          <w:sz w:val="28"/>
          <w:szCs w:val="28"/>
          <w:vertAlign w:val="subscript"/>
        </w:rPr>
        <w:t>д</w:t>
      </w:r>
      <w:r w:rsidRPr="00291027">
        <w:rPr>
          <w:bCs/>
          <w:spacing w:val="4"/>
          <w:sz w:val="28"/>
          <w:szCs w:val="28"/>
        </w:rPr>
        <w:t xml:space="preserve"> – </w:t>
      </w:r>
      <w:r w:rsidRPr="00291027">
        <w:rPr>
          <w:b/>
          <w:bCs/>
          <w:spacing w:val="4"/>
          <w:sz w:val="28"/>
          <w:szCs w:val="28"/>
        </w:rPr>
        <w:t>гумусовый горизонт.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А</w:t>
      </w:r>
      <w:r w:rsidRPr="00291027">
        <w:rPr>
          <w:bCs/>
          <w:spacing w:val="4"/>
          <w:sz w:val="28"/>
          <w:szCs w:val="28"/>
        </w:rPr>
        <w:t xml:space="preserve"> – </w:t>
      </w:r>
      <w:r w:rsidRPr="00291027">
        <w:rPr>
          <w:b/>
          <w:bCs/>
          <w:spacing w:val="4"/>
          <w:sz w:val="28"/>
          <w:szCs w:val="28"/>
        </w:rPr>
        <w:t>гумусовый переходный горизонт.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В</w:t>
      </w:r>
      <w:r w:rsidRPr="00291027">
        <w:rPr>
          <w:b/>
          <w:bCs/>
          <w:spacing w:val="4"/>
          <w:sz w:val="28"/>
          <w:szCs w:val="28"/>
          <w:vertAlign w:val="subscript"/>
        </w:rPr>
        <w:t>1</w:t>
      </w:r>
      <w:r w:rsidRPr="00291027">
        <w:rPr>
          <w:bCs/>
          <w:spacing w:val="4"/>
          <w:sz w:val="28"/>
          <w:szCs w:val="28"/>
        </w:rPr>
        <w:t xml:space="preserve"> – </w:t>
      </w:r>
      <w:r w:rsidRPr="00291027">
        <w:rPr>
          <w:b/>
          <w:bCs/>
          <w:spacing w:val="4"/>
          <w:sz w:val="28"/>
          <w:szCs w:val="28"/>
        </w:rPr>
        <w:t>деструктивно-карбонатный иллювиальный горизонт.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В</w:t>
      </w:r>
      <w:r w:rsidRPr="00291027">
        <w:rPr>
          <w:b/>
          <w:bCs/>
          <w:spacing w:val="4"/>
          <w:sz w:val="28"/>
          <w:szCs w:val="28"/>
          <w:vertAlign w:val="subscript"/>
        </w:rPr>
        <w:t>2</w:t>
      </w:r>
      <w:r w:rsidRPr="00291027">
        <w:rPr>
          <w:bCs/>
          <w:spacing w:val="4"/>
          <w:sz w:val="28"/>
          <w:szCs w:val="28"/>
        </w:rPr>
        <w:t xml:space="preserve"> – </w:t>
      </w:r>
      <w:r w:rsidRPr="00291027">
        <w:rPr>
          <w:b/>
          <w:bCs/>
          <w:spacing w:val="4"/>
          <w:sz w:val="28"/>
          <w:szCs w:val="28"/>
        </w:rPr>
        <w:t>иллювиальный горизонт гипса и легкорастворимых солей.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ВС</w:t>
      </w:r>
      <w:r w:rsidRPr="00291027">
        <w:rPr>
          <w:bCs/>
          <w:spacing w:val="4"/>
          <w:sz w:val="28"/>
          <w:szCs w:val="28"/>
        </w:rPr>
        <w:t xml:space="preserve"> – </w:t>
      </w:r>
      <w:r w:rsidRPr="00291027">
        <w:rPr>
          <w:b/>
          <w:bCs/>
          <w:spacing w:val="4"/>
          <w:sz w:val="28"/>
          <w:szCs w:val="28"/>
        </w:rPr>
        <w:t>переходный горизонт.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spacing w:val="4"/>
          <w:sz w:val="28"/>
          <w:szCs w:val="28"/>
        </w:rPr>
      </w:pPr>
      <w:r w:rsidRPr="00291027">
        <w:rPr>
          <w:b/>
          <w:spacing w:val="4"/>
          <w:sz w:val="28"/>
          <w:szCs w:val="28"/>
        </w:rPr>
        <w:t>С</w:t>
      </w:r>
      <w:r w:rsidRPr="00291027">
        <w:rPr>
          <w:spacing w:val="4"/>
          <w:sz w:val="28"/>
          <w:szCs w:val="28"/>
        </w:rPr>
        <w:t xml:space="preserve"> – </w:t>
      </w:r>
      <w:r w:rsidRPr="00291027">
        <w:rPr>
          <w:b/>
          <w:spacing w:val="4"/>
          <w:sz w:val="28"/>
          <w:szCs w:val="28"/>
        </w:rPr>
        <w:t>почвообразующая порода.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914A35" w:rsidRPr="00291027" w:rsidRDefault="00B35C1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  <w:r>
        <w:rPr>
          <w:noProof/>
        </w:rPr>
        <w:pict>
          <v:shape id="_x0000_s1035" type="#_x0000_t75" style="position:absolute;left:0;text-align:left;margin-left:27pt;margin-top:9.85pt;width:69.75pt;height:187.5pt;z-index:251657216">
            <v:imagedata r:id="rId13" o:title=""/>
            <w10:wrap type="square"/>
          </v:shape>
        </w:pict>
      </w:r>
    </w:p>
    <w:p w:rsidR="00F57A87" w:rsidRPr="00291027" w:rsidRDefault="00F57A8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F57A87" w:rsidRPr="00291027" w:rsidRDefault="00F57A8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F57A87" w:rsidRPr="00291027" w:rsidRDefault="00F57A8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F57A87" w:rsidRPr="00291027" w:rsidRDefault="00F57A8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F57A87" w:rsidRPr="00291027" w:rsidRDefault="00F57A8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F57A87" w:rsidRPr="00291027" w:rsidRDefault="00F57A8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</w:p>
    <w:p w:rsidR="00914A35" w:rsidRPr="00291027" w:rsidRDefault="0041093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</w:rPr>
      </w:pPr>
      <w:r w:rsidRPr="00291027">
        <w:rPr>
          <w:b/>
          <w:color w:val="1A1419"/>
          <w:sz w:val="28"/>
          <w:szCs w:val="28"/>
        </w:rPr>
        <w:t>Рис. 5</w:t>
      </w:r>
      <w:r w:rsidR="00F57A87" w:rsidRPr="00291027">
        <w:rPr>
          <w:b/>
          <w:color w:val="1A1419"/>
          <w:sz w:val="28"/>
          <w:szCs w:val="28"/>
        </w:rPr>
        <w:t>. Строение чернозема карбонатного</w:t>
      </w: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914A35" w:rsidRPr="00291027" w:rsidRDefault="00914A3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41093F" w:rsidRPr="00291027" w:rsidRDefault="0041093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  <w:sectPr w:rsidR="0041093F" w:rsidRPr="00291027" w:rsidSect="00291027">
          <w:type w:val="continuous"/>
          <w:pgSz w:w="11906" w:h="16838" w:code="9"/>
          <w:pgMar w:top="1134" w:right="851" w:bottom="1134" w:left="1701" w:header="709" w:footer="709" w:gutter="0"/>
          <w:cols w:space="709"/>
          <w:titlePg/>
          <w:docGrid w:linePitch="360"/>
        </w:sectPr>
      </w:pP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spacing w:val="4"/>
          <w:sz w:val="28"/>
          <w:szCs w:val="28"/>
          <w:u w:val="single"/>
        </w:rPr>
      </w:pPr>
      <w:r w:rsidRPr="00291027">
        <w:rPr>
          <w:b/>
          <w:color w:val="1A1419"/>
          <w:sz w:val="28"/>
          <w:szCs w:val="28"/>
          <w:u w:val="single"/>
        </w:rPr>
        <w:t xml:space="preserve">Чернозем </w:t>
      </w:r>
      <w:r w:rsidRPr="00291027">
        <w:rPr>
          <w:b/>
          <w:color w:val="1A1419"/>
          <w:spacing w:val="-2"/>
          <w:sz w:val="28"/>
          <w:szCs w:val="28"/>
          <w:u w:val="single"/>
        </w:rPr>
        <w:t>карбонатны</w:t>
      </w:r>
      <w:r w:rsidR="00FC0B25" w:rsidRPr="00291027">
        <w:rPr>
          <w:b/>
          <w:color w:val="1A1419"/>
          <w:sz w:val="28"/>
          <w:szCs w:val="28"/>
          <w:u w:val="single"/>
        </w:rPr>
        <w:t>й</w:t>
      </w:r>
      <w:r w:rsidR="00FC0B25" w:rsidRPr="00291027">
        <w:rPr>
          <w:b/>
          <w:spacing w:val="4"/>
          <w:sz w:val="28"/>
          <w:szCs w:val="28"/>
          <w:u w:val="single"/>
        </w:rPr>
        <w:t xml:space="preserve"> (</w:t>
      </w:r>
      <w:r w:rsidRPr="00291027">
        <w:rPr>
          <w:b/>
          <w:spacing w:val="4"/>
          <w:sz w:val="28"/>
          <w:szCs w:val="28"/>
          <w:u w:val="single"/>
        </w:rPr>
        <w:t>целинный)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А</w:t>
      </w:r>
      <w:r w:rsidRPr="00291027">
        <w:rPr>
          <w:b/>
          <w:bCs/>
          <w:spacing w:val="4"/>
          <w:sz w:val="28"/>
          <w:szCs w:val="28"/>
          <w:vertAlign w:val="subscript"/>
        </w:rPr>
        <w:t>д</w:t>
      </w:r>
      <w:r w:rsidRPr="00291027">
        <w:rPr>
          <w:bCs/>
          <w:spacing w:val="4"/>
          <w:sz w:val="28"/>
          <w:szCs w:val="28"/>
        </w:rPr>
        <w:t xml:space="preserve"> Серо</w:t>
      </w:r>
      <w:r w:rsidRPr="00291027">
        <w:rPr>
          <w:spacing w:val="4"/>
          <w:sz w:val="28"/>
          <w:szCs w:val="28"/>
        </w:rPr>
        <w:t>-</w:t>
      </w:r>
      <w:r w:rsidRPr="00291027">
        <w:rPr>
          <w:bCs/>
          <w:spacing w:val="4"/>
          <w:sz w:val="28"/>
          <w:szCs w:val="28"/>
        </w:rPr>
        <w:t>коричневый, темный; зернисто-</w:t>
      </w:r>
      <w:r w:rsidRPr="00291027">
        <w:rPr>
          <w:spacing w:val="4"/>
          <w:sz w:val="28"/>
          <w:szCs w:val="28"/>
        </w:rPr>
        <w:t>п</w:t>
      </w:r>
      <w:r w:rsidRPr="00291027">
        <w:rPr>
          <w:bCs/>
          <w:spacing w:val="4"/>
          <w:sz w:val="28"/>
          <w:szCs w:val="28"/>
        </w:rPr>
        <w:t>орошистый; обилие корней; слабоуплотненный;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А</w:t>
      </w:r>
      <w:r w:rsidRPr="00291027">
        <w:rPr>
          <w:bCs/>
          <w:spacing w:val="4"/>
          <w:sz w:val="28"/>
          <w:szCs w:val="28"/>
        </w:rPr>
        <w:t xml:space="preserve"> Темно-бурый; зернистый; в ниж</w:t>
      </w:r>
      <w:r w:rsidRPr="00291027">
        <w:rPr>
          <w:bCs/>
          <w:spacing w:val="4"/>
          <w:sz w:val="28"/>
          <w:szCs w:val="28"/>
        </w:rPr>
        <w:softHyphen/>
        <w:t>ней части профиля карбонатная пле</w:t>
      </w:r>
      <w:r w:rsidRPr="00291027">
        <w:rPr>
          <w:bCs/>
          <w:spacing w:val="4"/>
          <w:sz w:val="28"/>
          <w:szCs w:val="28"/>
        </w:rPr>
        <w:softHyphen/>
        <w:t>сень; переход постепенный, слабоуп</w:t>
      </w:r>
      <w:r w:rsidRPr="00291027">
        <w:rPr>
          <w:bCs/>
          <w:spacing w:val="4"/>
          <w:sz w:val="28"/>
          <w:szCs w:val="28"/>
        </w:rPr>
        <w:softHyphen/>
        <w:t>лотненный;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В</w:t>
      </w:r>
      <w:r w:rsidRPr="00291027">
        <w:rPr>
          <w:b/>
          <w:bCs/>
          <w:spacing w:val="4"/>
          <w:sz w:val="28"/>
          <w:szCs w:val="28"/>
          <w:vertAlign w:val="subscript"/>
        </w:rPr>
        <w:t>1</w:t>
      </w:r>
      <w:r w:rsidRPr="00291027">
        <w:rPr>
          <w:bCs/>
          <w:spacing w:val="4"/>
          <w:sz w:val="28"/>
          <w:szCs w:val="28"/>
        </w:rPr>
        <w:t xml:space="preserve"> Бурый, комковатый; карбонатная плесень и мицелий; переход посте</w:t>
      </w:r>
      <w:r w:rsidR="00FC0B25" w:rsidRPr="00291027">
        <w:rPr>
          <w:bCs/>
          <w:spacing w:val="4"/>
          <w:sz w:val="28"/>
          <w:szCs w:val="28"/>
        </w:rPr>
        <w:t>пенный; уплотненный; п</w:t>
      </w:r>
      <w:r w:rsidRPr="00291027">
        <w:rPr>
          <w:bCs/>
          <w:spacing w:val="4"/>
          <w:sz w:val="28"/>
          <w:szCs w:val="28"/>
        </w:rPr>
        <w:t>о всему профилю червоточины, копро</w:t>
      </w:r>
      <w:r w:rsidRPr="00291027">
        <w:rPr>
          <w:bCs/>
          <w:spacing w:val="4"/>
          <w:sz w:val="28"/>
          <w:szCs w:val="28"/>
        </w:rPr>
        <w:softHyphen/>
        <w:t>литы, кротовины</w:t>
      </w:r>
      <w:r w:rsidR="00FC0B25" w:rsidRPr="00291027">
        <w:rPr>
          <w:bCs/>
          <w:spacing w:val="4"/>
          <w:sz w:val="28"/>
          <w:szCs w:val="28"/>
        </w:rPr>
        <w:t>,</w:t>
      </w:r>
      <w:r w:rsidRPr="00291027">
        <w:rPr>
          <w:bCs/>
          <w:spacing w:val="4"/>
          <w:sz w:val="28"/>
          <w:szCs w:val="28"/>
        </w:rPr>
        <w:t xml:space="preserve">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В</w:t>
      </w:r>
      <w:r w:rsidRPr="00291027">
        <w:rPr>
          <w:b/>
          <w:bCs/>
          <w:spacing w:val="4"/>
          <w:sz w:val="28"/>
          <w:szCs w:val="28"/>
          <w:vertAlign w:val="subscript"/>
        </w:rPr>
        <w:t>2</w:t>
      </w:r>
      <w:r w:rsidRPr="00291027">
        <w:rPr>
          <w:bCs/>
          <w:spacing w:val="4"/>
          <w:sz w:val="28"/>
          <w:szCs w:val="28"/>
        </w:rPr>
        <w:t xml:space="preserve"> Буровато-серый (белесоватый от карбонатной плесени), комковатый; обилие карбонатных новообразова</w:t>
      </w:r>
      <w:r w:rsidRPr="00291027">
        <w:rPr>
          <w:bCs/>
          <w:spacing w:val="4"/>
          <w:sz w:val="28"/>
          <w:szCs w:val="28"/>
        </w:rPr>
        <w:softHyphen/>
        <w:t>ний; кротовины; переход постепен</w:t>
      </w:r>
      <w:r w:rsidRPr="00291027">
        <w:rPr>
          <w:bCs/>
          <w:spacing w:val="4"/>
          <w:sz w:val="28"/>
          <w:szCs w:val="28"/>
        </w:rPr>
        <w:softHyphen/>
        <w:t>ный; слабоуплотненный;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Cs/>
          <w:spacing w:val="4"/>
          <w:sz w:val="28"/>
          <w:szCs w:val="28"/>
        </w:rPr>
      </w:pPr>
      <w:r w:rsidRPr="00291027">
        <w:rPr>
          <w:b/>
          <w:bCs/>
          <w:spacing w:val="4"/>
          <w:sz w:val="28"/>
          <w:szCs w:val="28"/>
        </w:rPr>
        <w:t>ВС</w:t>
      </w:r>
      <w:r w:rsidRPr="00291027">
        <w:rPr>
          <w:bCs/>
          <w:spacing w:val="4"/>
          <w:sz w:val="28"/>
          <w:szCs w:val="28"/>
        </w:rPr>
        <w:t xml:space="preserve"> Грязно-желтый, бесструктур</w:t>
      </w:r>
      <w:r w:rsidRPr="00291027">
        <w:rPr>
          <w:bCs/>
          <w:spacing w:val="4"/>
          <w:sz w:val="28"/>
          <w:szCs w:val="28"/>
        </w:rPr>
        <w:softHyphen/>
        <w:t>ный; обилие карбонатных новооб</w:t>
      </w:r>
      <w:r w:rsidRPr="00291027">
        <w:rPr>
          <w:bCs/>
          <w:spacing w:val="4"/>
          <w:sz w:val="28"/>
          <w:szCs w:val="28"/>
        </w:rPr>
        <w:softHyphen/>
        <w:t>разований; слабоуплотненный; суглинистый.</w:t>
      </w:r>
    </w:p>
    <w:p w:rsidR="00642CF9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  <w:r w:rsidRPr="00291027">
        <w:rPr>
          <w:b/>
          <w:spacing w:val="4"/>
          <w:sz w:val="28"/>
          <w:szCs w:val="28"/>
        </w:rPr>
        <w:t>С</w:t>
      </w:r>
      <w:r w:rsidRPr="00291027">
        <w:rPr>
          <w:spacing w:val="4"/>
          <w:sz w:val="28"/>
          <w:szCs w:val="28"/>
        </w:rPr>
        <w:t xml:space="preserve"> Желто-</w:t>
      </w:r>
      <w:r w:rsidRPr="00291027">
        <w:rPr>
          <w:bCs/>
          <w:spacing w:val="4"/>
          <w:sz w:val="28"/>
          <w:szCs w:val="28"/>
        </w:rPr>
        <w:t>бурый</w:t>
      </w:r>
      <w:r w:rsidRPr="00291027">
        <w:rPr>
          <w:spacing w:val="4"/>
          <w:sz w:val="28"/>
          <w:szCs w:val="28"/>
        </w:rPr>
        <w:t xml:space="preserve">, </w:t>
      </w:r>
      <w:r w:rsidRPr="00291027">
        <w:rPr>
          <w:bCs/>
          <w:spacing w:val="4"/>
          <w:sz w:val="28"/>
          <w:szCs w:val="28"/>
        </w:rPr>
        <w:t>карбонатные мице</w:t>
      </w:r>
      <w:r w:rsidRPr="00291027">
        <w:rPr>
          <w:bCs/>
          <w:spacing w:val="4"/>
          <w:sz w:val="28"/>
          <w:szCs w:val="28"/>
        </w:rPr>
        <w:softHyphen/>
        <w:t>лий и плесень; суглинистый</w:t>
      </w:r>
    </w:p>
    <w:p w:rsidR="00642CF9" w:rsidRPr="00291027" w:rsidRDefault="00642CF9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color w:val="1A1419"/>
          <w:sz w:val="28"/>
          <w:szCs w:val="28"/>
          <w:u w:val="single"/>
        </w:rPr>
      </w:pPr>
    </w:p>
    <w:p w:rsidR="00E721AD" w:rsidRPr="00291027" w:rsidRDefault="00E721AD" w:rsidP="00291027">
      <w:pPr>
        <w:keepNext/>
        <w:keepLines/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b/>
          <w:spacing w:val="4"/>
          <w:sz w:val="28"/>
          <w:szCs w:val="28"/>
          <w:u w:val="single"/>
        </w:rPr>
      </w:pPr>
      <w:r w:rsidRPr="00291027">
        <w:rPr>
          <w:b/>
          <w:color w:val="1A1419"/>
          <w:sz w:val="28"/>
          <w:szCs w:val="28"/>
          <w:u w:val="single"/>
        </w:rPr>
        <w:t xml:space="preserve">Чернозем </w:t>
      </w:r>
      <w:r w:rsidRPr="00291027">
        <w:rPr>
          <w:b/>
          <w:color w:val="1A1419"/>
          <w:spacing w:val="-2"/>
          <w:sz w:val="28"/>
          <w:szCs w:val="28"/>
          <w:u w:val="single"/>
        </w:rPr>
        <w:t>карбонатны</w:t>
      </w:r>
      <w:r w:rsidR="00FC0B25" w:rsidRPr="00291027">
        <w:rPr>
          <w:b/>
          <w:color w:val="1A1419"/>
          <w:sz w:val="28"/>
          <w:szCs w:val="28"/>
          <w:u w:val="single"/>
        </w:rPr>
        <w:t>й</w:t>
      </w:r>
      <w:r w:rsidR="00FC0B25" w:rsidRPr="00291027">
        <w:rPr>
          <w:b/>
          <w:spacing w:val="4"/>
          <w:sz w:val="28"/>
          <w:szCs w:val="28"/>
          <w:u w:val="single"/>
        </w:rPr>
        <w:t xml:space="preserve"> (</w:t>
      </w:r>
      <w:r w:rsidRPr="00291027">
        <w:rPr>
          <w:b/>
          <w:spacing w:val="4"/>
          <w:sz w:val="28"/>
          <w:szCs w:val="28"/>
          <w:u w:val="single"/>
        </w:rPr>
        <w:t>пахотный)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6"/>
          <w:sz w:val="28"/>
          <w:szCs w:val="28"/>
        </w:rPr>
        <w:t>А</w:t>
      </w:r>
      <w:r w:rsidRPr="00291027">
        <w:rPr>
          <w:b/>
          <w:color w:val="000000"/>
          <w:spacing w:val="6"/>
          <w:sz w:val="28"/>
          <w:szCs w:val="28"/>
          <w:vertAlign w:val="subscript"/>
        </w:rPr>
        <w:t>пах</w:t>
      </w:r>
      <w:r w:rsidRPr="00291027">
        <w:rPr>
          <w:color w:val="000000"/>
          <w:spacing w:val="6"/>
          <w:sz w:val="28"/>
          <w:szCs w:val="28"/>
        </w:rPr>
        <w:tab/>
        <w:t>Темно-бурый; комковато-порошистый; корни, корешки; пере</w:t>
      </w:r>
      <w:r w:rsidRPr="00291027">
        <w:rPr>
          <w:color w:val="000000"/>
          <w:spacing w:val="4"/>
          <w:sz w:val="28"/>
          <w:szCs w:val="28"/>
        </w:rPr>
        <w:t xml:space="preserve">ход постепенный; слабоуплотненный; </w:t>
      </w:r>
      <w:r w:rsidRPr="00291027">
        <w:rPr>
          <w:color w:val="000000"/>
          <w:spacing w:val="6"/>
          <w:sz w:val="28"/>
          <w:szCs w:val="28"/>
        </w:rPr>
        <w:t>пылевато-суглинистый.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6"/>
          <w:sz w:val="28"/>
          <w:szCs w:val="28"/>
        </w:rPr>
        <w:t>А</w:t>
      </w:r>
      <w:r w:rsidRPr="00291027">
        <w:rPr>
          <w:color w:val="000000"/>
          <w:spacing w:val="6"/>
          <w:sz w:val="28"/>
          <w:szCs w:val="28"/>
        </w:rPr>
        <w:t xml:space="preserve"> Коричневато-бурый; комковато-</w:t>
      </w:r>
      <w:r w:rsidRPr="00291027">
        <w:rPr>
          <w:color w:val="000000"/>
          <w:spacing w:val="4"/>
          <w:sz w:val="28"/>
          <w:szCs w:val="28"/>
        </w:rPr>
        <w:t>зернистый; карбонатная плесень; пе</w:t>
      </w:r>
      <w:r w:rsidRPr="00291027">
        <w:rPr>
          <w:color w:val="000000"/>
          <w:spacing w:val="6"/>
          <w:sz w:val="28"/>
          <w:szCs w:val="28"/>
        </w:rPr>
        <w:softHyphen/>
        <w:t>реход постепенный; уплотненный;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6"/>
          <w:sz w:val="28"/>
          <w:szCs w:val="28"/>
        </w:rPr>
        <w:t>В</w:t>
      </w:r>
      <w:r w:rsidRPr="00291027">
        <w:rPr>
          <w:b/>
          <w:color w:val="000000"/>
          <w:spacing w:val="6"/>
          <w:sz w:val="28"/>
          <w:szCs w:val="28"/>
          <w:vertAlign w:val="subscript"/>
        </w:rPr>
        <w:t xml:space="preserve"> 1</w:t>
      </w:r>
      <w:r w:rsidRPr="00291027">
        <w:rPr>
          <w:color w:val="000000"/>
          <w:spacing w:val="6"/>
          <w:sz w:val="28"/>
          <w:szCs w:val="28"/>
        </w:rPr>
        <w:t xml:space="preserve"> Бурый; крупно-комковатый, с примесью зернистости; копролиты, </w:t>
      </w:r>
      <w:r w:rsidRPr="00291027">
        <w:rPr>
          <w:color w:val="000000"/>
          <w:spacing w:val="4"/>
          <w:sz w:val="28"/>
          <w:szCs w:val="28"/>
        </w:rPr>
        <w:t>кротовины, карбонатная плесень; пе</w:t>
      </w:r>
      <w:r w:rsidRPr="00291027">
        <w:rPr>
          <w:color w:val="000000"/>
          <w:spacing w:val="6"/>
          <w:sz w:val="28"/>
          <w:szCs w:val="28"/>
        </w:rPr>
        <w:softHyphen/>
        <w:t>реход постепенный; уплотненный;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6"/>
          <w:sz w:val="28"/>
          <w:szCs w:val="28"/>
        </w:rPr>
        <w:t>В</w:t>
      </w:r>
      <w:r w:rsidRPr="00291027">
        <w:rPr>
          <w:b/>
          <w:color w:val="000000"/>
          <w:spacing w:val="6"/>
          <w:sz w:val="28"/>
          <w:szCs w:val="28"/>
          <w:vertAlign w:val="subscript"/>
        </w:rPr>
        <w:t>2</w:t>
      </w:r>
      <w:r w:rsidRPr="00291027">
        <w:rPr>
          <w:color w:val="000000"/>
          <w:spacing w:val="6"/>
          <w:sz w:val="28"/>
          <w:szCs w:val="28"/>
        </w:rPr>
        <w:t xml:space="preserve"> Бурый со светло-палевым оттен</w:t>
      </w:r>
      <w:r w:rsidRPr="00291027">
        <w:rPr>
          <w:color w:val="000000"/>
          <w:spacing w:val="6"/>
          <w:sz w:val="28"/>
          <w:szCs w:val="28"/>
        </w:rPr>
        <w:softHyphen/>
        <w:t>ком; комковатый; обилие карбонат</w:t>
      </w:r>
      <w:r w:rsidRPr="00291027">
        <w:rPr>
          <w:color w:val="000000"/>
          <w:spacing w:val="4"/>
          <w:sz w:val="28"/>
          <w:szCs w:val="28"/>
        </w:rPr>
        <w:t>ной плесени; переход постепенный;</w:t>
      </w:r>
      <w:r w:rsidRPr="00291027">
        <w:rPr>
          <w:color w:val="000000"/>
          <w:spacing w:val="6"/>
          <w:sz w:val="28"/>
          <w:szCs w:val="28"/>
        </w:rPr>
        <w:t xml:space="preserve"> уплотненный; суглинистый.</w:t>
      </w:r>
    </w:p>
    <w:p w:rsidR="00E721AD" w:rsidRPr="00291027" w:rsidRDefault="00FC0B25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6"/>
          <w:sz w:val="28"/>
          <w:szCs w:val="28"/>
        </w:rPr>
        <w:t>ВС</w:t>
      </w:r>
      <w:r w:rsidRPr="00291027">
        <w:rPr>
          <w:color w:val="000000"/>
          <w:spacing w:val="6"/>
          <w:sz w:val="28"/>
          <w:szCs w:val="28"/>
        </w:rPr>
        <w:t xml:space="preserve"> Палевый; бесструктурный; кро</w:t>
      </w:r>
      <w:r w:rsidRPr="00291027">
        <w:rPr>
          <w:color w:val="000000"/>
          <w:spacing w:val="6"/>
          <w:sz w:val="28"/>
          <w:szCs w:val="28"/>
        </w:rPr>
        <w:softHyphen/>
        <w:t xml:space="preserve">товины, отдельные затеки гумуса; </w:t>
      </w:r>
      <w:r w:rsidRPr="00291027">
        <w:rPr>
          <w:color w:val="000000"/>
          <w:spacing w:val="4"/>
          <w:sz w:val="28"/>
          <w:szCs w:val="28"/>
        </w:rPr>
        <w:t>карбонатная плесень, конкреции; уп</w:t>
      </w:r>
      <w:r w:rsidRPr="00291027">
        <w:rPr>
          <w:color w:val="000000"/>
          <w:spacing w:val="6"/>
          <w:sz w:val="28"/>
          <w:szCs w:val="28"/>
        </w:rPr>
        <w:softHyphen/>
        <w:t>лотненный,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6"/>
          <w:sz w:val="28"/>
          <w:szCs w:val="28"/>
        </w:rPr>
        <w:t>С</w:t>
      </w:r>
      <w:r w:rsidRPr="00291027">
        <w:rPr>
          <w:b/>
          <w:color w:val="000000"/>
          <w:spacing w:val="6"/>
          <w:sz w:val="28"/>
          <w:szCs w:val="28"/>
          <w:vertAlign w:val="subscript"/>
        </w:rPr>
        <w:t>1</w:t>
      </w:r>
      <w:r w:rsidRPr="00291027">
        <w:rPr>
          <w:color w:val="000000"/>
          <w:spacing w:val="6"/>
          <w:sz w:val="28"/>
          <w:szCs w:val="28"/>
        </w:rPr>
        <w:t xml:space="preserve"> Светло-палевый; карбонатные конкреции; уплотненный; суглинистый.</w:t>
      </w:r>
    </w:p>
    <w:p w:rsidR="00E721AD" w:rsidRPr="00291027" w:rsidRDefault="00E721AD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rPr>
          <w:color w:val="000000"/>
          <w:spacing w:val="6"/>
          <w:sz w:val="28"/>
          <w:szCs w:val="28"/>
        </w:rPr>
      </w:pPr>
      <w:r w:rsidRPr="00291027">
        <w:rPr>
          <w:b/>
          <w:color w:val="000000"/>
          <w:spacing w:val="4"/>
          <w:sz w:val="28"/>
          <w:szCs w:val="28"/>
        </w:rPr>
        <w:t>С</w:t>
      </w:r>
      <w:r w:rsidRPr="00291027">
        <w:rPr>
          <w:b/>
          <w:color w:val="000000"/>
          <w:spacing w:val="4"/>
          <w:sz w:val="28"/>
          <w:szCs w:val="28"/>
          <w:vertAlign w:val="subscript"/>
        </w:rPr>
        <w:t>2</w:t>
      </w:r>
      <w:r w:rsidRPr="00291027">
        <w:rPr>
          <w:color w:val="000000"/>
          <w:spacing w:val="4"/>
          <w:sz w:val="28"/>
          <w:szCs w:val="28"/>
        </w:rPr>
        <w:t xml:space="preserve"> Палево-желтый;</w:t>
      </w:r>
      <w:r w:rsidRPr="00291027">
        <w:rPr>
          <w:color w:val="000000"/>
          <w:spacing w:val="6"/>
          <w:sz w:val="28"/>
          <w:szCs w:val="28"/>
        </w:rPr>
        <w:t xml:space="preserve"> л</w:t>
      </w:r>
      <w:r w:rsidRPr="00291027">
        <w:rPr>
          <w:color w:val="000000"/>
          <w:spacing w:val="4"/>
          <w:sz w:val="28"/>
          <w:szCs w:val="28"/>
        </w:rPr>
        <w:t>ёссовидный суг</w:t>
      </w:r>
      <w:r w:rsidRPr="00291027">
        <w:rPr>
          <w:color w:val="000000"/>
          <w:spacing w:val="6"/>
          <w:sz w:val="28"/>
          <w:szCs w:val="28"/>
        </w:rPr>
        <w:softHyphen/>
        <w:t>линок.</w:t>
      </w:r>
    </w:p>
    <w:p w:rsidR="00B00819" w:rsidRPr="00291027" w:rsidRDefault="00B00819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rPr>
          <w:sz w:val="28"/>
          <w:szCs w:val="28"/>
        </w:rPr>
        <w:sectPr w:rsidR="00B00819" w:rsidRPr="00291027" w:rsidSect="00291027">
          <w:type w:val="continuous"/>
          <w:pgSz w:w="11906" w:h="16838" w:code="9"/>
          <w:pgMar w:top="1134" w:right="851" w:bottom="1134" w:left="1701" w:header="709" w:footer="709" w:gutter="0"/>
          <w:cols w:num="2" w:space="709"/>
          <w:titlePg/>
          <w:docGrid w:linePitch="360"/>
        </w:sectPr>
      </w:pPr>
    </w:p>
    <w:p w:rsidR="00642CF9" w:rsidRPr="00291027" w:rsidRDefault="00642CF9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5310D8" w:rsidRPr="00291027" w:rsidRDefault="0056131C" w:rsidP="00291027">
      <w:pPr>
        <w:numPr>
          <w:ilvl w:val="1"/>
          <w:numId w:val="25"/>
        </w:numPr>
        <w:suppressLineNumbers/>
        <w:tabs>
          <w:tab w:val="left" w:pos="1080"/>
        </w:tabs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  <w:u w:val="single"/>
        </w:rPr>
      </w:pPr>
      <w:r w:rsidRPr="00291027">
        <w:rPr>
          <w:b/>
          <w:sz w:val="28"/>
          <w:szCs w:val="28"/>
          <w:u w:val="single"/>
        </w:rPr>
        <w:t>Почвенный раствор</w:t>
      </w:r>
    </w:p>
    <w:p w:rsidR="005310D8" w:rsidRPr="00291027" w:rsidRDefault="005310D8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1F411C" w:rsidRPr="00291027" w:rsidRDefault="00914A35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Ещё в 1906 году С.А.Захаров показал, что важней характеристикой чернозёмов служит состав почвенного раствора. Карбонатность почв контролируется наличием в них растворенных бикарбонатов кальция и магния. Данные опытов приведены в таблице 6. В растворе почвы количество кремния и алюминия ничтожно. </w:t>
      </w:r>
      <w:r w:rsidR="002548D9" w:rsidRPr="00291027">
        <w:rPr>
          <w:sz w:val="28"/>
          <w:szCs w:val="28"/>
        </w:rPr>
        <w:t>Железа в верхнем слое очень мало, но с глубиной их количество уве</w:t>
      </w:r>
      <w:r w:rsidR="00F57A87" w:rsidRPr="00291027">
        <w:rPr>
          <w:sz w:val="28"/>
          <w:szCs w:val="28"/>
        </w:rPr>
        <w:t>личивается. Это связано с тем, ч</w:t>
      </w:r>
      <w:r w:rsidR="002548D9" w:rsidRPr="00291027">
        <w:rPr>
          <w:sz w:val="28"/>
          <w:szCs w:val="28"/>
        </w:rPr>
        <w:t>то карбонат блокируют железо, что является одной из причин хлороза растений, проявляющегося на почвах с высоким содержанием СаСО</w:t>
      </w:r>
      <w:r w:rsidR="002548D9" w:rsidRPr="00291027">
        <w:rPr>
          <w:sz w:val="28"/>
          <w:szCs w:val="28"/>
          <w:vertAlign w:val="subscript"/>
        </w:rPr>
        <w:t xml:space="preserve">3. </w:t>
      </w:r>
      <w:r w:rsidR="002548D9" w:rsidRPr="00291027">
        <w:rPr>
          <w:sz w:val="28"/>
          <w:szCs w:val="28"/>
        </w:rPr>
        <w:t>Почвенный раствор изучали на контрольных делянках без удобрений, поэтому высокое содержание в Ч</w:t>
      </w:r>
      <w:r w:rsidR="002548D9" w:rsidRPr="00291027">
        <w:rPr>
          <w:sz w:val="28"/>
          <w:szCs w:val="28"/>
          <w:vertAlign w:val="superscript"/>
        </w:rPr>
        <w:t>к</w:t>
      </w:r>
      <w:r w:rsidR="002548D9" w:rsidRPr="00291027">
        <w:rPr>
          <w:sz w:val="28"/>
          <w:szCs w:val="28"/>
        </w:rPr>
        <w:t xml:space="preserve"> азота в виде нитратов следует объяснять более энергичным ходом нитрификации в этих почвах по сравнению, например, с карбонатами обыкновенными.</w:t>
      </w:r>
      <w:r w:rsidR="0056131C" w:rsidRPr="00291027">
        <w:rPr>
          <w:sz w:val="28"/>
          <w:szCs w:val="28"/>
        </w:rPr>
        <w:t xml:space="preserve"> </w:t>
      </w:r>
    </w:p>
    <w:p w:rsidR="0056131C" w:rsidRPr="00291027" w:rsidRDefault="00B35C1B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0;margin-top:2.95pt;width:315pt;height:36pt;z-index:251661312">
            <v:imagedata r:id="rId14" o:title=""/>
            <w10:wrap type="square"/>
          </v:shape>
        </w:pict>
      </w:r>
    </w:p>
    <w:p w:rsidR="0056131C" w:rsidRPr="00291027" w:rsidRDefault="00B35C1B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  <w:r>
        <w:rPr>
          <w:noProof/>
        </w:rPr>
        <w:pict>
          <v:shape id="_x0000_s1037" type="#_x0000_t75" style="position:absolute;left:0;text-align:left;margin-left:-324pt;margin-top:17.05pt;width:300.75pt;height:95.25pt;z-index:251659264">
            <v:imagedata r:id="rId15" o:title=""/>
            <w10:wrap type="square"/>
          </v:shape>
        </w:pict>
      </w: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B35C1B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0;margin-top:-.6pt;width:300.75pt;height:99pt;z-index:251660288">
            <v:imagedata r:id="rId16" o:title=""/>
            <w10:wrap type="square"/>
          </v:shape>
        </w:pict>
      </w: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56131C" w:rsidRPr="00291027" w:rsidRDefault="0041093F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>Таблица 6</w:t>
      </w:r>
      <w:r w:rsidR="0056131C" w:rsidRPr="00291027">
        <w:rPr>
          <w:b/>
          <w:sz w:val="28"/>
          <w:szCs w:val="28"/>
        </w:rPr>
        <w:t>. Состав почвенного раствора, выделенного спиртовым методом, мг/л (1968г.)</w:t>
      </w:r>
    </w:p>
    <w:p w:rsidR="0056131C" w:rsidRPr="00291027" w:rsidRDefault="0056131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4288C" w:rsidRPr="00291027" w:rsidRDefault="002548D9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Также если сравнить количество Са в карбонатных и обыкновенных чернозёмах, то можно</w:t>
      </w:r>
      <w:r w:rsidR="00F57A87" w:rsidRPr="00291027">
        <w:rPr>
          <w:sz w:val="28"/>
          <w:szCs w:val="28"/>
        </w:rPr>
        <w:t xml:space="preserve"> увидеть существенную разницу: к</w:t>
      </w:r>
      <w:r w:rsidRPr="00291027">
        <w:rPr>
          <w:sz w:val="28"/>
          <w:szCs w:val="28"/>
        </w:rPr>
        <w:t>оличество кальция</w:t>
      </w:r>
      <w:r w:rsidR="0084288C" w:rsidRPr="00291027">
        <w:rPr>
          <w:sz w:val="28"/>
          <w:szCs w:val="28"/>
        </w:rPr>
        <w:t xml:space="preserve"> в Ч</w:t>
      </w:r>
      <w:r w:rsidR="0084288C" w:rsidRPr="00291027">
        <w:rPr>
          <w:sz w:val="28"/>
          <w:szCs w:val="28"/>
          <w:vertAlign w:val="superscript"/>
        </w:rPr>
        <w:t>к</w:t>
      </w:r>
      <w:r w:rsidR="0084288C" w:rsidRPr="00291027">
        <w:rPr>
          <w:sz w:val="28"/>
          <w:szCs w:val="28"/>
        </w:rPr>
        <w:t xml:space="preserve"> в 1,7-2,1 раза выше, чем</w:t>
      </w:r>
      <w:r w:rsidRPr="00291027">
        <w:rPr>
          <w:sz w:val="28"/>
          <w:szCs w:val="28"/>
        </w:rPr>
        <w:t xml:space="preserve"> </w:t>
      </w:r>
      <w:r w:rsidR="00F57A87" w:rsidRPr="00291027">
        <w:rPr>
          <w:sz w:val="28"/>
          <w:szCs w:val="28"/>
        </w:rPr>
        <w:t xml:space="preserve">в </w:t>
      </w:r>
      <w:r w:rsidRPr="00291027">
        <w:rPr>
          <w:sz w:val="28"/>
          <w:szCs w:val="28"/>
        </w:rPr>
        <w:t>обыкновенно</w:t>
      </w:r>
      <w:r w:rsidR="00F57A87" w:rsidRPr="00291027">
        <w:rPr>
          <w:sz w:val="28"/>
          <w:szCs w:val="28"/>
        </w:rPr>
        <w:t>м</w:t>
      </w:r>
      <w:r w:rsidRPr="00291027">
        <w:rPr>
          <w:sz w:val="28"/>
          <w:szCs w:val="28"/>
        </w:rPr>
        <w:t>.</w:t>
      </w:r>
      <w:r w:rsidR="0084288C" w:rsidRPr="00291027">
        <w:rPr>
          <w:sz w:val="28"/>
          <w:szCs w:val="28"/>
        </w:rPr>
        <w:t xml:space="preserve"> Различие в пользу первого наблюдается даже в тех слоях, где обыкновенные чернозёмы уже содержат СаСО</w:t>
      </w:r>
      <w:r w:rsidR="0084288C" w:rsidRPr="00291027">
        <w:rPr>
          <w:sz w:val="28"/>
          <w:szCs w:val="28"/>
          <w:vertAlign w:val="subscript"/>
        </w:rPr>
        <w:t>3</w:t>
      </w:r>
      <w:r w:rsidR="0084288C" w:rsidRPr="00291027">
        <w:rPr>
          <w:sz w:val="28"/>
          <w:szCs w:val="28"/>
        </w:rPr>
        <w:t>. Количество кальция в почвенных растворах из черноземов динамично по глубинам, месяцам и годам (рис.</w:t>
      </w:r>
      <w:r w:rsidR="0041093F" w:rsidRPr="00291027">
        <w:rPr>
          <w:sz w:val="28"/>
          <w:szCs w:val="28"/>
        </w:rPr>
        <w:t>6</w:t>
      </w:r>
      <w:r w:rsidR="0084288C" w:rsidRPr="00291027">
        <w:rPr>
          <w:sz w:val="28"/>
          <w:szCs w:val="28"/>
        </w:rPr>
        <w:t>). Однако и при учете этого обстоятельства приоритет Чк выглядит абсолютно бесспорным. Таким образом, установлена ещё одна кардинальная генетическая особенность карбонатных чернозёмов.</w:t>
      </w:r>
    </w:p>
    <w:p w:rsidR="0056131C" w:rsidRPr="00291027" w:rsidRDefault="00B35C1B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0;margin-top:-89.2pt;width:166.5pt;height:184.5pt;z-index:251658240">
            <v:imagedata r:id="rId17" o:title=""/>
            <w10:wrap type="square"/>
          </v:shape>
        </w:pict>
      </w:r>
    </w:p>
    <w:p w:rsidR="0084288C" w:rsidRPr="00291027" w:rsidRDefault="0041093F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>Рисунок 6</w:t>
      </w:r>
      <w:r w:rsidR="0084288C" w:rsidRPr="00291027">
        <w:rPr>
          <w:b/>
          <w:sz w:val="28"/>
          <w:szCs w:val="28"/>
        </w:rPr>
        <w:t>. Содержание кальция в почвенном растворе карбонатного чернозёма</w:t>
      </w:r>
    </w:p>
    <w:p w:rsidR="0084288C" w:rsidRPr="00291027" w:rsidRDefault="0084288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E55136" w:rsidRPr="00291027" w:rsidRDefault="00E55136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E55136" w:rsidRPr="00291027" w:rsidRDefault="00E55136" w:rsidP="00291027">
      <w:pPr>
        <w:numPr>
          <w:ilvl w:val="1"/>
          <w:numId w:val="25"/>
        </w:numPr>
        <w:suppressLineNumbers/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  <w:u w:val="single"/>
        </w:rPr>
      </w:pPr>
      <w:r w:rsidRPr="00291027">
        <w:rPr>
          <w:b/>
          <w:sz w:val="28"/>
          <w:szCs w:val="28"/>
          <w:u w:val="single"/>
        </w:rPr>
        <w:t>Микроэлементы</w:t>
      </w:r>
    </w:p>
    <w:p w:rsidR="00E55136" w:rsidRPr="00291027" w:rsidRDefault="00E55136" w:rsidP="00291027">
      <w:pPr>
        <w:suppressLineNumbers/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E55136" w:rsidRPr="00291027" w:rsidRDefault="00E55136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Для характеристики микроэлементного состава карбонатных черноземов приводятся результаты спектрографического анализа в таблице </w:t>
      </w:r>
      <w:r w:rsidR="0041093F" w:rsidRPr="00291027">
        <w:rPr>
          <w:sz w:val="28"/>
          <w:szCs w:val="28"/>
        </w:rPr>
        <w:t>7</w:t>
      </w:r>
      <w:r w:rsidRPr="00291027">
        <w:rPr>
          <w:sz w:val="28"/>
          <w:szCs w:val="28"/>
        </w:rPr>
        <w:t>. Видна биоаккумуляция в верхней части профиля бора, свинца, никеля, меди и особенно молибдена, содержание последнего в слое 0-</w:t>
      </w:r>
      <w:smartTag w:uri="urn:schemas-microsoft-com:office:smarttags" w:element="metricconverter">
        <w:smartTagPr>
          <w:attr w:name="ProductID" w:val="25 см"/>
        </w:smartTagPr>
        <w:r w:rsidRPr="00291027">
          <w:rPr>
            <w:sz w:val="28"/>
            <w:szCs w:val="28"/>
          </w:rPr>
          <w:t>25 см</w:t>
        </w:r>
      </w:smartTag>
      <w:r w:rsidRPr="00291027">
        <w:rPr>
          <w:sz w:val="28"/>
          <w:szCs w:val="28"/>
        </w:rPr>
        <w:t xml:space="preserve"> втрое превышает нормативное для курского чернозема, принятого за эталон. Подвижность микроэлементов в карбонатных черноземах мало изучена.</w:t>
      </w:r>
    </w:p>
    <w:p w:rsidR="001712CC" w:rsidRPr="00291027" w:rsidRDefault="00B35C1B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0;margin-top:3.05pt;width:351pt;height:246.05pt;z-index:251665408">
            <v:imagedata r:id="rId18" o:title=""/>
            <w10:wrap type="square"/>
          </v:shape>
        </w:pict>
      </w: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right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right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right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712C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F411C" w:rsidRPr="00291027" w:rsidRDefault="001712CC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 xml:space="preserve">Таблица </w:t>
      </w:r>
      <w:r w:rsidR="0041093F" w:rsidRPr="00291027">
        <w:rPr>
          <w:b/>
          <w:sz w:val="28"/>
          <w:szCs w:val="28"/>
        </w:rPr>
        <w:t>7</w:t>
      </w:r>
      <w:r w:rsidRPr="00291027">
        <w:rPr>
          <w:b/>
          <w:sz w:val="28"/>
          <w:szCs w:val="28"/>
        </w:rPr>
        <w:t>. Среднее содержание микроэлементов в карбонатных чернозёмах Молдавии, мг/кг (анализы Н.И.Данилова)</w:t>
      </w:r>
    </w:p>
    <w:p w:rsidR="00E55136" w:rsidRPr="00291027" w:rsidRDefault="00E55136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rPr>
          <w:b/>
          <w:sz w:val="28"/>
          <w:szCs w:val="28"/>
          <w:u w:val="single"/>
        </w:rPr>
      </w:pPr>
    </w:p>
    <w:p w:rsidR="003744C9" w:rsidRPr="00291027" w:rsidRDefault="003744C9" w:rsidP="00291027">
      <w:pPr>
        <w:numPr>
          <w:ilvl w:val="0"/>
          <w:numId w:val="9"/>
        </w:numPr>
        <w:suppressLineNumbers/>
        <w:tabs>
          <w:tab w:val="left" w:pos="2100"/>
        </w:tabs>
        <w:suppressAutoHyphens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 w:rsidRPr="00291027">
        <w:rPr>
          <w:b/>
          <w:color w:val="000000"/>
          <w:spacing w:val="6"/>
          <w:sz w:val="28"/>
          <w:szCs w:val="28"/>
          <w:u w:val="single"/>
        </w:rPr>
        <w:t>Сельскохозяйственное использование</w:t>
      </w:r>
    </w:p>
    <w:p w:rsidR="009965E3" w:rsidRPr="00291027" w:rsidRDefault="009965E3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</w:p>
    <w:p w:rsidR="001E48F2" w:rsidRPr="00291027" w:rsidRDefault="00A96D8B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120910"/>
          <w:sz w:val="28"/>
          <w:szCs w:val="28"/>
        </w:rPr>
      </w:pPr>
      <w:r w:rsidRPr="00291027">
        <w:rPr>
          <w:color w:val="120910"/>
          <w:spacing w:val="-6"/>
          <w:sz w:val="28"/>
          <w:szCs w:val="28"/>
        </w:rPr>
        <w:t xml:space="preserve">Карбонатные </w:t>
      </w:r>
      <w:r w:rsidRPr="00291027">
        <w:rPr>
          <w:spacing w:val="-6"/>
          <w:sz w:val="28"/>
          <w:szCs w:val="28"/>
        </w:rPr>
        <w:t>черноземы Дунайско-Понтийск</w:t>
      </w:r>
      <w:r w:rsidRPr="00291027">
        <w:rPr>
          <w:sz w:val="28"/>
          <w:szCs w:val="28"/>
        </w:rPr>
        <w:t>о</w:t>
      </w:r>
      <w:r w:rsidRPr="00291027">
        <w:rPr>
          <w:spacing w:val="-6"/>
          <w:sz w:val="28"/>
          <w:szCs w:val="28"/>
        </w:rPr>
        <w:t>го региона являю</w:t>
      </w:r>
      <w:r w:rsidRPr="00291027">
        <w:rPr>
          <w:sz w:val="28"/>
          <w:szCs w:val="28"/>
        </w:rPr>
        <w:t>т</w:t>
      </w:r>
      <w:r w:rsidRPr="00291027">
        <w:rPr>
          <w:spacing w:val="-8"/>
          <w:sz w:val="28"/>
          <w:szCs w:val="28"/>
        </w:rPr>
        <w:t>ся ценным и испытанным плацдармом для выращивания винограда. В</w:t>
      </w:r>
      <w:r w:rsidRPr="00291027">
        <w:rPr>
          <w:sz w:val="28"/>
          <w:szCs w:val="28"/>
        </w:rPr>
        <w:t xml:space="preserve"> </w:t>
      </w:r>
      <w:r w:rsidRPr="00291027">
        <w:rPr>
          <w:spacing w:val="-7"/>
          <w:sz w:val="28"/>
          <w:szCs w:val="28"/>
        </w:rPr>
        <w:t>меньшей степени они подходят для большинства плодовых культур.</w:t>
      </w:r>
      <w:r w:rsidRPr="00291027">
        <w:rPr>
          <w:sz w:val="28"/>
          <w:szCs w:val="28"/>
        </w:rPr>
        <w:t xml:space="preserve"> </w:t>
      </w:r>
      <w:r w:rsidRPr="00291027">
        <w:rPr>
          <w:spacing w:val="-4"/>
          <w:sz w:val="28"/>
          <w:szCs w:val="28"/>
        </w:rPr>
        <w:t>Последние угнетаются под влиянием избытка СаС</w:t>
      </w:r>
      <w:r w:rsidRPr="00291027">
        <w:rPr>
          <w:sz w:val="28"/>
          <w:szCs w:val="28"/>
        </w:rPr>
        <w:t>0</w:t>
      </w:r>
      <w:r w:rsidRPr="00291027">
        <w:rPr>
          <w:spacing w:val="-4"/>
          <w:sz w:val="28"/>
          <w:szCs w:val="28"/>
          <w:vertAlign w:val="subscript"/>
        </w:rPr>
        <w:t>3</w:t>
      </w:r>
      <w:r w:rsidRPr="00291027">
        <w:rPr>
          <w:spacing w:val="-4"/>
          <w:sz w:val="28"/>
          <w:szCs w:val="28"/>
        </w:rPr>
        <w:t xml:space="preserve"> в почве, пора</w:t>
      </w:r>
      <w:r w:rsidRPr="00291027">
        <w:rPr>
          <w:spacing w:val="2"/>
          <w:sz w:val="28"/>
          <w:szCs w:val="28"/>
        </w:rPr>
        <w:t>ж</w:t>
      </w:r>
      <w:r w:rsidR="001E48F2" w:rsidRPr="00291027">
        <w:rPr>
          <w:spacing w:val="2"/>
          <w:sz w:val="28"/>
          <w:szCs w:val="28"/>
        </w:rPr>
        <w:t>аются хлорозом, который ведет к у</w:t>
      </w:r>
      <w:r w:rsidRPr="00291027">
        <w:rPr>
          <w:spacing w:val="2"/>
          <w:sz w:val="28"/>
          <w:szCs w:val="28"/>
        </w:rPr>
        <w:t>меньшению плодоношения, а иног</w:t>
      </w:r>
      <w:r w:rsidRPr="00291027">
        <w:rPr>
          <w:spacing w:val="2"/>
          <w:sz w:val="28"/>
          <w:szCs w:val="28"/>
        </w:rPr>
        <w:softHyphen/>
        <w:t>да и к гибели деревьев. По исследованиям А.А.Ципко, хлороз пло</w:t>
      </w:r>
      <w:r w:rsidR="001E48F2" w:rsidRPr="00291027">
        <w:rPr>
          <w:sz w:val="28"/>
          <w:szCs w:val="28"/>
        </w:rPr>
        <w:t>довых деревьев, и в частности яблони, на карбонатных черноземах вызывается не столько самими карбонатами, сколько</w:t>
      </w:r>
      <w:r w:rsidR="001E48F2" w:rsidRPr="00291027">
        <w:rPr>
          <w:color w:val="120910"/>
          <w:sz w:val="28"/>
          <w:szCs w:val="28"/>
        </w:rPr>
        <w:t xml:space="preserve"> </w:t>
      </w:r>
      <w:r w:rsidR="00F911A6" w:rsidRPr="00291027">
        <w:rPr>
          <w:color w:val="120910"/>
          <w:sz w:val="28"/>
          <w:szCs w:val="28"/>
        </w:rPr>
        <w:t>обусловленными</w:t>
      </w:r>
      <w:r w:rsidR="001E48F2" w:rsidRPr="00291027">
        <w:rPr>
          <w:color w:val="120910"/>
          <w:sz w:val="28"/>
          <w:szCs w:val="28"/>
        </w:rPr>
        <w:t xml:space="preserve"> их присутствием низким содержанием железа, </w:t>
      </w:r>
      <w:r w:rsidR="00F911A6" w:rsidRPr="00291027">
        <w:rPr>
          <w:color w:val="120910"/>
          <w:sz w:val="28"/>
          <w:szCs w:val="28"/>
        </w:rPr>
        <w:t>фосфора</w:t>
      </w:r>
      <w:r w:rsidR="001E48F2" w:rsidRPr="00291027">
        <w:rPr>
          <w:color w:val="120910"/>
          <w:sz w:val="28"/>
          <w:szCs w:val="28"/>
        </w:rPr>
        <w:t>, марганца и относительным преобладанием в почве нитратной формы азо</w:t>
      </w:r>
      <w:r w:rsidR="001E48F2" w:rsidRPr="00291027">
        <w:rPr>
          <w:color w:val="120910"/>
          <w:sz w:val="28"/>
          <w:szCs w:val="28"/>
        </w:rPr>
        <w:softHyphen/>
        <w:t>та (Ципко, 1966).</w:t>
      </w:r>
    </w:p>
    <w:p w:rsidR="000B32BF" w:rsidRPr="00291027" w:rsidRDefault="00B35C1B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000000"/>
          <w:spacing w:val="4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0;margin-top:153pt;width:318pt;height:103.5pt;z-index:251663360">
            <v:imagedata r:id="rId19" o:title=""/>
            <w10:wrap type="square"/>
          </v:shape>
        </w:pict>
      </w:r>
      <w:r w:rsidR="001E48F2" w:rsidRPr="00291027">
        <w:rPr>
          <w:color w:val="120910"/>
          <w:sz w:val="28"/>
          <w:szCs w:val="28"/>
        </w:rPr>
        <w:t>Накопленные в Молдавии материалы по бонитировке почв под плодовыми показывают, что они также отрицательно реагируют на карбонатность почв, как и полевые культуры, причем снижение бонитета по урожайности под влиянием этого</w:t>
      </w:r>
      <w:r w:rsidR="000B32BF" w:rsidRPr="00291027">
        <w:rPr>
          <w:color w:val="120910"/>
          <w:sz w:val="28"/>
          <w:szCs w:val="28"/>
        </w:rPr>
        <w:t xml:space="preserve"> </w:t>
      </w:r>
      <w:r w:rsidR="001E48F2" w:rsidRPr="00291027">
        <w:rPr>
          <w:color w:val="120910"/>
          <w:sz w:val="28"/>
          <w:szCs w:val="28"/>
        </w:rPr>
        <w:t xml:space="preserve"> фактора </w:t>
      </w:r>
      <w:r w:rsidR="000B32BF" w:rsidRPr="00291027">
        <w:rPr>
          <w:color w:val="120910"/>
          <w:sz w:val="28"/>
          <w:szCs w:val="28"/>
        </w:rPr>
        <w:t xml:space="preserve"> </w:t>
      </w:r>
      <w:r w:rsidR="001E48F2" w:rsidRPr="00291027">
        <w:rPr>
          <w:color w:val="120910"/>
          <w:sz w:val="28"/>
          <w:szCs w:val="28"/>
        </w:rPr>
        <w:t>идет</w:t>
      </w:r>
      <w:r w:rsidR="000B32BF" w:rsidRPr="00291027">
        <w:rPr>
          <w:color w:val="120910"/>
          <w:sz w:val="28"/>
          <w:szCs w:val="28"/>
        </w:rPr>
        <w:t xml:space="preserve"> </w:t>
      </w:r>
      <w:r w:rsidR="001E48F2" w:rsidRPr="00291027">
        <w:rPr>
          <w:color w:val="120910"/>
          <w:sz w:val="28"/>
          <w:szCs w:val="28"/>
        </w:rPr>
        <w:t xml:space="preserve"> более </w:t>
      </w:r>
      <w:r w:rsidR="000B32BF" w:rsidRPr="00291027">
        <w:rPr>
          <w:color w:val="120910"/>
          <w:sz w:val="28"/>
          <w:szCs w:val="28"/>
        </w:rPr>
        <w:t xml:space="preserve"> </w:t>
      </w:r>
      <w:r w:rsidR="001E48F2" w:rsidRPr="00291027">
        <w:rPr>
          <w:color w:val="120910"/>
          <w:sz w:val="28"/>
          <w:szCs w:val="28"/>
        </w:rPr>
        <w:t>рез</w:t>
      </w:r>
      <w:r w:rsidR="001E48F2" w:rsidRPr="00291027">
        <w:rPr>
          <w:color w:val="000000"/>
          <w:sz w:val="28"/>
          <w:szCs w:val="28"/>
        </w:rPr>
        <w:t>к</w:t>
      </w:r>
      <w:r w:rsidR="001E48F2" w:rsidRPr="00291027">
        <w:rPr>
          <w:color w:val="000000"/>
          <w:spacing w:val="4"/>
          <w:sz w:val="28"/>
          <w:szCs w:val="28"/>
        </w:rPr>
        <w:t xml:space="preserve">о </w:t>
      </w:r>
      <w:r w:rsidR="000B32BF" w:rsidRPr="00291027">
        <w:rPr>
          <w:color w:val="000000"/>
          <w:spacing w:val="4"/>
          <w:sz w:val="28"/>
          <w:szCs w:val="28"/>
        </w:rPr>
        <w:t xml:space="preserve"> </w:t>
      </w:r>
      <w:r w:rsidR="001E48F2" w:rsidRPr="00291027">
        <w:rPr>
          <w:color w:val="000000"/>
          <w:spacing w:val="4"/>
          <w:sz w:val="28"/>
          <w:szCs w:val="28"/>
        </w:rPr>
        <w:t xml:space="preserve">(табл. </w:t>
      </w:r>
      <w:r w:rsidR="0041093F" w:rsidRPr="00291027">
        <w:rPr>
          <w:color w:val="000000"/>
          <w:spacing w:val="4"/>
          <w:sz w:val="28"/>
          <w:szCs w:val="28"/>
        </w:rPr>
        <w:t>8</w:t>
      </w:r>
      <w:r w:rsidR="001E48F2" w:rsidRPr="00291027">
        <w:rPr>
          <w:color w:val="000000"/>
          <w:spacing w:val="4"/>
          <w:sz w:val="28"/>
          <w:szCs w:val="28"/>
        </w:rPr>
        <w:t xml:space="preserve">). </w:t>
      </w:r>
      <w:r w:rsidR="000B32BF" w:rsidRPr="00291027">
        <w:rPr>
          <w:color w:val="000000"/>
          <w:spacing w:val="4"/>
          <w:sz w:val="28"/>
          <w:szCs w:val="28"/>
        </w:rPr>
        <w:t xml:space="preserve"> </w:t>
      </w:r>
      <w:r w:rsidR="001E48F2" w:rsidRPr="00291027">
        <w:rPr>
          <w:color w:val="000000"/>
          <w:spacing w:val="4"/>
          <w:sz w:val="28"/>
          <w:szCs w:val="28"/>
        </w:rPr>
        <w:t>3а</w:t>
      </w:r>
      <w:r w:rsidR="00FC0B25" w:rsidRPr="00291027">
        <w:rPr>
          <w:color w:val="000000"/>
          <w:spacing w:val="4"/>
          <w:sz w:val="28"/>
          <w:szCs w:val="28"/>
        </w:rPr>
        <w:t xml:space="preserve"> </w:t>
      </w:r>
      <w:r w:rsidR="001E48F2" w:rsidRPr="00291027">
        <w:rPr>
          <w:color w:val="000000"/>
          <w:spacing w:val="4"/>
          <w:sz w:val="28"/>
          <w:szCs w:val="28"/>
        </w:rPr>
        <w:t xml:space="preserve"> 100 </w:t>
      </w:r>
      <w:r w:rsidR="00FC0B25" w:rsidRPr="00291027">
        <w:rPr>
          <w:color w:val="000000"/>
          <w:spacing w:val="4"/>
          <w:sz w:val="28"/>
          <w:szCs w:val="28"/>
        </w:rPr>
        <w:t xml:space="preserve"> </w:t>
      </w:r>
      <w:r w:rsidR="001E48F2" w:rsidRPr="00291027">
        <w:rPr>
          <w:color w:val="000000"/>
          <w:spacing w:val="4"/>
          <w:sz w:val="28"/>
          <w:szCs w:val="28"/>
        </w:rPr>
        <w:t>баллов</w:t>
      </w:r>
    </w:p>
    <w:p w:rsidR="000B32BF" w:rsidRPr="00291027" w:rsidRDefault="001E48F2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000000"/>
          <w:spacing w:val="4"/>
          <w:sz w:val="28"/>
          <w:szCs w:val="28"/>
        </w:rPr>
      </w:pPr>
      <w:r w:rsidRPr="00291027">
        <w:rPr>
          <w:color w:val="000000"/>
          <w:spacing w:val="4"/>
          <w:sz w:val="28"/>
          <w:szCs w:val="28"/>
        </w:rPr>
        <w:t xml:space="preserve"> </w:t>
      </w:r>
      <w:r w:rsidR="0041093F" w:rsidRPr="00291027">
        <w:rPr>
          <w:b/>
          <w:color w:val="000000"/>
          <w:spacing w:val="4"/>
          <w:sz w:val="28"/>
          <w:szCs w:val="28"/>
        </w:rPr>
        <w:t>Таблица 8</w:t>
      </w:r>
      <w:r w:rsidR="009915C4" w:rsidRPr="00291027">
        <w:rPr>
          <w:b/>
          <w:color w:val="000000"/>
          <w:spacing w:val="4"/>
          <w:sz w:val="28"/>
          <w:szCs w:val="28"/>
        </w:rPr>
        <w:t>. Сравнительная шкала оценки чернозёмов Молдавии под плодовыми породами и кукурузой</w:t>
      </w:r>
    </w:p>
    <w:p w:rsidR="009915C4" w:rsidRPr="00291027" w:rsidRDefault="001E48F2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000000"/>
          <w:spacing w:val="4"/>
          <w:sz w:val="28"/>
          <w:szCs w:val="28"/>
        </w:rPr>
      </w:pPr>
      <w:r w:rsidRPr="00291027">
        <w:rPr>
          <w:color w:val="000000"/>
          <w:spacing w:val="4"/>
          <w:sz w:val="28"/>
          <w:szCs w:val="28"/>
        </w:rPr>
        <w:t>принят выщелоченный чернозем, оказавшийся лучшей почвой для плодовых культур. Под в</w:t>
      </w:r>
      <w:r w:rsidRPr="00291027">
        <w:rPr>
          <w:color w:val="000000"/>
          <w:sz w:val="28"/>
          <w:szCs w:val="28"/>
        </w:rPr>
        <w:t>ли</w:t>
      </w:r>
      <w:r w:rsidRPr="00291027">
        <w:rPr>
          <w:color w:val="000000"/>
          <w:spacing w:val="4"/>
          <w:sz w:val="28"/>
          <w:szCs w:val="28"/>
        </w:rPr>
        <w:t>янием карб</w:t>
      </w:r>
      <w:r w:rsidRPr="00291027">
        <w:rPr>
          <w:color w:val="000000"/>
          <w:sz w:val="28"/>
          <w:szCs w:val="28"/>
        </w:rPr>
        <w:t>о</w:t>
      </w:r>
      <w:r w:rsidR="00F911A6" w:rsidRPr="00291027">
        <w:rPr>
          <w:color w:val="000000"/>
          <w:spacing w:val="4"/>
          <w:sz w:val="28"/>
          <w:szCs w:val="28"/>
        </w:rPr>
        <w:t>натности яблоня, груш</w:t>
      </w:r>
      <w:r w:rsidRPr="00291027">
        <w:rPr>
          <w:color w:val="000000"/>
          <w:spacing w:val="4"/>
          <w:sz w:val="28"/>
          <w:szCs w:val="28"/>
        </w:rPr>
        <w:t>а, слива, вишня и черешня</w:t>
      </w:r>
      <w:r w:rsidRPr="00291027">
        <w:rPr>
          <w:color w:val="000000"/>
          <w:spacing w:val="4"/>
          <w:sz w:val="28"/>
          <w:szCs w:val="28"/>
        </w:rPr>
        <w:tab/>
        <w:t>сильнее</w:t>
      </w:r>
      <w:r w:rsidR="00C616D7" w:rsidRPr="00291027">
        <w:rPr>
          <w:color w:val="000000"/>
          <w:spacing w:val="4"/>
          <w:sz w:val="28"/>
          <w:szCs w:val="28"/>
        </w:rPr>
        <w:t xml:space="preserve"> </w:t>
      </w:r>
      <w:r w:rsidRPr="00291027">
        <w:rPr>
          <w:color w:val="000000"/>
          <w:sz w:val="28"/>
          <w:szCs w:val="28"/>
        </w:rPr>
        <w:t>снижают свою урожайность, чем кукуруза. Только абрикос (81</w:t>
      </w:r>
      <w:r w:rsidR="00C616D7" w:rsidRPr="00291027">
        <w:rPr>
          <w:color w:val="000000"/>
          <w:sz w:val="28"/>
          <w:szCs w:val="28"/>
        </w:rPr>
        <w:t xml:space="preserve"> </w:t>
      </w:r>
      <w:r w:rsidRPr="00291027">
        <w:rPr>
          <w:color w:val="000000"/>
          <w:spacing w:val="4"/>
          <w:sz w:val="28"/>
          <w:szCs w:val="28"/>
        </w:rPr>
        <w:t xml:space="preserve">балл) слабее реагирует на этот фактор (Рябинина, </w:t>
      </w:r>
      <w:r w:rsidR="00FC0B25" w:rsidRPr="00291027">
        <w:rPr>
          <w:color w:val="000000"/>
          <w:spacing w:val="4"/>
          <w:sz w:val="28"/>
          <w:szCs w:val="28"/>
        </w:rPr>
        <w:t>1</w:t>
      </w:r>
      <w:r w:rsidRPr="00291027">
        <w:rPr>
          <w:color w:val="000000"/>
          <w:spacing w:val="4"/>
          <w:sz w:val="28"/>
          <w:szCs w:val="28"/>
        </w:rPr>
        <w:t>978). Ин</w:t>
      </w:r>
      <w:r w:rsidRPr="00291027">
        <w:rPr>
          <w:color w:val="000000"/>
          <w:spacing w:val="-2"/>
          <w:sz w:val="28"/>
          <w:szCs w:val="28"/>
        </w:rPr>
        <w:t>тересно, что разные сорта деревьев неодинаково реагируют</w:t>
      </w:r>
      <w:r w:rsidR="00C616D7" w:rsidRPr="00291027">
        <w:rPr>
          <w:color w:val="000000"/>
          <w:spacing w:val="-2"/>
          <w:sz w:val="28"/>
          <w:szCs w:val="28"/>
        </w:rPr>
        <w:t xml:space="preserve"> </w:t>
      </w:r>
      <w:r w:rsidRPr="00291027">
        <w:rPr>
          <w:color w:val="000000"/>
          <w:spacing w:val="4"/>
          <w:sz w:val="28"/>
          <w:szCs w:val="28"/>
        </w:rPr>
        <w:t>на карбонатность черноземов (табл.</w:t>
      </w:r>
      <w:r w:rsidR="00FC0B25" w:rsidRPr="00291027">
        <w:rPr>
          <w:color w:val="000000"/>
          <w:spacing w:val="4"/>
          <w:sz w:val="28"/>
          <w:szCs w:val="28"/>
        </w:rPr>
        <w:t>9</w:t>
      </w:r>
      <w:r w:rsidRPr="00291027">
        <w:rPr>
          <w:color w:val="000000"/>
          <w:spacing w:val="4"/>
          <w:sz w:val="28"/>
          <w:szCs w:val="28"/>
        </w:rPr>
        <w:t xml:space="preserve">). </w:t>
      </w:r>
      <w:r w:rsidR="00C616D7" w:rsidRPr="00291027">
        <w:rPr>
          <w:color w:val="000000"/>
          <w:spacing w:val="4"/>
          <w:sz w:val="28"/>
          <w:szCs w:val="28"/>
        </w:rPr>
        <w:t>И</w:t>
      </w:r>
      <w:r w:rsidRPr="00291027">
        <w:rPr>
          <w:color w:val="000000"/>
          <w:spacing w:val="4"/>
          <w:sz w:val="28"/>
          <w:szCs w:val="28"/>
        </w:rPr>
        <w:t>з сортов яблони меньше</w:t>
      </w:r>
      <w:r w:rsidR="00F911A6" w:rsidRPr="00291027">
        <w:rPr>
          <w:color w:val="000000"/>
          <w:spacing w:val="4"/>
          <w:sz w:val="28"/>
          <w:szCs w:val="28"/>
        </w:rPr>
        <w:t xml:space="preserve"> </w:t>
      </w:r>
      <w:r w:rsidRPr="00291027">
        <w:rPr>
          <w:color w:val="000000"/>
          <w:spacing w:val="-4"/>
          <w:sz w:val="28"/>
          <w:szCs w:val="28"/>
        </w:rPr>
        <w:t>всего снижает урожайность на этих почвах Шафран (76 баллов) и Ренет Симиренко (72 балла), тогда как Папировка в данном случае</w:t>
      </w:r>
      <w:r w:rsidR="00C616D7" w:rsidRPr="00291027">
        <w:rPr>
          <w:color w:val="000000"/>
          <w:spacing w:val="-4"/>
          <w:sz w:val="28"/>
          <w:szCs w:val="28"/>
        </w:rPr>
        <w:t xml:space="preserve"> </w:t>
      </w:r>
      <w:r w:rsidRPr="00291027">
        <w:rPr>
          <w:color w:val="000000"/>
          <w:spacing w:val="4"/>
          <w:sz w:val="28"/>
          <w:szCs w:val="28"/>
        </w:rPr>
        <w:t>вдвое менее производительна, чем на выщелоченном черноземе (Ряб</w:t>
      </w:r>
      <w:r w:rsidRPr="00291027">
        <w:rPr>
          <w:color w:val="000000"/>
          <w:spacing w:val="8"/>
          <w:sz w:val="28"/>
          <w:szCs w:val="28"/>
        </w:rPr>
        <w:t>инина</w:t>
      </w:r>
      <w:r w:rsidR="00C616D7" w:rsidRPr="00291027">
        <w:rPr>
          <w:color w:val="000000"/>
          <w:spacing w:val="8"/>
          <w:sz w:val="28"/>
          <w:szCs w:val="28"/>
        </w:rPr>
        <w:t>,</w:t>
      </w:r>
      <w:r w:rsidR="00C616D7" w:rsidRPr="00291027">
        <w:rPr>
          <w:noProof/>
          <w:sz w:val="28"/>
          <w:szCs w:val="28"/>
        </w:rPr>
        <w:t xml:space="preserve"> </w:t>
      </w:r>
      <w:r w:rsidR="00C616D7" w:rsidRPr="00291027">
        <w:rPr>
          <w:color w:val="000000"/>
          <w:spacing w:val="4"/>
          <w:sz w:val="28"/>
          <w:szCs w:val="28"/>
        </w:rPr>
        <w:t xml:space="preserve">1978). Подобным же образом ведет себя слива. В среднем для четырех </w:t>
      </w:r>
      <w:r w:rsidR="00C616D7" w:rsidRPr="00291027">
        <w:rPr>
          <w:color w:val="000000"/>
          <w:sz w:val="28"/>
          <w:szCs w:val="28"/>
        </w:rPr>
        <w:t>ее сортов урожайный бонитет на карбонатных черно</w:t>
      </w:r>
      <w:r w:rsidR="00C616D7" w:rsidRPr="00291027">
        <w:rPr>
          <w:color w:val="000000"/>
          <w:spacing w:val="4"/>
          <w:sz w:val="28"/>
          <w:szCs w:val="28"/>
        </w:rPr>
        <w:t>з</w:t>
      </w:r>
      <w:r w:rsidR="00C616D7" w:rsidRPr="00291027">
        <w:rPr>
          <w:color w:val="000000"/>
          <w:sz w:val="28"/>
          <w:szCs w:val="28"/>
        </w:rPr>
        <w:t>емах составляет 58 баллов, для сорта Венгерка обыкновенная - 7</w:t>
      </w:r>
      <w:r w:rsidR="00C616D7" w:rsidRPr="00291027">
        <w:rPr>
          <w:color w:val="000000"/>
          <w:spacing w:val="4"/>
          <w:sz w:val="28"/>
          <w:szCs w:val="28"/>
        </w:rPr>
        <w:t>2 и сорта Ренклод Альтана - 52 балла.</w:t>
      </w:r>
    </w:p>
    <w:p w:rsidR="009915C4" w:rsidRPr="00291027" w:rsidRDefault="00B35C1B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000000"/>
          <w:spacing w:val="4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3.85pt;width:323.25pt;height:114.75pt;z-index:251662336">
            <v:imagedata r:id="rId20" o:title=""/>
            <w10:wrap type="square"/>
          </v:shape>
        </w:pict>
      </w:r>
    </w:p>
    <w:p w:rsidR="009915C4" w:rsidRPr="00291027" w:rsidRDefault="009915C4" w:rsidP="00291027">
      <w:pPr>
        <w:suppressLineNumbers/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291027">
        <w:rPr>
          <w:b/>
          <w:sz w:val="28"/>
          <w:szCs w:val="28"/>
        </w:rPr>
        <w:t xml:space="preserve">Таблица </w:t>
      </w:r>
      <w:r w:rsidR="00FC0B25" w:rsidRPr="00291027">
        <w:rPr>
          <w:b/>
          <w:sz w:val="28"/>
          <w:szCs w:val="28"/>
        </w:rPr>
        <w:t>9</w:t>
      </w:r>
      <w:r w:rsidRPr="00291027">
        <w:rPr>
          <w:b/>
          <w:sz w:val="28"/>
          <w:szCs w:val="28"/>
        </w:rPr>
        <w:t>. Фрагмент оценочной шкалы черноземов Молдавии под сортами яблони</w:t>
      </w:r>
    </w:p>
    <w:p w:rsidR="008A7937" w:rsidRPr="00291027" w:rsidRDefault="00C616D7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pacing w:val="4"/>
          <w:sz w:val="28"/>
          <w:szCs w:val="28"/>
        </w:rPr>
        <w:t>Рассмотрен</w:t>
      </w:r>
      <w:r w:rsidRPr="00291027">
        <w:rPr>
          <w:color w:val="000000"/>
          <w:sz w:val="28"/>
          <w:szCs w:val="28"/>
        </w:rPr>
        <w:t>н</w:t>
      </w:r>
      <w:r w:rsidRPr="00291027">
        <w:rPr>
          <w:color w:val="000000"/>
          <w:spacing w:val="4"/>
          <w:sz w:val="28"/>
          <w:szCs w:val="28"/>
        </w:rPr>
        <w:t>ые данные показывают, что не следует рекомендовать закладку садов, особенно п</w:t>
      </w:r>
      <w:r w:rsidRPr="00291027">
        <w:rPr>
          <w:color w:val="000000"/>
          <w:sz w:val="28"/>
          <w:szCs w:val="28"/>
        </w:rPr>
        <w:t>ро</w:t>
      </w:r>
      <w:r w:rsidRPr="00291027">
        <w:rPr>
          <w:color w:val="000000"/>
          <w:spacing w:val="4"/>
          <w:sz w:val="28"/>
          <w:szCs w:val="28"/>
        </w:rPr>
        <w:t>мышленного типа, на карбонат</w:t>
      </w:r>
      <w:r w:rsidRPr="00291027">
        <w:rPr>
          <w:bCs/>
          <w:color w:val="000000"/>
          <w:sz w:val="28"/>
          <w:szCs w:val="28"/>
        </w:rPr>
        <w:t xml:space="preserve">ных черноземах. </w:t>
      </w:r>
      <w:r w:rsidRPr="00291027">
        <w:rPr>
          <w:color w:val="000000"/>
          <w:spacing w:val="6"/>
          <w:sz w:val="28"/>
          <w:szCs w:val="28"/>
        </w:rPr>
        <w:t>Е</w:t>
      </w:r>
      <w:r w:rsidRPr="00291027">
        <w:rPr>
          <w:color w:val="000000"/>
          <w:sz w:val="28"/>
          <w:szCs w:val="28"/>
        </w:rPr>
        <w:t>сли ж</w:t>
      </w:r>
      <w:r w:rsidRPr="00291027">
        <w:rPr>
          <w:bCs/>
          <w:color w:val="000000"/>
          <w:sz w:val="28"/>
          <w:szCs w:val="28"/>
        </w:rPr>
        <w:t xml:space="preserve">е это в </w:t>
      </w:r>
      <w:r w:rsidRPr="00291027">
        <w:rPr>
          <w:color w:val="000000"/>
          <w:sz w:val="28"/>
          <w:szCs w:val="28"/>
        </w:rPr>
        <w:t>силу местных условий</w:t>
      </w:r>
      <w:r w:rsidR="008A7937" w:rsidRPr="00291027">
        <w:rPr>
          <w:color w:val="000000"/>
          <w:sz w:val="28"/>
          <w:szCs w:val="28"/>
        </w:rPr>
        <w:t xml:space="preserve">, </w:t>
      </w:r>
      <w:r w:rsidRPr="00291027">
        <w:rPr>
          <w:bCs/>
          <w:color w:val="000000"/>
          <w:sz w:val="28"/>
          <w:szCs w:val="28"/>
        </w:rPr>
        <w:t xml:space="preserve">то можно маневрировать сортами, выбирая те, </w:t>
      </w:r>
      <w:r w:rsidR="00F911A6" w:rsidRPr="00291027">
        <w:rPr>
          <w:color w:val="000000"/>
          <w:sz w:val="28"/>
          <w:szCs w:val="28"/>
        </w:rPr>
        <w:t>которые</w:t>
      </w:r>
      <w:r w:rsidRPr="00291027">
        <w:rPr>
          <w:color w:val="000000"/>
          <w:sz w:val="28"/>
          <w:szCs w:val="28"/>
        </w:rPr>
        <w:t xml:space="preserve"> </w:t>
      </w:r>
      <w:r w:rsidR="00982468" w:rsidRPr="00291027">
        <w:rPr>
          <w:color w:val="000000"/>
          <w:sz w:val="28"/>
          <w:szCs w:val="28"/>
        </w:rPr>
        <w:t>меньше все</w:t>
      </w:r>
      <w:r w:rsidRPr="00291027">
        <w:rPr>
          <w:bCs/>
          <w:color w:val="000000"/>
          <w:sz w:val="28"/>
          <w:szCs w:val="28"/>
        </w:rPr>
        <w:t xml:space="preserve">го снижают урожай под влиянием карбонатности. </w:t>
      </w:r>
      <w:r w:rsidRPr="00291027">
        <w:rPr>
          <w:color w:val="000000"/>
          <w:spacing w:val="36"/>
          <w:sz w:val="28"/>
          <w:szCs w:val="28"/>
        </w:rPr>
        <w:t>Пол</w:t>
      </w:r>
      <w:r w:rsidRPr="00291027">
        <w:rPr>
          <w:color w:val="000000"/>
          <w:sz w:val="28"/>
          <w:szCs w:val="28"/>
        </w:rPr>
        <w:t>аг</w:t>
      </w:r>
      <w:r w:rsidRPr="00291027">
        <w:rPr>
          <w:bCs/>
          <w:color w:val="000000"/>
          <w:sz w:val="28"/>
          <w:szCs w:val="28"/>
        </w:rPr>
        <w:t>а</w:t>
      </w:r>
      <w:r w:rsidRPr="00291027">
        <w:rPr>
          <w:color w:val="000000"/>
          <w:spacing w:val="36"/>
          <w:sz w:val="28"/>
          <w:szCs w:val="28"/>
        </w:rPr>
        <w:t>ем,</w:t>
      </w:r>
      <w:r w:rsidRPr="00291027">
        <w:rPr>
          <w:bCs/>
          <w:color w:val="000000"/>
          <w:sz w:val="28"/>
          <w:szCs w:val="28"/>
        </w:rPr>
        <w:t xml:space="preserve"> что </w:t>
      </w:r>
      <w:r w:rsidR="00F911A6" w:rsidRPr="00291027">
        <w:rPr>
          <w:bCs/>
          <w:color w:val="000000"/>
          <w:sz w:val="28"/>
          <w:szCs w:val="28"/>
        </w:rPr>
        <w:t xml:space="preserve">эти выводы </w:t>
      </w:r>
      <w:r w:rsidRPr="00291027">
        <w:rPr>
          <w:bCs/>
          <w:color w:val="000000"/>
          <w:sz w:val="28"/>
          <w:szCs w:val="28"/>
        </w:rPr>
        <w:t xml:space="preserve">применимы </w:t>
      </w:r>
      <w:r w:rsidRPr="00291027">
        <w:rPr>
          <w:color w:val="000000"/>
          <w:sz w:val="28"/>
          <w:szCs w:val="28"/>
        </w:rPr>
        <w:t xml:space="preserve">для </w:t>
      </w:r>
      <w:r w:rsidRPr="00291027">
        <w:rPr>
          <w:color w:val="000000"/>
          <w:spacing w:val="6"/>
          <w:sz w:val="28"/>
          <w:szCs w:val="28"/>
        </w:rPr>
        <w:t xml:space="preserve">районов </w:t>
      </w:r>
      <w:r w:rsidRPr="00291027">
        <w:rPr>
          <w:color w:val="000000"/>
          <w:sz w:val="28"/>
          <w:szCs w:val="28"/>
        </w:rPr>
        <w:t>Северного К</w:t>
      </w:r>
      <w:r w:rsidR="008A7937" w:rsidRPr="00291027">
        <w:rPr>
          <w:color w:val="000000"/>
          <w:sz w:val="28"/>
          <w:szCs w:val="28"/>
        </w:rPr>
        <w:t xml:space="preserve">авказа и Придунайских стран, хотя нужной информации в </w:t>
      </w:r>
      <w:r w:rsidR="008A7937" w:rsidRPr="00291027">
        <w:rPr>
          <w:color w:val="000000"/>
          <w:spacing w:val="6"/>
          <w:sz w:val="28"/>
          <w:szCs w:val="28"/>
        </w:rPr>
        <w:t>ли</w:t>
      </w:r>
      <w:r w:rsidR="008A7937" w:rsidRPr="00291027">
        <w:rPr>
          <w:color w:val="000000"/>
          <w:sz w:val="28"/>
          <w:szCs w:val="28"/>
        </w:rPr>
        <w:t>тературе найдено не было.</w:t>
      </w:r>
    </w:p>
    <w:p w:rsidR="008A7937" w:rsidRPr="00291027" w:rsidRDefault="008A7937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>В силу экологических особенностей виноградной лозы она диа</w:t>
      </w:r>
      <w:r w:rsidRPr="00291027">
        <w:rPr>
          <w:bCs/>
          <w:color w:val="000000"/>
          <w:sz w:val="28"/>
          <w:szCs w:val="28"/>
        </w:rPr>
        <w:t xml:space="preserve">метрально </w:t>
      </w:r>
      <w:r w:rsidRPr="00291027">
        <w:rPr>
          <w:color w:val="000000"/>
          <w:sz w:val="28"/>
          <w:szCs w:val="28"/>
        </w:rPr>
        <w:t xml:space="preserve">противоположно относится к карбонатности почв, </w:t>
      </w:r>
      <w:r w:rsidRPr="00291027">
        <w:rPr>
          <w:bCs/>
          <w:color w:val="000000"/>
          <w:sz w:val="28"/>
          <w:szCs w:val="28"/>
        </w:rPr>
        <w:t xml:space="preserve">разумеется, </w:t>
      </w:r>
      <w:r w:rsidRPr="00291027">
        <w:rPr>
          <w:color w:val="000000"/>
          <w:sz w:val="28"/>
          <w:szCs w:val="28"/>
        </w:rPr>
        <w:t>в известных пределах ее проявления. В Молдавии лучшими для технических сортов винограда (по материалам почти 2500 участк</w:t>
      </w:r>
      <w:r w:rsidRPr="00291027">
        <w:rPr>
          <w:bCs/>
          <w:color w:val="000000"/>
          <w:sz w:val="28"/>
          <w:szCs w:val="28"/>
        </w:rPr>
        <w:t xml:space="preserve">ов за </w:t>
      </w:r>
      <w:r w:rsidRPr="00291027">
        <w:rPr>
          <w:color w:val="000000"/>
          <w:sz w:val="28"/>
          <w:szCs w:val="28"/>
        </w:rPr>
        <w:t xml:space="preserve">1965—1974 гг.) оказались черноземы карбонатные как по урожаю, так по его качеству. Поэтому они и были приняты за </w:t>
      </w:r>
      <w:r w:rsidRPr="00291027">
        <w:rPr>
          <w:bCs/>
          <w:color w:val="000000"/>
          <w:sz w:val="28"/>
          <w:szCs w:val="28"/>
        </w:rPr>
        <w:t xml:space="preserve">эталон </w:t>
      </w:r>
      <w:r w:rsidRPr="00291027">
        <w:rPr>
          <w:color w:val="000000"/>
          <w:sz w:val="28"/>
          <w:szCs w:val="28"/>
        </w:rPr>
        <w:t>при бонитировке почв виноградников (табл</w:t>
      </w:r>
      <w:r w:rsidR="000B32BF" w:rsidRPr="00291027">
        <w:rPr>
          <w:color w:val="000000"/>
          <w:sz w:val="28"/>
          <w:szCs w:val="28"/>
        </w:rPr>
        <w:t xml:space="preserve">. </w:t>
      </w:r>
      <w:r w:rsidR="00FC0B25" w:rsidRPr="00291027">
        <w:rPr>
          <w:color w:val="000000"/>
          <w:sz w:val="28"/>
          <w:szCs w:val="28"/>
        </w:rPr>
        <w:t>10</w:t>
      </w:r>
      <w:r w:rsidRPr="00291027">
        <w:rPr>
          <w:color w:val="000000"/>
          <w:sz w:val="28"/>
          <w:szCs w:val="28"/>
        </w:rPr>
        <w:t>). Лишь немногие сорта (Фетяска б</w:t>
      </w:r>
      <w:r w:rsidRPr="00291027">
        <w:rPr>
          <w:color w:val="000000"/>
          <w:spacing w:val="6"/>
          <w:sz w:val="28"/>
          <w:szCs w:val="28"/>
        </w:rPr>
        <w:t>е</w:t>
      </w:r>
      <w:r w:rsidRPr="00291027">
        <w:rPr>
          <w:color w:val="000000"/>
          <w:sz w:val="28"/>
          <w:szCs w:val="28"/>
        </w:rPr>
        <w:t>лая, Рис</w:t>
      </w:r>
      <w:r w:rsidRPr="00291027">
        <w:rPr>
          <w:color w:val="000000"/>
          <w:spacing w:val="6"/>
          <w:sz w:val="28"/>
          <w:szCs w:val="28"/>
        </w:rPr>
        <w:t>ли</w:t>
      </w:r>
      <w:r w:rsidRPr="00291027">
        <w:rPr>
          <w:color w:val="000000"/>
          <w:sz w:val="28"/>
          <w:szCs w:val="28"/>
        </w:rPr>
        <w:t>нг итальянский) дают более высокую урожайность на друг</w:t>
      </w:r>
      <w:r w:rsidRPr="00291027">
        <w:rPr>
          <w:color w:val="000000"/>
          <w:spacing w:val="6"/>
          <w:sz w:val="28"/>
          <w:szCs w:val="28"/>
        </w:rPr>
        <w:t>их</w:t>
      </w:r>
      <w:r w:rsidRPr="00291027">
        <w:rPr>
          <w:color w:val="000000"/>
          <w:sz w:val="28"/>
          <w:szCs w:val="28"/>
        </w:rPr>
        <w:t xml:space="preserve"> почвах. Сорта из группы Пино одинаково урожайны на карбонатных и выщелоченных черноземах.</w:t>
      </w:r>
    </w:p>
    <w:p w:rsidR="000B32BF" w:rsidRPr="00291027" w:rsidRDefault="00B35C1B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0;margin-top:.8pt;width:324.75pt;height:182.25pt;z-index:251664384">
            <v:imagedata r:id="rId21" o:title=""/>
            <w10:wrap type="square"/>
          </v:shape>
        </w:pict>
      </w:r>
    </w:p>
    <w:p w:rsidR="000B32BF" w:rsidRPr="00291027" w:rsidRDefault="000B32B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0B32BF" w:rsidRPr="00291027" w:rsidRDefault="000B32B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291027">
        <w:rPr>
          <w:b/>
          <w:color w:val="000000"/>
          <w:sz w:val="28"/>
          <w:szCs w:val="28"/>
        </w:rPr>
        <w:t xml:space="preserve">Таблица </w:t>
      </w:r>
      <w:r w:rsidR="00FC0B25" w:rsidRPr="00291027">
        <w:rPr>
          <w:b/>
          <w:color w:val="000000"/>
          <w:sz w:val="28"/>
          <w:szCs w:val="28"/>
        </w:rPr>
        <w:t>10</w:t>
      </w:r>
      <w:r w:rsidRPr="00291027">
        <w:rPr>
          <w:b/>
          <w:color w:val="000000"/>
          <w:sz w:val="28"/>
          <w:szCs w:val="28"/>
        </w:rPr>
        <w:t>. Оценочная шкала под техническими сортами винограда</w:t>
      </w:r>
    </w:p>
    <w:p w:rsidR="000B32BF" w:rsidRPr="00291027" w:rsidRDefault="000B32BF" w:rsidP="00291027">
      <w:pPr>
        <w:suppressLineNumbers/>
        <w:suppressAutoHyphens/>
        <w:autoSpaceDE w:val="0"/>
        <w:autoSpaceDN w:val="0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965E3" w:rsidRPr="00291027" w:rsidRDefault="008A7937" w:rsidP="00291027">
      <w:pPr>
        <w:suppressLineNumbers/>
        <w:suppressAutoHyphens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 xml:space="preserve">Аналогичны результаты и по бонитировке почв под столовыми сортами, но для некоторых из них (Жемчуг Саба, Королева виноградников, Мускат гамбургский) лучшими почвами оказались выщелоченные и типичные черноземы. Однако если учесть качество ягод, то карбонатный чернозем и для этих сортов выходит </w:t>
      </w:r>
      <w:r w:rsidRPr="00291027">
        <w:rPr>
          <w:bCs/>
          <w:color w:val="000000"/>
          <w:sz w:val="28"/>
          <w:szCs w:val="28"/>
        </w:rPr>
        <w:t>на первое ме</w:t>
      </w:r>
      <w:r w:rsidRPr="00291027">
        <w:rPr>
          <w:color w:val="000000"/>
          <w:sz w:val="28"/>
          <w:szCs w:val="28"/>
        </w:rPr>
        <w:t>сто (Лунева, Мартин, 1976).</w:t>
      </w:r>
    </w:p>
    <w:p w:rsidR="009965E3" w:rsidRPr="00291027" w:rsidRDefault="008A623F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>Виноградники, как известно, должны размещаться преимущественно на эродированных почвах склонов. Это б</w:t>
      </w:r>
      <w:r w:rsidR="00FC0B25" w:rsidRPr="00291027">
        <w:rPr>
          <w:color w:val="000000"/>
          <w:sz w:val="28"/>
          <w:szCs w:val="28"/>
        </w:rPr>
        <w:t>удет м</w:t>
      </w:r>
      <w:r w:rsidRPr="00291027">
        <w:rPr>
          <w:color w:val="000000"/>
          <w:sz w:val="28"/>
          <w:szCs w:val="28"/>
        </w:rPr>
        <w:t>ало влиять на продуктивность насаждений. Урожай на слабосмытых черноземах практически такой же, как и на полнопрофильных. Даже на среднесмытых почвах урожай ягод снижается на 8-15%, тогда как для яблони на слабосмытых почвах снижение составляет 12-28, на среднесмытых – 25-40%.</w:t>
      </w:r>
    </w:p>
    <w:p w:rsidR="008A623F" w:rsidRPr="00291027" w:rsidRDefault="008A623F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>В районах юга, юго-востока и отчасти центра Молдавии крупные массивы виноградников с успехом могут закладываться на карбонатных и эродированных черноземах, которые там занимают большие площади и для всех других культур являются почвами наиболее низкой производительности. Это положение легло в основу создания крупного (10 тыс</w:t>
      </w:r>
      <w:r w:rsidR="00FC0B25" w:rsidRPr="00291027">
        <w:rPr>
          <w:color w:val="000000"/>
          <w:sz w:val="28"/>
          <w:szCs w:val="28"/>
        </w:rPr>
        <w:t>. г</w:t>
      </w:r>
      <w:r w:rsidRPr="00291027">
        <w:rPr>
          <w:color w:val="000000"/>
          <w:sz w:val="28"/>
          <w:szCs w:val="28"/>
        </w:rPr>
        <w:t>а) межколхозного виноградника-гиганта в Вулканештском районе, где главная площадь приходится на карбонатные черноземы, а явления эрозии разв</w:t>
      </w:r>
      <w:r w:rsidR="00FC0B25" w:rsidRPr="00291027">
        <w:rPr>
          <w:color w:val="000000"/>
          <w:sz w:val="28"/>
          <w:szCs w:val="28"/>
        </w:rPr>
        <w:t>иты оч</w:t>
      </w:r>
      <w:r w:rsidRPr="00291027">
        <w:rPr>
          <w:color w:val="000000"/>
          <w:sz w:val="28"/>
          <w:szCs w:val="28"/>
        </w:rPr>
        <w:t>ень сильно.</w:t>
      </w:r>
    </w:p>
    <w:p w:rsidR="008A623F" w:rsidRPr="00291027" w:rsidRDefault="008A623F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91027">
        <w:rPr>
          <w:color w:val="000000"/>
          <w:sz w:val="28"/>
          <w:szCs w:val="28"/>
        </w:rPr>
        <w:t>Установлено, что на карбонатных чернозёмах, а также и на эродированных</w:t>
      </w:r>
      <w:r w:rsidR="007252FB" w:rsidRPr="00291027">
        <w:rPr>
          <w:color w:val="000000"/>
          <w:sz w:val="28"/>
          <w:szCs w:val="28"/>
        </w:rPr>
        <w:t xml:space="preserve">, большинство сортов винограда дают продукцию наивысшего качества. Знаменитые молдавские красные марочные вина Негру де </w:t>
      </w:r>
      <w:r w:rsidR="007252FB" w:rsidRPr="00291027">
        <w:rPr>
          <w:color w:val="000000"/>
          <w:sz w:val="28"/>
          <w:szCs w:val="28"/>
          <w:lang w:val="ro-MD"/>
        </w:rPr>
        <w:t>Пуркарь</w:t>
      </w:r>
      <w:r w:rsidR="007252FB" w:rsidRPr="00291027">
        <w:rPr>
          <w:color w:val="000000"/>
          <w:sz w:val="28"/>
          <w:szCs w:val="28"/>
        </w:rPr>
        <w:t xml:space="preserve"> и </w:t>
      </w:r>
      <w:r w:rsidR="007252FB" w:rsidRPr="00291027">
        <w:rPr>
          <w:color w:val="000000"/>
          <w:sz w:val="28"/>
          <w:szCs w:val="28"/>
          <w:lang w:val="ro-MD"/>
        </w:rPr>
        <w:t>Рошу</w:t>
      </w:r>
      <w:r w:rsidR="007252FB" w:rsidRPr="00291027">
        <w:rPr>
          <w:color w:val="000000"/>
          <w:sz w:val="28"/>
          <w:szCs w:val="28"/>
        </w:rPr>
        <w:t xml:space="preserve"> де </w:t>
      </w:r>
      <w:r w:rsidR="007252FB" w:rsidRPr="00291027">
        <w:rPr>
          <w:color w:val="000000"/>
          <w:sz w:val="28"/>
          <w:szCs w:val="28"/>
          <w:lang w:val="ro-MD"/>
        </w:rPr>
        <w:t>Пуркарь</w:t>
      </w:r>
      <w:r w:rsidR="007252FB" w:rsidRPr="00291027">
        <w:rPr>
          <w:color w:val="000000"/>
          <w:sz w:val="28"/>
          <w:szCs w:val="28"/>
        </w:rPr>
        <w:t xml:space="preserve"> получаются из винограда, выращенного на </w:t>
      </w:r>
      <w:r w:rsidR="00FC0B25" w:rsidRPr="00291027">
        <w:rPr>
          <w:color w:val="000000"/>
          <w:sz w:val="28"/>
          <w:szCs w:val="28"/>
        </w:rPr>
        <w:t>карбонатных</w:t>
      </w:r>
      <w:r w:rsidR="007252FB" w:rsidRPr="00291027">
        <w:rPr>
          <w:color w:val="000000"/>
          <w:sz w:val="28"/>
          <w:szCs w:val="28"/>
        </w:rPr>
        <w:t xml:space="preserve"> эродированных черноземах.  Во Франции считается, что на Ч</w:t>
      </w:r>
      <w:r w:rsidR="007252FB" w:rsidRPr="00291027">
        <w:rPr>
          <w:color w:val="000000"/>
          <w:sz w:val="28"/>
          <w:szCs w:val="28"/>
          <w:vertAlign w:val="superscript"/>
        </w:rPr>
        <w:t>к</w:t>
      </w:r>
      <w:r w:rsidR="007252FB" w:rsidRPr="00291027">
        <w:rPr>
          <w:color w:val="000000"/>
          <w:sz w:val="28"/>
          <w:szCs w:val="28"/>
        </w:rPr>
        <w:t xml:space="preserve"> получаются высококачественные «жёлто-зеленоватые вина со специфическим для сортов ароматом» (</w:t>
      </w:r>
      <w:r w:rsidR="007252FB" w:rsidRPr="00291027">
        <w:rPr>
          <w:color w:val="000000"/>
          <w:sz w:val="28"/>
          <w:szCs w:val="28"/>
          <w:lang w:val="fr-FR"/>
        </w:rPr>
        <w:t>Katona</w:t>
      </w:r>
      <w:r w:rsidR="007252FB" w:rsidRPr="00291027">
        <w:rPr>
          <w:color w:val="000000"/>
          <w:sz w:val="28"/>
          <w:szCs w:val="28"/>
        </w:rPr>
        <w:t>, 1977)</w:t>
      </w:r>
      <w:r w:rsidR="000B32BF" w:rsidRPr="00291027">
        <w:rPr>
          <w:color w:val="000000"/>
          <w:sz w:val="28"/>
          <w:szCs w:val="28"/>
        </w:rPr>
        <w:t>.</w:t>
      </w:r>
    </w:p>
    <w:p w:rsidR="009965E3" w:rsidRPr="00291027" w:rsidRDefault="009965E3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  <w:u w:val="single"/>
        </w:rPr>
      </w:pPr>
    </w:p>
    <w:p w:rsidR="009965E3" w:rsidRPr="00291027" w:rsidRDefault="00291027" w:rsidP="00291027">
      <w:pPr>
        <w:numPr>
          <w:ilvl w:val="0"/>
          <w:numId w:val="24"/>
        </w:numPr>
        <w:suppressLineNumbers/>
        <w:tabs>
          <w:tab w:val="left" w:pos="2100"/>
        </w:tabs>
        <w:suppressAutoHyphens/>
        <w:spacing w:line="360" w:lineRule="auto"/>
        <w:ind w:left="0" w:firstLine="709"/>
        <w:contextualSpacing/>
        <w:jc w:val="both"/>
        <w:rPr>
          <w:b/>
          <w:color w:val="000000"/>
          <w:spacing w:val="6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br w:type="page"/>
      </w:r>
      <w:r w:rsidR="009965E3" w:rsidRPr="00291027">
        <w:rPr>
          <w:b/>
          <w:color w:val="000000"/>
          <w:spacing w:val="6"/>
          <w:sz w:val="28"/>
          <w:szCs w:val="28"/>
          <w:u w:val="single"/>
        </w:rPr>
        <w:t>Заключение</w:t>
      </w:r>
    </w:p>
    <w:p w:rsidR="00291027" w:rsidRDefault="00291027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965E3" w:rsidRPr="00291027" w:rsidRDefault="009965E3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Карбонатные черноземы представляют собой оригинальную группу почв в рамках единого черноземного типа </w:t>
      </w:r>
      <w:r w:rsidR="00DE62D9" w:rsidRPr="00291027">
        <w:rPr>
          <w:sz w:val="28"/>
          <w:szCs w:val="28"/>
        </w:rPr>
        <w:t>почвообразования</w:t>
      </w:r>
      <w:r w:rsidRPr="00291027">
        <w:rPr>
          <w:sz w:val="28"/>
          <w:szCs w:val="28"/>
        </w:rPr>
        <w:t xml:space="preserve">. Генетически они разнородны, но материнские породы, на которых эти почвы формируются, всегда в той или иной, обычно </w:t>
      </w:r>
      <w:r w:rsidR="00DE62D9" w:rsidRPr="00291027">
        <w:rPr>
          <w:sz w:val="28"/>
          <w:szCs w:val="28"/>
        </w:rPr>
        <w:t>значительной</w:t>
      </w:r>
      <w:r w:rsidRPr="00291027">
        <w:rPr>
          <w:sz w:val="28"/>
          <w:szCs w:val="28"/>
        </w:rPr>
        <w:t>, мере изначально обогащены карбонатами.</w:t>
      </w:r>
    </w:p>
    <w:p w:rsidR="009965E3" w:rsidRPr="00291027" w:rsidRDefault="009965E3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Наиболее территориально распространенными </w:t>
      </w:r>
      <w:r w:rsidR="00DE62D9" w:rsidRPr="00291027">
        <w:rPr>
          <w:sz w:val="28"/>
          <w:szCs w:val="28"/>
        </w:rPr>
        <w:t>и х</w:t>
      </w:r>
      <w:r w:rsidRPr="00291027">
        <w:rPr>
          <w:sz w:val="28"/>
          <w:szCs w:val="28"/>
        </w:rPr>
        <w:t xml:space="preserve">орошо изученными являются карбонатные черноземы мицелярного профиля на лёссовидных и близких к ним по гранулометрии породах, занимающие в Европе обширные пространства от Вены и Братиславы на западе до Орджоникидзе на востоке. В этих черноземах произошла трансформация карбонатных минералов, и в верхних горизонтах накопился вторичный игольчатый кальцит - люблинит. Этот процесс - адекватный результат воздействия на почву </w:t>
      </w:r>
      <w:r w:rsidR="00DE62D9" w:rsidRPr="00291027">
        <w:rPr>
          <w:sz w:val="28"/>
          <w:szCs w:val="28"/>
        </w:rPr>
        <w:t>господствующих</w:t>
      </w:r>
      <w:r w:rsidRPr="00291027">
        <w:rPr>
          <w:sz w:val="28"/>
          <w:szCs w:val="28"/>
        </w:rPr>
        <w:t xml:space="preserve"> современных аэрогидротермических условий. В этих почвах сочетаются реликтовые (обилие изначальных карбонатов в нижней части профиля) и рецентные (люблинитовые аккумуляции в горизонтах А и В</w:t>
      </w:r>
      <w:r w:rsidR="00DE62D9" w:rsidRPr="00291027">
        <w:rPr>
          <w:sz w:val="28"/>
          <w:szCs w:val="28"/>
          <w:vertAlign w:val="subscript"/>
        </w:rPr>
        <w:t>1</w:t>
      </w:r>
      <w:r w:rsidRPr="00291027">
        <w:rPr>
          <w:sz w:val="28"/>
          <w:szCs w:val="28"/>
        </w:rPr>
        <w:t>) признаки.</w:t>
      </w:r>
    </w:p>
    <w:p w:rsidR="009965E3" w:rsidRPr="00291027" w:rsidRDefault="009965E3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Черноземы остаточно-карбонатные на плотных коренных породах встречаются значительно меньше и нуждаются в новых исследованиях с применением современных методов. Вторично-карбонатные черноземы эрозионного и техногенного происхождения встречаются нередко и во многих районах.</w:t>
      </w:r>
    </w:p>
    <w:p w:rsidR="003744C9" w:rsidRPr="00291027" w:rsidRDefault="009965E3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 xml:space="preserve">Все карбонатные черноземы характеризуются рядом общих черт, по преимуществу негативных в агрономическом отношении: </w:t>
      </w:r>
      <w:r w:rsidR="00DE62D9" w:rsidRPr="00291027">
        <w:rPr>
          <w:sz w:val="28"/>
          <w:szCs w:val="28"/>
        </w:rPr>
        <w:t>щ</w:t>
      </w:r>
      <w:r w:rsidRPr="00291027">
        <w:rPr>
          <w:sz w:val="28"/>
          <w:szCs w:val="28"/>
        </w:rPr>
        <w:t>елочной реакцией с поверхности, избытком карбонатов, повышенным известковым потенциалом, слабой подвижностью фосфорных соединений и ряда микроэлементов, излишней рыхлостью сложения</w:t>
      </w:r>
      <w:r w:rsidR="00DE62D9" w:rsidRPr="00291027">
        <w:rPr>
          <w:sz w:val="28"/>
          <w:szCs w:val="28"/>
        </w:rPr>
        <w:t xml:space="preserve"> и </w:t>
      </w:r>
      <w:r w:rsidRPr="00291027">
        <w:rPr>
          <w:sz w:val="28"/>
          <w:szCs w:val="28"/>
        </w:rPr>
        <w:t>порозностью</w:t>
      </w:r>
      <w:r w:rsidR="00DE62D9" w:rsidRPr="00291027">
        <w:rPr>
          <w:sz w:val="28"/>
          <w:szCs w:val="28"/>
        </w:rPr>
        <w:t xml:space="preserve"> </w:t>
      </w:r>
      <w:r w:rsidRPr="00291027">
        <w:rPr>
          <w:sz w:val="28"/>
          <w:szCs w:val="28"/>
        </w:rPr>
        <w:t xml:space="preserve">аэрации, жестким водным режимом. Эти свойства в их </w:t>
      </w:r>
      <w:r w:rsidR="00DE62D9" w:rsidRPr="00291027">
        <w:rPr>
          <w:sz w:val="28"/>
          <w:szCs w:val="28"/>
        </w:rPr>
        <w:t xml:space="preserve">сочетании </w:t>
      </w:r>
      <w:r w:rsidRPr="00291027">
        <w:rPr>
          <w:sz w:val="28"/>
          <w:szCs w:val="28"/>
        </w:rPr>
        <w:t>обусловливают хлороз сельскохозяйственных растений и снижение балла бонитета карбонатных черноземов в сравнении с другими представителями генетического типа. Замечательной экологической особенностью этих почв является их высокая</w:t>
      </w:r>
      <w:r w:rsidR="00DE62D9" w:rsidRPr="00291027">
        <w:rPr>
          <w:sz w:val="28"/>
          <w:szCs w:val="28"/>
        </w:rPr>
        <w:t xml:space="preserve"> </w:t>
      </w:r>
      <w:r w:rsidRPr="00291027">
        <w:rPr>
          <w:sz w:val="28"/>
          <w:szCs w:val="28"/>
        </w:rPr>
        <w:t>пригодность для выращивания многих технических и столовых сортов виног</w:t>
      </w:r>
      <w:r w:rsidR="00DE62D9" w:rsidRPr="00291027">
        <w:rPr>
          <w:sz w:val="28"/>
          <w:szCs w:val="28"/>
        </w:rPr>
        <w:t>рада.</w:t>
      </w:r>
    </w:p>
    <w:p w:rsidR="00DE62D9" w:rsidRPr="00291027" w:rsidRDefault="00DE62D9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Радикальное повышение эффективного плодородия карбонатных чернозёмов с одновременным сдвигом в лучшую сторону их потенциального плодородия достигается путём применения органических и минеральных удобрений и орошения. Открываются перспективы «противокарбонатных» мелиораций этих почв посредством применения кислых отходов промышленных производств. Данный вопрос требует организации специальных исследований с использованием химических, минералогических и других экспериментальных методов.</w:t>
      </w:r>
    </w:p>
    <w:p w:rsidR="00DE62D9" w:rsidRPr="00291027" w:rsidRDefault="00DE62D9" w:rsidP="00291027">
      <w:pPr>
        <w:suppressLineNumbers/>
        <w:tabs>
          <w:tab w:val="left" w:pos="210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E62D9" w:rsidRDefault="00291027" w:rsidP="00291027">
      <w:pPr>
        <w:numPr>
          <w:ilvl w:val="0"/>
          <w:numId w:val="24"/>
        </w:numPr>
        <w:suppressLineNumbers/>
        <w:tabs>
          <w:tab w:val="left" w:pos="2100"/>
        </w:tabs>
        <w:suppressAutoHyphens/>
        <w:spacing w:line="360" w:lineRule="auto"/>
        <w:contextualSpacing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DE62D9" w:rsidRPr="00291027">
        <w:rPr>
          <w:b/>
          <w:sz w:val="28"/>
          <w:szCs w:val="28"/>
          <w:u w:val="single"/>
        </w:rPr>
        <w:t>Список литературы</w:t>
      </w:r>
    </w:p>
    <w:p w:rsidR="00291027" w:rsidRPr="00291027" w:rsidRDefault="00291027" w:rsidP="00291027">
      <w:pPr>
        <w:suppressLineNumbers/>
        <w:tabs>
          <w:tab w:val="left" w:pos="2100"/>
        </w:tabs>
        <w:suppressAutoHyphens/>
        <w:spacing w:line="360" w:lineRule="auto"/>
        <w:ind w:left="1080"/>
        <w:contextualSpacing/>
        <w:jc w:val="both"/>
        <w:rPr>
          <w:b/>
          <w:sz w:val="28"/>
          <w:szCs w:val="28"/>
          <w:u w:val="single"/>
        </w:rPr>
      </w:pPr>
    </w:p>
    <w:p w:rsidR="006109C2" w:rsidRPr="00291027" w:rsidRDefault="00C07107" w:rsidP="00291027">
      <w:pPr>
        <w:numPr>
          <w:ilvl w:val="0"/>
          <w:numId w:val="29"/>
        </w:numPr>
        <w:suppressLineNumbers/>
        <w:tabs>
          <w:tab w:val="clear" w:pos="720"/>
          <w:tab w:val="num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291027">
        <w:rPr>
          <w:sz w:val="28"/>
          <w:szCs w:val="28"/>
        </w:rPr>
        <w:t>И.А.Крупеников</w:t>
      </w:r>
      <w:r w:rsidR="00291027">
        <w:rPr>
          <w:sz w:val="28"/>
          <w:szCs w:val="28"/>
        </w:rPr>
        <w:t xml:space="preserve"> </w:t>
      </w:r>
      <w:r w:rsidRPr="00291027">
        <w:rPr>
          <w:sz w:val="28"/>
          <w:szCs w:val="28"/>
        </w:rPr>
        <w:t>«Карбонатные чернозёмы»</w:t>
      </w:r>
      <w:r w:rsidR="00291027">
        <w:rPr>
          <w:sz w:val="28"/>
          <w:szCs w:val="28"/>
        </w:rPr>
        <w:t xml:space="preserve"> </w:t>
      </w:r>
      <w:r w:rsidRPr="00291027">
        <w:rPr>
          <w:sz w:val="28"/>
          <w:szCs w:val="28"/>
        </w:rPr>
        <w:t>Кишинёв «Штиинца» 1979</w:t>
      </w:r>
    </w:p>
    <w:p w:rsidR="00C07107" w:rsidRPr="00291027" w:rsidRDefault="00D34142" w:rsidP="00291027">
      <w:pPr>
        <w:suppressLineNumbers/>
        <w:tabs>
          <w:tab w:val="num" w:pos="0"/>
          <w:tab w:val="left" w:pos="900"/>
        </w:tabs>
        <w:suppressAutoHyphens/>
        <w:spacing w:line="360" w:lineRule="auto"/>
        <w:contextualSpacing/>
        <w:rPr>
          <w:sz w:val="28"/>
          <w:szCs w:val="28"/>
        </w:rPr>
      </w:pPr>
      <w:r w:rsidRPr="00291027">
        <w:rPr>
          <w:sz w:val="28"/>
          <w:szCs w:val="28"/>
        </w:rPr>
        <w:t xml:space="preserve">2.   </w:t>
      </w:r>
      <w:r w:rsidR="00C07107" w:rsidRPr="00291027">
        <w:rPr>
          <w:sz w:val="28"/>
          <w:szCs w:val="28"/>
        </w:rPr>
        <w:t>Государственный агропромышленный комитет Молдавской ССР</w:t>
      </w:r>
      <w:r w:rsidR="00291027">
        <w:rPr>
          <w:sz w:val="28"/>
          <w:szCs w:val="28"/>
        </w:rPr>
        <w:t xml:space="preserve"> </w:t>
      </w:r>
      <w:r w:rsidR="00C07107" w:rsidRPr="00291027">
        <w:rPr>
          <w:sz w:val="28"/>
          <w:szCs w:val="28"/>
        </w:rPr>
        <w:t>«Атлас Почв Молдавии».</w:t>
      </w:r>
      <w:r w:rsidR="00291027">
        <w:rPr>
          <w:sz w:val="28"/>
          <w:szCs w:val="28"/>
        </w:rPr>
        <w:t xml:space="preserve"> </w:t>
      </w:r>
      <w:r w:rsidR="00C07107" w:rsidRPr="00291027">
        <w:rPr>
          <w:sz w:val="28"/>
          <w:szCs w:val="28"/>
        </w:rPr>
        <w:t>Отв. ред. И.А.Крупеников Кишинёв «Штиинца» 1988</w:t>
      </w:r>
      <w:bookmarkStart w:id="0" w:name="_GoBack"/>
      <w:bookmarkEnd w:id="0"/>
    </w:p>
    <w:sectPr w:rsidR="00C07107" w:rsidRPr="00291027" w:rsidSect="00291027">
      <w:type w:val="continuous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C7B" w:rsidRDefault="004B1C7B">
      <w:r>
        <w:separator/>
      </w:r>
    </w:p>
  </w:endnote>
  <w:endnote w:type="continuationSeparator" w:id="0">
    <w:p w:rsidR="004B1C7B" w:rsidRDefault="004B1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CF9" w:rsidRDefault="00642CF9" w:rsidP="005125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2CF9" w:rsidRDefault="00642CF9" w:rsidP="00D33AE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CF9" w:rsidRDefault="00642CF9" w:rsidP="005125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1027">
      <w:rPr>
        <w:rStyle w:val="a5"/>
        <w:noProof/>
      </w:rPr>
      <w:t>26</w:t>
    </w:r>
    <w:r>
      <w:rPr>
        <w:rStyle w:val="a5"/>
      </w:rPr>
      <w:fldChar w:fldCharType="end"/>
    </w:r>
  </w:p>
  <w:p w:rsidR="00642CF9" w:rsidRDefault="00642CF9" w:rsidP="00D33AE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C7B" w:rsidRDefault="004B1C7B">
      <w:r>
        <w:separator/>
      </w:r>
    </w:p>
  </w:footnote>
  <w:footnote w:type="continuationSeparator" w:id="0">
    <w:p w:rsidR="004B1C7B" w:rsidRDefault="004B1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C1EBE"/>
    <w:multiLevelType w:val="multilevel"/>
    <w:tmpl w:val="1E0CF24A"/>
    <w:lvl w:ilvl="0">
      <w:start w:val="2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28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32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36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3960"/>
      </w:pPr>
      <w:rPr>
        <w:rFonts w:cs="Times New Roman" w:hint="default"/>
      </w:rPr>
    </w:lvl>
  </w:abstractNum>
  <w:abstractNum w:abstractNumId="1">
    <w:nsid w:val="02D566A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/>
      </w:rPr>
    </w:lvl>
  </w:abstractNum>
  <w:abstractNum w:abstractNumId="2">
    <w:nsid w:val="03947D9A"/>
    <w:multiLevelType w:val="multilevel"/>
    <w:tmpl w:val="9D8EBB26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28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32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60"/>
        </w:tabs>
        <w:ind w:left="11160" w:hanging="36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600"/>
        </w:tabs>
        <w:ind w:left="12600" w:hanging="3960"/>
      </w:pPr>
      <w:rPr>
        <w:rFonts w:cs="Times New Roman" w:hint="default"/>
      </w:rPr>
    </w:lvl>
  </w:abstractNum>
  <w:abstractNum w:abstractNumId="3">
    <w:nsid w:val="03F32612"/>
    <w:multiLevelType w:val="hybridMultilevel"/>
    <w:tmpl w:val="7D00E4E6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424778"/>
    <w:multiLevelType w:val="multilevel"/>
    <w:tmpl w:val="20D02A7C"/>
    <w:lvl w:ilvl="0">
      <w:start w:val="2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28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32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3600"/>
      </w:pPr>
      <w:rPr>
        <w:rFonts w:cs="Times New Roman" w:hint="default"/>
      </w:rPr>
    </w:lvl>
  </w:abstractNum>
  <w:abstractNum w:abstractNumId="5">
    <w:nsid w:val="0A1F07AE"/>
    <w:multiLevelType w:val="multilevel"/>
    <w:tmpl w:val="C414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D271B1"/>
    <w:multiLevelType w:val="multilevel"/>
    <w:tmpl w:val="483CB2E6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28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32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20"/>
        </w:tabs>
        <w:ind w:left="6120" w:hanging="36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3960"/>
      </w:pPr>
      <w:rPr>
        <w:rFonts w:cs="Times New Roman" w:hint="default"/>
      </w:rPr>
    </w:lvl>
  </w:abstractNum>
  <w:abstractNum w:abstractNumId="7">
    <w:nsid w:val="1BD909EF"/>
    <w:multiLevelType w:val="multilevel"/>
    <w:tmpl w:val="B5D063AA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25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28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32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3600"/>
      </w:pPr>
      <w:rPr>
        <w:rFonts w:cs="Times New Roman" w:hint="default"/>
      </w:rPr>
    </w:lvl>
  </w:abstractNum>
  <w:abstractNum w:abstractNumId="8">
    <w:nsid w:val="21957907"/>
    <w:multiLevelType w:val="multilevel"/>
    <w:tmpl w:val="B6BCFC48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0"/>
        </w:tabs>
        <w:ind w:left="7920" w:hanging="25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28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0"/>
        </w:tabs>
        <w:ind w:left="10800" w:hanging="32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3600"/>
      </w:pPr>
      <w:rPr>
        <w:rFonts w:cs="Times New Roman" w:hint="default"/>
      </w:rPr>
    </w:lvl>
  </w:abstractNum>
  <w:abstractNum w:abstractNumId="9">
    <w:nsid w:val="239A165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/>
      </w:rPr>
    </w:lvl>
  </w:abstractNum>
  <w:abstractNum w:abstractNumId="10">
    <w:nsid w:val="2B0E7F8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/>
      </w:rPr>
    </w:lvl>
  </w:abstractNum>
  <w:abstractNum w:abstractNumId="11">
    <w:nsid w:val="2BC13EF9"/>
    <w:multiLevelType w:val="multilevel"/>
    <w:tmpl w:val="43BABA9C"/>
    <w:lvl w:ilvl="0">
      <w:start w:val="3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28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32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36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3960"/>
      </w:pPr>
      <w:rPr>
        <w:rFonts w:cs="Times New Roman" w:hint="default"/>
      </w:rPr>
    </w:lvl>
  </w:abstractNum>
  <w:abstractNum w:abstractNumId="12">
    <w:nsid w:val="35FC358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/>
      </w:rPr>
    </w:lvl>
  </w:abstractNum>
  <w:abstractNum w:abstractNumId="13">
    <w:nsid w:val="37F6228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/>
      </w:rPr>
    </w:lvl>
  </w:abstractNum>
  <w:abstractNum w:abstractNumId="14">
    <w:nsid w:val="3D5519B6"/>
    <w:multiLevelType w:val="multilevel"/>
    <w:tmpl w:val="28442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E4C20FC"/>
    <w:multiLevelType w:val="multilevel"/>
    <w:tmpl w:val="62DE6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29516DF"/>
    <w:multiLevelType w:val="hybridMultilevel"/>
    <w:tmpl w:val="223A58D6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49EF2B11"/>
    <w:multiLevelType w:val="hybridMultilevel"/>
    <w:tmpl w:val="1A2ECDAA"/>
    <w:lvl w:ilvl="0" w:tplc="97366BE8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EFA2231"/>
    <w:multiLevelType w:val="hybridMultilevel"/>
    <w:tmpl w:val="7C426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1F02B38"/>
    <w:multiLevelType w:val="hybridMultilevel"/>
    <w:tmpl w:val="48B0D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7B926F7"/>
    <w:multiLevelType w:val="multilevel"/>
    <w:tmpl w:val="6B5C2B8C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25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28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32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3600"/>
      </w:pPr>
      <w:rPr>
        <w:rFonts w:cs="Times New Roman" w:hint="default"/>
      </w:rPr>
    </w:lvl>
  </w:abstractNum>
  <w:abstractNum w:abstractNumId="21">
    <w:nsid w:val="64347460"/>
    <w:multiLevelType w:val="multilevel"/>
    <w:tmpl w:val="17FEC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52C1182"/>
    <w:multiLevelType w:val="hybridMultilevel"/>
    <w:tmpl w:val="C2827468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677A0305"/>
    <w:multiLevelType w:val="hybridMultilevel"/>
    <w:tmpl w:val="B53063F0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7E34F4F"/>
    <w:multiLevelType w:val="multilevel"/>
    <w:tmpl w:val="B7A4A514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28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32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60"/>
        </w:tabs>
        <w:ind w:left="11160" w:hanging="36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600"/>
        </w:tabs>
        <w:ind w:left="12600" w:hanging="3960"/>
      </w:pPr>
      <w:rPr>
        <w:rFonts w:cs="Times New Roman" w:hint="default"/>
      </w:rPr>
    </w:lvl>
  </w:abstractNum>
  <w:abstractNum w:abstractNumId="25">
    <w:nsid w:val="69453C82"/>
    <w:multiLevelType w:val="multilevel"/>
    <w:tmpl w:val="B9706D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EF32C82"/>
    <w:multiLevelType w:val="multilevel"/>
    <w:tmpl w:val="8830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09F5CD2"/>
    <w:multiLevelType w:val="multilevel"/>
    <w:tmpl w:val="A40CEA8E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28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32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20"/>
        </w:tabs>
        <w:ind w:left="6120" w:hanging="36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3960"/>
      </w:pPr>
      <w:rPr>
        <w:rFonts w:cs="Times New Roman" w:hint="default"/>
      </w:rPr>
    </w:lvl>
  </w:abstractNum>
  <w:abstractNum w:abstractNumId="28">
    <w:nsid w:val="7D394314"/>
    <w:multiLevelType w:val="multilevel"/>
    <w:tmpl w:val="B9706D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26"/>
  </w:num>
  <w:num w:numId="4">
    <w:abstractNumId w:val="15"/>
  </w:num>
  <w:num w:numId="5">
    <w:abstractNumId w:val="9"/>
  </w:num>
  <w:num w:numId="6">
    <w:abstractNumId w:val="1"/>
  </w:num>
  <w:num w:numId="7">
    <w:abstractNumId w:val="0"/>
  </w:num>
  <w:num w:numId="8">
    <w:abstractNumId w:val="11"/>
  </w:num>
  <w:num w:numId="9">
    <w:abstractNumId w:val="25"/>
  </w:num>
  <w:num w:numId="10">
    <w:abstractNumId w:val="14"/>
  </w:num>
  <w:num w:numId="11">
    <w:abstractNumId w:val="4"/>
  </w:num>
  <w:num w:numId="12">
    <w:abstractNumId w:val="7"/>
  </w:num>
  <w:num w:numId="13">
    <w:abstractNumId w:val="23"/>
  </w:num>
  <w:num w:numId="14">
    <w:abstractNumId w:val="21"/>
  </w:num>
  <w:num w:numId="15">
    <w:abstractNumId w:val="16"/>
  </w:num>
  <w:num w:numId="16">
    <w:abstractNumId w:val="3"/>
  </w:num>
  <w:num w:numId="17">
    <w:abstractNumId w:val="22"/>
  </w:num>
  <w:num w:numId="18">
    <w:abstractNumId w:val="20"/>
  </w:num>
  <w:num w:numId="19">
    <w:abstractNumId w:val="28"/>
  </w:num>
  <w:num w:numId="20">
    <w:abstractNumId w:val="8"/>
  </w:num>
  <w:num w:numId="21">
    <w:abstractNumId w:val="6"/>
  </w:num>
  <w:num w:numId="22">
    <w:abstractNumId w:val="27"/>
  </w:num>
  <w:num w:numId="23">
    <w:abstractNumId w:val="24"/>
  </w:num>
  <w:num w:numId="24">
    <w:abstractNumId w:val="17"/>
  </w:num>
  <w:num w:numId="25">
    <w:abstractNumId w:val="2"/>
  </w:num>
  <w:num w:numId="26">
    <w:abstractNumId w:val="10"/>
  </w:num>
  <w:num w:numId="27">
    <w:abstractNumId w:val="18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31AB"/>
    <w:rsid w:val="00007DEC"/>
    <w:rsid w:val="000366DC"/>
    <w:rsid w:val="00056398"/>
    <w:rsid w:val="000604D5"/>
    <w:rsid w:val="00075AED"/>
    <w:rsid w:val="0008284B"/>
    <w:rsid w:val="00087B97"/>
    <w:rsid w:val="000B32BF"/>
    <w:rsid w:val="001712CC"/>
    <w:rsid w:val="001E48F2"/>
    <w:rsid w:val="001E67FF"/>
    <w:rsid w:val="001F1BCF"/>
    <w:rsid w:val="001F411C"/>
    <w:rsid w:val="00213231"/>
    <w:rsid w:val="002447C8"/>
    <w:rsid w:val="002548D9"/>
    <w:rsid w:val="00277081"/>
    <w:rsid w:val="00290877"/>
    <w:rsid w:val="00291027"/>
    <w:rsid w:val="002C44B4"/>
    <w:rsid w:val="002E6FCF"/>
    <w:rsid w:val="002F48FD"/>
    <w:rsid w:val="00316885"/>
    <w:rsid w:val="003405F9"/>
    <w:rsid w:val="00361377"/>
    <w:rsid w:val="003744C9"/>
    <w:rsid w:val="004034C2"/>
    <w:rsid w:val="00405895"/>
    <w:rsid w:val="004077BD"/>
    <w:rsid w:val="0041093F"/>
    <w:rsid w:val="0041706B"/>
    <w:rsid w:val="00426116"/>
    <w:rsid w:val="004912E8"/>
    <w:rsid w:val="004B1C7B"/>
    <w:rsid w:val="005033F6"/>
    <w:rsid w:val="00512533"/>
    <w:rsid w:val="00521065"/>
    <w:rsid w:val="00522071"/>
    <w:rsid w:val="005310D8"/>
    <w:rsid w:val="0056131C"/>
    <w:rsid w:val="005B5BAF"/>
    <w:rsid w:val="006109C2"/>
    <w:rsid w:val="00642CF9"/>
    <w:rsid w:val="00660FA4"/>
    <w:rsid w:val="006706E1"/>
    <w:rsid w:val="0068323E"/>
    <w:rsid w:val="00694CE1"/>
    <w:rsid w:val="006A37E9"/>
    <w:rsid w:val="006C3074"/>
    <w:rsid w:val="006C69EA"/>
    <w:rsid w:val="0070739E"/>
    <w:rsid w:val="00721D32"/>
    <w:rsid w:val="007252FB"/>
    <w:rsid w:val="00727E0B"/>
    <w:rsid w:val="0075602D"/>
    <w:rsid w:val="00765220"/>
    <w:rsid w:val="00813277"/>
    <w:rsid w:val="00821A56"/>
    <w:rsid w:val="008403EF"/>
    <w:rsid w:val="0084288C"/>
    <w:rsid w:val="008A623F"/>
    <w:rsid w:val="008A7937"/>
    <w:rsid w:val="008B319B"/>
    <w:rsid w:val="008B76DC"/>
    <w:rsid w:val="008D576F"/>
    <w:rsid w:val="008F4137"/>
    <w:rsid w:val="00914A35"/>
    <w:rsid w:val="00920A60"/>
    <w:rsid w:val="00942868"/>
    <w:rsid w:val="00962A51"/>
    <w:rsid w:val="00963B30"/>
    <w:rsid w:val="00982468"/>
    <w:rsid w:val="009915C4"/>
    <w:rsid w:val="009965E3"/>
    <w:rsid w:val="009A17F0"/>
    <w:rsid w:val="009E36E0"/>
    <w:rsid w:val="00A26591"/>
    <w:rsid w:val="00A836F8"/>
    <w:rsid w:val="00A96D8B"/>
    <w:rsid w:val="00AB3090"/>
    <w:rsid w:val="00AE079E"/>
    <w:rsid w:val="00B00819"/>
    <w:rsid w:val="00B35C1B"/>
    <w:rsid w:val="00B5272B"/>
    <w:rsid w:val="00B631AB"/>
    <w:rsid w:val="00B901BB"/>
    <w:rsid w:val="00BE088B"/>
    <w:rsid w:val="00C07107"/>
    <w:rsid w:val="00C166DD"/>
    <w:rsid w:val="00C52301"/>
    <w:rsid w:val="00C616D7"/>
    <w:rsid w:val="00CA0936"/>
    <w:rsid w:val="00CB41FD"/>
    <w:rsid w:val="00CF7E19"/>
    <w:rsid w:val="00D24C3A"/>
    <w:rsid w:val="00D2673E"/>
    <w:rsid w:val="00D320A8"/>
    <w:rsid w:val="00D33AE9"/>
    <w:rsid w:val="00D34142"/>
    <w:rsid w:val="00D96114"/>
    <w:rsid w:val="00D97109"/>
    <w:rsid w:val="00DE62D9"/>
    <w:rsid w:val="00E0106A"/>
    <w:rsid w:val="00E4105D"/>
    <w:rsid w:val="00E55136"/>
    <w:rsid w:val="00E721AD"/>
    <w:rsid w:val="00EA0F73"/>
    <w:rsid w:val="00EA22E9"/>
    <w:rsid w:val="00EA475C"/>
    <w:rsid w:val="00ED6879"/>
    <w:rsid w:val="00F268D7"/>
    <w:rsid w:val="00F462E2"/>
    <w:rsid w:val="00F57A87"/>
    <w:rsid w:val="00F9097C"/>
    <w:rsid w:val="00F911A6"/>
    <w:rsid w:val="00F92383"/>
    <w:rsid w:val="00FC0B25"/>
    <w:rsid w:val="00FC1700"/>
    <w:rsid w:val="00FD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4:defaultImageDpi w14:val="0"/>
  <w15:chartTrackingRefBased/>
  <w15:docId w15:val="{6651A073-58A3-4FF9-B4D9-EC1C7278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33AE9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D33AE9"/>
    <w:rPr>
      <w:rFonts w:cs="Times New Roman"/>
    </w:rPr>
  </w:style>
  <w:style w:type="paragraph" w:styleId="a6">
    <w:name w:val="header"/>
    <w:basedOn w:val="a"/>
    <w:link w:val="a7"/>
    <w:uiPriority w:val="99"/>
    <w:rsid w:val="009965E3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link w:val="a6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4368</Words>
  <Characters>24900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29210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Екатерина</dc:creator>
  <cp:keywords/>
  <dc:description/>
  <cp:lastModifiedBy>Irina</cp:lastModifiedBy>
  <cp:revision>2</cp:revision>
  <dcterms:created xsi:type="dcterms:W3CDTF">2014-08-18T05:28:00Z</dcterms:created>
  <dcterms:modified xsi:type="dcterms:W3CDTF">2014-08-18T05:28:00Z</dcterms:modified>
</cp:coreProperties>
</file>