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5A" w:rsidRPr="00AC7F4E" w:rsidRDefault="00A713F8" w:rsidP="00AC7F4E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cs="Times New Roman"/>
          <w:szCs w:val="28"/>
          <w:lang w:val="en-US"/>
        </w:rPr>
      </w:pPr>
      <w:bookmarkStart w:id="0" w:name="_Toc277310197"/>
      <w:bookmarkStart w:id="1" w:name="_Toc276303098"/>
      <w:r w:rsidRPr="00AC7F4E">
        <w:rPr>
          <w:rFonts w:cs="Times New Roman"/>
          <w:szCs w:val="28"/>
        </w:rPr>
        <w:t>Содержание</w:t>
      </w:r>
      <w:bookmarkEnd w:id="0"/>
    </w:p>
    <w:p w:rsidR="00AC7F4E" w:rsidRDefault="00AC7F4E" w:rsidP="00AC7F4E">
      <w:pPr>
        <w:pStyle w:val="11"/>
        <w:widowControl w:val="0"/>
        <w:tabs>
          <w:tab w:val="right" w:leader="dot" w:pos="101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на курсовую работу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Замечания руководителя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1 Понятия о чрезвычайн</w:t>
      </w:r>
      <w:r>
        <w:rPr>
          <w:sz w:val="28"/>
          <w:szCs w:val="28"/>
        </w:rPr>
        <w:t>ых ситуациях, их классификация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2</w:t>
      </w:r>
      <w:r>
        <w:rPr>
          <w:sz w:val="28"/>
          <w:szCs w:val="28"/>
        </w:rPr>
        <w:t xml:space="preserve"> География Павловского района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Географическое положение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Природные ресурсы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Промышленность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 Сельское хозяйство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3 «О главе администрации Павло</w:t>
      </w:r>
      <w:r>
        <w:rPr>
          <w:sz w:val="28"/>
          <w:szCs w:val="28"/>
        </w:rPr>
        <w:t>вского муниципального района»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4 Аналитическая записка «О социально – экономическом развитии Павловского муниципального р</w:t>
      </w:r>
      <w:r>
        <w:rPr>
          <w:sz w:val="28"/>
          <w:szCs w:val="28"/>
        </w:rPr>
        <w:t>айона» за 9 месяцев 2010 года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5 Чрезвычайные ситуации на </w:t>
      </w:r>
      <w:r>
        <w:rPr>
          <w:sz w:val="28"/>
          <w:szCs w:val="28"/>
        </w:rPr>
        <w:t>территории Павловского района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5.1 Про</w:t>
      </w:r>
      <w:r>
        <w:rPr>
          <w:sz w:val="28"/>
          <w:szCs w:val="28"/>
        </w:rPr>
        <w:t>явление чрезвычайных ситуаций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5.2 Вероятность возникновения Ч</w:t>
      </w:r>
      <w:r>
        <w:rPr>
          <w:sz w:val="28"/>
          <w:szCs w:val="28"/>
        </w:rPr>
        <w:t>С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5.3 Рекомендова</w:t>
      </w:r>
      <w:r>
        <w:rPr>
          <w:sz w:val="28"/>
          <w:szCs w:val="28"/>
        </w:rPr>
        <w:t>нные превентивные мероприятия</w:t>
      </w:r>
    </w:p>
    <w:p w:rsidR="00AC7F4E" w:rsidRPr="00AC7F4E" w:rsidRDefault="00AC7F4E" w:rsidP="00A468F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76D5A" w:rsidRDefault="00AC7F4E" w:rsidP="00A468FC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</w:p>
    <w:p w:rsidR="00A468FC" w:rsidRPr="00A468FC" w:rsidRDefault="00A468FC" w:rsidP="00A468FC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</w:p>
    <w:p w:rsidR="00AC7F4E" w:rsidRDefault="00AC7F4E">
      <w:pPr>
        <w:spacing w:after="200" w:line="276" w:lineRule="auto"/>
        <w:ind w:firstLine="709"/>
        <w:rPr>
          <w:bCs/>
          <w:kern w:val="32"/>
          <w:sz w:val="28"/>
          <w:szCs w:val="28"/>
        </w:rPr>
      </w:pPr>
      <w:bookmarkStart w:id="2" w:name="_Toc276470882"/>
      <w:bookmarkStart w:id="3" w:name="_Toc277310198"/>
      <w:r>
        <w:rPr>
          <w:szCs w:val="28"/>
        </w:rPr>
        <w:br w:type="page"/>
      </w:r>
    </w:p>
    <w:p w:rsidR="00EC6D67" w:rsidRPr="00AC7F4E" w:rsidRDefault="00076D5A" w:rsidP="00AC7F4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szCs w:val="28"/>
        </w:rPr>
      </w:pPr>
      <w:r w:rsidRPr="00AC7F4E">
        <w:rPr>
          <w:szCs w:val="28"/>
        </w:rPr>
        <w:t>Введение</w:t>
      </w:r>
      <w:bookmarkEnd w:id="1"/>
      <w:bookmarkEnd w:id="2"/>
      <w:bookmarkEnd w:id="3"/>
    </w:p>
    <w:p w:rsidR="008122EB" w:rsidRPr="00AC7F4E" w:rsidRDefault="008122EB" w:rsidP="00AC7F4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szCs w:val="28"/>
        </w:rPr>
      </w:pPr>
    </w:p>
    <w:p w:rsidR="00076D5A" w:rsidRPr="00AC7F4E" w:rsidRDefault="00076D5A" w:rsidP="00AC7F4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szCs w:val="28"/>
        </w:rPr>
      </w:pPr>
      <w:bookmarkStart w:id="4" w:name="_Toc277310199"/>
      <w:r w:rsidRPr="00AC7F4E">
        <w:rPr>
          <w:szCs w:val="28"/>
        </w:rPr>
        <w:t>В самые последние годы человечество испытывает большие неудобства и беды от многочисленных природных катастроф - наводнений и паводков, ураганных ветров и обильных ливней, устрашающих оползней и схода снежных лавин и ледников. Чрезвычайные природные ситуации все чаще стали возникать и на территории Воронежской области. Засухи, шквалистые ветры, интенсивные ливни, сильные морозы, продолжительные снегопады, поздние весенние и ранние осенние заморозки - вот неполный перечень особо опасных природных явлений, которые почти ежегодно встречаются в разных районах нашей области.</w:t>
      </w:r>
      <w:bookmarkEnd w:id="4"/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Актуальность настоящей работы заключается в том, что вследствие неожиданно возникающих особо опасных природных явлений наносится значительный ущерб сельскому и другим отраслям хозяйства. Только в этом году ущерб от засух заморозков, градобития, шквалистых ветров составил по Воронежской области около 400 млн. рублей. За это время гибель одних озимых культур произошла на площади 238,6 тыс. га.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Опасные природные явления - гололед, грозы, снегопад и другие - создают угрозу эксплуатации АЭП, промышленных, гражданских сооружений, телефонной сети.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Работа посвящена анализу природных предпосылок к возможному развитию особо опасных природных явлений, которые за короткий временной отрезок совершенно неузнаваемо меняют эколого-экономическую обстановку в районе. Основное внимание обращается на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экологические факторы - геолого-геоморфологический и климатический. Дается обоснование предрасположенности района к возможным катастрофическим проявлениям чрезвычайных ситуаций.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6D5A" w:rsidRPr="00AC7F4E" w:rsidRDefault="00076D5A" w:rsidP="00AC7F4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szCs w:val="28"/>
        </w:rPr>
      </w:pPr>
      <w:r w:rsidRPr="00AC7F4E">
        <w:rPr>
          <w:szCs w:val="28"/>
        </w:rPr>
        <w:br w:type="page"/>
      </w:r>
      <w:bookmarkStart w:id="5" w:name="_Toc276303099"/>
      <w:bookmarkStart w:id="6" w:name="_Toc276470883"/>
      <w:bookmarkStart w:id="7" w:name="_Toc277310200"/>
      <w:r w:rsidRPr="00AC7F4E">
        <w:rPr>
          <w:szCs w:val="28"/>
        </w:rPr>
        <w:t>1 Понятия о чрезвычайных ситуациях, их классификация</w:t>
      </w:r>
      <w:bookmarkEnd w:id="5"/>
      <w:bookmarkEnd w:id="6"/>
      <w:bookmarkEnd w:id="7"/>
    </w:p>
    <w:p w:rsidR="00A713F8" w:rsidRPr="00AC7F4E" w:rsidRDefault="00A713F8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bCs/>
          <w:iCs/>
          <w:sz w:val="28"/>
          <w:szCs w:val="28"/>
        </w:rPr>
        <w:t xml:space="preserve">Чрезвычайная ситуация </w:t>
      </w:r>
      <w:r w:rsidRPr="00AC7F4E">
        <w:rPr>
          <w:sz w:val="28"/>
          <w:szCs w:val="28"/>
        </w:rPr>
        <w:t>- это обстановка на определенной территории, сложившаяся в результате аварии, катастрофы, опасного природного процесса, стихийного бедствия, которая приводит к человеческим жертвам, наносит ущерб здоровью населения и природной среде, а также вызывает значительные материальные потери и нарушение условий жизни людей.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Изучение чрезвычайных ситуаций обычно начинается с их классификации по источникам возникновения, опасности и риску. Такие классификации приводились целым рядом исследований. Нами принимается следующая классификация (табл. 1).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Основное внимание большинством исследователей уделяется природным, техногенным и природно-техногенным ситуациям.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К техногенным ситуациям относятся транспортные аварии, пожары, взрывы и обрушения зданий, аварии, сопровождающиеся выбросом химически опасных и радиоактивных веществ, а также гидродинамические аварии на водохранилищах; к природным и природно-техногенным - наводнения, загрязнение атмосферного воздуха, природных вод и почв, развитие почвенно-эрозионных</w:t>
      </w:r>
      <w:r w:rsidR="00182610" w:rsidRPr="00AC7F4E">
        <w:rPr>
          <w:sz w:val="28"/>
          <w:szCs w:val="28"/>
        </w:rPr>
        <w:t>,</w:t>
      </w:r>
      <w:r w:rsidRPr="00AC7F4E">
        <w:rPr>
          <w:sz w:val="28"/>
          <w:szCs w:val="28"/>
        </w:rPr>
        <w:t xml:space="preserve"> карстовых, суффозионных и оползневых процессов, а также подтопление, подкисление, засоление земель и др.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Чрезвычайные ситуации по причине возникновения могут быть преднамеренными и непреднамеренными, то есть стихийными; по скорости развития - взрывными, внезапными, скоротечными и плавными; по возможности их предотвращения - неизбежными, то есть </w:t>
      </w:r>
      <w:r w:rsidR="00B57691" w:rsidRPr="00AC7F4E">
        <w:rPr>
          <w:sz w:val="28"/>
          <w:szCs w:val="28"/>
        </w:rPr>
        <w:t>природными и предотвращенными, техногенными и социальными (таблица 1).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7F4E" w:rsidRDefault="00AC7F4E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6D5A" w:rsidRPr="00AC7F4E" w:rsidRDefault="00076D5A" w:rsidP="00AC7F4E">
      <w:pPr>
        <w:widowControl w:val="0"/>
        <w:shd w:val="clear" w:color="auto" w:fill="FFFFFF"/>
        <w:tabs>
          <w:tab w:val="left" w:leader="underscore" w:pos="11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Таблица 1 - </w:t>
      </w:r>
      <w:r w:rsidRPr="00AC7F4E">
        <w:rPr>
          <w:bCs/>
          <w:sz w:val="28"/>
          <w:szCs w:val="28"/>
        </w:rPr>
        <w:t>Классификация опасностей и рисков по источникам возникновения и характеру объектов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1"/>
        <w:gridCol w:w="2046"/>
        <w:gridCol w:w="2038"/>
        <w:gridCol w:w="2191"/>
      </w:tblGrid>
      <w:tr w:rsidR="00076D5A" w:rsidRPr="00AC7F4E" w:rsidTr="00AC7F4E">
        <w:trPr>
          <w:trHeight w:hRule="exact" w:val="32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bCs/>
                <w:sz w:val="20"/>
                <w:szCs w:val="20"/>
              </w:rPr>
              <w:t>Источник чрезвычайных ситуаций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bCs/>
                <w:sz w:val="20"/>
                <w:szCs w:val="20"/>
              </w:rPr>
              <w:t>Характер объекта</w:t>
            </w:r>
          </w:p>
        </w:tc>
      </w:tr>
      <w:tr w:rsidR="00076D5A" w:rsidRPr="00AC7F4E" w:rsidTr="00AC7F4E">
        <w:trPr>
          <w:trHeight w:hRule="exact" w:val="28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bCs/>
                <w:sz w:val="20"/>
                <w:szCs w:val="20"/>
              </w:rPr>
              <w:t>Природный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bCs/>
                <w:sz w:val="20"/>
                <w:szCs w:val="20"/>
              </w:rPr>
              <w:t>Социальный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bCs/>
                <w:sz w:val="20"/>
                <w:szCs w:val="20"/>
              </w:rPr>
              <w:t>Техногенный</w:t>
            </w:r>
          </w:p>
        </w:tc>
      </w:tr>
      <w:tr w:rsidR="00076D5A" w:rsidRPr="00AC7F4E" w:rsidTr="00AC7F4E">
        <w:trPr>
          <w:trHeight w:hRule="exact" w:val="2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sz w:val="20"/>
                <w:szCs w:val="20"/>
              </w:rPr>
              <w:t>Природный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sz w:val="20"/>
                <w:szCs w:val="20"/>
              </w:rPr>
              <w:t>Природный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sz w:val="20"/>
                <w:szCs w:val="20"/>
              </w:rPr>
              <w:t>Природно-социальный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sz w:val="20"/>
                <w:szCs w:val="20"/>
              </w:rPr>
              <w:t>Природно-техногенный</w:t>
            </w:r>
          </w:p>
        </w:tc>
      </w:tr>
      <w:tr w:rsidR="00076D5A" w:rsidRPr="00AC7F4E" w:rsidTr="00AC7F4E">
        <w:trPr>
          <w:trHeight w:hRule="exact" w:val="2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sz w:val="20"/>
                <w:szCs w:val="20"/>
              </w:rPr>
              <w:t>Социальный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sz w:val="20"/>
                <w:szCs w:val="20"/>
              </w:rPr>
              <w:t>Социально-природный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sz w:val="20"/>
                <w:szCs w:val="20"/>
              </w:rPr>
              <w:t>Социальный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sz w:val="20"/>
                <w:szCs w:val="20"/>
              </w:rPr>
              <w:t>Социально-техногенный</w:t>
            </w:r>
          </w:p>
        </w:tc>
      </w:tr>
      <w:tr w:rsidR="00076D5A" w:rsidRPr="00AC7F4E" w:rsidTr="00AC7F4E">
        <w:trPr>
          <w:trHeight w:hRule="exact" w:val="4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sz w:val="20"/>
                <w:szCs w:val="20"/>
              </w:rPr>
              <w:t>Техногенный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sz w:val="20"/>
                <w:szCs w:val="20"/>
              </w:rPr>
              <w:t>Техно-природный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sz w:val="20"/>
                <w:szCs w:val="20"/>
              </w:rPr>
              <w:t>Техно-социальный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D5A" w:rsidRPr="00AC7F4E" w:rsidRDefault="00076D5A" w:rsidP="00AC7F4E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AC7F4E">
              <w:rPr>
                <w:sz w:val="20"/>
                <w:szCs w:val="20"/>
              </w:rPr>
              <w:t>Техногенный</w:t>
            </w:r>
          </w:p>
        </w:tc>
      </w:tr>
    </w:tbl>
    <w:p w:rsidR="00B57691" w:rsidRPr="00AC7F4E" w:rsidRDefault="00B57691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По продолжительности действия опасных природных явлений различают:</w:t>
      </w:r>
    </w:p>
    <w:p w:rsidR="00076D5A" w:rsidRPr="00AC7F4E" w:rsidRDefault="00076D5A" w:rsidP="00AC7F4E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кратковременно действующие экстремальные природные явления, которые оказывают разрушительное действие на объекты воздействия, то есть сопровождаются формированием поражающих факторов для сооружений, оборудования и коммуникаций;</w:t>
      </w:r>
    </w:p>
    <w:p w:rsidR="00076D5A" w:rsidRPr="00AC7F4E" w:rsidRDefault="00076D5A" w:rsidP="00AC7F4E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продолжительно действующие неблагоприятные природные явления, оказывают преимущественно парализующие или истощающее воздействие.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К экстремальным природным явлениям относятся: падение материалов, ураганы, тайфуны, смерчи, шквалы, землетрясения, наводнения, цунами, извержения вулканов, обвалы, камнепады, оползни, сели, водоснежные потоки и лавины. Неблагоприятными природными процессами являются сильные морозы, засухи, эрозия почв, карст, оползни и др.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Опасные природные явления можно классифицировать </w:t>
      </w:r>
      <w:r w:rsidRPr="00AC7F4E">
        <w:rPr>
          <w:iCs/>
          <w:sz w:val="28"/>
          <w:szCs w:val="28"/>
        </w:rPr>
        <w:t xml:space="preserve">по регулярности действия во времени, в пространстве и по силе. </w:t>
      </w:r>
      <w:r w:rsidRPr="00AC7F4E">
        <w:rPr>
          <w:sz w:val="28"/>
          <w:szCs w:val="28"/>
        </w:rPr>
        <w:t>По регулярности действия во времени опасные природные явления можно разделить на: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регулярно действующие, например, наводнения происходят практически в одни и те же сроки, а их сила может быть заблаговременно предсказана. Поэтому степень приспособленности к ним населения достаточно высокая;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</w:t>
      </w:r>
      <w:r w:rsidR="00A713F8" w:rsidRP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не</w:t>
      </w:r>
      <w:r w:rsidR="00B57691" w:rsidRP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регулярно действующие, возникающие в случайный момент времени. Время наступления таких экстремальных природных явлений (например, землетрясений), как правило, заблаговременно не предсказывается, и поэтому они являются чрезвычайно опасными.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Ряд опасных природных явлений происходит в определенные сезоны года. Например, наводнения - весной. Однако в пределах сезона они наступают в случайный момент времени, предсказать который не всегда возможно.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Место возникновения опасного природного явления тоже может быть либо детерминированным, то есть известным, либо случайным - неизвестным. Необходимо при этом иметь в виду условность такого деления. Так, если падение метеоритов возможно повсеместно с примерно равной вероятностью, то выход тайфуна на побережье случаен, лишь в пределах определенного района, землетрясение можно ожидать в сейсмоопасной зоне. Ураганы, смерчи и другие природные явления также имеют свои определенные географические зоны возникновения, но траектории их движения в пределах этих зон - случайны.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Места возникновения и границы зон поражения наводнениями, цунами, потоками вулканических лав и пепла, обвалами, камнепадами, оползнями, селями, водоснежными потоками, лавинами, обрушениями и подвижками ледников почти всегда детерминированы. Так, при наводнениях, возникающих весной на реках, точно известны зоны затопления земель, однако их размеры зависят лишь от интенсивности весеннего паводка.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Повсеместно наблюдаются вариации силы природных явлений, которые приводят к разным негативным последствиям. Чем больше сила природного явления, тем, в большинстве случаев, реже оно наблюдается.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Классификация опасных природных явлений по силе проводится с помощью специальных шкал, разрабатываемых применительно к каждому природному явлению. Причинами их возникновения могут являться:</w:t>
      </w:r>
    </w:p>
    <w:p w:rsidR="00076D5A" w:rsidRPr="00AC7F4E" w:rsidRDefault="00076D5A" w:rsidP="00AC7F4E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iCs/>
          <w:sz w:val="28"/>
          <w:szCs w:val="28"/>
        </w:rPr>
        <w:t xml:space="preserve">геофизические природные явления: </w:t>
      </w:r>
      <w:r w:rsidRPr="00AC7F4E">
        <w:rPr>
          <w:sz w:val="28"/>
          <w:szCs w:val="28"/>
        </w:rPr>
        <w:t>землетрясения, извержения вулканов;</w:t>
      </w:r>
    </w:p>
    <w:p w:rsidR="00076D5A" w:rsidRPr="00AC7F4E" w:rsidRDefault="00076D5A" w:rsidP="00AC7F4E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iCs/>
          <w:sz w:val="28"/>
          <w:szCs w:val="28"/>
        </w:rPr>
        <w:t xml:space="preserve">геологические: </w:t>
      </w:r>
      <w:r w:rsidRPr="00AC7F4E">
        <w:rPr>
          <w:sz w:val="28"/>
          <w:szCs w:val="28"/>
        </w:rPr>
        <w:t>оползни сели обвалы, осыпи, лавины, просадка лессовых пород, провал земной поверхности при карсте, абразия и почвенная эрозия;</w:t>
      </w:r>
    </w:p>
    <w:p w:rsidR="00076D5A" w:rsidRPr="00AC7F4E" w:rsidRDefault="00076D5A" w:rsidP="00AC7F4E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iCs/>
          <w:sz w:val="28"/>
          <w:szCs w:val="28"/>
        </w:rPr>
        <w:t>метеорологические:</w:t>
      </w:r>
      <w:r w:rsidR="00AC7F4E">
        <w:rPr>
          <w:iCs/>
          <w:sz w:val="28"/>
          <w:szCs w:val="28"/>
        </w:rPr>
        <w:t xml:space="preserve"> </w:t>
      </w:r>
      <w:r w:rsidRPr="00AC7F4E">
        <w:rPr>
          <w:sz w:val="28"/>
          <w:szCs w:val="28"/>
        </w:rPr>
        <w:t>бури,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ураганы,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смерчи,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шквалы, вертикальные вихри, крупный град, сильные дожди - ливни, сильные снегопады, гололед, сильный мороз, сильная метель, сильная жара, туман, засуха, суховей и заморозки;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iCs/>
          <w:sz w:val="28"/>
          <w:szCs w:val="28"/>
        </w:rPr>
        <w:t xml:space="preserve">-морские гидрологические: </w:t>
      </w:r>
      <w:r w:rsidRPr="00AC7F4E">
        <w:rPr>
          <w:sz w:val="28"/>
          <w:szCs w:val="28"/>
        </w:rPr>
        <w:t>тропические циклоны, цунами, сильное волнение - более пяти баллов, ранний ледовый покров и припай, напор льдов, интенсивный дрейф льдов, непроходимый лед, обледенение судов и портовых сооружений, отрыв прибрежных льдов;</w:t>
      </w:r>
    </w:p>
    <w:p w:rsidR="00076D5A" w:rsidRPr="00AC7F4E" w:rsidRDefault="00076D5A" w:rsidP="00AC7F4E">
      <w:pPr>
        <w:widowControl w:val="0"/>
        <w:shd w:val="clear" w:color="auto" w:fill="FFFFFF"/>
        <w:tabs>
          <w:tab w:val="left" w:pos="6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</w:t>
      </w:r>
      <w:r w:rsidRPr="00AC7F4E">
        <w:rPr>
          <w:iCs/>
          <w:sz w:val="28"/>
          <w:szCs w:val="28"/>
        </w:rPr>
        <w:t xml:space="preserve">гидрологические: </w:t>
      </w:r>
      <w:r w:rsidRPr="00AC7F4E">
        <w:rPr>
          <w:sz w:val="28"/>
          <w:szCs w:val="28"/>
        </w:rPr>
        <w:t>высокие уровни воды, половодье, дождевые паводки, заторы льда, ветровые нагоны, низкие уровни воды, ранний ледостав, и появление льда на судоходных водоемах и реках;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iCs/>
          <w:sz w:val="28"/>
          <w:szCs w:val="28"/>
        </w:rPr>
        <w:t xml:space="preserve">- гидрогеологические: </w:t>
      </w:r>
      <w:r w:rsidRPr="00AC7F4E">
        <w:rPr>
          <w:sz w:val="28"/>
          <w:szCs w:val="28"/>
        </w:rPr>
        <w:t>низкие и высокие уровни грунтовых вод;</w:t>
      </w:r>
    </w:p>
    <w:p w:rsidR="00076D5A" w:rsidRPr="00AC7F4E" w:rsidRDefault="00076D5A" w:rsidP="00AC7F4E">
      <w:pPr>
        <w:widowControl w:val="0"/>
        <w:shd w:val="clear" w:color="auto" w:fill="FFFFFF"/>
        <w:tabs>
          <w:tab w:val="left" w:pos="6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</w:t>
      </w:r>
      <w:r w:rsidRPr="00AC7F4E">
        <w:rPr>
          <w:iCs/>
          <w:sz w:val="28"/>
          <w:szCs w:val="28"/>
        </w:rPr>
        <w:t xml:space="preserve">природные пожары: </w:t>
      </w:r>
      <w:r w:rsidRPr="00AC7F4E">
        <w:rPr>
          <w:sz w:val="28"/>
          <w:szCs w:val="28"/>
        </w:rPr>
        <w:t>лесные, пожары степных и хлебных</w:t>
      </w:r>
      <w:r w:rsidRPr="00AC7F4E">
        <w:rPr>
          <w:sz w:val="28"/>
          <w:szCs w:val="28"/>
        </w:rPr>
        <w:br/>
        <w:t>массивов, торфяные пожары, подземные пожары, горючих ископаемых.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Все чрезвычайные ситуации протекают </w:t>
      </w:r>
      <w:r w:rsidRPr="00AC7F4E">
        <w:rPr>
          <w:iCs/>
          <w:sz w:val="28"/>
          <w:szCs w:val="28"/>
        </w:rPr>
        <w:t xml:space="preserve">в географической оболочке, </w:t>
      </w:r>
      <w:r w:rsidRPr="00AC7F4E">
        <w:rPr>
          <w:sz w:val="28"/>
          <w:szCs w:val="28"/>
        </w:rPr>
        <w:t>то есть в приземном слое атмосферы и верхней части земной коры, где отмечается взаимодействие природных компонентов и постоянный обмен веществом и энергией между атмосферой, литосферой и биосферой. Поэтому ухудшения состояния одного из этих компонентов может вызвать ухудшение состояния какого-либо другого или географической оболочки в целом.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iCs/>
          <w:sz w:val="28"/>
          <w:szCs w:val="28"/>
        </w:rPr>
        <w:t xml:space="preserve">Антропосфера </w:t>
      </w:r>
      <w:r w:rsidRPr="00AC7F4E">
        <w:rPr>
          <w:sz w:val="28"/>
          <w:szCs w:val="28"/>
        </w:rPr>
        <w:t>является частью географической оболочки и связана с появлением человека на нашей планете. Это сфера Земли, которая в наибольшей степени прямо или косвенно видоизменена человеком в настоящее время и, возможно, будет еще больше изменена им в будущем. Спектр потребностей человека постоянно расширяется. При их удовлетворении за счет природных ресурсов антропосферы могут возникнуть опасности для жизнедеятельности человека.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iCs/>
          <w:sz w:val="28"/>
          <w:szCs w:val="28"/>
        </w:rPr>
        <w:t xml:space="preserve">Техносфера </w:t>
      </w:r>
      <w:r w:rsidRPr="00AC7F4E">
        <w:rPr>
          <w:sz w:val="28"/>
          <w:szCs w:val="28"/>
        </w:rPr>
        <w:t>является частью антропосферы, преобразованной человеком в результате его хозяйственной деятельности, то есть при взаимодействии технических средств на природную среду.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iCs/>
          <w:sz w:val="28"/>
          <w:szCs w:val="28"/>
        </w:rPr>
        <w:t xml:space="preserve">Опасностью </w:t>
      </w:r>
      <w:r w:rsidRPr="00AC7F4E">
        <w:rPr>
          <w:sz w:val="28"/>
          <w:szCs w:val="28"/>
        </w:rPr>
        <w:t xml:space="preserve">называются различные процессы, способные в определенных условиях наносить ущерб здоровью человека и хозяйственным объектам. 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В определенных условиях появляется </w:t>
      </w:r>
      <w:r w:rsidRPr="00AC7F4E">
        <w:rPr>
          <w:iCs/>
          <w:sz w:val="28"/>
          <w:szCs w:val="28"/>
        </w:rPr>
        <w:t xml:space="preserve">риск </w:t>
      </w:r>
      <w:r w:rsidRPr="00AC7F4E">
        <w:rPr>
          <w:sz w:val="28"/>
          <w:szCs w:val="28"/>
        </w:rPr>
        <w:t xml:space="preserve">возникновения чрезвычайных ситуаций. Опасность негативных последствий при этом определяется </w:t>
      </w:r>
      <w:r w:rsidRPr="00AC7F4E">
        <w:rPr>
          <w:iCs/>
          <w:sz w:val="28"/>
          <w:szCs w:val="28"/>
        </w:rPr>
        <w:t xml:space="preserve">степенью риска, </w:t>
      </w:r>
      <w:r w:rsidRPr="00AC7F4E">
        <w:rPr>
          <w:sz w:val="28"/>
          <w:szCs w:val="28"/>
        </w:rPr>
        <w:t>для оценки которого необходимы не только сведения о состоянии объектов техносферы и степени безопасности деятельности человека на промышленных предприятиях, но и информация о свойствах природной среды.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Обычно понятие такого риска связывают с возможностью наступления сравнительно редких событий.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Риск часто отождествляют с вероятностью наступления этих событий за определенный интервал времени, например, за год. В этом случае вероятность выступает как </w:t>
      </w:r>
      <w:r w:rsidRPr="00AC7F4E">
        <w:rPr>
          <w:iCs/>
          <w:sz w:val="28"/>
          <w:szCs w:val="28"/>
        </w:rPr>
        <w:t xml:space="preserve">мера риска, </w:t>
      </w:r>
      <w:r w:rsidRPr="00AC7F4E">
        <w:rPr>
          <w:sz w:val="28"/>
          <w:szCs w:val="28"/>
        </w:rPr>
        <w:t>удобная, для сравнения рисков для одного объекта от различных событий, или для различных объектов, находящихся в разных природных условиях.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В настоящее время в большинстве стран принята концепция «приемлемого риска», использующая принцип «предвидеть и предупредить». Специфика явлений природы и деятельности человека с учетом опасностей регламентирует проведение анализа и оценки риска. Классификация и определение рисков зависят от условий их возникновения: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</w:t>
      </w:r>
      <w:r w:rsidRPr="00AC7F4E">
        <w:rPr>
          <w:iCs/>
          <w:sz w:val="28"/>
          <w:szCs w:val="28"/>
        </w:rPr>
        <w:t xml:space="preserve">природные риски </w:t>
      </w:r>
      <w:r w:rsidRPr="00AC7F4E">
        <w:rPr>
          <w:sz w:val="28"/>
          <w:szCs w:val="28"/>
        </w:rPr>
        <w:t xml:space="preserve">связаны с проявлением стихийных сил природы, то есть с землетрясениями, наводнениями, подтоплениями, бурями, карстовыми, оползневыми, почвенно-эрозионными процессами и др.; 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</w:t>
      </w:r>
      <w:r w:rsidRPr="00AC7F4E">
        <w:rPr>
          <w:iCs/>
          <w:sz w:val="28"/>
          <w:szCs w:val="28"/>
        </w:rPr>
        <w:t xml:space="preserve">техногенные - </w:t>
      </w:r>
      <w:r w:rsidRPr="00AC7F4E">
        <w:rPr>
          <w:sz w:val="28"/>
          <w:szCs w:val="28"/>
        </w:rPr>
        <w:t xml:space="preserve">с опасностями, исходящими от технических объектов; 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</w:t>
      </w:r>
      <w:r w:rsidRPr="00AC7F4E">
        <w:rPr>
          <w:iCs/>
          <w:sz w:val="28"/>
          <w:szCs w:val="28"/>
        </w:rPr>
        <w:t xml:space="preserve">экологические - </w:t>
      </w:r>
      <w:r w:rsidRPr="00AC7F4E">
        <w:rPr>
          <w:sz w:val="28"/>
          <w:szCs w:val="28"/>
        </w:rPr>
        <w:t>с загрязнением окружающей среды.</w:t>
      </w:r>
    </w:p>
    <w:p w:rsidR="00076D5A" w:rsidRPr="00AC7F4E" w:rsidRDefault="00076D5A" w:rsidP="00AC7F4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При характеристике чрезвычайных ситуаций рассматриваются: </w:t>
      </w:r>
      <w:r w:rsidRPr="00AC7F4E">
        <w:rPr>
          <w:iCs/>
          <w:sz w:val="28"/>
          <w:szCs w:val="28"/>
        </w:rPr>
        <w:t xml:space="preserve">индивидуальный риск, </w:t>
      </w:r>
      <w:r w:rsidRPr="00AC7F4E">
        <w:rPr>
          <w:sz w:val="28"/>
          <w:szCs w:val="28"/>
        </w:rPr>
        <w:t xml:space="preserve">которому подвергается индивидуум при воздействии факторов опасности; </w:t>
      </w:r>
      <w:r w:rsidRPr="00AC7F4E">
        <w:rPr>
          <w:iCs/>
          <w:sz w:val="28"/>
          <w:szCs w:val="28"/>
        </w:rPr>
        <w:t xml:space="preserve">потенциальный территориальный риск, </w:t>
      </w:r>
      <w:r w:rsidRPr="00AC7F4E">
        <w:rPr>
          <w:sz w:val="28"/>
          <w:szCs w:val="28"/>
        </w:rPr>
        <w:t xml:space="preserve">который определяется пространственным распределение частоты негативных воздействий определенного уровня; </w:t>
      </w:r>
      <w:r w:rsidRPr="00AC7F4E">
        <w:rPr>
          <w:iCs/>
          <w:sz w:val="28"/>
          <w:szCs w:val="28"/>
        </w:rPr>
        <w:t xml:space="preserve">социальный риск, </w:t>
      </w:r>
      <w:r w:rsidRPr="00AC7F4E">
        <w:rPr>
          <w:sz w:val="28"/>
          <w:szCs w:val="28"/>
        </w:rPr>
        <w:t xml:space="preserve">оцениваемый зависимостью частоты событий, в которых отмечается количество человеческих жертв больше определенного числа; </w:t>
      </w:r>
      <w:r w:rsidRPr="00AC7F4E">
        <w:rPr>
          <w:iCs/>
          <w:sz w:val="28"/>
          <w:szCs w:val="28"/>
        </w:rPr>
        <w:t xml:space="preserve">коллективный риск, </w:t>
      </w:r>
      <w:r w:rsidRPr="00AC7F4E">
        <w:rPr>
          <w:sz w:val="28"/>
          <w:szCs w:val="28"/>
        </w:rPr>
        <w:t xml:space="preserve">связанный с ожидаемым числом смертельных травм при авариях за определенный период времени; </w:t>
      </w:r>
      <w:r w:rsidRPr="00AC7F4E">
        <w:rPr>
          <w:iCs/>
          <w:sz w:val="28"/>
          <w:szCs w:val="28"/>
        </w:rPr>
        <w:t xml:space="preserve">приемлемый риск, </w:t>
      </w:r>
      <w:r w:rsidRPr="00AC7F4E">
        <w:rPr>
          <w:sz w:val="28"/>
          <w:szCs w:val="28"/>
        </w:rPr>
        <w:t>при котором общество готово мириться с потерями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ради получения определенных благ.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При изучении </w:t>
      </w:r>
      <w:r w:rsidRPr="00AC7F4E">
        <w:rPr>
          <w:iCs/>
          <w:sz w:val="28"/>
          <w:szCs w:val="28"/>
        </w:rPr>
        <w:t xml:space="preserve">потенциального территориального риска </w:t>
      </w:r>
      <w:r w:rsidRPr="00AC7F4E">
        <w:rPr>
          <w:sz w:val="28"/>
          <w:szCs w:val="28"/>
        </w:rPr>
        <w:t>производится оценка рисков природного, социального, техногенного и экологического характера. Анализ риска - это процесс идентификации опасностей в результате выявления условий их возникновения. Оценка природных рисков стала обязательной процедурой при инженерных изысканиях для всех видов строительства и хозяйственной деятельности человека на территории России.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По отношению к промышленным объектам обычно вводятся процедуры лицензирования и декларирования безопасности. Техногенные и природные ситуации являются источниками риска для жизнедеятельности человека.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Под </w:t>
      </w:r>
      <w:r w:rsidRPr="00AC7F4E">
        <w:rPr>
          <w:iCs/>
          <w:sz w:val="28"/>
          <w:szCs w:val="28"/>
        </w:rPr>
        <w:t xml:space="preserve">риском для здоровья </w:t>
      </w:r>
      <w:r w:rsidRPr="00AC7F4E">
        <w:rPr>
          <w:sz w:val="28"/>
          <w:szCs w:val="28"/>
        </w:rPr>
        <w:t xml:space="preserve">населения при этом следует понимать вероятность возникновения угрозы жизни или здоровью человека, либо угрозы жизни или здоровью будущих поколений при ухудшении состояния среды обитания. Под </w:t>
      </w:r>
      <w:r w:rsidRPr="00AC7F4E">
        <w:rPr>
          <w:iCs/>
          <w:sz w:val="28"/>
          <w:szCs w:val="28"/>
        </w:rPr>
        <w:t xml:space="preserve">фактором риска здоровью </w:t>
      </w:r>
      <w:r w:rsidRPr="00AC7F4E">
        <w:rPr>
          <w:sz w:val="28"/>
          <w:szCs w:val="28"/>
        </w:rPr>
        <w:t xml:space="preserve">понимаются факторы, увеличивающие риск развития определенных заболеваний. К ним относятся: </w:t>
      </w:r>
      <w:r w:rsidRPr="00AC7F4E">
        <w:rPr>
          <w:iCs/>
          <w:sz w:val="28"/>
          <w:szCs w:val="28"/>
        </w:rPr>
        <w:t xml:space="preserve">биологические факторы, </w:t>
      </w:r>
      <w:r w:rsidRPr="00AC7F4E">
        <w:rPr>
          <w:sz w:val="28"/>
          <w:szCs w:val="28"/>
        </w:rPr>
        <w:t xml:space="preserve">то есть вирусные, бактериальные и паразитарные; </w:t>
      </w:r>
      <w:r w:rsidRPr="00AC7F4E">
        <w:rPr>
          <w:iCs/>
          <w:sz w:val="28"/>
          <w:szCs w:val="28"/>
        </w:rPr>
        <w:t xml:space="preserve">химические - </w:t>
      </w:r>
      <w:r w:rsidRPr="00AC7F4E">
        <w:rPr>
          <w:sz w:val="28"/>
          <w:szCs w:val="28"/>
        </w:rPr>
        <w:t xml:space="preserve">загрязняющие вещества; </w:t>
      </w:r>
      <w:r w:rsidRPr="00AC7F4E">
        <w:rPr>
          <w:iCs/>
          <w:sz w:val="28"/>
          <w:szCs w:val="28"/>
        </w:rPr>
        <w:t xml:space="preserve">физические - </w:t>
      </w:r>
      <w:r w:rsidRPr="00AC7F4E">
        <w:rPr>
          <w:sz w:val="28"/>
          <w:szCs w:val="28"/>
        </w:rPr>
        <w:t xml:space="preserve">шум, вибрация, ультразвук, инфразвук, тепловое, ионизирующие, неионизирующие и иные излучения; </w:t>
      </w:r>
      <w:r w:rsidRPr="00AC7F4E">
        <w:rPr>
          <w:iCs/>
          <w:sz w:val="28"/>
          <w:szCs w:val="28"/>
        </w:rPr>
        <w:t xml:space="preserve">социальные - </w:t>
      </w:r>
      <w:r w:rsidRPr="00AC7F4E">
        <w:rPr>
          <w:sz w:val="28"/>
          <w:szCs w:val="28"/>
        </w:rPr>
        <w:t>питание, водоснабжение, условия быта, труда, отдыха населения и некоторые другие факторы, оказывающие воздействие на здоровье человека.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Оценка риска здоровья населения при химическом загрязнении среды обитания, можно подразделить на пять взаимосвязанных этапов.</w:t>
      </w:r>
    </w:p>
    <w:p w:rsidR="00076D5A" w:rsidRPr="00AC7F4E" w:rsidRDefault="00076D5A" w:rsidP="00AC7F4E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C7F4E">
        <w:rPr>
          <w:iCs/>
          <w:sz w:val="28"/>
          <w:szCs w:val="28"/>
        </w:rPr>
        <w:t xml:space="preserve"> Идентификация опасности, </w:t>
      </w:r>
      <w:r w:rsidRPr="00AC7F4E">
        <w:rPr>
          <w:sz w:val="28"/>
          <w:szCs w:val="28"/>
        </w:rPr>
        <w:t>то есть выявление потенциально вредных факторов, оценка связи между этими факторами и нарушениями состояния здоровья человека, достаточности и надежности имеющихся данных об уровнях загрязнения различных объектов окружающей среды исследуемыми веществами; составления перечня приоритетных химических веществ, подлежащих последующей характеристике.</w:t>
      </w:r>
    </w:p>
    <w:p w:rsidR="00076D5A" w:rsidRPr="00AC7F4E" w:rsidRDefault="00076D5A" w:rsidP="00AC7F4E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C7F4E">
        <w:rPr>
          <w:iCs/>
          <w:sz w:val="28"/>
          <w:szCs w:val="28"/>
        </w:rPr>
        <w:t xml:space="preserve"> Оценка зависимости «доза-ответ»: </w:t>
      </w:r>
      <w:r w:rsidRPr="00AC7F4E">
        <w:rPr>
          <w:sz w:val="28"/>
          <w:szCs w:val="28"/>
        </w:rPr>
        <w:t>выявление количественных связей между показателями состояния здоровья и уровнями загрязнения. Для этого, как правило, используется экспериментальные данные токсического эксперимента, спланированного эпидемиологического исследования и др.</w:t>
      </w:r>
    </w:p>
    <w:p w:rsidR="00076D5A" w:rsidRPr="00AC7F4E" w:rsidRDefault="00076D5A" w:rsidP="00AC7F4E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iCs/>
          <w:sz w:val="28"/>
          <w:szCs w:val="28"/>
        </w:rPr>
        <w:t xml:space="preserve"> Оценка воздействия химических веществ на человека: </w:t>
      </w:r>
      <w:r w:rsidRPr="00AC7F4E">
        <w:rPr>
          <w:sz w:val="28"/>
          <w:szCs w:val="28"/>
        </w:rPr>
        <w:t>характеристика источников загрязнения, маршрутов движения загрязняющих веществ от источника к человеку, путей и точек воздействия; определение доз и концентраций загрязнения, установление уровней загрязнения для популяций в целом и ее отдельных субпопуляций, включая сверхчувствительные группы.</w:t>
      </w:r>
    </w:p>
    <w:p w:rsidR="00076D5A" w:rsidRPr="00AC7F4E" w:rsidRDefault="00076D5A" w:rsidP="00AC7F4E">
      <w:pPr>
        <w:widowControl w:val="0"/>
        <w:shd w:val="clear" w:color="auto" w:fill="FFFFFF"/>
        <w:tabs>
          <w:tab w:val="left" w:pos="7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4) </w:t>
      </w:r>
      <w:r w:rsidRPr="00AC7F4E">
        <w:rPr>
          <w:iCs/>
          <w:sz w:val="28"/>
          <w:szCs w:val="28"/>
        </w:rPr>
        <w:t xml:space="preserve">Характеристика риска: </w:t>
      </w:r>
      <w:r w:rsidRPr="00AC7F4E">
        <w:rPr>
          <w:sz w:val="28"/>
          <w:szCs w:val="28"/>
        </w:rPr>
        <w:t>анализ полученных данных, расчет рисков для популяции и отдельных групп, сравнение рисков с допустимыми уровнями, сравнительная оценка и ранжирование различных рисков по степени их статистической, медико-биологической и социальной значимости, установление медицинских приоритетов и тех рисков, которые должны быть предотвращены или снижены до приемлемого уровня.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5) </w:t>
      </w:r>
      <w:r w:rsidRPr="00AC7F4E">
        <w:rPr>
          <w:iCs/>
          <w:sz w:val="28"/>
          <w:szCs w:val="28"/>
        </w:rPr>
        <w:t xml:space="preserve">Заключительный этап </w:t>
      </w:r>
      <w:r w:rsidRPr="00AC7F4E">
        <w:rPr>
          <w:sz w:val="28"/>
          <w:szCs w:val="28"/>
        </w:rPr>
        <w:t>- управление риском, которое осуществляется на основе выявленных приоритетов.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Такое управление включает в себя: </w:t>
      </w:r>
    </w:p>
    <w:p w:rsidR="00076D5A" w:rsidRPr="00AC7F4E" w:rsidRDefault="00735F48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</w:t>
      </w:r>
      <w:r w:rsidR="00076D5A" w:rsidRPr="00AC7F4E">
        <w:rPr>
          <w:sz w:val="28"/>
          <w:szCs w:val="28"/>
        </w:rPr>
        <w:t xml:space="preserve">сравнительную оценку и ранжирования рисков; </w:t>
      </w:r>
    </w:p>
    <w:p w:rsidR="00076D5A" w:rsidRPr="00AC7F4E" w:rsidRDefault="00735F48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</w:t>
      </w:r>
      <w:r w:rsidR="00076D5A" w:rsidRPr="00AC7F4E">
        <w:rPr>
          <w:sz w:val="28"/>
          <w:szCs w:val="28"/>
        </w:rPr>
        <w:t xml:space="preserve">определение уровней приемлемости риска; </w:t>
      </w:r>
    </w:p>
    <w:p w:rsidR="00076D5A" w:rsidRPr="00AC7F4E" w:rsidRDefault="00735F48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</w:t>
      </w:r>
      <w:r w:rsidR="00076D5A" w:rsidRPr="00AC7F4E">
        <w:rPr>
          <w:sz w:val="28"/>
          <w:szCs w:val="28"/>
        </w:rPr>
        <w:t xml:space="preserve">выбор стратегии снижения и контроля риска, то есть контроль поступления химических веществ окружающую среду из источников загрязнения и определение уровней допустимого воздействия; </w:t>
      </w:r>
    </w:p>
    <w:p w:rsidR="00076D5A" w:rsidRPr="00AC7F4E" w:rsidRDefault="00735F48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</w:t>
      </w:r>
      <w:r w:rsidR="00076D5A" w:rsidRPr="00AC7F4E">
        <w:rPr>
          <w:sz w:val="28"/>
          <w:szCs w:val="28"/>
        </w:rPr>
        <w:t>принятие управленческих решений.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При переходе к управлению рисками, вначале следует провести их сравнительную характеристику для установления приоритетов, то есть выделить вопросы, требующие первоочередного внимания, определения вероятности и установление последствий. Затем выявляется вероятность нарушений здоровья и анализ причин их возникновения, а также дается характеристика негативных последствий и ущербов состоянию здоровья населения.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При анализе риска учитываются выгоды от использования конкретного вещества, расходы, связанные с регулированием его поступления в окружающую среду, то есть с полным или частичным его запретом или заменой другим препаратом. Определяется также возможность осуществления контроля для уменьшения негативного воздействия вещества на окружающую среду и здоровье человека. Для установления </w:t>
      </w:r>
      <w:r w:rsidRPr="00AC7F4E">
        <w:rPr>
          <w:iCs/>
          <w:sz w:val="28"/>
          <w:szCs w:val="28"/>
        </w:rPr>
        <w:t xml:space="preserve">приемлемости риска </w:t>
      </w:r>
      <w:r w:rsidRPr="00AC7F4E">
        <w:rPr>
          <w:sz w:val="28"/>
          <w:szCs w:val="28"/>
        </w:rPr>
        <w:t>широко используется метод экономического анализа показателей; «затраты - выгоды».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Для повышения безопасности страны, региона в условиях интенсивного антропогенного воздействия и возникающих при этом рисков, в первую очередь, аварий и катастроф на потенциально опасных объектах, необходимы </w:t>
      </w:r>
      <w:r w:rsidRPr="00AC7F4E">
        <w:rPr>
          <w:iCs/>
          <w:sz w:val="28"/>
          <w:szCs w:val="28"/>
        </w:rPr>
        <w:t xml:space="preserve">меры защиты, </w:t>
      </w:r>
      <w:r w:rsidRPr="00AC7F4E">
        <w:rPr>
          <w:sz w:val="28"/>
          <w:szCs w:val="28"/>
        </w:rPr>
        <w:t>способные предотвратить негативные последствия.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Для предупреждения чрезвычайных ситуаций органами исполнительной власти Российской Федерации, органами местного самоуправления, структурами МЧС следует проводить мероприятия, направленные на предотвращение чрезвычайных ситуаций и уменьшение их масштабов в случае возникновения. Подготовка к чрезвычайным ситуациям предусматривает комплекс мероприятий по созданию на определенной территории, или опасном объекте, условий для защиты населения и хозяйственных объектов от воздействия чрезвычайных ситуаций, а также для обеспечения эффективных действий органов управления, сил и средств МЧС по ликвидации чрезвычайных ситуаций. Предотвращение таких ситуаций предусматривает: правовые, организационные, экономические, инженерно-технические, эколого-защитные, санитарно-эпидемиологические и социальные мероприятия, которые обеспечивают наблюдения и контроль состояния окружающей среды и потенциально опасных объектов, прогнозирование и профилактику возникновения источников чрезвычайных ситуаций, подготовку к этим ситуациям.</w:t>
      </w:r>
    </w:p>
    <w:p w:rsidR="00076D5A" w:rsidRPr="00AC7F4E" w:rsidRDefault="00076D5A" w:rsidP="00AC7F4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Прогнозирование чрезвычайных ситуаций и обоснование комплекса мероприятий, обеспечивающих предупреждение чрезвычайных ситуаций, а также возникновение негативных последствий в регионе необходимо производить на основе изучения условий развития природно-антропогенных процессов оценки величины антропогенной нагрузки на природную среду. Проведение этих работ требует значительных затрат, размер которых зависит от вида потенциально опасных объектов и условий развития чрезвычайных ситуаций в регионе. При этом изучаемыми техногенными объектами могут являться радиационно и химически опасные, пожаровзрывоопасные и гидродинамическиопасные сооружения, а природными - атмосферный воздух, почвенный покров, поверхностные и подземные воды.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В настоящие время в Российской Федерации проведены исследования закономерностей возникновения, а также прогнозирования аварий и катастроф на объектах техносферы и достаточно подробно изучены места проявления и сила экстремальных природных явления.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В исследованиях природных явлений при этом часто используется понятие о </w:t>
      </w:r>
      <w:r w:rsidRPr="00AC7F4E">
        <w:rPr>
          <w:iCs/>
          <w:sz w:val="28"/>
          <w:szCs w:val="28"/>
        </w:rPr>
        <w:t xml:space="preserve">чрезвычайном событии, </w:t>
      </w:r>
      <w:r w:rsidRPr="00AC7F4E">
        <w:rPr>
          <w:sz w:val="28"/>
          <w:szCs w:val="28"/>
        </w:rPr>
        <w:t>то есть локальном, муниципальном, межмуниципальном, региональном, межрегиональном, федеральном или трансграничном происшествии техногенного, антропогенного или природного происхождения. Это происшествие вызывает последствия, оказывающие негативное воздействие на жизнедеятельность человека, экономику, социальную сферу и природную среду.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Первопричиной многих негативных процессов в природе и обществе, как уже отмечалось, является антропогенная деятельность. Поэтому возникающие проблемы можно решить лишь путем проведения мероприятий, смягчающих негативное антропогенное воздействие.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Стихийные бедствия и техногенные катастрофы сопровождаются крупными социальными и материальными потерями. Социальные потери определяются, прежде всего, числом погибших и пострадавших людей, а экономические потери - </w:t>
      </w:r>
      <w:r w:rsidRPr="00AC7F4E">
        <w:rPr>
          <w:iCs/>
          <w:sz w:val="28"/>
          <w:szCs w:val="28"/>
        </w:rPr>
        <w:t xml:space="preserve">прямым и косвенным материальным ущербом. </w:t>
      </w:r>
      <w:r w:rsidRPr="00AC7F4E">
        <w:rPr>
          <w:sz w:val="28"/>
          <w:szCs w:val="28"/>
        </w:rPr>
        <w:t>Наиболее опасными для жизни людей на Земле являются наводнения, природные пожары, тайфуны, штормы и землетрясения. Их жертвами на нашей планете являются более 90% погибших от природных катастроф.</w:t>
      </w:r>
    </w:p>
    <w:p w:rsidR="00076D5A" w:rsidRPr="00AC7F4E" w:rsidRDefault="00076D5A" w:rsidP="00AC7F4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Самые большие социальные и материальные потери приходятся на территорию городов, где отмечается максимальная концентрация людей и техногенной инфраструктуры. Многие страны пережили производственные аварии, имевшие масштабы национальных катастроф, на объектах различного назначения: ядерных, химических, космических и авиационных, надводных и подводных. Во всем мире растет производственная и транспортная аварийность.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Техногенные и природные катастрофы влекут за собой тяжелые последствия и наносят ущерб в результате воздействия поражающих факторов, вызывают негативные процессы экологического и социально-экономического характера, наносящие ущерб здоровью людей, окружающей среде и экономике стран. Ущерб от стихийных бедствий на нашей планете ежегодно достигает нескольких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сотен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млрд. долларов, а число жертв - тысячи человек.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Значительный ущерб при этом наносят не только масштабные стихийные бедствия и катастрофы, но и менее динамичные природные процессы - загрязнение атмосферы, почвенно-растительного покрова, поверхностных и подземных вод, а также подкисление и переувлажнение земель, водная эрозия, карст, оползни, суффозия и др.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В настоящее время существуют методики для расчета ущерба от химического загрязнения земель сельскохозяйственного назначения, а также от загрязнения атмосферы и водных источников. Разработана также методика определения суммарного ущерба от всех видов загрязнения.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Ущерб от загрязнения земель определяется величиной возмещения потерь от загрязнения почв химическими веществами и свалками промышленных и бытовых отходов. Размеры ущерба от загрязнения земель определяются затратами на проведение полной очистки земель от загрязнения. </w:t>
      </w:r>
    </w:p>
    <w:p w:rsidR="00AC7F4E" w:rsidRDefault="00AC7F4E">
      <w:pPr>
        <w:spacing w:after="200" w:line="276" w:lineRule="auto"/>
        <w:ind w:firstLine="709"/>
        <w:rPr>
          <w:bCs/>
          <w:kern w:val="32"/>
          <w:sz w:val="28"/>
          <w:szCs w:val="28"/>
        </w:rPr>
      </w:pPr>
      <w:bookmarkStart w:id="8" w:name="_Toc277310201"/>
      <w:bookmarkStart w:id="9" w:name="_Toc276470885"/>
      <w:r>
        <w:rPr>
          <w:szCs w:val="28"/>
        </w:rPr>
        <w:br w:type="page"/>
      </w:r>
    </w:p>
    <w:p w:rsidR="007A10DE" w:rsidRPr="00AC7F4E" w:rsidRDefault="008122EB" w:rsidP="00AC7F4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szCs w:val="28"/>
        </w:rPr>
      </w:pPr>
      <w:r w:rsidRPr="00AC7F4E">
        <w:rPr>
          <w:szCs w:val="28"/>
        </w:rPr>
        <w:t>2 География Павловского района</w:t>
      </w:r>
      <w:bookmarkEnd w:id="8"/>
    </w:p>
    <w:p w:rsidR="00AC7F4E" w:rsidRDefault="00AC7F4E" w:rsidP="00AC7F4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10" w:name="_Toc277310202"/>
    </w:p>
    <w:p w:rsidR="00182610" w:rsidRPr="00AC7F4E" w:rsidRDefault="00076D5A" w:rsidP="00AC7F4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AC7F4E">
        <w:rPr>
          <w:rFonts w:cs="Times New Roman"/>
          <w:szCs w:val="28"/>
        </w:rPr>
        <w:t>2.1 Географическое положение</w:t>
      </w:r>
      <w:bookmarkStart w:id="11" w:name="_Toc276470886"/>
      <w:bookmarkEnd w:id="9"/>
      <w:bookmarkEnd w:id="10"/>
    </w:p>
    <w:p w:rsidR="00182610" w:rsidRPr="00AC7F4E" w:rsidRDefault="00182610" w:rsidP="00AC7F4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</w:p>
    <w:p w:rsidR="00076D5A" w:rsidRPr="00AC7F4E" w:rsidRDefault="00076D5A" w:rsidP="00AC7F4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12" w:name="_Toc277310203"/>
      <w:r w:rsidRPr="00AC7F4E">
        <w:rPr>
          <w:rFonts w:cs="Times New Roman"/>
          <w:szCs w:val="28"/>
        </w:rPr>
        <w:t>Павловский район расположен в центре южной части Воронежской области.</w:t>
      </w:r>
      <w:bookmarkEnd w:id="11"/>
      <w:bookmarkEnd w:id="12"/>
      <w:r w:rsidRPr="00AC7F4E">
        <w:rPr>
          <w:rFonts w:cs="Times New Roman"/>
          <w:szCs w:val="28"/>
        </w:rPr>
        <w:t xml:space="preserve"> 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Граничит с Лискинским, Бутурлиновским, Воробьевским, Подгоренским, Калачеевским, Россошанским, Верхнемамонским районами. С западной стороны граница района проходит по р. Дон. 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Заселение территории современного Павловского района началось в XVII веке и продолжалось в течение нескольких десятилетий. Среди этого населения были русские и украинские переселенцы.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В советский период истории Декретом от 12 мая 1924 г. Павловский уезд был ликвидирован, а его территория отошла к Бобровскому и Россошанскому уездам. В 1928 году Павловский район был образован вновь в составе Центрально-Черноземной области. При разделении Центрально-Черноземного округа на Воронежскую и Курскую области в 1934 году он вошел в Воронежскую область. 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В настоящее время город Павловск – центр одного из крупных сельских районов в Воронежской области, территория района составляет 1885,7 кв.км.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Численность населения района на 01.01.2007 г. по данным Облкомстата составляет 57,5 тыс. человек, в том числе городского населения – 25,7 тыс. человек, сельского – 31,8 тыс. человек.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Численность работников по территории всего (по отчету за 2006 год) – 18660 человек, что составляет 32,5% от численности населения района. 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В составе района находятся 1 городское и 14 сельских поселений, объединяющих 56 населенных пунктов, из которых наиболее крупными являются села: Воронцовка, Лосево, Русская Буйловка, Петровка.</w:t>
      </w:r>
      <w:bookmarkStart w:id="13" w:name="_Toc276470887"/>
    </w:p>
    <w:p w:rsidR="00AC7F4E" w:rsidRDefault="00AC7F4E">
      <w:pPr>
        <w:spacing w:after="200" w:line="276" w:lineRule="auto"/>
        <w:ind w:firstLine="709"/>
        <w:rPr>
          <w:bCs/>
          <w:sz w:val="28"/>
          <w:szCs w:val="28"/>
        </w:rPr>
      </w:pPr>
      <w:bookmarkStart w:id="14" w:name="_Toc277310204"/>
      <w:r>
        <w:rPr>
          <w:szCs w:val="28"/>
        </w:rPr>
        <w:br w:type="page"/>
      </w:r>
    </w:p>
    <w:p w:rsidR="008122EB" w:rsidRPr="00AC7F4E" w:rsidRDefault="00076D5A" w:rsidP="00AC7F4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AC7F4E">
        <w:rPr>
          <w:rFonts w:cs="Times New Roman"/>
          <w:szCs w:val="28"/>
        </w:rPr>
        <w:t>2.2 Природные ресурсы</w:t>
      </w:r>
      <w:bookmarkEnd w:id="13"/>
      <w:bookmarkEnd w:id="14"/>
      <w:r w:rsidRPr="00AC7F4E">
        <w:rPr>
          <w:rFonts w:cs="Times New Roman"/>
          <w:szCs w:val="28"/>
        </w:rPr>
        <w:t xml:space="preserve"> </w:t>
      </w:r>
    </w:p>
    <w:p w:rsidR="00182610" w:rsidRPr="00AC7F4E" w:rsidRDefault="00182610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Общая площадь района 188566 га. 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Из них занято: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лесами-26630 га-14%, а с лесополосами – 8525 га-19 %;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водными объектами - 2366 га – 1,3%, из них р. Дон – 850 га или 0,5% от общей площади;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болотами – 1185 га – 0,63%.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Район богат полезными ископаемыми: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Месторождения гранита. Шкурлатовское месторождение гранита – остаток запасов 435 млн. куб.м.; Казинское месторождение строительного камня – месторождение не эксплуатируется, остаток запасов 485,2 млн. куб.м.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Строительные пески и суглинки. Месторождения суглинков – Ждановское (запасы 306 тыс. куб</w:t>
      </w:r>
      <w:r w:rsidR="00182610" w:rsidRPr="00AC7F4E">
        <w:rPr>
          <w:sz w:val="28"/>
          <w:szCs w:val="28"/>
        </w:rPr>
        <w:t>. м</w:t>
      </w:r>
      <w:r w:rsidRPr="00AC7F4E">
        <w:rPr>
          <w:sz w:val="28"/>
          <w:szCs w:val="28"/>
        </w:rPr>
        <w:t>), Гаврильское (запасы 550 тыс. куб.м). Ждановское месторождения песка – запасы 42 тыс. куб.м. Месторождения не эксплуатируются. В целом район является перспективным для выявления новых месторождений строительных песков и суглинков.</w:t>
      </w:r>
    </w:p>
    <w:p w:rsidR="00076D5A" w:rsidRPr="00AC7F4E" w:rsidRDefault="0083102C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Торфяное месторождение - за</w:t>
      </w:r>
      <w:r w:rsidR="00076D5A" w:rsidRPr="00AC7F4E">
        <w:rPr>
          <w:sz w:val="28"/>
          <w:szCs w:val="28"/>
        </w:rPr>
        <w:t>пасы 24 тыс</w:t>
      </w:r>
      <w:r w:rsidR="00182610" w:rsidRPr="00AC7F4E">
        <w:rPr>
          <w:sz w:val="28"/>
          <w:szCs w:val="28"/>
        </w:rPr>
        <w:t>. т</w:t>
      </w:r>
      <w:r w:rsidR="00076D5A" w:rsidRPr="00AC7F4E">
        <w:rPr>
          <w:sz w:val="28"/>
          <w:szCs w:val="28"/>
        </w:rPr>
        <w:t>онн, не эксплуатируется.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На территории района добывается гранит (нерудные материалы), проектная мощность – 7,8 млн. куб. м в год. Других полезных ископаемых нет.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Площадь охотничьих угодий составляет </w:t>
      </w:r>
      <w:smartTag w:uri="urn:schemas-microsoft-com:office:smarttags" w:element="metricconverter">
        <w:smartTagPr>
          <w:attr w:name="ProductID" w:val="58854 га"/>
        </w:smartTagPr>
        <w:r w:rsidRPr="00AC7F4E">
          <w:rPr>
            <w:sz w:val="28"/>
            <w:szCs w:val="28"/>
          </w:rPr>
          <w:t>58854 га</w:t>
        </w:r>
      </w:smartTag>
      <w:r w:rsidRPr="00AC7F4E">
        <w:rPr>
          <w:sz w:val="28"/>
          <w:szCs w:val="28"/>
        </w:rPr>
        <w:t xml:space="preserve"> или 31% всей площади.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На территории района произрастают свыше 120 видов лекарственных растений, 15 видов грибов и 10 видов плодово–ягодных растений. </w:t>
      </w:r>
    </w:p>
    <w:p w:rsidR="008122EB" w:rsidRPr="00AC7F4E" w:rsidRDefault="008122EB" w:rsidP="00AC7F4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15" w:name="_Toc276470888"/>
    </w:p>
    <w:p w:rsidR="00182610" w:rsidRPr="00AC7F4E" w:rsidRDefault="00076D5A" w:rsidP="00AC7F4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16" w:name="_Toc277310205"/>
      <w:r w:rsidRPr="00AC7F4E">
        <w:rPr>
          <w:rFonts w:cs="Times New Roman"/>
          <w:szCs w:val="28"/>
        </w:rPr>
        <w:t>2.3 Промышленность</w:t>
      </w:r>
      <w:bookmarkEnd w:id="15"/>
      <w:bookmarkEnd w:id="16"/>
    </w:p>
    <w:p w:rsidR="00182610" w:rsidRPr="00AC7F4E" w:rsidRDefault="00182610" w:rsidP="00AC7F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6D5A" w:rsidRPr="00AC7F4E" w:rsidRDefault="00076D5A" w:rsidP="00AC7F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Промышленный потенциал района включает в себя 9 крупных и средних предприятий с численностью занятых 4,2 тыс. человек. Стабильно работающими предприятиями на территории района являются ОАО «Павловскгранит», ЗАО «Павловскагропродукт», ООО» Павловскгранит-ЖБК», ООО Фирма «Шипов лес».</w:t>
      </w:r>
    </w:p>
    <w:p w:rsidR="00076D5A" w:rsidRPr="00AC7F4E" w:rsidRDefault="00076D5A" w:rsidP="00AC7F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Крупнейшее предприятие - ОАО «Павловскгранит», с численностью работающих 2,8 тыс. человек, производит нерудные материалы (щебень), которые широко используются в гражданском </w:t>
      </w:r>
      <w:r w:rsidR="00182610" w:rsidRPr="00AC7F4E">
        <w:rPr>
          <w:sz w:val="28"/>
          <w:szCs w:val="28"/>
        </w:rPr>
        <w:t>строительстве, а</w:t>
      </w:r>
      <w:r w:rsidRPr="00AC7F4E">
        <w:rPr>
          <w:sz w:val="28"/>
          <w:szCs w:val="28"/>
        </w:rPr>
        <w:t xml:space="preserve"> также в строительстве автомобильных и железнодорожных магистралей. Проектная мощность предприятия – 7800 м. куб. нерудных материалов в год. Предприятием рассматривается вопрос о возможности строительства в Павловске современного цементного завода, продукция которого смогла бы решить проблему дефицита цемента в Воронежской области и соседних областях.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Производственные мощности ЗАО «Павловскагропродукт» загружены на 99%. Теперь будет уделяться внимание повышению качества продукции (рафинация и дезодорация масла). Идет строительство производственных мощностей по приемке, первичной переработке и хранению семян подсолнечника, следствием чего станет отказ предприятия от услуг элеваторов.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Основной вид выпускаемой продукции ООО «Павловскгранит – ЖБК» - сборный и неармированный железобетон, раствор и товарный бетон. Продукция предприятия отправляется на строительные объекты района и области.</w:t>
      </w:r>
    </w:p>
    <w:p w:rsidR="00182610" w:rsidRPr="00AC7F4E" w:rsidRDefault="00182610" w:rsidP="00AC7F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7" w:name="_Toc276470889"/>
    </w:p>
    <w:p w:rsidR="00076D5A" w:rsidRPr="00AC7F4E" w:rsidRDefault="00076D5A" w:rsidP="00AC7F4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18" w:name="_Toc277310206"/>
      <w:r w:rsidRPr="00AC7F4E">
        <w:rPr>
          <w:rFonts w:cs="Times New Roman"/>
          <w:szCs w:val="28"/>
        </w:rPr>
        <w:t>2.4 Сельское хозяйство</w:t>
      </w:r>
      <w:bookmarkEnd w:id="17"/>
      <w:bookmarkEnd w:id="18"/>
    </w:p>
    <w:p w:rsidR="00182610" w:rsidRPr="00AC7F4E" w:rsidRDefault="00182610" w:rsidP="00AC7F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6D5A" w:rsidRPr="00AC7F4E" w:rsidRDefault="00076D5A" w:rsidP="00AC7F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На территории Павловского района производством сельскохозяйственной продукции занимается 27 сельскохозяйственных организаций, 68 крестьянских (фермерских) хозяйств, более 14,0 тысяч личных подсобных хозяйств. 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Площадь сельскохозяйственных угодий – 133,0 тыс. га, в том числе 102,7 тыс. га пашни, из них в сельхозпредприятиях 89,8 тыс. га, </w:t>
      </w:r>
      <w:r w:rsidR="00735F48" w:rsidRPr="00AC7F4E">
        <w:rPr>
          <w:sz w:val="28"/>
          <w:szCs w:val="28"/>
        </w:rPr>
        <w:t>К (</w:t>
      </w:r>
      <w:r w:rsidRPr="00AC7F4E">
        <w:rPr>
          <w:sz w:val="28"/>
          <w:szCs w:val="28"/>
        </w:rPr>
        <w:t>Ф</w:t>
      </w:r>
      <w:r w:rsidR="00735F48" w:rsidRPr="00AC7F4E">
        <w:rPr>
          <w:sz w:val="28"/>
          <w:szCs w:val="28"/>
        </w:rPr>
        <w:t>) Х</w:t>
      </w:r>
      <w:r w:rsidRPr="00AC7F4E">
        <w:rPr>
          <w:sz w:val="28"/>
          <w:szCs w:val="28"/>
        </w:rPr>
        <w:t xml:space="preserve"> – 5,9 тыс. га. В ЛПХ – 7,4 тыс. га сельхозугодий, в том числе пашни – 6,9 тыс. га. 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Основным направлением сельскохозяйственного производства является растениеводство и животноводство. Отрасль растениеводства специализируется на производстве зерна, подсолнечника, сахарной свеклы. В животноводстве основная специализация – молочное производство. В районе имеется два рыбоводческих хозяйства, занимающихся производством товарной рыбы. В сфере сельскохозяйственного производства занято 3,2 тыс. человек. </w:t>
      </w:r>
      <w:bookmarkStart w:id="19" w:name="_Toc276303101"/>
      <w:bookmarkStart w:id="20" w:name="_Toc276470890"/>
    </w:p>
    <w:p w:rsidR="00AC7F4E" w:rsidRDefault="00AC7F4E">
      <w:pPr>
        <w:spacing w:after="200" w:line="276" w:lineRule="auto"/>
        <w:ind w:firstLine="709"/>
        <w:rPr>
          <w:bCs/>
          <w:kern w:val="32"/>
          <w:sz w:val="28"/>
          <w:szCs w:val="28"/>
        </w:rPr>
      </w:pPr>
      <w:bookmarkStart w:id="21" w:name="_Toc277310207"/>
      <w:r>
        <w:rPr>
          <w:szCs w:val="28"/>
        </w:rPr>
        <w:br w:type="page"/>
      </w:r>
    </w:p>
    <w:p w:rsidR="008122EB" w:rsidRPr="00AC7F4E" w:rsidRDefault="00D47A04" w:rsidP="00AC7F4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szCs w:val="28"/>
        </w:rPr>
      </w:pPr>
      <w:r w:rsidRPr="00AC7F4E">
        <w:rPr>
          <w:szCs w:val="28"/>
        </w:rPr>
        <w:t>3 «О главе администрации Павловского муниципального района»</w:t>
      </w:r>
      <w:bookmarkEnd w:id="21"/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47A04" w:rsidRPr="00AC7F4E" w:rsidRDefault="00D47A0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Русинов Юрий Филиппович родился 25 ноября 1954 года в селе Солонцы Новохоперского района Воронежской области.</w:t>
      </w:r>
    </w:p>
    <w:p w:rsidR="00D47A04" w:rsidRPr="00AC7F4E" w:rsidRDefault="00D47A0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Образование высшее, в 1985 году окончил Воронежский сельскохозяйственный институт, специальность – ученый-агроном.</w:t>
      </w:r>
    </w:p>
    <w:p w:rsidR="00D47A04" w:rsidRPr="00AC7F4E" w:rsidRDefault="00D47A0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После службы в рядах Советской армии в 1976 году поступил на работу в должности агронома в колхоз «Русская Буйловка» Павловского района. С 1981 года был назначен главным агрономом колхоза «Светлый путь» в селе Лосево Павловского района.</w:t>
      </w:r>
    </w:p>
    <w:p w:rsidR="00D47A04" w:rsidRPr="00AC7F4E" w:rsidRDefault="00D47A0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В 1985 году общим собранием колхозников был избран председателем колхоза «Светлый путь».</w:t>
      </w:r>
    </w:p>
    <w:p w:rsidR="00F31D8F" w:rsidRPr="00AC7F4E" w:rsidRDefault="00F31D8F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В мае 2002 года назначен генеральным директором ЗАО «Герино».</w:t>
      </w:r>
    </w:p>
    <w:p w:rsidR="00F31D8F" w:rsidRPr="00AC7F4E" w:rsidRDefault="00F31D8F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Вклад Юрия Филипповича, в развитие сельскохозяйственной сферы руководимого им хозяйства послужил основой для сохранения животноводческой отрасли на высоком уровне.</w:t>
      </w:r>
    </w:p>
    <w:p w:rsidR="00F31D8F" w:rsidRPr="00AC7F4E" w:rsidRDefault="00F31D8F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Русинов Ю. Ф. – человек активной жизненной позиции, пользуется заслуженным авторитетом среди населения района, неоднократно избирался депутатом Совета народных депутатов района.</w:t>
      </w:r>
    </w:p>
    <w:p w:rsidR="00F31D8F" w:rsidRPr="00AC7F4E" w:rsidRDefault="00F31D8F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22 мая 2008 года решением Совета народных депутатов, по результатам</w:t>
      </w:r>
      <w:r w:rsidR="00236B0E" w:rsidRPr="00AC7F4E">
        <w:rPr>
          <w:bCs/>
          <w:sz w:val="28"/>
          <w:szCs w:val="28"/>
        </w:rPr>
        <w:t xml:space="preserve"> проведенного конкурса, назначен главой администрации Павловского муниципального района.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Указом президента РФ в 1999 году Русинову Ю. Ф. присвоено почетное звание «Заслуженный работник сельского хозяйства Российской Федерации».</w:t>
      </w:r>
    </w:p>
    <w:p w:rsidR="00AC7F4E" w:rsidRDefault="00AC7F4E">
      <w:pPr>
        <w:spacing w:after="200" w:line="276" w:lineRule="auto"/>
        <w:ind w:firstLine="709"/>
        <w:rPr>
          <w:bCs/>
          <w:kern w:val="32"/>
          <w:sz w:val="28"/>
          <w:szCs w:val="28"/>
        </w:rPr>
      </w:pPr>
      <w:bookmarkStart w:id="22" w:name="_Toc277310208"/>
      <w:r>
        <w:rPr>
          <w:szCs w:val="28"/>
        </w:rPr>
        <w:br w:type="page"/>
      </w:r>
    </w:p>
    <w:p w:rsidR="00236B0E" w:rsidRPr="00AC7F4E" w:rsidRDefault="00236B0E" w:rsidP="00AC7F4E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szCs w:val="28"/>
        </w:rPr>
      </w:pPr>
      <w:r w:rsidRPr="00AC7F4E">
        <w:rPr>
          <w:szCs w:val="28"/>
        </w:rPr>
        <w:t>4 Аналитическая записка «О соц</w:t>
      </w:r>
      <w:r w:rsidR="007A10DE" w:rsidRPr="00AC7F4E">
        <w:rPr>
          <w:szCs w:val="28"/>
        </w:rPr>
        <w:t xml:space="preserve">иально – экономическом развитии </w:t>
      </w:r>
      <w:r w:rsidRPr="00AC7F4E">
        <w:rPr>
          <w:szCs w:val="28"/>
        </w:rPr>
        <w:t>Павловского муниципального района» за 9 месяцев 2010 года</w:t>
      </w:r>
      <w:bookmarkEnd w:id="22"/>
    </w:p>
    <w:p w:rsidR="0083102C" w:rsidRPr="00AC7F4E" w:rsidRDefault="0083102C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Территория района составляет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1,9 тыс.кв.км. В состав Павловского муниципального района входят одно городское и 14 сельских поселений. Наиболее крупными являются села: Воронцовка, Лосево, Русская Буйловка, Петровка. Численность населения по состоянию на 01.01.2009 года 57,0 тыс</w:t>
      </w:r>
      <w:r w:rsidR="00735F48" w:rsidRPr="00AC7F4E">
        <w:rPr>
          <w:bCs/>
          <w:sz w:val="28"/>
          <w:szCs w:val="28"/>
        </w:rPr>
        <w:t>. ч</w:t>
      </w:r>
      <w:r w:rsidRPr="00AC7F4E">
        <w:rPr>
          <w:bCs/>
          <w:sz w:val="28"/>
          <w:szCs w:val="28"/>
        </w:rPr>
        <w:t>ел., из них в городе проживают 25,6 тыс. чел., в селах района – 31,6 тыс</w:t>
      </w:r>
      <w:r w:rsidR="00735F48" w:rsidRPr="00AC7F4E">
        <w:rPr>
          <w:bCs/>
          <w:sz w:val="28"/>
          <w:szCs w:val="28"/>
        </w:rPr>
        <w:t>. ч</w:t>
      </w:r>
      <w:r w:rsidRPr="00AC7F4E">
        <w:rPr>
          <w:bCs/>
          <w:sz w:val="28"/>
          <w:szCs w:val="28"/>
        </w:rPr>
        <w:t xml:space="preserve">ел.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Район характеризуется невысоким уровнем плодородия. На территории района расположено Шкурлатское месторождение гранита, на основе которого работает </w:t>
      </w:r>
      <w:r w:rsidR="00735F48" w:rsidRPr="00AC7F4E">
        <w:rPr>
          <w:bCs/>
          <w:sz w:val="28"/>
          <w:szCs w:val="28"/>
        </w:rPr>
        <w:t>горно-обогатительный</w:t>
      </w:r>
      <w:r w:rsidRPr="00AC7F4E">
        <w:rPr>
          <w:bCs/>
          <w:sz w:val="28"/>
          <w:szCs w:val="28"/>
        </w:rPr>
        <w:t xml:space="preserve"> комбинат ОАО "Павловскгранит". Богат район и такими полезными ископаемыми как глина, легкоплавкие суглинки, используемые в производстве кирпича. </w:t>
      </w:r>
    </w:p>
    <w:p w:rsidR="00735F48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Промышленность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Промышленность Павловского муниципального района представлена следующими видами экономической деятельности: добыча полезных ископаемых; производство пищевых продуктов; производство прочих неметаллических минеральных продуктов; прочие производства.</w:t>
      </w:r>
    </w:p>
    <w:p w:rsidR="0083102C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Объем отгруженных товаров собственного производства, работ и услуг, выполненных собственными силами за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9 месяцев 2010 года составил в действующих ценах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2207,7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млн</w:t>
      </w:r>
      <w:r w:rsidR="00182610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 или 92,5%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в действующих ценах к уровню соответствующего периода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 xml:space="preserve">2009 года. </w:t>
      </w:r>
    </w:p>
    <w:p w:rsidR="00236B0E" w:rsidRPr="00AC7F4E" w:rsidRDefault="00236B0E" w:rsidP="00AC7F4E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Финансовый кризис затронул организации, связанные со строительством объектов, и в первую очередь ухудшил финансово-хозяйственную деятельность ОАО "Павловскгранит", что выразилось в снижении спроса на нерудные материалы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из-за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неплатежеспособности потребителей.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Несмотря на то, что работа предприятия стабилизировалась,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достигнуть уровень производства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предыдущего года не удалось. Объем выпуска нерудных материалов с начала года составил 5346,2 тыс.м</w:t>
      </w:r>
      <w:r w:rsidR="00182610" w:rsidRPr="00AC7F4E">
        <w:rPr>
          <w:bCs/>
          <w:sz w:val="28"/>
          <w:szCs w:val="28"/>
        </w:rPr>
        <w:t>. к</w:t>
      </w:r>
      <w:r w:rsidRPr="00AC7F4E">
        <w:rPr>
          <w:bCs/>
          <w:sz w:val="28"/>
          <w:szCs w:val="28"/>
        </w:rPr>
        <w:t>уб</w:t>
      </w:r>
      <w:r w:rsidR="00182610" w:rsidRPr="00AC7F4E">
        <w:rPr>
          <w:bCs/>
          <w:sz w:val="28"/>
          <w:szCs w:val="28"/>
        </w:rPr>
        <w:t>.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или 89,6% по сравнению с аналогичным периодом прошлого года. Предприятием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отгружено товаров собственного производства, работ и услуг, выполненных собственными силами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на сумму 1274,4 млн</w:t>
      </w:r>
      <w:r w:rsidR="00182610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 или 81,6 % по сравнению с аналогичным периодом прошлого года. За счет снижения объемных показателей выручка от реализации нерудных материалов сократилась на 17,7% и составила 1201,1 млн</w:t>
      </w:r>
      <w:r w:rsidR="00182610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 xml:space="preserve">ублей.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По результатам работы за отчетный период обществом получен убыток в сумме 102,8 млн</w:t>
      </w:r>
      <w:r w:rsidR="00182610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ублей. Основными причинами являются снижение спроса на рынке строительных материалов, замена высококачественных материалов на товары-заменители (щебень из отходов металлургического производства, песчанно-гравийные смеси), значительное увеличение объема беспошлинно ввозимого в Россию щебня с территории Украины, дефицит подачи полувагонов парка РЖД в связи с реорганизацией ОАО «Российские железные дороги».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Выпуск продукции на ЗАО "Павловскагропродукт" составил 25848 тонн масла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или 105,2% по сравнению с аналогичным периодом прошлого года. При этом отгружено растительного масла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на 814,3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млн</w:t>
      </w:r>
      <w:r w:rsidR="00182610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</w:t>
      </w:r>
      <w:r w:rsidR="00182610" w:rsidRPr="00AC7F4E">
        <w:rPr>
          <w:bCs/>
          <w:sz w:val="28"/>
          <w:szCs w:val="28"/>
        </w:rPr>
        <w:t>,</w:t>
      </w:r>
      <w:r w:rsidRPr="00AC7F4E">
        <w:rPr>
          <w:bCs/>
          <w:sz w:val="28"/>
          <w:szCs w:val="28"/>
        </w:rPr>
        <w:t xml:space="preserve"> что больше выручки соответствующего периода 2009 года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на 16,5%.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Один литр масла реализуется по цене 37,67 рублей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или 130% по сравнению с аналогичным периодом прошлого года.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В результате оптимизации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ООО Фирма "Шипов лес"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занимается лесозаготовкой.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С начала года организация проводит выборочную вырубку леса, в отличие от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предыдущего года,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когда на выделах производилась сплошная рубка. При этом в связи с газификацией населенных пунктов снижается спрос на дрова и дровяную древесину. Выручка от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реализованной продукции за отчетный период составила 12,0 млн</w:t>
      </w:r>
      <w:r w:rsidR="00182610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 или 104,6% по сравнению с аналогичным периодом прошлого года.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С прибылью, по состоянию на 01.09.2010.г., сработали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- МП "Павловскводоканал",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МУП «Энергетик»,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- ЗАО "Павловскагропродукт".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В целом по отрасли убыток до налогообложения на 01.09.2009.г. составляет 51,1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млн</w:t>
      </w:r>
      <w:r w:rsidR="00182610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Агропромышленный комплекс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За 9 месяцев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2010 года сельхозпредприятиями района произведено валовой продукции в действующих ценах на сумму 900,95 млн. рублей, что больше по сравнению с аналогичным периодом 2009 года на 265,95 млн. рублей или на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41,9%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за счет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увеличения объемов производства и цены реализации мяса и молока.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Всего за 9 месяцев в сопоставимых ценах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произведено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продукции на 555,19 млн. рублей, что к уровню 2009 года составляет 87,4%.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В связи с неблагоприятными погодными условиями валовое производство зерна за 9 месяцев 2010 года составило 41,41 тыс</w:t>
      </w:r>
      <w:r w:rsidR="00182610" w:rsidRPr="00AC7F4E">
        <w:rPr>
          <w:bCs/>
          <w:sz w:val="28"/>
          <w:szCs w:val="28"/>
        </w:rPr>
        <w:t>. т</w:t>
      </w:r>
      <w:r w:rsidRPr="00AC7F4E">
        <w:rPr>
          <w:bCs/>
          <w:sz w:val="28"/>
          <w:szCs w:val="28"/>
        </w:rPr>
        <w:t>онн, что ниже уровня 2009 года на 60%. Урожайность по зерновым за 9 месяцев 2010 года составила 15,9 ц/га, что ниже достигнутого уровня за аналогичный период 2009 года на 41,1 %.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Валовое производство сахарной свеклы за 9 месяцев 2010 года составило 0,958 тыс. тонн или 22,9% по сравнению с аналогичным периодом прошлого года. Урожайность по сахарной свекле за 9 месяцев 2010 года составила 195,5 ц/га, что ниже достигнутого уровня за аналогичный период 2009 года на 18,6 %.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Валовое производство подсолнечника за 9 месяцев 2010 года составило 13,57 тыс</w:t>
      </w:r>
      <w:r w:rsidR="00182610" w:rsidRPr="00AC7F4E">
        <w:rPr>
          <w:bCs/>
          <w:sz w:val="28"/>
          <w:szCs w:val="28"/>
        </w:rPr>
        <w:t>. т</w:t>
      </w:r>
      <w:r w:rsidRPr="00AC7F4E">
        <w:rPr>
          <w:bCs/>
          <w:sz w:val="28"/>
          <w:szCs w:val="28"/>
        </w:rPr>
        <w:t>онн или 75,7% по сравнению с аналогичным периодом прошлого года. Урожайность по подсолнечнику за 9 месяцев 2010 года составила 13,8 ц/га, что ниже достигнутого уровня за аналогичный период 2009 года на 24,6 %.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За 9 месяцев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2010 года посев озимых культур под урожай будущего года произведен в количестве 27,1 тыс. га, что меньше по сравнению с аналогичным периодом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2009 года на 11,3 %, или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на 3,44тыс. га.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Приведенное выше снижение показателей стало следствием неблагоприятных погодных условий сложившихся в 2010 году, что подтверждается введением чрезвычайной ситуации как на территории Павловского района, так и на территории Воронежской области.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За 9 месяцев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2010 года сельхозпредприятиями района вспахано зяби 34,26 тыс. га, что больше аналогичного периода 2009 года на 3,01 тыс. га или на 9,6 %.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Мяса реализовано на убой 906 тонн, что больше аналогичного периода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2009 года на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33,8%, или на 229 тонн.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Валовое производство молока за 9 месяцев текущего года составило 21690 тонн, что больше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по сравнению с аналогичным периодом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2009 года на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5,7%, или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на 1170 тонн.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За 9 месяцев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2010 года возросла продуктивность дойного стада по сравнению с аналогичным периодом 2009 года.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Удой на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корову составил 4</w:t>
      </w:r>
      <w:r w:rsidR="00182610" w:rsidRPr="00AC7F4E">
        <w:rPr>
          <w:bCs/>
          <w:sz w:val="28"/>
          <w:szCs w:val="28"/>
        </w:rPr>
        <w:t>422 кг., что больше</w:t>
      </w:r>
      <w:r w:rsidR="00AC7F4E">
        <w:rPr>
          <w:bCs/>
          <w:sz w:val="28"/>
          <w:szCs w:val="28"/>
        </w:rPr>
        <w:t xml:space="preserve"> </w:t>
      </w:r>
      <w:r w:rsidR="00182610" w:rsidRPr="00AC7F4E">
        <w:rPr>
          <w:bCs/>
          <w:sz w:val="28"/>
          <w:szCs w:val="28"/>
        </w:rPr>
        <w:t>на</w:t>
      </w:r>
      <w:r w:rsidR="00AC7F4E">
        <w:rPr>
          <w:bCs/>
          <w:sz w:val="28"/>
          <w:szCs w:val="28"/>
        </w:rPr>
        <w:t xml:space="preserve"> </w:t>
      </w:r>
      <w:r w:rsidR="00182610" w:rsidRPr="00AC7F4E">
        <w:rPr>
          <w:bCs/>
          <w:sz w:val="28"/>
          <w:szCs w:val="28"/>
        </w:rPr>
        <w:t>217 кг</w:t>
      </w:r>
      <w:r w:rsidRPr="00AC7F4E">
        <w:rPr>
          <w:bCs/>
          <w:sz w:val="28"/>
          <w:szCs w:val="28"/>
        </w:rPr>
        <w:t xml:space="preserve"> по сравнению с аналогичным периодом 2009 года.</w:t>
      </w:r>
    </w:p>
    <w:p w:rsidR="0083102C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Поголовье КРС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увеличилось на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233 головы, что составляет 101,8%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к аналогичному периоду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2009 года. Поголовье дойных коров возросло на 10 голов, или на 0,2%. Поголовье свиней снизилось на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210 голов и составило 1024 головы.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Поголовье овец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увеличилось до 2746 голов, или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на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23,6,%.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Инвестиции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Инвестиционная деятельность является одним из основных факторов, определяющих экономическую ситуацию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 xml:space="preserve">на территории Павловского муниципального района.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По предварительной оценке инвестиции в основной капитал за 9 месяцев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2010 года составили 430,5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 xml:space="preserve">млн. </w:t>
      </w:r>
      <w:r w:rsidR="00182610" w:rsidRPr="00AC7F4E">
        <w:rPr>
          <w:bCs/>
          <w:sz w:val="28"/>
          <w:szCs w:val="28"/>
        </w:rPr>
        <w:t>рублей,</w:t>
      </w:r>
      <w:r w:rsidRPr="00AC7F4E">
        <w:rPr>
          <w:bCs/>
          <w:sz w:val="28"/>
          <w:szCs w:val="28"/>
        </w:rPr>
        <w:t xml:space="preserve"> в том числе 322,4 млн</w:t>
      </w:r>
      <w:r w:rsidR="00182610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 – инвестиции по кругу крупных и средних предприятий и организаций, расположенных на территории района.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Темп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 xml:space="preserve">роста инвестиций предприятий, расположенных на территории района составил 137,8 % в сопоставимых ценах к соответствующему периоду прошлого года.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За 9 месяцев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2010 года введено в эксплуатацию 24 индивидуальных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жилых дома или 27 квартир, площадью 4444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 xml:space="preserve">мІ.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Завершена газификация с. Ерышевка, введено</w:t>
      </w:r>
      <w:r w:rsidR="00AC7F4E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,644 км"/>
        </w:smartTagPr>
        <w:r w:rsidRPr="00AC7F4E">
          <w:rPr>
            <w:bCs/>
            <w:sz w:val="28"/>
            <w:szCs w:val="28"/>
          </w:rPr>
          <w:t>24,644 км</w:t>
        </w:r>
      </w:smartTag>
      <w:r w:rsidRPr="00AC7F4E">
        <w:rPr>
          <w:bCs/>
          <w:sz w:val="28"/>
          <w:szCs w:val="28"/>
        </w:rPr>
        <w:t>. газовых сетей, в том числе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среднего давления</w:t>
      </w:r>
      <w:r w:rsidR="00AC7F4E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,733 км"/>
        </w:smartTagPr>
        <w:r w:rsidRPr="00AC7F4E">
          <w:rPr>
            <w:bCs/>
            <w:sz w:val="28"/>
            <w:szCs w:val="28"/>
          </w:rPr>
          <w:t>5,733 км</w:t>
        </w:r>
      </w:smartTag>
      <w:r w:rsidRPr="00AC7F4E">
        <w:rPr>
          <w:bCs/>
          <w:sz w:val="28"/>
          <w:szCs w:val="28"/>
        </w:rPr>
        <w:t>.,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 xml:space="preserve">низкого давления </w:t>
      </w:r>
      <w:smartTag w:uri="urn:schemas-microsoft-com:office:smarttags" w:element="metricconverter">
        <w:smartTagPr>
          <w:attr w:name="ProductID" w:val="18,911 км"/>
        </w:smartTagPr>
        <w:r w:rsidRPr="00AC7F4E">
          <w:rPr>
            <w:bCs/>
            <w:sz w:val="28"/>
            <w:szCs w:val="28"/>
          </w:rPr>
          <w:t>18,911 км</w:t>
        </w:r>
      </w:smartTag>
      <w:r w:rsidRPr="00AC7F4E">
        <w:rPr>
          <w:bCs/>
          <w:sz w:val="28"/>
          <w:szCs w:val="28"/>
        </w:rPr>
        <w:t>. За счет 20% спецнадбавки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завершается строительство межпоселкового газопровода Березки-Поддубное.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За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счет средств населения начато стро</w:t>
      </w:r>
      <w:r w:rsidR="0083102C" w:rsidRPr="00AC7F4E">
        <w:rPr>
          <w:bCs/>
          <w:sz w:val="28"/>
          <w:szCs w:val="28"/>
        </w:rPr>
        <w:t>ительство</w:t>
      </w:r>
      <w:r w:rsidR="00AC7F4E">
        <w:rPr>
          <w:bCs/>
          <w:sz w:val="28"/>
          <w:szCs w:val="28"/>
        </w:rPr>
        <w:t xml:space="preserve"> </w:t>
      </w:r>
      <w:r w:rsidR="0083102C" w:rsidRPr="00AC7F4E">
        <w:rPr>
          <w:bCs/>
          <w:sz w:val="28"/>
          <w:szCs w:val="28"/>
        </w:rPr>
        <w:t xml:space="preserve">разводящих сетей в селе </w:t>
      </w:r>
      <w:r w:rsidRPr="00AC7F4E">
        <w:rPr>
          <w:bCs/>
          <w:sz w:val="28"/>
          <w:szCs w:val="28"/>
        </w:rPr>
        <w:t>Бер</w:t>
      </w:r>
      <w:r w:rsidR="0083102C" w:rsidRPr="00AC7F4E">
        <w:rPr>
          <w:bCs/>
          <w:sz w:val="28"/>
          <w:szCs w:val="28"/>
        </w:rPr>
        <w:t>езки. Всего введено</w:t>
      </w:r>
      <w:r w:rsidR="00AC7F4E">
        <w:rPr>
          <w:bCs/>
          <w:sz w:val="28"/>
          <w:szCs w:val="28"/>
        </w:rPr>
        <w:t xml:space="preserve"> </w:t>
      </w:r>
      <w:r w:rsidR="0083102C" w:rsidRPr="00AC7F4E">
        <w:rPr>
          <w:bCs/>
          <w:sz w:val="28"/>
          <w:szCs w:val="28"/>
        </w:rPr>
        <w:t xml:space="preserve">25,134 км </w:t>
      </w:r>
      <w:r w:rsidRPr="00AC7F4E">
        <w:rPr>
          <w:bCs/>
          <w:sz w:val="28"/>
          <w:szCs w:val="28"/>
        </w:rPr>
        <w:t>газовых сетей.</w:t>
      </w:r>
      <w:r w:rsidR="00AC7F4E">
        <w:rPr>
          <w:bCs/>
          <w:sz w:val="28"/>
          <w:szCs w:val="28"/>
        </w:rPr>
        <w:t xml:space="preserve">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По ОЦП «Социальное развитие села на 2005-2010гг.» в Гаврильском сельском поселении завершена реконструкция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 xml:space="preserve">сетей водоснабжения, протяженностью </w:t>
      </w:r>
      <w:smartTag w:uri="urn:schemas-microsoft-com:office:smarttags" w:element="metricconverter">
        <w:smartTagPr>
          <w:attr w:name="ProductID" w:val="3,524 км"/>
        </w:smartTagPr>
        <w:r w:rsidRPr="00AC7F4E">
          <w:rPr>
            <w:bCs/>
            <w:sz w:val="28"/>
            <w:szCs w:val="28"/>
          </w:rPr>
          <w:t>3,524 км</w:t>
        </w:r>
      </w:smartTag>
      <w:r w:rsidRPr="00AC7F4E">
        <w:rPr>
          <w:bCs/>
          <w:sz w:val="28"/>
          <w:szCs w:val="28"/>
        </w:rPr>
        <w:t>. Стоимость работ составила 3,017 млн</w:t>
      </w:r>
      <w:r w:rsidR="00182610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уб.</w:t>
      </w:r>
    </w:p>
    <w:p w:rsidR="0083102C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Согласно постановлению Воронежской области от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17.03.2010г. № 172 «О распределении субсидий местным бюджетам из областного бюджета на софинансирование объектов капитального строительства муниципальной собственности на 2010г.»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муниципальному району выделено субсидий областного бюджета в сумме 24,391 млн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уб. на перебуривание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2-х скважин в с. Лосево,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2-х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скважин в г. Павловск и реконструкцию системы водоснабжения в с. Елизаветовка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(4,343км.). По всем объектам проведен аукцион, определены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подрядные организации, заключены муниципальные контракты. Подрядчики приступили к работе.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Социально-трудовая сфера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Численность населения на конец отчетного периода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в районе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составила 57,0 тыс</w:t>
      </w:r>
      <w:r w:rsidR="000B6745" w:rsidRPr="00AC7F4E">
        <w:rPr>
          <w:bCs/>
          <w:sz w:val="28"/>
          <w:szCs w:val="28"/>
        </w:rPr>
        <w:t>. ч</w:t>
      </w:r>
      <w:r w:rsidRPr="00AC7F4E">
        <w:rPr>
          <w:bCs/>
          <w:sz w:val="28"/>
          <w:szCs w:val="28"/>
        </w:rPr>
        <w:t>ел., из которых 32,6 тыс. человек – сельские жители.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За 9 месяцев 2010 года родилось 388 чел., умерло 712, смертность превышает рождаемость в 1,8 раза. В результате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естественная убыль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населения составила 324 чел, за аналогичный период прошлого года – 242 чел. Миграционный прирост населения в отчетном периоде составил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237 чел, за 9 месяцев 2009 года -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153 чел.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Численность экономически активного населения 26,7 тыс. чел., или 46,8% от общей численности населения, из которых 25 тыс. чел. занято в экономике района (около 27,2 % - в сельском хозяйстве, 20% - в промышленности, 23,7 %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- работники бюджетной сферы).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Численность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зарегистрированных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безработных на конец отчетного периода составила 416 чел., что на 244 чел. меньше прошлогоднего уровня и составила 1,6% к экономически активному населению (по Воронежской области в целом – 1,9%).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По состоянию на 01.10.2010г.: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профориентацию получили – 3 человека;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количество свободных вакансий – 120;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к общественным работам привлечено 20 безработных граждан.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Доля пенсионеров в общей численности населения составила 29,8%, за 9 месяцев 2009 года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 xml:space="preserve">– 30,1%. Средний размер назначенной месячной пенсии увеличился на 42,6 % и составил 6983,53 руб. (за 9 месяцев </w:t>
      </w:r>
      <w:smartTag w:uri="urn:schemas-microsoft-com:office:smarttags" w:element="metricconverter">
        <w:smartTagPr>
          <w:attr w:name="ProductID" w:val="2009 г"/>
        </w:smartTagPr>
        <w:r w:rsidRPr="00AC7F4E">
          <w:rPr>
            <w:bCs/>
            <w:sz w:val="28"/>
            <w:szCs w:val="28"/>
          </w:rPr>
          <w:t>2009 г</w:t>
        </w:r>
      </w:smartTag>
      <w:r w:rsidRPr="00AC7F4E">
        <w:rPr>
          <w:bCs/>
          <w:sz w:val="28"/>
          <w:szCs w:val="28"/>
        </w:rPr>
        <w:t>. 4896 руб.)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За отчетный период средняя заработная плата увеличилась по сравнению с аналогичным периодом прошлого года на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907,6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рублей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и составила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10707,8 рублей, в том числе по крупным и средним предприятиям 14091,5 рублей, сельское хозяйство – 9456,3 рублей, транспорт – 15175,2 рублей, строительство – 9417,0 рублей.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Потребительский рынок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Потребительский рынок района – устойчивый и стабильный, с развитой инфраструктурой торговой сети, высоким уровнем товарного насыщения и положительной динамикой роста товарооборота.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В Павловском муниципальном районе за 9 месяцев 2010 года населению продано товаров через все каналы реализации на 1790,2 млн. рублей, что составляет 101,3% в сопоставимых ценах к данному периоду прошлого года. Всего в районе действует 353 стационарных торговых предприятия различных организационно-правовых форм собственности.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В отчетном периоде объем платных услуг составил 402,7 млн. рублей, что составляет 110,1% к объёму платных услуг за 9 месяцев прошлого года. В том числе, за 9 месяцев 2010 года оказано бытовых услуг на 35,1 млн. рублей, транспортных услуг на 68,8 млн. рублей, жилищных услуг на 15,8 млн. рублей, коммунальных услуг на 74,7 млн. рублей. В районе проводится работа по наращиванию объемов и повышению качества оказываемых услуг, обеспечению жителей района новыми видами бытовых услуг.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Предпринимательский сектор района представлен на 01.10.2010 года 323 малыми предприятиями. Малым бизнесом охвачены все сферы производства и услуг. А по таким направлениям, как торговля, бытовые услуги, строительство – малые формы организации производства вытеснили и заменили средние и крупные.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Среднесписочная численность работников малых предприятий на 01.10.2010 года составляла 3336,1 человек. Оборот малых предприятий за 9 месяцев 2010 года составил 1489,9 млн. рублей, что выше уровня прошлого года на 4,1% в действующих ценах.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Финансы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По итогам 9 месяцев 2010 года доходная часть консолидированного бюджета Павловского муниципального района исполнена в объеме 483,6 млн. руб., в том числе собственные доходы составили 278 млн. руб., безвозмездные поступления – 205,6 млн. руб. К аналогичному периоду прошлого года доходов, с учетом всех источников, поступило больше на 36,4 млн. руб. или на 8,1 %.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Поступление собственных доходов (налоговых и неналоговых) за отчетный период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увеличилось на 62,9 млн. руб. или 29,2 % в сравнении с аналогичным периодом прошлого года за счет следующих источников: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налог на доходы физических лиц – поступило 86,9 млн. руб., что больше на 11,2 млн. руб. или на 14,8 % к аналогичному периоду прошлого года;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единый налог на вмененный доход – поступило 22,4 млн. руб., что больше на 3,9 млн. руб. или на 21,3 % к аналогичному периоду прошлого года;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транспортный налог – поступило 28,5 млн. руб., что больше на 9,1 млн. руб. или на 47,2 % к аналогичному периоду прошлого года (вследствие увеличения ставок);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государственная пошлина – поступило 13,3 млн. руб., что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больше на 9,3 млн. руб. или в 3,3 раза к аналогичному периоду прошлого года (вследствие увеличения размера госпошлины по некоторым ее видам);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доходы в виде арендной платы за землю – поступило 12,3 млн. руб., что больше на 2,1 млн. руб. или на 21,1 % к аналогичному периоду прошлого года;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доходы от оказания платных услуг – поступило 15,4 млн. руб., что больше на 6,5 млн. руб. или на 73,8 % к аналогичному периоду прошлого года.</w:t>
      </w:r>
    </w:p>
    <w:p w:rsidR="007A10DE" w:rsidRPr="00AC7F4E" w:rsidRDefault="00236B0E" w:rsidP="00AC7F4E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Кроме того, за 9 месяцев 2010 года было реализовано муниципальное имущество на сумму 3,3 млн. руб. и продано земельных участков на сумму 33,4 млн. руб.</w:t>
      </w:r>
    </w:p>
    <w:p w:rsidR="00236B0E" w:rsidRPr="00AC7F4E" w:rsidRDefault="00236B0E" w:rsidP="00AC7F4E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Наряду с этим, имеются и доходы, по которым объём поступлений к аналогичному периоду прошлого года снижен. Финансовые трудности в ОАО «Павловскгранит» повлекли снижение поступлений по налогу на добычу общераспространенных полезных ископаемых – поступило за отчетный период текущего года 30,7 млн. руб., что на 8,6 млн. руб.</w:t>
      </w:r>
      <w:r w:rsidR="000B6745" w:rsidRPr="00AC7F4E">
        <w:rPr>
          <w:bCs/>
          <w:sz w:val="28"/>
          <w:szCs w:val="28"/>
        </w:rPr>
        <w:t xml:space="preserve"> меньше; по возмещению потерь сельскохозяйственного</w:t>
      </w:r>
      <w:r w:rsidRPr="00AC7F4E">
        <w:rPr>
          <w:bCs/>
          <w:sz w:val="28"/>
          <w:szCs w:val="28"/>
        </w:rPr>
        <w:t xml:space="preserve"> производства – поступило 1,0 млн. руб., что ниже на 1,1 млн. руб. По этим двум источникам наблюдается наиболее значимое отклонение к соответствующему периоду прошлого года.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Снижение по доходам от сдачи в аренду муниципального имущества произошло на 0,4 млн. руб. по причине его реализации; по плате за негативное воздействие на окружающую среду – на 0,3 млн. руб. вследствие сокращения числа работающих предприятий; по штрафным санкциям – на 0,6 млн. руб. Кроме того, в отчетном периоде 2010 года было возвращено из бюджета муниципального района остатков субсидий, субвенций и иных межбюджетных трансфертов, имеющих целевое назначение, прошлых лет на 4,7 млн. руб. больше, чем в этом же периоде прошлого года.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Безвозмездные поступления от других бюджетов поступили на 26,6 млн. руб. меньше, чем за аналогичный период прошлого года в связи с сокращением финансирования из областного бюджета.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Доходы консолидированного бюджета муниципального района на душу населения за отчетный период 2010 года составили 8484 рублей, что на 666 рублей, или на 8,5 %, больше, чем за этот же период 2009 года.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Расходная часть консолидированного бюджета за 9 месяцев 2010 года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 xml:space="preserve">выполнена на 68 % к годовым назначениям на </w:t>
      </w:r>
      <w:smartTag w:uri="urn:schemas-microsoft-com:office:smarttags" w:element="metricconverter">
        <w:smartTagPr>
          <w:attr w:name="ProductID" w:val="2010 г"/>
        </w:smartTagPr>
        <w:r w:rsidRPr="00AC7F4E">
          <w:rPr>
            <w:bCs/>
            <w:sz w:val="28"/>
            <w:szCs w:val="28"/>
          </w:rPr>
          <w:t>2010 г</w:t>
        </w:r>
      </w:smartTag>
      <w:r w:rsidRPr="00AC7F4E">
        <w:rPr>
          <w:bCs/>
          <w:sz w:val="28"/>
          <w:szCs w:val="28"/>
        </w:rPr>
        <w:t xml:space="preserve">. и составила 448,9 млн. руб.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По сравнению с аналогичным периодом </w:t>
      </w:r>
      <w:smartTag w:uri="urn:schemas-microsoft-com:office:smarttags" w:element="metricconverter">
        <w:smartTagPr>
          <w:attr w:name="ProductID" w:val="2009 г"/>
        </w:smartTagPr>
        <w:r w:rsidRPr="00AC7F4E">
          <w:rPr>
            <w:bCs/>
            <w:sz w:val="28"/>
            <w:szCs w:val="28"/>
          </w:rPr>
          <w:t>2009 г</w:t>
        </w:r>
      </w:smartTag>
      <w:r w:rsidRPr="00AC7F4E">
        <w:rPr>
          <w:bCs/>
          <w:sz w:val="28"/>
          <w:szCs w:val="28"/>
        </w:rPr>
        <w:t>. расходная часть увеличилась на 8,1 % (на 12,7 млн. руб.).</w:t>
      </w:r>
    </w:p>
    <w:p w:rsidR="00236B0E" w:rsidRPr="00AC7F4E" w:rsidRDefault="00236B0E" w:rsidP="00AC7F4E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Удельный вес расходов, направленных на оплату труда, составляет 54,3 %. За 9 месяцев </w:t>
      </w:r>
      <w:smartTag w:uri="urn:schemas-microsoft-com:office:smarttags" w:element="metricconverter">
        <w:smartTagPr>
          <w:attr w:name="ProductID" w:val="2010 г"/>
        </w:smartTagPr>
        <w:r w:rsidRPr="00AC7F4E">
          <w:rPr>
            <w:bCs/>
            <w:sz w:val="28"/>
            <w:szCs w:val="28"/>
          </w:rPr>
          <w:t>2010 г</w:t>
        </w:r>
      </w:smartTag>
      <w:r w:rsidRPr="00AC7F4E">
        <w:rPr>
          <w:bCs/>
          <w:sz w:val="28"/>
          <w:szCs w:val="28"/>
        </w:rPr>
        <w:t xml:space="preserve">. на выплату заработной платы и начислений на фонд оплаты труда направлено 243,6 млн. рублей, что на 10 % больше, чем за 9 месяцев </w:t>
      </w:r>
      <w:smartTag w:uri="urn:schemas-microsoft-com:office:smarttags" w:element="metricconverter">
        <w:smartTagPr>
          <w:attr w:name="ProductID" w:val="2009 г"/>
        </w:smartTagPr>
        <w:r w:rsidRPr="00AC7F4E">
          <w:rPr>
            <w:bCs/>
            <w:sz w:val="28"/>
            <w:szCs w:val="28"/>
          </w:rPr>
          <w:t>2009 г</w:t>
        </w:r>
      </w:smartTag>
      <w:r w:rsidRPr="00AC7F4E">
        <w:rPr>
          <w:bCs/>
          <w:sz w:val="28"/>
          <w:szCs w:val="28"/>
        </w:rPr>
        <w:t xml:space="preserve">. На оплату расходов по предоставлению коммунальных услуг бюджетным учреждениям – 34,3 млн. рублей, что на 15,1 % больше, чем в аналогичном периоде 2009 года.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По состоянию на 01.10.2010 г. расходы консолидированного бюджета на душу населения составляют 7875 руб., что на 195 руб. (2,4%) меньшее, чем на 01.10.2009г.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Исполнение приоритетных национальных проектов за 9 месяцев 2010 года.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«Образование»</w:t>
      </w:r>
    </w:p>
    <w:p w:rsidR="00236B0E" w:rsidRPr="00AC7F4E" w:rsidRDefault="00AC31C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1)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По направлению «Поддержка и развитие лучших образцов отечественного образования»</w:t>
      </w:r>
      <w:r w:rsidR="00AC7F4E">
        <w:rPr>
          <w:bCs/>
          <w:sz w:val="28"/>
          <w:szCs w:val="28"/>
        </w:rPr>
        <w:t xml:space="preserve">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для поддержки талантливой молодежи на проведение внешкольных и спортивных мероприятий из местного бюджета профинансировано 202,6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ублей, в том числе на стипендии 58,1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 xml:space="preserve">ублей. </w:t>
      </w:r>
    </w:p>
    <w:p w:rsidR="00236B0E" w:rsidRPr="00AC7F4E" w:rsidRDefault="00AC31C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2) </w:t>
      </w:r>
      <w:r w:rsidR="00236B0E" w:rsidRPr="00AC7F4E">
        <w:rPr>
          <w:bCs/>
          <w:sz w:val="28"/>
          <w:szCs w:val="28"/>
        </w:rPr>
        <w:t>По направлению «Повышение уровня воспитательной работы в школах» профинансирована выплата дополнительного ежемесячного денежного вознаграждения классным руководителям из федерального бюджета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в сумме 2386,6 тыс</w:t>
      </w:r>
      <w:r w:rsidR="000B6745" w:rsidRPr="00AC7F4E">
        <w:rPr>
          <w:bCs/>
          <w:sz w:val="28"/>
          <w:szCs w:val="28"/>
        </w:rPr>
        <w:t>. р</w:t>
      </w:r>
      <w:r w:rsidR="00236B0E" w:rsidRPr="00AC7F4E">
        <w:rPr>
          <w:bCs/>
          <w:sz w:val="28"/>
          <w:szCs w:val="28"/>
        </w:rPr>
        <w:t>ублей. 314 учителей - классных руководителей ежемесячно получают денежное вознаграждение.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«Здоровье»</w:t>
      </w:r>
    </w:p>
    <w:p w:rsidR="00236B0E" w:rsidRPr="00AC7F4E" w:rsidRDefault="00AC31C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1) </w:t>
      </w:r>
      <w:r w:rsidR="00236B0E" w:rsidRPr="00AC7F4E">
        <w:rPr>
          <w:bCs/>
          <w:sz w:val="28"/>
          <w:szCs w:val="28"/>
        </w:rPr>
        <w:t>По направлению «Развитие первичной медицинской помощи и совершенствование профилактики заболеваний»: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за счет средств федерального бюджета профинансированы денежные выплаты участковым врачам терапевтам и врачам общей практики в сумме 4105,8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ублей;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медицинскому персоналу фельдшерско-акушерских пунктов, врачам, фельдшерам и медсестрам скорой медицинской помощи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в сумме 2765,5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ублей;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на переподготовку врача общей практики из муниципального бюджета затрачено 24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ублей;</w:t>
      </w:r>
      <w:r w:rsidRPr="00AC7F4E">
        <w:rPr>
          <w:bCs/>
          <w:sz w:val="28"/>
          <w:szCs w:val="28"/>
        </w:rPr>
        <w:tab/>
      </w:r>
    </w:p>
    <w:p w:rsidR="00236B0E" w:rsidRPr="00AC7F4E" w:rsidRDefault="00236B0E" w:rsidP="00AC7F4E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на проведение дополнительной диспансеризации работающих граждан профинансированы расходы на сумму 1646,0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 из федерального бюджета и 173,8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 из фонда ОМС; диспансеризацию прошли 1405 человек;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на проведение иммунизации населения в рамках национального календаря профилактических прививок направлено за счет средств федерального бюджета 1572,3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ублей, за счет средств ТОМС – 48,8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ублей. Проведена иммунизация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33216 человек;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на обследование населения с целью выявления ВИЧ-инфицированных и инфицированных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вирусом гепатитов</w:t>
      </w:r>
      <w:r w:rsidR="00AC7F4E">
        <w:rPr>
          <w:bCs/>
          <w:sz w:val="28"/>
          <w:szCs w:val="28"/>
        </w:rPr>
        <w:t xml:space="preserve"> </w:t>
      </w:r>
      <w:r w:rsidR="000B6745" w:rsidRPr="00AC7F4E">
        <w:rPr>
          <w:bCs/>
          <w:sz w:val="28"/>
          <w:szCs w:val="28"/>
        </w:rPr>
        <w:t xml:space="preserve">В и С, </w:t>
      </w:r>
      <w:r w:rsidRPr="00AC7F4E">
        <w:rPr>
          <w:bCs/>
          <w:sz w:val="28"/>
          <w:szCs w:val="28"/>
        </w:rPr>
        <w:t>расходы составили 158,6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 из федерального бюджета и 3,8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 из муниципального бюджета. Обследовано 34909 человек.</w:t>
      </w:r>
    </w:p>
    <w:p w:rsidR="00236B0E" w:rsidRPr="00AC7F4E" w:rsidRDefault="00AC31C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2) </w:t>
      </w:r>
      <w:r w:rsidR="00236B0E" w:rsidRPr="00AC7F4E">
        <w:rPr>
          <w:bCs/>
          <w:sz w:val="28"/>
          <w:szCs w:val="28"/>
        </w:rPr>
        <w:t>По направлению «Совершенствование медицинской помощи матерям и детям» из федерального бюджета затрачено средств:</w:t>
      </w:r>
    </w:p>
    <w:p w:rsidR="00AC31C4" w:rsidRPr="00AC7F4E" w:rsidRDefault="00AC31C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а) </w:t>
      </w:r>
      <w:r w:rsidR="00236B0E" w:rsidRPr="00AC7F4E">
        <w:rPr>
          <w:bCs/>
          <w:sz w:val="28"/>
          <w:szCs w:val="28"/>
        </w:rPr>
        <w:t xml:space="preserve">на развитие программы «Родовой сертификат» в размере </w:t>
      </w:r>
      <w:r w:rsidRPr="00AC7F4E">
        <w:rPr>
          <w:bCs/>
          <w:sz w:val="28"/>
          <w:szCs w:val="28"/>
        </w:rPr>
        <w:t>4517,0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ублей, в том числе:</w:t>
      </w:r>
    </w:p>
    <w:p w:rsidR="00AC31C4" w:rsidRPr="00AC7F4E" w:rsidRDefault="00AC31C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- </w:t>
      </w:r>
      <w:r w:rsidR="00236B0E" w:rsidRPr="00AC7F4E">
        <w:rPr>
          <w:bCs/>
          <w:sz w:val="28"/>
          <w:szCs w:val="28"/>
        </w:rPr>
        <w:t>оплата медицинской помощи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женщинам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в период беременности в размере 1230,0 тыс</w:t>
      </w:r>
      <w:r w:rsidR="000B6745" w:rsidRPr="00AC7F4E">
        <w:rPr>
          <w:bCs/>
          <w:sz w:val="28"/>
          <w:szCs w:val="28"/>
        </w:rPr>
        <w:t>. р</w:t>
      </w:r>
      <w:r w:rsidR="00236B0E" w:rsidRPr="00AC7F4E">
        <w:rPr>
          <w:bCs/>
          <w:sz w:val="28"/>
          <w:szCs w:val="28"/>
        </w:rPr>
        <w:t>ублей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(410 чел);</w:t>
      </w:r>
    </w:p>
    <w:p w:rsidR="00236B0E" w:rsidRPr="00AC7F4E" w:rsidRDefault="00AC31C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- </w:t>
      </w:r>
      <w:r w:rsidR="00236B0E" w:rsidRPr="00AC7F4E">
        <w:rPr>
          <w:bCs/>
          <w:sz w:val="28"/>
          <w:szCs w:val="28"/>
        </w:rPr>
        <w:t>оплата медицинской помощи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женщинам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в период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родов в размере 2340,0 тыс</w:t>
      </w:r>
      <w:r w:rsidR="000B6745" w:rsidRPr="00AC7F4E">
        <w:rPr>
          <w:bCs/>
          <w:sz w:val="28"/>
          <w:szCs w:val="28"/>
        </w:rPr>
        <w:t>. р</w:t>
      </w:r>
      <w:r w:rsidR="00236B0E" w:rsidRPr="00AC7F4E">
        <w:rPr>
          <w:bCs/>
          <w:sz w:val="28"/>
          <w:szCs w:val="28"/>
        </w:rPr>
        <w:t xml:space="preserve">ублей (390 чел); </w:t>
      </w:r>
    </w:p>
    <w:p w:rsidR="00236B0E" w:rsidRPr="00AC7F4E" w:rsidRDefault="00AC31C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- </w:t>
      </w:r>
      <w:r w:rsidR="00236B0E" w:rsidRPr="00AC7F4E">
        <w:rPr>
          <w:bCs/>
          <w:sz w:val="28"/>
          <w:szCs w:val="28"/>
        </w:rPr>
        <w:t>оплата медицинской помощи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детям первого года жизни в размере 947,0 тыс</w:t>
      </w:r>
      <w:r w:rsidR="000B6745" w:rsidRPr="00AC7F4E">
        <w:rPr>
          <w:bCs/>
          <w:sz w:val="28"/>
          <w:szCs w:val="28"/>
        </w:rPr>
        <w:t>. р</w:t>
      </w:r>
      <w:r w:rsidR="00236B0E" w:rsidRPr="00AC7F4E">
        <w:rPr>
          <w:bCs/>
          <w:sz w:val="28"/>
          <w:szCs w:val="28"/>
        </w:rPr>
        <w:t>ублей.</w:t>
      </w:r>
    </w:p>
    <w:p w:rsidR="00236B0E" w:rsidRPr="00AC7F4E" w:rsidRDefault="00AC31C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б) </w:t>
      </w:r>
      <w:r w:rsidR="00236B0E" w:rsidRPr="00AC7F4E">
        <w:rPr>
          <w:bCs/>
          <w:sz w:val="28"/>
          <w:szCs w:val="28"/>
        </w:rPr>
        <w:t>на проведение аудиологического скрининга детей первого года жизни (386 детей) из муниципального бюджета выделены средства в размере 2,3 тыс</w:t>
      </w:r>
      <w:r w:rsidR="000B6745" w:rsidRPr="00AC7F4E">
        <w:rPr>
          <w:bCs/>
          <w:sz w:val="28"/>
          <w:szCs w:val="28"/>
        </w:rPr>
        <w:t>. р</w:t>
      </w:r>
      <w:r w:rsidR="00236B0E" w:rsidRPr="00AC7F4E">
        <w:rPr>
          <w:bCs/>
          <w:sz w:val="28"/>
          <w:szCs w:val="28"/>
        </w:rPr>
        <w:t>ублей;</w:t>
      </w:r>
    </w:p>
    <w:p w:rsidR="00735F48" w:rsidRPr="00AC7F4E" w:rsidRDefault="00AC31C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в) </w:t>
      </w:r>
      <w:r w:rsidR="00236B0E" w:rsidRPr="00AC7F4E">
        <w:rPr>
          <w:bCs/>
          <w:sz w:val="28"/>
          <w:szCs w:val="28"/>
        </w:rPr>
        <w:t>на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проведение диспансеризации пребывающих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в стационарных учреждениях детей-сирот, находящихся в трудной жизненной ситуации (160 детей) из федерального бюджета на сумму 376,4 тыс</w:t>
      </w:r>
      <w:r w:rsidR="000B6745" w:rsidRPr="00AC7F4E">
        <w:rPr>
          <w:bCs/>
          <w:sz w:val="28"/>
          <w:szCs w:val="28"/>
        </w:rPr>
        <w:t>. р</w:t>
      </w:r>
      <w:r w:rsidR="00236B0E" w:rsidRPr="00AC7F4E">
        <w:rPr>
          <w:bCs/>
          <w:sz w:val="28"/>
          <w:szCs w:val="28"/>
        </w:rPr>
        <w:t>ублей, из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муниципального бюджета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на</w:t>
      </w:r>
      <w:r w:rsidR="00AC7F4E">
        <w:rPr>
          <w:bCs/>
          <w:sz w:val="28"/>
          <w:szCs w:val="28"/>
        </w:rPr>
        <w:t xml:space="preserve"> </w:t>
      </w:r>
      <w:r w:rsidR="00236B0E" w:rsidRPr="00AC7F4E">
        <w:rPr>
          <w:bCs/>
          <w:sz w:val="28"/>
          <w:szCs w:val="28"/>
        </w:rPr>
        <w:t>80,6 тыс</w:t>
      </w:r>
      <w:r w:rsidR="000B6745" w:rsidRPr="00AC7F4E">
        <w:rPr>
          <w:bCs/>
          <w:sz w:val="28"/>
          <w:szCs w:val="28"/>
        </w:rPr>
        <w:t>. р</w:t>
      </w:r>
      <w:r w:rsidR="00236B0E" w:rsidRPr="00AC7F4E">
        <w:rPr>
          <w:bCs/>
          <w:sz w:val="28"/>
          <w:szCs w:val="28"/>
        </w:rPr>
        <w:t xml:space="preserve">ублей.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7F4E">
        <w:rPr>
          <w:bCs/>
          <w:sz w:val="28"/>
          <w:szCs w:val="28"/>
        </w:rPr>
        <w:t>«Развитие АПК»</w:t>
      </w:r>
    </w:p>
    <w:p w:rsidR="00236B0E" w:rsidRPr="00AC7F4E" w:rsidRDefault="00AC31C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1) </w:t>
      </w:r>
      <w:r w:rsidR="00236B0E" w:rsidRPr="00AC7F4E">
        <w:rPr>
          <w:bCs/>
          <w:sz w:val="28"/>
          <w:szCs w:val="28"/>
        </w:rPr>
        <w:t>По направлению «Стимулирование развития малых форм хозяйствования в АПК» выдано 32 субсидируемых кредита на сумму 9050,0 тыс</w:t>
      </w:r>
      <w:r w:rsidR="000B6745" w:rsidRPr="00AC7F4E">
        <w:rPr>
          <w:bCs/>
          <w:sz w:val="28"/>
          <w:szCs w:val="28"/>
        </w:rPr>
        <w:t>. р</w:t>
      </w:r>
      <w:r w:rsidR="00236B0E" w:rsidRPr="00AC7F4E">
        <w:rPr>
          <w:bCs/>
          <w:sz w:val="28"/>
          <w:szCs w:val="28"/>
        </w:rPr>
        <w:t>ублей, в том числе ЛПХ – 30 кредитов на сумму 4950,0 тыс</w:t>
      </w:r>
      <w:r w:rsidR="000B6745" w:rsidRPr="00AC7F4E">
        <w:rPr>
          <w:bCs/>
          <w:sz w:val="28"/>
          <w:szCs w:val="28"/>
        </w:rPr>
        <w:t>. р</w:t>
      </w:r>
      <w:r w:rsidR="00236B0E" w:rsidRPr="00AC7F4E">
        <w:rPr>
          <w:bCs/>
          <w:sz w:val="28"/>
          <w:szCs w:val="28"/>
        </w:rPr>
        <w:t>ублей, КФХ – 2 кредита на сумму 4100,0 тыс</w:t>
      </w:r>
      <w:r w:rsidR="000B6745" w:rsidRPr="00AC7F4E">
        <w:rPr>
          <w:bCs/>
          <w:sz w:val="28"/>
          <w:szCs w:val="28"/>
        </w:rPr>
        <w:t>. р</w:t>
      </w:r>
      <w:r w:rsidR="00236B0E" w:rsidRPr="00AC7F4E">
        <w:rPr>
          <w:bCs/>
          <w:sz w:val="28"/>
          <w:szCs w:val="28"/>
        </w:rPr>
        <w:t xml:space="preserve">ублей. </w:t>
      </w:r>
    </w:p>
    <w:p w:rsidR="007A10DE" w:rsidRPr="00AC7F4E" w:rsidRDefault="00AC31C4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 xml:space="preserve">2) </w:t>
      </w:r>
      <w:r w:rsidR="00236B0E" w:rsidRPr="00AC7F4E">
        <w:rPr>
          <w:bCs/>
          <w:sz w:val="28"/>
          <w:szCs w:val="28"/>
        </w:rPr>
        <w:t xml:space="preserve">По направлению «Обеспечение доступным жильем молодых специалистов (или их семей) на селе»: 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молодым семьям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и молодым специалистам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на строительство (1 семья) и</w:t>
      </w:r>
      <w:r w:rsidR="000B6745" w:rsidRPr="00AC7F4E">
        <w:rPr>
          <w:bCs/>
          <w:sz w:val="28"/>
          <w:szCs w:val="28"/>
        </w:rPr>
        <w:t xml:space="preserve"> приобретение (14 семей) жилья, </w:t>
      </w:r>
      <w:r w:rsidRPr="00AC7F4E">
        <w:rPr>
          <w:bCs/>
          <w:sz w:val="28"/>
          <w:szCs w:val="28"/>
        </w:rPr>
        <w:t>поступили средства в сумме 6726,9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ублей, в том числе из федерального бюджета 3868,2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ублей, из областного бюджета – 2736,1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ублей, из муниципального бюджета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выделено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122,7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ублей;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- гражданам, проживающим в сельской местности на строительство (2 семьи) и приобретение (8 семей) жилья поступили средства в сумме 5168,0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ублей, в том числе из федерального бюджета 2937,4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ублей,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из областного бюджета – 2111,3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ублей, из местного бюджета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выделено 119,3 тыс</w:t>
      </w:r>
      <w:r w:rsidR="000B6745" w:rsidRPr="00AC7F4E">
        <w:rPr>
          <w:bCs/>
          <w:sz w:val="28"/>
          <w:szCs w:val="28"/>
        </w:rPr>
        <w:t>. р</w:t>
      </w:r>
      <w:r w:rsidRPr="00AC7F4E">
        <w:rPr>
          <w:bCs/>
          <w:sz w:val="28"/>
          <w:szCs w:val="28"/>
        </w:rPr>
        <w:t>ублей.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По состоянию на 01.10.2010 г. произведены выплаты 8 семьям.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«Доступное и комфортное жилье – гражданам России»</w:t>
      </w:r>
    </w:p>
    <w:p w:rsidR="00236B0E" w:rsidRPr="00AC7F4E" w:rsidRDefault="00236B0E" w:rsidP="00AC7F4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C7F4E">
        <w:rPr>
          <w:bCs/>
          <w:sz w:val="28"/>
          <w:szCs w:val="28"/>
        </w:rPr>
        <w:t>По направлению «Повышение доступности жилья»</w:t>
      </w:r>
      <w:r w:rsidR="00AC7F4E">
        <w:rPr>
          <w:bCs/>
          <w:sz w:val="28"/>
          <w:szCs w:val="28"/>
        </w:rPr>
        <w:t xml:space="preserve"> </w:t>
      </w:r>
      <w:r w:rsidRPr="00AC7F4E">
        <w:rPr>
          <w:bCs/>
          <w:sz w:val="28"/>
          <w:szCs w:val="28"/>
        </w:rPr>
        <w:t>департаментом архитектуры и строительной политики Воронежской области включены в списки на получение социальных выплат для приобретения жилья 12 молодых семей.</w:t>
      </w:r>
    </w:p>
    <w:p w:rsidR="00AC7F4E" w:rsidRDefault="00AC7F4E">
      <w:pPr>
        <w:spacing w:after="200" w:line="276" w:lineRule="auto"/>
        <w:ind w:firstLine="709"/>
        <w:rPr>
          <w:bCs/>
          <w:kern w:val="32"/>
          <w:sz w:val="28"/>
          <w:szCs w:val="28"/>
        </w:rPr>
      </w:pPr>
      <w:bookmarkStart w:id="23" w:name="_Toc277310209"/>
      <w:r>
        <w:rPr>
          <w:szCs w:val="28"/>
        </w:rPr>
        <w:br w:type="page"/>
      </w:r>
    </w:p>
    <w:p w:rsidR="00076D5A" w:rsidRPr="00AC7F4E" w:rsidRDefault="00AC31C4" w:rsidP="00AC7F4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szCs w:val="28"/>
        </w:rPr>
      </w:pPr>
      <w:r w:rsidRPr="00AC7F4E">
        <w:rPr>
          <w:szCs w:val="28"/>
        </w:rPr>
        <w:t>5</w:t>
      </w:r>
      <w:r w:rsidR="00076D5A" w:rsidRPr="00AC7F4E">
        <w:rPr>
          <w:b/>
          <w:szCs w:val="28"/>
        </w:rPr>
        <w:t xml:space="preserve"> </w:t>
      </w:r>
      <w:r w:rsidR="00076D5A" w:rsidRPr="00AC7F4E">
        <w:rPr>
          <w:szCs w:val="28"/>
        </w:rPr>
        <w:t>Чрезвычайные ситуации на территории Павловского района</w:t>
      </w:r>
      <w:bookmarkEnd w:id="19"/>
      <w:bookmarkEnd w:id="20"/>
      <w:bookmarkEnd w:id="23"/>
    </w:p>
    <w:p w:rsidR="00AC7F4E" w:rsidRDefault="00AC7F4E" w:rsidP="00AC7F4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24" w:name="_Toc276303102"/>
      <w:bookmarkStart w:id="25" w:name="_Toc276470891"/>
      <w:bookmarkStart w:id="26" w:name="_Toc277310210"/>
    </w:p>
    <w:p w:rsidR="00076D5A" w:rsidRPr="00AC7F4E" w:rsidRDefault="00AC31C4" w:rsidP="00AC7F4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AC7F4E">
        <w:rPr>
          <w:rFonts w:cs="Times New Roman"/>
          <w:szCs w:val="28"/>
        </w:rPr>
        <w:t>5</w:t>
      </w:r>
      <w:r w:rsidR="00076D5A" w:rsidRPr="00AC7F4E">
        <w:rPr>
          <w:rFonts w:cs="Times New Roman"/>
          <w:szCs w:val="28"/>
        </w:rPr>
        <w:t>.1 Проявление чрезвычайных ситуаций</w:t>
      </w:r>
      <w:bookmarkEnd w:id="24"/>
      <w:bookmarkEnd w:id="25"/>
      <w:bookmarkEnd w:id="26"/>
    </w:p>
    <w:p w:rsidR="00182610" w:rsidRPr="00AC7F4E" w:rsidRDefault="00182610" w:rsidP="00AC7F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В характеризуемом регионе отмечаются чрезвычайные ситуации разного уровня: </w:t>
      </w:r>
      <w:r w:rsidRPr="00AC7F4E">
        <w:rPr>
          <w:iCs/>
          <w:sz w:val="28"/>
          <w:szCs w:val="28"/>
        </w:rPr>
        <w:t xml:space="preserve">локального - </w:t>
      </w:r>
      <w:r w:rsidRPr="00AC7F4E">
        <w:rPr>
          <w:sz w:val="28"/>
          <w:szCs w:val="28"/>
        </w:rPr>
        <w:t xml:space="preserve">в переделах производственного предприятия или объекта социального назначения; </w:t>
      </w:r>
      <w:r w:rsidRPr="00AC7F4E">
        <w:rPr>
          <w:iCs/>
          <w:sz w:val="28"/>
          <w:szCs w:val="28"/>
        </w:rPr>
        <w:t xml:space="preserve">муниципального - </w:t>
      </w:r>
      <w:r w:rsidRPr="00AC7F4E">
        <w:rPr>
          <w:sz w:val="28"/>
          <w:szCs w:val="28"/>
        </w:rPr>
        <w:t xml:space="preserve">на площади населенного пункта; </w:t>
      </w:r>
      <w:r w:rsidRPr="00AC7F4E">
        <w:rPr>
          <w:iCs/>
          <w:sz w:val="28"/>
          <w:szCs w:val="28"/>
        </w:rPr>
        <w:t xml:space="preserve">межмуниципального - </w:t>
      </w:r>
      <w:r w:rsidRPr="00AC7F4E">
        <w:rPr>
          <w:sz w:val="28"/>
          <w:szCs w:val="28"/>
        </w:rPr>
        <w:t xml:space="preserve">на территории двух населенных пунктов в одно субъекте; </w:t>
      </w:r>
      <w:r w:rsidRPr="00AC7F4E">
        <w:rPr>
          <w:iCs/>
          <w:sz w:val="28"/>
          <w:szCs w:val="28"/>
        </w:rPr>
        <w:t xml:space="preserve">регионального - </w:t>
      </w:r>
      <w:r w:rsidRPr="00AC7F4E">
        <w:rPr>
          <w:sz w:val="28"/>
          <w:szCs w:val="28"/>
        </w:rPr>
        <w:t xml:space="preserve">в пределах субъекта Российской Федерации, административной области; </w:t>
      </w:r>
      <w:r w:rsidRPr="00AC7F4E">
        <w:rPr>
          <w:iCs/>
          <w:sz w:val="28"/>
          <w:szCs w:val="28"/>
        </w:rPr>
        <w:t xml:space="preserve">межрегионального </w:t>
      </w:r>
      <w:r w:rsidRPr="00AC7F4E">
        <w:rPr>
          <w:sz w:val="28"/>
          <w:szCs w:val="28"/>
        </w:rPr>
        <w:t xml:space="preserve">- на территории двух федеральных субъектов; </w:t>
      </w:r>
      <w:r w:rsidRPr="00AC7F4E">
        <w:rPr>
          <w:iCs/>
          <w:sz w:val="28"/>
          <w:szCs w:val="28"/>
        </w:rPr>
        <w:t xml:space="preserve">федерального - </w:t>
      </w:r>
      <w:r w:rsidRPr="00AC7F4E">
        <w:rPr>
          <w:sz w:val="28"/>
          <w:szCs w:val="28"/>
        </w:rPr>
        <w:t xml:space="preserve">в пределах более двух федеральных субъектов; </w:t>
      </w:r>
      <w:r w:rsidRPr="00AC7F4E">
        <w:rPr>
          <w:iCs/>
          <w:sz w:val="28"/>
          <w:szCs w:val="28"/>
        </w:rPr>
        <w:t>трансграничного</w:t>
      </w:r>
      <w:r w:rsidR="00AC7F4E">
        <w:rPr>
          <w:iCs/>
          <w:sz w:val="28"/>
          <w:szCs w:val="28"/>
        </w:rPr>
        <w:t xml:space="preserve"> </w:t>
      </w:r>
      <w:r w:rsidRPr="00AC7F4E">
        <w:rPr>
          <w:sz w:val="28"/>
          <w:szCs w:val="28"/>
        </w:rPr>
        <w:t>- за счет процессов происходящих за пределами РФ.</w:t>
      </w:r>
    </w:p>
    <w:p w:rsidR="00076D5A" w:rsidRPr="00AC7F4E" w:rsidRDefault="00076D5A" w:rsidP="00AC7F4E">
      <w:pPr>
        <w:widowControl w:val="0"/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rStyle w:val="a8"/>
          <w:i w:val="0"/>
          <w:sz w:val="28"/>
          <w:szCs w:val="28"/>
        </w:rPr>
      </w:pPr>
      <w:r w:rsidRPr="00AC7F4E">
        <w:rPr>
          <w:rStyle w:val="a8"/>
          <w:i w:val="0"/>
          <w:sz w:val="28"/>
          <w:szCs w:val="28"/>
        </w:rPr>
        <w:t>Чрезвычайные ситуации, возникающие под воздействием экзогенных процессов.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Основными экзогенными процессами, вызывающими чрезвычайные ситуации в Центрально-Черноземном регионе, являются: плоскостной смыв и овражная эрозия, образование оползней, карст, просадка лессовых грунтов, переработка берегов, русловые процессы, наводнения и паводки.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Факторы, определяющие развитие </w:t>
      </w:r>
      <w:r w:rsidRPr="00AC7F4E">
        <w:rPr>
          <w:iCs/>
          <w:sz w:val="28"/>
          <w:szCs w:val="28"/>
        </w:rPr>
        <w:t xml:space="preserve">овражной эрозии </w:t>
      </w:r>
      <w:r w:rsidRPr="00AC7F4E">
        <w:rPr>
          <w:sz w:val="28"/>
          <w:szCs w:val="28"/>
        </w:rPr>
        <w:t xml:space="preserve">и влияющие на процессы оврагообразования, подразделяются на природные и антропогенные. Первые из них </w:t>
      </w:r>
      <w:r w:rsidR="000B6745" w:rsidRPr="00AC7F4E">
        <w:rPr>
          <w:sz w:val="28"/>
          <w:szCs w:val="28"/>
        </w:rPr>
        <w:t>создают усло</w:t>
      </w:r>
      <w:r w:rsidRPr="00AC7F4E">
        <w:rPr>
          <w:sz w:val="28"/>
          <w:szCs w:val="28"/>
        </w:rPr>
        <w:t>вия для проявления нормальной, естественной эрозии. Хозяйственная деятельность человека вызывает ускоренную эрозии земель, которая наиболее интенсивно развивается в районах, где для этого существуют естественные предпосылки.</w:t>
      </w:r>
    </w:p>
    <w:p w:rsidR="00076D5A" w:rsidRPr="00AC7F4E" w:rsidRDefault="00076D5A" w:rsidP="00AC7F4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Природные условия Центрально-Черноземного региона, то есть, прежде всего, климатические особенности, рельеф свойства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рельефообразующих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пород и почвенно-растительного покрова на речных водосборах, могут создавать условия для образования оврагов.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Зависимость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овражности территории от климата хорошо заметна в наиболее крупных регионах, где степень овражности часто возрастает с увеличением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годовой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суммы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осадков. Однако в условиях характеризуемого региона непосредственно такой зависимости не наблюдается в связи с относительно небольшими различиями в распределении осадков по территории: 550мм. Большую роль, однако, здесь играют климатические условия формирования весеннего стока: короткий период снеготаяния, когда до 70% этого стока скатывается с поверхности речных водосборов, вызывая эрозионные процессы. При этом значительное влияние на оврагообразование оказывает рельеф, то есть горизонтальное расчленение рельефа и крутизна склонов. Цитологические особенности рельефообразующих пород определяют форму балок и оврагов, густоту расчленения, форму склонов, размеры водосборов.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Оценка оврагоопасности в районе производится по двум показателям: </w:t>
      </w:r>
      <w:r w:rsidRPr="00AC7F4E">
        <w:rPr>
          <w:iCs/>
          <w:sz w:val="28"/>
          <w:szCs w:val="28"/>
        </w:rPr>
        <w:t xml:space="preserve">густоте </w:t>
      </w:r>
      <w:r w:rsidRPr="00AC7F4E">
        <w:rPr>
          <w:sz w:val="28"/>
          <w:szCs w:val="28"/>
        </w:rPr>
        <w:t>(км/км</w:t>
      </w:r>
      <w:r w:rsidRPr="00AC7F4E">
        <w:rPr>
          <w:sz w:val="28"/>
          <w:szCs w:val="28"/>
          <w:vertAlign w:val="superscript"/>
        </w:rPr>
        <w:t>2</w:t>
      </w:r>
      <w:r w:rsidRPr="00AC7F4E">
        <w:rPr>
          <w:sz w:val="28"/>
          <w:szCs w:val="28"/>
        </w:rPr>
        <w:t xml:space="preserve">) </w:t>
      </w:r>
      <w:r w:rsidRPr="00AC7F4E">
        <w:rPr>
          <w:iCs/>
          <w:sz w:val="28"/>
          <w:szCs w:val="28"/>
        </w:rPr>
        <w:t xml:space="preserve">и плотности </w:t>
      </w:r>
      <w:r w:rsidRPr="00AC7F4E">
        <w:rPr>
          <w:sz w:val="28"/>
          <w:szCs w:val="28"/>
        </w:rPr>
        <w:t>(</w:t>
      </w:r>
      <w:r w:rsidR="000B6745" w:rsidRPr="00AC7F4E">
        <w:rPr>
          <w:sz w:val="28"/>
          <w:szCs w:val="28"/>
        </w:rPr>
        <w:t>шт.</w:t>
      </w:r>
      <w:r w:rsidRPr="00AC7F4E">
        <w:rPr>
          <w:sz w:val="28"/>
          <w:szCs w:val="28"/>
        </w:rPr>
        <w:t>/км</w:t>
      </w:r>
      <w:r w:rsidR="000B6745" w:rsidRPr="00AC7F4E">
        <w:rPr>
          <w:sz w:val="28"/>
          <w:szCs w:val="28"/>
        </w:rPr>
        <w:t>)</w:t>
      </w:r>
      <w:r w:rsidRPr="00AC7F4E">
        <w:rPr>
          <w:sz w:val="28"/>
          <w:szCs w:val="28"/>
        </w:rPr>
        <w:t xml:space="preserve"> оврагов, так как только на основании информации о густоте оврагов нельзя судить об оврагоопасности территории. При этом следует учитывать количество действующих вершин оврагов, приходящихся на 1 км" территории, что позволяет выявить фронт агрессии, так как в весеннее время вершина каждого оврага становится точкой его роста. Установлено, что наибольшая плотность и густота оврагов отмечаются около населенных пунктов - в зоне до пяти километров.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При большей облесенности речных водосборов снижается оврагоопасность земель. Усиление эрозионных процессов в характеризуемом регионе произошло в последние два столетия после уничтожения лесов и повсеместной распашки земель.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В Павловском районе </w:t>
      </w:r>
      <w:r w:rsidRPr="00AC7F4E">
        <w:rPr>
          <w:iCs/>
          <w:sz w:val="28"/>
          <w:szCs w:val="28"/>
        </w:rPr>
        <w:t xml:space="preserve">наибольшая оврагоопасностъ </w:t>
      </w:r>
      <w:r w:rsidRPr="00AC7F4E">
        <w:rPr>
          <w:sz w:val="28"/>
          <w:szCs w:val="28"/>
        </w:rPr>
        <w:t xml:space="preserve">при густоте оврагов более 0,8 км/км и их плотности более 0,5 </w:t>
      </w:r>
      <w:r w:rsidR="000B6745" w:rsidRPr="00AC7F4E">
        <w:rPr>
          <w:sz w:val="28"/>
          <w:szCs w:val="28"/>
        </w:rPr>
        <w:t>шт.</w:t>
      </w:r>
      <w:r w:rsidRPr="00AC7F4E">
        <w:rPr>
          <w:sz w:val="28"/>
          <w:szCs w:val="28"/>
        </w:rPr>
        <w:t>/км. Овраги создают значительную расчлененность сельскохозяйственных угодий, что мешает работе сельскохозяйственных машин и выпасу скота, разрушают коммуникации и гидротехнические сооружения; вызывают заиление прудов и речных русел;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разрушение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промышленных,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жилых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и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строительных объектов.</w:t>
      </w:r>
    </w:p>
    <w:p w:rsidR="00076D5A" w:rsidRPr="00AC7F4E" w:rsidRDefault="00076D5A" w:rsidP="00AC7F4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Павловский район характеризуется умеренной степенью опасности </w:t>
      </w:r>
      <w:r w:rsidRPr="00AC7F4E">
        <w:rPr>
          <w:iCs/>
          <w:sz w:val="28"/>
          <w:szCs w:val="28"/>
        </w:rPr>
        <w:t xml:space="preserve">пораженности оползнями, </w:t>
      </w:r>
      <w:r w:rsidRPr="00AC7F4E">
        <w:rPr>
          <w:sz w:val="28"/>
          <w:szCs w:val="28"/>
        </w:rPr>
        <w:t>которая в среднем составляет менее 10%. Максимальный объем оползней достигает 100 тыс. м</w:t>
      </w:r>
      <w:r w:rsidR="000B6745" w:rsidRPr="00AC7F4E">
        <w:rPr>
          <w:sz w:val="28"/>
          <w:szCs w:val="28"/>
        </w:rPr>
        <w:t>,</w:t>
      </w:r>
      <w:r w:rsidRPr="00AC7F4E">
        <w:rPr>
          <w:sz w:val="28"/>
          <w:szCs w:val="28"/>
        </w:rPr>
        <w:t xml:space="preserve"> глубина захвата пород составляет</w:t>
      </w:r>
      <w:r w:rsidRPr="00AC7F4E">
        <w:rPr>
          <w:sz w:val="28"/>
          <w:szCs w:val="28"/>
        </w:rPr>
        <w:tab/>
        <w:t xml:space="preserve">от 3 до </w:t>
      </w:r>
      <w:smartTag w:uri="urn:schemas-microsoft-com:office:smarttags" w:element="metricconverter">
        <w:smartTagPr>
          <w:attr w:name="ProductID" w:val="15 м"/>
        </w:smartTagPr>
        <w:r w:rsidRPr="00AC7F4E">
          <w:rPr>
            <w:sz w:val="28"/>
            <w:szCs w:val="28"/>
          </w:rPr>
          <w:t>15 м</w:t>
        </w:r>
      </w:smartTag>
      <w:r w:rsidRPr="00AC7F4E">
        <w:rPr>
          <w:sz w:val="28"/>
          <w:szCs w:val="28"/>
        </w:rPr>
        <w:t xml:space="preserve">, преимущественная скорость смещения находится в пер делах от 4 до 200 м/с, и лишь в отдельных случаях - до </w:t>
      </w:r>
      <w:r w:rsidRPr="00AC7F4E">
        <w:rPr>
          <w:iCs/>
          <w:sz w:val="28"/>
          <w:szCs w:val="28"/>
        </w:rPr>
        <w:t xml:space="preserve">1 </w:t>
      </w:r>
      <w:r w:rsidRPr="00AC7F4E">
        <w:rPr>
          <w:sz w:val="28"/>
          <w:szCs w:val="28"/>
        </w:rPr>
        <w:t>м/с. Оползни в характеризуемом регионе обычно вызывают незначительные повреждения сооружений и редкие разрушения сетей.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В связи с тем, что рельефообразующими породами являются карбонатные породы, то на этой территории хорошо развиты </w:t>
      </w:r>
      <w:r w:rsidRPr="00AC7F4E">
        <w:rPr>
          <w:iCs/>
          <w:sz w:val="28"/>
          <w:szCs w:val="28"/>
        </w:rPr>
        <w:t xml:space="preserve">карстовые процессы. </w:t>
      </w:r>
      <w:r w:rsidRPr="00AC7F4E">
        <w:rPr>
          <w:sz w:val="28"/>
          <w:szCs w:val="28"/>
        </w:rPr>
        <w:t>При этом здесь обычно наблюдается так называемый прикрытый карст, образование которого связано с верхнедевонскими известняками, а также мелом и мергелями верхнемелового возраста, которые прикрыты песками и глинами четвертичного возраста и почвенно-растительным покровом.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В этом районе отмечается разрушение промышленных и гражданских сооружений, повреждение коммуникаций, имеются единичные человеческие жертвы.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Среди них наиболее распространены карстовые воронки, которые часто покрыты лесом и кустарником, а также заросли разнотравно-злаковой растительности.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Реже здесь встречаются карстовые котлованы, западины, провалы, колодцеобразные формы, пещеры, и так называемые «слепые балки». 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На Русской платформе </w:t>
      </w:r>
      <w:r w:rsidRPr="00AC7F4E">
        <w:rPr>
          <w:iCs/>
          <w:sz w:val="28"/>
          <w:szCs w:val="28"/>
        </w:rPr>
        <w:t xml:space="preserve">лессовые просадочные грунты </w:t>
      </w:r>
      <w:r w:rsidRPr="00AC7F4E">
        <w:rPr>
          <w:sz w:val="28"/>
          <w:szCs w:val="28"/>
        </w:rPr>
        <w:t>распространены к югу от 56 ° с.ш., поэтому Павловский район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>входит в зону их распространения с опасностью возникновения чрезвычайных ситуаций. Здесь отмечаются две степени опасности просадок лессовых грунтов.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Механическое изменение русла реки Дон наблюдается на 25-50 % длины реки, скорость размыва берегов составляет около двух метров в год.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Опасности возникновения чрезвычайных ситуаций, связанных с </w:t>
      </w:r>
      <w:r w:rsidRPr="00AC7F4E">
        <w:rPr>
          <w:iCs/>
          <w:sz w:val="28"/>
          <w:szCs w:val="28"/>
        </w:rPr>
        <w:t>наводнениями</w:t>
      </w:r>
      <w:r w:rsidRPr="00AC7F4E">
        <w:rPr>
          <w:sz w:val="28"/>
          <w:szCs w:val="28"/>
        </w:rPr>
        <w:t>. Площадь затопления поймы реки составляет здесь 40-75 %, а многолетние амплитуды колебания уровня воды в реках достигают 10 м. Многие населенные пункты Павловского район во время паводков здесь подвергаются частичному затоплению.</w:t>
      </w:r>
    </w:p>
    <w:p w:rsidR="00076D5A" w:rsidRPr="00AC7F4E" w:rsidRDefault="00076D5A" w:rsidP="00AC7F4E">
      <w:pPr>
        <w:widowControl w:val="0"/>
        <w:shd w:val="clear" w:color="auto" w:fill="FFFFFF"/>
        <w:tabs>
          <w:tab w:val="left" w:pos="51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В характеризуемом регионе в настоящее время местами</w:t>
      </w:r>
      <w:r w:rsidRPr="00AC7F4E">
        <w:rPr>
          <w:sz w:val="28"/>
          <w:szCs w:val="28"/>
        </w:rPr>
        <w:br/>
        <w:t xml:space="preserve">отмечается </w:t>
      </w:r>
      <w:r w:rsidRPr="00AC7F4E">
        <w:rPr>
          <w:iCs/>
          <w:sz w:val="28"/>
          <w:szCs w:val="28"/>
        </w:rPr>
        <w:t xml:space="preserve">снижение уровней грунтовых вод </w:t>
      </w:r>
      <w:r w:rsidRPr="00AC7F4E">
        <w:rPr>
          <w:sz w:val="28"/>
          <w:szCs w:val="28"/>
        </w:rPr>
        <w:t xml:space="preserve">в результате истощения ресурсов основных водоносных горизонтов и образование крупных воронок депрессии подземных вод. </w:t>
      </w:r>
    </w:p>
    <w:p w:rsidR="00076D5A" w:rsidRPr="00AC7F4E" w:rsidRDefault="00076D5A" w:rsidP="00AC7F4E">
      <w:pPr>
        <w:widowControl w:val="0"/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rStyle w:val="a8"/>
          <w:i w:val="0"/>
          <w:sz w:val="28"/>
          <w:szCs w:val="28"/>
        </w:rPr>
      </w:pPr>
      <w:r w:rsidRPr="00AC7F4E">
        <w:rPr>
          <w:rStyle w:val="a8"/>
          <w:i w:val="0"/>
          <w:sz w:val="28"/>
          <w:szCs w:val="28"/>
        </w:rPr>
        <w:t>Чрезвычайные ситуации, связанные с атмосферными процессами.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Многие чрезвычайные ситуации связаны с процессами, происходящими в атмосфере. К ним относятся экстремумы температуры воздуха, атмосферных осадков, снегопадов, сильных ветров, туманов, а также возникновение метелей.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Существует опасность возникновения экстремально </w:t>
      </w:r>
      <w:r w:rsidRPr="00AC7F4E">
        <w:rPr>
          <w:iCs/>
          <w:sz w:val="28"/>
          <w:szCs w:val="28"/>
        </w:rPr>
        <w:t xml:space="preserve">высоких температур </w:t>
      </w:r>
      <w:r w:rsidRPr="00AC7F4E">
        <w:rPr>
          <w:sz w:val="28"/>
          <w:szCs w:val="28"/>
        </w:rPr>
        <w:t>воздуха. Так, здесь ежегодно бывает не менее одного дня в году с температурой на 20</w:t>
      </w:r>
      <w:r w:rsidR="000B6745" w:rsidRPr="00AC7F4E">
        <w:rPr>
          <w:sz w:val="28"/>
          <w:szCs w:val="28"/>
        </w:rPr>
        <w:t xml:space="preserve"> °С</w:t>
      </w:r>
      <w:r w:rsidRPr="00AC7F4E">
        <w:rPr>
          <w:sz w:val="28"/>
          <w:szCs w:val="28"/>
        </w:rPr>
        <w:t xml:space="preserve"> выше средней июльской. Абсолютная максимальная температура воздуха составляет + 41</w:t>
      </w:r>
      <w:r w:rsidR="000B6745" w:rsidRPr="00AC7F4E">
        <w:rPr>
          <w:sz w:val="28"/>
          <w:szCs w:val="28"/>
        </w:rPr>
        <w:t xml:space="preserve"> °С</w:t>
      </w:r>
      <w:r w:rsidRPr="00AC7F4E">
        <w:rPr>
          <w:sz w:val="28"/>
          <w:szCs w:val="28"/>
        </w:rPr>
        <w:t>, а максимальная непрерывная продолжительность перио</w:t>
      </w:r>
      <w:r w:rsidR="000B6745" w:rsidRPr="00AC7F4E">
        <w:rPr>
          <w:sz w:val="28"/>
          <w:szCs w:val="28"/>
        </w:rPr>
        <w:t xml:space="preserve">да высоких температур воздуха </w:t>
      </w:r>
      <w:r w:rsidRPr="00AC7F4E">
        <w:rPr>
          <w:sz w:val="28"/>
          <w:szCs w:val="28"/>
        </w:rPr>
        <w:t>+30</w:t>
      </w:r>
      <w:r w:rsidR="000B6745" w:rsidRPr="00AC7F4E">
        <w:rPr>
          <w:sz w:val="28"/>
          <w:szCs w:val="28"/>
        </w:rPr>
        <w:t xml:space="preserve"> °С и выше</w:t>
      </w:r>
      <w:r w:rsidRPr="00AC7F4E">
        <w:rPr>
          <w:sz w:val="28"/>
          <w:szCs w:val="28"/>
        </w:rPr>
        <w:t>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Возникновение экстремально </w:t>
      </w:r>
      <w:r w:rsidRPr="00AC7F4E">
        <w:rPr>
          <w:iCs/>
          <w:sz w:val="28"/>
          <w:szCs w:val="28"/>
        </w:rPr>
        <w:t xml:space="preserve">низких температур </w:t>
      </w:r>
      <w:r w:rsidRPr="00AC7F4E">
        <w:rPr>
          <w:sz w:val="28"/>
          <w:szCs w:val="28"/>
        </w:rPr>
        <w:t>существует, где в году не менее чем один день имеет температуру воздуха на 20°С ниже средней январской. Абсолютный среднемесячный минимум температур воздуха составляет -37°С. В характеризуемом регионе в результате экстремально низких температур существует опасность возникновения чрезвычайных ситуаций.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Существует высокая степень риска выпадения </w:t>
      </w:r>
      <w:r w:rsidRPr="00AC7F4E">
        <w:rPr>
          <w:iCs/>
          <w:sz w:val="28"/>
          <w:szCs w:val="28"/>
        </w:rPr>
        <w:t xml:space="preserve">интенсивных атмосферных осадков </w:t>
      </w:r>
      <w:r w:rsidRPr="00AC7F4E">
        <w:rPr>
          <w:sz w:val="28"/>
          <w:szCs w:val="28"/>
        </w:rPr>
        <w:t>(более 20 мм/сут</w:t>
      </w:r>
      <w:r w:rsidR="000B6745" w:rsidRPr="00AC7F4E">
        <w:rPr>
          <w:sz w:val="28"/>
          <w:szCs w:val="28"/>
        </w:rPr>
        <w:t>.</w:t>
      </w:r>
      <w:r w:rsidRPr="00AC7F4E">
        <w:rPr>
          <w:sz w:val="28"/>
          <w:szCs w:val="28"/>
        </w:rPr>
        <w:t xml:space="preserve">) - более одного раза в год. Бывают </w:t>
      </w:r>
      <w:r w:rsidRPr="00AC7F4E">
        <w:rPr>
          <w:iCs/>
          <w:sz w:val="28"/>
          <w:szCs w:val="28"/>
        </w:rPr>
        <w:t xml:space="preserve">ливневые осадки, </w:t>
      </w:r>
      <w:r w:rsidRPr="00AC7F4E">
        <w:rPr>
          <w:sz w:val="28"/>
          <w:szCs w:val="28"/>
        </w:rPr>
        <w:t>возможность выпадения которых составляет 0,1-1,0 раза в год.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В целом для района степень опасности сильных дождей характеризуется возможностью возникновения чрезвычайных ситуаций. При этом часто отмечаются риск </w:t>
      </w:r>
      <w:r w:rsidRPr="00AC7F4E">
        <w:rPr>
          <w:iCs/>
          <w:sz w:val="28"/>
          <w:szCs w:val="28"/>
        </w:rPr>
        <w:t xml:space="preserve">гроз и градобития, </w:t>
      </w:r>
      <w:r w:rsidRPr="00AC7F4E">
        <w:rPr>
          <w:sz w:val="28"/>
          <w:szCs w:val="28"/>
        </w:rPr>
        <w:t>с опасностью выпадения града диаметром более 20 мм, что может происходить один-два раза в год. На остальной территории Российской Федерации повторяемость выпадения такого града составляет лишь один раз в 5-15 лет.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В Павловском районе наблюдаются частые и сильные </w:t>
      </w:r>
      <w:r w:rsidRPr="00AC7F4E">
        <w:rPr>
          <w:iCs/>
          <w:sz w:val="28"/>
          <w:szCs w:val="28"/>
        </w:rPr>
        <w:t xml:space="preserve">снегопады, </w:t>
      </w:r>
      <w:r w:rsidRPr="00AC7F4E">
        <w:rPr>
          <w:sz w:val="28"/>
          <w:szCs w:val="28"/>
        </w:rPr>
        <w:t>характеризующиеся выпадением в течение года более одного снегопада интенсивностью свыше 20 мм/сут. Максимальное увеличение мощности снежного прироста в регионе за сутки в отдельных случаях может достигать 32 см. Опасность сильных снегопадов характеризуется возможностью возникновения чрезвычайных ситуаций.</w:t>
      </w:r>
    </w:p>
    <w:p w:rsidR="00076D5A" w:rsidRPr="00AC7F4E" w:rsidRDefault="00076D5A" w:rsidP="00AC7F4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Существует также значительная опасность возникновения гол</w:t>
      </w:r>
      <w:r w:rsidRPr="00AC7F4E">
        <w:rPr>
          <w:iCs/>
          <w:sz w:val="28"/>
          <w:szCs w:val="28"/>
        </w:rPr>
        <w:t xml:space="preserve">оледноизморозных явлений </w:t>
      </w:r>
      <w:r w:rsidRPr="00AC7F4E">
        <w:rPr>
          <w:sz w:val="28"/>
          <w:szCs w:val="28"/>
        </w:rPr>
        <w:t>с опасностью межмуниципального и риском муниципального уровня.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Павловский район, в основном, находится в районе опасности возможного возникновения </w:t>
      </w:r>
      <w:r w:rsidRPr="00AC7F4E">
        <w:rPr>
          <w:iCs/>
          <w:sz w:val="28"/>
          <w:szCs w:val="28"/>
        </w:rPr>
        <w:t xml:space="preserve">сильных ветров. </w:t>
      </w:r>
      <w:r w:rsidRPr="00AC7F4E">
        <w:rPr>
          <w:sz w:val="28"/>
          <w:szCs w:val="28"/>
        </w:rPr>
        <w:t xml:space="preserve">Степень риска </w:t>
      </w:r>
      <w:r w:rsidRPr="00AC7F4E">
        <w:rPr>
          <w:iCs/>
          <w:sz w:val="28"/>
          <w:szCs w:val="28"/>
        </w:rPr>
        <w:t xml:space="preserve">сильных ветров </w:t>
      </w:r>
      <w:r w:rsidRPr="00AC7F4E">
        <w:rPr>
          <w:sz w:val="28"/>
          <w:szCs w:val="28"/>
        </w:rPr>
        <w:t xml:space="preserve">составляет здесь более одного дня в году, со скоростью ветра свыше 23 м/с. В весеннее и летнее время при засушливой погоде возникает опасность </w:t>
      </w:r>
      <w:r w:rsidRPr="00AC7F4E">
        <w:rPr>
          <w:iCs/>
          <w:sz w:val="28"/>
          <w:szCs w:val="28"/>
        </w:rPr>
        <w:t>пыльных бурь</w:t>
      </w:r>
      <w:r w:rsidRPr="00AC7F4E">
        <w:rPr>
          <w:sz w:val="28"/>
          <w:szCs w:val="28"/>
        </w:rPr>
        <w:t>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Большой материальный ущерб нанесли ураганные ветры, наблюдавшиеся в 1996 и 1997 гг.</w:t>
      </w:r>
    </w:p>
    <w:p w:rsidR="00076D5A" w:rsidRPr="00AC7F4E" w:rsidRDefault="00076D5A" w:rsidP="00AC7F4E">
      <w:pPr>
        <w:widowControl w:val="0"/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rStyle w:val="a8"/>
          <w:i w:val="0"/>
          <w:sz w:val="28"/>
          <w:szCs w:val="28"/>
        </w:rPr>
      </w:pPr>
      <w:r w:rsidRPr="00AC7F4E">
        <w:rPr>
          <w:rStyle w:val="a8"/>
          <w:i w:val="0"/>
          <w:sz w:val="28"/>
          <w:szCs w:val="28"/>
        </w:rPr>
        <w:t>Чрезвычайные ситуации техногенного происхождения.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Для</w:t>
      </w:r>
      <w:r w:rsidR="00AC7F4E">
        <w:rPr>
          <w:sz w:val="28"/>
          <w:szCs w:val="28"/>
        </w:rPr>
        <w:t xml:space="preserve"> </w:t>
      </w:r>
      <w:r w:rsidRPr="00AC7F4E">
        <w:rPr>
          <w:sz w:val="28"/>
          <w:szCs w:val="28"/>
        </w:rPr>
        <w:t xml:space="preserve">Павловского района повторяемость риска техногенных чрезвычайных ситуаций распределяется следующим образом: от 1 до 5 раза в год. Наибольшее их количество (до 80 %) носит </w:t>
      </w:r>
      <w:r w:rsidRPr="00AC7F4E">
        <w:rPr>
          <w:iCs/>
          <w:sz w:val="28"/>
          <w:szCs w:val="28"/>
        </w:rPr>
        <w:t xml:space="preserve">локальный уровень. </w:t>
      </w:r>
      <w:r w:rsidRPr="00AC7F4E">
        <w:rPr>
          <w:sz w:val="28"/>
          <w:szCs w:val="28"/>
        </w:rPr>
        <w:t>В структуре источников чрезвычайных ситуаций преобладают пожары в жилом секторе и на промышленных объектах, а также аварии на автомобильном транспорте.</w:t>
      </w:r>
    </w:p>
    <w:p w:rsidR="00076D5A" w:rsidRPr="00AC7F4E" w:rsidRDefault="00076D5A" w:rsidP="00AC7F4E">
      <w:pPr>
        <w:widowControl w:val="0"/>
        <w:shd w:val="clear" w:color="auto" w:fill="FFFFFF"/>
        <w:tabs>
          <w:tab w:val="left" w:pos="57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В структуре источников техногенных чрезвычайных ситуаций муниципального уровня преобладают пожары в жилом секторе, на объектах промышленности, аварии в системах жизнеобеспечения. Повторяемость таких ситуаций муниципального уровня составляет 1 -2 раза в год.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AC7F4E">
        <w:rPr>
          <w:sz w:val="28"/>
          <w:szCs w:val="28"/>
        </w:rPr>
        <w:t xml:space="preserve">Опасность чрезвычайных ситуаций в характеризуемом регионе связана также с </w:t>
      </w:r>
      <w:r w:rsidRPr="00AC7F4E">
        <w:rPr>
          <w:iCs/>
          <w:sz w:val="28"/>
          <w:szCs w:val="28"/>
        </w:rPr>
        <w:t>автомобильным транспортом.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Вероятность опасных природных явлений, способных вызвать чрезвычайные ситуации на дорогах региона, - метелей, шквала, смерча, ливня, наводнения, гололеда - составляет 4-8 раз/год.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Существует также подверженность трубопроводного транспорта воздействию смерча, снежных заносов и наводнений. В Центрально-Черноземном регионе магистральные трубопроводы имеют 6-7 ниток. Риск природных явлений, способных вызвать чрезвычайные ситуации на трубопроводах составляет 0,1-0,25 раз/год.</w:t>
      </w:r>
    </w:p>
    <w:p w:rsidR="004E4014" w:rsidRPr="00AC7F4E" w:rsidRDefault="004E4014" w:rsidP="00AC7F4E">
      <w:pPr>
        <w:widowControl w:val="0"/>
        <w:spacing w:line="360" w:lineRule="auto"/>
        <w:ind w:firstLine="709"/>
        <w:jc w:val="both"/>
        <w:rPr>
          <w:sz w:val="28"/>
        </w:rPr>
      </w:pPr>
      <w:bookmarkStart w:id="27" w:name="_Toc276470892"/>
    </w:p>
    <w:p w:rsidR="00076D5A" w:rsidRPr="00AC7F4E" w:rsidRDefault="00AC31C4" w:rsidP="00AC7F4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28" w:name="_Toc277310211"/>
      <w:r w:rsidRPr="00AC7F4E">
        <w:rPr>
          <w:rFonts w:cs="Times New Roman"/>
          <w:szCs w:val="28"/>
        </w:rPr>
        <w:t>5</w:t>
      </w:r>
      <w:r w:rsidR="00076D5A" w:rsidRPr="00AC7F4E">
        <w:rPr>
          <w:rFonts w:cs="Times New Roman"/>
          <w:szCs w:val="28"/>
        </w:rPr>
        <w:t>.2 Вероятность возникновения ЧС</w:t>
      </w:r>
      <w:bookmarkEnd w:id="27"/>
      <w:bookmarkEnd w:id="28"/>
    </w:p>
    <w:p w:rsidR="00735F48" w:rsidRPr="00AC7F4E" w:rsidRDefault="00735F48" w:rsidP="00AC7F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rStyle w:val="a8"/>
          <w:i w:val="0"/>
          <w:sz w:val="28"/>
          <w:szCs w:val="28"/>
        </w:rPr>
      </w:pPr>
      <w:r w:rsidRPr="00AC7F4E">
        <w:rPr>
          <w:sz w:val="28"/>
          <w:szCs w:val="28"/>
        </w:rPr>
        <w:t xml:space="preserve">- </w:t>
      </w:r>
      <w:r w:rsidRPr="00AC7F4E">
        <w:rPr>
          <w:rStyle w:val="a8"/>
          <w:i w:val="0"/>
          <w:sz w:val="28"/>
          <w:szCs w:val="28"/>
        </w:rPr>
        <w:t>Природные и природно-техногенные источники ЧС.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Возникновение природных ЧС на территории </w:t>
      </w:r>
      <w:r w:rsidR="000B6745" w:rsidRPr="00AC7F4E">
        <w:rPr>
          <w:sz w:val="28"/>
          <w:szCs w:val="28"/>
        </w:rPr>
        <w:t>района</w:t>
      </w:r>
      <w:r w:rsidRPr="00AC7F4E">
        <w:rPr>
          <w:sz w:val="28"/>
          <w:szCs w:val="28"/>
        </w:rPr>
        <w:t xml:space="preserve"> маловероятно - Р = 0,1. 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На территории района повышается вероятность возникновения аварийных и чрезвычайных ситуаций, связанных с повреждением (обрывом) линий связи и электропередач в населенных пунктах, нарушениями в системе ЖКХ, работе дорожно-коммунальных служб, работе транспорта, нарушениями функционирования объектов жизнеобеспечения, падением слабо укрепленных конструкций, деревьев, раскрытием ветхих кровель в частных домовладениях, увеличением количества ДТП на трассах муниципального и федерального значения, случаев травматизма среди населения (Источник ЧС – сильный дождь, гроза, порывы ветра до 17-22 м/с). Вероятность возникновения ЧС, связанных с неблагоприятными погодными явлениями, - Р=0,7. Повышенный риск возникновения аварийных и чрезвычайных ситуаций в Павловском районе.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rStyle w:val="a8"/>
          <w:i w:val="0"/>
          <w:iCs w:val="0"/>
          <w:sz w:val="28"/>
          <w:szCs w:val="28"/>
        </w:rPr>
      </w:pPr>
      <w:r w:rsidRPr="00AC7F4E">
        <w:rPr>
          <w:sz w:val="28"/>
          <w:szCs w:val="28"/>
        </w:rPr>
        <w:t xml:space="preserve"> - </w:t>
      </w:r>
      <w:r w:rsidRPr="00AC7F4E">
        <w:rPr>
          <w:rStyle w:val="a8"/>
          <w:i w:val="0"/>
          <w:sz w:val="28"/>
          <w:szCs w:val="28"/>
        </w:rPr>
        <w:t>Техногенные источники ЧС.</w:t>
      </w:r>
    </w:p>
    <w:p w:rsidR="00076D5A" w:rsidRPr="00AC7F4E" w:rsidRDefault="00076D5A" w:rsidP="00AC7F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Проводимые ремонтные работы на автодорогах, неблагоприятные погодные условия, низкая дисциплинированность водителей будут повышать вероятность возникновения ДТП на трассах местного и федерального значения. Участки дорог с высоким риском возникновения ДТП: магистраль «Дон». Вероятность возникновения ЧС, связанных с ДТП, - Р=0,1. </w:t>
      </w:r>
    </w:p>
    <w:p w:rsidR="00076D5A" w:rsidRPr="00AC7F4E" w:rsidRDefault="00076D5A" w:rsidP="00AC7F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Повышаются риски возникновения техногенных пожаров в зданиях жилого, социально-культурного, бытового и производственного назначения (Источник - низкая температура воздуха, отмечающиеся сбои в работе отопительных разводящих сетей, что приводит к увеличению потребления электроэнергии бытовыми отопительными устройствами, неосторожное обращение с огнем, курение в нетрезвом виде, нарушение правил эксплуатации электробытовых приборов, нарушение правил противопожарной безопасности). Вероятность возникновения крупных техногенных пожаров - Р=0,1. Из-за нарушения правил безопасности газового оборудования существует вероятность взрывов бытового газа в жилых домах. В период дачного сезона возрастает риск возникновения взрывов газа в результате эксплуатации неисправных газовых баллонов. Вероятность возникновения чрезвычайных ситуаций, обусловленных взрывами бытового газа, - Р=0,05.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rStyle w:val="a8"/>
          <w:i w:val="0"/>
          <w:sz w:val="28"/>
          <w:szCs w:val="28"/>
        </w:rPr>
      </w:pPr>
      <w:r w:rsidRPr="00AC7F4E">
        <w:rPr>
          <w:sz w:val="28"/>
          <w:szCs w:val="28"/>
        </w:rPr>
        <w:t xml:space="preserve">- </w:t>
      </w:r>
      <w:r w:rsidRPr="00AC7F4E">
        <w:rPr>
          <w:rStyle w:val="a8"/>
          <w:i w:val="0"/>
          <w:sz w:val="28"/>
          <w:szCs w:val="28"/>
        </w:rPr>
        <w:t>Биолого-социальные источники ЧС.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Сохраняется вероятность заболеваемости острыми кишечными инфекциями и вирусным гепатитом «А» (Источник – изношенность канализационных и водопроводных сетей, нарушение санитарно-эпидемиологического режима на пищевых предприятиях и продуктовых рынках). Вероятность возникновения заболеваний - Р=0,05. 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Сохраняется угроза возникновения новых случаев заболевания бешенством среди диких и домашних животных. Повышенный риск возникновения заболевания бешенством среди животных. Вероятность заболевания - Р=0,05. 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Сохраняется вероятность заноса вируса африканской чумы свиней на территорию области в связи с возникновением эпизоотического очага в Ростовской области. 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На территории области количество людей, обратившихся в лечебные учреждения по поводу укусов клещами, уменьшается.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5F48" w:rsidRPr="00AC7F4E" w:rsidRDefault="00AC31C4" w:rsidP="00AC7F4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29" w:name="_Toc276303103"/>
      <w:bookmarkStart w:id="30" w:name="_Toc276470893"/>
      <w:bookmarkStart w:id="31" w:name="_Toc277310212"/>
      <w:r w:rsidRPr="00AC7F4E">
        <w:rPr>
          <w:rFonts w:cs="Times New Roman"/>
          <w:szCs w:val="28"/>
        </w:rPr>
        <w:t>5</w:t>
      </w:r>
      <w:r w:rsidR="00AC7F4E">
        <w:rPr>
          <w:rFonts w:cs="Times New Roman"/>
          <w:szCs w:val="28"/>
        </w:rPr>
        <w:t>.3</w:t>
      </w:r>
      <w:r w:rsidR="00076D5A" w:rsidRPr="00AC7F4E">
        <w:rPr>
          <w:rFonts w:cs="Times New Roman"/>
          <w:szCs w:val="28"/>
        </w:rPr>
        <w:t xml:space="preserve"> Рекомендованные превентивные мероприятия</w:t>
      </w:r>
      <w:bookmarkEnd w:id="29"/>
      <w:bookmarkEnd w:id="30"/>
      <w:bookmarkEnd w:id="31"/>
    </w:p>
    <w:p w:rsidR="00182610" w:rsidRPr="00AC7F4E" w:rsidRDefault="00182610" w:rsidP="00AC7F4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6D5A" w:rsidRPr="00AC7F4E" w:rsidRDefault="00076D5A" w:rsidP="00AC7F4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1. Поддерживать в готовности пожарно-спасательные формирования, аварийные бригады, коммунальные и дорожные службы к немедленному реагированию в случае возникновения аварийных и кризисных ситуаций.</w:t>
      </w:r>
    </w:p>
    <w:p w:rsidR="00076D5A" w:rsidRPr="00AC7F4E" w:rsidRDefault="00076D5A" w:rsidP="00AC7F4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2. Совместно с территориальными органами исполнительной власти и подразделениями ГИБДД реализовать меры по предупреждению возникновения аварийных и чрезвычайных ситуаций на автомобильных трассах.</w:t>
      </w:r>
    </w:p>
    <w:p w:rsidR="00076D5A" w:rsidRPr="00AC7F4E" w:rsidRDefault="00076D5A" w:rsidP="00AC7F4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3. Силами ГПН, с участием сотрудников УВД продолжать проверки противопожарного состояния административных зданий, учебных учреждений, производственных объектов. Проводить комплекс мероприятий по повышению пожарной безопасности на объектах с массовым пребыванием людей, обратить особое внимание на ВУЗы, общеобразовательные школы и дошкольные учреждения. Продолжать осуществление контроля за выполнением требований Правил пожарной безопасности в лесах Российской Федерации, утвержденных постановлением Правительства Российской Федерации от 30.06.2007 № 417.</w:t>
      </w:r>
    </w:p>
    <w:p w:rsidR="00076D5A" w:rsidRPr="00AC7F4E" w:rsidRDefault="00076D5A" w:rsidP="00AC7F4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4. Проводить разъяснительную работу с потребителями (абонентами) природного газа по пользованию газом в быту и содержанию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организацией.</w:t>
      </w:r>
    </w:p>
    <w:p w:rsidR="00076D5A" w:rsidRPr="00AC7F4E" w:rsidRDefault="00076D5A" w:rsidP="00AC7F4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5. Проводить работу по выявлению нарушений в санитарно-техническом и санитарно-гигиеническом состоянии пищевых объектов и продуктовых рынках, водопроводных, канализационных сооружений и сетей. Особое внимание уделить пищеблокам детских дошкольных учреждений и учебных заведений.</w:t>
      </w:r>
    </w:p>
    <w:p w:rsidR="00076D5A" w:rsidRPr="00AC7F4E" w:rsidRDefault="00076D5A" w:rsidP="00AC7F4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6. Проводить профилактические мероприятия, направленные на снижение заболеваемости бешенством среди животных.</w:t>
      </w:r>
    </w:p>
    <w:p w:rsidR="00076D5A" w:rsidRPr="00AC7F4E" w:rsidRDefault="00076D5A" w:rsidP="00AC7F4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7. Усилить контроль на въезде в район со стороны Ростовской области с целью недопущения заноса африканской чумы свиней. Перевести свиноводческие хозяйства на режим работы предприятий «закрытого типа».</w:t>
      </w:r>
    </w:p>
    <w:p w:rsidR="00076D5A" w:rsidRPr="00AC7F4E" w:rsidRDefault="00076D5A" w:rsidP="00AC7F4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8. Отделу водных ресурсов, управлению автомобильных дорог и дорожной деятельности, использовать данную информацию для организации безаварийного судоходства по р. Дон и безопасной работы понтонных переходов.</w:t>
      </w:r>
    </w:p>
    <w:p w:rsidR="00076D5A" w:rsidRPr="00AC7F4E" w:rsidRDefault="00076D5A" w:rsidP="00AC7F4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9. В связи с комплексом неблагоприятных гидрометеорологических явлений: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организовать комплекс превентивных мероприятий, направленных на предупреждение чрезвычайных ситуаций, минимизацию их последствий. Обратить особое внимание на устойчивое функционирование систем жизнеобеспечения населения;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проинформировать и при необходимости усилить дежурные службы объектов электроснабжения, потенциально опасных объектов экономики, объектов с массовым пребыванием людей, в том числе лечебных учреждений;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особое внимание обратить на слабо закреплённые конструкции, крановое оборудование, на устойчивость рекламных щитов, вести опиловку раскидистых деревьев, располагающихся вблизи строений и объектов инфраструктуры;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усилить контроль за состоянием окружающей среды;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привести в готовность аварийно-спасательные формирования. </w:t>
      </w:r>
    </w:p>
    <w:p w:rsidR="00076D5A" w:rsidRPr="00AC7F4E" w:rsidRDefault="00076D5A" w:rsidP="00AC7F4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10. В целях предотвращения возникновения лесных пожаров: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органам местного самоуправления выполнить мероприятия, предусмотренные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 и распоряжением от 27 июля 2010г № 461-р «Об установлении особого противопожарного режима на территории Воронежской области». 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Управление лесного хозяйства: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осуществлять наземное патрулирование в течение всего светлого времени суток;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пожарным командам находиться в назначенных местах круглосуточно в состоянии полной готовности;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резервные команды лесничеств и ДПД, закрепленный за ними инвентарь и средства транспорта привести в полную готовность;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ежедневно, через каждые 2-3 часа, по местным ретрансляционным сетям передавать напоминания об осторожном обращении с огнем в лесу;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в пригородных поездах, автобусах, на железнодорожных платформах и автобусных остановках в лесных районах систематически передавать напоминания об осторожном обращении с огнем в лесу;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ограничить въезд в лес средств транспорта и посещение леса населением;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закрыть имеющиеся шлагбаумы, установить щиты-сигналы, выставить контрольные посты на дорогах в лес;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произвести опашку лесных массивов, прилегающих к полосе отчуждения железных и автомобильных дорог, шириной не менее </w:t>
      </w:r>
      <w:smartTag w:uri="urn:schemas-microsoft-com:office:smarttags" w:element="metricconverter">
        <w:smartTagPr>
          <w:attr w:name="ProductID" w:val="6 метров"/>
        </w:smartTagPr>
        <w:r w:rsidRPr="00AC7F4E">
          <w:rPr>
            <w:sz w:val="28"/>
            <w:szCs w:val="28"/>
          </w:rPr>
          <w:t>6 метров</w:t>
        </w:r>
      </w:smartTag>
      <w:r w:rsidRPr="00AC7F4E">
        <w:rPr>
          <w:sz w:val="28"/>
          <w:szCs w:val="28"/>
        </w:rPr>
        <w:t xml:space="preserve">. </w:t>
      </w:r>
    </w:p>
    <w:p w:rsidR="00076D5A" w:rsidRPr="00AC7F4E" w:rsidRDefault="00076D5A" w:rsidP="00AC7F4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11. В целях недопущения гибели людей на водных объектах области: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усилить профилактическую, агитационно-пропагандистскую и разъяснительную работу;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увеличить количество совместных рейдов и патрулирований госинспекторами по маломерным судам, водным отрядом милиции и спасателями, особенно в выходные дни. </w:t>
      </w:r>
    </w:p>
    <w:p w:rsidR="00076D5A" w:rsidRPr="00AC7F4E" w:rsidRDefault="00076D5A" w:rsidP="00AC7F4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12. Вести с населением области разъяснительную работу через СМИ и систему «ОКСИОН»: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о соблюдении правил дорожного движения и скоростного режима на автодорогах области;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о правилах эксплуатации электробытовых и газовых устройств; 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о наличии угрозы возникновения очагов АЧС, их ликвидации, мерах профилактики этой болезни;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о правилах поведения на воде;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- о необходимости соблюдения мер предосторожности во время грозы;</w:t>
      </w:r>
    </w:p>
    <w:p w:rsidR="00076D5A" w:rsidRPr="00AC7F4E" w:rsidRDefault="00076D5A" w:rsidP="00AC7F4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- о профилактике природно-очаговых инфекций. </w:t>
      </w:r>
    </w:p>
    <w:p w:rsidR="00076D5A" w:rsidRPr="00AC7F4E" w:rsidRDefault="00076D5A" w:rsidP="00AC7F4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13. Поддерживать на необходимом уровне запасы материальных и финансовых ресурсов для ликвидации чрезвычайных ситуаций.</w:t>
      </w:r>
    </w:p>
    <w:p w:rsidR="00AC7F4E" w:rsidRDefault="00AC7F4E">
      <w:pPr>
        <w:spacing w:after="200" w:line="276" w:lineRule="auto"/>
        <w:ind w:firstLine="709"/>
        <w:rPr>
          <w:bCs/>
          <w:kern w:val="32"/>
          <w:sz w:val="28"/>
          <w:szCs w:val="28"/>
        </w:rPr>
      </w:pPr>
      <w:bookmarkStart w:id="32" w:name="_Toc276303104"/>
      <w:bookmarkStart w:id="33" w:name="_Toc276470894"/>
      <w:bookmarkStart w:id="34" w:name="_Toc277310213"/>
      <w:r>
        <w:rPr>
          <w:szCs w:val="28"/>
        </w:rPr>
        <w:br w:type="page"/>
      </w:r>
    </w:p>
    <w:p w:rsidR="00182610" w:rsidRPr="00AC7F4E" w:rsidRDefault="00076D5A" w:rsidP="00AC7F4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szCs w:val="28"/>
        </w:rPr>
      </w:pPr>
      <w:r w:rsidRPr="00AC7F4E">
        <w:rPr>
          <w:szCs w:val="28"/>
        </w:rPr>
        <w:t>Заключение</w:t>
      </w:r>
      <w:bookmarkEnd w:id="32"/>
      <w:bookmarkEnd w:id="33"/>
      <w:bookmarkEnd w:id="34"/>
    </w:p>
    <w:p w:rsidR="00182610" w:rsidRPr="00AC7F4E" w:rsidRDefault="00182610" w:rsidP="00AC7F4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6D5A" w:rsidRPr="00AC7F4E" w:rsidRDefault="00076D5A" w:rsidP="00AC7F4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На основании всего выше сказанного можно сделать следующие выводы. В настоящее время стало очевидным, что устойчивое экономическое развитие возможно не только в результате решения многочисленных проблем социально-экономического характера, но и после создания эффектной системы противодействия чрезвычайных ситуаций природного и техногенного характера. Вызвано это, прежде всего, тем, что в последнее десятилетие в большинстве регионов отмечается тенденция увеличения интенсивности негативных природных процессов; одновременно в стане произошло значительное сокращение объема природоохранных мероприятий даже по утвержденным государственным программам.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Создание механизмов развития отечественной экономики во многом зависит от </w:t>
      </w:r>
      <w:r w:rsidRPr="00AC7F4E">
        <w:rPr>
          <w:iCs/>
          <w:sz w:val="28"/>
          <w:szCs w:val="28"/>
        </w:rPr>
        <w:t xml:space="preserve">способности регионов </w:t>
      </w:r>
      <w:r w:rsidRPr="00AC7F4E">
        <w:rPr>
          <w:sz w:val="28"/>
          <w:szCs w:val="28"/>
        </w:rPr>
        <w:t xml:space="preserve">противостоять негативным природным и техногенным процессам в результате снижения рисков и смягчения последствий чрезвычайных ситуаций, на основе реализации научно-хозяйственных </w:t>
      </w:r>
      <w:r w:rsidR="000B6745" w:rsidRPr="00AC7F4E">
        <w:rPr>
          <w:sz w:val="28"/>
          <w:szCs w:val="28"/>
        </w:rPr>
        <w:t>систем</w:t>
      </w:r>
      <w:r w:rsidRPr="00AC7F4E">
        <w:rPr>
          <w:sz w:val="28"/>
          <w:szCs w:val="28"/>
        </w:rPr>
        <w:t>, которые находятся на водосборах малых и средних рек. Хозяйственная деятельность человека здесь оказывает на природную среду прямое и косвенное воздействие, поэтому на речных водосборах наиболее удобно осуществлять мониторинг техногенной нагрузки, определять территориальные экологические риски и степень негативных последствий, вызывающих чрезвычайные ситуации.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Обоснование мероприятий, способных предотвратить или смягчить негативные последствия природных и техногенных чрезвычайных ситуаций в регионе, следует проводить после изучения и анализа природных условий их возникновение и характера хозяйственной деятельности человека, а также оценки последствий проявления негативных процессов на водосборах малых и средних рек. При этом выявляются основные факторы развития этих процессов, определяется территориальный риск чрезвычайных ситуаций, проводится типизация речных водосборов по условиям их возникновения, величине антропогенной нагрузки и интегральному показателю состояния природной среды.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Для оценки эффективности проведенных природоохранных и технических мероприятий в регионе необходима система мониторинга, которая может обеспечить снижение риска и смягчения негативных последствий чрезвычайных ситуаций для населения, природной среды и хозяйственных объектов.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На ликвидацию последствий чрезвычайных ситуаций различного рода в Российской Федерации в настоящее время используют 7 % ВВП. В ближайшее время, по прогнозам специалистов, эти расходы могут значительно вырасти, что превысит такие статьи расходов, как здравоохранение и охрана окружающей среды, вместе взятые. Поэтому, видимо, целесообразно направить государственную политику на предупреждение чрезвычайных ситуаций, то есть на максимально возможное уменьшение риска их возникновения и сохранения здоровья населения, снижение размеров ущерба природной среде и матер</w:t>
      </w:r>
      <w:r w:rsidR="000B6745" w:rsidRPr="00AC7F4E">
        <w:rPr>
          <w:sz w:val="28"/>
          <w:szCs w:val="28"/>
        </w:rPr>
        <w:t>иальных потерь при возникновении</w:t>
      </w:r>
      <w:r w:rsidRPr="00AC7F4E">
        <w:rPr>
          <w:sz w:val="28"/>
          <w:szCs w:val="28"/>
        </w:rPr>
        <w:t xml:space="preserve"> чрезвычайных ситуаций.</w:t>
      </w:r>
    </w:p>
    <w:p w:rsidR="00076D5A" w:rsidRPr="00AC7F4E" w:rsidRDefault="00076D5A" w:rsidP="00AC7F4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Не вызывает сомнения, что предотвращение чрезвычайных ситуаций и сохранение здоровья населения нашей страны являются задачами государства. Поэтому необходимо государственное управление проведением работ по прогнозированию таких ситуаций, а также их предупреждению в регионах. Все это требует значительных затрат, которые возможно сделать при определенных экономических возможностях общества, и сейчас, по-видимому, трудно провести необходимые мероприятия повсеместно и в нужном объеме. Однако это временное положение, и важнейшим вопросам сохранения здоровья населения и охраны природы вскоре будет уделено должное внимание.</w:t>
      </w:r>
    </w:p>
    <w:p w:rsidR="00AC7F4E" w:rsidRDefault="00AC7F4E">
      <w:pPr>
        <w:spacing w:after="200" w:line="276" w:lineRule="auto"/>
        <w:ind w:firstLine="709"/>
        <w:rPr>
          <w:bCs/>
          <w:kern w:val="32"/>
          <w:sz w:val="28"/>
          <w:szCs w:val="28"/>
        </w:rPr>
      </w:pPr>
      <w:bookmarkStart w:id="35" w:name="_Toc276303105"/>
      <w:bookmarkStart w:id="36" w:name="_Toc276470895"/>
      <w:bookmarkStart w:id="37" w:name="_Toc277310214"/>
      <w:r>
        <w:rPr>
          <w:szCs w:val="28"/>
        </w:rPr>
        <w:br w:type="page"/>
      </w:r>
    </w:p>
    <w:p w:rsidR="00076D5A" w:rsidRPr="00AC7F4E" w:rsidRDefault="00076D5A" w:rsidP="00AC7F4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szCs w:val="28"/>
        </w:rPr>
      </w:pPr>
      <w:r w:rsidRPr="00AC7F4E">
        <w:rPr>
          <w:szCs w:val="28"/>
        </w:rPr>
        <w:t>Список литературы</w:t>
      </w:r>
      <w:bookmarkEnd w:id="35"/>
      <w:bookmarkEnd w:id="36"/>
      <w:bookmarkEnd w:id="37"/>
    </w:p>
    <w:p w:rsidR="00182610" w:rsidRPr="00AC7F4E" w:rsidRDefault="00182610" w:rsidP="00AC7F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6D5A" w:rsidRPr="00AC7F4E" w:rsidRDefault="001B71F9" w:rsidP="00AC7F4E">
      <w:pPr>
        <w:widowControl w:val="0"/>
        <w:shd w:val="clear" w:color="auto" w:fill="FFFFFF"/>
        <w:tabs>
          <w:tab w:val="left" w:pos="648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1 </w:t>
      </w:r>
      <w:r w:rsidR="00076D5A" w:rsidRPr="00AC7F4E">
        <w:rPr>
          <w:sz w:val="28"/>
          <w:szCs w:val="28"/>
        </w:rPr>
        <w:t>Куприенко В.Ю. Интегральная оценка и картографирование геоэкологической ситуации региона интенсивного индустриально-аграрного освоения (на примере Воронежской области): дис. канд. геогр. наук / В.Ю. Куприенко. Воронеж: ВГУ, 2006 -179 с.</w:t>
      </w:r>
    </w:p>
    <w:p w:rsidR="00076D5A" w:rsidRPr="00AC7F4E" w:rsidRDefault="001B71F9" w:rsidP="00AC7F4E">
      <w:pPr>
        <w:widowControl w:val="0"/>
        <w:shd w:val="clear" w:color="auto" w:fill="FFFFFF"/>
        <w:tabs>
          <w:tab w:val="left" w:pos="67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2 </w:t>
      </w:r>
      <w:r w:rsidR="00076D5A" w:rsidRPr="00AC7F4E">
        <w:rPr>
          <w:sz w:val="28"/>
          <w:szCs w:val="28"/>
        </w:rPr>
        <w:t>Куприенко В.Ю. Интегральная оценка воздействия хозяйственной деятельности на окружающую среду и здоровье населения Воронежской области / В.Ю. Куприенко, С.А. Куролап // Вестник ВГУ. Сер. География, геоэкология. 2005. № 2. С. 114 - 120.</w:t>
      </w:r>
    </w:p>
    <w:p w:rsidR="00076D5A" w:rsidRPr="00AC7F4E" w:rsidRDefault="001B71F9" w:rsidP="00AC7F4E">
      <w:pPr>
        <w:widowControl w:val="0"/>
        <w:shd w:val="clear" w:color="auto" w:fill="FFFFFF"/>
        <w:tabs>
          <w:tab w:val="left" w:pos="648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3 </w:t>
      </w:r>
      <w:r w:rsidR="00076D5A" w:rsidRPr="00AC7F4E">
        <w:rPr>
          <w:sz w:val="28"/>
          <w:szCs w:val="28"/>
        </w:rPr>
        <w:t>Мамчик Н.П. Эколого-гигиенические основы мониторинга и охраны городской среды / Н.П. Мамчик, С.А. Куролап, О.В. Федотов и др. Воронеж: ВГУ, 2002. 330 с.</w:t>
      </w:r>
    </w:p>
    <w:p w:rsidR="00076D5A" w:rsidRPr="00AC7F4E" w:rsidRDefault="001B71F9" w:rsidP="00AC7F4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4 </w:t>
      </w:r>
      <w:r w:rsidR="00076D5A" w:rsidRPr="00AC7F4E">
        <w:rPr>
          <w:sz w:val="28"/>
          <w:szCs w:val="28"/>
        </w:rPr>
        <w:t>Мозговой С. Павловск и его окрестности. - Воронеж, 2003.</w:t>
      </w:r>
    </w:p>
    <w:p w:rsidR="00076D5A" w:rsidRPr="00AC7F4E" w:rsidRDefault="001B71F9" w:rsidP="00AC7F4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5 </w:t>
      </w:r>
      <w:r w:rsidR="00076D5A" w:rsidRPr="00AC7F4E">
        <w:rPr>
          <w:sz w:val="28"/>
          <w:szCs w:val="28"/>
        </w:rPr>
        <w:t>Овчинникова Т.В. Природопользование и чрезвычайные ситуации природного характера. – Воронеж, 2008.</w:t>
      </w:r>
    </w:p>
    <w:p w:rsidR="00076D5A" w:rsidRPr="00AC7F4E" w:rsidRDefault="001B71F9" w:rsidP="00AC7F4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6 </w:t>
      </w:r>
      <w:r w:rsidR="00076D5A" w:rsidRPr="00AC7F4E">
        <w:rPr>
          <w:sz w:val="28"/>
          <w:szCs w:val="28"/>
        </w:rPr>
        <w:t>Заводченков А.Ф.,</w:t>
      </w:r>
      <w:r w:rsidR="00AC7F4E">
        <w:rPr>
          <w:sz w:val="28"/>
          <w:szCs w:val="28"/>
        </w:rPr>
        <w:t xml:space="preserve"> </w:t>
      </w:r>
      <w:r w:rsidR="00076D5A" w:rsidRPr="00AC7F4E">
        <w:rPr>
          <w:sz w:val="28"/>
          <w:szCs w:val="28"/>
        </w:rPr>
        <w:t>Федотов В.И. Воронежская область: природа и природные чрезвычайные ситуации. – Воронеж, 2009.</w:t>
      </w:r>
    </w:p>
    <w:p w:rsidR="00076D5A" w:rsidRPr="00AC7F4E" w:rsidRDefault="001B71F9" w:rsidP="00AC7F4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 xml:space="preserve">7 </w:t>
      </w:r>
      <w:r w:rsidR="00076D5A" w:rsidRPr="00AC7F4E">
        <w:rPr>
          <w:sz w:val="28"/>
          <w:szCs w:val="28"/>
        </w:rPr>
        <w:t>Экологическая ситуация по районам Воронежской области в 2009 году. Воронеж, 2010.</w:t>
      </w:r>
    </w:p>
    <w:p w:rsidR="001B71F9" w:rsidRPr="00AC7F4E" w:rsidRDefault="001B71F9" w:rsidP="00AC7F4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AC7F4E">
        <w:rPr>
          <w:sz w:val="28"/>
          <w:szCs w:val="28"/>
        </w:rPr>
        <w:t>8 Официальный сайт администрации Павловского муниципального района Воронежской области</w:t>
      </w:r>
    </w:p>
    <w:p w:rsidR="001B71F9" w:rsidRPr="00AC7F4E" w:rsidRDefault="001B71F9" w:rsidP="00AC7F4E">
      <w:pPr>
        <w:widowControl w:val="0"/>
        <w:suppressAutoHyphens/>
        <w:spacing w:line="360" w:lineRule="auto"/>
        <w:jc w:val="both"/>
        <w:rPr>
          <w:sz w:val="28"/>
          <w:szCs w:val="28"/>
          <w:lang w:val="en-US"/>
        </w:rPr>
      </w:pPr>
      <w:r w:rsidRPr="00AC7F4E">
        <w:rPr>
          <w:sz w:val="28"/>
          <w:szCs w:val="28"/>
          <w:lang w:val="en-US"/>
        </w:rPr>
        <w:t xml:space="preserve">http: // </w:t>
      </w:r>
      <w:r w:rsidRPr="009B5CE9">
        <w:rPr>
          <w:sz w:val="28"/>
          <w:szCs w:val="28"/>
          <w:lang w:val="en-US"/>
        </w:rPr>
        <w:t>www.pavlovsk-region.ru</w:t>
      </w:r>
      <w:r w:rsidRPr="00AC7F4E">
        <w:rPr>
          <w:sz w:val="28"/>
          <w:szCs w:val="28"/>
          <w:lang w:val="en-US"/>
        </w:rPr>
        <w:t xml:space="preserve"> / index.php</w:t>
      </w:r>
      <w:bookmarkStart w:id="38" w:name="_GoBack"/>
      <w:bookmarkEnd w:id="38"/>
    </w:p>
    <w:sectPr w:rsidR="001B71F9" w:rsidRPr="00AC7F4E" w:rsidSect="00AC7F4E"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B6" w:rsidRDefault="00B801B6" w:rsidP="00EC6D67">
      <w:r>
        <w:separator/>
      </w:r>
    </w:p>
  </w:endnote>
  <w:endnote w:type="continuationSeparator" w:id="0">
    <w:p w:rsidR="00B801B6" w:rsidRDefault="00B801B6" w:rsidP="00EC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0E" w:rsidRDefault="00236B0E" w:rsidP="00D47A04">
    <w:pPr>
      <w:pStyle w:val="a4"/>
      <w:framePr w:wrap="around" w:vAnchor="text" w:hAnchor="margin" w:xAlign="right" w:y="1"/>
      <w:rPr>
        <w:rStyle w:val="a6"/>
      </w:rPr>
    </w:pPr>
  </w:p>
  <w:p w:rsidR="00236B0E" w:rsidRDefault="00236B0E" w:rsidP="00D47A0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B6" w:rsidRDefault="00B801B6" w:rsidP="00EC6D67">
      <w:r>
        <w:separator/>
      </w:r>
    </w:p>
  </w:footnote>
  <w:footnote w:type="continuationSeparator" w:id="0">
    <w:p w:rsidR="00B801B6" w:rsidRDefault="00B801B6" w:rsidP="00EC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BC28432"/>
    <w:lvl w:ilvl="0">
      <w:numFmt w:val="bullet"/>
      <w:lvlText w:val="*"/>
      <w:lvlJc w:val="left"/>
    </w:lvl>
  </w:abstractNum>
  <w:abstractNum w:abstractNumId="1">
    <w:nsid w:val="062611BF"/>
    <w:multiLevelType w:val="hybridMultilevel"/>
    <w:tmpl w:val="E0689CF8"/>
    <w:lvl w:ilvl="0" w:tplc="5BA8B5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21D86"/>
    <w:multiLevelType w:val="hybridMultilevel"/>
    <w:tmpl w:val="CBFA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184046"/>
    <w:multiLevelType w:val="hybridMultilevel"/>
    <w:tmpl w:val="3AE84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E86BF6"/>
    <w:multiLevelType w:val="hybridMultilevel"/>
    <w:tmpl w:val="DC88CE86"/>
    <w:lvl w:ilvl="0" w:tplc="1A70B17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5095A"/>
    <w:multiLevelType w:val="hybridMultilevel"/>
    <w:tmpl w:val="D58C1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71783B"/>
    <w:multiLevelType w:val="hybridMultilevel"/>
    <w:tmpl w:val="3A78805E"/>
    <w:lvl w:ilvl="0" w:tplc="B636AF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55EB651A"/>
    <w:multiLevelType w:val="hybridMultilevel"/>
    <w:tmpl w:val="E9DEA600"/>
    <w:lvl w:ilvl="0" w:tplc="FBBCEB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E67963"/>
    <w:multiLevelType w:val="hybridMultilevel"/>
    <w:tmpl w:val="E5628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12626"/>
    <w:multiLevelType w:val="singleLevel"/>
    <w:tmpl w:val="FC420D4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eastAsia="Times New Roman" w:hAnsi="Times New Roman" w:cs="Times New Roman"/>
      </w:rPr>
    </w:lvl>
  </w:abstractNum>
  <w:abstractNum w:abstractNumId="10">
    <w:nsid w:val="74704A78"/>
    <w:multiLevelType w:val="hybridMultilevel"/>
    <w:tmpl w:val="26086B34"/>
    <w:lvl w:ilvl="0" w:tplc="4560E6D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B16505"/>
    <w:multiLevelType w:val="hybridMultilevel"/>
    <w:tmpl w:val="13784970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710431"/>
    <w:multiLevelType w:val="hybridMultilevel"/>
    <w:tmpl w:val="3F9223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D5A"/>
    <w:rsid w:val="00076D5A"/>
    <w:rsid w:val="000B6745"/>
    <w:rsid w:val="000E53A0"/>
    <w:rsid w:val="00167B64"/>
    <w:rsid w:val="00182610"/>
    <w:rsid w:val="001B71F9"/>
    <w:rsid w:val="00236B0E"/>
    <w:rsid w:val="002A169C"/>
    <w:rsid w:val="004D3401"/>
    <w:rsid w:val="004E0AC0"/>
    <w:rsid w:val="004E4014"/>
    <w:rsid w:val="00735F48"/>
    <w:rsid w:val="007A10DE"/>
    <w:rsid w:val="008122EB"/>
    <w:rsid w:val="0083102C"/>
    <w:rsid w:val="008F6CFC"/>
    <w:rsid w:val="009B5CE9"/>
    <w:rsid w:val="00A468FC"/>
    <w:rsid w:val="00A713F8"/>
    <w:rsid w:val="00AC31C4"/>
    <w:rsid w:val="00AC7F4E"/>
    <w:rsid w:val="00AE2DD5"/>
    <w:rsid w:val="00B364B0"/>
    <w:rsid w:val="00B57691"/>
    <w:rsid w:val="00B75CA1"/>
    <w:rsid w:val="00B801B6"/>
    <w:rsid w:val="00C0639C"/>
    <w:rsid w:val="00D225A2"/>
    <w:rsid w:val="00D47A04"/>
    <w:rsid w:val="00E25F70"/>
    <w:rsid w:val="00E67F1D"/>
    <w:rsid w:val="00EC6D67"/>
    <w:rsid w:val="00ED69C8"/>
    <w:rsid w:val="00F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2F6846-265A-4C37-94AA-66FEF252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5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6D5A"/>
    <w:pPr>
      <w:keepNext/>
      <w:spacing w:before="120" w:after="120"/>
      <w:outlineLvl w:val="0"/>
    </w:pPr>
    <w:rPr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rsid w:val="00076D5A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6D5A"/>
    <w:rPr>
      <w:rFonts w:ascii="Times New Roman" w:hAnsi="Times New Roman" w:cs="Times New Roman"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076D5A"/>
    <w:rPr>
      <w:rFonts w:ascii="Times New Roman" w:hAnsi="Times New Roman" w:cs="Arial"/>
      <w:bCs/>
      <w:sz w:val="26"/>
      <w:szCs w:val="26"/>
      <w:lang w:val="x-none" w:eastAsia="ru-RU"/>
    </w:rPr>
  </w:style>
  <w:style w:type="paragraph" w:styleId="a3">
    <w:name w:val="Normal (Web)"/>
    <w:basedOn w:val="a"/>
    <w:uiPriority w:val="99"/>
    <w:rsid w:val="00076D5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076D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076D5A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076D5A"/>
    <w:rPr>
      <w:rFonts w:cs="Times New Roman"/>
    </w:rPr>
  </w:style>
  <w:style w:type="paragraph" w:styleId="31">
    <w:name w:val="toc 3"/>
    <w:basedOn w:val="a"/>
    <w:next w:val="a"/>
    <w:autoRedefine/>
    <w:uiPriority w:val="39"/>
    <w:qFormat/>
    <w:rsid w:val="00076D5A"/>
    <w:pPr>
      <w:ind w:left="480"/>
    </w:pPr>
  </w:style>
  <w:style w:type="character" w:styleId="a7">
    <w:name w:val="Hyperlink"/>
    <w:uiPriority w:val="99"/>
    <w:rsid w:val="00076D5A"/>
    <w:rPr>
      <w:rFonts w:cs="Times New Roman"/>
      <w:color w:val="0000FF"/>
      <w:u w:val="single"/>
    </w:rPr>
  </w:style>
  <w:style w:type="character" w:styleId="a8">
    <w:name w:val="Emphasis"/>
    <w:uiPriority w:val="20"/>
    <w:qFormat/>
    <w:rsid w:val="00076D5A"/>
    <w:rPr>
      <w:rFonts w:cs="Times New Roman"/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076D5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EC6D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EC6D6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AC31C4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4E4014"/>
    <w:pPr>
      <w:keepLines/>
      <w:spacing w:before="480" w:after="0" w:line="276" w:lineRule="auto"/>
      <w:outlineLvl w:val="9"/>
    </w:pPr>
    <w:rPr>
      <w:rFonts w:ascii="Cambria" w:hAnsi="Cambria"/>
      <w:b/>
      <w:color w:val="365F91"/>
      <w:kern w:val="0"/>
      <w:szCs w:val="28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E401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E40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E4014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AFB335-951E-4EFD-BEC4-84651D4B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10193</Words>
  <Characters>58104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2010-11-23T06:31:00Z</cp:lastPrinted>
  <dcterms:created xsi:type="dcterms:W3CDTF">2014-03-21T16:48:00Z</dcterms:created>
  <dcterms:modified xsi:type="dcterms:W3CDTF">2014-03-21T16:48:00Z</dcterms:modified>
</cp:coreProperties>
</file>