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0B" w:rsidRPr="00635E06" w:rsidRDefault="0085740B" w:rsidP="00635E06">
      <w:pPr>
        <w:spacing w:line="360" w:lineRule="auto"/>
        <w:ind w:firstLine="709"/>
        <w:jc w:val="both"/>
        <w:rPr>
          <w:caps/>
          <w:kern w:val="28"/>
          <w:sz w:val="28"/>
          <w:szCs w:val="28"/>
        </w:rPr>
      </w:pPr>
      <w:r w:rsidRPr="00635E06">
        <w:rPr>
          <w:caps/>
          <w:kern w:val="28"/>
          <w:sz w:val="28"/>
          <w:szCs w:val="28"/>
        </w:rPr>
        <w:t>введение</w:t>
      </w:r>
    </w:p>
    <w:p w:rsidR="00812860" w:rsidRPr="00635E06" w:rsidRDefault="00812860" w:rsidP="00635E06">
      <w:pPr>
        <w:spacing w:line="360" w:lineRule="auto"/>
        <w:ind w:firstLine="709"/>
        <w:jc w:val="both"/>
        <w:rPr>
          <w:caps/>
          <w:kern w:val="28"/>
          <w:sz w:val="28"/>
          <w:szCs w:val="28"/>
        </w:rPr>
      </w:pPr>
    </w:p>
    <w:p w:rsidR="00D306B3" w:rsidRPr="00635E06" w:rsidRDefault="009D1619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Дарение является одним из старейших договоров гражданского права. </w:t>
      </w:r>
      <w:r w:rsidR="00D306B3" w:rsidRPr="00635E06">
        <w:rPr>
          <w:kern w:val="28"/>
          <w:sz w:val="28"/>
          <w:szCs w:val="28"/>
        </w:rPr>
        <w:t>Уже в римском праве периода республики (</w:t>
      </w:r>
      <w:r w:rsidR="00D306B3" w:rsidRPr="00635E06">
        <w:rPr>
          <w:kern w:val="28"/>
          <w:sz w:val="28"/>
          <w:szCs w:val="28"/>
          <w:lang w:val="en-US"/>
        </w:rPr>
        <w:t>V</w:t>
      </w:r>
      <w:r w:rsidR="00D306B3" w:rsidRPr="00635E06">
        <w:rPr>
          <w:kern w:val="28"/>
          <w:sz w:val="28"/>
          <w:szCs w:val="28"/>
        </w:rPr>
        <w:t>-</w:t>
      </w:r>
      <w:r w:rsidR="00D306B3" w:rsidRPr="00635E06">
        <w:rPr>
          <w:kern w:val="28"/>
          <w:sz w:val="28"/>
          <w:szCs w:val="28"/>
          <w:lang w:val="en-US"/>
        </w:rPr>
        <w:t>I</w:t>
      </w:r>
      <w:r w:rsidR="00D306B3" w:rsidRPr="00635E06">
        <w:rPr>
          <w:kern w:val="28"/>
          <w:sz w:val="28"/>
          <w:szCs w:val="28"/>
        </w:rPr>
        <w:t xml:space="preserve"> вв. до н.э.) дарение</w:t>
      </w:r>
      <w:r w:rsidR="009C6FF8" w:rsidRPr="00635E06">
        <w:rPr>
          <w:kern w:val="28"/>
          <w:sz w:val="28"/>
          <w:szCs w:val="28"/>
        </w:rPr>
        <w:t xml:space="preserve"> (</w:t>
      </w:r>
      <w:r w:rsidR="009C6FF8" w:rsidRPr="00635E06">
        <w:rPr>
          <w:kern w:val="28"/>
          <w:sz w:val="28"/>
          <w:szCs w:val="28"/>
          <w:lang w:val="en-US"/>
        </w:rPr>
        <w:t>donatio</w:t>
      </w:r>
      <w:r w:rsidR="009C6FF8" w:rsidRPr="00635E06">
        <w:rPr>
          <w:kern w:val="28"/>
          <w:sz w:val="28"/>
          <w:szCs w:val="28"/>
        </w:rPr>
        <w:t>)</w:t>
      </w:r>
      <w:r w:rsidR="00D306B3" w:rsidRPr="00635E06">
        <w:rPr>
          <w:kern w:val="28"/>
          <w:sz w:val="28"/>
          <w:szCs w:val="28"/>
        </w:rPr>
        <w:t xml:space="preserve"> признавалось одним из</w:t>
      </w:r>
      <w:r w:rsidR="00D044BF">
        <w:rPr>
          <w:kern w:val="28"/>
          <w:sz w:val="28"/>
          <w:szCs w:val="28"/>
        </w:rPr>
        <w:t xml:space="preserve"> </w:t>
      </w:r>
      <w:r w:rsidR="00D306B3" w:rsidRPr="00635E06">
        <w:rPr>
          <w:kern w:val="28"/>
          <w:sz w:val="28"/>
          <w:szCs w:val="28"/>
        </w:rPr>
        <w:t>оснований возникновения права собственности. Обещание подарить, если оно совершалось в форме стимуляции, также имело юридическую силу.</w:t>
      </w:r>
    </w:p>
    <w:p w:rsidR="00466BF8" w:rsidRPr="00635E06" w:rsidRDefault="00067A30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В современной цивилистике д</w:t>
      </w:r>
      <w:r w:rsidR="00B53ECB" w:rsidRPr="00635E06">
        <w:rPr>
          <w:kern w:val="28"/>
          <w:sz w:val="28"/>
          <w:szCs w:val="28"/>
        </w:rPr>
        <w:t>арение имеет статус договора и может быть как реальным, так и консенсуальным.</w:t>
      </w:r>
      <w:r w:rsidR="008A5563" w:rsidRPr="00635E06">
        <w:rPr>
          <w:kern w:val="28"/>
          <w:sz w:val="28"/>
          <w:szCs w:val="28"/>
        </w:rPr>
        <w:t xml:space="preserve"> </w:t>
      </w:r>
      <w:r w:rsidR="00466BF8" w:rsidRPr="00635E06">
        <w:rPr>
          <w:kern w:val="28"/>
          <w:sz w:val="28"/>
          <w:szCs w:val="28"/>
        </w:rPr>
        <w:t>Предметом дого</w:t>
      </w:r>
      <w:r w:rsidR="001A3005" w:rsidRPr="00635E06">
        <w:rPr>
          <w:kern w:val="28"/>
          <w:sz w:val="28"/>
          <w:szCs w:val="28"/>
        </w:rPr>
        <w:t>вора дарения могут выступать вещи,</w:t>
      </w:r>
      <w:r w:rsidR="00466BF8" w:rsidRPr="00635E06">
        <w:rPr>
          <w:kern w:val="28"/>
          <w:sz w:val="28"/>
          <w:szCs w:val="28"/>
        </w:rPr>
        <w:t xml:space="preserve"> имущественные права либо освобождение от имущественной обязанности.</w:t>
      </w:r>
    </w:p>
    <w:p w:rsidR="00925E5C" w:rsidRPr="00635E06" w:rsidRDefault="00466BF8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Какую цель преследовал законодатель, обличая дарение в форму договора, </w:t>
      </w:r>
      <w:r w:rsidR="001A3005" w:rsidRPr="00635E06">
        <w:rPr>
          <w:kern w:val="28"/>
          <w:sz w:val="28"/>
          <w:szCs w:val="28"/>
        </w:rPr>
        <w:t xml:space="preserve">т.е. </w:t>
      </w:r>
      <w:r w:rsidRPr="00635E06">
        <w:rPr>
          <w:kern w:val="28"/>
          <w:sz w:val="28"/>
          <w:szCs w:val="28"/>
        </w:rPr>
        <w:t>сделки между сторонами? Ведь, по сути, даритель, имея определенный мотив, проявляет инициативу по передаче дара,</w:t>
      </w:r>
      <w:r w:rsidR="00925E5C" w:rsidRPr="00635E06">
        <w:rPr>
          <w:kern w:val="28"/>
          <w:sz w:val="28"/>
          <w:szCs w:val="28"/>
        </w:rPr>
        <w:t xml:space="preserve"> что вовсе не является его обязанностью. О</w:t>
      </w:r>
      <w:r w:rsidRPr="00635E06">
        <w:rPr>
          <w:kern w:val="28"/>
          <w:sz w:val="28"/>
          <w:szCs w:val="28"/>
        </w:rPr>
        <w:t>даряемый обогащается за счет дарителя</w:t>
      </w:r>
      <w:r w:rsidR="00925E5C" w:rsidRPr="00635E06">
        <w:rPr>
          <w:kern w:val="28"/>
          <w:sz w:val="28"/>
          <w:szCs w:val="28"/>
        </w:rPr>
        <w:t>, при этом имея право отказаться от дара</w:t>
      </w:r>
      <w:r w:rsidRPr="00635E06">
        <w:rPr>
          <w:kern w:val="28"/>
          <w:sz w:val="28"/>
          <w:szCs w:val="28"/>
        </w:rPr>
        <w:t xml:space="preserve">. При передаче дара </w:t>
      </w:r>
      <w:r w:rsidR="004940CB" w:rsidRPr="00635E06">
        <w:rPr>
          <w:kern w:val="28"/>
          <w:sz w:val="28"/>
          <w:szCs w:val="28"/>
        </w:rPr>
        <w:t>все обязательства</w:t>
      </w:r>
      <w:r w:rsidRPr="00635E06">
        <w:rPr>
          <w:kern w:val="28"/>
          <w:sz w:val="28"/>
          <w:szCs w:val="28"/>
        </w:rPr>
        <w:t xml:space="preserve"> прек</w:t>
      </w:r>
      <w:r w:rsidR="004940CB" w:rsidRPr="00635E06">
        <w:rPr>
          <w:kern w:val="28"/>
          <w:sz w:val="28"/>
          <w:szCs w:val="28"/>
        </w:rPr>
        <w:t>ращаются вместе с его передачей</w:t>
      </w:r>
      <w:r w:rsidRPr="00635E06">
        <w:rPr>
          <w:kern w:val="28"/>
          <w:sz w:val="28"/>
          <w:szCs w:val="28"/>
        </w:rPr>
        <w:t>.</w:t>
      </w:r>
      <w:r w:rsidR="00017931" w:rsidRPr="00635E06">
        <w:rPr>
          <w:kern w:val="28"/>
          <w:sz w:val="28"/>
          <w:szCs w:val="28"/>
        </w:rPr>
        <w:t xml:space="preserve"> </w:t>
      </w:r>
    </w:p>
    <w:p w:rsidR="00466BF8" w:rsidRPr="00635E06" w:rsidRDefault="00017931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Согласие одаряемого</w:t>
      </w:r>
      <w:r w:rsidR="000330BB" w:rsidRPr="00635E06">
        <w:rPr>
          <w:kern w:val="28"/>
          <w:sz w:val="28"/>
          <w:szCs w:val="28"/>
        </w:rPr>
        <w:t>, обязательное условие</w:t>
      </w:r>
      <w:r w:rsidR="00E60828" w:rsidRPr="00635E06">
        <w:rPr>
          <w:kern w:val="28"/>
          <w:sz w:val="28"/>
          <w:szCs w:val="28"/>
        </w:rPr>
        <w:t>, которое ставит ГК,</w:t>
      </w:r>
      <w:r w:rsidR="000330BB" w:rsidRPr="00635E06">
        <w:rPr>
          <w:kern w:val="28"/>
          <w:sz w:val="28"/>
          <w:szCs w:val="28"/>
        </w:rPr>
        <w:t xml:space="preserve"> при заключении такого договора</w:t>
      </w:r>
      <w:r w:rsidR="00E60828" w:rsidRPr="00635E06">
        <w:rPr>
          <w:kern w:val="28"/>
          <w:sz w:val="28"/>
          <w:szCs w:val="28"/>
        </w:rPr>
        <w:t>,</w:t>
      </w:r>
      <w:r w:rsidR="00D044BF">
        <w:rPr>
          <w:kern w:val="28"/>
          <w:sz w:val="28"/>
          <w:szCs w:val="28"/>
        </w:rPr>
        <w:t xml:space="preserve"> </w:t>
      </w:r>
      <w:r w:rsidR="00590C8B" w:rsidRPr="00635E06">
        <w:rPr>
          <w:kern w:val="28"/>
          <w:sz w:val="28"/>
          <w:szCs w:val="28"/>
        </w:rPr>
        <w:t>на мой взгляд</w:t>
      </w:r>
      <w:r w:rsidR="00925E5C" w:rsidRPr="00635E06">
        <w:rPr>
          <w:kern w:val="28"/>
          <w:sz w:val="28"/>
          <w:szCs w:val="28"/>
        </w:rPr>
        <w:t>,</w:t>
      </w:r>
      <w:r w:rsidR="00590C8B" w:rsidRPr="00635E06">
        <w:rPr>
          <w:kern w:val="28"/>
          <w:sz w:val="28"/>
          <w:szCs w:val="28"/>
        </w:rPr>
        <w:t xml:space="preserve"> имеет несколько </w:t>
      </w:r>
      <w:r w:rsidR="001A3005" w:rsidRPr="00635E06">
        <w:rPr>
          <w:kern w:val="28"/>
          <w:sz w:val="28"/>
          <w:szCs w:val="28"/>
        </w:rPr>
        <w:t>ину</w:t>
      </w:r>
      <w:r w:rsidR="00590C8B" w:rsidRPr="00635E06">
        <w:rPr>
          <w:kern w:val="28"/>
          <w:sz w:val="28"/>
          <w:szCs w:val="28"/>
        </w:rPr>
        <w:t>ю направленность, чем волеизъявление сторон в других гражданско-правовых договорах.</w:t>
      </w:r>
      <w:r w:rsidR="00925E5C" w:rsidRPr="00635E06">
        <w:rPr>
          <w:kern w:val="28"/>
          <w:sz w:val="28"/>
          <w:szCs w:val="28"/>
        </w:rPr>
        <w:t xml:space="preserve"> Еще</w:t>
      </w:r>
      <w:r w:rsidR="00E60828" w:rsidRPr="00635E06">
        <w:rPr>
          <w:kern w:val="28"/>
          <w:sz w:val="28"/>
          <w:szCs w:val="28"/>
        </w:rPr>
        <w:t xml:space="preserve"> один</w:t>
      </w:r>
      <w:r w:rsidR="00925E5C" w:rsidRPr="00635E06">
        <w:rPr>
          <w:kern w:val="28"/>
          <w:sz w:val="28"/>
          <w:szCs w:val="28"/>
        </w:rPr>
        <w:t xml:space="preserve"> аргумент в пользу специфичности договора дарения - при наличии встречной передачи договор нельзя считать дарением.</w:t>
      </w:r>
    </w:p>
    <w:p w:rsidR="00017931" w:rsidRPr="00635E06" w:rsidRDefault="00E60828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При</w:t>
      </w:r>
      <w:r w:rsidR="00C43CC6" w:rsidRPr="00635E06">
        <w:rPr>
          <w:kern w:val="28"/>
          <w:sz w:val="28"/>
          <w:szCs w:val="28"/>
        </w:rPr>
        <w:t xml:space="preserve"> рассмотрении</w:t>
      </w:r>
      <w:r w:rsidR="00017931" w:rsidRPr="00635E06">
        <w:rPr>
          <w:kern w:val="28"/>
          <w:sz w:val="28"/>
          <w:szCs w:val="28"/>
        </w:rPr>
        <w:t xml:space="preserve"> данного вопроса </w:t>
      </w:r>
      <w:r w:rsidR="00925E5C" w:rsidRPr="00635E06">
        <w:rPr>
          <w:kern w:val="28"/>
          <w:sz w:val="28"/>
          <w:szCs w:val="28"/>
        </w:rPr>
        <w:t>для нас имеет интерес реальный договор</w:t>
      </w:r>
      <w:r w:rsidR="00017931" w:rsidRPr="00635E06">
        <w:rPr>
          <w:kern w:val="28"/>
          <w:sz w:val="28"/>
          <w:szCs w:val="28"/>
        </w:rPr>
        <w:t xml:space="preserve"> дарения, поскольку, несмотря на существование </w:t>
      </w:r>
      <w:r w:rsidR="001A3005" w:rsidRPr="00635E06">
        <w:rPr>
          <w:kern w:val="28"/>
          <w:sz w:val="28"/>
          <w:szCs w:val="28"/>
        </w:rPr>
        <w:t>консенсуального</w:t>
      </w:r>
      <w:r w:rsidRPr="00635E06">
        <w:rPr>
          <w:kern w:val="28"/>
          <w:sz w:val="28"/>
          <w:szCs w:val="28"/>
        </w:rPr>
        <w:t xml:space="preserve"> договора</w:t>
      </w:r>
      <w:r w:rsidR="001A3005" w:rsidRPr="00635E06">
        <w:rPr>
          <w:kern w:val="28"/>
          <w:sz w:val="28"/>
          <w:szCs w:val="28"/>
        </w:rPr>
        <w:t>, объединяет эти разновидности</w:t>
      </w:r>
      <w:r w:rsidR="00D044BF">
        <w:rPr>
          <w:kern w:val="28"/>
          <w:sz w:val="28"/>
          <w:szCs w:val="28"/>
        </w:rPr>
        <w:t xml:space="preserve"> </w:t>
      </w:r>
      <w:r w:rsidR="001A3005" w:rsidRPr="00635E06">
        <w:rPr>
          <w:kern w:val="28"/>
          <w:sz w:val="28"/>
          <w:szCs w:val="28"/>
        </w:rPr>
        <w:t xml:space="preserve">договоров дарения </w:t>
      </w:r>
      <w:r w:rsidR="00017931" w:rsidRPr="00635E06">
        <w:rPr>
          <w:kern w:val="28"/>
          <w:sz w:val="28"/>
          <w:szCs w:val="28"/>
        </w:rPr>
        <w:t>только их безвозмездный характер.</w:t>
      </w:r>
      <w:r w:rsidR="00925E5C" w:rsidRPr="00635E06">
        <w:rPr>
          <w:kern w:val="28"/>
          <w:sz w:val="28"/>
          <w:szCs w:val="28"/>
        </w:rPr>
        <w:t xml:space="preserve"> Различия их настолько велики, что глава 32 ГК регулирует либо только реальные договоры дарения, либо обещание подарить</w:t>
      </w:r>
      <w:r w:rsidR="001A3005" w:rsidRPr="00635E06">
        <w:rPr>
          <w:kern w:val="28"/>
          <w:sz w:val="28"/>
          <w:szCs w:val="28"/>
        </w:rPr>
        <w:t>, а количество общих норм минимально.</w:t>
      </w:r>
    </w:p>
    <w:p w:rsidR="001A3005" w:rsidRPr="00635E06" w:rsidRDefault="0089487F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И</w:t>
      </w:r>
      <w:r w:rsidR="001A3005" w:rsidRPr="00635E06">
        <w:rPr>
          <w:kern w:val="28"/>
          <w:sz w:val="28"/>
          <w:szCs w:val="28"/>
        </w:rPr>
        <w:t>так, к какой юридической конструкции все-таки можно отнести дарение? Чем обоснован его статус как гражданско-правового договора? Является ли договор дарения имущественно-обязательственным? Каково место договора дарения в современном российском законодательстве? На эти вопросы</w:t>
      </w:r>
      <w:r w:rsidRPr="00635E06">
        <w:rPr>
          <w:kern w:val="28"/>
          <w:sz w:val="28"/>
          <w:szCs w:val="28"/>
        </w:rPr>
        <w:t xml:space="preserve"> я</w:t>
      </w:r>
      <w:r w:rsidR="001A3005" w:rsidRPr="00635E06">
        <w:rPr>
          <w:kern w:val="28"/>
          <w:sz w:val="28"/>
          <w:szCs w:val="28"/>
        </w:rPr>
        <w:t xml:space="preserve"> попытаюсь ответить в своей курсовой работе.</w:t>
      </w:r>
    </w:p>
    <w:p w:rsidR="001A3005" w:rsidRPr="00635E06" w:rsidRDefault="00635E06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1A3005" w:rsidRPr="00635E06">
        <w:rPr>
          <w:kern w:val="28"/>
          <w:sz w:val="28"/>
          <w:szCs w:val="28"/>
          <w:lang w:val="en-US"/>
        </w:rPr>
        <w:t>I</w:t>
      </w:r>
      <w:r w:rsidR="001A3005" w:rsidRPr="00635E06">
        <w:rPr>
          <w:kern w:val="28"/>
          <w:sz w:val="28"/>
          <w:szCs w:val="28"/>
        </w:rPr>
        <w:t xml:space="preserve">. </w:t>
      </w:r>
      <w:r w:rsidR="000E23FB" w:rsidRPr="00635E06">
        <w:rPr>
          <w:kern w:val="28"/>
          <w:sz w:val="28"/>
          <w:szCs w:val="28"/>
        </w:rPr>
        <w:t>ДАРЕНИЕ. ОДНОСТОРОННИЙ АКТ ИЛИ ДОГОВОР?</w:t>
      </w:r>
    </w:p>
    <w:p w:rsidR="001A3005" w:rsidRPr="00635E06" w:rsidRDefault="001A3005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DB363C" w:rsidRPr="00635E06" w:rsidRDefault="001A3005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Д</w:t>
      </w:r>
      <w:r w:rsidR="006C4BE6" w:rsidRPr="00635E06">
        <w:rPr>
          <w:kern w:val="28"/>
          <w:sz w:val="28"/>
          <w:szCs w:val="28"/>
        </w:rPr>
        <w:t>арение отнесено к разряду гражданско-правовых договоров, однако именно договорный характер этого юридического факта вызывает сомнение у некоторых теоретиков</w:t>
      </w:r>
      <w:r w:rsidR="004A2DB7" w:rsidRPr="00635E06">
        <w:rPr>
          <w:kern w:val="28"/>
          <w:sz w:val="28"/>
          <w:szCs w:val="28"/>
        </w:rPr>
        <w:t>.</w:t>
      </w:r>
    </w:p>
    <w:p w:rsidR="00DB363C" w:rsidRPr="00635E06" w:rsidRDefault="00DB363C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Римские классические юристы отчетливо разграничивали институты дарения и договора (контракты и пакты). В этом убеждает фрагмент юриста Модестина: «Тот, кто в целях дарения обещал деньги… из соображений справедливости не должен (платить) проценты за задержку уплаты денег, потому что дарение не причисляется к разновидностям договоров из доброй веры». (Д. 39, 5, 22)</w:t>
      </w:r>
    </w:p>
    <w:p w:rsidR="00C43CC6" w:rsidRPr="00635E06" w:rsidRDefault="009C6FF8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Российская цивилистика </w:t>
      </w:r>
      <w:r w:rsidRPr="00635E06">
        <w:rPr>
          <w:kern w:val="28"/>
          <w:sz w:val="28"/>
          <w:szCs w:val="28"/>
          <w:lang w:val="en-US"/>
        </w:rPr>
        <w:t>XIX</w:t>
      </w:r>
      <w:r w:rsidRPr="00635E06">
        <w:rPr>
          <w:kern w:val="28"/>
          <w:sz w:val="28"/>
          <w:szCs w:val="28"/>
        </w:rPr>
        <w:t xml:space="preserve"> – начала </w:t>
      </w:r>
      <w:r w:rsidRPr="00635E06">
        <w:rPr>
          <w:kern w:val="28"/>
          <w:sz w:val="28"/>
          <w:szCs w:val="28"/>
          <w:lang w:val="en-US"/>
        </w:rPr>
        <w:t>XX</w:t>
      </w:r>
      <w:r w:rsidRPr="00635E06">
        <w:rPr>
          <w:kern w:val="28"/>
          <w:sz w:val="28"/>
          <w:szCs w:val="28"/>
        </w:rPr>
        <w:t xml:space="preserve"> вв. </w:t>
      </w:r>
      <w:r w:rsidR="00C43CC6" w:rsidRPr="00635E06">
        <w:rPr>
          <w:kern w:val="28"/>
          <w:sz w:val="28"/>
          <w:szCs w:val="28"/>
        </w:rPr>
        <w:t>не переставала уделять</w:t>
      </w:r>
      <w:r w:rsidRPr="00635E06">
        <w:rPr>
          <w:kern w:val="28"/>
          <w:sz w:val="28"/>
          <w:szCs w:val="28"/>
        </w:rPr>
        <w:t xml:space="preserve"> внимание изучению правовых проблем дарения. Д</w:t>
      </w:r>
      <w:r w:rsidR="00C43CC6" w:rsidRPr="00635E06">
        <w:rPr>
          <w:kern w:val="28"/>
          <w:sz w:val="28"/>
          <w:szCs w:val="28"/>
        </w:rPr>
        <w:t>ореволюционная гражданско-правовая д</w:t>
      </w:r>
      <w:r w:rsidRPr="00635E06">
        <w:rPr>
          <w:kern w:val="28"/>
          <w:sz w:val="28"/>
          <w:szCs w:val="28"/>
        </w:rPr>
        <w:t>октрина трактовала дарение как один из способов приобретения права собственности</w:t>
      </w:r>
      <w:r w:rsidRPr="00635E06">
        <w:rPr>
          <w:rStyle w:val="a5"/>
          <w:kern w:val="28"/>
          <w:sz w:val="28"/>
          <w:szCs w:val="28"/>
        </w:rPr>
        <w:footnoteReference w:id="1"/>
      </w:r>
      <w:r w:rsidRPr="00635E06">
        <w:rPr>
          <w:kern w:val="28"/>
          <w:sz w:val="28"/>
          <w:szCs w:val="28"/>
        </w:rPr>
        <w:t xml:space="preserve">, т.е. односторонний акт, а не договор. Обоснованием этого тезиса служил тот факт, что дарение, сопровождавшееся передачей дара одаряемому, не порождает никакого обязательства. Иными словами, дарение (как реальная сделка) совершается и исполняется одновременно в момент передачи вещи. </w:t>
      </w:r>
    </w:p>
    <w:p w:rsidR="00C43CC6" w:rsidRPr="00635E06" w:rsidRDefault="009C6FF8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Сторонники противоположной точки зрения</w:t>
      </w:r>
      <w:r w:rsidRPr="00635E06">
        <w:rPr>
          <w:rStyle w:val="a5"/>
          <w:kern w:val="28"/>
          <w:sz w:val="28"/>
          <w:szCs w:val="28"/>
        </w:rPr>
        <w:footnoteReference w:id="2"/>
      </w:r>
      <w:r w:rsidRPr="00635E06">
        <w:rPr>
          <w:kern w:val="28"/>
          <w:sz w:val="28"/>
          <w:szCs w:val="28"/>
        </w:rPr>
        <w:t xml:space="preserve"> исходили из того, что предметом дарения могут быть не только вещи, передаваемые в собственность, но и различные имущественные права. Кроме того, дарение может выступать и в качестве консенсуальной сделки, т.е. в форме обещания подарить что-либо в будущем. </w:t>
      </w:r>
    </w:p>
    <w:p w:rsidR="00C43CC6" w:rsidRPr="00635E06" w:rsidRDefault="009C6FF8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Наконец, самый серьезный довод в пользу признания дарения полноценным договором гражданского права – это необходимость получить согласие одаряемого на принятие дара. </w:t>
      </w:r>
    </w:p>
    <w:p w:rsidR="009C6FF8" w:rsidRPr="00635E06" w:rsidRDefault="009C6FF8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Все эти аргументы, предложенные Г.Ф. Шершеневичем в начале века, сохранили свою актуальность и легли в основу современного понимания договора дарения.</w:t>
      </w:r>
      <w:r w:rsidR="0038455C" w:rsidRPr="00635E06">
        <w:rPr>
          <w:kern w:val="28"/>
          <w:sz w:val="28"/>
          <w:szCs w:val="28"/>
        </w:rPr>
        <w:t xml:space="preserve"> </w:t>
      </w:r>
    </w:p>
    <w:p w:rsidR="00D306B3" w:rsidRPr="00635E06" w:rsidRDefault="0038455C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Дискуссия о природе договора дарения п</w:t>
      </w:r>
      <w:r w:rsidR="002C2F8D" w:rsidRPr="00635E06">
        <w:rPr>
          <w:kern w:val="28"/>
          <w:sz w:val="28"/>
          <w:szCs w:val="28"/>
        </w:rPr>
        <w:t>родолжает</w:t>
      </w:r>
      <w:r w:rsidR="00C85368" w:rsidRPr="00635E06">
        <w:rPr>
          <w:kern w:val="28"/>
          <w:sz w:val="28"/>
          <w:szCs w:val="28"/>
        </w:rPr>
        <w:t xml:space="preserve">ся на протяжении многих лет. </w:t>
      </w:r>
      <w:r w:rsidR="006C4BE6" w:rsidRPr="00635E06">
        <w:rPr>
          <w:kern w:val="28"/>
          <w:sz w:val="28"/>
          <w:szCs w:val="28"/>
        </w:rPr>
        <w:t>Более того, такие известные российские ученые-цивилисты как</w:t>
      </w:r>
      <w:r w:rsidR="001005BD" w:rsidRPr="00635E06">
        <w:rPr>
          <w:kern w:val="28"/>
          <w:sz w:val="28"/>
          <w:szCs w:val="28"/>
        </w:rPr>
        <w:t xml:space="preserve"> М.И. Брагинский и</w:t>
      </w:r>
      <w:r w:rsidR="006C4BE6" w:rsidRPr="00635E06">
        <w:rPr>
          <w:kern w:val="28"/>
          <w:sz w:val="28"/>
          <w:szCs w:val="28"/>
        </w:rPr>
        <w:t xml:space="preserve"> В.В. Витрянский утверждают, что не все договоры укладываются в господствующую схему</w:t>
      </w:r>
      <w:r w:rsidR="00C43CC6" w:rsidRPr="00635E06">
        <w:rPr>
          <w:rStyle w:val="a5"/>
          <w:kern w:val="28"/>
          <w:sz w:val="28"/>
          <w:szCs w:val="28"/>
        </w:rPr>
        <w:footnoteReference w:id="3"/>
      </w:r>
      <w:r w:rsidR="006C4BE6" w:rsidRPr="00635E06">
        <w:rPr>
          <w:kern w:val="28"/>
          <w:sz w:val="28"/>
          <w:szCs w:val="28"/>
        </w:rPr>
        <w:t>, «… и далеко не всегда передача вещи на основе договора представляет собой исполнение обязательства. Определенное распространение получили договоры, которые самим фактом своего создания порождают у контрагента вещное право, в том числе право собственности»</w:t>
      </w:r>
      <w:r w:rsidR="006C4BE6" w:rsidRPr="00635E06">
        <w:rPr>
          <w:rStyle w:val="a5"/>
          <w:kern w:val="28"/>
          <w:sz w:val="28"/>
          <w:szCs w:val="28"/>
        </w:rPr>
        <w:footnoteReference w:id="4"/>
      </w:r>
      <w:r w:rsidR="006C4BE6" w:rsidRPr="00635E06">
        <w:rPr>
          <w:kern w:val="28"/>
          <w:sz w:val="28"/>
          <w:szCs w:val="28"/>
        </w:rPr>
        <w:t>. В виде иллюстрации</w:t>
      </w:r>
      <w:r w:rsidR="00C85368" w:rsidRPr="00635E06">
        <w:rPr>
          <w:kern w:val="28"/>
          <w:sz w:val="28"/>
          <w:szCs w:val="28"/>
        </w:rPr>
        <w:t xml:space="preserve"> предлагаемой ими теоретической конструкции «вещных договоров» М.И. Брагинский приводит только один современный договор – договор дарения.</w:t>
      </w:r>
    </w:p>
    <w:p w:rsidR="00EE7B4D" w:rsidRPr="00635E06" w:rsidRDefault="00C85368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Наконец, в работе Л.Ю. Василевской утверждается как очевидное: «На необходимость выделения вещных договоров в системе гражданского права в </w:t>
      </w:r>
      <w:r w:rsidR="005B67F7" w:rsidRPr="00635E06">
        <w:rPr>
          <w:kern w:val="28"/>
          <w:sz w:val="28"/>
          <w:szCs w:val="28"/>
        </w:rPr>
        <w:t>настоящее время указывают известные цивилисты М.И. Брагинский и В.В. Витрянский, которые на примере договора дарения по российскому ГК убедительно доказывают жизнеспособность конструкции вещного договора»</w:t>
      </w:r>
      <w:r w:rsidR="005B67F7" w:rsidRPr="00635E06">
        <w:rPr>
          <w:rStyle w:val="a5"/>
          <w:kern w:val="28"/>
          <w:sz w:val="28"/>
          <w:szCs w:val="28"/>
        </w:rPr>
        <w:footnoteReference w:id="5"/>
      </w:r>
      <w:r w:rsidR="005B67F7" w:rsidRPr="00635E06">
        <w:rPr>
          <w:kern w:val="28"/>
          <w:sz w:val="28"/>
          <w:szCs w:val="28"/>
        </w:rPr>
        <w:t>. Таким образом, складывается группа сторонников теории «вещного договора»</w:t>
      </w:r>
      <w:r w:rsidR="00B3230A" w:rsidRPr="00635E06">
        <w:rPr>
          <w:kern w:val="28"/>
          <w:sz w:val="28"/>
          <w:szCs w:val="28"/>
        </w:rPr>
        <w:t xml:space="preserve">, в свою </w:t>
      </w:r>
      <w:r w:rsidR="00635E06" w:rsidRPr="00635E06">
        <w:rPr>
          <w:kern w:val="28"/>
          <w:sz w:val="28"/>
          <w:szCs w:val="28"/>
        </w:rPr>
        <w:t>очередь,</w:t>
      </w:r>
      <w:r w:rsidR="00B3230A" w:rsidRPr="00635E06">
        <w:rPr>
          <w:kern w:val="28"/>
          <w:sz w:val="28"/>
          <w:szCs w:val="28"/>
        </w:rPr>
        <w:t xml:space="preserve"> вызывая обоснованные возражения </w:t>
      </w:r>
      <w:r w:rsidR="00B77C82" w:rsidRPr="00635E06">
        <w:rPr>
          <w:kern w:val="28"/>
          <w:sz w:val="28"/>
          <w:szCs w:val="28"/>
        </w:rPr>
        <w:t>противников данной теории</w:t>
      </w:r>
      <w:r w:rsidR="00B3230A" w:rsidRPr="00635E06">
        <w:rPr>
          <w:rStyle w:val="a5"/>
          <w:kern w:val="28"/>
          <w:sz w:val="28"/>
          <w:szCs w:val="28"/>
        </w:rPr>
        <w:footnoteReference w:id="6"/>
      </w:r>
      <w:r w:rsidR="00B3230A" w:rsidRPr="00635E06">
        <w:rPr>
          <w:kern w:val="28"/>
          <w:sz w:val="28"/>
          <w:szCs w:val="28"/>
        </w:rPr>
        <w:t xml:space="preserve">. </w:t>
      </w:r>
    </w:p>
    <w:p w:rsidR="00B3230A" w:rsidRPr="00635E06" w:rsidRDefault="00114A71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Еще один российский цивилист </w:t>
      </w:r>
      <w:r w:rsidR="00B3230A" w:rsidRPr="00635E06">
        <w:rPr>
          <w:kern w:val="28"/>
          <w:sz w:val="28"/>
          <w:szCs w:val="28"/>
        </w:rPr>
        <w:t xml:space="preserve">В.А. Савельев, </w:t>
      </w:r>
      <w:r w:rsidRPr="00635E06">
        <w:rPr>
          <w:kern w:val="28"/>
          <w:sz w:val="28"/>
          <w:szCs w:val="28"/>
        </w:rPr>
        <w:t xml:space="preserve">считает эту теорию </w:t>
      </w:r>
      <w:r w:rsidR="0038455C" w:rsidRPr="00635E06">
        <w:rPr>
          <w:kern w:val="28"/>
          <w:sz w:val="28"/>
          <w:szCs w:val="28"/>
        </w:rPr>
        <w:t>«</w:t>
      </w:r>
      <w:r w:rsidRPr="00635E06">
        <w:rPr>
          <w:kern w:val="28"/>
          <w:sz w:val="28"/>
          <w:szCs w:val="28"/>
        </w:rPr>
        <w:t>далеко не безобидным нововведением, которое может вызвать значительные последс</w:t>
      </w:r>
      <w:r w:rsidR="00E51AFC" w:rsidRPr="00635E06">
        <w:rPr>
          <w:kern w:val="28"/>
          <w:sz w:val="28"/>
          <w:szCs w:val="28"/>
        </w:rPr>
        <w:t>твия не только для теории и исто</w:t>
      </w:r>
      <w:r w:rsidRPr="00635E06">
        <w:rPr>
          <w:kern w:val="28"/>
          <w:sz w:val="28"/>
          <w:szCs w:val="28"/>
        </w:rPr>
        <w:t xml:space="preserve">рии гражданского права, но и для </w:t>
      </w:r>
      <w:r w:rsidR="00E51AFC" w:rsidRPr="00635E06">
        <w:rPr>
          <w:kern w:val="28"/>
          <w:sz w:val="28"/>
          <w:szCs w:val="28"/>
        </w:rPr>
        <w:t>правоприменительной практики</w:t>
      </w:r>
      <w:r w:rsidR="0038455C" w:rsidRPr="00635E06">
        <w:rPr>
          <w:kern w:val="28"/>
          <w:sz w:val="28"/>
          <w:szCs w:val="28"/>
        </w:rPr>
        <w:t>»</w:t>
      </w:r>
      <w:r w:rsidR="00044E6A" w:rsidRPr="00635E06">
        <w:rPr>
          <w:rStyle w:val="a5"/>
          <w:kern w:val="28"/>
          <w:sz w:val="28"/>
          <w:szCs w:val="28"/>
        </w:rPr>
        <w:footnoteReference w:id="7"/>
      </w:r>
      <w:r w:rsidR="00E51AFC" w:rsidRPr="00635E06">
        <w:rPr>
          <w:kern w:val="28"/>
          <w:sz w:val="28"/>
          <w:szCs w:val="28"/>
        </w:rPr>
        <w:t>.</w:t>
      </w:r>
    </w:p>
    <w:p w:rsidR="002C2F8D" w:rsidRPr="00635E06" w:rsidRDefault="003E55AA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Надо полагать</w:t>
      </w:r>
      <w:r w:rsidR="004F3DE0" w:rsidRPr="00635E06">
        <w:rPr>
          <w:kern w:val="28"/>
          <w:sz w:val="28"/>
          <w:szCs w:val="28"/>
        </w:rPr>
        <w:t xml:space="preserve">, </w:t>
      </w:r>
      <w:r w:rsidR="0038455C" w:rsidRPr="00635E06">
        <w:rPr>
          <w:kern w:val="28"/>
          <w:sz w:val="28"/>
          <w:szCs w:val="28"/>
        </w:rPr>
        <w:t>расхождение мнений</w:t>
      </w:r>
      <w:r w:rsidR="004F3DE0" w:rsidRPr="00635E06">
        <w:rPr>
          <w:kern w:val="28"/>
          <w:sz w:val="28"/>
          <w:szCs w:val="28"/>
        </w:rPr>
        <w:t xml:space="preserve"> ученых по поводу проблемы выделения договора дарения из других граждан</w:t>
      </w:r>
      <w:r w:rsidR="00986FC1" w:rsidRPr="00635E06">
        <w:rPr>
          <w:kern w:val="28"/>
          <w:sz w:val="28"/>
          <w:szCs w:val="28"/>
        </w:rPr>
        <w:t xml:space="preserve">ско-правовых институтов </w:t>
      </w:r>
      <w:r w:rsidR="00B77C82" w:rsidRPr="00635E06">
        <w:rPr>
          <w:kern w:val="28"/>
          <w:sz w:val="28"/>
          <w:szCs w:val="28"/>
        </w:rPr>
        <w:t xml:space="preserve">и необходимость определения его места в современной цивилистике </w:t>
      </w:r>
      <w:r w:rsidR="00986FC1" w:rsidRPr="00635E06">
        <w:rPr>
          <w:kern w:val="28"/>
          <w:sz w:val="28"/>
          <w:szCs w:val="28"/>
        </w:rPr>
        <w:t>вызваны следующими аргументами:</w:t>
      </w:r>
    </w:p>
    <w:p w:rsidR="00ED61F7" w:rsidRPr="00635E06" w:rsidRDefault="003E55AA" w:rsidP="00635E06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Д</w:t>
      </w:r>
      <w:r w:rsidR="00E360E1" w:rsidRPr="00635E06">
        <w:rPr>
          <w:kern w:val="28"/>
          <w:sz w:val="28"/>
          <w:szCs w:val="28"/>
        </w:rPr>
        <w:t>арение</w:t>
      </w:r>
      <w:r w:rsidRPr="00635E06">
        <w:rPr>
          <w:kern w:val="28"/>
          <w:sz w:val="28"/>
          <w:szCs w:val="28"/>
        </w:rPr>
        <w:t>, являясь</w:t>
      </w:r>
      <w:r w:rsidR="00EE7B4D" w:rsidRPr="00635E06">
        <w:rPr>
          <w:kern w:val="28"/>
          <w:sz w:val="28"/>
          <w:szCs w:val="28"/>
        </w:rPr>
        <w:t>,</w:t>
      </w:r>
      <w:r w:rsidRPr="00635E06">
        <w:rPr>
          <w:kern w:val="28"/>
          <w:sz w:val="28"/>
          <w:szCs w:val="28"/>
        </w:rPr>
        <w:t xml:space="preserve"> по </w:t>
      </w:r>
      <w:r w:rsidR="00D044BF" w:rsidRPr="00635E06">
        <w:rPr>
          <w:kern w:val="28"/>
          <w:sz w:val="28"/>
          <w:szCs w:val="28"/>
        </w:rPr>
        <w:t>сути,</w:t>
      </w:r>
      <w:r w:rsidRPr="00635E06">
        <w:rPr>
          <w:kern w:val="28"/>
          <w:sz w:val="28"/>
          <w:szCs w:val="28"/>
        </w:rPr>
        <w:t xml:space="preserve"> односторонним актом</w:t>
      </w:r>
      <w:r w:rsidR="004F52B1" w:rsidRPr="00635E06">
        <w:rPr>
          <w:kern w:val="28"/>
          <w:sz w:val="28"/>
          <w:szCs w:val="28"/>
        </w:rPr>
        <w:t>,</w:t>
      </w:r>
      <w:r w:rsidR="00E360E1" w:rsidRPr="00635E06">
        <w:rPr>
          <w:kern w:val="28"/>
          <w:sz w:val="28"/>
          <w:szCs w:val="28"/>
        </w:rPr>
        <w:t xml:space="preserve"> </w:t>
      </w:r>
      <w:r w:rsidRPr="00635E06">
        <w:rPr>
          <w:kern w:val="28"/>
          <w:sz w:val="28"/>
          <w:szCs w:val="28"/>
        </w:rPr>
        <w:t xml:space="preserve">включено законодателем в разряд договоров, </w:t>
      </w:r>
      <w:r w:rsidR="006D2D97" w:rsidRPr="00635E06">
        <w:rPr>
          <w:kern w:val="28"/>
          <w:sz w:val="28"/>
          <w:szCs w:val="28"/>
        </w:rPr>
        <w:t>что делает его</w:t>
      </w:r>
      <w:r w:rsidR="00E360E1" w:rsidRPr="00635E06">
        <w:rPr>
          <w:kern w:val="28"/>
          <w:sz w:val="28"/>
          <w:szCs w:val="28"/>
        </w:rPr>
        <w:t xml:space="preserve"> двусторонней сделкой </w:t>
      </w:r>
      <w:r w:rsidR="008E348B" w:rsidRPr="00635E06">
        <w:rPr>
          <w:kern w:val="28"/>
          <w:sz w:val="28"/>
          <w:szCs w:val="28"/>
        </w:rPr>
        <w:t>(</w:t>
      </w:r>
      <w:r w:rsidR="00E360E1" w:rsidRPr="00635E06">
        <w:rPr>
          <w:kern w:val="28"/>
          <w:sz w:val="28"/>
          <w:szCs w:val="28"/>
        </w:rPr>
        <w:t>п. 3</w:t>
      </w:r>
      <w:r w:rsidR="00986FC1" w:rsidRPr="00635E06">
        <w:rPr>
          <w:kern w:val="28"/>
          <w:sz w:val="28"/>
          <w:szCs w:val="28"/>
        </w:rPr>
        <w:t xml:space="preserve"> ст. </w:t>
      </w:r>
      <w:r w:rsidR="00E360E1" w:rsidRPr="00635E06">
        <w:rPr>
          <w:kern w:val="28"/>
          <w:sz w:val="28"/>
          <w:szCs w:val="28"/>
        </w:rPr>
        <w:t>154 ГК</w:t>
      </w:r>
      <w:r w:rsidR="008E348B" w:rsidRPr="00635E06">
        <w:rPr>
          <w:kern w:val="28"/>
          <w:sz w:val="28"/>
          <w:szCs w:val="28"/>
        </w:rPr>
        <w:t>)</w:t>
      </w:r>
      <w:r w:rsidRPr="00635E06">
        <w:rPr>
          <w:kern w:val="28"/>
          <w:sz w:val="28"/>
          <w:szCs w:val="28"/>
        </w:rPr>
        <w:t xml:space="preserve"> т.к.</w:t>
      </w:r>
      <w:r w:rsidR="00E360E1" w:rsidRPr="00635E06">
        <w:rPr>
          <w:kern w:val="28"/>
          <w:sz w:val="28"/>
          <w:szCs w:val="28"/>
        </w:rPr>
        <w:t xml:space="preserve"> </w:t>
      </w:r>
      <w:r w:rsidR="00986FC1" w:rsidRPr="00635E06">
        <w:rPr>
          <w:kern w:val="28"/>
          <w:sz w:val="28"/>
          <w:szCs w:val="28"/>
        </w:rPr>
        <w:t xml:space="preserve">требует </w:t>
      </w:r>
      <w:r w:rsidR="00986FC1" w:rsidRPr="00635E06">
        <w:rPr>
          <w:i/>
          <w:kern w:val="28"/>
          <w:sz w:val="28"/>
          <w:szCs w:val="28"/>
        </w:rPr>
        <w:t>сог</w:t>
      </w:r>
      <w:r w:rsidR="008E348B" w:rsidRPr="00635E06">
        <w:rPr>
          <w:i/>
          <w:kern w:val="28"/>
          <w:sz w:val="28"/>
          <w:szCs w:val="28"/>
        </w:rPr>
        <w:t>ласия</w:t>
      </w:r>
      <w:r w:rsidR="008E348B" w:rsidRPr="00635E06">
        <w:rPr>
          <w:kern w:val="28"/>
          <w:sz w:val="28"/>
          <w:szCs w:val="28"/>
        </w:rPr>
        <w:t xml:space="preserve"> одаряемого принять </w:t>
      </w:r>
      <w:r w:rsidR="00ED61F7" w:rsidRPr="00635E06">
        <w:rPr>
          <w:kern w:val="28"/>
          <w:sz w:val="28"/>
          <w:szCs w:val="28"/>
        </w:rPr>
        <w:t xml:space="preserve">дар. </w:t>
      </w:r>
    </w:p>
    <w:p w:rsidR="00E40391" w:rsidRPr="00635E06" w:rsidRDefault="00E40391" w:rsidP="00635E06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Имущественные права, являющиеся предметом дарения, могут иметь как обязательственный (права требования), так и вещный характер.</w:t>
      </w:r>
    </w:p>
    <w:p w:rsidR="004A2DB7" w:rsidRPr="00635E06" w:rsidRDefault="004A2DB7" w:rsidP="00635E06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Это один из немногих договоров, в котором определяющую роль играют не имущественные интересы, а моральные мотивы.</w:t>
      </w:r>
    </w:p>
    <w:p w:rsidR="00EE7B4D" w:rsidRPr="00635E06" w:rsidRDefault="00ED61F7" w:rsidP="00635E06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Обязательство при реальной сделке переходит от дарителя к одаряемому одновременно с даром и на этом заканчивается,</w:t>
      </w:r>
      <w:r w:rsidR="008E348B" w:rsidRPr="00635E06">
        <w:rPr>
          <w:kern w:val="28"/>
          <w:sz w:val="28"/>
          <w:szCs w:val="28"/>
        </w:rPr>
        <w:t xml:space="preserve"> никаких других обязательств для одаряемого не порождая.</w:t>
      </w:r>
      <w:r w:rsidR="00D41411" w:rsidRPr="00635E06">
        <w:rPr>
          <w:kern w:val="28"/>
          <w:sz w:val="28"/>
          <w:szCs w:val="28"/>
        </w:rPr>
        <w:t xml:space="preserve"> В случае освобождения от имущественной обязанности</w:t>
      </w:r>
      <w:r w:rsidR="00E40391" w:rsidRPr="00635E06">
        <w:rPr>
          <w:kern w:val="28"/>
          <w:sz w:val="28"/>
          <w:szCs w:val="28"/>
        </w:rPr>
        <w:t xml:space="preserve"> одаряемого (перевод долга на дарителя, принятие дарителем на себя исполнения обязательства)</w:t>
      </w:r>
      <w:r w:rsidR="00D41411" w:rsidRPr="00635E06">
        <w:rPr>
          <w:kern w:val="28"/>
          <w:sz w:val="28"/>
          <w:szCs w:val="28"/>
        </w:rPr>
        <w:t>, обязательство пер</w:t>
      </w:r>
      <w:r w:rsidR="006D2D97" w:rsidRPr="00635E06">
        <w:rPr>
          <w:kern w:val="28"/>
          <w:sz w:val="28"/>
          <w:szCs w:val="28"/>
        </w:rPr>
        <w:t>еходит от одаряемого к дарителю</w:t>
      </w:r>
      <w:r w:rsidR="00D41411" w:rsidRPr="00635E06">
        <w:rPr>
          <w:kern w:val="28"/>
          <w:sz w:val="28"/>
          <w:szCs w:val="28"/>
        </w:rPr>
        <w:t xml:space="preserve"> также не имея обязательствен</w:t>
      </w:r>
      <w:r w:rsidR="00EE7B4D" w:rsidRPr="00635E06">
        <w:rPr>
          <w:kern w:val="28"/>
          <w:sz w:val="28"/>
          <w:szCs w:val="28"/>
        </w:rPr>
        <w:t>ных последствий для одаряемого.</w:t>
      </w:r>
    </w:p>
    <w:p w:rsidR="00F239AF" w:rsidRPr="00635E06" w:rsidRDefault="00153A74" w:rsidP="00635E06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Безвозмездность является главным квалифицирующим признаком договора дарения</w:t>
      </w:r>
      <w:r w:rsidR="00B77C82" w:rsidRPr="00635E06">
        <w:rPr>
          <w:kern w:val="28"/>
          <w:sz w:val="28"/>
          <w:szCs w:val="28"/>
        </w:rPr>
        <w:t xml:space="preserve">. Отсутствие встречного удовлетворения, т.е. безвозмездность </w:t>
      </w:r>
      <w:r w:rsidR="00002825" w:rsidRPr="00635E06">
        <w:rPr>
          <w:kern w:val="28"/>
          <w:sz w:val="28"/>
          <w:szCs w:val="28"/>
        </w:rPr>
        <w:t>обязательства, противоречит са</w:t>
      </w:r>
      <w:r w:rsidR="00F239AF" w:rsidRPr="00635E06">
        <w:rPr>
          <w:kern w:val="28"/>
          <w:sz w:val="28"/>
          <w:szCs w:val="28"/>
        </w:rPr>
        <w:t>мой природе гражданского права.</w:t>
      </w:r>
    </w:p>
    <w:p w:rsidR="002C2F8D" w:rsidRPr="00635E06" w:rsidRDefault="003E55AA" w:rsidP="00635E06">
      <w:pPr>
        <w:numPr>
          <w:ilvl w:val="0"/>
          <w:numId w:val="5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Отличительной чертой договора дарения является обогаще</w:t>
      </w:r>
      <w:r w:rsidR="00002825" w:rsidRPr="00635E06">
        <w:rPr>
          <w:kern w:val="28"/>
          <w:sz w:val="28"/>
          <w:szCs w:val="28"/>
        </w:rPr>
        <w:t>ние одаря</w:t>
      </w:r>
      <w:r w:rsidR="007C7805" w:rsidRPr="00635E06">
        <w:rPr>
          <w:kern w:val="28"/>
          <w:sz w:val="28"/>
          <w:szCs w:val="28"/>
        </w:rPr>
        <w:t xml:space="preserve">емого за счет дарителя, </w:t>
      </w:r>
      <w:r w:rsidR="00EE7B4D" w:rsidRPr="00635E06">
        <w:rPr>
          <w:kern w:val="28"/>
          <w:sz w:val="28"/>
          <w:szCs w:val="28"/>
        </w:rPr>
        <w:t xml:space="preserve">а </w:t>
      </w:r>
      <w:r w:rsidR="007C7805" w:rsidRPr="00635E06">
        <w:rPr>
          <w:kern w:val="28"/>
          <w:sz w:val="28"/>
          <w:szCs w:val="28"/>
        </w:rPr>
        <w:t xml:space="preserve">потому традиционное </w:t>
      </w:r>
      <w:r w:rsidR="00002825" w:rsidRPr="00635E06">
        <w:rPr>
          <w:kern w:val="28"/>
          <w:sz w:val="28"/>
          <w:szCs w:val="28"/>
        </w:rPr>
        <w:t xml:space="preserve">равноправие сторон по данному </w:t>
      </w:r>
      <w:r w:rsidR="007C7805" w:rsidRPr="00635E06">
        <w:rPr>
          <w:kern w:val="28"/>
          <w:sz w:val="28"/>
          <w:szCs w:val="28"/>
        </w:rPr>
        <w:t>виду договора</w:t>
      </w:r>
      <w:r w:rsidR="00002825" w:rsidRPr="00635E06">
        <w:rPr>
          <w:kern w:val="28"/>
          <w:sz w:val="28"/>
          <w:szCs w:val="28"/>
        </w:rPr>
        <w:t xml:space="preserve"> представляется</w:t>
      </w:r>
      <w:r w:rsidR="007C7805" w:rsidRPr="00635E06">
        <w:rPr>
          <w:kern w:val="28"/>
          <w:sz w:val="28"/>
          <w:szCs w:val="28"/>
        </w:rPr>
        <w:t>,</w:t>
      </w:r>
      <w:r w:rsidR="00002825" w:rsidRPr="00635E06">
        <w:rPr>
          <w:kern w:val="28"/>
          <w:sz w:val="28"/>
          <w:szCs w:val="28"/>
        </w:rPr>
        <w:t xml:space="preserve"> по меньшей мере</w:t>
      </w:r>
      <w:r w:rsidR="007C7805" w:rsidRPr="00635E06">
        <w:rPr>
          <w:kern w:val="28"/>
          <w:sz w:val="28"/>
          <w:szCs w:val="28"/>
        </w:rPr>
        <w:t>,</w:t>
      </w:r>
      <w:r w:rsidR="00002825" w:rsidRPr="00635E06">
        <w:rPr>
          <w:kern w:val="28"/>
          <w:sz w:val="28"/>
          <w:szCs w:val="28"/>
        </w:rPr>
        <w:t xml:space="preserve"> </w:t>
      </w:r>
      <w:r w:rsidR="007C7805" w:rsidRPr="00635E06">
        <w:rPr>
          <w:kern w:val="28"/>
          <w:sz w:val="28"/>
          <w:szCs w:val="28"/>
        </w:rPr>
        <w:t>сомнительным.</w:t>
      </w:r>
    </w:p>
    <w:p w:rsidR="00C74551" w:rsidRPr="00635E06" w:rsidRDefault="00C74551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В</w:t>
      </w:r>
      <w:r w:rsidR="00AA3176" w:rsidRPr="00635E06">
        <w:rPr>
          <w:kern w:val="28"/>
          <w:sz w:val="28"/>
          <w:szCs w:val="28"/>
        </w:rPr>
        <w:t xml:space="preserve"> цивилистике </w:t>
      </w:r>
      <w:r w:rsidR="00723CDB" w:rsidRPr="00635E06">
        <w:rPr>
          <w:kern w:val="28"/>
          <w:sz w:val="28"/>
          <w:szCs w:val="28"/>
        </w:rPr>
        <w:t xml:space="preserve">на каком-то этапе </w:t>
      </w:r>
      <w:r w:rsidR="00AA3176" w:rsidRPr="00635E06">
        <w:rPr>
          <w:kern w:val="28"/>
          <w:sz w:val="28"/>
          <w:szCs w:val="28"/>
        </w:rPr>
        <w:t xml:space="preserve">стоял вопрос </w:t>
      </w:r>
      <w:r w:rsidR="00723CDB" w:rsidRPr="00635E06">
        <w:rPr>
          <w:kern w:val="28"/>
          <w:sz w:val="28"/>
          <w:szCs w:val="28"/>
        </w:rPr>
        <w:t>о том, можно ли вообще относить договоры дарения к гражданско-правовым. Имущественные отношения, входящие в его предмет, традиционно понимаются как имущественно-стоимостные, товарно-денежные отношения. Тогда почему гражданское право все-таки регулирует имущественные отношения, вытекающие из договора дарения, непосредственно не обл</w:t>
      </w:r>
      <w:r w:rsidRPr="00635E06">
        <w:rPr>
          <w:kern w:val="28"/>
          <w:sz w:val="28"/>
          <w:szCs w:val="28"/>
        </w:rPr>
        <w:t>адающие стоимостным характером?</w:t>
      </w:r>
    </w:p>
    <w:p w:rsidR="00D306B3" w:rsidRPr="00635E06" w:rsidRDefault="006B052E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А</w:t>
      </w:r>
      <w:r w:rsidR="00F239AF" w:rsidRPr="00635E06">
        <w:rPr>
          <w:kern w:val="28"/>
          <w:sz w:val="28"/>
          <w:szCs w:val="28"/>
        </w:rPr>
        <w:t>втор</w:t>
      </w:r>
      <w:r w:rsidRPr="00635E06">
        <w:rPr>
          <w:kern w:val="28"/>
          <w:sz w:val="28"/>
          <w:szCs w:val="28"/>
        </w:rPr>
        <w:t xml:space="preserve"> учебника</w:t>
      </w:r>
      <w:r w:rsidR="00F239AF" w:rsidRPr="00635E06">
        <w:rPr>
          <w:kern w:val="28"/>
          <w:sz w:val="28"/>
          <w:szCs w:val="28"/>
        </w:rPr>
        <w:t xml:space="preserve"> «Гражданское право» О.Н. Садиков констатирует, что</w:t>
      </w:r>
      <w:r w:rsidR="00D044BF">
        <w:rPr>
          <w:kern w:val="28"/>
          <w:sz w:val="28"/>
          <w:szCs w:val="28"/>
        </w:rPr>
        <w:t xml:space="preserve"> </w:t>
      </w:r>
      <w:r w:rsidR="00F239AF" w:rsidRPr="00635E06">
        <w:rPr>
          <w:kern w:val="28"/>
          <w:sz w:val="28"/>
          <w:szCs w:val="28"/>
        </w:rPr>
        <w:t>б</w:t>
      </w:r>
      <w:r w:rsidR="00723CDB" w:rsidRPr="00635E06">
        <w:rPr>
          <w:kern w:val="28"/>
          <w:sz w:val="28"/>
          <w:szCs w:val="28"/>
        </w:rPr>
        <w:t>езвозмездные правоотнош</w:t>
      </w:r>
      <w:r w:rsidR="00B30CFF" w:rsidRPr="00635E06">
        <w:rPr>
          <w:kern w:val="28"/>
          <w:sz w:val="28"/>
          <w:szCs w:val="28"/>
        </w:rPr>
        <w:t>ения, равно как и абсолютные</w:t>
      </w:r>
      <w:r w:rsidR="005D7C3E" w:rsidRPr="00635E06">
        <w:rPr>
          <w:kern w:val="28"/>
          <w:sz w:val="28"/>
          <w:szCs w:val="28"/>
        </w:rPr>
        <w:t xml:space="preserve"> (вещные)</w:t>
      </w:r>
      <w:r w:rsidR="00B30CFF" w:rsidRPr="00635E06">
        <w:rPr>
          <w:kern w:val="28"/>
          <w:sz w:val="28"/>
          <w:szCs w:val="28"/>
        </w:rPr>
        <w:t xml:space="preserve"> пра</w:t>
      </w:r>
      <w:r w:rsidR="00723CDB" w:rsidRPr="00635E06">
        <w:rPr>
          <w:kern w:val="28"/>
          <w:sz w:val="28"/>
          <w:szCs w:val="28"/>
        </w:rPr>
        <w:t>воотношения, также могут испытывать действие закона</w:t>
      </w:r>
      <w:r w:rsidR="00B30CFF" w:rsidRPr="00635E06">
        <w:rPr>
          <w:kern w:val="28"/>
          <w:sz w:val="28"/>
          <w:szCs w:val="28"/>
        </w:rPr>
        <w:t xml:space="preserve"> стоимости, хотя и не столь явное. Например, правоотношения собственности не связаны напрямую с денежным обме</w:t>
      </w:r>
      <w:r w:rsidR="00635E06">
        <w:rPr>
          <w:kern w:val="28"/>
          <w:sz w:val="28"/>
          <w:szCs w:val="28"/>
        </w:rPr>
        <w:t xml:space="preserve">ном. </w:t>
      </w:r>
      <w:r w:rsidR="00F239AF" w:rsidRPr="00635E06">
        <w:rPr>
          <w:kern w:val="28"/>
          <w:sz w:val="28"/>
          <w:szCs w:val="28"/>
        </w:rPr>
        <w:t>Р</w:t>
      </w:r>
      <w:r w:rsidR="00B30CFF" w:rsidRPr="00635E06">
        <w:rPr>
          <w:kern w:val="28"/>
          <w:sz w:val="28"/>
          <w:szCs w:val="28"/>
        </w:rPr>
        <w:t>ешение вопроса о принадлежности лицам тех или иных вещей является необходимым основанием для участия этих лиц в гражданском обороте, а объем и характер принадлежащих им вещных прав во многом предопределяют содержание будущих обязательственных отношений</w:t>
      </w:r>
      <w:r w:rsidR="00F239AF" w:rsidRPr="00635E06">
        <w:rPr>
          <w:rStyle w:val="a5"/>
          <w:kern w:val="28"/>
          <w:sz w:val="28"/>
          <w:szCs w:val="28"/>
        </w:rPr>
        <w:footnoteReference w:id="8"/>
      </w:r>
      <w:r w:rsidR="00B30CFF" w:rsidRPr="00635E06">
        <w:rPr>
          <w:kern w:val="28"/>
          <w:sz w:val="28"/>
          <w:szCs w:val="28"/>
        </w:rPr>
        <w:t>. По мнению В.В. Витрянского, существование договора дарения в рамках гражданского права вообще не нуждается в подобных теоретических оправданиях, которые лишь намеренно примитивизируют субъектов имущественного оборота</w:t>
      </w:r>
      <w:r w:rsidR="00B30CFF" w:rsidRPr="00635E06">
        <w:rPr>
          <w:rStyle w:val="a5"/>
          <w:kern w:val="28"/>
          <w:sz w:val="28"/>
          <w:szCs w:val="28"/>
        </w:rPr>
        <w:footnoteReference w:id="9"/>
      </w:r>
      <w:r w:rsidR="00B30CFF" w:rsidRPr="00635E06">
        <w:rPr>
          <w:kern w:val="28"/>
          <w:sz w:val="28"/>
          <w:szCs w:val="28"/>
        </w:rPr>
        <w:t xml:space="preserve">. </w:t>
      </w:r>
    </w:p>
    <w:p w:rsidR="00AA3176" w:rsidRPr="00635E06" w:rsidRDefault="002F7D82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По мнению составителей учебника «Гражданское право»</w:t>
      </w:r>
      <w:r w:rsidR="00F239AF" w:rsidRPr="00635E06">
        <w:rPr>
          <w:kern w:val="28"/>
          <w:sz w:val="28"/>
          <w:szCs w:val="28"/>
        </w:rPr>
        <w:t xml:space="preserve"> Е.Ю. Валявиной и И.В. Елисеева</w:t>
      </w:r>
      <w:r w:rsidRPr="00635E06">
        <w:rPr>
          <w:kern w:val="28"/>
          <w:sz w:val="28"/>
          <w:szCs w:val="28"/>
        </w:rPr>
        <w:t>, д</w:t>
      </w:r>
      <w:r w:rsidR="00B30CFF" w:rsidRPr="00635E06">
        <w:rPr>
          <w:kern w:val="28"/>
          <w:sz w:val="28"/>
          <w:szCs w:val="28"/>
        </w:rPr>
        <w:t>оговор дарения опосредует переход имущества (вещи, права и т.п.) от одного лица к другому, причем даритель, и одаряемый являются юридически равноправными субъектами. Таким образом, правоотношения, возникающие из договора дарения, вполне укладываются в рамки предмета гражданского права и адекватны метод</w:t>
      </w:r>
      <w:r w:rsidR="00174899" w:rsidRPr="00635E06">
        <w:rPr>
          <w:kern w:val="28"/>
          <w:sz w:val="28"/>
          <w:szCs w:val="28"/>
        </w:rPr>
        <w:t>у</w:t>
      </w:r>
      <w:r w:rsidR="00B30CFF" w:rsidRPr="00635E06">
        <w:rPr>
          <w:kern w:val="28"/>
          <w:sz w:val="28"/>
          <w:szCs w:val="28"/>
        </w:rPr>
        <w:t xml:space="preserve"> гражданско-правового регулирования</w:t>
      </w:r>
      <w:r w:rsidR="00FE224E" w:rsidRPr="00635E06">
        <w:rPr>
          <w:rStyle w:val="a5"/>
          <w:kern w:val="28"/>
          <w:sz w:val="28"/>
          <w:szCs w:val="28"/>
        </w:rPr>
        <w:footnoteReference w:id="10"/>
      </w:r>
      <w:r w:rsidR="00B30CFF" w:rsidRPr="00635E06">
        <w:rPr>
          <w:kern w:val="28"/>
          <w:sz w:val="28"/>
          <w:szCs w:val="28"/>
        </w:rPr>
        <w:t>.</w:t>
      </w:r>
      <w:r w:rsidR="00FE224E" w:rsidRPr="00635E06">
        <w:rPr>
          <w:kern w:val="28"/>
          <w:sz w:val="28"/>
          <w:szCs w:val="28"/>
        </w:rPr>
        <w:t xml:space="preserve"> </w:t>
      </w:r>
    </w:p>
    <w:p w:rsidR="008B67F0" w:rsidRPr="00635E06" w:rsidRDefault="008B67F0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Изучив мнения уважаемых авторов вышеупомянутых учебников по современной цивилистике, позволю себе не согласиться с их</w:t>
      </w:r>
      <w:r w:rsidR="00E40391" w:rsidRPr="00635E06">
        <w:rPr>
          <w:kern w:val="28"/>
          <w:sz w:val="28"/>
          <w:szCs w:val="28"/>
        </w:rPr>
        <w:t xml:space="preserve"> мнением, поскольку аргументы</w:t>
      </w:r>
      <w:r w:rsidRPr="00635E06">
        <w:rPr>
          <w:kern w:val="28"/>
          <w:sz w:val="28"/>
          <w:szCs w:val="28"/>
        </w:rPr>
        <w:t xml:space="preserve"> </w:t>
      </w:r>
      <w:r w:rsidR="00E40391" w:rsidRPr="00635E06">
        <w:rPr>
          <w:kern w:val="28"/>
          <w:sz w:val="28"/>
          <w:szCs w:val="28"/>
        </w:rPr>
        <w:t>противников</w:t>
      </w:r>
      <w:r w:rsidRPr="00635E06">
        <w:rPr>
          <w:kern w:val="28"/>
          <w:sz w:val="28"/>
          <w:szCs w:val="28"/>
        </w:rPr>
        <w:t xml:space="preserve"> </w:t>
      </w:r>
      <w:r w:rsidR="00E40391" w:rsidRPr="00635E06">
        <w:rPr>
          <w:kern w:val="28"/>
          <w:sz w:val="28"/>
          <w:szCs w:val="28"/>
        </w:rPr>
        <w:t xml:space="preserve">их взглядов кажутся </w:t>
      </w:r>
      <w:r w:rsidRPr="00635E06">
        <w:rPr>
          <w:kern w:val="28"/>
          <w:sz w:val="28"/>
          <w:szCs w:val="28"/>
        </w:rPr>
        <w:t>мне ближе и более обоснованными.</w:t>
      </w:r>
      <w:r w:rsidR="00E40391" w:rsidRPr="00635E06">
        <w:rPr>
          <w:kern w:val="28"/>
          <w:sz w:val="28"/>
          <w:szCs w:val="28"/>
        </w:rPr>
        <w:t xml:space="preserve"> </w:t>
      </w:r>
      <w:r w:rsidR="000E23FB" w:rsidRPr="00635E06">
        <w:rPr>
          <w:kern w:val="28"/>
          <w:sz w:val="28"/>
          <w:szCs w:val="28"/>
        </w:rPr>
        <w:t>(С</w:t>
      </w:r>
      <w:r w:rsidR="00E40391" w:rsidRPr="00635E06">
        <w:rPr>
          <w:kern w:val="28"/>
          <w:sz w:val="28"/>
          <w:szCs w:val="28"/>
        </w:rPr>
        <w:t xml:space="preserve"> другой стороны</w:t>
      </w:r>
      <w:r w:rsidR="008D181A" w:rsidRPr="00635E06">
        <w:rPr>
          <w:kern w:val="28"/>
          <w:sz w:val="28"/>
          <w:szCs w:val="28"/>
        </w:rPr>
        <w:t>,</w:t>
      </w:r>
      <w:r w:rsidR="00E40391" w:rsidRPr="00635E06">
        <w:rPr>
          <w:kern w:val="28"/>
          <w:sz w:val="28"/>
          <w:szCs w:val="28"/>
        </w:rPr>
        <w:t xml:space="preserve"> авторы учебников для ВУЗов лишь комментируют </w:t>
      </w:r>
      <w:r w:rsidR="00654E4D" w:rsidRPr="00635E06">
        <w:rPr>
          <w:kern w:val="28"/>
          <w:sz w:val="28"/>
          <w:szCs w:val="28"/>
        </w:rPr>
        <w:t>статьи Гражданского кодекса, принятые на законодательном уровне.</w:t>
      </w:r>
      <w:r w:rsidR="000E23FB" w:rsidRPr="00635E06">
        <w:rPr>
          <w:kern w:val="28"/>
          <w:sz w:val="28"/>
          <w:szCs w:val="28"/>
        </w:rPr>
        <w:t>)</w:t>
      </w:r>
    </w:p>
    <w:p w:rsidR="00B70C4A" w:rsidRPr="00635E06" w:rsidRDefault="004F52B1" w:rsidP="00635E06">
      <w:pPr>
        <w:tabs>
          <w:tab w:val="left" w:pos="636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Попытаемся рассмотреть проблему с историко-правовых позиций, без чего невозможен углубленный теоретический анализ любого гражданско-правового института. При </w:t>
      </w:r>
      <w:r w:rsidR="000E23FB" w:rsidRPr="00635E06">
        <w:rPr>
          <w:kern w:val="28"/>
          <w:sz w:val="28"/>
          <w:szCs w:val="28"/>
        </w:rPr>
        <w:t>изучении</w:t>
      </w:r>
      <w:r w:rsidRPr="00635E06">
        <w:rPr>
          <w:kern w:val="28"/>
          <w:sz w:val="28"/>
          <w:szCs w:val="28"/>
        </w:rPr>
        <w:t xml:space="preserve"> природы договора дарения необходимо исследовать юридические конструкции дарения в римском частном праве, а также во французском и германском гражданских кодексах – наиболее известных и значимых в системе континентальной Европы, к которой принадлежит и современное российское гражданское право.</w:t>
      </w:r>
    </w:p>
    <w:p w:rsidR="00FE224E" w:rsidRPr="00635E06" w:rsidRDefault="00635E06" w:rsidP="00635E06">
      <w:pPr>
        <w:tabs>
          <w:tab w:val="left" w:pos="636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FE224E" w:rsidRPr="00635E06">
        <w:rPr>
          <w:kern w:val="28"/>
          <w:sz w:val="28"/>
          <w:szCs w:val="28"/>
          <w:lang w:val="en-US"/>
        </w:rPr>
        <w:t>II</w:t>
      </w:r>
      <w:r w:rsidR="00FE224E" w:rsidRPr="00635E06">
        <w:rPr>
          <w:kern w:val="28"/>
          <w:sz w:val="28"/>
          <w:szCs w:val="28"/>
        </w:rPr>
        <w:t xml:space="preserve">. </w:t>
      </w:r>
      <w:r w:rsidR="000547E9" w:rsidRPr="00635E06">
        <w:rPr>
          <w:kern w:val="28"/>
          <w:sz w:val="28"/>
          <w:szCs w:val="28"/>
        </w:rPr>
        <w:t>ДАРЕНИЕ В ИСТОРИЧЕСКИХ ИСТОЧНИКАХ ПРАВА</w:t>
      </w:r>
    </w:p>
    <w:p w:rsidR="00812860" w:rsidRPr="00635E06" w:rsidRDefault="00812860" w:rsidP="00635E06">
      <w:pPr>
        <w:tabs>
          <w:tab w:val="left" w:pos="636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8617D0" w:rsidRPr="00635E06" w:rsidRDefault="004F52B1" w:rsidP="00635E06">
      <w:pPr>
        <w:tabs>
          <w:tab w:val="left" w:pos="636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Особый интерес представляет обращение к институту дарения в римском праве, являющемся фундаментом современного европейского права. Обращаясь к текстам источников римского классического права – прежде всего, Дигестам Юстиниа</w:t>
      </w:r>
      <w:r w:rsidR="00CC4EED" w:rsidRPr="00635E06">
        <w:rPr>
          <w:kern w:val="28"/>
          <w:sz w:val="28"/>
          <w:szCs w:val="28"/>
        </w:rPr>
        <w:t>на</w:t>
      </w:r>
      <w:r w:rsidR="00E95924" w:rsidRPr="00635E06">
        <w:rPr>
          <w:kern w:val="28"/>
          <w:sz w:val="28"/>
          <w:szCs w:val="28"/>
        </w:rPr>
        <w:t xml:space="preserve">, следует отметить, что в структуре Дигест </w:t>
      </w:r>
      <w:r w:rsidR="00E95924" w:rsidRPr="00635E06">
        <w:rPr>
          <w:kern w:val="28"/>
          <w:sz w:val="28"/>
          <w:szCs w:val="28"/>
          <w:lang w:val="en-US"/>
        </w:rPr>
        <w:t>donatio</w:t>
      </w:r>
      <w:r w:rsidR="00E95924" w:rsidRPr="00635E06">
        <w:rPr>
          <w:kern w:val="28"/>
          <w:sz w:val="28"/>
          <w:szCs w:val="28"/>
        </w:rPr>
        <w:t xml:space="preserve"> получило место в книге 39, после раздела о наследовании и весьма далеко от книг, посвященным договорам (книги 14 – 21 Дигест). </w:t>
      </w:r>
    </w:p>
    <w:p w:rsidR="00E95924" w:rsidRPr="00635E06" w:rsidRDefault="00E95924" w:rsidP="00635E06">
      <w:pPr>
        <w:tabs>
          <w:tab w:val="left" w:pos="636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Римские классические юристы отчетливо понимали юридическую важность субъективного момента (согласия) у принимающего дар. Вот очень характерный фрагмент юриста Павла: «Однако, если он (одаряемый) не знает, что та вещь, которая у него есть, ему подарена, то он не становится собственником подаренной вещи». (Д. 39, 5, 10)</w:t>
      </w:r>
    </w:p>
    <w:p w:rsidR="008D181A" w:rsidRPr="00635E06" w:rsidRDefault="00E95924" w:rsidP="00635E06">
      <w:pPr>
        <w:tabs>
          <w:tab w:val="left" w:pos="636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Отчетливо понимая указанные юридические компоненты дарения, римские классические юристы единодушно не признавали договорную природу за дарением. </w:t>
      </w:r>
    </w:p>
    <w:p w:rsidR="00E95924" w:rsidRPr="00635E06" w:rsidRDefault="008B67F0" w:rsidP="00635E06">
      <w:pPr>
        <w:tabs>
          <w:tab w:val="left" w:pos="636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Приведу</w:t>
      </w:r>
      <w:r w:rsidR="00E95924" w:rsidRPr="00635E06">
        <w:rPr>
          <w:kern w:val="28"/>
          <w:sz w:val="28"/>
          <w:szCs w:val="28"/>
        </w:rPr>
        <w:t xml:space="preserve"> один из наиболее важных фрагментов на эту тему. Он принадлежит Ульпиану: «Аристон говорит, что если дарение смешано</w:t>
      </w:r>
      <w:r w:rsidR="008248E1" w:rsidRPr="00635E06">
        <w:rPr>
          <w:kern w:val="28"/>
          <w:sz w:val="28"/>
          <w:szCs w:val="28"/>
        </w:rPr>
        <w:t xml:space="preserve"> с</w:t>
      </w:r>
      <w:r w:rsidR="00E95924" w:rsidRPr="00635E06">
        <w:rPr>
          <w:kern w:val="28"/>
          <w:sz w:val="28"/>
          <w:szCs w:val="28"/>
        </w:rPr>
        <w:t xml:space="preserve"> возмездной сделкой, то на том основ</w:t>
      </w:r>
      <w:r w:rsidR="008248E1" w:rsidRPr="00635E06">
        <w:rPr>
          <w:kern w:val="28"/>
          <w:sz w:val="28"/>
          <w:szCs w:val="28"/>
        </w:rPr>
        <w:t>ании, на котором сделано дарение обязательство не заключается, и так же считает Папиниан». (Д.39, 5, 18).</w:t>
      </w:r>
    </w:p>
    <w:p w:rsidR="008248E1" w:rsidRPr="00635E06" w:rsidRDefault="008248E1" w:rsidP="00635E06">
      <w:pPr>
        <w:tabs>
          <w:tab w:val="left" w:pos="636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Таким образом, с позиций римской классической юриспруденции дарение не являлось обязательством, на что обращают внимание современные романисты: «Дарение, как проявление щедрости,</w:t>
      </w:r>
      <w:r w:rsidR="005335E2" w:rsidRPr="00635E06">
        <w:rPr>
          <w:kern w:val="28"/>
          <w:sz w:val="28"/>
          <w:szCs w:val="28"/>
        </w:rPr>
        <w:t xml:space="preserve"> </w:t>
      </w:r>
      <w:r w:rsidRPr="00635E06">
        <w:rPr>
          <w:kern w:val="28"/>
          <w:sz w:val="28"/>
          <w:szCs w:val="28"/>
        </w:rPr>
        <w:t>противостоит договору: тот кто дарит, хочет сделать безвозмездное предоставление, совершить которое он не обязан»</w:t>
      </w:r>
      <w:r w:rsidRPr="00635E06">
        <w:rPr>
          <w:rStyle w:val="a5"/>
          <w:kern w:val="28"/>
          <w:sz w:val="28"/>
          <w:szCs w:val="28"/>
        </w:rPr>
        <w:footnoteReference w:id="11"/>
      </w:r>
      <w:r w:rsidRPr="00635E06">
        <w:rPr>
          <w:kern w:val="28"/>
          <w:sz w:val="28"/>
          <w:szCs w:val="28"/>
        </w:rPr>
        <w:t>.</w:t>
      </w:r>
    </w:p>
    <w:p w:rsidR="008248E1" w:rsidRPr="00635E06" w:rsidRDefault="008248E1" w:rsidP="00635E06">
      <w:pPr>
        <w:tabs>
          <w:tab w:val="left" w:pos="636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Итак, в римском классическом праве дарение квалифицировалось как безвозмездное вещно-правовое действие дарителя в пользу одаряемого. Дарение в римском классическом праве договором (пактом) не являлось. </w:t>
      </w:r>
    </w:p>
    <w:p w:rsidR="008617D0" w:rsidRPr="00635E06" w:rsidRDefault="008617D0" w:rsidP="00635E06">
      <w:pPr>
        <w:tabs>
          <w:tab w:val="left" w:pos="6361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Даже в праве ранневизантийского императора Юстиниана </w:t>
      </w:r>
      <w:r w:rsidRPr="00635E06">
        <w:rPr>
          <w:kern w:val="28"/>
          <w:sz w:val="28"/>
          <w:szCs w:val="28"/>
          <w:lang w:val="en-US"/>
        </w:rPr>
        <w:t>I</w:t>
      </w:r>
      <w:r w:rsidRPr="00635E06">
        <w:rPr>
          <w:kern w:val="28"/>
          <w:sz w:val="28"/>
          <w:szCs w:val="28"/>
        </w:rPr>
        <w:t xml:space="preserve"> (</w:t>
      </w:r>
      <w:r w:rsidRPr="00635E06">
        <w:rPr>
          <w:kern w:val="28"/>
          <w:sz w:val="28"/>
          <w:szCs w:val="28"/>
          <w:lang w:val="en-US"/>
        </w:rPr>
        <w:t>VI</w:t>
      </w:r>
      <w:r w:rsidRPr="00635E06">
        <w:rPr>
          <w:kern w:val="28"/>
          <w:sz w:val="28"/>
          <w:szCs w:val="28"/>
        </w:rPr>
        <w:t xml:space="preserve"> в.н.э.) дарение размещается в Институциях Юстиниана в разделе «Способы приобретения собственности» рядом с приобретением по давности владения.</w:t>
      </w:r>
    </w:p>
    <w:p w:rsidR="00BC5516" w:rsidRPr="00635E06" w:rsidRDefault="008617D0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В праве Юстиниана дарение, формально оставаясь юридическим способом приобретения собственности, обретает черты консенсуального договора. Именно с этого времени </w:t>
      </w:r>
      <w:r w:rsidR="00684FD3" w:rsidRPr="00635E06">
        <w:rPr>
          <w:kern w:val="28"/>
          <w:sz w:val="28"/>
          <w:szCs w:val="28"/>
        </w:rPr>
        <w:t>институт дарения принимает черты двойственности: существуя и как акт безвозмездного предоставления вещи одаряемому, и как обещание дара, получившего черты консенсуального договора.</w:t>
      </w:r>
    </w:p>
    <w:p w:rsidR="00DA3752" w:rsidRPr="00635E06" w:rsidRDefault="00DA3752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Эту двойную конструкцию римского дарения, по существу, переняли с определенными нюансами обе крупнейшие кодификации гражданского права Европы – Французский гражданский кодекс (Кодекс Наполеона) и </w:t>
      </w:r>
      <w:r w:rsidRPr="00635E06">
        <w:rPr>
          <w:kern w:val="28"/>
          <w:sz w:val="28"/>
          <w:szCs w:val="28"/>
          <w:lang w:val="en-US"/>
        </w:rPr>
        <w:t>BGB</w:t>
      </w:r>
      <w:r w:rsidRPr="00635E06">
        <w:rPr>
          <w:kern w:val="28"/>
          <w:sz w:val="28"/>
          <w:szCs w:val="28"/>
        </w:rPr>
        <w:t xml:space="preserve"> (германский ГК). </w:t>
      </w:r>
    </w:p>
    <w:p w:rsidR="008A4375" w:rsidRPr="00635E06" w:rsidRDefault="00DA3752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Пожалуй, ключевой для определения юридической природы французского дарения является ст. 938 ФГК: «Дарение, принятое надлежащим образом, считается совершенным в силу согласия сторон; собственность на подаренные вещи переходит к одаряемому без необходимости совершения иной передачи</w:t>
      </w:r>
      <w:r w:rsidR="008A4375" w:rsidRPr="00635E06">
        <w:rPr>
          <w:kern w:val="28"/>
          <w:sz w:val="28"/>
          <w:szCs w:val="28"/>
        </w:rPr>
        <w:t>»</w:t>
      </w:r>
      <w:r w:rsidRPr="00635E06">
        <w:rPr>
          <w:kern w:val="28"/>
          <w:sz w:val="28"/>
          <w:szCs w:val="28"/>
        </w:rPr>
        <w:t>. Эта норма</w:t>
      </w:r>
      <w:r w:rsidR="008A4375" w:rsidRPr="00635E06">
        <w:rPr>
          <w:kern w:val="28"/>
          <w:sz w:val="28"/>
          <w:szCs w:val="28"/>
        </w:rPr>
        <w:t xml:space="preserve"> французского кодекса</w:t>
      </w:r>
      <w:r w:rsidRPr="00635E06">
        <w:rPr>
          <w:kern w:val="28"/>
          <w:sz w:val="28"/>
          <w:szCs w:val="28"/>
        </w:rPr>
        <w:t xml:space="preserve">, по мнению профессора С.А. Савельева, </w:t>
      </w:r>
      <w:r w:rsidR="008A4375" w:rsidRPr="00635E06">
        <w:rPr>
          <w:kern w:val="28"/>
          <w:sz w:val="28"/>
          <w:szCs w:val="28"/>
        </w:rPr>
        <w:t>применив к дарению известное правило «мгновенного перехода права собственности», установленное ст. 1583 ФГК для купли-продажи, полностью поглотило вещно-правовую составляющую института дарения, превратив его в классический консенсуальный договор, подобный купле-продаже</w:t>
      </w:r>
      <w:r w:rsidR="008A4375" w:rsidRPr="00635E06">
        <w:rPr>
          <w:rStyle w:val="a5"/>
          <w:kern w:val="28"/>
          <w:sz w:val="28"/>
          <w:szCs w:val="28"/>
        </w:rPr>
        <w:footnoteReference w:id="12"/>
      </w:r>
      <w:r w:rsidR="008A4375" w:rsidRPr="00635E06">
        <w:rPr>
          <w:kern w:val="28"/>
          <w:sz w:val="28"/>
          <w:szCs w:val="28"/>
        </w:rPr>
        <w:t xml:space="preserve">. </w:t>
      </w:r>
    </w:p>
    <w:p w:rsidR="00DC534B" w:rsidRPr="00635E06" w:rsidRDefault="008A4375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Вот как французская доктрина комментирует оригинальное правило мгновенного перехода права собственности с момента соглашения сторон в договоре. «С момента соглашения вещь, - подчеркивает современный французский ученый Р. Саватье, - меняет своего собственника… Данное правило применяется ко всем договорам о п</w:t>
      </w:r>
      <w:r w:rsidR="00A6197E" w:rsidRPr="00635E06">
        <w:rPr>
          <w:kern w:val="28"/>
          <w:sz w:val="28"/>
          <w:szCs w:val="28"/>
        </w:rPr>
        <w:t>е</w:t>
      </w:r>
      <w:r w:rsidRPr="00635E06">
        <w:rPr>
          <w:kern w:val="28"/>
          <w:sz w:val="28"/>
          <w:szCs w:val="28"/>
        </w:rPr>
        <w:t>редаче вещи – к продаже, мене</w:t>
      </w:r>
      <w:r w:rsidR="00456337" w:rsidRPr="00635E06">
        <w:rPr>
          <w:kern w:val="28"/>
          <w:sz w:val="28"/>
          <w:szCs w:val="28"/>
        </w:rPr>
        <w:t xml:space="preserve">, </w:t>
      </w:r>
      <w:r w:rsidR="00A6197E" w:rsidRPr="00635E06">
        <w:rPr>
          <w:kern w:val="28"/>
          <w:sz w:val="28"/>
          <w:szCs w:val="28"/>
        </w:rPr>
        <w:t>установлению узуфрукта, взносу в товарищество, дарению и т.д. Оно возникло как результат совершенствования юридической техники»</w:t>
      </w:r>
      <w:r w:rsidR="00A6197E" w:rsidRPr="00635E06">
        <w:rPr>
          <w:rStyle w:val="a5"/>
          <w:kern w:val="28"/>
          <w:sz w:val="28"/>
          <w:szCs w:val="28"/>
        </w:rPr>
        <w:footnoteReference w:id="13"/>
      </w:r>
      <w:r w:rsidR="00A6197E" w:rsidRPr="00635E06">
        <w:rPr>
          <w:kern w:val="28"/>
          <w:sz w:val="28"/>
          <w:szCs w:val="28"/>
        </w:rPr>
        <w:t xml:space="preserve">. Что это за загадочное «совершенствование юридической техники» и какое отношение оно имеет к объяснению трансформации обязательственно-правовых отношений в вещно-правовые, - понять затруднительно. Французский </w:t>
      </w:r>
      <w:r w:rsidR="009943B5" w:rsidRPr="00635E06">
        <w:rPr>
          <w:kern w:val="28"/>
          <w:sz w:val="28"/>
          <w:szCs w:val="28"/>
        </w:rPr>
        <w:t>уче</w:t>
      </w:r>
      <w:r w:rsidR="00DC534B" w:rsidRPr="00635E06">
        <w:rPr>
          <w:kern w:val="28"/>
          <w:sz w:val="28"/>
          <w:szCs w:val="28"/>
        </w:rPr>
        <w:t>ный лишь добавляет, что «этим экономится время и упрощается форма»</w:t>
      </w:r>
      <w:r w:rsidR="00DC534B" w:rsidRPr="00635E06">
        <w:rPr>
          <w:rStyle w:val="a5"/>
          <w:kern w:val="28"/>
          <w:sz w:val="28"/>
          <w:szCs w:val="28"/>
        </w:rPr>
        <w:footnoteReference w:id="14"/>
      </w:r>
      <w:r w:rsidR="00DC534B" w:rsidRPr="00635E06">
        <w:rPr>
          <w:kern w:val="28"/>
          <w:sz w:val="28"/>
          <w:szCs w:val="28"/>
        </w:rPr>
        <w:t>.</w:t>
      </w:r>
    </w:p>
    <w:p w:rsidR="000F1A10" w:rsidRPr="00635E06" w:rsidRDefault="00DC534B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Обратимся теперь к юридической конструкции дарения в германском гражданском кодексе </w:t>
      </w:r>
      <w:smartTag w:uri="urn:schemas-microsoft-com:office:smarttags" w:element="metricconverter">
        <w:smartTagPr>
          <w:attr w:name="ProductID" w:val="1896 г"/>
        </w:smartTagPr>
        <w:r w:rsidRPr="00635E06">
          <w:rPr>
            <w:kern w:val="28"/>
            <w:sz w:val="28"/>
            <w:szCs w:val="28"/>
          </w:rPr>
          <w:t>1896 г</w:t>
        </w:r>
      </w:smartTag>
      <w:r w:rsidRPr="00635E06">
        <w:rPr>
          <w:kern w:val="28"/>
          <w:sz w:val="28"/>
          <w:szCs w:val="28"/>
        </w:rPr>
        <w:t>. (</w:t>
      </w:r>
      <w:r w:rsidRPr="00635E06">
        <w:rPr>
          <w:kern w:val="28"/>
          <w:sz w:val="28"/>
          <w:szCs w:val="28"/>
          <w:lang w:val="en-US"/>
        </w:rPr>
        <w:t>BGB</w:t>
      </w:r>
      <w:r w:rsidRPr="00635E06">
        <w:rPr>
          <w:kern w:val="28"/>
          <w:sz w:val="28"/>
          <w:szCs w:val="28"/>
        </w:rPr>
        <w:t xml:space="preserve">). </w:t>
      </w:r>
    </w:p>
    <w:p w:rsidR="000F1A10" w:rsidRPr="00635E06" w:rsidRDefault="00DC534B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Стоит отметить, что юридическая природа дарения исследовалась и в германской гражданско-правовой теории. Об этом еще упоминал известный немецкий цивилист начала </w:t>
      </w:r>
      <w:r w:rsidRPr="00635E06">
        <w:rPr>
          <w:kern w:val="28"/>
          <w:sz w:val="28"/>
          <w:szCs w:val="28"/>
          <w:lang w:val="en-US"/>
        </w:rPr>
        <w:t>XX</w:t>
      </w:r>
      <w:r w:rsidRPr="00635E06">
        <w:rPr>
          <w:kern w:val="28"/>
          <w:sz w:val="28"/>
          <w:szCs w:val="28"/>
        </w:rPr>
        <w:t xml:space="preserve"> века профессор И. Колер. «Одним из самых основных вопросов, касающихся права дарения, является вопрос о договорной природе дарения»</w:t>
      </w:r>
      <w:r w:rsidRPr="00635E06">
        <w:rPr>
          <w:rStyle w:val="a5"/>
          <w:kern w:val="28"/>
          <w:sz w:val="28"/>
          <w:szCs w:val="28"/>
        </w:rPr>
        <w:footnoteReference w:id="15"/>
      </w:r>
      <w:r w:rsidRPr="00635E06">
        <w:rPr>
          <w:kern w:val="28"/>
          <w:sz w:val="28"/>
          <w:szCs w:val="28"/>
        </w:rPr>
        <w:t xml:space="preserve">. </w:t>
      </w:r>
    </w:p>
    <w:p w:rsidR="006943F8" w:rsidRPr="00635E06" w:rsidRDefault="00DC534B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Представляет интерес следующее его рассуждение: «Как довод против договорной природы дарения выставляли тот факт, что нередко предоставления делаются без ведома и воли одаряемого, когда, например, уплачиваются его долги или другим способом одаряемому доставляется обогащение. Это признает также и гражданский кодекс, но со следующим добавлением: нет дарения, если одаряемый не принимает обогащения, отклоняет его от себя»</w:t>
      </w:r>
      <w:r w:rsidR="006943F8" w:rsidRPr="00635E06">
        <w:rPr>
          <w:rStyle w:val="a5"/>
          <w:kern w:val="28"/>
          <w:sz w:val="28"/>
          <w:szCs w:val="28"/>
        </w:rPr>
        <w:footnoteReference w:id="16"/>
      </w:r>
      <w:r w:rsidR="006943F8" w:rsidRPr="00635E06">
        <w:rPr>
          <w:kern w:val="28"/>
          <w:sz w:val="28"/>
          <w:szCs w:val="28"/>
        </w:rPr>
        <w:t>.</w:t>
      </w:r>
    </w:p>
    <w:p w:rsidR="00DA3752" w:rsidRPr="00635E06" w:rsidRDefault="006943F8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Согласно германской доктрине, это основной случай дарения – дарение наличное или непосредственное. </w:t>
      </w:r>
      <w:r w:rsidRPr="00635E06">
        <w:rPr>
          <w:kern w:val="28"/>
          <w:sz w:val="28"/>
          <w:szCs w:val="28"/>
          <w:lang w:val="en-US"/>
        </w:rPr>
        <w:t>BGB</w:t>
      </w:r>
      <w:r w:rsidRPr="00635E06">
        <w:rPr>
          <w:kern w:val="28"/>
          <w:sz w:val="28"/>
          <w:szCs w:val="28"/>
        </w:rPr>
        <w:t xml:space="preserve"> фиксирует и второй вид дарения – «дарственное обещание». </w:t>
      </w:r>
    </w:p>
    <w:p w:rsidR="00FD2CCD" w:rsidRPr="00635E06" w:rsidRDefault="00FD2CCD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Итак, в германском ГК дарение в собственном смысле слова, т.е. непосредственное (наличное) дарение может считать</w:t>
      </w:r>
      <w:r w:rsidR="00D96453" w:rsidRPr="00635E06">
        <w:rPr>
          <w:kern w:val="28"/>
          <w:sz w:val="28"/>
          <w:szCs w:val="28"/>
        </w:rPr>
        <w:t xml:space="preserve">ся завершенным только после: </w:t>
      </w:r>
    </w:p>
    <w:p w:rsidR="00D96453" w:rsidRPr="00635E06" w:rsidRDefault="00D96453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1) предоставления, сделанного дарителем;</w:t>
      </w:r>
    </w:p>
    <w:p w:rsidR="00D96453" w:rsidRPr="00635E06" w:rsidRDefault="00D96453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2) согласия дарителя и одаряемого относительно безвозмездности дарения;</w:t>
      </w:r>
    </w:p>
    <w:p w:rsidR="00D96453" w:rsidRPr="00635E06" w:rsidRDefault="00D96453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3) принятия дара одаряемым.</w:t>
      </w:r>
    </w:p>
    <w:p w:rsidR="00D96453" w:rsidRPr="00635E06" w:rsidRDefault="00D96453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Оценка юридической конструкции наличного дарения зависит, таким образом, от понимания особенностей согласия (волеизъявления) дарителя и одаряемого. Если наличие согласия (волеизъявления) рассматривать как атрибут, присущий только обязательственным правоотношениям, тогда германское наличное дарение следует считать договором.</w:t>
      </w:r>
    </w:p>
    <w:p w:rsidR="00D96453" w:rsidRPr="00635E06" w:rsidRDefault="00D96453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Возвращаясь к вышесказанному, напомню, что римские классические юристы, прекрасно зная о необходимости согласия одаряемого, дарение договором не считали. Представляется, что веские основания у них для такой оценки были.</w:t>
      </w:r>
    </w:p>
    <w:p w:rsidR="000F1A10" w:rsidRPr="00635E06" w:rsidRDefault="00D96453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Действительно, волеизъявление участников частно-правовых отношений является первичным атрибутом не только в обязательственно-правовых, но и в вещно-правовых отношениях. </w:t>
      </w:r>
      <w:r w:rsidR="00CF529E" w:rsidRPr="00635E06">
        <w:rPr>
          <w:kern w:val="28"/>
          <w:sz w:val="28"/>
          <w:szCs w:val="28"/>
        </w:rPr>
        <w:t>Однако</w:t>
      </w:r>
      <w:r w:rsidR="00A04F5E" w:rsidRPr="00635E06">
        <w:rPr>
          <w:kern w:val="28"/>
          <w:sz w:val="28"/>
          <w:szCs w:val="28"/>
        </w:rPr>
        <w:t>, можно предположить</w:t>
      </w:r>
      <w:r w:rsidR="004A575B" w:rsidRPr="00635E06">
        <w:rPr>
          <w:kern w:val="28"/>
          <w:sz w:val="28"/>
          <w:szCs w:val="28"/>
        </w:rPr>
        <w:t>, что по св</w:t>
      </w:r>
      <w:r w:rsidR="00A04F5E" w:rsidRPr="00635E06">
        <w:rPr>
          <w:kern w:val="28"/>
          <w:sz w:val="28"/>
          <w:szCs w:val="28"/>
        </w:rPr>
        <w:t xml:space="preserve">оей юридической характеристике </w:t>
      </w:r>
      <w:r w:rsidR="00A04F5E" w:rsidRPr="00635E06">
        <w:rPr>
          <w:i/>
          <w:kern w:val="28"/>
          <w:sz w:val="28"/>
          <w:szCs w:val="28"/>
        </w:rPr>
        <w:t>согласие</w:t>
      </w:r>
      <w:r w:rsidR="004A575B" w:rsidRPr="00635E06">
        <w:rPr>
          <w:kern w:val="28"/>
          <w:sz w:val="28"/>
          <w:szCs w:val="28"/>
        </w:rPr>
        <w:t xml:space="preserve"> в сферах вещного и договорного права различно.</w:t>
      </w:r>
      <w:r w:rsidR="00812860" w:rsidRPr="00635E06">
        <w:rPr>
          <w:kern w:val="28"/>
          <w:sz w:val="28"/>
          <w:szCs w:val="28"/>
        </w:rPr>
        <w:t xml:space="preserve"> </w:t>
      </w:r>
    </w:p>
    <w:p w:rsidR="004A575B" w:rsidRPr="00635E06" w:rsidRDefault="004A575B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Так, согласие (волеизъявление) сторон при вступлении в договорные правоотношения обусловливает само возникновение гражданско-правовых обязательств, т.е. оно носит первичный и всеобъемлющий характер, поскольку участвует в создании правоотношения и касается всех важнейших характеристик обязательства.</w:t>
      </w:r>
    </w:p>
    <w:p w:rsidR="00CF5540" w:rsidRPr="00635E06" w:rsidRDefault="000F1A10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Тогда как с</w:t>
      </w:r>
      <w:r w:rsidR="004A575B" w:rsidRPr="00635E06">
        <w:rPr>
          <w:kern w:val="28"/>
          <w:sz w:val="28"/>
          <w:szCs w:val="28"/>
        </w:rPr>
        <w:t>огласие (волеизъявление) в вещно-правовых отношениях направлено лишь на одобрение юридического действия, совершенного, например, на основании договора. Такое согласие носит вторичный характер, т.е. оно является производным от ранее данного стороной согласия при вступлении в договорные правоотношения.</w:t>
      </w:r>
      <w:r w:rsidR="00D044BF">
        <w:rPr>
          <w:kern w:val="28"/>
          <w:sz w:val="28"/>
          <w:szCs w:val="28"/>
        </w:rPr>
        <w:t xml:space="preserve">                                                          </w:t>
      </w:r>
      <w:r w:rsidR="00CF5540" w:rsidRPr="00635E06">
        <w:rPr>
          <w:kern w:val="28"/>
          <w:sz w:val="28"/>
          <w:szCs w:val="28"/>
        </w:rPr>
        <w:t xml:space="preserve"> </w:t>
      </w:r>
    </w:p>
    <w:p w:rsidR="004A575B" w:rsidRPr="00635E06" w:rsidRDefault="00A32AE9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На данное разграничение волеизъявления указывает п</w:t>
      </w:r>
      <w:r w:rsidR="007F2C42" w:rsidRPr="00635E06">
        <w:rPr>
          <w:kern w:val="28"/>
          <w:sz w:val="28"/>
          <w:szCs w:val="28"/>
        </w:rPr>
        <w:t>рофессор В.А. Савельев: «</w:t>
      </w:r>
      <w:r w:rsidR="004A575B" w:rsidRPr="00635E06">
        <w:rPr>
          <w:kern w:val="28"/>
          <w:sz w:val="28"/>
          <w:szCs w:val="28"/>
        </w:rPr>
        <w:t xml:space="preserve">В вещно-правовых </w:t>
      </w:r>
      <w:r w:rsidR="00D44492" w:rsidRPr="00635E06">
        <w:rPr>
          <w:kern w:val="28"/>
          <w:sz w:val="28"/>
          <w:szCs w:val="28"/>
        </w:rPr>
        <w:t>отношениях согласие (волеизъявление) имеет ограниченную цель: оно дается – для одобрения отдельных юридических действий (например, принятия вещи). Необходимо</w:t>
      </w:r>
      <w:r w:rsidR="00D044BF">
        <w:rPr>
          <w:kern w:val="28"/>
          <w:sz w:val="28"/>
          <w:szCs w:val="28"/>
        </w:rPr>
        <w:t xml:space="preserve"> </w:t>
      </w:r>
      <w:r w:rsidR="00D44492" w:rsidRPr="00635E06">
        <w:rPr>
          <w:kern w:val="28"/>
          <w:sz w:val="28"/>
          <w:szCs w:val="28"/>
        </w:rPr>
        <w:t>подчеркнуть, что с этих позиций такое согласие (волеизъявление) не направлено на установление обязательственных правоотношений. При всей его важности оно носит характер только одобрения и подтверждения безвозмездности имущественного предоставления</w:t>
      </w:r>
      <w:r w:rsidR="007F2C42" w:rsidRPr="00635E06">
        <w:rPr>
          <w:kern w:val="28"/>
          <w:sz w:val="28"/>
          <w:szCs w:val="28"/>
        </w:rPr>
        <w:t>»</w:t>
      </w:r>
      <w:r w:rsidR="007F2C42" w:rsidRPr="00635E06">
        <w:rPr>
          <w:rStyle w:val="a5"/>
          <w:kern w:val="28"/>
          <w:sz w:val="28"/>
          <w:szCs w:val="28"/>
        </w:rPr>
        <w:footnoteReference w:id="17"/>
      </w:r>
      <w:r w:rsidR="00D44492" w:rsidRPr="00635E06">
        <w:rPr>
          <w:kern w:val="28"/>
          <w:sz w:val="28"/>
          <w:szCs w:val="28"/>
        </w:rPr>
        <w:t>.</w:t>
      </w:r>
    </w:p>
    <w:p w:rsidR="007F2C42" w:rsidRPr="00635E06" w:rsidRDefault="00E15524" w:rsidP="00635E0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Таким образом, согласие одаряемого принять дар нельзя считать эквивалентом традиционного волеизъявления </w:t>
      </w:r>
      <w:r w:rsidR="002A0E0C" w:rsidRPr="00635E06">
        <w:rPr>
          <w:sz w:val="28"/>
          <w:szCs w:val="28"/>
        </w:rPr>
        <w:t>сторон</w:t>
      </w:r>
      <w:r w:rsidRPr="00635E06">
        <w:rPr>
          <w:sz w:val="28"/>
          <w:szCs w:val="28"/>
        </w:rPr>
        <w:t xml:space="preserve"> при заключении гражданско-правового договора</w:t>
      </w:r>
      <w:r w:rsidR="002A0E0C" w:rsidRPr="00635E06">
        <w:rPr>
          <w:sz w:val="28"/>
          <w:szCs w:val="28"/>
        </w:rPr>
        <w:t xml:space="preserve">. Во-первых, даритель имеет какой-либо свой мотив и </w:t>
      </w:r>
      <w:r w:rsidR="002A0E0C" w:rsidRPr="00635E06">
        <w:rPr>
          <w:kern w:val="28"/>
          <w:sz w:val="28"/>
          <w:szCs w:val="28"/>
        </w:rPr>
        <w:t xml:space="preserve">намерение передать имущество безвозмездно, что можно назвать волеизъявлением с одной стороны. Во-вторых, </w:t>
      </w:r>
      <w:r w:rsidR="00A32AE9" w:rsidRPr="00635E06">
        <w:rPr>
          <w:sz w:val="28"/>
          <w:szCs w:val="28"/>
        </w:rPr>
        <w:t xml:space="preserve">согласие </w:t>
      </w:r>
      <w:r w:rsidR="002A0E0C" w:rsidRPr="00635E06">
        <w:rPr>
          <w:sz w:val="28"/>
          <w:szCs w:val="28"/>
        </w:rPr>
        <w:t xml:space="preserve">одаряемого </w:t>
      </w:r>
      <w:r w:rsidR="00A32AE9" w:rsidRPr="00635E06">
        <w:rPr>
          <w:sz w:val="28"/>
          <w:szCs w:val="28"/>
        </w:rPr>
        <w:t>при передаче</w:t>
      </w:r>
      <w:r w:rsidR="002A0E0C" w:rsidRPr="00635E06">
        <w:rPr>
          <w:sz w:val="28"/>
          <w:szCs w:val="28"/>
        </w:rPr>
        <w:t xml:space="preserve"> ему </w:t>
      </w:r>
      <w:r w:rsidR="00A32AE9" w:rsidRPr="00635E06">
        <w:rPr>
          <w:sz w:val="28"/>
          <w:szCs w:val="28"/>
        </w:rPr>
        <w:t>вещи или прав</w:t>
      </w:r>
      <w:r w:rsidR="002A0E0C" w:rsidRPr="00635E06">
        <w:rPr>
          <w:sz w:val="28"/>
          <w:szCs w:val="28"/>
        </w:rPr>
        <w:t xml:space="preserve"> дарителя, а равно освобождение от обязательств,</w:t>
      </w:r>
      <w:r w:rsidR="00A32AE9" w:rsidRPr="00635E06">
        <w:rPr>
          <w:sz w:val="28"/>
          <w:szCs w:val="28"/>
        </w:rPr>
        <w:t xml:space="preserve"> следует рассматривать как </w:t>
      </w:r>
      <w:r w:rsidR="003759B9" w:rsidRPr="00635E06">
        <w:rPr>
          <w:sz w:val="28"/>
          <w:szCs w:val="28"/>
        </w:rPr>
        <w:t xml:space="preserve">факт, </w:t>
      </w:r>
      <w:r w:rsidR="0062311E" w:rsidRPr="00635E06">
        <w:rPr>
          <w:sz w:val="28"/>
          <w:szCs w:val="28"/>
        </w:rPr>
        <w:t>при котором</w:t>
      </w:r>
      <w:r w:rsidR="003759B9" w:rsidRPr="00635E06">
        <w:rPr>
          <w:sz w:val="28"/>
          <w:szCs w:val="28"/>
        </w:rPr>
        <w:t xml:space="preserve"> одаряемый н</w:t>
      </w:r>
      <w:r w:rsidR="007D0ADC" w:rsidRPr="00635E06">
        <w:rPr>
          <w:sz w:val="28"/>
          <w:szCs w:val="28"/>
        </w:rPr>
        <w:t>е против принятия дара. Напомню, что речь идет о реальной сделке, при которой непосредственно передается дар. Если одаряемый не принимает дар</w:t>
      </w:r>
      <w:r w:rsidR="0062311E" w:rsidRPr="00635E06">
        <w:rPr>
          <w:sz w:val="28"/>
          <w:szCs w:val="28"/>
        </w:rPr>
        <w:t>,</w:t>
      </w:r>
      <w:r w:rsidR="003759B9" w:rsidRPr="00635E06">
        <w:rPr>
          <w:sz w:val="28"/>
          <w:szCs w:val="28"/>
        </w:rPr>
        <w:t xml:space="preserve"> </w:t>
      </w:r>
      <w:r w:rsidR="006345B8" w:rsidRPr="00635E06">
        <w:rPr>
          <w:sz w:val="28"/>
          <w:szCs w:val="28"/>
        </w:rPr>
        <w:t xml:space="preserve">значит и договорных отношений при передаче дара не возникает. </w:t>
      </w:r>
    </w:p>
    <w:p w:rsidR="00A04F5E" w:rsidRPr="00635E06" w:rsidRDefault="00635E06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A04F5E" w:rsidRPr="00635E06">
        <w:rPr>
          <w:kern w:val="28"/>
          <w:sz w:val="28"/>
          <w:szCs w:val="28"/>
          <w:lang w:val="en-US"/>
        </w:rPr>
        <w:t>III</w:t>
      </w:r>
      <w:r w:rsidR="00A5101E" w:rsidRPr="00635E06">
        <w:rPr>
          <w:kern w:val="28"/>
          <w:sz w:val="28"/>
          <w:szCs w:val="28"/>
        </w:rPr>
        <w:t xml:space="preserve">. ДАРЕНИЕ </w:t>
      </w:r>
      <w:r w:rsidR="00AE54E9" w:rsidRPr="00635E06">
        <w:rPr>
          <w:kern w:val="28"/>
          <w:sz w:val="28"/>
          <w:szCs w:val="28"/>
        </w:rPr>
        <w:t>В РОССИЙСКО</w:t>
      </w:r>
      <w:r w:rsidR="00CF5F8C" w:rsidRPr="00635E06">
        <w:rPr>
          <w:kern w:val="28"/>
          <w:sz w:val="28"/>
          <w:szCs w:val="28"/>
        </w:rPr>
        <w:t>Й ЮРИДИЧЕСКОЙ НАУКЕ</w:t>
      </w:r>
    </w:p>
    <w:p w:rsidR="00812860" w:rsidRPr="00635E06" w:rsidRDefault="00812860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8E13F6" w:rsidRPr="00635E06" w:rsidRDefault="00D44492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Рассмотрев основные черты института дарения в римском праве и в наиболее значимых европейских кодификация</w:t>
      </w:r>
      <w:r w:rsidR="00A04F5E" w:rsidRPr="00635E06">
        <w:rPr>
          <w:kern w:val="28"/>
          <w:sz w:val="28"/>
          <w:szCs w:val="28"/>
        </w:rPr>
        <w:t>х</w:t>
      </w:r>
      <w:r w:rsidRPr="00635E06">
        <w:rPr>
          <w:kern w:val="28"/>
          <w:sz w:val="28"/>
          <w:szCs w:val="28"/>
        </w:rPr>
        <w:t xml:space="preserve">, обратимся к юридической конструкции дарения в действующем российском гражданском кодексе. </w:t>
      </w:r>
      <w:r w:rsidR="00E62F08" w:rsidRPr="00635E06">
        <w:rPr>
          <w:kern w:val="28"/>
          <w:sz w:val="28"/>
          <w:szCs w:val="28"/>
        </w:rPr>
        <w:t xml:space="preserve">Глава 32 ГК РФ позволяет констатировать наличие двух основных видов дарения (как в </w:t>
      </w:r>
      <w:r w:rsidR="00E62F08" w:rsidRPr="00635E06">
        <w:rPr>
          <w:kern w:val="28"/>
          <w:sz w:val="28"/>
          <w:szCs w:val="28"/>
          <w:lang w:val="en-US"/>
        </w:rPr>
        <w:t>BGB</w:t>
      </w:r>
      <w:r w:rsidR="00E62F08" w:rsidRPr="00635E06">
        <w:rPr>
          <w:kern w:val="28"/>
          <w:sz w:val="28"/>
          <w:szCs w:val="28"/>
        </w:rPr>
        <w:t xml:space="preserve">). Они зафиксированы соответственно в п.1, 2 ст. 572 ГК РФ. </w:t>
      </w:r>
    </w:p>
    <w:p w:rsidR="00A04F5E" w:rsidRPr="00635E06" w:rsidRDefault="00E62F08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Первый вид дарения отечественные цивилисты вынуждены квалифицировать как реальный договор, а второй – как договор консенсуальный</w:t>
      </w:r>
      <w:r w:rsidRPr="00635E06">
        <w:rPr>
          <w:rStyle w:val="a5"/>
          <w:kern w:val="28"/>
          <w:sz w:val="28"/>
          <w:szCs w:val="28"/>
        </w:rPr>
        <w:footnoteReference w:id="18"/>
      </w:r>
      <w:r w:rsidRPr="00635E06">
        <w:rPr>
          <w:kern w:val="28"/>
          <w:sz w:val="28"/>
          <w:szCs w:val="28"/>
        </w:rPr>
        <w:t>. Последний для данной работы интереса не представляет.</w:t>
      </w:r>
    </w:p>
    <w:p w:rsidR="008E13F6" w:rsidRPr="00635E06" w:rsidRDefault="00E62F08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Юридическая конструкция «реального» договора </w:t>
      </w:r>
      <w:r w:rsidR="00AE24DA" w:rsidRPr="00635E06">
        <w:rPr>
          <w:kern w:val="28"/>
          <w:sz w:val="28"/>
          <w:szCs w:val="28"/>
        </w:rPr>
        <w:t xml:space="preserve">в действующем ГК РФ выражена в уже упомянутом п.1 ст. 572 и дополнительно в п. 1 ст. 574 ГК РФ в следующей формулировке: «Дарение, сопровождаемое передачей дара одаряемому, может быть совершенно устно… Передача дара осуществляется посредством его вручения, символической передачи… либо вручения правоустанавливающих документов». </w:t>
      </w:r>
    </w:p>
    <w:p w:rsidR="008E13F6" w:rsidRPr="00635E06" w:rsidRDefault="00AE24DA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Такую юридическую конструкцию, как и аналогичную в </w:t>
      </w:r>
      <w:r w:rsidRPr="00635E06">
        <w:rPr>
          <w:kern w:val="28"/>
          <w:sz w:val="28"/>
          <w:szCs w:val="28"/>
          <w:lang w:val="en-US"/>
        </w:rPr>
        <w:t>BGB</w:t>
      </w:r>
      <w:r w:rsidRPr="00635E06">
        <w:rPr>
          <w:kern w:val="28"/>
          <w:sz w:val="28"/>
          <w:szCs w:val="28"/>
        </w:rPr>
        <w:t xml:space="preserve">, а еще ранее – в римском классическом праве, невозможно считать реальным договором. </w:t>
      </w:r>
    </w:p>
    <w:p w:rsidR="008E13F6" w:rsidRPr="00635E06" w:rsidRDefault="00AE24DA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Это отмечал и известный советский цивилист, профессор О.С. Иоффе: «Все прочие договоры служат основанием возникновения обязательств между заключающими их лицами. Но так как в дарственном акте передача вещи означает совершение сделки, то никакие обязанности из заключенного договора для дарителя возникнуть не могут, а одаряемый также не является обязанным лицом ввиду одностороннего характера договора дарения. Иначе говоря, дарение как реальная сделка никаких обязател</w:t>
      </w:r>
      <w:r w:rsidR="00C63839" w:rsidRPr="00635E06">
        <w:rPr>
          <w:kern w:val="28"/>
          <w:sz w:val="28"/>
          <w:szCs w:val="28"/>
        </w:rPr>
        <w:t>ьственных правоотношений не поро</w:t>
      </w:r>
      <w:r w:rsidRPr="00635E06">
        <w:rPr>
          <w:kern w:val="28"/>
          <w:sz w:val="28"/>
          <w:szCs w:val="28"/>
        </w:rPr>
        <w:t>ждает…»</w:t>
      </w:r>
      <w:r w:rsidR="00C63839" w:rsidRPr="00635E06">
        <w:rPr>
          <w:rStyle w:val="a5"/>
          <w:kern w:val="28"/>
          <w:sz w:val="28"/>
          <w:szCs w:val="28"/>
        </w:rPr>
        <w:footnoteReference w:id="19"/>
      </w:r>
      <w:r w:rsidR="00C63839" w:rsidRPr="00635E06">
        <w:rPr>
          <w:kern w:val="28"/>
          <w:sz w:val="28"/>
          <w:szCs w:val="28"/>
        </w:rPr>
        <w:t xml:space="preserve">. </w:t>
      </w:r>
    </w:p>
    <w:p w:rsidR="00874925" w:rsidRPr="00635E06" w:rsidRDefault="00C63839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Это написано более тридцати лет назад, но что-либо нового современным цивилистам прибавить к этим рассуждениям не удалось. </w:t>
      </w:r>
    </w:p>
    <w:p w:rsidR="00D44492" w:rsidRPr="00635E06" w:rsidRDefault="00C63839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В.В. Витрянский, анализировавший договор дарения по действующему ГК РФ, </w:t>
      </w:r>
      <w:r w:rsidR="006D2D97" w:rsidRPr="00635E06">
        <w:rPr>
          <w:kern w:val="28"/>
          <w:sz w:val="28"/>
          <w:szCs w:val="28"/>
        </w:rPr>
        <w:t xml:space="preserve">поддерживая </w:t>
      </w:r>
      <w:r w:rsidR="006A5893" w:rsidRPr="00635E06">
        <w:rPr>
          <w:kern w:val="28"/>
          <w:sz w:val="28"/>
          <w:szCs w:val="28"/>
        </w:rPr>
        <w:t xml:space="preserve">О.С. Иоффе </w:t>
      </w:r>
      <w:r w:rsidRPr="00635E06">
        <w:rPr>
          <w:kern w:val="28"/>
          <w:sz w:val="28"/>
          <w:szCs w:val="28"/>
        </w:rPr>
        <w:t>также признает: «Заключение договора дарения не порождает никаких</w:t>
      </w:r>
      <w:r w:rsidR="00C21C2F" w:rsidRPr="00635E06">
        <w:rPr>
          <w:kern w:val="28"/>
          <w:sz w:val="28"/>
          <w:szCs w:val="28"/>
        </w:rPr>
        <w:t xml:space="preserve"> обязательственно-правовых отношений, а приводит к возникновению права собственности на подаренное имущество у одаряемого»</w:t>
      </w:r>
      <w:r w:rsidR="00C21C2F" w:rsidRPr="00635E06">
        <w:rPr>
          <w:rStyle w:val="a5"/>
          <w:kern w:val="28"/>
          <w:sz w:val="28"/>
          <w:szCs w:val="28"/>
        </w:rPr>
        <w:footnoteReference w:id="20"/>
      </w:r>
      <w:r w:rsidR="00C21C2F" w:rsidRPr="00635E06">
        <w:rPr>
          <w:kern w:val="28"/>
          <w:sz w:val="28"/>
          <w:szCs w:val="28"/>
        </w:rPr>
        <w:t xml:space="preserve">. </w:t>
      </w:r>
    </w:p>
    <w:p w:rsidR="0053464D" w:rsidRPr="00635E06" w:rsidRDefault="00C21C2F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Таким образом, современные российские цивилисты, квалифицируя наличное дарение как договорное правоотношение, (этого требует Гражданский кодекс), вынуждены одновременно констатировать, что дарение не порождает обязательственно-правовых отношений.</w:t>
      </w:r>
    </w:p>
    <w:p w:rsidR="008E13F6" w:rsidRPr="00635E06" w:rsidRDefault="00C21C2F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Для преодоления этой коллизии предпринимаются попытки использовать идею так называемого вещного договора, которая так и не получила серьезного обоснования. </w:t>
      </w:r>
    </w:p>
    <w:p w:rsidR="00A800AF" w:rsidRPr="00635E06" w:rsidRDefault="00A5101E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П</w:t>
      </w:r>
      <w:r w:rsidR="00DD7494" w:rsidRPr="00635E06">
        <w:rPr>
          <w:kern w:val="28"/>
          <w:sz w:val="28"/>
          <w:szCs w:val="28"/>
        </w:rPr>
        <w:t>о мнению профессора В.А. Савельева</w:t>
      </w:r>
      <w:r w:rsidR="0053464D" w:rsidRPr="00635E06">
        <w:rPr>
          <w:kern w:val="28"/>
          <w:sz w:val="28"/>
          <w:szCs w:val="28"/>
        </w:rPr>
        <w:t xml:space="preserve"> «дарение, не являясь реальным договором, не может считаться и договором вещным»</w:t>
      </w:r>
      <w:r w:rsidR="00DD7494" w:rsidRPr="00635E06">
        <w:rPr>
          <w:rStyle w:val="a5"/>
          <w:kern w:val="28"/>
          <w:sz w:val="28"/>
          <w:szCs w:val="28"/>
        </w:rPr>
        <w:footnoteReference w:id="21"/>
      </w:r>
      <w:r w:rsidR="00DD7494" w:rsidRPr="00635E06">
        <w:rPr>
          <w:kern w:val="28"/>
          <w:sz w:val="28"/>
          <w:szCs w:val="28"/>
        </w:rPr>
        <w:t>.</w:t>
      </w:r>
      <w:r w:rsidR="00A800AF" w:rsidRPr="00635E06">
        <w:rPr>
          <w:kern w:val="28"/>
          <w:sz w:val="28"/>
          <w:szCs w:val="28"/>
        </w:rPr>
        <w:t xml:space="preserve"> </w:t>
      </w:r>
    </w:p>
    <w:p w:rsidR="00DD7494" w:rsidRPr="00635E06" w:rsidRDefault="00A800AF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П</w:t>
      </w:r>
      <w:r w:rsidR="00DD7494" w:rsidRPr="00635E06">
        <w:rPr>
          <w:kern w:val="28"/>
          <w:sz w:val="28"/>
          <w:szCs w:val="28"/>
        </w:rPr>
        <w:t>одводя итоги</w:t>
      </w:r>
      <w:r w:rsidR="00B21376" w:rsidRPr="00635E06">
        <w:rPr>
          <w:kern w:val="28"/>
          <w:sz w:val="28"/>
          <w:szCs w:val="28"/>
        </w:rPr>
        <w:t xml:space="preserve"> вышесказанному</w:t>
      </w:r>
      <w:r w:rsidR="00DD7494" w:rsidRPr="00635E06">
        <w:rPr>
          <w:kern w:val="28"/>
          <w:sz w:val="28"/>
          <w:szCs w:val="28"/>
        </w:rPr>
        <w:t xml:space="preserve">, можно констатировать, что непосредственное дарение (дарение в собственном смысле), представляет собой безвозмездную передачу вещи в обладание одаряемого на праве собственности, т.е. вещно-правовой акт. </w:t>
      </w:r>
    </w:p>
    <w:p w:rsidR="00A1692E" w:rsidRPr="00635E06" w:rsidRDefault="00DD7494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Дарение по своей природе не является договором, несмотря на все усилия современного законодательства придать ему обязательственно-правовую атрибутику. </w:t>
      </w:r>
      <w:r w:rsidR="00874925" w:rsidRPr="00635E06">
        <w:rPr>
          <w:kern w:val="28"/>
          <w:sz w:val="28"/>
          <w:szCs w:val="28"/>
        </w:rPr>
        <w:t>«</w:t>
      </w:r>
      <w:r w:rsidRPr="00635E06">
        <w:rPr>
          <w:kern w:val="28"/>
          <w:sz w:val="28"/>
          <w:szCs w:val="28"/>
        </w:rPr>
        <w:t>Нужно признать,</w:t>
      </w:r>
      <w:r w:rsidR="00874925" w:rsidRPr="00635E06">
        <w:rPr>
          <w:kern w:val="28"/>
          <w:sz w:val="28"/>
          <w:szCs w:val="28"/>
        </w:rPr>
        <w:t xml:space="preserve"> - излагает свое мнение В.А. Савельев, -</w:t>
      </w:r>
      <w:r w:rsidRPr="00635E06">
        <w:rPr>
          <w:kern w:val="28"/>
          <w:sz w:val="28"/>
          <w:szCs w:val="28"/>
        </w:rPr>
        <w:t xml:space="preserve"> что стремление сторонников так называемых вещных договоров опереться на юридическую конструкцию дарения,</w:t>
      </w:r>
      <w:r w:rsidR="00A800AF" w:rsidRPr="00635E06">
        <w:rPr>
          <w:kern w:val="28"/>
          <w:sz w:val="28"/>
          <w:szCs w:val="28"/>
        </w:rPr>
        <w:t xml:space="preserve"> также</w:t>
      </w:r>
      <w:r w:rsidRPr="00635E06">
        <w:rPr>
          <w:kern w:val="28"/>
          <w:sz w:val="28"/>
          <w:szCs w:val="28"/>
        </w:rPr>
        <w:t xml:space="preserve"> неоправданно</w:t>
      </w:r>
      <w:r w:rsidR="00874925" w:rsidRPr="00635E06">
        <w:rPr>
          <w:kern w:val="28"/>
          <w:sz w:val="28"/>
          <w:szCs w:val="28"/>
        </w:rPr>
        <w:t>»</w:t>
      </w:r>
      <w:r w:rsidR="00874925" w:rsidRPr="00635E06">
        <w:rPr>
          <w:rStyle w:val="a5"/>
          <w:kern w:val="28"/>
          <w:sz w:val="28"/>
          <w:szCs w:val="28"/>
        </w:rPr>
        <w:footnoteReference w:id="22"/>
      </w:r>
      <w:r w:rsidRPr="00635E06">
        <w:rPr>
          <w:kern w:val="28"/>
          <w:sz w:val="28"/>
          <w:szCs w:val="28"/>
        </w:rPr>
        <w:t>.</w:t>
      </w:r>
      <w:r w:rsidR="00A1692E" w:rsidRPr="00635E06">
        <w:rPr>
          <w:sz w:val="28"/>
          <w:szCs w:val="28"/>
        </w:rPr>
        <w:t xml:space="preserve"> </w:t>
      </w:r>
    </w:p>
    <w:p w:rsidR="006A5893" w:rsidRPr="00635E06" w:rsidRDefault="00A1692E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Итак, договор дарения, заключаемый путем передачи дарителем имущества одаряемому, отличается от консенсуального договора обещания дарения не только по моменту его заключения, но и тем, что он вообще не порождает обязательств сторон и поэтому не может быть отнесен также и к реальным договорам. По своей правовой природе такой договор дарения представляет собой "договор - сделку", т.е. юридический факт, служащий основанием прекращения права собственности дарителя и возникновения права собственности у одаряемого на подаренное имущество. </w:t>
      </w:r>
    </w:p>
    <w:p w:rsidR="00A1692E" w:rsidRPr="00635E06" w:rsidRDefault="00A1692E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Пожалуй, единственная причина, по которой данный юридический факт признается не только основанием (способом) перехода права собственности, но и договором, состоит в необходимости для дарителя получить согласие одаряемого на передачу ему соответствующего дара. Все остальные качества гражданско - правового договора (договора - правоотношения и договора - документа) в данном случае не имеют места.</w:t>
      </w:r>
    </w:p>
    <w:p w:rsidR="00B219EE" w:rsidRPr="00635E06" w:rsidRDefault="00A1692E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Отношение к договору дарения как к договору - сделке нам демонстрирует и законодатель. Из всех правил ГК, предназначенных для регулирования договора дарения, непосредственное отношение к договору, заключаемому путем передачи имущества одаряемому, имеют лишь следующие нормы: </w:t>
      </w:r>
    </w:p>
    <w:p w:rsidR="00B219EE" w:rsidRPr="00635E06" w:rsidRDefault="00A1692E" w:rsidP="00635E06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о признании договора дарения, предусматривающего встречное предоставление со стороны одаряемого, притворной сделкой (п. 1 ст. 572); </w:t>
      </w:r>
    </w:p>
    <w:p w:rsidR="00B219EE" w:rsidRPr="00635E06" w:rsidRDefault="00A1692E" w:rsidP="00635E06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о форме договора дарения и порядке его заключения, т.е. передачи дара (п. 1 ст. 574); </w:t>
      </w:r>
    </w:p>
    <w:p w:rsidR="00B219EE" w:rsidRPr="00635E06" w:rsidRDefault="00A1692E" w:rsidP="00635E06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о случаях запрещения и ограничения дарения (ст. 575,</w:t>
      </w:r>
      <w:r w:rsidR="00D044BF">
        <w:rPr>
          <w:sz w:val="28"/>
          <w:szCs w:val="28"/>
        </w:rPr>
        <w:t xml:space="preserve"> </w:t>
      </w:r>
      <w:r w:rsidRPr="00635E06">
        <w:rPr>
          <w:sz w:val="28"/>
          <w:szCs w:val="28"/>
        </w:rPr>
        <w:t xml:space="preserve">576); </w:t>
      </w:r>
    </w:p>
    <w:p w:rsidR="00B219EE" w:rsidRPr="00635E06" w:rsidRDefault="00A1692E" w:rsidP="00635E06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о последствиях причинения вреда одаряемому вследствие недостатков подаренной вещи (ст. 580); </w:t>
      </w:r>
    </w:p>
    <w:p w:rsidR="00B219EE" w:rsidRPr="00635E06" w:rsidRDefault="00A1692E" w:rsidP="00635E06">
      <w:pPr>
        <w:pStyle w:val="ConsPlusNormal"/>
        <w:widowControl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об отмене дарения (ст. 578, 579). </w:t>
      </w:r>
    </w:p>
    <w:p w:rsidR="00A1692E" w:rsidRPr="00635E06" w:rsidRDefault="00A1692E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Что касается иных норм, то они регулируют содержание договора дарения, порядок исполнения обязательств и отказа от исполнения договора дарения, вопросы правопреемства, т.е. имеют в качестве объекта правового регулирования договор дарения как правоотношение и предназначены исключительно для регламентации отношений, связанных с консенсуальным договором дарения (обещания дарения).</w:t>
      </w:r>
    </w:p>
    <w:p w:rsidR="00B219EE" w:rsidRPr="00635E06" w:rsidRDefault="00A1692E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Таким образом, законодатель, понимая, что договор дарения, совершаемый путем передачи имущества одаряемому, не порождает обязательств и не обладает качествами </w:t>
      </w:r>
      <w:r w:rsidRPr="00635E06">
        <w:rPr>
          <w:i/>
          <w:sz w:val="28"/>
          <w:szCs w:val="28"/>
        </w:rPr>
        <w:t>договора - правоотношения</w:t>
      </w:r>
      <w:r w:rsidRPr="00635E06">
        <w:rPr>
          <w:sz w:val="28"/>
          <w:szCs w:val="28"/>
        </w:rPr>
        <w:t>, регулирует его именно как сделку (</w:t>
      </w:r>
      <w:r w:rsidRPr="00635E06">
        <w:rPr>
          <w:i/>
          <w:sz w:val="28"/>
          <w:szCs w:val="28"/>
        </w:rPr>
        <w:t>договор - сделку</w:t>
      </w:r>
      <w:r w:rsidRPr="00635E06">
        <w:rPr>
          <w:sz w:val="28"/>
          <w:szCs w:val="28"/>
        </w:rPr>
        <w:t>) без помощи норм, рассчитанных на определение содержания данного договора.</w:t>
      </w:r>
      <w:r w:rsidR="00B219EE" w:rsidRPr="00635E06">
        <w:rPr>
          <w:sz w:val="28"/>
          <w:szCs w:val="28"/>
        </w:rPr>
        <w:t xml:space="preserve"> </w:t>
      </w:r>
    </w:p>
    <w:p w:rsidR="00B219EE" w:rsidRPr="00635E06" w:rsidRDefault="001C5CEA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В</w:t>
      </w:r>
      <w:r w:rsidR="002406A1" w:rsidRPr="00635E06">
        <w:rPr>
          <w:sz w:val="28"/>
          <w:szCs w:val="28"/>
        </w:rPr>
        <w:t xml:space="preserve">се вышесказанное равно относиться как к безвозмездной передаче </w:t>
      </w:r>
      <w:r w:rsidR="002406A1" w:rsidRPr="00635E06">
        <w:rPr>
          <w:i/>
          <w:sz w:val="28"/>
          <w:szCs w:val="28"/>
        </w:rPr>
        <w:t>вещи</w:t>
      </w:r>
      <w:r w:rsidRPr="00635E06">
        <w:rPr>
          <w:sz w:val="28"/>
          <w:szCs w:val="28"/>
        </w:rPr>
        <w:t xml:space="preserve">, так и к передаче имущественных </w:t>
      </w:r>
      <w:r w:rsidRPr="00635E06">
        <w:rPr>
          <w:i/>
          <w:sz w:val="28"/>
          <w:szCs w:val="28"/>
        </w:rPr>
        <w:t>прав</w:t>
      </w:r>
      <w:r w:rsidR="002406A1" w:rsidRPr="00635E06">
        <w:rPr>
          <w:sz w:val="28"/>
          <w:szCs w:val="28"/>
        </w:rPr>
        <w:t xml:space="preserve"> (требов</w:t>
      </w:r>
      <w:r w:rsidRPr="00635E06">
        <w:rPr>
          <w:sz w:val="28"/>
          <w:szCs w:val="28"/>
        </w:rPr>
        <w:t>ания</w:t>
      </w:r>
      <w:r w:rsidR="002406A1" w:rsidRPr="00635E06">
        <w:rPr>
          <w:sz w:val="28"/>
          <w:szCs w:val="28"/>
        </w:rPr>
        <w:t>) к себе или к третьему лицу, либо освобожд</w:t>
      </w:r>
      <w:r w:rsidRPr="00635E06">
        <w:rPr>
          <w:sz w:val="28"/>
          <w:szCs w:val="28"/>
        </w:rPr>
        <w:t>ение</w:t>
      </w:r>
      <w:r w:rsidR="00635E06">
        <w:rPr>
          <w:sz w:val="28"/>
          <w:szCs w:val="28"/>
        </w:rPr>
        <w:t xml:space="preserve"> </w:t>
      </w:r>
      <w:r w:rsidR="002406A1" w:rsidRPr="00635E06">
        <w:rPr>
          <w:sz w:val="28"/>
          <w:szCs w:val="28"/>
        </w:rPr>
        <w:t>друг</w:t>
      </w:r>
      <w:r w:rsidRPr="00635E06">
        <w:rPr>
          <w:sz w:val="28"/>
          <w:szCs w:val="28"/>
        </w:rPr>
        <w:t>ой</w:t>
      </w:r>
      <w:r w:rsidR="002406A1" w:rsidRPr="00635E06">
        <w:rPr>
          <w:sz w:val="28"/>
          <w:szCs w:val="28"/>
        </w:rPr>
        <w:t xml:space="preserve"> сторон</w:t>
      </w:r>
      <w:r w:rsidRPr="00635E06">
        <w:rPr>
          <w:sz w:val="28"/>
          <w:szCs w:val="28"/>
        </w:rPr>
        <w:t>ы</w:t>
      </w:r>
      <w:r w:rsidR="002406A1" w:rsidRPr="00635E06">
        <w:rPr>
          <w:sz w:val="28"/>
          <w:szCs w:val="28"/>
        </w:rPr>
        <w:t xml:space="preserve"> от имущественной обязанности перед собой или перед третьим лицом, т.е. </w:t>
      </w:r>
      <w:r w:rsidRPr="00635E06">
        <w:rPr>
          <w:sz w:val="28"/>
          <w:szCs w:val="28"/>
        </w:rPr>
        <w:t>прекращение обязательств</w:t>
      </w:r>
      <w:r w:rsidR="002406A1" w:rsidRPr="00635E06">
        <w:rPr>
          <w:sz w:val="28"/>
          <w:szCs w:val="28"/>
        </w:rPr>
        <w:t xml:space="preserve"> другой стороны (одаряемого)</w:t>
      </w:r>
      <w:r w:rsidR="00C75282" w:rsidRPr="00635E06">
        <w:rPr>
          <w:sz w:val="28"/>
          <w:szCs w:val="28"/>
        </w:rPr>
        <w:t xml:space="preserve"> - </w:t>
      </w:r>
      <w:r w:rsidR="002406A1" w:rsidRPr="00635E06">
        <w:rPr>
          <w:sz w:val="28"/>
          <w:szCs w:val="28"/>
        </w:rPr>
        <w:t xml:space="preserve">прощением долга. </w:t>
      </w:r>
    </w:p>
    <w:p w:rsidR="00B00BDA" w:rsidRPr="00635E06" w:rsidRDefault="00B00BDA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Для </w:t>
      </w:r>
      <w:r w:rsidR="00E5073A" w:rsidRPr="00635E06">
        <w:rPr>
          <w:sz w:val="28"/>
          <w:szCs w:val="28"/>
        </w:rPr>
        <w:t>данной курсовой работы</w:t>
      </w:r>
      <w:r w:rsidRPr="00635E06">
        <w:rPr>
          <w:sz w:val="28"/>
          <w:szCs w:val="28"/>
        </w:rPr>
        <w:t xml:space="preserve"> представляет интерес судебная практика по рассмотрению дел</w:t>
      </w:r>
      <w:r w:rsidR="00AE54E9" w:rsidRPr="00635E06">
        <w:rPr>
          <w:sz w:val="28"/>
          <w:szCs w:val="28"/>
        </w:rPr>
        <w:t>а</w:t>
      </w:r>
      <w:r w:rsidRPr="00635E06">
        <w:rPr>
          <w:sz w:val="28"/>
          <w:szCs w:val="28"/>
        </w:rPr>
        <w:t xml:space="preserve"> о прощении долга</w:t>
      </w:r>
      <w:r w:rsidR="00AE54E9" w:rsidRPr="00635E06">
        <w:rPr>
          <w:sz w:val="28"/>
          <w:szCs w:val="28"/>
        </w:rPr>
        <w:t>, квалифицированного</w:t>
      </w:r>
      <w:r w:rsidR="00E5073A" w:rsidRPr="00635E06">
        <w:rPr>
          <w:sz w:val="28"/>
          <w:szCs w:val="28"/>
        </w:rPr>
        <w:t xml:space="preserve"> как договор</w:t>
      </w:r>
      <w:r w:rsidRPr="00635E06">
        <w:rPr>
          <w:sz w:val="28"/>
          <w:szCs w:val="28"/>
        </w:rPr>
        <w:t xml:space="preserve"> дарения между коммерческими организациями.</w:t>
      </w:r>
    </w:p>
    <w:p w:rsidR="00B219EE" w:rsidRPr="00635E06" w:rsidRDefault="00635E06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A5101E" w:rsidRPr="00635E06">
        <w:rPr>
          <w:kern w:val="28"/>
          <w:sz w:val="28"/>
          <w:szCs w:val="28"/>
          <w:lang w:val="en-US"/>
        </w:rPr>
        <w:t>IV</w:t>
      </w:r>
      <w:r w:rsidR="00297CD9" w:rsidRPr="00635E06">
        <w:rPr>
          <w:kern w:val="28"/>
          <w:sz w:val="28"/>
          <w:szCs w:val="28"/>
        </w:rPr>
        <w:t xml:space="preserve">. </w:t>
      </w:r>
      <w:r w:rsidR="00B219EE" w:rsidRPr="00635E06">
        <w:rPr>
          <w:kern w:val="28"/>
          <w:sz w:val="28"/>
          <w:szCs w:val="28"/>
        </w:rPr>
        <w:t xml:space="preserve">ПРОЩЕНИЕ ДОЛГА </w:t>
      </w:r>
      <w:r w:rsidR="00CF5F8C" w:rsidRPr="00635E06">
        <w:rPr>
          <w:kern w:val="28"/>
          <w:sz w:val="28"/>
          <w:szCs w:val="28"/>
        </w:rPr>
        <w:t xml:space="preserve">КАК АКТ ДАРЕНИЯ </w:t>
      </w:r>
    </w:p>
    <w:p w:rsidR="00DD4D01" w:rsidRPr="00635E06" w:rsidRDefault="00DD4D01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5073A" w:rsidRPr="00635E06" w:rsidRDefault="00B00BDA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П</w:t>
      </w:r>
      <w:r w:rsidR="00C75282" w:rsidRPr="00635E06">
        <w:rPr>
          <w:sz w:val="28"/>
          <w:szCs w:val="28"/>
        </w:rPr>
        <w:t>рощение долга - это одностороннее действие кредитора, освобождающего должника от лежащих на нем обязанностей без каких-либо компенсаций или ответных действий с его стороны. При этом</w:t>
      </w:r>
      <w:r w:rsidRPr="00635E06">
        <w:rPr>
          <w:sz w:val="28"/>
          <w:szCs w:val="28"/>
        </w:rPr>
        <w:t>,</w:t>
      </w:r>
      <w:r w:rsidR="00C75282" w:rsidRPr="00635E06">
        <w:rPr>
          <w:sz w:val="28"/>
          <w:szCs w:val="28"/>
        </w:rPr>
        <w:t xml:space="preserve"> при существенном изменении первоначальных условий договора, в соответствии с которыми возникли обязательства, в том числе при изменении условий прекращения обязательств должника перед кредитором, требуется заключение соглашения между сторонами.</w:t>
      </w:r>
      <w:r w:rsidR="00E5073A" w:rsidRPr="00635E06">
        <w:rPr>
          <w:sz w:val="28"/>
          <w:szCs w:val="28"/>
        </w:rPr>
        <w:t xml:space="preserve"> </w:t>
      </w:r>
    </w:p>
    <w:p w:rsidR="00E5073A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Данное соглашение фактически становится договором дарения (ст. 572 ГК РФ).</w:t>
      </w:r>
      <w:r w:rsidR="00E5073A" w:rsidRPr="00635E06">
        <w:rPr>
          <w:sz w:val="28"/>
          <w:szCs w:val="28"/>
        </w:rPr>
        <w:t xml:space="preserve"> </w:t>
      </w:r>
    </w:p>
    <w:p w:rsidR="00B00BDA" w:rsidRPr="00635E06" w:rsidRDefault="00B00BDA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Возможность дарения может быть ограничена. Случаи ограничения указаны в ст. 576 ГК РФ:</w:t>
      </w:r>
    </w:p>
    <w:p w:rsidR="00B00BDA" w:rsidRPr="00635E06" w:rsidRDefault="00B00BDA" w:rsidP="00635E06">
      <w:pPr>
        <w:pStyle w:val="ConsPlu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юридическое лицо, которому вещь принадлежит на праве хозяйственного ведения или оперативного управления, вправе подарить ее только с согласия собственника (это ограничение не распространяется на обычные подарки небольшой стоимости);</w:t>
      </w:r>
    </w:p>
    <w:p w:rsidR="00B00BDA" w:rsidRPr="00635E06" w:rsidRDefault="00B00BDA" w:rsidP="00635E06">
      <w:pPr>
        <w:pStyle w:val="ConsPlu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дарение имущества, находящегося в общей совместной собственности, допускается только по согласию всех участников совместной собственности и с соблюдением правил, предусмотренных ст. 253 ГК РФ;</w:t>
      </w:r>
    </w:p>
    <w:p w:rsidR="00B00BDA" w:rsidRPr="00635E06" w:rsidRDefault="00B00BDA" w:rsidP="00635E06">
      <w:pPr>
        <w:pStyle w:val="ConsPlu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дарение принадлежащего дарителю права требования к третьему лицу осуществляется с соблюдением правил, предусмотренных ст. ст. 382 - 386, 388 и 389 ГК РФ, причем одним из основных ограничений является невозможность передачи прав, неразрывно связанных с личностью кредитора, например алиментов;</w:t>
      </w:r>
    </w:p>
    <w:p w:rsidR="00B00BDA" w:rsidRPr="00635E06" w:rsidRDefault="00B00BDA" w:rsidP="00635E06">
      <w:pPr>
        <w:pStyle w:val="ConsPlu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дарение посредством исполнения за одаряемого его обязанности перед третьим лицом осуществляется с соблюдением правил, предусмотренных п. 1 ст. 313 ГК РФ, т.е. нельзя исполнить за кого-то обязанность, которую тот должен выполнить лично;</w:t>
      </w:r>
    </w:p>
    <w:p w:rsidR="00B00BDA" w:rsidRPr="00635E06" w:rsidRDefault="00B00BDA" w:rsidP="00635E06">
      <w:pPr>
        <w:pStyle w:val="ConsPlusNormal"/>
        <w:widowControl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дарение посредством перевода дарителем на себя долга одаряемого перед третьим лицом осуществляется с соблюдением правил, предусмотренных ст. ст. 391 и 392 ГК РФ, т.е. необходимо согласие кредитора на перевод долга.</w:t>
      </w:r>
    </w:p>
    <w:p w:rsidR="00C75282" w:rsidRPr="00635E06" w:rsidRDefault="00E5073A" w:rsidP="00635E06">
      <w:pPr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Есть</w:t>
      </w:r>
      <w:r w:rsidR="00C75282" w:rsidRPr="00635E06">
        <w:rPr>
          <w:sz w:val="28"/>
          <w:szCs w:val="28"/>
        </w:rPr>
        <w:t xml:space="preserve"> случаи прямого запрещения дарения, перечисленные в ст. 575 ГК РФ. К рассматриваемой теме относится одно из них. Так, не допускается дарение, за исключением обычных подарков, стоимость которых не превышает пяти установленных законом минимальных размеров оплаты труда (далее - МРОТ), в отношениях между коммерческими организациями. </w:t>
      </w:r>
      <w:r w:rsidR="007D7432" w:rsidRPr="00635E06">
        <w:rPr>
          <w:sz w:val="28"/>
          <w:szCs w:val="28"/>
        </w:rPr>
        <w:t xml:space="preserve">С вступлением в силу с 1 сентября 2007 года Федерального закона от 20 апреля 2007 года № 54-ФЗ </w:t>
      </w:r>
      <w:r w:rsidR="00C75282" w:rsidRPr="00635E06">
        <w:rPr>
          <w:sz w:val="28"/>
          <w:szCs w:val="28"/>
        </w:rPr>
        <w:t xml:space="preserve">"О </w:t>
      </w:r>
      <w:r w:rsidR="00167276" w:rsidRPr="00635E06">
        <w:rPr>
          <w:sz w:val="28"/>
          <w:szCs w:val="28"/>
        </w:rPr>
        <w:t xml:space="preserve">внесении изменений в Федеральный закон "О </w:t>
      </w:r>
      <w:r w:rsidR="00C75282" w:rsidRPr="00635E06">
        <w:rPr>
          <w:sz w:val="28"/>
          <w:szCs w:val="28"/>
        </w:rPr>
        <w:t>минимальном размере оплаты труда</w:t>
      </w:r>
      <w:r w:rsidR="00167276" w:rsidRPr="00635E06">
        <w:rPr>
          <w:sz w:val="28"/>
          <w:szCs w:val="28"/>
        </w:rPr>
        <w:t xml:space="preserve"> и другие законодательные акты Российской Федерации</w:t>
      </w:r>
      <w:r w:rsidR="00C75282" w:rsidRPr="00635E06">
        <w:rPr>
          <w:sz w:val="28"/>
          <w:szCs w:val="28"/>
        </w:rPr>
        <w:t xml:space="preserve">" установлено, что исчисление платежей по гражданско-правовым обязательствам, установленных в зависимости от МРОТ, производится исходя из базовой суммы, равной </w:t>
      </w:r>
      <w:r w:rsidR="00DD4D01" w:rsidRPr="00635E06">
        <w:rPr>
          <w:sz w:val="28"/>
          <w:szCs w:val="28"/>
        </w:rPr>
        <w:t>23</w:t>
      </w:r>
      <w:r w:rsidR="00C75282" w:rsidRPr="00635E06">
        <w:rPr>
          <w:sz w:val="28"/>
          <w:szCs w:val="28"/>
        </w:rPr>
        <w:t xml:space="preserve">00 руб. Таким образом, подарки, стоимость которых сегодня превышает </w:t>
      </w:r>
      <w:r w:rsidR="00DD4D01" w:rsidRPr="00635E06">
        <w:rPr>
          <w:sz w:val="28"/>
          <w:szCs w:val="28"/>
        </w:rPr>
        <w:t>6</w:t>
      </w:r>
      <w:r w:rsidR="00C75282" w:rsidRPr="00635E06">
        <w:rPr>
          <w:sz w:val="28"/>
          <w:szCs w:val="28"/>
        </w:rPr>
        <w:t>500 руб., в</w:t>
      </w:r>
      <w:r w:rsidR="00C75282" w:rsidRPr="00635E06">
        <w:rPr>
          <w:color w:val="FF0000"/>
          <w:sz w:val="28"/>
          <w:szCs w:val="28"/>
        </w:rPr>
        <w:t xml:space="preserve"> </w:t>
      </w:r>
      <w:r w:rsidR="00C75282" w:rsidRPr="00635E06">
        <w:rPr>
          <w:sz w:val="28"/>
          <w:szCs w:val="28"/>
        </w:rPr>
        <w:t>отношениях между коммерческими организациями, запрещены.</w:t>
      </w:r>
    </w:p>
    <w:p w:rsidR="00976C1D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Несмотря на прямой запрет гражданского законодательства, сделки по прощению долгов, приравниваемые к дарению, происходят и между российскими коммерческими организациями, причем нередко на крупные суммы. Если такая сделка заключена, то к ней могут быть применены последствия недействительности ничтожной сделки по иску любого заинтересованного лица в течение трех лет с момента безвозмездного предоставления денежных средств на основании п. 1 ст. 181 ГК РФ. Срок исковой давности по ничтожной сделке исчисляется со дня, когда началось ее исполнение. </w:t>
      </w:r>
    </w:p>
    <w:p w:rsidR="00976C1D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Таким образом, если участники сделки полагают, что ни с какой стороны им ожидать иска не приходится, они могут прощать друг другу долг на любую сумму. </w:t>
      </w:r>
    </w:p>
    <w:p w:rsidR="00C75282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Кроме того, не всегда прощение долга превращается в договор дарения. Ведь одним из определяющих условий договора дарения является его безвозмездность. А при прощении долга такое происходит далеко не во всех случаях.</w:t>
      </w:r>
    </w:p>
    <w:p w:rsidR="00C75282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В связи с этим Президиум В</w:t>
      </w:r>
      <w:r w:rsidR="00167276" w:rsidRPr="00635E06">
        <w:rPr>
          <w:sz w:val="28"/>
          <w:szCs w:val="28"/>
        </w:rPr>
        <w:t xml:space="preserve">ерховного </w:t>
      </w:r>
      <w:r w:rsidRPr="00635E06">
        <w:rPr>
          <w:sz w:val="28"/>
          <w:szCs w:val="28"/>
        </w:rPr>
        <w:t>А</w:t>
      </w:r>
      <w:r w:rsidR="00167276" w:rsidRPr="00635E06">
        <w:rPr>
          <w:sz w:val="28"/>
          <w:szCs w:val="28"/>
        </w:rPr>
        <w:t xml:space="preserve">рбитражного </w:t>
      </w:r>
      <w:r w:rsidRPr="00635E06">
        <w:rPr>
          <w:sz w:val="28"/>
          <w:szCs w:val="28"/>
        </w:rPr>
        <w:t>С</w:t>
      </w:r>
      <w:r w:rsidR="00167276" w:rsidRPr="00635E06">
        <w:rPr>
          <w:sz w:val="28"/>
          <w:szCs w:val="28"/>
        </w:rPr>
        <w:t>уда</w:t>
      </w:r>
      <w:r w:rsidRPr="00635E06">
        <w:rPr>
          <w:sz w:val="28"/>
          <w:szCs w:val="28"/>
        </w:rPr>
        <w:t xml:space="preserve"> Р</w:t>
      </w:r>
      <w:r w:rsidR="00167276" w:rsidRPr="00635E06">
        <w:rPr>
          <w:sz w:val="28"/>
          <w:szCs w:val="28"/>
        </w:rPr>
        <w:t xml:space="preserve">оссийской </w:t>
      </w:r>
      <w:r w:rsidRPr="00635E06">
        <w:rPr>
          <w:sz w:val="28"/>
          <w:szCs w:val="28"/>
        </w:rPr>
        <w:t>Ф</w:t>
      </w:r>
      <w:r w:rsidR="00167276" w:rsidRPr="00635E06">
        <w:rPr>
          <w:sz w:val="28"/>
          <w:szCs w:val="28"/>
        </w:rPr>
        <w:t>едерации (далее ВАС РФ)</w:t>
      </w:r>
      <w:r w:rsidRPr="00635E06">
        <w:rPr>
          <w:sz w:val="28"/>
          <w:szCs w:val="28"/>
        </w:rPr>
        <w:t xml:space="preserve"> в Информационном письме от 21.12.2005 N 104 об обзоре практики применения арбитражными судами норм ГК РФ о некоторых основаниях прекращения обязательств, указал на то, что отношения кредитора и должника по прощению долга можно квалифицировать как дарение, только если судом будет установлено намерение кредитора освободить должника от обязанности по уплате долга в качестве дара. В подтверждение своих выводов Президиум ВАС РФ в данном Письме привел следующую ситуацию.</w:t>
      </w:r>
    </w:p>
    <w:p w:rsidR="00DD4D01" w:rsidRPr="00635E06" w:rsidRDefault="00DD4D01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Р</w:t>
      </w:r>
      <w:r w:rsidR="008717F5" w:rsidRPr="00635E06">
        <w:rPr>
          <w:sz w:val="28"/>
          <w:szCs w:val="28"/>
        </w:rPr>
        <w:t>ассматривалась</w:t>
      </w:r>
      <w:r w:rsidR="00C75282" w:rsidRPr="00635E06">
        <w:rPr>
          <w:sz w:val="28"/>
          <w:szCs w:val="28"/>
        </w:rPr>
        <w:t xml:space="preserve"> позиция арбитражных судов первой и кассационной инстанций в связи с рассмотрением иска общества с ограниченной ответственностью (заимодавца) к акционерному обществу (заемщику) о взыскании процентов по договору займа и неустойки за несвоевременный возврат суммы займа. </w:t>
      </w:r>
    </w:p>
    <w:p w:rsidR="00DD4D01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Ответчик, получив от истца денежные средства по договору займа, обязался в установленный договором срок возвратить сумму займа и уплатить проценты за пользование денежными средствами. Поскольку ответчик (заемщик) не выполнил своевременно своих обязанностей, истец (займодавец) предъявил ему требование о немедленном возврате суммы займа, указав при этом, что в случае исполнения данного требования заимодавец освобождает заемщика от уплаты процентов за пользование денежными средствами и неустойки за несвоевременный возврат суммы займа. </w:t>
      </w:r>
    </w:p>
    <w:p w:rsidR="00DD4D01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Заемщик сумму займа возвратил, однако займодавец, вопреки собственному заявлению об освобождении заемщика от обязанности по уплате процентов за пользование заемными средствами и неустойки за просрочку возврата суммы займа, предъявил иск о взыскании с заемщика указанных процентов и неустойки. </w:t>
      </w:r>
    </w:p>
    <w:p w:rsidR="00DD4D01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В возражениях на иск ответчик ссылался на отсутствие у него обязанности уплатить проценты и неустойку, так как данные обязательства прекращены прощением долга. </w:t>
      </w:r>
    </w:p>
    <w:p w:rsidR="00C75282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Истец же, считал, что прощение долга путем освобождения кредитором должника от имущественной обязанности является разновидностью дарения (ст. 572 ГК), поэтому оно должно подчиняться запретам, установленным п. 4 ст. 575 ГК, в соответствии с которым не допускается дарение в отношениях между коммерческими организациями.</w:t>
      </w:r>
    </w:p>
    <w:p w:rsidR="00C75282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Суд первой инстанции согласился с позицией истца и пришел к выводу о том, что прощение долга, совершенное заимодавцем, являлось ничтожным и не повлекло каких-либо последствий, в связи с чем обязанность заемщика уплатить проценты по договору займа и неустойку за несвоевременный возврат суммы займа не прекратилась, и удовлетворил иск.</w:t>
      </w:r>
    </w:p>
    <w:p w:rsidR="00DD4D01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Однако суд кассационной инстанции отменил это решение и в удовлетворении иска отказал. Оценивая квалификацию судом первой инстанции прощения долга в качестве разновидности дарения, суд кассационной инстанции указал, что квалифицирующим признаком дарения является, согласно п. 1 ст. 572 ГК, его безвозмездность. Поскольку, как указал далее суд кассационной инстанции, гражданское законодательство исходит из презумпции возмездности договора (п. 3 ст. 423 ГК), прощение долга является дарением только в том случае, если судом будет установлено намерение кредитора освободить должника от обязанности по уплате долга в качестве дара. </w:t>
      </w:r>
    </w:p>
    <w:p w:rsidR="00976C1D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По мнению суда кассационной инстанции, об отсутствии у кредитора такого намерения может свидетельствовать, в частности, взаимосвязь между прощением долга и получением кредитором имущественной выгоды по какому-либо обязательству между теми же лицами. </w:t>
      </w:r>
    </w:p>
    <w:p w:rsidR="00C75282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В рассматриваемом деле, как установил суд кассационной инстанции, целью совершения сделки прощения долга являлось обеспечение возврата суммы основного долга без обращения в суд, из чего суд кассационной инстанции сделал вывод об отсутствии у кредитора намерения одарить должника, то есть намерения освободить должника от обязанности в качестве дара.</w:t>
      </w:r>
    </w:p>
    <w:p w:rsidR="00C75282" w:rsidRPr="00635E06" w:rsidRDefault="00DD4D01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С</w:t>
      </w:r>
      <w:r w:rsidR="00C75282" w:rsidRPr="00635E06">
        <w:rPr>
          <w:sz w:val="28"/>
          <w:szCs w:val="28"/>
        </w:rPr>
        <w:t>ущество поддержанной Президиумом ВАС РФ позиции суда кассационной инстанции состоит в том, что отношения кредитора и должника по прощению долга можно квалифицировать как дарение только при условии, если судом будет установлено намерение кредитора освободить должника от обязанности по уплате долга в качестве дара, поэтому лишь в таком случае прощение долга должно подчиняться запрету на совершение дарения в отношениях между коммерческими организациями (п. 4 ст. 575 ГК).</w:t>
      </w:r>
    </w:p>
    <w:p w:rsidR="00DD4D01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Отмеченная позиция российских судебных органов в отношении возможности квалификации пр</w:t>
      </w:r>
      <w:r w:rsidR="00DD4D01" w:rsidRPr="00635E06">
        <w:rPr>
          <w:sz w:val="28"/>
          <w:szCs w:val="28"/>
        </w:rPr>
        <w:t>ощения долга в качестве дарения, т</w:t>
      </w:r>
      <w:r w:rsidRPr="00635E06">
        <w:rPr>
          <w:sz w:val="28"/>
          <w:szCs w:val="28"/>
        </w:rPr>
        <w:t>ем не менее</w:t>
      </w:r>
      <w:r w:rsidR="00DD4D01" w:rsidRPr="00635E06">
        <w:rPr>
          <w:sz w:val="28"/>
          <w:szCs w:val="28"/>
        </w:rPr>
        <w:t>,</w:t>
      </w:r>
      <w:r w:rsidRPr="00635E06">
        <w:rPr>
          <w:sz w:val="28"/>
          <w:szCs w:val="28"/>
        </w:rPr>
        <w:t xml:space="preserve"> заслуживает некоторых комментариев. </w:t>
      </w:r>
    </w:p>
    <w:p w:rsidR="00DD4D01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 xml:space="preserve">Наибольшие сложности при разрешении подобных споров вызывает решение вопроса о том, имел ли кредитор намерение одарить должника, поскольку в случае отсутствия такого намерения сделка не может быть квалифицирована в качестве договора дарения. Но что следует понимать под "намерением одарить"? </w:t>
      </w:r>
      <w:r w:rsidR="00DD4D01" w:rsidRPr="00635E06">
        <w:rPr>
          <w:sz w:val="28"/>
          <w:szCs w:val="28"/>
        </w:rPr>
        <w:t xml:space="preserve">О </w:t>
      </w:r>
      <w:r w:rsidRPr="00635E06">
        <w:rPr>
          <w:sz w:val="28"/>
          <w:szCs w:val="28"/>
        </w:rPr>
        <w:t>его отсутствии может свидетельствовать взаимосвязь между прощением долга и получением кредитором имущественной выгоды по какому-либо обязательств</w:t>
      </w:r>
      <w:r w:rsidR="00DD4D01" w:rsidRPr="00635E06">
        <w:rPr>
          <w:sz w:val="28"/>
          <w:szCs w:val="28"/>
        </w:rPr>
        <w:t xml:space="preserve">у между теми же лицами. </w:t>
      </w:r>
    </w:p>
    <w:p w:rsidR="00C75282" w:rsidRPr="00635E06" w:rsidRDefault="00DD4D01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Обращу</w:t>
      </w:r>
      <w:r w:rsidR="00C75282" w:rsidRPr="00635E06">
        <w:rPr>
          <w:sz w:val="28"/>
          <w:szCs w:val="28"/>
        </w:rPr>
        <w:t xml:space="preserve"> внимание, что в рассматриваемом деле вывод об отсутствии у кредитора намерения одарить должника суд кассационной инстанции основывает на том, что "целью совершения сделки прощения долга являлось обеспечение возврата суммы основного долга без обращения в суд".</w:t>
      </w:r>
    </w:p>
    <w:p w:rsidR="00CD1DC9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Как представляется, ориентиром для установления наличия или отсутствия у кредитора намерения одарить должника должно служить правило ч. 2 п. 1 ст. 572 ГК, согласно которому при наличии встречной передачи вещи или права либо встречного обязательства договор не приз</w:t>
      </w:r>
      <w:r w:rsidR="00CD1DC9" w:rsidRPr="00635E06">
        <w:rPr>
          <w:sz w:val="28"/>
          <w:szCs w:val="28"/>
        </w:rPr>
        <w:t xml:space="preserve">нается дарением. </w:t>
      </w:r>
    </w:p>
    <w:p w:rsidR="00C75282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Что же является критерием наличия в сделке условия о встречном имущественном предоставлении? Думается, ответ на этот вопрос заключается в том, что после такого предоставления в имущественной сфере получающего предоставление лица должны произойти изменения. Понятно, что если в результате исполнения сделки никаких изменений в составе или количестве принадлежащего стороне сделки имущества (в широком смысле слова) не происходит, то нет оснований для утверждения о получении такой стороной какого-либо имущественного предоставления от другой стороны.</w:t>
      </w:r>
    </w:p>
    <w:p w:rsidR="00C75282" w:rsidRPr="00635E06" w:rsidRDefault="00C75282" w:rsidP="00635E06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635E06">
        <w:rPr>
          <w:sz w:val="28"/>
          <w:szCs w:val="28"/>
        </w:rPr>
        <w:t>В приведенном деле обязанность заемщика уплатить основную сумму долга уже существовала. Произошли ли в связи с добровольной уплатой этой суммы заемщиком какие-либо изменения в составе или количестве имущества займодавца? На этот вопрос следует ответить утвердительно, поскольку до уплаты указанной суммы в состав имущества займодавца входило право требования к заемщику о ее уплате. После уплаты заемщиком суммы долга это право требования прекратилось, однако вместо него в состав имущества займодавца поступил другой объект - деньги, являющиеся, согласно ст. 128 ГК, разновидностью вещей. Поэтому в данном случае отсутствовали основания для квалификации заключенного между займодавцем и заемщиком соглашения о прощении долга в качестве договора дарения.</w:t>
      </w:r>
    </w:p>
    <w:p w:rsidR="00A1692E" w:rsidRPr="00635E06" w:rsidRDefault="00635E06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A1692E" w:rsidRPr="00635E06">
        <w:rPr>
          <w:kern w:val="28"/>
          <w:sz w:val="28"/>
          <w:szCs w:val="28"/>
        </w:rPr>
        <w:t>ЗАКЛЮЧЕНИЕ</w:t>
      </w:r>
    </w:p>
    <w:p w:rsidR="00F81226" w:rsidRPr="00635E06" w:rsidRDefault="00F81226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41654D" w:rsidRPr="00635E06" w:rsidRDefault="006A5893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Таким образом, современные российские цивилисты, квалифицируя наличное дарение</w:t>
      </w:r>
      <w:r w:rsidR="00CF5F8C" w:rsidRPr="00635E06">
        <w:rPr>
          <w:kern w:val="28"/>
          <w:sz w:val="28"/>
          <w:szCs w:val="28"/>
        </w:rPr>
        <w:t xml:space="preserve"> как договорное правоотношение,</w:t>
      </w:r>
      <w:r w:rsidRPr="00635E06">
        <w:rPr>
          <w:kern w:val="28"/>
          <w:sz w:val="28"/>
          <w:szCs w:val="28"/>
        </w:rPr>
        <w:t xml:space="preserve"> вынуждены одновременно констатировать, что</w:t>
      </w:r>
      <w:r w:rsidR="0041654D" w:rsidRPr="00635E06">
        <w:rPr>
          <w:kern w:val="28"/>
          <w:sz w:val="28"/>
          <w:szCs w:val="28"/>
        </w:rPr>
        <w:t>:</w:t>
      </w:r>
    </w:p>
    <w:p w:rsidR="00033373" w:rsidRPr="00635E06" w:rsidRDefault="00033373" w:rsidP="00635E06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дарение представляет собой односторонний акт</w:t>
      </w:r>
      <w:r w:rsidR="00C0244C" w:rsidRPr="00635E06">
        <w:rPr>
          <w:kern w:val="28"/>
          <w:sz w:val="28"/>
          <w:szCs w:val="28"/>
        </w:rPr>
        <w:t>,</w:t>
      </w:r>
      <w:r w:rsidRPr="00635E06">
        <w:rPr>
          <w:kern w:val="28"/>
          <w:sz w:val="28"/>
          <w:szCs w:val="28"/>
        </w:rPr>
        <w:t xml:space="preserve"> в котором определяющую роль играют моральные мотивы</w:t>
      </w:r>
      <w:r w:rsidR="00C0244C" w:rsidRPr="00635E06">
        <w:rPr>
          <w:kern w:val="28"/>
          <w:sz w:val="28"/>
          <w:szCs w:val="28"/>
        </w:rPr>
        <w:t xml:space="preserve"> дарителя</w:t>
      </w:r>
      <w:r w:rsidRPr="00635E06">
        <w:rPr>
          <w:kern w:val="28"/>
          <w:sz w:val="28"/>
          <w:szCs w:val="28"/>
        </w:rPr>
        <w:t>;</w:t>
      </w:r>
    </w:p>
    <w:p w:rsidR="00033373" w:rsidRPr="00635E06" w:rsidRDefault="00033373" w:rsidP="00635E06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главным квалифицирующим признаком дарения является его безвозмездность</w:t>
      </w:r>
      <w:r w:rsidR="00C0244C" w:rsidRPr="00635E06">
        <w:rPr>
          <w:kern w:val="28"/>
          <w:sz w:val="28"/>
          <w:szCs w:val="28"/>
        </w:rPr>
        <w:t>, т.е отсутствие встречного предоставления</w:t>
      </w:r>
      <w:r w:rsidRPr="00635E06">
        <w:rPr>
          <w:kern w:val="28"/>
          <w:sz w:val="28"/>
          <w:szCs w:val="28"/>
        </w:rPr>
        <w:t>;</w:t>
      </w:r>
    </w:p>
    <w:p w:rsidR="00917354" w:rsidRPr="00635E06" w:rsidRDefault="00917354" w:rsidP="00635E06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предметом дарения могут быть как</w:t>
      </w:r>
      <w:r w:rsidRPr="00635E06">
        <w:rPr>
          <w:i/>
          <w:kern w:val="28"/>
          <w:sz w:val="28"/>
          <w:szCs w:val="28"/>
        </w:rPr>
        <w:t xml:space="preserve"> </w:t>
      </w:r>
      <w:r w:rsidRPr="00635E06">
        <w:rPr>
          <w:kern w:val="28"/>
          <w:sz w:val="28"/>
          <w:szCs w:val="28"/>
        </w:rPr>
        <w:t>вещи,</w:t>
      </w:r>
      <w:r w:rsidRPr="00635E06">
        <w:rPr>
          <w:i/>
          <w:kern w:val="28"/>
          <w:sz w:val="28"/>
          <w:szCs w:val="28"/>
        </w:rPr>
        <w:t xml:space="preserve"> </w:t>
      </w:r>
      <w:r w:rsidRPr="00635E06">
        <w:rPr>
          <w:kern w:val="28"/>
          <w:sz w:val="28"/>
          <w:szCs w:val="28"/>
        </w:rPr>
        <w:t>так и имущественные права;</w:t>
      </w:r>
    </w:p>
    <w:p w:rsidR="0041654D" w:rsidRPr="00635E06" w:rsidRDefault="006A5893" w:rsidP="00635E06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дарение не порождает обяз</w:t>
      </w:r>
      <w:r w:rsidR="0041654D" w:rsidRPr="00635E06">
        <w:rPr>
          <w:kern w:val="28"/>
          <w:sz w:val="28"/>
          <w:szCs w:val="28"/>
        </w:rPr>
        <w:t>ательственно-правовых отношений</w:t>
      </w:r>
      <w:r w:rsidR="00C0244C" w:rsidRPr="00635E06">
        <w:rPr>
          <w:kern w:val="28"/>
          <w:sz w:val="28"/>
          <w:szCs w:val="28"/>
        </w:rPr>
        <w:t xml:space="preserve"> между сторонами, а только возникновение имущественных прав на передаваемую вещь у одаряемого</w:t>
      </w:r>
      <w:r w:rsidR="0041654D" w:rsidRPr="00635E06">
        <w:rPr>
          <w:kern w:val="28"/>
          <w:sz w:val="28"/>
          <w:szCs w:val="28"/>
        </w:rPr>
        <w:t>;</w:t>
      </w:r>
    </w:p>
    <w:p w:rsidR="006A5893" w:rsidRPr="00635E06" w:rsidRDefault="00C0244C" w:rsidP="00635E06">
      <w:pPr>
        <w:pStyle w:val="Default"/>
        <w:numPr>
          <w:ilvl w:val="0"/>
          <w:numId w:val="10"/>
        </w:numPr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такой атрибут, как требуемое законодательством согласие на принятие вещи или права, в данном случае не является тем соглашением сторон, которое присуще договорам при заключении вещно-имущественных отношений. Согласие одаряемого в данном случае играет роль определенной условности, что он (одаряемый) не против принять дар</w:t>
      </w:r>
      <w:r w:rsidR="00917354" w:rsidRPr="00635E06">
        <w:rPr>
          <w:kern w:val="28"/>
          <w:sz w:val="28"/>
          <w:szCs w:val="28"/>
        </w:rPr>
        <w:t>.</w:t>
      </w:r>
    </w:p>
    <w:p w:rsidR="0094041F" w:rsidRPr="00635E06" w:rsidRDefault="00A634C7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Тем не менее, </w:t>
      </w:r>
      <w:r w:rsidR="001E0876" w:rsidRPr="00635E06">
        <w:rPr>
          <w:kern w:val="28"/>
          <w:sz w:val="28"/>
          <w:szCs w:val="28"/>
        </w:rPr>
        <w:t>Р</w:t>
      </w:r>
      <w:r w:rsidR="00917354" w:rsidRPr="00635E06">
        <w:rPr>
          <w:kern w:val="28"/>
          <w:sz w:val="28"/>
          <w:szCs w:val="28"/>
        </w:rPr>
        <w:t>оссийское законодательство регулирует отношения, возникающие при непосредственной безвозмездной передаче дара, как договорные</w:t>
      </w:r>
      <w:r w:rsidR="001E0876" w:rsidRPr="00635E06">
        <w:rPr>
          <w:kern w:val="28"/>
          <w:sz w:val="28"/>
          <w:szCs w:val="28"/>
        </w:rPr>
        <w:t xml:space="preserve">. </w:t>
      </w:r>
    </w:p>
    <w:p w:rsidR="00CF5F8C" w:rsidRPr="00635E06" w:rsidRDefault="001E0876" w:rsidP="00635E06">
      <w:pPr>
        <w:pStyle w:val="Default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Возможно, для практическ</w:t>
      </w:r>
      <w:r w:rsidR="0094041F" w:rsidRPr="00635E06">
        <w:rPr>
          <w:kern w:val="28"/>
          <w:sz w:val="28"/>
          <w:szCs w:val="28"/>
        </w:rPr>
        <w:t xml:space="preserve">ой юридической деятельности </w:t>
      </w:r>
      <w:r w:rsidRPr="00635E06">
        <w:rPr>
          <w:kern w:val="28"/>
          <w:sz w:val="28"/>
          <w:szCs w:val="28"/>
        </w:rPr>
        <w:t>не имеет большого значения</w:t>
      </w:r>
      <w:r w:rsidR="0094041F" w:rsidRPr="00635E06">
        <w:rPr>
          <w:kern w:val="28"/>
          <w:sz w:val="28"/>
          <w:szCs w:val="28"/>
        </w:rPr>
        <w:t xml:space="preserve"> гражданско-правовой статус акта дарения, но</w:t>
      </w:r>
      <w:r w:rsidR="00A634C7" w:rsidRPr="00635E06">
        <w:rPr>
          <w:kern w:val="28"/>
          <w:sz w:val="28"/>
          <w:szCs w:val="28"/>
        </w:rPr>
        <w:t>,</w:t>
      </w:r>
      <w:r w:rsidR="0094041F" w:rsidRPr="00635E06">
        <w:rPr>
          <w:kern w:val="28"/>
          <w:sz w:val="28"/>
          <w:szCs w:val="28"/>
        </w:rPr>
        <w:t xml:space="preserve"> по моему глубокому убеждению, этот институт гражданского права заслуживает отдельного правового регулирования</w:t>
      </w:r>
      <w:r w:rsidR="00A634C7" w:rsidRPr="00635E06">
        <w:rPr>
          <w:kern w:val="28"/>
          <w:sz w:val="28"/>
          <w:szCs w:val="28"/>
        </w:rPr>
        <w:t xml:space="preserve"> такого рода отношений</w:t>
      </w:r>
      <w:r w:rsidR="0094041F" w:rsidRPr="00635E06">
        <w:rPr>
          <w:kern w:val="28"/>
          <w:sz w:val="28"/>
          <w:szCs w:val="28"/>
        </w:rPr>
        <w:t>, отличного от договорного</w:t>
      </w:r>
      <w:r w:rsidR="00A634C7" w:rsidRPr="00635E06">
        <w:rPr>
          <w:kern w:val="28"/>
          <w:sz w:val="28"/>
          <w:szCs w:val="28"/>
        </w:rPr>
        <w:t xml:space="preserve">. </w:t>
      </w:r>
    </w:p>
    <w:p w:rsidR="008717F5" w:rsidRPr="00635E06" w:rsidRDefault="00635E06" w:rsidP="00635E06">
      <w:pPr>
        <w:spacing w:line="360" w:lineRule="auto"/>
        <w:ind w:firstLine="141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B35C47" w:rsidRPr="00635E06">
        <w:rPr>
          <w:kern w:val="28"/>
          <w:sz w:val="28"/>
          <w:szCs w:val="28"/>
        </w:rPr>
        <w:t>СПИСОК ИСПОЛЬЗОВАННЫХ ИСТОЧНИКОВ</w:t>
      </w:r>
    </w:p>
    <w:p w:rsidR="00C65FA7" w:rsidRPr="00635E06" w:rsidRDefault="00C65FA7" w:rsidP="00635E06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8717F5" w:rsidRPr="00635E06" w:rsidRDefault="00C65FA7" w:rsidP="00635E06">
      <w:pPr>
        <w:numPr>
          <w:ilvl w:val="0"/>
          <w:numId w:val="8"/>
        </w:numPr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Гражданский кодекс Российской Федерации. Гражданский кодекс РСФСР (действующая часть): по состоянию на 1 мая 2007 года. – Новосибирск: Сиб. унив. изд-во, 2007. – 704 с.</w:t>
      </w:r>
    </w:p>
    <w:p w:rsidR="00C65FA7" w:rsidRPr="00635E06" w:rsidRDefault="00C65FA7" w:rsidP="00635E06">
      <w:pPr>
        <w:numPr>
          <w:ilvl w:val="0"/>
          <w:numId w:val="8"/>
        </w:numPr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635E06">
        <w:rPr>
          <w:sz w:val="28"/>
          <w:szCs w:val="28"/>
        </w:rPr>
        <w:t>А.Анищенко. Прощение долга: правовые и учетные аспекты. "Финансовая газета", 2006, № 30.</w:t>
      </w:r>
    </w:p>
    <w:p w:rsidR="00C65FA7" w:rsidRPr="00635E06" w:rsidRDefault="00C65FA7" w:rsidP="00635E06">
      <w:pPr>
        <w:numPr>
          <w:ilvl w:val="0"/>
          <w:numId w:val="8"/>
        </w:numPr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635E06">
        <w:rPr>
          <w:sz w:val="28"/>
          <w:szCs w:val="28"/>
        </w:rPr>
        <w:t>Гражданское право. Учебник в 3 т. Т.2. – 4 изд. перераб.и доп. Е.Ю. Валявина, И.В. Елисеев и др. Отв. ред. А.П. Сергеев, Ю.К. Толстой. – М.: ТК Велби, изд-во Проспект, 2003. – 848 с.</w:t>
      </w:r>
    </w:p>
    <w:p w:rsidR="00C65FA7" w:rsidRPr="00635E06" w:rsidRDefault="00C65FA7" w:rsidP="00635E06">
      <w:pPr>
        <w:numPr>
          <w:ilvl w:val="0"/>
          <w:numId w:val="8"/>
        </w:numPr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635E06">
        <w:rPr>
          <w:sz w:val="28"/>
          <w:szCs w:val="28"/>
        </w:rPr>
        <w:t>Гражданское право: Учебник. Том. 2/под ред. доктора юридических наук, проф. О.Н. Садикова. – М.: Юридическая фирма КОНТАКТ: ИНФА-М, 2006. – 608 с.</w:t>
      </w:r>
    </w:p>
    <w:p w:rsidR="00C65FA7" w:rsidRPr="00635E06" w:rsidRDefault="00C65FA7" w:rsidP="00635E06">
      <w:pPr>
        <w:numPr>
          <w:ilvl w:val="0"/>
          <w:numId w:val="8"/>
        </w:numPr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635E06">
        <w:rPr>
          <w:sz w:val="28"/>
          <w:szCs w:val="28"/>
        </w:rPr>
        <w:t>Комментарий к Гражданскому кодексу, части 2 постатейный. Изд. 3-е испр. и доп./ руководитель авторского коллектива д.ю.н. проф. О.Н. Садиков, М.: Юридическая фирма КОНТАКТ, ИНФРАМ, 1998. – 799 с.</w:t>
      </w:r>
    </w:p>
    <w:p w:rsidR="00C65FA7" w:rsidRPr="00635E06" w:rsidRDefault="007830CA" w:rsidP="00635E06">
      <w:pPr>
        <w:numPr>
          <w:ilvl w:val="0"/>
          <w:numId w:val="8"/>
        </w:numPr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Борисов А.Б. Комментарий к Гражданскому кодексу РФ, части 1,2,3, 2 изд-е, перераб. и доп.., М.: "Книжный мир", 2002, 1159 с.</w:t>
      </w:r>
    </w:p>
    <w:p w:rsidR="007830CA" w:rsidRPr="00635E06" w:rsidRDefault="007830CA" w:rsidP="00635E06">
      <w:pPr>
        <w:numPr>
          <w:ilvl w:val="0"/>
          <w:numId w:val="8"/>
        </w:numPr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В.А. Савельев. Дарение в римском праве и в современном законодательстве/ журнал Российского права, № 3 – 2007. Издательство "Норма", 41-48 с.</w:t>
      </w:r>
    </w:p>
    <w:p w:rsidR="007830CA" w:rsidRPr="00635E06" w:rsidRDefault="007830CA" w:rsidP="00635E06">
      <w:pPr>
        <w:numPr>
          <w:ilvl w:val="0"/>
          <w:numId w:val="8"/>
        </w:numPr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>Брагинский М.И., Витрянский В.В. Договорное право. Кн. вторая: Договоры о передаче имущества., М.: 2001, ЮРИСТ, 745 с.</w:t>
      </w:r>
    </w:p>
    <w:p w:rsidR="007830CA" w:rsidRPr="00635E06" w:rsidRDefault="00B35C47" w:rsidP="00635E06">
      <w:pPr>
        <w:numPr>
          <w:ilvl w:val="0"/>
          <w:numId w:val="8"/>
        </w:numPr>
        <w:spacing w:line="360" w:lineRule="auto"/>
        <w:ind w:left="1418" w:hanging="709"/>
        <w:jc w:val="both"/>
        <w:rPr>
          <w:kern w:val="28"/>
          <w:sz w:val="28"/>
          <w:szCs w:val="28"/>
        </w:rPr>
      </w:pPr>
      <w:r w:rsidRPr="00635E06">
        <w:rPr>
          <w:kern w:val="28"/>
          <w:sz w:val="28"/>
          <w:szCs w:val="28"/>
        </w:rPr>
        <w:t xml:space="preserve">Электронная информационная версия </w:t>
      </w:r>
      <w:r w:rsidR="007830CA" w:rsidRPr="00635E06">
        <w:rPr>
          <w:kern w:val="28"/>
          <w:sz w:val="28"/>
          <w:szCs w:val="28"/>
        </w:rPr>
        <w:t xml:space="preserve">"Консультант плюс": Высшая школа, </w:t>
      </w:r>
      <w:r w:rsidRPr="00635E06">
        <w:rPr>
          <w:kern w:val="28"/>
          <w:sz w:val="28"/>
          <w:szCs w:val="28"/>
        </w:rPr>
        <w:t>У</w:t>
      </w:r>
      <w:r w:rsidR="007830CA" w:rsidRPr="00635E06">
        <w:rPr>
          <w:kern w:val="28"/>
          <w:sz w:val="28"/>
          <w:szCs w:val="28"/>
        </w:rPr>
        <w:t>чебное пособие. Выпуск 8, 2007.</w:t>
      </w:r>
      <w:bookmarkStart w:id="0" w:name="_GoBack"/>
      <w:bookmarkEnd w:id="0"/>
    </w:p>
    <w:sectPr w:rsidR="007830CA" w:rsidRPr="00635E06" w:rsidSect="00635E06">
      <w:headerReference w:type="default" r:id="rId7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51C" w:rsidRDefault="0070451C">
      <w:r>
        <w:separator/>
      </w:r>
    </w:p>
  </w:endnote>
  <w:endnote w:type="continuationSeparator" w:id="0">
    <w:p w:rsidR="0070451C" w:rsidRDefault="0070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51C" w:rsidRDefault="0070451C">
      <w:r>
        <w:separator/>
      </w:r>
    </w:p>
  </w:footnote>
  <w:footnote w:type="continuationSeparator" w:id="0">
    <w:p w:rsidR="0070451C" w:rsidRDefault="0070451C">
      <w:r>
        <w:continuationSeparator/>
      </w:r>
    </w:p>
  </w:footnote>
  <w:footnote w:id="1">
    <w:p w:rsidR="0070451C" w:rsidRDefault="00AE54E9" w:rsidP="009C6FF8">
      <w:pPr>
        <w:pStyle w:val="a3"/>
      </w:pPr>
      <w:r>
        <w:rPr>
          <w:rStyle w:val="a5"/>
        </w:rPr>
        <w:footnoteRef/>
      </w:r>
      <w:r>
        <w:t xml:space="preserve"> Победоносцев К. Курс гражданского права. В 3-х т. СПб., 1896. Т. 3. с. 364-366.</w:t>
      </w:r>
    </w:p>
  </w:footnote>
  <w:footnote w:id="2">
    <w:p w:rsidR="0070451C" w:rsidRDefault="00AE54E9" w:rsidP="009C6FF8">
      <w:pPr>
        <w:pStyle w:val="a3"/>
      </w:pPr>
      <w:r>
        <w:rPr>
          <w:rStyle w:val="a5"/>
        </w:rPr>
        <w:footnoteRef/>
      </w:r>
      <w:r>
        <w:t xml:space="preserve"> Шершеневич Г.Ф. Учебник русского гражданского права (по изданию </w:t>
      </w:r>
      <w:smartTag w:uri="urn:schemas-microsoft-com:office:smarttags" w:element="metricconverter">
        <w:smartTagPr>
          <w:attr w:name="ProductID" w:val="1907 г"/>
        </w:smartTagPr>
        <w:r>
          <w:t>1907 г</w:t>
        </w:r>
      </w:smartTag>
      <w:r>
        <w:t>.). с. 336-337.</w:t>
      </w:r>
    </w:p>
  </w:footnote>
  <w:footnote w:id="3">
    <w:p w:rsidR="00AE54E9" w:rsidRDefault="00AE54E9" w:rsidP="00EE7B4D">
      <w:pPr>
        <w:pStyle w:val="ConsPlusNormal"/>
        <w:widowControl/>
        <w:ind w:firstLine="0"/>
        <w:jc w:val="both"/>
      </w:pPr>
      <w:r>
        <w:rPr>
          <w:rStyle w:val="a5"/>
        </w:rPr>
        <w:footnoteRef/>
      </w:r>
      <w:r>
        <w:t xml:space="preserve"> Здесь имеется в виду деление гражданских правоотношений на вещные и обязательственные, которое является традиционным. Суть указанной классификации есть отграничение вещных правоотношений от обязательственных, с одной стороны, и выявление механизма их взаимодействия, с другой стороны.</w:t>
      </w:r>
      <w:r w:rsidRPr="00EE7B4D">
        <w:t xml:space="preserve"> </w:t>
      </w:r>
      <w:r>
        <w:t>В литературе, однако, этот вопрос является дискуссионным.</w:t>
      </w:r>
    </w:p>
    <w:p w:rsidR="0070451C" w:rsidRDefault="0070451C" w:rsidP="00EE7B4D">
      <w:pPr>
        <w:pStyle w:val="ConsPlusNormal"/>
        <w:widowControl/>
        <w:ind w:firstLine="0"/>
        <w:jc w:val="both"/>
      </w:pPr>
    </w:p>
  </w:footnote>
  <w:footnote w:id="4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Брагинский М.И., Витрянский В.В. Договорное право. Кн. </w:t>
      </w:r>
      <w:smartTag w:uri="urn:schemas-microsoft-com:office:smarttags" w:element="metricconverter">
        <w:smartTagPr>
          <w:attr w:name="ProductID" w:val="1. М"/>
        </w:smartTagPr>
        <w:r>
          <w:t>1. М</w:t>
        </w:r>
      </w:smartTag>
      <w:r>
        <w:t>., 2001. с. 278.</w:t>
      </w:r>
    </w:p>
  </w:footnote>
  <w:footnote w:id="5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Василевская Л.Ю. Учение о вещных сделках по германскому праву. М., 2004. с. 14.</w:t>
      </w:r>
    </w:p>
  </w:footnote>
  <w:footnote w:id="6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См. например : Малиновский Д.А. Понятие субъективного вещного права </w:t>
      </w:r>
      <w:r w:rsidRPr="00B3230A">
        <w:t>//</w:t>
      </w:r>
      <w:r>
        <w:t xml:space="preserve"> Юрист. 2001. № 12. с. 12.</w:t>
      </w:r>
    </w:p>
  </w:footnote>
  <w:footnote w:id="7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В.А. Савельев. Дарение в римском праве и современном законодательстве. Журнал Российского права № 3 – 2007 с. 41.</w:t>
      </w:r>
    </w:p>
  </w:footnote>
  <w:footnote w:id="8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Гражданское право. Учебник. Т. 2. под ред. О.Н. Садикова. М., 2006. – 608 с.</w:t>
      </w:r>
    </w:p>
  </w:footnote>
  <w:footnote w:id="9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Брагинский М.И., Витрянский В.В. Договорное право. Книга вторая: Договоры о передаче имущества. С. 331.</w:t>
      </w:r>
    </w:p>
  </w:footnote>
  <w:footnote w:id="10">
    <w:p w:rsidR="00AE54E9" w:rsidRDefault="00AE54E9" w:rsidP="00FE224E">
      <w:pPr>
        <w:pStyle w:val="a3"/>
      </w:pPr>
      <w:r>
        <w:rPr>
          <w:rStyle w:val="a5"/>
        </w:rPr>
        <w:footnoteRef/>
      </w:r>
      <w:r>
        <w:t xml:space="preserve"> Е.Ю. Валявина, И.В. Елисеев. Гражданское право. Учебник в 3 т. Т. 2, 2003. – 848 с. </w:t>
      </w:r>
    </w:p>
    <w:p w:rsidR="0070451C" w:rsidRDefault="0070451C" w:rsidP="00FE224E">
      <w:pPr>
        <w:pStyle w:val="a3"/>
      </w:pPr>
    </w:p>
  </w:footnote>
  <w:footnote w:id="11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Гарсиа Гарридо М. Х. Римское частное право. М., 2005. с. 762.</w:t>
      </w:r>
    </w:p>
  </w:footnote>
  <w:footnote w:id="12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В.А. Савельев </w:t>
      </w:r>
      <w:r w:rsidRPr="008A4375">
        <w:t xml:space="preserve">/ </w:t>
      </w:r>
      <w:r>
        <w:t>Дарение в римском праве и в современном законодательстве. Журнал российского права № 3 – 2007, с.44.</w:t>
      </w:r>
    </w:p>
  </w:footnote>
  <w:footnote w:id="13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Саватье Р. Теория обязательств. М., 1072. с. 253.</w:t>
      </w:r>
    </w:p>
  </w:footnote>
  <w:footnote w:id="14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Там же. С. 253.</w:t>
      </w:r>
    </w:p>
  </w:footnote>
  <w:footnote w:id="15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Колер И. Гражданское право Германии. СПб., 1910. с. 255.</w:t>
      </w:r>
    </w:p>
  </w:footnote>
  <w:footnote w:id="16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Там же. С. 255.</w:t>
      </w:r>
    </w:p>
  </w:footnote>
  <w:footnote w:id="17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В.А. Савельев, Журнал российского права № 3 – 2007, с. 46.</w:t>
      </w:r>
    </w:p>
  </w:footnote>
  <w:footnote w:id="18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Брагинский М.И., Витрянский В.В. Договорное право. Кн.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., 2001. с.336.</w:t>
      </w:r>
    </w:p>
  </w:footnote>
  <w:footnote w:id="19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Иоффе О.С. Обязательственное право. М., 1975. с. 395.</w:t>
      </w:r>
    </w:p>
  </w:footnote>
  <w:footnote w:id="20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Брагинский М.И., Витрянский В.В. Указ. Соч. Кн. 2 с. 337.</w:t>
      </w:r>
    </w:p>
  </w:footnote>
  <w:footnote w:id="21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В.А. Савельев. Дарение в римском праве и современном законодательстве. Журнал российского права № 3. - 2007. с. 47</w:t>
      </w:r>
    </w:p>
  </w:footnote>
  <w:footnote w:id="22">
    <w:p w:rsidR="0070451C" w:rsidRDefault="00AE54E9">
      <w:pPr>
        <w:pStyle w:val="a3"/>
      </w:pPr>
      <w:r>
        <w:rPr>
          <w:rStyle w:val="a5"/>
        </w:rPr>
        <w:footnoteRef/>
      </w:r>
      <w:r>
        <w:t xml:space="preserve"> В.А. Савельев. Там же. с. 48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4E9" w:rsidRDefault="002104F2" w:rsidP="00735A12">
    <w:pPr>
      <w:pStyle w:val="a6"/>
      <w:jc w:val="right"/>
    </w:pPr>
    <w:r>
      <w:rPr>
        <w:rStyle w:val="aa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7794"/>
    <w:multiLevelType w:val="hybridMultilevel"/>
    <w:tmpl w:val="5F604FB2"/>
    <w:lvl w:ilvl="0" w:tplc="CD5AA42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1">
    <w:nsid w:val="0D826DC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26541687"/>
    <w:multiLevelType w:val="hybridMultilevel"/>
    <w:tmpl w:val="E444B6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D0B3457"/>
    <w:multiLevelType w:val="hybridMultilevel"/>
    <w:tmpl w:val="75748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075DD7"/>
    <w:multiLevelType w:val="hybridMultilevel"/>
    <w:tmpl w:val="AC1652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0EA54FE"/>
    <w:multiLevelType w:val="hybridMultilevel"/>
    <w:tmpl w:val="CF186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043FF8"/>
    <w:multiLevelType w:val="hybridMultilevel"/>
    <w:tmpl w:val="B5D2D3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7F84398"/>
    <w:multiLevelType w:val="hybridMultilevel"/>
    <w:tmpl w:val="C3BEFB22"/>
    <w:lvl w:ilvl="0" w:tplc="CD5AA42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8">
    <w:nsid w:val="79F15C2D"/>
    <w:multiLevelType w:val="hybridMultilevel"/>
    <w:tmpl w:val="0AA2544A"/>
    <w:lvl w:ilvl="0" w:tplc="CD5AA42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"/>
        </w:tabs>
        <w:ind w:left="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55"/>
        </w:tabs>
        <w:ind w:left="1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</w:abstractNum>
  <w:abstractNum w:abstractNumId="9">
    <w:nsid w:val="7BAD70D7"/>
    <w:multiLevelType w:val="multilevel"/>
    <w:tmpl w:val="8002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4B2"/>
    <w:rsid w:val="0000144F"/>
    <w:rsid w:val="00002825"/>
    <w:rsid w:val="00013321"/>
    <w:rsid w:val="00014735"/>
    <w:rsid w:val="00017931"/>
    <w:rsid w:val="000202A7"/>
    <w:rsid w:val="000330BB"/>
    <w:rsid w:val="00033373"/>
    <w:rsid w:val="00044E6A"/>
    <w:rsid w:val="00053B9C"/>
    <w:rsid w:val="000547E9"/>
    <w:rsid w:val="00067A30"/>
    <w:rsid w:val="000C662C"/>
    <w:rsid w:val="000D27CC"/>
    <w:rsid w:val="000E1095"/>
    <w:rsid w:val="000E23FB"/>
    <w:rsid w:val="000F1A10"/>
    <w:rsid w:val="001005BD"/>
    <w:rsid w:val="001070B6"/>
    <w:rsid w:val="00114A71"/>
    <w:rsid w:val="00144024"/>
    <w:rsid w:val="00152251"/>
    <w:rsid w:val="00153A74"/>
    <w:rsid w:val="00167276"/>
    <w:rsid w:val="00174899"/>
    <w:rsid w:val="001924DB"/>
    <w:rsid w:val="001A1FE0"/>
    <w:rsid w:val="001A3005"/>
    <w:rsid w:val="001C5CEA"/>
    <w:rsid w:val="001D6478"/>
    <w:rsid w:val="001E0876"/>
    <w:rsid w:val="001E4E01"/>
    <w:rsid w:val="002104F2"/>
    <w:rsid w:val="002331B0"/>
    <w:rsid w:val="002406A1"/>
    <w:rsid w:val="0024599B"/>
    <w:rsid w:val="00257345"/>
    <w:rsid w:val="00271969"/>
    <w:rsid w:val="00274225"/>
    <w:rsid w:val="00274AB7"/>
    <w:rsid w:val="0028351A"/>
    <w:rsid w:val="00294E55"/>
    <w:rsid w:val="00297CD9"/>
    <w:rsid w:val="002A0E0C"/>
    <w:rsid w:val="002B5625"/>
    <w:rsid w:val="002C2F8D"/>
    <w:rsid w:val="002E7EB7"/>
    <w:rsid w:val="002F7D82"/>
    <w:rsid w:val="00353A33"/>
    <w:rsid w:val="003759B9"/>
    <w:rsid w:val="00381D99"/>
    <w:rsid w:val="0038455C"/>
    <w:rsid w:val="003A3130"/>
    <w:rsid w:val="003C793C"/>
    <w:rsid w:val="003E55AA"/>
    <w:rsid w:val="0041654D"/>
    <w:rsid w:val="004469A8"/>
    <w:rsid w:val="00452873"/>
    <w:rsid w:val="00456337"/>
    <w:rsid w:val="00463979"/>
    <w:rsid w:val="00466BF8"/>
    <w:rsid w:val="00480E77"/>
    <w:rsid w:val="00492306"/>
    <w:rsid w:val="004940CB"/>
    <w:rsid w:val="004A2DB7"/>
    <w:rsid w:val="004A575B"/>
    <w:rsid w:val="004C5D2E"/>
    <w:rsid w:val="004D51AB"/>
    <w:rsid w:val="004F3DE0"/>
    <w:rsid w:val="004F4D0C"/>
    <w:rsid w:val="004F52B1"/>
    <w:rsid w:val="004F58F6"/>
    <w:rsid w:val="004F7D6D"/>
    <w:rsid w:val="00502BE5"/>
    <w:rsid w:val="005150C9"/>
    <w:rsid w:val="00531590"/>
    <w:rsid w:val="005335E2"/>
    <w:rsid w:val="0053464D"/>
    <w:rsid w:val="00566B54"/>
    <w:rsid w:val="00590C8B"/>
    <w:rsid w:val="005B3FCA"/>
    <w:rsid w:val="005B67F7"/>
    <w:rsid w:val="005C06FD"/>
    <w:rsid w:val="005D7C3E"/>
    <w:rsid w:val="005E703C"/>
    <w:rsid w:val="005F5CA5"/>
    <w:rsid w:val="00621645"/>
    <w:rsid w:val="0062311E"/>
    <w:rsid w:val="006345B8"/>
    <w:rsid w:val="00635E06"/>
    <w:rsid w:val="00650833"/>
    <w:rsid w:val="00654E4D"/>
    <w:rsid w:val="0065536D"/>
    <w:rsid w:val="00655817"/>
    <w:rsid w:val="00670987"/>
    <w:rsid w:val="00677F85"/>
    <w:rsid w:val="00684FD3"/>
    <w:rsid w:val="006943F8"/>
    <w:rsid w:val="006A5893"/>
    <w:rsid w:val="006B052E"/>
    <w:rsid w:val="006C4BE6"/>
    <w:rsid w:val="006D2D97"/>
    <w:rsid w:val="006E4FEB"/>
    <w:rsid w:val="006F7C1B"/>
    <w:rsid w:val="0070451C"/>
    <w:rsid w:val="00723CDB"/>
    <w:rsid w:val="00727A1D"/>
    <w:rsid w:val="00735A12"/>
    <w:rsid w:val="007617A3"/>
    <w:rsid w:val="00765C80"/>
    <w:rsid w:val="0078259C"/>
    <w:rsid w:val="007830CA"/>
    <w:rsid w:val="007A03CD"/>
    <w:rsid w:val="007C335C"/>
    <w:rsid w:val="007C7805"/>
    <w:rsid w:val="007D0ADC"/>
    <w:rsid w:val="007D7432"/>
    <w:rsid w:val="007E173A"/>
    <w:rsid w:val="007E48F0"/>
    <w:rsid w:val="007F2C42"/>
    <w:rsid w:val="00812860"/>
    <w:rsid w:val="00812AAB"/>
    <w:rsid w:val="008248E1"/>
    <w:rsid w:val="0085740B"/>
    <w:rsid w:val="008617D0"/>
    <w:rsid w:val="008717F5"/>
    <w:rsid w:val="00874925"/>
    <w:rsid w:val="00874FE2"/>
    <w:rsid w:val="0089487F"/>
    <w:rsid w:val="008A4375"/>
    <w:rsid w:val="008A5563"/>
    <w:rsid w:val="008B67F0"/>
    <w:rsid w:val="008D181A"/>
    <w:rsid w:val="008D5A0F"/>
    <w:rsid w:val="008E13F6"/>
    <w:rsid w:val="008E348B"/>
    <w:rsid w:val="008F016A"/>
    <w:rsid w:val="00915982"/>
    <w:rsid w:val="00917354"/>
    <w:rsid w:val="00925E5C"/>
    <w:rsid w:val="0094041F"/>
    <w:rsid w:val="00942609"/>
    <w:rsid w:val="00953AF6"/>
    <w:rsid w:val="00964822"/>
    <w:rsid w:val="00976C1D"/>
    <w:rsid w:val="00986FC1"/>
    <w:rsid w:val="009943B5"/>
    <w:rsid w:val="009A6EDE"/>
    <w:rsid w:val="009A71ED"/>
    <w:rsid w:val="009B1F0A"/>
    <w:rsid w:val="009B221A"/>
    <w:rsid w:val="009C47E5"/>
    <w:rsid w:val="009C6FF8"/>
    <w:rsid w:val="009D1619"/>
    <w:rsid w:val="009E7B06"/>
    <w:rsid w:val="00A01E68"/>
    <w:rsid w:val="00A04F5E"/>
    <w:rsid w:val="00A1692E"/>
    <w:rsid w:val="00A261B8"/>
    <w:rsid w:val="00A32AE9"/>
    <w:rsid w:val="00A42394"/>
    <w:rsid w:val="00A5101E"/>
    <w:rsid w:val="00A55A6B"/>
    <w:rsid w:val="00A6197E"/>
    <w:rsid w:val="00A634C7"/>
    <w:rsid w:val="00A766B9"/>
    <w:rsid w:val="00A800AF"/>
    <w:rsid w:val="00A8751A"/>
    <w:rsid w:val="00A93771"/>
    <w:rsid w:val="00AA3176"/>
    <w:rsid w:val="00AA7537"/>
    <w:rsid w:val="00AB4CE1"/>
    <w:rsid w:val="00AC1E54"/>
    <w:rsid w:val="00AC5D84"/>
    <w:rsid w:val="00AE24DA"/>
    <w:rsid w:val="00AE54E9"/>
    <w:rsid w:val="00B00BDA"/>
    <w:rsid w:val="00B21376"/>
    <w:rsid w:val="00B219EE"/>
    <w:rsid w:val="00B30CFF"/>
    <w:rsid w:val="00B3230A"/>
    <w:rsid w:val="00B35C47"/>
    <w:rsid w:val="00B364B2"/>
    <w:rsid w:val="00B53ECB"/>
    <w:rsid w:val="00B70C4A"/>
    <w:rsid w:val="00B77C82"/>
    <w:rsid w:val="00B902A2"/>
    <w:rsid w:val="00BB6786"/>
    <w:rsid w:val="00BC5516"/>
    <w:rsid w:val="00BD0D1F"/>
    <w:rsid w:val="00BD1F62"/>
    <w:rsid w:val="00C0244C"/>
    <w:rsid w:val="00C21C2F"/>
    <w:rsid w:val="00C27350"/>
    <w:rsid w:val="00C30FFC"/>
    <w:rsid w:val="00C3332C"/>
    <w:rsid w:val="00C43CC6"/>
    <w:rsid w:val="00C44025"/>
    <w:rsid w:val="00C63839"/>
    <w:rsid w:val="00C65FA7"/>
    <w:rsid w:val="00C7421B"/>
    <w:rsid w:val="00C74551"/>
    <w:rsid w:val="00C75282"/>
    <w:rsid w:val="00C85368"/>
    <w:rsid w:val="00CB0816"/>
    <w:rsid w:val="00CB3093"/>
    <w:rsid w:val="00CB7966"/>
    <w:rsid w:val="00CC4EED"/>
    <w:rsid w:val="00CD0C89"/>
    <w:rsid w:val="00CD1DC9"/>
    <w:rsid w:val="00CF529E"/>
    <w:rsid w:val="00CF5540"/>
    <w:rsid w:val="00CF5F8C"/>
    <w:rsid w:val="00D044BF"/>
    <w:rsid w:val="00D306B3"/>
    <w:rsid w:val="00D41411"/>
    <w:rsid w:val="00D44492"/>
    <w:rsid w:val="00D46D76"/>
    <w:rsid w:val="00D71F25"/>
    <w:rsid w:val="00D73522"/>
    <w:rsid w:val="00D92661"/>
    <w:rsid w:val="00D96453"/>
    <w:rsid w:val="00D972A9"/>
    <w:rsid w:val="00DA3752"/>
    <w:rsid w:val="00DA70F8"/>
    <w:rsid w:val="00DB363C"/>
    <w:rsid w:val="00DC534B"/>
    <w:rsid w:val="00DD00AD"/>
    <w:rsid w:val="00DD0895"/>
    <w:rsid w:val="00DD4D01"/>
    <w:rsid w:val="00DD7494"/>
    <w:rsid w:val="00E15524"/>
    <w:rsid w:val="00E24106"/>
    <w:rsid w:val="00E26CE3"/>
    <w:rsid w:val="00E3315F"/>
    <w:rsid w:val="00E360E1"/>
    <w:rsid w:val="00E40391"/>
    <w:rsid w:val="00E4224A"/>
    <w:rsid w:val="00E43D90"/>
    <w:rsid w:val="00E43E21"/>
    <w:rsid w:val="00E5073A"/>
    <w:rsid w:val="00E51259"/>
    <w:rsid w:val="00E51AFC"/>
    <w:rsid w:val="00E60828"/>
    <w:rsid w:val="00E62F08"/>
    <w:rsid w:val="00E95924"/>
    <w:rsid w:val="00ED61F7"/>
    <w:rsid w:val="00EE3DE1"/>
    <w:rsid w:val="00EE5860"/>
    <w:rsid w:val="00EE7B4D"/>
    <w:rsid w:val="00EF77EF"/>
    <w:rsid w:val="00F239AF"/>
    <w:rsid w:val="00F63910"/>
    <w:rsid w:val="00F81226"/>
    <w:rsid w:val="00FD2CCD"/>
    <w:rsid w:val="00FD6348"/>
    <w:rsid w:val="00FE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A47BEB-D5DA-444A-A580-C405B7E0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74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D92661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D92661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5C06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5C06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5C06FD"/>
    <w:rPr>
      <w:rFonts w:cs="Times New Roman"/>
    </w:rPr>
  </w:style>
  <w:style w:type="paragraph" w:customStyle="1" w:styleId="ConsPlusNormal">
    <w:name w:val="ConsPlusNormal"/>
    <w:rsid w:val="00EE7B4D"/>
    <w:pPr>
      <w:widowControl w:val="0"/>
      <w:autoSpaceDE w:val="0"/>
      <w:autoSpaceDN w:val="0"/>
      <w:adjustRightInd w:val="0"/>
      <w:ind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35487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1</dc:creator>
  <cp:keywords/>
  <dc:description/>
  <cp:lastModifiedBy>admin</cp:lastModifiedBy>
  <cp:revision>2</cp:revision>
  <dcterms:created xsi:type="dcterms:W3CDTF">2014-03-06T01:15:00Z</dcterms:created>
  <dcterms:modified xsi:type="dcterms:W3CDTF">2014-03-06T01:15:00Z</dcterms:modified>
</cp:coreProperties>
</file>