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F2" w:rsidRPr="00B162F2" w:rsidRDefault="007B6405" w:rsidP="00B162F2">
      <w:pPr>
        <w:pStyle w:val="afc"/>
      </w:pPr>
      <w:r w:rsidRPr="00B162F2">
        <w:t>Оглавление</w:t>
      </w:r>
    </w:p>
    <w:p w:rsidR="00B162F2" w:rsidRDefault="00B162F2" w:rsidP="00B162F2">
      <w:pPr>
        <w:ind w:firstLine="709"/>
        <w:rPr>
          <w:lang w:eastAsia="en-US"/>
        </w:rPr>
      </w:pPr>
    </w:p>
    <w:p w:rsidR="003F0B21" w:rsidRDefault="003F0B21">
      <w:pPr>
        <w:pStyle w:val="21"/>
        <w:rPr>
          <w:smallCaps w:val="0"/>
          <w:noProof/>
          <w:sz w:val="24"/>
          <w:szCs w:val="24"/>
          <w:lang w:eastAsia="ru-RU"/>
        </w:rPr>
      </w:pPr>
      <w:r w:rsidRPr="00A84BD6">
        <w:rPr>
          <w:rStyle w:val="ac"/>
          <w:noProof/>
          <w:kern w:val="16"/>
        </w:rPr>
        <w:t>Введение</w:t>
      </w:r>
    </w:p>
    <w:p w:rsidR="003F0B21" w:rsidRDefault="003F0B21">
      <w:pPr>
        <w:pStyle w:val="21"/>
        <w:rPr>
          <w:smallCaps w:val="0"/>
          <w:noProof/>
          <w:sz w:val="24"/>
          <w:szCs w:val="24"/>
          <w:lang w:eastAsia="ru-RU"/>
        </w:rPr>
      </w:pPr>
      <w:r w:rsidRPr="00A84BD6">
        <w:rPr>
          <w:rStyle w:val="ac"/>
          <w:noProof/>
        </w:rPr>
        <w:t>1. Общие концепции денежно-кредитной политики в России</w:t>
      </w:r>
    </w:p>
    <w:p w:rsidR="003F0B21" w:rsidRDefault="003F0B21">
      <w:pPr>
        <w:pStyle w:val="21"/>
        <w:rPr>
          <w:smallCaps w:val="0"/>
          <w:noProof/>
          <w:sz w:val="24"/>
          <w:szCs w:val="24"/>
          <w:lang w:eastAsia="ru-RU"/>
        </w:rPr>
      </w:pPr>
      <w:r w:rsidRPr="00A84BD6">
        <w:rPr>
          <w:rStyle w:val="ac"/>
          <w:noProof/>
        </w:rPr>
        <w:t>1.1 Центральный Банк Российской Федерации: задачи и функции</w:t>
      </w:r>
    </w:p>
    <w:p w:rsidR="003F0B21" w:rsidRDefault="003F0B21">
      <w:pPr>
        <w:pStyle w:val="21"/>
        <w:rPr>
          <w:smallCaps w:val="0"/>
          <w:noProof/>
          <w:sz w:val="24"/>
          <w:szCs w:val="24"/>
          <w:lang w:eastAsia="ru-RU"/>
        </w:rPr>
      </w:pPr>
      <w:r w:rsidRPr="00A84BD6">
        <w:rPr>
          <w:rStyle w:val="ac"/>
          <w:noProof/>
        </w:rPr>
        <w:t>1.2 Направление, цели и методы денежно - кредитной политики</w:t>
      </w:r>
    </w:p>
    <w:p w:rsidR="003F0B21" w:rsidRDefault="003F0B21">
      <w:pPr>
        <w:pStyle w:val="21"/>
        <w:rPr>
          <w:smallCaps w:val="0"/>
          <w:noProof/>
          <w:sz w:val="24"/>
          <w:szCs w:val="24"/>
          <w:lang w:eastAsia="ru-RU"/>
        </w:rPr>
      </w:pPr>
      <w:r w:rsidRPr="00A84BD6">
        <w:rPr>
          <w:rStyle w:val="ac"/>
          <w:noProof/>
        </w:rPr>
        <w:t>2. Основные инструменты денежно-кредитной политики ЦБ РФ</w:t>
      </w:r>
    </w:p>
    <w:p w:rsidR="003F0B21" w:rsidRDefault="003F0B21">
      <w:pPr>
        <w:pStyle w:val="21"/>
        <w:rPr>
          <w:smallCaps w:val="0"/>
          <w:noProof/>
          <w:sz w:val="24"/>
          <w:szCs w:val="24"/>
          <w:lang w:eastAsia="ru-RU"/>
        </w:rPr>
      </w:pPr>
      <w:r w:rsidRPr="00A84BD6">
        <w:rPr>
          <w:rStyle w:val="ac"/>
          <w:noProof/>
        </w:rPr>
        <w:t>2.1 Текущее состояние денежно-кредитного регулирования в Российской Федерации</w:t>
      </w:r>
    </w:p>
    <w:p w:rsidR="003F0B21" w:rsidRDefault="003F0B21">
      <w:pPr>
        <w:pStyle w:val="21"/>
        <w:rPr>
          <w:smallCaps w:val="0"/>
          <w:noProof/>
          <w:sz w:val="24"/>
          <w:szCs w:val="24"/>
          <w:lang w:eastAsia="ru-RU"/>
        </w:rPr>
      </w:pPr>
      <w:r w:rsidRPr="00A84BD6">
        <w:rPr>
          <w:rStyle w:val="ac"/>
          <w:noProof/>
        </w:rPr>
        <w:t>2.2 Регулирование обязательных резервов</w:t>
      </w:r>
    </w:p>
    <w:p w:rsidR="003F0B21" w:rsidRDefault="003F0B21">
      <w:pPr>
        <w:pStyle w:val="21"/>
        <w:rPr>
          <w:smallCaps w:val="0"/>
          <w:noProof/>
          <w:sz w:val="24"/>
          <w:szCs w:val="24"/>
          <w:lang w:eastAsia="ru-RU"/>
        </w:rPr>
      </w:pPr>
      <w:r w:rsidRPr="00A84BD6">
        <w:rPr>
          <w:rStyle w:val="ac"/>
          <w:noProof/>
        </w:rPr>
        <w:t>2.3 Рефинансирование банков</w:t>
      </w:r>
    </w:p>
    <w:p w:rsidR="003F0B21" w:rsidRDefault="003F0B21">
      <w:pPr>
        <w:pStyle w:val="21"/>
        <w:rPr>
          <w:smallCaps w:val="0"/>
          <w:noProof/>
          <w:sz w:val="24"/>
          <w:szCs w:val="24"/>
          <w:lang w:eastAsia="ru-RU"/>
        </w:rPr>
      </w:pPr>
      <w:r w:rsidRPr="00A84BD6">
        <w:rPr>
          <w:rStyle w:val="ac"/>
          <w:noProof/>
        </w:rPr>
        <w:t>2.4 Валютные интервенции</w:t>
      </w:r>
    </w:p>
    <w:p w:rsidR="003F0B21" w:rsidRDefault="003F0B21">
      <w:pPr>
        <w:pStyle w:val="21"/>
        <w:rPr>
          <w:smallCaps w:val="0"/>
          <w:noProof/>
          <w:sz w:val="24"/>
          <w:szCs w:val="24"/>
          <w:lang w:eastAsia="ru-RU"/>
        </w:rPr>
      </w:pPr>
      <w:r w:rsidRPr="00A84BD6">
        <w:rPr>
          <w:rStyle w:val="ac"/>
          <w:noProof/>
        </w:rPr>
        <w:t>3. Перспективы развития денежно-кредитной политики в России</w:t>
      </w:r>
    </w:p>
    <w:p w:rsidR="003F0B21" w:rsidRDefault="003F0B21">
      <w:pPr>
        <w:pStyle w:val="21"/>
        <w:rPr>
          <w:smallCaps w:val="0"/>
          <w:noProof/>
          <w:sz w:val="24"/>
          <w:szCs w:val="24"/>
          <w:lang w:eastAsia="ru-RU"/>
        </w:rPr>
      </w:pPr>
      <w:r w:rsidRPr="00A84BD6">
        <w:rPr>
          <w:rStyle w:val="ac"/>
          <w:noProof/>
        </w:rPr>
        <w:t>3.1 Кредитно-денежная политика на 2006 г.</w:t>
      </w:r>
    </w:p>
    <w:p w:rsidR="003F0B21" w:rsidRDefault="003F0B21">
      <w:pPr>
        <w:pStyle w:val="21"/>
        <w:rPr>
          <w:smallCaps w:val="0"/>
          <w:noProof/>
          <w:sz w:val="24"/>
          <w:szCs w:val="24"/>
          <w:lang w:eastAsia="ru-RU"/>
        </w:rPr>
      </w:pPr>
      <w:r w:rsidRPr="00A84BD6">
        <w:rPr>
          <w:rStyle w:val="ac"/>
          <w:noProof/>
        </w:rPr>
        <w:t>3.2 Основные направления совершенствования денежно-кредитной политики в Российской Федерации</w:t>
      </w:r>
    </w:p>
    <w:p w:rsidR="003F0B21" w:rsidRDefault="003F0B21">
      <w:pPr>
        <w:pStyle w:val="21"/>
        <w:rPr>
          <w:smallCaps w:val="0"/>
          <w:noProof/>
          <w:sz w:val="24"/>
          <w:szCs w:val="24"/>
          <w:lang w:eastAsia="ru-RU"/>
        </w:rPr>
      </w:pPr>
      <w:r w:rsidRPr="00A84BD6">
        <w:rPr>
          <w:rStyle w:val="ac"/>
          <w:noProof/>
        </w:rPr>
        <w:t>3.3 Предварительные итоги и прогноз на будущее</w:t>
      </w:r>
    </w:p>
    <w:p w:rsidR="003F0B21" w:rsidRDefault="003F0B21">
      <w:pPr>
        <w:pStyle w:val="21"/>
        <w:rPr>
          <w:smallCaps w:val="0"/>
          <w:noProof/>
          <w:sz w:val="24"/>
          <w:szCs w:val="24"/>
          <w:lang w:eastAsia="ru-RU"/>
        </w:rPr>
      </w:pPr>
      <w:r w:rsidRPr="00A84BD6">
        <w:rPr>
          <w:rStyle w:val="ac"/>
          <w:noProof/>
        </w:rPr>
        <w:t>Заключение</w:t>
      </w:r>
    </w:p>
    <w:p w:rsidR="003F0B21" w:rsidRDefault="003F0B21">
      <w:pPr>
        <w:pStyle w:val="21"/>
        <w:rPr>
          <w:smallCaps w:val="0"/>
          <w:noProof/>
          <w:sz w:val="24"/>
          <w:szCs w:val="24"/>
          <w:lang w:eastAsia="ru-RU"/>
        </w:rPr>
      </w:pPr>
      <w:r w:rsidRPr="00A84BD6">
        <w:rPr>
          <w:rStyle w:val="ac"/>
          <w:noProof/>
        </w:rPr>
        <w:t>Список литературы</w:t>
      </w:r>
    </w:p>
    <w:p w:rsidR="00B162F2" w:rsidRPr="00B162F2" w:rsidRDefault="00FA38BD" w:rsidP="003F0B21">
      <w:pPr>
        <w:pStyle w:val="2"/>
      </w:pPr>
      <w:r w:rsidRPr="00B162F2">
        <w:br w:type="page"/>
      </w:r>
      <w:bookmarkStart w:id="0" w:name="_Toc139731082"/>
      <w:bookmarkStart w:id="1" w:name="_Toc273190085"/>
      <w:r w:rsidR="003F0B21" w:rsidRPr="00B162F2">
        <w:rPr>
          <w:rStyle w:val="11"/>
          <w:b/>
          <w:bCs/>
          <w:caps w:val="0"/>
          <w:color w:val="000000"/>
        </w:rPr>
        <w:t>Введение</w:t>
      </w:r>
      <w:bookmarkEnd w:id="0"/>
      <w:bookmarkEnd w:id="1"/>
    </w:p>
    <w:p w:rsidR="003F0B21" w:rsidRDefault="003F0B21" w:rsidP="00B162F2">
      <w:pPr>
        <w:ind w:firstLine="709"/>
        <w:rPr>
          <w:lang w:eastAsia="en-US"/>
        </w:rPr>
      </w:pPr>
    </w:p>
    <w:p w:rsidR="00B162F2" w:rsidRDefault="00FA38BD" w:rsidP="00B162F2">
      <w:pPr>
        <w:ind w:firstLine="709"/>
        <w:rPr>
          <w:lang w:eastAsia="en-US"/>
        </w:rPr>
      </w:pPr>
      <w:r w:rsidRPr="00B162F2">
        <w:rPr>
          <w:lang w:eastAsia="en-US"/>
        </w:rPr>
        <w:t xml:space="preserve">Денежно-кредитная политика </w:t>
      </w:r>
      <w:r w:rsidR="00B162F2">
        <w:rPr>
          <w:lang w:eastAsia="en-US"/>
        </w:rPr>
        <w:t>-</w:t>
      </w:r>
      <w:r w:rsidRPr="00B162F2">
        <w:rPr>
          <w:lang w:eastAsia="en-US"/>
        </w:rPr>
        <w:t xml:space="preserve"> одно из четырех направлений единой финансовой политики государства, обеспечивающих устойчивость экономики и достижение экономического роста</w:t>
      </w:r>
      <w:r w:rsidR="00B162F2" w:rsidRPr="00B162F2">
        <w:rPr>
          <w:lang w:eastAsia="en-US"/>
        </w:rPr>
        <w:t xml:space="preserve">. </w:t>
      </w:r>
      <w:r w:rsidRPr="00B162F2">
        <w:rPr>
          <w:lang w:eastAsia="en-US"/>
        </w:rPr>
        <w:t>Именно она контролирует инфляцию и рост денежной массы</w:t>
      </w:r>
      <w:r w:rsidR="00B162F2" w:rsidRPr="00B162F2">
        <w:rPr>
          <w:lang w:eastAsia="en-US"/>
        </w:rPr>
        <w:t xml:space="preserve">. </w:t>
      </w:r>
      <w:r w:rsidRPr="00B162F2">
        <w:rPr>
          <w:lang w:eastAsia="en-US"/>
        </w:rPr>
        <w:t>Наличие в Российской Федерации достаточно высокого уровня инфляции и несбалансированного роста денежной массы обуславливает огромный интерес к проблемам денежно-кредитная политики и актуальность данной темы</w:t>
      </w:r>
      <w:r w:rsidR="00B162F2" w:rsidRPr="00B162F2">
        <w:rPr>
          <w:lang w:eastAsia="en-US"/>
        </w:rPr>
        <w:t>.</w:t>
      </w:r>
    </w:p>
    <w:p w:rsidR="00B162F2" w:rsidRDefault="00FA38BD" w:rsidP="00B162F2">
      <w:pPr>
        <w:ind w:firstLine="709"/>
        <w:rPr>
          <w:lang w:eastAsia="en-US"/>
        </w:rPr>
      </w:pPr>
      <w:r w:rsidRPr="00B162F2">
        <w:rPr>
          <w:lang w:eastAsia="en-US"/>
        </w:rPr>
        <w:t>Основные направления единой государственной денежн</w:t>
      </w:r>
      <w:r w:rsidR="007668AE" w:rsidRPr="00B162F2">
        <w:rPr>
          <w:lang w:eastAsia="en-US"/>
        </w:rPr>
        <w:t>о кредитной политики, разрабатываемые</w:t>
      </w:r>
      <w:r w:rsidRPr="00B162F2">
        <w:rPr>
          <w:lang w:eastAsia="en-US"/>
        </w:rPr>
        <w:t xml:space="preserve"> Банком России в соответствии с Федеральным законом “О Центральном банке Российской Федерации</w:t>
      </w:r>
      <w:r w:rsidR="00B162F2">
        <w:rPr>
          <w:lang w:eastAsia="en-US"/>
        </w:rPr>
        <w:t xml:space="preserve"> (</w:t>
      </w:r>
      <w:r w:rsidRPr="00B162F2">
        <w:rPr>
          <w:lang w:eastAsia="en-US"/>
        </w:rPr>
        <w:t>Банке России</w:t>
      </w:r>
      <w:r w:rsidR="00B162F2" w:rsidRPr="00B162F2">
        <w:rPr>
          <w:lang w:eastAsia="en-US"/>
        </w:rPr>
        <w:t xml:space="preserve">) </w:t>
      </w:r>
      <w:r w:rsidR="00B162F2">
        <w:rPr>
          <w:lang w:eastAsia="en-US"/>
        </w:rPr>
        <w:t xml:space="preserve">", </w:t>
      </w:r>
      <w:r w:rsidRPr="00B162F2">
        <w:rPr>
          <w:lang w:eastAsia="en-US"/>
        </w:rPr>
        <w:t>содержат анализ текущего состояния и прогноз развития российской экономики на предстоящий год, а также основные ориентиры, параметры и инструменты денежно</w:t>
      </w:r>
      <w:r w:rsidR="00B162F2" w:rsidRPr="00B162F2">
        <w:rPr>
          <w:lang w:eastAsia="en-US"/>
        </w:rPr>
        <w:t xml:space="preserve"> - </w:t>
      </w:r>
      <w:r w:rsidRPr="00B162F2">
        <w:rPr>
          <w:lang w:eastAsia="en-US"/>
        </w:rPr>
        <w:t xml:space="preserve">кредитной политики, которыми Банк России будет руководствоваться в своей работе в </w:t>
      </w:r>
      <w:r w:rsidR="007668AE" w:rsidRPr="00B162F2">
        <w:rPr>
          <w:lang w:eastAsia="en-US"/>
        </w:rPr>
        <w:t xml:space="preserve">следующем </w:t>
      </w:r>
      <w:r w:rsidRPr="00B162F2">
        <w:rPr>
          <w:lang w:eastAsia="en-US"/>
        </w:rPr>
        <w:t>году</w:t>
      </w:r>
      <w:r w:rsidR="00B162F2" w:rsidRPr="00B162F2">
        <w:rPr>
          <w:lang w:eastAsia="en-US"/>
        </w:rPr>
        <w:t>.</w:t>
      </w:r>
    </w:p>
    <w:p w:rsidR="00B162F2" w:rsidRDefault="00FA38BD" w:rsidP="00B162F2">
      <w:pPr>
        <w:ind w:firstLine="709"/>
        <w:rPr>
          <w:lang w:eastAsia="en-US"/>
        </w:rPr>
      </w:pPr>
      <w:r w:rsidRPr="00B162F2">
        <w:rPr>
          <w:lang w:eastAsia="en-US"/>
        </w:rPr>
        <w:t xml:space="preserve">Банк России придает большое значение подготовке этого программного документа, </w:t>
      </w:r>
      <w:r w:rsidR="007668AE" w:rsidRPr="00B162F2">
        <w:rPr>
          <w:lang w:eastAsia="en-US"/>
        </w:rPr>
        <w:t>поскольку,</w:t>
      </w:r>
      <w:r w:rsidRPr="00B162F2">
        <w:rPr>
          <w:lang w:eastAsia="en-US"/>
        </w:rPr>
        <w:t xml:space="preserve"> таким </w:t>
      </w:r>
      <w:r w:rsidR="007668AE" w:rsidRPr="00B162F2">
        <w:rPr>
          <w:lang w:eastAsia="en-US"/>
        </w:rPr>
        <w:t>образом,</w:t>
      </w:r>
      <w:r w:rsidRPr="00B162F2">
        <w:rPr>
          <w:lang w:eastAsia="en-US"/>
        </w:rPr>
        <w:t xml:space="preserve"> он не только знакомит общественность со своими намерениями относительно одной из важнейших сфер деятельности, связанной с конституционно закрепленной за Банком России функцией по защите и обеспечению устойчивости национальной денежной единицы, но и формирует позитивные ожидания в экономике</w:t>
      </w:r>
      <w:r w:rsidR="00B162F2" w:rsidRPr="00B162F2">
        <w:rPr>
          <w:lang w:eastAsia="en-US"/>
        </w:rPr>
        <w:t xml:space="preserve">. </w:t>
      </w:r>
      <w:r w:rsidRPr="00B162F2">
        <w:rPr>
          <w:lang w:eastAsia="en-US"/>
        </w:rPr>
        <w:t>Повышая прозрачность своей работы, Центральный Банк способствует росту доверия к проводимой экономической и денежно кредитной политике</w:t>
      </w:r>
      <w:r w:rsidR="00B162F2" w:rsidRPr="00B162F2">
        <w:rPr>
          <w:lang w:eastAsia="en-US"/>
        </w:rPr>
        <w:t>.</w:t>
      </w:r>
    </w:p>
    <w:p w:rsidR="00B162F2" w:rsidRDefault="00FA38BD" w:rsidP="00B162F2">
      <w:pPr>
        <w:ind w:firstLine="709"/>
        <w:rPr>
          <w:lang w:eastAsia="en-US"/>
        </w:rPr>
      </w:pPr>
      <w:r w:rsidRPr="00B162F2">
        <w:rPr>
          <w:lang w:eastAsia="en-US"/>
        </w:rPr>
        <w:t>При проведении денежно кредитной политики Банк России предполагает использовать не только все имеющиеся в настоящее время в его распоряжении инструменты, но и расширить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w:t>
      </w:r>
      <w:r w:rsidR="00B162F2" w:rsidRPr="00B162F2">
        <w:rPr>
          <w:lang w:eastAsia="en-US"/>
        </w:rPr>
        <w:t>.</w:t>
      </w:r>
    </w:p>
    <w:p w:rsidR="00B162F2" w:rsidRDefault="00FA38BD" w:rsidP="00B162F2">
      <w:pPr>
        <w:ind w:firstLine="709"/>
        <w:rPr>
          <w:lang w:eastAsia="en-US"/>
        </w:rPr>
      </w:pPr>
      <w:r w:rsidRPr="00B162F2">
        <w:rPr>
          <w:lang w:eastAsia="en-US"/>
        </w:rPr>
        <w:t>Однако возможность эффективного применения конкретных инструментов денежно кредитного регулирования в значительной степени будут связаны с восстановлением и развитием сегментов финансового рынка и укреплением банковской системы</w:t>
      </w:r>
      <w:r w:rsidR="00B162F2" w:rsidRPr="00B162F2">
        <w:rPr>
          <w:lang w:eastAsia="en-US"/>
        </w:rPr>
        <w:t xml:space="preserve">. </w:t>
      </w:r>
      <w:r w:rsidRPr="00B162F2">
        <w:rPr>
          <w:lang w:eastAsia="en-US"/>
        </w:rPr>
        <w:t>Достижение поставленных целей также будет зависеть от наличия соответствующих условий, создаваемых функционированием всех секторов экономики проведением необходимых институциональных преобразований</w:t>
      </w:r>
      <w:r w:rsidR="00B162F2" w:rsidRPr="00B162F2">
        <w:rPr>
          <w:lang w:eastAsia="en-US"/>
        </w:rPr>
        <w:t>.</w:t>
      </w:r>
    </w:p>
    <w:p w:rsidR="00B162F2" w:rsidRDefault="007668AE" w:rsidP="00B162F2">
      <w:pPr>
        <w:ind w:firstLine="709"/>
        <w:rPr>
          <w:lang w:eastAsia="en-US"/>
        </w:rPr>
      </w:pPr>
      <w:r w:rsidRPr="00B162F2">
        <w:rPr>
          <w:lang w:eastAsia="en-US"/>
        </w:rPr>
        <w:t xml:space="preserve">Цель данной курсовой работы </w:t>
      </w:r>
      <w:r w:rsidR="00B162F2">
        <w:rPr>
          <w:lang w:eastAsia="en-US"/>
        </w:rPr>
        <w:t>-</w:t>
      </w:r>
      <w:r w:rsidRPr="00B162F2">
        <w:rPr>
          <w:lang w:eastAsia="en-US"/>
        </w:rPr>
        <w:t xml:space="preserve"> денежно </w:t>
      </w:r>
      <w:r w:rsidR="00B162F2">
        <w:rPr>
          <w:lang w:eastAsia="en-US"/>
        </w:rPr>
        <w:t>-</w:t>
      </w:r>
      <w:r w:rsidRPr="00B162F2">
        <w:rPr>
          <w:lang w:eastAsia="en-US"/>
        </w:rPr>
        <w:t xml:space="preserve"> кредитная политика Банка России</w:t>
      </w:r>
      <w:r w:rsidR="00B162F2" w:rsidRPr="00B162F2">
        <w:rPr>
          <w:lang w:eastAsia="en-US"/>
        </w:rPr>
        <w:t>.</w:t>
      </w:r>
    </w:p>
    <w:p w:rsidR="00B162F2" w:rsidRDefault="007668AE" w:rsidP="00B162F2">
      <w:pPr>
        <w:ind w:firstLine="709"/>
        <w:rPr>
          <w:lang w:eastAsia="en-US"/>
        </w:rPr>
      </w:pPr>
      <w:r w:rsidRPr="00B162F2">
        <w:rPr>
          <w:lang w:eastAsia="en-US"/>
        </w:rPr>
        <w:t>В рамках поставленной цели были поставлены следующие задачи</w:t>
      </w:r>
      <w:r w:rsidR="00B162F2" w:rsidRPr="00B162F2">
        <w:rPr>
          <w:lang w:eastAsia="en-US"/>
        </w:rPr>
        <w:t>:</w:t>
      </w:r>
    </w:p>
    <w:p w:rsidR="00B162F2" w:rsidRDefault="007668AE" w:rsidP="00B162F2">
      <w:pPr>
        <w:ind w:firstLine="709"/>
        <w:rPr>
          <w:lang w:eastAsia="en-US"/>
        </w:rPr>
      </w:pPr>
      <w:r w:rsidRPr="00B162F2">
        <w:rPr>
          <w:lang w:eastAsia="en-US"/>
        </w:rPr>
        <w:t>1</w:t>
      </w:r>
      <w:r w:rsidR="00B162F2" w:rsidRPr="00B162F2">
        <w:rPr>
          <w:lang w:eastAsia="en-US"/>
        </w:rPr>
        <w:t xml:space="preserve">. </w:t>
      </w:r>
      <w:r w:rsidRPr="00B162F2">
        <w:rPr>
          <w:lang w:eastAsia="en-US"/>
        </w:rPr>
        <w:t>рассмотреть общие концепции денежно-кредитной политики в России, в частности основную роль Центрального Банка Российской Федерации</w:t>
      </w:r>
      <w:r w:rsidR="00B162F2" w:rsidRPr="00B162F2">
        <w:rPr>
          <w:lang w:eastAsia="en-US"/>
        </w:rPr>
        <w:t>;</w:t>
      </w:r>
    </w:p>
    <w:p w:rsidR="00B162F2" w:rsidRDefault="007668AE" w:rsidP="00B162F2">
      <w:pPr>
        <w:ind w:firstLine="709"/>
        <w:rPr>
          <w:lang w:eastAsia="en-US"/>
        </w:rPr>
      </w:pPr>
      <w:r w:rsidRPr="00B162F2">
        <w:rPr>
          <w:lang w:eastAsia="en-US"/>
        </w:rPr>
        <w:t>2</w:t>
      </w:r>
      <w:r w:rsidR="00B162F2" w:rsidRPr="00B162F2">
        <w:rPr>
          <w:lang w:eastAsia="en-US"/>
        </w:rPr>
        <w:t xml:space="preserve">. </w:t>
      </w:r>
      <w:r w:rsidRPr="00B162F2">
        <w:rPr>
          <w:lang w:eastAsia="en-US"/>
        </w:rPr>
        <w:t>проанализировать текущее состояние денежно-кредитного регулирования в России</w:t>
      </w:r>
      <w:r w:rsidR="00B162F2" w:rsidRPr="00B162F2">
        <w:rPr>
          <w:lang w:eastAsia="en-US"/>
        </w:rPr>
        <w:t>;</w:t>
      </w:r>
    </w:p>
    <w:p w:rsidR="00B162F2" w:rsidRDefault="007668AE" w:rsidP="00B162F2">
      <w:pPr>
        <w:ind w:firstLine="709"/>
        <w:rPr>
          <w:lang w:eastAsia="en-US"/>
        </w:rPr>
      </w:pPr>
      <w:r w:rsidRPr="00B162F2">
        <w:rPr>
          <w:lang w:eastAsia="en-US"/>
        </w:rPr>
        <w:t>3</w:t>
      </w:r>
      <w:r w:rsidR="00B162F2" w:rsidRPr="00B162F2">
        <w:rPr>
          <w:lang w:eastAsia="en-US"/>
        </w:rPr>
        <w:t xml:space="preserve">. </w:t>
      </w:r>
      <w:r w:rsidRPr="00B162F2">
        <w:rPr>
          <w:lang w:eastAsia="en-US"/>
        </w:rPr>
        <w:t>изучить перспективы развития денежно-кредитной политики в России</w:t>
      </w:r>
      <w:r w:rsidR="00B162F2" w:rsidRPr="00B162F2">
        <w:rPr>
          <w:lang w:eastAsia="en-US"/>
        </w:rPr>
        <w:t>.</w:t>
      </w:r>
    </w:p>
    <w:p w:rsidR="00B162F2" w:rsidRDefault="007668AE" w:rsidP="00B162F2">
      <w:pPr>
        <w:ind w:firstLine="709"/>
        <w:rPr>
          <w:lang w:eastAsia="en-US"/>
        </w:rPr>
      </w:pPr>
      <w:r w:rsidRPr="00B162F2">
        <w:rPr>
          <w:lang w:eastAsia="en-US"/>
        </w:rPr>
        <w:t>Особое внимание уделяется направлениям совершенствования денежно-кредитной политики в России</w:t>
      </w:r>
      <w:r w:rsidR="00B162F2" w:rsidRPr="00B162F2">
        <w:rPr>
          <w:lang w:eastAsia="en-US"/>
        </w:rPr>
        <w:t>.</w:t>
      </w:r>
    </w:p>
    <w:p w:rsidR="00B162F2" w:rsidRDefault="007668AE" w:rsidP="00B162F2">
      <w:pPr>
        <w:ind w:firstLine="709"/>
        <w:rPr>
          <w:lang w:eastAsia="en-US"/>
        </w:rPr>
      </w:pPr>
      <w:r w:rsidRPr="00B162F2">
        <w:rPr>
          <w:lang w:eastAsia="en-US"/>
        </w:rPr>
        <w:t>Работа выполнена на материалах</w:t>
      </w:r>
      <w:r w:rsidR="00FA38BD" w:rsidRPr="00B162F2">
        <w:rPr>
          <w:lang w:eastAsia="en-US"/>
        </w:rPr>
        <w:t xml:space="preserve"> </w:t>
      </w:r>
      <w:r w:rsidRPr="00B162F2">
        <w:rPr>
          <w:lang w:eastAsia="en-US"/>
        </w:rPr>
        <w:t>периодических изданий</w:t>
      </w:r>
      <w:r w:rsidR="00FA38BD" w:rsidRPr="00B162F2">
        <w:rPr>
          <w:lang w:eastAsia="en-US"/>
        </w:rPr>
        <w:t xml:space="preserve"> таких, как</w:t>
      </w:r>
      <w:r w:rsidR="00B162F2">
        <w:rPr>
          <w:lang w:eastAsia="en-US"/>
        </w:rPr>
        <w:t xml:space="preserve"> "</w:t>
      </w:r>
      <w:r w:rsidR="00FA38BD" w:rsidRPr="00B162F2">
        <w:rPr>
          <w:lang w:eastAsia="en-US"/>
        </w:rPr>
        <w:t>Банковское дело</w:t>
      </w:r>
      <w:r w:rsidR="00B162F2">
        <w:rPr>
          <w:lang w:eastAsia="en-US"/>
        </w:rPr>
        <w:t>", "</w:t>
      </w:r>
      <w:r w:rsidR="00FA38BD" w:rsidRPr="00B162F2">
        <w:rPr>
          <w:lang w:eastAsia="en-US"/>
        </w:rPr>
        <w:t>Деньги и кредит</w:t>
      </w:r>
      <w:r w:rsidR="00B162F2">
        <w:rPr>
          <w:lang w:eastAsia="en-US"/>
        </w:rPr>
        <w:t xml:space="preserve">" </w:t>
      </w:r>
      <w:r w:rsidR="00FA38BD" w:rsidRPr="00B162F2">
        <w:rPr>
          <w:lang w:eastAsia="en-US"/>
        </w:rPr>
        <w:t>и некоторых других пер</w:t>
      </w:r>
      <w:r w:rsidR="006B1426" w:rsidRPr="00B162F2">
        <w:rPr>
          <w:lang w:eastAsia="en-US"/>
        </w:rPr>
        <w:t>иодических изданий и учебников</w:t>
      </w:r>
      <w:r w:rsidR="00B162F2" w:rsidRPr="00B162F2">
        <w:rPr>
          <w:lang w:eastAsia="en-US"/>
        </w:rPr>
        <w:t>.</w:t>
      </w:r>
    </w:p>
    <w:p w:rsidR="00B162F2" w:rsidRDefault="00FA38BD" w:rsidP="00B162F2">
      <w:pPr>
        <w:ind w:firstLine="709"/>
        <w:rPr>
          <w:lang w:eastAsia="en-US"/>
        </w:rPr>
      </w:pPr>
      <w:r w:rsidRPr="00B162F2">
        <w:rPr>
          <w:lang w:eastAsia="en-US"/>
        </w:rPr>
        <w:t>Вследствие исключительной важности проблем, решаемых денежно-кредитной политикой, средства массовой информации</w:t>
      </w:r>
      <w:r w:rsidR="00B162F2">
        <w:rPr>
          <w:lang w:eastAsia="en-US"/>
        </w:rPr>
        <w:t xml:space="preserve"> (</w:t>
      </w:r>
      <w:r w:rsidRPr="00B162F2">
        <w:rPr>
          <w:lang w:eastAsia="en-US"/>
        </w:rPr>
        <w:t>радио, телевидение, пресса</w:t>
      </w:r>
      <w:r w:rsidR="00B162F2" w:rsidRPr="00B162F2">
        <w:rPr>
          <w:lang w:eastAsia="en-US"/>
        </w:rPr>
        <w:t xml:space="preserve">) </w:t>
      </w:r>
      <w:r w:rsidRPr="00B162F2">
        <w:rPr>
          <w:lang w:eastAsia="en-US"/>
        </w:rPr>
        <w:t>уделяют ей большое внимание</w:t>
      </w:r>
      <w:r w:rsidR="00B162F2" w:rsidRPr="00B162F2">
        <w:rPr>
          <w:lang w:eastAsia="en-US"/>
        </w:rPr>
        <w:t xml:space="preserve">. </w:t>
      </w:r>
      <w:r w:rsidRPr="00B162F2">
        <w:rPr>
          <w:lang w:eastAsia="en-US"/>
        </w:rPr>
        <w:t>Публикуется множество аналитических статей, статистических сводок, прогнозов изменения ситуации в ближайшее время и на долгосрочную перспективу</w:t>
      </w:r>
      <w:r w:rsidR="00B162F2" w:rsidRPr="00B162F2">
        <w:rPr>
          <w:lang w:eastAsia="en-US"/>
        </w:rPr>
        <w:t>.</w:t>
      </w:r>
    </w:p>
    <w:p w:rsidR="00B162F2" w:rsidRPr="00B162F2" w:rsidRDefault="00491949" w:rsidP="003F0B21">
      <w:pPr>
        <w:pStyle w:val="2"/>
      </w:pPr>
      <w:r w:rsidRPr="00B162F2">
        <w:br w:type="page"/>
      </w:r>
      <w:bookmarkStart w:id="2" w:name="_Toc139731083"/>
      <w:bookmarkStart w:id="3" w:name="_Toc273190086"/>
      <w:r w:rsidR="000527C2" w:rsidRPr="00B162F2">
        <w:t>1</w:t>
      </w:r>
      <w:r w:rsidR="00B162F2" w:rsidRPr="00B162F2">
        <w:t xml:space="preserve">. </w:t>
      </w:r>
      <w:r w:rsidR="000527C2" w:rsidRPr="00B162F2">
        <w:t>Общие концепции денежно-кредитной политики в России</w:t>
      </w:r>
      <w:bookmarkEnd w:id="2"/>
      <w:bookmarkEnd w:id="3"/>
    </w:p>
    <w:p w:rsidR="003F0B21" w:rsidRDefault="003F0B21" w:rsidP="003F0B21">
      <w:pPr>
        <w:pStyle w:val="2"/>
      </w:pPr>
      <w:bookmarkStart w:id="4" w:name="_Toc139731084"/>
    </w:p>
    <w:p w:rsidR="00B162F2" w:rsidRPr="00B162F2" w:rsidRDefault="00B162F2" w:rsidP="003F0B21">
      <w:pPr>
        <w:pStyle w:val="2"/>
      </w:pPr>
      <w:bookmarkStart w:id="5" w:name="_Toc273190087"/>
      <w:r>
        <w:t xml:space="preserve">1.1 </w:t>
      </w:r>
      <w:r w:rsidR="00491949" w:rsidRPr="00B162F2">
        <w:rPr>
          <w:rStyle w:val="30"/>
          <w:b/>
          <w:bCs/>
          <w:color w:val="000000"/>
        </w:rPr>
        <w:t>Центральный Банк Российской Федерации</w:t>
      </w:r>
      <w:r w:rsidRPr="00B162F2">
        <w:rPr>
          <w:rStyle w:val="30"/>
          <w:b/>
          <w:bCs/>
          <w:color w:val="000000"/>
        </w:rPr>
        <w:t xml:space="preserve">: </w:t>
      </w:r>
      <w:r w:rsidR="00874F38" w:rsidRPr="00B162F2">
        <w:rPr>
          <w:rStyle w:val="30"/>
          <w:b/>
          <w:bCs/>
          <w:color w:val="000000"/>
        </w:rPr>
        <w:t>задачи</w:t>
      </w:r>
      <w:r w:rsidR="00491949" w:rsidRPr="00B162F2">
        <w:rPr>
          <w:rStyle w:val="30"/>
          <w:b/>
          <w:bCs/>
          <w:color w:val="000000"/>
        </w:rPr>
        <w:t xml:space="preserve"> и функции</w:t>
      </w:r>
      <w:bookmarkEnd w:id="4"/>
      <w:bookmarkEnd w:id="5"/>
    </w:p>
    <w:p w:rsidR="003F0B21" w:rsidRDefault="003F0B21" w:rsidP="00B162F2">
      <w:pPr>
        <w:ind w:firstLine="709"/>
        <w:rPr>
          <w:lang w:eastAsia="en-US"/>
        </w:rPr>
      </w:pPr>
    </w:p>
    <w:p w:rsidR="00B162F2" w:rsidRDefault="00BC6DA8" w:rsidP="00B162F2">
      <w:pPr>
        <w:ind w:firstLine="709"/>
        <w:rPr>
          <w:lang w:eastAsia="en-US"/>
        </w:rPr>
      </w:pPr>
      <w:r w:rsidRPr="00B162F2">
        <w:rPr>
          <w:lang w:eastAsia="en-US"/>
        </w:rPr>
        <w:t>Центральный Банк</w:t>
      </w:r>
      <w:r w:rsidR="00B162F2">
        <w:rPr>
          <w:lang w:eastAsia="en-US"/>
        </w:rPr>
        <w:t xml:space="preserve"> (</w:t>
      </w:r>
      <w:r w:rsidRPr="00B162F2">
        <w:rPr>
          <w:lang w:eastAsia="en-US"/>
        </w:rPr>
        <w:t>или Банк России</w:t>
      </w:r>
      <w:r w:rsidR="00B162F2" w:rsidRPr="00B162F2">
        <w:rPr>
          <w:lang w:eastAsia="en-US"/>
        </w:rPr>
        <w:t xml:space="preserve">) </w:t>
      </w:r>
      <w:r w:rsidRPr="00B162F2">
        <w:rPr>
          <w:lang w:eastAsia="en-US"/>
        </w:rPr>
        <w:t>государственный банк, стоящий во главе всей банковской системы РФ, признан единственным эмиссионным центром, выполняющим функции государственного регулирования денежно-кредитных отношений</w:t>
      </w:r>
      <w:r w:rsidR="004B7FAA" w:rsidRPr="00B162F2">
        <w:rPr>
          <w:lang w:eastAsia="en-US"/>
        </w:rPr>
        <w:t>,</w:t>
      </w:r>
      <w:r w:rsidRPr="00B162F2">
        <w:rPr>
          <w:lang w:eastAsia="en-US"/>
        </w:rPr>
        <w:t xml:space="preserve"> и находится в федеральной </w:t>
      </w:r>
      <w:r w:rsidR="004B7FAA" w:rsidRPr="00B162F2">
        <w:rPr>
          <w:lang w:eastAsia="en-US"/>
        </w:rPr>
        <w:t>собственности,</w:t>
      </w:r>
      <w:r w:rsidRPr="00B162F2">
        <w:rPr>
          <w:lang w:eastAsia="en-US"/>
        </w:rPr>
        <w:t xml:space="preserve"> то есть принадлежит государству</w:t>
      </w:r>
      <w:r w:rsidR="00B162F2" w:rsidRPr="00B162F2">
        <w:rPr>
          <w:lang w:eastAsia="en-US"/>
        </w:rPr>
        <w:t xml:space="preserve">. </w:t>
      </w:r>
      <w:r w:rsidRPr="00B162F2">
        <w:rPr>
          <w:lang w:eastAsia="en-US"/>
        </w:rPr>
        <w:t>ЦБ является юридическим лицом, имеет свой устав и осуществляет расход за счет своих доходов</w:t>
      </w:r>
      <w:r w:rsidR="00B162F2" w:rsidRPr="00B162F2">
        <w:rPr>
          <w:lang w:eastAsia="en-US"/>
        </w:rPr>
        <w:t xml:space="preserve">. </w:t>
      </w:r>
      <w:r w:rsidRPr="00B162F2">
        <w:rPr>
          <w:lang w:eastAsia="en-US"/>
        </w:rPr>
        <w:t>Управление ЦБ осуществляет Совет директоров в составе председателя и его заместителей, а также руководящих основными подразделениями</w:t>
      </w:r>
      <w:r w:rsidR="00B162F2" w:rsidRPr="00B162F2">
        <w:rPr>
          <w:lang w:eastAsia="en-US"/>
        </w:rPr>
        <w:t>.</w:t>
      </w:r>
    </w:p>
    <w:p w:rsidR="00B162F2" w:rsidRDefault="00EA3EB3" w:rsidP="00B162F2">
      <w:pPr>
        <w:ind w:firstLine="709"/>
        <w:rPr>
          <w:lang w:eastAsia="en-US"/>
        </w:rPr>
      </w:pPr>
      <w:r w:rsidRPr="00B162F2">
        <w:rPr>
          <w:lang w:eastAsia="en-US"/>
        </w:rPr>
        <w:t>Главным</w:t>
      </w:r>
      <w:r w:rsidR="00B162F2" w:rsidRPr="00B162F2">
        <w:rPr>
          <w:lang w:eastAsia="en-US"/>
        </w:rPr>
        <w:t xml:space="preserve"> </w:t>
      </w:r>
      <w:r w:rsidRPr="00B162F2">
        <w:rPr>
          <w:lang w:eastAsia="en-US"/>
        </w:rPr>
        <w:t>звеном</w:t>
      </w:r>
      <w:r w:rsidR="00B162F2" w:rsidRPr="00B162F2">
        <w:rPr>
          <w:lang w:eastAsia="en-US"/>
        </w:rPr>
        <w:t xml:space="preserve"> </w:t>
      </w:r>
      <w:r w:rsidRPr="00B162F2">
        <w:rPr>
          <w:lang w:eastAsia="en-US"/>
        </w:rPr>
        <w:t>банковской</w:t>
      </w:r>
      <w:r w:rsidR="00B162F2" w:rsidRPr="00B162F2">
        <w:rPr>
          <w:lang w:eastAsia="en-US"/>
        </w:rPr>
        <w:t xml:space="preserve"> </w:t>
      </w:r>
      <w:r w:rsidRPr="00B162F2">
        <w:rPr>
          <w:lang w:eastAsia="en-US"/>
        </w:rPr>
        <w:t>системы</w:t>
      </w:r>
      <w:r w:rsidR="00B162F2" w:rsidRPr="00B162F2">
        <w:rPr>
          <w:lang w:eastAsia="en-US"/>
        </w:rPr>
        <w:t xml:space="preserve"> </w:t>
      </w:r>
      <w:r w:rsidRPr="00B162F2">
        <w:rPr>
          <w:lang w:eastAsia="en-US"/>
        </w:rPr>
        <w:t>любого</w:t>
      </w:r>
      <w:r w:rsidR="00B162F2" w:rsidRPr="00B162F2">
        <w:rPr>
          <w:lang w:eastAsia="en-US"/>
        </w:rPr>
        <w:t xml:space="preserve"> </w:t>
      </w:r>
      <w:r w:rsidRPr="00B162F2">
        <w:rPr>
          <w:lang w:eastAsia="en-US"/>
        </w:rPr>
        <w:t>государства</w:t>
      </w:r>
      <w:r w:rsidR="00B162F2" w:rsidRPr="00B162F2">
        <w:rPr>
          <w:lang w:eastAsia="en-US"/>
        </w:rPr>
        <w:t xml:space="preserve"> </w:t>
      </w:r>
      <w:r w:rsidRPr="00B162F2">
        <w:rPr>
          <w:lang w:eastAsia="en-US"/>
        </w:rPr>
        <w:t>является центральный банк страны</w:t>
      </w:r>
      <w:r w:rsidR="00B162F2" w:rsidRPr="00B162F2">
        <w:rPr>
          <w:lang w:eastAsia="en-US"/>
        </w:rPr>
        <w:t xml:space="preserve">. </w:t>
      </w:r>
      <w:r w:rsidRPr="00B162F2">
        <w:rPr>
          <w:lang w:eastAsia="en-US"/>
        </w:rPr>
        <w:t>В различных государствах такие банки называются</w:t>
      </w:r>
      <w:r w:rsidR="00B162F2" w:rsidRPr="00B162F2">
        <w:rPr>
          <w:lang w:eastAsia="en-US"/>
        </w:rPr>
        <w:t xml:space="preserve"> </w:t>
      </w:r>
      <w:r w:rsidR="00782F24">
        <w:rPr>
          <w:lang w:eastAsia="en-US"/>
        </w:rPr>
        <w:t>по-</w:t>
      </w:r>
      <w:r w:rsidRPr="00B162F2">
        <w:rPr>
          <w:lang w:eastAsia="en-US"/>
        </w:rPr>
        <w:t>разному</w:t>
      </w:r>
      <w:r w:rsidR="00B162F2" w:rsidRPr="00B162F2">
        <w:rPr>
          <w:lang w:eastAsia="en-US"/>
        </w:rPr>
        <w:t xml:space="preserve">: </w:t>
      </w:r>
      <w:r w:rsidRPr="00B162F2">
        <w:rPr>
          <w:lang w:eastAsia="en-US"/>
        </w:rPr>
        <w:t>народные</w:t>
      </w:r>
      <w:r w:rsidR="00B162F2" w:rsidRPr="00B162F2">
        <w:rPr>
          <w:lang w:eastAsia="en-US"/>
        </w:rPr>
        <w:t xml:space="preserve">, </w:t>
      </w:r>
      <w:r w:rsidRPr="00B162F2">
        <w:rPr>
          <w:lang w:eastAsia="en-US"/>
        </w:rPr>
        <w:t>государственные</w:t>
      </w:r>
      <w:r w:rsidR="00B162F2" w:rsidRPr="00B162F2">
        <w:rPr>
          <w:lang w:eastAsia="en-US"/>
        </w:rPr>
        <w:t xml:space="preserve">, </w:t>
      </w:r>
      <w:r w:rsidRPr="00B162F2">
        <w:rPr>
          <w:lang w:eastAsia="en-US"/>
        </w:rPr>
        <w:t>эмиссионные</w:t>
      </w:r>
      <w:r w:rsidR="00B162F2" w:rsidRPr="00B162F2">
        <w:rPr>
          <w:lang w:eastAsia="en-US"/>
        </w:rPr>
        <w:t xml:space="preserve">, </w:t>
      </w:r>
      <w:r w:rsidRPr="00B162F2">
        <w:rPr>
          <w:lang w:eastAsia="en-US"/>
        </w:rPr>
        <w:t>резервные</w:t>
      </w:r>
      <w:r w:rsidR="00B162F2" w:rsidRPr="00B162F2">
        <w:rPr>
          <w:lang w:eastAsia="en-US"/>
        </w:rPr>
        <w:t xml:space="preserve">, </w:t>
      </w:r>
      <w:r w:rsidRPr="00B162F2">
        <w:rPr>
          <w:lang w:eastAsia="en-US"/>
        </w:rPr>
        <w:t>Федеральная резервная система</w:t>
      </w:r>
      <w:r w:rsidR="00B162F2">
        <w:rPr>
          <w:lang w:eastAsia="en-US"/>
        </w:rPr>
        <w:t xml:space="preserve"> (</w:t>
      </w:r>
      <w:r w:rsidRPr="00B162F2">
        <w:rPr>
          <w:lang w:eastAsia="en-US"/>
        </w:rPr>
        <w:t>США</w:t>
      </w:r>
      <w:r w:rsidR="00B162F2" w:rsidRPr="00B162F2">
        <w:rPr>
          <w:lang w:eastAsia="en-US"/>
        </w:rPr>
        <w:t>),</w:t>
      </w:r>
      <w:r w:rsidRPr="00B162F2">
        <w:rPr>
          <w:lang w:eastAsia="en-US"/>
        </w:rPr>
        <w:t xml:space="preserve"> Банк Англии и др</w:t>
      </w:r>
      <w:r w:rsidR="00B162F2" w:rsidRPr="00B162F2">
        <w:rPr>
          <w:lang w:eastAsia="en-US"/>
        </w:rPr>
        <w:t>.</w:t>
      </w:r>
    </w:p>
    <w:p w:rsidR="00B162F2" w:rsidRDefault="00EA3EB3" w:rsidP="00B162F2">
      <w:pPr>
        <w:ind w:firstLine="709"/>
        <w:rPr>
          <w:lang w:eastAsia="en-US"/>
        </w:rPr>
      </w:pPr>
      <w:r w:rsidRPr="00B162F2">
        <w:rPr>
          <w:lang w:eastAsia="en-US"/>
        </w:rPr>
        <w:t>Центральные банки являются регулирующим звеном в</w:t>
      </w:r>
      <w:r w:rsidR="00B162F2" w:rsidRPr="00B162F2">
        <w:rPr>
          <w:lang w:eastAsia="en-US"/>
        </w:rPr>
        <w:t xml:space="preserve"> </w:t>
      </w:r>
      <w:r w:rsidRPr="00B162F2">
        <w:rPr>
          <w:lang w:eastAsia="en-US"/>
        </w:rPr>
        <w:t>банковской</w:t>
      </w:r>
      <w:r w:rsidR="00B162F2" w:rsidRPr="00B162F2">
        <w:rPr>
          <w:lang w:eastAsia="en-US"/>
        </w:rPr>
        <w:t xml:space="preserve"> </w:t>
      </w:r>
      <w:r w:rsidRPr="00B162F2">
        <w:rPr>
          <w:lang w:eastAsia="en-US"/>
        </w:rPr>
        <w:t>системе, поэтому их деятельность связана с укреплением денежного</w:t>
      </w:r>
      <w:r w:rsidR="00B162F2" w:rsidRPr="00B162F2">
        <w:rPr>
          <w:lang w:eastAsia="en-US"/>
        </w:rPr>
        <w:t xml:space="preserve"> </w:t>
      </w:r>
      <w:r w:rsidRPr="00B162F2">
        <w:rPr>
          <w:lang w:eastAsia="en-US"/>
        </w:rPr>
        <w:t>обращения</w:t>
      </w:r>
      <w:r w:rsidR="00B162F2" w:rsidRPr="00B162F2">
        <w:rPr>
          <w:lang w:eastAsia="en-US"/>
        </w:rPr>
        <w:t xml:space="preserve">, </w:t>
      </w:r>
      <w:r w:rsidRPr="00B162F2">
        <w:rPr>
          <w:lang w:eastAsia="en-US"/>
        </w:rPr>
        <w:t>защитой и обеспечением устойчивости национальной денежной</w:t>
      </w:r>
      <w:r w:rsidR="00B162F2" w:rsidRPr="00B162F2">
        <w:rPr>
          <w:lang w:eastAsia="en-US"/>
        </w:rPr>
        <w:t xml:space="preserve"> </w:t>
      </w:r>
      <w:r w:rsidRPr="00B162F2">
        <w:rPr>
          <w:lang w:eastAsia="en-US"/>
        </w:rPr>
        <w:t>единицы</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ее</w:t>
      </w:r>
      <w:r w:rsidR="00B162F2" w:rsidRPr="00B162F2">
        <w:rPr>
          <w:lang w:eastAsia="en-US"/>
        </w:rPr>
        <w:t xml:space="preserve"> </w:t>
      </w:r>
      <w:r w:rsidRPr="00B162F2">
        <w:rPr>
          <w:lang w:eastAsia="en-US"/>
        </w:rPr>
        <w:t>курса</w:t>
      </w:r>
      <w:r w:rsidR="00B162F2" w:rsidRPr="00B162F2">
        <w:rPr>
          <w:lang w:eastAsia="en-US"/>
        </w:rPr>
        <w:t xml:space="preserve"> </w:t>
      </w:r>
      <w:r w:rsidRPr="00B162F2">
        <w:rPr>
          <w:lang w:eastAsia="en-US"/>
        </w:rPr>
        <w:t>по отношению</w:t>
      </w:r>
      <w:r w:rsidR="00B162F2" w:rsidRPr="00B162F2">
        <w:rPr>
          <w:lang w:eastAsia="en-US"/>
        </w:rPr>
        <w:t xml:space="preserve"> </w:t>
      </w:r>
      <w:r w:rsidRPr="00B162F2">
        <w:rPr>
          <w:lang w:eastAsia="en-US"/>
        </w:rPr>
        <w:t>к</w:t>
      </w:r>
      <w:r w:rsidR="00B162F2" w:rsidRPr="00B162F2">
        <w:rPr>
          <w:lang w:eastAsia="en-US"/>
        </w:rPr>
        <w:t xml:space="preserve"> </w:t>
      </w:r>
      <w:r w:rsidRPr="00B162F2">
        <w:rPr>
          <w:lang w:eastAsia="en-US"/>
        </w:rPr>
        <w:t>иностранным</w:t>
      </w:r>
      <w:r w:rsidR="00B162F2" w:rsidRPr="00B162F2">
        <w:rPr>
          <w:lang w:eastAsia="en-US"/>
        </w:rPr>
        <w:t xml:space="preserve"> </w:t>
      </w:r>
      <w:r w:rsidRPr="00B162F2">
        <w:rPr>
          <w:lang w:eastAsia="en-US"/>
        </w:rPr>
        <w:t>валютам</w:t>
      </w:r>
      <w:r w:rsidR="00B162F2" w:rsidRPr="00B162F2">
        <w:rPr>
          <w:lang w:eastAsia="en-US"/>
        </w:rPr>
        <w:t xml:space="preserve">; </w:t>
      </w:r>
      <w:r w:rsidRPr="00B162F2">
        <w:rPr>
          <w:lang w:eastAsia="en-US"/>
        </w:rPr>
        <w:t>развитием</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укреплением</w:t>
      </w:r>
      <w:r w:rsidR="00B162F2" w:rsidRPr="00B162F2">
        <w:rPr>
          <w:lang w:eastAsia="en-US"/>
        </w:rPr>
        <w:t xml:space="preserve"> </w:t>
      </w:r>
      <w:r w:rsidRPr="00B162F2">
        <w:rPr>
          <w:lang w:eastAsia="en-US"/>
        </w:rPr>
        <w:t>банковской системы страны</w:t>
      </w:r>
      <w:r w:rsidR="00B162F2" w:rsidRPr="00B162F2">
        <w:rPr>
          <w:lang w:eastAsia="en-US"/>
        </w:rPr>
        <w:t xml:space="preserve">; </w:t>
      </w:r>
      <w:r w:rsidRPr="00B162F2">
        <w:rPr>
          <w:lang w:eastAsia="en-US"/>
        </w:rPr>
        <w:t>обеспечением</w:t>
      </w:r>
      <w:r w:rsidR="00B162F2" w:rsidRPr="00B162F2">
        <w:rPr>
          <w:lang w:eastAsia="en-US"/>
        </w:rPr>
        <w:t xml:space="preserve"> </w:t>
      </w:r>
      <w:r w:rsidRPr="00B162F2">
        <w:rPr>
          <w:lang w:eastAsia="en-US"/>
        </w:rPr>
        <w:t>эффективного</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бесперебойного</w:t>
      </w:r>
      <w:r w:rsidR="00B162F2" w:rsidRPr="00B162F2">
        <w:rPr>
          <w:lang w:eastAsia="en-US"/>
        </w:rPr>
        <w:t xml:space="preserve"> </w:t>
      </w:r>
      <w:r w:rsidRPr="00B162F2">
        <w:rPr>
          <w:lang w:eastAsia="en-US"/>
        </w:rPr>
        <w:t>осуществления расчетов</w:t>
      </w:r>
      <w:r w:rsidR="00B162F2" w:rsidRPr="00B162F2">
        <w:rPr>
          <w:lang w:eastAsia="en-US"/>
        </w:rPr>
        <w:t>.</w:t>
      </w:r>
    </w:p>
    <w:p w:rsidR="00B162F2" w:rsidRDefault="003D5E9C" w:rsidP="00B162F2">
      <w:pPr>
        <w:ind w:firstLine="709"/>
        <w:rPr>
          <w:lang w:eastAsia="en-US"/>
        </w:rPr>
      </w:pPr>
      <w:r w:rsidRPr="00B162F2">
        <w:rPr>
          <w:lang w:eastAsia="en-US"/>
        </w:rPr>
        <w:t>Главной задачей денежно-кредитной политики на среднесрочную перспективу Центральный банк Российской Федерации считает снижение инфляции при сохранении и возможном ускорении роста ВВП с одновременным созданием предпосылок для снижения безработицы и увеличения реальных доходов населения</w:t>
      </w:r>
      <w:r w:rsidR="00B162F2" w:rsidRPr="00B162F2">
        <w:rPr>
          <w:lang w:eastAsia="en-US"/>
        </w:rPr>
        <w:t xml:space="preserve">. </w:t>
      </w:r>
      <w:r w:rsidRPr="00B162F2">
        <w:rPr>
          <w:lang w:eastAsia="en-US"/>
        </w:rPr>
        <w:t>В связи с этим основными направлениями единой государственной де</w:t>
      </w:r>
      <w:r w:rsidR="004B7FAA" w:rsidRPr="00B162F2">
        <w:rPr>
          <w:lang w:eastAsia="en-US"/>
        </w:rPr>
        <w:t>нежно-кредитной политики на 2006</w:t>
      </w:r>
      <w:r w:rsidRPr="00B162F2">
        <w:rPr>
          <w:lang w:eastAsia="en-US"/>
        </w:rPr>
        <w:t xml:space="preserve"> год предусматривалось снижение инфляции до 18-22% в целом за год при сохранении тенденции к росту производства и услуг</w:t>
      </w:r>
      <w:r w:rsidR="00B162F2" w:rsidRPr="00B162F2">
        <w:rPr>
          <w:lang w:eastAsia="en-US"/>
        </w:rPr>
        <w:t>.</w:t>
      </w:r>
    </w:p>
    <w:p w:rsidR="00B162F2" w:rsidRDefault="003D5E9C" w:rsidP="00B162F2">
      <w:pPr>
        <w:ind w:firstLine="709"/>
        <w:rPr>
          <w:lang w:eastAsia="en-US"/>
        </w:rPr>
      </w:pPr>
      <w:r w:rsidRPr="00B162F2">
        <w:rPr>
          <w:lang w:eastAsia="en-US"/>
        </w:rPr>
        <w:t>В качестве промежуточной цели де</w:t>
      </w:r>
      <w:r w:rsidR="004B7FAA" w:rsidRPr="00B162F2">
        <w:rPr>
          <w:lang w:eastAsia="en-US"/>
        </w:rPr>
        <w:t>нежно-кредитной политики на 2006</w:t>
      </w:r>
      <w:r w:rsidRPr="00B162F2">
        <w:rPr>
          <w:lang w:eastAsia="en-US"/>
        </w:rPr>
        <w:t xml:space="preserve"> год был определен прирост денежной массы М2, который должен был составить 21-25% за год</w:t>
      </w:r>
      <w:r w:rsidR="00B162F2" w:rsidRPr="00B162F2">
        <w:rPr>
          <w:lang w:eastAsia="en-US"/>
        </w:rPr>
        <w:t>.</w:t>
      </w:r>
    </w:p>
    <w:p w:rsidR="00B162F2" w:rsidRDefault="003D5E9C" w:rsidP="00B162F2">
      <w:pPr>
        <w:ind w:firstLine="709"/>
        <w:rPr>
          <w:lang w:eastAsia="en-US"/>
        </w:rPr>
      </w:pPr>
      <w:r w:rsidRPr="00B162F2">
        <w:rPr>
          <w:lang w:eastAsia="en-US"/>
        </w:rPr>
        <w:t>Контроль за денежным предложением остается важнейшим механизмом</w:t>
      </w:r>
      <w:r w:rsidR="004B7FAA" w:rsidRPr="00B162F2">
        <w:rPr>
          <w:lang w:eastAsia="en-US"/>
        </w:rPr>
        <w:t xml:space="preserve"> </w:t>
      </w:r>
      <w:r w:rsidRPr="00B162F2">
        <w:rPr>
          <w:lang w:eastAsia="en-US"/>
        </w:rPr>
        <w:t>обеспечения внешней и внутренней стабильности рубля и является основой плавного и предсказуемого и</w:t>
      </w:r>
      <w:r w:rsidR="004B7FAA" w:rsidRPr="00B162F2">
        <w:rPr>
          <w:lang w:eastAsia="en-US"/>
        </w:rPr>
        <w:t>зменения валютного курса</w:t>
      </w:r>
      <w:r w:rsidR="00B162F2" w:rsidRPr="00B162F2">
        <w:rPr>
          <w:lang w:eastAsia="en-US"/>
        </w:rPr>
        <w:t xml:space="preserve">. </w:t>
      </w:r>
      <w:r w:rsidR="004B7FAA" w:rsidRPr="00B162F2">
        <w:rPr>
          <w:lang w:eastAsia="en-US"/>
        </w:rPr>
        <w:t>В 2006</w:t>
      </w:r>
      <w:r w:rsidRPr="00B162F2">
        <w:rPr>
          <w:lang w:eastAsia="en-US"/>
        </w:rPr>
        <w:t xml:space="preserve"> году Банк России продолжает осуществление политики плавающего валютного курса,</w:t>
      </w:r>
      <w:r w:rsidR="004B7FAA" w:rsidRPr="00B162F2">
        <w:rPr>
          <w:lang w:eastAsia="en-US"/>
        </w:rPr>
        <w:t xml:space="preserve"> </w:t>
      </w:r>
      <w:r w:rsidRPr="00B162F2">
        <w:rPr>
          <w:lang w:eastAsia="en-US"/>
        </w:rPr>
        <w:t>которая в большей степени соответствует целям и задачам, стоящим перед</w:t>
      </w:r>
      <w:r w:rsidR="004B7FAA" w:rsidRPr="00B162F2">
        <w:rPr>
          <w:lang w:eastAsia="en-US"/>
        </w:rPr>
        <w:t xml:space="preserve"> </w:t>
      </w:r>
      <w:r w:rsidRPr="00B162F2">
        <w:rPr>
          <w:lang w:eastAsia="en-US"/>
        </w:rPr>
        <w:t>экономикой</w:t>
      </w:r>
      <w:r w:rsidR="0020615B" w:rsidRPr="00B162F2">
        <w:rPr>
          <w:rStyle w:val="af"/>
          <w:color w:val="000000"/>
          <w:lang w:eastAsia="en-US"/>
        </w:rPr>
        <w:footnoteReference w:id="1"/>
      </w:r>
      <w:r w:rsidR="00B162F2" w:rsidRPr="00B162F2">
        <w:rPr>
          <w:lang w:eastAsia="en-US"/>
        </w:rPr>
        <w:t>.</w:t>
      </w:r>
    </w:p>
    <w:p w:rsidR="00B162F2" w:rsidRDefault="003D5E9C" w:rsidP="00B162F2">
      <w:pPr>
        <w:ind w:firstLine="709"/>
        <w:rPr>
          <w:lang w:eastAsia="en-US"/>
        </w:rPr>
      </w:pPr>
      <w:r w:rsidRPr="00B162F2">
        <w:rPr>
          <w:lang w:eastAsia="en-US"/>
        </w:rPr>
        <w:t>Основой действий Банка России на внутреннем валютном рынке является сглаживание резких курсовых колебаний в сочетании с мерами валютного регулирования и валютного контроля в целях большего соответствия рыночного курса реальным экономическим условиям</w:t>
      </w:r>
      <w:r w:rsidR="00B162F2" w:rsidRPr="00B162F2">
        <w:rPr>
          <w:lang w:eastAsia="en-US"/>
        </w:rPr>
        <w:t xml:space="preserve">. </w:t>
      </w:r>
      <w:r w:rsidRPr="00B162F2">
        <w:rPr>
          <w:lang w:eastAsia="en-US"/>
        </w:rPr>
        <w:t>Режим плавающего валютного курса создает более благоприятные условия для сохранения и накопления Банком России золотовалютных резервов, что особенно важно с точки зрения оценки платежеспособности России и решения проблемы внешнего долга, который в настоящее время составляет около 90% ВВП</w:t>
      </w:r>
      <w:r w:rsidR="00B162F2" w:rsidRPr="00B162F2">
        <w:rPr>
          <w:lang w:eastAsia="en-US"/>
        </w:rPr>
        <w:t>.</w:t>
      </w:r>
    </w:p>
    <w:p w:rsidR="00B162F2" w:rsidRDefault="003D5E9C" w:rsidP="00B162F2">
      <w:pPr>
        <w:ind w:firstLine="709"/>
        <w:rPr>
          <w:lang w:eastAsia="en-US"/>
        </w:rPr>
      </w:pPr>
      <w:r w:rsidRPr="00B162F2">
        <w:rPr>
          <w:lang w:eastAsia="en-US"/>
        </w:rPr>
        <w:t>Уровень золотовалютных резервов и показатели, характеризующие состояние внешней торговли</w:t>
      </w:r>
      <w:r w:rsidR="00B162F2">
        <w:rPr>
          <w:lang w:eastAsia="en-US"/>
        </w:rPr>
        <w:t xml:space="preserve"> (</w:t>
      </w:r>
      <w:r w:rsidRPr="00B162F2">
        <w:rPr>
          <w:lang w:eastAsia="en-US"/>
        </w:rPr>
        <w:t>например, такие, как динамика экспорта и импорта, уровень мировых цен на основные российские экспортные товары, общее изменение условий торговли</w:t>
      </w:r>
      <w:r w:rsidR="00B162F2" w:rsidRPr="00B162F2">
        <w:rPr>
          <w:lang w:eastAsia="en-US"/>
        </w:rPr>
        <w:t xml:space="preserve">) - </w:t>
      </w:r>
      <w:r w:rsidRPr="00B162F2">
        <w:rPr>
          <w:lang w:eastAsia="en-US"/>
        </w:rPr>
        <w:t>важнейшие индикаторы, определяющие адекватность денежно-кредитной политики поставленным целям и задачам</w:t>
      </w:r>
      <w:r w:rsidR="00B162F2" w:rsidRPr="00B162F2">
        <w:rPr>
          <w:lang w:eastAsia="en-US"/>
        </w:rPr>
        <w:t>.</w:t>
      </w:r>
    </w:p>
    <w:p w:rsidR="00B162F2" w:rsidRDefault="00EA3EB3" w:rsidP="00B162F2">
      <w:pPr>
        <w:ind w:firstLine="709"/>
        <w:rPr>
          <w:lang w:eastAsia="en-US"/>
        </w:rPr>
      </w:pPr>
      <w:r w:rsidRPr="00B162F2">
        <w:rPr>
          <w:lang w:eastAsia="en-US"/>
        </w:rPr>
        <w:t>Традиционно перед центральным банком ставиться</w:t>
      </w:r>
      <w:r w:rsidR="00B162F2" w:rsidRPr="00B162F2">
        <w:rPr>
          <w:lang w:eastAsia="en-US"/>
        </w:rPr>
        <w:t xml:space="preserve"> </w:t>
      </w:r>
      <w:r w:rsidRPr="00B162F2">
        <w:rPr>
          <w:lang w:eastAsia="en-US"/>
        </w:rPr>
        <w:t>пять</w:t>
      </w:r>
      <w:r w:rsidR="00B162F2" w:rsidRPr="00B162F2">
        <w:rPr>
          <w:lang w:eastAsia="en-US"/>
        </w:rPr>
        <w:t xml:space="preserve"> </w:t>
      </w:r>
      <w:r w:rsidRPr="00B162F2">
        <w:rPr>
          <w:lang w:eastAsia="en-US"/>
        </w:rPr>
        <w:t>основных</w:t>
      </w:r>
      <w:r w:rsidR="00B162F2" w:rsidRPr="00B162F2">
        <w:rPr>
          <w:lang w:eastAsia="en-US"/>
        </w:rPr>
        <w:t xml:space="preserve"> </w:t>
      </w:r>
      <w:r w:rsidRPr="00B162F2">
        <w:rPr>
          <w:lang w:eastAsia="en-US"/>
        </w:rPr>
        <w:t>задач</w:t>
      </w:r>
      <w:r w:rsidR="00B162F2" w:rsidRPr="00B162F2">
        <w:rPr>
          <w:lang w:eastAsia="en-US"/>
        </w:rPr>
        <w:t xml:space="preserve">. </w:t>
      </w:r>
      <w:r w:rsidRPr="00B162F2">
        <w:rPr>
          <w:lang w:eastAsia="en-US"/>
        </w:rPr>
        <w:t>Центральный банк призван быть</w:t>
      </w:r>
      <w:r w:rsidR="00B162F2" w:rsidRPr="00B162F2">
        <w:rPr>
          <w:lang w:eastAsia="en-US"/>
        </w:rPr>
        <w:t>:</w:t>
      </w:r>
    </w:p>
    <w:p w:rsidR="00B162F2" w:rsidRDefault="00EA3EB3" w:rsidP="00B162F2">
      <w:pPr>
        <w:ind w:firstLine="709"/>
        <w:rPr>
          <w:lang w:eastAsia="en-US"/>
        </w:rPr>
      </w:pPr>
      <w:r w:rsidRPr="00B162F2">
        <w:rPr>
          <w:lang w:eastAsia="en-US"/>
        </w:rPr>
        <w:t xml:space="preserve">Эмиссионным центром страны, </w:t>
      </w:r>
      <w:r w:rsidR="00B162F2">
        <w:rPr>
          <w:lang w:eastAsia="en-US"/>
        </w:rPr>
        <w:t>т.е.</w:t>
      </w:r>
      <w:r w:rsidR="00B162F2" w:rsidRPr="00B162F2">
        <w:rPr>
          <w:lang w:eastAsia="en-US"/>
        </w:rPr>
        <w:t xml:space="preserve"> </w:t>
      </w:r>
      <w:r w:rsidRPr="00B162F2">
        <w:rPr>
          <w:lang w:eastAsia="en-US"/>
        </w:rPr>
        <w:t>пользоваться монопольным правом на выпуск банкнот</w:t>
      </w:r>
      <w:r w:rsidR="00B162F2" w:rsidRPr="00B162F2">
        <w:rPr>
          <w:lang w:eastAsia="en-US"/>
        </w:rPr>
        <w:t>;</w:t>
      </w:r>
    </w:p>
    <w:p w:rsidR="00B162F2" w:rsidRDefault="00EA3EB3" w:rsidP="00B162F2">
      <w:pPr>
        <w:ind w:firstLine="709"/>
        <w:rPr>
          <w:lang w:eastAsia="en-US"/>
        </w:rPr>
      </w:pPr>
      <w:r w:rsidRPr="00B162F2">
        <w:rPr>
          <w:lang w:eastAsia="en-US"/>
        </w:rPr>
        <w:t xml:space="preserve">Банком банков, </w:t>
      </w:r>
      <w:r w:rsidR="00B162F2">
        <w:rPr>
          <w:lang w:eastAsia="en-US"/>
        </w:rPr>
        <w:t>т.е.</w:t>
      </w:r>
      <w:r w:rsidR="00B162F2" w:rsidRPr="00B162F2">
        <w:rPr>
          <w:lang w:eastAsia="en-US"/>
        </w:rPr>
        <w:t xml:space="preserve"> </w:t>
      </w:r>
      <w:r w:rsidRPr="00B162F2">
        <w:rPr>
          <w:lang w:eastAsia="en-US"/>
        </w:rPr>
        <w:t>совершать операции</w:t>
      </w:r>
      <w:r w:rsidR="00B162F2" w:rsidRPr="00B162F2">
        <w:rPr>
          <w:lang w:eastAsia="en-US"/>
        </w:rPr>
        <w:t xml:space="preserve"> </w:t>
      </w:r>
      <w:r w:rsidRPr="00B162F2">
        <w:rPr>
          <w:lang w:eastAsia="en-US"/>
        </w:rPr>
        <w:t>преимущественно</w:t>
      </w:r>
      <w:r w:rsidR="00B162F2" w:rsidRPr="00B162F2">
        <w:rPr>
          <w:lang w:eastAsia="en-US"/>
        </w:rPr>
        <w:t xml:space="preserve"> </w:t>
      </w:r>
      <w:r w:rsidRPr="00B162F2">
        <w:rPr>
          <w:lang w:eastAsia="en-US"/>
        </w:rPr>
        <w:t>с</w:t>
      </w:r>
      <w:r w:rsidR="00B162F2" w:rsidRPr="00B162F2">
        <w:rPr>
          <w:lang w:eastAsia="en-US"/>
        </w:rPr>
        <w:t xml:space="preserve"> </w:t>
      </w:r>
      <w:r w:rsidRPr="00B162F2">
        <w:rPr>
          <w:lang w:eastAsia="en-US"/>
        </w:rPr>
        <w:t>банками данной страны</w:t>
      </w:r>
      <w:r w:rsidR="00B162F2" w:rsidRPr="00B162F2">
        <w:rPr>
          <w:lang w:eastAsia="en-US"/>
        </w:rPr>
        <w:t xml:space="preserve">: </w:t>
      </w:r>
      <w:r w:rsidRPr="00B162F2">
        <w:rPr>
          <w:lang w:eastAsia="en-US"/>
        </w:rPr>
        <w:t>хранить</w:t>
      </w:r>
      <w:r w:rsidR="00B162F2" w:rsidRPr="00B162F2">
        <w:rPr>
          <w:lang w:eastAsia="en-US"/>
        </w:rPr>
        <w:t xml:space="preserve"> </w:t>
      </w:r>
      <w:r w:rsidRPr="00B162F2">
        <w:rPr>
          <w:lang w:eastAsia="en-US"/>
        </w:rPr>
        <w:t>их</w:t>
      </w:r>
      <w:r w:rsidR="00B162F2" w:rsidRPr="00B162F2">
        <w:rPr>
          <w:lang w:eastAsia="en-US"/>
        </w:rPr>
        <w:t xml:space="preserve"> </w:t>
      </w:r>
      <w:r w:rsidRPr="00B162F2">
        <w:rPr>
          <w:lang w:eastAsia="en-US"/>
        </w:rPr>
        <w:t>кассовые</w:t>
      </w:r>
      <w:r w:rsidR="00B162F2" w:rsidRPr="00B162F2">
        <w:rPr>
          <w:lang w:eastAsia="en-US"/>
        </w:rPr>
        <w:t xml:space="preserve"> </w:t>
      </w:r>
      <w:r w:rsidRPr="00B162F2">
        <w:rPr>
          <w:lang w:eastAsia="en-US"/>
        </w:rPr>
        <w:t>резервы,</w:t>
      </w:r>
      <w:r w:rsidR="00B162F2" w:rsidRPr="00B162F2">
        <w:rPr>
          <w:lang w:eastAsia="en-US"/>
        </w:rPr>
        <w:t xml:space="preserve"> </w:t>
      </w:r>
      <w:r w:rsidRPr="00B162F2">
        <w:rPr>
          <w:lang w:eastAsia="en-US"/>
        </w:rPr>
        <w:t>предоставлять</w:t>
      </w:r>
      <w:r w:rsidR="00B162F2" w:rsidRPr="00B162F2">
        <w:rPr>
          <w:lang w:eastAsia="en-US"/>
        </w:rPr>
        <w:t xml:space="preserve"> </w:t>
      </w:r>
      <w:r w:rsidRPr="00B162F2">
        <w:rPr>
          <w:lang w:eastAsia="en-US"/>
        </w:rPr>
        <w:t>им кредиты</w:t>
      </w:r>
      <w:r w:rsidR="00B162F2">
        <w:rPr>
          <w:lang w:eastAsia="en-US"/>
        </w:rPr>
        <w:t xml:space="preserve"> (</w:t>
      </w:r>
      <w:r w:rsidRPr="00B162F2">
        <w:rPr>
          <w:lang w:eastAsia="en-US"/>
        </w:rPr>
        <w:t>кредитор</w:t>
      </w:r>
      <w:r w:rsidR="00B162F2" w:rsidRPr="00B162F2">
        <w:rPr>
          <w:lang w:eastAsia="en-US"/>
        </w:rPr>
        <w:t xml:space="preserve"> </w:t>
      </w:r>
      <w:r w:rsidRPr="00B162F2">
        <w:rPr>
          <w:lang w:eastAsia="en-US"/>
        </w:rPr>
        <w:t>последней</w:t>
      </w:r>
      <w:r w:rsidR="00B162F2" w:rsidRPr="00B162F2">
        <w:rPr>
          <w:lang w:eastAsia="en-US"/>
        </w:rPr>
        <w:t xml:space="preserve"> </w:t>
      </w:r>
      <w:r w:rsidRPr="00B162F2">
        <w:rPr>
          <w:lang w:eastAsia="en-US"/>
        </w:rPr>
        <w:t>инстанции</w:t>
      </w:r>
      <w:r w:rsidR="00B162F2" w:rsidRPr="00B162F2">
        <w:rPr>
          <w:lang w:eastAsia="en-US"/>
        </w:rPr>
        <w:t xml:space="preserve">), </w:t>
      </w:r>
      <w:r w:rsidRPr="00B162F2">
        <w:rPr>
          <w:lang w:eastAsia="en-US"/>
        </w:rPr>
        <w:t>осуществлять</w:t>
      </w:r>
      <w:r w:rsidR="00B162F2" w:rsidRPr="00B162F2">
        <w:rPr>
          <w:lang w:eastAsia="en-US"/>
        </w:rPr>
        <w:t xml:space="preserve"> </w:t>
      </w:r>
      <w:r w:rsidRPr="00B162F2">
        <w:rPr>
          <w:lang w:eastAsia="en-US"/>
        </w:rPr>
        <w:t>надзор, поддерживая необходимый уровень стандартизации и профессионализма в национальной кредитной системе</w:t>
      </w:r>
      <w:r w:rsidR="00B162F2" w:rsidRPr="00B162F2">
        <w:rPr>
          <w:lang w:eastAsia="en-US"/>
        </w:rPr>
        <w:t>;</w:t>
      </w:r>
    </w:p>
    <w:p w:rsidR="00B162F2" w:rsidRDefault="00EA3EB3" w:rsidP="00B162F2">
      <w:pPr>
        <w:ind w:firstLine="709"/>
        <w:rPr>
          <w:lang w:eastAsia="en-US"/>
        </w:rPr>
      </w:pPr>
      <w:r w:rsidRPr="00B162F2">
        <w:rPr>
          <w:lang w:eastAsia="en-US"/>
        </w:rPr>
        <w:t xml:space="preserve">Банкиром правительства </w:t>
      </w:r>
      <w:r w:rsidR="00B162F2">
        <w:rPr>
          <w:lang w:eastAsia="en-US"/>
        </w:rPr>
        <w:t>-</w:t>
      </w:r>
      <w:r w:rsidRPr="00B162F2">
        <w:rPr>
          <w:lang w:eastAsia="en-US"/>
        </w:rPr>
        <w:t xml:space="preserve"> поддерживать государственные экономические программы и размещать государственные ценные бумаги</w:t>
      </w:r>
      <w:r w:rsidR="00B162F2" w:rsidRPr="00B162F2">
        <w:rPr>
          <w:lang w:eastAsia="en-US"/>
        </w:rPr>
        <w:t xml:space="preserve">; </w:t>
      </w:r>
      <w:r w:rsidRPr="00B162F2">
        <w:rPr>
          <w:lang w:eastAsia="en-US"/>
        </w:rPr>
        <w:t>предоставлять кредиты и выполнять расчетные операции</w:t>
      </w:r>
      <w:r w:rsidR="00B162F2" w:rsidRPr="00B162F2">
        <w:rPr>
          <w:lang w:eastAsia="en-US"/>
        </w:rPr>
        <w:t xml:space="preserve"> </w:t>
      </w:r>
      <w:r w:rsidRPr="00B162F2">
        <w:rPr>
          <w:lang w:eastAsia="en-US"/>
        </w:rPr>
        <w:t>для правительства</w:t>
      </w:r>
      <w:r w:rsidR="00B162F2" w:rsidRPr="00B162F2">
        <w:rPr>
          <w:lang w:eastAsia="en-US"/>
        </w:rPr>
        <w:t xml:space="preserve">, </w:t>
      </w:r>
      <w:r w:rsidRPr="00B162F2">
        <w:rPr>
          <w:lang w:eastAsia="en-US"/>
        </w:rPr>
        <w:t>хранить</w:t>
      </w:r>
      <w:r w:rsidR="00B162F2">
        <w:rPr>
          <w:lang w:eastAsia="en-US"/>
        </w:rPr>
        <w:t xml:space="preserve"> (</w:t>
      </w:r>
      <w:r w:rsidRPr="00B162F2">
        <w:rPr>
          <w:lang w:eastAsia="en-US"/>
        </w:rPr>
        <w:t>официальные</w:t>
      </w:r>
      <w:r w:rsidR="00B162F2" w:rsidRPr="00B162F2">
        <w:rPr>
          <w:lang w:eastAsia="en-US"/>
        </w:rPr>
        <w:t xml:space="preserve">) </w:t>
      </w:r>
      <w:r w:rsidRPr="00B162F2">
        <w:rPr>
          <w:lang w:eastAsia="en-US"/>
        </w:rPr>
        <w:t>золотовалютные резервы</w:t>
      </w:r>
      <w:r w:rsidR="00B162F2" w:rsidRPr="00B162F2">
        <w:rPr>
          <w:lang w:eastAsia="en-US"/>
        </w:rPr>
        <w:t>;</w:t>
      </w:r>
    </w:p>
    <w:p w:rsidR="00B162F2" w:rsidRDefault="00EA3EB3" w:rsidP="00B162F2">
      <w:pPr>
        <w:ind w:firstLine="709"/>
        <w:rPr>
          <w:lang w:eastAsia="en-US"/>
        </w:rPr>
      </w:pPr>
      <w:r w:rsidRPr="00B162F2">
        <w:rPr>
          <w:lang w:eastAsia="en-US"/>
        </w:rPr>
        <w:t>Главным</w:t>
      </w:r>
      <w:r w:rsidR="00B162F2" w:rsidRPr="00B162F2">
        <w:rPr>
          <w:lang w:eastAsia="en-US"/>
        </w:rPr>
        <w:t xml:space="preserve"> </w:t>
      </w:r>
      <w:r w:rsidRPr="00B162F2">
        <w:rPr>
          <w:lang w:eastAsia="en-US"/>
        </w:rPr>
        <w:t>расчетным</w:t>
      </w:r>
      <w:r w:rsidR="00B162F2" w:rsidRPr="00B162F2">
        <w:rPr>
          <w:lang w:eastAsia="en-US"/>
        </w:rPr>
        <w:t xml:space="preserve"> </w:t>
      </w:r>
      <w:r w:rsidRPr="00B162F2">
        <w:rPr>
          <w:lang w:eastAsia="en-US"/>
        </w:rPr>
        <w:t>центром</w:t>
      </w:r>
      <w:r w:rsidR="00B162F2" w:rsidRPr="00B162F2">
        <w:rPr>
          <w:lang w:eastAsia="en-US"/>
        </w:rPr>
        <w:t xml:space="preserve"> </w:t>
      </w:r>
      <w:r w:rsidRPr="00B162F2">
        <w:rPr>
          <w:lang w:eastAsia="en-US"/>
        </w:rPr>
        <w:t>страны</w:t>
      </w:r>
      <w:r w:rsidR="00B162F2" w:rsidRPr="00B162F2">
        <w:rPr>
          <w:lang w:eastAsia="en-US"/>
        </w:rPr>
        <w:t xml:space="preserve">, </w:t>
      </w:r>
      <w:r w:rsidRPr="00B162F2">
        <w:rPr>
          <w:lang w:eastAsia="en-US"/>
        </w:rPr>
        <w:t>выступая</w:t>
      </w:r>
      <w:r w:rsidR="00B162F2" w:rsidRPr="00B162F2">
        <w:rPr>
          <w:lang w:eastAsia="en-US"/>
        </w:rPr>
        <w:t xml:space="preserve"> </w:t>
      </w:r>
      <w:r w:rsidRPr="00B162F2">
        <w:rPr>
          <w:lang w:eastAsia="en-US"/>
        </w:rPr>
        <w:t>посредником</w:t>
      </w:r>
      <w:r w:rsidR="00B162F2" w:rsidRPr="00B162F2">
        <w:rPr>
          <w:lang w:eastAsia="en-US"/>
        </w:rPr>
        <w:t xml:space="preserve"> </w:t>
      </w:r>
      <w:r w:rsidRPr="00B162F2">
        <w:rPr>
          <w:lang w:eastAsia="en-US"/>
        </w:rPr>
        <w:t>между другими</w:t>
      </w:r>
      <w:r w:rsidR="00B162F2" w:rsidRPr="00B162F2">
        <w:rPr>
          <w:lang w:eastAsia="en-US"/>
        </w:rPr>
        <w:t xml:space="preserve"> </w:t>
      </w:r>
      <w:r w:rsidRPr="00B162F2">
        <w:rPr>
          <w:lang w:eastAsia="en-US"/>
        </w:rPr>
        <w:t>банками</w:t>
      </w:r>
      <w:r w:rsidR="00B162F2" w:rsidRPr="00B162F2">
        <w:rPr>
          <w:lang w:eastAsia="en-US"/>
        </w:rPr>
        <w:t xml:space="preserve"> </w:t>
      </w:r>
      <w:r w:rsidRPr="00B162F2">
        <w:rPr>
          <w:lang w:eastAsia="en-US"/>
        </w:rPr>
        <w:t>страны</w:t>
      </w:r>
      <w:r w:rsidR="00B162F2" w:rsidRPr="00B162F2">
        <w:rPr>
          <w:lang w:eastAsia="en-US"/>
        </w:rPr>
        <w:t xml:space="preserve"> </w:t>
      </w:r>
      <w:r w:rsidRPr="00B162F2">
        <w:rPr>
          <w:lang w:eastAsia="en-US"/>
        </w:rPr>
        <w:t>при</w:t>
      </w:r>
      <w:r w:rsidR="00B162F2" w:rsidRPr="00B162F2">
        <w:rPr>
          <w:lang w:eastAsia="en-US"/>
        </w:rPr>
        <w:t xml:space="preserve"> </w:t>
      </w:r>
      <w:r w:rsidRPr="00B162F2">
        <w:rPr>
          <w:lang w:eastAsia="en-US"/>
        </w:rPr>
        <w:t>выполнении</w:t>
      </w:r>
      <w:r w:rsidR="00B162F2" w:rsidRPr="00B162F2">
        <w:rPr>
          <w:lang w:eastAsia="en-US"/>
        </w:rPr>
        <w:t xml:space="preserve"> </w:t>
      </w:r>
      <w:r w:rsidRPr="00B162F2">
        <w:rPr>
          <w:lang w:eastAsia="en-US"/>
        </w:rPr>
        <w:t>безналичных</w:t>
      </w:r>
      <w:r w:rsidR="00B162F2" w:rsidRPr="00B162F2">
        <w:rPr>
          <w:lang w:eastAsia="en-US"/>
        </w:rPr>
        <w:t xml:space="preserve"> </w:t>
      </w:r>
      <w:r w:rsidRPr="00B162F2">
        <w:rPr>
          <w:lang w:eastAsia="en-US"/>
        </w:rPr>
        <w:t>расчетов, основанных</w:t>
      </w:r>
      <w:r w:rsidR="00B162F2" w:rsidRPr="00B162F2">
        <w:rPr>
          <w:lang w:eastAsia="en-US"/>
        </w:rPr>
        <w:t xml:space="preserve"> </w:t>
      </w:r>
      <w:r w:rsidRPr="00B162F2">
        <w:rPr>
          <w:lang w:eastAsia="en-US"/>
        </w:rPr>
        <w:t>на</w:t>
      </w:r>
      <w:r w:rsidR="00B162F2" w:rsidRPr="00B162F2">
        <w:rPr>
          <w:lang w:eastAsia="en-US"/>
        </w:rPr>
        <w:t xml:space="preserve"> </w:t>
      </w:r>
      <w:r w:rsidRPr="00B162F2">
        <w:rPr>
          <w:lang w:eastAsia="en-US"/>
        </w:rPr>
        <w:t>зачете</w:t>
      </w:r>
      <w:r w:rsidR="00B162F2" w:rsidRPr="00B162F2">
        <w:rPr>
          <w:lang w:eastAsia="en-US"/>
        </w:rPr>
        <w:t xml:space="preserve"> </w:t>
      </w:r>
      <w:r w:rsidRPr="00B162F2">
        <w:rPr>
          <w:lang w:eastAsia="en-US"/>
        </w:rPr>
        <w:t>взаимных</w:t>
      </w:r>
      <w:r w:rsidR="00B162F2" w:rsidRPr="00B162F2">
        <w:rPr>
          <w:lang w:eastAsia="en-US"/>
        </w:rPr>
        <w:t xml:space="preserve"> </w:t>
      </w:r>
      <w:r w:rsidRPr="00B162F2">
        <w:rPr>
          <w:lang w:eastAsia="en-US"/>
        </w:rPr>
        <w:t>требований</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обязательств</w:t>
      </w:r>
      <w:r w:rsidR="00B162F2">
        <w:rPr>
          <w:lang w:eastAsia="en-US"/>
        </w:rPr>
        <w:t xml:space="preserve"> (</w:t>
      </w:r>
      <w:r w:rsidRPr="00B162F2">
        <w:rPr>
          <w:lang w:eastAsia="en-US"/>
        </w:rPr>
        <w:t>клирингов</w:t>
      </w:r>
      <w:r w:rsidR="00B162F2" w:rsidRPr="00B162F2">
        <w:rPr>
          <w:lang w:eastAsia="en-US"/>
        </w:rPr>
        <w:t>);</w:t>
      </w:r>
    </w:p>
    <w:p w:rsidR="00B162F2" w:rsidRDefault="00EA3EB3" w:rsidP="00B162F2">
      <w:pPr>
        <w:ind w:firstLine="709"/>
        <w:rPr>
          <w:lang w:eastAsia="en-US"/>
        </w:rPr>
      </w:pPr>
      <w:r w:rsidRPr="00B162F2">
        <w:rPr>
          <w:lang w:eastAsia="en-US"/>
        </w:rPr>
        <w:t>Органом регулирования экономики денежно-кредитными методами</w:t>
      </w:r>
      <w:r w:rsidR="00B162F2" w:rsidRPr="00B162F2">
        <w:rPr>
          <w:lang w:eastAsia="en-US"/>
        </w:rPr>
        <w:t>.</w:t>
      </w:r>
    </w:p>
    <w:p w:rsidR="00B162F2" w:rsidRDefault="00EA3EB3" w:rsidP="00B162F2">
      <w:pPr>
        <w:ind w:firstLine="709"/>
        <w:rPr>
          <w:lang w:eastAsia="en-US"/>
        </w:rPr>
      </w:pPr>
      <w:r w:rsidRPr="00B162F2">
        <w:rPr>
          <w:lang w:eastAsia="en-US"/>
        </w:rPr>
        <w:t>При</w:t>
      </w:r>
      <w:r w:rsidR="00B162F2" w:rsidRPr="00B162F2">
        <w:rPr>
          <w:lang w:eastAsia="en-US"/>
        </w:rPr>
        <w:t xml:space="preserve"> </w:t>
      </w:r>
      <w:r w:rsidRPr="00B162F2">
        <w:rPr>
          <w:lang w:eastAsia="en-US"/>
        </w:rPr>
        <w:t>решении</w:t>
      </w:r>
      <w:r w:rsidR="00B162F2" w:rsidRPr="00B162F2">
        <w:rPr>
          <w:lang w:eastAsia="en-US"/>
        </w:rPr>
        <w:t xml:space="preserve"> </w:t>
      </w:r>
      <w:r w:rsidRPr="00B162F2">
        <w:rPr>
          <w:lang w:eastAsia="en-US"/>
        </w:rPr>
        <w:t>пяти</w:t>
      </w:r>
      <w:r w:rsidR="00B162F2" w:rsidRPr="00B162F2">
        <w:rPr>
          <w:lang w:eastAsia="en-US"/>
        </w:rPr>
        <w:t xml:space="preserve"> </w:t>
      </w:r>
      <w:r w:rsidRPr="00B162F2">
        <w:rPr>
          <w:lang w:eastAsia="en-US"/>
        </w:rPr>
        <w:t>задач</w:t>
      </w:r>
      <w:r w:rsidR="00B162F2" w:rsidRPr="00B162F2">
        <w:rPr>
          <w:lang w:eastAsia="en-US"/>
        </w:rPr>
        <w:t xml:space="preserve"> </w:t>
      </w:r>
      <w:r w:rsidRPr="00B162F2">
        <w:rPr>
          <w:lang w:eastAsia="en-US"/>
        </w:rPr>
        <w:t>центральный</w:t>
      </w:r>
      <w:r w:rsidR="00B162F2" w:rsidRPr="00B162F2">
        <w:rPr>
          <w:lang w:eastAsia="en-US"/>
        </w:rPr>
        <w:t xml:space="preserve"> </w:t>
      </w:r>
      <w:r w:rsidRPr="00B162F2">
        <w:rPr>
          <w:lang w:eastAsia="en-US"/>
        </w:rPr>
        <w:t>банк</w:t>
      </w:r>
      <w:r w:rsidR="00B162F2" w:rsidRPr="00B162F2">
        <w:rPr>
          <w:lang w:eastAsia="en-US"/>
        </w:rPr>
        <w:t xml:space="preserve"> </w:t>
      </w:r>
      <w:r w:rsidRPr="00B162F2">
        <w:rPr>
          <w:lang w:eastAsia="en-US"/>
        </w:rPr>
        <w:t>выполняет</w:t>
      </w:r>
      <w:r w:rsidR="00B162F2" w:rsidRPr="00B162F2">
        <w:rPr>
          <w:lang w:eastAsia="en-US"/>
        </w:rPr>
        <w:t xml:space="preserve"> </w:t>
      </w:r>
      <w:r w:rsidRPr="00B162F2">
        <w:rPr>
          <w:lang w:eastAsia="en-US"/>
        </w:rPr>
        <w:t>три</w:t>
      </w:r>
      <w:r w:rsidR="00B162F2" w:rsidRPr="00B162F2">
        <w:rPr>
          <w:lang w:eastAsia="en-US"/>
        </w:rPr>
        <w:t xml:space="preserve"> </w:t>
      </w:r>
      <w:r w:rsidRPr="00B162F2">
        <w:rPr>
          <w:lang w:eastAsia="en-US"/>
        </w:rPr>
        <w:t>основные функции</w:t>
      </w:r>
      <w:r w:rsidR="00B162F2" w:rsidRPr="00B162F2">
        <w:rPr>
          <w:lang w:eastAsia="en-US"/>
        </w:rPr>
        <w:t xml:space="preserve">: </w:t>
      </w:r>
      <w:r w:rsidRPr="00B162F2">
        <w:rPr>
          <w:lang w:eastAsia="en-US"/>
        </w:rPr>
        <w:t>регулирующую, контролирующую и информационно-исследовательскую</w:t>
      </w:r>
      <w:r w:rsidR="00B162F2" w:rsidRPr="00B162F2">
        <w:rPr>
          <w:lang w:eastAsia="en-US"/>
        </w:rPr>
        <w:t>.</w:t>
      </w:r>
    </w:p>
    <w:p w:rsidR="00B162F2" w:rsidRDefault="00EA3EB3" w:rsidP="00B162F2">
      <w:pPr>
        <w:ind w:firstLine="709"/>
        <w:rPr>
          <w:lang w:eastAsia="en-US"/>
        </w:rPr>
      </w:pPr>
      <w:r w:rsidRPr="00B162F2">
        <w:rPr>
          <w:lang w:eastAsia="en-US"/>
        </w:rPr>
        <w:t>К регулирующей</w:t>
      </w:r>
      <w:r w:rsidR="00B162F2" w:rsidRPr="00B162F2">
        <w:rPr>
          <w:lang w:eastAsia="en-US"/>
        </w:rPr>
        <w:t xml:space="preserve"> </w:t>
      </w:r>
      <w:r w:rsidRPr="00B162F2">
        <w:rPr>
          <w:lang w:eastAsia="en-US"/>
        </w:rPr>
        <w:t>функции</w:t>
      </w:r>
      <w:r w:rsidR="00B162F2" w:rsidRPr="00B162F2">
        <w:rPr>
          <w:lang w:eastAsia="en-US"/>
        </w:rPr>
        <w:t xml:space="preserve"> </w:t>
      </w:r>
      <w:r w:rsidRPr="00B162F2">
        <w:rPr>
          <w:lang w:eastAsia="en-US"/>
        </w:rPr>
        <w:t>относиться</w:t>
      </w:r>
      <w:r w:rsidR="00B162F2" w:rsidRPr="00B162F2">
        <w:rPr>
          <w:lang w:eastAsia="en-US"/>
        </w:rPr>
        <w:t xml:space="preserve"> </w:t>
      </w:r>
      <w:r w:rsidRPr="00B162F2">
        <w:rPr>
          <w:lang w:eastAsia="en-US"/>
        </w:rPr>
        <w:t>регулирование</w:t>
      </w:r>
      <w:r w:rsidR="00B162F2" w:rsidRPr="00B162F2">
        <w:rPr>
          <w:lang w:eastAsia="en-US"/>
        </w:rPr>
        <w:t xml:space="preserve"> </w:t>
      </w:r>
      <w:r w:rsidRPr="00B162F2">
        <w:rPr>
          <w:lang w:eastAsia="en-US"/>
        </w:rPr>
        <w:t>денежной</w:t>
      </w:r>
      <w:r w:rsidR="00B162F2" w:rsidRPr="00B162F2">
        <w:rPr>
          <w:lang w:eastAsia="en-US"/>
        </w:rPr>
        <w:t xml:space="preserve"> </w:t>
      </w:r>
      <w:r w:rsidRPr="00B162F2">
        <w:rPr>
          <w:lang w:eastAsia="en-US"/>
        </w:rPr>
        <w:t>массы</w:t>
      </w:r>
      <w:r w:rsidR="00B162F2" w:rsidRPr="00B162F2">
        <w:rPr>
          <w:lang w:eastAsia="en-US"/>
        </w:rPr>
        <w:t xml:space="preserve"> </w:t>
      </w:r>
      <w:r w:rsidRPr="00B162F2">
        <w:rPr>
          <w:lang w:eastAsia="en-US"/>
        </w:rPr>
        <w:t>в обращении</w:t>
      </w:r>
      <w:r w:rsidR="00B162F2" w:rsidRPr="00B162F2">
        <w:rPr>
          <w:lang w:eastAsia="en-US"/>
        </w:rPr>
        <w:t xml:space="preserve">. </w:t>
      </w:r>
      <w:r w:rsidRPr="00B162F2">
        <w:rPr>
          <w:lang w:eastAsia="en-US"/>
        </w:rPr>
        <w:t>Это</w:t>
      </w:r>
      <w:r w:rsidR="00B162F2" w:rsidRPr="00B162F2">
        <w:rPr>
          <w:lang w:eastAsia="en-US"/>
        </w:rPr>
        <w:t xml:space="preserve"> </w:t>
      </w:r>
      <w:r w:rsidRPr="00B162F2">
        <w:rPr>
          <w:lang w:eastAsia="en-US"/>
        </w:rPr>
        <w:t>достигается</w:t>
      </w:r>
      <w:r w:rsidR="00B162F2" w:rsidRPr="00B162F2">
        <w:rPr>
          <w:lang w:eastAsia="en-US"/>
        </w:rPr>
        <w:t xml:space="preserve"> </w:t>
      </w:r>
      <w:r w:rsidRPr="00B162F2">
        <w:rPr>
          <w:lang w:eastAsia="en-US"/>
        </w:rPr>
        <w:t>путем</w:t>
      </w:r>
      <w:r w:rsidR="00B162F2" w:rsidRPr="00B162F2">
        <w:rPr>
          <w:lang w:eastAsia="en-US"/>
        </w:rPr>
        <w:t xml:space="preserve"> </w:t>
      </w:r>
      <w:r w:rsidRPr="00B162F2">
        <w:rPr>
          <w:lang w:eastAsia="en-US"/>
        </w:rPr>
        <w:t>сокращения</w:t>
      </w:r>
      <w:r w:rsidR="00B162F2" w:rsidRPr="00B162F2">
        <w:rPr>
          <w:lang w:eastAsia="en-US"/>
        </w:rPr>
        <w:t xml:space="preserve"> </w:t>
      </w:r>
      <w:r w:rsidRPr="00B162F2">
        <w:rPr>
          <w:lang w:eastAsia="en-US"/>
        </w:rPr>
        <w:t>или</w:t>
      </w:r>
      <w:r w:rsidR="00B162F2" w:rsidRPr="00B162F2">
        <w:rPr>
          <w:lang w:eastAsia="en-US"/>
        </w:rPr>
        <w:t xml:space="preserve"> </w:t>
      </w:r>
      <w:r w:rsidRPr="00B162F2">
        <w:rPr>
          <w:lang w:eastAsia="en-US"/>
        </w:rPr>
        <w:t>расширения</w:t>
      </w:r>
      <w:r w:rsidR="00B162F2" w:rsidRPr="00B162F2">
        <w:rPr>
          <w:lang w:eastAsia="en-US"/>
        </w:rPr>
        <w:t xml:space="preserve"> </w:t>
      </w:r>
      <w:r w:rsidRPr="00B162F2">
        <w:rPr>
          <w:lang w:eastAsia="en-US"/>
        </w:rPr>
        <w:t>наличной</w:t>
      </w:r>
      <w:r w:rsidR="00B162F2" w:rsidRPr="00B162F2">
        <w:rPr>
          <w:lang w:eastAsia="en-US"/>
        </w:rPr>
        <w:t xml:space="preserve"> </w:t>
      </w:r>
      <w:r w:rsidRPr="00B162F2">
        <w:rPr>
          <w:lang w:eastAsia="en-US"/>
        </w:rPr>
        <w:t>и безналичной эмиссии и проведения дисконтной политики</w:t>
      </w:r>
      <w:r w:rsidR="00B162F2" w:rsidRPr="00B162F2">
        <w:rPr>
          <w:lang w:eastAsia="en-US"/>
        </w:rPr>
        <w:t xml:space="preserve">, </w:t>
      </w:r>
      <w:r w:rsidRPr="00B162F2">
        <w:rPr>
          <w:lang w:eastAsia="en-US"/>
        </w:rPr>
        <w:t>политики</w:t>
      </w:r>
      <w:r w:rsidR="00B162F2" w:rsidRPr="00B162F2">
        <w:rPr>
          <w:lang w:eastAsia="en-US"/>
        </w:rPr>
        <w:t xml:space="preserve"> </w:t>
      </w:r>
      <w:r w:rsidRPr="00B162F2">
        <w:rPr>
          <w:lang w:eastAsia="en-US"/>
        </w:rPr>
        <w:t>минимальных резервов, открытого рынка, валютной политики</w:t>
      </w:r>
      <w:r w:rsidR="0020615B" w:rsidRPr="00B162F2">
        <w:rPr>
          <w:rStyle w:val="af"/>
          <w:color w:val="000000"/>
          <w:lang w:eastAsia="en-US"/>
        </w:rPr>
        <w:footnoteReference w:id="2"/>
      </w:r>
      <w:r w:rsidR="00B162F2" w:rsidRPr="00B162F2">
        <w:rPr>
          <w:lang w:eastAsia="en-US"/>
        </w:rPr>
        <w:t>.</w:t>
      </w:r>
    </w:p>
    <w:p w:rsidR="00B162F2" w:rsidRDefault="00EA3EB3" w:rsidP="00B162F2">
      <w:pPr>
        <w:ind w:firstLine="709"/>
        <w:rPr>
          <w:lang w:eastAsia="en-US"/>
        </w:rPr>
      </w:pPr>
      <w:r w:rsidRPr="00B162F2">
        <w:rPr>
          <w:lang w:eastAsia="en-US"/>
        </w:rPr>
        <w:t>С</w:t>
      </w:r>
      <w:r w:rsidR="00B162F2" w:rsidRPr="00B162F2">
        <w:rPr>
          <w:lang w:eastAsia="en-US"/>
        </w:rPr>
        <w:t xml:space="preserve"> </w:t>
      </w:r>
      <w:r w:rsidRPr="00B162F2">
        <w:rPr>
          <w:lang w:eastAsia="en-US"/>
        </w:rPr>
        <w:t>регулирующей</w:t>
      </w:r>
      <w:r w:rsidR="00B162F2" w:rsidRPr="00B162F2">
        <w:rPr>
          <w:lang w:eastAsia="en-US"/>
        </w:rPr>
        <w:t xml:space="preserve"> </w:t>
      </w:r>
      <w:r w:rsidRPr="00B162F2">
        <w:rPr>
          <w:lang w:eastAsia="en-US"/>
        </w:rPr>
        <w:t>функцией</w:t>
      </w:r>
      <w:r w:rsidR="00B162F2" w:rsidRPr="00B162F2">
        <w:rPr>
          <w:lang w:eastAsia="en-US"/>
        </w:rPr>
        <w:t xml:space="preserve"> </w:t>
      </w:r>
      <w:r w:rsidRPr="00B162F2">
        <w:rPr>
          <w:lang w:eastAsia="en-US"/>
        </w:rPr>
        <w:t>тесно</w:t>
      </w:r>
      <w:r w:rsidR="00B162F2" w:rsidRPr="00B162F2">
        <w:rPr>
          <w:lang w:eastAsia="en-US"/>
        </w:rPr>
        <w:t xml:space="preserve"> </w:t>
      </w:r>
      <w:r w:rsidRPr="00B162F2">
        <w:rPr>
          <w:lang w:eastAsia="en-US"/>
        </w:rPr>
        <w:t>связана</w:t>
      </w:r>
      <w:r w:rsidR="00B162F2" w:rsidRPr="00B162F2">
        <w:rPr>
          <w:lang w:eastAsia="en-US"/>
        </w:rPr>
        <w:t xml:space="preserve"> </w:t>
      </w:r>
      <w:r w:rsidRPr="00B162F2">
        <w:rPr>
          <w:lang w:eastAsia="en-US"/>
        </w:rPr>
        <w:t>контролирующая</w:t>
      </w:r>
      <w:r w:rsidR="00B162F2" w:rsidRPr="00B162F2">
        <w:rPr>
          <w:lang w:eastAsia="en-US"/>
        </w:rPr>
        <w:t xml:space="preserve"> </w:t>
      </w:r>
      <w:r w:rsidRPr="00B162F2">
        <w:rPr>
          <w:lang w:eastAsia="en-US"/>
        </w:rPr>
        <w:t>функция</w:t>
      </w:r>
      <w:r w:rsidR="00B162F2" w:rsidRPr="00B162F2">
        <w:rPr>
          <w:lang w:eastAsia="en-US"/>
        </w:rPr>
        <w:t xml:space="preserve">. </w:t>
      </w:r>
      <w:r w:rsidRPr="00B162F2">
        <w:rPr>
          <w:lang w:eastAsia="en-US"/>
        </w:rPr>
        <w:t>Центральный банк получает обширную информацию о</w:t>
      </w:r>
      <w:r w:rsidR="00B162F2" w:rsidRPr="00B162F2">
        <w:rPr>
          <w:lang w:eastAsia="en-US"/>
        </w:rPr>
        <w:t xml:space="preserve"> </w:t>
      </w:r>
      <w:r w:rsidRPr="00B162F2">
        <w:rPr>
          <w:lang w:eastAsia="en-US"/>
        </w:rPr>
        <w:t>состоянии</w:t>
      </w:r>
      <w:r w:rsidR="00B162F2" w:rsidRPr="00B162F2">
        <w:rPr>
          <w:lang w:eastAsia="en-US"/>
        </w:rPr>
        <w:t xml:space="preserve"> </w:t>
      </w:r>
      <w:r w:rsidRPr="00B162F2">
        <w:rPr>
          <w:lang w:eastAsia="en-US"/>
        </w:rPr>
        <w:t>того</w:t>
      </w:r>
      <w:r w:rsidR="00B162F2" w:rsidRPr="00B162F2">
        <w:rPr>
          <w:lang w:eastAsia="en-US"/>
        </w:rPr>
        <w:t xml:space="preserve"> </w:t>
      </w:r>
      <w:r w:rsidRPr="00B162F2">
        <w:rPr>
          <w:lang w:eastAsia="en-US"/>
        </w:rPr>
        <w:t>или</w:t>
      </w:r>
      <w:r w:rsidR="00B162F2" w:rsidRPr="00B162F2">
        <w:rPr>
          <w:lang w:eastAsia="en-US"/>
        </w:rPr>
        <w:t xml:space="preserve"> </w:t>
      </w:r>
      <w:r w:rsidRPr="00B162F2">
        <w:rPr>
          <w:lang w:eastAsia="en-US"/>
        </w:rPr>
        <w:t>иного банка</w:t>
      </w:r>
      <w:r w:rsidR="00B162F2" w:rsidRPr="00B162F2">
        <w:rPr>
          <w:lang w:eastAsia="en-US"/>
        </w:rPr>
        <w:t xml:space="preserve"> </w:t>
      </w:r>
      <w:r w:rsidRPr="00B162F2">
        <w:rPr>
          <w:lang w:eastAsia="en-US"/>
        </w:rPr>
        <w:t>при</w:t>
      </w:r>
      <w:r w:rsidR="00B162F2" w:rsidRPr="00B162F2">
        <w:rPr>
          <w:lang w:eastAsia="en-US"/>
        </w:rPr>
        <w:t xml:space="preserve"> </w:t>
      </w:r>
      <w:r w:rsidRPr="00B162F2">
        <w:rPr>
          <w:lang w:eastAsia="en-US"/>
        </w:rPr>
        <w:t>проведении</w:t>
      </w:r>
      <w:r w:rsidR="00B162F2" w:rsidRPr="00B162F2">
        <w:rPr>
          <w:lang w:eastAsia="en-US"/>
        </w:rPr>
        <w:t xml:space="preserve">, </w:t>
      </w:r>
      <w:r w:rsidRPr="00B162F2">
        <w:rPr>
          <w:lang w:eastAsia="en-US"/>
        </w:rPr>
        <w:t>например,</w:t>
      </w:r>
      <w:r w:rsidR="00B162F2" w:rsidRPr="00B162F2">
        <w:rPr>
          <w:lang w:eastAsia="en-US"/>
        </w:rPr>
        <w:t xml:space="preserve"> </w:t>
      </w:r>
      <w:r w:rsidRPr="00B162F2">
        <w:rPr>
          <w:lang w:eastAsia="en-US"/>
        </w:rPr>
        <w:t>поли</w:t>
      </w:r>
      <w:r w:rsidR="00874F38" w:rsidRPr="00B162F2">
        <w:rPr>
          <w:lang w:eastAsia="en-US"/>
        </w:rPr>
        <w:t>тики</w:t>
      </w:r>
      <w:r w:rsidR="00B162F2" w:rsidRPr="00B162F2">
        <w:rPr>
          <w:lang w:eastAsia="en-US"/>
        </w:rPr>
        <w:t xml:space="preserve"> </w:t>
      </w:r>
      <w:r w:rsidR="00874F38" w:rsidRPr="00B162F2">
        <w:rPr>
          <w:lang w:eastAsia="en-US"/>
        </w:rPr>
        <w:t>минимальных</w:t>
      </w:r>
      <w:r w:rsidR="00B162F2" w:rsidRPr="00B162F2">
        <w:rPr>
          <w:lang w:eastAsia="en-US"/>
        </w:rPr>
        <w:t xml:space="preserve"> </w:t>
      </w:r>
      <w:r w:rsidR="00874F38" w:rsidRPr="00B162F2">
        <w:rPr>
          <w:lang w:eastAsia="en-US"/>
        </w:rPr>
        <w:t xml:space="preserve">резервов </w:t>
      </w:r>
      <w:r w:rsidRPr="00B162F2">
        <w:rPr>
          <w:lang w:eastAsia="en-US"/>
        </w:rPr>
        <w:t>или редисконтирования</w:t>
      </w:r>
      <w:r w:rsidR="00B162F2" w:rsidRPr="00B162F2">
        <w:rPr>
          <w:lang w:eastAsia="en-US"/>
        </w:rPr>
        <w:t xml:space="preserve">. </w:t>
      </w:r>
      <w:r w:rsidRPr="00B162F2">
        <w:rPr>
          <w:lang w:eastAsia="en-US"/>
        </w:rPr>
        <w:t>Контролирующая функция включает определение</w:t>
      </w:r>
      <w:r w:rsidR="00B162F2" w:rsidRPr="00B162F2">
        <w:rPr>
          <w:lang w:eastAsia="en-US"/>
        </w:rPr>
        <w:t xml:space="preserve"> </w:t>
      </w:r>
      <w:r w:rsidRPr="00B162F2">
        <w:rPr>
          <w:lang w:eastAsia="en-US"/>
        </w:rPr>
        <w:t>соответствия требованиям к</w:t>
      </w:r>
      <w:r w:rsidR="00B162F2" w:rsidRPr="00B162F2">
        <w:rPr>
          <w:lang w:eastAsia="en-US"/>
        </w:rPr>
        <w:t xml:space="preserve"> </w:t>
      </w:r>
      <w:r w:rsidRPr="00B162F2">
        <w:rPr>
          <w:lang w:eastAsia="en-US"/>
        </w:rPr>
        <w:t>качественному</w:t>
      </w:r>
      <w:r w:rsidR="00B162F2" w:rsidRPr="00B162F2">
        <w:rPr>
          <w:lang w:eastAsia="en-US"/>
        </w:rPr>
        <w:t xml:space="preserve"> </w:t>
      </w:r>
      <w:r w:rsidRPr="00B162F2">
        <w:rPr>
          <w:lang w:eastAsia="en-US"/>
        </w:rPr>
        <w:t>составу</w:t>
      </w:r>
      <w:r w:rsidR="00B162F2" w:rsidRPr="00B162F2">
        <w:rPr>
          <w:lang w:eastAsia="en-US"/>
        </w:rPr>
        <w:t xml:space="preserve"> </w:t>
      </w:r>
      <w:r w:rsidRPr="00B162F2">
        <w:rPr>
          <w:lang w:eastAsia="en-US"/>
        </w:rPr>
        <w:t>банковской</w:t>
      </w:r>
      <w:r w:rsidR="00B162F2" w:rsidRPr="00B162F2">
        <w:rPr>
          <w:lang w:eastAsia="en-US"/>
        </w:rPr>
        <w:t xml:space="preserve"> </w:t>
      </w:r>
      <w:r w:rsidRPr="00B162F2">
        <w:rPr>
          <w:lang w:eastAsia="en-US"/>
        </w:rPr>
        <w:t>системы</w:t>
      </w:r>
      <w:r w:rsidR="00B162F2" w:rsidRPr="00B162F2">
        <w:rPr>
          <w:lang w:eastAsia="en-US"/>
        </w:rPr>
        <w:t xml:space="preserve">, </w:t>
      </w:r>
      <w:r w:rsidR="00B162F2">
        <w:rPr>
          <w:lang w:eastAsia="en-US"/>
        </w:rPr>
        <w:t>т.е.</w:t>
      </w:r>
      <w:r w:rsidR="00B162F2" w:rsidRPr="00B162F2">
        <w:rPr>
          <w:lang w:eastAsia="en-US"/>
        </w:rPr>
        <w:t xml:space="preserve"> </w:t>
      </w:r>
      <w:r w:rsidRPr="00B162F2">
        <w:rPr>
          <w:lang w:eastAsia="en-US"/>
        </w:rPr>
        <w:t>процедура допуска кредитных институтов на национальный банковский рынок</w:t>
      </w:r>
      <w:r w:rsidR="00B162F2" w:rsidRPr="00B162F2">
        <w:rPr>
          <w:lang w:eastAsia="en-US"/>
        </w:rPr>
        <w:t>.</w:t>
      </w:r>
    </w:p>
    <w:p w:rsidR="00B162F2" w:rsidRDefault="00EA3EB3" w:rsidP="00B162F2">
      <w:pPr>
        <w:ind w:firstLine="709"/>
        <w:rPr>
          <w:lang w:eastAsia="en-US"/>
        </w:rPr>
      </w:pPr>
      <w:r w:rsidRPr="00B162F2">
        <w:rPr>
          <w:lang w:eastAsia="en-US"/>
        </w:rPr>
        <w:t>Всем</w:t>
      </w:r>
      <w:r w:rsidR="00B162F2" w:rsidRPr="00B162F2">
        <w:rPr>
          <w:lang w:eastAsia="en-US"/>
        </w:rPr>
        <w:t xml:space="preserve"> </w:t>
      </w:r>
      <w:r w:rsidRPr="00B162F2">
        <w:rPr>
          <w:lang w:eastAsia="en-US"/>
        </w:rPr>
        <w:t>центральным</w:t>
      </w:r>
      <w:r w:rsidR="00B162F2" w:rsidRPr="00B162F2">
        <w:rPr>
          <w:lang w:eastAsia="en-US"/>
        </w:rPr>
        <w:t xml:space="preserve"> </w:t>
      </w:r>
      <w:r w:rsidRPr="00B162F2">
        <w:rPr>
          <w:lang w:eastAsia="en-US"/>
        </w:rPr>
        <w:t>банкам</w:t>
      </w:r>
      <w:r w:rsidR="00B162F2" w:rsidRPr="00B162F2">
        <w:rPr>
          <w:lang w:eastAsia="en-US"/>
        </w:rPr>
        <w:t xml:space="preserve"> </w:t>
      </w:r>
      <w:r w:rsidRPr="00B162F2">
        <w:rPr>
          <w:lang w:eastAsia="en-US"/>
        </w:rPr>
        <w:t>присуща</w:t>
      </w:r>
      <w:r w:rsidR="00B162F2" w:rsidRPr="00B162F2">
        <w:rPr>
          <w:lang w:eastAsia="en-US"/>
        </w:rPr>
        <w:t xml:space="preserve"> </w:t>
      </w:r>
      <w:r w:rsidRPr="00B162F2">
        <w:rPr>
          <w:lang w:eastAsia="en-US"/>
        </w:rPr>
        <w:t>информационно-исследовательская функция,</w:t>
      </w:r>
      <w:r w:rsidR="00B162F2" w:rsidRPr="00B162F2">
        <w:rPr>
          <w:lang w:eastAsia="en-US"/>
        </w:rPr>
        <w:t xml:space="preserve"> </w:t>
      </w:r>
      <w:r w:rsidR="00B162F2">
        <w:rPr>
          <w:lang w:eastAsia="en-US"/>
        </w:rPr>
        <w:t>т.е.</w:t>
      </w:r>
      <w:r w:rsidR="00B162F2" w:rsidRPr="00B162F2">
        <w:rPr>
          <w:lang w:eastAsia="en-US"/>
        </w:rPr>
        <w:t xml:space="preserve"> </w:t>
      </w:r>
      <w:r w:rsidRPr="00B162F2">
        <w:rPr>
          <w:lang w:eastAsia="en-US"/>
        </w:rPr>
        <w:t>функция</w:t>
      </w:r>
      <w:r w:rsidR="00B162F2" w:rsidRPr="00B162F2">
        <w:rPr>
          <w:lang w:eastAsia="en-US"/>
        </w:rPr>
        <w:t xml:space="preserve"> </w:t>
      </w:r>
      <w:r w:rsidRPr="00B162F2">
        <w:rPr>
          <w:lang w:eastAsia="en-US"/>
        </w:rPr>
        <w:t>научно-исследовательского,</w:t>
      </w:r>
      <w:r w:rsidR="00B162F2" w:rsidRPr="00B162F2">
        <w:rPr>
          <w:lang w:eastAsia="en-US"/>
        </w:rPr>
        <w:t xml:space="preserve"> </w:t>
      </w:r>
      <w:r w:rsidRPr="00B162F2">
        <w:rPr>
          <w:lang w:eastAsia="en-US"/>
        </w:rPr>
        <w:t>информационно-статистического</w:t>
      </w:r>
      <w:r w:rsidR="00B162F2" w:rsidRPr="00B162F2">
        <w:rPr>
          <w:lang w:eastAsia="en-US"/>
        </w:rPr>
        <w:t xml:space="preserve"> </w:t>
      </w:r>
      <w:r w:rsidRPr="00B162F2">
        <w:rPr>
          <w:lang w:eastAsia="en-US"/>
        </w:rPr>
        <w:t>центра</w:t>
      </w:r>
      <w:r w:rsidR="00B162F2" w:rsidRPr="00B162F2">
        <w:rPr>
          <w:lang w:eastAsia="en-US"/>
        </w:rPr>
        <w:t xml:space="preserve">. </w:t>
      </w:r>
      <w:r w:rsidRPr="00B162F2">
        <w:rPr>
          <w:lang w:eastAsia="en-US"/>
        </w:rPr>
        <w:t>Центральный</w:t>
      </w:r>
      <w:r w:rsidR="00B162F2" w:rsidRPr="00B162F2">
        <w:rPr>
          <w:lang w:eastAsia="en-US"/>
        </w:rPr>
        <w:t xml:space="preserve"> </w:t>
      </w:r>
      <w:r w:rsidRPr="00B162F2">
        <w:rPr>
          <w:lang w:eastAsia="en-US"/>
        </w:rPr>
        <w:t>банк</w:t>
      </w:r>
      <w:r w:rsidR="00B162F2" w:rsidRPr="00B162F2">
        <w:rPr>
          <w:lang w:eastAsia="en-US"/>
        </w:rPr>
        <w:t xml:space="preserve">, </w:t>
      </w:r>
      <w:r w:rsidRPr="00B162F2">
        <w:rPr>
          <w:lang w:eastAsia="en-US"/>
        </w:rPr>
        <w:t>имея</w:t>
      </w:r>
      <w:r w:rsidR="00B162F2" w:rsidRPr="00B162F2">
        <w:rPr>
          <w:lang w:eastAsia="en-US"/>
        </w:rPr>
        <w:t xml:space="preserve">, </w:t>
      </w:r>
      <w:r w:rsidRPr="00B162F2">
        <w:rPr>
          <w:lang w:eastAsia="en-US"/>
        </w:rPr>
        <w:t>анализируя</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публикуя объективную</w:t>
      </w:r>
      <w:r w:rsidR="00B162F2" w:rsidRPr="00B162F2">
        <w:rPr>
          <w:lang w:eastAsia="en-US"/>
        </w:rPr>
        <w:t xml:space="preserve"> </w:t>
      </w:r>
      <w:r w:rsidRPr="00B162F2">
        <w:rPr>
          <w:lang w:eastAsia="en-US"/>
        </w:rPr>
        <w:t>информацию</w:t>
      </w:r>
      <w:r w:rsidR="00B162F2" w:rsidRPr="00B162F2">
        <w:rPr>
          <w:lang w:eastAsia="en-US"/>
        </w:rPr>
        <w:t xml:space="preserve"> </w:t>
      </w:r>
      <w:r w:rsidRPr="00B162F2">
        <w:rPr>
          <w:lang w:eastAsia="en-US"/>
        </w:rPr>
        <w:t>о</w:t>
      </w:r>
      <w:r w:rsidR="00B162F2" w:rsidRPr="00B162F2">
        <w:rPr>
          <w:lang w:eastAsia="en-US"/>
        </w:rPr>
        <w:t xml:space="preserve"> </w:t>
      </w:r>
      <w:r w:rsidRPr="00B162F2">
        <w:rPr>
          <w:lang w:eastAsia="en-US"/>
        </w:rPr>
        <w:t>ситуации</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денежно-кредитной</w:t>
      </w:r>
      <w:r w:rsidR="00B162F2" w:rsidRPr="00B162F2">
        <w:rPr>
          <w:lang w:eastAsia="en-US"/>
        </w:rPr>
        <w:t xml:space="preserve"> </w:t>
      </w:r>
      <w:r w:rsidRPr="00B162F2">
        <w:rPr>
          <w:lang w:eastAsia="en-US"/>
        </w:rPr>
        <w:t>сфере,</w:t>
      </w:r>
      <w:r w:rsidR="00B162F2" w:rsidRPr="00B162F2">
        <w:rPr>
          <w:lang w:eastAsia="en-US"/>
        </w:rPr>
        <w:t xml:space="preserve"> </w:t>
      </w:r>
      <w:r w:rsidRPr="00B162F2">
        <w:rPr>
          <w:lang w:eastAsia="en-US"/>
        </w:rPr>
        <w:t>может оперативно реагировать на глобальные и локальные экономические процессы</w:t>
      </w:r>
      <w:r w:rsidR="00B162F2" w:rsidRPr="00B162F2">
        <w:rPr>
          <w:lang w:eastAsia="en-US"/>
        </w:rPr>
        <w:t xml:space="preserve">. </w:t>
      </w:r>
      <w:r w:rsidRPr="00B162F2">
        <w:rPr>
          <w:lang w:eastAsia="en-US"/>
        </w:rPr>
        <w:t>От верности</w:t>
      </w:r>
      <w:r w:rsidR="00B162F2" w:rsidRPr="00B162F2">
        <w:rPr>
          <w:lang w:eastAsia="en-US"/>
        </w:rPr>
        <w:t xml:space="preserve"> </w:t>
      </w:r>
      <w:r w:rsidRPr="00B162F2">
        <w:rPr>
          <w:lang w:eastAsia="en-US"/>
        </w:rPr>
        <w:t>оценки</w:t>
      </w:r>
      <w:r w:rsidR="00B162F2" w:rsidRPr="00B162F2">
        <w:rPr>
          <w:lang w:eastAsia="en-US"/>
        </w:rPr>
        <w:t xml:space="preserve"> </w:t>
      </w:r>
      <w:r w:rsidRPr="00B162F2">
        <w:rPr>
          <w:lang w:eastAsia="en-US"/>
        </w:rPr>
        <w:t>информации</w:t>
      </w:r>
      <w:r w:rsidR="00B162F2" w:rsidRPr="00B162F2">
        <w:rPr>
          <w:lang w:eastAsia="en-US"/>
        </w:rPr>
        <w:t xml:space="preserve"> </w:t>
      </w:r>
      <w:r w:rsidRPr="00B162F2">
        <w:rPr>
          <w:lang w:eastAsia="en-US"/>
        </w:rPr>
        <w:t>зависит</w:t>
      </w:r>
      <w:r w:rsidR="00B162F2" w:rsidRPr="00B162F2">
        <w:rPr>
          <w:lang w:eastAsia="en-US"/>
        </w:rPr>
        <w:t xml:space="preserve"> </w:t>
      </w:r>
      <w:r w:rsidRPr="00B162F2">
        <w:rPr>
          <w:lang w:eastAsia="en-US"/>
        </w:rPr>
        <w:t>выбор</w:t>
      </w:r>
      <w:r w:rsidR="00B162F2" w:rsidRPr="00B162F2">
        <w:rPr>
          <w:lang w:eastAsia="en-US"/>
        </w:rPr>
        <w:t xml:space="preserve"> </w:t>
      </w:r>
      <w:r w:rsidRPr="00B162F2">
        <w:rPr>
          <w:lang w:eastAsia="en-US"/>
        </w:rPr>
        <w:t>направлений</w:t>
      </w:r>
      <w:r w:rsidR="00B162F2" w:rsidRPr="00B162F2">
        <w:rPr>
          <w:lang w:eastAsia="en-US"/>
        </w:rPr>
        <w:t xml:space="preserve"> </w:t>
      </w:r>
      <w:r w:rsidRPr="00B162F2">
        <w:rPr>
          <w:lang w:eastAsia="en-US"/>
        </w:rPr>
        <w:t>денежно-кредитной политики</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целом</w:t>
      </w:r>
      <w:r w:rsidR="00B162F2" w:rsidRPr="00B162F2">
        <w:rPr>
          <w:lang w:eastAsia="en-US"/>
        </w:rPr>
        <w:t xml:space="preserve">. </w:t>
      </w:r>
      <w:r w:rsidRPr="00B162F2">
        <w:rPr>
          <w:lang w:eastAsia="en-US"/>
        </w:rPr>
        <w:t>Информационно-исследовательская</w:t>
      </w:r>
      <w:r w:rsidR="00B162F2" w:rsidRPr="00B162F2">
        <w:rPr>
          <w:lang w:eastAsia="en-US"/>
        </w:rPr>
        <w:t xml:space="preserve"> </w:t>
      </w:r>
      <w:r w:rsidRPr="00B162F2">
        <w:rPr>
          <w:lang w:eastAsia="en-US"/>
        </w:rPr>
        <w:t>функция</w:t>
      </w:r>
      <w:r w:rsidR="00B162F2" w:rsidRPr="00B162F2">
        <w:rPr>
          <w:lang w:eastAsia="en-US"/>
        </w:rPr>
        <w:t xml:space="preserve"> </w:t>
      </w:r>
      <w:r w:rsidRPr="00B162F2">
        <w:rPr>
          <w:lang w:eastAsia="en-US"/>
        </w:rPr>
        <w:t>центрального банка предполагает также консультационную деятельность</w:t>
      </w:r>
      <w:r w:rsidR="00B162F2" w:rsidRPr="00B162F2">
        <w:rPr>
          <w:lang w:eastAsia="en-US"/>
        </w:rPr>
        <w:t>.</w:t>
      </w:r>
    </w:p>
    <w:p w:rsidR="00B162F2" w:rsidRDefault="00EA3EB3" w:rsidP="00B162F2">
      <w:pPr>
        <w:ind w:firstLine="709"/>
        <w:rPr>
          <w:lang w:eastAsia="en-US"/>
        </w:rPr>
      </w:pPr>
      <w:r w:rsidRPr="00B162F2">
        <w:rPr>
          <w:lang w:eastAsia="en-US"/>
        </w:rPr>
        <w:t>Функции центрального банка зачастую переплетаются, из</w:t>
      </w:r>
      <w:r w:rsidR="00B162F2" w:rsidRPr="00B162F2">
        <w:rPr>
          <w:lang w:eastAsia="en-US"/>
        </w:rPr>
        <w:t xml:space="preserve"> </w:t>
      </w:r>
      <w:r w:rsidRPr="00B162F2">
        <w:rPr>
          <w:lang w:eastAsia="en-US"/>
        </w:rPr>
        <w:t>одной</w:t>
      </w:r>
      <w:r w:rsidR="00B162F2" w:rsidRPr="00B162F2">
        <w:rPr>
          <w:lang w:eastAsia="en-US"/>
        </w:rPr>
        <w:t xml:space="preserve"> </w:t>
      </w:r>
      <w:r w:rsidRPr="00B162F2">
        <w:rPr>
          <w:lang w:eastAsia="en-US"/>
        </w:rPr>
        <w:t>вытекает другая, если этого требует достижение поставленной цели или</w:t>
      </w:r>
      <w:r w:rsidR="00B162F2" w:rsidRPr="00B162F2">
        <w:rPr>
          <w:lang w:eastAsia="en-US"/>
        </w:rPr>
        <w:t xml:space="preserve"> </w:t>
      </w:r>
      <w:r w:rsidRPr="00B162F2">
        <w:rPr>
          <w:lang w:eastAsia="en-US"/>
        </w:rPr>
        <w:t>решения</w:t>
      </w:r>
      <w:r w:rsidR="00B162F2" w:rsidRPr="00B162F2">
        <w:rPr>
          <w:lang w:eastAsia="en-US"/>
        </w:rPr>
        <w:t xml:space="preserve"> </w:t>
      </w:r>
      <w:r w:rsidRPr="00B162F2">
        <w:rPr>
          <w:lang w:eastAsia="en-US"/>
        </w:rPr>
        <w:t>какой-либо определенной задачи</w:t>
      </w:r>
      <w:r w:rsidR="00B162F2" w:rsidRPr="00B162F2">
        <w:rPr>
          <w:lang w:eastAsia="en-US"/>
        </w:rPr>
        <w:t>.</w:t>
      </w:r>
    </w:p>
    <w:p w:rsidR="00B162F2" w:rsidRDefault="00EA3EB3" w:rsidP="00B162F2">
      <w:pPr>
        <w:ind w:firstLine="709"/>
        <w:rPr>
          <w:lang w:eastAsia="en-US"/>
        </w:rPr>
      </w:pPr>
      <w:r w:rsidRPr="00B162F2">
        <w:rPr>
          <w:lang w:eastAsia="en-US"/>
        </w:rPr>
        <w:t>Центральный</w:t>
      </w:r>
      <w:r w:rsidR="00B162F2" w:rsidRPr="00B162F2">
        <w:rPr>
          <w:lang w:eastAsia="en-US"/>
        </w:rPr>
        <w:t xml:space="preserve"> </w:t>
      </w:r>
      <w:r w:rsidRPr="00B162F2">
        <w:rPr>
          <w:lang w:eastAsia="en-US"/>
        </w:rPr>
        <w:t>банк</w:t>
      </w:r>
      <w:r w:rsidR="00B162F2" w:rsidRPr="00B162F2">
        <w:rPr>
          <w:lang w:eastAsia="en-US"/>
        </w:rPr>
        <w:t xml:space="preserve"> </w:t>
      </w:r>
      <w:r w:rsidRPr="00B162F2">
        <w:rPr>
          <w:lang w:eastAsia="en-US"/>
        </w:rPr>
        <w:t>России</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своей</w:t>
      </w:r>
      <w:r w:rsidR="00B162F2" w:rsidRPr="00B162F2">
        <w:rPr>
          <w:lang w:eastAsia="en-US"/>
        </w:rPr>
        <w:t xml:space="preserve"> </w:t>
      </w:r>
      <w:r w:rsidRPr="00B162F2">
        <w:rPr>
          <w:lang w:eastAsia="en-US"/>
        </w:rPr>
        <w:t>сути</w:t>
      </w:r>
      <w:r w:rsidR="00B162F2" w:rsidRPr="00B162F2">
        <w:rPr>
          <w:lang w:eastAsia="en-US"/>
        </w:rPr>
        <w:t xml:space="preserve"> </w:t>
      </w:r>
      <w:r w:rsidRPr="00B162F2">
        <w:rPr>
          <w:lang w:eastAsia="en-US"/>
        </w:rPr>
        <w:t>эквивалентен</w:t>
      </w:r>
      <w:r w:rsidR="00B162F2" w:rsidRPr="00B162F2">
        <w:rPr>
          <w:lang w:eastAsia="en-US"/>
        </w:rPr>
        <w:t xml:space="preserve"> </w:t>
      </w:r>
      <w:r w:rsidRPr="00B162F2">
        <w:rPr>
          <w:lang w:eastAsia="en-US"/>
        </w:rPr>
        <w:t>центральным эмиссионным банкам других стран</w:t>
      </w:r>
      <w:r w:rsidR="00B162F2" w:rsidRPr="00B162F2">
        <w:rPr>
          <w:lang w:eastAsia="en-US"/>
        </w:rPr>
        <w:t xml:space="preserve">. </w:t>
      </w:r>
      <w:r w:rsidRPr="00B162F2">
        <w:rPr>
          <w:lang w:eastAsia="en-US"/>
        </w:rPr>
        <w:t>В качестве</w:t>
      </w:r>
      <w:r w:rsidR="00B162F2" w:rsidRPr="00B162F2">
        <w:rPr>
          <w:lang w:eastAsia="en-US"/>
        </w:rPr>
        <w:t xml:space="preserve"> </w:t>
      </w:r>
      <w:r w:rsidRPr="00B162F2">
        <w:rPr>
          <w:lang w:eastAsia="en-US"/>
        </w:rPr>
        <w:t>своей</w:t>
      </w:r>
      <w:r w:rsidR="00B162F2" w:rsidRPr="00B162F2">
        <w:rPr>
          <w:lang w:eastAsia="en-US"/>
        </w:rPr>
        <w:t xml:space="preserve"> </w:t>
      </w:r>
      <w:r w:rsidRPr="00B162F2">
        <w:rPr>
          <w:lang w:eastAsia="en-US"/>
        </w:rPr>
        <w:t>основной</w:t>
      </w:r>
      <w:r w:rsidR="00B162F2" w:rsidRPr="00B162F2">
        <w:rPr>
          <w:lang w:eastAsia="en-US"/>
        </w:rPr>
        <w:t xml:space="preserve"> </w:t>
      </w:r>
      <w:r w:rsidRPr="00B162F2">
        <w:rPr>
          <w:lang w:eastAsia="en-US"/>
        </w:rPr>
        <w:t>функции</w:t>
      </w:r>
      <w:r w:rsidR="00B162F2" w:rsidRPr="00B162F2">
        <w:rPr>
          <w:lang w:eastAsia="en-US"/>
        </w:rPr>
        <w:t xml:space="preserve">, </w:t>
      </w:r>
      <w:r w:rsidRPr="00B162F2">
        <w:rPr>
          <w:lang w:eastAsia="en-US"/>
        </w:rPr>
        <w:t>ЦБ России</w:t>
      </w:r>
      <w:r w:rsidR="00B162F2" w:rsidRPr="00B162F2">
        <w:rPr>
          <w:lang w:eastAsia="en-US"/>
        </w:rPr>
        <w:t xml:space="preserve"> </w:t>
      </w:r>
      <w:r w:rsidRPr="00B162F2">
        <w:rPr>
          <w:lang w:eastAsia="en-US"/>
        </w:rPr>
        <w:t>формирует</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претворяет</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жизнь</w:t>
      </w:r>
      <w:r w:rsidR="00B162F2" w:rsidRPr="00B162F2">
        <w:rPr>
          <w:lang w:eastAsia="en-US"/>
        </w:rPr>
        <w:t xml:space="preserve"> </w:t>
      </w:r>
      <w:r w:rsidRPr="00B162F2">
        <w:rPr>
          <w:lang w:eastAsia="en-US"/>
        </w:rPr>
        <w:t>кредитно-денежную</w:t>
      </w:r>
      <w:r w:rsidR="00B162F2" w:rsidRPr="00B162F2">
        <w:rPr>
          <w:lang w:eastAsia="en-US"/>
        </w:rPr>
        <w:t xml:space="preserve"> </w:t>
      </w:r>
      <w:r w:rsidRPr="00B162F2">
        <w:rPr>
          <w:lang w:eastAsia="en-US"/>
        </w:rPr>
        <w:t>политику государства</w:t>
      </w:r>
      <w:r w:rsidR="00B162F2" w:rsidRPr="00B162F2">
        <w:rPr>
          <w:lang w:eastAsia="en-US"/>
        </w:rPr>
        <w:t xml:space="preserve">. </w:t>
      </w:r>
      <w:r w:rsidRPr="00B162F2">
        <w:rPr>
          <w:lang w:eastAsia="en-US"/>
        </w:rPr>
        <w:t>Спектр деятельности Банка</w:t>
      </w:r>
      <w:r w:rsidR="00B162F2" w:rsidRPr="00B162F2">
        <w:rPr>
          <w:lang w:eastAsia="en-US"/>
        </w:rPr>
        <w:t xml:space="preserve"> </w:t>
      </w:r>
      <w:r w:rsidRPr="00B162F2">
        <w:rPr>
          <w:lang w:eastAsia="en-US"/>
        </w:rPr>
        <w:t>России весьма широк</w:t>
      </w:r>
      <w:r w:rsidR="00B162F2" w:rsidRPr="00B162F2">
        <w:rPr>
          <w:lang w:eastAsia="en-US"/>
        </w:rPr>
        <w:t xml:space="preserve">: </w:t>
      </w:r>
      <w:r w:rsidRPr="00B162F2">
        <w:rPr>
          <w:lang w:eastAsia="en-US"/>
        </w:rPr>
        <w:t>от</w:t>
      </w:r>
      <w:r w:rsidR="00B162F2" w:rsidRPr="00B162F2">
        <w:rPr>
          <w:lang w:eastAsia="en-US"/>
        </w:rPr>
        <w:t xml:space="preserve"> </w:t>
      </w:r>
      <w:r w:rsidRPr="00B162F2">
        <w:rPr>
          <w:lang w:eastAsia="en-US"/>
        </w:rPr>
        <w:t>действия</w:t>
      </w:r>
      <w:r w:rsidR="00B162F2" w:rsidRPr="00B162F2">
        <w:rPr>
          <w:lang w:eastAsia="en-US"/>
        </w:rPr>
        <w:t xml:space="preserve"> </w:t>
      </w:r>
      <w:r w:rsidRPr="00B162F2">
        <w:rPr>
          <w:lang w:eastAsia="en-US"/>
        </w:rPr>
        <w:t>в качестве</w:t>
      </w:r>
      <w:r w:rsidR="00B162F2" w:rsidRPr="00B162F2">
        <w:rPr>
          <w:lang w:eastAsia="en-US"/>
        </w:rPr>
        <w:t xml:space="preserve"> </w:t>
      </w:r>
      <w:r w:rsidRPr="00B162F2">
        <w:rPr>
          <w:lang w:eastAsia="en-US"/>
        </w:rPr>
        <w:t>агента государства и управления банковскими холдинг-компаниями</w:t>
      </w:r>
      <w:r w:rsidR="00B162F2" w:rsidRPr="00B162F2">
        <w:rPr>
          <w:lang w:eastAsia="en-US"/>
        </w:rPr>
        <w:t xml:space="preserve"> </w:t>
      </w:r>
      <w:r w:rsidRPr="00B162F2">
        <w:rPr>
          <w:lang w:eastAsia="en-US"/>
        </w:rPr>
        <w:t>до обеспечения необходимого количества денег</w:t>
      </w:r>
      <w:r w:rsidR="0020615B" w:rsidRPr="00B162F2">
        <w:rPr>
          <w:rStyle w:val="af"/>
          <w:color w:val="000000"/>
          <w:lang w:eastAsia="en-US"/>
        </w:rPr>
        <w:footnoteReference w:id="3"/>
      </w:r>
      <w:r w:rsidR="00B162F2" w:rsidRPr="00B162F2">
        <w:rPr>
          <w:lang w:eastAsia="en-US"/>
        </w:rPr>
        <w:t>.</w:t>
      </w:r>
    </w:p>
    <w:p w:rsidR="00B162F2" w:rsidRDefault="00EA3EB3" w:rsidP="00B162F2">
      <w:pPr>
        <w:ind w:firstLine="709"/>
        <w:rPr>
          <w:lang w:eastAsia="en-US"/>
        </w:rPr>
      </w:pPr>
      <w:r w:rsidRPr="00B162F2">
        <w:rPr>
          <w:lang w:eastAsia="en-US"/>
        </w:rPr>
        <w:t>Банк России</w:t>
      </w:r>
      <w:r w:rsidR="00B162F2" w:rsidRPr="00B162F2">
        <w:rPr>
          <w:lang w:eastAsia="en-US"/>
        </w:rPr>
        <w:t xml:space="preserve"> </w:t>
      </w:r>
      <w:r w:rsidRPr="00B162F2">
        <w:rPr>
          <w:lang w:eastAsia="en-US"/>
        </w:rPr>
        <w:t>начал</w:t>
      </w:r>
      <w:r w:rsidR="00B162F2" w:rsidRPr="00B162F2">
        <w:rPr>
          <w:lang w:eastAsia="en-US"/>
        </w:rPr>
        <w:t xml:space="preserve"> </w:t>
      </w:r>
      <w:r w:rsidRPr="00B162F2">
        <w:rPr>
          <w:lang w:eastAsia="en-US"/>
        </w:rPr>
        <w:t>свое существование с принятием</w:t>
      </w:r>
      <w:r w:rsidR="00B162F2" w:rsidRPr="00B162F2">
        <w:rPr>
          <w:lang w:eastAsia="en-US"/>
        </w:rPr>
        <w:t xml:space="preserve"> </w:t>
      </w:r>
      <w:r w:rsidRPr="00B162F2">
        <w:rPr>
          <w:lang w:eastAsia="en-US"/>
        </w:rPr>
        <w:t>закона</w:t>
      </w:r>
      <w:r w:rsidR="00B162F2">
        <w:rPr>
          <w:lang w:eastAsia="en-US"/>
        </w:rPr>
        <w:t xml:space="preserve"> "</w:t>
      </w:r>
      <w:r w:rsidRPr="00B162F2">
        <w:rPr>
          <w:lang w:eastAsia="en-US"/>
        </w:rPr>
        <w:t>О</w:t>
      </w:r>
      <w:r w:rsidR="00B162F2" w:rsidRPr="00B162F2">
        <w:rPr>
          <w:lang w:eastAsia="en-US"/>
        </w:rPr>
        <w:t xml:space="preserve"> </w:t>
      </w:r>
      <w:r w:rsidRPr="00B162F2">
        <w:rPr>
          <w:lang w:eastAsia="en-US"/>
        </w:rPr>
        <w:t>Банке России</w:t>
      </w:r>
      <w:r w:rsidR="00B162F2">
        <w:rPr>
          <w:lang w:eastAsia="en-US"/>
        </w:rPr>
        <w:t xml:space="preserve">" </w:t>
      </w:r>
      <w:r w:rsidRPr="00B162F2">
        <w:rPr>
          <w:lang w:eastAsia="en-US"/>
        </w:rPr>
        <w:t>в</w:t>
      </w:r>
      <w:r w:rsidR="00B162F2" w:rsidRPr="00B162F2">
        <w:rPr>
          <w:lang w:eastAsia="en-US"/>
        </w:rPr>
        <w:t xml:space="preserve"> </w:t>
      </w:r>
      <w:r w:rsidRPr="00B162F2">
        <w:rPr>
          <w:lang w:eastAsia="en-US"/>
        </w:rPr>
        <w:t>декабре</w:t>
      </w:r>
      <w:r w:rsidR="00B162F2" w:rsidRPr="00B162F2">
        <w:rPr>
          <w:lang w:eastAsia="en-US"/>
        </w:rPr>
        <w:t xml:space="preserve"> </w:t>
      </w:r>
      <w:r w:rsidRPr="00B162F2">
        <w:rPr>
          <w:lang w:eastAsia="en-US"/>
        </w:rPr>
        <w:t>1990</w:t>
      </w:r>
      <w:r w:rsidR="00B162F2" w:rsidRPr="00B162F2">
        <w:rPr>
          <w:lang w:eastAsia="en-US"/>
        </w:rPr>
        <w:t xml:space="preserve"> </w:t>
      </w:r>
      <w:r w:rsidRPr="00B162F2">
        <w:rPr>
          <w:lang w:eastAsia="en-US"/>
        </w:rPr>
        <w:t>года</w:t>
      </w:r>
      <w:r w:rsidR="00B162F2" w:rsidRPr="00B162F2">
        <w:rPr>
          <w:lang w:eastAsia="en-US"/>
        </w:rPr>
        <w:t xml:space="preserve">. </w:t>
      </w:r>
      <w:r w:rsidRPr="00B162F2">
        <w:rPr>
          <w:lang w:eastAsia="en-US"/>
        </w:rPr>
        <w:t>Он</w:t>
      </w:r>
      <w:r w:rsidR="00B162F2" w:rsidRPr="00B162F2">
        <w:rPr>
          <w:lang w:eastAsia="en-US"/>
        </w:rPr>
        <w:t xml:space="preserve"> </w:t>
      </w:r>
      <w:r w:rsidRPr="00B162F2">
        <w:rPr>
          <w:lang w:eastAsia="en-US"/>
        </w:rPr>
        <w:t>независим</w:t>
      </w:r>
      <w:r w:rsidR="00B162F2" w:rsidRPr="00B162F2">
        <w:rPr>
          <w:lang w:eastAsia="en-US"/>
        </w:rPr>
        <w:t xml:space="preserve"> </w:t>
      </w:r>
      <w:r w:rsidRPr="00B162F2">
        <w:rPr>
          <w:lang w:eastAsia="en-US"/>
        </w:rPr>
        <w:t>от</w:t>
      </w:r>
      <w:r w:rsidR="00B162F2" w:rsidRPr="00B162F2">
        <w:rPr>
          <w:lang w:eastAsia="en-US"/>
        </w:rPr>
        <w:t xml:space="preserve"> </w:t>
      </w:r>
      <w:r w:rsidRPr="00B162F2">
        <w:rPr>
          <w:lang w:eastAsia="en-US"/>
        </w:rPr>
        <w:t>распорядительных</w:t>
      </w:r>
      <w:r w:rsidR="00B162F2" w:rsidRPr="00B162F2">
        <w:rPr>
          <w:lang w:eastAsia="en-US"/>
        </w:rPr>
        <w:t xml:space="preserve"> </w:t>
      </w:r>
      <w:r w:rsidRPr="00B162F2">
        <w:rPr>
          <w:lang w:eastAsia="en-US"/>
        </w:rPr>
        <w:t>и исполнительных органов государственной власти</w:t>
      </w:r>
      <w:r w:rsidR="00B162F2" w:rsidRPr="00B162F2">
        <w:rPr>
          <w:lang w:eastAsia="en-US"/>
        </w:rPr>
        <w:t xml:space="preserve">. </w:t>
      </w:r>
      <w:r w:rsidRPr="00B162F2">
        <w:rPr>
          <w:lang w:eastAsia="en-US"/>
        </w:rPr>
        <w:t>Он</w:t>
      </w:r>
      <w:r w:rsidR="00B162F2" w:rsidRPr="00B162F2">
        <w:rPr>
          <w:lang w:eastAsia="en-US"/>
        </w:rPr>
        <w:t xml:space="preserve"> </w:t>
      </w:r>
      <w:r w:rsidRPr="00B162F2">
        <w:rPr>
          <w:lang w:eastAsia="en-US"/>
        </w:rPr>
        <w:t>может</w:t>
      </w:r>
      <w:r w:rsidR="00B162F2" w:rsidRPr="00B162F2">
        <w:rPr>
          <w:lang w:eastAsia="en-US"/>
        </w:rPr>
        <w:t xml:space="preserve"> </w:t>
      </w:r>
      <w:r w:rsidRPr="00B162F2">
        <w:rPr>
          <w:lang w:eastAsia="en-US"/>
        </w:rPr>
        <w:t>быть</w:t>
      </w:r>
      <w:r w:rsidR="00B162F2" w:rsidRPr="00B162F2">
        <w:rPr>
          <w:lang w:eastAsia="en-US"/>
        </w:rPr>
        <w:t xml:space="preserve"> </w:t>
      </w:r>
      <w:r w:rsidRPr="00B162F2">
        <w:rPr>
          <w:lang w:eastAsia="en-US"/>
        </w:rPr>
        <w:t>распущен</w:t>
      </w:r>
      <w:r w:rsidR="00B162F2" w:rsidRPr="00B162F2">
        <w:rPr>
          <w:lang w:eastAsia="en-US"/>
        </w:rPr>
        <w:t xml:space="preserve"> </w:t>
      </w:r>
      <w:r w:rsidRPr="00B162F2">
        <w:rPr>
          <w:lang w:eastAsia="en-US"/>
        </w:rPr>
        <w:t>и ликвидирован</w:t>
      </w:r>
      <w:r w:rsidR="00B162F2" w:rsidRPr="00B162F2">
        <w:rPr>
          <w:lang w:eastAsia="en-US"/>
        </w:rPr>
        <w:t xml:space="preserve"> </w:t>
      </w:r>
      <w:r w:rsidRPr="00B162F2">
        <w:rPr>
          <w:lang w:eastAsia="en-US"/>
        </w:rPr>
        <w:t>только</w:t>
      </w:r>
      <w:r w:rsidR="00B162F2" w:rsidRPr="00B162F2">
        <w:rPr>
          <w:lang w:eastAsia="en-US"/>
        </w:rPr>
        <w:t xml:space="preserve"> </w:t>
      </w:r>
      <w:r w:rsidRPr="00B162F2">
        <w:rPr>
          <w:lang w:eastAsia="en-US"/>
        </w:rPr>
        <w:t>специальным</w:t>
      </w:r>
      <w:r w:rsidR="00B162F2" w:rsidRPr="00B162F2">
        <w:rPr>
          <w:lang w:eastAsia="en-US"/>
        </w:rPr>
        <w:t xml:space="preserve"> </w:t>
      </w:r>
      <w:r w:rsidRPr="00B162F2">
        <w:rPr>
          <w:lang w:eastAsia="en-US"/>
        </w:rPr>
        <w:t>законодательным</w:t>
      </w:r>
      <w:r w:rsidR="00B162F2" w:rsidRPr="00B162F2">
        <w:rPr>
          <w:lang w:eastAsia="en-US"/>
        </w:rPr>
        <w:t xml:space="preserve"> </w:t>
      </w:r>
      <w:r w:rsidRPr="00B162F2">
        <w:rPr>
          <w:lang w:eastAsia="en-US"/>
        </w:rPr>
        <w:t>актом</w:t>
      </w:r>
      <w:r w:rsidR="00B162F2" w:rsidRPr="00B162F2">
        <w:rPr>
          <w:lang w:eastAsia="en-US"/>
        </w:rPr>
        <w:t xml:space="preserve">. </w:t>
      </w:r>
      <w:r w:rsidRPr="00B162F2">
        <w:rPr>
          <w:lang w:eastAsia="en-US"/>
        </w:rPr>
        <w:t>Банк</w:t>
      </w:r>
      <w:r w:rsidR="00B162F2" w:rsidRPr="00B162F2">
        <w:rPr>
          <w:lang w:eastAsia="en-US"/>
        </w:rPr>
        <w:t xml:space="preserve"> </w:t>
      </w:r>
      <w:r w:rsidRPr="00B162F2">
        <w:rPr>
          <w:lang w:eastAsia="en-US"/>
        </w:rPr>
        <w:t>России экономически самостоятелен</w:t>
      </w:r>
      <w:r w:rsidR="00B162F2" w:rsidRPr="00B162F2">
        <w:rPr>
          <w:lang w:eastAsia="en-US"/>
        </w:rPr>
        <w:t xml:space="preserve">, </w:t>
      </w:r>
      <w:r w:rsidRPr="00B162F2">
        <w:rPr>
          <w:lang w:eastAsia="en-US"/>
        </w:rPr>
        <w:t>то</w:t>
      </w:r>
      <w:r w:rsidR="00B162F2" w:rsidRPr="00B162F2">
        <w:rPr>
          <w:lang w:eastAsia="en-US"/>
        </w:rPr>
        <w:t xml:space="preserve"> </w:t>
      </w:r>
      <w:r w:rsidRPr="00B162F2">
        <w:rPr>
          <w:lang w:eastAsia="en-US"/>
        </w:rPr>
        <w:t>есть</w:t>
      </w:r>
      <w:r w:rsidR="00B162F2" w:rsidRPr="00B162F2">
        <w:rPr>
          <w:lang w:eastAsia="en-US"/>
        </w:rPr>
        <w:t xml:space="preserve"> </w:t>
      </w:r>
      <w:r w:rsidRPr="00B162F2">
        <w:rPr>
          <w:lang w:eastAsia="en-US"/>
        </w:rPr>
        <w:t>осуществляет</w:t>
      </w:r>
      <w:r w:rsidR="00B162F2" w:rsidRPr="00B162F2">
        <w:rPr>
          <w:lang w:eastAsia="en-US"/>
        </w:rPr>
        <w:t xml:space="preserve"> </w:t>
      </w:r>
      <w:r w:rsidRPr="00B162F2">
        <w:rPr>
          <w:lang w:eastAsia="en-US"/>
        </w:rPr>
        <w:t>свои</w:t>
      </w:r>
      <w:r w:rsidR="00B162F2" w:rsidRPr="00B162F2">
        <w:rPr>
          <w:lang w:eastAsia="en-US"/>
        </w:rPr>
        <w:t xml:space="preserve"> </w:t>
      </w:r>
      <w:r w:rsidRPr="00B162F2">
        <w:rPr>
          <w:lang w:eastAsia="en-US"/>
        </w:rPr>
        <w:t>расходы</w:t>
      </w:r>
      <w:r w:rsidR="00B162F2" w:rsidRPr="00B162F2">
        <w:rPr>
          <w:lang w:eastAsia="en-US"/>
        </w:rPr>
        <w:t xml:space="preserve"> </w:t>
      </w:r>
      <w:r w:rsidRPr="00B162F2">
        <w:rPr>
          <w:lang w:eastAsia="en-US"/>
        </w:rPr>
        <w:t>за</w:t>
      </w:r>
      <w:r w:rsidR="00B162F2" w:rsidRPr="00B162F2">
        <w:rPr>
          <w:lang w:eastAsia="en-US"/>
        </w:rPr>
        <w:t xml:space="preserve"> </w:t>
      </w:r>
      <w:r w:rsidRPr="00B162F2">
        <w:rPr>
          <w:lang w:eastAsia="en-US"/>
        </w:rPr>
        <w:t>счет собственных доходов</w:t>
      </w:r>
      <w:r w:rsidR="00B162F2" w:rsidRPr="00B162F2">
        <w:rPr>
          <w:lang w:eastAsia="en-US"/>
        </w:rPr>
        <w:t>.</w:t>
      </w:r>
    </w:p>
    <w:p w:rsidR="00B162F2" w:rsidRDefault="00EA3EB3" w:rsidP="00B162F2">
      <w:pPr>
        <w:ind w:firstLine="709"/>
        <w:rPr>
          <w:lang w:eastAsia="en-US"/>
        </w:rPr>
      </w:pPr>
      <w:r w:rsidRPr="00B162F2">
        <w:rPr>
          <w:lang w:eastAsia="en-US"/>
        </w:rPr>
        <w:t>В соответствии с Федеральным законом</w:t>
      </w:r>
      <w:r w:rsidR="00B162F2">
        <w:rPr>
          <w:lang w:eastAsia="en-US"/>
        </w:rPr>
        <w:t xml:space="preserve"> "</w:t>
      </w:r>
      <w:r w:rsidRPr="00B162F2">
        <w:rPr>
          <w:lang w:eastAsia="en-US"/>
        </w:rPr>
        <w:t>О Центральном</w:t>
      </w:r>
      <w:r w:rsidR="00B162F2" w:rsidRPr="00B162F2">
        <w:rPr>
          <w:lang w:eastAsia="en-US"/>
        </w:rPr>
        <w:t xml:space="preserve"> </w:t>
      </w:r>
      <w:r w:rsidRPr="00B162F2">
        <w:rPr>
          <w:lang w:eastAsia="en-US"/>
        </w:rPr>
        <w:t>банке</w:t>
      </w:r>
      <w:r w:rsidR="00B162F2" w:rsidRPr="00B162F2">
        <w:rPr>
          <w:lang w:eastAsia="en-US"/>
        </w:rPr>
        <w:t xml:space="preserve"> </w:t>
      </w:r>
      <w:r w:rsidRPr="00B162F2">
        <w:rPr>
          <w:lang w:eastAsia="en-US"/>
        </w:rPr>
        <w:t>Российской Федерации</w:t>
      </w:r>
      <w:r w:rsidR="00B162F2">
        <w:rPr>
          <w:lang w:eastAsia="en-US"/>
        </w:rPr>
        <w:t xml:space="preserve"> (</w:t>
      </w:r>
      <w:r w:rsidRPr="00B162F2">
        <w:rPr>
          <w:lang w:eastAsia="en-US"/>
        </w:rPr>
        <w:t>Банке России</w:t>
      </w:r>
      <w:r w:rsidR="00B162F2">
        <w:rPr>
          <w:lang w:eastAsia="en-US"/>
        </w:rPr>
        <w:t>)" (</w:t>
      </w:r>
      <w:r w:rsidRPr="00B162F2">
        <w:rPr>
          <w:lang w:eastAsia="en-US"/>
        </w:rPr>
        <w:t>в ред</w:t>
      </w:r>
      <w:r w:rsidR="00B162F2" w:rsidRPr="00B162F2">
        <w:rPr>
          <w:lang w:eastAsia="en-US"/>
        </w:rPr>
        <w:t xml:space="preserve">. </w:t>
      </w:r>
      <w:r w:rsidR="004B7FAA" w:rsidRPr="00B162F2">
        <w:rPr>
          <w:lang w:eastAsia="en-US"/>
        </w:rPr>
        <w:t>Федерального закона от 26</w:t>
      </w:r>
      <w:r w:rsidR="00B162F2">
        <w:rPr>
          <w:lang w:eastAsia="en-US"/>
        </w:rPr>
        <w:t>.0</w:t>
      </w:r>
      <w:r w:rsidR="004B7FAA" w:rsidRPr="00B162F2">
        <w:rPr>
          <w:lang w:eastAsia="en-US"/>
        </w:rPr>
        <w:t>4</w:t>
      </w:r>
      <w:r w:rsidR="00B162F2">
        <w:rPr>
          <w:lang w:eastAsia="en-US"/>
        </w:rPr>
        <w:t>.0</w:t>
      </w:r>
      <w:r w:rsidR="004B7FAA" w:rsidRPr="00B162F2">
        <w:rPr>
          <w:lang w:eastAsia="en-US"/>
        </w:rPr>
        <w:t>6</w:t>
      </w:r>
      <w:r w:rsidR="00B162F2" w:rsidRPr="00B162F2">
        <w:rPr>
          <w:lang w:eastAsia="en-US"/>
        </w:rPr>
        <w:t xml:space="preserve"> </w:t>
      </w:r>
      <w:r w:rsidRPr="00B162F2">
        <w:rPr>
          <w:lang w:eastAsia="en-US"/>
        </w:rPr>
        <w:t>N</w:t>
      </w:r>
      <w:r w:rsidR="00B162F2" w:rsidRPr="00B162F2">
        <w:rPr>
          <w:lang w:eastAsia="en-US"/>
        </w:rPr>
        <w:t xml:space="preserve"> </w:t>
      </w:r>
      <w:r w:rsidRPr="00B162F2">
        <w:rPr>
          <w:lang w:eastAsia="en-US"/>
        </w:rPr>
        <w:t>65-ФЗ</w:t>
      </w:r>
      <w:r w:rsidR="00B162F2" w:rsidRPr="00B162F2">
        <w:rPr>
          <w:lang w:eastAsia="en-US"/>
        </w:rPr>
        <w:t xml:space="preserve">) </w:t>
      </w:r>
      <w:r w:rsidRPr="00B162F2">
        <w:rPr>
          <w:lang w:eastAsia="en-US"/>
        </w:rPr>
        <w:t>Банк России выполняет следующие функции</w:t>
      </w:r>
      <w:r w:rsidR="00B162F2" w:rsidRPr="00B162F2">
        <w:rPr>
          <w:lang w:eastAsia="en-US"/>
        </w:rPr>
        <w:t>:</w:t>
      </w:r>
    </w:p>
    <w:p w:rsidR="00B162F2" w:rsidRDefault="006F0FEB" w:rsidP="00B162F2">
      <w:pPr>
        <w:ind w:firstLine="709"/>
        <w:rPr>
          <w:lang w:eastAsia="en-US"/>
        </w:rPr>
      </w:pPr>
      <w:r w:rsidRPr="00B162F2">
        <w:rPr>
          <w:lang w:eastAsia="en-US"/>
        </w:rPr>
        <w:t>1</w:t>
      </w:r>
      <w:r w:rsidR="00B162F2" w:rsidRPr="00B162F2">
        <w:rPr>
          <w:lang w:eastAsia="en-US"/>
        </w:rPr>
        <w:t xml:space="preserve">) </w:t>
      </w:r>
      <w:r w:rsidRPr="00B162F2">
        <w:rPr>
          <w:lang w:eastAsia="en-US"/>
        </w:rPr>
        <w:t>во взаимодействии с Правительством Российской Федерации разрабатывает и проводит единую государственную денежно</w:t>
      </w:r>
      <w:r w:rsidR="00B162F2" w:rsidRPr="00B162F2">
        <w:rPr>
          <w:lang w:eastAsia="en-US"/>
        </w:rPr>
        <w:t xml:space="preserve"> - </w:t>
      </w:r>
      <w:r w:rsidRPr="00B162F2">
        <w:rPr>
          <w:lang w:eastAsia="en-US"/>
        </w:rPr>
        <w:t>кредитную политику, направленную на защиту и обеспечение устойчивости рубля</w:t>
      </w:r>
      <w:r w:rsidR="00B162F2" w:rsidRPr="00B162F2">
        <w:rPr>
          <w:lang w:eastAsia="en-US"/>
        </w:rPr>
        <w:t>;</w:t>
      </w:r>
    </w:p>
    <w:p w:rsidR="00B162F2" w:rsidRDefault="006F0FEB" w:rsidP="00B162F2">
      <w:pPr>
        <w:ind w:firstLine="709"/>
        <w:rPr>
          <w:lang w:eastAsia="en-US"/>
        </w:rPr>
      </w:pPr>
      <w:r w:rsidRPr="00B162F2">
        <w:rPr>
          <w:lang w:eastAsia="en-US"/>
        </w:rPr>
        <w:t>2</w:t>
      </w:r>
      <w:r w:rsidR="00B162F2" w:rsidRPr="00B162F2">
        <w:rPr>
          <w:lang w:eastAsia="en-US"/>
        </w:rPr>
        <w:t xml:space="preserve">) </w:t>
      </w:r>
      <w:r w:rsidRPr="00B162F2">
        <w:rPr>
          <w:lang w:eastAsia="en-US"/>
        </w:rPr>
        <w:t>монопольно осуществляет эмиссию наличных денег и организует их обращение</w:t>
      </w:r>
      <w:r w:rsidR="00B162F2" w:rsidRPr="00B162F2">
        <w:rPr>
          <w:lang w:eastAsia="en-US"/>
        </w:rPr>
        <w:t>;</w:t>
      </w:r>
    </w:p>
    <w:p w:rsidR="00B162F2" w:rsidRDefault="006F0FEB" w:rsidP="00B162F2">
      <w:pPr>
        <w:ind w:firstLine="709"/>
        <w:rPr>
          <w:lang w:eastAsia="en-US"/>
        </w:rPr>
      </w:pPr>
      <w:r w:rsidRPr="00B162F2">
        <w:rPr>
          <w:lang w:eastAsia="en-US"/>
        </w:rPr>
        <w:t>3</w:t>
      </w:r>
      <w:r w:rsidR="00B162F2" w:rsidRPr="00B162F2">
        <w:rPr>
          <w:lang w:eastAsia="en-US"/>
        </w:rPr>
        <w:t xml:space="preserve">) </w:t>
      </w:r>
      <w:r w:rsidRPr="00B162F2">
        <w:rPr>
          <w:lang w:eastAsia="en-US"/>
        </w:rPr>
        <w:t>является кредитором последней инстанции для кредитных организаций, организует систему рефинансирования</w:t>
      </w:r>
      <w:r w:rsidR="00B162F2" w:rsidRPr="00B162F2">
        <w:rPr>
          <w:lang w:eastAsia="en-US"/>
        </w:rPr>
        <w:t>;</w:t>
      </w:r>
    </w:p>
    <w:p w:rsidR="00B162F2" w:rsidRDefault="006F0FEB" w:rsidP="00B162F2">
      <w:pPr>
        <w:ind w:firstLine="709"/>
        <w:rPr>
          <w:lang w:eastAsia="en-US"/>
        </w:rPr>
      </w:pPr>
      <w:r w:rsidRPr="00B162F2">
        <w:rPr>
          <w:lang w:eastAsia="en-US"/>
        </w:rPr>
        <w:t>4</w:t>
      </w:r>
      <w:r w:rsidR="00B162F2" w:rsidRPr="00B162F2">
        <w:rPr>
          <w:lang w:eastAsia="en-US"/>
        </w:rPr>
        <w:t xml:space="preserve">) </w:t>
      </w:r>
      <w:r w:rsidRPr="00B162F2">
        <w:rPr>
          <w:lang w:eastAsia="en-US"/>
        </w:rPr>
        <w:t>устанавливает правила осуществления расчетов в Российской Федерации</w:t>
      </w:r>
      <w:r w:rsidR="00B162F2" w:rsidRPr="00B162F2">
        <w:rPr>
          <w:lang w:eastAsia="en-US"/>
        </w:rPr>
        <w:t>;</w:t>
      </w:r>
    </w:p>
    <w:p w:rsidR="00B162F2" w:rsidRDefault="006F0FEB" w:rsidP="00B162F2">
      <w:pPr>
        <w:ind w:firstLine="709"/>
        <w:rPr>
          <w:lang w:eastAsia="en-US"/>
        </w:rPr>
      </w:pPr>
      <w:r w:rsidRPr="00B162F2">
        <w:rPr>
          <w:lang w:eastAsia="en-US"/>
        </w:rPr>
        <w:t>5</w:t>
      </w:r>
      <w:r w:rsidR="00B162F2" w:rsidRPr="00B162F2">
        <w:rPr>
          <w:lang w:eastAsia="en-US"/>
        </w:rPr>
        <w:t xml:space="preserve">) </w:t>
      </w:r>
      <w:r w:rsidRPr="00B162F2">
        <w:rPr>
          <w:lang w:eastAsia="en-US"/>
        </w:rPr>
        <w:t>устанавливает правила проведения банковских операций, бухгалтерского учета и отчетности для банковской системы</w:t>
      </w:r>
      <w:r w:rsidR="00B162F2" w:rsidRPr="00B162F2">
        <w:rPr>
          <w:lang w:eastAsia="en-US"/>
        </w:rPr>
        <w:t>;</w:t>
      </w:r>
    </w:p>
    <w:p w:rsidR="00B162F2" w:rsidRDefault="006F0FEB" w:rsidP="00B162F2">
      <w:pPr>
        <w:ind w:firstLine="709"/>
        <w:rPr>
          <w:lang w:eastAsia="en-US"/>
        </w:rPr>
      </w:pPr>
      <w:r w:rsidRPr="00B162F2">
        <w:rPr>
          <w:lang w:eastAsia="en-US"/>
        </w:rPr>
        <w:t>6</w:t>
      </w:r>
      <w:r w:rsidR="00B162F2" w:rsidRPr="00B162F2">
        <w:rPr>
          <w:lang w:eastAsia="en-US"/>
        </w:rPr>
        <w:t xml:space="preserve">) </w:t>
      </w:r>
      <w:r w:rsidRPr="00B162F2">
        <w:rPr>
          <w:lang w:eastAsia="en-US"/>
        </w:rPr>
        <w:t>осуществляет государственную регистрацию кредитных организаций</w:t>
      </w:r>
      <w:r w:rsidR="00B162F2" w:rsidRPr="00B162F2">
        <w:rPr>
          <w:lang w:eastAsia="en-US"/>
        </w:rPr>
        <w:t xml:space="preserve">; </w:t>
      </w:r>
      <w:r w:rsidRPr="00B162F2">
        <w:rPr>
          <w:lang w:eastAsia="en-US"/>
        </w:rPr>
        <w:t>выдает и отзывает лицензии кредитных организаций и организаций, занимающихся их аудитом</w:t>
      </w:r>
      <w:r w:rsidR="00B162F2" w:rsidRPr="00B162F2">
        <w:rPr>
          <w:lang w:eastAsia="en-US"/>
        </w:rPr>
        <w:t>;</w:t>
      </w:r>
    </w:p>
    <w:p w:rsidR="00B162F2" w:rsidRDefault="006F0FEB" w:rsidP="00B162F2">
      <w:pPr>
        <w:ind w:firstLine="709"/>
        <w:rPr>
          <w:lang w:eastAsia="en-US"/>
        </w:rPr>
      </w:pPr>
      <w:r w:rsidRPr="00B162F2">
        <w:rPr>
          <w:lang w:eastAsia="en-US"/>
        </w:rPr>
        <w:t>7</w:t>
      </w:r>
      <w:r w:rsidR="00B162F2" w:rsidRPr="00B162F2">
        <w:rPr>
          <w:lang w:eastAsia="en-US"/>
        </w:rPr>
        <w:t xml:space="preserve">) </w:t>
      </w:r>
      <w:r w:rsidRPr="00B162F2">
        <w:rPr>
          <w:lang w:eastAsia="en-US"/>
        </w:rPr>
        <w:t>осуществляет надзор за деятельностью кредитных организаций</w:t>
      </w:r>
      <w:r w:rsidR="00B162F2" w:rsidRPr="00B162F2">
        <w:rPr>
          <w:lang w:eastAsia="en-US"/>
        </w:rPr>
        <w:t>;</w:t>
      </w:r>
    </w:p>
    <w:p w:rsidR="00B162F2" w:rsidRDefault="006F0FEB" w:rsidP="00B162F2">
      <w:pPr>
        <w:ind w:firstLine="709"/>
        <w:rPr>
          <w:lang w:eastAsia="en-US"/>
        </w:rPr>
      </w:pPr>
      <w:r w:rsidRPr="00B162F2">
        <w:rPr>
          <w:lang w:eastAsia="en-US"/>
        </w:rPr>
        <w:t>8</w:t>
      </w:r>
      <w:r w:rsidR="00B162F2" w:rsidRPr="00B162F2">
        <w:rPr>
          <w:lang w:eastAsia="en-US"/>
        </w:rPr>
        <w:t xml:space="preserve">) </w:t>
      </w:r>
      <w:r w:rsidRPr="00B162F2">
        <w:rPr>
          <w:lang w:eastAsia="en-US"/>
        </w:rPr>
        <w:t>регистрирует эмиссию ценных бумаг кредитными организациями в соответствии с федеральными законами</w:t>
      </w:r>
      <w:r w:rsidR="00B162F2" w:rsidRPr="00B162F2">
        <w:rPr>
          <w:lang w:eastAsia="en-US"/>
        </w:rPr>
        <w:t>;</w:t>
      </w:r>
    </w:p>
    <w:p w:rsidR="00B162F2" w:rsidRDefault="006F0FEB" w:rsidP="00B162F2">
      <w:pPr>
        <w:ind w:firstLine="709"/>
        <w:rPr>
          <w:lang w:eastAsia="en-US"/>
        </w:rPr>
      </w:pPr>
      <w:r w:rsidRPr="00B162F2">
        <w:rPr>
          <w:lang w:eastAsia="en-US"/>
        </w:rPr>
        <w:t>9</w:t>
      </w:r>
      <w:r w:rsidR="00B162F2" w:rsidRPr="00B162F2">
        <w:rPr>
          <w:lang w:eastAsia="en-US"/>
        </w:rPr>
        <w:t xml:space="preserve">) </w:t>
      </w:r>
      <w:r w:rsidRPr="00B162F2">
        <w:rPr>
          <w:lang w:eastAsia="en-US"/>
        </w:rPr>
        <w:t>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r w:rsidR="00B162F2" w:rsidRPr="00B162F2">
        <w:rPr>
          <w:lang w:eastAsia="en-US"/>
        </w:rPr>
        <w:t>;</w:t>
      </w:r>
    </w:p>
    <w:p w:rsidR="00B162F2" w:rsidRDefault="006F0FEB" w:rsidP="00B162F2">
      <w:pPr>
        <w:ind w:firstLine="709"/>
        <w:rPr>
          <w:lang w:eastAsia="en-US"/>
        </w:rPr>
      </w:pPr>
      <w:r w:rsidRPr="00B162F2">
        <w:rPr>
          <w:lang w:eastAsia="en-US"/>
        </w:rPr>
        <w:t>10</w:t>
      </w:r>
      <w:r w:rsidR="00B162F2" w:rsidRPr="00B162F2">
        <w:rPr>
          <w:lang w:eastAsia="en-US"/>
        </w:rPr>
        <w:t xml:space="preserve">) </w:t>
      </w:r>
      <w:r w:rsidRPr="00B162F2">
        <w:rPr>
          <w:lang w:eastAsia="en-US"/>
        </w:rPr>
        <w:t>осуществляет валютное регулирование, включая операции по покупке и продаже иностранной валюты</w:t>
      </w:r>
      <w:r w:rsidR="00B162F2" w:rsidRPr="00B162F2">
        <w:rPr>
          <w:lang w:eastAsia="en-US"/>
        </w:rPr>
        <w:t xml:space="preserve">; </w:t>
      </w:r>
      <w:r w:rsidRPr="00B162F2">
        <w:rPr>
          <w:lang w:eastAsia="en-US"/>
        </w:rPr>
        <w:t>определяет порядок осуществления расчетов с иностранными государствами</w:t>
      </w:r>
      <w:r w:rsidR="00B162F2" w:rsidRPr="00B162F2">
        <w:rPr>
          <w:lang w:eastAsia="en-US"/>
        </w:rPr>
        <w:t>;</w:t>
      </w:r>
    </w:p>
    <w:p w:rsidR="00B162F2" w:rsidRDefault="006F0FEB" w:rsidP="00B162F2">
      <w:pPr>
        <w:ind w:firstLine="709"/>
        <w:rPr>
          <w:lang w:eastAsia="en-US"/>
        </w:rPr>
      </w:pPr>
      <w:r w:rsidRPr="00B162F2">
        <w:rPr>
          <w:lang w:eastAsia="en-US"/>
        </w:rPr>
        <w:t>11</w:t>
      </w:r>
      <w:r w:rsidR="00B162F2" w:rsidRPr="00B162F2">
        <w:rPr>
          <w:lang w:eastAsia="en-US"/>
        </w:rPr>
        <w:t xml:space="preserve">) </w:t>
      </w:r>
      <w:r w:rsidRPr="00B162F2">
        <w:rPr>
          <w:lang w:eastAsia="en-US"/>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r w:rsidR="00B162F2" w:rsidRPr="00B162F2">
        <w:rPr>
          <w:lang w:eastAsia="en-US"/>
        </w:rPr>
        <w:t>;</w:t>
      </w:r>
    </w:p>
    <w:p w:rsidR="00B162F2" w:rsidRDefault="006F0FEB" w:rsidP="00B162F2">
      <w:pPr>
        <w:ind w:firstLine="709"/>
        <w:rPr>
          <w:lang w:eastAsia="en-US"/>
        </w:rPr>
      </w:pPr>
      <w:r w:rsidRPr="00B162F2">
        <w:rPr>
          <w:lang w:eastAsia="en-US"/>
        </w:rPr>
        <w:t>12</w:t>
      </w:r>
      <w:r w:rsidR="00B162F2" w:rsidRPr="00B162F2">
        <w:rPr>
          <w:lang w:eastAsia="en-US"/>
        </w:rPr>
        <w:t xml:space="preserve">) </w:t>
      </w:r>
      <w:r w:rsidRPr="00B162F2">
        <w:rPr>
          <w:lang w:eastAsia="en-US"/>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r w:rsidR="00B162F2" w:rsidRPr="00B162F2">
        <w:rPr>
          <w:lang w:eastAsia="en-US"/>
        </w:rPr>
        <w:t>;</w:t>
      </w:r>
    </w:p>
    <w:p w:rsidR="00B162F2" w:rsidRDefault="006F0FEB" w:rsidP="00B162F2">
      <w:pPr>
        <w:ind w:firstLine="709"/>
        <w:rPr>
          <w:lang w:eastAsia="en-US"/>
        </w:rPr>
      </w:pPr>
      <w:r w:rsidRPr="00B162F2">
        <w:rPr>
          <w:lang w:eastAsia="en-US"/>
        </w:rPr>
        <w:t>13</w:t>
      </w:r>
      <w:r w:rsidR="00B162F2" w:rsidRPr="00B162F2">
        <w:rPr>
          <w:lang w:eastAsia="en-US"/>
        </w:rPr>
        <w:t xml:space="preserve">) </w:t>
      </w:r>
      <w:r w:rsidRPr="00B162F2">
        <w:rPr>
          <w:lang w:eastAsia="en-US"/>
        </w:rPr>
        <w:t>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w:t>
      </w:r>
      <w:r w:rsidR="00B162F2" w:rsidRPr="00B162F2">
        <w:rPr>
          <w:lang w:eastAsia="en-US"/>
        </w:rPr>
        <w:t xml:space="preserve"> - </w:t>
      </w:r>
      <w:r w:rsidRPr="00B162F2">
        <w:rPr>
          <w:lang w:eastAsia="en-US"/>
        </w:rPr>
        <w:t>кредитных, валютно</w:t>
      </w:r>
      <w:r w:rsidR="00782F24">
        <w:rPr>
          <w:lang w:eastAsia="en-US"/>
        </w:rPr>
        <w:t>-</w:t>
      </w:r>
      <w:r w:rsidRPr="00B162F2">
        <w:rPr>
          <w:lang w:eastAsia="en-US"/>
        </w:rPr>
        <w:t>финансовых и ценовых отношений</w:t>
      </w:r>
      <w:r w:rsidR="00B162F2" w:rsidRPr="00B162F2">
        <w:rPr>
          <w:lang w:eastAsia="en-US"/>
        </w:rPr>
        <w:t xml:space="preserve">; </w:t>
      </w:r>
      <w:r w:rsidRPr="00B162F2">
        <w:rPr>
          <w:lang w:eastAsia="en-US"/>
        </w:rPr>
        <w:t>публикует соответствующие материалы и статистические данные</w:t>
      </w:r>
      <w:r w:rsidR="00B162F2" w:rsidRPr="00B162F2">
        <w:rPr>
          <w:lang w:eastAsia="en-US"/>
        </w:rPr>
        <w:t>;</w:t>
      </w:r>
    </w:p>
    <w:p w:rsidR="00B162F2" w:rsidRDefault="006F0FEB" w:rsidP="00B162F2">
      <w:pPr>
        <w:ind w:firstLine="709"/>
        <w:rPr>
          <w:lang w:eastAsia="en-US"/>
        </w:rPr>
      </w:pPr>
      <w:r w:rsidRPr="00B162F2">
        <w:rPr>
          <w:lang w:eastAsia="en-US"/>
        </w:rPr>
        <w:t>14</w:t>
      </w:r>
      <w:r w:rsidR="00B162F2" w:rsidRPr="00B162F2">
        <w:rPr>
          <w:lang w:eastAsia="en-US"/>
        </w:rPr>
        <w:t xml:space="preserve">) </w:t>
      </w:r>
      <w:r w:rsidRPr="00B162F2">
        <w:rPr>
          <w:lang w:eastAsia="en-US"/>
        </w:rPr>
        <w:t>осуществляет иные функции в соответствии с федеральными законами</w:t>
      </w:r>
      <w:r w:rsidR="00B162F2" w:rsidRPr="00B162F2">
        <w:rPr>
          <w:lang w:eastAsia="en-US"/>
        </w:rPr>
        <w:t>.</w:t>
      </w:r>
    </w:p>
    <w:p w:rsidR="00B162F2" w:rsidRDefault="00164450" w:rsidP="00B162F2">
      <w:pPr>
        <w:ind w:firstLine="709"/>
        <w:rPr>
          <w:lang w:eastAsia="en-US"/>
        </w:rPr>
      </w:pPr>
      <w:r w:rsidRPr="00B162F2">
        <w:rPr>
          <w:lang w:eastAsia="en-US"/>
        </w:rPr>
        <w:t>Конечно, главной функцией центрального банка является кредитное регулирование</w:t>
      </w:r>
      <w:r w:rsidR="00B162F2" w:rsidRPr="00B162F2">
        <w:rPr>
          <w:lang w:eastAsia="en-US"/>
        </w:rPr>
        <w:t xml:space="preserve">. </w:t>
      </w:r>
      <w:r w:rsidRPr="00B162F2">
        <w:rPr>
          <w:lang w:eastAsia="en-US"/>
        </w:rPr>
        <w:t>Помимо административных методов</w:t>
      </w:r>
      <w:r w:rsidR="00B162F2">
        <w:rPr>
          <w:lang w:eastAsia="en-US"/>
        </w:rPr>
        <w:t xml:space="preserve"> (</w:t>
      </w:r>
      <w:r w:rsidRPr="00B162F2">
        <w:rPr>
          <w:lang w:eastAsia="en-US"/>
        </w:rPr>
        <w:t xml:space="preserve">установления прямых ограничений на деятельность коммерческих банков, проведения инспекций и ревизий, издания инструкций, сбора и обобщения отчетности и </w:t>
      </w:r>
      <w:r w:rsidR="00B162F2">
        <w:rPr>
          <w:lang w:eastAsia="en-US"/>
        </w:rPr>
        <w:t>т.д.)</w:t>
      </w:r>
      <w:r w:rsidR="00B162F2" w:rsidRPr="00B162F2">
        <w:rPr>
          <w:lang w:eastAsia="en-US"/>
        </w:rPr>
        <w:t>,</w:t>
      </w:r>
      <w:r w:rsidRPr="00B162F2">
        <w:rPr>
          <w:lang w:eastAsia="en-US"/>
        </w:rPr>
        <w:t xml:space="preserve"> центральный банк располагает и экономическим инструментарием для регулирования банковской сферы</w:t>
      </w:r>
      <w:r w:rsidR="00B162F2" w:rsidRPr="00B162F2">
        <w:rPr>
          <w:lang w:eastAsia="en-US"/>
        </w:rPr>
        <w:t xml:space="preserve">. </w:t>
      </w:r>
      <w:r w:rsidRPr="00B162F2">
        <w:rPr>
          <w:lang w:eastAsia="en-US"/>
        </w:rPr>
        <w:t>Его основными составляющими являются</w:t>
      </w:r>
      <w:r w:rsidR="00B162F2" w:rsidRPr="00B162F2">
        <w:rPr>
          <w:lang w:eastAsia="en-US"/>
        </w:rPr>
        <w:t xml:space="preserve">: </w:t>
      </w:r>
      <w:r w:rsidRPr="00B162F2">
        <w:rPr>
          <w:lang w:eastAsia="en-US"/>
        </w:rPr>
        <w:t>политика минимальных резервов, открытого рынка и учетная политика</w:t>
      </w:r>
      <w:r w:rsidR="00B162F2" w:rsidRPr="00B162F2">
        <w:rPr>
          <w:lang w:eastAsia="en-US"/>
        </w:rPr>
        <w:t>.</w:t>
      </w:r>
    </w:p>
    <w:p w:rsidR="00B162F2" w:rsidRDefault="0012453B" w:rsidP="00B162F2">
      <w:pPr>
        <w:ind w:firstLine="709"/>
        <w:rPr>
          <w:lang w:eastAsia="en-US"/>
        </w:rPr>
      </w:pPr>
      <w:r w:rsidRPr="00B162F2">
        <w:rPr>
          <w:lang w:eastAsia="en-US"/>
        </w:rPr>
        <w:t>Детальный перечень функций Центрального банка Российской Федерации</w:t>
      </w:r>
      <w:r w:rsidR="00B162F2" w:rsidRPr="00B162F2">
        <w:rPr>
          <w:lang w:eastAsia="en-US"/>
        </w:rPr>
        <w:t xml:space="preserve"> </w:t>
      </w:r>
      <w:r w:rsidRPr="00B162F2">
        <w:rPr>
          <w:lang w:eastAsia="en-US"/>
        </w:rPr>
        <w:t>не противоречит международной практике работы центральных банков</w:t>
      </w:r>
      <w:r w:rsidR="00B162F2" w:rsidRPr="00B162F2">
        <w:rPr>
          <w:lang w:eastAsia="en-US"/>
        </w:rPr>
        <w:t xml:space="preserve">. </w:t>
      </w:r>
      <w:r w:rsidRPr="00B162F2">
        <w:rPr>
          <w:lang w:eastAsia="en-US"/>
        </w:rPr>
        <w:t>Так же как</w:t>
      </w:r>
      <w:r w:rsidR="00B162F2" w:rsidRPr="00B162F2">
        <w:rPr>
          <w:lang w:eastAsia="en-US"/>
        </w:rPr>
        <w:t xml:space="preserve"> </w:t>
      </w:r>
      <w:r w:rsidRPr="00B162F2">
        <w:rPr>
          <w:lang w:eastAsia="en-US"/>
        </w:rPr>
        <w:t>и центральные</w:t>
      </w:r>
      <w:r w:rsidR="00B162F2" w:rsidRPr="00B162F2">
        <w:rPr>
          <w:lang w:eastAsia="en-US"/>
        </w:rPr>
        <w:t xml:space="preserve"> </w:t>
      </w:r>
      <w:r w:rsidRPr="00B162F2">
        <w:rPr>
          <w:lang w:eastAsia="en-US"/>
        </w:rPr>
        <w:t>банки</w:t>
      </w:r>
      <w:r w:rsidR="00B162F2" w:rsidRPr="00B162F2">
        <w:rPr>
          <w:lang w:eastAsia="en-US"/>
        </w:rPr>
        <w:t xml:space="preserve"> </w:t>
      </w:r>
      <w:r w:rsidRPr="00B162F2">
        <w:rPr>
          <w:lang w:eastAsia="en-US"/>
        </w:rPr>
        <w:t>других</w:t>
      </w:r>
      <w:r w:rsidR="00B162F2" w:rsidRPr="00B162F2">
        <w:rPr>
          <w:lang w:eastAsia="en-US"/>
        </w:rPr>
        <w:t xml:space="preserve"> </w:t>
      </w:r>
      <w:r w:rsidRPr="00B162F2">
        <w:rPr>
          <w:lang w:eastAsia="en-US"/>
        </w:rPr>
        <w:t>стран</w:t>
      </w:r>
      <w:r w:rsidR="00B162F2" w:rsidRPr="00B162F2">
        <w:rPr>
          <w:lang w:eastAsia="en-US"/>
        </w:rPr>
        <w:t xml:space="preserve">, </w:t>
      </w:r>
      <w:r w:rsidRPr="00B162F2">
        <w:rPr>
          <w:lang w:eastAsia="en-US"/>
        </w:rPr>
        <w:t>Центральный</w:t>
      </w:r>
      <w:r w:rsidR="00B162F2" w:rsidRPr="00B162F2">
        <w:rPr>
          <w:lang w:eastAsia="en-US"/>
        </w:rPr>
        <w:t xml:space="preserve"> </w:t>
      </w:r>
      <w:r w:rsidRPr="00B162F2">
        <w:rPr>
          <w:lang w:eastAsia="en-US"/>
        </w:rPr>
        <w:t>банк</w:t>
      </w:r>
      <w:r w:rsidR="00B162F2" w:rsidRPr="00B162F2">
        <w:rPr>
          <w:lang w:eastAsia="en-US"/>
        </w:rPr>
        <w:t xml:space="preserve"> </w:t>
      </w:r>
      <w:r w:rsidRPr="00B162F2">
        <w:rPr>
          <w:lang w:eastAsia="en-US"/>
        </w:rPr>
        <w:t>Российской</w:t>
      </w:r>
      <w:r w:rsidR="00B162F2" w:rsidRPr="00B162F2">
        <w:rPr>
          <w:lang w:eastAsia="en-US"/>
        </w:rPr>
        <w:t xml:space="preserve"> </w:t>
      </w:r>
      <w:r w:rsidRPr="00B162F2">
        <w:rPr>
          <w:lang w:eastAsia="en-US"/>
        </w:rPr>
        <w:t>Федерации, прежде всего, выполняет функцию денежно-кредитного регулирования экономики</w:t>
      </w:r>
      <w:r w:rsidR="00B162F2" w:rsidRPr="00B162F2">
        <w:rPr>
          <w:lang w:eastAsia="en-US"/>
        </w:rPr>
        <w:t xml:space="preserve"> </w:t>
      </w:r>
      <w:r w:rsidRPr="00B162F2">
        <w:rPr>
          <w:lang w:eastAsia="en-US"/>
        </w:rPr>
        <w:t>и эмиссионную функцию</w:t>
      </w:r>
      <w:r w:rsidR="0020615B" w:rsidRPr="00B162F2">
        <w:rPr>
          <w:rStyle w:val="af"/>
          <w:color w:val="000000"/>
          <w:lang w:eastAsia="en-US"/>
        </w:rPr>
        <w:footnoteReference w:id="4"/>
      </w:r>
      <w:r w:rsidR="00B162F2" w:rsidRPr="00B162F2">
        <w:rPr>
          <w:lang w:eastAsia="en-US"/>
        </w:rPr>
        <w:t>.</w:t>
      </w:r>
    </w:p>
    <w:p w:rsidR="00B162F2" w:rsidRDefault="0012453B" w:rsidP="00B162F2">
      <w:pPr>
        <w:ind w:firstLine="709"/>
        <w:rPr>
          <w:lang w:eastAsia="en-US"/>
        </w:rPr>
      </w:pPr>
      <w:r w:rsidRPr="00B162F2">
        <w:rPr>
          <w:lang w:eastAsia="en-US"/>
        </w:rPr>
        <w:t>Центральный банк регулирует</w:t>
      </w:r>
      <w:r w:rsidR="00B162F2" w:rsidRPr="00B162F2">
        <w:rPr>
          <w:lang w:eastAsia="en-US"/>
        </w:rPr>
        <w:t xml:space="preserve"> </w:t>
      </w:r>
      <w:r w:rsidRPr="00B162F2">
        <w:rPr>
          <w:lang w:eastAsia="en-US"/>
        </w:rPr>
        <w:t>экономику</w:t>
      </w:r>
      <w:r w:rsidR="00B162F2" w:rsidRPr="00B162F2">
        <w:rPr>
          <w:lang w:eastAsia="en-US"/>
        </w:rPr>
        <w:t xml:space="preserve"> </w:t>
      </w:r>
      <w:r w:rsidRPr="00B162F2">
        <w:rPr>
          <w:lang w:eastAsia="en-US"/>
        </w:rPr>
        <w:t>не</w:t>
      </w:r>
      <w:r w:rsidR="00B162F2" w:rsidRPr="00B162F2">
        <w:rPr>
          <w:lang w:eastAsia="en-US"/>
        </w:rPr>
        <w:t xml:space="preserve"> </w:t>
      </w:r>
      <w:r w:rsidRPr="00B162F2">
        <w:rPr>
          <w:lang w:eastAsia="en-US"/>
        </w:rPr>
        <w:t>прямо</w:t>
      </w:r>
      <w:r w:rsidR="00B162F2" w:rsidRPr="00B162F2">
        <w:rPr>
          <w:lang w:eastAsia="en-US"/>
        </w:rPr>
        <w:t xml:space="preserve">, </w:t>
      </w:r>
      <w:r w:rsidRPr="00B162F2">
        <w:rPr>
          <w:lang w:eastAsia="en-US"/>
        </w:rPr>
        <w:t>а</w:t>
      </w:r>
      <w:r w:rsidR="00B162F2" w:rsidRPr="00B162F2">
        <w:rPr>
          <w:lang w:eastAsia="en-US"/>
        </w:rPr>
        <w:t xml:space="preserve"> </w:t>
      </w:r>
      <w:r w:rsidRPr="00B162F2">
        <w:rPr>
          <w:lang w:eastAsia="en-US"/>
        </w:rPr>
        <w:t>через</w:t>
      </w:r>
      <w:r w:rsidR="00B162F2" w:rsidRPr="00B162F2">
        <w:rPr>
          <w:lang w:eastAsia="en-US"/>
        </w:rPr>
        <w:t xml:space="preserve"> </w:t>
      </w:r>
      <w:r w:rsidRPr="00B162F2">
        <w:rPr>
          <w:lang w:eastAsia="en-US"/>
        </w:rPr>
        <w:t>денежно</w:t>
      </w:r>
      <w:r w:rsidR="00B162F2" w:rsidRPr="00B162F2">
        <w:rPr>
          <w:lang w:eastAsia="en-US"/>
        </w:rPr>
        <w:t xml:space="preserve"> - </w:t>
      </w:r>
      <w:r w:rsidRPr="00B162F2">
        <w:rPr>
          <w:lang w:eastAsia="en-US"/>
        </w:rPr>
        <w:t>кредитную</w:t>
      </w:r>
      <w:r w:rsidR="00B162F2" w:rsidRPr="00B162F2">
        <w:rPr>
          <w:lang w:eastAsia="en-US"/>
        </w:rPr>
        <w:t xml:space="preserve"> </w:t>
      </w:r>
      <w:r w:rsidRPr="00B162F2">
        <w:rPr>
          <w:lang w:eastAsia="en-US"/>
        </w:rPr>
        <w:t>систему</w:t>
      </w:r>
      <w:r w:rsidR="00B162F2" w:rsidRPr="00B162F2">
        <w:rPr>
          <w:lang w:eastAsia="en-US"/>
        </w:rPr>
        <w:t xml:space="preserve">. </w:t>
      </w:r>
      <w:r w:rsidRPr="00B162F2">
        <w:rPr>
          <w:lang w:eastAsia="en-US"/>
        </w:rPr>
        <w:t>Воздействуя</w:t>
      </w:r>
      <w:r w:rsidR="00B162F2" w:rsidRPr="00B162F2">
        <w:rPr>
          <w:lang w:eastAsia="en-US"/>
        </w:rPr>
        <w:t xml:space="preserve"> </w:t>
      </w:r>
      <w:r w:rsidRPr="00B162F2">
        <w:rPr>
          <w:lang w:eastAsia="en-US"/>
        </w:rPr>
        <w:t>на</w:t>
      </w:r>
      <w:r w:rsidR="00B162F2" w:rsidRPr="00B162F2">
        <w:rPr>
          <w:lang w:eastAsia="en-US"/>
        </w:rPr>
        <w:t xml:space="preserve"> </w:t>
      </w:r>
      <w:r w:rsidRPr="00B162F2">
        <w:rPr>
          <w:lang w:eastAsia="en-US"/>
        </w:rPr>
        <w:t>кредитные</w:t>
      </w:r>
      <w:r w:rsidR="00B162F2" w:rsidRPr="00B162F2">
        <w:rPr>
          <w:lang w:eastAsia="en-US"/>
        </w:rPr>
        <w:t xml:space="preserve"> </w:t>
      </w:r>
      <w:r w:rsidRPr="00B162F2">
        <w:rPr>
          <w:lang w:eastAsia="en-US"/>
        </w:rPr>
        <w:t>институты,</w:t>
      </w:r>
      <w:r w:rsidR="00B162F2" w:rsidRPr="00B162F2">
        <w:rPr>
          <w:lang w:eastAsia="en-US"/>
        </w:rPr>
        <w:t xml:space="preserve"> </w:t>
      </w:r>
      <w:r w:rsidRPr="00B162F2">
        <w:rPr>
          <w:lang w:eastAsia="en-US"/>
        </w:rPr>
        <w:t>он</w:t>
      </w:r>
      <w:r w:rsidR="00B162F2" w:rsidRPr="00B162F2">
        <w:rPr>
          <w:lang w:eastAsia="en-US"/>
        </w:rPr>
        <w:t xml:space="preserve"> </w:t>
      </w:r>
      <w:r w:rsidRPr="00B162F2">
        <w:rPr>
          <w:lang w:eastAsia="en-US"/>
        </w:rPr>
        <w:t>создает определенные условия их функционирования</w:t>
      </w:r>
      <w:r w:rsidR="00B162F2" w:rsidRPr="00B162F2">
        <w:rPr>
          <w:lang w:eastAsia="en-US"/>
        </w:rPr>
        <w:t xml:space="preserve">. </w:t>
      </w:r>
      <w:r w:rsidRPr="00B162F2">
        <w:rPr>
          <w:lang w:eastAsia="en-US"/>
        </w:rPr>
        <w:t>От этих условий в</w:t>
      </w:r>
      <w:r w:rsidR="00B162F2" w:rsidRPr="00B162F2">
        <w:rPr>
          <w:lang w:eastAsia="en-US"/>
        </w:rPr>
        <w:t xml:space="preserve"> </w:t>
      </w:r>
      <w:r w:rsidRPr="00B162F2">
        <w:rPr>
          <w:lang w:eastAsia="en-US"/>
        </w:rPr>
        <w:t>известной</w:t>
      </w:r>
      <w:r w:rsidR="00B162F2" w:rsidRPr="00B162F2">
        <w:rPr>
          <w:lang w:eastAsia="en-US"/>
        </w:rPr>
        <w:t xml:space="preserve"> </w:t>
      </w:r>
      <w:r w:rsidRPr="00B162F2">
        <w:rPr>
          <w:lang w:eastAsia="en-US"/>
        </w:rPr>
        <w:t>мере зависит направление деятельности коммерческих</w:t>
      </w:r>
      <w:r w:rsidR="00B162F2" w:rsidRPr="00B162F2">
        <w:rPr>
          <w:lang w:eastAsia="en-US"/>
        </w:rPr>
        <w:t xml:space="preserve"> </w:t>
      </w:r>
      <w:r w:rsidRPr="00B162F2">
        <w:rPr>
          <w:lang w:eastAsia="en-US"/>
        </w:rPr>
        <w:t>банков</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других</w:t>
      </w:r>
      <w:r w:rsidR="00B162F2" w:rsidRPr="00B162F2">
        <w:rPr>
          <w:lang w:eastAsia="en-US"/>
        </w:rPr>
        <w:t xml:space="preserve"> </w:t>
      </w:r>
      <w:r w:rsidRPr="00B162F2">
        <w:rPr>
          <w:lang w:eastAsia="en-US"/>
        </w:rPr>
        <w:t>финансовых институтов, что и оказывает влияние на ход экономического</w:t>
      </w:r>
      <w:r w:rsidR="00B162F2" w:rsidRPr="00B162F2">
        <w:rPr>
          <w:lang w:eastAsia="en-US"/>
        </w:rPr>
        <w:t xml:space="preserve"> </w:t>
      </w:r>
      <w:r w:rsidRPr="00B162F2">
        <w:rPr>
          <w:lang w:eastAsia="en-US"/>
        </w:rPr>
        <w:t>развития</w:t>
      </w:r>
      <w:r w:rsidR="00B162F2" w:rsidRPr="00B162F2">
        <w:rPr>
          <w:lang w:eastAsia="en-US"/>
        </w:rPr>
        <w:t xml:space="preserve"> </w:t>
      </w:r>
      <w:r w:rsidRPr="00B162F2">
        <w:rPr>
          <w:lang w:eastAsia="en-US"/>
        </w:rPr>
        <w:t>страны</w:t>
      </w:r>
      <w:r w:rsidR="00B162F2" w:rsidRPr="00B162F2">
        <w:rPr>
          <w:lang w:eastAsia="en-US"/>
        </w:rPr>
        <w:t>.</w:t>
      </w:r>
    </w:p>
    <w:p w:rsidR="00B162F2" w:rsidRDefault="0012453B" w:rsidP="00B162F2">
      <w:pPr>
        <w:ind w:firstLine="709"/>
        <w:rPr>
          <w:lang w:eastAsia="en-US"/>
        </w:rPr>
      </w:pPr>
      <w:r w:rsidRPr="00B162F2">
        <w:rPr>
          <w:lang w:eastAsia="en-US"/>
        </w:rPr>
        <w:t>Особенности</w:t>
      </w:r>
      <w:r w:rsidR="00B162F2" w:rsidRPr="00B162F2">
        <w:rPr>
          <w:lang w:eastAsia="en-US"/>
        </w:rPr>
        <w:t xml:space="preserve"> </w:t>
      </w:r>
      <w:r w:rsidRPr="00B162F2">
        <w:rPr>
          <w:lang w:eastAsia="en-US"/>
        </w:rPr>
        <w:t>национальной</w:t>
      </w:r>
      <w:r w:rsidR="00B162F2" w:rsidRPr="00B162F2">
        <w:rPr>
          <w:lang w:eastAsia="en-US"/>
        </w:rPr>
        <w:t xml:space="preserve"> </w:t>
      </w:r>
      <w:r w:rsidRPr="00B162F2">
        <w:rPr>
          <w:lang w:eastAsia="en-US"/>
        </w:rPr>
        <w:t>банковской</w:t>
      </w:r>
      <w:r w:rsidR="00B162F2" w:rsidRPr="00B162F2">
        <w:rPr>
          <w:lang w:eastAsia="en-US"/>
        </w:rPr>
        <w:t xml:space="preserve"> </w:t>
      </w:r>
      <w:r w:rsidRPr="00B162F2">
        <w:rPr>
          <w:lang w:eastAsia="en-US"/>
        </w:rPr>
        <w:t>системы</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значительной</w:t>
      </w:r>
      <w:r w:rsidR="00B162F2" w:rsidRPr="00B162F2">
        <w:rPr>
          <w:lang w:eastAsia="en-US"/>
        </w:rPr>
        <w:t xml:space="preserve"> </w:t>
      </w:r>
      <w:r w:rsidRPr="00B162F2">
        <w:rPr>
          <w:lang w:eastAsia="en-US"/>
        </w:rPr>
        <w:t>степени воздействуют на</w:t>
      </w:r>
      <w:r w:rsidR="00B162F2" w:rsidRPr="00B162F2">
        <w:rPr>
          <w:lang w:eastAsia="en-US"/>
        </w:rPr>
        <w:t xml:space="preserve"> </w:t>
      </w:r>
      <w:r w:rsidRPr="00B162F2">
        <w:rPr>
          <w:lang w:eastAsia="en-US"/>
        </w:rPr>
        <w:t>выбор</w:t>
      </w:r>
      <w:r w:rsidR="00B162F2" w:rsidRPr="00B162F2">
        <w:rPr>
          <w:lang w:eastAsia="en-US"/>
        </w:rPr>
        <w:t xml:space="preserve"> </w:t>
      </w:r>
      <w:r w:rsidRPr="00B162F2">
        <w:rPr>
          <w:lang w:eastAsia="en-US"/>
        </w:rPr>
        <w:t>путей</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методов</w:t>
      </w:r>
      <w:r w:rsidR="00B162F2" w:rsidRPr="00B162F2">
        <w:rPr>
          <w:lang w:eastAsia="en-US"/>
        </w:rPr>
        <w:t xml:space="preserve"> </w:t>
      </w:r>
      <w:r w:rsidRPr="00B162F2">
        <w:rPr>
          <w:lang w:eastAsia="en-US"/>
        </w:rPr>
        <w:t>денежно-кредитного</w:t>
      </w:r>
      <w:r w:rsidR="00B162F2" w:rsidRPr="00B162F2">
        <w:rPr>
          <w:lang w:eastAsia="en-US"/>
        </w:rPr>
        <w:t xml:space="preserve"> </w:t>
      </w:r>
      <w:r w:rsidRPr="00B162F2">
        <w:rPr>
          <w:lang w:eastAsia="en-US"/>
        </w:rPr>
        <w:t>регулирования центральным банком, на предпочтение им тех или</w:t>
      </w:r>
      <w:r w:rsidR="00B162F2" w:rsidRPr="00B162F2">
        <w:rPr>
          <w:lang w:eastAsia="en-US"/>
        </w:rPr>
        <w:t xml:space="preserve"> </w:t>
      </w:r>
      <w:r w:rsidRPr="00B162F2">
        <w:rPr>
          <w:lang w:eastAsia="en-US"/>
        </w:rPr>
        <w:t>иных</w:t>
      </w:r>
      <w:r w:rsidR="00B162F2" w:rsidRPr="00B162F2">
        <w:rPr>
          <w:lang w:eastAsia="en-US"/>
        </w:rPr>
        <w:t xml:space="preserve"> </w:t>
      </w:r>
      <w:r w:rsidRPr="00B162F2">
        <w:rPr>
          <w:lang w:eastAsia="en-US"/>
        </w:rPr>
        <w:t>инструментов</w:t>
      </w:r>
      <w:r w:rsidR="00B162F2" w:rsidRPr="00B162F2">
        <w:rPr>
          <w:lang w:eastAsia="en-US"/>
        </w:rPr>
        <w:t xml:space="preserve"> </w:t>
      </w:r>
      <w:r w:rsidRPr="00B162F2">
        <w:rPr>
          <w:lang w:eastAsia="en-US"/>
        </w:rPr>
        <w:t>денежной политики</w:t>
      </w:r>
      <w:r w:rsidR="00B162F2" w:rsidRPr="00B162F2">
        <w:rPr>
          <w:lang w:eastAsia="en-US"/>
        </w:rPr>
        <w:t>.</w:t>
      </w:r>
    </w:p>
    <w:p w:rsidR="003F0B21" w:rsidRDefault="003F0B21" w:rsidP="00B162F2">
      <w:pPr>
        <w:ind w:firstLine="709"/>
        <w:rPr>
          <w:lang w:eastAsia="en-US"/>
        </w:rPr>
      </w:pPr>
      <w:bookmarkStart w:id="6" w:name="_Toc139731085"/>
    </w:p>
    <w:p w:rsidR="00B162F2" w:rsidRPr="00B162F2" w:rsidRDefault="00B162F2" w:rsidP="003F0B21">
      <w:pPr>
        <w:pStyle w:val="2"/>
      </w:pPr>
      <w:bookmarkStart w:id="7" w:name="_Toc273190088"/>
      <w:r>
        <w:t xml:space="preserve">1.2 </w:t>
      </w:r>
      <w:r w:rsidR="000527C2" w:rsidRPr="00B162F2">
        <w:t>Н</w:t>
      </w:r>
      <w:r w:rsidR="00BC6DA8" w:rsidRPr="00B162F2">
        <w:t>аправление,</w:t>
      </w:r>
      <w:r w:rsidR="000527C2" w:rsidRPr="00B162F2">
        <w:t xml:space="preserve"> цели и методы денежно</w:t>
      </w:r>
      <w:r w:rsidRPr="00B162F2">
        <w:t xml:space="preserve"> - </w:t>
      </w:r>
      <w:r w:rsidR="000527C2" w:rsidRPr="00B162F2">
        <w:t>кредитной политики</w:t>
      </w:r>
      <w:bookmarkEnd w:id="6"/>
      <w:bookmarkEnd w:id="7"/>
    </w:p>
    <w:p w:rsidR="003F0B21" w:rsidRDefault="003F0B21" w:rsidP="00B162F2">
      <w:pPr>
        <w:ind w:firstLine="709"/>
        <w:rPr>
          <w:lang w:eastAsia="en-US"/>
        </w:rPr>
      </w:pPr>
    </w:p>
    <w:p w:rsidR="00B162F2" w:rsidRDefault="00C1680E" w:rsidP="00B162F2">
      <w:pPr>
        <w:ind w:firstLine="709"/>
        <w:rPr>
          <w:lang w:eastAsia="en-US"/>
        </w:rPr>
      </w:pPr>
      <w:r w:rsidRPr="00B162F2">
        <w:rPr>
          <w:lang w:eastAsia="en-US"/>
        </w:rPr>
        <w:t>Высшая</w:t>
      </w:r>
      <w:r w:rsidR="00B162F2" w:rsidRPr="00B162F2">
        <w:rPr>
          <w:lang w:eastAsia="en-US"/>
        </w:rPr>
        <w:t xml:space="preserve"> </w:t>
      </w:r>
      <w:r w:rsidRPr="00B162F2">
        <w:rPr>
          <w:lang w:eastAsia="en-US"/>
        </w:rPr>
        <w:t>конечная</w:t>
      </w:r>
      <w:r w:rsidR="00B162F2" w:rsidRPr="00B162F2">
        <w:rPr>
          <w:lang w:eastAsia="en-US"/>
        </w:rPr>
        <w:t xml:space="preserve"> </w:t>
      </w:r>
      <w:r w:rsidRPr="00B162F2">
        <w:rPr>
          <w:lang w:eastAsia="en-US"/>
        </w:rPr>
        <w:t>задача</w:t>
      </w:r>
      <w:r w:rsidR="00B162F2" w:rsidRPr="00B162F2">
        <w:rPr>
          <w:lang w:eastAsia="en-US"/>
        </w:rPr>
        <w:t xml:space="preserve"> </w:t>
      </w:r>
      <w:r w:rsidRPr="00B162F2">
        <w:rPr>
          <w:lang w:eastAsia="en-US"/>
        </w:rPr>
        <w:t>денежно-кредитной</w:t>
      </w:r>
      <w:r w:rsidR="00B162F2" w:rsidRPr="00B162F2">
        <w:rPr>
          <w:lang w:eastAsia="en-US"/>
        </w:rPr>
        <w:t xml:space="preserve"> </w:t>
      </w:r>
      <w:r w:rsidRPr="00B162F2">
        <w:rPr>
          <w:lang w:eastAsia="en-US"/>
        </w:rPr>
        <w:t>политики</w:t>
      </w:r>
      <w:r w:rsidR="00B162F2" w:rsidRPr="00B162F2">
        <w:rPr>
          <w:lang w:eastAsia="en-US"/>
        </w:rPr>
        <w:t xml:space="preserve"> </w:t>
      </w:r>
      <w:r w:rsidRPr="00B162F2">
        <w:rPr>
          <w:lang w:eastAsia="en-US"/>
        </w:rPr>
        <w:t>состоит</w:t>
      </w:r>
      <w:r w:rsidR="00B162F2" w:rsidRPr="00B162F2">
        <w:rPr>
          <w:lang w:eastAsia="en-US"/>
        </w:rPr>
        <w:t xml:space="preserve"> </w:t>
      </w:r>
      <w:r w:rsidRPr="00B162F2">
        <w:rPr>
          <w:lang w:eastAsia="en-US"/>
        </w:rPr>
        <w:t>в обеспечении стабильности цен, полной</w:t>
      </w:r>
      <w:r w:rsidR="00B162F2" w:rsidRPr="00B162F2">
        <w:rPr>
          <w:lang w:eastAsia="en-US"/>
        </w:rPr>
        <w:t xml:space="preserve"> </w:t>
      </w:r>
      <w:r w:rsidRPr="00B162F2">
        <w:rPr>
          <w:lang w:eastAsia="en-US"/>
        </w:rPr>
        <w:t>занятости</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росте</w:t>
      </w:r>
      <w:r w:rsidR="00B162F2" w:rsidRPr="00B162F2">
        <w:rPr>
          <w:lang w:eastAsia="en-US"/>
        </w:rPr>
        <w:t xml:space="preserve"> </w:t>
      </w:r>
      <w:r w:rsidRPr="00B162F2">
        <w:rPr>
          <w:lang w:eastAsia="en-US"/>
        </w:rPr>
        <w:t>реального</w:t>
      </w:r>
      <w:r w:rsidR="00B162F2" w:rsidRPr="00B162F2">
        <w:rPr>
          <w:lang w:eastAsia="en-US"/>
        </w:rPr>
        <w:t xml:space="preserve"> </w:t>
      </w:r>
      <w:r w:rsidRPr="00B162F2">
        <w:rPr>
          <w:lang w:eastAsia="en-US"/>
        </w:rPr>
        <w:t>объема производства</w:t>
      </w:r>
      <w:r w:rsidR="00B162F2" w:rsidRPr="00B162F2">
        <w:rPr>
          <w:lang w:eastAsia="en-US"/>
        </w:rPr>
        <w:t xml:space="preserve">. </w:t>
      </w:r>
      <w:r w:rsidRPr="00B162F2">
        <w:rPr>
          <w:lang w:eastAsia="en-US"/>
        </w:rPr>
        <w:t>Денежно-кредитная</w:t>
      </w:r>
      <w:r w:rsidR="00B162F2" w:rsidRPr="00B162F2">
        <w:rPr>
          <w:lang w:eastAsia="en-US"/>
        </w:rPr>
        <w:t xml:space="preserve"> </w:t>
      </w:r>
      <w:r w:rsidRPr="00B162F2">
        <w:rPr>
          <w:lang w:eastAsia="en-US"/>
        </w:rPr>
        <w:t>политика</w:t>
      </w:r>
      <w:r w:rsidR="00B162F2" w:rsidRPr="00B162F2">
        <w:rPr>
          <w:lang w:eastAsia="en-US"/>
        </w:rPr>
        <w:t xml:space="preserve"> </w:t>
      </w:r>
      <w:r w:rsidRPr="00B162F2">
        <w:rPr>
          <w:lang w:eastAsia="en-US"/>
        </w:rPr>
        <w:t>состоит</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изменении</w:t>
      </w:r>
      <w:r w:rsidR="00B162F2" w:rsidRPr="00B162F2">
        <w:rPr>
          <w:lang w:eastAsia="en-US"/>
        </w:rPr>
        <w:t xml:space="preserve"> </w:t>
      </w:r>
      <w:r w:rsidRPr="00B162F2">
        <w:rPr>
          <w:lang w:eastAsia="en-US"/>
        </w:rPr>
        <w:t>денежного предложения</w:t>
      </w:r>
      <w:r w:rsidR="00B162F2" w:rsidRPr="00B162F2">
        <w:rPr>
          <w:lang w:eastAsia="en-US"/>
        </w:rPr>
        <w:t xml:space="preserve"> </w:t>
      </w:r>
      <w:r w:rsidRPr="00B162F2">
        <w:rPr>
          <w:lang w:eastAsia="en-US"/>
        </w:rPr>
        <w:t>с</w:t>
      </w:r>
      <w:r w:rsidR="00B162F2" w:rsidRPr="00B162F2">
        <w:rPr>
          <w:lang w:eastAsia="en-US"/>
        </w:rPr>
        <w:t xml:space="preserve"> </w:t>
      </w:r>
      <w:r w:rsidRPr="00B162F2">
        <w:rPr>
          <w:lang w:eastAsia="en-US"/>
        </w:rPr>
        <w:t>целью</w:t>
      </w:r>
      <w:r w:rsidR="00B162F2" w:rsidRPr="00B162F2">
        <w:rPr>
          <w:lang w:eastAsia="en-US"/>
        </w:rPr>
        <w:t xml:space="preserve"> </w:t>
      </w:r>
      <w:r w:rsidRPr="00B162F2">
        <w:rPr>
          <w:lang w:eastAsia="en-US"/>
        </w:rPr>
        <w:t>стабилизации</w:t>
      </w:r>
      <w:r w:rsidR="00B162F2" w:rsidRPr="00B162F2">
        <w:rPr>
          <w:lang w:eastAsia="en-US"/>
        </w:rPr>
        <w:t xml:space="preserve"> </w:t>
      </w:r>
      <w:r w:rsidRPr="00B162F2">
        <w:rPr>
          <w:lang w:eastAsia="en-US"/>
        </w:rPr>
        <w:t>совокупного</w:t>
      </w:r>
      <w:r w:rsidR="00B162F2" w:rsidRPr="00B162F2">
        <w:rPr>
          <w:lang w:eastAsia="en-US"/>
        </w:rPr>
        <w:t xml:space="preserve"> </w:t>
      </w:r>
      <w:r w:rsidRPr="00B162F2">
        <w:rPr>
          <w:lang w:eastAsia="en-US"/>
        </w:rPr>
        <w:t>объема</w:t>
      </w:r>
      <w:r w:rsidR="00B162F2" w:rsidRPr="00B162F2">
        <w:rPr>
          <w:lang w:eastAsia="en-US"/>
        </w:rPr>
        <w:t xml:space="preserve"> </w:t>
      </w:r>
      <w:r w:rsidRPr="00B162F2">
        <w:rPr>
          <w:lang w:eastAsia="en-US"/>
        </w:rPr>
        <w:t>производства</w:t>
      </w:r>
      <w:r w:rsidR="00B162F2">
        <w:rPr>
          <w:lang w:eastAsia="en-US"/>
        </w:rPr>
        <w:t xml:space="preserve"> (</w:t>
      </w:r>
      <w:r w:rsidRPr="00B162F2">
        <w:rPr>
          <w:lang w:eastAsia="en-US"/>
        </w:rPr>
        <w:t>стабильный рост</w:t>
      </w:r>
      <w:r w:rsidR="00B162F2" w:rsidRPr="00B162F2">
        <w:rPr>
          <w:lang w:eastAsia="en-US"/>
        </w:rPr>
        <w:t>),</w:t>
      </w:r>
      <w:r w:rsidRPr="00B162F2">
        <w:rPr>
          <w:lang w:eastAsia="en-US"/>
        </w:rPr>
        <w:t xml:space="preserve"> занятости и уровня цен</w:t>
      </w:r>
      <w:r w:rsidR="00B162F2" w:rsidRPr="00B162F2">
        <w:rPr>
          <w:lang w:eastAsia="en-US"/>
        </w:rPr>
        <w:t>.</w:t>
      </w:r>
    </w:p>
    <w:p w:rsidR="00B162F2" w:rsidRDefault="00C1680E" w:rsidP="00B162F2">
      <w:pPr>
        <w:ind w:firstLine="709"/>
        <w:rPr>
          <w:lang w:eastAsia="en-US"/>
        </w:rPr>
      </w:pPr>
      <w:r w:rsidRPr="00B162F2">
        <w:rPr>
          <w:lang w:eastAsia="en-US"/>
        </w:rPr>
        <w:t>Первоначально основной функцией центральных банков было</w:t>
      </w:r>
      <w:r w:rsidR="00B162F2" w:rsidRPr="00B162F2">
        <w:rPr>
          <w:lang w:eastAsia="en-US"/>
        </w:rPr>
        <w:t xml:space="preserve"> </w:t>
      </w:r>
      <w:r w:rsidRPr="00B162F2">
        <w:rPr>
          <w:lang w:eastAsia="en-US"/>
        </w:rPr>
        <w:t>осуществление эмиссии наличных денег, в настоящее время эта</w:t>
      </w:r>
      <w:r w:rsidR="00B162F2" w:rsidRPr="00B162F2">
        <w:rPr>
          <w:lang w:eastAsia="en-US"/>
        </w:rPr>
        <w:t xml:space="preserve"> </w:t>
      </w:r>
      <w:r w:rsidRPr="00B162F2">
        <w:rPr>
          <w:lang w:eastAsia="en-US"/>
        </w:rPr>
        <w:t>функция</w:t>
      </w:r>
      <w:r w:rsidR="00B162F2" w:rsidRPr="00B162F2">
        <w:rPr>
          <w:lang w:eastAsia="en-US"/>
        </w:rPr>
        <w:t xml:space="preserve"> </w:t>
      </w:r>
      <w:r w:rsidRPr="00B162F2">
        <w:rPr>
          <w:lang w:eastAsia="en-US"/>
        </w:rPr>
        <w:t>постепенно</w:t>
      </w:r>
      <w:r w:rsidR="00B162F2" w:rsidRPr="00B162F2">
        <w:rPr>
          <w:lang w:eastAsia="en-US"/>
        </w:rPr>
        <w:t xml:space="preserve"> </w:t>
      </w:r>
      <w:r w:rsidRPr="00B162F2">
        <w:rPr>
          <w:lang w:eastAsia="en-US"/>
        </w:rPr>
        <w:t>ушла</w:t>
      </w:r>
      <w:r w:rsidR="00B162F2" w:rsidRPr="00B162F2">
        <w:rPr>
          <w:lang w:eastAsia="en-US"/>
        </w:rPr>
        <w:t xml:space="preserve"> </w:t>
      </w:r>
      <w:r w:rsidRPr="00B162F2">
        <w:rPr>
          <w:lang w:eastAsia="en-US"/>
        </w:rPr>
        <w:t>на второй план, однако</w:t>
      </w:r>
      <w:r w:rsidR="00B162F2" w:rsidRPr="00B162F2">
        <w:rPr>
          <w:lang w:eastAsia="en-US"/>
        </w:rPr>
        <w:t xml:space="preserve"> </w:t>
      </w:r>
      <w:r w:rsidRPr="00B162F2">
        <w:rPr>
          <w:lang w:eastAsia="en-US"/>
        </w:rPr>
        <w:t>не</w:t>
      </w:r>
      <w:r w:rsidR="00B162F2" w:rsidRPr="00B162F2">
        <w:rPr>
          <w:lang w:eastAsia="en-US"/>
        </w:rPr>
        <w:t xml:space="preserve"> </w:t>
      </w:r>
      <w:r w:rsidRPr="00B162F2">
        <w:rPr>
          <w:lang w:eastAsia="en-US"/>
        </w:rPr>
        <w:t>следует</w:t>
      </w:r>
      <w:r w:rsidR="00B162F2" w:rsidRPr="00B162F2">
        <w:rPr>
          <w:lang w:eastAsia="en-US"/>
        </w:rPr>
        <w:t xml:space="preserve"> </w:t>
      </w:r>
      <w:r w:rsidRPr="00B162F2">
        <w:rPr>
          <w:lang w:eastAsia="en-US"/>
        </w:rPr>
        <w:t>забывать</w:t>
      </w:r>
      <w:r w:rsidR="00B162F2" w:rsidRPr="00B162F2">
        <w:rPr>
          <w:lang w:eastAsia="en-US"/>
        </w:rPr>
        <w:t xml:space="preserve">, </w:t>
      </w:r>
      <w:r w:rsidRPr="00B162F2">
        <w:rPr>
          <w:lang w:eastAsia="en-US"/>
        </w:rPr>
        <w:t>что</w:t>
      </w:r>
      <w:r w:rsidR="00B162F2" w:rsidRPr="00B162F2">
        <w:rPr>
          <w:lang w:eastAsia="en-US"/>
        </w:rPr>
        <w:t xml:space="preserve"> </w:t>
      </w:r>
      <w:r w:rsidRPr="00B162F2">
        <w:rPr>
          <w:lang w:eastAsia="en-US"/>
        </w:rPr>
        <w:t>наличные</w:t>
      </w:r>
      <w:r w:rsidR="00B162F2" w:rsidRPr="00B162F2">
        <w:rPr>
          <w:lang w:eastAsia="en-US"/>
        </w:rPr>
        <w:t xml:space="preserve"> </w:t>
      </w:r>
      <w:r w:rsidRPr="00B162F2">
        <w:rPr>
          <w:lang w:eastAsia="en-US"/>
        </w:rPr>
        <w:t>деньги</w:t>
      </w:r>
      <w:r w:rsidR="00B162F2" w:rsidRPr="00B162F2">
        <w:rPr>
          <w:lang w:eastAsia="en-US"/>
        </w:rPr>
        <w:t xml:space="preserve"> </w:t>
      </w:r>
      <w:r w:rsidRPr="00B162F2">
        <w:rPr>
          <w:lang w:eastAsia="en-US"/>
        </w:rPr>
        <w:t>все</w:t>
      </w:r>
      <w:r w:rsidR="00B162F2" w:rsidRPr="00B162F2">
        <w:rPr>
          <w:lang w:eastAsia="en-US"/>
        </w:rPr>
        <w:t xml:space="preserve"> </w:t>
      </w:r>
      <w:r w:rsidRPr="00B162F2">
        <w:rPr>
          <w:lang w:eastAsia="en-US"/>
        </w:rPr>
        <w:t>еще являются тем</w:t>
      </w:r>
      <w:r w:rsidR="00B162F2" w:rsidRPr="00B162F2">
        <w:rPr>
          <w:lang w:eastAsia="en-US"/>
        </w:rPr>
        <w:t xml:space="preserve"> </w:t>
      </w:r>
      <w:r w:rsidRPr="00B162F2">
        <w:rPr>
          <w:lang w:eastAsia="en-US"/>
        </w:rPr>
        <w:t>фундаментом</w:t>
      </w:r>
      <w:r w:rsidR="00B162F2" w:rsidRPr="00B162F2">
        <w:rPr>
          <w:lang w:eastAsia="en-US"/>
        </w:rPr>
        <w:t xml:space="preserve">, </w:t>
      </w:r>
      <w:r w:rsidRPr="00B162F2">
        <w:rPr>
          <w:lang w:eastAsia="en-US"/>
        </w:rPr>
        <w:t>на</w:t>
      </w:r>
      <w:r w:rsidR="00B162F2" w:rsidRPr="00B162F2">
        <w:rPr>
          <w:lang w:eastAsia="en-US"/>
        </w:rPr>
        <w:t xml:space="preserve"> </w:t>
      </w:r>
      <w:r w:rsidRPr="00B162F2">
        <w:rPr>
          <w:lang w:eastAsia="en-US"/>
        </w:rPr>
        <w:t>котором</w:t>
      </w:r>
      <w:r w:rsidR="00B162F2" w:rsidRPr="00B162F2">
        <w:rPr>
          <w:lang w:eastAsia="en-US"/>
        </w:rPr>
        <w:t xml:space="preserve"> </w:t>
      </w:r>
      <w:r w:rsidRPr="00B162F2">
        <w:rPr>
          <w:lang w:eastAsia="en-US"/>
        </w:rPr>
        <w:t>зиждется</w:t>
      </w:r>
      <w:r w:rsidR="00B162F2" w:rsidRPr="00B162F2">
        <w:rPr>
          <w:lang w:eastAsia="en-US"/>
        </w:rPr>
        <w:t xml:space="preserve"> </w:t>
      </w:r>
      <w:r w:rsidRPr="00B162F2">
        <w:rPr>
          <w:lang w:eastAsia="en-US"/>
        </w:rPr>
        <w:t>вся</w:t>
      </w:r>
      <w:r w:rsidR="00B162F2" w:rsidRPr="00B162F2">
        <w:rPr>
          <w:lang w:eastAsia="en-US"/>
        </w:rPr>
        <w:t xml:space="preserve"> </w:t>
      </w:r>
      <w:r w:rsidRPr="00B162F2">
        <w:rPr>
          <w:lang w:eastAsia="en-US"/>
        </w:rPr>
        <w:t>оставшаяся</w:t>
      </w:r>
      <w:r w:rsidR="00B162F2" w:rsidRPr="00B162F2">
        <w:rPr>
          <w:lang w:eastAsia="en-US"/>
        </w:rPr>
        <w:t xml:space="preserve"> </w:t>
      </w:r>
      <w:r w:rsidRPr="00B162F2">
        <w:rPr>
          <w:lang w:eastAsia="en-US"/>
        </w:rPr>
        <w:t>денежная масса, поэтому деятельность центрального банка</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эмиссии</w:t>
      </w:r>
      <w:r w:rsidR="00B162F2" w:rsidRPr="00B162F2">
        <w:rPr>
          <w:lang w:eastAsia="en-US"/>
        </w:rPr>
        <w:t xml:space="preserve"> </w:t>
      </w:r>
      <w:r w:rsidRPr="00B162F2">
        <w:rPr>
          <w:lang w:eastAsia="en-US"/>
        </w:rPr>
        <w:t>наличных</w:t>
      </w:r>
      <w:r w:rsidR="00B162F2" w:rsidRPr="00B162F2">
        <w:rPr>
          <w:lang w:eastAsia="en-US"/>
        </w:rPr>
        <w:t xml:space="preserve"> </w:t>
      </w:r>
      <w:r w:rsidRPr="00B162F2">
        <w:rPr>
          <w:lang w:eastAsia="en-US"/>
        </w:rPr>
        <w:t>денег должна быть не менее взвешенной и продуманной, чем любая другая</w:t>
      </w:r>
      <w:r w:rsidR="00B162F2" w:rsidRPr="00B162F2">
        <w:rPr>
          <w:lang w:eastAsia="en-US"/>
        </w:rPr>
        <w:t>.</w:t>
      </w:r>
    </w:p>
    <w:p w:rsidR="00B162F2" w:rsidRDefault="00C1680E" w:rsidP="00B162F2">
      <w:pPr>
        <w:ind w:firstLine="709"/>
        <w:rPr>
          <w:lang w:eastAsia="en-US"/>
        </w:rPr>
      </w:pPr>
      <w:r w:rsidRPr="00B162F2">
        <w:rPr>
          <w:lang w:eastAsia="en-US"/>
        </w:rPr>
        <w:t>Осуществляя денежно-кредитную политику, центральный банк</w:t>
      </w:r>
      <w:r w:rsidR="00B162F2" w:rsidRPr="00B162F2">
        <w:rPr>
          <w:lang w:eastAsia="en-US"/>
        </w:rPr>
        <w:t xml:space="preserve">, </w:t>
      </w:r>
      <w:r w:rsidRPr="00B162F2">
        <w:rPr>
          <w:lang w:eastAsia="en-US"/>
        </w:rPr>
        <w:t>воздействуя на кредитную деятельность коммерческих банков и направляя</w:t>
      </w:r>
      <w:r w:rsidR="00B162F2" w:rsidRPr="00B162F2">
        <w:rPr>
          <w:lang w:eastAsia="en-US"/>
        </w:rPr>
        <w:t xml:space="preserve"> </w:t>
      </w:r>
      <w:r w:rsidRPr="00B162F2">
        <w:rPr>
          <w:lang w:eastAsia="en-US"/>
        </w:rPr>
        <w:t>регулирование</w:t>
      </w:r>
      <w:r w:rsidR="00B162F2" w:rsidRPr="00B162F2">
        <w:rPr>
          <w:lang w:eastAsia="en-US"/>
        </w:rPr>
        <w:t xml:space="preserve"> </w:t>
      </w:r>
      <w:r w:rsidRPr="00B162F2">
        <w:rPr>
          <w:lang w:eastAsia="en-US"/>
        </w:rPr>
        <w:t>на расширение или</w:t>
      </w:r>
      <w:r w:rsidR="00B162F2" w:rsidRPr="00B162F2">
        <w:rPr>
          <w:lang w:eastAsia="en-US"/>
        </w:rPr>
        <w:t xml:space="preserve"> </w:t>
      </w:r>
      <w:r w:rsidRPr="00B162F2">
        <w:rPr>
          <w:lang w:eastAsia="en-US"/>
        </w:rPr>
        <w:t>сокращение</w:t>
      </w:r>
      <w:r w:rsidR="00B162F2" w:rsidRPr="00B162F2">
        <w:rPr>
          <w:lang w:eastAsia="en-US"/>
        </w:rPr>
        <w:t xml:space="preserve"> </w:t>
      </w:r>
      <w:r w:rsidRPr="00B162F2">
        <w:rPr>
          <w:lang w:eastAsia="en-US"/>
        </w:rPr>
        <w:t>кредитования</w:t>
      </w:r>
      <w:r w:rsidR="00B162F2" w:rsidRPr="00B162F2">
        <w:rPr>
          <w:lang w:eastAsia="en-US"/>
        </w:rPr>
        <w:t xml:space="preserve"> </w:t>
      </w:r>
      <w:r w:rsidRPr="00B162F2">
        <w:rPr>
          <w:lang w:eastAsia="en-US"/>
        </w:rPr>
        <w:t>экономики</w:t>
      </w:r>
      <w:r w:rsidR="00B162F2" w:rsidRPr="00B162F2">
        <w:rPr>
          <w:lang w:eastAsia="en-US"/>
        </w:rPr>
        <w:t xml:space="preserve">, </w:t>
      </w:r>
      <w:r w:rsidRPr="00B162F2">
        <w:rPr>
          <w:lang w:eastAsia="en-US"/>
        </w:rPr>
        <w:t>достигает</w:t>
      </w:r>
      <w:r w:rsidR="00B162F2" w:rsidRPr="00B162F2">
        <w:rPr>
          <w:lang w:eastAsia="en-US"/>
        </w:rPr>
        <w:t xml:space="preserve"> </w:t>
      </w:r>
      <w:r w:rsidRPr="00B162F2">
        <w:rPr>
          <w:lang w:eastAsia="en-US"/>
        </w:rPr>
        <w:t>стабильного развития</w:t>
      </w:r>
      <w:r w:rsidR="00B162F2" w:rsidRPr="00B162F2">
        <w:rPr>
          <w:lang w:eastAsia="en-US"/>
        </w:rPr>
        <w:t xml:space="preserve"> </w:t>
      </w:r>
      <w:r w:rsidRPr="00B162F2">
        <w:rPr>
          <w:lang w:eastAsia="en-US"/>
        </w:rPr>
        <w:t>внутренней</w:t>
      </w:r>
      <w:r w:rsidR="00B162F2" w:rsidRPr="00B162F2">
        <w:rPr>
          <w:lang w:eastAsia="en-US"/>
        </w:rPr>
        <w:t xml:space="preserve"> </w:t>
      </w:r>
      <w:r w:rsidRPr="00B162F2">
        <w:rPr>
          <w:lang w:eastAsia="en-US"/>
        </w:rPr>
        <w:t>экономики,</w:t>
      </w:r>
      <w:r w:rsidR="00B162F2" w:rsidRPr="00B162F2">
        <w:rPr>
          <w:lang w:eastAsia="en-US"/>
        </w:rPr>
        <w:t xml:space="preserve"> </w:t>
      </w:r>
      <w:r w:rsidRPr="00B162F2">
        <w:rPr>
          <w:lang w:eastAsia="en-US"/>
        </w:rPr>
        <w:t>укрепления</w:t>
      </w:r>
      <w:r w:rsidR="00B162F2" w:rsidRPr="00B162F2">
        <w:rPr>
          <w:lang w:eastAsia="en-US"/>
        </w:rPr>
        <w:t xml:space="preserve"> </w:t>
      </w:r>
      <w:r w:rsidRPr="00B162F2">
        <w:rPr>
          <w:lang w:eastAsia="en-US"/>
        </w:rPr>
        <w:t>денежного</w:t>
      </w:r>
      <w:r w:rsidR="00B162F2" w:rsidRPr="00B162F2">
        <w:rPr>
          <w:lang w:eastAsia="en-US"/>
        </w:rPr>
        <w:t xml:space="preserve"> </w:t>
      </w:r>
      <w:r w:rsidRPr="00B162F2">
        <w:rPr>
          <w:lang w:eastAsia="en-US"/>
        </w:rPr>
        <w:t>обращения, сбалансированности внутренних экономических процессов</w:t>
      </w:r>
      <w:r w:rsidR="00B162F2" w:rsidRPr="00B162F2">
        <w:rPr>
          <w:lang w:eastAsia="en-US"/>
        </w:rPr>
        <w:t xml:space="preserve">. </w:t>
      </w:r>
      <w:r w:rsidRPr="00B162F2">
        <w:rPr>
          <w:lang w:eastAsia="en-US"/>
        </w:rPr>
        <w:t>С</w:t>
      </w:r>
      <w:r w:rsidR="00B162F2" w:rsidRPr="00B162F2">
        <w:rPr>
          <w:lang w:eastAsia="en-US"/>
        </w:rPr>
        <w:t xml:space="preserve"> </w:t>
      </w:r>
      <w:r w:rsidRPr="00B162F2">
        <w:rPr>
          <w:lang w:eastAsia="en-US"/>
        </w:rPr>
        <w:t>помощью</w:t>
      </w:r>
      <w:r w:rsidR="00B162F2" w:rsidRPr="00B162F2">
        <w:rPr>
          <w:lang w:eastAsia="en-US"/>
        </w:rPr>
        <w:t xml:space="preserve"> </w:t>
      </w:r>
      <w:r w:rsidRPr="00B162F2">
        <w:rPr>
          <w:lang w:eastAsia="en-US"/>
        </w:rPr>
        <w:t>денежно-кредитного</w:t>
      </w:r>
      <w:r w:rsidR="00B162F2" w:rsidRPr="00B162F2">
        <w:rPr>
          <w:lang w:eastAsia="en-US"/>
        </w:rPr>
        <w:t xml:space="preserve"> </w:t>
      </w:r>
      <w:r w:rsidRPr="00B162F2">
        <w:rPr>
          <w:lang w:eastAsia="en-US"/>
        </w:rPr>
        <w:t>регулирования</w:t>
      </w:r>
      <w:r w:rsidR="00B162F2" w:rsidRPr="00B162F2">
        <w:rPr>
          <w:lang w:eastAsia="en-US"/>
        </w:rPr>
        <w:t xml:space="preserve"> </w:t>
      </w:r>
      <w:r w:rsidRPr="00B162F2">
        <w:rPr>
          <w:lang w:eastAsia="en-US"/>
        </w:rPr>
        <w:t>государство</w:t>
      </w:r>
      <w:r w:rsidR="00B162F2" w:rsidRPr="00B162F2">
        <w:rPr>
          <w:lang w:eastAsia="en-US"/>
        </w:rPr>
        <w:t xml:space="preserve"> </w:t>
      </w:r>
      <w:r w:rsidRPr="00B162F2">
        <w:rPr>
          <w:lang w:eastAsia="en-US"/>
        </w:rPr>
        <w:t>стремится</w:t>
      </w:r>
      <w:r w:rsidR="00B162F2" w:rsidRPr="00B162F2">
        <w:rPr>
          <w:lang w:eastAsia="en-US"/>
        </w:rPr>
        <w:t xml:space="preserve"> </w:t>
      </w:r>
      <w:r w:rsidRPr="00B162F2">
        <w:rPr>
          <w:lang w:eastAsia="en-US"/>
        </w:rPr>
        <w:t>смягчить</w:t>
      </w:r>
      <w:r w:rsidR="00B162F2" w:rsidRPr="00B162F2">
        <w:rPr>
          <w:lang w:eastAsia="en-US"/>
        </w:rPr>
        <w:t xml:space="preserve"> </w:t>
      </w:r>
      <w:r w:rsidRPr="00B162F2">
        <w:rPr>
          <w:lang w:eastAsia="en-US"/>
        </w:rPr>
        <w:t>экономические кризисы</w:t>
      </w:r>
      <w:r w:rsidR="00B162F2" w:rsidRPr="00B162F2">
        <w:rPr>
          <w:lang w:eastAsia="en-US"/>
        </w:rPr>
        <w:t xml:space="preserve">, </w:t>
      </w:r>
      <w:r w:rsidRPr="00B162F2">
        <w:rPr>
          <w:lang w:eastAsia="en-US"/>
        </w:rPr>
        <w:t>сдержать</w:t>
      </w:r>
      <w:r w:rsidR="00B162F2" w:rsidRPr="00B162F2">
        <w:rPr>
          <w:lang w:eastAsia="en-US"/>
        </w:rPr>
        <w:t xml:space="preserve"> </w:t>
      </w:r>
      <w:r w:rsidRPr="00B162F2">
        <w:rPr>
          <w:lang w:eastAsia="en-US"/>
        </w:rPr>
        <w:t>рост</w:t>
      </w:r>
      <w:r w:rsidR="00B162F2" w:rsidRPr="00B162F2">
        <w:rPr>
          <w:lang w:eastAsia="en-US"/>
        </w:rPr>
        <w:t xml:space="preserve"> </w:t>
      </w:r>
      <w:r w:rsidRPr="00B162F2">
        <w:rPr>
          <w:lang w:eastAsia="en-US"/>
        </w:rPr>
        <w:t>инфляции,</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целях</w:t>
      </w:r>
      <w:r w:rsidR="00B162F2" w:rsidRPr="00B162F2">
        <w:rPr>
          <w:lang w:eastAsia="en-US"/>
        </w:rPr>
        <w:t xml:space="preserve"> </w:t>
      </w:r>
      <w:r w:rsidRPr="00B162F2">
        <w:rPr>
          <w:lang w:eastAsia="en-US"/>
        </w:rPr>
        <w:t>поддержания</w:t>
      </w:r>
      <w:r w:rsidR="00B162F2" w:rsidRPr="00B162F2">
        <w:rPr>
          <w:lang w:eastAsia="en-US"/>
        </w:rPr>
        <w:t xml:space="preserve"> </w:t>
      </w:r>
      <w:r w:rsidRPr="00B162F2">
        <w:rPr>
          <w:lang w:eastAsia="en-US"/>
        </w:rPr>
        <w:t>конъюнктуры государство</w:t>
      </w:r>
      <w:r w:rsidR="00B162F2" w:rsidRPr="00B162F2">
        <w:rPr>
          <w:lang w:eastAsia="en-US"/>
        </w:rPr>
        <w:t xml:space="preserve"> </w:t>
      </w:r>
      <w:r w:rsidRPr="00B162F2">
        <w:rPr>
          <w:lang w:eastAsia="en-US"/>
        </w:rPr>
        <w:t>использует</w:t>
      </w:r>
      <w:r w:rsidR="00B162F2" w:rsidRPr="00B162F2">
        <w:rPr>
          <w:lang w:eastAsia="en-US"/>
        </w:rPr>
        <w:t xml:space="preserve"> </w:t>
      </w:r>
      <w:r w:rsidRPr="00B162F2">
        <w:rPr>
          <w:lang w:eastAsia="en-US"/>
        </w:rPr>
        <w:t>кредит</w:t>
      </w:r>
      <w:r w:rsidR="00B162F2" w:rsidRPr="00B162F2">
        <w:rPr>
          <w:lang w:eastAsia="en-US"/>
        </w:rPr>
        <w:t xml:space="preserve"> </w:t>
      </w:r>
      <w:r w:rsidRPr="00B162F2">
        <w:rPr>
          <w:lang w:eastAsia="en-US"/>
        </w:rPr>
        <w:t>для</w:t>
      </w:r>
      <w:r w:rsidR="00B162F2" w:rsidRPr="00B162F2">
        <w:rPr>
          <w:lang w:eastAsia="en-US"/>
        </w:rPr>
        <w:t xml:space="preserve"> </w:t>
      </w:r>
      <w:r w:rsidRPr="00B162F2">
        <w:rPr>
          <w:lang w:eastAsia="en-US"/>
        </w:rPr>
        <w:t>стимулирования</w:t>
      </w:r>
      <w:r w:rsidR="00B162F2" w:rsidRPr="00B162F2">
        <w:rPr>
          <w:lang w:eastAsia="en-US"/>
        </w:rPr>
        <w:t xml:space="preserve"> </w:t>
      </w:r>
      <w:r w:rsidRPr="00B162F2">
        <w:rPr>
          <w:lang w:eastAsia="en-US"/>
        </w:rPr>
        <w:t>капиталовложений</w:t>
      </w:r>
      <w:r w:rsidR="00B162F2" w:rsidRPr="00B162F2">
        <w:rPr>
          <w:lang w:eastAsia="en-US"/>
        </w:rPr>
        <w:t xml:space="preserve"> </w:t>
      </w:r>
      <w:r w:rsidRPr="00B162F2">
        <w:rPr>
          <w:lang w:eastAsia="en-US"/>
        </w:rPr>
        <w:t>в различные отрасли экономики страны</w:t>
      </w:r>
      <w:r w:rsidR="00B162F2" w:rsidRPr="00B162F2">
        <w:rPr>
          <w:lang w:eastAsia="en-US"/>
        </w:rPr>
        <w:t>.</w:t>
      </w:r>
    </w:p>
    <w:p w:rsidR="00B162F2" w:rsidRDefault="00BC6DA8" w:rsidP="00B162F2">
      <w:pPr>
        <w:ind w:firstLine="709"/>
        <w:rPr>
          <w:lang w:eastAsia="en-US"/>
        </w:rPr>
      </w:pPr>
      <w:r w:rsidRPr="00B162F2">
        <w:rPr>
          <w:lang w:eastAsia="en-US"/>
        </w:rPr>
        <w:t>С 1992 года денежно-кредитная политика Банка России направлена на достижение финансовой стабилизации, в первую очередь, снижение темпов инфляции, укрепление курса национальной валюты и обеспечение устойчивости платежного баланса страны, создание условий для осуществления позитивных структурных сдвигов в экономике</w:t>
      </w:r>
      <w:r w:rsidR="00B162F2" w:rsidRPr="00B162F2">
        <w:rPr>
          <w:lang w:eastAsia="en-US"/>
        </w:rPr>
        <w:t xml:space="preserve">. </w:t>
      </w:r>
      <w:r w:rsidRPr="00B162F2">
        <w:rPr>
          <w:lang w:eastAsia="en-US"/>
        </w:rPr>
        <w:t>В основе денежно-кредитного регулирования, осуществляемого Банком России, лежит принцип количественных ограничений на прирост денежной массы</w:t>
      </w:r>
      <w:r w:rsidR="00B162F2" w:rsidRPr="00B162F2">
        <w:rPr>
          <w:lang w:eastAsia="en-US"/>
        </w:rPr>
        <w:t>.</w:t>
      </w:r>
    </w:p>
    <w:p w:rsidR="00B162F2" w:rsidRDefault="00BC6DA8" w:rsidP="00B162F2">
      <w:pPr>
        <w:ind w:firstLine="709"/>
        <w:rPr>
          <w:lang w:eastAsia="en-US"/>
        </w:rPr>
      </w:pPr>
      <w:r w:rsidRPr="00B162F2">
        <w:rPr>
          <w:lang w:eastAsia="en-US"/>
        </w:rPr>
        <w:t>С 1996 года приоритеты политики в денежно-кредитной сфере сместились в направлении увеличения реального предложения денег в экономике при дальнейшем снижении среднемесячных темпов инфляции</w:t>
      </w:r>
      <w:r w:rsidR="00B162F2" w:rsidRPr="00B162F2">
        <w:rPr>
          <w:lang w:eastAsia="en-US"/>
        </w:rPr>
        <w:t xml:space="preserve">. </w:t>
      </w:r>
      <w:r w:rsidRPr="00B162F2">
        <w:rPr>
          <w:lang w:eastAsia="en-US"/>
        </w:rPr>
        <w:t>Нужно отметить, что кредитная политика осуществляется косвенными и прямыми методами воздействия</w:t>
      </w:r>
      <w:r w:rsidR="00B162F2" w:rsidRPr="00B162F2">
        <w:rPr>
          <w:lang w:eastAsia="en-US"/>
        </w:rPr>
        <w:t xml:space="preserve">. </w:t>
      </w:r>
      <w:r w:rsidRPr="00B162F2">
        <w:rPr>
          <w:lang w:eastAsia="en-US"/>
        </w:rPr>
        <w:t>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w:t>
      </w:r>
      <w:r w:rsidR="00B162F2">
        <w:rPr>
          <w:lang w:eastAsia="en-US"/>
        </w:rPr>
        <w:t xml:space="preserve"> (т.е.</w:t>
      </w:r>
      <w:r w:rsidR="00B162F2" w:rsidRPr="00B162F2">
        <w:rPr>
          <w:lang w:eastAsia="en-US"/>
        </w:rPr>
        <w:t xml:space="preserve"> </w:t>
      </w:r>
      <w:r w:rsidRPr="00B162F2">
        <w:rPr>
          <w:lang w:eastAsia="en-US"/>
        </w:rPr>
        <w:t>количественные ограничения кредита</w:t>
      </w:r>
      <w:r w:rsidR="00B162F2" w:rsidRPr="00B162F2">
        <w:rPr>
          <w:lang w:eastAsia="en-US"/>
        </w:rPr>
        <w:t xml:space="preserve">). </w:t>
      </w:r>
      <w:r w:rsidRPr="00B162F2">
        <w:rPr>
          <w:lang w:eastAsia="en-US"/>
        </w:rPr>
        <w:t>Инструментов денежно-кредитной политики довольно много, и они очень разнообразны</w:t>
      </w:r>
      <w:r w:rsidR="00B162F2" w:rsidRPr="00B162F2">
        <w:rPr>
          <w:lang w:eastAsia="en-US"/>
        </w:rPr>
        <w:t xml:space="preserve">. </w:t>
      </w:r>
      <w:r w:rsidRPr="00B162F2">
        <w:rPr>
          <w:lang w:eastAsia="en-US"/>
        </w:rPr>
        <w:t>Их подразделяют на экономические и административные</w:t>
      </w:r>
      <w:r w:rsidR="00B162F2" w:rsidRPr="00B162F2">
        <w:rPr>
          <w:lang w:eastAsia="en-US"/>
        </w:rPr>
        <w:t>.</w:t>
      </w:r>
    </w:p>
    <w:p w:rsidR="00B162F2" w:rsidRDefault="00BC6DA8" w:rsidP="00B162F2">
      <w:pPr>
        <w:ind w:firstLine="709"/>
        <w:rPr>
          <w:lang w:eastAsia="en-US"/>
        </w:rPr>
      </w:pPr>
      <w:r w:rsidRPr="00B162F2">
        <w:rPr>
          <w:lang w:eastAsia="en-US"/>
        </w:rPr>
        <w:t>Среди экономических методов классики выделяют обычно три метода это регулирование учетной ставки, норма обязательных резервов и операции на рынке ценных бумаг</w:t>
      </w:r>
      <w:r w:rsidR="00B162F2" w:rsidRPr="00B162F2">
        <w:rPr>
          <w:lang w:eastAsia="en-US"/>
        </w:rPr>
        <w:t xml:space="preserve">. </w:t>
      </w:r>
      <w:r w:rsidRPr="00B162F2">
        <w:rPr>
          <w:lang w:eastAsia="en-US"/>
        </w:rPr>
        <w:t>Банк России, являясь органом, определяющим и проводящим денежно-кредитную политику в РФ, использует следующие инструменты и методы</w:t>
      </w:r>
      <w:r w:rsidR="00B162F2" w:rsidRPr="00B162F2">
        <w:rPr>
          <w:lang w:eastAsia="en-US"/>
        </w:rPr>
        <w:t>:</w:t>
      </w:r>
    </w:p>
    <w:p w:rsidR="00B162F2" w:rsidRDefault="00BC6DA8" w:rsidP="00B162F2">
      <w:pPr>
        <w:ind w:firstLine="709"/>
        <w:rPr>
          <w:lang w:eastAsia="en-US"/>
        </w:rPr>
      </w:pPr>
      <w:r w:rsidRPr="00B162F2">
        <w:rPr>
          <w:lang w:eastAsia="en-US"/>
        </w:rPr>
        <w:t>рефинансирование банков и предоставление кредитов</w:t>
      </w:r>
      <w:r w:rsidR="00B162F2" w:rsidRPr="00B162F2">
        <w:rPr>
          <w:lang w:eastAsia="en-US"/>
        </w:rPr>
        <w:t xml:space="preserve">. </w:t>
      </w:r>
      <w:r w:rsidRPr="00B162F2">
        <w:rPr>
          <w:lang w:eastAsia="en-US"/>
        </w:rPr>
        <w:t>Термин</w:t>
      </w:r>
      <w:r w:rsidR="00B162F2">
        <w:rPr>
          <w:lang w:eastAsia="en-US"/>
        </w:rPr>
        <w:t xml:space="preserve"> "</w:t>
      </w:r>
      <w:r w:rsidRPr="00B162F2">
        <w:rPr>
          <w:lang w:eastAsia="en-US"/>
        </w:rPr>
        <w:t>рефинансирование</w:t>
      </w:r>
      <w:r w:rsidR="00B162F2">
        <w:rPr>
          <w:lang w:eastAsia="en-US"/>
        </w:rPr>
        <w:t xml:space="preserve">" </w:t>
      </w:r>
      <w:r w:rsidRPr="00B162F2">
        <w:rPr>
          <w:lang w:eastAsia="en-US"/>
        </w:rPr>
        <w:t>означает получение денежных средств кредитными учреждениями от центрального банка</w:t>
      </w:r>
      <w:r w:rsidR="00B162F2" w:rsidRPr="00B162F2">
        <w:rPr>
          <w:lang w:eastAsia="en-US"/>
        </w:rPr>
        <w:t xml:space="preserve">. </w:t>
      </w:r>
      <w:r w:rsidRPr="00B162F2">
        <w:rPr>
          <w:lang w:eastAsia="en-US"/>
        </w:rPr>
        <w:t>Центральный банк может выдавать кредиты коммерческим банкам, а также переучитывать ценные бумаги, находящиеся в их портфелях</w:t>
      </w:r>
      <w:r w:rsidR="00B162F2">
        <w:rPr>
          <w:lang w:eastAsia="en-US"/>
        </w:rPr>
        <w:t xml:space="preserve"> (</w:t>
      </w:r>
      <w:r w:rsidRPr="00B162F2">
        <w:rPr>
          <w:lang w:eastAsia="en-US"/>
        </w:rPr>
        <w:t>как правило в виде векселей</w:t>
      </w:r>
      <w:r w:rsidR="00B162F2" w:rsidRPr="00B162F2">
        <w:rPr>
          <w:lang w:eastAsia="en-US"/>
        </w:rPr>
        <w:t>).</w:t>
      </w:r>
    </w:p>
    <w:p w:rsidR="00B162F2" w:rsidRDefault="00BC6DA8" w:rsidP="00B162F2">
      <w:pPr>
        <w:ind w:firstLine="709"/>
        <w:rPr>
          <w:lang w:eastAsia="en-US"/>
        </w:rPr>
      </w:pPr>
      <w:r w:rsidRPr="00B162F2">
        <w:rPr>
          <w:lang w:eastAsia="en-US"/>
        </w:rPr>
        <w:t>В случае повышения центральным банком ставки рефинансирования, коммерческие банки будут стремиться компенсировать потери, вызванные ее ростом</w:t>
      </w:r>
      <w:r w:rsidR="00B162F2">
        <w:rPr>
          <w:lang w:eastAsia="en-US"/>
        </w:rPr>
        <w:t xml:space="preserve"> (</w:t>
      </w:r>
      <w:r w:rsidRPr="00B162F2">
        <w:rPr>
          <w:lang w:eastAsia="en-US"/>
        </w:rPr>
        <w:t>удорожанием кредита</w:t>
      </w:r>
      <w:r w:rsidR="00B162F2" w:rsidRPr="00B162F2">
        <w:rPr>
          <w:lang w:eastAsia="en-US"/>
        </w:rPr>
        <w:t xml:space="preserve">) </w:t>
      </w:r>
      <w:r w:rsidRPr="00B162F2">
        <w:rPr>
          <w:lang w:eastAsia="en-US"/>
        </w:rPr>
        <w:t>путем повышения ставок по кредит</w:t>
      </w:r>
      <w:r w:rsidR="00500A5E" w:rsidRPr="00B162F2">
        <w:rPr>
          <w:lang w:eastAsia="en-US"/>
        </w:rPr>
        <w:t xml:space="preserve">ам, предоставляемым заемщикам, </w:t>
      </w:r>
      <w:r w:rsidR="00B162F2">
        <w:rPr>
          <w:lang w:eastAsia="en-US"/>
        </w:rPr>
        <w:t>т.е.</w:t>
      </w:r>
      <w:r w:rsidR="00B162F2" w:rsidRPr="00B162F2">
        <w:rPr>
          <w:lang w:eastAsia="en-US"/>
        </w:rPr>
        <w:t xml:space="preserve"> </w:t>
      </w:r>
      <w:r w:rsidRPr="00B162F2">
        <w:rPr>
          <w:lang w:eastAsia="en-US"/>
        </w:rPr>
        <w:t>изменение учетной ставки</w:t>
      </w:r>
      <w:r w:rsidR="00B162F2">
        <w:rPr>
          <w:lang w:eastAsia="en-US"/>
        </w:rPr>
        <w:t xml:space="preserve"> (</w:t>
      </w:r>
      <w:r w:rsidRPr="00B162F2">
        <w:rPr>
          <w:lang w:eastAsia="en-US"/>
        </w:rPr>
        <w:t>ставки рефинансирования</w:t>
      </w:r>
      <w:r w:rsidR="00B162F2" w:rsidRPr="00B162F2">
        <w:rPr>
          <w:lang w:eastAsia="en-US"/>
        </w:rPr>
        <w:t xml:space="preserve">) </w:t>
      </w:r>
      <w:r w:rsidRPr="00B162F2">
        <w:rPr>
          <w:lang w:eastAsia="en-US"/>
        </w:rPr>
        <w:t>прямо влияет на изменение ставок по кредитам коммерческих банков</w:t>
      </w:r>
      <w:r w:rsidR="00B162F2" w:rsidRPr="00B162F2">
        <w:rPr>
          <w:lang w:eastAsia="en-US"/>
        </w:rPr>
        <w:t xml:space="preserve">. </w:t>
      </w:r>
      <w:r w:rsidRPr="00B162F2">
        <w:rPr>
          <w:lang w:eastAsia="en-US"/>
        </w:rPr>
        <w:t>Это и является главной целью данного метода денежно-кредитной политики центрального банка</w:t>
      </w:r>
      <w:r w:rsidR="00B162F2" w:rsidRPr="00B162F2">
        <w:rPr>
          <w:lang w:eastAsia="en-US"/>
        </w:rPr>
        <w:t>.</w:t>
      </w:r>
    </w:p>
    <w:p w:rsidR="00B162F2" w:rsidRDefault="00BC6DA8" w:rsidP="00B162F2">
      <w:pPr>
        <w:ind w:firstLine="709"/>
        <w:rPr>
          <w:lang w:eastAsia="en-US"/>
        </w:rPr>
      </w:pPr>
      <w:r w:rsidRPr="00B162F2">
        <w:rPr>
          <w:lang w:eastAsia="en-US"/>
        </w:rPr>
        <w:t>В настоящее время минимальные резервы</w:t>
      </w:r>
      <w:r w:rsidR="00B162F2" w:rsidRPr="00B162F2">
        <w:rPr>
          <w:lang w:eastAsia="en-US"/>
        </w:rPr>
        <w:t xml:space="preserve"> - </w:t>
      </w:r>
      <w:r w:rsidRPr="00B162F2">
        <w:rPr>
          <w:lang w:eastAsia="en-US"/>
        </w:rPr>
        <w:t>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w:t>
      </w:r>
      <w:r w:rsidR="00B162F2" w:rsidRPr="00B162F2">
        <w:rPr>
          <w:lang w:eastAsia="en-US"/>
        </w:rPr>
        <w:t xml:space="preserve">. </w:t>
      </w:r>
      <w:r w:rsidRPr="00B162F2">
        <w:rPr>
          <w:lang w:eastAsia="en-US"/>
        </w:rPr>
        <w:t>Нормы данных резервов определяются именно ЦБ</w:t>
      </w:r>
      <w:r w:rsidR="00B162F2" w:rsidRPr="00B162F2">
        <w:rPr>
          <w:lang w:eastAsia="en-US"/>
        </w:rPr>
        <w:t>.</w:t>
      </w:r>
    </w:p>
    <w:p w:rsidR="00B162F2" w:rsidRDefault="00BC6DA8" w:rsidP="00B162F2">
      <w:pPr>
        <w:ind w:firstLine="709"/>
        <w:rPr>
          <w:lang w:eastAsia="en-US"/>
        </w:rPr>
      </w:pPr>
      <w:r w:rsidRPr="00B162F2">
        <w:rPr>
          <w:lang w:eastAsia="en-US"/>
        </w:rPr>
        <w:t>Использование нормативов может иметь как тотальный</w:t>
      </w:r>
      <w:r w:rsidR="00B162F2">
        <w:rPr>
          <w:lang w:eastAsia="en-US"/>
        </w:rPr>
        <w:t xml:space="preserve"> (</w:t>
      </w:r>
      <w:r w:rsidRPr="00B162F2">
        <w:rPr>
          <w:lang w:eastAsia="en-US"/>
        </w:rPr>
        <w:t>установление ко всей сумме обязательств или ссуд</w:t>
      </w:r>
      <w:r w:rsidR="00B162F2" w:rsidRPr="00B162F2">
        <w:rPr>
          <w:lang w:eastAsia="en-US"/>
        </w:rPr>
        <w:t>),</w:t>
      </w:r>
      <w:r w:rsidRPr="00B162F2">
        <w:rPr>
          <w:lang w:eastAsia="en-US"/>
        </w:rPr>
        <w:t xml:space="preserve"> так и селективный</w:t>
      </w:r>
      <w:r w:rsidR="00B162F2">
        <w:rPr>
          <w:lang w:eastAsia="en-US"/>
        </w:rPr>
        <w:t xml:space="preserve"> (</w:t>
      </w:r>
      <w:r w:rsidRPr="00B162F2">
        <w:rPr>
          <w:lang w:eastAsia="en-US"/>
        </w:rPr>
        <w:t>к их определенной части</w:t>
      </w:r>
      <w:r w:rsidR="00B162F2" w:rsidRPr="00B162F2">
        <w:rPr>
          <w:lang w:eastAsia="en-US"/>
        </w:rPr>
        <w:t xml:space="preserve">) </w:t>
      </w:r>
      <w:r w:rsidRPr="00B162F2">
        <w:rPr>
          <w:lang w:eastAsia="en-US"/>
        </w:rPr>
        <w:t>характер воздействия</w:t>
      </w:r>
      <w:r w:rsidR="00B162F2" w:rsidRPr="00B162F2">
        <w:rPr>
          <w:lang w:eastAsia="en-US"/>
        </w:rPr>
        <w:t xml:space="preserve">. </w:t>
      </w:r>
      <w:r w:rsidRPr="00B162F2">
        <w:rPr>
          <w:lang w:eastAsia="en-US"/>
        </w:rPr>
        <w:t>Минимальные резервы выполняют две основные функции</w:t>
      </w:r>
      <w:r w:rsidR="00B162F2" w:rsidRPr="00B162F2">
        <w:rPr>
          <w:lang w:eastAsia="en-US"/>
        </w:rPr>
        <w:t>:</w:t>
      </w:r>
    </w:p>
    <w:p w:rsidR="00B162F2" w:rsidRDefault="00BC6DA8" w:rsidP="00B162F2">
      <w:pPr>
        <w:ind w:firstLine="709"/>
        <w:rPr>
          <w:lang w:eastAsia="en-US"/>
        </w:rPr>
      </w:pPr>
      <w:r w:rsidRPr="00B162F2">
        <w:rPr>
          <w:lang w:eastAsia="en-US"/>
        </w:rPr>
        <w:t>Во-первых, они как ликвидные резервы служат обеспечением обязательств коммерческих банков по депозитам их клиентов</w:t>
      </w:r>
      <w:r w:rsidR="00B162F2" w:rsidRPr="00B162F2">
        <w:rPr>
          <w:lang w:eastAsia="en-US"/>
        </w:rPr>
        <w:t xml:space="preserve">. </w:t>
      </w:r>
      <w:r w:rsidRPr="00B162F2">
        <w:rPr>
          <w:lang w:eastAsia="en-US"/>
        </w:rPr>
        <w:t xml:space="preserve">К примеру, если коммерческий банк обанкротится, то именно эти резервы должны </w:t>
      </w:r>
      <w:r w:rsidR="00500A5E" w:rsidRPr="00B162F2">
        <w:rPr>
          <w:lang w:eastAsia="en-US"/>
        </w:rPr>
        <w:t>погасить вклады клиентов банка</w:t>
      </w:r>
      <w:r w:rsidR="00B162F2" w:rsidRPr="00B162F2">
        <w:rPr>
          <w:lang w:eastAsia="en-US"/>
        </w:rPr>
        <w:t>.</w:t>
      </w:r>
    </w:p>
    <w:p w:rsidR="00B162F2" w:rsidRDefault="00BC6DA8" w:rsidP="00B162F2">
      <w:pPr>
        <w:ind w:firstLine="709"/>
        <w:rPr>
          <w:lang w:eastAsia="en-US"/>
        </w:rPr>
      </w:pPr>
      <w:r w:rsidRPr="00B162F2">
        <w:rPr>
          <w:lang w:eastAsia="en-US"/>
        </w:rPr>
        <w:t>Во-вторых, минимальные резервы являются инструментом, используемым центральным банком для регулирования объема денежной массы в стране</w:t>
      </w:r>
      <w:r w:rsidR="00B162F2" w:rsidRPr="00B162F2">
        <w:rPr>
          <w:lang w:eastAsia="en-US"/>
        </w:rPr>
        <w:t xml:space="preserve">. </w:t>
      </w:r>
      <w:r w:rsidRPr="00B162F2">
        <w:rPr>
          <w:lang w:eastAsia="en-US"/>
        </w:rPr>
        <w:t xml:space="preserve">Посредством изменения норматива резервных средств центральный банк регулирует масштабы активных операций коммерческих банков, </w:t>
      </w:r>
      <w:r w:rsidR="003257C9" w:rsidRPr="00B162F2">
        <w:rPr>
          <w:lang w:eastAsia="en-US"/>
        </w:rPr>
        <w:t>а,</w:t>
      </w:r>
      <w:r w:rsidRPr="00B162F2">
        <w:rPr>
          <w:lang w:eastAsia="en-US"/>
        </w:rPr>
        <w:t xml:space="preserve"> следовательно, и возможности осуществления ими депозитной эмиссии</w:t>
      </w:r>
      <w:r w:rsidR="00B162F2" w:rsidRPr="00B162F2">
        <w:rPr>
          <w:lang w:eastAsia="en-US"/>
        </w:rPr>
        <w:t xml:space="preserve">. </w:t>
      </w:r>
      <w:r w:rsidRPr="00B162F2">
        <w:rPr>
          <w:lang w:eastAsia="en-US"/>
        </w:rPr>
        <w:t>Изменение нормы обязательных резервов влияет на рентабельность кредитных учреждений</w:t>
      </w:r>
      <w:r w:rsidR="00B162F2" w:rsidRPr="00B162F2">
        <w:rPr>
          <w:lang w:eastAsia="en-US"/>
        </w:rPr>
        <w:t xml:space="preserve">. </w:t>
      </w:r>
      <w:r w:rsidRPr="00B162F2">
        <w:rPr>
          <w:lang w:eastAsia="en-US"/>
        </w:rPr>
        <w:t>Так, в случае увеличения обязательных резервов происходит как бы недополучение прибыли</w:t>
      </w:r>
      <w:r w:rsidR="00B162F2" w:rsidRPr="00B162F2">
        <w:rPr>
          <w:lang w:eastAsia="en-US"/>
        </w:rPr>
        <w:t xml:space="preserve">. </w:t>
      </w:r>
      <w:r w:rsidRPr="00B162F2">
        <w:rPr>
          <w:lang w:eastAsia="en-US"/>
        </w:rPr>
        <w:t>Поэтому, по мнению многих западных экономистов, данный метод служит наиболее эффективным антиинфляционным средством</w:t>
      </w:r>
      <w:r w:rsidR="00B162F2" w:rsidRPr="00B162F2">
        <w:rPr>
          <w:lang w:eastAsia="en-US"/>
        </w:rPr>
        <w:t>.</w:t>
      </w:r>
    </w:p>
    <w:p w:rsidR="00B162F2" w:rsidRDefault="00BC6DA8" w:rsidP="00B162F2">
      <w:pPr>
        <w:ind w:firstLine="709"/>
        <w:rPr>
          <w:lang w:eastAsia="en-US"/>
        </w:rPr>
      </w:pPr>
      <w:r w:rsidRPr="00B162F2">
        <w:rPr>
          <w:lang w:eastAsia="en-US"/>
        </w:rPr>
        <w:t>В последние полтора-два десятилетия произошло уменьшение роли указанного метода кредитно</w:t>
      </w:r>
      <w:r w:rsidR="00B162F2" w:rsidRPr="00B162F2">
        <w:rPr>
          <w:lang w:eastAsia="en-US"/>
        </w:rPr>
        <w:t xml:space="preserve"> - </w:t>
      </w:r>
      <w:r w:rsidRPr="00B162F2">
        <w:rPr>
          <w:lang w:eastAsia="en-US"/>
        </w:rPr>
        <w:t>денежного регулирования</w:t>
      </w:r>
      <w:r w:rsidR="00B162F2" w:rsidRPr="00B162F2">
        <w:rPr>
          <w:lang w:eastAsia="en-US"/>
        </w:rPr>
        <w:t xml:space="preserve">. </w:t>
      </w:r>
      <w:r w:rsidRPr="00B162F2">
        <w:rPr>
          <w:lang w:eastAsia="en-US"/>
        </w:rPr>
        <w:t>Об этом говорит тот факт, что повсеместно</w:t>
      </w:r>
      <w:r w:rsidR="00B162F2">
        <w:rPr>
          <w:lang w:eastAsia="en-US"/>
        </w:rPr>
        <w:t xml:space="preserve"> (</w:t>
      </w:r>
      <w:r w:rsidRPr="00B162F2">
        <w:rPr>
          <w:lang w:eastAsia="en-US"/>
        </w:rPr>
        <w:t>в западных странах</w:t>
      </w:r>
      <w:r w:rsidR="00B162F2" w:rsidRPr="00B162F2">
        <w:rPr>
          <w:lang w:eastAsia="en-US"/>
        </w:rPr>
        <w:t xml:space="preserve">) </w:t>
      </w:r>
      <w:r w:rsidRPr="00B162F2">
        <w:rPr>
          <w:lang w:eastAsia="en-US"/>
        </w:rPr>
        <w:t>происходит снижение нормы обязательных резервов и даже ее отмена по некоторым видам депозитов</w:t>
      </w:r>
      <w:r w:rsidR="00B162F2" w:rsidRPr="00B162F2">
        <w:rPr>
          <w:lang w:eastAsia="en-US"/>
        </w:rPr>
        <w:t xml:space="preserve">. </w:t>
      </w:r>
      <w:r w:rsidRPr="00B162F2">
        <w:rPr>
          <w:lang w:eastAsia="en-US"/>
        </w:rPr>
        <w:t>· Операции на открытом рынке Постепенно два вышеописанных метода денежно-кредитного регулирования</w:t>
      </w:r>
      <w:r w:rsidR="00B162F2">
        <w:rPr>
          <w:lang w:eastAsia="en-US"/>
        </w:rPr>
        <w:t xml:space="preserve"> (</w:t>
      </w:r>
      <w:r w:rsidRPr="00B162F2">
        <w:rPr>
          <w:lang w:eastAsia="en-US"/>
        </w:rPr>
        <w:t>рефинансирование и обязательное резервирование</w:t>
      </w:r>
      <w:r w:rsidR="00B162F2" w:rsidRPr="00B162F2">
        <w:rPr>
          <w:lang w:eastAsia="en-US"/>
        </w:rPr>
        <w:t xml:space="preserve">) </w:t>
      </w:r>
      <w:r w:rsidRPr="00B162F2">
        <w:rPr>
          <w:lang w:eastAsia="en-US"/>
        </w:rPr>
        <w:t>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r w:rsidR="00B162F2" w:rsidRPr="00B162F2">
        <w:rPr>
          <w:lang w:eastAsia="en-US"/>
        </w:rPr>
        <w:t xml:space="preserve">. </w:t>
      </w:r>
      <w:r w:rsidRPr="00B162F2">
        <w:rPr>
          <w:lang w:eastAsia="en-US"/>
        </w:rPr>
        <w:t>Этот метод заключается в том, что центральный банк осуществляет операции купли-продажи ценных бумаг в банковской системе</w:t>
      </w:r>
      <w:r w:rsidR="00B162F2" w:rsidRPr="00B162F2">
        <w:rPr>
          <w:lang w:eastAsia="en-US"/>
        </w:rPr>
        <w:t>.</w:t>
      </w:r>
    </w:p>
    <w:p w:rsidR="00B162F2" w:rsidRDefault="00BC6DA8" w:rsidP="00B162F2">
      <w:pPr>
        <w:ind w:firstLine="709"/>
        <w:rPr>
          <w:lang w:eastAsia="en-US"/>
        </w:rPr>
      </w:pPr>
      <w:r w:rsidRPr="00B162F2">
        <w:rPr>
          <w:lang w:eastAsia="en-US"/>
        </w:rPr>
        <w:t>Приобретение ценных бумаг у коммерческих банков увеличивает ресурсы последних, соответственно повышая их кредитные возможности, и наоборот</w:t>
      </w:r>
      <w:r w:rsidR="00B162F2" w:rsidRPr="00B162F2">
        <w:rPr>
          <w:lang w:eastAsia="en-US"/>
        </w:rPr>
        <w:t xml:space="preserve">. </w:t>
      </w:r>
      <w:r w:rsidRPr="00B162F2">
        <w:rPr>
          <w:lang w:eastAsia="en-US"/>
        </w:rPr>
        <w:t>Центральный банк периодически вносит изменения в указанный метод кредитного регулирования, изменяет интенсивность своих операций, их частоту</w:t>
      </w:r>
      <w:r w:rsidR="00B162F2" w:rsidRPr="00B162F2">
        <w:rPr>
          <w:lang w:eastAsia="en-US"/>
        </w:rPr>
        <w:t xml:space="preserve">. </w:t>
      </w:r>
      <w:r w:rsidRPr="00B162F2">
        <w:rPr>
          <w:lang w:eastAsia="en-US"/>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w:t>
      </w:r>
      <w:r w:rsidR="00B162F2" w:rsidRPr="00B162F2">
        <w:rPr>
          <w:lang w:eastAsia="en-US"/>
        </w:rPr>
        <w:t xml:space="preserve">. </w:t>
      </w:r>
      <w:r w:rsidRPr="00B162F2">
        <w:rPr>
          <w:lang w:eastAsia="en-US"/>
        </w:rPr>
        <w:t>Позднее этот метод кредитного регулирования получил всеобщее применение и в Западной Европе</w:t>
      </w:r>
      <w:r w:rsidR="00B162F2" w:rsidRPr="00B162F2">
        <w:rPr>
          <w:lang w:eastAsia="en-US"/>
        </w:rPr>
        <w:t xml:space="preserve">. </w:t>
      </w:r>
      <w:r w:rsidRPr="00B162F2">
        <w:rPr>
          <w:lang w:eastAsia="en-US"/>
        </w:rPr>
        <w:t>Таким образом, операции на открытом рынке, этот метод денежно-кредитного регулирования, значительно отличаются от двух предыдущих</w:t>
      </w:r>
      <w:r w:rsidR="00B162F2" w:rsidRPr="00B162F2">
        <w:rPr>
          <w:lang w:eastAsia="en-US"/>
        </w:rPr>
        <w:t>.</w:t>
      </w:r>
    </w:p>
    <w:p w:rsidR="00B162F2" w:rsidRDefault="00BC6DA8" w:rsidP="00B162F2">
      <w:pPr>
        <w:ind w:firstLine="709"/>
        <w:rPr>
          <w:lang w:eastAsia="en-US"/>
        </w:rPr>
      </w:pPr>
      <w:r w:rsidRPr="00B162F2">
        <w:rPr>
          <w:lang w:eastAsia="en-US"/>
        </w:rPr>
        <w:t>Главное отличие</w:t>
      </w:r>
      <w:r w:rsidR="00B162F2" w:rsidRPr="00B162F2">
        <w:rPr>
          <w:lang w:eastAsia="en-US"/>
        </w:rPr>
        <w:t xml:space="preserve"> - </w:t>
      </w:r>
      <w:r w:rsidRPr="00B162F2">
        <w:rPr>
          <w:lang w:eastAsia="en-US"/>
        </w:rPr>
        <w:t>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w:t>
      </w:r>
      <w:r w:rsidR="00B162F2" w:rsidRPr="00B162F2">
        <w:rPr>
          <w:lang w:eastAsia="en-US"/>
        </w:rPr>
        <w:t xml:space="preserve">. </w:t>
      </w:r>
      <w:r w:rsidRPr="00B162F2">
        <w:rPr>
          <w:lang w:eastAsia="en-US"/>
        </w:rPr>
        <w:t>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r w:rsidR="00B162F2" w:rsidRPr="00B162F2">
        <w:rPr>
          <w:lang w:eastAsia="en-US"/>
        </w:rPr>
        <w:t xml:space="preserve">. </w:t>
      </w:r>
      <w:r w:rsidRPr="00B162F2">
        <w:rPr>
          <w:lang w:eastAsia="en-US"/>
        </w:rP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r w:rsidR="00B162F2" w:rsidRPr="00B162F2">
        <w:rPr>
          <w:lang w:eastAsia="en-US"/>
        </w:rPr>
        <w:t>.</w:t>
      </w:r>
    </w:p>
    <w:p w:rsidR="00B162F2" w:rsidRDefault="00BC6DA8" w:rsidP="00B162F2">
      <w:pPr>
        <w:ind w:firstLine="709"/>
        <w:rPr>
          <w:lang w:eastAsia="en-US"/>
        </w:rPr>
      </w:pPr>
      <w:r w:rsidRPr="00B162F2">
        <w:rPr>
          <w:lang w:eastAsia="en-US"/>
        </w:rPr>
        <w:t>К ним относится, например, использование количественных кредитных ограничений</w:t>
      </w:r>
      <w:r w:rsidR="00B162F2" w:rsidRPr="00B162F2">
        <w:rPr>
          <w:lang w:eastAsia="en-US"/>
        </w:rPr>
        <w:t xml:space="preserve">. </w:t>
      </w:r>
      <w:r w:rsidRPr="00B162F2">
        <w:rPr>
          <w:lang w:eastAsia="en-US"/>
        </w:rPr>
        <w:t>Этот метод кредитного регулирования представляет собой количественное ограничение суммы выданных кредитов</w:t>
      </w:r>
      <w:r w:rsidR="00B162F2" w:rsidRPr="00B162F2">
        <w:rPr>
          <w:lang w:eastAsia="en-US"/>
        </w:rPr>
        <w:t xml:space="preserve">. </w:t>
      </w:r>
      <w:r w:rsidRPr="00B162F2">
        <w:rPr>
          <w:lang w:eastAsia="en-US"/>
        </w:rPr>
        <w:t>В отличие от рассмотренных выше методов регулирования, данный метод является прямым методом воздействия на деятельность банков</w:t>
      </w:r>
      <w:r w:rsidR="00B162F2" w:rsidRPr="00B162F2">
        <w:rPr>
          <w:lang w:eastAsia="en-US"/>
        </w:rPr>
        <w:t>.</w:t>
      </w:r>
    </w:p>
    <w:p w:rsidR="00B162F2" w:rsidRDefault="00BC6DA8" w:rsidP="00B162F2">
      <w:pPr>
        <w:ind w:firstLine="709"/>
        <w:rPr>
          <w:lang w:eastAsia="en-US"/>
        </w:rPr>
      </w:pPr>
      <w:r w:rsidRPr="00B162F2">
        <w:rPr>
          <w:lang w:eastAsia="en-US"/>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w:t>
      </w:r>
      <w:r w:rsidR="00B162F2" w:rsidRPr="00B162F2">
        <w:rPr>
          <w:lang w:eastAsia="en-US"/>
        </w:rPr>
        <w:t xml:space="preserve">. </w:t>
      </w:r>
      <w:r w:rsidRPr="00B162F2">
        <w:rPr>
          <w:lang w:eastAsia="en-US"/>
        </w:rPr>
        <w:t>Поэтому метод количественных ограничений стал использоваться не так активно, как раньше, а в некоторых странах вообще отменён</w:t>
      </w:r>
      <w:r w:rsidR="00B162F2" w:rsidRPr="00B162F2">
        <w:rPr>
          <w:lang w:eastAsia="en-US"/>
        </w:rPr>
        <w:t xml:space="preserve">. </w:t>
      </w:r>
      <w:r w:rsidRPr="00B162F2">
        <w:rPr>
          <w:lang w:eastAsia="en-US"/>
        </w:rPr>
        <w:t>Также центральный банк может устанавливать различные нормативы</w:t>
      </w:r>
      <w:r w:rsidR="00B162F2">
        <w:rPr>
          <w:lang w:eastAsia="en-US"/>
        </w:rPr>
        <w:t xml:space="preserve"> (</w:t>
      </w:r>
      <w:r w:rsidRPr="00B162F2">
        <w:rPr>
          <w:lang w:eastAsia="en-US"/>
        </w:rPr>
        <w:t>коэффициенты</w:t>
      </w:r>
      <w:r w:rsidR="00B162F2" w:rsidRPr="00B162F2">
        <w:rPr>
          <w:lang w:eastAsia="en-US"/>
        </w:rPr>
        <w:t>),</w:t>
      </w:r>
      <w:r w:rsidRPr="00B162F2">
        <w:rPr>
          <w:lang w:eastAsia="en-US"/>
        </w:rPr>
        <w:t xml:space="preserve"> которые коммерческие банки обязаны поддерживать на необходимом уровне</w:t>
      </w:r>
      <w:r w:rsidR="00B162F2" w:rsidRPr="00B162F2">
        <w:rPr>
          <w:lang w:eastAsia="en-US"/>
        </w:rPr>
        <w:t xml:space="preserve">. </w:t>
      </w:r>
      <w:r w:rsidRPr="00B162F2">
        <w:rPr>
          <w:lang w:eastAsia="en-US"/>
        </w:rPr>
        <w:t>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w:t>
      </w:r>
      <w:r w:rsidR="00B162F2" w:rsidRPr="00B162F2">
        <w:rPr>
          <w:lang w:eastAsia="en-US"/>
        </w:rPr>
        <w:t xml:space="preserve">. </w:t>
      </w:r>
      <w:r w:rsidRPr="00B162F2">
        <w:rPr>
          <w:lang w:eastAsia="en-US"/>
        </w:rPr>
        <w:t>Перечисленные нормативы обязательны для выполнения коммерческими банками</w:t>
      </w:r>
      <w:r w:rsidR="00B162F2" w:rsidRPr="00B162F2">
        <w:rPr>
          <w:lang w:eastAsia="en-US"/>
        </w:rPr>
        <w:t>.</w:t>
      </w:r>
    </w:p>
    <w:p w:rsidR="00B162F2" w:rsidRDefault="00BC6DA8" w:rsidP="00B162F2">
      <w:pPr>
        <w:ind w:firstLine="709"/>
        <w:rPr>
          <w:lang w:eastAsia="en-US"/>
        </w:rPr>
      </w:pPr>
      <w:r w:rsidRPr="00B162F2">
        <w:rPr>
          <w:lang w:eastAsia="en-US"/>
        </w:rPr>
        <w:t>Также центральный банк может устанавливать необязательные, так называемые оценочные нормативы, которые коммерческим банкам рекомендуется п</w:t>
      </w:r>
      <w:r w:rsidR="00500A5E" w:rsidRPr="00B162F2">
        <w:rPr>
          <w:lang w:eastAsia="en-US"/>
        </w:rPr>
        <w:t>оддерживать на должном уровне</w:t>
      </w:r>
      <w:r w:rsidR="00B162F2" w:rsidRPr="00B162F2">
        <w:rPr>
          <w:lang w:eastAsia="en-US"/>
        </w:rPr>
        <w:t xml:space="preserve">. </w:t>
      </w:r>
      <w:r w:rsidRPr="00B162F2">
        <w:rPr>
          <w:lang w:eastAsia="en-US"/>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r w:rsidR="00B162F2" w:rsidRPr="00B162F2">
        <w:rPr>
          <w:lang w:eastAsia="en-US"/>
        </w:rPr>
        <w:t xml:space="preserve">. </w:t>
      </w:r>
      <w:r w:rsidRPr="00B162F2">
        <w:rPr>
          <w:lang w:eastAsia="en-US"/>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w:t>
      </w:r>
      <w:r w:rsidR="00500A5E" w:rsidRPr="00B162F2">
        <w:rPr>
          <w:lang w:eastAsia="en-US"/>
        </w:rPr>
        <w:t>е исключительно вынужденных мер</w:t>
      </w:r>
      <w:r w:rsidR="00B162F2" w:rsidRPr="00B162F2">
        <w:rPr>
          <w:lang w:eastAsia="en-US"/>
        </w:rPr>
        <w:t>.</w:t>
      </w:r>
    </w:p>
    <w:p w:rsidR="00B162F2" w:rsidRPr="00B162F2" w:rsidRDefault="007B6405" w:rsidP="003F0B21">
      <w:pPr>
        <w:pStyle w:val="2"/>
      </w:pPr>
      <w:r w:rsidRPr="00B162F2">
        <w:br w:type="page"/>
      </w:r>
      <w:bookmarkStart w:id="8" w:name="_Toc139728025"/>
      <w:bookmarkStart w:id="9" w:name="_Toc139728534"/>
      <w:bookmarkStart w:id="10" w:name="_Toc139731086"/>
      <w:bookmarkStart w:id="11" w:name="_Toc139731087"/>
      <w:bookmarkStart w:id="12" w:name="_Toc273190089"/>
      <w:r w:rsidRPr="00B162F2">
        <w:t>2</w:t>
      </w:r>
      <w:r w:rsidR="00B162F2" w:rsidRPr="00B162F2">
        <w:t xml:space="preserve">. </w:t>
      </w:r>
      <w:r w:rsidR="005F3E45" w:rsidRPr="00B162F2">
        <w:t>Основные инструменты</w:t>
      </w:r>
      <w:r w:rsidRPr="00B162F2">
        <w:t xml:space="preserve"> денежно-кредитной политики ЦБ РФ</w:t>
      </w:r>
      <w:bookmarkEnd w:id="8"/>
      <w:bookmarkEnd w:id="9"/>
      <w:bookmarkEnd w:id="10"/>
      <w:bookmarkEnd w:id="11"/>
      <w:bookmarkEnd w:id="12"/>
    </w:p>
    <w:p w:rsidR="003F0B21" w:rsidRDefault="003F0B21" w:rsidP="003F0B21">
      <w:pPr>
        <w:pStyle w:val="2"/>
      </w:pPr>
      <w:bookmarkStart w:id="13" w:name="_Toc139731088"/>
    </w:p>
    <w:p w:rsidR="00B162F2" w:rsidRPr="00B162F2" w:rsidRDefault="00B162F2" w:rsidP="003F0B21">
      <w:pPr>
        <w:pStyle w:val="2"/>
      </w:pPr>
      <w:bookmarkStart w:id="14" w:name="_Toc273190090"/>
      <w:r>
        <w:t xml:space="preserve">2.1 </w:t>
      </w:r>
      <w:r w:rsidR="00834400" w:rsidRPr="00B162F2">
        <w:t>Текущее состояние денежно-кредитного регулирования в Российской Федерации</w:t>
      </w:r>
      <w:bookmarkEnd w:id="13"/>
      <w:bookmarkEnd w:id="14"/>
    </w:p>
    <w:p w:rsidR="003F0B21" w:rsidRDefault="003F0B21" w:rsidP="00B162F2">
      <w:pPr>
        <w:ind w:firstLine="709"/>
        <w:rPr>
          <w:lang w:eastAsia="en-US"/>
        </w:rPr>
      </w:pPr>
    </w:p>
    <w:p w:rsidR="00B162F2" w:rsidRDefault="00500A5E" w:rsidP="00B162F2">
      <w:pPr>
        <w:ind w:firstLine="709"/>
        <w:rPr>
          <w:lang w:eastAsia="en-US"/>
        </w:rPr>
      </w:pPr>
      <w:r w:rsidRPr="00B162F2">
        <w:rPr>
          <w:lang w:eastAsia="en-US"/>
        </w:rPr>
        <w:t>Основными инструментами и методами денежно</w:t>
      </w:r>
      <w:r w:rsidR="00B162F2" w:rsidRPr="00B162F2">
        <w:rPr>
          <w:lang w:eastAsia="en-US"/>
        </w:rPr>
        <w:t xml:space="preserve"> - </w:t>
      </w:r>
      <w:r w:rsidRPr="00B162F2">
        <w:rPr>
          <w:lang w:eastAsia="en-US"/>
        </w:rPr>
        <w:t xml:space="preserve">кредитной политики Банка России </w:t>
      </w:r>
      <w:r w:rsidR="003F2D69" w:rsidRPr="00B162F2">
        <w:rPr>
          <w:lang w:eastAsia="en-US"/>
        </w:rPr>
        <w:t>в соответствие с Федеральным законом</w:t>
      </w:r>
      <w:r w:rsidR="00B162F2">
        <w:rPr>
          <w:lang w:eastAsia="en-US"/>
        </w:rPr>
        <w:t xml:space="preserve"> "</w:t>
      </w:r>
      <w:r w:rsidR="003F2D69" w:rsidRPr="00B162F2">
        <w:rPr>
          <w:lang w:eastAsia="en-US"/>
        </w:rPr>
        <w:t>О Центральном</w:t>
      </w:r>
      <w:r w:rsidR="00B162F2" w:rsidRPr="00B162F2">
        <w:rPr>
          <w:lang w:eastAsia="en-US"/>
        </w:rPr>
        <w:t xml:space="preserve"> </w:t>
      </w:r>
      <w:r w:rsidR="003F2D69" w:rsidRPr="00B162F2">
        <w:rPr>
          <w:lang w:eastAsia="en-US"/>
        </w:rPr>
        <w:t>банке</w:t>
      </w:r>
      <w:r w:rsidR="00B162F2" w:rsidRPr="00B162F2">
        <w:rPr>
          <w:lang w:eastAsia="en-US"/>
        </w:rPr>
        <w:t xml:space="preserve"> </w:t>
      </w:r>
      <w:r w:rsidR="003F2D69" w:rsidRPr="00B162F2">
        <w:rPr>
          <w:lang w:eastAsia="en-US"/>
        </w:rPr>
        <w:t>Российской Федерации</w:t>
      </w:r>
      <w:r w:rsidR="00B162F2">
        <w:rPr>
          <w:lang w:eastAsia="en-US"/>
        </w:rPr>
        <w:t xml:space="preserve"> (</w:t>
      </w:r>
      <w:r w:rsidR="003F2D69" w:rsidRPr="00B162F2">
        <w:rPr>
          <w:lang w:eastAsia="en-US"/>
        </w:rPr>
        <w:t>в ред</w:t>
      </w:r>
      <w:r w:rsidR="00B162F2" w:rsidRPr="00B162F2">
        <w:rPr>
          <w:lang w:eastAsia="en-US"/>
        </w:rPr>
        <w:t xml:space="preserve">. </w:t>
      </w:r>
      <w:r w:rsidR="003F2D69" w:rsidRPr="00B162F2">
        <w:rPr>
          <w:lang w:eastAsia="en-US"/>
        </w:rPr>
        <w:t>Федерального закона от 26</w:t>
      </w:r>
      <w:r w:rsidR="00B162F2">
        <w:rPr>
          <w:lang w:eastAsia="en-US"/>
        </w:rPr>
        <w:t>.0</w:t>
      </w:r>
      <w:r w:rsidR="003F2D69" w:rsidRPr="00B162F2">
        <w:rPr>
          <w:lang w:eastAsia="en-US"/>
        </w:rPr>
        <w:t>4</w:t>
      </w:r>
      <w:r w:rsidR="00B162F2">
        <w:rPr>
          <w:lang w:eastAsia="en-US"/>
        </w:rPr>
        <w:t>.0</w:t>
      </w:r>
      <w:r w:rsidR="003F2D69" w:rsidRPr="00B162F2">
        <w:rPr>
          <w:lang w:eastAsia="en-US"/>
        </w:rPr>
        <w:t>6</w:t>
      </w:r>
      <w:r w:rsidR="00B162F2" w:rsidRPr="00B162F2">
        <w:rPr>
          <w:lang w:eastAsia="en-US"/>
        </w:rPr>
        <w:t xml:space="preserve"> </w:t>
      </w:r>
      <w:r w:rsidR="003F2D69" w:rsidRPr="00B162F2">
        <w:rPr>
          <w:lang w:eastAsia="en-US"/>
        </w:rPr>
        <w:t>N</w:t>
      </w:r>
      <w:r w:rsidR="00B162F2" w:rsidRPr="00B162F2">
        <w:rPr>
          <w:lang w:eastAsia="en-US"/>
        </w:rPr>
        <w:t xml:space="preserve"> </w:t>
      </w:r>
      <w:r w:rsidR="003F2D69" w:rsidRPr="00B162F2">
        <w:rPr>
          <w:lang w:eastAsia="en-US"/>
        </w:rPr>
        <w:t>65-ФЗ</w:t>
      </w:r>
      <w:r w:rsidR="00B162F2" w:rsidRPr="00B162F2">
        <w:rPr>
          <w:lang w:eastAsia="en-US"/>
        </w:rPr>
        <w:t xml:space="preserve">) </w:t>
      </w:r>
      <w:r w:rsidRPr="00B162F2">
        <w:rPr>
          <w:lang w:eastAsia="en-US"/>
        </w:rPr>
        <w:t>являются</w:t>
      </w:r>
      <w:r w:rsidR="00B162F2" w:rsidRPr="00B162F2">
        <w:rPr>
          <w:lang w:eastAsia="en-US"/>
        </w:rPr>
        <w:t>:</w:t>
      </w:r>
    </w:p>
    <w:p w:rsidR="00B162F2" w:rsidRDefault="00500A5E" w:rsidP="00B162F2">
      <w:pPr>
        <w:ind w:firstLine="709"/>
        <w:rPr>
          <w:lang w:eastAsia="en-US"/>
        </w:rPr>
      </w:pPr>
      <w:r w:rsidRPr="00B162F2">
        <w:rPr>
          <w:lang w:eastAsia="en-US"/>
        </w:rPr>
        <w:t>1</w:t>
      </w:r>
      <w:r w:rsidR="00B162F2" w:rsidRPr="00B162F2">
        <w:rPr>
          <w:lang w:eastAsia="en-US"/>
        </w:rPr>
        <w:t xml:space="preserve">) </w:t>
      </w:r>
      <w:r w:rsidRPr="00B162F2">
        <w:rPr>
          <w:lang w:eastAsia="en-US"/>
        </w:rPr>
        <w:t>процентные ставки по операциям Банка России</w:t>
      </w:r>
      <w:r w:rsidR="00B162F2" w:rsidRPr="00B162F2">
        <w:rPr>
          <w:lang w:eastAsia="en-US"/>
        </w:rPr>
        <w:t>;</w:t>
      </w:r>
    </w:p>
    <w:p w:rsidR="00B162F2" w:rsidRDefault="00500A5E" w:rsidP="00B162F2">
      <w:pPr>
        <w:ind w:firstLine="709"/>
        <w:rPr>
          <w:lang w:eastAsia="en-US"/>
        </w:rPr>
      </w:pPr>
      <w:r w:rsidRPr="00B162F2">
        <w:rPr>
          <w:lang w:eastAsia="en-US"/>
        </w:rPr>
        <w:t>2</w:t>
      </w:r>
      <w:r w:rsidR="00B162F2" w:rsidRPr="00B162F2">
        <w:rPr>
          <w:lang w:eastAsia="en-US"/>
        </w:rPr>
        <w:t xml:space="preserve">) </w:t>
      </w:r>
      <w:r w:rsidRPr="00B162F2">
        <w:rPr>
          <w:lang w:eastAsia="en-US"/>
        </w:rPr>
        <w:t>нормативы обязательных резервов, депонируемых в Банке России</w:t>
      </w:r>
      <w:r w:rsidR="00B162F2">
        <w:rPr>
          <w:lang w:eastAsia="en-US"/>
        </w:rPr>
        <w:t xml:space="preserve"> (</w:t>
      </w:r>
      <w:r w:rsidRPr="00B162F2">
        <w:rPr>
          <w:lang w:eastAsia="en-US"/>
        </w:rPr>
        <w:t>резервные требования</w:t>
      </w:r>
      <w:r w:rsidR="00B162F2" w:rsidRPr="00B162F2">
        <w:rPr>
          <w:lang w:eastAsia="en-US"/>
        </w:rPr>
        <w:t>);</w:t>
      </w:r>
    </w:p>
    <w:p w:rsidR="00B162F2" w:rsidRDefault="00500A5E" w:rsidP="00B162F2">
      <w:pPr>
        <w:ind w:firstLine="709"/>
        <w:rPr>
          <w:lang w:eastAsia="en-US"/>
        </w:rPr>
      </w:pPr>
      <w:r w:rsidRPr="00B162F2">
        <w:rPr>
          <w:lang w:eastAsia="en-US"/>
        </w:rPr>
        <w:t>3</w:t>
      </w:r>
      <w:r w:rsidR="00B162F2" w:rsidRPr="00B162F2">
        <w:rPr>
          <w:lang w:eastAsia="en-US"/>
        </w:rPr>
        <w:t xml:space="preserve">) </w:t>
      </w:r>
      <w:r w:rsidRPr="00B162F2">
        <w:rPr>
          <w:lang w:eastAsia="en-US"/>
        </w:rPr>
        <w:t>операции на открытом рынке</w:t>
      </w:r>
      <w:r w:rsidR="00B162F2" w:rsidRPr="00B162F2">
        <w:rPr>
          <w:lang w:eastAsia="en-US"/>
        </w:rPr>
        <w:t>;</w:t>
      </w:r>
    </w:p>
    <w:p w:rsidR="00B162F2" w:rsidRDefault="00500A5E" w:rsidP="00B162F2">
      <w:pPr>
        <w:ind w:firstLine="709"/>
        <w:rPr>
          <w:lang w:eastAsia="en-US"/>
        </w:rPr>
      </w:pPr>
      <w:r w:rsidRPr="00B162F2">
        <w:rPr>
          <w:lang w:eastAsia="en-US"/>
        </w:rPr>
        <w:t>4</w:t>
      </w:r>
      <w:r w:rsidR="00B162F2" w:rsidRPr="00B162F2">
        <w:rPr>
          <w:lang w:eastAsia="en-US"/>
        </w:rPr>
        <w:t xml:space="preserve">) </w:t>
      </w:r>
      <w:r w:rsidRPr="00B162F2">
        <w:rPr>
          <w:lang w:eastAsia="en-US"/>
        </w:rPr>
        <w:t>рефинансирование банков</w:t>
      </w:r>
      <w:r w:rsidR="00B162F2" w:rsidRPr="00B162F2">
        <w:rPr>
          <w:lang w:eastAsia="en-US"/>
        </w:rPr>
        <w:t>;</w:t>
      </w:r>
    </w:p>
    <w:p w:rsidR="00B162F2" w:rsidRDefault="00500A5E" w:rsidP="00B162F2">
      <w:pPr>
        <w:ind w:firstLine="709"/>
        <w:rPr>
          <w:lang w:eastAsia="en-US"/>
        </w:rPr>
      </w:pPr>
      <w:r w:rsidRPr="00B162F2">
        <w:rPr>
          <w:lang w:eastAsia="en-US"/>
        </w:rPr>
        <w:t>5</w:t>
      </w:r>
      <w:r w:rsidR="00B162F2" w:rsidRPr="00B162F2">
        <w:rPr>
          <w:lang w:eastAsia="en-US"/>
        </w:rPr>
        <w:t xml:space="preserve">) </w:t>
      </w:r>
      <w:r w:rsidRPr="00B162F2">
        <w:rPr>
          <w:lang w:eastAsia="en-US"/>
        </w:rPr>
        <w:t>валютное регулирование</w:t>
      </w:r>
      <w:r w:rsidR="00B162F2" w:rsidRPr="00B162F2">
        <w:rPr>
          <w:lang w:eastAsia="en-US"/>
        </w:rPr>
        <w:t>;</w:t>
      </w:r>
    </w:p>
    <w:p w:rsidR="00B162F2" w:rsidRDefault="00500A5E" w:rsidP="00B162F2">
      <w:pPr>
        <w:ind w:firstLine="709"/>
        <w:rPr>
          <w:lang w:eastAsia="en-US"/>
        </w:rPr>
      </w:pPr>
      <w:r w:rsidRPr="00B162F2">
        <w:rPr>
          <w:lang w:eastAsia="en-US"/>
        </w:rPr>
        <w:t>6</w:t>
      </w:r>
      <w:r w:rsidR="00B162F2" w:rsidRPr="00B162F2">
        <w:rPr>
          <w:lang w:eastAsia="en-US"/>
        </w:rPr>
        <w:t xml:space="preserve">) </w:t>
      </w:r>
      <w:r w:rsidRPr="00B162F2">
        <w:rPr>
          <w:lang w:eastAsia="en-US"/>
        </w:rPr>
        <w:t>установление ориентиров роста денежной массы</w:t>
      </w:r>
      <w:r w:rsidR="00B162F2" w:rsidRPr="00B162F2">
        <w:rPr>
          <w:lang w:eastAsia="en-US"/>
        </w:rPr>
        <w:t>;</w:t>
      </w:r>
    </w:p>
    <w:p w:rsidR="00B162F2" w:rsidRDefault="00500A5E" w:rsidP="00B162F2">
      <w:pPr>
        <w:ind w:firstLine="709"/>
        <w:rPr>
          <w:lang w:eastAsia="en-US"/>
        </w:rPr>
      </w:pPr>
      <w:r w:rsidRPr="00B162F2">
        <w:rPr>
          <w:lang w:eastAsia="en-US"/>
        </w:rPr>
        <w:t>7</w:t>
      </w:r>
      <w:r w:rsidR="00B162F2" w:rsidRPr="00B162F2">
        <w:rPr>
          <w:lang w:eastAsia="en-US"/>
        </w:rPr>
        <w:t xml:space="preserve">) </w:t>
      </w:r>
      <w:r w:rsidRPr="00B162F2">
        <w:rPr>
          <w:lang w:eastAsia="en-US"/>
        </w:rPr>
        <w:t>прямые количественные ограничения</w:t>
      </w:r>
      <w:r w:rsidR="00B162F2" w:rsidRPr="00B162F2">
        <w:rPr>
          <w:lang w:eastAsia="en-US"/>
        </w:rPr>
        <w:t>;</w:t>
      </w:r>
    </w:p>
    <w:p w:rsidR="00B162F2" w:rsidRDefault="00500A5E" w:rsidP="00B162F2">
      <w:pPr>
        <w:ind w:firstLine="709"/>
        <w:rPr>
          <w:lang w:eastAsia="en-US"/>
        </w:rPr>
      </w:pPr>
      <w:r w:rsidRPr="00B162F2">
        <w:rPr>
          <w:lang w:eastAsia="en-US"/>
        </w:rPr>
        <w:t>8</w:t>
      </w:r>
      <w:r w:rsidR="00B162F2" w:rsidRPr="00B162F2">
        <w:rPr>
          <w:lang w:eastAsia="en-US"/>
        </w:rPr>
        <w:t xml:space="preserve">) </w:t>
      </w:r>
      <w:r w:rsidRPr="00B162F2">
        <w:rPr>
          <w:lang w:eastAsia="en-US"/>
        </w:rPr>
        <w:t>выпуск от своего имени облигаций</w:t>
      </w:r>
      <w:r w:rsidR="00B162F2" w:rsidRPr="00B162F2">
        <w:rPr>
          <w:lang w:eastAsia="en-US"/>
        </w:rPr>
        <w:t>.</w:t>
      </w:r>
      <w:r w:rsidR="00B162F2">
        <w:rPr>
          <w:lang w:eastAsia="en-US"/>
        </w:rPr>
        <w:t xml:space="preserve"> (</w:t>
      </w:r>
      <w:r w:rsidRPr="00B162F2">
        <w:rPr>
          <w:lang w:eastAsia="en-US"/>
        </w:rPr>
        <w:t>п</w:t>
      </w:r>
      <w:r w:rsidR="00B162F2">
        <w:rPr>
          <w:lang w:eastAsia="en-US"/>
        </w:rPr>
        <w:t>.8</w:t>
      </w:r>
      <w:r w:rsidRPr="00B162F2">
        <w:rPr>
          <w:lang w:eastAsia="en-US"/>
        </w:rPr>
        <w:t xml:space="preserve"> введен Федеральным законом от 08</w:t>
      </w:r>
      <w:r w:rsidR="00B162F2">
        <w:rPr>
          <w:lang w:eastAsia="en-US"/>
        </w:rPr>
        <w:t>.07.19</w:t>
      </w:r>
      <w:r w:rsidRPr="00B162F2">
        <w:rPr>
          <w:lang w:eastAsia="en-US"/>
        </w:rPr>
        <w:t>99 N 139-ФЗ</w:t>
      </w:r>
      <w:r w:rsidR="00B162F2" w:rsidRPr="00B162F2">
        <w:rPr>
          <w:lang w:eastAsia="en-US"/>
        </w:rPr>
        <w:t>)</w:t>
      </w:r>
    </w:p>
    <w:p w:rsidR="00B162F2" w:rsidRDefault="00500A5E" w:rsidP="00B162F2">
      <w:pPr>
        <w:ind w:firstLine="709"/>
        <w:rPr>
          <w:lang w:eastAsia="en-US"/>
        </w:rPr>
      </w:pPr>
      <w:r w:rsidRPr="00B162F2">
        <w:rPr>
          <w:lang w:eastAsia="en-US"/>
        </w:rPr>
        <w:t>Банк России регулирует общий объем выдаваемых им кредитов в соответствии с принятыми ориентирами единой государственной денежно</w:t>
      </w:r>
      <w:r w:rsidR="00B162F2" w:rsidRPr="00B162F2">
        <w:rPr>
          <w:lang w:eastAsia="en-US"/>
        </w:rPr>
        <w:t xml:space="preserve"> - </w:t>
      </w:r>
      <w:r w:rsidRPr="00B162F2">
        <w:rPr>
          <w:lang w:eastAsia="en-US"/>
        </w:rPr>
        <w:t>кредитной политики</w:t>
      </w:r>
      <w:r w:rsidR="00B162F2" w:rsidRPr="00B162F2">
        <w:rPr>
          <w:lang w:eastAsia="en-US"/>
        </w:rPr>
        <w:t xml:space="preserve">. </w:t>
      </w:r>
      <w:r w:rsidRPr="00B162F2">
        <w:rPr>
          <w:lang w:eastAsia="en-US"/>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w:t>
      </w:r>
      <w:r w:rsidR="00B162F2" w:rsidRPr="00B162F2">
        <w:rPr>
          <w:lang w:eastAsia="en-US"/>
        </w:rPr>
        <w:t>.</w:t>
      </w:r>
    </w:p>
    <w:p w:rsidR="00B162F2" w:rsidRDefault="00500A5E" w:rsidP="00B162F2">
      <w:pPr>
        <w:ind w:firstLine="709"/>
        <w:rPr>
          <w:lang w:eastAsia="en-US"/>
        </w:rPr>
      </w:pPr>
      <w:r w:rsidRPr="00B162F2">
        <w:rPr>
          <w:lang w:eastAsia="en-US"/>
        </w:rPr>
        <w:t>Процентные ставки Банка России представляют собой минимальные ставки, по которым Банк России осуществляет свои операции</w:t>
      </w:r>
      <w:r w:rsidR="00B162F2" w:rsidRPr="00B162F2">
        <w:rPr>
          <w:lang w:eastAsia="en-US"/>
        </w:rPr>
        <w:t xml:space="preserve">. </w:t>
      </w:r>
      <w:r w:rsidRPr="00B162F2">
        <w:rPr>
          <w:lang w:eastAsia="en-US"/>
        </w:rPr>
        <w:t>Банк России использует процентную политику для воздействия на рыночные процентные ставки в целях укрепления рубля</w:t>
      </w:r>
      <w:r w:rsidR="00B162F2" w:rsidRPr="00B162F2">
        <w:rPr>
          <w:lang w:eastAsia="en-US"/>
        </w:rPr>
        <w:t>.</w:t>
      </w:r>
    </w:p>
    <w:p w:rsidR="00B162F2" w:rsidRDefault="00500A5E" w:rsidP="00B162F2">
      <w:pPr>
        <w:ind w:firstLine="709"/>
        <w:rPr>
          <w:lang w:eastAsia="en-US"/>
        </w:rPr>
      </w:pPr>
      <w:r w:rsidRPr="00B162F2">
        <w:rPr>
          <w:lang w:eastAsia="en-US"/>
        </w:rPr>
        <w:t>Размер обязательных резервов в процентном отношении к обязательствам кредитной организации, а также порядок их депонирования в Банке России устанавливаются Советом директоров</w:t>
      </w:r>
      <w:r w:rsidR="00B162F2" w:rsidRPr="00B162F2">
        <w:rPr>
          <w:lang w:eastAsia="en-US"/>
        </w:rPr>
        <w:t>.</w:t>
      </w:r>
    </w:p>
    <w:p w:rsidR="00B162F2" w:rsidRDefault="00500A5E" w:rsidP="00B162F2">
      <w:pPr>
        <w:ind w:firstLine="709"/>
        <w:rPr>
          <w:lang w:eastAsia="en-US"/>
        </w:rPr>
      </w:pPr>
      <w:r w:rsidRPr="00B162F2">
        <w:rPr>
          <w:lang w:eastAsia="en-US"/>
        </w:rPr>
        <w:t>Нормативы обязательных резервов не могут превышать 20 процентов обязательств кредитной организации и могут быть дифференцированными для различных кредитных организаций</w:t>
      </w:r>
      <w:r w:rsidR="00B162F2" w:rsidRPr="00B162F2">
        <w:rPr>
          <w:lang w:eastAsia="en-US"/>
        </w:rPr>
        <w:t xml:space="preserve">. </w:t>
      </w:r>
      <w:r w:rsidRPr="00B162F2">
        <w:rPr>
          <w:lang w:eastAsia="en-US"/>
        </w:rPr>
        <w:t>Нормативы обязательных резервов не могут быть единовременно изменены более чем на пять пунктов</w:t>
      </w:r>
      <w:r w:rsidR="00B162F2" w:rsidRPr="00B162F2">
        <w:rPr>
          <w:lang w:eastAsia="en-US"/>
        </w:rPr>
        <w:t>.</w:t>
      </w:r>
    </w:p>
    <w:p w:rsidR="00B162F2" w:rsidRDefault="00500A5E" w:rsidP="00B162F2">
      <w:pPr>
        <w:ind w:firstLine="709"/>
        <w:rPr>
          <w:lang w:eastAsia="en-US"/>
        </w:rPr>
      </w:pPr>
      <w:r w:rsidRPr="00B162F2">
        <w:rPr>
          <w:lang w:eastAsia="en-US"/>
        </w:rPr>
        <w:t>При нарушении нормативов обязательных резервов Банк России имеет право взыскать в бесспорном порядке с кредитной организации сумму недовнесенных средств, а также штраф в установленном им размере, но не более двойной ставки рефинансирования</w:t>
      </w:r>
      <w:r w:rsidR="00B162F2" w:rsidRPr="00B162F2">
        <w:rPr>
          <w:lang w:eastAsia="en-US"/>
        </w:rPr>
        <w:t>.</w:t>
      </w:r>
    </w:p>
    <w:p w:rsidR="00B162F2" w:rsidRDefault="00500A5E" w:rsidP="00B162F2">
      <w:pPr>
        <w:ind w:firstLine="709"/>
        <w:rPr>
          <w:lang w:eastAsia="en-US"/>
        </w:rPr>
      </w:pPr>
      <w:r w:rsidRPr="00B162F2">
        <w:rPr>
          <w:lang w:eastAsia="en-US"/>
        </w:rPr>
        <w:t>На обязательные резервы, депонируемые кредитной организацией в Банке Р</w:t>
      </w:r>
      <w:r w:rsidR="00834400" w:rsidRPr="00B162F2">
        <w:rPr>
          <w:lang w:eastAsia="en-US"/>
        </w:rPr>
        <w:t>оссии, взыскания не обращаются</w:t>
      </w:r>
      <w:r w:rsidR="00B162F2">
        <w:rPr>
          <w:lang w:eastAsia="en-US"/>
        </w:rPr>
        <w:t xml:space="preserve"> (</w:t>
      </w:r>
      <w:r w:rsidRPr="00B162F2">
        <w:rPr>
          <w:lang w:eastAsia="en-US"/>
        </w:rPr>
        <w:t>часть пятая введена Федеральным законом от 31</w:t>
      </w:r>
      <w:r w:rsidR="00B162F2">
        <w:rPr>
          <w:lang w:eastAsia="en-US"/>
        </w:rPr>
        <w:t>.07.19</w:t>
      </w:r>
      <w:r w:rsidRPr="00B162F2">
        <w:rPr>
          <w:lang w:eastAsia="en-US"/>
        </w:rPr>
        <w:t>98 N 151-ФЗ</w:t>
      </w:r>
      <w:r w:rsidR="00B162F2" w:rsidRPr="00B162F2">
        <w:rPr>
          <w:lang w:eastAsia="en-US"/>
        </w:rPr>
        <w:t>).</w:t>
      </w:r>
    </w:p>
    <w:p w:rsidR="00B162F2" w:rsidRDefault="00500A5E" w:rsidP="00B162F2">
      <w:pPr>
        <w:ind w:firstLine="709"/>
        <w:rPr>
          <w:lang w:eastAsia="en-US"/>
        </w:rPr>
      </w:pPr>
      <w:r w:rsidRPr="00B162F2">
        <w:rPr>
          <w:lang w:eastAsia="en-US"/>
        </w:rPr>
        <w:t>После отзыва у кредитной организации лицензии на осуществление банковских операций средства обязательных резервов, депонированные кредитной организацией в Банке России, перечисляются на счет ликвидационной комиссии</w:t>
      </w:r>
      <w:r w:rsidR="00B162F2">
        <w:rPr>
          <w:lang w:eastAsia="en-US"/>
        </w:rPr>
        <w:t xml:space="preserve"> (</w:t>
      </w:r>
      <w:r w:rsidRPr="00B162F2">
        <w:rPr>
          <w:lang w:eastAsia="en-US"/>
        </w:rPr>
        <w:t>ликвидатора</w:t>
      </w:r>
      <w:r w:rsidR="00B162F2" w:rsidRPr="00B162F2">
        <w:rPr>
          <w:lang w:eastAsia="en-US"/>
        </w:rPr>
        <w:t xml:space="preserve">) </w:t>
      </w:r>
      <w:r w:rsidRPr="00B162F2">
        <w:rPr>
          <w:lang w:eastAsia="en-US"/>
        </w:rPr>
        <w:t>или конкурсного управляющего и используются в порядке, установленном федеральными законами и издаваемыми в соответствии с ними нормативными актами Банка России</w:t>
      </w:r>
      <w:r w:rsidR="00B162F2" w:rsidRPr="00B162F2">
        <w:rPr>
          <w:lang w:eastAsia="en-US"/>
        </w:rPr>
        <w:t>.</w:t>
      </w:r>
      <w:r w:rsidR="00B162F2">
        <w:rPr>
          <w:lang w:eastAsia="en-US"/>
        </w:rPr>
        <w:t xml:space="preserve"> (</w:t>
      </w:r>
      <w:r w:rsidRPr="00B162F2">
        <w:rPr>
          <w:lang w:eastAsia="en-US"/>
        </w:rPr>
        <w:t>в ред</w:t>
      </w:r>
      <w:r w:rsidR="00B162F2" w:rsidRPr="00B162F2">
        <w:rPr>
          <w:lang w:eastAsia="en-US"/>
        </w:rPr>
        <w:t xml:space="preserve">. </w:t>
      </w:r>
      <w:r w:rsidRPr="00B162F2">
        <w:rPr>
          <w:lang w:eastAsia="en-US"/>
        </w:rPr>
        <w:t>Федерального закона от 31</w:t>
      </w:r>
      <w:r w:rsidR="00B162F2">
        <w:rPr>
          <w:lang w:eastAsia="en-US"/>
        </w:rPr>
        <w:t>.07.19</w:t>
      </w:r>
      <w:r w:rsidRPr="00B162F2">
        <w:rPr>
          <w:lang w:eastAsia="en-US"/>
        </w:rPr>
        <w:t>98 N 151-ФЗ</w:t>
      </w:r>
      <w:r w:rsidR="00B162F2" w:rsidRPr="00B162F2">
        <w:rPr>
          <w:lang w:eastAsia="en-US"/>
        </w:rPr>
        <w:t>)</w:t>
      </w:r>
      <w:r w:rsidR="00B162F2">
        <w:rPr>
          <w:lang w:eastAsia="en-US"/>
        </w:rPr>
        <w:t xml:space="preserve"> (</w:t>
      </w:r>
      <w:r w:rsidRPr="00B162F2">
        <w:rPr>
          <w:lang w:eastAsia="en-US"/>
        </w:rPr>
        <w:t>см</w:t>
      </w:r>
      <w:r w:rsidR="00B162F2" w:rsidRPr="00B162F2">
        <w:rPr>
          <w:lang w:eastAsia="en-US"/>
        </w:rPr>
        <w:t xml:space="preserve">. </w:t>
      </w:r>
      <w:r w:rsidRPr="00B162F2">
        <w:rPr>
          <w:lang w:eastAsia="en-US"/>
        </w:rPr>
        <w:t>текст в предыдущей редакции</w:t>
      </w:r>
      <w:r w:rsidR="00B162F2" w:rsidRPr="00B162F2">
        <w:rPr>
          <w:lang w:eastAsia="en-US"/>
        </w:rPr>
        <w:t>).</w:t>
      </w:r>
    </w:p>
    <w:p w:rsidR="00B162F2" w:rsidRDefault="00500A5E" w:rsidP="00B162F2">
      <w:pPr>
        <w:ind w:firstLine="709"/>
        <w:rPr>
          <w:lang w:eastAsia="en-US"/>
        </w:rPr>
      </w:pPr>
      <w:r w:rsidRPr="00B162F2">
        <w:rPr>
          <w:lang w:eastAsia="en-US"/>
        </w:rPr>
        <w:t>При реорганизации кредитной организации порядок переоформления ее обязательных резервов, ранее депонированных в Банке России, устанавливается н</w:t>
      </w:r>
      <w:r w:rsidR="00834400" w:rsidRPr="00B162F2">
        <w:rPr>
          <w:lang w:eastAsia="en-US"/>
        </w:rPr>
        <w:t>ормативными актами Банка России</w:t>
      </w:r>
      <w:r w:rsidR="00B162F2">
        <w:rPr>
          <w:lang w:eastAsia="en-US"/>
        </w:rPr>
        <w:t xml:space="preserve"> (</w:t>
      </w:r>
      <w:r w:rsidRPr="00B162F2">
        <w:rPr>
          <w:lang w:eastAsia="en-US"/>
        </w:rPr>
        <w:t>часть седьмая введена Федеральным законом от 31</w:t>
      </w:r>
      <w:r w:rsidR="00B162F2">
        <w:rPr>
          <w:lang w:eastAsia="en-US"/>
        </w:rPr>
        <w:t>.07.19</w:t>
      </w:r>
      <w:r w:rsidRPr="00B162F2">
        <w:rPr>
          <w:lang w:eastAsia="en-US"/>
        </w:rPr>
        <w:t>98 N 151-ФЗ</w:t>
      </w:r>
      <w:r w:rsidR="00B162F2" w:rsidRPr="00B162F2">
        <w:rPr>
          <w:lang w:eastAsia="en-US"/>
        </w:rPr>
        <w:t>).</w:t>
      </w:r>
    </w:p>
    <w:p w:rsidR="00B162F2" w:rsidRDefault="00500A5E" w:rsidP="00B162F2">
      <w:pPr>
        <w:ind w:firstLine="709"/>
        <w:rPr>
          <w:lang w:eastAsia="en-US"/>
        </w:rPr>
      </w:pPr>
      <w:r w:rsidRPr="00B162F2">
        <w:rPr>
          <w:lang w:eastAsia="en-US"/>
        </w:rPr>
        <w:t>Под операциями на открытом рынке понимаются купля</w:t>
      </w:r>
      <w:r w:rsidR="00B162F2" w:rsidRPr="00B162F2">
        <w:rPr>
          <w:lang w:eastAsia="en-US"/>
        </w:rPr>
        <w:t xml:space="preserve"> - </w:t>
      </w:r>
      <w:r w:rsidRPr="00B162F2">
        <w:rPr>
          <w:lang w:eastAsia="en-US"/>
        </w:rPr>
        <w:t>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w:t>
      </w:r>
      <w:r w:rsidR="00B162F2" w:rsidRPr="00B162F2">
        <w:rPr>
          <w:lang w:eastAsia="en-US"/>
        </w:rPr>
        <w:t>.</w:t>
      </w:r>
    </w:p>
    <w:p w:rsidR="00B162F2" w:rsidRDefault="00500A5E" w:rsidP="00B162F2">
      <w:pPr>
        <w:ind w:firstLine="709"/>
        <w:rPr>
          <w:lang w:eastAsia="en-US"/>
        </w:rPr>
      </w:pPr>
      <w:r w:rsidRPr="00B162F2">
        <w:rPr>
          <w:lang w:eastAsia="en-US"/>
        </w:rPr>
        <w:t>Лимит операций на открытом рынке утверждается Советом директоров</w:t>
      </w:r>
      <w:r w:rsidR="00B162F2" w:rsidRPr="00B162F2">
        <w:rPr>
          <w:lang w:eastAsia="en-US"/>
        </w:rPr>
        <w:t>.</w:t>
      </w:r>
    </w:p>
    <w:p w:rsidR="00B162F2" w:rsidRDefault="00500A5E" w:rsidP="00B162F2">
      <w:pPr>
        <w:ind w:firstLine="709"/>
        <w:rPr>
          <w:lang w:eastAsia="en-US"/>
        </w:rPr>
      </w:pPr>
      <w:r w:rsidRPr="00B162F2">
        <w:rPr>
          <w:lang w:eastAsia="en-US"/>
        </w:rPr>
        <w:t>Под рефинансированием понимается кредитование Банком России банков, в том числе учет и переучет векселей</w:t>
      </w:r>
      <w:r w:rsidR="00B162F2" w:rsidRPr="00B162F2">
        <w:rPr>
          <w:lang w:eastAsia="en-US"/>
        </w:rPr>
        <w:t xml:space="preserve">. </w:t>
      </w:r>
      <w:r w:rsidRPr="00B162F2">
        <w:rPr>
          <w:lang w:eastAsia="en-US"/>
        </w:rPr>
        <w:t>Формы, порядок и условия рефинансирования устанавливаются Банком России</w:t>
      </w:r>
      <w:r w:rsidR="00B162F2" w:rsidRPr="00B162F2">
        <w:rPr>
          <w:lang w:eastAsia="en-US"/>
        </w:rPr>
        <w:t xml:space="preserve">. </w:t>
      </w:r>
      <w:r w:rsidRPr="00B162F2">
        <w:rPr>
          <w:lang w:eastAsia="en-US"/>
        </w:rPr>
        <w:t>Под валютными интервенциями Банка России понимается купля</w:t>
      </w:r>
      <w:r w:rsidR="00B162F2" w:rsidRPr="00B162F2">
        <w:rPr>
          <w:lang w:eastAsia="en-US"/>
        </w:rPr>
        <w:t xml:space="preserve"> - </w:t>
      </w:r>
      <w:r w:rsidRPr="00B162F2">
        <w:rPr>
          <w:lang w:eastAsia="en-US"/>
        </w:rPr>
        <w:t>продажа Банком России иностранной валюты на валютном рынке для воздействия на курс рубля и на суммарный спрос и предложение денег</w:t>
      </w:r>
      <w:r w:rsidR="00B162F2" w:rsidRPr="00B162F2">
        <w:rPr>
          <w:lang w:eastAsia="en-US"/>
        </w:rPr>
        <w:t xml:space="preserve">. </w:t>
      </w:r>
      <w:r w:rsidRPr="00B162F2">
        <w:rPr>
          <w:lang w:eastAsia="en-US"/>
        </w:rPr>
        <w:t>Под прямыми количественными ограничениями Банка России понимается установление лимитов на рефинансирование банков, проведение кредитными организациями отдельных банковских операций</w:t>
      </w:r>
      <w:r w:rsidR="00563CB6" w:rsidRPr="00B162F2">
        <w:rPr>
          <w:rStyle w:val="af"/>
          <w:color w:val="000000"/>
          <w:lang w:eastAsia="en-US"/>
        </w:rPr>
        <w:footnoteReference w:id="5"/>
      </w:r>
      <w:r w:rsidR="00B162F2" w:rsidRPr="00B162F2">
        <w:rPr>
          <w:lang w:eastAsia="en-US"/>
        </w:rPr>
        <w:t>.</w:t>
      </w:r>
    </w:p>
    <w:p w:rsidR="00B162F2" w:rsidRDefault="00500A5E" w:rsidP="00B162F2">
      <w:pPr>
        <w:ind w:firstLine="709"/>
        <w:rPr>
          <w:lang w:eastAsia="en-US"/>
        </w:rPr>
      </w:pPr>
      <w:r w:rsidRPr="00B162F2">
        <w:rPr>
          <w:lang w:eastAsia="en-US"/>
        </w:rPr>
        <w:t>Банк России вправе применять прямые количественные ограничения в исключительных случаях в целях проведения единой государственной денежно</w:t>
      </w:r>
      <w:r w:rsidR="00B162F2" w:rsidRPr="00B162F2">
        <w:rPr>
          <w:lang w:eastAsia="en-US"/>
        </w:rPr>
        <w:t xml:space="preserve"> - </w:t>
      </w:r>
      <w:r w:rsidRPr="00B162F2">
        <w:rPr>
          <w:lang w:eastAsia="en-US"/>
        </w:rPr>
        <w:t>кредитной политики только после консультаций с Правительством Российской Федерации</w:t>
      </w:r>
      <w:r w:rsidR="00B162F2" w:rsidRPr="00B162F2">
        <w:rPr>
          <w:lang w:eastAsia="en-US"/>
        </w:rPr>
        <w:t>.</w:t>
      </w:r>
    </w:p>
    <w:p w:rsidR="00B162F2" w:rsidRDefault="00500A5E" w:rsidP="00B162F2">
      <w:pPr>
        <w:ind w:firstLine="709"/>
        <w:rPr>
          <w:lang w:eastAsia="en-US"/>
        </w:rPr>
      </w:pPr>
      <w:r w:rsidRPr="00B162F2">
        <w:rPr>
          <w:lang w:eastAsia="en-US"/>
        </w:rPr>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w:t>
      </w:r>
      <w:r w:rsidR="00B162F2" w:rsidRPr="00B162F2">
        <w:rPr>
          <w:lang w:eastAsia="en-US"/>
        </w:rPr>
        <w:t xml:space="preserve"> - </w:t>
      </w:r>
      <w:r w:rsidRPr="00B162F2">
        <w:rPr>
          <w:lang w:eastAsia="en-US"/>
        </w:rPr>
        <w:t>кредитной политики</w:t>
      </w:r>
      <w:r w:rsidR="00B162F2" w:rsidRPr="00B162F2">
        <w:rPr>
          <w:lang w:eastAsia="en-US"/>
        </w:rPr>
        <w:t xml:space="preserve">. </w:t>
      </w:r>
      <w:r w:rsidRPr="00B162F2">
        <w:rPr>
          <w:lang w:eastAsia="en-US"/>
        </w:rPr>
        <w:t>Банк России в целях реализации денежно</w:t>
      </w:r>
      <w:r w:rsidR="00B162F2" w:rsidRPr="00B162F2">
        <w:rPr>
          <w:lang w:eastAsia="en-US"/>
        </w:rPr>
        <w:t xml:space="preserve"> - </w:t>
      </w:r>
      <w:r w:rsidRPr="00B162F2">
        <w:rPr>
          <w:lang w:eastAsia="en-US"/>
        </w:rPr>
        <w:t>кредитной политики может от своего имени осуществлять эмиссию облигаций, размещаемых и обращаемых только среди кредитных организаций</w:t>
      </w:r>
      <w:r w:rsidR="00B162F2" w:rsidRPr="00B162F2">
        <w:rPr>
          <w:lang w:eastAsia="en-US"/>
        </w:rPr>
        <w:t>.</w:t>
      </w:r>
    </w:p>
    <w:p w:rsidR="00B162F2" w:rsidRDefault="00500A5E" w:rsidP="00B162F2">
      <w:pPr>
        <w:ind w:firstLine="709"/>
        <w:rPr>
          <w:lang w:eastAsia="en-US"/>
        </w:rPr>
      </w:pPr>
      <w:r w:rsidRPr="00B162F2">
        <w:rPr>
          <w:lang w:eastAsia="en-US"/>
        </w:rPr>
        <w:t>Предельный размер общей номинальной стоимости облигаций Банка России всех выпусков, не погашенных на дату принятия Советом директоров решения об очередном выпуске облигаций Банка России, устанавливается как разница между максимально возможной величиной обязательных резервов кредитных организаций и суммой обязательных резервов кредитных организаций, определенной исходя статья 4</w:t>
      </w:r>
      <w:r w:rsidR="00B162F2">
        <w:rPr>
          <w:lang w:eastAsia="en-US"/>
        </w:rPr>
        <w:t>3.1</w:t>
      </w:r>
      <w:r w:rsidRPr="00B162F2">
        <w:rPr>
          <w:lang w:eastAsia="en-US"/>
        </w:rPr>
        <w:t xml:space="preserve"> введена Федеральным законом от 08</w:t>
      </w:r>
      <w:r w:rsidR="00B162F2">
        <w:rPr>
          <w:lang w:eastAsia="en-US"/>
        </w:rPr>
        <w:t>.07.19</w:t>
      </w:r>
      <w:r w:rsidRPr="00B162F2">
        <w:rPr>
          <w:lang w:eastAsia="en-US"/>
        </w:rPr>
        <w:t>99 N 139-ФЗ</w:t>
      </w:r>
      <w:r w:rsidR="00B162F2" w:rsidRPr="00B162F2">
        <w:rPr>
          <w:lang w:eastAsia="en-US"/>
        </w:rPr>
        <w:t>)</w:t>
      </w:r>
    </w:p>
    <w:p w:rsidR="00B162F2" w:rsidRDefault="00500A5E" w:rsidP="00B162F2">
      <w:pPr>
        <w:ind w:firstLine="709"/>
        <w:rPr>
          <w:lang w:eastAsia="en-US"/>
        </w:rPr>
      </w:pPr>
      <w:r w:rsidRPr="00B162F2">
        <w:rPr>
          <w:lang w:eastAsia="en-US"/>
        </w:rPr>
        <w:t>Банк России ежегодно не позднее 1 октября представляет в Государственную Думу проект основных направлений единой государственной денежно</w:t>
      </w:r>
      <w:r w:rsidR="00B162F2" w:rsidRPr="00B162F2">
        <w:rPr>
          <w:lang w:eastAsia="en-US"/>
        </w:rPr>
        <w:t xml:space="preserve"> - </w:t>
      </w:r>
      <w:r w:rsidRPr="00B162F2">
        <w:rPr>
          <w:lang w:eastAsia="en-US"/>
        </w:rPr>
        <w:t>кредитной политики на предстоящий год и не позднее 1 декабря</w:t>
      </w:r>
      <w:r w:rsidR="00B162F2" w:rsidRPr="00B162F2">
        <w:rPr>
          <w:lang w:eastAsia="en-US"/>
        </w:rPr>
        <w:t xml:space="preserve"> - </w:t>
      </w:r>
      <w:r w:rsidRPr="00B162F2">
        <w:rPr>
          <w:lang w:eastAsia="en-US"/>
        </w:rPr>
        <w:t>основные направления единой государственной денежно</w:t>
      </w:r>
      <w:r w:rsidR="00B162F2" w:rsidRPr="00B162F2">
        <w:rPr>
          <w:lang w:eastAsia="en-US"/>
        </w:rPr>
        <w:t xml:space="preserve"> - </w:t>
      </w:r>
      <w:r w:rsidRPr="00B162F2">
        <w:rPr>
          <w:lang w:eastAsia="en-US"/>
        </w:rPr>
        <w:t>кредитн</w:t>
      </w:r>
      <w:r w:rsidR="00977E1F" w:rsidRPr="00B162F2">
        <w:rPr>
          <w:lang w:eastAsia="en-US"/>
        </w:rPr>
        <w:t>ой политики на предстоящий год</w:t>
      </w:r>
      <w:r w:rsidR="00B162F2">
        <w:rPr>
          <w:lang w:eastAsia="en-US"/>
        </w:rPr>
        <w:t xml:space="preserve"> (</w:t>
      </w:r>
      <w:r w:rsidRPr="00B162F2">
        <w:rPr>
          <w:lang w:eastAsia="en-US"/>
        </w:rPr>
        <w:t>в ред</w:t>
      </w:r>
      <w:r w:rsidR="00B162F2" w:rsidRPr="00B162F2">
        <w:rPr>
          <w:lang w:eastAsia="en-US"/>
        </w:rPr>
        <w:t xml:space="preserve">. </w:t>
      </w:r>
      <w:r w:rsidRPr="00B162F2">
        <w:rPr>
          <w:lang w:eastAsia="en-US"/>
        </w:rPr>
        <w:t>Федерального зак</w:t>
      </w:r>
      <w:r w:rsidR="00977E1F" w:rsidRPr="00B162F2">
        <w:rPr>
          <w:lang w:eastAsia="en-US"/>
        </w:rPr>
        <w:t>она от 20</w:t>
      </w:r>
      <w:r w:rsidR="00B162F2">
        <w:rPr>
          <w:lang w:eastAsia="en-US"/>
        </w:rPr>
        <w:t>.06.20</w:t>
      </w:r>
      <w:r w:rsidR="003F2D69" w:rsidRPr="00B162F2">
        <w:rPr>
          <w:lang w:eastAsia="en-US"/>
        </w:rPr>
        <w:t>05</w:t>
      </w:r>
      <w:r w:rsidR="00977E1F" w:rsidRPr="00B162F2">
        <w:rPr>
          <w:lang w:eastAsia="en-US"/>
        </w:rPr>
        <w:t xml:space="preserve"> N 80-ФЗ</w:t>
      </w:r>
      <w:r w:rsidR="00B162F2" w:rsidRPr="00B162F2">
        <w:rPr>
          <w:lang w:eastAsia="en-US"/>
        </w:rPr>
        <w:t>).</w:t>
      </w:r>
    </w:p>
    <w:p w:rsidR="00B162F2" w:rsidRDefault="00500A5E" w:rsidP="00B162F2">
      <w:pPr>
        <w:ind w:firstLine="709"/>
        <w:rPr>
          <w:lang w:eastAsia="en-US"/>
        </w:rPr>
      </w:pPr>
      <w:r w:rsidRPr="00B162F2">
        <w:rPr>
          <w:lang w:eastAsia="en-US"/>
        </w:rPr>
        <w:t>Предварительно проект основных направлений единой государственной денежно</w:t>
      </w:r>
      <w:r w:rsidR="00B162F2" w:rsidRPr="00B162F2">
        <w:rPr>
          <w:lang w:eastAsia="en-US"/>
        </w:rPr>
        <w:t xml:space="preserve"> - </w:t>
      </w:r>
      <w:r w:rsidRPr="00B162F2">
        <w:rPr>
          <w:lang w:eastAsia="en-US"/>
        </w:rPr>
        <w:t>кредитной политики представляется Президенту Российской Федерации и Правительству Российской Федерации</w:t>
      </w:r>
      <w:r w:rsidR="00B162F2" w:rsidRPr="00B162F2">
        <w:rPr>
          <w:lang w:eastAsia="en-US"/>
        </w:rPr>
        <w:t>.</w:t>
      </w:r>
    </w:p>
    <w:p w:rsidR="00B162F2" w:rsidRDefault="00500A5E" w:rsidP="00B162F2">
      <w:pPr>
        <w:ind w:firstLine="709"/>
        <w:rPr>
          <w:lang w:eastAsia="en-US"/>
        </w:rPr>
      </w:pPr>
      <w:r w:rsidRPr="00B162F2">
        <w:rPr>
          <w:lang w:eastAsia="en-US"/>
        </w:rPr>
        <w:t>Основные направления единой государственной денежно</w:t>
      </w:r>
      <w:r w:rsidR="00B162F2" w:rsidRPr="00B162F2">
        <w:rPr>
          <w:lang w:eastAsia="en-US"/>
        </w:rPr>
        <w:t xml:space="preserve"> - </w:t>
      </w:r>
      <w:r w:rsidRPr="00B162F2">
        <w:rPr>
          <w:lang w:eastAsia="en-US"/>
        </w:rPr>
        <w:t>кредитной политики на предстоящий год включают следующие положения</w:t>
      </w:r>
      <w:r w:rsidR="00B162F2" w:rsidRPr="00B162F2">
        <w:rPr>
          <w:lang w:eastAsia="en-US"/>
        </w:rPr>
        <w:t>:</w:t>
      </w:r>
    </w:p>
    <w:p w:rsidR="00B162F2" w:rsidRDefault="00500A5E" w:rsidP="00B162F2">
      <w:pPr>
        <w:ind w:firstLine="709"/>
        <w:rPr>
          <w:lang w:eastAsia="en-US"/>
        </w:rPr>
      </w:pPr>
      <w:r w:rsidRPr="00B162F2">
        <w:rPr>
          <w:lang w:eastAsia="en-US"/>
        </w:rPr>
        <w:t>анализ состояния и прогноз развития экономики Российской Федерации</w:t>
      </w:r>
      <w:r w:rsidR="00B162F2" w:rsidRPr="00B162F2">
        <w:rPr>
          <w:lang w:eastAsia="en-US"/>
        </w:rPr>
        <w:t>;</w:t>
      </w:r>
    </w:p>
    <w:p w:rsidR="00B162F2" w:rsidRDefault="00500A5E" w:rsidP="00B162F2">
      <w:pPr>
        <w:ind w:firstLine="709"/>
        <w:rPr>
          <w:lang w:eastAsia="en-US"/>
        </w:rPr>
      </w:pPr>
      <w:r w:rsidRPr="00B162F2">
        <w:rPr>
          <w:lang w:eastAsia="en-US"/>
        </w:rPr>
        <w:t>основные ориентиры, параметры и инструменты единой государственной денежно</w:t>
      </w:r>
      <w:r w:rsidR="00B162F2" w:rsidRPr="00B162F2">
        <w:rPr>
          <w:lang w:eastAsia="en-US"/>
        </w:rPr>
        <w:t xml:space="preserve"> - </w:t>
      </w:r>
      <w:r w:rsidRPr="00B162F2">
        <w:rPr>
          <w:lang w:eastAsia="en-US"/>
        </w:rPr>
        <w:t>кредитной политики</w:t>
      </w:r>
      <w:r w:rsidR="00B162F2" w:rsidRPr="00B162F2">
        <w:rPr>
          <w:lang w:eastAsia="en-US"/>
        </w:rPr>
        <w:t>.</w:t>
      </w:r>
    </w:p>
    <w:p w:rsidR="00B162F2" w:rsidRDefault="00500A5E" w:rsidP="00B162F2">
      <w:pPr>
        <w:ind w:firstLine="709"/>
        <w:rPr>
          <w:lang w:eastAsia="en-US"/>
        </w:rPr>
      </w:pPr>
      <w:r w:rsidRPr="00B162F2">
        <w:rPr>
          <w:lang w:eastAsia="en-US"/>
        </w:rPr>
        <w:t>Государственная Дума рассматривает основные направления единой государственной денежно</w:t>
      </w:r>
      <w:r w:rsidR="00B162F2" w:rsidRPr="00B162F2">
        <w:rPr>
          <w:lang w:eastAsia="en-US"/>
        </w:rPr>
        <w:t xml:space="preserve"> - </w:t>
      </w:r>
      <w:r w:rsidRPr="00B162F2">
        <w:rPr>
          <w:lang w:eastAsia="en-US"/>
        </w:rPr>
        <w:t>кредитной политики на предстоящий год и принимает решение</w:t>
      </w:r>
      <w:r w:rsidR="00B162F2" w:rsidRPr="00B162F2">
        <w:rPr>
          <w:lang w:eastAsia="en-US"/>
        </w:rPr>
        <w:t>.</w:t>
      </w:r>
    </w:p>
    <w:p w:rsidR="003F0B21" w:rsidRDefault="003F0B21" w:rsidP="00B162F2">
      <w:pPr>
        <w:ind w:firstLine="709"/>
        <w:rPr>
          <w:lang w:eastAsia="en-US"/>
        </w:rPr>
      </w:pPr>
      <w:bookmarkStart w:id="15" w:name="_Toc139731089"/>
    </w:p>
    <w:p w:rsidR="00B162F2" w:rsidRPr="00B162F2" w:rsidRDefault="00B162F2" w:rsidP="003F0B21">
      <w:pPr>
        <w:pStyle w:val="2"/>
      </w:pPr>
      <w:bookmarkStart w:id="16" w:name="_Toc273190091"/>
      <w:r>
        <w:t xml:space="preserve">2.2 </w:t>
      </w:r>
      <w:r w:rsidR="00834400" w:rsidRPr="00B162F2">
        <w:t>Регулирование обязательных резервов</w:t>
      </w:r>
      <w:bookmarkEnd w:id="15"/>
      <w:bookmarkEnd w:id="16"/>
    </w:p>
    <w:p w:rsidR="003F0B21" w:rsidRDefault="003F0B21" w:rsidP="00B162F2">
      <w:pPr>
        <w:ind w:firstLine="709"/>
        <w:rPr>
          <w:lang w:eastAsia="en-US"/>
        </w:rPr>
      </w:pPr>
    </w:p>
    <w:p w:rsidR="00B162F2" w:rsidRDefault="005F3E45" w:rsidP="00B162F2">
      <w:pPr>
        <w:ind w:firstLine="709"/>
        <w:rPr>
          <w:lang w:eastAsia="en-US"/>
        </w:rPr>
      </w:pPr>
      <w:r w:rsidRPr="00B162F2">
        <w:rPr>
          <w:lang w:eastAsia="en-US"/>
        </w:rPr>
        <w:t>Норма обязательных резервов широко используется государством для увеличения или уменьшения свободной денежной массы</w:t>
      </w:r>
      <w:r w:rsidR="00B162F2" w:rsidRPr="00B162F2">
        <w:rPr>
          <w:lang w:eastAsia="en-US"/>
        </w:rPr>
        <w:t xml:space="preserve">. </w:t>
      </w:r>
      <w:r w:rsidRPr="00B162F2">
        <w:rPr>
          <w:lang w:eastAsia="en-US"/>
        </w:rPr>
        <w:t>Естественно, увеличение нормы обязательного резервирования влечет за собой уменьшение свободной денежной массы</w:t>
      </w:r>
      <w:r w:rsidR="0020615B" w:rsidRPr="00B162F2">
        <w:rPr>
          <w:rStyle w:val="af"/>
          <w:color w:val="000000"/>
          <w:lang w:eastAsia="en-US"/>
        </w:rPr>
        <w:footnoteReference w:id="6"/>
      </w:r>
      <w:r w:rsidR="00B162F2" w:rsidRPr="00B162F2">
        <w:rPr>
          <w:lang w:eastAsia="en-US"/>
        </w:rPr>
        <w:t>.</w:t>
      </w:r>
    </w:p>
    <w:p w:rsidR="00B162F2" w:rsidRDefault="007B6405" w:rsidP="00B162F2">
      <w:pPr>
        <w:ind w:firstLine="709"/>
        <w:rPr>
          <w:lang w:eastAsia="en-US"/>
        </w:rPr>
      </w:pPr>
      <w:r w:rsidRPr="00B162F2">
        <w:rPr>
          <w:lang w:eastAsia="en-US"/>
        </w:rPr>
        <w:t>Для регулирования ликвидности банковской системы Банк России в числе других мер активно использовал такой инструмент денежно-кредитной политики, как обязательные резервы</w:t>
      </w:r>
      <w:r w:rsidR="00B162F2" w:rsidRPr="00B162F2">
        <w:rPr>
          <w:lang w:eastAsia="en-US"/>
        </w:rPr>
        <w:t xml:space="preserve">. </w:t>
      </w:r>
      <w:r w:rsidRPr="00B162F2">
        <w:rPr>
          <w:lang w:eastAsia="en-US"/>
        </w:rPr>
        <w:t>В результате проведенных Банком России мероприятий, а также в связи с ростом привлеченных средств</w:t>
      </w:r>
      <w:r w:rsidR="00B162F2">
        <w:rPr>
          <w:lang w:eastAsia="en-US"/>
        </w:rPr>
        <w:t xml:space="preserve"> (</w:t>
      </w:r>
      <w:r w:rsidRPr="00B162F2">
        <w:rPr>
          <w:lang w:eastAsia="en-US"/>
        </w:rPr>
        <w:t>обязательств</w:t>
      </w:r>
      <w:r w:rsidR="00B162F2" w:rsidRPr="00B162F2">
        <w:rPr>
          <w:lang w:eastAsia="en-US"/>
        </w:rPr>
        <w:t xml:space="preserve">) </w:t>
      </w:r>
      <w:r w:rsidRPr="00B162F2">
        <w:rPr>
          <w:lang w:eastAsia="en-US"/>
        </w:rPr>
        <w:t>кредитных организаций, учитываемых при расчете размера обязательных резервов, подлежащих депонированию в Банке России</w:t>
      </w:r>
      <w:r w:rsidR="00B162F2">
        <w:rPr>
          <w:lang w:eastAsia="en-US"/>
        </w:rPr>
        <w:t xml:space="preserve"> (</w:t>
      </w:r>
      <w:r w:rsidRPr="00B162F2">
        <w:rPr>
          <w:lang w:eastAsia="en-US"/>
        </w:rPr>
        <w:t>к</w:t>
      </w:r>
      <w:r w:rsidR="00977E1F" w:rsidRPr="00B162F2">
        <w:rPr>
          <w:lang w:eastAsia="en-US"/>
        </w:rPr>
        <w:t>оторые с января по сентябрь 2005</w:t>
      </w:r>
      <w:r w:rsidRPr="00B162F2">
        <w:rPr>
          <w:lang w:eastAsia="en-US"/>
        </w:rPr>
        <w:t xml:space="preserve"> года увеличились на 45,0%, в том числе в валюте Российской Федерации на 64,6%</w:t>
      </w:r>
      <w:r w:rsidR="00977E1F" w:rsidRPr="00B162F2">
        <w:rPr>
          <w:lang w:eastAsia="en-US"/>
        </w:rPr>
        <w:t xml:space="preserve"> </w:t>
      </w:r>
      <w:r w:rsidRPr="00B162F2">
        <w:rPr>
          <w:lang w:eastAsia="en-US"/>
        </w:rPr>
        <w:t>и в иностранной валюте на 23,0%</w:t>
      </w:r>
      <w:r w:rsidR="00B162F2" w:rsidRPr="00B162F2">
        <w:rPr>
          <w:lang w:eastAsia="en-US"/>
        </w:rPr>
        <w:t>),</w:t>
      </w:r>
      <w:r w:rsidRPr="00B162F2">
        <w:rPr>
          <w:lang w:eastAsia="en-US"/>
        </w:rPr>
        <w:t xml:space="preserve"> сумма обязательных резервов увеличилась по сравнению с началом года в 2,7 раза, в том числе по привлеченным средствам в валюте Российской Федерации в 2,5 раза, по привлеченным средствам в иностранной валюте в 2,9 раза</w:t>
      </w:r>
      <w:r w:rsidR="00B162F2" w:rsidRPr="00B162F2">
        <w:rPr>
          <w:lang w:eastAsia="en-US"/>
        </w:rPr>
        <w:t>.</w:t>
      </w:r>
    </w:p>
    <w:p w:rsidR="00B162F2" w:rsidRDefault="007B6405" w:rsidP="00B162F2">
      <w:pPr>
        <w:ind w:firstLine="709"/>
        <w:rPr>
          <w:lang w:eastAsia="en-US"/>
        </w:rPr>
      </w:pPr>
      <w:r w:rsidRPr="00B162F2">
        <w:rPr>
          <w:lang w:eastAsia="en-US"/>
        </w:rPr>
        <w:t xml:space="preserve">При этом по состоянию на 1 октября </w:t>
      </w:r>
      <w:r w:rsidR="003F2D69" w:rsidRPr="00B162F2">
        <w:rPr>
          <w:lang w:eastAsia="en-US"/>
        </w:rPr>
        <w:t>2005</w:t>
      </w:r>
      <w:r w:rsidRPr="00B162F2">
        <w:rPr>
          <w:lang w:eastAsia="en-US"/>
        </w:rPr>
        <w:t xml:space="preserve"> года из общей суммы обязательных резервов 35,0% за депонировано Сбербанком России 65,0% другими кредитными организациями</w:t>
      </w:r>
      <w:r w:rsidR="00B162F2" w:rsidRPr="00B162F2">
        <w:rPr>
          <w:lang w:eastAsia="en-US"/>
        </w:rPr>
        <w:t xml:space="preserve">. </w:t>
      </w:r>
      <w:r w:rsidRPr="00B162F2">
        <w:rPr>
          <w:lang w:eastAsia="en-US"/>
        </w:rPr>
        <w:t xml:space="preserve">По результатам регулирования на 1 октября </w:t>
      </w:r>
      <w:r w:rsidR="003F2D69" w:rsidRPr="00B162F2">
        <w:rPr>
          <w:lang w:eastAsia="en-US"/>
        </w:rPr>
        <w:t>2005</w:t>
      </w:r>
      <w:r w:rsidRPr="00B162F2">
        <w:rPr>
          <w:lang w:eastAsia="en-US"/>
        </w:rPr>
        <w:t xml:space="preserve"> года недовзнос средств в обязательные резервы по действующим кредитным организациям составил 6,6%к сумме, подлежащей депонированию, против 14,9% по результатам регулирования на 1 января </w:t>
      </w:r>
      <w:r w:rsidR="003F2D69" w:rsidRPr="00B162F2">
        <w:rPr>
          <w:lang w:eastAsia="en-US"/>
        </w:rPr>
        <w:t>2005</w:t>
      </w:r>
      <w:r w:rsidRPr="00B162F2">
        <w:rPr>
          <w:lang w:eastAsia="en-US"/>
        </w:rPr>
        <w:t xml:space="preserve"> года</w:t>
      </w:r>
      <w:r w:rsidR="00B162F2" w:rsidRPr="00B162F2">
        <w:rPr>
          <w:lang w:eastAsia="en-US"/>
        </w:rPr>
        <w:t>.</w:t>
      </w:r>
    </w:p>
    <w:p w:rsidR="00B162F2" w:rsidRDefault="007B6405" w:rsidP="00B162F2">
      <w:pPr>
        <w:ind w:firstLine="709"/>
        <w:rPr>
          <w:lang w:eastAsia="en-US"/>
        </w:rPr>
      </w:pPr>
      <w:r w:rsidRPr="00B162F2">
        <w:rPr>
          <w:lang w:eastAsia="en-US"/>
        </w:rPr>
        <w:t>С кредитных организаций, нарушающих установленный порядок формирования обязательных резервов, в том числе допускающих недовзнос в обязательные резервы, взыскиваются штрафы, а также к ним применяются другие меры воздействия, предусмотренные статьями 74 и 75 Федерального закона “О Центральном банке Российской Федерации</w:t>
      </w:r>
      <w:r w:rsidR="00B162F2">
        <w:rPr>
          <w:lang w:eastAsia="en-US"/>
        </w:rPr>
        <w:t xml:space="preserve"> (</w:t>
      </w:r>
      <w:r w:rsidRPr="00B162F2">
        <w:rPr>
          <w:lang w:eastAsia="en-US"/>
        </w:rPr>
        <w:t>Банке России</w:t>
      </w:r>
      <w:r w:rsidR="00B162F2" w:rsidRPr="00B162F2">
        <w:rPr>
          <w:lang w:eastAsia="en-US"/>
        </w:rPr>
        <w:t xml:space="preserve">) </w:t>
      </w:r>
      <w:r w:rsidR="00B162F2">
        <w:rPr>
          <w:lang w:eastAsia="en-US"/>
        </w:rPr>
        <w:t xml:space="preserve">", </w:t>
      </w:r>
      <w:r w:rsidRPr="00B162F2">
        <w:rPr>
          <w:lang w:eastAsia="en-US"/>
        </w:rPr>
        <w:t>вплоть до отзыва лицензии на осуществление банковских операций</w:t>
      </w:r>
      <w:r w:rsidR="00B162F2" w:rsidRPr="00B162F2">
        <w:rPr>
          <w:lang w:eastAsia="en-US"/>
        </w:rPr>
        <w:t>.</w:t>
      </w:r>
    </w:p>
    <w:p w:rsidR="00B162F2" w:rsidRDefault="003257C9" w:rsidP="00B162F2">
      <w:pPr>
        <w:ind w:firstLine="709"/>
        <w:rPr>
          <w:lang w:eastAsia="en-US"/>
        </w:rPr>
      </w:pPr>
      <w:r w:rsidRPr="00B162F2">
        <w:rPr>
          <w:lang w:eastAsia="en-US"/>
        </w:rPr>
        <w:t>Требования минимальных резервов появились</w:t>
      </w:r>
      <w:r w:rsidR="00B162F2" w:rsidRPr="00B162F2">
        <w:rPr>
          <w:lang w:eastAsia="en-US"/>
        </w:rPr>
        <w:t xml:space="preserve"> </w:t>
      </w:r>
      <w:r w:rsidRPr="00B162F2">
        <w:rPr>
          <w:lang w:eastAsia="en-US"/>
        </w:rPr>
        <w:t>как</w:t>
      </w:r>
      <w:r w:rsidR="00B162F2" w:rsidRPr="00B162F2">
        <w:rPr>
          <w:lang w:eastAsia="en-US"/>
        </w:rPr>
        <w:t xml:space="preserve"> </w:t>
      </w:r>
      <w:r w:rsidRPr="00B162F2">
        <w:rPr>
          <w:lang w:eastAsia="en-US"/>
        </w:rPr>
        <w:t>страховка</w:t>
      </w:r>
      <w:r w:rsidR="00B162F2" w:rsidRPr="00B162F2">
        <w:rPr>
          <w:lang w:eastAsia="en-US"/>
        </w:rPr>
        <w:t xml:space="preserve"> </w:t>
      </w:r>
      <w:r w:rsidRPr="00B162F2">
        <w:rPr>
          <w:lang w:eastAsia="en-US"/>
        </w:rPr>
        <w:t>ликвидности кредитных</w:t>
      </w:r>
      <w:r w:rsidR="00B162F2" w:rsidRPr="00B162F2">
        <w:rPr>
          <w:lang w:eastAsia="en-US"/>
        </w:rPr>
        <w:t xml:space="preserve"> </w:t>
      </w:r>
      <w:r w:rsidRPr="00B162F2">
        <w:rPr>
          <w:lang w:eastAsia="en-US"/>
        </w:rPr>
        <w:t>институтов</w:t>
      </w:r>
      <w:r w:rsidR="00B162F2" w:rsidRPr="00B162F2">
        <w:rPr>
          <w:lang w:eastAsia="en-US"/>
        </w:rPr>
        <w:t xml:space="preserve">, </w:t>
      </w:r>
      <w:r w:rsidRPr="00B162F2">
        <w:rPr>
          <w:lang w:eastAsia="en-US"/>
        </w:rPr>
        <w:t>как</w:t>
      </w:r>
      <w:r w:rsidR="00B162F2" w:rsidRPr="00B162F2">
        <w:rPr>
          <w:lang w:eastAsia="en-US"/>
        </w:rPr>
        <w:t xml:space="preserve"> </w:t>
      </w:r>
      <w:r w:rsidRPr="00B162F2">
        <w:rPr>
          <w:lang w:eastAsia="en-US"/>
        </w:rPr>
        <w:t>гарантия</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вкладам</w:t>
      </w:r>
      <w:r w:rsidR="00B162F2" w:rsidRPr="00B162F2">
        <w:rPr>
          <w:lang w:eastAsia="en-US"/>
        </w:rPr>
        <w:t xml:space="preserve"> </w:t>
      </w:r>
      <w:r w:rsidRPr="00B162F2">
        <w:rPr>
          <w:lang w:eastAsia="en-US"/>
        </w:rPr>
        <w:t>клиентов</w:t>
      </w:r>
      <w:r w:rsidR="00B162F2" w:rsidRPr="00B162F2">
        <w:rPr>
          <w:lang w:eastAsia="en-US"/>
        </w:rPr>
        <w:t xml:space="preserve">. </w:t>
      </w:r>
      <w:r w:rsidRPr="00B162F2">
        <w:rPr>
          <w:lang w:eastAsia="en-US"/>
        </w:rPr>
        <w:t>Этот</w:t>
      </w:r>
      <w:r w:rsidR="00B162F2" w:rsidRPr="00B162F2">
        <w:rPr>
          <w:lang w:eastAsia="en-US"/>
        </w:rPr>
        <w:t xml:space="preserve"> </w:t>
      </w:r>
      <w:r w:rsidRPr="00B162F2">
        <w:rPr>
          <w:lang w:eastAsia="en-US"/>
        </w:rPr>
        <w:t>мотив использования</w:t>
      </w:r>
      <w:r w:rsidR="00B162F2" w:rsidRPr="00B162F2">
        <w:rPr>
          <w:lang w:eastAsia="en-US"/>
        </w:rPr>
        <w:t xml:space="preserve"> </w:t>
      </w:r>
      <w:r w:rsidRPr="00B162F2">
        <w:rPr>
          <w:lang w:eastAsia="en-US"/>
        </w:rPr>
        <w:t>минимальных</w:t>
      </w:r>
      <w:r w:rsidR="00B162F2" w:rsidRPr="00B162F2">
        <w:rPr>
          <w:lang w:eastAsia="en-US"/>
        </w:rPr>
        <w:t xml:space="preserve"> </w:t>
      </w:r>
      <w:r w:rsidRPr="00B162F2">
        <w:rPr>
          <w:lang w:eastAsia="en-US"/>
        </w:rPr>
        <w:t>резервов</w:t>
      </w:r>
      <w:r w:rsidR="00B162F2" w:rsidRPr="00B162F2">
        <w:rPr>
          <w:lang w:eastAsia="en-US"/>
        </w:rPr>
        <w:t xml:space="preserve"> </w:t>
      </w:r>
      <w:r w:rsidRPr="00B162F2">
        <w:rPr>
          <w:lang w:eastAsia="en-US"/>
        </w:rPr>
        <w:t>существует</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сегодня</w:t>
      </w:r>
      <w:r w:rsidR="00B162F2" w:rsidRPr="00B162F2">
        <w:rPr>
          <w:lang w:eastAsia="en-US"/>
        </w:rPr>
        <w:t xml:space="preserve">. </w:t>
      </w:r>
      <w:r w:rsidRPr="00B162F2">
        <w:rPr>
          <w:lang w:eastAsia="en-US"/>
        </w:rPr>
        <w:t>Поддерживая ликвидность</w:t>
      </w:r>
      <w:r w:rsidR="00B162F2" w:rsidRPr="00B162F2">
        <w:rPr>
          <w:lang w:eastAsia="en-US"/>
        </w:rPr>
        <w:t xml:space="preserve"> </w:t>
      </w:r>
      <w:r w:rsidRPr="00B162F2">
        <w:rPr>
          <w:lang w:eastAsia="en-US"/>
        </w:rPr>
        <w:t>банков</w:t>
      </w:r>
      <w:r w:rsidR="00B162F2" w:rsidRPr="00B162F2">
        <w:rPr>
          <w:lang w:eastAsia="en-US"/>
        </w:rPr>
        <w:t xml:space="preserve">, </w:t>
      </w:r>
      <w:r w:rsidRPr="00B162F2">
        <w:rPr>
          <w:lang w:eastAsia="en-US"/>
        </w:rPr>
        <w:t>центральный</w:t>
      </w:r>
      <w:r w:rsidR="00B162F2" w:rsidRPr="00B162F2">
        <w:rPr>
          <w:lang w:eastAsia="en-US"/>
        </w:rPr>
        <w:t xml:space="preserve"> </w:t>
      </w:r>
      <w:r w:rsidRPr="00B162F2">
        <w:rPr>
          <w:lang w:eastAsia="en-US"/>
        </w:rPr>
        <w:t>банк</w:t>
      </w:r>
      <w:r w:rsidR="00B162F2" w:rsidRPr="00B162F2">
        <w:rPr>
          <w:lang w:eastAsia="en-US"/>
        </w:rPr>
        <w:t xml:space="preserve"> </w:t>
      </w:r>
      <w:r w:rsidRPr="00B162F2">
        <w:rPr>
          <w:lang w:eastAsia="en-US"/>
        </w:rPr>
        <w:t>выполняет</w:t>
      </w:r>
      <w:r w:rsidR="00B162F2" w:rsidRPr="00B162F2">
        <w:rPr>
          <w:lang w:eastAsia="en-US"/>
        </w:rPr>
        <w:t xml:space="preserve"> </w:t>
      </w:r>
      <w:r w:rsidRPr="00B162F2">
        <w:rPr>
          <w:lang w:eastAsia="en-US"/>
        </w:rPr>
        <w:t>свою</w:t>
      </w:r>
      <w:r w:rsidR="00B162F2" w:rsidRPr="00B162F2">
        <w:rPr>
          <w:lang w:eastAsia="en-US"/>
        </w:rPr>
        <w:t xml:space="preserve"> </w:t>
      </w:r>
      <w:r w:rsidRPr="00B162F2">
        <w:rPr>
          <w:lang w:eastAsia="en-US"/>
        </w:rPr>
        <w:t>задачу</w:t>
      </w:r>
      <w:r w:rsidR="00B162F2">
        <w:rPr>
          <w:lang w:eastAsia="en-US"/>
        </w:rPr>
        <w:t xml:space="preserve"> "</w:t>
      </w:r>
      <w:r w:rsidRPr="00B162F2">
        <w:rPr>
          <w:lang w:eastAsia="en-US"/>
        </w:rPr>
        <w:t>кредитора последней инстанции</w:t>
      </w:r>
      <w:r w:rsidR="00B162F2">
        <w:rPr>
          <w:lang w:eastAsia="en-US"/>
        </w:rPr>
        <w:t xml:space="preserve">". </w:t>
      </w:r>
      <w:r w:rsidRPr="00B162F2">
        <w:rPr>
          <w:lang w:eastAsia="en-US"/>
        </w:rPr>
        <w:t>В настоящее время минимальные резервы</w:t>
      </w:r>
      <w:r w:rsidR="00B162F2" w:rsidRPr="00B162F2">
        <w:rPr>
          <w:lang w:eastAsia="en-US"/>
        </w:rPr>
        <w:t xml:space="preserve"> - </w:t>
      </w:r>
      <w:r w:rsidRPr="00B162F2">
        <w:rPr>
          <w:lang w:eastAsia="en-US"/>
        </w:rPr>
        <w:t>это</w:t>
      </w:r>
      <w:r w:rsidR="00B162F2" w:rsidRPr="00B162F2">
        <w:rPr>
          <w:lang w:eastAsia="en-US"/>
        </w:rPr>
        <w:t xml:space="preserve"> </w:t>
      </w:r>
      <w:r w:rsidRPr="00B162F2">
        <w:rPr>
          <w:lang w:eastAsia="en-US"/>
        </w:rPr>
        <w:t>наиболее ликвидные активы</w:t>
      </w:r>
      <w:r w:rsidR="00B162F2" w:rsidRPr="00B162F2">
        <w:rPr>
          <w:lang w:eastAsia="en-US"/>
        </w:rPr>
        <w:t xml:space="preserve">, </w:t>
      </w:r>
      <w:r w:rsidRPr="00B162F2">
        <w:rPr>
          <w:lang w:eastAsia="en-US"/>
        </w:rPr>
        <w:t>которые</w:t>
      </w:r>
      <w:r w:rsidR="00B162F2" w:rsidRPr="00B162F2">
        <w:rPr>
          <w:lang w:eastAsia="en-US"/>
        </w:rPr>
        <w:t xml:space="preserve"> </w:t>
      </w:r>
      <w:r w:rsidRPr="00B162F2">
        <w:rPr>
          <w:lang w:eastAsia="en-US"/>
        </w:rPr>
        <w:t>обязаны</w:t>
      </w:r>
      <w:r w:rsidR="00B162F2" w:rsidRPr="00B162F2">
        <w:rPr>
          <w:lang w:eastAsia="en-US"/>
        </w:rPr>
        <w:t xml:space="preserve"> </w:t>
      </w:r>
      <w:r w:rsidRPr="00B162F2">
        <w:rPr>
          <w:lang w:eastAsia="en-US"/>
        </w:rPr>
        <w:t>иметь</w:t>
      </w:r>
      <w:r w:rsidR="00B162F2" w:rsidRPr="00B162F2">
        <w:rPr>
          <w:lang w:eastAsia="en-US"/>
        </w:rPr>
        <w:t xml:space="preserve"> </w:t>
      </w:r>
      <w:r w:rsidRPr="00B162F2">
        <w:rPr>
          <w:lang w:eastAsia="en-US"/>
        </w:rPr>
        <w:t>все</w:t>
      </w:r>
      <w:r w:rsidR="00B162F2" w:rsidRPr="00B162F2">
        <w:rPr>
          <w:lang w:eastAsia="en-US"/>
        </w:rPr>
        <w:t xml:space="preserve"> </w:t>
      </w:r>
      <w:r w:rsidRPr="00B162F2">
        <w:rPr>
          <w:lang w:eastAsia="en-US"/>
        </w:rPr>
        <w:t>кредитные</w:t>
      </w:r>
      <w:r w:rsidR="00B162F2" w:rsidRPr="00B162F2">
        <w:rPr>
          <w:lang w:eastAsia="en-US"/>
        </w:rPr>
        <w:t xml:space="preserve"> </w:t>
      </w:r>
      <w:r w:rsidRPr="00B162F2">
        <w:rPr>
          <w:lang w:eastAsia="en-US"/>
        </w:rPr>
        <w:t>учреждения</w:t>
      </w:r>
      <w:r w:rsidR="00B162F2" w:rsidRPr="00B162F2">
        <w:rPr>
          <w:lang w:eastAsia="en-US"/>
        </w:rPr>
        <w:t xml:space="preserve">, </w:t>
      </w:r>
      <w:r w:rsidRPr="00B162F2">
        <w:rPr>
          <w:lang w:eastAsia="en-US"/>
        </w:rPr>
        <w:t>как правило, либо в форме наличных денег в кассе банков, либо в</w:t>
      </w:r>
      <w:r w:rsidR="00B162F2" w:rsidRPr="00B162F2">
        <w:rPr>
          <w:lang w:eastAsia="en-US"/>
        </w:rPr>
        <w:t xml:space="preserve"> </w:t>
      </w:r>
      <w:r w:rsidRPr="00B162F2">
        <w:rPr>
          <w:lang w:eastAsia="en-US"/>
        </w:rPr>
        <w:t>виде</w:t>
      </w:r>
      <w:r w:rsidR="00B162F2" w:rsidRPr="00B162F2">
        <w:rPr>
          <w:lang w:eastAsia="en-US"/>
        </w:rPr>
        <w:t xml:space="preserve"> </w:t>
      </w:r>
      <w:r w:rsidRPr="00B162F2">
        <w:rPr>
          <w:lang w:eastAsia="en-US"/>
        </w:rPr>
        <w:t>депозитов в</w:t>
      </w:r>
      <w:r w:rsidR="00B162F2" w:rsidRPr="00B162F2">
        <w:rPr>
          <w:lang w:eastAsia="en-US"/>
        </w:rPr>
        <w:t xml:space="preserve"> </w:t>
      </w:r>
      <w:r w:rsidRPr="00B162F2">
        <w:rPr>
          <w:lang w:eastAsia="en-US"/>
        </w:rPr>
        <w:t>центральном</w:t>
      </w:r>
      <w:r w:rsidR="00B162F2" w:rsidRPr="00B162F2">
        <w:rPr>
          <w:lang w:eastAsia="en-US"/>
        </w:rPr>
        <w:t xml:space="preserve"> </w:t>
      </w:r>
      <w:r w:rsidRPr="00B162F2">
        <w:rPr>
          <w:lang w:eastAsia="en-US"/>
        </w:rPr>
        <w:t>банке</w:t>
      </w:r>
      <w:r w:rsidR="00B162F2" w:rsidRPr="00B162F2">
        <w:rPr>
          <w:lang w:eastAsia="en-US"/>
        </w:rPr>
        <w:t xml:space="preserve"> </w:t>
      </w:r>
      <w:r w:rsidRPr="00B162F2">
        <w:rPr>
          <w:lang w:eastAsia="en-US"/>
        </w:rPr>
        <w:t>или</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иных</w:t>
      </w:r>
      <w:r w:rsidR="00B162F2" w:rsidRPr="00B162F2">
        <w:rPr>
          <w:lang w:eastAsia="en-US"/>
        </w:rPr>
        <w:t xml:space="preserve"> </w:t>
      </w:r>
      <w:r w:rsidRPr="00B162F2">
        <w:rPr>
          <w:lang w:eastAsia="en-US"/>
        </w:rPr>
        <w:t>высоколиквидных</w:t>
      </w:r>
      <w:r w:rsidR="00B162F2" w:rsidRPr="00B162F2">
        <w:rPr>
          <w:lang w:eastAsia="en-US"/>
        </w:rPr>
        <w:t xml:space="preserve"> </w:t>
      </w:r>
      <w:r w:rsidRPr="00B162F2">
        <w:rPr>
          <w:lang w:eastAsia="en-US"/>
        </w:rPr>
        <w:t>формах,</w:t>
      </w:r>
      <w:r w:rsidR="00B162F2" w:rsidRPr="00B162F2">
        <w:rPr>
          <w:lang w:eastAsia="en-US"/>
        </w:rPr>
        <w:t xml:space="preserve"> </w:t>
      </w:r>
      <w:r w:rsidRPr="00B162F2">
        <w:rPr>
          <w:lang w:eastAsia="en-US"/>
        </w:rPr>
        <w:t>определяемых центральным</w:t>
      </w:r>
      <w:r w:rsidR="00B162F2" w:rsidRPr="00B162F2">
        <w:rPr>
          <w:lang w:eastAsia="en-US"/>
        </w:rPr>
        <w:t xml:space="preserve"> </w:t>
      </w:r>
      <w:r w:rsidRPr="00B162F2">
        <w:rPr>
          <w:lang w:eastAsia="en-US"/>
        </w:rPr>
        <w:t>банком</w:t>
      </w:r>
      <w:r w:rsidR="00B162F2" w:rsidRPr="00B162F2">
        <w:rPr>
          <w:lang w:eastAsia="en-US"/>
        </w:rPr>
        <w:t>.</w:t>
      </w:r>
    </w:p>
    <w:p w:rsidR="00B162F2" w:rsidRDefault="003257C9" w:rsidP="00B162F2">
      <w:pPr>
        <w:ind w:firstLine="709"/>
        <w:rPr>
          <w:lang w:eastAsia="en-US"/>
        </w:rPr>
      </w:pPr>
      <w:r w:rsidRPr="00B162F2">
        <w:rPr>
          <w:lang w:eastAsia="en-US"/>
        </w:rPr>
        <w:t>Норматив</w:t>
      </w:r>
      <w:r w:rsidR="00B162F2" w:rsidRPr="00B162F2">
        <w:rPr>
          <w:lang w:eastAsia="en-US"/>
        </w:rPr>
        <w:t xml:space="preserve"> </w:t>
      </w:r>
      <w:r w:rsidRPr="00B162F2">
        <w:rPr>
          <w:lang w:eastAsia="en-US"/>
        </w:rPr>
        <w:t>резервных</w:t>
      </w:r>
      <w:r w:rsidR="00B162F2" w:rsidRPr="00B162F2">
        <w:rPr>
          <w:lang w:eastAsia="en-US"/>
        </w:rPr>
        <w:t xml:space="preserve"> </w:t>
      </w:r>
      <w:r w:rsidRPr="00B162F2">
        <w:rPr>
          <w:lang w:eastAsia="en-US"/>
        </w:rPr>
        <w:t>требований</w:t>
      </w:r>
      <w:r w:rsidR="00B162F2" w:rsidRPr="00B162F2">
        <w:rPr>
          <w:lang w:eastAsia="en-US"/>
        </w:rPr>
        <w:t xml:space="preserve"> </w:t>
      </w:r>
      <w:r w:rsidRPr="00B162F2">
        <w:rPr>
          <w:lang w:eastAsia="en-US"/>
        </w:rPr>
        <w:t>представляет</w:t>
      </w:r>
      <w:r w:rsidR="00B162F2" w:rsidRPr="00B162F2">
        <w:rPr>
          <w:lang w:eastAsia="en-US"/>
        </w:rPr>
        <w:t xml:space="preserve"> </w:t>
      </w:r>
      <w:r w:rsidRPr="00B162F2">
        <w:rPr>
          <w:lang w:eastAsia="en-US"/>
        </w:rPr>
        <w:t>собой установленное</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законодательном</w:t>
      </w:r>
      <w:r w:rsidR="00B162F2" w:rsidRPr="00B162F2">
        <w:rPr>
          <w:lang w:eastAsia="en-US"/>
        </w:rPr>
        <w:t xml:space="preserve"> </w:t>
      </w:r>
      <w:r w:rsidRPr="00B162F2">
        <w:rPr>
          <w:lang w:eastAsia="en-US"/>
        </w:rPr>
        <w:t>порядке</w:t>
      </w:r>
      <w:r w:rsidR="00B162F2" w:rsidRPr="00B162F2">
        <w:rPr>
          <w:lang w:eastAsia="en-US"/>
        </w:rPr>
        <w:t xml:space="preserve"> </w:t>
      </w:r>
      <w:r w:rsidRPr="00B162F2">
        <w:rPr>
          <w:lang w:eastAsia="en-US"/>
        </w:rPr>
        <w:t>процентное</w:t>
      </w:r>
      <w:r w:rsidR="00B162F2" w:rsidRPr="00B162F2">
        <w:rPr>
          <w:lang w:eastAsia="en-US"/>
        </w:rPr>
        <w:t xml:space="preserve"> </w:t>
      </w:r>
      <w:r w:rsidRPr="00B162F2">
        <w:rPr>
          <w:lang w:eastAsia="en-US"/>
        </w:rPr>
        <w:t>отношение</w:t>
      </w:r>
      <w:r w:rsidR="00B162F2" w:rsidRPr="00B162F2">
        <w:rPr>
          <w:lang w:eastAsia="en-US"/>
        </w:rPr>
        <w:t xml:space="preserve"> </w:t>
      </w:r>
      <w:r w:rsidRPr="00B162F2">
        <w:rPr>
          <w:lang w:eastAsia="en-US"/>
        </w:rPr>
        <w:t>суммы минимальных резервов к абсолютным</w:t>
      </w:r>
      <w:r w:rsidR="00B162F2">
        <w:rPr>
          <w:lang w:eastAsia="en-US"/>
        </w:rPr>
        <w:t xml:space="preserve"> (</w:t>
      </w:r>
      <w:r w:rsidRPr="00B162F2">
        <w:rPr>
          <w:lang w:eastAsia="en-US"/>
        </w:rPr>
        <w:t>объемным</w:t>
      </w:r>
      <w:r w:rsidR="00B162F2" w:rsidRPr="00B162F2">
        <w:rPr>
          <w:lang w:eastAsia="en-US"/>
        </w:rPr>
        <w:t xml:space="preserve">) </w:t>
      </w:r>
      <w:r w:rsidRPr="00B162F2">
        <w:rPr>
          <w:lang w:eastAsia="en-US"/>
        </w:rPr>
        <w:t>или относительным</w:t>
      </w:r>
      <w:r w:rsidR="00B162F2">
        <w:rPr>
          <w:lang w:eastAsia="en-US"/>
        </w:rPr>
        <w:t xml:space="preserve"> (</w:t>
      </w:r>
      <w:r w:rsidRPr="00B162F2">
        <w:rPr>
          <w:lang w:eastAsia="en-US"/>
        </w:rPr>
        <w:t>приращению</w:t>
      </w:r>
      <w:r w:rsidR="00B162F2" w:rsidRPr="00B162F2">
        <w:rPr>
          <w:lang w:eastAsia="en-US"/>
        </w:rPr>
        <w:t xml:space="preserve">) </w:t>
      </w:r>
      <w:r w:rsidRPr="00B162F2">
        <w:rPr>
          <w:lang w:eastAsia="en-US"/>
        </w:rPr>
        <w:t>показателям</w:t>
      </w:r>
      <w:r w:rsidR="00B162F2" w:rsidRPr="00B162F2">
        <w:rPr>
          <w:lang w:eastAsia="en-US"/>
        </w:rPr>
        <w:t xml:space="preserve"> </w:t>
      </w:r>
      <w:r w:rsidRPr="00B162F2">
        <w:rPr>
          <w:lang w:eastAsia="en-US"/>
        </w:rPr>
        <w:t>пассивных</w:t>
      </w:r>
      <w:r w:rsidR="00B162F2">
        <w:rPr>
          <w:lang w:eastAsia="en-US"/>
        </w:rPr>
        <w:t xml:space="preserve"> (</w:t>
      </w:r>
      <w:r w:rsidRPr="00B162F2">
        <w:rPr>
          <w:lang w:eastAsia="en-US"/>
        </w:rPr>
        <w:t>депозитов</w:t>
      </w:r>
      <w:r w:rsidR="00B162F2" w:rsidRPr="00B162F2">
        <w:rPr>
          <w:lang w:eastAsia="en-US"/>
        </w:rPr>
        <w:t xml:space="preserve">) </w:t>
      </w:r>
      <w:r w:rsidRPr="00B162F2">
        <w:rPr>
          <w:lang w:eastAsia="en-US"/>
        </w:rPr>
        <w:t>либо</w:t>
      </w:r>
      <w:r w:rsidR="00B162F2" w:rsidRPr="00B162F2">
        <w:rPr>
          <w:lang w:eastAsia="en-US"/>
        </w:rPr>
        <w:t xml:space="preserve"> </w:t>
      </w:r>
      <w:r w:rsidRPr="00B162F2">
        <w:rPr>
          <w:lang w:eastAsia="en-US"/>
        </w:rPr>
        <w:t>активных</w:t>
      </w:r>
      <w:r w:rsidR="00B162F2">
        <w:rPr>
          <w:lang w:eastAsia="en-US"/>
        </w:rPr>
        <w:t xml:space="preserve"> (</w:t>
      </w:r>
      <w:r w:rsidRPr="00B162F2">
        <w:rPr>
          <w:lang w:eastAsia="en-US"/>
        </w:rPr>
        <w:t>кредитных</w:t>
      </w:r>
      <w:r w:rsidR="00B162F2" w:rsidRPr="00B162F2">
        <w:rPr>
          <w:lang w:eastAsia="en-US"/>
        </w:rPr>
        <w:t xml:space="preserve"> </w:t>
      </w:r>
      <w:r w:rsidRPr="00B162F2">
        <w:rPr>
          <w:lang w:eastAsia="en-US"/>
        </w:rPr>
        <w:t>вложений</w:t>
      </w:r>
      <w:r w:rsidR="00B162F2" w:rsidRPr="00B162F2">
        <w:rPr>
          <w:lang w:eastAsia="en-US"/>
        </w:rPr>
        <w:t xml:space="preserve">) </w:t>
      </w:r>
      <w:r w:rsidRPr="00B162F2">
        <w:rPr>
          <w:lang w:eastAsia="en-US"/>
        </w:rPr>
        <w:t>операций</w:t>
      </w:r>
      <w:r w:rsidR="00B162F2" w:rsidRPr="00B162F2">
        <w:rPr>
          <w:lang w:eastAsia="en-US"/>
        </w:rPr>
        <w:t xml:space="preserve">. </w:t>
      </w:r>
      <w:r w:rsidRPr="00B162F2">
        <w:rPr>
          <w:lang w:eastAsia="en-US"/>
        </w:rPr>
        <w:t>Использование нормативов может иметь как</w:t>
      </w:r>
      <w:r w:rsidR="00B162F2" w:rsidRPr="00B162F2">
        <w:rPr>
          <w:lang w:eastAsia="en-US"/>
        </w:rPr>
        <w:t xml:space="preserve"> </w:t>
      </w:r>
      <w:r w:rsidRPr="00B162F2">
        <w:rPr>
          <w:lang w:eastAsia="en-US"/>
        </w:rPr>
        <w:t>тотальный</w:t>
      </w:r>
      <w:r w:rsidR="00B162F2">
        <w:rPr>
          <w:lang w:eastAsia="en-US"/>
        </w:rPr>
        <w:t xml:space="preserve"> (</w:t>
      </w:r>
      <w:r w:rsidRPr="00B162F2">
        <w:rPr>
          <w:lang w:eastAsia="en-US"/>
        </w:rPr>
        <w:t>установление ко всей сумме обязательств или ссуд</w:t>
      </w:r>
      <w:r w:rsidR="00B162F2" w:rsidRPr="00B162F2">
        <w:rPr>
          <w:lang w:eastAsia="en-US"/>
        </w:rPr>
        <w:t>),</w:t>
      </w:r>
      <w:r w:rsidRPr="00B162F2">
        <w:rPr>
          <w:lang w:eastAsia="en-US"/>
        </w:rPr>
        <w:t xml:space="preserve"> так и селективный</w:t>
      </w:r>
      <w:r w:rsidR="00B162F2">
        <w:rPr>
          <w:lang w:eastAsia="en-US"/>
        </w:rPr>
        <w:t xml:space="preserve"> (</w:t>
      </w:r>
      <w:r w:rsidRPr="00B162F2">
        <w:rPr>
          <w:lang w:eastAsia="en-US"/>
        </w:rPr>
        <w:t>к</w:t>
      </w:r>
      <w:r w:rsidR="00B162F2" w:rsidRPr="00B162F2">
        <w:rPr>
          <w:lang w:eastAsia="en-US"/>
        </w:rPr>
        <w:t xml:space="preserve"> </w:t>
      </w:r>
      <w:r w:rsidRPr="00B162F2">
        <w:rPr>
          <w:lang w:eastAsia="en-US"/>
        </w:rPr>
        <w:t>их</w:t>
      </w:r>
      <w:r w:rsidR="00B162F2" w:rsidRPr="00B162F2">
        <w:rPr>
          <w:lang w:eastAsia="en-US"/>
        </w:rPr>
        <w:t xml:space="preserve"> </w:t>
      </w:r>
      <w:r w:rsidRPr="00B162F2">
        <w:rPr>
          <w:lang w:eastAsia="en-US"/>
        </w:rPr>
        <w:t>определенной части</w:t>
      </w:r>
      <w:r w:rsidR="00B162F2" w:rsidRPr="00B162F2">
        <w:rPr>
          <w:lang w:eastAsia="en-US"/>
        </w:rPr>
        <w:t xml:space="preserve">) </w:t>
      </w:r>
      <w:r w:rsidRPr="00B162F2">
        <w:rPr>
          <w:lang w:eastAsia="en-US"/>
        </w:rPr>
        <w:t>характер воздействия</w:t>
      </w:r>
      <w:r w:rsidR="00B162F2" w:rsidRPr="00B162F2">
        <w:rPr>
          <w:lang w:eastAsia="en-US"/>
        </w:rPr>
        <w:t>.</w:t>
      </w:r>
    </w:p>
    <w:p w:rsidR="00B162F2" w:rsidRDefault="003257C9" w:rsidP="00B162F2">
      <w:pPr>
        <w:ind w:firstLine="709"/>
        <w:rPr>
          <w:lang w:eastAsia="en-US"/>
        </w:rPr>
      </w:pPr>
      <w:r w:rsidRPr="00B162F2">
        <w:rPr>
          <w:lang w:eastAsia="en-US"/>
        </w:rPr>
        <w:t>Однако в применении</w:t>
      </w:r>
      <w:r w:rsidR="00B162F2" w:rsidRPr="00B162F2">
        <w:rPr>
          <w:lang w:eastAsia="en-US"/>
        </w:rPr>
        <w:t xml:space="preserve"> </w:t>
      </w:r>
      <w:r w:rsidRPr="00B162F2">
        <w:rPr>
          <w:lang w:eastAsia="en-US"/>
        </w:rPr>
        <w:t>конкретных</w:t>
      </w:r>
      <w:r w:rsidR="00B162F2" w:rsidRPr="00B162F2">
        <w:rPr>
          <w:lang w:eastAsia="en-US"/>
        </w:rPr>
        <w:t xml:space="preserve"> </w:t>
      </w:r>
      <w:r w:rsidRPr="00B162F2">
        <w:rPr>
          <w:lang w:eastAsia="en-US"/>
        </w:rPr>
        <w:t>форм</w:t>
      </w:r>
      <w:r w:rsidR="00B162F2" w:rsidRPr="00B162F2">
        <w:rPr>
          <w:lang w:eastAsia="en-US"/>
        </w:rPr>
        <w:t xml:space="preserve"> </w:t>
      </w:r>
      <w:r w:rsidRPr="00B162F2">
        <w:rPr>
          <w:lang w:eastAsia="en-US"/>
        </w:rPr>
        <w:t>данного</w:t>
      </w:r>
      <w:r w:rsidR="00B162F2" w:rsidRPr="00B162F2">
        <w:rPr>
          <w:lang w:eastAsia="en-US"/>
        </w:rPr>
        <w:t xml:space="preserve"> </w:t>
      </w:r>
      <w:r w:rsidRPr="00B162F2">
        <w:rPr>
          <w:lang w:eastAsia="en-US"/>
        </w:rPr>
        <w:t>инструмента</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разных странах наблюдаются существенные</w:t>
      </w:r>
      <w:r w:rsidR="00B162F2" w:rsidRPr="00B162F2">
        <w:rPr>
          <w:lang w:eastAsia="en-US"/>
        </w:rPr>
        <w:t xml:space="preserve"> </w:t>
      </w:r>
      <w:r w:rsidRPr="00B162F2">
        <w:rPr>
          <w:lang w:eastAsia="en-US"/>
        </w:rPr>
        <w:t>различия</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зависимости</w:t>
      </w:r>
      <w:r w:rsidR="00B162F2" w:rsidRPr="00B162F2">
        <w:rPr>
          <w:lang w:eastAsia="en-US"/>
        </w:rPr>
        <w:t xml:space="preserve"> </w:t>
      </w:r>
      <w:r w:rsidRPr="00B162F2">
        <w:rPr>
          <w:lang w:eastAsia="en-US"/>
        </w:rPr>
        <w:t>от</w:t>
      </w:r>
      <w:r w:rsidR="00B162F2" w:rsidRPr="00B162F2">
        <w:rPr>
          <w:lang w:eastAsia="en-US"/>
        </w:rPr>
        <w:t xml:space="preserve"> </w:t>
      </w:r>
      <w:r w:rsidRPr="00B162F2">
        <w:rPr>
          <w:lang w:eastAsia="en-US"/>
        </w:rPr>
        <w:t>национальных особенностей развития финансового рынка</w:t>
      </w:r>
      <w:r w:rsidR="00B162F2" w:rsidRPr="00B162F2">
        <w:rPr>
          <w:lang w:eastAsia="en-US"/>
        </w:rPr>
        <w:t xml:space="preserve">. </w:t>
      </w:r>
      <w:r w:rsidRPr="00B162F2">
        <w:rPr>
          <w:lang w:eastAsia="en-US"/>
        </w:rPr>
        <w:t>Центральными</w:t>
      </w:r>
      <w:r w:rsidR="00B162F2" w:rsidRPr="00B162F2">
        <w:rPr>
          <w:lang w:eastAsia="en-US"/>
        </w:rPr>
        <w:t xml:space="preserve"> </w:t>
      </w:r>
      <w:r w:rsidRPr="00B162F2">
        <w:rPr>
          <w:lang w:eastAsia="en-US"/>
        </w:rPr>
        <w:t>банками</w:t>
      </w:r>
      <w:r w:rsidR="00B162F2" w:rsidRPr="00B162F2">
        <w:rPr>
          <w:lang w:eastAsia="en-US"/>
        </w:rPr>
        <w:t xml:space="preserve"> </w:t>
      </w:r>
      <w:r w:rsidRPr="00B162F2">
        <w:rPr>
          <w:lang w:eastAsia="en-US"/>
        </w:rPr>
        <w:t>используются различные структуры минимальных резервов, амплитуда и частота</w:t>
      </w:r>
      <w:r w:rsidR="00B162F2" w:rsidRPr="00B162F2">
        <w:rPr>
          <w:lang w:eastAsia="en-US"/>
        </w:rPr>
        <w:t xml:space="preserve"> </w:t>
      </w:r>
      <w:r w:rsidRPr="00B162F2">
        <w:rPr>
          <w:lang w:eastAsia="en-US"/>
        </w:rPr>
        <w:t>колебаний</w:t>
      </w:r>
      <w:r w:rsidR="00B162F2" w:rsidRPr="00B162F2">
        <w:rPr>
          <w:lang w:eastAsia="en-US"/>
        </w:rPr>
        <w:t xml:space="preserve"> </w:t>
      </w:r>
      <w:r w:rsidRPr="00B162F2">
        <w:rPr>
          <w:lang w:eastAsia="en-US"/>
        </w:rPr>
        <w:t>их величины,</w:t>
      </w:r>
      <w:r w:rsidR="00B162F2" w:rsidRPr="00B162F2">
        <w:rPr>
          <w:lang w:eastAsia="en-US"/>
        </w:rPr>
        <w:t xml:space="preserve"> </w:t>
      </w:r>
      <w:r w:rsidRPr="00B162F2">
        <w:rPr>
          <w:lang w:eastAsia="en-US"/>
        </w:rPr>
        <w:t>специфика</w:t>
      </w:r>
      <w:r w:rsidR="00B162F2" w:rsidRPr="00B162F2">
        <w:rPr>
          <w:lang w:eastAsia="en-US"/>
        </w:rPr>
        <w:t xml:space="preserve"> </w:t>
      </w:r>
      <w:r w:rsidRPr="00B162F2">
        <w:rPr>
          <w:lang w:eastAsia="en-US"/>
        </w:rPr>
        <w:t>начисления</w:t>
      </w:r>
      <w:r w:rsidR="00B162F2" w:rsidRPr="00B162F2">
        <w:rPr>
          <w:lang w:eastAsia="en-US"/>
        </w:rPr>
        <w:t xml:space="preserve"> </w:t>
      </w:r>
      <w:r w:rsidRPr="00B162F2">
        <w:rPr>
          <w:lang w:eastAsia="en-US"/>
        </w:rPr>
        <w:t>процентов,</w:t>
      </w:r>
      <w:r w:rsidR="00B162F2" w:rsidRPr="00B162F2">
        <w:rPr>
          <w:lang w:eastAsia="en-US"/>
        </w:rPr>
        <w:t xml:space="preserve"> </w:t>
      </w:r>
      <w:r w:rsidRPr="00B162F2">
        <w:rPr>
          <w:lang w:eastAsia="en-US"/>
        </w:rPr>
        <w:t>условия,</w:t>
      </w:r>
      <w:r w:rsidR="00B162F2" w:rsidRPr="00B162F2">
        <w:rPr>
          <w:lang w:eastAsia="en-US"/>
        </w:rPr>
        <w:t xml:space="preserve"> </w:t>
      </w:r>
      <w:r w:rsidRPr="00B162F2">
        <w:rPr>
          <w:lang w:eastAsia="en-US"/>
        </w:rPr>
        <w:t>предоставляемые кредитным институтам при их рефинансировании</w:t>
      </w:r>
      <w:r w:rsidR="00B162F2" w:rsidRPr="00B162F2">
        <w:rPr>
          <w:lang w:eastAsia="en-US"/>
        </w:rPr>
        <w:t>.</w:t>
      </w:r>
    </w:p>
    <w:p w:rsidR="00B162F2" w:rsidRDefault="003257C9" w:rsidP="00B162F2">
      <w:pPr>
        <w:ind w:firstLine="709"/>
        <w:rPr>
          <w:lang w:eastAsia="en-US"/>
        </w:rPr>
      </w:pPr>
      <w:r w:rsidRPr="00B162F2">
        <w:rPr>
          <w:lang w:eastAsia="en-US"/>
        </w:rPr>
        <w:t>Как инструмент денежной политики минимальные резервы выполняют двоякую роль</w:t>
      </w:r>
      <w:r w:rsidR="00B162F2" w:rsidRPr="00B162F2">
        <w:rPr>
          <w:lang w:eastAsia="en-US"/>
        </w:rPr>
        <w:t xml:space="preserve">: </w:t>
      </w:r>
      <w:r w:rsidRPr="00B162F2">
        <w:rPr>
          <w:lang w:eastAsia="en-US"/>
        </w:rPr>
        <w:t>служат</w:t>
      </w:r>
      <w:r w:rsidR="00B162F2" w:rsidRPr="00B162F2">
        <w:rPr>
          <w:lang w:eastAsia="en-US"/>
        </w:rPr>
        <w:t xml:space="preserve"> </w:t>
      </w:r>
      <w:r w:rsidRPr="00B162F2">
        <w:rPr>
          <w:lang w:eastAsia="en-US"/>
        </w:rPr>
        <w:t>текущему</w:t>
      </w:r>
      <w:r w:rsidR="00B162F2" w:rsidRPr="00B162F2">
        <w:rPr>
          <w:lang w:eastAsia="en-US"/>
        </w:rPr>
        <w:t xml:space="preserve"> </w:t>
      </w:r>
      <w:r w:rsidRPr="00B162F2">
        <w:rPr>
          <w:lang w:eastAsia="en-US"/>
        </w:rPr>
        <w:t>регулированию</w:t>
      </w:r>
      <w:r w:rsidR="00B162F2" w:rsidRPr="00B162F2">
        <w:rPr>
          <w:lang w:eastAsia="en-US"/>
        </w:rPr>
        <w:t xml:space="preserve"> </w:t>
      </w:r>
      <w:r w:rsidRPr="00B162F2">
        <w:rPr>
          <w:lang w:eastAsia="en-US"/>
        </w:rPr>
        <w:t>ликвидности</w:t>
      </w:r>
      <w:r w:rsidR="00B162F2" w:rsidRPr="00B162F2">
        <w:rPr>
          <w:lang w:eastAsia="en-US"/>
        </w:rPr>
        <w:t xml:space="preserve"> </w:t>
      </w:r>
      <w:r w:rsidRPr="00B162F2">
        <w:rPr>
          <w:lang w:eastAsia="en-US"/>
        </w:rPr>
        <w:t>на</w:t>
      </w:r>
      <w:r w:rsidR="00B162F2" w:rsidRPr="00B162F2">
        <w:rPr>
          <w:lang w:eastAsia="en-US"/>
        </w:rPr>
        <w:t xml:space="preserve"> </w:t>
      </w:r>
      <w:r w:rsidRPr="00B162F2">
        <w:rPr>
          <w:lang w:eastAsia="en-US"/>
        </w:rPr>
        <w:t>денежном</w:t>
      </w:r>
      <w:r w:rsidR="00B162F2" w:rsidRPr="00B162F2">
        <w:rPr>
          <w:lang w:eastAsia="en-US"/>
        </w:rPr>
        <w:t xml:space="preserve"> </w:t>
      </w:r>
      <w:r w:rsidRPr="00B162F2">
        <w:rPr>
          <w:lang w:eastAsia="en-US"/>
        </w:rPr>
        <w:t>рынке</w:t>
      </w:r>
      <w:r w:rsidR="00B162F2" w:rsidRPr="00B162F2">
        <w:rPr>
          <w:lang w:eastAsia="en-US"/>
        </w:rPr>
        <w:t xml:space="preserve"> </w:t>
      </w:r>
      <w:r w:rsidRPr="00B162F2">
        <w:rPr>
          <w:lang w:eastAsia="en-US"/>
        </w:rPr>
        <w:t>и одновременно играют</w:t>
      </w:r>
      <w:r w:rsidR="00B162F2" w:rsidRPr="00B162F2">
        <w:rPr>
          <w:lang w:eastAsia="en-US"/>
        </w:rPr>
        <w:t xml:space="preserve"> </w:t>
      </w:r>
      <w:r w:rsidRPr="00B162F2">
        <w:rPr>
          <w:lang w:eastAsia="en-US"/>
        </w:rPr>
        <w:t>роль</w:t>
      </w:r>
      <w:r w:rsidR="00B162F2" w:rsidRPr="00B162F2">
        <w:rPr>
          <w:lang w:eastAsia="en-US"/>
        </w:rPr>
        <w:t xml:space="preserve"> </w:t>
      </w:r>
      <w:r w:rsidRPr="00B162F2">
        <w:rPr>
          <w:lang w:eastAsia="en-US"/>
        </w:rPr>
        <w:t>тормоза</w:t>
      </w:r>
      <w:r w:rsidR="00B162F2" w:rsidRPr="00B162F2">
        <w:rPr>
          <w:lang w:eastAsia="en-US"/>
        </w:rPr>
        <w:t xml:space="preserve"> </w:t>
      </w:r>
      <w:r w:rsidRPr="00B162F2">
        <w:rPr>
          <w:lang w:eastAsia="en-US"/>
        </w:rPr>
        <w:t>эмиссии</w:t>
      </w:r>
      <w:r w:rsidR="00B162F2" w:rsidRPr="00B162F2">
        <w:rPr>
          <w:lang w:eastAsia="en-US"/>
        </w:rPr>
        <w:t xml:space="preserve"> </w:t>
      </w:r>
      <w:r w:rsidRPr="00B162F2">
        <w:rPr>
          <w:lang w:eastAsia="en-US"/>
        </w:rPr>
        <w:t>кредитных</w:t>
      </w:r>
      <w:r w:rsidR="00B162F2" w:rsidRPr="00B162F2">
        <w:rPr>
          <w:lang w:eastAsia="en-US"/>
        </w:rPr>
        <w:t xml:space="preserve"> </w:t>
      </w:r>
      <w:r w:rsidRPr="00B162F2">
        <w:rPr>
          <w:lang w:eastAsia="en-US"/>
        </w:rPr>
        <w:t>денег</w:t>
      </w:r>
      <w:r w:rsidR="00B162F2" w:rsidRPr="00B162F2">
        <w:rPr>
          <w:lang w:eastAsia="en-US"/>
        </w:rPr>
        <w:t xml:space="preserve"> </w:t>
      </w:r>
      <w:r w:rsidRPr="00B162F2">
        <w:rPr>
          <w:lang w:eastAsia="en-US"/>
        </w:rPr>
        <w:t>коммерческими банками</w:t>
      </w:r>
      <w:r w:rsidR="00B162F2" w:rsidRPr="00B162F2">
        <w:rPr>
          <w:lang w:eastAsia="en-US"/>
        </w:rPr>
        <w:t xml:space="preserve">. </w:t>
      </w:r>
      <w:r w:rsidRPr="00B162F2">
        <w:rPr>
          <w:lang w:eastAsia="en-US"/>
        </w:rPr>
        <w:t>Рост резервной нормы увеличивает количество обязательных</w:t>
      </w:r>
      <w:r w:rsidR="00B162F2" w:rsidRPr="00B162F2">
        <w:rPr>
          <w:lang w:eastAsia="en-US"/>
        </w:rPr>
        <w:t xml:space="preserve"> </w:t>
      </w:r>
      <w:r w:rsidRPr="00B162F2">
        <w:rPr>
          <w:lang w:eastAsia="en-US"/>
        </w:rPr>
        <w:t>резервов, которые должны держать банки</w:t>
      </w:r>
      <w:r w:rsidR="00B162F2" w:rsidRPr="00B162F2">
        <w:rPr>
          <w:lang w:eastAsia="en-US"/>
        </w:rPr>
        <w:t xml:space="preserve">. </w:t>
      </w:r>
      <w:r w:rsidRPr="00B162F2">
        <w:rPr>
          <w:lang w:eastAsia="en-US"/>
        </w:rPr>
        <w:t>Тут либо банки</w:t>
      </w:r>
      <w:r w:rsidR="00B162F2" w:rsidRPr="00B162F2">
        <w:rPr>
          <w:lang w:eastAsia="en-US"/>
        </w:rPr>
        <w:t xml:space="preserve"> </w:t>
      </w:r>
      <w:r w:rsidRPr="00B162F2">
        <w:rPr>
          <w:lang w:eastAsia="en-US"/>
        </w:rPr>
        <w:t>потеряют</w:t>
      </w:r>
      <w:r w:rsidR="00B162F2" w:rsidRPr="00B162F2">
        <w:rPr>
          <w:lang w:eastAsia="en-US"/>
        </w:rPr>
        <w:t xml:space="preserve"> </w:t>
      </w:r>
      <w:r w:rsidRPr="00B162F2">
        <w:rPr>
          <w:lang w:eastAsia="en-US"/>
        </w:rPr>
        <w:t>избыточные</w:t>
      </w:r>
      <w:r w:rsidR="00B162F2" w:rsidRPr="00B162F2">
        <w:rPr>
          <w:lang w:eastAsia="en-US"/>
        </w:rPr>
        <w:t xml:space="preserve"> </w:t>
      </w:r>
      <w:r w:rsidRPr="00B162F2">
        <w:rPr>
          <w:lang w:eastAsia="en-US"/>
        </w:rPr>
        <w:t>резервы, понизив свою способность</w:t>
      </w:r>
      <w:r w:rsidR="00B162F2" w:rsidRPr="00B162F2">
        <w:rPr>
          <w:lang w:eastAsia="en-US"/>
        </w:rPr>
        <w:t xml:space="preserve"> </w:t>
      </w:r>
      <w:r w:rsidRPr="00B162F2">
        <w:rPr>
          <w:lang w:eastAsia="en-US"/>
        </w:rPr>
        <w:t>создавать</w:t>
      </w:r>
      <w:r w:rsidR="00B162F2" w:rsidRPr="00B162F2">
        <w:rPr>
          <w:lang w:eastAsia="en-US"/>
        </w:rPr>
        <w:t xml:space="preserve"> </w:t>
      </w:r>
      <w:r w:rsidRPr="00B162F2">
        <w:rPr>
          <w:lang w:eastAsia="en-US"/>
        </w:rPr>
        <w:t>деньги</w:t>
      </w:r>
      <w:r w:rsidR="00B162F2" w:rsidRPr="00B162F2">
        <w:rPr>
          <w:lang w:eastAsia="en-US"/>
        </w:rPr>
        <w:t xml:space="preserve"> </w:t>
      </w:r>
      <w:r w:rsidRPr="00B162F2">
        <w:rPr>
          <w:lang w:eastAsia="en-US"/>
        </w:rPr>
        <w:t>путем</w:t>
      </w:r>
      <w:r w:rsidR="00B162F2" w:rsidRPr="00B162F2">
        <w:rPr>
          <w:lang w:eastAsia="en-US"/>
        </w:rPr>
        <w:t xml:space="preserve"> </w:t>
      </w:r>
      <w:r w:rsidRPr="00B162F2">
        <w:rPr>
          <w:lang w:eastAsia="en-US"/>
        </w:rPr>
        <w:t>кредитования</w:t>
      </w:r>
      <w:r w:rsidR="00B162F2" w:rsidRPr="00B162F2">
        <w:rPr>
          <w:lang w:eastAsia="en-US"/>
        </w:rPr>
        <w:t xml:space="preserve">, </w:t>
      </w:r>
      <w:r w:rsidRPr="00B162F2">
        <w:rPr>
          <w:lang w:eastAsia="en-US"/>
        </w:rPr>
        <w:t>либо</w:t>
      </w:r>
      <w:r w:rsidR="00B162F2" w:rsidRPr="00B162F2">
        <w:rPr>
          <w:lang w:eastAsia="en-US"/>
        </w:rPr>
        <w:t xml:space="preserve"> </w:t>
      </w:r>
      <w:r w:rsidRPr="00B162F2">
        <w:rPr>
          <w:lang w:eastAsia="en-US"/>
        </w:rPr>
        <w:t>они сочтут</w:t>
      </w:r>
      <w:r w:rsidR="00B162F2" w:rsidRPr="00B162F2">
        <w:rPr>
          <w:lang w:eastAsia="en-US"/>
        </w:rPr>
        <w:t xml:space="preserve"> </w:t>
      </w:r>
      <w:r w:rsidRPr="00B162F2">
        <w:rPr>
          <w:lang w:eastAsia="en-US"/>
        </w:rPr>
        <w:t>свои</w:t>
      </w:r>
      <w:r w:rsidR="00B162F2" w:rsidRPr="00B162F2">
        <w:rPr>
          <w:lang w:eastAsia="en-US"/>
        </w:rPr>
        <w:t xml:space="preserve"> </w:t>
      </w:r>
      <w:r w:rsidRPr="00B162F2">
        <w:rPr>
          <w:lang w:eastAsia="en-US"/>
        </w:rPr>
        <w:t>резервы</w:t>
      </w:r>
      <w:r w:rsidR="00B162F2" w:rsidRPr="00B162F2">
        <w:rPr>
          <w:lang w:eastAsia="en-US"/>
        </w:rPr>
        <w:t xml:space="preserve"> </w:t>
      </w:r>
      <w:r w:rsidRPr="00B162F2">
        <w:rPr>
          <w:lang w:eastAsia="en-US"/>
        </w:rPr>
        <w:t>недостаточными</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будут</w:t>
      </w:r>
      <w:r w:rsidR="00B162F2" w:rsidRPr="00B162F2">
        <w:rPr>
          <w:lang w:eastAsia="en-US"/>
        </w:rPr>
        <w:t xml:space="preserve"> </w:t>
      </w:r>
      <w:r w:rsidRPr="00B162F2">
        <w:rPr>
          <w:lang w:eastAsia="en-US"/>
        </w:rPr>
        <w:t>вынуждены</w:t>
      </w:r>
      <w:r w:rsidR="00B162F2" w:rsidRPr="00B162F2">
        <w:rPr>
          <w:lang w:eastAsia="en-US"/>
        </w:rPr>
        <w:t xml:space="preserve"> </w:t>
      </w:r>
      <w:r w:rsidRPr="00B162F2">
        <w:rPr>
          <w:lang w:eastAsia="en-US"/>
        </w:rPr>
        <w:t>уменьшить</w:t>
      </w:r>
      <w:r w:rsidR="00B162F2" w:rsidRPr="00B162F2">
        <w:rPr>
          <w:lang w:eastAsia="en-US"/>
        </w:rPr>
        <w:t xml:space="preserve"> </w:t>
      </w:r>
      <w:r w:rsidRPr="00B162F2">
        <w:rPr>
          <w:lang w:eastAsia="en-US"/>
        </w:rPr>
        <w:t>свои чековые счета и тем самым денежное предложение</w:t>
      </w:r>
      <w:r w:rsidR="00B162F2" w:rsidRPr="00B162F2">
        <w:rPr>
          <w:lang w:eastAsia="en-US"/>
        </w:rPr>
        <w:t xml:space="preserve">. </w:t>
      </w:r>
      <w:r w:rsidRPr="00B162F2">
        <w:rPr>
          <w:lang w:eastAsia="en-US"/>
        </w:rPr>
        <w:t>Сильное повышение</w:t>
      </w:r>
      <w:r w:rsidR="00B162F2" w:rsidRPr="00B162F2">
        <w:rPr>
          <w:lang w:eastAsia="en-US"/>
        </w:rPr>
        <w:t xml:space="preserve"> </w:t>
      </w:r>
      <w:r w:rsidRPr="00B162F2">
        <w:rPr>
          <w:lang w:eastAsia="en-US"/>
        </w:rPr>
        <w:t>резервной нормы</w:t>
      </w:r>
      <w:r w:rsidR="00B162F2" w:rsidRPr="00B162F2">
        <w:rPr>
          <w:lang w:eastAsia="en-US"/>
        </w:rPr>
        <w:t xml:space="preserve"> </w:t>
      </w:r>
      <w:r w:rsidRPr="00B162F2">
        <w:rPr>
          <w:lang w:eastAsia="en-US"/>
        </w:rPr>
        <w:t>может</w:t>
      </w:r>
      <w:r w:rsidR="00B162F2" w:rsidRPr="00B162F2">
        <w:rPr>
          <w:lang w:eastAsia="en-US"/>
        </w:rPr>
        <w:t xml:space="preserve"> </w:t>
      </w:r>
      <w:r w:rsidRPr="00B162F2">
        <w:rPr>
          <w:lang w:eastAsia="en-US"/>
        </w:rPr>
        <w:t>свести</w:t>
      </w:r>
      <w:r w:rsidR="00B162F2" w:rsidRPr="00B162F2">
        <w:rPr>
          <w:lang w:eastAsia="en-US"/>
        </w:rPr>
        <w:t xml:space="preserve"> </w:t>
      </w:r>
      <w:r w:rsidRPr="00B162F2">
        <w:rPr>
          <w:lang w:eastAsia="en-US"/>
        </w:rPr>
        <w:t>на</w:t>
      </w:r>
      <w:r w:rsidR="00B162F2" w:rsidRPr="00B162F2">
        <w:rPr>
          <w:lang w:eastAsia="en-US"/>
        </w:rPr>
        <w:t xml:space="preserve"> </w:t>
      </w:r>
      <w:r w:rsidRPr="00B162F2">
        <w:rPr>
          <w:lang w:eastAsia="en-US"/>
        </w:rPr>
        <w:t>нет</w:t>
      </w:r>
      <w:r w:rsidR="00B162F2" w:rsidRPr="00B162F2">
        <w:rPr>
          <w:lang w:eastAsia="en-US"/>
        </w:rPr>
        <w:t xml:space="preserve"> </w:t>
      </w:r>
      <w:r w:rsidRPr="00B162F2">
        <w:rPr>
          <w:lang w:eastAsia="en-US"/>
        </w:rPr>
        <w:t>способность</w:t>
      </w:r>
      <w:r w:rsidR="00B162F2" w:rsidRPr="00B162F2">
        <w:rPr>
          <w:lang w:eastAsia="en-US"/>
        </w:rPr>
        <w:t xml:space="preserve"> </w:t>
      </w:r>
      <w:r w:rsidRPr="00B162F2">
        <w:rPr>
          <w:lang w:eastAsia="en-US"/>
        </w:rPr>
        <w:t>банковской</w:t>
      </w:r>
      <w:r w:rsidR="00B162F2" w:rsidRPr="00B162F2">
        <w:rPr>
          <w:lang w:eastAsia="en-US"/>
        </w:rPr>
        <w:t xml:space="preserve"> </w:t>
      </w:r>
      <w:r w:rsidRPr="00B162F2">
        <w:rPr>
          <w:lang w:eastAsia="en-US"/>
        </w:rPr>
        <w:t>системы</w:t>
      </w:r>
      <w:r w:rsidR="00B162F2" w:rsidRPr="00B162F2">
        <w:rPr>
          <w:lang w:eastAsia="en-US"/>
        </w:rPr>
        <w:t xml:space="preserve"> </w:t>
      </w:r>
      <w:r w:rsidRPr="00B162F2">
        <w:rPr>
          <w:lang w:eastAsia="en-US"/>
        </w:rPr>
        <w:t>к</w:t>
      </w:r>
      <w:r w:rsidR="00B162F2" w:rsidRPr="00B162F2">
        <w:rPr>
          <w:lang w:eastAsia="en-US"/>
        </w:rPr>
        <w:t xml:space="preserve"> </w:t>
      </w:r>
      <w:r w:rsidRPr="00B162F2">
        <w:rPr>
          <w:lang w:eastAsia="en-US"/>
        </w:rPr>
        <w:t>созданию кредитов</w:t>
      </w:r>
      <w:r w:rsidR="00B162F2" w:rsidRPr="00B162F2">
        <w:rPr>
          <w:lang w:eastAsia="en-US"/>
        </w:rPr>
        <w:t>.</w:t>
      </w:r>
    </w:p>
    <w:p w:rsidR="00B162F2" w:rsidRDefault="003257C9" w:rsidP="00B162F2">
      <w:pPr>
        <w:ind w:firstLine="709"/>
        <w:rPr>
          <w:lang w:eastAsia="en-US"/>
        </w:rPr>
      </w:pPr>
      <w:r w:rsidRPr="00B162F2">
        <w:rPr>
          <w:lang w:eastAsia="en-US"/>
        </w:rPr>
        <w:t>Уменьшение резервной нормы действует на денежное предложение</w:t>
      </w:r>
      <w:r w:rsidR="00B162F2" w:rsidRPr="00B162F2">
        <w:rPr>
          <w:lang w:eastAsia="en-US"/>
        </w:rPr>
        <w:t xml:space="preserve"> </w:t>
      </w:r>
      <w:r w:rsidRPr="00B162F2">
        <w:rPr>
          <w:lang w:eastAsia="en-US"/>
        </w:rPr>
        <w:t>обратным образом</w:t>
      </w:r>
      <w:r w:rsidR="00B162F2" w:rsidRPr="00B162F2">
        <w:rPr>
          <w:lang w:eastAsia="en-US"/>
        </w:rPr>
        <w:t xml:space="preserve">. </w:t>
      </w:r>
      <w:r w:rsidRPr="00B162F2">
        <w:rPr>
          <w:lang w:eastAsia="en-US"/>
        </w:rPr>
        <w:t>Оно переводит часть</w:t>
      </w:r>
      <w:r w:rsidR="00B162F2" w:rsidRPr="00B162F2">
        <w:rPr>
          <w:lang w:eastAsia="en-US"/>
        </w:rPr>
        <w:t xml:space="preserve"> </w:t>
      </w:r>
      <w:r w:rsidRPr="00B162F2">
        <w:rPr>
          <w:lang w:eastAsia="en-US"/>
        </w:rPr>
        <w:t>обязательных</w:t>
      </w:r>
      <w:r w:rsidR="00B162F2" w:rsidRPr="00B162F2">
        <w:rPr>
          <w:lang w:eastAsia="en-US"/>
        </w:rPr>
        <w:t xml:space="preserve"> </w:t>
      </w:r>
      <w:r w:rsidRPr="00B162F2">
        <w:rPr>
          <w:lang w:eastAsia="en-US"/>
        </w:rPr>
        <w:t>резервов</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избыточные</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тем самым, увеличивает способность банков создавать деньги путем кредитования</w:t>
      </w:r>
      <w:r w:rsidR="00B162F2" w:rsidRPr="00B162F2">
        <w:rPr>
          <w:lang w:eastAsia="en-US"/>
        </w:rPr>
        <w:t>.</w:t>
      </w:r>
    </w:p>
    <w:p w:rsidR="00B162F2" w:rsidRDefault="003257C9" w:rsidP="00B162F2">
      <w:pPr>
        <w:ind w:firstLine="709"/>
        <w:rPr>
          <w:lang w:eastAsia="en-US"/>
        </w:rPr>
      </w:pPr>
      <w:r w:rsidRPr="00B162F2">
        <w:rPr>
          <w:lang w:eastAsia="en-US"/>
        </w:rPr>
        <w:t>В механизме расчета ставок</w:t>
      </w:r>
      <w:r w:rsidR="00B162F2" w:rsidRPr="00B162F2">
        <w:rPr>
          <w:lang w:eastAsia="en-US"/>
        </w:rPr>
        <w:t xml:space="preserve">, </w:t>
      </w:r>
      <w:r w:rsidRPr="00B162F2">
        <w:rPr>
          <w:lang w:eastAsia="en-US"/>
        </w:rPr>
        <w:t>а</w:t>
      </w:r>
      <w:r w:rsidR="00B162F2" w:rsidRPr="00B162F2">
        <w:rPr>
          <w:lang w:eastAsia="en-US"/>
        </w:rPr>
        <w:t xml:space="preserve"> </w:t>
      </w:r>
      <w:r w:rsidRPr="00B162F2">
        <w:rPr>
          <w:lang w:eastAsia="en-US"/>
        </w:rPr>
        <w:t>также</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критериях</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которым</w:t>
      </w:r>
      <w:r w:rsidR="00B162F2" w:rsidRPr="00B162F2">
        <w:rPr>
          <w:lang w:eastAsia="en-US"/>
        </w:rPr>
        <w:t xml:space="preserve"> </w:t>
      </w:r>
      <w:r w:rsidRPr="00B162F2">
        <w:rPr>
          <w:lang w:eastAsia="en-US"/>
        </w:rPr>
        <w:t>они дифференцируются</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разных</w:t>
      </w:r>
      <w:r w:rsidR="00B162F2" w:rsidRPr="00B162F2">
        <w:rPr>
          <w:lang w:eastAsia="en-US"/>
        </w:rPr>
        <w:t xml:space="preserve"> </w:t>
      </w:r>
      <w:r w:rsidRPr="00B162F2">
        <w:rPr>
          <w:lang w:eastAsia="en-US"/>
        </w:rPr>
        <w:t>странах</w:t>
      </w:r>
      <w:r w:rsidR="00B162F2" w:rsidRPr="00B162F2">
        <w:rPr>
          <w:lang w:eastAsia="en-US"/>
        </w:rPr>
        <w:t xml:space="preserve"> </w:t>
      </w:r>
      <w:r w:rsidRPr="00B162F2">
        <w:rPr>
          <w:lang w:eastAsia="en-US"/>
        </w:rPr>
        <w:t>наблюдаются</w:t>
      </w:r>
      <w:r w:rsidR="00B162F2" w:rsidRPr="00B162F2">
        <w:rPr>
          <w:lang w:eastAsia="en-US"/>
        </w:rPr>
        <w:t xml:space="preserve"> </w:t>
      </w:r>
      <w:r w:rsidRPr="00B162F2">
        <w:rPr>
          <w:lang w:eastAsia="en-US"/>
        </w:rPr>
        <w:t>существенные</w:t>
      </w:r>
      <w:r w:rsidR="00B162F2" w:rsidRPr="00B162F2">
        <w:rPr>
          <w:lang w:eastAsia="en-US"/>
        </w:rPr>
        <w:t xml:space="preserve"> </w:t>
      </w:r>
      <w:r w:rsidRPr="00B162F2">
        <w:rPr>
          <w:lang w:eastAsia="en-US"/>
        </w:rPr>
        <w:t>различия</w:t>
      </w:r>
      <w:r w:rsidR="00B162F2" w:rsidRPr="00B162F2">
        <w:rPr>
          <w:lang w:eastAsia="en-US"/>
        </w:rPr>
        <w:t>.</w:t>
      </w:r>
    </w:p>
    <w:p w:rsidR="00B162F2" w:rsidRDefault="003257C9" w:rsidP="00B162F2">
      <w:pPr>
        <w:ind w:firstLine="709"/>
        <w:rPr>
          <w:lang w:eastAsia="en-US"/>
        </w:rPr>
      </w:pPr>
      <w:r w:rsidRPr="00B162F2">
        <w:rPr>
          <w:lang w:eastAsia="en-US"/>
        </w:rPr>
        <w:t>Резервные обязательства ориентируются, как правило, по состоянию</w:t>
      </w:r>
      <w:r w:rsidR="00B162F2" w:rsidRPr="00B162F2">
        <w:rPr>
          <w:lang w:eastAsia="en-US"/>
        </w:rPr>
        <w:t xml:space="preserve"> </w:t>
      </w:r>
      <w:r w:rsidRPr="00B162F2">
        <w:rPr>
          <w:lang w:eastAsia="en-US"/>
        </w:rPr>
        <w:t>или</w:t>
      </w:r>
      <w:r w:rsidR="00B162F2" w:rsidRPr="00B162F2">
        <w:rPr>
          <w:lang w:eastAsia="en-US"/>
        </w:rPr>
        <w:t xml:space="preserve"> </w:t>
      </w:r>
      <w:r w:rsidRPr="00B162F2">
        <w:rPr>
          <w:lang w:eastAsia="en-US"/>
        </w:rPr>
        <w:t>росту определенной части обязательств кредитных институтов</w:t>
      </w:r>
      <w:r w:rsidR="00B162F2" w:rsidRPr="00B162F2">
        <w:rPr>
          <w:lang w:eastAsia="en-US"/>
        </w:rPr>
        <w:t xml:space="preserve">. </w:t>
      </w:r>
      <w:r w:rsidRPr="00B162F2">
        <w:rPr>
          <w:lang w:eastAsia="en-US"/>
        </w:rPr>
        <w:t>Резервы</w:t>
      </w:r>
      <w:r w:rsidR="00B162F2" w:rsidRPr="00B162F2">
        <w:rPr>
          <w:lang w:eastAsia="en-US"/>
        </w:rPr>
        <w:t xml:space="preserve">, </w:t>
      </w:r>
      <w:r w:rsidRPr="00B162F2">
        <w:rPr>
          <w:lang w:eastAsia="en-US"/>
        </w:rPr>
        <w:t>учитываемые на</w:t>
      </w:r>
      <w:r w:rsidR="00B162F2" w:rsidRPr="00B162F2">
        <w:rPr>
          <w:lang w:eastAsia="en-US"/>
        </w:rPr>
        <w:t xml:space="preserve"> </w:t>
      </w:r>
      <w:r w:rsidRPr="00B162F2">
        <w:rPr>
          <w:lang w:eastAsia="en-US"/>
        </w:rPr>
        <w:t>активной</w:t>
      </w:r>
      <w:r w:rsidR="00B162F2" w:rsidRPr="00B162F2">
        <w:rPr>
          <w:lang w:eastAsia="en-US"/>
        </w:rPr>
        <w:t xml:space="preserve"> </w:t>
      </w:r>
      <w:r w:rsidRPr="00B162F2">
        <w:rPr>
          <w:lang w:eastAsia="en-US"/>
        </w:rPr>
        <w:t>стороне</w:t>
      </w:r>
      <w:r w:rsidR="00B162F2" w:rsidRPr="00B162F2">
        <w:rPr>
          <w:lang w:eastAsia="en-US"/>
        </w:rPr>
        <w:t xml:space="preserve"> </w:t>
      </w:r>
      <w:r w:rsidRPr="00B162F2">
        <w:rPr>
          <w:lang w:eastAsia="en-US"/>
        </w:rPr>
        <w:t>банковского</w:t>
      </w:r>
      <w:r w:rsidR="00B162F2" w:rsidRPr="00B162F2">
        <w:rPr>
          <w:lang w:eastAsia="en-US"/>
        </w:rPr>
        <w:t xml:space="preserve"> </w:t>
      </w:r>
      <w:r w:rsidRPr="00B162F2">
        <w:rPr>
          <w:lang w:eastAsia="en-US"/>
        </w:rPr>
        <w:t>баланса,</w:t>
      </w:r>
      <w:r w:rsidR="00B162F2" w:rsidRPr="00B162F2">
        <w:rPr>
          <w:lang w:eastAsia="en-US"/>
        </w:rPr>
        <w:t xml:space="preserve"> </w:t>
      </w:r>
      <w:r w:rsidRPr="00B162F2">
        <w:rPr>
          <w:lang w:eastAsia="en-US"/>
        </w:rPr>
        <w:t>величина</w:t>
      </w:r>
      <w:r w:rsidR="00B162F2" w:rsidRPr="00B162F2">
        <w:rPr>
          <w:lang w:eastAsia="en-US"/>
        </w:rPr>
        <w:t xml:space="preserve"> </w:t>
      </w:r>
      <w:r w:rsidRPr="00B162F2">
        <w:rPr>
          <w:lang w:eastAsia="en-US"/>
        </w:rPr>
        <w:t>которых</w:t>
      </w:r>
      <w:r w:rsidR="00B162F2" w:rsidRPr="00B162F2">
        <w:rPr>
          <w:lang w:eastAsia="en-US"/>
        </w:rPr>
        <w:t xml:space="preserve"> </w:t>
      </w:r>
      <w:r w:rsidRPr="00B162F2">
        <w:rPr>
          <w:lang w:eastAsia="en-US"/>
        </w:rPr>
        <w:t>должна согласовываться с величиной выданных кредитов</w:t>
      </w:r>
      <w:r w:rsidR="00B162F2">
        <w:rPr>
          <w:lang w:eastAsia="en-US"/>
        </w:rPr>
        <w:t xml:space="preserve"> (</w:t>
      </w:r>
      <w:r w:rsidRPr="00B162F2">
        <w:rPr>
          <w:lang w:eastAsia="en-US"/>
        </w:rPr>
        <w:t>при</w:t>
      </w:r>
      <w:r w:rsidR="00B162F2" w:rsidRPr="00B162F2">
        <w:rPr>
          <w:lang w:eastAsia="en-US"/>
        </w:rPr>
        <w:t xml:space="preserve"> </w:t>
      </w:r>
      <w:r w:rsidRPr="00B162F2">
        <w:rPr>
          <w:lang w:eastAsia="en-US"/>
        </w:rPr>
        <w:t>соблюдении</w:t>
      </w:r>
      <w:r w:rsidR="00B162F2" w:rsidRPr="00B162F2">
        <w:rPr>
          <w:lang w:eastAsia="en-US"/>
        </w:rPr>
        <w:t xml:space="preserve"> </w:t>
      </w:r>
      <w:r w:rsidRPr="00B162F2">
        <w:rPr>
          <w:lang w:eastAsia="en-US"/>
        </w:rPr>
        <w:t>коэффициента ликвидности</w:t>
      </w:r>
      <w:r w:rsidR="00B162F2" w:rsidRPr="00B162F2">
        <w:rPr>
          <w:lang w:eastAsia="en-US"/>
        </w:rPr>
        <w:t xml:space="preserve">), </w:t>
      </w:r>
      <w:r w:rsidRPr="00B162F2">
        <w:rPr>
          <w:lang w:eastAsia="en-US"/>
        </w:rPr>
        <w:t>составляют</w:t>
      </w:r>
      <w:r w:rsidR="00B162F2" w:rsidRPr="00B162F2">
        <w:rPr>
          <w:lang w:eastAsia="en-US"/>
        </w:rPr>
        <w:t xml:space="preserve"> </w:t>
      </w:r>
      <w:r w:rsidRPr="00B162F2">
        <w:rPr>
          <w:lang w:eastAsia="en-US"/>
        </w:rPr>
        <w:t>исключение</w:t>
      </w:r>
      <w:r w:rsidR="00B162F2" w:rsidRPr="00B162F2">
        <w:rPr>
          <w:lang w:eastAsia="en-US"/>
        </w:rPr>
        <w:t xml:space="preserve">. </w:t>
      </w:r>
      <w:r w:rsidRPr="00B162F2">
        <w:rPr>
          <w:lang w:eastAsia="en-US"/>
        </w:rPr>
        <w:t>Основной</w:t>
      </w:r>
      <w:r w:rsidR="00B162F2" w:rsidRPr="00B162F2">
        <w:rPr>
          <w:lang w:eastAsia="en-US"/>
        </w:rPr>
        <w:t xml:space="preserve"> </w:t>
      </w:r>
      <w:r w:rsidRPr="00B162F2">
        <w:rPr>
          <w:lang w:eastAsia="en-US"/>
        </w:rPr>
        <w:t>статьей</w:t>
      </w:r>
      <w:r w:rsidR="00B162F2" w:rsidRPr="00B162F2">
        <w:rPr>
          <w:lang w:eastAsia="en-US"/>
        </w:rPr>
        <w:t xml:space="preserve"> </w:t>
      </w:r>
      <w:r w:rsidRPr="00B162F2">
        <w:rPr>
          <w:lang w:eastAsia="en-US"/>
        </w:rPr>
        <w:t>при</w:t>
      </w:r>
      <w:r w:rsidR="00B162F2" w:rsidRPr="00B162F2">
        <w:rPr>
          <w:lang w:eastAsia="en-US"/>
        </w:rPr>
        <w:t xml:space="preserve"> </w:t>
      </w:r>
      <w:r w:rsidRPr="00B162F2">
        <w:rPr>
          <w:lang w:eastAsia="en-US"/>
        </w:rPr>
        <w:t>расчете минимальных резервов служит</w:t>
      </w:r>
      <w:r w:rsidR="00B162F2" w:rsidRPr="00B162F2">
        <w:rPr>
          <w:lang w:eastAsia="en-US"/>
        </w:rPr>
        <w:t xml:space="preserve"> </w:t>
      </w:r>
      <w:r w:rsidRPr="00B162F2">
        <w:rPr>
          <w:lang w:eastAsia="en-US"/>
        </w:rPr>
        <w:t>величина</w:t>
      </w:r>
      <w:r w:rsidR="00B162F2" w:rsidRPr="00B162F2">
        <w:rPr>
          <w:lang w:eastAsia="en-US"/>
        </w:rPr>
        <w:t xml:space="preserve"> </w:t>
      </w:r>
      <w:r w:rsidRPr="00B162F2">
        <w:rPr>
          <w:lang w:eastAsia="en-US"/>
        </w:rPr>
        <w:t>вкладов</w:t>
      </w:r>
      <w:r w:rsidR="00B162F2" w:rsidRPr="00B162F2">
        <w:rPr>
          <w:lang w:eastAsia="en-US"/>
        </w:rPr>
        <w:t xml:space="preserve"> </w:t>
      </w:r>
      <w:r w:rsidRPr="00B162F2">
        <w:rPr>
          <w:lang w:eastAsia="en-US"/>
        </w:rPr>
        <w:t>небанковских</w:t>
      </w:r>
      <w:r w:rsidR="00B162F2" w:rsidRPr="00B162F2">
        <w:rPr>
          <w:lang w:eastAsia="en-US"/>
        </w:rPr>
        <w:t xml:space="preserve"> </w:t>
      </w:r>
      <w:r w:rsidRPr="00B162F2">
        <w:rPr>
          <w:lang w:eastAsia="en-US"/>
        </w:rPr>
        <w:t>учреждений</w:t>
      </w:r>
      <w:r w:rsidR="00B162F2" w:rsidRPr="00B162F2">
        <w:rPr>
          <w:lang w:eastAsia="en-US"/>
        </w:rPr>
        <w:t xml:space="preserve"> </w:t>
      </w:r>
      <w:r w:rsidRPr="00B162F2">
        <w:rPr>
          <w:lang w:eastAsia="en-US"/>
        </w:rPr>
        <w:t>по пассивной</w:t>
      </w:r>
      <w:r w:rsidR="00B162F2" w:rsidRPr="00B162F2">
        <w:rPr>
          <w:lang w:eastAsia="en-US"/>
        </w:rPr>
        <w:t xml:space="preserve"> </w:t>
      </w:r>
      <w:r w:rsidRPr="00B162F2">
        <w:rPr>
          <w:lang w:eastAsia="en-US"/>
        </w:rPr>
        <w:t>стороне</w:t>
      </w:r>
      <w:r w:rsidR="00B162F2" w:rsidRPr="00B162F2">
        <w:rPr>
          <w:lang w:eastAsia="en-US"/>
        </w:rPr>
        <w:t xml:space="preserve"> </w:t>
      </w:r>
      <w:r w:rsidRPr="00B162F2">
        <w:rPr>
          <w:lang w:eastAsia="en-US"/>
        </w:rPr>
        <w:t>баланса</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некоторых</w:t>
      </w:r>
      <w:r w:rsidR="00B162F2" w:rsidRPr="00B162F2">
        <w:rPr>
          <w:lang w:eastAsia="en-US"/>
        </w:rPr>
        <w:t xml:space="preserve"> </w:t>
      </w:r>
      <w:r w:rsidRPr="00B162F2">
        <w:rPr>
          <w:lang w:eastAsia="en-US"/>
        </w:rPr>
        <w:t>случаях</w:t>
      </w:r>
      <w:r w:rsidR="00B162F2" w:rsidRPr="00B162F2">
        <w:rPr>
          <w:lang w:eastAsia="en-US"/>
        </w:rPr>
        <w:t xml:space="preserve"> </w:t>
      </w:r>
      <w:r w:rsidRPr="00B162F2">
        <w:rPr>
          <w:lang w:eastAsia="en-US"/>
        </w:rPr>
        <w:t>учету</w:t>
      </w:r>
      <w:r w:rsidR="00B162F2" w:rsidRPr="00B162F2">
        <w:rPr>
          <w:lang w:eastAsia="en-US"/>
        </w:rPr>
        <w:t xml:space="preserve"> </w:t>
      </w:r>
      <w:r w:rsidRPr="00B162F2">
        <w:rPr>
          <w:lang w:eastAsia="en-US"/>
        </w:rPr>
        <w:t>при</w:t>
      </w:r>
      <w:r w:rsidR="00B162F2" w:rsidRPr="00B162F2">
        <w:rPr>
          <w:lang w:eastAsia="en-US"/>
        </w:rPr>
        <w:t xml:space="preserve"> </w:t>
      </w:r>
      <w:r w:rsidRPr="00B162F2">
        <w:rPr>
          <w:lang w:eastAsia="en-US"/>
        </w:rPr>
        <w:t>определении величины минимальных резервов подлежат и межбанковские обязательства</w:t>
      </w:r>
      <w:r w:rsidR="00B162F2" w:rsidRPr="00B162F2">
        <w:rPr>
          <w:lang w:eastAsia="en-US"/>
        </w:rPr>
        <w:t>.</w:t>
      </w:r>
    </w:p>
    <w:p w:rsidR="00B162F2" w:rsidRDefault="003257C9" w:rsidP="00B162F2">
      <w:pPr>
        <w:ind w:firstLine="709"/>
        <w:rPr>
          <w:lang w:eastAsia="en-US"/>
        </w:rPr>
      </w:pPr>
      <w:r w:rsidRPr="00B162F2">
        <w:rPr>
          <w:lang w:eastAsia="en-US"/>
        </w:rPr>
        <w:t>Эффективность инструмента</w:t>
      </w:r>
      <w:r w:rsidR="00B162F2" w:rsidRPr="00B162F2">
        <w:rPr>
          <w:lang w:eastAsia="en-US"/>
        </w:rPr>
        <w:t xml:space="preserve"> </w:t>
      </w:r>
      <w:r w:rsidRPr="00B162F2">
        <w:rPr>
          <w:lang w:eastAsia="en-US"/>
        </w:rPr>
        <w:t>обязательных</w:t>
      </w:r>
      <w:r w:rsidR="00B162F2" w:rsidRPr="00B162F2">
        <w:rPr>
          <w:lang w:eastAsia="en-US"/>
        </w:rPr>
        <w:t xml:space="preserve"> </w:t>
      </w:r>
      <w:r w:rsidRPr="00B162F2">
        <w:rPr>
          <w:lang w:eastAsia="en-US"/>
        </w:rPr>
        <w:t>резервов</w:t>
      </w:r>
      <w:r w:rsidR="00B162F2" w:rsidRPr="00B162F2">
        <w:rPr>
          <w:lang w:eastAsia="en-US"/>
        </w:rPr>
        <w:t xml:space="preserve"> </w:t>
      </w:r>
      <w:r w:rsidRPr="00B162F2">
        <w:rPr>
          <w:lang w:eastAsia="en-US"/>
        </w:rPr>
        <w:t>зависит</w:t>
      </w:r>
      <w:r w:rsidR="00B162F2" w:rsidRPr="00B162F2">
        <w:rPr>
          <w:lang w:eastAsia="en-US"/>
        </w:rPr>
        <w:t xml:space="preserve"> </w:t>
      </w:r>
      <w:r w:rsidRPr="00B162F2">
        <w:rPr>
          <w:lang w:eastAsia="en-US"/>
        </w:rPr>
        <w:t>от</w:t>
      </w:r>
      <w:r w:rsidR="00B162F2" w:rsidRPr="00B162F2">
        <w:rPr>
          <w:lang w:eastAsia="en-US"/>
        </w:rPr>
        <w:t xml:space="preserve"> </w:t>
      </w:r>
      <w:r w:rsidRPr="00B162F2">
        <w:rPr>
          <w:lang w:eastAsia="en-US"/>
        </w:rPr>
        <w:t>широты охвата</w:t>
      </w:r>
      <w:r w:rsidR="00B162F2" w:rsidRPr="00B162F2">
        <w:rPr>
          <w:lang w:eastAsia="en-US"/>
        </w:rPr>
        <w:t xml:space="preserve"> </w:t>
      </w:r>
      <w:r w:rsidRPr="00B162F2">
        <w:rPr>
          <w:lang w:eastAsia="en-US"/>
        </w:rPr>
        <w:t>ими</w:t>
      </w:r>
      <w:r w:rsidR="00B162F2" w:rsidRPr="00B162F2">
        <w:rPr>
          <w:lang w:eastAsia="en-US"/>
        </w:rPr>
        <w:t xml:space="preserve"> </w:t>
      </w:r>
      <w:r w:rsidRPr="00B162F2">
        <w:rPr>
          <w:lang w:eastAsia="en-US"/>
        </w:rPr>
        <w:t>различных</w:t>
      </w:r>
      <w:r w:rsidR="00B162F2" w:rsidRPr="00B162F2">
        <w:rPr>
          <w:lang w:eastAsia="en-US"/>
        </w:rPr>
        <w:t xml:space="preserve"> </w:t>
      </w:r>
      <w:r w:rsidRPr="00B162F2">
        <w:rPr>
          <w:lang w:eastAsia="en-US"/>
        </w:rPr>
        <w:t>категорий</w:t>
      </w:r>
      <w:r w:rsidR="00B162F2" w:rsidRPr="00B162F2">
        <w:rPr>
          <w:lang w:eastAsia="en-US"/>
        </w:rPr>
        <w:t xml:space="preserve"> </w:t>
      </w:r>
      <w:r w:rsidRPr="00B162F2">
        <w:rPr>
          <w:lang w:eastAsia="en-US"/>
        </w:rPr>
        <w:t>обязательств</w:t>
      </w:r>
      <w:r w:rsidR="00B162F2" w:rsidRPr="00B162F2">
        <w:rPr>
          <w:lang w:eastAsia="en-US"/>
        </w:rPr>
        <w:t xml:space="preserve">. </w:t>
      </w:r>
      <w:r w:rsidRPr="00B162F2">
        <w:rPr>
          <w:lang w:eastAsia="en-US"/>
        </w:rPr>
        <w:t>Увеличивая</w:t>
      </w:r>
      <w:r w:rsidR="00B162F2" w:rsidRPr="00B162F2">
        <w:rPr>
          <w:lang w:eastAsia="en-US"/>
        </w:rPr>
        <w:t xml:space="preserve"> </w:t>
      </w:r>
      <w:r w:rsidRPr="00B162F2">
        <w:rPr>
          <w:lang w:eastAsia="en-US"/>
        </w:rPr>
        <w:t>спектр</w:t>
      </w:r>
      <w:r w:rsidR="00B162F2" w:rsidRPr="00B162F2">
        <w:rPr>
          <w:lang w:eastAsia="en-US"/>
        </w:rPr>
        <w:t xml:space="preserve"> </w:t>
      </w:r>
      <w:r w:rsidRPr="00B162F2">
        <w:rPr>
          <w:lang w:eastAsia="en-US"/>
        </w:rPr>
        <w:t>таких обязательств</w:t>
      </w:r>
      <w:r w:rsidR="00B162F2" w:rsidRPr="00B162F2">
        <w:rPr>
          <w:lang w:eastAsia="en-US"/>
        </w:rPr>
        <w:t xml:space="preserve">, </w:t>
      </w:r>
      <w:r w:rsidRPr="00B162F2">
        <w:rPr>
          <w:lang w:eastAsia="en-US"/>
        </w:rPr>
        <w:t>центральный</w:t>
      </w:r>
      <w:r w:rsidR="00B162F2" w:rsidRPr="00B162F2">
        <w:rPr>
          <w:lang w:eastAsia="en-US"/>
        </w:rPr>
        <w:t xml:space="preserve"> </w:t>
      </w:r>
      <w:r w:rsidRPr="00B162F2">
        <w:rPr>
          <w:lang w:eastAsia="en-US"/>
        </w:rPr>
        <w:t>банк</w:t>
      </w:r>
      <w:r w:rsidR="00B162F2" w:rsidRPr="00B162F2">
        <w:rPr>
          <w:lang w:eastAsia="en-US"/>
        </w:rPr>
        <w:t xml:space="preserve"> </w:t>
      </w:r>
      <w:r w:rsidRPr="00B162F2">
        <w:rPr>
          <w:lang w:eastAsia="en-US"/>
        </w:rPr>
        <w:t>уменьшает</w:t>
      </w:r>
      <w:r w:rsidR="00B162F2" w:rsidRPr="00B162F2">
        <w:rPr>
          <w:lang w:eastAsia="en-US"/>
        </w:rPr>
        <w:t xml:space="preserve"> </w:t>
      </w:r>
      <w:r w:rsidRPr="00B162F2">
        <w:rPr>
          <w:lang w:eastAsia="en-US"/>
        </w:rPr>
        <w:t>возможность</w:t>
      </w:r>
      <w:r w:rsidR="00B162F2" w:rsidRPr="00B162F2">
        <w:rPr>
          <w:lang w:eastAsia="en-US"/>
        </w:rPr>
        <w:t xml:space="preserve"> </w:t>
      </w:r>
      <w:r w:rsidRPr="00B162F2">
        <w:rPr>
          <w:lang w:eastAsia="en-US"/>
        </w:rPr>
        <w:t>обхода</w:t>
      </w:r>
      <w:r w:rsidR="00B162F2" w:rsidRPr="00B162F2">
        <w:rPr>
          <w:lang w:eastAsia="en-US"/>
        </w:rPr>
        <w:t xml:space="preserve"> </w:t>
      </w:r>
      <w:r w:rsidRPr="00B162F2">
        <w:rPr>
          <w:lang w:eastAsia="en-US"/>
        </w:rPr>
        <w:t>своих требований со</w:t>
      </w:r>
      <w:r w:rsidR="00B162F2" w:rsidRPr="00B162F2">
        <w:rPr>
          <w:lang w:eastAsia="en-US"/>
        </w:rPr>
        <w:t xml:space="preserve"> </w:t>
      </w:r>
      <w:r w:rsidRPr="00B162F2">
        <w:rPr>
          <w:lang w:eastAsia="en-US"/>
        </w:rPr>
        <w:t>стороны</w:t>
      </w:r>
      <w:r w:rsidR="00B162F2" w:rsidRPr="00B162F2">
        <w:rPr>
          <w:lang w:eastAsia="en-US"/>
        </w:rPr>
        <w:t xml:space="preserve"> </w:t>
      </w:r>
      <w:r w:rsidRPr="00B162F2">
        <w:rPr>
          <w:lang w:eastAsia="en-US"/>
        </w:rPr>
        <w:t>кредитных</w:t>
      </w:r>
      <w:r w:rsidR="00B162F2" w:rsidRPr="00B162F2">
        <w:rPr>
          <w:lang w:eastAsia="en-US"/>
        </w:rPr>
        <w:t xml:space="preserve"> </w:t>
      </w:r>
      <w:r w:rsidRPr="00B162F2">
        <w:rPr>
          <w:lang w:eastAsia="en-US"/>
        </w:rPr>
        <w:t>институтов</w:t>
      </w:r>
      <w:r w:rsidR="00B162F2" w:rsidRPr="00B162F2">
        <w:rPr>
          <w:lang w:eastAsia="en-US"/>
        </w:rPr>
        <w:t xml:space="preserve">. </w:t>
      </w:r>
      <w:r w:rsidRPr="00B162F2">
        <w:rPr>
          <w:lang w:eastAsia="en-US"/>
        </w:rPr>
        <w:t>Например</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обязательства, облагаемые</w:t>
      </w:r>
      <w:r w:rsidR="00B162F2" w:rsidRPr="00B162F2">
        <w:rPr>
          <w:lang w:eastAsia="en-US"/>
        </w:rPr>
        <w:t xml:space="preserve"> </w:t>
      </w:r>
      <w:r w:rsidRPr="00B162F2">
        <w:rPr>
          <w:lang w:eastAsia="en-US"/>
        </w:rPr>
        <w:t>минимальными</w:t>
      </w:r>
      <w:r w:rsidR="00B162F2" w:rsidRPr="00B162F2">
        <w:rPr>
          <w:lang w:eastAsia="en-US"/>
        </w:rPr>
        <w:t xml:space="preserve"> </w:t>
      </w:r>
      <w:r w:rsidRPr="00B162F2">
        <w:rPr>
          <w:lang w:eastAsia="en-US"/>
        </w:rPr>
        <w:t>резервами</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Германии,</w:t>
      </w:r>
      <w:r w:rsidR="00B162F2" w:rsidRPr="00B162F2">
        <w:rPr>
          <w:lang w:eastAsia="en-US"/>
        </w:rPr>
        <w:t xml:space="preserve"> </w:t>
      </w:r>
      <w:r w:rsidRPr="00B162F2">
        <w:rPr>
          <w:lang w:eastAsia="en-US"/>
        </w:rPr>
        <w:t>включаются</w:t>
      </w:r>
      <w:r w:rsidR="00B162F2" w:rsidRPr="00B162F2">
        <w:rPr>
          <w:lang w:eastAsia="en-US"/>
        </w:rPr>
        <w:t xml:space="preserve"> </w:t>
      </w:r>
      <w:r w:rsidRPr="00B162F2">
        <w:rPr>
          <w:lang w:eastAsia="en-US"/>
        </w:rPr>
        <w:t>вклады</w:t>
      </w:r>
      <w:r w:rsidR="00B162F2" w:rsidRPr="00B162F2">
        <w:rPr>
          <w:lang w:eastAsia="en-US"/>
        </w:rPr>
        <w:t xml:space="preserve"> </w:t>
      </w:r>
      <w:r w:rsidRPr="00B162F2">
        <w:rPr>
          <w:lang w:eastAsia="en-US"/>
        </w:rPr>
        <w:t>до востребования, срочные и сберегательные вклады</w:t>
      </w:r>
      <w:r w:rsidR="00B162F2" w:rsidRPr="00B162F2">
        <w:rPr>
          <w:lang w:eastAsia="en-US"/>
        </w:rPr>
        <w:t xml:space="preserve"> </w:t>
      </w:r>
      <w:r w:rsidRPr="00B162F2">
        <w:rPr>
          <w:lang w:eastAsia="en-US"/>
        </w:rPr>
        <w:t>сроком</w:t>
      </w:r>
      <w:r w:rsidR="00B162F2" w:rsidRPr="00B162F2">
        <w:rPr>
          <w:lang w:eastAsia="en-US"/>
        </w:rPr>
        <w:t xml:space="preserve"> </w:t>
      </w:r>
      <w:r w:rsidRPr="00B162F2">
        <w:rPr>
          <w:lang w:eastAsia="en-US"/>
        </w:rPr>
        <w:t>до</w:t>
      </w:r>
      <w:r w:rsidR="00B162F2" w:rsidRPr="00B162F2">
        <w:rPr>
          <w:lang w:eastAsia="en-US"/>
        </w:rPr>
        <w:t xml:space="preserve"> </w:t>
      </w:r>
      <w:r w:rsidRPr="00B162F2">
        <w:rPr>
          <w:lang w:eastAsia="en-US"/>
        </w:rPr>
        <w:t>четырех</w:t>
      </w:r>
      <w:r w:rsidR="00B162F2" w:rsidRPr="00B162F2">
        <w:rPr>
          <w:lang w:eastAsia="en-US"/>
        </w:rPr>
        <w:t xml:space="preserve"> </w:t>
      </w:r>
      <w:r w:rsidRPr="00B162F2">
        <w:rPr>
          <w:lang w:eastAsia="en-US"/>
        </w:rPr>
        <w:t>лет</w:t>
      </w:r>
      <w:r w:rsidR="00B162F2" w:rsidRPr="00B162F2">
        <w:rPr>
          <w:lang w:eastAsia="en-US"/>
        </w:rPr>
        <w:t xml:space="preserve">, </w:t>
      </w:r>
      <w:r w:rsidRPr="00B162F2">
        <w:rPr>
          <w:lang w:eastAsia="en-US"/>
        </w:rPr>
        <w:t>а также привлеченные средства</w:t>
      </w:r>
      <w:r w:rsidR="00B162F2" w:rsidRPr="00B162F2">
        <w:rPr>
          <w:lang w:eastAsia="en-US"/>
        </w:rPr>
        <w:t xml:space="preserve"> </w:t>
      </w:r>
      <w:r w:rsidRPr="00B162F2">
        <w:rPr>
          <w:lang w:eastAsia="en-US"/>
        </w:rPr>
        <w:t>на</w:t>
      </w:r>
      <w:r w:rsidR="00B162F2" w:rsidRPr="00B162F2">
        <w:rPr>
          <w:lang w:eastAsia="en-US"/>
        </w:rPr>
        <w:t xml:space="preserve"> </w:t>
      </w:r>
      <w:r w:rsidRPr="00B162F2">
        <w:rPr>
          <w:lang w:eastAsia="en-US"/>
        </w:rPr>
        <w:t>межбанковском</w:t>
      </w:r>
      <w:r w:rsidR="00B162F2" w:rsidRPr="00B162F2">
        <w:rPr>
          <w:lang w:eastAsia="en-US"/>
        </w:rPr>
        <w:t xml:space="preserve"> </w:t>
      </w:r>
      <w:r w:rsidRPr="00B162F2">
        <w:rPr>
          <w:lang w:eastAsia="en-US"/>
        </w:rPr>
        <w:t>денежном</w:t>
      </w:r>
      <w:r w:rsidR="00B162F2" w:rsidRPr="00B162F2">
        <w:rPr>
          <w:lang w:eastAsia="en-US"/>
        </w:rPr>
        <w:t xml:space="preserve"> </w:t>
      </w:r>
      <w:r w:rsidRPr="00B162F2">
        <w:rPr>
          <w:lang w:eastAsia="en-US"/>
        </w:rPr>
        <w:t>рынке</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 xml:space="preserve">долговые обязательства </w:t>
      </w:r>
      <w:r w:rsidR="00B162F2">
        <w:rPr>
          <w:lang w:eastAsia="en-US"/>
        </w:rPr>
        <w:t>-</w:t>
      </w:r>
      <w:r w:rsidRPr="00B162F2">
        <w:rPr>
          <w:lang w:eastAsia="en-US"/>
        </w:rPr>
        <w:t xml:space="preserve"> именные и на предъявителя </w:t>
      </w:r>
      <w:r w:rsidR="00B162F2">
        <w:rPr>
          <w:lang w:eastAsia="en-US"/>
        </w:rPr>
        <w:t>-</w:t>
      </w:r>
      <w:r w:rsidRPr="00B162F2">
        <w:rPr>
          <w:lang w:eastAsia="en-US"/>
        </w:rPr>
        <w:t xml:space="preserve"> сроком до двух лет</w:t>
      </w:r>
      <w:r w:rsidR="00B162F2" w:rsidRPr="00B162F2">
        <w:rPr>
          <w:lang w:eastAsia="en-US"/>
        </w:rPr>
        <w:t>.</w:t>
      </w:r>
    </w:p>
    <w:p w:rsidR="00B162F2" w:rsidRDefault="003257C9" w:rsidP="00B162F2">
      <w:pPr>
        <w:ind w:firstLine="709"/>
        <w:rPr>
          <w:lang w:eastAsia="en-US"/>
        </w:rPr>
      </w:pPr>
      <w:r w:rsidRPr="00B162F2">
        <w:rPr>
          <w:lang w:eastAsia="en-US"/>
        </w:rPr>
        <w:t>Размеры ставок</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минимальным</w:t>
      </w:r>
      <w:r w:rsidR="00B162F2" w:rsidRPr="00B162F2">
        <w:rPr>
          <w:lang w:eastAsia="en-US"/>
        </w:rPr>
        <w:t xml:space="preserve"> </w:t>
      </w:r>
      <w:r w:rsidRPr="00B162F2">
        <w:rPr>
          <w:lang w:eastAsia="en-US"/>
        </w:rPr>
        <w:t>резервам</w:t>
      </w:r>
      <w:r w:rsidR="00B162F2" w:rsidRPr="00B162F2">
        <w:rPr>
          <w:lang w:eastAsia="en-US"/>
        </w:rPr>
        <w:t xml:space="preserve"> </w:t>
      </w:r>
      <w:r w:rsidRPr="00B162F2">
        <w:rPr>
          <w:lang w:eastAsia="en-US"/>
        </w:rPr>
        <w:t>существенно</w:t>
      </w:r>
      <w:r w:rsidR="00B162F2" w:rsidRPr="00B162F2">
        <w:rPr>
          <w:lang w:eastAsia="en-US"/>
        </w:rPr>
        <w:t xml:space="preserve"> </w:t>
      </w:r>
      <w:r w:rsidRPr="00B162F2">
        <w:rPr>
          <w:lang w:eastAsia="en-US"/>
        </w:rPr>
        <w:t>колеблются</w:t>
      </w:r>
      <w:r w:rsidR="00B162F2" w:rsidRPr="00B162F2">
        <w:rPr>
          <w:lang w:eastAsia="en-US"/>
        </w:rPr>
        <w:t xml:space="preserve"> </w:t>
      </w:r>
      <w:r w:rsidRPr="00B162F2">
        <w:rPr>
          <w:lang w:eastAsia="en-US"/>
        </w:rPr>
        <w:t>по странам</w:t>
      </w:r>
      <w:r w:rsidR="00B162F2" w:rsidRPr="00B162F2">
        <w:rPr>
          <w:lang w:eastAsia="en-US"/>
        </w:rPr>
        <w:t xml:space="preserve">. </w:t>
      </w:r>
      <w:r w:rsidRPr="00B162F2">
        <w:rPr>
          <w:lang w:eastAsia="en-US"/>
        </w:rPr>
        <w:t>Наивысшие</w:t>
      </w:r>
      <w:r w:rsidR="00B162F2" w:rsidRPr="00B162F2">
        <w:rPr>
          <w:lang w:eastAsia="en-US"/>
        </w:rPr>
        <w:t xml:space="preserve"> </w:t>
      </w:r>
      <w:r w:rsidRPr="00B162F2">
        <w:rPr>
          <w:lang w:eastAsia="en-US"/>
        </w:rPr>
        <w:t>ставки</w:t>
      </w:r>
      <w:r w:rsidR="00B162F2" w:rsidRPr="00B162F2">
        <w:rPr>
          <w:lang w:eastAsia="en-US"/>
        </w:rPr>
        <w:t xml:space="preserve"> </w:t>
      </w:r>
      <w:r w:rsidRPr="00B162F2">
        <w:rPr>
          <w:lang w:eastAsia="en-US"/>
        </w:rPr>
        <w:t>установлены</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Италии</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Испании</w:t>
      </w:r>
      <w:r w:rsidR="00B162F2" w:rsidRPr="00B162F2">
        <w:rPr>
          <w:lang w:eastAsia="en-US"/>
        </w:rPr>
        <w:t xml:space="preserve">. </w:t>
      </w:r>
      <w:r w:rsidRPr="00B162F2">
        <w:rPr>
          <w:lang w:eastAsia="en-US"/>
        </w:rPr>
        <w:t>На противоположном полюсе находится Япония, где ставка по минимальным</w:t>
      </w:r>
      <w:r w:rsidR="00B162F2" w:rsidRPr="00B162F2">
        <w:rPr>
          <w:lang w:eastAsia="en-US"/>
        </w:rPr>
        <w:t xml:space="preserve"> </w:t>
      </w:r>
      <w:r w:rsidRPr="00B162F2">
        <w:rPr>
          <w:lang w:eastAsia="en-US"/>
        </w:rPr>
        <w:t>резервам обычно не превышает 2,5%</w:t>
      </w:r>
      <w:r w:rsidR="00B162F2" w:rsidRPr="00B162F2">
        <w:rPr>
          <w:lang w:eastAsia="en-US"/>
        </w:rPr>
        <w:t xml:space="preserve">. </w:t>
      </w:r>
      <w:r w:rsidRPr="00B162F2">
        <w:rPr>
          <w:lang w:eastAsia="en-US"/>
        </w:rPr>
        <w:t>Банк Англии</w:t>
      </w:r>
      <w:r w:rsidR="00B162F2" w:rsidRPr="00B162F2">
        <w:rPr>
          <w:lang w:eastAsia="en-US"/>
        </w:rPr>
        <w:t xml:space="preserve">, </w:t>
      </w:r>
      <w:r w:rsidRPr="00B162F2">
        <w:rPr>
          <w:lang w:eastAsia="en-US"/>
        </w:rPr>
        <w:t>который</w:t>
      </w:r>
      <w:r w:rsidR="00B162F2" w:rsidRPr="00B162F2">
        <w:rPr>
          <w:lang w:eastAsia="en-US"/>
        </w:rPr>
        <w:t xml:space="preserve"> </w:t>
      </w:r>
      <w:r w:rsidRPr="00B162F2">
        <w:rPr>
          <w:lang w:eastAsia="en-US"/>
        </w:rPr>
        <w:t>практически</w:t>
      </w:r>
      <w:r w:rsidR="00B162F2" w:rsidRPr="00B162F2">
        <w:rPr>
          <w:lang w:eastAsia="en-US"/>
        </w:rPr>
        <w:t xml:space="preserve"> </w:t>
      </w:r>
      <w:r w:rsidRPr="00B162F2">
        <w:rPr>
          <w:lang w:eastAsia="en-US"/>
        </w:rPr>
        <w:t>не</w:t>
      </w:r>
      <w:r w:rsidR="00B162F2" w:rsidRPr="00B162F2">
        <w:rPr>
          <w:lang w:eastAsia="en-US"/>
        </w:rPr>
        <w:t xml:space="preserve"> </w:t>
      </w:r>
      <w:r w:rsidRPr="00B162F2">
        <w:rPr>
          <w:lang w:eastAsia="en-US"/>
        </w:rPr>
        <w:t>использует минимальные резервы как инструмент денежной политики, требует</w:t>
      </w:r>
      <w:r w:rsidR="00B162F2" w:rsidRPr="00B162F2">
        <w:rPr>
          <w:lang w:eastAsia="en-US"/>
        </w:rPr>
        <w:t xml:space="preserve"> </w:t>
      </w:r>
      <w:r w:rsidRPr="00B162F2">
        <w:rPr>
          <w:lang w:eastAsia="en-US"/>
        </w:rPr>
        <w:t>от</w:t>
      </w:r>
      <w:r w:rsidR="00B162F2" w:rsidRPr="00B162F2">
        <w:rPr>
          <w:lang w:eastAsia="en-US"/>
        </w:rPr>
        <w:t xml:space="preserve"> </w:t>
      </w:r>
      <w:r w:rsidRPr="00B162F2">
        <w:rPr>
          <w:lang w:eastAsia="en-US"/>
        </w:rPr>
        <w:t>кредитных институтов</w:t>
      </w:r>
      <w:r w:rsidR="00B162F2" w:rsidRPr="00B162F2">
        <w:rPr>
          <w:lang w:eastAsia="en-US"/>
        </w:rPr>
        <w:t xml:space="preserve"> </w:t>
      </w:r>
      <w:r w:rsidRPr="00B162F2">
        <w:rPr>
          <w:lang w:eastAsia="en-US"/>
        </w:rPr>
        <w:t>лишь</w:t>
      </w:r>
      <w:r w:rsidR="00B162F2" w:rsidRPr="00B162F2">
        <w:rPr>
          <w:lang w:eastAsia="en-US"/>
        </w:rPr>
        <w:t xml:space="preserve"> </w:t>
      </w:r>
      <w:r w:rsidRPr="00B162F2">
        <w:rPr>
          <w:lang w:eastAsia="en-US"/>
        </w:rPr>
        <w:t>0,45%</w:t>
      </w:r>
      <w:r w:rsidR="00B162F2" w:rsidRPr="00B162F2">
        <w:rPr>
          <w:lang w:eastAsia="en-US"/>
        </w:rPr>
        <w:t xml:space="preserve"> </w:t>
      </w:r>
      <w:r w:rsidRPr="00B162F2">
        <w:rPr>
          <w:lang w:eastAsia="en-US"/>
        </w:rPr>
        <w:t>обязательств</w:t>
      </w:r>
      <w:r w:rsidR="00B162F2" w:rsidRPr="00B162F2">
        <w:rPr>
          <w:lang w:eastAsia="en-US"/>
        </w:rPr>
        <w:t xml:space="preserve">, </w:t>
      </w:r>
      <w:r w:rsidRPr="00B162F2">
        <w:rPr>
          <w:lang w:eastAsia="en-US"/>
        </w:rPr>
        <w:t>подлежащих</w:t>
      </w:r>
      <w:r w:rsidR="00B162F2" w:rsidRPr="00B162F2">
        <w:rPr>
          <w:lang w:eastAsia="en-US"/>
        </w:rPr>
        <w:t xml:space="preserve"> </w:t>
      </w:r>
      <w:r w:rsidRPr="00B162F2">
        <w:rPr>
          <w:lang w:eastAsia="en-US"/>
        </w:rPr>
        <w:t>учету</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минимальных резервах</w:t>
      </w:r>
      <w:r w:rsidR="00B162F2" w:rsidRPr="00B162F2">
        <w:rPr>
          <w:lang w:eastAsia="en-US"/>
        </w:rPr>
        <w:t xml:space="preserve">. </w:t>
      </w:r>
      <w:r w:rsidRPr="00B162F2">
        <w:rPr>
          <w:lang w:eastAsia="en-US"/>
        </w:rPr>
        <w:t>Такую существенную разницу между ставками по минимальным</w:t>
      </w:r>
      <w:r w:rsidR="00B162F2" w:rsidRPr="00B162F2">
        <w:rPr>
          <w:lang w:eastAsia="en-US"/>
        </w:rPr>
        <w:t xml:space="preserve"> </w:t>
      </w:r>
      <w:r w:rsidRPr="00B162F2">
        <w:rPr>
          <w:lang w:eastAsia="en-US"/>
        </w:rPr>
        <w:t>резервам можно объяснить тем</w:t>
      </w:r>
      <w:r w:rsidR="00B162F2" w:rsidRPr="00B162F2">
        <w:rPr>
          <w:lang w:eastAsia="en-US"/>
        </w:rPr>
        <w:t xml:space="preserve">, </w:t>
      </w:r>
      <w:r w:rsidRPr="00B162F2">
        <w:rPr>
          <w:lang w:eastAsia="en-US"/>
        </w:rPr>
        <w:t>что</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странах</w:t>
      </w:r>
      <w:r w:rsidR="00B162F2" w:rsidRPr="00B162F2">
        <w:rPr>
          <w:lang w:eastAsia="en-US"/>
        </w:rPr>
        <w:t xml:space="preserve">, </w:t>
      </w:r>
      <w:r w:rsidRPr="00B162F2">
        <w:rPr>
          <w:lang w:eastAsia="en-US"/>
        </w:rPr>
        <w:t>где</w:t>
      </w:r>
      <w:r w:rsidR="00B162F2" w:rsidRPr="00B162F2">
        <w:rPr>
          <w:lang w:eastAsia="en-US"/>
        </w:rPr>
        <w:t xml:space="preserve"> </w:t>
      </w:r>
      <w:r w:rsidRPr="00B162F2">
        <w:rPr>
          <w:lang w:eastAsia="en-US"/>
        </w:rPr>
        <w:t>установлена</w:t>
      </w:r>
      <w:r w:rsidR="00B162F2" w:rsidRPr="00B162F2">
        <w:rPr>
          <w:lang w:eastAsia="en-US"/>
        </w:rPr>
        <w:t xml:space="preserve"> </w:t>
      </w:r>
      <w:r w:rsidRPr="00B162F2">
        <w:rPr>
          <w:lang w:eastAsia="en-US"/>
        </w:rPr>
        <w:t>высокая</w:t>
      </w:r>
      <w:r w:rsidR="00B162F2" w:rsidRPr="00B162F2">
        <w:rPr>
          <w:lang w:eastAsia="en-US"/>
        </w:rPr>
        <w:t xml:space="preserve"> </w:t>
      </w:r>
      <w:r w:rsidRPr="00B162F2">
        <w:rPr>
          <w:lang w:eastAsia="en-US"/>
        </w:rPr>
        <w:t>резервная ставка</w:t>
      </w:r>
      <w:r w:rsidR="00B162F2" w:rsidRPr="00B162F2">
        <w:rPr>
          <w:lang w:eastAsia="en-US"/>
        </w:rPr>
        <w:t xml:space="preserve">, </w:t>
      </w:r>
      <w:r w:rsidRPr="00B162F2">
        <w:rPr>
          <w:lang w:eastAsia="en-US"/>
        </w:rPr>
        <w:t>обязательства</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минимальным</w:t>
      </w:r>
      <w:r w:rsidR="00B162F2" w:rsidRPr="00B162F2">
        <w:rPr>
          <w:lang w:eastAsia="en-US"/>
        </w:rPr>
        <w:t xml:space="preserve"> </w:t>
      </w:r>
      <w:r w:rsidRPr="00B162F2">
        <w:rPr>
          <w:lang w:eastAsia="en-US"/>
        </w:rPr>
        <w:t>резервам</w:t>
      </w:r>
      <w:r w:rsidR="00B162F2" w:rsidRPr="00B162F2">
        <w:rPr>
          <w:lang w:eastAsia="en-US"/>
        </w:rPr>
        <w:t xml:space="preserve"> </w:t>
      </w:r>
      <w:r w:rsidRPr="00B162F2">
        <w:rPr>
          <w:lang w:eastAsia="en-US"/>
        </w:rPr>
        <w:t>обычно</w:t>
      </w:r>
      <w:r w:rsidR="00B162F2" w:rsidRPr="00B162F2">
        <w:rPr>
          <w:lang w:eastAsia="en-US"/>
        </w:rPr>
        <w:t xml:space="preserve"> </w:t>
      </w:r>
      <w:r w:rsidRPr="00B162F2">
        <w:rPr>
          <w:lang w:eastAsia="en-US"/>
        </w:rPr>
        <w:t>не</w:t>
      </w:r>
      <w:r w:rsidR="00B162F2" w:rsidRPr="00B162F2">
        <w:rPr>
          <w:lang w:eastAsia="en-US"/>
        </w:rPr>
        <w:t xml:space="preserve"> </w:t>
      </w:r>
      <w:r w:rsidRPr="00B162F2">
        <w:rPr>
          <w:lang w:eastAsia="en-US"/>
        </w:rPr>
        <w:t>являются беспроцентными</w:t>
      </w:r>
      <w:r w:rsidR="00B162F2" w:rsidRPr="00B162F2">
        <w:rPr>
          <w:lang w:eastAsia="en-US"/>
        </w:rPr>
        <w:t>.</w:t>
      </w:r>
    </w:p>
    <w:p w:rsidR="00B162F2" w:rsidRDefault="003257C9" w:rsidP="00B162F2">
      <w:pPr>
        <w:ind w:firstLine="709"/>
        <w:rPr>
          <w:lang w:eastAsia="en-US"/>
        </w:rPr>
      </w:pPr>
      <w:r w:rsidRPr="00B162F2">
        <w:rPr>
          <w:lang w:eastAsia="en-US"/>
        </w:rPr>
        <w:t>Во многих странах минимальные резервы практически уже не</w:t>
      </w:r>
      <w:r w:rsidR="00B162F2" w:rsidRPr="00B162F2">
        <w:rPr>
          <w:lang w:eastAsia="en-US"/>
        </w:rPr>
        <w:t xml:space="preserve"> </w:t>
      </w:r>
      <w:r w:rsidRPr="00B162F2">
        <w:rPr>
          <w:lang w:eastAsia="en-US"/>
        </w:rPr>
        <w:t>используются как</w:t>
      </w:r>
      <w:r w:rsidR="00B162F2" w:rsidRPr="00B162F2">
        <w:rPr>
          <w:lang w:eastAsia="en-US"/>
        </w:rPr>
        <w:t xml:space="preserve"> </w:t>
      </w:r>
      <w:r w:rsidRPr="00B162F2">
        <w:rPr>
          <w:lang w:eastAsia="en-US"/>
        </w:rPr>
        <w:t>инструмент</w:t>
      </w:r>
      <w:r w:rsidR="00B162F2">
        <w:rPr>
          <w:lang w:eastAsia="en-US"/>
        </w:rPr>
        <w:t xml:space="preserve"> "</w:t>
      </w:r>
      <w:r w:rsidRPr="00B162F2">
        <w:rPr>
          <w:lang w:eastAsia="en-US"/>
        </w:rPr>
        <w:t>жесткого</w:t>
      </w:r>
      <w:r w:rsidR="00B162F2">
        <w:rPr>
          <w:lang w:eastAsia="en-US"/>
        </w:rPr>
        <w:t xml:space="preserve">" </w:t>
      </w:r>
      <w:r w:rsidRPr="00B162F2">
        <w:rPr>
          <w:lang w:eastAsia="en-US"/>
        </w:rPr>
        <w:t>регулирования</w:t>
      </w:r>
      <w:r w:rsidR="00B162F2" w:rsidRPr="00B162F2">
        <w:rPr>
          <w:lang w:eastAsia="en-US"/>
        </w:rPr>
        <w:t xml:space="preserve">, </w:t>
      </w:r>
      <w:r w:rsidRPr="00B162F2">
        <w:rPr>
          <w:lang w:eastAsia="en-US"/>
        </w:rPr>
        <w:t>так</w:t>
      </w:r>
      <w:r w:rsidR="00B162F2" w:rsidRPr="00B162F2">
        <w:rPr>
          <w:lang w:eastAsia="en-US"/>
        </w:rPr>
        <w:t xml:space="preserve"> </w:t>
      </w:r>
      <w:r w:rsidRPr="00B162F2">
        <w:rPr>
          <w:lang w:eastAsia="en-US"/>
        </w:rPr>
        <w:t>как</w:t>
      </w:r>
      <w:r w:rsidR="00B162F2" w:rsidRPr="00B162F2">
        <w:rPr>
          <w:lang w:eastAsia="en-US"/>
        </w:rPr>
        <w:t xml:space="preserve"> </w:t>
      </w:r>
      <w:r w:rsidRPr="00B162F2">
        <w:rPr>
          <w:lang w:eastAsia="en-US"/>
        </w:rPr>
        <w:t>центральные</w:t>
      </w:r>
      <w:r w:rsidR="00B162F2" w:rsidRPr="00B162F2">
        <w:rPr>
          <w:lang w:eastAsia="en-US"/>
        </w:rPr>
        <w:t xml:space="preserve"> </w:t>
      </w:r>
      <w:r w:rsidRPr="00B162F2">
        <w:rPr>
          <w:lang w:eastAsia="en-US"/>
        </w:rPr>
        <w:t>банки предпочитают</w:t>
      </w:r>
      <w:r w:rsidR="00B162F2" w:rsidRPr="00B162F2">
        <w:rPr>
          <w:lang w:eastAsia="en-US"/>
        </w:rPr>
        <w:t xml:space="preserve"> </w:t>
      </w:r>
      <w:r w:rsidRPr="00B162F2">
        <w:rPr>
          <w:lang w:eastAsia="en-US"/>
        </w:rPr>
        <w:t>им</w:t>
      </w:r>
      <w:r w:rsidR="00B162F2" w:rsidRPr="00B162F2">
        <w:rPr>
          <w:lang w:eastAsia="en-US"/>
        </w:rPr>
        <w:t xml:space="preserve"> </w:t>
      </w:r>
      <w:r w:rsidRPr="00B162F2">
        <w:rPr>
          <w:lang w:eastAsia="en-US"/>
        </w:rPr>
        <w:t>более</w:t>
      </w:r>
      <w:r w:rsidR="00B162F2" w:rsidRPr="00B162F2">
        <w:rPr>
          <w:lang w:eastAsia="en-US"/>
        </w:rPr>
        <w:t xml:space="preserve"> </w:t>
      </w:r>
      <w:r w:rsidRPr="00B162F2">
        <w:rPr>
          <w:lang w:eastAsia="en-US"/>
        </w:rPr>
        <w:t>гибкую</w:t>
      </w:r>
      <w:r w:rsidR="00B162F2" w:rsidRPr="00B162F2">
        <w:rPr>
          <w:lang w:eastAsia="en-US"/>
        </w:rPr>
        <w:t xml:space="preserve"> </w:t>
      </w:r>
      <w:r w:rsidRPr="00B162F2">
        <w:rPr>
          <w:lang w:eastAsia="en-US"/>
        </w:rPr>
        <w:t>политику</w:t>
      </w:r>
      <w:r w:rsidR="00B162F2" w:rsidRPr="00B162F2">
        <w:rPr>
          <w:lang w:eastAsia="en-US"/>
        </w:rPr>
        <w:t xml:space="preserve"> </w:t>
      </w:r>
      <w:r w:rsidRPr="00B162F2">
        <w:rPr>
          <w:lang w:eastAsia="en-US"/>
        </w:rPr>
        <w:t>открытого</w:t>
      </w:r>
      <w:r w:rsidR="00B162F2" w:rsidRPr="00B162F2">
        <w:rPr>
          <w:lang w:eastAsia="en-US"/>
        </w:rPr>
        <w:t xml:space="preserve"> </w:t>
      </w:r>
      <w:r w:rsidRPr="00B162F2">
        <w:rPr>
          <w:lang w:eastAsia="en-US"/>
        </w:rPr>
        <w:t>рынка</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большинстве развитых</w:t>
      </w:r>
      <w:r w:rsidR="00B162F2" w:rsidRPr="00B162F2">
        <w:rPr>
          <w:lang w:eastAsia="en-US"/>
        </w:rPr>
        <w:t xml:space="preserve"> </w:t>
      </w:r>
      <w:r w:rsidRPr="00B162F2">
        <w:rPr>
          <w:lang w:eastAsia="en-US"/>
        </w:rPr>
        <w:t>стран</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последние</w:t>
      </w:r>
      <w:r w:rsidR="00B162F2" w:rsidRPr="00B162F2">
        <w:rPr>
          <w:lang w:eastAsia="en-US"/>
        </w:rPr>
        <w:t xml:space="preserve"> </w:t>
      </w:r>
      <w:r w:rsidRPr="00B162F2">
        <w:rPr>
          <w:lang w:eastAsia="en-US"/>
        </w:rPr>
        <w:t>годы</w:t>
      </w:r>
      <w:r w:rsidR="00B162F2" w:rsidRPr="00B162F2">
        <w:rPr>
          <w:lang w:eastAsia="en-US"/>
        </w:rPr>
        <w:t xml:space="preserve"> </w:t>
      </w:r>
      <w:r w:rsidRPr="00B162F2">
        <w:rPr>
          <w:lang w:eastAsia="en-US"/>
        </w:rPr>
        <w:t>активность</w:t>
      </w:r>
      <w:r w:rsidR="00B162F2" w:rsidRPr="00B162F2">
        <w:rPr>
          <w:lang w:eastAsia="en-US"/>
        </w:rPr>
        <w:t xml:space="preserve"> </w:t>
      </w:r>
      <w:r w:rsidRPr="00B162F2">
        <w:rPr>
          <w:lang w:eastAsia="en-US"/>
        </w:rPr>
        <w:t>использования</w:t>
      </w:r>
      <w:r w:rsidR="00B162F2" w:rsidRPr="00B162F2">
        <w:rPr>
          <w:lang w:eastAsia="en-US"/>
        </w:rPr>
        <w:t xml:space="preserve"> </w:t>
      </w:r>
      <w:r w:rsidRPr="00B162F2">
        <w:rPr>
          <w:lang w:eastAsia="en-US"/>
        </w:rPr>
        <w:t>политики минимальных</w:t>
      </w:r>
      <w:r w:rsidR="00B162F2" w:rsidRPr="00B162F2">
        <w:rPr>
          <w:lang w:eastAsia="en-US"/>
        </w:rPr>
        <w:t xml:space="preserve"> </w:t>
      </w:r>
      <w:r w:rsidRPr="00B162F2">
        <w:rPr>
          <w:lang w:eastAsia="en-US"/>
        </w:rPr>
        <w:t>резервов</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качестве</w:t>
      </w:r>
      <w:r w:rsidR="00B162F2" w:rsidRPr="00B162F2">
        <w:rPr>
          <w:lang w:eastAsia="en-US"/>
        </w:rPr>
        <w:t xml:space="preserve"> </w:t>
      </w:r>
      <w:r w:rsidRPr="00B162F2">
        <w:rPr>
          <w:lang w:eastAsia="en-US"/>
        </w:rPr>
        <w:t>инструмента</w:t>
      </w:r>
      <w:r w:rsidR="00B162F2" w:rsidRPr="00B162F2">
        <w:rPr>
          <w:lang w:eastAsia="en-US"/>
        </w:rPr>
        <w:t xml:space="preserve"> </w:t>
      </w:r>
      <w:r w:rsidRPr="00B162F2">
        <w:rPr>
          <w:lang w:eastAsia="en-US"/>
        </w:rPr>
        <w:t>регулирования</w:t>
      </w:r>
      <w:r w:rsidR="00B162F2" w:rsidRPr="00B162F2">
        <w:rPr>
          <w:lang w:eastAsia="en-US"/>
        </w:rPr>
        <w:t xml:space="preserve"> </w:t>
      </w:r>
      <w:r w:rsidRPr="00B162F2">
        <w:rPr>
          <w:lang w:eastAsia="en-US"/>
        </w:rPr>
        <w:t>банковской ликвидности и для контроля рентабельности банковских операций</w:t>
      </w:r>
      <w:r w:rsidR="00B162F2" w:rsidRPr="00B162F2">
        <w:rPr>
          <w:lang w:eastAsia="en-US"/>
        </w:rPr>
        <w:t xml:space="preserve"> </w:t>
      </w:r>
      <w:r w:rsidRPr="00B162F2">
        <w:rPr>
          <w:lang w:eastAsia="en-US"/>
        </w:rPr>
        <w:t>снизилась</w:t>
      </w:r>
      <w:r w:rsidR="00B162F2" w:rsidRPr="00B162F2">
        <w:rPr>
          <w:lang w:eastAsia="en-US"/>
        </w:rPr>
        <w:t xml:space="preserve">. </w:t>
      </w:r>
      <w:r w:rsidRPr="00B162F2">
        <w:rPr>
          <w:lang w:eastAsia="en-US"/>
        </w:rPr>
        <w:t>В США ФРС уже давно</w:t>
      </w:r>
      <w:r w:rsidR="00B162F2" w:rsidRPr="00B162F2">
        <w:rPr>
          <w:lang w:eastAsia="en-US"/>
        </w:rPr>
        <w:t xml:space="preserve"> </w:t>
      </w:r>
      <w:r w:rsidRPr="00B162F2">
        <w:rPr>
          <w:lang w:eastAsia="en-US"/>
        </w:rPr>
        <w:t>отказалась</w:t>
      </w:r>
      <w:r w:rsidR="00B162F2" w:rsidRPr="00B162F2">
        <w:rPr>
          <w:lang w:eastAsia="en-US"/>
        </w:rPr>
        <w:t xml:space="preserve"> </w:t>
      </w:r>
      <w:r w:rsidRPr="00B162F2">
        <w:rPr>
          <w:lang w:eastAsia="en-US"/>
        </w:rPr>
        <w:t>от</w:t>
      </w:r>
      <w:r w:rsidR="00B162F2" w:rsidRPr="00B162F2">
        <w:rPr>
          <w:lang w:eastAsia="en-US"/>
        </w:rPr>
        <w:t xml:space="preserve"> </w:t>
      </w:r>
      <w:r w:rsidRPr="00B162F2">
        <w:rPr>
          <w:lang w:eastAsia="en-US"/>
        </w:rPr>
        <w:t>механизма</w:t>
      </w:r>
      <w:r w:rsidR="00B162F2" w:rsidRPr="00B162F2">
        <w:rPr>
          <w:lang w:eastAsia="en-US"/>
        </w:rPr>
        <w:t xml:space="preserve"> </w:t>
      </w:r>
      <w:r w:rsidRPr="00B162F2">
        <w:rPr>
          <w:lang w:eastAsia="en-US"/>
        </w:rPr>
        <w:t>изменения</w:t>
      </w:r>
      <w:r w:rsidR="00B162F2" w:rsidRPr="00B162F2">
        <w:rPr>
          <w:lang w:eastAsia="en-US"/>
        </w:rPr>
        <w:t xml:space="preserve"> </w:t>
      </w:r>
      <w:r w:rsidRPr="00B162F2">
        <w:rPr>
          <w:lang w:eastAsia="en-US"/>
        </w:rPr>
        <w:t>ставок</w:t>
      </w:r>
      <w:r w:rsidR="00B162F2" w:rsidRPr="00B162F2">
        <w:rPr>
          <w:lang w:eastAsia="en-US"/>
        </w:rPr>
        <w:t xml:space="preserve"> </w:t>
      </w:r>
      <w:r w:rsidRPr="00B162F2">
        <w:rPr>
          <w:lang w:eastAsia="en-US"/>
        </w:rPr>
        <w:t>минимальных резервов</w:t>
      </w:r>
      <w:r w:rsidR="00B162F2" w:rsidRPr="00B162F2">
        <w:rPr>
          <w:lang w:eastAsia="en-US"/>
        </w:rPr>
        <w:t>.</w:t>
      </w:r>
    </w:p>
    <w:p w:rsidR="00B162F2" w:rsidRDefault="003257C9" w:rsidP="00B162F2">
      <w:pPr>
        <w:ind w:firstLine="709"/>
        <w:rPr>
          <w:lang w:eastAsia="en-US"/>
        </w:rPr>
      </w:pPr>
      <w:r w:rsidRPr="00B162F2">
        <w:rPr>
          <w:lang w:eastAsia="en-US"/>
        </w:rPr>
        <w:t>Несколько слов об операциях на открытом рынке</w:t>
      </w:r>
      <w:r w:rsidR="00B162F2" w:rsidRPr="00B162F2">
        <w:rPr>
          <w:lang w:eastAsia="en-US"/>
        </w:rPr>
        <w:t xml:space="preserve">. </w:t>
      </w:r>
      <w:r w:rsidR="007B6405" w:rsidRPr="00B162F2">
        <w:rPr>
          <w:lang w:eastAsia="en-US"/>
        </w:rPr>
        <w:t xml:space="preserve">В </w:t>
      </w:r>
      <w:r w:rsidR="003F2D69" w:rsidRPr="00B162F2">
        <w:rPr>
          <w:lang w:eastAsia="en-US"/>
        </w:rPr>
        <w:t>2006</w:t>
      </w:r>
      <w:r w:rsidR="007B6405" w:rsidRPr="00B162F2">
        <w:rPr>
          <w:lang w:eastAsia="en-US"/>
        </w:rPr>
        <w:t xml:space="preserve"> году Банк России продолжал рассматривать операции на открытом рынке в качестве важного инструмента денежно кредитной политики</w:t>
      </w:r>
      <w:r w:rsidR="00B162F2" w:rsidRPr="00B162F2">
        <w:rPr>
          <w:lang w:eastAsia="en-US"/>
        </w:rPr>
        <w:t xml:space="preserve">. </w:t>
      </w:r>
      <w:r w:rsidR="007B6405" w:rsidRPr="00B162F2">
        <w:rPr>
          <w:lang w:eastAsia="en-US"/>
        </w:rPr>
        <w:t>Учитывая накопленный в предкризисный период положительный опыт применения данного инструмента, предполагалось использовать для таких операций как правительственные ценные бумаги, так и облигации Банка России</w:t>
      </w:r>
      <w:r w:rsidR="00B162F2" w:rsidRPr="00B162F2">
        <w:rPr>
          <w:lang w:eastAsia="en-US"/>
        </w:rPr>
        <w:t xml:space="preserve">. </w:t>
      </w:r>
      <w:r w:rsidR="007B6405" w:rsidRPr="00B162F2">
        <w:rPr>
          <w:lang w:eastAsia="en-US"/>
        </w:rPr>
        <w:t xml:space="preserve">Полномасштабному использованию операций с ценными бумагами в </w:t>
      </w:r>
      <w:r w:rsidR="003F2D69" w:rsidRPr="00B162F2">
        <w:rPr>
          <w:lang w:eastAsia="en-US"/>
        </w:rPr>
        <w:t>2005</w:t>
      </w:r>
      <w:r w:rsidR="007B6405" w:rsidRPr="00B162F2">
        <w:rPr>
          <w:lang w:eastAsia="en-US"/>
        </w:rPr>
        <w:t xml:space="preserve"> году препятствовали следующие факторы</w:t>
      </w:r>
      <w:r w:rsidR="00B162F2" w:rsidRPr="00B162F2">
        <w:rPr>
          <w:lang w:eastAsia="en-US"/>
        </w:rPr>
        <w:t>.</w:t>
      </w:r>
    </w:p>
    <w:p w:rsidR="00B162F2" w:rsidRDefault="007B6405" w:rsidP="00B162F2">
      <w:pPr>
        <w:ind w:firstLine="709"/>
        <w:rPr>
          <w:lang w:eastAsia="en-US"/>
        </w:rPr>
      </w:pPr>
      <w:r w:rsidRPr="00B162F2">
        <w:rPr>
          <w:lang w:eastAsia="en-US"/>
        </w:rPr>
        <w:t>Во</w:t>
      </w:r>
      <w:r w:rsidR="00782F24">
        <w:rPr>
          <w:lang w:eastAsia="en-US"/>
        </w:rPr>
        <w:t>-</w:t>
      </w:r>
      <w:r w:rsidRPr="00B162F2">
        <w:rPr>
          <w:lang w:eastAsia="en-US"/>
        </w:rPr>
        <w:t xml:space="preserve">первых, была продлена до II квартала </w:t>
      </w:r>
      <w:r w:rsidR="003F2D69" w:rsidRPr="00B162F2">
        <w:rPr>
          <w:lang w:eastAsia="en-US"/>
        </w:rPr>
        <w:t>2005</w:t>
      </w:r>
      <w:r w:rsidRPr="00B162F2">
        <w:rPr>
          <w:lang w:eastAsia="en-US"/>
        </w:rPr>
        <w:t xml:space="preserve"> года процедура новации по государственным ценным бумагам, что создавало неопределенность у участников рынка</w:t>
      </w:r>
      <w:r w:rsidR="00B162F2" w:rsidRPr="00B162F2">
        <w:rPr>
          <w:lang w:eastAsia="en-US"/>
        </w:rPr>
        <w:t>.</w:t>
      </w:r>
    </w:p>
    <w:p w:rsidR="00B162F2" w:rsidRDefault="007B6405" w:rsidP="00B162F2">
      <w:pPr>
        <w:ind w:firstLine="709"/>
        <w:rPr>
          <w:lang w:eastAsia="en-US"/>
        </w:rPr>
      </w:pPr>
      <w:r w:rsidRPr="00B162F2">
        <w:rPr>
          <w:lang w:eastAsia="en-US"/>
        </w:rPr>
        <w:t>Во</w:t>
      </w:r>
      <w:r w:rsidR="00B162F2" w:rsidRPr="00B162F2">
        <w:rPr>
          <w:lang w:eastAsia="en-US"/>
        </w:rPr>
        <w:t>-</w:t>
      </w:r>
      <w:r w:rsidRPr="00B162F2">
        <w:rPr>
          <w:lang w:eastAsia="en-US"/>
        </w:rPr>
        <w:t>вторых, сложившийся уровень доходности после новации не соответствовал в полной мере ожиданиям участников рынка, в результате чего объемы операций сохранялись на невысоком уровне</w:t>
      </w:r>
      <w:r w:rsidR="00B162F2" w:rsidRPr="00B162F2">
        <w:rPr>
          <w:lang w:eastAsia="en-US"/>
        </w:rPr>
        <w:t>.</w:t>
      </w:r>
    </w:p>
    <w:p w:rsidR="00B162F2" w:rsidRDefault="007B6405" w:rsidP="00B162F2">
      <w:pPr>
        <w:ind w:firstLine="709"/>
        <w:rPr>
          <w:lang w:eastAsia="en-US"/>
        </w:rPr>
      </w:pPr>
      <w:r w:rsidRPr="00B162F2">
        <w:rPr>
          <w:lang w:eastAsia="en-US"/>
        </w:rPr>
        <w:t xml:space="preserve">В </w:t>
      </w:r>
      <w:r w:rsidR="003F2D69" w:rsidRPr="00B162F2">
        <w:rPr>
          <w:lang w:eastAsia="en-US"/>
        </w:rPr>
        <w:t>2005</w:t>
      </w:r>
      <w:r w:rsidRPr="00B162F2">
        <w:rPr>
          <w:lang w:eastAsia="en-US"/>
        </w:rPr>
        <w:t xml:space="preserve"> году Банк России активно проводил операции по покупке и продаже иностранной валюты на открытом рынке для предотвращения резких колебаний курса национальной валюты, противодействия спекулятивным настроениям участников рынка</w:t>
      </w:r>
      <w:r w:rsidR="00B162F2" w:rsidRPr="00B162F2">
        <w:rPr>
          <w:lang w:eastAsia="en-US"/>
        </w:rPr>
        <w:t xml:space="preserve">. </w:t>
      </w:r>
      <w:r w:rsidRPr="00B162F2">
        <w:rPr>
          <w:lang w:eastAsia="en-US"/>
        </w:rPr>
        <w:t>Поскольку, как уже было отмечено, валютный курс является основным инфляционнообразующим фактором, поддержка стабильности на валютном рынке оказывает положительное влияние на достижение целей по инфляции</w:t>
      </w:r>
      <w:r w:rsidR="00B162F2" w:rsidRPr="00B162F2">
        <w:rPr>
          <w:lang w:eastAsia="en-US"/>
        </w:rPr>
        <w:t>.</w:t>
      </w:r>
    </w:p>
    <w:p w:rsidR="00B162F2" w:rsidRPr="00B162F2" w:rsidRDefault="003F0B21" w:rsidP="003F0B21">
      <w:pPr>
        <w:pStyle w:val="2"/>
      </w:pPr>
      <w:bookmarkStart w:id="17" w:name="_Toc139731090"/>
      <w:r>
        <w:br w:type="page"/>
      </w:r>
      <w:bookmarkStart w:id="18" w:name="_Toc273190092"/>
      <w:r w:rsidR="00B162F2">
        <w:t xml:space="preserve">2.3 </w:t>
      </w:r>
      <w:r w:rsidR="005F3E45" w:rsidRPr="00B162F2">
        <w:t>Рефинансирование банков</w:t>
      </w:r>
      <w:bookmarkEnd w:id="17"/>
      <w:bookmarkEnd w:id="18"/>
    </w:p>
    <w:p w:rsidR="003F0B21" w:rsidRDefault="003F0B21" w:rsidP="00B162F2">
      <w:pPr>
        <w:ind w:firstLine="709"/>
        <w:rPr>
          <w:lang w:eastAsia="en-US"/>
        </w:rPr>
      </w:pPr>
    </w:p>
    <w:p w:rsidR="00B162F2" w:rsidRDefault="005F3E45" w:rsidP="00B162F2">
      <w:pPr>
        <w:ind w:firstLine="709"/>
        <w:rPr>
          <w:lang w:eastAsia="en-US"/>
        </w:rPr>
      </w:pPr>
      <w:r w:rsidRPr="00B162F2">
        <w:rPr>
          <w:lang w:eastAsia="en-US"/>
        </w:rPr>
        <w:t xml:space="preserve">Ставка рефинансирования </w:t>
      </w:r>
      <w:r w:rsidR="00B162F2">
        <w:rPr>
          <w:lang w:eastAsia="en-US"/>
        </w:rPr>
        <w:t>-</w:t>
      </w:r>
      <w:r w:rsidRPr="00B162F2">
        <w:rPr>
          <w:lang w:eastAsia="en-US"/>
        </w:rPr>
        <w:t xml:space="preserve"> очень мощный инструмент воздействия на нижний уровень банковской системы</w:t>
      </w:r>
      <w:r w:rsidR="00B162F2" w:rsidRPr="00B162F2">
        <w:rPr>
          <w:lang w:eastAsia="en-US"/>
        </w:rPr>
        <w:t xml:space="preserve">. </w:t>
      </w:r>
      <w:r w:rsidRPr="00B162F2">
        <w:rPr>
          <w:lang w:eastAsia="en-US"/>
        </w:rPr>
        <w:t>Именно поэтому она относительно редко изменяется, а ее изменения влекут за собой значительные последствия для банковской системы в целом</w:t>
      </w:r>
      <w:r w:rsidR="00B162F2" w:rsidRPr="00B162F2">
        <w:rPr>
          <w:lang w:eastAsia="en-US"/>
        </w:rPr>
        <w:t xml:space="preserve">. </w:t>
      </w:r>
      <w:r w:rsidRPr="00B162F2">
        <w:rPr>
          <w:lang w:eastAsia="en-US"/>
        </w:rPr>
        <w:t>Государство не должно допускать резких изменений ставки рефинансирования</w:t>
      </w:r>
      <w:r w:rsidR="00B162F2" w:rsidRPr="00B162F2">
        <w:rPr>
          <w:lang w:eastAsia="en-US"/>
        </w:rPr>
        <w:t>.</w:t>
      </w:r>
    </w:p>
    <w:p w:rsidR="00B162F2" w:rsidRDefault="005F3E45" w:rsidP="00B162F2">
      <w:pPr>
        <w:ind w:firstLine="709"/>
        <w:rPr>
          <w:lang w:eastAsia="en-US"/>
        </w:rPr>
      </w:pPr>
      <w:r w:rsidRPr="00B162F2">
        <w:rPr>
          <w:lang w:eastAsia="en-US"/>
        </w:rPr>
        <w:t>Колебания учетной ставки</w:t>
      </w:r>
      <w:r w:rsidR="00B162F2">
        <w:rPr>
          <w:lang w:eastAsia="en-US"/>
        </w:rPr>
        <w:t xml:space="preserve"> (</w:t>
      </w:r>
      <w:r w:rsidRPr="00B162F2">
        <w:rPr>
          <w:lang w:eastAsia="en-US"/>
        </w:rPr>
        <w:t>ставки рефинансирования</w:t>
      </w:r>
      <w:r w:rsidR="00B162F2" w:rsidRPr="00B162F2">
        <w:rPr>
          <w:lang w:eastAsia="en-US"/>
        </w:rPr>
        <w:t xml:space="preserve">) </w:t>
      </w:r>
      <w:r w:rsidRPr="00B162F2">
        <w:rPr>
          <w:lang w:eastAsia="en-US"/>
        </w:rPr>
        <w:t>на графике отражают нестабильность российской экономики</w:t>
      </w:r>
      <w:r w:rsidR="00B162F2" w:rsidRPr="00B162F2">
        <w:rPr>
          <w:lang w:eastAsia="en-US"/>
        </w:rPr>
        <w:t>.</w:t>
      </w:r>
    </w:p>
    <w:p w:rsidR="00B162F2" w:rsidRDefault="005F3E45" w:rsidP="00B162F2">
      <w:pPr>
        <w:ind w:firstLine="709"/>
        <w:rPr>
          <w:lang w:eastAsia="en-US"/>
        </w:rPr>
      </w:pPr>
      <w:r w:rsidRPr="00B162F2">
        <w:rPr>
          <w:lang w:eastAsia="en-US"/>
        </w:rPr>
        <w:t>Как известно, повышение учетной ставки влечет за собой</w:t>
      </w:r>
      <w:r w:rsidR="00B162F2">
        <w:rPr>
          <w:lang w:eastAsia="en-US"/>
        </w:rPr>
        <w:t xml:space="preserve"> "</w:t>
      </w:r>
      <w:r w:rsidRPr="00B162F2">
        <w:rPr>
          <w:lang w:eastAsia="en-US"/>
        </w:rPr>
        <w:t>удорожание</w:t>
      </w:r>
      <w:r w:rsidR="00B162F2">
        <w:rPr>
          <w:lang w:eastAsia="en-US"/>
        </w:rPr>
        <w:t xml:space="preserve">" </w:t>
      </w:r>
      <w:r w:rsidRPr="00B162F2">
        <w:rPr>
          <w:lang w:eastAsia="en-US"/>
        </w:rPr>
        <w:t>кредитов и, следовательно, снижение инвестиций</w:t>
      </w:r>
      <w:r w:rsidR="00B162F2" w:rsidRPr="00B162F2">
        <w:rPr>
          <w:lang w:eastAsia="en-US"/>
        </w:rPr>
        <w:t xml:space="preserve">. </w:t>
      </w:r>
      <w:r w:rsidRPr="00B162F2">
        <w:rPr>
          <w:lang w:eastAsia="en-US"/>
        </w:rPr>
        <w:t>Этот инструмент денежно</w:t>
      </w:r>
      <w:r w:rsidR="00B162F2" w:rsidRPr="00B162F2">
        <w:rPr>
          <w:lang w:eastAsia="en-US"/>
        </w:rPr>
        <w:t>-</w:t>
      </w:r>
      <w:r w:rsidRPr="00B162F2">
        <w:rPr>
          <w:lang w:eastAsia="en-US"/>
        </w:rPr>
        <w:t>кредитной политики не всегда использовался грамотно и часто вступал в противоречия с другими составляющими государственной политики</w:t>
      </w:r>
      <w:r w:rsidR="00B162F2" w:rsidRPr="00B162F2">
        <w:rPr>
          <w:lang w:eastAsia="en-US"/>
        </w:rPr>
        <w:t>.</w:t>
      </w:r>
    </w:p>
    <w:p w:rsidR="00B162F2" w:rsidRDefault="005F3E45" w:rsidP="00B162F2">
      <w:pPr>
        <w:ind w:firstLine="709"/>
        <w:rPr>
          <w:lang w:eastAsia="en-US"/>
        </w:rPr>
      </w:pPr>
      <w:r w:rsidRPr="00B162F2">
        <w:rPr>
          <w:lang w:eastAsia="en-US"/>
        </w:rPr>
        <w:t>В настоящее время рефинансирование осуществляется путем предоставления внутридневных кредитов, кредитов</w:t>
      </w:r>
      <w:r w:rsidR="00B162F2">
        <w:rPr>
          <w:lang w:eastAsia="en-US"/>
        </w:rPr>
        <w:t xml:space="preserve"> "</w:t>
      </w:r>
      <w:r w:rsidRPr="00B162F2">
        <w:rPr>
          <w:lang w:eastAsia="en-US"/>
        </w:rPr>
        <w:t>овернайт</w:t>
      </w:r>
      <w:r w:rsidR="00B162F2">
        <w:rPr>
          <w:lang w:eastAsia="en-US"/>
        </w:rPr>
        <w:t xml:space="preserve">" </w:t>
      </w:r>
      <w:r w:rsidRPr="00B162F2">
        <w:rPr>
          <w:lang w:eastAsia="en-US"/>
        </w:rPr>
        <w:t>и ломбардных кредитов</w:t>
      </w:r>
      <w:r w:rsidR="00B162F2" w:rsidRPr="00B162F2">
        <w:rPr>
          <w:lang w:eastAsia="en-US"/>
        </w:rPr>
        <w:t>.</w:t>
      </w:r>
    </w:p>
    <w:p w:rsidR="00B162F2" w:rsidRDefault="006F7B38" w:rsidP="00B162F2">
      <w:pPr>
        <w:ind w:firstLine="709"/>
        <w:rPr>
          <w:lang w:eastAsia="en-US"/>
        </w:rPr>
      </w:pPr>
      <w:r w:rsidRPr="00B162F2">
        <w:rPr>
          <w:lang w:eastAsia="en-US"/>
        </w:rPr>
        <w:t>Одним из инструментов предоставления дополнительной ликвидности банковской системе является рефинансирование Банком России банков, осуществляемое на рыночных условиях</w:t>
      </w:r>
      <w:r w:rsidR="00B162F2" w:rsidRPr="00B162F2">
        <w:rPr>
          <w:lang w:eastAsia="en-US"/>
        </w:rPr>
        <w:t xml:space="preserve">. </w:t>
      </w:r>
      <w:r w:rsidRPr="00B162F2">
        <w:rPr>
          <w:lang w:eastAsia="en-US"/>
        </w:rPr>
        <w:t>Рефинансирование Банком России банков в настоящее время осуществляется путем предоставления внутридневных кредитов, кредитов “овернайт ”, а также ломбардных кредитов в соответствии с положениями Банка России от 13</w:t>
      </w:r>
      <w:r w:rsidR="00B162F2">
        <w:rPr>
          <w:lang w:eastAsia="en-US"/>
        </w:rPr>
        <w:t>.0</w:t>
      </w:r>
      <w:r w:rsidRPr="00B162F2">
        <w:rPr>
          <w:lang w:eastAsia="en-US"/>
        </w:rPr>
        <w:t>3</w:t>
      </w:r>
      <w:r w:rsidR="00B162F2">
        <w:rPr>
          <w:lang w:eastAsia="en-US"/>
        </w:rPr>
        <w:t>.0</w:t>
      </w:r>
      <w:r w:rsidR="003F2D69" w:rsidRPr="00B162F2">
        <w:rPr>
          <w:lang w:eastAsia="en-US"/>
        </w:rPr>
        <w:t>5</w:t>
      </w:r>
      <w:r w:rsidRPr="00B162F2">
        <w:rPr>
          <w:lang w:eastAsia="en-US"/>
        </w:rPr>
        <w:t xml:space="preserve"> №36 “О порядке предоставления Банком России ломбардного кредита банкам ”</w:t>
      </w:r>
      <w:r w:rsidR="00B162F2">
        <w:rPr>
          <w:lang w:eastAsia="en-US"/>
        </w:rPr>
        <w:t xml:space="preserve"> (</w:t>
      </w:r>
      <w:r w:rsidRPr="00B162F2">
        <w:rPr>
          <w:lang w:eastAsia="en-US"/>
        </w:rPr>
        <w:t>с учетом изменений и дополнений</w:t>
      </w:r>
      <w:r w:rsidR="00B162F2" w:rsidRPr="00B162F2">
        <w:rPr>
          <w:lang w:eastAsia="en-US"/>
        </w:rPr>
        <w:t xml:space="preserve">) </w:t>
      </w:r>
      <w:r w:rsidRPr="00B162F2">
        <w:rPr>
          <w:lang w:eastAsia="en-US"/>
        </w:rPr>
        <w:t>и от 6</w:t>
      </w:r>
      <w:r w:rsidR="00B162F2">
        <w:rPr>
          <w:lang w:eastAsia="en-US"/>
        </w:rPr>
        <w:t>.0</w:t>
      </w:r>
      <w:r w:rsidRPr="00B162F2">
        <w:rPr>
          <w:lang w:eastAsia="en-US"/>
        </w:rPr>
        <w:t>3</w:t>
      </w:r>
      <w:r w:rsidR="00B162F2">
        <w:rPr>
          <w:lang w:eastAsia="en-US"/>
        </w:rPr>
        <w:t>.0</w:t>
      </w:r>
      <w:r w:rsidR="003F2D69" w:rsidRPr="00B162F2">
        <w:rPr>
          <w:lang w:eastAsia="en-US"/>
        </w:rPr>
        <w:t>5</w:t>
      </w:r>
      <w:r w:rsidRPr="00B162F2">
        <w:rPr>
          <w:lang w:eastAsia="en-US"/>
        </w:rPr>
        <w:t xml:space="preserve"> №19 П “О порядке предоставления Банком России кредитов банкам, обеспеченных залогом государственных ценных бумаг ”</w:t>
      </w:r>
      <w:r w:rsidR="00B162F2">
        <w:rPr>
          <w:lang w:eastAsia="en-US"/>
        </w:rPr>
        <w:t xml:space="preserve"> (</w:t>
      </w:r>
      <w:r w:rsidRPr="00B162F2">
        <w:rPr>
          <w:lang w:eastAsia="en-US"/>
        </w:rPr>
        <w:t>с учетом изменений и дополнений</w:t>
      </w:r>
      <w:r w:rsidR="00B162F2" w:rsidRPr="00B162F2">
        <w:rPr>
          <w:lang w:eastAsia="en-US"/>
        </w:rPr>
        <w:t>).</w:t>
      </w:r>
    </w:p>
    <w:p w:rsidR="00B162F2" w:rsidRDefault="006F7B38" w:rsidP="00B162F2">
      <w:pPr>
        <w:ind w:firstLine="709"/>
        <w:rPr>
          <w:lang w:eastAsia="en-US"/>
        </w:rPr>
      </w:pPr>
      <w:r w:rsidRPr="00B162F2">
        <w:rPr>
          <w:lang w:eastAsia="en-US"/>
        </w:rPr>
        <w:t xml:space="preserve">В целях совершенствования действующего порядка предоставления Банком России обеспеченных кредитов банкам в первом полугодии </w:t>
      </w:r>
      <w:r w:rsidR="003F2D69" w:rsidRPr="00B162F2">
        <w:rPr>
          <w:lang w:eastAsia="en-US"/>
        </w:rPr>
        <w:t>2006</w:t>
      </w:r>
      <w:r w:rsidRPr="00B162F2">
        <w:rPr>
          <w:lang w:eastAsia="en-US"/>
        </w:rPr>
        <w:t xml:space="preserve"> года в ломбардный список Банка России были включены государственные ценные бумаги, полученные в ходе новации, а также были установлены новые поправочные коэффициенты по государственным ценным бумагам, входящим в Ломбардный список Банка России</w:t>
      </w:r>
      <w:r w:rsidR="00B162F2" w:rsidRPr="00B162F2">
        <w:rPr>
          <w:lang w:eastAsia="en-US"/>
        </w:rPr>
        <w:t xml:space="preserve">. </w:t>
      </w:r>
      <w:r w:rsidRPr="00B162F2">
        <w:rPr>
          <w:lang w:eastAsia="en-US"/>
        </w:rPr>
        <w:t xml:space="preserve">За январь сентябрь </w:t>
      </w:r>
      <w:r w:rsidR="003F2D69" w:rsidRPr="00B162F2">
        <w:rPr>
          <w:lang w:eastAsia="en-US"/>
        </w:rPr>
        <w:t>2005</w:t>
      </w:r>
      <w:r w:rsidRPr="00B162F2">
        <w:rPr>
          <w:lang w:eastAsia="en-US"/>
        </w:rPr>
        <w:t xml:space="preserve"> года внутридневные кредиты были предоставлены 24 банкам на сумму 21,7 млрд</w:t>
      </w:r>
      <w:r w:rsidR="00B162F2" w:rsidRPr="00B162F2">
        <w:rPr>
          <w:lang w:eastAsia="en-US"/>
        </w:rPr>
        <w:t xml:space="preserve">. </w:t>
      </w:r>
      <w:r w:rsidRPr="00B162F2">
        <w:rPr>
          <w:lang w:eastAsia="en-US"/>
        </w:rPr>
        <w:t>рублей, кредиты “овернайт ” 25 банкам на сумму 1,5 млрд</w:t>
      </w:r>
      <w:r w:rsidR="00B162F2" w:rsidRPr="00B162F2">
        <w:rPr>
          <w:lang w:eastAsia="en-US"/>
        </w:rPr>
        <w:t xml:space="preserve">. </w:t>
      </w:r>
      <w:r w:rsidRPr="00B162F2">
        <w:rPr>
          <w:lang w:eastAsia="en-US"/>
        </w:rPr>
        <w:t>рублей</w:t>
      </w:r>
      <w:r w:rsidR="00B162F2" w:rsidRPr="00B162F2">
        <w:rPr>
          <w:lang w:eastAsia="en-US"/>
        </w:rPr>
        <w:t xml:space="preserve">. </w:t>
      </w:r>
      <w:r w:rsidRPr="00B162F2">
        <w:rPr>
          <w:lang w:eastAsia="en-US"/>
        </w:rPr>
        <w:t>Все выданные кредиты погашены</w:t>
      </w:r>
      <w:r w:rsidR="00B162F2" w:rsidRPr="00B162F2">
        <w:rPr>
          <w:lang w:eastAsia="en-US"/>
        </w:rPr>
        <w:t>.</w:t>
      </w:r>
    </w:p>
    <w:p w:rsidR="00B162F2" w:rsidRDefault="006F7B38" w:rsidP="00B162F2">
      <w:pPr>
        <w:ind w:firstLine="709"/>
        <w:rPr>
          <w:lang w:eastAsia="en-US"/>
        </w:rPr>
      </w:pPr>
      <w:r w:rsidRPr="00B162F2">
        <w:rPr>
          <w:lang w:eastAsia="en-US"/>
        </w:rPr>
        <w:t>В целях недопущения задержек в расчетах 20 банков постоянно держат в залоге у Центрального банка Российской Федерации ценные бумаги на сумму около 4 млрд</w:t>
      </w:r>
      <w:r w:rsidR="00B162F2" w:rsidRPr="00B162F2">
        <w:rPr>
          <w:lang w:eastAsia="en-US"/>
        </w:rPr>
        <w:t xml:space="preserve">. </w:t>
      </w:r>
      <w:r w:rsidRPr="00B162F2">
        <w:rPr>
          <w:lang w:eastAsia="en-US"/>
        </w:rPr>
        <w:t>рублей</w:t>
      </w:r>
      <w:r w:rsidR="00B162F2" w:rsidRPr="00B162F2">
        <w:rPr>
          <w:lang w:eastAsia="en-US"/>
        </w:rPr>
        <w:t>.</w:t>
      </w:r>
    </w:p>
    <w:p w:rsidR="00B162F2" w:rsidRDefault="006F7B38" w:rsidP="00B162F2">
      <w:pPr>
        <w:ind w:firstLine="709"/>
        <w:rPr>
          <w:lang w:eastAsia="en-US"/>
        </w:rPr>
      </w:pPr>
      <w:r w:rsidRPr="00B162F2">
        <w:rPr>
          <w:lang w:eastAsia="en-US"/>
        </w:rPr>
        <w:t>Процентная политика по операциям Банка России Важным инструментом денежно кредитной политики являются процентные ставки по операциям Банка России</w:t>
      </w:r>
      <w:r w:rsidR="00B162F2" w:rsidRPr="00B162F2">
        <w:rPr>
          <w:lang w:eastAsia="en-US"/>
        </w:rPr>
        <w:t xml:space="preserve">. </w:t>
      </w:r>
      <w:r w:rsidRPr="00B162F2">
        <w:rPr>
          <w:lang w:eastAsia="en-US"/>
        </w:rPr>
        <w:t xml:space="preserve">В </w:t>
      </w:r>
      <w:r w:rsidR="003F2D69" w:rsidRPr="00B162F2">
        <w:rPr>
          <w:lang w:eastAsia="en-US"/>
        </w:rPr>
        <w:t>2005</w:t>
      </w:r>
      <w:r w:rsidRPr="00B162F2">
        <w:rPr>
          <w:lang w:eastAsia="en-US"/>
        </w:rPr>
        <w:t xml:space="preserve"> году действовали установленные в </w:t>
      </w:r>
      <w:r w:rsidR="003F2D69" w:rsidRPr="00B162F2">
        <w:rPr>
          <w:lang w:eastAsia="en-US"/>
        </w:rPr>
        <w:t>2005</w:t>
      </w:r>
      <w:r w:rsidRPr="00B162F2">
        <w:rPr>
          <w:lang w:eastAsia="en-US"/>
        </w:rPr>
        <w:t xml:space="preserve"> году ставки рефинансирования 60% годовых и по кредитам “овернайт ” 55%</w:t>
      </w:r>
      <w:r w:rsidR="00B162F2" w:rsidRPr="00B162F2">
        <w:rPr>
          <w:lang w:eastAsia="en-US"/>
        </w:rPr>
        <w:t xml:space="preserve">. </w:t>
      </w:r>
      <w:r w:rsidRPr="00B162F2">
        <w:rPr>
          <w:lang w:eastAsia="en-US"/>
        </w:rPr>
        <w:t xml:space="preserve">В июне </w:t>
      </w:r>
      <w:r w:rsidR="003F2D69" w:rsidRPr="00B162F2">
        <w:rPr>
          <w:lang w:eastAsia="en-US"/>
        </w:rPr>
        <w:t>2005</w:t>
      </w:r>
      <w:r w:rsidRPr="00B162F2">
        <w:rPr>
          <w:lang w:eastAsia="en-US"/>
        </w:rPr>
        <w:t xml:space="preserve"> года по решению Совета директоров Банка России ставка рефинансирования была снижена на 5 процентных пунктов</w:t>
      </w:r>
      <w:r w:rsidR="00B162F2">
        <w:rPr>
          <w:lang w:eastAsia="en-US"/>
        </w:rPr>
        <w:t xml:space="preserve"> (</w:t>
      </w:r>
      <w:r w:rsidRPr="00B162F2">
        <w:rPr>
          <w:lang w:eastAsia="en-US"/>
        </w:rPr>
        <w:t>с 60 до 55%</w:t>
      </w:r>
      <w:r w:rsidR="00B162F2" w:rsidRPr="00B162F2">
        <w:rPr>
          <w:lang w:eastAsia="en-US"/>
        </w:rPr>
        <w:t xml:space="preserve">). </w:t>
      </w:r>
      <w:r w:rsidRPr="00B162F2">
        <w:rPr>
          <w:lang w:eastAsia="en-US"/>
        </w:rPr>
        <w:t>В это же время Комитет Банка России по денежно кредитной политике принял решение о снижении ставки по кредитам “овернайт ” с 55 до 50%</w:t>
      </w:r>
      <w:r w:rsidR="00B162F2" w:rsidRPr="00B162F2">
        <w:rPr>
          <w:lang w:eastAsia="en-US"/>
        </w:rPr>
        <w:t xml:space="preserve">. </w:t>
      </w:r>
      <w:r w:rsidRPr="00B162F2">
        <w:rPr>
          <w:lang w:eastAsia="en-US"/>
        </w:rPr>
        <w:t>Депозиты привлекались по ставкам в размерах, устанавливаемых Банком России</w:t>
      </w:r>
      <w:r w:rsidR="0020615B" w:rsidRPr="00B162F2">
        <w:rPr>
          <w:rStyle w:val="af"/>
          <w:color w:val="000000"/>
          <w:lang w:eastAsia="en-US"/>
        </w:rPr>
        <w:footnoteReference w:id="7"/>
      </w:r>
      <w:r w:rsidR="00B162F2" w:rsidRPr="00B162F2">
        <w:rPr>
          <w:lang w:eastAsia="en-US"/>
        </w:rPr>
        <w:t>.</w:t>
      </w:r>
    </w:p>
    <w:p w:rsidR="00B162F2" w:rsidRDefault="006F7B38" w:rsidP="00B162F2">
      <w:pPr>
        <w:ind w:firstLine="709"/>
        <w:rPr>
          <w:lang w:eastAsia="en-US"/>
        </w:rPr>
      </w:pPr>
      <w:r w:rsidRPr="00B162F2">
        <w:rPr>
          <w:lang w:eastAsia="en-US"/>
        </w:rPr>
        <w:t xml:space="preserve">Уровень процентных ставок в январе сентябре </w:t>
      </w:r>
      <w:r w:rsidR="003F2D69" w:rsidRPr="00B162F2">
        <w:rPr>
          <w:lang w:eastAsia="en-US"/>
        </w:rPr>
        <w:t>2005</w:t>
      </w:r>
      <w:r w:rsidRPr="00B162F2">
        <w:rPr>
          <w:lang w:eastAsia="en-US"/>
        </w:rPr>
        <w:t xml:space="preserve"> года колебался от 0,6 до 28% годовых в зависимости от состояния межбанковского рынка и виде депозитных операций</w:t>
      </w:r>
      <w:r w:rsidR="00B162F2" w:rsidRPr="00B162F2">
        <w:rPr>
          <w:lang w:eastAsia="en-US"/>
        </w:rPr>
        <w:t xml:space="preserve">. </w:t>
      </w:r>
      <w:r w:rsidRPr="00B162F2">
        <w:rPr>
          <w:lang w:eastAsia="en-US"/>
        </w:rPr>
        <w:t xml:space="preserve">Средневзвешенная процентная ставка по депозитам Банка России, привлеченным с 1 января </w:t>
      </w:r>
      <w:r w:rsidR="003F2D69" w:rsidRPr="00B162F2">
        <w:rPr>
          <w:lang w:eastAsia="en-US"/>
        </w:rPr>
        <w:t>2005</w:t>
      </w:r>
      <w:r w:rsidRPr="00B162F2">
        <w:rPr>
          <w:lang w:eastAsia="en-US"/>
        </w:rPr>
        <w:t xml:space="preserve"> года по 30 сентября </w:t>
      </w:r>
      <w:r w:rsidR="003F2D69" w:rsidRPr="00B162F2">
        <w:rPr>
          <w:lang w:eastAsia="en-US"/>
        </w:rPr>
        <w:t>2005</w:t>
      </w:r>
      <w:r w:rsidRPr="00B162F2">
        <w:rPr>
          <w:lang w:eastAsia="en-US"/>
        </w:rPr>
        <w:t xml:space="preserve"> года, составила 18,02% годовых</w:t>
      </w:r>
      <w:r w:rsidR="00B162F2" w:rsidRPr="00B162F2">
        <w:rPr>
          <w:lang w:eastAsia="en-US"/>
        </w:rPr>
        <w:t xml:space="preserve">. </w:t>
      </w:r>
      <w:r w:rsidRPr="00B162F2">
        <w:rPr>
          <w:lang w:eastAsia="en-US"/>
        </w:rPr>
        <w:t>Минимальная сумма привлекаемого депозита составляла 20 млн</w:t>
      </w:r>
      <w:r w:rsidR="00B162F2" w:rsidRPr="00B162F2">
        <w:rPr>
          <w:lang w:eastAsia="en-US"/>
        </w:rPr>
        <w:t xml:space="preserve">. </w:t>
      </w:r>
      <w:r w:rsidR="003F2D69" w:rsidRPr="00B162F2">
        <w:rPr>
          <w:lang w:eastAsia="en-US"/>
        </w:rPr>
        <w:t>рублей</w:t>
      </w:r>
      <w:r w:rsidR="00B162F2" w:rsidRPr="00B162F2">
        <w:rPr>
          <w:lang w:eastAsia="en-US"/>
        </w:rPr>
        <w:t>.</w:t>
      </w:r>
    </w:p>
    <w:p w:rsidR="00B162F2" w:rsidRPr="00B162F2" w:rsidRDefault="003F0B21" w:rsidP="003F0B21">
      <w:pPr>
        <w:pStyle w:val="2"/>
      </w:pPr>
      <w:bookmarkStart w:id="19" w:name="_Toc139731091"/>
      <w:r>
        <w:br w:type="page"/>
      </w:r>
      <w:bookmarkStart w:id="20" w:name="_Toc273190093"/>
      <w:r w:rsidR="00B162F2">
        <w:t xml:space="preserve">2.4 </w:t>
      </w:r>
      <w:r w:rsidR="007B6405" w:rsidRPr="00B162F2">
        <w:t>Валютные интервенции</w:t>
      </w:r>
      <w:bookmarkEnd w:id="19"/>
      <w:bookmarkEnd w:id="20"/>
    </w:p>
    <w:p w:rsidR="003F0B21" w:rsidRDefault="003F0B21" w:rsidP="00B162F2">
      <w:pPr>
        <w:ind w:firstLine="709"/>
        <w:rPr>
          <w:lang w:eastAsia="en-US"/>
        </w:rPr>
      </w:pPr>
    </w:p>
    <w:p w:rsidR="00B162F2" w:rsidRDefault="005F3E45" w:rsidP="00B162F2">
      <w:pPr>
        <w:ind w:firstLine="709"/>
        <w:rPr>
          <w:lang w:eastAsia="en-US"/>
        </w:rPr>
      </w:pPr>
      <w:r w:rsidRPr="00B162F2">
        <w:rPr>
          <w:lang w:eastAsia="en-US"/>
        </w:rPr>
        <w:t xml:space="preserve">В результате анализа, о котором говорилось ранее, были получены </w:t>
      </w:r>
      <w:r w:rsidR="00EC2A8B" w:rsidRPr="00B162F2">
        <w:rPr>
          <w:lang w:eastAsia="en-US"/>
        </w:rPr>
        <w:t>следующие данные</w:t>
      </w:r>
      <w:r w:rsidR="00B162F2">
        <w:rPr>
          <w:lang w:eastAsia="en-US"/>
        </w:rPr>
        <w:t xml:space="preserve"> (</w:t>
      </w:r>
      <w:r w:rsidR="0007648E" w:rsidRPr="00B162F2">
        <w:rPr>
          <w:lang w:eastAsia="en-US"/>
        </w:rPr>
        <w:t>Таблица 1</w:t>
      </w:r>
      <w:r w:rsidR="00B162F2" w:rsidRPr="00B162F2">
        <w:rPr>
          <w:lang w:eastAsia="en-US"/>
        </w:rPr>
        <w:t>).</w:t>
      </w:r>
    </w:p>
    <w:p w:rsidR="00B162F2" w:rsidRDefault="00925585" w:rsidP="00B162F2">
      <w:pPr>
        <w:ind w:firstLine="709"/>
        <w:rPr>
          <w:lang w:eastAsia="en-US"/>
        </w:rPr>
      </w:pPr>
      <w:r w:rsidRPr="00B162F2">
        <w:rPr>
          <w:lang w:eastAsia="en-US"/>
        </w:rPr>
        <w:t>По результатам анализа можно сделать несколько выводов</w:t>
      </w:r>
      <w:r w:rsidR="00B162F2" w:rsidRPr="00B162F2">
        <w:rPr>
          <w:lang w:eastAsia="en-US"/>
        </w:rPr>
        <w:t>.</w:t>
      </w:r>
      <w:r w:rsidR="003F0B21">
        <w:rPr>
          <w:lang w:eastAsia="en-US"/>
        </w:rPr>
        <w:t xml:space="preserve"> </w:t>
      </w:r>
      <w:r w:rsidRPr="00B162F2">
        <w:rPr>
          <w:lang w:eastAsia="en-US"/>
        </w:rPr>
        <w:t>До валютного кризиса августа 1998 года Центральный банк РФ был наиболее успешен в сглаживании колебаний валютного курса</w:t>
      </w:r>
      <w:r w:rsidR="00B162F2">
        <w:rPr>
          <w:lang w:eastAsia="en-US"/>
        </w:rPr>
        <w:t xml:space="preserve"> (</w:t>
      </w:r>
      <w:r w:rsidRPr="00B162F2">
        <w:rPr>
          <w:lang w:eastAsia="en-US"/>
        </w:rPr>
        <w:t>в 78% случаев</w:t>
      </w:r>
      <w:r w:rsidR="00B162F2" w:rsidRPr="00B162F2">
        <w:rPr>
          <w:lang w:eastAsia="en-US"/>
        </w:rPr>
        <w:t xml:space="preserve">) </w:t>
      </w:r>
      <w:r w:rsidRPr="00B162F2">
        <w:rPr>
          <w:lang w:eastAsia="en-US"/>
        </w:rPr>
        <w:t>и менее успешен в поддержании тенденций на рынке</w:t>
      </w:r>
      <w:r w:rsidR="00B162F2">
        <w:rPr>
          <w:lang w:eastAsia="en-US"/>
        </w:rPr>
        <w:t xml:space="preserve"> (</w:t>
      </w:r>
      <w:r w:rsidRPr="00B162F2">
        <w:rPr>
          <w:lang w:eastAsia="en-US"/>
        </w:rPr>
        <w:t>47% случаев</w:t>
      </w:r>
      <w:r w:rsidR="00B162F2" w:rsidRPr="00B162F2">
        <w:rPr>
          <w:lang w:eastAsia="en-US"/>
        </w:rPr>
        <w:t>).</w:t>
      </w:r>
    </w:p>
    <w:p w:rsidR="00B162F2" w:rsidRDefault="00925585" w:rsidP="00B162F2">
      <w:pPr>
        <w:ind w:firstLine="709"/>
        <w:rPr>
          <w:lang w:eastAsia="en-US"/>
        </w:rPr>
      </w:pPr>
      <w:r w:rsidRPr="00B162F2">
        <w:rPr>
          <w:lang w:eastAsia="en-US"/>
        </w:rPr>
        <w:t>После кризиса и введения плавающего курса общая эффективность валютных интервенций Банка России снизилась</w:t>
      </w:r>
      <w:r w:rsidR="00B162F2" w:rsidRPr="00B162F2">
        <w:rPr>
          <w:lang w:eastAsia="en-US"/>
        </w:rPr>
        <w:t>.</w:t>
      </w:r>
      <w:r w:rsidR="003F0B21">
        <w:rPr>
          <w:lang w:eastAsia="en-US"/>
        </w:rPr>
        <w:t xml:space="preserve"> </w:t>
      </w:r>
      <w:r w:rsidRPr="00B162F2">
        <w:rPr>
          <w:lang w:eastAsia="en-US"/>
        </w:rPr>
        <w:t>По значениям третьего критерия можно сделать вывод, что в России не могут</w:t>
      </w:r>
      <w:r w:rsidR="00B162F2">
        <w:rPr>
          <w:lang w:eastAsia="en-US"/>
        </w:rPr>
        <w:t xml:space="preserve"> "</w:t>
      </w:r>
      <w:r w:rsidRPr="00B162F2">
        <w:rPr>
          <w:lang w:eastAsia="en-US"/>
        </w:rPr>
        <w:t>перебороть</w:t>
      </w:r>
      <w:r w:rsidR="00B162F2">
        <w:rPr>
          <w:lang w:eastAsia="en-US"/>
        </w:rPr>
        <w:t xml:space="preserve">" </w:t>
      </w:r>
      <w:r w:rsidRPr="00B162F2">
        <w:rPr>
          <w:lang w:eastAsia="en-US"/>
        </w:rPr>
        <w:t>рынок и осуществить разворот тренда</w:t>
      </w:r>
      <w:r w:rsidR="00B162F2" w:rsidRPr="00B162F2">
        <w:rPr>
          <w:lang w:eastAsia="en-US"/>
        </w:rPr>
        <w:t xml:space="preserve">. </w:t>
      </w:r>
      <w:r w:rsidRPr="00B162F2">
        <w:rPr>
          <w:lang w:eastAsia="en-US"/>
        </w:rPr>
        <w:t>С такой низкой эффективностью в периоды финансовых потрясений ЦБР не сможет исключительно силами одних интервенций противостоять валютному кризису</w:t>
      </w:r>
      <w:r w:rsidR="00B162F2" w:rsidRPr="00B162F2">
        <w:rPr>
          <w:lang w:eastAsia="en-US"/>
        </w:rPr>
        <w:t>.</w:t>
      </w:r>
    </w:p>
    <w:p w:rsidR="003F0B21" w:rsidRDefault="003F0B21" w:rsidP="00B162F2">
      <w:pPr>
        <w:ind w:firstLine="709"/>
        <w:rPr>
          <w:lang w:eastAsia="en-US"/>
        </w:rPr>
      </w:pPr>
    </w:p>
    <w:p w:rsidR="00B162F2" w:rsidRDefault="0007648E" w:rsidP="00B162F2">
      <w:pPr>
        <w:ind w:firstLine="709"/>
        <w:rPr>
          <w:lang w:eastAsia="en-US"/>
        </w:rPr>
      </w:pPr>
      <w:r w:rsidRPr="00B162F2">
        <w:rPr>
          <w:lang w:eastAsia="en-US"/>
        </w:rPr>
        <w:t>Таблица 1</w:t>
      </w:r>
      <w:r w:rsidR="00B162F2" w:rsidRPr="00B162F2">
        <w:rPr>
          <w:lang w:eastAsia="en-US"/>
        </w:rPr>
        <w:t>.</w:t>
      </w:r>
    </w:p>
    <w:p w:rsidR="0007648E" w:rsidRPr="00B162F2" w:rsidRDefault="0007648E" w:rsidP="00B162F2">
      <w:pPr>
        <w:ind w:firstLine="709"/>
        <w:rPr>
          <w:lang w:eastAsia="en-US"/>
        </w:rPr>
      </w:pPr>
      <w:r w:rsidRPr="00B162F2">
        <w:rPr>
          <w:lang w:eastAsia="en-US"/>
        </w:rPr>
        <w:t>Валютные интервенции за период с 1997г</w:t>
      </w:r>
      <w:r w:rsidR="00B162F2" w:rsidRPr="00B162F2">
        <w:rPr>
          <w:lang w:eastAsia="en-US"/>
        </w:rPr>
        <w:t xml:space="preserve">. </w:t>
      </w:r>
      <w:r w:rsidRPr="00B162F2">
        <w:rPr>
          <w:lang w:eastAsia="en-US"/>
        </w:rPr>
        <w:t>по март 2006г</w:t>
      </w:r>
      <w:r w:rsidR="00B162F2" w:rsidRPr="00B162F2">
        <w:rPr>
          <w:lang w:eastAsia="en-US"/>
        </w:rPr>
        <w:t xml:space="preserve">. </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855"/>
        <w:gridCol w:w="2284"/>
        <w:gridCol w:w="1506"/>
      </w:tblGrid>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Критерий успеха</w:t>
            </w:r>
          </w:p>
        </w:tc>
        <w:tc>
          <w:tcPr>
            <w:tcW w:w="1855" w:type="dxa"/>
            <w:shd w:val="clear" w:color="auto" w:fill="auto"/>
            <w:noWrap/>
          </w:tcPr>
          <w:p w:rsidR="00EC2A8B" w:rsidRPr="00B162F2" w:rsidRDefault="00EC2A8B" w:rsidP="003F0B21">
            <w:pPr>
              <w:pStyle w:val="afd"/>
            </w:pPr>
            <w:r w:rsidRPr="00B162F2">
              <w:t>Направление</w:t>
            </w:r>
          </w:p>
        </w:tc>
        <w:tc>
          <w:tcPr>
            <w:tcW w:w="2284" w:type="dxa"/>
            <w:shd w:val="clear" w:color="auto" w:fill="auto"/>
            <w:noWrap/>
          </w:tcPr>
          <w:p w:rsidR="00EC2A8B" w:rsidRPr="00B162F2" w:rsidRDefault="00EC2A8B" w:rsidP="003F0B21">
            <w:pPr>
              <w:pStyle w:val="afd"/>
            </w:pPr>
            <w:r w:rsidRPr="00B162F2">
              <w:t>Сглаживание</w:t>
            </w:r>
          </w:p>
        </w:tc>
        <w:tc>
          <w:tcPr>
            <w:tcW w:w="1506" w:type="dxa"/>
            <w:shd w:val="clear" w:color="auto" w:fill="auto"/>
            <w:noWrap/>
          </w:tcPr>
          <w:p w:rsidR="00EC2A8B" w:rsidRPr="00B162F2" w:rsidRDefault="00EC2A8B" w:rsidP="003F0B21">
            <w:pPr>
              <w:pStyle w:val="afd"/>
            </w:pPr>
            <w:r w:rsidRPr="00B162F2">
              <w:t>Разворот</w:t>
            </w:r>
          </w:p>
        </w:tc>
      </w:tr>
      <w:tr w:rsidR="00EC2A8B" w:rsidRPr="00B162F2" w:rsidTr="00A16608">
        <w:trPr>
          <w:trHeight w:val="270"/>
          <w:jc w:val="center"/>
        </w:trPr>
        <w:tc>
          <w:tcPr>
            <w:tcW w:w="8641" w:type="dxa"/>
            <w:gridSpan w:val="4"/>
            <w:shd w:val="clear" w:color="auto" w:fill="auto"/>
            <w:noWrap/>
          </w:tcPr>
          <w:p w:rsidR="00EC2A8B" w:rsidRPr="00B162F2" w:rsidRDefault="00EC2A8B" w:rsidP="003F0B21">
            <w:pPr>
              <w:pStyle w:val="afd"/>
            </w:pPr>
            <w:r w:rsidRPr="00B162F2">
              <w:t>Период до валютного кризиса, январь 1997г</w:t>
            </w:r>
            <w:r w:rsidR="00B162F2" w:rsidRPr="00B162F2">
              <w:t>. -</w:t>
            </w:r>
            <w:r w:rsidR="00B162F2">
              <w:t xml:space="preserve"> </w:t>
            </w:r>
            <w:r w:rsidRPr="00B162F2">
              <w:t>август 1998г</w:t>
            </w:r>
            <w:r w:rsidR="00B162F2" w:rsidRPr="00B162F2">
              <w:t xml:space="preserve">. </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Успешные интервенции</w:t>
            </w:r>
          </w:p>
        </w:tc>
        <w:tc>
          <w:tcPr>
            <w:tcW w:w="1855" w:type="dxa"/>
            <w:shd w:val="clear" w:color="auto" w:fill="auto"/>
            <w:noWrap/>
          </w:tcPr>
          <w:p w:rsidR="00EC2A8B" w:rsidRPr="00B162F2" w:rsidRDefault="00EC2A8B" w:rsidP="003F0B21">
            <w:pPr>
              <w:pStyle w:val="afd"/>
            </w:pPr>
            <w:r w:rsidRPr="00B162F2">
              <w:t>9</w:t>
            </w:r>
          </w:p>
        </w:tc>
        <w:tc>
          <w:tcPr>
            <w:tcW w:w="2284" w:type="dxa"/>
            <w:shd w:val="clear" w:color="auto" w:fill="auto"/>
            <w:noWrap/>
          </w:tcPr>
          <w:p w:rsidR="00EC2A8B" w:rsidRPr="00B162F2" w:rsidRDefault="00EC2A8B" w:rsidP="003F0B21">
            <w:pPr>
              <w:pStyle w:val="afd"/>
            </w:pPr>
            <w:r w:rsidRPr="00B162F2">
              <w:t>14</w:t>
            </w:r>
          </w:p>
        </w:tc>
        <w:tc>
          <w:tcPr>
            <w:tcW w:w="1506" w:type="dxa"/>
            <w:shd w:val="clear" w:color="auto" w:fill="auto"/>
            <w:noWrap/>
          </w:tcPr>
          <w:p w:rsidR="00EC2A8B" w:rsidRPr="00B162F2" w:rsidRDefault="00EC2A8B" w:rsidP="003F0B21">
            <w:pPr>
              <w:pStyle w:val="afd"/>
            </w:pPr>
            <w:r w:rsidRPr="00B162F2">
              <w:t>0</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Провальные интервенции</w:t>
            </w:r>
          </w:p>
        </w:tc>
        <w:tc>
          <w:tcPr>
            <w:tcW w:w="1855" w:type="dxa"/>
            <w:shd w:val="clear" w:color="auto" w:fill="auto"/>
            <w:noWrap/>
          </w:tcPr>
          <w:p w:rsidR="00EC2A8B" w:rsidRPr="00B162F2" w:rsidRDefault="00EC2A8B" w:rsidP="003F0B21">
            <w:pPr>
              <w:pStyle w:val="afd"/>
            </w:pPr>
            <w:r w:rsidRPr="00B162F2">
              <w:t>10</w:t>
            </w:r>
          </w:p>
        </w:tc>
        <w:tc>
          <w:tcPr>
            <w:tcW w:w="2284" w:type="dxa"/>
            <w:shd w:val="clear" w:color="auto" w:fill="auto"/>
            <w:noWrap/>
          </w:tcPr>
          <w:p w:rsidR="00EC2A8B" w:rsidRPr="00B162F2" w:rsidRDefault="00EC2A8B" w:rsidP="003F0B21">
            <w:pPr>
              <w:pStyle w:val="afd"/>
            </w:pPr>
            <w:r w:rsidRPr="00B162F2">
              <w:t>4</w:t>
            </w:r>
          </w:p>
        </w:tc>
        <w:tc>
          <w:tcPr>
            <w:tcW w:w="1506" w:type="dxa"/>
            <w:shd w:val="clear" w:color="auto" w:fill="auto"/>
            <w:noWrap/>
          </w:tcPr>
          <w:p w:rsidR="00EC2A8B" w:rsidRPr="00B162F2" w:rsidRDefault="00EC2A8B" w:rsidP="003F0B21">
            <w:pPr>
              <w:pStyle w:val="afd"/>
            </w:pPr>
            <w:r w:rsidRPr="00B162F2">
              <w:t>18</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Всего</w:t>
            </w:r>
          </w:p>
        </w:tc>
        <w:tc>
          <w:tcPr>
            <w:tcW w:w="1855" w:type="dxa"/>
            <w:shd w:val="clear" w:color="auto" w:fill="auto"/>
            <w:noWrap/>
          </w:tcPr>
          <w:p w:rsidR="00EC2A8B" w:rsidRPr="00B162F2" w:rsidRDefault="00EC2A8B" w:rsidP="003F0B21">
            <w:pPr>
              <w:pStyle w:val="afd"/>
            </w:pPr>
            <w:r w:rsidRPr="00B162F2">
              <w:t>19</w:t>
            </w:r>
          </w:p>
        </w:tc>
        <w:tc>
          <w:tcPr>
            <w:tcW w:w="2284" w:type="dxa"/>
            <w:shd w:val="clear" w:color="auto" w:fill="auto"/>
            <w:noWrap/>
          </w:tcPr>
          <w:p w:rsidR="00EC2A8B" w:rsidRPr="00B162F2" w:rsidRDefault="00EC2A8B" w:rsidP="003F0B21">
            <w:pPr>
              <w:pStyle w:val="afd"/>
            </w:pPr>
            <w:r w:rsidRPr="00B162F2">
              <w:t>18</w:t>
            </w:r>
          </w:p>
        </w:tc>
        <w:tc>
          <w:tcPr>
            <w:tcW w:w="1506" w:type="dxa"/>
            <w:shd w:val="clear" w:color="auto" w:fill="auto"/>
            <w:noWrap/>
          </w:tcPr>
          <w:p w:rsidR="00EC2A8B" w:rsidRPr="00B162F2" w:rsidRDefault="00EC2A8B" w:rsidP="003F0B21">
            <w:pPr>
              <w:pStyle w:val="afd"/>
            </w:pPr>
            <w:r w:rsidRPr="00B162F2">
              <w:t>18</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Доля успешных интервенций</w:t>
            </w:r>
          </w:p>
        </w:tc>
        <w:tc>
          <w:tcPr>
            <w:tcW w:w="1855" w:type="dxa"/>
            <w:shd w:val="clear" w:color="auto" w:fill="auto"/>
            <w:noWrap/>
          </w:tcPr>
          <w:p w:rsidR="00EC2A8B" w:rsidRPr="00B162F2" w:rsidRDefault="00EC2A8B" w:rsidP="003F0B21">
            <w:pPr>
              <w:pStyle w:val="afd"/>
            </w:pPr>
            <w:r w:rsidRPr="00B162F2">
              <w:t>47,40%</w:t>
            </w:r>
          </w:p>
        </w:tc>
        <w:tc>
          <w:tcPr>
            <w:tcW w:w="2284" w:type="dxa"/>
            <w:shd w:val="clear" w:color="auto" w:fill="auto"/>
            <w:noWrap/>
          </w:tcPr>
          <w:p w:rsidR="00EC2A8B" w:rsidRPr="00B162F2" w:rsidRDefault="00EC2A8B" w:rsidP="003F0B21">
            <w:pPr>
              <w:pStyle w:val="afd"/>
            </w:pPr>
            <w:r w:rsidRPr="00B162F2">
              <w:t>77,80%</w:t>
            </w:r>
          </w:p>
        </w:tc>
        <w:tc>
          <w:tcPr>
            <w:tcW w:w="1506" w:type="dxa"/>
            <w:shd w:val="clear" w:color="auto" w:fill="auto"/>
            <w:noWrap/>
          </w:tcPr>
          <w:p w:rsidR="00EC2A8B" w:rsidRPr="00B162F2" w:rsidRDefault="00EC2A8B" w:rsidP="003F0B21">
            <w:pPr>
              <w:pStyle w:val="afd"/>
            </w:pPr>
            <w:r w:rsidRPr="00B162F2">
              <w:t>0,00%</w:t>
            </w:r>
          </w:p>
        </w:tc>
      </w:tr>
      <w:tr w:rsidR="00EC2A8B" w:rsidRPr="00B162F2" w:rsidTr="00A16608">
        <w:trPr>
          <w:trHeight w:val="270"/>
          <w:jc w:val="center"/>
        </w:trPr>
        <w:tc>
          <w:tcPr>
            <w:tcW w:w="8641" w:type="dxa"/>
            <w:gridSpan w:val="4"/>
            <w:shd w:val="clear" w:color="auto" w:fill="auto"/>
            <w:noWrap/>
          </w:tcPr>
          <w:p w:rsidR="00EC2A8B" w:rsidRPr="00B162F2" w:rsidRDefault="00EC2A8B" w:rsidP="003F0B21">
            <w:pPr>
              <w:pStyle w:val="afd"/>
            </w:pPr>
            <w:r w:rsidRPr="00B162F2">
              <w:t>Период после валютного кризиса</w:t>
            </w:r>
            <w:r w:rsidR="00B162F2">
              <w:t>, с</w:t>
            </w:r>
            <w:r w:rsidRPr="00B162F2">
              <w:t>ентябрь 1998г</w:t>
            </w:r>
            <w:r w:rsidR="00B162F2" w:rsidRPr="00B162F2">
              <w:t xml:space="preserve">. - </w:t>
            </w:r>
            <w:r w:rsidRPr="00B162F2">
              <w:t>март 2006г</w:t>
            </w:r>
            <w:r w:rsidR="00B162F2" w:rsidRPr="00B162F2">
              <w:t xml:space="preserve">. </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Успешные интервенции</w:t>
            </w:r>
          </w:p>
        </w:tc>
        <w:tc>
          <w:tcPr>
            <w:tcW w:w="1855" w:type="dxa"/>
            <w:shd w:val="clear" w:color="auto" w:fill="auto"/>
            <w:noWrap/>
          </w:tcPr>
          <w:p w:rsidR="00EC2A8B" w:rsidRPr="00B162F2" w:rsidRDefault="00EC2A8B" w:rsidP="003F0B21">
            <w:pPr>
              <w:pStyle w:val="afd"/>
            </w:pPr>
            <w:r w:rsidRPr="00B162F2">
              <w:t>9</w:t>
            </w:r>
          </w:p>
        </w:tc>
        <w:tc>
          <w:tcPr>
            <w:tcW w:w="2284" w:type="dxa"/>
            <w:shd w:val="clear" w:color="auto" w:fill="auto"/>
            <w:noWrap/>
          </w:tcPr>
          <w:p w:rsidR="00EC2A8B" w:rsidRPr="00B162F2" w:rsidRDefault="00EC2A8B" w:rsidP="003F0B21">
            <w:pPr>
              <w:pStyle w:val="afd"/>
            </w:pPr>
            <w:r w:rsidRPr="00B162F2">
              <w:t>15</w:t>
            </w:r>
          </w:p>
        </w:tc>
        <w:tc>
          <w:tcPr>
            <w:tcW w:w="1506" w:type="dxa"/>
            <w:shd w:val="clear" w:color="auto" w:fill="auto"/>
            <w:noWrap/>
          </w:tcPr>
          <w:p w:rsidR="00EC2A8B" w:rsidRPr="00B162F2" w:rsidRDefault="00EC2A8B" w:rsidP="003F0B21">
            <w:pPr>
              <w:pStyle w:val="afd"/>
            </w:pPr>
            <w:r w:rsidRPr="00B162F2">
              <w:t>1</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Провальные интервенции</w:t>
            </w:r>
          </w:p>
        </w:tc>
        <w:tc>
          <w:tcPr>
            <w:tcW w:w="1855" w:type="dxa"/>
            <w:shd w:val="clear" w:color="auto" w:fill="auto"/>
            <w:noWrap/>
          </w:tcPr>
          <w:p w:rsidR="00EC2A8B" w:rsidRPr="00B162F2" w:rsidRDefault="00EC2A8B" w:rsidP="003F0B21">
            <w:pPr>
              <w:pStyle w:val="afd"/>
            </w:pPr>
            <w:r w:rsidRPr="00B162F2">
              <w:t>14</w:t>
            </w:r>
          </w:p>
        </w:tc>
        <w:tc>
          <w:tcPr>
            <w:tcW w:w="2284" w:type="dxa"/>
            <w:shd w:val="clear" w:color="auto" w:fill="auto"/>
            <w:noWrap/>
          </w:tcPr>
          <w:p w:rsidR="00EC2A8B" w:rsidRPr="00B162F2" w:rsidRDefault="00EC2A8B" w:rsidP="003F0B21">
            <w:pPr>
              <w:pStyle w:val="afd"/>
            </w:pPr>
            <w:r w:rsidRPr="00B162F2">
              <w:t>8</w:t>
            </w:r>
          </w:p>
        </w:tc>
        <w:tc>
          <w:tcPr>
            <w:tcW w:w="1506" w:type="dxa"/>
            <w:shd w:val="clear" w:color="auto" w:fill="auto"/>
            <w:noWrap/>
          </w:tcPr>
          <w:p w:rsidR="00EC2A8B" w:rsidRPr="00B162F2" w:rsidRDefault="00EC2A8B" w:rsidP="003F0B21">
            <w:pPr>
              <w:pStyle w:val="afd"/>
            </w:pPr>
            <w:r w:rsidRPr="00B162F2">
              <w:t>22</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Всего</w:t>
            </w:r>
          </w:p>
        </w:tc>
        <w:tc>
          <w:tcPr>
            <w:tcW w:w="1855" w:type="dxa"/>
            <w:shd w:val="clear" w:color="auto" w:fill="auto"/>
            <w:noWrap/>
          </w:tcPr>
          <w:p w:rsidR="00EC2A8B" w:rsidRPr="00B162F2" w:rsidRDefault="00EC2A8B" w:rsidP="003F0B21">
            <w:pPr>
              <w:pStyle w:val="afd"/>
            </w:pPr>
            <w:r w:rsidRPr="00B162F2">
              <w:t>23</w:t>
            </w:r>
          </w:p>
        </w:tc>
        <w:tc>
          <w:tcPr>
            <w:tcW w:w="2284" w:type="dxa"/>
            <w:shd w:val="clear" w:color="auto" w:fill="auto"/>
            <w:noWrap/>
          </w:tcPr>
          <w:p w:rsidR="00EC2A8B" w:rsidRPr="00B162F2" w:rsidRDefault="00EC2A8B" w:rsidP="003F0B21">
            <w:pPr>
              <w:pStyle w:val="afd"/>
            </w:pPr>
            <w:r w:rsidRPr="00B162F2">
              <w:t>23</w:t>
            </w:r>
          </w:p>
        </w:tc>
        <w:tc>
          <w:tcPr>
            <w:tcW w:w="1506" w:type="dxa"/>
            <w:shd w:val="clear" w:color="auto" w:fill="auto"/>
            <w:noWrap/>
          </w:tcPr>
          <w:p w:rsidR="00EC2A8B" w:rsidRPr="00B162F2" w:rsidRDefault="00EC2A8B" w:rsidP="003F0B21">
            <w:pPr>
              <w:pStyle w:val="afd"/>
            </w:pPr>
            <w:r w:rsidRPr="00B162F2">
              <w:t>23</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Доля успешных интервенций</w:t>
            </w:r>
          </w:p>
        </w:tc>
        <w:tc>
          <w:tcPr>
            <w:tcW w:w="1855" w:type="dxa"/>
            <w:shd w:val="clear" w:color="auto" w:fill="auto"/>
            <w:noWrap/>
          </w:tcPr>
          <w:p w:rsidR="00EC2A8B" w:rsidRPr="00B162F2" w:rsidRDefault="00EC2A8B" w:rsidP="003F0B21">
            <w:pPr>
              <w:pStyle w:val="afd"/>
            </w:pPr>
            <w:r w:rsidRPr="00B162F2">
              <w:t>39,10%</w:t>
            </w:r>
          </w:p>
        </w:tc>
        <w:tc>
          <w:tcPr>
            <w:tcW w:w="2284" w:type="dxa"/>
            <w:shd w:val="clear" w:color="auto" w:fill="auto"/>
            <w:noWrap/>
          </w:tcPr>
          <w:p w:rsidR="00EC2A8B" w:rsidRPr="00B162F2" w:rsidRDefault="00EC2A8B" w:rsidP="003F0B21">
            <w:pPr>
              <w:pStyle w:val="afd"/>
            </w:pPr>
            <w:r w:rsidRPr="00B162F2">
              <w:t>65</w:t>
            </w:r>
            <w:r w:rsidR="00B162F2">
              <w:t>, 20</w:t>
            </w:r>
            <w:r w:rsidRPr="00B162F2">
              <w:t>%</w:t>
            </w:r>
          </w:p>
        </w:tc>
        <w:tc>
          <w:tcPr>
            <w:tcW w:w="1506" w:type="dxa"/>
            <w:shd w:val="clear" w:color="auto" w:fill="auto"/>
            <w:noWrap/>
          </w:tcPr>
          <w:p w:rsidR="00EC2A8B" w:rsidRPr="00B162F2" w:rsidRDefault="00EC2A8B" w:rsidP="003F0B21">
            <w:pPr>
              <w:pStyle w:val="afd"/>
            </w:pPr>
            <w:r w:rsidRPr="00B162F2">
              <w:t>4,30%</w:t>
            </w:r>
          </w:p>
        </w:tc>
      </w:tr>
      <w:tr w:rsidR="00EC2A8B" w:rsidRPr="00B162F2" w:rsidTr="00A16608">
        <w:trPr>
          <w:trHeight w:val="270"/>
          <w:jc w:val="center"/>
        </w:trPr>
        <w:tc>
          <w:tcPr>
            <w:tcW w:w="8641" w:type="dxa"/>
            <w:gridSpan w:val="4"/>
            <w:shd w:val="clear" w:color="auto" w:fill="auto"/>
            <w:noWrap/>
          </w:tcPr>
          <w:p w:rsidR="00EC2A8B" w:rsidRPr="00B162F2" w:rsidRDefault="00EC2A8B" w:rsidP="003F0B21">
            <w:pPr>
              <w:pStyle w:val="afd"/>
            </w:pPr>
            <w:r w:rsidRPr="00B162F2">
              <w:t>Весь период</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Успешные интервенции</w:t>
            </w:r>
          </w:p>
        </w:tc>
        <w:tc>
          <w:tcPr>
            <w:tcW w:w="1855" w:type="dxa"/>
            <w:shd w:val="clear" w:color="auto" w:fill="auto"/>
            <w:noWrap/>
          </w:tcPr>
          <w:p w:rsidR="00EC2A8B" w:rsidRPr="00B162F2" w:rsidRDefault="00EC2A8B" w:rsidP="003F0B21">
            <w:pPr>
              <w:pStyle w:val="afd"/>
            </w:pPr>
            <w:r w:rsidRPr="00B162F2">
              <w:t>17</w:t>
            </w:r>
          </w:p>
        </w:tc>
        <w:tc>
          <w:tcPr>
            <w:tcW w:w="2284" w:type="dxa"/>
            <w:shd w:val="clear" w:color="auto" w:fill="auto"/>
            <w:noWrap/>
          </w:tcPr>
          <w:p w:rsidR="00EC2A8B" w:rsidRPr="00B162F2" w:rsidRDefault="00EC2A8B" w:rsidP="003F0B21">
            <w:pPr>
              <w:pStyle w:val="afd"/>
            </w:pPr>
            <w:r w:rsidRPr="00B162F2">
              <w:t>28</w:t>
            </w:r>
          </w:p>
        </w:tc>
        <w:tc>
          <w:tcPr>
            <w:tcW w:w="1506" w:type="dxa"/>
            <w:shd w:val="clear" w:color="auto" w:fill="auto"/>
            <w:noWrap/>
          </w:tcPr>
          <w:p w:rsidR="00EC2A8B" w:rsidRPr="00B162F2" w:rsidRDefault="00EC2A8B" w:rsidP="003F0B21">
            <w:pPr>
              <w:pStyle w:val="afd"/>
            </w:pPr>
            <w:r w:rsidRPr="00B162F2">
              <w:t>1</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Провальные интервенции</w:t>
            </w:r>
          </w:p>
        </w:tc>
        <w:tc>
          <w:tcPr>
            <w:tcW w:w="1855" w:type="dxa"/>
            <w:shd w:val="clear" w:color="auto" w:fill="auto"/>
            <w:noWrap/>
          </w:tcPr>
          <w:p w:rsidR="00EC2A8B" w:rsidRPr="00B162F2" w:rsidRDefault="00EC2A8B" w:rsidP="003F0B21">
            <w:pPr>
              <w:pStyle w:val="afd"/>
            </w:pPr>
            <w:r w:rsidRPr="00B162F2">
              <w:t>25</w:t>
            </w:r>
          </w:p>
        </w:tc>
        <w:tc>
          <w:tcPr>
            <w:tcW w:w="2284" w:type="dxa"/>
            <w:shd w:val="clear" w:color="auto" w:fill="auto"/>
            <w:noWrap/>
          </w:tcPr>
          <w:p w:rsidR="00EC2A8B" w:rsidRPr="00B162F2" w:rsidRDefault="00EC2A8B" w:rsidP="003F0B21">
            <w:pPr>
              <w:pStyle w:val="afd"/>
            </w:pPr>
            <w:r w:rsidRPr="00B162F2">
              <w:t>13</w:t>
            </w:r>
          </w:p>
        </w:tc>
        <w:tc>
          <w:tcPr>
            <w:tcW w:w="1506" w:type="dxa"/>
            <w:shd w:val="clear" w:color="auto" w:fill="auto"/>
            <w:noWrap/>
          </w:tcPr>
          <w:p w:rsidR="00EC2A8B" w:rsidRPr="00B162F2" w:rsidRDefault="00EC2A8B" w:rsidP="003F0B21">
            <w:pPr>
              <w:pStyle w:val="afd"/>
            </w:pPr>
            <w:r w:rsidRPr="00B162F2">
              <w:t>40</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Всего</w:t>
            </w:r>
          </w:p>
        </w:tc>
        <w:tc>
          <w:tcPr>
            <w:tcW w:w="1855" w:type="dxa"/>
            <w:shd w:val="clear" w:color="auto" w:fill="auto"/>
            <w:noWrap/>
          </w:tcPr>
          <w:p w:rsidR="00EC2A8B" w:rsidRPr="00B162F2" w:rsidRDefault="00EC2A8B" w:rsidP="003F0B21">
            <w:pPr>
              <w:pStyle w:val="afd"/>
            </w:pPr>
            <w:r w:rsidRPr="00B162F2">
              <w:t>42</w:t>
            </w:r>
          </w:p>
        </w:tc>
        <w:tc>
          <w:tcPr>
            <w:tcW w:w="2284" w:type="dxa"/>
            <w:shd w:val="clear" w:color="auto" w:fill="auto"/>
            <w:noWrap/>
          </w:tcPr>
          <w:p w:rsidR="00EC2A8B" w:rsidRPr="00B162F2" w:rsidRDefault="00EC2A8B" w:rsidP="003F0B21">
            <w:pPr>
              <w:pStyle w:val="afd"/>
            </w:pPr>
            <w:r w:rsidRPr="00B162F2">
              <w:t>41</w:t>
            </w:r>
          </w:p>
        </w:tc>
        <w:tc>
          <w:tcPr>
            <w:tcW w:w="1506" w:type="dxa"/>
            <w:shd w:val="clear" w:color="auto" w:fill="auto"/>
            <w:noWrap/>
          </w:tcPr>
          <w:p w:rsidR="00EC2A8B" w:rsidRPr="00B162F2" w:rsidRDefault="00EC2A8B" w:rsidP="003F0B21">
            <w:pPr>
              <w:pStyle w:val="afd"/>
            </w:pPr>
            <w:r w:rsidRPr="00B162F2">
              <w:t>41</w:t>
            </w:r>
          </w:p>
        </w:tc>
      </w:tr>
      <w:tr w:rsidR="00EC2A8B" w:rsidRPr="00B162F2" w:rsidTr="00A16608">
        <w:trPr>
          <w:trHeight w:val="270"/>
          <w:jc w:val="center"/>
        </w:trPr>
        <w:tc>
          <w:tcPr>
            <w:tcW w:w="2996" w:type="dxa"/>
            <w:shd w:val="clear" w:color="auto" w:fill="auto"/>
            <w:noWrap/>
          </w:tcPr>
          <w:p w:rsidR="00EC2A8B" w:rsidRPr="00B162F2" w:rsidRDefault="00EC2A8B" w:rsidP="003F0B21">
            <w:pPr>
              <w:pStyle w:val="afd"/>
            </w:pPr>
            <w:r w:rsidRPr="00B162F2">
              <w:t>Доля успешных интервенций</w:t>
            </w:r>
          </w:p>
        </w:tc>
        <w:tc>
          <w:tcPr>
            <w:tcW w:w="1855" w:type="dxa"/>
            <w:shd w:val="clear" w:color="auto" w:fill="auto"/>
            <w:noWrap/>
          </w:tcPr>
          <w:p w:rsidR="00EC2A8B" w:rsidRPr="00B162F2" w:rsidRDefault="00EC2A8B" w:rsidP="003F0B21">
            <w:pPr>
              <w:pStyle w:val="afd"/>
            </w:pPr>
            <w:r w:rsidRPr="00B162F2">
              <w:t>40,50%</w:t>
            </w:r>
          </w:p>
        </w:tc>
        <w:tc>
          <w:tcPr>
            <w:tcW w:w="2284" w:type="dxa"/>
            <w:shd w:val="clear" w:color="auto" w:fill="auto"/>
            <w:noWrap/>
          </w:tcPr>
          <w:p w:rsidR="00EC2A8B" w:rsidRPr="00B162F2" w:rsidRDefault="00EC2A8B" w:rsidP="003F0B21">
            <w:pPr>
              <w:pStyle w:val="afd"/>
            </w:pPr>
            <w:r w:rsidRPr="00B162F2">
              <w:t>68,30%</w:t>
            </w:r>
          </w:p>
        </w:tc>
        <w:tc>
          <w:tcPr>
            <w:tcW w:w="1506" w:type="dxa"/>
            <w:shd w:val="clear" w:color="auto" w:fill="auto"/>
            <w:noWrap/>
          </w:tcPr>
          <w:p w:rsidR="00EC2A8B" w:rsidRPr="00B162F2" w:rsidRDefault="00EC2A8B" w:rsidP="003F0B21">
            <w:pPr>
              <w:pStyle w:val="afd"/>
            </w:pPr>
            <w:r w:rsidRPr="00B162F2">
              <w:t>2,40%</w:t>
            </w:r>
          </w:p>
        </w:tc>
      </w:tr>
    </w:tbl>
    <w:p w:rsidR="00B162F2" w:rsidRPr="00B162F2" w:rsidRDefault="00B162F2" w:rsidP="00B162F2">
      <w:pPr>
        <w:ind w:firstLine="709"/>
        <w:rPr>
          <w:lang w:eastAsia="en-US"/>
        </w:rPr>
      </w:pPr>
    </w:p>
    <w:p w:rsidR="00B162F2" w:rsidRDefault="005F3E45" w:rsidP="00B162F2">
      <w:pPr>
        <w:ind w:firstLine="709"/>
        <w:rPr>
          <w:lang w:eastAsia="en-US"/>
        </w:rPr>
      </w:pPr>
      <w:r w:rsidRPr="00B162F2">
        <w:rPr>
          <w:lang w:eastAsia="en-US"/>
        </w:rPr>
        <w:t>Но эти выводы отнюдь не свидетельствуют о низком профессионализме Центрального банка</w:t>
      </w:r>
      <w:r w:rsidR="00B162F2" w:rsidRPr="00B162F2">
        <w:rPr>
          <w:lang w:eastAsia="en-US"/>
        </w:rPr>
        <w:t xml:space="preserve">. </w:t>
      </w:r>
      <w:r w:rsidRPr="00B162F2">
        <w:rPr>
          <w:lang w:eastAsia="en-US"/>
        </w:rPr>
        <w:t>Международные исследования обнаружили, что эффективностью обладают лишь интервенции центральных банков США, Японии и Германии</w:t>
      </w:r>
      <w:r w:rsidR="00B162F2" w:rsidRPr="00B162F2">
        <w:rPr>
          <w:lang w:eastAsia="en-US"/>
        </w:rPr>
        <w:t xml:space="preserve">. </w:t>
      </w:r>
      <w:r w:rsidRPr="00B162F2">
        <w:rPr>
          <w:lang w:eastAsia="en-US"/>
        </w:rPr>
        <w:t>Большинство же центральных банков в этом преуспело мало</w:t>
      </w:r>
      <w:r w:rsidR="00B162F2" w:rsidRPr="00B162F2">
        <w:rPr>
          <w:lang w:eastAsia="en-US"/>
        </w:rPr>
        <w:t>.</w:t>
      </w:r>
    </w:p>
    <w:p w:rsidR="00B162F2" w:rsidRDefault="005F3E45" w:rsidP="00B162F2">
      <w:pPr>
        <w:ind w:firstLine="709"/>
        <w:rPr>
          <w:lang w:eastAsia="en-US"/>
        </w:rPr>
      </w:pPr>
      <w:r w:rsidRPr="00B162F2">
        <w:rPr>
          <w:lang w:eastAsia="en-US"/>
        </w:rPr>
        <w:t>Например, слабое влияние валютных интервенций на курс национальной денежной единицы отмечено в таких развитых странах, как Швеция и Канада</w:t>
      </w:r>
      <w:r w:rsidR="00B162F2" w:rsidRPr="00B162F2">
        <w:rPr>
          <w:lang w:eastAsia="en-US"/>
        </w:rPr>
        <w:t>.</w:t>
      </w:r>
    </w:p>
    <w:p w:rsidR="00B162F2" w:rsidRDefault="005F3E45" w:rsidP="00B162F2">
      <w:pPr>
        <w:ind w:firstLine="709"/>
        <w:rPr>
          <w:lang w:eastAsia="en-US"/>
        </w:rPr>
      </w:pPr>
      <w:r w:rsidRPr="00B162F2">
        <w:rPr>
          <w:lang w:eastAsia="en-US"/>
        </w:rPr>
        <w:t>Также проиллюстрировать результаты анализа можно, рассмотрев динамику курса доллара США к российскому рублю, которая подтверждает успешные действия ЦБР по сглаживанию колебаний курса и слабое влияние валютных интервенций на замедление или прекращение падения курса рубля</w:t>
      </w:r>
      <w:r w:rsidR="00B162F2" w:rsidRPr="00B162F2">
        <w:rPr>
          <w:lang w:eastAsia="en-US"/>
        </w:rPr>
        <w:t>.</w:t>
      </w:r>
    </w:p>
    <w:p w:rsidR="00B162F2" w:rsidRPr="00B162F2" w:rsidRDefault="00562A54" w:rsidP="003F0B21">
      <w:pPr>
        <w:pStyle w:val="2"/>
      </w:pPr>
      <w:r w:rsidRPr="00B162F2">
        <w:br w:type="page"/>
      </w:r>
      <w:bookmarkStart w:id="21" w:name="_Toc139731092"/>
      <w:bookmarkStart w:id="22" w:name="_Toc273190094"/>
      <w:r w:rsidRPr="00B162F2">
        <w:t>3</w:t>
      </w:r>
      <w:r w:rsidR="00B162F2" w:rsidRPr="00B162F2">
        <w:t xml:space="preserve">. </w:t>
      </w:r>
      <w:r w:rsidRPr="00B162F2">
        <w:t>Перспективы развития денежно-кредитной политики в России</w:t>
      </w:r>
      <w:bookmarkEnd w:id="21"/>
      <w:bookmarkEnd w:id="22"/>
    </w:p>
    <w:p w:rsidR="003F0B21" w:rsidRDefault="003F0B21" w:rsidP="003F0B21">
      <w:pPr>
        <w:pStyle w:val="2"/>
      </w:pPr>
      <w:bookmarkStart w:id="23" w:name="_Toc139731093"/>
    </w:p>
    <w:p w:rsidR="00B162F2" w:rsidRDefault="00B162F2" w:rsidP="003F0B21">
      <w:pPr>
        <w:pStyle w:val="2"/>
      </w:pPr>
      <w:bookmarkStart w:id="24" w:name="_Toc273190095"/>
      <w:r>
        <w:t xml:space="preserve">3.1 </w:t>
      </w:r>
      <w:r w:rsidR="00EE7F11" w:rsidRPr="00B162F2">
        <w:t>Кредитно-денежная политика на 2006</w:t>
      </w:r>
      <w:r w:rsidR="003F0B21">
        <w:t xml:space="preserve"> </w:t>
      </w:r>
      <w:r w:rsidR="00EE7F11" w:rsidRPr="00B162F2">
        <w:t>г</w:t>
      </w:r>
      <w:r w:rsidRPr="00B162F2">
        <w:t>.</w:t>
      </w:r>
      <w:bookmarkEnd w:id="23"/>
      <w:bookmarkEnd w:id="24"/>
    </w:p>
    <w:p w:rsidR="003F0B21" w:rsidRDefault="003F0B21" w:rsidP="00B162F2">
      <w:pPr>
        <w:ind w:firstLine="709"/>
        <w:rPr>
          <w:lang w:eastAsia="en-US"/>
        </w:rPr>
      </w:pPr>
    </w:p>
    <w:p w:rsidR="00B162F2" w:rsidRDefault="005E1195" w:rsidP="00B162F2">
      <w:pPr>
        <w:ind w:firstLine="709"/>
        <w:rPr>
          <w:lang w:eastAsia="en-US"/>
        </w:rPr>
      </w:pPr>
      <w:r w:rsidRPr="00B162F2">
        <w:rPr>
          <w:lang w:eastAsia="en-US"/>
        </w:rPr>
        <w:t>Банк России представлял</w:t>
      </w:r>
      <w:r w:rsidR="00EE7F11" w:rsidRPr="00B162F2">
        <w:rPr>
          <w:lang w:eastAsia="en-US"/>
        </w:rPr>
        <w:t xml:space="preserve"> три варианта денежно-кредитной политики на</w:t>
      </w:r>
      <w:r w:rsidR="00B162F2">
        <w:rPr>
          <w:lang w:eastAsia="en-US"/>
        </w:rPr>
        <w:t xml:space="preserve"> </w:t>
      </w:r>
      <w:r w:rsidR="00EE7F11" w:rsidRPr="00B162F2">
        <w:rPr>
          <w:lang w:eastAsia="en-US"/>
        </w:rPr>
        <w:t>2006 год</w:t>
      </w:r>
      <w:r w:rsidR="00B162F2" w:rsidRPr="00B162F2">
        <w:rPr>
          <w:lang w:eastAsia="en-US"/>
        </w:rPr>
        <w:t xml:space="preserve">. </w:t>
      </w:r>
      <w:r w:rsidR="00EE7F11" w:rsidRPr="00B162F2">
        <w:rPr>
          <w:lang w:eastAsia="en-US"/>
        </w:rPr>
        <w:t>Как сообща</w:t>
      </w:r>
      <w:r w:rsidRPr="00B162F2">
        <w:rPr>
          <w:lang w:eastAsia="en-US"/>
        </w:rPr>
        <w:t>ли</w:t>
      </w:r>
      <w:r w:rsidR="00B162F2">
        <w:rPr>
          <w:lang w:eastAsia="en-US"/>
        </w:rPr>
        <w:t xml:space="preserve"> "</w:t>
      </w:r>
      <w:r w:rsidR="00EE7F11" w:rsidRPr="00B162F2">
        <w:rPr>
          <w:lang w:eastAsia="en-US"/>
        </w:rPr>
        <w:t>Ведомости</w:t>
      </w:r>
      <w:r w:rsidR="00B162F2">
        <w:rPr>
          <w:lang w:eastAsia="en-US"/>
        </w:rPr>
        <w:t xml:space="preserve">", </w:t>
      </w:r>
      <w:r w:rsidR="00EE7F11" w:rsidRPr="00B162F2">
        <w:rPr>
          <w:lang w:eastAsia="en-US"/>
        </w:rPr>
        <w:t>об этом говори</w:t>
      </w:r>
      <w:r w:rsidRPr="00B162F2">
        <w:rPr>
          <w:lang w:eastAsia="en-US"/>
        </w:rPr>
        <w:t>лось</w:t>
      </w:r>
      <w:r w:rsidR="00EE7F11" w:rsidRPr="00B162F2">
        <w:rPr>
          <w:lang w:eastAsia="en-US"/>
        </w:rPr>
        <w:t xml:space="preserve"> в</w:t>
      </w:r>
      <w:r w:rsidR="00B162F2">
        <w:rPr>
          <w:lang w:eastAsia="en-US"/>
        </w:rPr>
        <w:t xml:space="preserve"> </w:t>
      </w:r>
      <w:r w:rsidR="00EE7F11" w:rsidRPr="00B162F2">
        <w:rPr>
          <w:lang w:eastAsia="en-US"/>
        </w:rPr>
        <w:t>основных направлениях денежно-кредитной политики на</w:t>
      </w:r>
      <w:r w:rsidR="00B162F2">
        <w:rPr>
          <w:lang w:eastAsia="en-US"/>
        </w:rPr>
        <w:t xml:space="preserve"> </w:t>
      </w:r>
      <w:r w:rsidR="00EE7F11" w:rsidRPr="00B162F2">
        <w:rPr>
          <w:lang w:eastAsia="en-US"/>
        </w:rPr>
        <w:t>2006 год, представленных Центробанком в</w:t>
      </w:r>
      <w:r w:rsidR="00B162F2">
        <w:rPr>
          <w:lang w:eastAsia="en-US"/>
        </w:rPr>
        <w:t xml:space="preserve"> </w:t>
      </w:r>
      <w:r w:rsidR="00EE7F11" w:rsidRPr="00B162F2">
        <w:rPr>
          <w:lang w:eastAsia="en-US"/>
        </w:rPr>
        <w:t>Правительство РФ</w:t>
      </w:r>
      <w:r w:rsidR="00B162F2" w:rsidRPr="00B162F2">
        <w:rPr>
          <w:lang w:eastAsia="en-US"/>
        </w:rPr>
        <w:t>.</w:t>
      </w:r>
    </w:p>
    <w:p w:rsidR="00B162F2" w:rsidRDefault="00EE7F11" w:rsidP="00B162F2">
      <w:pPr>
        <w:ind w:firstLine="709"/>
        <w:rPr>
          <w:lang w:eastAsia="en-US"/>
        </w:rPr>
      </w:pPr>
      <w:r w:rsidRPr="00B162F2">
        <w:rPr>
          <w:lang w:eastAsia="en-US"/>
        </w:rPr>
        <w:t>В</w:t>
      </w:r>
      <w:r w:rsidR="00B162F2">
        <w:rPr>
          <w:lang w:eastAsia="en-US"/>
        </w:rPr>
        <w:t xml:space="preserve"> </w:t>
      </w:r>
      <w:r w:rsidRPr="00B162F2">
        <w:rPr>
          <w:lang w:eastAsia="en-US"/>
        </w:rPr>
        <w:t>соответствии с</w:t>
      </w:r>
      <w:r w:rsidR="00B162F2">
        <w:rPr>
          <w:lang w:eastAsia="en-US"/>
        </w:rPr>
        <w:t xml:space="preserve"> </w:t>
      </w:r>
      <w:r w:rsidRPr="00B162F2">
        <w:rPr>
          <w:lang w:eastAsia="en-US"/>
        </w:rPr>
        <w:t>первым сценарием, предполагается уменьшение доходов экспортеров</w:t>
      </w:r>
      <w:r w:rsidR="00B162F2" w:rsidRPr="00B162F2">
        <w:rPr>
          <w:lang w:eastAsia="en-US"/>
        </w:rPr>
        <w:t xml:space="preserve">. </w:t>
      </w:r>
      <w:r w:rsidRPr="00B162F2">
        <w:rPr>
          <w:lang w:eastAsia="en-US"/>
        </w:rPr>
        <w:t>Темпы прироста инвестиций в</w:t>
      </w:r>
      <w:r w:rsidR="00B162F2">
        <w:rPr>
          <w:lang w:eastAsia="en-US"/>
        </w:rPr>
        <w:t xml:space="preserve"> </w:t>
      </w:r>
      <w:r w:rsidRPr="00B162F2">
        <w:rPr>
          <w:lang w:eastAsia="en-US"/>
        </w:rPr>
        <w:t>основной капитал будут ниже, чем в</w:t>
      </w:r>
      <w:r w:rsidR="00B162F2">
        <w:rPr>
          <w:lang w:eastAsia="en-US"/>
        </w:rPr>
        <w:t xml:space="preserve"> </w:t>
      </w:r>
      <w:r w:rsidRPr="00B162F2">
        <w:rPr>
          <w:lang w:eastAsia="en-US"/>
        </w:rPr>
        <w:t>2005 году, и</w:t>
      </w:r>
      <w:r w:rsidR="00B162F2">
        <w:rPr>
          <w:lang w:eastAsia="en-US"/>
        </w:rPr>
        <w:t xml:space="preserve"> </w:t>
      </w:r>
      <w:r w:rsidRPr="00B162F2">
        <w:rPr>
          <w:lang w:eastAsia="en-US"/>
        </w:rPr>
        <w:t>составят 5,7%</w:t>
      </w:r>
      <w:r w:rsidR="00B162F2" w:rsidRPr="00B162F2">
        <w:rPr>
          <w:lang w:eastAsia="en-US"/>
        </w:rPr>
        <w:t xml:space="preserve">. </w:t>
      </w:r>
      <w:r w:rsidRPr="00B162F2">
        <w:rPr>
          <w:lang w:eastAsia="en-US"/>
        </w:rPr>
        <w:t>Реально располагаемые денежные доходы населения могут возрасти на</w:t>
      </w:r>
      <w:r w:rsidR="00B162F2">
        <w:rPr>
          <w:lang w:eastAsia="en-US"/>
        </w:rPr>
        <w:t xml:space="preserve"> </w:t>
      </w:r>
      <w:r w:rsidRPr="00B162F2">
        <w:rPr>
          <w:lang w:eastAsia="en-US"/>
        </w:rPr>
        <w:t>7,3%</w:t>
      </w:r>
      <w:r w:rsidR="00B162F2" w:rsidRPr="00B162F2">
        <w:rPr>
          <w:lang w:eastAsia="en-US"/>
        </w:rPr>
        <w:t xml:space="preserve">. </w:t>
      </w:r>
      <w:r w:rsidRPr="00B162F2">
        <w:rPr>
          <w:lang w:eastAsia="en-US"/>
        </w:rPr>
        <w:t>В</w:t>
      </w:r>
      <w:r w:rsidR="00B162F2">
        <w:rPr>
          <w:lang w:eastAsia="en-US"/>
        </w:rPr>
        <w:t xml:space="preserve"> </w:t>
      </w:r>
      <w:r w:rsidRPr="00B162F2">
        <w:rPr>
          <w:lang w:eastAsia="en-US"/>
        </w:rPr>
        <w:t>условиях менее благоприятной, чем годом ранее, внешней экономической конъюнктуры темпы экономического роста замедлятся до 4%</w:t>
      </w:r>
      <w:r w:rsidR="00B162F2" w:rsidRPr="00B162F2">
        <w:rPr>
          <w:lang w:eastAsia="en-US"/>
        </w:rPr>
        <w:t>.</w:t>
      </w:r>
    </w:p>
    <w:p w:rsidR="00B162F2" w:rsidRDefault="00EE7F11" w:rsidP="00B162F2">
      <w:pPr>
        <w:ind w:firstLine="709"/>
        <w:rPr>
          <w:lang w:eastAsia="en-US"/>
        </w:rPr>
      </w:pPr>
      <w:r w:rsidRPr="00B162F2">
        <w:rPr>
          <w:lang w:eastAsia="en-US"/>
        </w:rPr>
        <w:t>В</w:t>
      </w:r>
      <w:r w:rsidR="00B162F2">
        <w:rPr>
          <w:lang w:eastAsia="en-US"/>
        </w:rPr>
        <w:t xml:space="preserve"> </w:t>
      </w:r>
      <w:r w:rsidRPr="00B162F2">
        <w:rPr>
          <w:lang w:eastAsia="en-US"/>
        </w:rPr>
        <w:t>рамках второго варианта активное сальдо баланса торговли товарами и</w:t>
      </w:r>
      <w:r w:rsidR="00B162F2">
        <w:rPr>
          <w:lang w:eastAsia="en-US"/>
        </w:rPr>
        <w:t xml:space="preserve"> </w:t>
      </w:r>
      <w:r w:rsidRPr="00B162F2">
        <w:rPr>
          <w:lang w:eastAsia="en-US"/>
        </w:rPr>
        <w:t>услугами снизится относительно 2005 года меньше, чем в</w:t>
      </w:r>
      <w:r w:rsidR="00B162F2">
        <w:rPr>
          <w:lang w:eastAsia="en-US"/>
        </w:rPr>
        <w:t xml:space="preserve"> </w:t>
      </w:r>
      <w:r w:rsidRPr="00B162F2">
        <w:rPr>
          <w:lang w:eastAsia="en-US"/>
        </w:rPr>
        <w:t>первом варианте</w:t>
      </w:r>
      <w:r w:rsidR="00B162F2" w:rsidRPr="00B162F2">
        <w:rPr>
          <w:lang w:eastAsia="en-US"/>
        </w:rPr>
        <w:t xml:space="preserve">. </w:t>
      </w:r>
      <w:r w:rsidRPr="00B162F2">
        <w:rPr>
          <w:lang w:eastAsia="en-US"/>
        </w:rPr>
        <w:t>Положительное сальдо счета текущих операций снизится более чем на</w:t>
      </w:r>
      <w:r w:rsidR="00B162F2">
        <w:rPr>
          <w:lang w:eastAsia="en-US"/>
        </w:rPr>
        <w:t xml:space="preserve"> </w:t>
      </w:r>
      <w:r w:rsidRPr="00B162F2">
        <w:rPr>
          <w:lang w:eastAsia="en-US"/>
        </w:rPr>
        <w:t>четверть</w:t>
      </w:r>
      <w:r w:rsidR="00B162F2" w:rsidRPr="00B162F2">
        <w:rPr>
          <w:lang w:eastAsia="en-US"/>
        </w:rPr>
        <w:t xml:space="preserve">. </w:t>
      </w:r>
      <w:r w:rsidRPr="00B162F2">
        <w:rPr>
          <w:lang w:eastAsia="en-US"/>
        </w:rPr>
        <w:t>Чистый отток капитала из частного сектора может сохраниться на</w:t>
      </w:r>
      <w:r w:rsidR="00B162F2">
        <w:rPr>
          <w:lang w:eastAsia="en-US"/>
        </w:rPr>
        <w:t xml:space="preserve"> </w:t>
      </w:r>
      <w:r w:rsidRPr="00B162F2">
        <w:rPr>
          <w:lang w:eastAsia="en-US"/>
        </w:rPr>
        <w:t>уровне предыдущего года</w:t>
      </w:r>
      <w:r w:rsidR="00B162F2" w:rsidRPr="00B162F2">
        <w:rPr>
          <w:lang w:eastAsia="en-US"/>
        </w:rPr>
        <w:t xml:space="preserve">. </w:t>
      </w:r>
      <w:r w:rsidRPr="00B162F2">
        <w:rPr>
          <w:lang w:eastAsia="en-US"/>
        </w:rPr>
        <w:t>Реально располагаемые денежные доходы населения возрастут на</w:t>
      </w:r>
      <w:r w:rsidR="00B162F2">
        <w:rPr>
          <w:lang w:eastAsia="en-US"/>
        </w:rPr>
        <w:t xml:space="preserve"> </w:t>
      </w:r>
      <w:r w:rsidRPr="00B162F2">
        <w:rPr>
          <w:lang w:eastAsia="en-US"/>
        </w:rPr>
        <w:t>8,9%</w:t>
      </w:r>
      <w:r w:rsidR="00B162F2" w:rsidRPr="00B162F2">
        <w:rPr>
          <w:lang w:eastAsia="en-US"/>
        </w:rPr>
        <w:t xml:space="preserve">. </w:t>
      </w:r>
      <w:r w:rsidRPr="00B162F2">
        <w:rPr>
          <w:lang w:eastAsia="en-US"/>
        </w:rPr>
        <w:t>Темпы прироста инвестиций в</w:t>
      </w:r>
      <w:r w:rsidR="00B162F2">
        <w:rPr>
          <w:lang w:eastAsia="en-US"/>
        </w:rPr>
        <w:t xml:space="preserve"> </w:t>
      </w:r>
      <w:r w:rsidRPr="00B162F2">
        <w:rPr>
          <w:lang w:eastAsia="en-US"/>
        </w:rPr>
        <w:t>основной капитал могут составить 11,1%, а</w:t>
      </w:r>
      <w:r w:rsidR="00B162F2">
        <w:rPr>
          <w:lang w:eastAsia="en-US"/>
        </w:rPr>
        <w:t xml:space="preserve"> </w:t>
      </w:r>
      <w:r w:rsidRPr="00B162F2">
        <w:rPr>
          <w:lang w:eastAsia="en-US"/>
        </w:rPr>
        <w:t>увеличение ВВП</w:t>
      </w:r>
      <w:r w:rsidR="00B162F2" w:rsidRPr="00B162F2">
        <w:rPr>
          <w:lang w:eastAsia="en-US"/>
        </w:rPr>
        <w:t xml:space="preserve"> - </w:t>
      </w:r>
      <w:r w:rsidRPr="00B162F2">
        <w:rPr>
          <w:lang w:eastAsia="en-US"/>
        </w:rPr>
        <w:t>5,8%</w:t>
      </w:r>
      <w:r w:rsidR="00B162F2" w:rsidRPr="00B162F2">
        <w:rPr>
          <w:lang w:eastAsia="en-US"/>
        </w:rPr>
        <w:t>.</w:t>
      </w:r>
    </w:p>
    <w:p w:rsidR="00B162F2" w:rsidRDefault="00EE7F11" w:rsidP="00B162F2">
      <w:pPr>
        <w:ind w:firstLine="709"/>
        <w:rPr>
          <w:lang w:eastAsia="en-US"/>
        </w:rPr>
      </w:pPr>
      <w:r w:rsidRPr="00B162F2">
        <w:rPr>
          <w:lang w:eastAsia="en-US"/>
        </w:rPr>
        <w:t>Согласно третьему сценарию, объем инвестиций в</w:t>
      </w:r>
      <w:r w:rsidR="00B162F2">
        <w:rPr>
          <w:lang w:eastAsia="en-US"/>
        </w:rPr>
        <w:t xml:space="preserve"> </w:t>
      </w:r>
      <w:r w:rsidRPr="00B162F2">
        <w:rPr>
          <w:lang w:eastAsia="en-US"/>
        </w:rPr>
        <w:t>основной капитал может возрасти на</w:t>
      </w:r>
      <w:r w:rsidR="00B162F2">
        <w:rPr>
          <w:lang w:eastAsia="en-US"/>
        </w:rPr>
        <w:t xml:space="preserve"> </w:t>
      </w:r>
      <w:r w:rsidRPr="00B162F2">
        <w:rPr>
          <w:lang w:eastAsia="en-US"/>
        </w:rPr>
        <w:t>11,5%, реально располагаемые доходы населения</w:t>
      </w:r>
      <w:r w:rsidR="00B162F2" w:rsidRPr="00B162F2">
        <w:rPr>
          <w:lang w:eastAsia="en-US"/>
        </w:rPr>
        <w:t xml:space="preserve"> - </w:t>
      </w:r>
      <w:r w:rsidRPr="00B162F2">
        <w:rPr>
          <w:lang w:eastAsia="en-US"/>
        </w:rPr>
        <w:t>на</w:t>
      </w:r>
      <w:r w:rsidR="00B162F2">
        <w:rPr>
          <w:lang w:eastAsia="en-US"/>
        </w:rPr>
        <w:t xml:space="preserve"> </w:t>
      </w:r>
      <w:r w:rsidRPr="00B162F2">
        <w:rPr>
          <w:lang w:eastAsia="en-US"/>
        </w:rPr>
        <w:t>9,1%</w:t>
      </w:r>
      <w:r w:rsidR="00B162F2" w:rsidRPr="00B162F2">
        <w:rPr>
          <w:lang w:eastAsia="en-US"/>
        </w:rPr>
        <w:t xml:space="preserve">. </w:t>
      </w:r>
      <w:r w:rsidRPr="00B162F2">
        <w:rPr>
          <w:lang w:eastAsia="en-US"/>
        </w:rPr>
        <w:t>В</w:t>
      </w:r>
      <w:r w:rsidR="00B162F2">
        <w:rPr>
          <w:lang w:eastAsia="en-US"/>
        </w:rPr>
        <w:t xml:space="preserve"> </w:t>
      </w:r>
      <w:r w:rsidRPr="00B162F2">
        <w:rPr>
          <w:lang w:eastAsia="en-US"/>
        </w:rPr>
        <w:t>этом случае темпы прироста ВВП могут составить 6,2%</w:t>
      </w:r>
      <w:r w:rsidR="00B162F2" w:rsidRPr="00B162F2">
        <w:rPr>
          <w:lang w:eastAsia="en-US"/>
        </w:rPr>
        <w:t>.</w:t>
      </w:r>
    </w:p>
    <w:p w:rsidR="00B162F2" w:rsidRDefault="00EE7F11" w:rsidP="00B162F2">
      <w:pPr>
        <w:ind w:firstLine="709"/>
        <w:rPr>
          <w:lang w:eastAsia="en-US"/>
        </w:rPr>
      </w:pPr>
      <w:r w:rsidRPr="00B162F2">
        <w:rPr>
          <w:lang w:eastAsia="en-US"/>
        </w:rPr>
        <w:t>Первый и</w:t>
      </w:r>
      <w:r w:rsidR="00B162F2">
        <w:rPr>
          <w:lang w:eastAsia="en-US"/>
        </w:rPr>
        <w:t xml:space="preserve"> </w:t>
      </w:r>
      <w:r w:rsidRPr="00B162F2">
        <w:rPr>
          <w:lang w:eastAsia="en-US"/>
        </w:rPr>
        <w:t>второй варианты рассчитаны, исходя из цены на</w:t>
      </w:r>
      <w:r w:rsidR="00B162F2">
        <w:rPr>
          <w:lang w:eastAsia="en-US"/>
        </w:rPr>
        <w:t xml:space="preserve"> </w:t>
      </w:r>
      <w:r w:rsidRPr="00B162F2">
        <w:rPr>
          <w:lang w:eastAsia="en-US"/>
        </w:rPr>
        <w:t>российскую нефть в</w:t>
      </w:r>
      <w:r w:rsidR="00B162F2">
        <w:rPr>
          <w:lang w:eastAsia="en-US"/>
        </w:rPr>
        <w:t xml:space="preserve"> </w:t>
      </w:r>
      <w:r w:rsidRPr="00B162F2">
        <w:rPr>
          <w:lang w:eastAsia="en-US"/>
        </w:rPr>
        <w:t>$28 и</w:t>
      </w:r>
      <w:r w:rsidR="00B162F2">
        <w:rPr>
          <w:lang w:eastAsia="en-US"/>
        </w:rPr>
        <w:t xml:space="preserve"> </w:t>
      </w:r>
      <w:r w:rsidRPr="00B162F2">
        <w:rPr>
          <w:lang w:eastAsia="en-US"/>
        </w:rPr>
        <w:t>$40 за</w:t>
      </w:r>
      <w:r w:rsidR="00B162F2">
        <w:rPr>
          <w:lang w:eastAsia="en-US"/>
        </w:rPr>
        <w:t xml:space="preserve"> </w:t>
      </w:r>
      <w:r w:rsidRPr="00B162F2">
        <w:rPr>
          <w:lang w:eastAsia="en-US"/>
        </w:rPr>
        <w:t>баррель, третий</w:t>
      </w:r>
      <w:r w:rsidR="00B162F2" w:rsidRPr="00B162F2">
        <w:rPr>
          <w:lang w:eastAsia="en-US"/>
        </w:rPr>
        <w:t xml:space="preserve"> - </w:t>
      </w:r>
      <w:r w:rsidRPr="00B162F2">
        <w:rPr>
          <w:lang w:eastAsia="en-US"/>
        </w:rPr>
        <w:t>$50 за</w:t>
      </w:r>
      <w:r w:rsidR="00B162F2">
        <w:rPr>
          <w:lang w:eastAsia="en-US"/>
        </w:rPr>
        <w:t xml:space="preserve"> </w:t>
      </w:r>
      <w:r w:rsidRPr="00B162F2">
        <w:rPr>
          <w:lang w:eastAsia="en-US"/>
        </w:rPr>
        <w:t>баррель нефти</w:t>
      </w:r>
      <w:r w:rsidR="00B162F2" w:rsidRPr="00B162F2">
        <w:rPr>
          <w:lang w:eastAsia="en-US"/>
        </w:rPr>
        <w:t>.</w:t>
      </w:r>
    </w:p>
    <w:p w:rsidR="00B162F2" w:rsidRDefault="00EE7F11" w:rsidP="00B162F2">
      <w:pPr>
        <w:ind w:firstLine="709"/>
        <w:rPr>
          <w:lang w:eastAsia="en-US"/>
        </w:rPr>
      </w:pPr>
      <w:r w:rsidRPr="00B162F2">
        <w:rPr>
          <w:lang w:eastAsia="en-US"/>
        </w:rPr>
        <w:t>В</w:t>
      </w:r>
      <w:r w:rsidR="00B162F2">
        <w:rPr>
          <w:lang w:eastAsia="en-US"/>
        </w:rPr>
        <w:t xml:space="preserve"> </w:t>
      </w:r>
      <w:r w:rsidRPr="00B162F2">
        <w:rPr>
          <w:lang w:eastAsia="en-US"/>
        </w:rPr>
        <w:t>целом, Центробанк прогнозирует инфляцию по</w:t>
      </w:r>
      <w:r w:rsidR="00B162F2">
        <w:rPr>
          <w:lang w:eastAsia="en-US"/>
        </w:rPr>
        <w:t xml:space="preserve"> </w:t>
      </w:r>
      <w:r w:rsidRPr="00B162F2">
        <w:rPr>
          <w:lang w:eastAsia="en-US"/>
        </w:rPr>
        <w:t>итогам 2005 года на</w:t>
      </w:r>
      <w:r w:rsidR="00B162F2">
        <w:rPr>
          <w:lang w:eastAsia="en-US"/>
        </w:rPr>
        <w:t xml:space="preserve"> </w:t>
      </w:r>
      <w:r w:rsidRPr="00B162F2">
        <w:rPr>
          <w:lang w:eastAsia="en-US"/>
        </w:rPr>
        <w:t>уровне 10-11% при ориентире 7,5-8,5%</w:t>
      </w:r>
      <w:r w:rsidR="00B162F2" w:rsidRPr="00B162F2">
        <w:rPr>
          <w:lang w:eastAsia="en-US"/>
        </w:rPr>
        <w:t xml:space="preserve">. </w:t>
      </w:r>
      <w:r w:rsidRPr="00B162F2">
        <w:rPr>
          <w:lang w:eastAsia="en-US"/>
        </w:rPr>
        <w:t>Как отмечается в</w:t>
      </w:r>
      <w:r w:rsidR="00B162F2">
        <w:rPr>
          <w:lang w:eastAsia="en-US"/>
        </w:rPr>
        <w:t xml:space="preserve"> </w:t>
      </w:r>
      <w:r w:rsidRPr="00B162F2">
        <w:rPr>
          <w:lang w:eastAsia="en-US"/>
        </w:rPr>
        <w:t>материалах, сложившийся уровень базовой инфляции за</w:t>
      </w:r>
      <w:r w:rsidR="00B162F2">
        <w:rPr>
          <w:lang w:eastAsia="en-US"/>
        </w:rPr>
        <w:t xml:space="preserve"> </w:t>
      </w:r>
      <w:r w:rsidRPr="00B162F2">
        <w:rPr>
          <w:lang w:eastAsia="en-US"/>
        </w:rPr>
        <w:t>прошедший период 2005 года позволяет предположить, что ее значение за</w:t>
      </w:r>
      <w:r w:rsidR="00B162F2">
        <w:rPr>
          <w:lang w:eastAsia="en-US"/>
        </w:rPr>
        <w:t xml:space="preserve"> </w:t>
      </w:r>
      <w:r w:rsidRPr="00B162F2">
        <w:rPr>
          <w:lang w:eastAsia="en-US"/>
        </w:rPr>
        <w:t>год будет выше ожидавшегося ранее уровня в</w:t>
      </w:r>
      <w:r w:rsidR="00B162F2">
        <w:rPr>
          <w:lang w:eastAsia="en-US"/>
        </w:rPr>
        <w:t xml:space="preserve"> </w:t>
      </w:r>
      <w:r w:rsidRPr="00B162F2">
        <w:rPr>
          <w:lang w:eastAsia="en-US"/>
        </w:rPr>
        <w:t>7-8%</w:t>
      </w:r>
      <w:r w:rsidR="00B162F2" w:rsidRPr="00B162F2">
        <w:rPr>
          <w:lang w:eastAsia="en-US"/>
        </w:rPr>
        <w:t xml:space="preserve">. </w:t>
      </w:r>
      <w:r w:rsidRPr="00B162F2">
        <w:rPr>
          <w:lang w:eastAsia="en-US"/>
        </w:rPr>
        <w:t>В</w:t>
      </w:r>
      <w:r w:rsidR="00B162F2">
        <w:rPr>
          <w:lang w:eastAsia="en-US"/>
        </w:rPr>
        <w:t xml:space="preserve"> </w:t>
      </w:r>
      <w:r w:rsidRPr="00B162F2">
        <w:rPr>
          <w:lang w:eastAsia="en-US"/>
        </w:rPr>
        <w:t>июне 2005 года по</w:t>
      </w:r>
      <w:r w:rsidR="00B162F2">
        <w:rPr>
          <w:lang w:eastAsia="en-US"/>
        </w:rPr>
        <w:t xml:space="preserve"> </w:t>
      </w:r>
      <w:r w:rsidRPr="00B162F2">
        <w:rPr>
          <w:lang w:eastAsia="en-US"/>
        </w:rPr>
        <w:t>сравнению с</w:t>
      </w:r>
      <w:r w:rsidR="00B162F2">
        <w:rPr>
          <w:lang w:eastAsia="en-US"/>
        </w:rPr>
        <w:t xml:space="preserve"> </w:t>
      </w:r>
      <w:r w:rsidRPr="00B162F2">
        <w:rPr>
          <w:lang w:eastAsia="en-US"/>
        </w:rPr>
        <w:t>декабрем 2004 года базовая инфляция составила 4,4% против 4,3% за</w:t>
      </w:r>
      <w:r w:rsidR="00B162F2">
        <w:rPr>
          <w:lang w:eastAsia="en-US"/>
        </w:rPr>
        <w:t xml:space="preserve"> </w:t>
      </w:r>
      <w:r w:rsidRPr="00B162F2">
        <w:rPr>
          <w:lang w:eastAsia="en-US"/>
        </w:rPr>
        <w:t>соответствующий период 2004 года</w:t>
      </w:r>
      <w:r w:rsidR="00B162F2" w:rsidRPr="00B162F2">
        <w:rPr>
          <w:lang w:eastAsia="en-US"/>
        </w:rPr>
        <w:t>.</w:t>
      </w:r>
    </w:p>
    <w:p w:rsidR="00B162F2" w:rsidRDefault="00EE7F11" w:rsidP="00B162F2">
      <w:pPr>
        <w:ind w:firstLine="709"/>
        <w:rPr>
          <w:lang w:eastAsia="en-US"/>
        </w:rPr>
      </w:pPr>
      <w:r w:rsidRPr="00B162F2">
        <w:rPr>
          <w:lang w:eastAsia="en-US"/>
        </w:rPr>
        <w:t>Негативное влияние на</w:t>
      </w:r>
      <w:r w:rsidR="00B162F2">
        <w:rPr>
          <w:lang w:eastAsia="en-US"/>
        </w:rPr>
        <w:t xml:space="preserve"> </w:t>
      </w:r>
      <w:r w:rsidRPr="00B162F2">
        <w:rPr>
          <w:lang w:eastAsia="en-US"/>
        </w:rPr>
        <w:t>базовую инфляцию в</w:t>
      </w:r>
      <w:r w:rsidR="00B162F2">
        <w:rPr>
          <w:lang w:eastAsia="en-US"/>
        </w:rPr>
        <w:t xml:space="preserve"> </w:t>
      </w:r>
      <w:r w:rsidRPr="00B162F2">
        <w:rPr>
          <w:lang w:eastAsia="en-US"/>
        </w:rPr>
        <w:t>текущем году оказывает ускорение по</w:t>
      </w:r>
      <w:r w:rsidR="00B162F2">
        <w:rPr>
          <w:lang w:eastAsia="en-US"/>
        </w:rPr>
        <w:t xml:space="preserve"> </w:t>
      </w:r>
      <w:r w:rsidRPr="00B162F2">
        <w:rPr>
          <w:lang w:eastAsia="en-US"/>
        </w:rPr>
        <w:t>сравнению с</w:t>
      </w:r>
      <w:r w:rsidR="00B162F2">
        <w:rPr>
          <w:lang w:eastAsia="en-US"/>
        </w:rPr>
        <w:t xml:space="preserve"> </w:t>
      </w:r>
      <w:r w:rsidRPr="00B162F2">
        <w:rPr>
          <w:lang w:eastAsia="en-US"/>
        </w:rPr>
        <w:t>2004 годом роста цен на</w:t>
      </w:r>
      <w:r w:rsidR="00B162F2">
        <w:rPr>
          <w:lang w:eastAsia="en-US"/>
        </w:rPr>
        <w:t xml:space="preserve"> </w:t>
      </w:r>
      <w:r w:rsidRPr="00B162F2">
        <w:rPr>
          <w:lang w:eastAsia="en-US"/>
        </w:rPr>
        <w:t>продовольственные товары без плодоовощной продукции</w:t>
      </w:r>
      <w:r w:rsidR="00B162F2" w:rsidRPr="00B162F2">
        <w:rPr>
          <w:lang w:eastAsia="en-US"/>
        </w:rPr>
        <w:t xml:space="preserve">. </w:t>
      </w:r>
      <w:r w:rsidRPr="00B162F2">
        <w:rPr>
          <w:lang w:eastAsia="en-US"/>
        </w:rPr>
        <w:t>Темп прироста цен на</w:t>
      </w:r>
      <w:r w:rsidR="00B162F2">
        <w:rPr>
          <w:lang w:eastAsia="en-US"/>
        </w:rPr>
        <w:t xml:space="preserve"> </w:t>
      </w:r>
      <w:r w:rsidRPr="00B162F2">
        <w:rPr>
          <w:lang w:eastAsia="en-US"/>
        </w:rPr>
        <w:t>эту группу товаров в</w:t>
      </w:r>
      <w:r w:rsidR="00B162F2">
        <w:rPr>
          <w:lang w:eastAsia="en-US"/>
        </w:rPr>
        <w:t xml:space="preserve"> </w:t>
      </w:r>
      <w:r w:rsidRPr="00B162F2">
        <w:rPr>
          <w:lang w:eastAsia="en-US"/>
        </w:rPr>
        <w:t>июне 2005 года по</w:t>
      </w:r>
      <w:r w:rsidR="00B162F2">
        <w:rPr>
          <w:lang w:eastAsia="en-US"/>
        </w:rPr>
        <w:t xml:space="preserve"> </w:t>
      </w:r>
      <w:r w:rsidRPr="00B162F2">
        <w:rPr>
          <w:lang w:eastAsia="en-US"/>
        </w:rPr>
        <w:t>сравнению с</w:t>
      </w:r>
      <w:r w:rsidR="00B162F2">
        <w:rPr>
          <w:lang w:eastAsia="en-US"/>
        </w:rPr>
        <w:t xml:space="preserve"> </w:t>
      </w:r>
      <w:r w:rsidRPr="00B162F2">
        <w:rPr>
          <w:lang w:eastAsia="en-US"/>
        </w:rPr>
        <w:t>декабрем составил 5,5% против 5,2% за</w:t>
      </w:r>
      <w:r w:rsidR="00B162F2">
        <w:rPr>
          <w:lang w:eastAsia="en-US"/>
        </w:rPr>
        <w:t xml:space="preserve"> </w:t>
      </w:r>
      <w:r w:rsidRPr="00B162F2">
        <w:rPr>
          <w:lang w:eastAsia="en-US"/>
        </w:rPr>
        <w:t>аналогичный период 2004 года</w:t>
      </w:r>
      <w:r w:rsidR="00B162F2" w:rsidRPr="00B162F2">
        <w:rPr>
          <w:lang w:eastAsia="en-US"/>
        </w:rPr>
        <w:t xml:space="preserve">. </w:t>
      </w:r>
      <w:r w:rsidRPr="00B162F2">
        <w:rPr>
          <w:lang w:eastAsia="en-US"/>
        </w:rPr>
        <w:t>Позитивный вклад в</w:t>
      </w:r>
      <w:r w:rsidR="00B162F2">
        <w:rPr>
          <w:lang w:eastAsia="en-US"/>
        </w:rPr>
        <w:t xml:space="preserve"> </w:t>
      </w:r>
      <w:r w:rsidRPr="00B162F2">
        <w:rPr>
          <w:lang w:eastAsia="en-US"/>
        </w:rPr>
        <w:t>динамику базовой инфляции внесло замедление темпов роста цен на</w:t>
      </w:r>
      <w:r w:rsidR="00B162F2">
        <w:rPr>
          <w:lang w:eastAsia="en-US"/>
        </w:rPr>
        <w:t xml:space="preserve"> </w:t>
      </w:r>
      <w:r w:rsidRPr="00B162F2">
        <w:rPr>
          <w:lang w:eastAsia="en-US"/>
        </w:rPr>
        <w:t>непродовольственные товары</w:t>
      </w:r>
      <w:r w:rsidR="00B162F2" w:rsidRPr="00B162F2">
        <w:rPr>
          <w:lang w:eastAsia="en-US"/>
        </w:rPr>
        <w:t xml:space="preserve">. </w:t>
      </w:r>
      <w:r w:rsidRPr="00B162F2">
        <w:rPr>
          <w:lang w:eastAsia="en-US"/>
        </w:rPr>
        <w:t>За</w:t>
      </w:r>
      <w:r w:rsidR="00B162F2">
        <w:rPr>
          <w:lang w:eastAsia="en-US"/>
        </w:rPr>
        <w:t xml:space="preserve"> </w:t>
      </w:r>
      <w:r w:rsidRPr="00B162F2">
        <w:rPr>
          <w:lang w:eastAsia="en-US"/>
        </w:rPr>
        <w:t>первые 6 месяцев 2005 года они возросли на</w:t>
      </w:r>
      <w:r w:rsidR="00B162F2">
        <w:rPr>
          <w:lang w:eastAsia="en-US"/>
        </w:rPr>
        <w:t xml:space="preserve"> </w:t>
      </w:r>
      <w:r w:rsidRPr="00B162F2">
        <w:rPr>
          <w:lang w:eastAsia="en-US"/>
        </w:rPr>
        <w:t>2,4% против 3,3% в</w:t>
      </w:r>
      <w:r w:rsidR="00B162F2">
        <w:rPr>
          <w:lang w:eastAsia="en-US"/>
        </w:rPr>
        <w:t xml:space="preserve"> </w:t>
      </w:r>
      <w:r w:rsidRPr="00B162F2">
        <w:rPr>
          <w:lang w:eastAsia="en-US"/>
        </w:rPr>
        <w:t>соответствующий период 2004 года</w:t>
      </w:r>
      <w:r w:rsidR="00B162F2" w:rsidRPr="00B162F2">
        <w:rPr>
          <w:lang w:eastAsia="en-US"/>
        </w:rPr>
        <w:t>.</w:t>
      </w:r>
    </w:p>
    <w:p w:rsidR="00B162F2" w:rsidRDefault="00EE7F11" w:rsidP="00B162F2">
      <w:pPr>
        <w:ind w:firstLine="709"/>
        <w:rPr>
          <w:lang w:eastAsia="en-US"/>
        </w:rPr>
      </w:pPr>
      <w:r w:rsidRPr="00B162F2">
        <w:rPr>
          <w:lang w:eastAsia="en-US"/>
        </w:rPr>
        <w:t>Как отмечается в</w:t>
      </w:r>
      <w:r w:rsidR="00B162F2">
        <w:rPr>
          <w:lang w:eastAsia="en-US"/>
        </w:rPr>
        <w:t xml:space="preserve"> </w:t>
      </w:r>
      <w:r w:rsidRPr="00B162F2">
        <w:rPr>
          <w:lang w:eastAsia="en-US"/>
        </w:rPr>
        <w:t>материалах Банка России, в</w:t>
      </w:r>
      <w:r w:rsidR="00B162F2">
        <w:rPr>
          <w:lang w:eastAsia="en-US"/>
        </w:rPr>
        <w:t xml:space="preserve"> </w:t>
      </w:r>
      <w:r w:rsidRPr="00B162F2">
        <w:rPr>
          <w:lang w:eastAsia="en-US"/>
        </w:rPr>
        <w:t>текущем году динамика инфляции на</w:t>
      </w:r>
      <w:r w:rsidR="00B162F2">
        <w:rPr>
          <w:lang w:eastAsia="en-US"/>
        </w:rPr>
        <w:t xml:space="preserve"> </w:t>
      </w:r>
      <w:r w:rsidRPr="00B162F2">
        <w:rPr>
          <w:lang w:eastAsia="en-US"/>
        </w:rPr>
        <w:t>потребительском рынке складывается во многом под влиянием факторов, не</w:t>
      </w:r>
      <w:r w:rsidR="00B162F2">
        <w:rPr>
          <w:lang w:eastAsia="en-US"/>
        </w:rPr>
        <w:t xml:space="preserve"> </w:t>
      </w:r>
      <w:r w:rsidRPr="00B162F2">
        <w:rPr>
          <w:lang w:eastAsia="en-US"/>
        </w:rPr>
        <w:t>связанных в</w:t>
      </w:r>
      <w:r w:rsidR="00B162F2">
        <w:rPr>
          <w:lang w:eastAsia="en-US"/>
        </w:rPr>
        <w:t xml:space="preserve"> </w:t>
      </w:r>
      <w:r w:rsidRPr="00B162F2">
        <w:rPr>
          <w:lang w:eastAsia="en-US"/>
        </w:rPr>
        <w:t>краткосрочном аспекте с</w:t>
      </w:r>
      <w:r w:rsidR="00B162F2">
        <w:rPr>
          <w:lang w:eastAsia="en-US"/>
        </w:rPr>
        <w:t xml:space="preserve"> </w:t>
      </w:r>
      <w:r w:rsidRPr="00B162F2">
        <w:rPr>
          <w:lang w:eastAsia="en-US"/>
        </w:rPr>
        <w:t>денежно-кредитной политикой</w:t>
      </w:r>
      <w:r w:rsidR="00B162F2" w:rsidRPr="00B162F2">
        <w:rPr>
          <w:lang w:eastAsia="en-US"/>
        </w:rPr>
        <w:t xml:space="preserve">. </w:t>
      </w:r>
      <w:r w:rsidRPr="00B162F2">
        <w:rPr>
          <w:lang w:eastAsia="en-US"/>
        </w:rPr>
        <w:t>К ним относится высокий рост цен на</w:t>
      </w:r>
      <w:r w:rsidR="00B162F2">
        <w:rPr>
          <w:lang w:eastAsia="en-US"/>
        </w:rPr>
        <w:t xml:space="preserve"> </w:t>
      </w:r>
      <w:r w:rsidRPr="00B162F2">
        <w:rPr>
          <w:lang w:eastAsia="en-US"/>
        </w:rPr>
        <w:t>платные услуги населению, а</w:t>
      </w:r>
      <w:r w:rsidR="00B162F2">
        <w:rPr>
          <w:lang w:eastAsia="en-US"/>
        </w:rPr>
        <w:t xml:space="preserve"> </w:t>
      </w:r>
      <w:r w:rsidRPr="00B162F2">
        <w:rPr>
          <w:lang w:eastAsia="en-US"/>
        </w:rPr>
        <w:t>также дальнейшее повышение мировых цен на</w:t>
      </w:r>
      <w:r w:rsidR="00B162F2">
        <w:rPr>
          <w:lang w:eastAsia="en-US"/>
        </w:rPr>
        <w:t xml:space="preserve"> </w:t>
      </w:r>
      <w:r w:rsidRPr="00B162F2">
        <w:rPr>
          <w:lang w:eastAsia="en-US"/>
        </w:rPr>
        <w:t>энергоносители</w:t>
      </w:r>
      <w:r w:rsidR="0020615B" w:rsidRPr="00B162F2">
        <w:rPr>
          <w:rStyle w:val="af"/>
          <w:color w:val="000000"/>
          <w:lang w:eastAsia="en-US"/>
        </w:rPr>
        <w:footnoteReference w:id="8"/>
      </w:r>
      <w:r w:rsidR="00B162F2" w:rsidRPr="00B162F2">
        <w:rPr>
          <w:lang w:eastAsia="en-US"/>
        </w:rPr>
        <w:t>.</w:t>
      </w:r>
    </w:p>
    <w:p w:rsidR="00B162F2" w:rsidRDefault="00EE7F11" w:rsidP="00B162F2">
      <w:pPr>
        <w:ind w:firstLine="709"/>
        <w:rPr>
          <w:lang w:eastAsia="en-US"/>
        </w:rPr>
      </w:pPr>
      <w:r w:rsidRPr="00B162F2">
        <w:rPr>
          <w:lang w:eastAsia="en-US"/>
        </w:rPr>
        <w:t>В</w:t>
      </w:r>
      <w:r w:rsidR="00B162F2">
        <w:rPr>
          <w:lang w:eastAsia="en-US"/>
        </w:rPr>
        <w:t xml:space="preserve"> </w:t>
      </w:r>
      <w:r w:rsidRPr="00B162F2">
        <w:rPr>
          <w:lang w:eastAsia="en-US"/>
        </w:rPr>
        <w:t>июне 2005 года по</w:t>
      </w:r>
      <w:r w:rsidR="00B162F2">
        <w:rPr>
          <w:lang w:eastAsia="en-US"/>
        </w:rPr>
        <w:t xml:space="preserve"> </w:t>
      </w:r>
      <w:r w:rsidRPr="00B162F2">
        <w:rPr>
          <w:lang w:eastAsia="en-US"/>
        </w:rPr>
        <w:t>сравнению с</w:t>
      </w:r>
      <w:r w:rsidR="00B162F2">
        <w:rPr>
          <w:lang w:eastAsia="en-US"/>
        </w:rPr>
        <w:t xml:space="preserve"> </w:t>
      </w:r>
      <w:r w:rsidRPr="00B162F2">
        <w:rPr>
          <w:lang w:eastAsia="en-US"/>
        </w:rPr>
        <w:t>декабрем 2004 года цены и</w:t>
      </w:r>
      <w:r w:rsidR="00B162F2">
        <w:rPr>
          <w:lang w:eastAsia="en-US"/>
        </w:rPr>
        <w:t xml:space="preserve"> </w:t>
      </w:r>
      <w:r w:rsidRPr="00B162F2">
        <w:rPr>
          <w:lang w:eastAsia="en-US"/>
        </w:rPr>
        <w:t>тарифы на</w:t>
      </w:r>
      <w:r w:rsidR="00B162F2">
        <w:rPr>
          <w:lang w:eastAsia="en-US"/>
        </w:rPr>
        <w:t xml:space="preserve"> </w:t>
      </w:r>
      <w:r w:rsidRPr="00B162F2">
        <w:rPr>
          <w:lang w:eastAsia="en-US"/>
        </w:rPr>
        <w:t>платные услуги населению возросли на</w:t>
      </w:r>
      <w:r w:rsidR="00B162F2">
        <w:rPr>
          <w:lang w:eastAsia="en-US"/>
        </w:rPr>
        <w:t xml:space="preserve"> </w:t>
      </w:r>
      <w:r w:rsidRPr="00B162F2">
        <w:rPr>
          <w:lang w:eastAsia="en-US"/>
        </w:rPr>
        <w:t>15,4%</w:t>
      </w:r>
      <w:r w:rsidR="00B162F2">
        <w:rPr>
          <w:lang w:eastAsia="en-US"/>
        </w:rPr>
        <w:t xml:space="preserve"> (</w:t>
      </w:r>
      <w:r w:rsidRPr="00B162F2">
        <w:rPr>
          <w:lang w:eastAsia="en-US"/>
        </w:rPr>
        <w:t>в июне 2004 года</w:t>
      </w:r>
      <w:r w:rsidR="00B162F2" w:rsidRPr="00B162F2">
        <w:rPr>
          <w:lang w:eastAsia="en-US"/>
        </w:rPr>
        <w:t xml:space="preserve"> - </w:t>
      </w:r>
      <w:r w:rsidRPr="00B162F2">
        <w:rPr>
          <w:lang w:eastAsia="en-US"/>
        </w:rPr>
        <w:t>на</w:t>
      </w:r>
      <w:r w:rsidR="00B162F2">
        <w:rPr>
          <w:lang w:eastAsia="en-US"/>
        </w:rPr>
        <w:t xml:space="preserve"> </w:t>
      </w:r>
      <w:r w:rsidRPr="00B162F2">
        <w:rPr>
          <w:lang w:eastAsia="en-US"/>
        </w:rPr>
        <w:t>11%</w:t>
      </w:r>
      <w:r w:rsidR="00B162F2" w:rsidRPr="00B162F2">
        <w:rPr>
          <w:lang w:eastAsia="en-US"/>
        </w:rPr>
        <w:t>),</w:t>
      </w:r>
      <w:r w:rsidRPr="00B162F2">
        <w:rPr>
          <w:lang w:eastAsia="en-US"/>
        </w:rPr>
        <w:t xml:space="preserve"> в</w:t>
      </w:r>
      <w:r w:rsidR="00B162F2">
        <w:rPr>
          <w:lang w:eastAsia="en-US"/>
        </w:rPr>
        <w:t xml:space="preserve"> </w:t>
      </w:r>
      <w:r w:rsidRPr="00B162F2">
        <w:rPr>
          <w:lang w:eastAsia="en-US"/>
        </w:rPr>
        <w:t>том числе тарифы, регулируемые на</w:t>
      </w:r>
      <w:r w:rsidR="00B162F2">
        <w:rPr>
          <w:lang w:eastAsia="en-US"/>
        </w:rPr>
        <w:t xml:space="preserve"> </w:t>
      </w:r>
      <w:r w:rsidRPr="00B162F2">
        <w:rPr>
          <w:lang w:eastAsia="en-US"/>
        </w:rPr>
        <w:t>федеральном и</w:t>
      </w:r>
      <w:r w:rsidR="00B162F2">
        <w:rPr>
          <w:lang w:eastAsia="en-US"/>
        </w:rPr>
        <w:t xml:space="preserve"> </w:t>
      </w:r>
      <w:r w:rsidRPr="00B162F2">
        <w:rPr>
          <w:lang w:eastAsia="en-US"/>
        </w:rPr>
        <w:t>региональном уровнях, за</w:t>
      </w:r>
      <w:r w:rsidR="00B162F2">
        <w:rPr>
          <w:lang w:eastAsia="en-US"/>
        </w:rPr>
        <w:t xml:space="preserve"> </w:t>
      </w:r>
      <w:r w:rsidRPr="00B162F2">
        <w:rPr>
          <w:lang w:eastAsia="en-US"/>
        </w:rPr>
        <w:t>первые 6 месяцев 2005 года возросли, по</w:t>
      </w:r>
      <w:r w:rsidR="00B162F2">
        <w:rPr>
          <w:lang w:eastAsia="en-US"/>
        </w:rPr>
        <w:t xml:space="preserve"> </w:t>
      </w:r>
      <w:r w:rsidRPr="00B162F2">
        <w:rPr>
          <w:lang w:eastAsia="en-US"/>
        </w:rPr>
        <w:t>оценке, на</w:t>
      </w:r>
      <w:r w:rsidR="00B162F2">
        <w:rPr>
          <w:lang w:eastAsia="en-US"/>
        </w:rPr>
        <w:t xml:space="preserve"> </w:t>
      </w:r>
      <w:r w:rsidRPr="00B162F2">
        <w:rPr>
          <w:lang w:eastAsia="en-US"/>
        </w:rPr>
        <w:t>19,2% по</w:t>
      </w:r>
      <w:r w:rsidR="00B162F2">
        <w:rPr>
          <w:lang w:eastAsia="en-US"/>
        </w:rPr>
        <w:t xml:space="preserve"> </w:t>
      </w:r>
      <w:r w:rsidRPr="00B162F2">
        <w:rPr>
          <w:lang w:eastAsia="en-US"/>
        </w:rPr>
        <w:t>сравнению с</w:t>
      </w:r>
      <w:r w:rsidR="00B162F2">
        <w:rPr>
          <w:lang w:eastAsia="en-US"/>
        </w:rPr>
        <w:t xml:space="preserve"> </w:t>
      </w:r>
      <w:r w:rsidRPr="00B162F2">
        <w:rPr>
          <w:lang w:eastAsia="en-US"/>
        </w:rPr>
        <w:t>13,3% за</w:t>
      </w:r>
      <w:r w:rsidR="00B162F2">
        <w:rPr>
          <w:lang w:eastAsia="en-US"/>
        </w:rPr>
        <w:t xml:space="preserve"> </w:t>
      </w:r>
      <w:r w:rsidRPr="00B162F2">
        <w:rPr>
          <w:lang w:eastAsia="en-US"/>
        </w:rPr>
        <w:t>январь-июнь 2004 года</w:t>
      </w:r>
      <w:r w:rsidR="00B162F2" w:rsidRPr="00B162F2">
        <w:rPr>
          <w:lang w:eastAsia="en-US"/>
        </w:rPr>
        <w:t xml:space="preserve">. </w:t>
      </w:r>
      <w:r w:rsidRPr="00B162F2">
        <w:rPr>
          <w:lang w:eastAsia="en-US"/>
        </w:rPr>
        <w:t>Вклад прироста регулируемых цен в</w:t>
      </w:r>
      <w:r w:rsidR="00B162F2">
        <w:rPr>
          <w:lang w:eastAsia="en-US"/>
        </w:rPr>
        <w:t xml:space="preserve"> </w:t>
      </w:r>
      <w:r w:rsidRPr="00B162F2">
        <w:rPr>
          <w:lang w:eastAsia="en-US"/>
        </w:rPr>
        <w:t>инфляцию составил 2,9-процентного пункта против 1,9-процентного пункта за</w:t>
      </w:r>
      <w:r w:rsidR="00B162F2">
        <w:rPr>
          <w:lang w:eastAsia="en-US"/>
        </w:rPr>
        <w:t xml:space="preserve"> </w:t>
      </w:r>
      <w:r w:rsidRPr="00B162F2">
        <w:rPr>
          <w:lang w:eastAsia="en-US"/>
        </w:rPr>
        <w:t>аналогичный период 2004 года</w:t>
      </w:r>
      <w:r w:rsidR="00B162F2" w:rsidRPr="00B162F2">
        <w:rPr>
          <w:lang w:eastAsia="en-US"/>
        </w:rPr>
        <w:t>.</w:t>
      </w:r>
    </w:p>
    <w:p w:rsidR="00B162F2" w:rsidRDefault="00EE7F11" w:rsidP="00B162F2">
      <w:pPr>
        <w:ind w:firstLine="709"/>
        <w:rPr>
          <w:lang w:eastAsia="en-US"/>
        </w:rPr>
      </w:pPr>
      <w:r w:rsidRPr="00B162F2">
        <w:rPr>
          <w:lang w:eastAsia="en-US"/>
        </w:rPr>
        <w:t>Вместе с</w:t>
      </w:r>
      <w:r w:rsidR="00B162F2">
        <w:rPr>
          <w:lang w:eastAsia="en-US"/>
        </w:rPr>
        <w:t xml:space="preserve"> </w:t>
      </w:r>
      <w:r w:rsidRPr="00B162F2">
        <w:rPr>
          <w:lang w:eastAsia="en-US"/>
        </w:rPr>
        <w:t>тем, как говорится в</w:t>
      </w:r>
      <w:r w:rsidR="00B162F2">
        <w:rPr>
          <w:lang w:eastAsia="en-US"/>
        </w:rPr>
        <w:t xml:space="preserve"> </w:t>
      </w:r>
      <w:r w:rsidRPr="00B162F2">
        <w:rPr>
          <w:lang w:eastAsia="en-US"/>
        </w:rPr>
        <w:t>материалах,</w:t>
      </w:r>
      <w:r w:rsidR="00B162F2">
        <w:rPr>
          <w:lang w:eastAsia="en-US"/>
        </w:rPr>
        <w:t xml:space="preserve"> "</w:t>
      </w:r>
      <w:r w:rsidRPr="00B162F2">
        <w:rPr>
          <w:lang w:eastAsia="en-US"/>
        </w:rPr>
        <w:t>ожидаемое по</w:t>
      </w:r>
      <w:r w:rsidR="00B162F2">
        <w:rPr>
          <w:lang w:eastAsia="en-US"/>
        </w:rPr>
        <w:t xml:space="preserve"> </w:t>
      </w:r>
      <w:r w:rsidRPr="00B162F2">
        <w:rPr>
          <w:lang w:eastAsia="en-US"/>
        </w:rPr>
        <w:t>итогам 2005 года превышение целевого ориентира по</w:t>
      </w:r>
      <w:r w:rsidR="00B162F2">
        <w:rPr>
          <w:lang w:eastAsia="en-US"/>
        </w:rPr>
        <w:t xml:space="preserve"> </w:t>
      </w:r>
      <w:r w:rsidRPr="00B162F2">
        <w:rPr>
          <w:lang w:eastAsia="en-US"/>
        </w:rPr>
        <w:t>инфляции обусловлено в</w:t>
      </w:r>
      <w:r w:rsidR="00B162F2">
        <w:rPr>
          <w:lang w:eastAsia="en-US"/>
        </w:rPr>
        <w:t xml:space="preserve"> </w:t>
      </w:r>
      <w:r w:rsidRPr="00B162F2">
        <w:rPr>
          <w:lang w:eastAsia="en-US"/>
        </w:rPr>
        <w:t>основном краткосрочными и</w:t>
      </w:r>
      <w:r w:rsidR="00B162F2">
        <w:rPr>
          <w:lang w:eastAsia="en-US"/>
        </w:rPr>
        <w:t xml:space="preserve"> </w:t>
      </w:r>
      <w:r w:rsidRPr="00B162F2">
        <w:rPr>
          <w:lang w:eastAsia="en-US"/>
        </w:rPr>
        <w:t>локальными факторами, что не</w:t>
      </w:r>
      <w:r w:rsidR="00B162F2">
        <w:rPr>
          <w:lang w:eastAsia="en-US"/>
        </w:rPr>
        <w:t xml:space="preserve"> </w:t>
      </w:r>
      <w:r w:rsidRPr="00B162F2">
        <w:rPr>
          <w:lang w:eastAsia="en-US"/>
        </w:rPr>
        <w:t>является препятствием для последующего замедления темпов роста потребительских цен в</w:t>
      </w:r>
      <w:r w:rsidR="00B162F2">
        <w:rPr>
          <w:lang w:eastAsia="en-US"/>
        </w:rPr>
        <w:t xml:space="preserve"> </w:t>
      </w:r>
      <w:r w:rsidRPr="00B162F2">
        <w:rPr>
          <w:lang w:eastAsia="en-US"/>
        </w:rPr>
        <w:t>соответствии с</w:t>
      </w:r>
      <w:r w:rsidR="00B162F2">
        <w:rPr>
          <w:lang w:eastAsia="en-US"/>
        </w:rPr>
        <w:t xml:space="preserve"> </w:t>
      </w:r>
      <w:r w:rsidRPr="00B162F2">
        <w:rPr>
          <w:lang w:eastAsia="en-US"/>
        </w:rPr>
        <w:t>ориентирами среднесрочной программы социально-экономического развития</w:t>
      </w:r>
      <w:r w:rsidR="00B162F2">
        <w:rPr>
          <w:lang w:eastAsia="en-US"/>
        </w:rPr>
        <w:t>".</w:t>
      </w:r>
    </w:p>
    <w:p w:rsidR="003F0B21" w:rsidRDefault="003F0B21" w:rsidP="00B162F2">
      <w:pPr>
        <w:ind w:firstLine="709"/>
        <w:rPr>
          <w:lang w:eastAsia="en-US"/>
        </w:rPr>
      </w:pPr>
      <w:bookmarkStart w:id="25" w:name="_Toc139731094"/>
    </w:p>
    <w:p w:rsidR="00B162F2" w:rsidRDefault="00B162F2" w:rsidP="003F0B21">
      <w:pPr>
        <w:pStyle w:val="2"/>
      </w:pPr>
      <w:bookmarkStart w:id="26" w:name="_Toc273190096"/>
      <w:r>
        <w:t xml:space="preserve">3.2 </w:t>
      </w:r>
      <w:r w:rsidR="00562A54" w:rsidRPr="00B162F2">
        <w:t>Основные направления совер</w:t>
      </w:r>
      <w:r w:rsidR="007849EE" w:rsidRPr="00B162F2">
        <w:t xml:space="preserve">шенствования денежно-кредитной </w:t>
      </w:r>
      <w:r w:rsidR="00562A54" w:rsidRPr="00B162F2">
        <w:t>политики в Российской Федерации</w:t>
      </w:r>
      <w:bookmarkEnd w:id="25"/>
      <w:bookmarkEnd w:id="26"/>
    </w:p>
    <w:p w:rsidR="003F0B21" w:rsidRDefault="003F0B21" w:rsidP="00B162F2">
      <w:pPr>
        <w:ind w:firstLine="709"/>
        <w:rPr>
          <w:lang w:eastAsia="en-US"/>
        </w:rPr>
      </w:pPr>
    </w:p>
    <w:p w:rsidR="00B162F2" w:rsidRDefault="00041CBE" w:rsidP="00B162F2">
      <w:pPr>
        <w:ind w:firstLine="709"/>
        <w:rPr>
          <w:lang w:eastAsia="en-US"/>
        </w:rPr>
      </w:pPr>
      <w:r w:rsidRPr="00B162F2">
        <w:rPr>
          <w:lang w:eastAsia="en-US"/>
        </w:rPr>
        <w:t>В 2006</w:t>
      </w:r>
      <w:r w:rsidR="00562A54" w:rsidRPr="00B162F2">
        <w:rPr>
          <w:lang w:eastAsia="en-US"/>
        </w:rPr>
        <w:t xml:space="preserve"> году усилия Банка России будут направлены на формирование более гибкой системы используемых инструментов денежно кредитной политики, адекватной изменениям макроэкономической среды, структуры финансового рынка, банковской, платежной и расчетной систем</w:t>
      </w:r>
      <w:r w:rsidR="00B162F2" w:rsidRPr="00B162F2">
        <w:rPr>
          <w:lang w:eastAsia="en-US"/>
        </w:rPr>
        <w:t xml:space="preserve">. </w:t>
      </w:r>
      <w:r w:rsidR="00562A54" w:rsidRPr="00B162F2">
        <w:rPr>
          <w:lang w:eastAsia="en-US"/>
        </w:rPr>
        <w:t>При этом получат дальнейшее развитие как постоянно действующие инструменты денежно кредитного регулирования, так и инструменты, базирующиеся на проведении рыночных операций</w:t>
      </w:r>
      <w:r w:rsidR="00B162F2" w:rsidRPr="00B162F2">
        <w:rPr>
          <w:lang w:eastAsia="en-US"/>
        </w:rPr>
        <w:t>.</w:t>
      </w:r>
    </w:p>
    <w:p w:rsidR="00B162F2" w:rsidRDefault="00562A54" w:rsidP="00B162F2">
      <w:pPr>
        <w:ind w:firstLine="709"/>
        <w:rPr>
          <w:lang w:eastAsia="en-US"/>
        </w:rPr>
      </w:pPr>
      <w:r w:rsidRPr="00B162F2">
        <w:rPr>
          <w:lang w:eastAsia="en-US"/>
        </w:rPr>
        <w:t>Вместе с тем Банк России намерен совместно с Правительством Российской Федерации активно воздействовать на улучшение экономических условий, в которых осуществляется денежно кредитная политика</w:t>
      </w:r>
      <w:r w:rsidR="00B162F2" w:rsidRPr="00B162F2">
        <w:rPr>
          <w:lang w:eastAsia="en-US"/>
        </w:rPr>
        <w:t xml:space="preserve">. </w:t>
      </w:r>
      <w:r w:rsidRPr="00B162F2">
        <w:rPr>
          <w:lang w:eastAsia="en-US"/>
        </w:rPr>
        <w:t>В первую очередь это касается создания благоприятных предпосылок для активного функционирования рынка межбанковских кредитов, восстановления доверия к государственным ценным бумагам со стороны российских, иностранных инвесторов и укрепления на этой основе такого важного сегмента финансового рынка, как рынок государственных долговых обязательств</w:t>
      </w:r>
      <w:r w:rsidR="0020615B" w:rsidRPr="00B162F2">
        <w:rPr>
          <w:rStyle w:val="af"/>
          <w:color w:val="000000"/>
          <w:lang w:eastAsia="en-US"/>
        </w:rPr>
        <w:footnoteReference w:id="9"/>
      </w:r>
      <w:r w:rsidR="00B162F2" w:rsidRPr="00B162F2">
        <w:rPr>
          <w:lang w:eastAsia="en-US"/>
        </w:rPr>
        <w:t>.</w:t>
      </w:r>
    </w:p>
    <w:p w:rsidR="00B162F2" w:rsidRDefault="00562A54" w:rsidP="00B162F2">
      <w:pPr>
        <w:ind w:firstLine="709"/>
        <w:rPr>
          <w:lang w:eastAsia="en-US"/>
        </w:rPr>
      </w:pPr>
      <w:r w:rsidRPr="00B162F2">
        <w:rPr>
          <w:i/>
          <w:iCs/>
          <w:lang w:eastAsia="en-US"/>
        </w:rPr>
        <w:t>Обязате</w:t>
      </w:r>
      <w:r w:rsidR="00041CBE" w:rsidRPr="00B162F2">
        <w:rPr>
          <w:i/>
          <w:iCs/>
          <w:lang w:eastAsia="en-US"/>
        </w:rPr>
        <w:t>льные резервы</w:t>
      </w:r>
      <w:r w:rsidR="00041CBE" w:rsidRPr="00B162F2">
        <w:rPr>
          <w:lang w:eastAsia="en-US"/>
        </w:rPr>
        <w:t xml:space="preserve"> Банк России в 2006</w:t>
      </w:r>
      <w:r w:rsidRPr="00B162F2">
        <w:rPr>
          <w:lang w:eastAsia="en-US"/>
        </w:rPr>
        <w:t xml:space="preserve"> году продолжит работу по совершенствованию действующего механизма обязательного резервирования и его нормативной базы</w:t>
      </w:r>
      <w:r w:rsidR="00B162F2" w:rsidRPr="00B162F2">
        <w:rPr>
          <w:lang w:eastAsia="en-US"/>
        </w:rPr>
        <w:t xml:space="preserve">. </w:t>
      </w:r>
      <w:r w:rsidRPr="00B162F2">
        <w:rPr>
          <w:lang w:eastAsia="en-US"/>
        </w:rPr>
        <w:t>В настоящее время проведена работа по подготовке новой редакции положений Банка России “Об обязательных резервах кредитных организаций, депонируемых в Центральном банке Российской Федерации ” “Об обязательных резервах Сберегательного банка Российской Федерации, депонируемых в Центральном банке Российской Федерации ”, куда, в частности, внесены следующие изменения</w:t>
      </w:r>
      <w:r w:rsidR="00B162F2" w:rsidRPr="00B162F2">
        <w:rPr>
          <w:lang w:eastAsia="en-US"/>
        </w:rPr>
        <w:t>.</w:t>
      </w:r>
    </w:p>
    <w:p w:rsidR="00B162F2" w:rsidRDefault="00562A54" w:rsidP="00B162F2">
      <w:pPr>
        <w:ind w:firstLine="709"/>
        <w:rPr>
          <w:lang w:eastAsia="en-US"/>
        </w:rPr>
      </w:pPr>
      <w:r w:rsidRPr="00B162F2">
        <w:rPr>
          <w:lang w:eastAsia="en-US"/>
        </w:rPr>
        <w:t>Для всех кредитных организаций унифицированы сроки представления расчета регулирования обязательных резервов и сроки проведения перерасчетов по обязательным резервам</w:t>
      </w:r>
      <w:r w:rsidR="00B162F2" w:rsidRPr="00B162F2">
        <w:rPr>
          <w:lang w:eastAsia="en-US"/>
        </w:rPr>
        <w:t xml:space="preserve">; </w:t>
      </w:r>
      <w:r w:rsidRPr="00B162F2">
        <w:rPr>
          <w:lang w:eastAsia="en-US"/>
        </w:rPr>
        <w:t>уточнен порядок проведения регулирования размера обязательных резервов по тем кредитным организациям, которым подлежат возврату излишне перечисленные в</w:t>
      </w:r>
      <w:r w:rsidR="00CA0432" w:rsidRPr="00B162F2">
        <w:rPr>
          <w:lang w:eastAsia="en-US"/>
        </w:rPr>
        <w:t xml:space="preserve"> обязательные резервы средства</w:t>
      </w:r>
      <w:r w:rsidR="00B162F2" w:rsidRPr="00B162F2">
        <w:rPr>
          <w:lang w:eastAsia="en-US"/>
        </w:rPr>
        <w:t>.</w:t>
      </w:r>
    </w:p>
    <w:p w:rsidR="00B162F2" w:rsidRDefault="00562A54" w:rsidP="00B162F2">
      <w:pPr>
        <w:ind w:firstLine="709"/>
        <w:rPr>
          <w:lang w:eastAsia="en-US"/>
        </w:rPr>
      </w:pPr>
      <w:r w:rsidRPr="00B162F2">
        <w:rPr>
          <w:lang w:eastAsia="en-US"/>
        </w:rPr>
        <w:t xml:space="preserve">В будущем году Банк России предполагает расширить спектр применяемых </w:t>
      </w:r>
      <w:r w:rsidRPr="00B162F2">
        <w:rPr>
          <w:i/>
          <w:iCs/>
          <w:lang w:eastAsia="en-US"/>
        </w:rPr>
        <w:t>операций на открытом рынке</w:t>
      </w:r>
      <w:r w:rsidRPr="00B162F2">
        <w:rPr>
          <w:lang w:eastAsia="en-US"/>
        </w:rPr>
        <w:t xml:space="preserve"> и увеличить их объем</w:t>
      </w:r>
      <w:r w:rsidR="00B162F2" w:rsidRPr="00B162F2">
        <w:rPr>
          <w:lang w:eastAsia="en-US"/>
        </w:rPr>
        <w:t xml:space="preserve">. </w:t>
      </w:r>
      <w:r w:rsidRPr="00B162F2">
        <w:rPr>
          <w:lang w:eastAsia="en-US"/>
        </w:rPr>
        <w:t>Этому должно способствовать как восстановление объема операций на всех секторах финансового рынка, так и появление на рынке новых ликвидных инструментов, в том числе ценных бумаг Банка России и долговых обязательств Министерства финансов Российской Федерации</w:t>
      </w:r>
      <w:r w:rsidR="00B162F2" w:rsidRPr="00B162F2">
        <w:rPr>
          <w:lang w:eastAsia="en-US"/>
        </w:rPr>
        <w:t>.</w:t>
      </w:r>
    </w:p>
    <w:p w:rsidR="00B162F2" w:rsidRDefault="00562A54" w:rsidP="00B162F2">
      <w:pPr>
        <w:ind w:firstLine="709"/>
        <w:rPr>
          <w:lang w:eastAsia="en-US"/>
        </w:rPr>
      </w:pPr>
      <w:r w:rsidRPr="00B162F2">
        <w:rPr>
          <w:lang w:eastAsia="en-US"/>
        </w:rPr>
        <w:t>В настоящее время проведена работа по подготовке новой редакции положений Банка России “Об обязательных резервах</w:t>
      </w:r>
      <w:r w:rsidR="00B162F2">
        <w:rPr>
          <w:lang w:eastAsia="en-US"/>
        </w:rPr>
        <w:t xml:space="preserve">". </w:t>
      </w:r>
      <w:r w:rsidRPr="00B162F2">
        <w:rPr>
          <w:lang w:eastAsia="en-US"/>
        </w:rPr>
        <w:t>В отношении купли продажи иностранной валюты на открытом рынке Банк России будет впредь проводить взвешенную политику, направленную на предотвращение резких колебаний курса национальной валюты, наращивание золото валютных резервов, предотвращение чрезмерного и необоснованного увеличения денежной массы, формирование рациональных ожиданий</w:t>
      </w:r>
      <w:r w:rsidR="00B162F2" w:rsidRPr="00B162F2">
        <w:rPr>
          <w:lang w:eastAsia="en-US"/>
        </w:rPr>
        <w:t>.</w:t>
      </w:r>
    </w:p>
    <w:p w:rsidR="00B162F2" w:rsidRDefault="00562A54" w:rsidP="00B162F2">
      <w:pPr>
        <w:ind w:firstLine="709"/>
        <w:rPr>
          <w:lang w:eastAsia="en-US"/>
        </w:rPr>
      </w:pPr>
      <w:r w:rsidRPr="00B162F2">
        <w:rPr>
          <w:lang w:eastAsia="en-US"/>
        </w:rPr>
        <w:t>Рефинансирование банков Банком России будет осуществляться работа по совершенствованию механизмов и нормативной базы рефинансирования банков, а также по распространению процедуры предоставления обеспеченных кредитов Банка России</w:t>
      </w:r>
      <w:r w:rsidR="00B162F2">
        <w:rPr>
          <w:lang w:eastAsia="en-US"/>
        </w:rPr>
        <w:t xml:space="preserve"> (</w:t>
      </w:r>
      <w:r w:rsidRPr="00B162F2">
        <w:rPr>
          <w:lang w:eastAsia="en-US"/>
        </w:rPr>
        <w:t>внутридневных кредитов и кредитов “овернайт ”</w:t>
      </w:r>
      <w:r w:rsidR="00B162F2" w:rsidRPr="00B162F2">
        <w:rPr>
          <w:lang w:eastAsia="en-US"/>
        </w:rPr>
        <w:t xml:space="preserve">) </w:t>
      </w:r>
      <w:r w:rsidRPr="00B162F2">
        <w:rPr>
          <w:lang w:eastAsia="en-US"/>
        </w:rPr>
        <w:t>на банки иных регионов</w:t>
      </w:r>
      <w:r w:rsidR="00B162F2">
        <w:rPr>
          <w:lang w:eastAsia="en-US"/>
        </w:rPr>
        <w:t xml:space="preserve"> (</w:t>
      </w:r>
      <w:r w:rsidRPr="00B162F2">
        <w:rPr>
          <w:lang w:eastAsia="en-US"/>
        </w:rPr>
        <w:t>кроме Московского региона г</w:t>
      </w:r>
      <w:r w:rsidR="00B162F2" w:rsidRPr="00B162F2">
        <w:rPr>
          <w:lang w:eastAsia="en-US"/>
        </w:rPr>
        <w:t xml:space="preserve">. </w:t>
      </w:r>
      <w:r w:rsidRPr="00B162F2">
        <w:rPr>
          <w:lang w:eastAsia="en-US"/>
        </w:rPr>
        <w:t>Санкт Петербурга</w:t>
      </w:r>
      <w:r w:rsidR="00B162F2" w:rsidRPr="00B162F2">
        <w:rPr>
          <w:lang w:eastAsia="en-US"/>
        </w:rPr>
        <w:t xml:space="preserve">) </w:t>
      </w:r>
      <w:r w:rsidRPr="00B162F2">
        <w:rPr>
          <w:lang w:eastAsia="en-US"/>
        </w:rPr>
        <w:t>по мере технической готовности соответствующих региональных подразделений Банка России</w:t>
      </w:r>
      <w:r w:rsidR="00B162F2" w:rsidRPr="00B162F2">
        <w:rPr>
          <w:lang w:eastAsia="en-US"/>
        </w:rPr>
        <w:t>.</w:t>
      </w:r>
    </w:p>
    <w:p w:rsidR="00B162F2" w:rsidRDefault="00562A54" w:rsidP="00B162F2">
      <w:pPr>
        <w:ind w:firstLine="709"/>
        <w:rPr>
          <w:lang w:eastAsia="en-US"/>
        </w:rPr>
      </w:pPr>
      <w:r w:rsidRPr="00B162F2">
        <w:rPr>
          <w:lang w:eastAsia="en-US"/>
        </w:rPr>
        <w:t>По мере развития единой телекоммуникационной системы и системы расчетов Банка России планируется совершенствование процедуры предоставления банкам кредитов путем постепенной автоматизации этого процесса через создание программных комплексов по кредитным операциям перехода на электронный документооборот между всеми участниками процесса кредитования</w:t>
      </w:r>
      <w:r w:rsidR="00B162F2" w:rsidRPr="00B162F2">
        <w:rPr>
          <w:lang w:eastAsia="en-US"/>
        </w:rPr>
        <w:t xml:space="preserve">. </w:t>
      </w:r>
      <w:r w:rsidRPr="00B162F2">
        <w:rPr>
          <w:lang w:eastAsia="en-US"/>
        </w:rPr>
        <w:t>Это позволит банкам повысить оперативность и эффективность управления своей ликвидностью, снизить системные и внесистемные риски, а для банковской системы будет способствовать обеспечению бесперебойного функционирования системы безналичных расчетов и в значительной степени решению проблемы неплатежей</w:t>
      </w:r>
      <w:r w:rsidR="0020615B" w:rsidRPr="00B162F2">
        <w:rPr>
          <w:rStyle w:val="af"/>
          <w:color w:val="000000"/>
          <w:lang w:eastAsia="en-US"/>
        </w:rPr>
        <w:footnoteReference w:id="10"/>
      </w:r>
      <w:r w:rsidR="00B162F2" w:rsidRPr="00B162F2">
        <w:rPr>
          <w:lang w:eastAsia="en-US"/>
        </w:rPr>
        <w:t>.</w:t>
      </w:r>
    </w:p>
    <w:p w:rsidR="00B162F2" w:rsidRDefault="00562A54" w:rsidP="00B162F2">
      <w:pPr>
        <w:ind w:firstLine="709"/>
        <w:rPr>
          <w:lang w:eastAsia="en-US"/>
        </w:rPr>
      </w:pPr>
      <w:r w:rsidRPr="00B162F2">
        <w:rPr>
          <w:lang w:eastAsia="en-US"/>
        </w:rPr>
        <w:t>Банк России предполагает расширить перечень активов, принимаемых в залог при предоставлении кредитов Банка России, за счет включения в него векселей финансово устойчивых платежеспособных предприятий, закладных, прав требований по кредитным договорам, а также разработать новые схемы рефинансирования банков</w:t>
      </w:r>
      <w:r w:rsidR="00B162F2" w:rsidRPr="00B162F2">
        <w:rPr>
          <w:lang w:eastAsia="en-US"/>
        </w:rPr>
        <w:t xml:space="preserve">. </w:t>
      </w:r>
      <w:r w:rsidRPr="00B162F2">
        <w:rPr>
          <w:lang w:eastAsia="en-US"/>
        </w:rPr>
        <w:t>Банк России примет участие в разработке программы ипотечного кредитования совместно с органами исполнительной власти и банками, активно работающими с населением</w:t>
      </w:r>
      <w:r w:rsidR="00B162F2" w:rsidRPr="00B162F2">
        <w:rPr>
          <w:lang w:eastAsia="en-US"/>
        </w:rPr>
        <w:t xml:space="preserve">. </w:t>
      </w:r>
      <w:r w:rsidRPr="00B162F2">
        <w:rPr>
          <w:lang w:eastAsia="en-US"/>
        </w:rPr>
        <w:t>Осуществление Банком России рефинансирования банков под залог векселей, прав требований по кредитным договорам закладных будет способствовать привлекательности кредитования банками реального сектора экономики</w:t>
      </w:r>
      <w:r w:rsidR="00B162F2" w:rsidRPr="00B162F2">
        <w:rPr>
          <w:lang w:eastAsia="en-US"/>
        </w:rPr>
        <w:t>.</w:t>
      </w:r>
    </w:p>
    <w:p w:rsidR="00B162F2" w:rsidRDefault="00562A54" w:rsidP="00B162F2">
      <w:pPr>
        <w:ind w:firstLine="709"/>
        <w:rPr>
          <w:lang w:eastAsia="en-US"/>
        </w:rPr>
      </w:pPr>
      <w:r w:rsidRPr="00B162F2">
        <w:rPr>
          <w:i/>
          <w:iCs/>
          <w:lang w:eastAsia="en-US"/>
        </w:rPr>
        <w:t>Процентная политика</w:t>
      </w:r>
      <w:r w:rsidR="00B162F2" w:rsidRPr="00B162F2">
        <w:rPr>
          <w:lang w:eastAsia="en-US"/>
        </w:rPr>
        <w:t xml:space="preserve">. </w:t>
      </w:r>
      <w:r w:rsidRPr="00B162F2">
        <w:rPr>
          <w:lang w:eastAsia="en-US"/>
        </w:rPr>
        <w:t>При осуществлении процентной политики Банк России будет исходить из того, что он может оказывать только опосредованное влияние на процентные ставки, формируемые во взаимоотношениях российских банков со своими клиентами, с помощью регулирования процентных ставок по своим операциям динамики денежного предложения</w:t>
      </w:r>
      <w:r w:rsidR="00B162F2" w:rsidRPr="00B162F2">
        <w:rPr>
          <w:lang w:eastAsia="en-US"/>
        </w:rPr>
        <w:t xml:space="preserve">. </w:t>
      </w:r>
      <w:r w:rsidRPr="00B162F2">
        <w:rPr>
          <w:lang w:eastAsia="en-US"/>
        </w:rPr>
        <w:t>Банк России, воздействуя на уровень процентных ставок денежного рынка через свои операции, будет стремиться к поддержанию реальных процентных ставок на низком положительном уровне, стимулирующем спрос на заемные средства со стороны реального сектора и соответственно экономический рост</w:t>
      </w:r>
      <w:r w:rsidR="00B162F2" w:rsidRPr="00B162F2">
        <w:rPr>
          <w:lang w:eastAsia="en-US"/>
        </w:rPr>
        <w:t xml:space="preserve">. </w:t>
      </w:r>
      <w:r w:rsidRPr="00B162F2">
        <w:rPr>
          <w:lang w:eastAsia="en-US"/>
        </w:rPr>
        <w:t>Банк России считает, что в связи с важностью активизации потребительског</w:t>
      </w:r>
      <w:r w:rsidR="00041CBE" w:rsidRPr="00B162F2">
        <w:rPr>
          <w:lang w:eastAsia="en-US"/>
        </w:rPr>
        <w:t>о спроса большое внимание в 2007</w:t>
      </w:r>
      <w:r w:rsidRPr="00B162F2">
        <w:rPr>
          <w:lang w:eastAsia="en-US"/>
        </w:rPr>
        <w:t xml:space="preserve"> году должно быть уделено развитию потребительского и ипотечного кредитования</w:t>
      </w:r>
      <w:r w:rsidR="00B162F2" w:rsidRPr="00B162F2">
        <w:rPr>
          <w:lang w:eastAsia="en-US"/>
        </w:rPr>
        <w:t>.</w:t>
      </w:r>
    </w:p>
    <w:p w:rsidR="00B162F2" w:rsidRDefault="00562A54" w:rsidP="00B162F2">
      <w:pPr>
        <w:ind w:firstLine="709"/>
        <w:rPr>
          <w:lang w:eastAsia="en-US"/>
        </w:rPr>
      </w:pPr>
      <w:r w:rsidRPr="00B162F2">
        <w:rPr>
          <w:lang w:eastAsia="en-US"/>
        </w:rPr>
        <w:t>Однако развитие этих видов кредитов в настоящее время затруднено ввиду связанных с ними высоких процентных рисков</w:t>
      </w:r>
      <w:r w:rsidR="00B162F2" w:rsidRPr="00B162F2">
        <w:rPr>
          <w:lang w:eastAsia="en-US"/>
        </w:rPr>
        <w:t xml:space="preserve">. </w:t>
      </w:r>
      <w:r w:rsidRPr="00B162F2">
        <w:rPr>
          <w:lang w:eastAsia="en-US"/>
        </w:rPr>
        <w:t>Как уже отмечалось, решение этой проблемы возможно путем внедрения индексируемых инструментов</w:t>
      </w:r>
      <w:r w:rsidR="00B162F2" w:rsidRPr="00B162F2">
        <w:rPr>
          <w:lang w:eastAsia="en-US"/>
        </w:rPr>
        <w:t xml:space="preserve">. </w:t>
      </w:r>
      <w:r w:rsidRPr="00B162F2">
        <w:rPr>
          <w:lang w:eastAsia="en-US"/>
        </w:rPr>
        <w:t>В условиях незавершенности процесса восстановления финансовых рынков ориентир по уровню реальной процентной ставки может быть задан Банком России на основе введения индексируемых инструментов в практику среднесрочного рефинансирования банков</w:t>
      </w:r>
      <w:r w:rsidR="00B162F2" w:rsidRPr="00B162F2">
        <w:rPr>
          <w:lang w:eastAsia="en-US"/>
        </w:rPr>
        <w:t xml:space="preserve">. </w:t>
      </w:r>
      <w:r w:rsidRPr="00B162F2">
        <w:rPr>
          <w:lang w:eastAsia="en-US"/>
        </w:rPr>
        <w:t>В этом случае реальная процентная ставка по такому виду инструмента может выступать в качестве базовой для расчета ставок по потребительским ипотечным кредитам</w:t>
      </w:r>
      <w:r w:rsidR="00B162F2" w:rsidRPr="00B162F2">
        <w:rPr>
          <w:lang w:eastAsia="en-US"/>
        </w:rPr>
        <w:t>.</w:t>
      </w:r>
    </w:p>
    <w:p w:rsidR="003F0B21" w:rsidRDefault="003F0B21" w:rsidP="00B162F2">
      <w:pPr>
        <w:ind w:firstLine="709"/>
        <w:rPr>
          <w:lang w:eastAsia="en-US"/>
        </w:rPr>
      </w:pPr>
      <w:bookmarkStart w:id="27" w:name="_Toc139731095"/>
    </w:p>
    <w:p w:rsidR="00B162F2" w:rsidRDefault="00B162F2" w:rsidP="003F0B21">
      <w:pPr>
        <w:pStyle w:val="2"/>
      </w:pPr>
      <w:bookmarkStart w:id="28" w:name="_Toc273190097"/>
      <w:r>
        <w:t xml:space="preserve">3.3 </w:t>
      </w:r>
      <w:r w:rsidR="00F67E0D" w:rsidRPr="00B162F2">
        <w:t>Предварительные итоги и прогноз на будущее</w:t>
      </w:r>
      <w:bookmarkEnd w:id="27"/>
      <w:bookmarkEnd w:id="28"/>
    </w:p>
    <w:p w:rsidR="003F0B21" w:rsidRDefault="003F0B21" w:rsidP="00B162F2">
      <w:pPr>
        <w:ind w:firstLine="709"/>
        <w:rPr>
          <w:lang w:eastAsia="en-US"/>
        </w:rPr>
      </w:pPr>
    </w:p>
    <w:p w:rsidR="00B162F2" w:rsidRDefault="00855F91" w:rsidP="00B162F2">
      <w:pPr>
        <w:ind w:firstLine="709"/>
        <w:rPr>
          <w:lang w:eastAsia="en-US"/>
        </w:rPr>
      </w:pPr>
      <w:r w:rsidRPr="00B162F2">
        <w:rPr>
          <w:lang w:eastAsia="en-US"/>
        </w:rPr>
        <w:t>Конечной целью д</w:t>
      </w:r>
      <w:r w:rsidR="00041CBE" w:rsidRPr="00B162F2">
        <w:rPr>
          <w:lang w:eastAsia="en-US"/>
        </w:rPr>
        <w:t>енежно кредитной политики в 2006</w:t>
      </w:r>
      <w:r w:rsidRPr="00B162F2">
        <w:rPr>
          <w:lang w:eastAsia="en-US"/>
        </w:rPr>
        <w:t xml:space="preserve"> году является снижение инфляции при сохранении и возможном ускорении темпов роста ВВП</w:t>
      </w:r>
      <w:r w:rsidR="00B162F2" w:rsidRPr="00B162F2">
        <w:rPr>
          <w:lang w:eastAsia="en-US"/>
        </w:rPr>
        <w:t xml:space="preserve">. </w:t>
      </w:r>
      <w:r w:rsidRPr="00B162F2">
        <w:rPr>
          <w:lang w:eastAsia="en-US"/>
        </w:rPr>
        <w:t>При этом создаются условия для снижения безработицы и роста реальных доходов населения</w:t>
      </w:r>
      <w:r w:rsidR="00B162F2" w:rsidRPr="00B162F2">
        <w:rPr>
          <w:lang w:eastAsia="en-US"/>
        </w:rPr>
        <w:t xml:space="preserve">. </w:t>
      </w:r>
      <w:r w:rsidRPr="00B162F2">
        <w:rPr>
          <w:lang w:eastAsia="en-US"/>
        </w:rPr>
        <w:t>Количественные параметры экономического роста и снижения темпов прироста потребительских цен зависят от характера проводимой макроэкономической политики</w:t>
      </w:r>
      <w:r w:rsidR="00B162F2" w:rsidRPr="00B162F2">
        <w:rPr>
          <w:lang w:eastAsia="en-US"/>
        </w:rPr>
        <w:t>.</w:t>
      </w:r>
    </w:p>
    <w:p w:rsidR="00B162F2" w:rsidRDefault="00855F91" w:rsidP="00B162F2">
      <w:pPr>
        <w:ind w:firstLine="709"/>
        <w:rPr>
          <w:lang w:eastAsia="en-US"/>
        </w:rPr>
      </w:pPr>
      <w:r w:rsidRPr="00B162F2">
        <w:rPr>
          <w:lang w:eastAsia="en-US"/>
        </w:rPr>
        <w:t>П</w:t>
      </w:r>
      <w:r w:rsidR="00041CBE" w:rsidRPr="00B162F2">
        <w:rPr>
          <w:lang w:eastAsia="en-US"/>
        </w:rPr>
        <w:t>редусмотренная на 2006</w:t>
      </w:r>
      <w:r w:rsidRPr="00B162F2">
        <w:rPr>
          <w:lang w:eastAsia="en-US"/>
        </w:rPr>
        <w:t xml:space="preserve"> год бюджетная политика формирует в целом благоприятные условия для проведения денежно кредитной политики</w:t>
      </w:r>
      <w:r w:rsidR="00B162F2" w:rsidRPr="00B162F2">
        <w:rPr>
          <w:lang w:eastAsia="en-US"/>
        </w:rPr>
        <w:t xml:space="preserve">. </w:t>
      </w:r>
      <w:r w:rsidRPr="00B162F2">
        <w:rPr>
          <w:lang w:eastAsia="en-US"/>
        </w:rPr>
        <w:t>Доходы федерального бюджета будут превышать расходы</w:t>
      </w:r>
      <w:r w:rsidR="00B162F2">
        <w:rPr>
          <w:lang w:eastAsia="en-US"/>
        </w:rPr>
        <w:t xml:space="preserve"> (</w:t>
      </w:r>
      <w:r w:rsidRPr="00B162F2">
        <w:rPr>
          <w:lang w:eastAsia="en-US"/>
        </w:rPr>
        <w:t>без учета расходов по обслуживанию государственного долга</w:t>
      </w:r>
      <w:r w:rsidR="00B162F2" w:rsidRPr="00B162F2">
        <w:rPr>
          <w:lang w:eastAsia="en-US"/>
        </w:rPr>
        <w:t>),</w:t>
      </w:r>
      <w:r w:rsidRPr="00B162F2">
        <w:rPr>
          <w:lang w:eastAsia="en-US"/>
        </w:rPr>
        <w:t xml:space="preserve"> и первичный профицит составит 3,18% ВВП</w:t>
      </w:r>
      <w:r w:rsidR="00B162F2" w:rsidRPr="00B162F2">
        <w:rPr>
          <w:lang w:eastAsia="en-US"/>
        </w:rPr>
        <w:t xml:space="preserve">. </w:t>
      </w:r>
      <w:r w:rsidRPr="00B162F2">
        <w:rPr>
          <w:lang w:eastAsia="en-US"/>
        </w:rPr>
        <w:t>С учетом расходов на обслуживание государственного долга планируется, что общий объем дефицита федерального бюджета будет минимальным с начала периода проведения экономических реформ составит 1,08%ВВП, или 57,8 млрд</w:t>
      </w:r>
      <w:r w:rsidR="00B162F2" w:rsidRPr="00B162F2">
        <w:rPr>
          <w:lang w:eastAsia="en-US"/>
        </w:rPr>
        <w:t xml:space="preserve">. </w:t>
      </w:r>
      <w:r w:rsidRPr="00B162F2">
        <w:rPr>
          <w:lang w:eastAsia="en-US"/>
        </w:rPr>
        <w:t>рублей</w:t>
      </w:r>
      <w:r w:rsidR="00B162F2" w:rsidRPr="00B162F2">
        <w:rPr>
          <w:lang w:eastAsia="en-US"/>
        </w:rPr>
        <w:t>.</w:t>
      </w:r>
    </w:p>
    <w:p w:rsidR="00B162F2" w:rsidRDefault="00855F91" w:rsidP="00B162F2">
      <w:pPr>
        <w:ind w:firstLine="709"/>
        <w:rPr>
          <w:lang w:eastAsia="en-US"/>
        </w:rPr>
      </w:pPr>
      <w:r w:rsidRPr="00B162F2">
        <w:rPr>
          <w:lang w:eastAsia="en-US"/>
        </w:rPr>
        <w:t>Это означает существенное сокращение спроса государственного сектора на заемные ресурсы и расширение возможностей кредитования частного сектора экономики</w:t>
      </w:r>
      <w:r w:rsidR="00B162F2" w:rsidRPr="00B162F2">
        <w:rPr>
          <w:lang w:eastAsia="en-US"/>
        </w:rPr>
        <w:t xml:space="preserve">. </w:t>
      </w:r>
      <w:r w:rsidRPr="00B162F2">
        <w:rPr>
          <w:lang w:eastAsia="en-US"/>
        </w:rPr>
        <w:t>При проведении денежно кредитной политики в 2000 году в условиях плавающего валютного курса рубля контроль за денежным предложением остается важнейшим механизмом обеспечения внесвое значение с точки зрения процесса постановки целей денежно кредитной политики</w:t>
      </w:r>
      <w:r w:rsidR="00B162F2" w:rsidRPr="00B162F2">
        <w:rPr>
          <w:lang w:eastAsia="en-US"/>
        </w:rPr>
        <w:t xml:space="preserve">. </w:t>
      </w:r>
      <w:r w:rsidR="00041CBE" w:rsidRPr="00B162F2">
        <w:rPr>
          <w:lang w:eastAsia="en-US"/>
        </w:rPr>
        <w:t>По оценкам Банка России, в 2006</w:t>
      </w:r>
      <w:r w:rsidRPr="00B162F2">
        <w:rPr>
          <w:lang w:eastAsia="en-US"/>
        </w:rPr>
        <w:t xml:space="preserve"> году продолжится развитие некоторых тенденций изменения структуры денежной массы, сформировавшихся в течение </w:t>
      </w:r>
      <w:r w:rsidR="00041CBE" w:rsidRPr="00B162F2">
        <w:rPr>
          <w:lang w:eastAsia="en-US"/>
        </w:rPr>
        <w:t>2005</w:t>
      </w:r>
      <w:r w:rsidRPr="00B162F2">
        <w:rPr>
          <w:lang w:eastAsia="en-US"/>
        </w:rPr>
        <w:t xml:space="preserve"> года</w:t>
      </w:r>
      <w:r w:rsidR="00B162F2" w:rsidRPr="00B162F2">
        <w:rPr>
          <w:lang w:eastAsia="en-US"/>
        </w:rPr>
        <w:t>.</w:t>
      </w:r>
    </w:p>
    <w:p w:rsidR="00B162F2" w:rsidRDefault="00855F91" w:rsidP="00B162F2">
      <w:pPr>
        <w:ind w:firstLine="709"/>
        <w:rPr>
          <w:lang w:eastAsia="en-US"/>
        </w:rPr>
      </w:pPr>
      <w:r w:rsidRPr="00B162F2">
        <w:rPr>
          <w:lang w:eastAsia="en-US"/>
        </w:rPr>
        <w:t>Так, несмотря на планируемую индексацию заработной платы и пенсий, предполагается дальнейшее среднесрочное сокращение удельного веса наличных денег в структуре денежной массы</w:t>
      </w:r>
      <w:r w:rsidR="00B162F2" w:rsidRPr="00B162F2">
        <w:rPr>
          <w:lang w:eastAsia="en-US"/>
        </w:rPr>
        <w:t xml:space="preserve">. </w:t>
      </w:r>
      <w:r w:rsidRPr="00B162F2">
        <w:rPr>
          <w:lang w:eastAsia="en-US"/>
        </w:rPr>
        <w:t>Более широкое внедрение зарплатных пластиковых карт с принятием закона о гарантировании вкладов частных лиц в коммерческих банках также будет способствовать сокращению удельного веса наличных денег</w:t>
      </w:r>
      <w:r w:rsidR="00B162F2" w:rsidRPr="00B162F2">
        <w:rPr>
          <w:lang w:eastAsia="en-US"/>
        </w:rPr>
        <w:t>.</w:t>
      </w:r>
    </w:p>
    <w:p w:rsidR="00B162F2" w:rsidRDefault="00855F91" w:rsidP="00B162F2">
      <w:pPr>
        <w:ind w:firstLine="709"/>
        <w:rPr>
          <w:lang w:eastAsia="en-US"/>
        </w:rPr>
      </w:pPr>
      <w:r w:rsidRPr="00B162F2">
        <w:rPr>
          <w:lang w:eastAsia="en-US"/>
        </w:rPr>
        <w:t>Однако возможно развитие и новых тенденций, связанных с изменениями в структуре ресурсов коммерческих банков</w:t>
      </w:r>
      <w:r w:rsidR="00B162F2" w:rsidRPr="00B162F2">
        <w:rPr>
          <w:lang w:eastAsia="en-US"/>
        </w:rPr>
        <w:t xml:space="preserve">. </w:t>
      </w:r>
      <w:r w:rsidRPr="00B162F2">
        <w:rPr>
          <w:lang w:eastAsia="en-US"/>
        </w:rPr>
        <w:t xml:space="preserve">Если в </w:t>
      </w:r>
      <w:r w:rsidR="00041CBE" w:rsidRPr="00B162F2">
        <w:rPr>
          <w:lang w:eastAsia="en-US"/>
        </w:rPr>
        <w:t>2005</w:t>
      </w:r>
      <w:r w:rsidRPr="00B162F2">
        <w:rPr>
          <w:lang w:eastAsia="en-US"/>
        </w:rPr>
        <w:t xml:space="preserve"> году прирост ресурсов коммерческих банков происходил в основном за счет увеличения средств </w:t>
      </w:r>
      <w:r w:rsidR="00041CBE" w:rsidRPr="00B162F2">
        <w:rPr>
          <w:lang w:eastAsia="en-US"/>
        </w:rPr>
        <w:t>на счетах предприятий, то в 2006</w:t>
      </w:r>
      <w:r w:rsidRPr="00B162F2">
        <w:rPr>
          <w:lang w:eastAsia="en-US"/>
        </w:rPr>
        <w:t xml:space="preserve"> году можно ожидать некоторого уменьшения влияния этого фактора в процессе формирования спроса на деньги, что связано с возможным замедлением прироста цен на нефть</w:t>
      </w:r>
      <w:r w:rsidR="00B162F2" w:rsidRPr="00B162F2">
        <w:rPr>
          <w:lang w:eastAsia="en-US"/>
        </w:rPr>
        <w:t>.</w:t>
      </w:r>
    </w:p>
    <w:p w:rsidR="00B162F2" w:rsidRDefault="00041CBE" w:rsidP="00B162F2">
      <w:pPr>
        <w:ind w:firstLine="709"/>
        <w:rPr>
          <w:lang w:eastAsia="en-US"/>
        </w:rPr>
      </w:pPr>
      <w:r w:rsidRPr="00B162F2">
        <w:rPr>
          <w:lang w:eastAsia="en-US"/>
        </w:rPr>
        <w:t>В 2006</w:t>
      </w:r>
      <w:r w:rsidR="00855F91" w:rsidRPr="00B162F2">
        <w:rPr>
          <w:lang w:eastAsia="en-US"/>
        </w:rPr>
        <w:t xml:space="preserve"> году процентные ставки сохранят свою роль индикатора денежно кредитной политики</w:t>
      </w:r>
      <w:r w:rsidR="00B162F2" w:rsidRPr="00B162F2">
        <w:rPr>
          <w:lang w:eastAsia="en-US"/>
        </w:rPr>
        <w:t xml:space="preserve">. </w:t>
      </w:r>
      <w:r w:rsidR="00855F91" w:rsidRPr="00B162F2">
        <w:rPr>
          <w:lang w:eastAsia="en-US"/>
        </w:rPr>
        <w:t>По мере завершения процесса восстановления финансовых рынков роль этого индикатора будет возрастать</w:t>
      </w:r>
      <w:r w:rsidR="00B162F2" w:rsidRPr="00B162F2">
        <w:rPr>
          <w:lang w:eastAsia="en-US"/>
        </w:rPr>
        <w:t xml:space="preserve">. </w:t>
      </w:r>
      <w:r w:rsidR="00855F91" w:rsidRPr="00B162F2">
        <w:rPr>
          <w:lang w:eastAsia="en-US"/>
        </w:rPr>
        <w:t>Снижение реальных процентных ставок является адекватным процессу стабилизации национальной валюты</w:t>
      </w:r>
      <w:r w:rsidR="00B162F2" w:rsidRPr="00B162F2">
        <w:rPr>
          <w:lang w:eastAsia="en-US"/>
        </w:rPr>
        <w:t>.</w:t>
      </w:r>
    </w:p>
    <w:p w:rsidR="00B162F2" w:rsidRPr="00B162F2" w:rsidRDefault="0020615B" w:rsidP="003F0B21">
      <w:pPr>
        <w:pStyle w:val="2"/>
      </w:pPr>
      <w:bookmarkStart w:id="29" w:name="_Toc139728033"/>
      <w:bookmarkStart w:id="30" w:name="_Toc139731096"/>
      <w:bookmarkStart w:id="31" w:name="_Toc139731097"/>
      <w:r w:rsidRPr="00B162F2">
        <w:br w:type="page"/>
      </w:r>
      <w:bookmarkStart w:id="32" w:name="_Toc273190098"/>
      <w:r w:rsidR="00500A5E" w:rsidRPr="00B162F2">
        <w:t>Заключение</w:t>
      </w:r>
      <w:bookmarkEnd w:id="29"/>
      <w:bookmarkEnd w:id="30"/>
      <w:bookmarkEnd w:id="31"/>
      <w:bookmarkEnd w:id="32"/>
    </w:p>
    <w:p w:rsidR="003F0B21" w:rsidRDefault="003F0B21" w:rsidP="00B162F2">
      <w:pPr>
        <w:ind w:firstLine="709"/>
        <w:rPr>
          <w:lang w:eastAsia="en-US"/>
        </w:rPr>
      </w:pPr>
    </w:p>
    <w:p w:rsidR="00B162F2" w:rsidRDefault="005643FC" w:rsidP="00B162F2">
      <w:pPr>
        <w:ind w:firstLine="709"/>
        <w:rPr>
          <w:lang w:eastAsia="en-US"/>
        </w:rPr>
      </w:pPr>
      <w:r w:rsidRPr="00B162F2">
        <w:rPr>
          <w:lang w:eastAsia="en-US"/>
        </w:rPr>
        <w:t>В заключение хотелось бы отметить,</w:t>
      </w:r>
      <w:r w:rsidR="001E6934" w:rsidRPr="00B162F2">
        <w:rPr>
          <w:lang w:eastAsia="en-US"/>
        </w:rPr>
        <w:t xml:space="preserve"> что перед Центральным банком России стоит грандиозная задача восстановления и оптимизации банковской системы, проведение денежно-кредитной политики, исключительная важность которой в настоящее время обусловлена инфляционными проблемами</w:t>
      </w:r>
      <w:r w:rsidR="00B162F2" w:rsidRPr="00B162F2">
        <w:rPr>
          <w:lang w:eastAsia="en-US"/>
        </w:rPr>
        <w:t>.</w:t>
      </w:r>
    </w:p>
    <w:p w:rsidR="00B162F2" w:rsidRDefault="001E6934" w:rsidP="00B162F2">
      <w:pPr>
        <w:ind w:firstLine="709"/>
        <w:rPr>
          <w:lang w:eastAsia="en-US"/>
        </w:rPr>
      </w:pPr>
      <w:r w:rsidRPr="00B162F2">
        <w:rPr>
          <w:lang w:eastAsia="en-US"/>
        </w:rPr>
        <w:t>Но не стоит забывать, что денежно-кредитная политика эффективна лишь в сочетании с другими составляющими единой финансовой политики государства и не способна обеспечить долгосрочный эффект экономического роста</w:t>
      </w:r>
      <w:r w:rsidR="00B162F2" w:rsidRPr="00B162F2">
        <w:rPr>
          <w:lang w:eastAsia="en-US"/>
        </w:rPr>
        <w:t>.</w:t>
      </w:r>
    </w:p>
    <w:p w:rsidR="00B162F2" w:rsidRDefault="001E6934" w:rsidP="00B162F2">
      <w:pPr>
        <w:ind w:firstLine="709"/>
        <w:rPr>
          <w:lang w:eastAsia="en-US"/>
        </w:rPr>
      </w:pPr>
      <w:r w:rsidRPr="00B162F2">
        <w:rPr>
          <w:lang w:eastAsia="en-US"/>
        </w:rPr>
        <w:t>Долгосрочного эффекта можно достичь лишь с помощью эффективной инвестиционной политики, для которой требуется создание комплекса благоприятных условий в краткосрочный период</w:t>
      </w:r>
      <w:r w:rsidR="00B162F2" w:rsidRPr="00B162F2">
        <w:rPr>
          <w:lang w:eastAsia="en-US"/>
        </w:rPr>
        <w:t xml:space="preserve">. </w:t>
      </w:r>
      <w:r w:rsidRPr="00B162F2">
        <w:rPr>
          <w:lang w:eastAsia="en-US"/>
        </w:rPr>
        <w:t>Это и должны обеспечить денежно-кредитная и фискальная политика государства</w:t>
      </w:r>
      <w:r w:rsidR="00B162F2" w:rsidRPr="00B162F2">
        <w:rPr>
          <w:lang w:eastAsia="en-US"/>
        </w:rPr>
        <w:t>.</w:t>
      </w:r>
    </w:p>
    <w:p w:rsidR="00B162F2" w:rsidRDefault="00B75BF3" w:rsidP="00B162F2">
      <w:pPr>
        <w:ind w:firstLine="709"/>
        <w:rPr>
          <w:lang w:eastAsia="en-US"/>
        </w:rPr>
      </w:pPr>
      <w:r w:rsidRPr="00B162F2">
        <w:rPr>
          <w:lang w:eastAsia="en-US"/>
        </w:rPr>
        <w:t>В данной курсовой</w:t>
      </w:r>
      <w:r w:rsidR="00B162F2" w:rsidRPr="00B162F2">
        <w:rPr>
          <w:lang w:eastAsia="en-US"/>
        </w:rPr>
        <w:t xml:space="preserve"> </w:t>
      </w:r>
      <w:r w:rsidRPr="00B162F2">
        <w:rPr>
          <w:lang w:eastAsia="en-US"/>
        </w:rPr>
        <w:t>работе</w:t>
      </w:r>
      <w:r w:rsidR="00B162F2" w:rsidRPr="00B162F2">
        <w:rPr>
          <w:lang w:eastAsia="en-US"/>
        </w:rPr>
        <w:t xml:space="preserve"> </w:t>
      </w:r>
      <w:r w:rsidRPr="00B162F2">
        <w:rPr>
          <w:lang w:eastAsia="en-US"/>
        </w:rPr>
        <w:t>проведена</w:t>
      </w:r>
      <w:r w:rsidR="00B162F2" w:rsidRPr="00B162F2">
        <w:rPr>
          <w:lang w:eastAsia="en-US"/>
        </w:rPr>
        <w:t xml:space="preserve"> </w:t>
      </w:r>
      <w:r w:rsidRPr="00B162F2">
        <w:rPr>
          <w:lang w:eastAsia="en-US"/>
        </w:rPr>
        <w:t>попытка</w:t>
      </w:r>
      <w:r w:rsidR="00B162F2" w:rsidRPr="00B162F2">
        <w:rPr>
          <w:lang w:eastAsia="en-US"/>
        </w:rPr>
        <w:t xml:space="preserve"> </w:t>
      </w:r>
      <w:r w:rsidRPr="00B162F2">
        <w:rPr>
          <w:lang w:eastAsia="en-US"/>
        </w:rPr>
        <w:t>последовательного анализа</w:t>
      </w:r>
      <w:r w:rsidR="00B162F2" w:rsidRPr="00B162F2">
        <w:rPr>
          <w:lang w:eastAsia="en-US"/>
        </w:rPr>
        <w:t xml:space="preserve"> </w:t>
      </w:r>
      <w:r w:rsidRPr="00B162F2">
        <w:rPr>
          <w:lang w:eastAsia="en-US"/>
        </w:rPr>
        <w:t>деятельности</w:t>
      </w:r>
      <w:r w:rsidR="00B162F2" w:rsidRPr="00B162F2">
        <w:rPr>
          <w:lang w:eastAsia="en-US"/>
        </w:rPr>
        <w:t xml:space="preserve"> </w:t>
      </w:r>
      <w:r w:rsidRPr="00B162F2">
        <w:rPr>
          <w:lang w:eastAsia="en-US"/>
        </w:rPr>
        <w:t>ЦБ</w:t>
      </w:r>
      <w:r w:rsidR="00B162F2" w:rsidRPr="00B162F2">
        <w:rPr>
          <w:lang w:eastAsia="en-US"/>
        </w:rPr>
        <w:t xml:space="preserve"> </w:t>
      </w:r>
      <w:r w:rsidRPr="00B162F2">
        <w:rPr>
          <w:lang w:eastAsia="en-US"/>
        </w:rPr>
        <w:t>Росси</w:t>
      </w:r>
      <w:r w:rsidR="00C1680E" w:rsidRPr="00B162F2">
        <w:rPr>
          <w:lang w:eastAsia="en-US"/>
        </w:rPr>
        <w:t>и</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направлении</w:t>
      </w:r>
      <w:r w:rsidR="00B162F2" w:rsidRPr="00B162F2">
        <w:rPr>
          <w:lang w:eastAsia="en-US"/>
        </w:rPr>
        <w:t xml:space="preserve"> </w:t>
      </w:r>
      <w:r w:rsidRPr="00B162F2">
        <w:rPr>
          <w:lang w:eastAsia="en-US"/>
        </w:rPr>
        <w:t>осуществления</w:t>
      </w:r>
      <w:r w:rsidR="00B162F2" w:rsidRPr="00B162F2">
        <w:rPr>
          <w:lang w:eastAsia="en-US"/>
        </w:rPr>
        <w:t xml:space="preserve"> </w:t>
      </w:r>
      <w:r w:rsidRPr="00B162F2">
        <w:rPr>
          <w:lang w:eastAsia="en-US"/>
        </w:rPr>
        <w:t>денежно-кредитного</w:t>
      </w:r>
      <w:r w:rsidR="00B162F2" w:rsidRPr="00B162F2">
        <w:rPr>
          <w:lang w:eastAsia="en-US"/>
        </w:rPr>
        <w:t xml:space="preserve"> </w:t>
      </w:r>
      <w:r w:rsidRPr="00B162F2">
        <w:rPr>
          <w:lang w:eastAsia="en-US"/>
        </w:rPr>
        <w:t>регулирования</w:t>
      </w:r>
      <w:r w:rsidR="00B162F2" w:rsidRPr="00B162F2">
        <w:rPr>
          <w:lang w:eastAsia="en-US"/>
        </w:rPr>
        <w:t xml:space="preserve"> </w:t>
      </w:r>
      <w:r w:rsidRPr="00B162F2">
        <w:rPr>
          <w:lang w:eastAsia="en-US"/>
        </w:rPr>
        <w:t>начиная</w:t>
      </w:r>
      <w:r w:rsidR="00B162F2" w:rsidRPr="00B162F2">
        <w:rPr>
          <w:lang w:eastAsia="en-US"/>
        </w:rPr>
        <w:t xml:space="preserve">. </w:t>
      </w:r>
      <w:r w:rsidRPr="00B162F2">
        <w:rPr>
          <w:lang w:eastAsia="en-US"/>
        </w:rPr>
        <w:t>Не претендуя на полноту</w:t>
      </w:r>
      <w:r w:rsidR="00B162F2">
        <w:rPr>
          <w:lang w:eastAsia="en-US"/>
        </w:rPr>
        <w:t xml:space="preserve"> (</w:t>
      </w:r>
      <w:r w:rsidRPr="00B162F2">
        <w:rPr>
          <w:lang w:eastAsia="en-US"/>
        </w:rPr>
        <w:t>учитывая обширность вопроса</w:t>
      </w:r>
      <w:r w:rsidR="00B162F2" w:rsidRPr="00B162F2">
        <w:rPr>
          <w:lang w:eastAsia="en-US"/>
        </w:rPr>
        <w:t>),</w:t>
      </w:r>
      <w:r w:rsidRPr="00B162F2">
        <w:rPr>
          <w:lang w:eastAsia="en-US"/>
        </w:rPr>
        <w:t xml:space="preserve"> приведенного анализа</w:t>
      </w:r>
      <w:r w:rsidR="00B162F2" w:rsidRPr="00B162F2">
        <w:rPr>
          <w:lang w:eastAsia="en-US"/>
        </w:rPr>
        <w:t xml:space="preserve"> </w:t>
      </w:r>
      <w:r w:rsidRPr="00B162F2">
        <w:rPr>
          <w:lang w:eastAsia="en-US"/>
        </w:rPr>
        <w:t>по традиционным методам осуществления денежно-кредитного регулировании</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как следствие</w:t>
      </w:r>
      <w:r w:rsidR="00B162F2" w:rsidRPr="00B162F2">
        <w:rPr>
          <w:lang w:eastAsia="en-US"/>
        </w:rPr>
        <w:t xml:space="preserve"> - </w:t>
      </w:r>
      <w:r w:rsidRPr="00B162F2">
        <w:rPr>
          <w:lang w:eastAsia="en-US"/>
        </w:rPr>
        <w:t>изменений в экономике страны в</w:t>
      </w:r>
      <w:r w:rsidR="00B162F2" w:rsidRPr="00B162F2">
        <w:rPr>
          <w:lang w:eastAsia="en-US"/>
        </w:rPr>
        <w:t xml:space="preserve"> </w:t>
      </w:r>
      <w:r w:rsidRPr="00B162F2">
        <w:rPr>
          <w:lang w:eastAsia="en-US"/>
        </w:rPr>
        <w:t>общем</w:t>
      </w:r>
      <w:r w:rsidR="00B162F2" w:rsidRPr="00B162F2">
        <w:rPr>
          <w:lang w:eastAsia="en-US"/>
        </w:rPr>
        <w:t xml:space="preserve">, </w:t>
      </w:r>
      <w:r w:rsidRPr="00B162F2">
        <w:rPr>
          <w:lang w:eastAsia="en-US"/>
        </w:rPr>
        <w:t>вышеизложенный</w:t>
      </w:r>
      <w:r w:rsidR="00B162F2" w:rsidRPr="00B162F2">
        <w:rPr>
          <w:lang w:eastAsia="en-US"/>
        </w:rPr>
        <w:t xml:space="preserve"> </w:t>
      </w:r>
      <w:r w:rsidRPr="00B162F2">
        <w:rPr>
          <w:lang w:eastAsia="en-US"/>
        </w:rPr>
        <w:t>материал позволяет выделить основные, характерные моменты текущего периода</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рамках рассматриваемого вопроса</w:t>
      </w:r>
      <w:r w:rsidR="00B162F2" w:rsidRPr="00B162F2">
        <w:rPr>
          <w:lang w:eastAsia="en-US"/>
        </w:rPr>
        <w:t>:</w:t>
      </w:r>
    </w:p>
    <w:p w:rsidR="00B162F2" w:rsidRDefault="00B75BF3" w:rsidP="00B162F2">
      <w:pPr>
        <w:ind w:firstLine="709"/>
        <w:rPr>
          <w:lang w:eastAsia="en-US"/>
        </w:rPr>
      </w:pPr>
      <w:r w:rsidRPr="00B162F2">
        <w:rPr>
          <w:lang w:eastAsia="en-US"/>
        </w:rPr>
        <w:t>высокая</w:t>
      </w:r>
      <w:r w:rsidR="00B162F2" w:rsidRPr="00B162F2">
        <w:rPr>
          <w:lang w:eastAsia="en-US"/>
        </w:rPr>
        <w:t xml:space="preserve"> </w:t>
      </w:r>
      <w:r w:rsidRPr="00B162F2">
        <w:rPr>
          <w:lang w:eastAsia="en-US"/>
        </w:rPr>
        <w:t>степень</w:t>
      </w:r>
      <w:r w:rsidR="00B162F2" w:rsidRPr="00B162F2">
        <w:rPr>
          <w:lang w:eastAsia="en-US"/>
        </w:rPr>
        <w:t xml:space="preserve"> </w:t>
      </w:r>
      <w:r w:rsidRPr="00B162F2">
        <w:rPr>
          <w:lang w:eastAsia="en-US"/>
        </w:rPr>
        <w:t>взаимосвязи</w:t>
      </w:r>
      <w:r w:rsidR="00B162F2" w:rsidRPr="00B162F2">
        <w:rPr>
          <w:lang w:eastAsia="en-US"/>
        </w:rPr>
        <w:t xml:space="preserve"> </w:t>
      </w:r>
      <w:r w:rsidRPr="00B162F2">
        <w:rPr>
          <w:lang w:eastAsia="en-US"/>
        </w:rPr>
        <w:t>динамики</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механизмам</w:t>
      </w:r>
      <w:r w:rsidR="00B162F2" w:rsidRPr="00B162F2">
        <w:rPr>
          <w:lang w:eastAsia="en-US"/>
        </w:rPr>
        <w:t xml:space="preserve"> </w:t>
      </w:r>
      <w:r w:rsidRPr="00B162F2">
        <w:rPr>
          <w:lang w:eastAsia="en-US"/>
        </w:rPr>
        <w:t>осуществления денежно-кредитного</w:t>
      </w:r>
      <w:r w:rsidR="00B162F2" w:rsidRPr="00B162F2">
        <w:rPr>
          <w:lang w:eastAsia="en-US"/>
        </w:rPr>
        <w:t xml:space="preserve"> </w:t>
      </w:r>
      <w:r w:rsidRPr="00B162F2">
        <w:rPr>
          <w:lang w:eastAsia="en-US"/>
        </w:rPr>
        <w:t>регулирования</w:t>
      </w:r>
      <w:r w:rsidR="00B162F2" w:rsidRPr="00B162F2">
        <w:rPr>
          <w:lang w:eastAsia="en-US"/>
        </w:rPr>
        <w:t xml:space="preserve"> </w:t>
      </w:r>
      <w:r w:rsidRPr="00B162F2">
        <w:rPr>
          <w:lang w:eastAsia="en-US"/>
        </w:rPr>
        <w:t>и</w:t>
      </w:r>
      <w:r w:rsidR="00B162F2" w:rsidRPr="00B162F2">
        <w:rPr>
          <w:lang w:eastAsia="en-US"/>
        </w:rPr>
        <w:t xml:space="preserve"> </w:t>
      </w:r>
      <w:r w:rsidRPr="00B162F2">
        <w:rPr>
          <w:lang w:eastAsia="en-US"/>
        </w:rPr>
        <w:t>динамики</w:t>
      </w:r>
      <w:r w:rsidR="00B162F2" w:rsidRPr="00B162F2">
        <w:rPr>
          <w:lang w:eastAsia="en-US"/>
        </w:rPr>
        <w:t xml:space="preserve"> </w:t>
      </w:r>
      <w:r w:rsidRPr="00B162F2">
        <w:rPr>
          <w:lang w:eastAsia="en-US"/>
        </w:rPr>
        <w:t>процессов</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экономике</w:t>
      </w:r>
      <w:r w:rsidR="00B162F2" w:rsidRPr="00B162F2">
        <w:rPr>
          <w:lang w:eastAsia="en-US"/>
        </w:rPr>
        <w:t xml:space="preserve"> </w:t>
      </w:r>
      <w:r w:rsidRPr="00B162F2">
        <w:rPr>
          <w:lang w:eastAsia="en-US"/>
        </w:rPr>
        <w:t>РФ позволяет говорить об увеличивающейся действенностью мер</w:t>
      </w:r>
      <w:r w:rsidR="00B162F2" w:rsidRPr="00B162F2">
        <w:rPr>
          <w:lang w:eastAsia="en-US"/>
        </w:rPr>
        <w:t xml:space="preserve"> </w:t>
      </w:r>
      <w:r w:rsidRPr="00B162F2">
        <w:rPr>
          <w:lang w:eastAsia="en-US"/>
        </w:rPr>
        <w:t>принимаемых</w:t>
      </w:r>
      <w:r w:rsidR="00B162F2" w:rsidRPr="00B162F2">
        <w:rPr>
          <w:lang w:eastAsia="en-US"/>
        </w:rPr>
        <w:t xml:space="preserve"> </w:t>
      </w:r>
      <w:r w:rsidRPr="00B162F2">
        <w:rPr>
          <w:lang w:eastAsia="en-US"/>
        </w:rPr>
        <w:t>ЦБ</w:t>
      </w:r>
      <w:r w:rsidR="00B162F2" w:rsidRPr="00B162F2">
        <w:rPr>
          <w:lang w:eastAsia="en-US"/>
        </w:rPr>
        <w:t xml:space="preserve"> </w:t>
      </w:r>
      <w:r w:rsidRPr="00B162F2">
        <w:rPr>
          <w:lang w:eastAsia="en-US"/>
        </w:rPr>
        <w:t>в данной области</w:t>
      </w:r>
      <w:r w:rsidR="00B162F2" w:rsidRPr="00B162F2">
        <w:rPr>
          <w:lang w:eastAsia="en-US"/>
        </w:rPr>
        <w:t>;</w:t>
      </w:r>
    </w:p>
    <w:p w:rsidR="00B162F2" w:rsidRDefault="00B75BF3" w:rsidP="00B162F2">
      <w:pPr>
        <w:ind w:firstLine="709"/>
        <w:rPr>
          <w:lang w:eastAsia="en-US"/>
        </w:rPr>
      </w:pPr>
      <w:r w:rsidRPr="00B162F2">
        <w:rPr>
          <w:lang w:eastAsia="en-US"/>
        </w:rPr>
        <w:t>следует отметить более решительный переход в политике Банка России</w:t>
      </w:r>
      <w:r w:rsidR="00B162F2" w:rsidRPr="00B162F2">
        <w:rPr>
          <w:lang w:eastAsia="en-US"/>
        </w:rPr>
        <w:t xml:space="preserve"> </w:t>
      </w:r>
      <w:r w:rsidRPr="00B162F2">
        <w:rPr>
          <w:lang w:eastAsia="en-US"/>
        </w:rPr>
        <w:t>от административно-командных к рыночным методам регулирования</w:t>
      </w:r>
      <w:r w:rsidR="00B162F2" w:rsidRPr="00B162F2">
        <w:rPr>
          <w:lang w:eastAsia="en-US"/>
        </w:rPr>
        <w:t>;</w:t>
      </w:r>
    </w:p>
    <w:p w:rsidR="00B162F2" w:rsidRDefault="00B75BF3" w:rsidP="00B162F2">
      <w:pPr>
        <w:ind w:firstLine="709"/>
        <w:rPr>
          <w:lang w:eastAsia="en-US"/>
        </w:rPr>
      </w:pPr>
      <w:r w:rsidRPr="00B162F2">
        <w:rPr>
          <w:lang w:eastAsia="en-US"/>
        </w:rPr>
        <w:t>сочетание мер принимаемые ЦБ в области валютной политики</w:t>
      </w:r>
      <w:r w:rsidR="00B162F2" w:rsidRPr="00B162F2">
        <w:rPr>
          <w:lang w:eastAsia="en-US"/>
        </w:rPr>
        <w:t xml:space="preserve"> </w:t>
      </w:r>
      <w:r w:rsidRPr="00B162F2">
        <w:rPr>
          <w:lang w:eastAsia="en-US"/>
        </w:rPr>
        <w:t>и в</w:t>
      </w:r>
      <w:r w:rsidR="00B162F2" w:rsidRPr="00B162F2">
        <w:rPr>
          <w:lang w:eastAsia="en-US"/>
        </w:rPr>
        <w:t xml:space="preserve"> </w:t>
      </w:r>
      <w:r w:rsidRPr="00B162F2">
        <w:rPr>
          <w:lang w:eastAsia="en-US"/>
        </w:rPr>
        <w:t>области дисконтной политики по национальной валюте позволили</w:t>
      </w:r>
      <w:r w:rsidR="00B162F2" w:rsidRPr="00B162F2">
        <w:rPr>
          <w:lang w:eastAsia="en-US"/>
        </w:rPr>
        <w:t xml:space="preserve"> </w:t>
      </w:r>
      <w:r w:rsidRPr="00B162F2">
        <w:rPr>
          <w:lang w:eastAsia="en-US"/>
        </w:rPr>
        <w:t>добиться</w:t>
      </w:r>
      <w:r w:rsidR="00B162F2" w:rsidRPr="00B162F2">
        <w:rPr>
          <w:lang w:eastAsia="en-US"/>
        </w:rPr>
        <w:t xml:space="preserve"> </w:t>
      </w:r>
      <w:r w:rsidRPr="00B162F2">
        <w:rPr>
          <w:lang w:eastAsia="en-US"/>
        </w:rPr>
        <w:t>определенных успехов</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процессе</w:t>
      </w:r>
      <w:r w:rsidR="00B162F2" w:rsidRPr="00B162F2">
        <w:rPr>
          <w:lang w:eastAsia="en-US"/>
        </w:rPr>
        <w:t xml:space="preserve"> </w:t>
      </w:r>
      <w:r w:rsidRPr="00B162F2">
        <w:rPr>
          <w:lang w:eastAsia="en-US"/>
        </w:rPr>
        <w:t>обеспечения</w:t>
      </w:r>
      <w:r w:rsidR="00B162F2" w:rsidRPr="00B162F2">
        <w:rPr>
          <w:lang w:eastAsia="en-US"/>
        </w:rPr>
        <w:t xml:space="preserve"> </w:t>
      </w:r>
      <w:r w:rsidRPr="00B162F2">
        <w:rPr>
          <w:lang w:eastAsia="en-US"/>
        </w:rPr>
        <w:t>устойчивости</w:t>
      </w:r>
      <w:r w:rsidR="00B162F2" w:rsidRPr="00B162F2">
        <w:rPr>
          <w:lang w:eastAsia="en-US"/>
        </w:rPr>
        <w:t xml:space="preserve"> </w:t>
      </w:r>
      <w:r w:rsidRPr="00B162F2">
        <w:rPr>
          <w:lang w:eastAsia="en-US"/>
        </w:rPr>
        <w:t>рубля</w:t>
      </w:r>
      <w:r w:rsidR="00B162F2" w:rsidRPr="00B162F2">
        <w:rPr>
          <w:lang w:eastAsia="en-US"/>
        </w:rPr>
        <w:t xml:space="preserve">, </w:t>
      </w:r>
      <w:r w:rsidRPr="00B162F2">
        <w:rPr>
          <w:lang w:eastAsia="en-US"/>
        </w:rPr>
        <w:t>повышения</w:t>
      </w:r>
      <w:r w:rsidR="00B162F2" w:rsidRPr="00B162F2">
        <w:rPr>
          <w:lang w:eastAsia="en-US"/>
        </w:rPr>
        <w:t xml:space="preserve"> </w:t>
      </w:r>
      <w:r w:rsidRPr="00B162F2">
        <w:rPr>
          <w:lang w:eastAsia="en-US"/>
        </w:rPr>
        <w:t>размеров золотовалютных резервов</w:t>
      </w:r>
      <w:r w:rsidR="00B162F2" w:rsidRPr="00B162F2">
        <w:rPr>
          <w:lang w:eastAsia="en-US"/>
        </w:rPr>
        <w:t>;</w:t>
      </w:r>
    </w:p>
    <w:p w:rsidR="00B162F2" w:rsidRDefault="00B75BF3" w:rsidP="00B162F2">
      <w:pPr>
        <w:ind w:firstLine="709"/>
        <w:rPr>
          <w:lang w:eastAsia="en-US"/>
        </w:rPr>
      </w:pPr>
      <w:r w:rsidRPr="00B162F2">
        <w:rPr>
          <w:lang w:eastAsia="en-US"/>
        </w:rPr>
        <w:t>сложившаяся динамика макроэкономических показателей свидетельствует об адекватности</w:t>
      </w:r>
      <w:r w:rsidR="00B162F2" w:rsidRPr="00B162F2">
        <w:rPr>
          <w:lang w:eastAsia="en-US"/>
        </w:rPr>
        <w:t xml:space="preserve"> </w:t>
      </w:r>
      <w:r w:rsidRPr="00B162F2">
        <w:rPr>
          <w:lang w:eastAsia="en-US"/>
        </w:rPr>
        <w:t>денежно-кредитной</w:t>
      </w:r>
      <w:r w:rsidR="00B162F2" w:rsidRPr="00B162F2">
        <w:rPr>
          <w:lang w:eastAsia="en-US"/>
        </w:rPr>
        <w:t xml:space="preserve"> </w:t>
      </w:r>
      <w:r w:rsidRPr="00B162F2">
        <w:rPr>
          <w:lang w:eastAsia="en-US"/>
        </w:rPr>
        <w:t>политики,</w:t>
      </w:r>
      <w:r w:rsidR="00B162F2" w:rsidRPr="00B162F2">
        <w:rPr>
          <w:lang w:eastAsia="en-US"/>
        </w:rPr>
        <w:t xml:space="preserve"> </w:t>
      </w:r>
      <w:r w:rsidRPr="00B162F2">
        <w:rPr>
          <w:lang w:eastAsia="en-US"/>
        </w:rPr>
        <w:t>способствующей</w:t>
      </w:r>
      <w:r w:rsidR="00B162F2" w:rsidRPr="00B162F2">
        <w:rPr>
          <w:lang w:eastAsia="en-US"/>
        </w:rPr>
        <w:t xml:space="preserve"> </w:t>
      </w:r>
      <w:r w:rsidRPr="00B162F2">
        <w:rPr>
          <w:lang w:eastAsia="en-US"/>
        </w:rPr>
        <w:t>достижению запланированного уровня инфляции при наиболее полной</w:t>
      </w:r>
      <w:r w:rsidR="00B162F2" w:rsidRPr="00B162F2">
        <w:rPr>
          <w:lang w:eastAsia="en-US"/>
        </w:rPr>
        <w:t xml:space="preserve"> </w:t>
      </w:r>
      <w:r w:rsidRPr="00B162F2">
        <w:rPr>
          <w:lang w:eastAsia="en-US"/>
        </w:rPr>
        <w:t>реализации</w:t>
      </w:r>
      <w:r w:rsidR="00B162F2" w:rsidRPr="00B162F2">
        <w:rPr>
          <w:lang w:eastAsia="en-US"/>
        </w:rPr>
        <w:t xml:space="preserve"> </w:t>
      </w:r>
      <w:r w:rsidRPr="00B162F2">
        <w:rPr>
          <w:lang w:eastAsia="en-US"/>
        </w:rPr>
        <w:t>потенциала экономического роста</w:t>
      </w:r>
      <w:r w:rsidR="00B162F2" w:rsidRPr="00B162F2">
        <w:rPr>
          <w:lang w:eastAsia="en-US"/>
        </w:rPr>
        <w:t>.</w:t>
      </w:r>
    </w:p>
    <w:p w:rsidR="00B162F2" w:rsidRDefault="00B75BF3" w:rsidP="00B162F2">
      <w:pPr>
        <w:ind w:firstLine="709"/>
        <w:rPr>
          <w:lang w:eastAsia="en-US"/>
        </w:rPr>
      </w:pPr>
      <w:r w:rsidRPr="00B162F2">
        <w:rPr>
          <w:lang w:eastAsia="en-US"/>
        </w:rPr>
        <w:t>Однако, следует отметить, что на</w:t>
      </w:r>
      <w:r w:rsidR="00B162F2" w:rsidRPr="00B162F2">
        <w:rPr>
          <w:lang w:eastAsia="en-US"/>
        </w:rPr>
        <w:t xml:space="preserve"> </w:t>
      </w:r>
      <w:r w:rsidRPr="00B162F2">
        <w:rPr>
          <w:lang w:eastAsia="en-US"/>
        </w:rPr>
        <w:t>фоне</w:t>
      </w:r>
      <w:r w:rsidR="00B162F2" w:rsidRPr="00B162F2">
        <w:rPr>
          <w:lang w:eastAsia="en-US"/>
        </w:rPr>
        <w:t xml:space="preserve"> </w:t>
      </w:r>
      <w:r w:rsidRPr="00B162F2">
        <w:rPr>
          <w:lang w:eastAsia="en-US"/>
        </w:rPr>
        <w:t>неопределенности</w:t>
      </w:r>
      <w:r w:rsidR="00B162F2" w:rsidRPr="00B162F2">
        <w:rPr>
          <w:lang w:eastAsia="en-US"/>
        </w:rPr>
        <w:t xml:space="preserve"> </w:t>
      </w:r>
      <w:r w:rsidRPr="00B162F2">
        <w:rPr>
          <w:lang w:eastAsia="en-US"/>
        </w:rPr>
        <w:t>ситуации</w:t>
      </w:r>
      <w:r w:rsidR="00B162F2" w:rsidRPr="00B162F2">
        <w:rPr>
          <w:lang w:eastAsia="en-US"/>
        </w:rPr>
        <w:t xml:space="preserve"> </w:t>
      </w:r>
      <w:r w:rsidRPr="00B162F2">
        <w:rPr>
          <w:lang w:eastAsia="en-US"/>
        </w:rPr>
        <w:t>на внешнем рынке с ценами на нефть и с реструктуризацией внешнего долга</w:t>
      </w:r>
      <w:r w:rsidR="00B162F2" w:rsidRPr="00B162F2">
        <w:rPr>
          <w:lang w:eastAsia="en-US"/>
        </w:rPr>
        <w:t xml:space="preserve"> </w:t>
      </w:r>
      <w:r w:rsidRPr="00B162F2">
        <w:rPr>
          <w:lang w:eastAsia="en-US"/>
        </w:rPr>
        <w:t>России дальнейшая динамика</w:t>
      </w:r>
      <w:r w:rsidR="00B162F2" w:rsidRPr="00B162F2">
        <w:rPr>
          <w:lang w:eastAsia="en-US"/>
        </w:rPr>
        <w:t xml:space="preserve"> </w:t>
      </w:r>
      <w:r w:rsidRPr="00B162F2">
        <w:rPr>
          <w:lang w:eastAsia="en-US"/>
        </w:rPr>
        <w:t>событий</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этих</w:t>
      </w:r>
      <w:r w:rsidR="00B162F2" w:rsidRPr="00B162F2">
        <w:rPr>
          <w:lang w:eastAsia="en-US"/>
        </w:rPr>
        <w:t xml:space="preserve"> </w:t>
      </w:r>
      <w:r w:rsidRPr="00B162F2">
        <w:rPr>
          <w:lang w:eastAsia="en-US"/>
        </w:rPr>
        <w:t>областях</w:t>
      </w:r>
      <w:r w:rsidR="00B162F2" w:rsidRPr="00B162F2">
        <w:rPr>
          <w:lang w:eastAsia="en-US"/>
        </w:rPr>
        <w:t xml:space="preserve">, </w:t>
      </w:r>
      <w:r w:rsidRPr="00B162F2">
        <w:rPr>
          <w:lang w:eastAsia="en-US"/>
        </w:rPr>
        <w:t>судя</w:t>
      </w:r>
      <w:r w:rsidR="00B162F2" w:rsidRPr="00B162F2">
        <w:rPr>
          <w:lang w:eastAsia="en-US"/>
        </w:rPr>
        <w:t xml:space="preserve"> </w:t>
      </w:r>
      <w:r w:rsidRPr="00B162F2">
        <w:rPr>
          <w:lang w:eastAsia="en-US"/>
        </w:rPr>
        <w:t>по</w:t>
      </w:r>
      <w:r w:rsidR="00B162F2" w:rsidRPr="00B162F2">
        <w:rPr>
          <w:lang w:eastAsia="en-US"/>
        </w:rPr>
        <w:t xml:space="preserve"> </w:t>
      </w:r>
      <w:r w:rsidRPr="00B162F2">
        <w:rPr>
          <w:lang w:eastAsia="en-US"/>
        </w:rPr>
        <w:t>всему</w:t>
      </w:r>
      <w:r w:rsidR="00B162F2" w:rsidRPr="00B162F2">
        <w:rPr>
          <w:lang w:eastAsia="en-US"/>
        </w:rPr>
        <w:t xml:space="preserve">, </w:t>
      </w:r>
      <w:r w:rsidRPr="00B162F2">
        <w:rPr>
          <w:lang w:eastAsia="en-US"/>
        </w:rPr>
        <w:t>будет</w:t>
      </w:r>
      <w:r w:rsidR="00B162F2" w:rsidRPr="00B162F2">
        <w:rPr>
          <w:lang w:eastAsia="en-US"/>
        </w:rPr>
        <w:t xml:space="preserve"> </w:t>
      </w:r>
      <w:r w:rsidRPr="00B162F2">
        <w:rPr>
          <w:lang w:eastAsia="en-US"/>
        </w:rPr>
        <w:t>в будущем, определять</w:t>
      </w:r>
      <w:r w:rsidR="00B162F2" w:rsidRPr="00B162F2">
        <w:rPr>
          <w:lang w:eastAsia="en-US"/>
        </w:rPr>
        <w:t xml:space="preserve"> </w:t>
      </w:r>
      <w:r w:rsidRPr="00B162F2">
        <w:rPr>
          <w:lang w:eastAsia="en-US"/>
        </w:rPr>
        <w:t>действия</w:t>
      </w:r>
      <w:r w:rsidR="00B162F2" w:rsidRPr="00B162F2">
        <w:rPr>
          <w:lang w:eastAsia="en-US"/>
        </w:rPr>
        <w:t xml:space="preserve"> </w:t>
      </w:r>
      <w:r w:rsidRPr="00B162F2">
        <w:rPr>
          <w:lang w:eastAsia="en-US"/>
        </w:rPr>
        <w:t>Банка</w:t>
      </w:r>
      <w:r w:rsidR="00B162F2" w:rsidRPr="00B162F2">
        <w:rPr>
          <w:lang w:eastAsia="en-US"/>
        </w:rPr>
        <w:t xml:space="preserve"> </w:t>
      </w:r>
      <w:r w:rsidRPr="00B162F2">
        <w:rPr>
          <w:lang w:eastAsia="en-US"/>
        </w:rPr>
        <w:t>России</w:t>
      </w:r>
      <w:r w:rsidR="00B162F2" w:rsidRPr="00B162F2">
        <w:rPr>
          <w:lang w:eastAsia="en-US"/>
        </w:rPr>
        <w:t xml:space="preserve"> </w:t>
      </w:r>
      <w:r w:rsidRPr="00B162F2">
        <w:rPr>
          <w:lang w:eastAsia="en-US"/>
        </w:rPr>
        <w:t>в</w:t>
      </w:r>
      <w:r w:rsidR="00B162F2" w:rsidRPr="00B162F2">
        <w:rPr>
          <w:lang w:eastAsia="en-US"/>
        </w:rPr>
        <w:t xml:space="preserve"> </w:t>
      </w:r>
      <w:r w:rsidRPr="00B162F2">
        <w:rPr>
          <w:lang w:eastAsia="en-US"/>
        </w:rPr>
        <w:t>области</w:t>
      </w:r>
      <w:r w:rsidR="00B162F2" w:rsidRPr="00B162F2">
        <w:rPr>
          <w:lang w:eastAsia="en-US"/>
        </w:rPr>
        <w:t xml:space="preserve"> </w:t>
      </w:r>
      <w:r w:rsidRPr="00B162F2">
        <w:rPr>
          <w:lang w:eastAsia="en-US"/>
        </w:rPr>
        <w:t>денежно-кредитного регулирования, и накладывать определенные ограничения в выборе</w:t>
      </w:r>
      <w:r w:rsidR="00B162F2" w:rsidRPr="00B162F2">
        <w:rPr>
          <w:lang w:eastAsia="en-US"/>
        </w:rPr>
        <w:t xml:space="preserve"> </w:t>
      </w:r>
      <w:r w:rsidRPr="00B162F2">
        <w:rPr>
          <w:lang w:eastAsia="en-US"/>
        </w:rPr>
        <w:t>им</w:t>
      </w:r>
      <w:r w:rsidR="00B162F2" w:rsidRPr="00B162F2">
        <w:rPr>
          <w:lang w:eastAsia="en-US"/>
        </w:rPr>
        <w:t xml:space="preserve"> </w:t>
      </w:r>
      <w:r w:rsidRPr="00B162F2">
        <w:rPr>
          <w:lang w:eastAsia="en-US"/>
        </w:rPr>
        <w:t>тех</w:t>
      </w:r>
      <w:r w:rsidR="00B162F2" w:rsidRPr="00B162F2">
        <w:rPr>
          <w:lang w:eastAsia="en-US"/>
        </w:rPr>
        <w:t xml:space="preserve"> </w:t>
      </w:r>
      <w:r w:rsidRPr="00B162F2">
        <w:rPr>
          <w:lang w:eastAsia="en-US"/>
        </w:rPr>
        <w:t>или иных механизмов действия</w:t>
      </w:r>
      <w:r w:rsidR="00B162F2" w:rsidRPr="00B162F2">
        <w:rPr>
          <w:lang w:eastAsia="en-US"/>
        </w:rPr>
        <w:t>.</w:t>
      </w:r>
    </w:p>
    <w:p w:rsidR="00B162F2" w:rsidRDefault="005643FC" w:rsidP="00B162F2">
      <w:pPr>
        <w:ind w:firstLine="709"/>
        <w:rPr>
          <w:lang w:eastAsia="en-US"/>
        </w:rPr>
      </w:pPr>
      <w:r w:rsidRPr="00B162F2">
        <w:rPr>
          <w:lang w:eastAsia="en-US"/>
        </w:rPr>
        <w:t>В рамках поставленной цели были поставлены и решены следующие задачи</w:t>
      </w:r>
      <w:r w:rsidR="00B162F2" w:rsidRPr="00B162F2">
        <w:rPr>
          <w:lang w:eastAsia="en-US"/>
        </w:rPr>
        <w:t>:</w:t>
      </w:r>
    </w:p>
    <w:p w:rsidR="00B162F2" w:rsidRDefault="005643FC" w:rsidP="00B162F2">
      <w:pPr>
        <w:ind w:firstLine="709"/>
        <w:rPr>
          <w:lang w:eastAsia="en-US"/>
        </w:rPr>
      </w:pPr>
      <w:r w:rsidRPr="00B162F2">
        <w:rPr>
          <w:lang w:eastAsia="en-US"/>
        </w:rPr>
        <w:t>1</w:t>
      </w:r>
      <w:r w:rsidR="00B162F2" w:rsidRPr="00B162F2">
        <w:rPr>
          <w:lang w:eastAsia="en-US"/>
        </w:rPr>
        <w:t xml:space="preserve">. </w:t>
      </w:r>
      <w:r w:rsidRPr="00B162F2">
        <w:rPr>
          <w:lang w:eastAsia="en-US"/>
        </w:rPr>
        <w:t>рассмотрены общие концепции денежно-кредитной политики в России, в частности основная роль Центрального Банка Российской Федерации</w:t>
      </w:r>
      <w:r w:rsidR="00B162F2" w:rsidRPr="00B162F2">
        <w:rPr>
          <w:lang w:eastAsia="en-US"/>
        </w:rPr>
        <w:t>;</w:t>
      </w:r>
    </w:p>
    <w:p w:rsidR="00B162F2" w:rsidRDefault="005643FC" w:rsidP="00B162F2">
      <w:pPr>
        <w:ind w:firstLine="709"/>
        <w:rPr>
          <w:lang w:eastAsia="en-US"/>
        </w:rPr>
      </w:pPr>
      <w:r w:rsidRPr="00B162F2">
        <w:rPr>
          <w:lang w:eastAsia="en-US"/>
        </w:rPr>
        <w:t>2</w:t>
      </w:r>
      <w:r w:rsidR="00B162F2" w:rsidRPr="00B162F2">
        <w:rPr>
          <w:lang w:eastAsia="en-US"/>
        </w:rPr>
        <w:t xml:space="preserve">. </w:t>
      </w:r>
      <w:r w:rsidRPr="00B162F2">
        <w:rPr>
          <w:lang w:eastAsia="en-US"/>
        </w:rPr>
        <w:t>проанализировано текущее состояние денежно-кредитного регулирования в России</w:t>
      </w:r>
      <w:r w:rsidR="00B162F2" w:rsidRPr="00B162F2">
        <w:rPr>
          <w:lang w:eastAsia="en-US"/>
        </w:rPr>
        <w:t>;</w:t>
      </w:r>
    </w:p>
    <w:p w:rsidR="00B162F2" w:rsidRDefault="005643FC" w:rsidP="00B162F2">
      <w:pPr>
        <w:ind w:firstLine="709"/>
        <w:rPr>
          <w:lang w:eastAsia="en-US"/>
        </w:rPr>
      </w:pPr>
      <w:r w:rsidRPr="00B162F2">
        <w:rPr>
          <w:lang w:eastAsia="en-US"/>
        </w:rPr>
        <w:t>3</w:t>
      </w:r>
      <w:r w:rsidR="00B162F2" w:rsidRPr="00B162F2">
        <w:rPr>
          <w:lang w:eastAsia="en-US"/>
        </w:rPr>
        <w:t xml:space="preserve">. </w:t>
      </w:r>
      <w:r w:rsidRPr="00B162F2">
        <w:rPr>
          <w:lang w:eastAsia="en-US"/>
        </w:rPr>
        <w:t>изучены перспективы развития денежно-кредитной политики в России</w:t>
      </w:r>
      <w:r w:rsidR="00B162F2" w:rsidRPr="00B162F2">
        <w:rPr>
          <w:lang w:eastAsia="en-US"/>
        </w:rPr>
        <w:t>.</w:t>
      </w:r>
    </w:p>
    <w:p w:rsidR="00B162F2" w:rsidRPr="00B162F2" w:rsidRDefault="00500A5E" w:rsidP="003F0B21">
      <w:pPr>
        <w:pStyle w:val="2"/>
      </w:pPr>
      <w:r w:rsidRPr="00B162F2">
        <w:br w:type="page"/>
      </w:r>
      <w:bookmarkStart w:id="33" w:name="_Toc139731098"/>
      <w:bookmarkStart w:id="34" w:name="_Toc273190099"/>
      <w:r w:rsidRPr="00B162F2">
        <w:t>Список литературы</w:t>
      </w:r>
      <w:bookmarkEnd w:id="33"/>
      <w:bookmarkEnd w:id="34"/>
    </w:p>
    <w:p w:rsidR="003F0B21" w:rsidRDefault="003F0B21" w:rsidP="00B162F2">
      <w:pPr>
        <w:ind w:firstLine="709"/>
        <w:rPr>
          <w:lang w:eastAsia="en-US"/>
        </w:rPr>
      </w:pPr>
    </w:p>
    <w:p w:rsidR="00B162F2" w:rsidRDefault="006A4369" w:rsidP="003F0B21">
      <w:pPr>
        <w:ind w:firstLine="0"/>
        <w:rPr>
          <w:rStyle w:val="c1"/>
          <w:color w:val="000000"/>
          <w:lang w:eastAsia="en-US"/>
        </w:rPr>
      </w:pPr>
      <w:r w:rsidRPr="00B162F2">
        <w:rPr>
          <w:lang w:eastAsia="en-US"/>
        </w:rPr>
        <w:t>1</w:t>
      </w:r>
      <w:r w:rsidR="00B162F2" w:rsidRPr="00B162F2">
        <w:rPr>
          <w:lang w:eastAsia="en-US"/>
        </w:rPr>
        <w:t xml:space="preserve">. </w:t>
      </w:r>
      <w:r w:rsidRPr="00B162F2">
        <w:rPr>
          <w:lang w:eastAsia="en-US"/>
        </w:rPr>
        <w:t xml:space="preserve">Гражданский кодекс Российской Федерации </w:t>
      </w:r>
      <w:r w:rsidRPr="00B162F2">
        <w:rPr>
          <w:rStyle w:val="c1"/>
          <w:color w:val="000000"/>
          <w:lang w:eastAsia="en-US"/>
        </w:rPr>
        <w:t>часть вторая от 26 января 1996 г</w:t>
      </w:r>
      <w:r w:rsidR="00B162F2" w:rsidRPr="00B162F2">
        <w:rPr>
          <w:rStyle w:val="c1"/>
          <w:color w:val="000000"/>
          <w:lang w:eastAsia="en-US"/>
        </w:rPr>
        <w:t xml:space="preserve">. </w:t>
      </w:r>
      <w:r w:rsidRPr="00B162F2">
        <w:rPr>
          <w:rStyle w:val="c1"/>
          <w:color w:val="000000"/>
          <w:lang w:eastAsia="en-US"/>
        </w:rPr>
        <w:t>N 14-ФЗ</w:t>
      </w:r>
      <w:r w:rsidR="00B162F2">
        <w:rPr>
          <w:rStyle w:val="c1"/>
          <w:color w:val="000000"/>
          <w:lang w:eastAsia="en-US"/>
        </w:rPr>
        <w:t xml:space="preserve"> (</w:t>
      </w:r>
      <w:r w:rsidRPr="00B162F2">
        <w:rPr>
          <w:rStyle w:val="c1"/>
          <w:color w:val="000000"/>
          <w:lang w:eastAsia="en-US"/>
        </w:rPr>
        <w:t>с изменениями от 03</w:t>
      </w:r>
      <w:r w:rsidR="00B162F2">
        <w:rPr>
          <w:rStyle w:val="c1"/>
          <w:color w:val="000000"/>
          <w:lang w:eastAsia="en-US"/>
        </w:rPr>
        <w:t>.06.20</w:t>
      </w:r>
      <w:r w:rsidRPr="00B162F2">
        <w:rPr>
          <w:rStyle w:val="c1"/>
          <w:color w:val="000000"/>
          <w:lang w:eastAsia="en-US"/>
        </w:rPr>
        <w:t>06г</w:t>
      </w:r>
      <w:r w:rsidR="00B162F2" w:rsidRPr="00B162F2">
        <w:rPr>
          <w:rStyle w:val="c1"/>
          <w:color w:val="000000"/>
          <w:lang w:eastAsia="en-US"/>
        </w:rPr>
        <w:t>)</w:t>
      </w:r>
    </w:p>
    <w:p w:rsidR="00B162F2" w:rsidRDefault="006A4369" w:rsidP="003F0B21">
      <w:pPr>
        <w:ind w:firstLine="0"/>
        <w:rPr>
          <w:lang w:eastAsia="en-US"/>
        </w:rPr>
      </w:pPr>
      <w:r w:rsidRPr="00B162F2">
        <w:rPr>
          <w:lang w:eastAsia="en-US"/>
        </w:rPr>
        <w:t>2</w:t>
      </w:r>
      <w:r w:rsidR="00B162F2" w:rsidRPr="00B162F2">
        <w:rPr>
          <w:lang w:eastAsia="en-US"/>
        </w:rPr>
        <w:t xml:space="preserve">. </w:t>
      </w:r>
      <w:r w:rsidRPr="00B162F2">
        <w:rPr>
          <w:lang w:eastAsia="en-US"/>
        </w:rPr>
        <w:t>Налоговый Кодекс Российской Федерации</w:t>
      </w:r>
      <w:r w:rsidR="00B162F2">
        <w:rPr>
          <w:lang w:eastAsia="en-US"/>
        </w:rPr>
        <w:t xml:space="preserve"> (</w:t>
      </w:r>
      <w:r w:rsidRPr="00B162F2">
        <w:rPr>
          <w:lang w:eastAsia="en-US"/>
        </w:rPr>
        <w:t>Собрание законодательства РФ с изменениями от 2</w:t>
      </w:r>
      <w:r w:rsidR="00B162F2">
        <w:rPr>
          <w:lang w:eastAsia="en-US"/>
        </w:rPr>
        <w:t>6.10.20</w:t>
      </w:r>
      <w:r w:rsidRPr="00B162F2">
        <w:rPr>
          <w:lang w:eastAsia="en-US"/>
        </w:rPr>
        <w:t>05г</w:t>
      </w:r>
      <w:r w:rsidR="00B162F2" w:rsidRPr="00B162F2">
        <w:rPr>
          <w:lang w:eastAsia="en-US"/>
        </w:rPr>
        <w:t>)</w:t>
      </w:r>
    </w:p>
    <w:p w:rsidR="00B162F2" w:rsidRDefault="006A4369" w:rsidP="003F0B21">
      <w:pPr>
        <w:ind w:firstLine="0"/>
        <w:rPr>
          <w:lang w:eastAsia="en-US"/>
        </w:rPr>
      </w:pPr>
      <w:r w:rsidRPr="00B162F2">
        <w:rPr>
          <w:lang w:eastAsia="en-US"/>
        </w:rPr>
        <w:t>3</w:t>
      </w:r>
      <w:r w:rsidR="00B162F2" w:rsidRPr="00B162F2">
        <w:rPr>
          <w:lang w:eastAsia="en-US"/>
        </w:rPr>
        <w:t xml:space="preserve">. </w:t>
      </w:r>
      <w:r w:rsidR="0071345D" w:rsidRPr="00B162F2">
        <w:rPr>
          <w:lang w:eastAsia="en-US"/>
        </w:rPr>
        <w:t>Федеральный закон</w:t>
      </w:r>
      <w:r w:rsidR="00B162F2">
        <w:rPr>
          <w:lang w:eastAsia="en-US"/>
        </w:rPr>
        <w:t xml:space="preserve"> "</w:t>
      </w:r>
      <w:r w:rsidR="0071345D" w:rsidRPr="00B162F2">
        <w:rPr>
          <w:lang w:eastAsia="en-US"/>
        </w:rPr>
        <w:t>О центральном банке Российской Федерации</w:t>
      </w:r>
      <w:r w:rsidR="00B162F2">
        <w:rPr>
          <w:lang w:eastAsia="en-US"/>
        </w:rPr>
        <w:t xml:space="preserve"> (</w:t>
      </w:r>
      <w:r w:rsidR="0071345D" w:rsidRPr="00B162F2">
        <w:rPr>
          <w:lang w:eastAsia="en-US"/>
        </w:rPr>
        <w:t>Банке России</w:t>
      </w:r>
      <w:r w:rsidR="00B162F2">
        <w:rPr>
          <w:lang w:eastAsia="en-US"/>
        </w:rPr>
        <w:t xml:space="preserve">)" </w:t>
      </w:r>
      <w:r w:rsidR="00563CB6" w:rsidRPr="00B162F2">
        <w:rPr>
          <w:lang w:eastAsia="en-US"/>
        </w:rPr>
        <w:t>в ред</w:t>
      </w:r>
      <w:r w:rsidR="00B162F2" w:rsidRPr="00B162F2">
        <w:rPr>
          <w:lang w:eastAsia="en-US"/>
        </w:rPr>
        <w:t xml:space="preserve">. </w:t>
      </w:r>
      <w:r w:rsidR="00563CB6" w:rsidRPr="00B162F2">
        <w:rPr>
          <w:lang w:eastAsia="en-US"/>
        </w:rPr>
        <w:t>Федеральных законов от 26</w:t>
      </w:r>
      <w:r w:rsidR="00B162F2">
        <w:rPr>
          <w:lang w:eastAsia="en-US"/>
        </w:rPr>
        <w:t>.04.20</w:t>
      </w:r>
      <w:r w:rsidR="00563CB6" w:rsidRPr="00B162F2">
        <w:rPr>
          <w:lang w:eastAsia="en-US"/>
        </w:rPr>
        <w:t>05 N 65-ФЗ,</w:t>
      </w:r>
      <w:r w:rsidR="00B162F2" w:rsidRPr="00B162F2">
        <w:rPr>
          <w:lang w:eastAsia="en-US"/>
        </w:rPr>
        <w:t>.</w:t>
      </w:r>
    </w:p>
    <w:p w:rsidR="00B162F2" w:rsidRDefault="006A4369" w:rsidP="003F0B21">
      <w:pPr>
        <w:ind w:firstLine="0"/>
        <w:rPr>
          <w:lang w:eastAsia="en-US"/>
        </w:rPr>
      </w:pPr>
      <w:r w:rsidRPr="00B162F2">
        <w:rPr>
          <w:lang w:eastAsia="en-US"/>
        </w:rPr>
        <w:t>4</w:t>
      </w:r>
      <w:r w:rsidR="00B162F2" w:rsidRPr="00B162F2">
        <w:rPr>
          <w:lang w:eastAsia="en-US"/>
        </w:rPr>
        <w:t xml:space="preserve">. </w:t>
      </w:r>
      <w:r w:rsidR="0071345D" w:rsidRPr="00B162F2">
        <w:rPr>
          <w:lang w:eastAsia="en-US"/>
        </w:rPr>
        <w:t>Д</w:t>
      </w:r>
      <w:r w:rsidR="0004126C" w:rsidRPr="00B162F2">
        <w:rPr>
          <w:lang w:eastAsia="en-US"/>
        </w:rPr>
        <w:t xml:space="preserve">енежно-кредитная политика </w:t>
      </w:r>
      <w:r w:rsidR="00B162F2">
        <w:rPr>
          <w:lang w:eastAsia="en-US"/>
        </w:rPr>
        <w:t>-</w:t>
      </w:r>
      <w:r w:rsidR="0004126C" w:rsidRPr="00B162F2">
        <w:rPr>
          <w:lang w:eastAsia="en-US"/>
        </w:rPr>
        <w:t xml:space="preserve"> 2006</w:t>
      </w:r>
      <w:r w:rsidR="00B162F2">
        <w:rPr>
          <w:lang w:eastAsia="en-US"/>
        </w:rPr>
        <w:t xml:space="preserve"> // </w:t>
      </w:r>
      <w:r w:rsidR="0071345D" w:rsidRPr="00B162F2">
        <w:rPr>
          <w:lang w:eastAsia="en-US"/>
        </w:rPr>
        <w:t>Деньги и кредит</w:t>
      </w:r>
      <w:r w:rsidR="00B162F2" w:rsidRPr="00B162F2">
        <w:rPr>
          <w:lang w:eastAsia="en-US"/>
        </w:rPr>
        <w:t xml:space="preserve">. </w:t>
      </w:r>
      <w:r w:rsidR="0071345D" w:rsidRPr="00B162F2">
        <w:rPr>
          <w:lang w:eastAsia="en-US"/>
        </w:rPr>
        <w:t xml:space="preserve">№12, </w:t>
      </w:r>
      <w:r w:rsidR="0004126C" w:rsidRPr="00B162F2">
        <w:rPr>
          <w:lang w:eastAsia="en-US"/>
        </w:rPr>
        <w:t>2005</w:t>
      </w:r>
      <w:r w:rsidR="0071345D" w:rsidRPr="00B162F2">
        <w:rPr>
          <w:lang w:eastAsia="en-US"/>
        </w:rPr>
        <w:t xml:space="preserve"> г</w:t>
      </w:r>
      <w:r w:rsidR="00B162F2" w:rsidRPr="00B162F2">
        <w:rPr>
          <w:lang w:eastAsia="en-US"/>
        </w:rPr>
        <w:t>.</w:t>
      </w:r>
    </w:p>
    <w:p w:rsidR="00B162F2" w:rsidRDefault="006A4369" w:rsidP="003F0B21">
      <w:pPr>
        <w:ind w:firstLine="0"/>
        <w:rPr>
          <w:lang w:eastAsia="en-US"/>
        </w:rPr>
      </w:pPr>
      <w:r w:rsidRPr="00B162F2">
        <w:rPr>
          <w:lang w:eastAsia="en-US"/>
        </w:rPr>
        <w:t>5</w:t>
      </w:r>
      <w:r w:rsidR="00B162F2" w:rsidRPr="00B162F2">
        <w:rPr>
          <w:lang w:eastAsia="en-US"/>
        </w:rPr>
        <w:t xml:space="preserve">. </w:t>
      </w:r>
      <w:r w:rsidR="0071345D" w:rsidRPr="00B162F2">
        <w:rPr>
          <w:lang w:eastAsia="en-US"/>
        </w:rPr>
        <w:t>Банковское дело</w:t>
      </w:r>
      <w:r w:rsidR="00B162F2" w:rsidRPr="00B162F2">
        <w:rPr>
          <w:lang w:eastAsia="en-US"/>
        </w:rPr>
        <w:t xml:space="preserve">. </w:t>
      </w:r>
      <w:r w:rsidR="0071345D" w:rsidRPr="00B162F2">
        <w:rPr>
          <w:lang w:eastAsia="en-US"/>
        </w:rPr>
        <w:t>Под ред</w:t>
      </w:r>
      <w:r w:rsidR="00B162F2">
        <w:rPr>
          <w:lang w:eastAsia="en-US"/>
        </w:rPr>
        <w:t xml:space="preserve">.В.И. </w:t>
      </w:r>
      <w:r w:rsidR="0071345D" w:rsidRPr="00B162F2">
        <w:rPr>
          <w:lang w:eastAsia="en-US"/>
        </w:rPr>
        <w:t>Колесникова, Л</w:t>
      </w:r>
      <w:r w:rsidR="00B162F2">
        <w:rPr>
          <w:lang w:eastAsia="en-US"/>
        </w:rPr>
        <w:t xml:space="preserve">.П. </w:t>
      </w:r>
      <w:r w:rsidR="0071345D" w:rsidRPr="00B162F2">
        <w:rPr>
          <w:lang w:eastAsia="en-US"/>
        </w:rPr>
        <w:t>Кроливецкой</w:t>
      </w:r>
      <w:r w:rsidR="00B162F2">
        <w:rPr>
          <w:lang w:eastAsia="en-US"/>
        </w:rPr>
        <w:t>.</w:t>
      </w:r>
      <w:r w:rsidR="00782F24">
        <w:rPr>
          <w:lang w:eastAsia="en-US"/>
        </w:rPr>
        <w:t xml:space="preserve"> </w:t>
      </w:r>
      <w:r w:rsidR="00B162F2">
        <w:rPr>
          <w:lang w:eastAsia="en-US"/>
        </w:rPr>
        <w:t>М., "</w:t>
      </w:r>
      <w:r w:rsidR="0071345D" w:rsidRPr="00B162F2">
        <w:rPr>
          <w:lang w:eastAsia="en-US"/>
        </w:rPr>
        <w:t>Финансы и статистика</w:t>
      </w:r>
      <w:r w:rsidR="00B162F2">
        <w:rPr>
          <w:lang w:eastAsia="en-US"/>
        </w:rPr>
        <w:t xml:space="preserve">", </w:t>
      </w:r>
      <w:r w:rsidR="00F855B7" w:rsidRPr="00B162F2">
        <w:rPr>
          <w:lang w:eastAsia="en-US"/>
        </w:rPr>
        <w:t>200</w:t>
      </w:r>
      <w:r w:rsidR="0071345D" w:rsidRPr="00B162F2">
        <w:rPr>
          <w:lang w:eastAsia="en-US"/>
        </w:rPr>
        <w:t>5 г</w:t>
      </w:r>
      <w:r w:rsidR="00B162F2" w:rsidRPr="00B162F2">
        <w:rPr>
          <w:lang w:eastAsia="en-US"/>
        </w:rPr>
        <w:t xml:space="preserve">. - </w:t>
      </w:r>
      <w:r w:rsidR="00F855B7" w:rsidRPr="00B162F2">
        <w:rPr>
          <w:lang w:eastAsia="en-US"/>
        </w:rPr>
        <w:t>265с</w:t>
      </w:r>
      <w:r w:rsidR="00B162F2" w:rsidRPr="00B162F2">
        <w:rPr>
          <w:lang w:eastAsia="en-US"/>
        </w:rPr>
        <w:t>.</w:t>
      </w:r>
    </w:p>
    <w:p w:rsidR="00B162F2" w:rsidRDefault="006A4369" w:rsidP="003F0B21">
      <w:pPr>
        <w:ind w:firstLine="0"/>
        <w:rPr>
          <w:lang w:eastAsia="en-US"/>
        </w:rPr>
      </w:pPr>
      <w:r w:rsidRPr="00B162F2">
        <w:rPr>
          <w:lang w:eastAsia="en-US"/>
        </w:rPr>
        <w:t>6</w:t>
      </w:r>
      <w:r w:rsidR="00B162F2" w:rsidRPr="00B162F2">
        <w:rPr>
          <w:lang w:eastAsia="en-US"/>
        </w:rPr>
        <w:t xml:space="preserve">. </w:t>
      </w:r>
      <w:r w:rsidR="00F855B7" w:rsidRPr="00B162F2">
        <w:rPr>
          <w:lang w:eastAsia="en-US"/>
        </w:rPr>
        <w:t>Большой экономический словарь / под ред</w:t>
      </w:r>
      <w:r w:rsidR="00B162F2" w:rsidRPr="00B162F2">
        <w:rPr>
          <w:lang w:eastAsia="en-US"/>
        </w:rPr>
        <w:t xml:space="preserve">. </w:t>
      </w:r>
      <w:r w:rsidR="00F855B7" w:rsidRPr="00B162F2">
        <w:rPr>
          <w:lang w:eastAsia="en-US"/>
        </w:rPr>
        <w:t>Азрилияна А</w:t>
      </w:r>
      <w:r w:rsidR="00B162F2">
        <w:rPr>
          <w:lang w:eastAsia="en-US"/>
        </w:rPr>
        <w:t>.Н. -</w:t>
      </w:r>
      <w:r w:rsidR="00F855B7" w:rsidRPr="00B162F2">
        <w:rPr>
          <w:lang w:eastAsia="en-US"/>
        </w:rPr>
        <w:t xml:space="preserve"> 3-е изд</w:t>
      </w:r>
      <w:r w:rsidR="00B162F2" w:rsidRPr="00B162F2">
        <w:rPr>
          <w:lang w:eastAsia="en-US"/>
        </w:rPr>
        <w:t xml:space="preserve">. </w:t>
      </w:r>
      <w:r w:rsidR="00F855B7" w:rsidRPr="00B162F2">
        <w:rPr>
          <w:lang w:eastAsia="en-US"/>
        </w:rPr>
        <w:t>Стереотип</w:t>
      </w:r>
      <w:r w:rsidR="00B162F2" w:rsidRPr="00B162F2">
        <w:rPr>
          <w:lang w:eastAsia="en-US"/>
        </w:rPr>
        <w:t xml:space="preserve">. </w:t>
      </w:r>
      <w:r w:rsidR="00B162F2">
        <w:rPr>
          <w:lang w:eastAsia="en-US"/>
        </w:rPr>
        <w:t>-</w:t>
      </w:r>
      <w:r w:rsidR="00F855B7" w:rsidRPr="00B162F2">
        <w:rPr>
          <w:lang w:eastAsia="en-US"/>
        </w:rPr>
        <w:t xml:space="preserve"> М</w:t>
      </w:r>
      <w:r w:rsidR="00B162F2">
        <w:rPr>
          <w:lang w:eastAsia="en-US"/>
        </w:rPr>
        <w:t>.:</w:t>
      </w:r>
      <w:r w:rsidR="00B162F2" w:rsidRPr="00B162F2">
        <w:rPr>
          <w:lang w:eastAsia="en-US"/>
        </w:rPr>
        <w:t xml:space="preserve"> </w:t>
      </w:r>
      <w:r w:rsidR="00F855B7" w:rsidRPr="00B162F2">
        <w:rPr>
          <w:lang w:eastAsia="en-US"/>
        </w:rPr>
        <w:t>Институт новой экономики, 2001-864с</w:t>
      </w:r>
      <w:r w:rsidR="00B162F2" w:rsidRPr="00B162F2">
        <w:rPr>
          <w:lang w:eastAsia="en-US"/>
        </w:rPr>
        <w:t>.</w:t>
      </w:r>
    </w:p>
    <w:p w:rsidR="00B162F2" w:rsidRDefault="006A4369" w:rsidP="003F0B21">
      <w:pPr>
        <w:ind w:firstLine="0"/>
        <w:rPr>
          <w:lang w:eastAsia="en-US"/>
        </w:rPr>
      </w:pPr>
      <w:r w:rsidRPr="00B162F2">
        <w:rPr>
          <w:lang w:eastAsia="en-US"/>
        </w:rPr>
        <w:t>7</w:t>
      </w:r>
      <w:r w:rsidR="00B162F2" w:rsidRPr="00B162F2">
        <w:rPr>
          <w:lang w:eastAsia="en-US"/>
        </w:rPr>
        <w:t xml:space="preserve">. </w:t>
      </w:r>
      <w:r w:rsidR="00F855B7" w:rsidRPr="00B162F2">
        <w:rPr>
          <w:lang w:eastAsia="en-US"/>
        </w:rPr>
        <w:t>Бочаров В</w:t>
      </w:r>
      <w:r w:rsidR="00B162F2">
        <w:rPr>
          <w:lang w:eastAsia="en-US"/>
        </w:rPr>
        <w:t xml:space="preserve">.В. </w:t>
      </w:r>
      <w:r w:rsidR="00F855B7" w:rsidRPr="00B162F2">
        <w:rPr>
          <w:lang w:eastAsia="en-US"/>
        </w:rPr>
        <w:t>Финансовый анализ</w:t>
      </w:r>
      <w:r w:rsidR="00B162F2" w:rsidRPr="00B162F2">
        <w:rPr>
          <w:lang w:eastAsia="en-US"/>
        </w:rPr>
        <w:t xml:space="preserve">: </w:t>
      </w:r>
      <w:r w:rsidR="00F855B7" w:rsidRPr="00B162F2">
        <w:rPr>
          <w:lang w:eastAsia="en-US"/>
        </w:rPr>
        <w:t>Учебное пособие</w:t>
      </w:r>
      <w:r w:rsidR="00B162F2" w:rsidRPr="00B162F2">
        <w:rPr>
          <w:lang w:eastAsia="en-US"/>
        </w:rPr>
        <w:t>. -</w:t>
      </w:r>
      <w:r w:rsidR="00B162F2">
        <w:rPr>
          <w:lang w:eastAsia="en-US"/>
        </w:rPr>
        <w:t xml:space="preserve"> </w:t>
      </w:r>
      <w:r w:rsidR="00F855B7" w:rsidRPr="00B162F2">
        <w:rPr>
          <w:lang w:eastAsia="en-US"/>
        </w:rPr>
        <w:t>СПб</w:t>
      </w:r>
      <w:r w:rsidR="00B162F2" w:rsidRPr="00B162F2">
        <w:rPr>
          <w:lang w:eastAsia="en-US"/>
        </w:rPr>
        <w:t xml:space="preserve">: </w:t>
      </w:r>
      <w:r w:rsidR="00F855B7" w:rsidRPr="00B162F2">
        <w:rPr>
          <w:lang w:eastAsia="en-US"/>
        </w:rPr>
        <w:t>Питер, 2002</w:t>
      </w:r>
      <w:r w:rsidR="00B162F2" w:rsidRPr="00B162F2">
        <w:rPr>
          <w:lang w:eastAsia="en-US"/>
        </w:rPr>
        <w:t>. -</w:t>
      </w:r>
      <w:r w:rsidR="00B162F2">
        <w:rPr>
          <w:lang w:eastAsia="en-US"/>
        </w:rPr>
        <w:t xml:space="preserve"> </w:t>
      </w:r>
      <w:r w:rsidR="00F855B7" w:rsidRPr="00B162F2">
        <w:rPr>
          <w:lang w:eastAsia="en-US"/>
        </w:rPr>
        <w:t>240с</w:t>
      </w:r>
      <w:r w:rsidR="00B162F2" w:rsidRPr="00B162F2">
        <w:rPr>
          <w:lang w:eastAsia="en-US"/>
        </w:rPr>
        <w:t>.</w:t>
      </w:r>
    </w:p>
    <w:p w:rsidR="00B162F2" w:rsidRDefault="006A4369" w:rsidP="003F0B21">
      <w:pPr>
        <w:ind w:firstLine="0"/>
        <w:rPr>
          <w:lang w:eastAsia="en-US"/>
        </w:rPr>
      </w:pPr>
      <w:r w:rsidRPr="00B162F2">
        <w:rPr>
          <w:lang w:eastAsia="en-US"/>
        </w:rPr>
        <w:t>8</w:t>
      </w:r>
      <w:r w:rsidR="00B162F2" w:rsidRPr="00B162F2">
        <w:rPr>
          <w:lang w:eastAsia="en-US"/>
        </w:rPr>
        <w:t xml:space="preserve">. </w:t>
      </w:r>
      <w:r w:rsidR="0071345D" w:rsidRPr="00B162F2">
        <w:rPr>
          <w:lang w:eastAsia="en-US"/>
        </w:rPr>
        <w:t>Долан Э</w:t>
      </w:r>
      <w:r w:rsidR="00B162F2" w:rsidRPr="00B162F2">
        <w:rPr>
          <w:lang w:eastAsia="en-US"/>
        </w:rPr>
        <w:t xml:space="preserve">. </w:t>
      </w:r>
      <w:r w:rsidR="0071345D" w:rsidRPr="00B162F2">
        <w:rPr>
          <w:lang w:eastAsia="en-US"/>
        </w:rPr>
        <w:t>Дж</w:t>
      </w:r>
      <w:r w:rsidR="00B162F2">
        <w:rPr>
          <w:lang w:eastAsia="en-US"/>
        </w:rPr>
        <w:t>.,</w:t>
      </w:r>
      <w:r w:rsidR="0071345D" w:rsidRPr="00B162F2">
        <w:rPr>
          <w:lang w:eastAsia="en-US"/>
        </w:rPr>
        <w:t xml:space="preserve"> Д</w:t>
      </w:r>
      <w:r w:rsidR="00B162F2">
        <w:rPr>
          <w:lang w:eastAsia="en-US"/>
        </w:rPr>
        <w:t xml:space="preserve">.Е. </w:t>
      </w:r>
      <w:r w:rsidR="0071345D" w:rsidRPr="00B162F2">
        <w:rPr>
          <w:lang w:eastAsia="en-US"/>
        </w:rPr>
        <w:t>Линдсей</w:t>
      </w:r>
      <w:r w:rsidR="00B162F2" w:rsidRPr="00B162F2">
        <w:rPr>
          <w:lang w:eastAsia="en-US"/>
        </w:rPr>
        <w:t xml:space="preserve">. </w:t>
      </w:r>
      <w:r w:rsidR="0071345D" w:rsidRPr="00B162F2">
        <w:rPr>
          <w:lang w:eastAsia="en-US"/>
        </w:rPr>
        <w:t>Макроэкон</w:t>
      </w:r>
      <w:r w:rsidR="00F855B7" w:rsidRPr="00B162F2">
        <w:rPr>
          <w:lang w:eastAsia="en-US"/>
        </w:rPr>
        <w:t>омика</w:t>
      </w:r>
      <w:r w:rsidR="00B162F2" w:rsidRPr="00B162F2">
        <w:rPr>
          <w:lang w:eastAsia="en-US"/>
        </w:rPr>
        <w:t xml:space="preserve">. </w:t>
      </w:r>
      <w:r w:rsidR="00F855B7" w:rsidRPr="00B162F2">
        <w:rPr>
          <w:lang w:eastAsia="en-US"/>
        </w:rPr>
        <w:t>С-Пб,</w:t>
      </w:r>
      <w:r w:rsidR="00B162F2">
        <w:rPr>
          <w:lang w:eastAsia="en-US"/>
        </w:rPr>
        <w:t xml:space="preserve"> "</w:t>
      </w:r>
      <w:r w:rsidR="00F855B7" w:rsidRPr="00B162F2">
        <w:rPr>
          <w:lang w:eastAsia="en-US"/>
        </w:rPr>
        <w:t>Литера плюс</w:t>
      </w:r>
      <w:r w:rsidR="00B162F2">
        <w:rPr>
          <w:lang w:eastAsia="en-US"/>
        </w:rPr>
        <w:t xml:space="preserve">", </w:t>
      </w:r>
      <w:r w:rsidR="00F855B7" w:rsidRPr="00B162F2">
        <w:rPr>
          <w:lang w:eastAsia="en-US"/>
        </w:rPr>
        <w:t>200</w:t>
      </w:r>
      <w:r w:rsidR="0071345D" w:rsidRPr="00B162F2">
        <w:rPr>
          <w:lang w:eastAsia="en-US"/>
        </w:rPr>
        <w:t>6г</w:t>
      </w:r>
      <w:r w:rsidR="00B162F2" w:rsidRPr="00B162F2">
        <w:rPr>
          <w:lang w:eastAsia="en-US"/>
        </w:rPr>
        <w:t xml:space="preserve">. - </w:t>
      </w:r>
      <w:r w:rsidR="00F855B7" w:rsidRPr="00B162F2">
        <w:rPr>
          <w:lang w:eastAsia="en-US"/>
        </w:rPr>
        <w:t>457с</w:t>
      </w:r>
      <w:r w:rsidR="00B162F2" w:rsidRPr="00B162F2">
        <w:rPr>
          <w:lang w:eastAsia="en-US"/>
        </w:rPr>
        <w:t>.</w:t>
      </w:r>
    </w:p>
    <w:p w:rsidR="00B162F2" w:rsidRDefault="006A4369" w:rsidP="003F0B21">
      <w:pPr>
        <w:ind w:firstLine="0"/>
        <w:rPr>
          <w:lang w:eastAsia="en-US"/>
        </w:rPr>
      </w:pPr>
      <w:r w:rsidRPr="00B162F2">
        <w:rPr>
          <w:lang w:eastAsia="en-US"/>
        </w:rPr>
        <w:t>9</w:t>
      </w:r>
      <w:r w:rsidR="00B162F2" w:rsidRPr="00B162F2">
        <w:rPr>
          <w:lang w:eastAsia="en-US"/>
        </w:rPr>
        <w:t xml:space="preserve">. </w:t>
      </w:r>
      <w:r w:rsidR="00F855B7" w:rsidRPr="00B162F2">
        <w:rPr>
          <w:lang w:eastAsia="en-US"/>
        </w:rPr>
        <w:t>Ковалева А</w:t>
      </w:r>
      <w:r w:rsidR="00B162F2">
        <w:rPr>
          <w:lang w:eastAsia="en-US"/>
        </w:rPr>
        <w:t xml:space="preserve">.М. </w:t>
      </w:r>
      <w:r w:rsidR="00F855B7" w:rsidRPr="00B162F2">
        <w:rPr>
          <w:lang w:eastAsia="en-US"/>
        </w:rPr>
        <w:t>Финансы и кредит</w:t>
      </w:r>
      <w:r w:rsidR="00B162F2" w:rsidRPr="00B162F2">
        <w:rPr>
          <w:lang w:eastAsia="en-US"/>
        </w:rPr>
        <w:t xml:space="preserve">: </w:t>
      </w:r>
      <w:r w:rsidR="00F855B7" w:rsidRPr="00B162F2">
        <w:rPr>
          <w:lang w:eastAsia="en-US"/>
        </w:rPr>
        <w:t>Учебное пособие</w:t>
      </w:r>
      <w:r w:rsidR="00B162F2" w:rsidRPr="00B162F2">
        <w:rPr>
          <w:lang w:eastAsia="en-US"/>
        </w:rPr>
        <w:t xml:space="preserve">. </w:t>
      </w:r>
      <w:r w:rsidR="00B162F2">
        <w:rPr>
          <w:lang w:eastAsia="en-US"/>
        </w:rPr>
        <w:t>-</w:t>
      </w:r>
      <w:r w:rsidR="00F855B7" w:rsidRPr="00B162F2">
        <w:rPr>
          <w:lang w:eastAsia="en-US"/>
        </w:rPr>
        <w:t xml:space="preserve"> М</w:t>
      </w:r>
      <w:r w:rsidR="00B162F2">
        <w:rPr>
          <w:lang w:eastAsia="en-US"/>
        </w:rPr>
        <w:t>.:</w:t>
      </w:r>
      <w:r w:rsidR="00B162F2" w:rsidRPr="00B162F2">
        <w:rPr>
          <w:lang w:eastAsia="en-US"/>
        </w:rPr>
        <w:t xml:space="preserve"> </w:t>
      </w:r>
      <w:r w:rsidR="00F855B7" w:rsidRPr="00B162F2">
        <w:rPr>
          <w:lang w:eastAsia="en-US"/>
        </w:rPr>
        <w:t>Финансы и статистика, 2002</w:t>
      </w:r>
      <w:r w:rsidR="00B162F2" w:rsidRPr="00B162F2">
        <w:rPr>
          <w:lang w:eastAsia="en-US"/>
        </w:rPr>
        <w:t xml:space="preserve">. </w:t>
      </w:r>
      <w:r w:rsidR="00B162F2">
        <w:rPr>
          <w:lang w:eastAsia="en-US"/>
        </w:rPr>
        <w:t>-</w:t>
      </w:r>
      <w:r w:rsidR="00F855B7" w:rsidRPr="00B162F2">
        <w:rPr>
          <w:lang w:eastAsia="en-US"/>
        </w:rPr>
        <w:t xml:space="preserve"> 512с</w:t>
      </w:r>
      <w:r w:rsidR="00B162F2" w:rsidRPr="00B162F2">
        <w:rPr>
          <w:lang w:eastAsia="en-US"/>
        </w:rPr>
        <w:t>.</w:t>
      </w:r>
    </w:p>
    <w:p w:rsidR="00B162F2" w:rsidRDefault="006A4369" w:rsidP="003F0B21">
      <w:pPr>
        <w:ind w:firstLine="0"/>
        <w:rPr>
          <w:lang w:eastAsia="en-US"/>
        </w:rPr>
      </w:pPr>
      <w:r w:rsidRPr="00B162F2">
        <w:rPr>
          <w:lang w:eastAsia="en-US"/>
        </w:rPr>
        <w:t>10</w:t>
      </w:r>
      <w:r w:rsidR="00B162F2" w:rsidRPr="00B162F2">
        <w:rPr>
          <w:lang w:eastAsia="en-US"/>
        </w:rPr>
        <w:t xml:space="preserve">. </w:t>
      </w:r>
      <w:r w:rsidR="0071345D" w:rsidRPr="00B162F2">
        <w:rPr>
          <w:lang w:eastAsia="en-US"/>
        </w:rPr>
        <w:t>Материалы X съезда АРБ</w:t>
      </w:r>
      <w:r w:rsidR="00B162F2">
        <w:rPr>
          <w:lang w:eastAsia="en-US"/>
        </w:rPr>
        <w:t xml:space="preserve"> // </w:t>
      </w:r>
      <w:r w:rsidR="0071345D" w:rsidRPr="00B162F2">
        <w:rPr>
          <w:lang w:eastAsia="en-US"/>
        </w:rPr>
        <w:t>Деньги и кредит</w:t>
      </w:r>
      <w:r w:rsidR="00B162F2" w:rsidRPr="00B162F2">
        <w:rPr>
          <w:lang w:eastAsia="en-US"/>
        </w:rPr>
        <w:t xml:space="preserve">. </w:t>
      </w:r>
      <w:r w:rsidR="0071345D" w:rsidRPr="00B162F2">
        <w:rPr>
          <w:lang w:eastAsia="en-US"/>
        </w:rPr>
        <w:t>№6, 200</w:t>
      </w:r>
      <w:r w:rsidR="0004126C" w:rsidRPr="00B162F2">
        <w:rPr>
          <w:lang w:eastAsia="en-US"/>
        </w:rPr>
        <w:t>4</w:t>
      </w:r>
      <w:r w:rsidR="0071345D" w:rsidRPr="00B162F2">
        <w:rPr>
          <w:lang w:eastAsia="en-US"/>
        </w:rPr>
        <w:t xml:space="preserve"> г</w:t>
      </w:r>
      <w:r w:rsidR="00B162F2" w:rsidRPr="00B162F2">
        <w:rPr>
          <w:lang w:eastAsia="en-US"/>
        </w:rPr>
        <w:t>.</w:t>
      </w:r>
    </w:p>
    <w:p w:rsidR="00B162F2" w:rsidRDefault="006A4369" w:rsidP="003F0B21">
      <w:pPr>
        <w:ind w:firstLine="0"/>
        <w:rPr>
          <w:lang w:eastAsia="en-US"/>
        </w:rPr>
      </w:pPr>
      <w:r w:rsidRPr="00B162F2">
        <w:rPr>
          <w:lang w:eastAsia="en-US"/>
        </w:rPr>
        <w:t>11</w:t>
      </w:r>
      <w:r w:rsidR="00B162F2" w:rsidRPr="00B162F2">
        <w:rPr>
          <w:lang w:eastAsia="en-US"/>
        </w:rPr>
        <w:t xml:space="preserve">. </w:t>
      </w:r>
      <w:r w:rsidR="0071345D" w:rsidRPr="00B162F2">
        <w:rPr>
          <w:lang w:eastAsia="en-US"/>
        </w:rPr>
        <w:t>Моисеев С</w:t>
      </w:r>
      <w:r w:rsidR="00B162F2">
        <w:rPr>
          <w:lang w:eastAsia="en-US"/>
        </w:rPr>
        <w:t xml:space="preserve">.Р. </w:t>
      </w:r>
      <w:r w:rsidR="0071345D" w:rsidRPr="00B162F2">
        <w:rPr>
          <w:lang w:eastAsia="en-US"/>
        </w:rPr>
        <w:t>Анализ эффективности валютных интервенций Банка Ро</w:t>
      </w:r>
      <w:r w:rsidR="0004126C" w:rsidRPr="00B162F2">
        <w:rPr>
          <w:lang w:eastAsia="en-US"/>
        </w:rPr>
        <w:t>ссии</w:t>
      </w:r>
      <w:r w:rsidR="00B162F2">
        <w:rPr>
          <w:lang w:eastAsia="en-US"/>
        </w:rPr>
        <w:t xml:space="preserve"> // </w:t>
      </w:r>
      <w:r w:rsidR="0004126C" w:rsidRPr="00B162F2">
        <w:rPr>
          <w:lang w:eastAsia="en-US"/>
        </w:rPr>
        <w:t>Банковское дело</w:t>
      </w:r>
      <w:r w:rsidR="00B162F2" w:rsidRPr="00B162F2">
        <w:rPr>
          <w:lang w:eastAsia="en-US"/>
        </w:rPr>
        <w:t xml:space="preserve">. </w:t>
      </w:r>
      <w:r w:rsidR="0004126C" w:rsidRPr="00B162F2">
        <w:rPr>
          <w:lang w:eastAsia="en-US"/>
        </w:rPr>
        <w:t>№11, 2005</w:t>
      </w:r>
      <w:r w:rsidR="0071345D" w:rsidRPr="00B162F2">
        <w:rPr>
          <w:lang w:eastAsia="en-US"/>
        </w:rPr>
        <w:t xml:space="preserve"> г</w:t>
      </w:r>
      <w:r w:rsidR="00B162F2" w:rsidRPr="00B162F2">
        <w:rPr>
          <w:lang w:eastAsia="en-US"/>
        </w:rPr>
        <w:t>.</w:t>
      </w:r>
    </w:p>
    <w:p w:rsidR="00B162F2" w:rsidRDefault="006A4369" w:rsidP="003F0B21">
      <w:pPr>
        <w:ind w:firstLine="0"/>
        <w:rPr>
          <w:lang w:eastAsia="en-US"/>
        </w:rPr>
      </w:pPr>
      <w:r w:rsidRPr="00B162F2">
        <w:rPr>
          <w:lang w:eastAsia="en-US"/>
        </w:rPr>
        <w:t>12</w:t>
      </w:r>
      <w:r w:rsidR="00B162F2" w:rsidRPr="00B162F2">
        <w:rPr>
          <w:lang w:eastAsia="en-US"/>
        </w:rPr>
        <w:t xml:space="preserve">. </w:t>
      </w:r>
      <w:r w:rsidR="0071345D" w:rsidRPr="00B162F2">
        <w:rPr>
          <w:lang w:eastAsia="en-US"/>
        </w:rPr>
        <w:t>Пономарев Ю</w:t>
      </w:r>
      <w:r w:rsidR="00B162F2">
        <w:rPr>
          <w:lang w:eastAsia="en-US"/>
        </w:rPr>
        <w:t xml:space="preserve">.В. </w:t>
      </w:r>
      <w:r w:rsidR="0071345D" w:rsidRPr="00B162F2">
        <w:rPr>
          <w:lang w:eastAsia="en-US"/>
        </w:rPr>
        <w:t>Российские банки в международном сообществе</w:t>
      </w:r>
      <w:r w:rsidR="00B162F2">
        <w:rPr>
          <w:lang w:eastAsia="en-US"/>
        </w:rPr>
        <w:t xml:space="preserve"> // </w:t>
      </w:r>
      <w:r w:rsidR="0071345D" w:rsidRPr="00B162F2">
        <w:rPr>
          <w:lang w:eastAsia="en-US"/>
        </w:rPr>
        <w:t xml:space="preserve">Деньги и </w:t>
      </w:r>
      <w:r w:rsidR="0004126C" w:rsidRPr="00B162F2">
        <w:rPr>
          <w:lang w:eastAsia="en-US"/>
        </w:rPr>
        <w:t>кредит</w:t>
      </w:r>
      <w:r w:rsidR="00B162F2" w:rsidRPr="00B162F2">
        <w:rPr>
          <w:lang w:eastAsia="en-US"/>
        </w:rPr>
        <w:t xml:space="preserve">. </w:t>
      </w:r>
      <w:r w:rsidR="0004126C" w:rsidRPr="00B162F2">
        <w:rPr>
          <w:lang w:eastAsia="en-US"/>
        </w:rPr>
        <w:t>№8, 2005</w:t>
      </w:r>
      <w:r w:rsidR="0071345D" w:rsidRPr="00B162F2">
        <w:rPr>
          <w:lang w:eastAsia="en-US"/>
        </w:rPr>
        <w:t>г</w:t>
      </w:r>
      <w:r w:rsidR="00B162F2" w:rsidRPr="00B162F2">
        <w:rPr>
          <w:lang w:eastAsia="en-US"/>
        </w:rPr>
        <w:t>.</w:t>
      </w:r>
    </w:p>
    <w:p w:rsidR="00B162F2" w:rsidRDefault="006A4369" w:rsidP="003F0B21">
      <w:pPr>
        <w:ind w:firstLine="0"/>
        <w:rPr>
          <w:lang w:eastAsia="en-US"/>
        </w:rPr>
      </w:pPr>
      <w:r w:rsidRPr="00B162F2">
        <w:rPr>
          <w:lang w:eastAsia="en-US"/>
        </w:rPr>
        <w:t>13</w:t>
      </w:r>
      <w:r w:rsidR="00B162F2" w:rsidRPr="00B162F2">
        <w:rPr>
          <w:lang w:eastAsia="en-US"/>
        </w:rPr>
        <w:t xml:space="preserve">. </w:t>
      </w:r>
      <w:r w:rsidR="0071345D" w:rsidRPr="00B162F2">
        <w:rPr>
          <w:lang w:eastAsia="en-US"/>
        </w:rPr>
        <w:t>Рушайло П</w:t>
      </w:r>
      <w:r w:rsidR="00B162F2" w:rsidRPr="00B162F2">
        <w:rPr>
          <w:lang w:eastAsia="en-US"/>
        </w:rPr>
        <w:t xml:space="preserve">. </w:t>
      </w:r>
      <w:r w:rsidR="0071345D" w:rsidRPr="00B162F2">
        <w:rPr>
          <w:lang w:eastAsia="en-US"/>
        </w:rPr>
        <w:t>Плати туда, не знают куда</w:t>
      </w:r>
      <w:r w:rsidR="00B162F2">
        <w:rPr>
          <w:lang w:eastAsia="en-US"/>
        </w:rPr>
        <w:t xml:space="preserve"> // </w:t>
      </w:r>
      <w:r w:rsidR="0071345D" w:rsidRPr="00B162F2">
        <w:rPr>
          <w:lang w:eastAsia="en-US"/>
        </w:rPr>
        <w:t>Коммерсан</w:t>
      </w:r>
      <w:r w:rsidR="00782F24">
        <w:rPr>
          <w:lang w:eastAsia="en-US"/>
        </w:rPr>
        <w:t>т +</w:t>
      </w:r>
      <w:r w:rsidR="00B162F2">
        <w:rPr>
          <w:lang w:eastAsia="en-US"/>
        </w:rPr>
        <w:t>д</w:t>
      </w:r>
      <w:r w:rsidR="0071345D" w:rsidRPr="00B162F2">
        <w:rPr>
          <w:lang w:eastAsia="en-US"/>
        </w:rPr>
        <w:t>еньги</w:t>
      </w:r>
      <w:r w:rsidR="00B162F2" w:rsidRPr="00B162F2">
        <w:rPr>
          <w:lang w:eastAsia="en-US"/>
        </w:rPr>
        <w:t xml:space="preserve">. </w:t>
      </w:r>
      <w:r w:rsidR="0071345D" w:rsidRPr="00B162F2">
        <w:rPr>
          <w:lang w:eastAsia="en-US"/>
        </w:rPr>
        <w:t>№46</w:t>
      </w:r>
      <w:r w:rsidR="00B162F2">
        <w:rPr>
          <w:lang w:eastAsia="en-US"/>
        </w:rPr>
        <w:t xml:space="preserve"> (</w:t>
      </w:r>
      <w:r w:rsidR="0071345D" w:rsidRPr="00B162F2">
        <w:rPr>
          <w:lang w:eastAsia="en-US"/>
        </w:rPr>
        <w:t>299</w:t>
      </w:r>
      <w:r w:rsidR="00B162F2" w:rsidRPr="00B162F2">
        <w:rPr>
          <w:lang w:eastAsia="en-US"/>
        </w:rPr>
        <w:t xml:space="preserve">) </w:t>
      </w:r>
      <w:r w:rsidR="0071345D" w:rsidRPr="00B162F2">
        <w:rPr>
          <w:lang w:eastAsia="en-US"/>
        </w:rPr>
        <w:t xml:space="preserve">от </w:t>
      </w:r>
      <w:r w:rsidR="0004126C" w:rsidRPr="00B162F2">
        <w:rPr>
          <w:lang w:eastAsia="en-US"/>
        </w:rPr>
        <w:t>22 ноября 2004</w:t>
      </w:r>
      <w:r w:rsidR="0071345D" w:rsidRPr="00B162F2">
        <w:rPr>
          <w:lang w:eastAsia="en-US"/>
        </w:rPr>
        <w:t xml:space="preserve"> г</w:t>
      </w:r>
      <w:r w:rsidR="00B162F2" w:rsidRPr="00B162F2">
        <w:rPr>
          <w:lang w:eastAsia="en-US"/>
        </w:rPr>
        <w:t>.</w:t>
      </w:r>
    </w:p>
    <w:p w:rsidR="00B162F2" w:rsidRDefault="006A4369" w:rsidP="003F0B21">
      <w:pPr>
        <w:ind w:firstLine="0"/>
        <w:rPr>
          <w:lang w:eastAsia="en-US"/>
        </w:rPr>
      </w:pPr>
      <w:r w:rsidRPr="00B162F2">
        <w:rPr>
          <w:lang w:eastAsia="en-US"/>
        </w:rPr>
        <w:t>14</w:t>
      </w:r>
      <w:r w:rsidR="00B162F2" w:rsidRPr="00B162F2">
        <w:rPr>
          <w:lang w:eastAsia="en-US"/>
        </w:rPr>
        <w:t xml:space="preserve">. </w:t>
      </w:r>
      <w:r w:rsidR="0071345D" w:rsidRPr="00B162F2">
        <w:rPr>
          <w:lang w:eastAsia="en-US"/>
        </w:rPr>
        <w:t>Саркисянц А</w:t>
      </w:r>
      <w:r w:rsidR="00B162F2">
        <w:rPr>
          <w:lang w:eastAsia="en-US"/>
        </w:rPr>
        <w:t xml:space="preserve">.Г. </w:t>
      </w:r>
      <w:r w:rsidR="0071345D" w:rsidRPr="00B162F2">
        <w:rPr>
          <w:lang w:eastAsia="en-US"/>
        </w:rPr>
        <w:t>О состоянии банковской системы и возможных направлениях ее реформиров</w:t>
      </w:r>
      <w:r w:rsidR="0004126C" w:rsidRPr="00B162F2">
        <w:rPr>
          <w:lang w:eastAsia="en-US"/>
        </w:rPr>
        <w:t>ания</w:t>
      </w:r>
      <w:r w:rsidR="00B162F2">
        <w:rPr>
          <w:lang w:eastAsia="en-US"/>
        </w:rPr>
        <w:t xml:space="preserve"> // </w:t>
      </w:r>
      <w:r w:rsidR="0004126C" w:rsidRPr="00B162F2">
        <w:rPr>
          <w:lang w:eastAsia="en-US"/>
        </w:rPr>
        <w:t>Банковское дело</w:t>
      </w:r>
      <w:r w:rsidR="00B162F2" w:rsidRPr="00B162F2">
        <w:rPr>
          <w:lang w:eastAsia="en-US"/>
        </w:rPr>
        <w:t xml:space="preserve">. </w:t>
      </w:r>
      <w:r w:rsidR="0004126C" w:rsidRPr="00B162F2">
        <w:rPr>
          <w:lang w:eastAsia="en-US"/>
        </w:rPr>
        <w:t>№9, 2005</w:t>
      </w:r>
      <w:r w:rsidR="0071345D" w:rsidRPr="00B162F2">
        <w:rPr>
          <w:lang w:eastAsia="en-US"/>
        </w:rPr>
        <w:t xml:space="preserve"> г</w:t>
      </w:r>
      <w:r w:rsidR="00B162F2" w:rsidRPr="00B162F2">
        <w:rPr>
          <w:lang w:eastAsia="en-US"/>
        </w:rPr>
        <w:t>.</w:t>
      </w:r>
    </w:p>
    <w:p w:rsidR="00B162F2" w:rsidRDefault="006A4369" w:rsidP="003F0B21">
      <w:pPr>
        <w:ind w:firstLine="0"/>
        <w:rPr>
          <w:lang w:eastAsia="en-US"/>
        </w:rPr>
      </w:pPr>
      <w:r w:rsidRPr="00B162F2">
        <w:rPr>
          <w:lang w:eastAsia="en-US"/>
        </w:rPr>
        <w:t>15</w:t>
      </w:r>
      <w:r w:rsidR="00B162F2" w:rsidRPr="00B162F2">
        <w:rPr>
          <w:lang w:eastAsia="en-US"/>
        </w:rPr>
        <w:t xml:space="preserve">. </w:t>
      </w:r>
      <w:r w:rsidR="0071345D" w:rsidRPr="00B162F2">
        <w:rPr>
          <w:lang w:eastAsia="en-US"/>
        </w:rPr>
        <w:t>Тенденции экономического развити</w:t>
      </w:r>
      <w:r w:rsidR="0004126C" w:rsidRPr="00B162F2">
        <w:rPr>
          <w:lang w:eastAsia="en-US"/>
        </w:rPr>
        <w:t>я России в первом полугодии 2006</w:t>
      </w:r>
      <w:r w:rsidR="0071345D" w:rsidRPr="00B162F2">
        <w:rPr>
          <w:lang w:eastAsia="en-US"/>
        </w:rPr>
        <w:t xml:space="preserve"> года</w:t>
      </w:r>
      <w:r w:rsidR="00B162F2">
        <w:rPr>
          <w:lang w:eastAsia="en-US"/>
        </w:rPr>
        <w:t xml:space="preserve"> // </w:t>
      </w:r>
      <w:r w:rsidR="0071345D" w:rsidRPr="00B162F2">
        <w:rPr>
          <w:lang w:eastAsia="en-US"/>
        </w:rPr>
        <w:t>Деньги и креди</w:t>
      </w:r>
      <w:r w:rsidR="0004126C" w:rsidRPr="00B162F2">
        <w:rPr>
          <w:lang w:eastAsia="en-US"/>
        </w:rPr>
        <w:t>т</w:t>
      </w:r>
      <w:r w:rsidR="00B162F2" w:rsidRPr="00B162F2">
        <w:rPr>
          <w:lang w:eastAsia="en-US"/>
        </w:rPr>
        <w:t xml:space="preserve">. </w:t>
      </w:r>
      <w:r w:rsidR="0004126C" w:rsidRPr="00B162F2">
        <w:rPr>
          <w:lang w:eastAsia="en-US"/>
        </w:rPr>
        <w:t>№7, 2006</w:t>
      </w:r>
      <w:r w:rsidR="0071345D" w:rsidRPr="00B162F2">
        <w:rPr>
          <w:lang w:eastAsia="en-US"/>
        </w:rPr>
        <w:t xml:space="preserve"> г</w:t>
      </w:r>
      <w:r w:rsidR="00B162F2" w:rsidRPr="00B162F2">
        <w:rPr>
          <w:lang w:eastAsia="en-US"/>
        </w:rPr>
        <w:t>.</w:t>
      </w:r>
    </w:p>
    <w:p w:rsidR="00B162F2" w:rsidRDefault="006A4369" w:rsidP="003F0B21">
      <w:pPr>
        <w:ind w:firstLine="0"/>
        <w:rPr>
          <w:lang w:eastAsia="en-US"/>
        </w:rPr>
      </w:pPr>
      <w:r w:rsidRPr="00B162F2">
        <w:rPr>
          <w:lang w:eastAsia="en-US"/>
        </w:rPr>
        <w:t>16</w:t>
      </w:r>
      <w:r w:rsidR="00B162F2" w:rsidRPr="00B162F2">
        <w:rPr>
          <w:lang w:eastAsia="en-US"/>
        </w:rPr>
        <w:t xml:space="preserve">. </w:t>
      </w:r>
      <w:r w:rsidR="0071345D" w:rsidRPr="00B162F2">
        <w:rPr>
          <w:lang w:eastAsia="en-US"/>
        </w:rPr>
        <w:t>Турбанов А</w:t>
      </w:r>
      <w:r w:rsidR="00B162F2">
        <w:rPr>
          <w:lang w:eastAsia="en-US"/>
        </w:rPr>
        <w:t xml:space="preserve">.В. </w:t>
      </w:r>
      <w:r w:rsidR="0071345D" w:rsidRPr="00B162F2">
        <w:rPr>
          <w:lang w:eastAsia="en-US"/>
        </w:rPr>
        <w:t>Реструктуризация банковской системы</w:t>
      </w:r>
      <w:r w:rsidR="00B162F2" w:rsidRPr="00B162F2">
        <w:rPr>
          <w:lang w:eastAsia="en-US"/>
        </w:rPr>
        <w:t xml:space="preserve">: </w:t>
      </w:r>
      <w:r w:rsidR="0071345D" w:rsidRPr="00B162F2">
        <w:rPr>
          <w:lang w:eastAsia="en-US"/>
        </w:rPr>
        <w:t>цели, инструменты, резуль</w:t>
      </w:r>
      <w:r w:rsidR="0004126C" w:rsidRPr="00B162F2">
        <w:rPr>
          <w:lang w:eastAsia="en-US"/>
        </w:rPr>
        <w:t>таты</w:t>
      </w:r>
      <w:r w:rsidR="00B162F2">
        <w:rPr>
          <w:lang w:eastAsia="en-US"/>
        </w:rPr>
        <w:t xml:space="preserve"> // </w:t>
      </w:r>
      <w:r w:rsidR="0004126C" w:rsidRPr="00B162F2">
        <w:rPr>
          <w:lang w:eastAsia="en-US"/>
        </w:rPr>
        <w:t>Банковское дело</w:t>
      </w:r>
      <w:r w:rsidR="00B162F2" w:rsidRPr="00B162F2">
        <w:rPr>
          <w:lang w:eastAsia="en-US"/>
        </w:rPr>
        <w:t xml:space="preserve">. </w:t>
      </w:r>
      <w:r w:rsidR="0004126C" w:rsidRPr="00B162F2">
        <w:rPr>
          <w:lang w:eastAsia="en-US"/>
        </w:rPr>
        <w:t>№8, 2004</w:t>
      </w:r>
      <w:r w:rsidR="0071345D" w:rsidRPr="00B162F2">
        <w:rPr>
          <w:lang w:eastAsia="en-US"/>
        </w:rPr>
        <w:t xml:space="preserve"> г</w:t>
      </w:r>
      <w:r w:rsidR="00B162F2" w:rsidRPr="00B162F2">
        <w:rPr>
          <w:lang w:eastAsia="en-US"/>
        </w:rPr>
        <w:t>.</w:t>
      </w:r>
    </w:p>
    <w:p w:rsidR="00B162F2" w:rsidRDefault="006A4369" w:rsidP="003F0B21">
      <w:pPr>
        <w:ind w:firstLine="0"/>
        <w:rPr>
          <w:lang w:eastAsia="en-US"/>
        </w:rPr>
      </w:pPr>
      <w:r w:rsidRPr="00B162F2">
        <w:rPr>
          <w:lang w:eastAsia="en-US"/>
        </w:rPr>
        <w:t>17</w:t>
      </w:r>
      <w:r w:rsidR="00B162F2" w:rsidRPr="00B162F2">
        <w:rPr>
          <w:lang w:eastAsia="en-US"/>
        </w:rPr>
        <w:t xml:space="preserve">. </w:t>
      </w:r>
      <w:r w:rsidR="0071345D" w:rsidRPr="00B162F2">
        <w:rPr>
          <w:lang w:eastAsia="en-US"/>
        </w:rPr>
        <w:t>Финансы</w:t>
      </w:r>
      <w:r w:rsidR="00B162F2" w:rsidRPr="00B162F2">
        <w:rPr>
          <w:lang w:eastAsia="en-US"/>
        </w:rPr>
        <w:t xml:space="preserve">. </w:t>
      </w:r>
      <w:r w:rsidR="0071345D" w:rsidRPr="00B162F2">
        <w:rPr>
          <w:lang w:eastAsia="en-US"/>
        </w:rPr>
        <w:t>Денежное обращение</w:t>
      </w:r>
      <w:r w:rsidR="00B162F2" w:rsidRPr="00B162F2">
        <w:rPr>
          <w:lang w:eastAsia="en-US"/>
        </w:rPr>
        <w:t xml:space="preserve">. </w:t>
      </w:r>
      <w:r w:rsidR="0071345D" w:rsidRPr="00B162F2">
        <w:rPr>
          <w:lang w:eastAsia="en-US"/>
        </w:rPr>
        <w:t>Кредит</w:t>
      </w:r>
      <w:r w:rsidR="00B162F2" w:rsidRPr="00B162F2">
        <w:rPr>
          <w:lang w:eastAsia="en-US"/>
        </w:rPr>
        <w:t xml:space="preserve">. </w:t>
      </w:r>
      <w:r w:rsidR="0071345D" w:rsidRPr="00B162F2">
        <w:rPr>
          <w:lang w:eastAsia="en-US"/>
        </w:rPr>
        <w:t>Под ред</w:t>
      </w:r>
      <w:r w:rsidR="00B162F2" w:rsidRPr="00B162F2">
        <w:rPr>
          <w:lang w:eastAsia="en-US"/>
        </w:rPr>
        <w:t xml:space="preserve">. </w:t>
      </w:r>
      <w:r w:rsidR="0071345D" w:rsidRPr="00B162F2">
        <w:rPr>
          <w:lang w:eastAsia="en-US"/>
        </w:rPr>
        <w:t>Дробозиной</w:t>
      </w:r>
      <w:r w:rsidR="00B162F2">
        <w:rPr>
          <w:lang w:eastAsia="en-US"/>
        </w:rPr>
        <w:t>.</w:t>
      </w:r>
      <w:r w:rsidR="00782F24">
        <w:rPr>
          <w:lang w:eastAsia="en-US"/>
        </w:rPr>
        <w:t xml:space="preserve"> </w:t>
      </w:r>
      <w:r w:rsidR="00B162F2">
        <w:rPr>
          <w:lang w:eastAsia="en-US"/>
        </w:rPr>
        <w:t>М., "</w:t>
      </w:r>
      <w:r w:rsidR="0071345D" w:rsidRPr="00B162F2">
        <w:rPr>
          <w:lang w:eastAsia="en-US"/>
        </w:rPr>
        <w:t>Финансы</w:t>
      </w:r>
      <w:r w:rsidR="00B162F2">
        <w:rPr>
          <w:lang w:eastAsia="en-US"/>
        </w:rPr>
        <w:t xml:space="preserve">", </w:t>
      </w:r>
      <w:r w:rsidR="0071345D" w:rsidRPr="00B162F2">
        <w:rPr>
          <w:lang w:eastAsia="en-US"/>
        </w:rPr>
        <w:t>издательское объединение</w:t>
      </w:r>
      <w:r w:rsidR="00B162F2">
        <w:rPr>
          <w:lang w:eastAsia="en-US"/>
        </w:rPr>
        <w:t xml:space="preserve"> "</w:t>
      </w:r>
      <w:r w:rsidR="0071345D" w:rsidRPr="00B162F2">
        <w:rPr>
          <w:lang w:eastAsia="en-US"/>
        </w:rPr>
        <w:t>Юнити</w:t>
      </w:r>
      <w:r w:rsidR="00B162F2">
        <w:rPr>
          <w:lang w:eastAsia="en-US"/>
        </w:rPr>
        <w:t xml:space="preserve">", </w:t>
      </w:r>
      <w:r w:rsidR="00F855B7" w:rsidRPr="00B162F2">
        <w:rPr>
          <w:lang w:eastAsia="en-US"/>
        </w:rPr>
        <w:t>2003</w:t>
      </w:r>
      <w:r w:rsidR="0071345D" w:rsidRPr="00B162F2">
        <w:rPr>
          <w:lang w:eastAsia="en-US"/>
        </w:rPr>
        <w:t xml:space="preserve"> г</w:t>
      </w:r>
      <w:r w:rsidR="00B162F2" w:rsidRPr="00B162F2">
        <w:rPr>
          <w:lang w:eastAsia="en-US"/>
        </w:rPr>
        <w:t xml:space="preserve">. - </w:t>
      </w:r>
      <w:r w:rsidR="00F855B7" w:rsidRPr="00B162F2">
        <w:rPr>
          <w:lang w:eastAsia="en-US"/>
        </w:rPr>
        <w:t>452с</w:t>
      </w:r>
      <w:r w:rsidR="00B162F2" w:rsidRPr="00B162F2">
        <w:rPr>
          <w:lang w:eastAsia="en-US"/>
        </w:rPr>
        <w:t>.</w:t>
      </w:r>
    </w:p>
    <w:p w:rsidR="0071345D" w:rsidRPr="00B162F2" w:rsidRDefault="006A4369" w:rsidP="003F0B21">
      <w:pPr>
        <w:ind w:firstLine="0"/>
        <w:rPr>
          <w:lang w:eastAsia="en-US"/>
        </w:rPr>
      </w:pPr>
      <w:r w:rsidRPr="00B162F2">
        <w:rPr>
          <w:lang w:eastAsia="en-US"/>
        </w:rPr>
        <w:t>18</w:t>
      </w:r>
      <w:r w:rsidR="00B162F2" w:rsidRPr="00B162F2">
        <w:rPr>
          <w:lang w:eastAsia="en-US"/>
        </w:rPr>
        <w:t xml:space="preserve">. </w:t>
      </w:r>
      <w:r w:rsidR="0071345D" w:rsidRPr="00B162F2">
        <w:rPr>
          <w:lang w:eastAsia="en-US"/>
        </w:rPr>
        <w:t>Френкель А</w:t>
      </w:r>
      <w:r w:rsidR="00B162F2">
        <w:rPr>
          <w:lang w:eastAsia="en-US"/>
        </w:rPr>
        <w:t xml:space="preserve">.А. </w:t>
      </w:r>
      <w:r w:rsidR="0071345D" w:rsidRPr="00B162F2">
        <w:rPr>
          <w:lang w:eastAsia="en-US"/>
        </w:rPr>
        <w:t>Прогноз социально-эконом</w:t>
      </w:r>
      <w:r w:rsidR="0004126C" w:rsidRPr="00B162F2">
        <w:rPr>
          <w:lang w:eastAsia="en-US"/>
        </w:rPr>
        <w:t>ического развития России на 2006</w:t>
      </w:r>
      <w:r w:rsidR="0071345D" w:rsidRPr="00B162F2">
        <w:rPr>
          <w:lang w:eastAsia="en-US"/>
        </w:rPr>
        <w:t xml:space="preserve"> </w:t>
      </w:r>
      <w:r w:rsidR="0004126C" w:rsidRPr="00B162F2">
        <w:rPr>
          <w:lang w:eastAsia="en-US"/>
        </w:rPr>
        <w:t>год</w:t>
      </w:r>
      <w:r w:rsidR="00B162F2">
        <w:rPr>
          <w:lang w:eastAsia="en-US"/>
        </w:rPr>
        <w:t xml:space="preserve"> // </w:t>
      </w:r>
      <w:r w:rsidR="0004126C" w:rsidRPr="00B162F2">
        <w:rPr>
          <w:lang w:eastAsia="en-US"/>
        </w:rPr>
        <w:t>Банковское дело</w:t>
      </w:r>
      <w:r w:rsidR="00B162F2" w:rsidRPr="00B162F2">
        <w:rPr>
          <w:lang w:eastAsia="en-US"/>
        </w:rPr>
        <w:t xml:space="preserve">. </w:t>
      </w:r>
      <w:r w:rsidR="0004126C" w:rsidRPr="00B162F2">
        <w:rPr>
          <w:lang w:eastAsia="en-US"/>
        </w:rPr>
        <w:t>№3, 2006</w:t>
      </w:r>
      <w:r w:rsidR="0071345D" w:rsidRPr="00B162F2">
        <w:rPr>
          <w:lang w:eastAsia="en-US"/>
        </w:rPr>
        <w:t xml:space="preserve"> г</w:t>
      </w:r>
      <w:r w:rsidR="00B162F2" w:rsidRPr="00B162F2">
        <w:rPr>
          <w:lang w:eastAsia="en-US"/>
        </w:rPr>
        <w:t>.</w:t>
      </w:r>
      <w:bookmarkStart w:id="35" w:name="_GoBack"/>
      <w:bookmarkEnd w:id="35"/>
    </w:p>
    <w:sectPr w:rsidR="0071345D" w:rsidRPr="00B162F2" w:rsidSect="00B162F2">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08" w:rsidRDefault="00A16608">
      <w:pPr>
        <w:ind w:firstLine="709"/>
        <w:rPr>
          <w:lang w:eastAsia="en-US"/>
        </w:rPr>
      </w:pPr>
      <w:r>
        <w:rPr>
          <w:lang w:eastAsia="en-US"/>
        </w:rPr>
        <w:separator/>
      </w:r>
    </w:p>
  </w:endnote>
  <w:endnote w:type="continuationSeparator" w:id="0">
    <w:p w:rsidR="00A16608" w:rsidRDefault="00A16608">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F2" w:rsidRDefault="00B162F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F2" w:rsidRDefault="00B162F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08" w:rsidRDefault="00A16608">
      <w:pPr>
        <w:ind w:firstLine="709"/>
        <w:rPr>
          <w:lang w:eastAsia="en-US"/>
        </w:rPr>
      </w:pPr>
      <w:r>
        <w:rPr>
          <w:lang w:eastAsia="en-US"/>
        </w:rPr>
        <w:separator/>
      </w:r>
    </w:p>
  </w:footnote>
  <w:footnote w:type="continuationSeparator" w:id="0">
    <w:p w:rsidR="00A16608" w:rsidRDefault="00A16608">
      <w:pPr>
        <w:ind w:firstLine="709"/>
        <w:rPr>
          <w:lang w:eastAsia="en-US"/>
        </w:rPr>
      </w:pPr>
      <w:r>
        <w:rPr>
          <w:lang w:eastAsia="en-US"/>
        </w:rPr>
        <w:continuationSeparator/>
      </w:r>
    </w:p>
  </w:footnote>
  <w:footnote w:id="1">
    <w:p w:rsidR="00A16608" w:rsidRDefault="00B162F2" w:rsidP="003F0B21">
      <w:pPr>
        <w:pStyle w:val="aff0"/>
      </w:pPr>
      <w:r>
        <w:rPr>
          <w:rStyle w:val="af"/>
          <w:sz w:val="20"/>
          <w:szCs w:val="20"/>
        </w:rPr>
        <w:footnoteRef/>
      </w:r>
      <w:r>
        <w:t xml:space="preserve"> </w:t>
      </w:r>
      <w:r w:rsidRPr="0020615B">
        <w:t>Финансы. Денежное обращение. Кредит. Под ред. Дробозиной. М., «Финансы», издательское объединение «Юнити», 2003 г.</w:t>
      </w:r>
      <w:r>
        <w:t>-1</w:t>
      </w:r>
      <w:r w:rsidRPr="0020615B">
        <w:t>52с.</w:t>
      </w:r>
    </w:p>
  </w:footnote>
  <w:footnote w:id="2">
    <w:p w:rsidR="00A16608" w:rsidRDefault="00B162F2" w:rsidP="003F0B21">
      <w:pPr>
        <w:pStyle w:val="aff0"/>
      </w:pPr>
      <w:r>
        <w:rPr>
          <w:rStyle w:val="af"/>
          <w:sz w:val="20"/>
          <w:szCs w:val="20"/>
        </w:rPr>
        <w:footnoteRef/>
      </w:r>
      <w:r>
        <w:t xml:space="preserve"> </w:t>
      </w:r>
      <w:r w:rsidRPr="0020615B">
        <w:t>Банковское дело. Под ред. В. И. Колесникова, Л. П. Кроливецкой. М., «Финансы и статистика», 2005 г.</w:t>
      </w:r>
      <w:r>
        <w:t>-1</w:t>
      </w:r>
      <w:r w:rsidRPr="0020615B">
        <w:t>65с.</w:t>
      </w:r>
    </w:p>
  </w:footnote>
  <w:footnote w:id="3">
    <w:p w:rsidR="00A16608" w:rsidRDefault="00B162F2" w:rsidP="003F0B21">
      <w:pPr>
        <w:pStyle w:val="aff0"/>
      </w:pPr>
      <w:r>
        <w:rPr>
          <w:rStyle w:val="af"/>
          <w:sz w:val="20"/>
          <w:szCs w:val="20"/>
        </w:rPr>
        <w:footnoteRef/>
      </w:r>
      <w:r>
        <w:t xml:space="preserve"> </w:t>
      </w:r>
      <w:r w:rsidRPr="0020615B">
        <w:t>Ковалева А. М. Финансы и кредит: Учебное пособие. – М.:</w:t>
      </w:r>
      <w:r>
        <w:t xml:space="preserve"> Финансы и статистика, 2002. – 3</w:t>
      </w:r>
      <w:r w:rsidRPr="0020615B">
        <w:t>12с.</w:t>
      </w:r>
    </w:p>
  </w:footnote>
  <w:footnote w:id="4">
    <w:p w:rsidR="00A16608" w:rsidRDefault="00B162F2" w:rsidP="003F0B21">
      <w:pPr>
        <w:pStyle w:val="aff0"/>
      </w:pPr>
      <w:r>
        <w:rPr>
          <w:rStyle w:val="af"/>
          <w:sz w:val="20"/>
          <w:szCs w:val="20"/>
        </w:rPr>
        <w:footnoteRef/>
      </w:r>
      <w:r>
        <w:t xml:space="preserve"> </w:t>
      </w:r>
      <w:r w:rsidRPr="0020615B">
        <w:t xml:space="preserve">Бочаров В.В. Финансовый анализ: Учебное </w:t>
      </w:r>
      <w:r>
        <w:t xml:space="preserve">пособие. -  СПб: Питер, 2002.- </w:t>
      </w:r>
      <w:r w:rsidRPr="0020615B">
        <w:t>40с.</w:t>
      </w:r>
    </w:p>
  </w:footnote>
  <w:footnote w:id="5">
    <w:p w:rsidR="00A16608" w:rsidRDefault="00B162F2" w:rsidP="003F0B21">
      <w:pPr>
        <w:pStyle w:val="aff0"/>
      </w:pPr>
      <w:r>
        <w:rPr>
          <w:rStyle w:val="af"/>
          <w:sz w:val="20"/>
          <w:szCs w:val="20"/>
        </w:rPr>
        <w:footnoteRef/>
      </w:r>
      <w:r>
        <w:t xml:space="preserve"> </w:t>
      </w:r>
      <w:r w:rsidRPr="00563CB6">
        <w:rPr>
          <w:color w:val="000000"/>
        </w:rPr>
        <w:t xml:space="preserve">Федеральный закон «О центральном банке Российской Федерации (Банке России)» </w:t>
      </w:r>
      <w:r w:rsidRPr="00563CB6">
        <w:t>в ред. Федеральны</w:t>
      </w:r>
      <w:r w:rsidR="003F0B21">
        <w:t>х законов от 26.04.2005 N 65-ФЗ</w:t>
      </w:r>
      <w:r w:rsidRPr="00563CB6">
        <w:rPr>
          <w:color w:val="000000"/>
        </w:rPr>
        <w:t>.</w:t>
      </w:r>
    </w:p>
  </w:footnote>
  <w:footnote w:id="6">
    <w:p w:rsidR="00A16608" w:rsidRDefault="00B162F2" w:rsidP="003F0B21">
      <w:pPr>
        <w:pStyle w:val="aff0"/>
      </w:pPr>
      <w:r>
        <w:rPr>
          <w:rStyle w:val="af"/>
          <w:sz w:val="20"/>
          <w:szCs w:val="20"/>
        </w:rPr>
        <w:footnoteRef/>
      </w:r>
      <w:r>
        <w:t xml:space="preserve"> </w:t>
      </w:r>
      <w:r w:rsidRPr="0020615B">
        <w:rPr>
          <w:color w:val="000000"/>
        </w:rPr>
        <w:t>Денежно-кредитная политика – 2006// Деньги и кредит. №12, 2005 г.</w:t>
      </w:r>
      <w:r>
        <w:rPr>
          <w:color w:val="000000"/>
        </w:rPr>
        <w:t>-12с.</w:t>
      </w:r>
    </w:p>
  </w:footnote>
  <w:footnote w:id="7">
    <w:p w:rsidR="00A16608" w:rsidRDefault="00B162F2" w:rsidP="003F0B21">
      <w:pPr>
        <w:pStyle w:val="aff0"/>
      </w:pPr>
      <w:r>
        <w:rPr>
          <w:rStyle w:val="af"/>
          <w:sz w:val="20"/>
          <w:szCs w:val="20"/>
        </w:rPr>
        <w:footnoteRef/>
      </w:r>
      <w:r>
        <w:t xml:space="preserve"> </w:t>
      </w:r>
      <w:r w:rsidRPr="0020615B">
        <w:rPr>
          <w:color w:val="000000"/>
        </w:rPr>
        <w:t>Френкель А. А. Прогноз социально-экономического развития России на 2006 год// Банковское дело. №3, 2006 г.</w:t>
      </w:r>
      <w:r>
        <w:rPr>
          <w:color w:val="000000"/>
        </w:rPr>
        <w:t>-4с.</w:t>
      </w:r>
    </w:p>
  </w:footnote>
  <w:footnote w:id="8">
    <w:p w:rsidR="00A16608" w:rsidRDefault="00B162F2" w:rsidP="003F0B21">
      <w:pPr>
        <w:pStyle w:val="aff0"/>
      </w:pPr>
      <w:r>
        <w:rPr>
          <w:rStyle w:val="af"/>
          <w:sz w:val="20"/>
          <w:szCs w:val="20"/>
        </w:rPr>
        <w:footnoteRef/>
      </w:r>
      <w:r>
        <w:t xml:space="preserve"> </w:t>
      </w:r>
      <w:r w:rsidRPr="0020615B">
        <w:rPr>
          <w:color w:val="000000"/>
        </w:rPr>
        <w:t>Рушайло П. Плати туда, не знают куда// Коммерсант. Деньги. №46 (299) от 22 ноября 2004 г.</w:t>
      </w:r>
      <w:r>
        <w:rPr>
          <w:color w:val="000000"/>
        </w:rPr>
        <w:t>-14с.</w:t>
      </w:r>
    </w:p>
  </w:footnote>
  <w:footnote w:id="9">
    <w:p w:rsidR="00A16608" w:rsidRDefault="00B162F2" w:rsidP="003F0B21">
      <w:pPr>
        <w:pStyle w:val="aff0"/>
      </w:pPr>
      <w:r>
        <w:rPr>
          <w:rStyle w:val="af"/>
          <w:sz w:val="20"/>
          <w:szCs w:val="20"/>
        </w:rPr>
        <w:footnoteRef/>
      </w:r>
      <w:r>
        <w:t xml:space="preserve"> </w:t>
      </w:r>
      <w:r w:rsidRPr="0020615B">
        <w:t>Тенденции экономического развития России в первом полугодии 2006 года//Деньги и кредит. №7, 2006 г.</w:t>
      </w:r>
      <w:r>
        <w:t>-3с.</w:t>
      </w:r>
    </w:p>
  </w:footnote>
  <w:footnote w:id="10">
    <w:p w:rsidR="00A16608" w:rsidRDefault="00B162F2" w:rsidP="003F0B21">
      <w:pPr>
        <w:pStyle w:val="aff0"/>
      </w:pPr>
      <w:r w:rsidRPr="0020615B">
        <w:rPr>
          <w:rStyle w:val="af"/>
          <w:sz w:val="20"/>
          <w:szCs w:val="20"/>
        </w:rPr>
        <w:footnoteRef/>
      </w:r>
      <w:r w:rsidRPr="0020615B">
        <w:t xml:space="preserve"> </w:t>
      </w:r>
      <w:r w:rsidR="00782F24">
        <w:rPr>
          <w:color w:val="000000"/>
        </w:rPr>
        <w:t>Пономарев Ю.</w:t>
      </w:r>
      <w:r w:rsidRPr="0020615B">
        <w:rPr>
          <w:color w:val="000000"/>
        </w:rPr>
        <w:t>В. Российские банки в международном сообществе// Деньги и кредит. №8, 2005г.</w:t>
      </w:r>
      <w:r>
        <w:rPr>
          <w:color w:val="000000"/>
        </w:rPr>
        <w:t>-21с.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F2" w:rsidRDefault="00A84BD6" w:rsidP="000527C2">
    <w:pPr>
      <w:pStyle w:val="a7"/>
      <w:framePr w:wrap="auto" w:vAnchor="text" w:hAnchor="margin" w:xAlign="right" w:y="1"/>
      <w:rPr>
        <w:rStyle w:val="ab"/>
      </w:rPr>
    </w:pPr>
    <w:r>
      <w:rPr>
        <w:rStyle w:val="ab"/>
      </w:rPr>
      <w:t>2</w:t>
    </w:r>
  </w:p>
  <w:p w:rsidR="00B162F2" w:rsidRDefault="00B162F2" w:rsidP="000527C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F2" w:rsidRDefault="00B162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443A97"/>
    <w:multiLevelType w:val="hybridMultilevel"/>
    <w:tmpl w:val="EBF60080"/>
    <w:lvl w:ilvl="0" w:tplc="9D16D52E">
      <w:start w:val="1"/>
      <w:numFmt w:val="decimal"/>
      <w:lvlText w:val="%1."/>
      <w:lvlJc w:val="left"/>
      <w:pPr>
        <w:tabs>
          <w:tab w:val="num" w:pos="1644"/>
        </w:tabs>
        <w:ind w:left="1644" w:hanging="1020"/>
      </w:pPr>
      <w:rPr>
        <w:rFonts w:hint="default"/>
        <w:color w:val="000000"/>
      </w:r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591"/>
    <w:rsid w:val="0004126C"/>
    <w:rsid w:val="00041CBE"/>
    <w:rsid w:val="000527C2"/>
    <w:rsid w:val="0007648E"/>
    <w:rsid w:val="0012453B"/>
    <w:rsid w:val="001527AA"/>
    <w:rsid w:val="00164450"/>
    <w:rsid w:val="001658FE"/>
    <w:rsid w:val="001E038A"/>
    <w:rsid w:val="001E6934"/>
    <w:rsid w:val="0020615B"/>
    <w:rsid w:val="002C2CCD"/>
    <w:rsid w:val="0032239F"/>
    <w:rsid w:val="003257C9"/>
    <w:rsid w:val="00365587"/>
    <w:rsid w:val="00370479"/>
    <w:rsid w:val="0037090F"/>
    <w:rsid w:val="00371BFF"/>
    <w:rsid w:val="003D5E9C"/>
    <w:rsid w:val="003E5F50"/>
    <w:rsid w:val="003F0B21"/>
    <w:rsid w:val="003F2D69"/>
    <w:rsid w:val="00445EB9"/>
    <w:rsid w:val="00472D93"/>
    <w:rsid w:val="00491949"/>
    <w:rsid w:val="004B7FAA"/>
    <w:rsid w:val="00500A5E"/>
    <w:rsid w:val="00562A54"/>
    <w:rsid w:val="00563CB6"/>
    <w:rsid w:val="005643FC"/>
    <w:rsid w:val="005933F6"/>
    <w:rsid w:val="005E1195"/>
    <w:rsid w:val="005E582A"/>
    <w:rsid w:val="005F3E45"/>
    <w:rsid w:val="00630763"/>
    <w:rsid w:val="006404C8"/>
    <w:rsid w:val="006A4369"/>
    <w:rsid w:val="006B1426"/>
    <w:rsid w:val="006C7982"/>
    <w:rsid w:val="006D697E"/>
    <w:rsid w:val="006F03F0"/>
    <w:rsid w:val="006F0FEB"/>
    <w:rsid w:val="006F10B3"/>
    <w:rsid w:val="006F7B38"/>
    <w:rsid w:val="00711B71"/>
    <w:rsid w:val="0071345D"/>
    <w:rsid w:val="007668AE"/>
    <w:rsid w:val="00782F24"/>
    <w:rsid w:val="007849EE"/>
    <w:rsid w:val="007B6405"/>
    <w:rsid w:val="00834400"/>
    <w:rsid w:val="00855F91"/>
    <w:rsid w:val="00874F38"/>
    <w:rsid w:val="008D7992"/>
    <w:rsid w:val="009067FE"/>
    <w:rsid w:val="0091513E"/>
    <w:rsid w:val="00925585"/>
    <w:rsid w:val="0097597A"/>
    <w:rsid w:val="00977E1F"/>
    <w:rsid w:val="00A03C27"/>
    <w:rsid w:val="00A16608"/>
    <w:rsid w:val="00A2781A"/>
    <w:rsid w:val="00A84BD6"/>
    <w:rsid w:val="00AC5F79"/>
    <w:rsid w:val="00B162F2"/>
    <w:rsid w:val="00B5601E"/>
    <w:rsid w:val="00B75BF3"/>
    <w:rsid w:val="00B91712"/>
    <w:rsid w:val="00BA0C8B"/>
    <w:rsid w:val="00BC6DA8"/>
    <w:rsid w:val="00C11D6D"/>
    <w:rsid w:val="00C14FDE"/>
    <w:rsid w:val="00C1680E"/>
    <w:rsid w:val="00C21591"/>
    <w:rsid w:val="00CA0432"/>
    <w:rsid w:val="00CB39EB"/>
    <w:rsid w:val="00DA2281"/>
    <w:rsid w:val="00DC0946"/>
    <w:rsid w:val="00E40069"/>
    <w:rsid w:val="00E4685D"/>
    <w:rsid w:val="00E61752"/>
    <w:rsid w:val="00EA3EB3"/>
    <w:rsid w:val="00EC2A8B"/>
    <w:rsid w:val="00EC5698"/>
    <w:rsid w:val="00EE7F11"/>
    <w:rsid w:val="00F24731"/>
    <w:rsid w:val="00F275A5"/>
    <w:rsid w:val="00F67E0D"/>
    <w:rsid w:val="00F855B7"/>
    <w:rsid w:val="00FA3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0C8757-CAE0-4411-A0BB-0148294D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162F2"/>
    <w:pPr>
      <w:spacing w:line="360" w:lineRule="auto"/>
      <w:ind w:firstLine="720"/>
      <w:jc w:val="both"/>
    </w:pPr>
    <w:rPr>
      <w:sz w:val="28"/>
      <w:szCs w:val="28"/>
    </w:rPr>
  </w:style>
  <w:style w:type="paragraph" w:styleId="10">
    <w:name w:val="heading 1"/>
    <w:basedOn w:val="a2"/>
    <w:next w:val="a2"/>
    <w:link w:val="11"/>
    <w:autoRedefine/>
    <w:uiPriority w:val="99"/>
    <w:qFormat/>
    <w:rsid w:val="00B162F2"/>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B162F2"/>
    <w:pPr>
      <w:keepNext/>
      <w:ind w:firstLine="0"/>
      <w:jc w:val="center"/>
      <w:outlineLvl w:val="1"/>
    </w:pPr>
    <w:rPr>
      <w:b/>
      <w:bCs/>
      <w:i/>
      <w:iCs/>
      <w:smallCaps/>
      <w:lang w:eastAsia="en-US"/>
    </w:rPr>
  </w:style>
  <w:style w:type="paragraph" w:styleId="3">
    <w:name w:val="heading 3"/>
    <w:basedOn w:val="a2"/>
    <w:next w:val="a2"/>
    <w:link w:val="30"/>
    <w:uiPriority w:val="99"/>
    <w:qFormat/>
    <w:rsid w:val="00B162F2"/>
    <w:pPr>
      <w:keepNext/>
      <w:ind w:firstLine="709"/>
      <w:outlineLvl w:val="2"/>
    </w:pPr>
    <w:rPr>
      <w:b/>
      <w:bCs/>
      <w:noProof/>
      <w:lang w:eastAsia="en-US"/>
    </w:rPr>
  </w:style>
  <w:style w:type="paragraph" w:styleId="4">
    <w:name w:val="heading 4"/>
    <w:basedOn w:val="a2"/>
    <w:next w:val="a2"/>
    <w:link w:val="40"/>
    <w:uiPriority w:val="99"/>
    <w:qFormat/>
    <w:rsid w:val="00B162F2"/>
    <w:pPr>
      <w:keepNext/>
      <w:ind w:firstLine="709"/>
      <w:jc w:val="center"/>
      <w:outlineLvl w:val="3"/>
    </w:pPr>
    <w:rPr>
      <w:i/>
      <w:iCs/>
      <w:noProof/>
      <w:lang w:eastAsia="en-US"/>
    </w:rPr>
  </w:style>
  <w:style w:type="paragraph" w:styleId="5">
    <w:name w:val="heading 5"/>
    <w:basedOn w:val="a2"/>
    <w:next w:val="a2"/>
    <w:link w:val="50"/>
    <w:uiPriority w:val="99"/>
    <w:qFormat/>
    <w:rsid w:val="00B162F2"/>
    <w:pPr>
      <w:keepNext/>
      <w:ind w:left="737" w:firstLine="709"/>
      <w:jc w:val="left"/>
      <w:outlineLvl w:val="4"/>
    </w:pPr>
    <w:rPr>
      <w:lang w:eastAsia="en-US"/>
    </w:rPr>
  </w:style>
  <w:style w:type="paragraph" w:styleId="6">
    <w:name w:val="heading 6"/>
    <w:basedOn w:val="a2"/>
    <w:next w:val="a2"/>
    <w:link w:val="60"/>
    <w:uiPriority w:val="99"/>
    <w:qFormat/>
    <w:rsid w:val="00B162F2"/>
    <w:pPr>
      <w:keepNext/>
      <w:ind w:firstLine="709"/>
      <w:jc w:val="center"/>
      <w:outlineLvl w:val="5"/>
    </w:pPr>
    <w:rPr>
      <w:b/>
      <w:bCs/>
      <w:sz w:val="30"/>
      <w:szCs w:val="30"/>
      <w:lang w:eastAsia="en-US"/>
    </w:rPr>
  </w:style>
  <w:style w:type="paragraph" w:styleId="7">
    <w:name w:val="heading 7"/>
    <w:basedOn w:val="a2"/>
    <w:next w:val="a2"/>
    <w:link w:val="70"/>
    <w:uiPriority w:val="99"/>
    <w:qFormat/>
    <w:rsid w:val="00B162F2"/>
    <w:pPr>
      <w:keepNext/>
      <w:ind w:firstLine="709"/>
      <w:outlineLvl w:val="6"/>
    </w:pPr>
    <w:rPr>
      <w:sz w:val="24"/>
      <w:szCs w:val="24"/>
      <w:lang w:eastAsia="en-US"/>
    </w:rPr>
  </w:style>
  <w:style w:type="paragraph" w:styleId="8">
    <w:name w:val="heading 8"/>
    <w:basedOn w:val="a2"/>
    <w:next w:val="a2"/>
    <w:link w:val="80"/>
    <w:uiPriority w:val="99"/>
    <w:qFormat/>
    <w:rsid w:val="00B162F2"/>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link w:val="3"/>
    <w:uiPriority w:val="99"/>
    <w:locked/>
    <w:rsid w:val="003E5F50"/>
    <w:rPr>
      <w:rFonts w:eastAsia="Times New Roman"/>
      <w:b/>
      <w:bCs/>
      <w:noProof/>
      <w:sz w:val="28"/>
      <w:szCs w:val="28"/>
      <w:lang w:val="ru-RU"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2">
    <w:name w:val="toc 1"/>
    <w:basedOn w:val="a2"/>
    <w:next w:val="a2"/>
    <w:autoRedefine/>
    <w:uiPriority w:val="99"/>
    <w:semiHidden/>
    <w:rsid w:val="00B162F2"/>
    <w:pPr>
      <w:tabs>
        <w:tab w:val="right" w:leader="dot" w:pos="1400"/>
      </w:tabs>
      <w:ind w:firstLine="709"/>
    </w:pPr>
    <w:rPr>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HTML">
    <w:name w:val="HTML Preformatted"/>
    <w:basedOn w:val="a2"/>
    <w:link w:val="HTML0"/>
    <w:uiPriority w:val="99"/>
    <w:rsid w:val="00FA3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lang w:eastAsia="en-US"/>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2"/>
    <w:uiPriority w:val="99"/>
    <w:rsid w:val="00B162F2"/>
    <w:pPr>
      <w:spacing w:before="100" w:beforeAutospacing="1" w:after="100" w:afterAutospacing="1"/>
      <w:ind w:firstLine="709"/>
    </w:pPr>
    <w:rPr>
      <w:lang w:val="uk-UA" w:eastAsia="uk-UA"/>
    </w:rPr>
  </w:style>
  <w:style w:type="paragraph" w:styleId="a7">
    <w:name w:val="header"/>
    <w:basedOn w:val="a2"/>
    <w:next w:val="a8"/>
    <w:link w:val="a9"/>
    <w:uiPriority w:val="99"/>
    <w:rsid w:val="00B162F2"/>
    <w:pPr>
      <w:tabs>
        <w:tab w:val="center" w:pos="4677"/>
        <w:tab w:val="right" w:pos="9355"/>
      </w:tabs>
      <w:spacing w:line="240" w:lineRule="auto"/>
      <w:ind w:firstLine="709"/>
      <w:jc w:val="right"/>
    </w:pPr>
    <w:rPr>
      <w:noProof/>
      <w:kern w:val="16"/>
      <w:lang w:eastAsia="en-US"/>
    </w:rPr>
  </w:style>
  <w:style w:type="character" w:styleId="aa">
    <w:name w:val="endnote reference"/>
    <w:uiPriority w:val="99"/>
    <w:semiHidden/>
    <w:rsid w:val="00B162F2"/>
    <w:rPr>
      <w:vertAlign w:val="superscript"/>
    </w:rPr>
  </w:style>
  <w:style w:type="character" w:styleId="ab">
    <w:name w:val="page number"/>
    <w:uiPriority w:val="99"/>
    <w:rsid w:val="00B162F2"/>
    <w:rPr>
      <w:rFonts w:ascii="Times New Roman" w:hAnsi="Times New Roman" w:cs="Times New Roman"/>
      <w:sz w:val="28"/>
      <w:szCs w:val="28"/>
    </w:rPr>
  </w:style>
  <w:style w:type="character" w:customStyle="1" w:styleId="11">
    <w:name w:val="Заголовок 1 Знак"/>
    <w:link w:val="10"/>
    <w:uiPriority w:val="99"/>
    <w:locked/>
    <w:rsid w:val="003E5F50"/>
    <w:rPr>
      <w:rFonts w:eastAsia="Times New Roman"/>
      <w:b/>
      <w:bCs/>
      <w:caps/>
      <w:noProof/>
      <w:kern w:val="16"/>
      <w:lang w:val="ru-RU" w:eastAsia="en-US"/>
    </w:rPr>
  </w:style>
  <w:style w:type="paragraph" w:styleId="21">
    <w:name w:val="toc 2"/>
    <w:basedOn w:val="a2"/>
    <w:next w:val="a2"/>
    <w:autoRedefine/>
    <w:uiPriority w:val="99"/>
    <w:semiHidden/>
    <w:rsid w:val="00B162F2"/>
    <w:pPr>
      <w:tabs>
        <w:tab w:val="left" w:leader="dot" w:pos="3500"/>
      </w:tabs>
      <w:ind w:firstLine="0"/>
      <w:jc w:val="left"/>
    </w:pPr>
    <w:rPr>
      <w:smallCaps/>
      <w:lang w:eastAsia="en-US"/>
    </w:rPr>
  </w:style>
  <w:style w:type="paragraph" w:styleId="31">
    <w:name w:val="toc 3"/>
    <w:basedOn w:val="a2"/>
    <w:next w:val="a2"/>
    <w:autoRedefine/>
    <w:uiPriority w:val="99"/>
    <w:semiHidden/>
    <w:rsid w:val="00B162F2"/>
    <w:pPr>
      <w:ind w:firstLine="709"/>
      <w:jc w:val="left"/>
    </w:pPr>
    <w:rPr>
      <w:lang w:eastAsia="en-US"/>
    </w:rPr>
  </w:style>
  <w:style w:type="character" w:styleId="ac">
    <w:name w:val="Hyperlink"/>
    <w:uiPriority w:val="99"/>
    <w:rsid w:val="00B162F2"/>
    <w:rPr>
      <w:color w:val="auto"/>
      <w:sz w:val="28"/>
      <w:szCs w:val="28"/>
      <w:u w:val="single"/>
      <w:vertAlign w:val="baseline"/>
    </w:rPr>
  </w:style>
  <w:style w:type="paragraph" w:styleId="ad">
    <w:name w:val="footnote text"/>
    <w:basedOn w:val="a2"/>
    <w:link w:val="ae"/>
    <w:autoRedefine/>
    <w:uiPriority w:val="99"/>
    <w:semiHidden/>
    <w:rsid w:val="00B162F2"/>
    <w:pPr>
      <w:ind w:firstLine="709"/>
    </w:pPr>
    <w:rPr>
      <w:color w:val="000000"/>
      <w:sz w:val="20"/>
      <w:szCs w:val="20"/>
      <w:lang w:eastAsia="en-US"/>
    </w:rPr>
  </w:style>
  <w:style w:type="character" w:customStyle="1" w:styleId="ae">
    <w:name w:val="Текст сноски Знак"/>
    <w:link w:val="ad"/>
    <w:uiPriority w:val="99"/>
    <w:locked/>
    <w:rsid w:val="00B162F2"/>
    <w:rPr>
      <w:rFonts w:eastAsia="Times New Roman"/>
      <w:color w:val="000000"/>
      <w:lang w:val="ru-RU" w:eastAsia="en-US"/>
    </w:rPr>
  </w:style>
  <w:style w:type="character" w:styleId="af">
    <w:name w:val="footnote reference"/>
    <w:uiPriority w:val="99"/>
    <w:semiHidden/>
    <w:rsid w:val="00B162F2"/>
    <w:rPr>
      <w:sz w:val="28"/>
      <w:szCs w:val="28"/>
      <w:vertAlign w:val="superscript"/>
    </w:rPr>
  </w:style>
  <w:style w:type="character" w:customStyle="1" w:styleId="c1">
    <w:name w:val="c1"/>
    <w:uiPriority w:val="99"/>
    <w:rsid w:val="006A4369"/>
    <w:rPr>
      <w:color w:val="0000FF"/>
    </w:rPr>
  </w:style>
  <w:style w:type="table" w:styleId="-1">
    <w:name w:val="Table Web 1"/>
    <w:basedOn w:val="a4"/>
    <w:uiPriority w:val="99"/>
    <w:rsid w:val="00B162F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0"/>
    <w:uiPriority w:val="99"/>
    <w:rsid w:val="00B162F2"/>
    <w:pPr>
      <w:ind w:firstLine="709"/>
    </w:pPr>
    <w:rPr>
      <w:lang w:eastAsia="en-US"/>
    </w:rPr>
  </w:style>
  <w:style w:type="character" w:customStyle="1" w:styleId="af0">
    <w:name w:val="Основной текст Знак"/>
    <w:link w:val="a8"/>
    <w:uiPriority w:val="99"/>
    <w:semiHidden/>
    <w:rPr>
      <w:sz w:val="28"/>
      <w:szCs w:val="28"/>
    </w:rPr>
  </w:style>
  <w:style w:type="paragraph" w:customStyle="1" w:styleId="af1">
    <w:name w:val="выделение"/>
    <w:uiPriority w:val="99"/>
    <w:rsid w:val="00B162F2"/>
    <w:pPr>
      <w:spacing w:line="360" w:lineRule="auto"/>
      <w:ind w:firstLine="709"/>
      <w:jc w:val="both"/>
    </w:pPr>
    <w:rPr>
      <w:b/>
      <w:bCs/>
      <w:i/>
      <w:iCs/>
      <w:noProof/>
      <w:sz w:val="28"/>
      <w:szCs w:val="28"/>
    </w:rPr>
  </w:style>
  <w:style w:type="paragraph" w:customStyle="1" w:styleId="22">
    <w:name w:val="Заголовок 2 дипл"/>
    <w:basedOn w:val="a2"/>
    <w:next w:val="af2"/>
    <w:uiPriority w:val="99"/>
    <w:rsid w:val="00B162F2"/>
    <w:pPr>
      <w:widowControl w:val="0"/>
      <w:autoSpaceDE w:val="0"/>
      <w:autoSpaceDN w:val="0"/>
      <w:adjustRightInd w:val="0"/>
      <w:ind w:firstLine="709"/>
    </w:pPr>
    <w:rPr>
      <w:lang w:val="en-US" w:eastAsia="en-US"/>
    </w:rPr>
  </w:style>
  <w:style w:type="paragraph" w:styleId="af2">
    <w:name w:val="Body Text Indent"/>
    <w:basedOn w:val="a2"/>
    <w:link w:val="af3"/>
    <w:uiPriority w:val="99"/>
    <w:rsid w:val="00B162F2"/>
    <w:pPr>
      <w:shd w:val="clear" w:color="auto" w:fill="FFFFFF"/>
      <w:spacing w:before="192"/>
      <w:ind w:right="-5" w:firstLine="360"/>
    </w:pPr>
    <w:rPr>
      <w:lang w:eastAsia="en-US"/>
    </w:rPr>
  </w:style>
  <w:style w:type="character" w:customStyle="1" w:styleId="af3">
    <w:name w:val="Основной текст с отступом Знак"/>
    <w:link w:val="af2"/>
    <w:uiPriority w:val="99"/>
    <w:semiHidden/>
    <w:rPr>
      <w:sz w:val="28"/>
      <w:szCs w:val="28"/>
    </w:rPr>
  </w:style>
  <w:style w:type="character" w:customStyle="1" w:styleId="13">
    <w:name w:val="Текст Знак1"/>
    <w:link w:val="af4"/>
    <w:uiPriority w:val="99"/>
    <w:locked/>
    <w:rsid w:val="00B162F2"/>
    <w:rPr>
      <w:rFonts w:ascii="Consolas" w:eastAsia="Times New Roman" w:hAnsi="Consolas" w:cs="Consolas"/>
      <w:sz w:val="21"/>
      <w:szCs w:val="21"/>
      <w:lang w:val="uk-UA" w:eastAsia="en-US"/>
    </w:rPr>
  </w:style>
  <w:style w:type="paragraph" w:styleId="af4">
    <w:name w:val="Plain Text"/>
    <w:basedOn w:val="a2"/>
    <w:link w:val="13"/>
    <w:uiPriority w:val="99"/>
    <w:rsid w:val="00B162F2"/>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4">
    <w:name w:val="Нижний колонтитул Знак1"/>
    <w:link w:val="af6"/>
    <w:uiPriority w:val="99"/>
    <w:semiHidden/>
    <w:locked/>
    <w:rsid w:val="00B162F2"/>
    <w:rPr>
      <w:rFonts w:eastAsia="Times New Roman"/>
      <w:sz w:val="28"/>
      <w:szCs w:val="28"/>
      <w:lang w:val="ru-RU" w:eastAsia="en-US"/>
    </w:rPr>
  </w:style>
  <w:style w:type="paragraph" w:styleId="af6">
    <w:name w:val="footer"/>
    <w:basedOn w:val="a2"/>
    <w:link w:val="14"/>
    <w:uiPriority w:val="99"/>
    <w:semiHidden/>
    <w:rsid w:val="00B162F2"/>
    <w:pPr>
      <w:tabs>
        <w:tab w:val="center" w:pos="4819"/>
        <w:tab w:val="right" w:pos="9639"/>
      </w:tabs>
      <w:ind w:firstLine="709"/>
    </w:pPr>
    <w:rPr>
      <w:lang w:eastAsia="en-US"/>
    </w:rPr>
  </w:style>
  <w:style w:type="character" w:customStyle="1" w:styleId="af7">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B162F2"/>
    <w:rPr>
      <w:rFonts w:eastAsia="Times New Roman"/>
      <w:noProof/>
      <w:kern w:val="16"/>
      <w:sz w:val="28"/>
      <w:szCs w:val="28"/>
      <w:lang w:val="ru-RU" w:eastAsia="en-US"/>
    </w:rPr>
  </w:style>
  <w:style w:type="paragraph" w:customStyle="1" w:styleId="a0">
    <w:name w:val="лит"/>
    <w:autoRedefine/>
    <w:uiPriority w:val="99"/>
    <w:rsid w:val="00B162F2"/>
    <w:pPr>
      <w:numPr>
        <w:numId w:val="2"/>
      </w:numPr>
      <w:tabs>
        <w:tab w:val="num" w:pos="1077"/>
      </w:tabs>
      <w:spacing w:line="360" w:lineRule="auto"/>
      <w:ind w:firstLine="720"/>
      <w:jc w:val="both"/>
    </w:pPr>
    <w:rPr>
      <w:sz w:val="28"/>
      <w:szCs w:val="28"/>
    </w:rPr>
  </w:style>
  <w:style w:type="paragraph" w:customStyle="1" w:styleId="1">
    <w:name w:val="лит.1"/>
    <w:basedOn w:val="a0"/>
    <w:autoRedefine/>
    <w:uiPriority w:val="99"/>
    <w:rsid w:val="00B162F2"/>
    <w:pPr>
      <w:numPr>
        <w:numId w:val="3"/>
      </w:numPr>
    </w:pPr>
  </w:style>
  <w:style w:type="paragraph" w:customStyle="1" w:styleId="af8">
    <w:name w:val="литера"/>
    <w:uiPriority w:val="99"/>
    <w:rsid w:val="00B162F2"/>
    <w:pPr>
      <w:spacing w:line="360" w:lineRule="auto"/>
      <w:jc w:val="both"/>
    </w:pPr>
    <w:rPr>
      <w:rFonts w:ascii="??????????" w:hAnsi="??????????" w:cs="??????????"/>
      <w:sz w:val="28"/>
      <w:szCs w:val="28"/>
    </w:rPr>
  </w:style>
  <w:style w:type="character" w:customStyle="1" w:styleId="af9">
    <w:name w:val="номер страницы"/>
    <w:uiPriority w:val="99"/>
    <w:rsid w:val="00B162F2"/>
    <w:rPr>
      <w:sz w:val="28"/>
      <w:szCs w:val="28"/>
    </w:rPr>
  </w:style>
  <w:style w:type="paragraph" w:customStyle="1" w:styleId="afa">
    <w:name w:val="Обычный +"/>
    <w:basedOn w:val="a2"/>
    <w:autoRedefine/>
    <w:uiPriority w:val="99"/>
    <w:rsid w:val="00B162F2"/>
    <w:pPr>
      <w:ind w:firstLine="709"/>
    </w:pPr>
    <w:rPr>
      <w:lang w:eastAsia="en-US"/>
    </w:rPr>
  </w:style>
  <w:style w:type="paragraph" w:styleId="41">
    <w:name w:val="toc 4"/>
    <w:basedOn w:val="a2"/>
    <w:next w:val="a2"/>
    <w:autoRedefine/>
    <w:uiPriority w:val="99"/>
    <w:semiHidden/>
    <w:rsid w:val="00B162F2"/>
    <w:pPr>
      <w:tabs>
        <w:tab w:val="right" w:leader="dot" w:pos="9345"/>
      </w:tabs>
      <w:ind w:firstLine="709"/>
    </w:pPr>
    <w:rPr>
      <w:noProof/>
      <w:lang w:eastAsia="en-US"/>
    </w:rPr>
  </w:style>
  <w:style w:type="paragraph" w:styleId="51">
    <w:name w:val="toc 5"/>
    <w:basedOn w:val="a2"/>
    <w:next w:val="a2"/>
    <w:autoRedefine/>
    <w:uiPriority w:val="99"/>
    <w:semiHidden/>
    <w:rsid w:val="00B162F2"/>
    <w:pPr>
      <w:ind w:left="958" w:firstLine="709"/>
    </w:pPr>
    <w:rPr>
      <w:lang w:eastAsia="en-US"/>
    </w:rPr>
  </w:style>
  <w:style w:type="paragraph" w:styleId="23">
    <w:name w:val="Body Text Indent 2"/>
    <w:basedOn w:val="a2"/>
    <w:link w:val="24"/>
    <w:uiPriority w:val="99"/>
    <w:rsid w:val="00B162F2"/>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162F2"/>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B162F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B162F2"/>
    <w:pPr>
      <w:spacing w:line="360" w:lineRule="auto"/>
      <w:jc w:val="center"/>
    </w:pPr>
    <w:rPr>
      <w:b/>
      <w:bCs/>
      <w:i/>
      <w:iCs/>
      <w:smallCaps/>
      <w:noProof/>
      <w:sz w:val="28"/>
      <w:szCs w:val="28"/>
    </w:rPr>
  </w:style>
  <w:style w:type="paragraph" w:customStyle="1" w:styleId="a">
    <w:name w:val="список ненумерованный"/>
    <w:autoRedefine/>
    <w:uiPriority w:val="99"/>
    <w:rsid w:val="00B162F2"/>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162F2"/>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162F2"/>
    <w:rPr>
      <w:b/>
      <w:bCs/>
    </w:rPr>
  </w:style>
  <w:style w:type="paragraph" w:customStyle="1" w:styleId="101">
    <w:name w:val="Стиль Оглавление 1 + Первая строка:  0 см1"/>
    <w:basedOn w:val="12"/>
    <w:autoRedefine/>
    <w:uiPriority w:val="99"/>
    <w:rsid w:val="00B162F2"/>
    <w:rPr>
      <w:b/>
      <w:bCs/>
    </w:rPr>
  </w:style>
  <w:style w:type="paragraph" w:customStyle="1" w:styleId="200">
    <w:name w:val="Стиль Оглавление 2 + Слева:  0 см Первая строка:  0 см"/>
    <w:basedOn w:val="21"/>
    <w:autoRedefine/>
    <w:uiPriority w:val="99"/>
    <w:rsid w:val="00B162F2"/>
  </w:style>
  <w:style w:type="paragraph" w:customStyle="1" w:styleId="31250">
    <w:name w:val="Стиль Оглавление 3 + Слева:  125 см Первая строка:  0 см"/>
    <w:basedOn w:val="31"/>
    <w:autoRedefine/>
    <w:uiPriority w:val="99"/>
    <w:rsid w:val="00B162F2"/>
    <w:rPr>
      <w:i/>
      <w:iCs/>
    </w:rPr>
  </w:style>
  <w:style w:type="paragraph" w:customStyle="1" w:styleId="afd">
    <w:name w:val="ТАБЛИЦА"/>
    <w:next w:val="a2"/>
    <w:autoRedefine/>
    <w:uiPriority w:val="99"/>
    <w:rsid w:val="00B162F2"/>
    <w:pPr>
      <w:spacing w:line="360" w:lineRule="auto"/>
    </w:pPr>
    <w:rPr>
      <w:color w:val="000000"/>
    </w:rPr>
  </w:style>
  <w:style w:type="paragraph" w:customStyle="1" w:styleId="102">
    <w:name w:val="Стиль ТАБЛИЦА + 10 пт"/>
    <w:basedOn w:val="afd"/>
    <w:next w:val="a2"/>
    <w:autoRedefine/>
    <w:uiPriority w:val="99"/>
    <w:rsid w:val="00B162F2"/>
  </w:style>
  <w:style w:type="paragraph" w:customStyle="1" w:styleId="afe">
    <w:name w:val="Стиль ТАБЛИЦА + Междустр.интервал:  полуторный"/>
    <w:basedOn w:val="afd"/>
    <w:uiPriority w:val="99"/>
    <w:rsid w:val="00B162F2"/>
  </w:style>
  <w:style w:type="paragraph" w:customStyle="1" w:styleId="15">
    <w:name w:val="Стиль ТАБЛИЦА + Междустр.интервал:  полуторный1"/>
    <w:basedOn w:val="afd"/>
    <w:autoRedefine/>
    <w:uiPriority w:val="99"/>
    <w:rsid w:val="00B162F2"/>
  </w:style>
  <w:style w:type="table" w:customStyle="1" w:styleId="16">
    <w:name w:val="Стиль таблицы1"/>
    <w:uiPriority w:val="99"/>
    <w:rsid w:val="00B162F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B162F2"/>
    <w:pPr>
      <w:jc w:val="center"/>
    </w:pPr>
  </w:style>
  <w:style w:type="paragraph" w:styleId="aff0">
    <w:name w:val="endnote text"/>
    <w:basedOn w:val="a2"/>
    <w:link w:val="aff1"/>
    <w:autoRedefine/>
    <w:uiPriority w:val="99"/>
    <w:semiHidden/>
    <w:rsid w:val="00B162F2"/>
    <w:pPr>
      <w:ind w:firstLine="709"/>
    </w:pPr>
    <w:rPr>
      <w:sz w:val="20"/>
      <w:szCs w:val="20"/>
      <w:lang w:eastAsia="en-US"/>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B162F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60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8644</Words>
  <Characters>49272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ZAKROMA</Company>
  <LinksUpToDate>false</LinksUpToDate>
  <CharactersWithSpaces>57801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_</dc:creator>
  <cp:keywords/>
  <dc:description/>
  <cp:lastModifiedBy>admin</cp:lastModifiedBy>
  <cp:revision>2</cp:revision>
  <cp:lastPrinted>2006-07-05T08:38:00Z</cp:lastPrinted>
  <dcterms:created xsi:type="dcterms:W3CDTF">2014-03-13T22:06:00Z</dcterms:created>
  <dcterms:modified xsi:type="dcterms:W3CDTF">2014-03-13T22:06:00Z</dcterms:modified>
</cp:coreProperties>
</file>