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3E" w:rsidRPr="0065000E" w:rsidRDefault="0076013E" w:rsidP="0076013E">
      <w:pPr>
        <w:spacing w:line="360" w:lineRule="auto"/>
        <w:ind w:firstLine="709"/>
        <w:jc w:val="both"/>
        <w:rPr>
          <w:b/>
          <w:bCs/>
          <w:color w:val="000000"/>
          <w:sz w:val="28"/>
          <w:szCs w:val="28"/>
        </w:rPr>
      </w:pPr>
      <w:r w:rsidRPr="00AD53BF">
        <w:rPr>
          <w:b/>
          <w:bCs/>
          <w:color w:val="000000"/>
          <w:sz w:val="28"/>
          <w:szCs w:val="28"/>
        </w:rPr>
        <w:t>Содержание:</w:t>
      </w:r>
    </w:p>
    <w:p w:rsidR="00AD53BF" w:rsidRPr="0065000E" w:rsidRDefault="00AD53BF" w:rsidP="0076013E">
      <w:pPr>
        <w:spacing w:line="360" w:lineRule="auto"/>
        <w:ind w:firstLine="709"/>
        <w:jc w:val="both"/>
        <w:rPr>
          <w:color w:val="000000"/>
          <w:sz w:val="28"/>
          <w:szCs w:val="28"/>
        </w:rPr>
      </w:pPr>
    </w:p>
    <w:p w:rsidR="0076013E" w:rsidRPr="0076013E" w:rsidRDefault="0076013E" w:rsidP="00AD53BF">
      <w:pPr>
        <w:spacing w:line="360" w:lineRule="auto"/>
        <w:rPr>
          <w:color w:val="000000"/>
          <w:sz w:val="28"/>
          <w:szCs w:val="28"/>
        </w:rPr>
      </w:pPr>
      <w:r w:rsidRPr="0076013E">
        <w:rPr>
          <w:color w:val="000000"/>
          <w:sz w:val="28"/>
          <w:szCs w:val="28"/>
        </w:rPr>
        <w:t>Введение</w:t>
      </w:r>
    </w:p>
    <w:p w:rsidR="00AD53BF" w:rsidRPr="0065000E" w:rsidRDefault="0076013E" w:rsidP="00AD53BF">
      <w:pPr>
        <w:spacing w:line="360" w:lineRule="auto"/>
        <w:rPr>
          <w:color w:val="000000"/>
          <w:sz w:val="28"/>
          <w:szCs w:val="28"/>
        </w:rPr>
      </w:pPr>
      <w:r w:rsidRPr="0076013E">
        <w:rPr>
          <w:color w:val="000000"/>
          <w:sz w:val="28"/>
          <w:szCs w:val="28"/>
        </w:rPr>
        <w:t>1. Сущность казначейского исполнения бюджетов</w:t>
      </w:r>
    </w:p>
    <w:p w:rsidR="00AD53BF" w:rsidRPr="0065000E" w:rsidRDefault="0076013E" w:rsidP="00AD53BF">
      <w:pPr>
        <w:spacing w:line="360" w:lineRule="auto"/>
        <w:rPr>
          <w:color w:val="000000"/>
          <w:sz w:val="28"/>
          <w:szCs w:val="28"/>
        </w:rPr>
      </w:pPr>
      <w:r w:rsidRPr="0076013E">
        <w:rPr>
          <w:color w:val="000000"/>
          <w:sz w:val="28"/>
          <w:szCs w:val="28"/>
        </w:rPr>
        <w:t>2. Кассовое обслуживание исполнения бюджета</w:t>
      </w:r>
    </w:p>
    <w:p w:rsidR="00AD53BF" w:rsidRPr="00AD53BF" w:rsidRDefault="0076013E" w:rsidP="00AD53BF">
      <w:pPr>
        <w:spacing w:line="360" w:lineRule="auto"/>
        <w:rPr>
          <w:color w:val="000000"/>
          <w:sz w:val="28"/>
          <w:szCs w:val="28"/>
        </w:rPr>
      </w:pPr>
      <w:r w:rsidRPr="0076013E">
        <w:rPr>
          <w:color w:val="000000"/>
          <w:sz w:val="28"/>
          <w:szCs w:val="28"/>
        </w:rPr>
        <w:t>3. Проблемы совершенствования казначейской</w:t>
      </w:r>
      <w:r w:rsidR="00AD53BF" w:rsidRPr="00AD53BF">
        <w:rPr>
          <w:color w:val="000000"/>
          <w:sz w:val="28"/>
          <w:szCs w:val="28"/>
        </w:rPr>
        <w:t xml:space="preserve"> </w:t>
      </w:r>
      <w:r w:rsidRPr="0076013E">
        <w:rPr>
          <w:color w:val="000000"/>
          <w:sz w:val="28"/>
          <w:szCs w:val="28"/>
        </w:rPr>
        <w:t>системы</w:t>
      </w:r>
    </w:p>
    <w:p w:rsidR="00AD53BF" w:rsidRPr="0065000E" w:rsidRDefault="0076013E" w:rsidP="00AD53BF">
      <w:pPr>
        <w:spacing w:line="360" w:lineRule="auto"/>
        <w:rPr>
          <w:color w:val="000000"/>
          <w:sz w:val="28"/>
          <w:szCs w:val="28"/>
        </w:rPr>
      </w:pPr>
      <w:r w:rsidRPr="0076013E">
        <w:rPr>
          <w:color w:val="000000"/>
          <w:sz w:val="28"/>
          <w:szCs w:val="28"/>
        </w:rPr>
        <w:t>Заключение</w:t>
      </w:r>
    </w:p>
    <w:p w:rsidR="00AD53BF" w:rsidRPr="0065000E" w:rsidRDefault="0076013E" w:rsidP="00AD53BF">
      <w:pPr>
        <w:spacing w:line="360" w:lineRule="auto"/>
        <w:rPr>
          <w:color w:val="000000"/>
          <w:sz w:val="28"/>
          <w:szCs w:val="28"/>
        </w:rPr>
      </w:pPr>
      <w:r w:rsidRPr="0076013E">
        <w:rPr>
          <w:color w:val="000000"/>
          <w:sz w:val="28"/>
          <w:szCs w:val="28"/>
        </w:rPr>
        <w:t>Список используемой литературы</w:t>
      </w:r>
    </w:p>
    <w:p w:rsidR="0076013E" w:rsidRPr="00AD53BF" w:rsidRDefault="0076013E" w:rsidP="0076013E">
      <w:pPr>
        <w:spacing w:line="360" w:lineRule="auto"/>
        <w:ind w:firstLine="709"/>
        <w:jc w:val="both"/>
        <w:rPr>
          <w:color w:val="000000"/>
          <w:sz w:val="28"/>
          <w:szCs w:val="28"/>
        </w:rPr>
      </w:pPr>
    </w:p>
    <w:p w:rsidR="00E34E4A" w:rsidRPr="00AD53BF" w:rsidRDefault="00AD53BF" w:rsidP="0076013E">
      <w:pPr>
        <w:spacing w:line="360" w:lineRule="auto"/>
        <w:ind w:firstLine="709"/>
        <w:jc w:val="both"/>
        <w:rPr>
          <w:b/>
          <w:bCs/>
          <w:color w:val="000000"/>
          <w:sz w:val="28"/>
          <w:szCs w:val="28"/>
        </w:rPr>
      </w:pPr>
      <w:r>
        <w:rPr>
          <w:color w:val="000000"/>
          <w:sz w:val="28"/>
          <w:szCs w:val="28"/>
        </w:rPr>
        <w:br w:type="page"/>
      </w:r>
      <w:r w:rsidR="00E34E4A" w:rsidRPr="00AD53BF">
        <w:rPr>
          <w:b/>
          <w:bCs/>
          <w:color w:val="000000"/>
          <w:sz w:val="28"/>
          <w:szCs w:val="28"/>
        </w:rPr>
        <w:t>Введение</w:t>
      </w:r>
    </w:p>
    <w:p w:rsidR="00AD53BF" w:rsidRPr="0065000E" w:rsidRDefault="00AD53BF" w:rsidP="0076013E">
      <w:pPr>
        <w:spacing w:line="360" w:lineRule="auto"/>
        <w:ind w:firstLine="709"/>
        <w:jc w:val="both"/>
        <w:rPr>
          <w:color w:val="000000"/>
          <w:sz w:val="28"/>
          <w:szCs w:val="28"/>
        </w:rPr>
      </w:pP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От достоверности и оперативности получения информации о состоянии государственных и материальных ресурсов, а также возможности эффективного управления ими зависит</w:t>
      </w:r>
      <w:r w:rsidR="0065000E">
        <w:rPr>
          <w:color w:val="000000"/>
          <w:sz w:val="28"/>
          <w:szCs w:val="28"/>
        </w:rPr>
        <w:t>,</w:t>
      </w:r>
      <w:r w:rsidRPr="0076013E">
        <w:rPr>
          <w:color w:val="000000"/>
          <w:sz w:val="28"/>
          <w:szCs w:val="28"/>
        </w:rPr>
        <w:t xml:space="preserve"> насколько спешно будет развиваться экономика любого государства.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Система государственных финансов - это единый комплекс структурных и функциональных органов обеспечения их финансовых операций, посредством которых они осуществляют аккумуляцию денежных средств и производят расходы. Данная сфера является одной из ключевых в экономике, что и предопределяет необходимость выработки мер по повышению результативности ее использования.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Таким образом, в системе управления государственными финансовыми ресурсами любой страны очень важная роль отводится организационной структуре, обеспечивающей реализацию на практике той или иной модели бюджетного регулирования. В круг ее основных задач входит</w:t>
      </w:r>
      <w:r w:rsidR="0065000E">
        <w:rPr>
          <w:color w:val="000000"/>
          <w:sz w:val="28"/>
          <w:szCs w:val="28"/>
        </w:rPr>
        <w:t>,</w:t>
      </w:r>
      <w:r w:rsidRPr="0076013E">
        <w:rPr>
          <w:color w:val="000000"/>
          <w:sz w:val="28"/>
          <w:szCs w:val="28"/>
        </w:rPr>
        <w:t xml:space="preserve"> прежде всего</w:t>
      </w:r>
      <w:r w:rsidR="0065000E">
        <w:rPr>
          <w:color w:val="000000"/>
          <w:sz w:val="28"/>
          <w:szCs w:val="28"/>
        </w:rPr>
        <w:t>,</w:t>
      </w:r>
      <w:r w:rsidRPr="0076013E">
        <w:rPr>
          <w:color w:val="000000"/>
          <w:sz w:val="28"/>
          <w:szCs w:val="28"/>
        </w:rPr>
        <w:t xml:space="preserve"> планирование и прогнозирование бюджетного процесса, формирование рациональной структуры межбюджетных отношений, осуществление операций с бюджетными средствами, контроль за их целевым расходованием, финансирование социальных программ, консолидация и учет всех видов государственных финансов и др. В качестве такой организационной структуры за рубежом традиционно выступает институт казначейства, который за многолетний период своего развития превратился в действенный инструмент проведения государственной финансовой политики в бюджетной сфере.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России органы федерального казначейства были образованы сравнительно недавно, пятнадцать лет назад. Однако их развитие шло достаточно высокими темпами; именно казначейские технологии позволили отладить стадии бюджетного процесса, обеспечить целевой характер использования бюджетных</w:t>
      </w:r>
      <w:r w:rsidR="0076013E">
        <w:rPr>
          <w:color w:val="000000"/>
          <w:sz w:val="28"/>
          <w:szCs w:val="28"/>
        </w:rPr>
        <w:t xml:space="preserve"> </w:t>
      </w:r>
      <w:r w:rsidRPr="0076013E">
        <w:rPr>
          <w:color w:val="000000"/>
          <w:sz w:val="28"/>
          <w:szCs w:val="28"/>
        </w:rPr>
        <w:t>средств. Вместе с тем в настоящее время в РФ еще не созданы организационно-экономические условия для повышения эффективности использования казначейской системы исполнения бюджетов.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Это обусловлено тем, что полномочия органов казначейства, установленные в период их образования, практически не видоизменились в связи с новыми задачами и условиями социально-экономического развития общества. Как показывает практика, правовое и нормативное регулирование организации и функционирования органов казначейства отстает от тех темпов, которыми развивается эта структура. Проблемы дальнейшего развития казначейства в части организационных и методологических вопросов могут быть решены только на основе внесения соответствующих изменений в законодательство и Бюджетный кодекс РФ.</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Органам казначейства предстоит реализовать важные направления в проведении государственной бюджетной реформы. В стратегии будущей финансовой системы страны казначейству должна быть отведена приоритетная роль. На казначейство необходимо возложить более широкий диапазон обязанностей в сфере управления государственными финансами, так как в настоящее время его органы участвуют лишь опосредованно в управлении национальным бюджетным потенциалом, не выполняют в полной мере назначение «централизованной бюджетной бухгалтерии» и только находятся на пути превращения в эффективный механизм реализации государственной финансовой политики. Поэтому казначейство должно стать важнейшим элементом интегрированной системы управления государственными финансами, существенно расширив свои функции.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последние годы опубликовано немало научных работ о казначейской системе, посвященных в основном путям совершенствования бюджетного процесса органами федерального казначейства. При этом большинство ученых придерживаются традиционных, устаревших к настоящему времени воззрений</w:t>
      </w:r>
      <w:r w:rsidR="00AD53BF" w:rsidRPr="00AD53BF">
        <w:rPr>
          <w:color w:val="000000"/>
          <w:sz w:val="28"/>
          <w:szCs w:val="28"/>
        </w:rPr>
        <w:t xml:space="preserve"> </w:t>
      </w:r>
      <w:r w:rsidRPr="0076013E">
        <w:rPr>
          <w:color w:val="000000"/>
          <w:sz w:val="28"/>
          <w:szCs w:val="28"/>
        </w:rPr>
        <w:t>по поводу их роли в управлении государственными финансами. Но современные наука и зарубежная практика расширяют представление о сущности казначейской системы исполнения бюджетов и наделяют ее более разноплановыми функциями, определяющими социально-экономическую сущность государственного регулирования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Именно вышеназванная тенденция является наиболее перспективной применительно к формированию и реализации бюджетной политики на новом этапе развития финансовой системы РФ.</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Целью курсовой работы является комплексный анализ организации работы Органа федерального казначейства и его территориальных органов по формированию и исполнению местного бюджета и его экономического содержания.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Для достижения указанных целей в работе необходимо решить следующие задачи: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провести теоретическое обоснование деятельности Федерального казначейства как единой централизованной системы исполнения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предложить некоторые пути совершенствования в данной области.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Основой для написания курсовой работы послужили федеральные законы и другие нормативно-правовые акты, труды отечественных и зарубежных ученых в данной области, а также периодическая литература.</w:t>
      </w:r>
    </w:p>
    <w:p w:rsidR="0076013E" w:rsidRPr="0076013E" w:rsidRDefault="0076013E" w:rsidP="0076013E">
      <w:pPr>
        <w:spacing w:line="360" w:lineRule="auto"/>
        <w:ind w:firstLine="709"/>
        <w:jc w:val="both"/>
        <w:rPr>
          <w:color w:val="000000"/>
          <w:sz w:val="28"/>
          <w:szCs w:val="28"/>
        </w:rPr>
      </w:pPr>
    </w:p>
    <w:p w:rsidR="00E34E4A" w:rsidRPr="00AD53BF" w:rsidRDefault="00AD53BF" w:rsidP="0076013E">
      <w:pPr>
        <w:spacing w:line="360" w:lineRule="auto"/>
        <w:ind w:firstLine="709"/>
        <w:jc w:val="both"/>
        <w:rPr>
          <w:b/>
          <w:bCs/>
          <w:color w:val="000000"/>
          <w:sz w:val="28"/>
          <w:szCs w:val="28"/>
        </w:rPr>
      </w:pPr>
      <w:r>
        <w:rPr>
          <w:color w:val="000000"/>
          <w:sz w:val="28"/>
          <w:szCs w:val="28"/>
        </w:rPr>
        <w:br w:type="page"/>
      </w:r>
      <w:r w:rsidR="00E34E4A" w:rsidRPr="00AD53BF">
        <w:rPr>
          <w:b/>
          <w:bCs/>
          <w:color w:val="000000"/>
          <w:sz w:val="28"/>
          <w:szCs w:val="28"/>
        </w:rPr>
        <w:t>Глава 1. Сущность казначейского исполнения бюджетов</w:t>
      </w:r>
    </w:p>
    <w:p w:rsidR="00AD53BF" w:rsidRPr="0065000E" w:rsidRDefault="00AD53BF" w:rsidP="0076013E">
      <w:pPr>
        <w:spacing w:line="360" w:lineRule="auto"/>
        <w:ind w:firstLine="709"/>
        <w:jc w:val="both"/>
        <w:rPr>
          <w:color w:val="000000"/>
          <w:sz w:val="28"/>
          <w:szCs w:val="28"/>
        </w:rPr>
      </w:pPr>
    </w:p>
    <w:p w:rsidR="00E34E4A" w:rsidRPr="0076013E" w:rsidRDefault="00E34E4A" w:rsidP="0076013E">
      <w:pPr>
        <w:spacing w:line="360" w:lineRule="auto"/>
        <w:ind w:firstLine="709"/>
        <w:jc w:val="both"/>
        <w:rPr>
          <w:color w:val="000000"/>
          <w:sz w:val="28"/>
          <w:szCs w:val="28"/>
        </w:rPr>
      </w:pPr>
      <w:r w:rsidRPr="0076013E">
        <w:rPr>
          <w:color w:val="000000"/>
          <w:sz w:val="28"/>
          <w:szCs w:val="28"/>
        </w:rPr>
        <w:t>Указом Президента Российской Федерации от 8 декабря 1992 года №1556 был решен вопрос о казначейском исполнении федерального бюджета. С этого момента началось возрождение казначейства в России.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Вышеуказанный Указ Президента Российской Федерации определил основную задачу для Федерального казначейства - это создание условий для проведения государственной бюджетной политики, эффективного управления доходами и расходами в процессе исполнения бюджета, повышения оперативности в осуществлении платежей государства, усилении контроля за поступлением и целевым использованием бюджетных средств.</w:t>
      </w:r>
    </w:p>
    <w:p w:rsidR="0076013E" w:rsidRDefault="00E34E4A" w:rsidP="0076013E">
      <w:pPr>
        <w:spacing w:line="360" w:lineRule="auto"/>
        <w:ind w:firstLine="709"/>
        <w:jc w:val="both"/>
        <w:rPr>
          <w:color w:val="000000"/>
          <w:sz w:val="28"/>
          <w:szCs w:val="28"/>
        </w:rPr>
      </w:pPr>
      <w:r w:rsidRPr="0076013E">
        <w:rPr>
          <w:color w:val="000000"/>
          <w:sz w:val="28"/>
          <w:szCs w:val="28"/>
        </w:rPr>
        <w:t>Одной из стадий бюджетного процесса является исполнение бюджета. Несмотря на широкое применение этого термина в экономической литературе и практике хозяйствования, вопросам содержания данного понятия уделяется недостаточное внимание. Поэтому, прежде чем приступить к рассмотрению сущности казначейского исполнения бюджета, целесообразно определить, что понимается под термином «исполнение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Бюджетный кодекс РФ разделяет процесс исполнения бюджета на два направления: по доходам и по расходам. Исполнение бюджетов по доходам предусматривает:</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перечисление и зачисление доходов на единый счет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распределение в соответствии с утвержденным бюджетом регулирующих доходов;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возврат излишне уплаченных в бюджет сумм доходов;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учет доходов бюджета и составление отчетности о доходах соответствующего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Бюджеты по расходам исполняются в пределах фактического наличия бюджетных средств на едином счете бюджета с соблюдением обязательных</w:t>
      </w:r>
      <w:r w:rsidR="00AD53BF" w:rsidRPr="00AD53BF">
        <w:rPr>
          <w:color w:val="000000"/>
          <w:sz w:val="28"/>
          <w:szCs w:val="28"/>
        </w:rPr>
        <w:t xml:space="preserve"> </w:t>
      </w:r>
      <w:r w:rsidRPr="0076013E">
        <w:rPr>
          <w:color w:val="000000"/>
          <w:sz w:val="28"/>
          <w:szCs w:val="28"/>
        </w:rPr>
        <w:t>последовательно осуществляемых процедур санкционирования и финансирования.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Бюджет является одной из основополагающих финансово-правовых категорий. В настоящее время отсутствуют единые подходы к определению понятия «бюджет». Разные авторы по-своему выделяют характерные черты и функции бюджета. Сложность определения сущности бюджета связана с тем, что данный термин используется для обозначения различных по своей природе явлений.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Можно выделить два основных значения бюджета. Первое - как фонд. В этом случае бюджетом является совокупность денежных отношений по поводу образования и использования бюджетных средств. Второе - как финансовый план. Здесь бюджет представляет собой юридически оформленный документ, в котором в количественном выражении отражаются показатели получения государством денежных ресурсов, а также направления и размеры их использования.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Когда рассмотрена сущность бюджета, можно перейти к рассмотрению словосочетания «исполнение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Наиболее точным будет следующее определение: исполнение бюджета - это совокупность финансово-денежных отношений при формировании доходов и осуществлении расходов средств государственного фонда в пределах бюджетных ассигнований, выделяемых на текущий финансовый год в соответствии с финансовым планом государства.</w:t>
      </w:r>
    </w:p>
    <w:p w:rsidR="0076013E" w:rsidRDefault="00E34E4A" w:rsidP="0076013E">
      <w:pPr>
        <w:spacing w:line="360" w:lineRule="auto"/>
        <w:ind w:firstLine="709"/>
        <w:jc w:val="both"/>
        <w:rPr>
          <w:color w:val="000000"/>
          <w:sz w:val="28"/>
          <w:szCs w:val="28"/>
        </w:rPr>
      </w:pPr>
      <w:r w:rsidRPr="0076013E">
        <w:rPr>
          <w:color w:val="000000"/>
          <w:sz w:val="28"/>
          <w:szCs w:val="28"/>
        </w:rPr>
        <w:t>Как известно, в мире существует несколько систем исполнения бюджета. В России в настоящее время используется казначейская система исполнения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Наиболее точное и полное следующее определение: Казначейское исполнение бюджета - это регламентированный государством процесс формирования и расходования средств государственной казны, в том числе бюджетных фондов, в рамках проводимых бюджетных, налоговых, денежно-кредитных, социальных и политических реформ, в пределах бюджетных ассигнований, выделяемых на текущий финансовый год, а также контроль за своевременным доведением и целевым использованием бюджетных средств, их учет, мониторинг и упр</w:t>
      </w:r>
      <w:r w:rsidR="008A23F4" w:rsidRPr="0076013E">
        <w:rPr>
          <w:color w:val="000000"/>
          <w:sz w:val="28"/>
          <w:szCs w:val="28"/>
        </w:rPr>
        <w:t>авление</w:t>
      </w:r>
      <w:r w:rsidRPr="0076013E">
        <w:rPr>
          <w:color w:val="000000"/>
          <w:sz w:val="28"/>
          <w:szCs w:val="28"/>
        </w:rPr>
        <w:t xml:space="preserve"> ими.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Действующее законодательство не дает определения понятий «исполнение бюджета», «казначейское исполнение бюджета», «кассовое исполнение бюджета». Отсутствие законодательно закрепленных однозначно понимаемых значений этих терминов создает определенные трудности в практической работе.</w:t>
      </w:r>
    </w:p>
    <w:p w:rsidR="0076013E" w:rsidRDefault="00E34E4A" w:rsidP="0076013E">
      <w:pPr>
        <w:spacing w:line="360" w:lineRule="auto"/>
        <w:ind w:firstLine="709"/>
        <w:jc w:val="both"/>
        <w:rPr>
          <w:color w:val="000000"/>
          <w:sz w:val="28"/>
          <w:szCs w:val="28"/>
        </w:rPr>
      </w:pPr>
      <w:r w:rsidRPr="0076013E">
        <w:rPr>
          <w:color w:val="000000"/>
          <w:sz w:val="28"/>
          <w:szCs w:val="28"/>
        </w:rPr>
        <w:t>В бюджетном кодексе РФ понятие «кассовое обслуживание исполнения бюджета» определяется как «проведение и учет операций по кассовым поступлениям в бюджет и кассовым выплатам из бюджета» (ст. 6). В ст. 215.1 Кодекса говорится: «кассовое обслуживание исполнения бюджетов бюджетной системы Российской Федерации осуществляется Федеральным казначейством».</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По моему мнению, сущность казначейского исполнения бюджетов раскрывается в основном через следующие присущие такому их исполнению особенности: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функционирование единого счета соответствующего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осуществление операций по распределению поступлений в бюджетную систему РФ по ее уровням через органы Федерального казначейства на счета соответствующих бюджетов;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применение системы лицевых счетов, отражающих движение бюджетных средств на счетах бюджетных организаций, открытых в кредитных учреждениях;</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доведение финансирования непосредственно (без посредников) до конечных бюджетополучателей;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повышение оперативности и качества предварительного и текущего контроля за расходованием бюджетных средств;</w:t>
      </w:r>
    </w:p>
    <w:p w:rsidR="00804076" w:rsidRPr="00804076" w:rsidRDefault="00E34E4A" w:rsidP="0076013E">
      <w:pPr>
        <w:spacing w:line="360" w:lineRule="auto"/>
        <w:ind w:firstLine="709"/>
        <w:jc w:val="both"/>
        <w:rPr>
          <w:color w:val="000000"/>
          <w:sz w:val="28"/>
          <w:szCs w:val="28"/>
        </w:rPr>
      </w:pPr>
      <w:r w:rsidRPr="0076013E">
        <w:rPr>
          <w:color w:val="000000"/>
          <w:sz w:val="28"/>
          <w:szCs w:val="28"/>
        </w:rPr>
        <w:t>широкое внедрение автоматизированных систем в расчетах и обеспечении информационных потоков;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обязательность осуществления и учета кассовых операций органами Федерального казначейства.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Все эти составляющие «казначейского исполнения бюджетов» включают использование казначейских методов и технологий, в том числе по проведению и учету кассовых операций (поступлениям и выплатам).</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БК РФ кассовое обслуживание исполнения территориальных бюджетов органами Федерального казначейства рассматривается как одно из обязательных условий казначейского их исполнения.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Наряду с этим, в ст. 215.1 предусматривается возможность по соглашению с исполнительным органом государственной власти субъекта РФ передачи ему полномочия Федерального казначейства по такому обслуживанию исполнения региональных и местных бюджетов. Но в данном случае для исполнительных органов власти, их финорганов речь должна идти не об обслуживании (кассовом) исполнения территориальных бюджетов, а об использовании последними казначейских методов и технологий кассового исполнения бюджетов (по проведению и учету кассовых операций). [1]</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Суть казначейского исполнения территориальных бюджетов состоит не только в проведении и учете операций по кассовому поступлению в бюджет и кассовым выплатам из бюджета. Эти операции могут осуществляться не только органами Федерального казначейства, но и исполнительными органами власти территориальных образований, их финорганами. Главное заключается в использовании казначейских методов и технологий кассового исполнения бюджета, основная особенность которых выражается, в указанных выше особенностях казначейского исполнения бюджетов.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Казначейская система исполнения бюджетов связана с методологией и технологией, используемыми при кассовом исполнении бюджетов. Функцию кассового исполнения бюджетов в части проведения и учета кассовых</w:t>
      </w:r>
      <w:r w:rsidR="00804076" w:rsidRPr="00804076">
        <w:rPr>
          <w:color w:val="000000"/>
          <w:sz w:val="28"/>
          <w:szCs w:val="28"/>
        </w:rPr>
        <w:t xml:space="preserve"> </w:t>
      </w:r>
      <w:r w:rsidRPr="0076013E">
        <w:rPr>
          <w:color w:val="000000"/>
          <w:sz w:val="28"/>
          <w:szCs w:val="28"/>
        </w:rPr>
        <w:t>операций, в пределах своей компетенции, выполняют и банковская система, и органы Федерального казначейства. В кассовом исполнении бюджетов (проведении и учете кассовых операций) участвуют и финансовые органы на соответствующих уровнях власти (например, предоставление платежных документов для кассового расхода).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Понятие «казначейское исполнение бюджетов» появилось как альтернатива понятию «банковское исполнение бюджетов». В специальной литературе можно найти различные толкования этого понятия. При наличии различий в трактовках авторы в основном не сводят осуществление всех операций, составляющих понятие «казначейское исполнение бюджетов», только к функциям органов Федерального казначейства.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Понятие «кассовое обслуживание исполнения бюджетов» субъектов РФ и местных бюджетов органами Федерального казначейства лучше выражает суть деятельности органов Федерального казначейства по отношению к территориальным бюджетам, так как исполнение бюджета - это функция исполнительных органов власти. Что касается федерального бюджета, то Федеральное казначейство, находясь до 2005 г. в составе Минфина России, непосредственно участвовало в его исполнении, хотя и в этом случае можно говорить об обслуживании исполнения данного бюджета в части кассового его исполнения с точки зрения казначейских методов и технологий. В новых условиях Федеральное казначейство как самостоятельная служба продолжает участвовать в исполнении федерального бюджета, также обслуживая это исполнение с помощью казначейских методов и технологий.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Теперь в нормативных правовых документах, регулирующих казначейское исполнение территориальных бюджетов с участием органов Федерального казначейства, используется понятие «кассовое обслуживание исполнения бюджетов». Оно включает «учет доходов и расходов бюджетов и источников финансирования дефицитов в соответствии с бюджетной классификацией», а</w:t>
      </w:r>
      <w:r w:rsidR="00804076" w:rsidRPr="00804076">
        <w:rPr>
          <w:color w:val="000000"/>
          <w:sz w:val="28"/>
          <w:szCs w:val="28"/>
        </w:rPr>
        <w:t xml:space="preserve"> </w:t>
      </w:r>
      <w:r w:rsidRPr="0076013E">
        <w:rPr>
          <w:color w:val="000000"/>
          <w:sz w:val="28"/>
          <w:szCs w:val="28"/>
        </w:rPr>
        <w:t>также «средств, поступающих от вышестоящих бюджетов».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конечном счете, сущность казначейского исполнения бюджетов, включая кассовое их обслуживание, раскрывается через присущие ему функции, принципы, которые положены в его основу.</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Согласно БК РФ принцип единства кассы означает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 за исключением операций по исполнению федерального бюджета, осуществляемых за пределами Российской Федерации…».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Этот принцип - важное условие, характеризующее казначейское исполнение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 точки зрения казначейского метода, главное в нем то, что бюджетные средства не только концентрируются для управления ими у финансового органа соответствующего исполнительного органа власти на едином счете (или счетах) данного бюджета, находящихся в учреждении банка, а также с отражением на едином казначейском счете в органе федерального казначейства, но и распределяются до конечных получателей бюджетных средств. Это позволяет иметь также возможность управлять остатками бюджетных средств и устанавливать контроль за обоснованностью цен, тарифов на оплату товаров и услуг.</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Участие органов Федерального казначейства в исполнении территориальных бюджетов путем обслуживания кассового их исполнения (в части проведения и учета кассовых операций) по казначейским методам и технологиям отвечает принципу единства бюджетной системы, обеспечивая сочетание в этой системе интересов субъектов РФ, их муниципальных образований и Федерации в целом. Наиболее острой проблемой в настоящее время является ответ на вопрос: казначейские методы и технологии исполнения территориальных бюджетов</w:t>
      </w:r>
      <w:r w:rsidR="00804076" w:rsidRPr="00804076">
        <w:rPr>
          <w:color w:val="000000"/>
          <w:sz w:val="28"/>
          <w:szCs w:val="28"/>
        </w:rPr>
        <w:t xml:space="preserve"> </w:t>
      </w:r>
      <w:r w:rsidRPr="0076013E">
        <w:rPr>
          <w:color w:val="000000"/>
          <w:sz w:val="28"/>
          <w:szCs w:val="28"/>
        </w:rPr>
        <w:t>должны осуществляться органами Федерального казначейства, на которые возложено кассовое обслуживание исполнения бюджетов, или их могут выполнять самостоятельно органы исполнительной власти, в частности, финансовые органы на региональном и местном уровнях? Острота его усилилась в последнее время в связи с новой редакцией Бюджетного кодекса РФ (ст. 215.1), согласно которой «кассовое обслуживание исполнения бюджетов бюджетной системы Российской Федерации осуществляется Федеральным казначейством».</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Таким образом, с формальной точки зрения вопрос этот решен. Но большинство субъектов РФ и муниципальных образований, признавая преимущество использования при исполнении территориальных бюджетов казначейских методов и технологий, не согласны с тем, что им не дается право самостоятельно исполнять полномочия по кассовым операциям и их учету в отношении своих территориальных бюджетов с использованием указанных методов и технологий.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Для объективной оценки качества исполнения на местах казначейских методов и технологий исполнительными органами власти, их финорганами требуется сравнить имеющуюся практику по данному вопросу со стандартами таких методов и технологий. Для поиска ответа на поставленный вопрос требуется проанализировать плюсы и минусы разных вариантов проведения и учета кассовых операций и использованием казначейских методов и технологий.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принципе же, если рассматривать казначейское исполнение бюджетов, включая использование казначейских методов и технологий кассового обслуживания, то постановка вопроса о непосредственном участии исполнительных органов власти, их финорганов в казначейском исполнении своих территориальных бюджетов (в части кассовых операций и их учета) вполне правомерна. Участие же в этом процессе путем кассового</w:t>
      </w:r>
      <w:r w:rsidR="00804076" w:rsidRPr="00804076">
        <w:rPr>
          <w:color w:val="000000"/>
          <w:sz w:val="28"/>
          <w:szCs w:val="28"/>
        </w:rPr>
        <w:t xml:space="preserve"> </w:t>
      </w:r>
      <w:r w:rsidRPr="0076013E">
        <w:rPr>
          <w:color w:val="000000"/>
          <w:sz w:val="28"/>
          <w:szCs w:val="28"/>
        </w:rPr>
        <w:t>обслуживания исполнения территориальных бюджетов органов Федерального казначейства отвечает требованию о том, что бы интересы региональных и местных органов власти по бюджетным вопросам не противоречили общегосударственным интересам, что соответствует принципу единства бюджетной системы страны.</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то же время в ст. 215.1 БК РФ допускается возможность передачи полномочия Федерального казначейства по кассовому обслуживанию исполнения бюджета исполнительным органам власти. Проблема же в том, чтобы определить, когда нельзя допустить, чтобы полномочие Федерального казначейства по кассовому обслуживанию исполнения территориальных бюджетов было передано органам исполнительной власти субъекта РФ. [1]</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Видимо, это возможно в тех случаях, когда органы исполнительной власти не соблюдают установленные Федеральным казначейством стандарты проведения и учета кассовых операций с использованием казначейских методов и технологий в ходе исполнения бюджетов, включая финансовое обеспечение указанного полномочия за счет собственных доходов бюджета субъекта РФ при наличии собственности (имущества) субъекта РФ, необходимого для его осуществления. Еще раз подчеркнем, что важной задачей является реализация положения упомянутой выше Программы развития бюджетного федерализма о разработке Федеральным казначейством стандартов казначейского исполнения бюджетов, включая проведение и учет кассовых операций.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то же время, при любых вариантах кассовые операции по зачислению и распределению в бюджетной системе федеральных налогов и сборов, а также средств федерального бюджета, передаваемых в территориальные бюджеты, видимо, должны осуществляться через органы Федерального казначейства.</w:t>
      </w:r>
    </w:p>
    <w:p w:rsidR="00E34E4A" w:rsidRPr="0076013E" w:rsidRDefault="00E34E4A" w:rsidP="0076013E">
      <w:pPr>
        <w:spacing w:line="360" w:lineRule="auto"/>
        <w:ind w:firstLine="709"/>
        <w:jc w:val="both"/>
        <w:rPr>
          <w:color w:val="000000"/>
          <w:sz w:val="28"/>
          <w:szCs w:val="28"/>
        </w:rPr>
      </w:pPr>
    </w:p>
    <w:p w:rsidR="00E34E4A" w:rsidRPr="00804076" w:rsidRDefault="00804076" w:rsidP="0076013E">
      <w:pPr>
        <w:spacing w:line="360" w:lineRule="auto"/>
        <w:ind w:firstLine="709"/>
        <w:jc w:val="both"/>
        <w:rPr>
          <w:b/>
          <w:bCs/>
          <w:color w:val="000000"/>
          <w:sz w:val="28"/>
          <w:szCs w:val="28"/>
        </w:rPr>
      </w:pPr>
      <w:r>
        <w:rPr>
          <w:color w:val="000000"/>
          <w:sz w:val="28"/>
          <w:szCs w:val="28"/>
        </w:rPr>
        <w:br w:type="page"/>
      </w:r>
      <w:r w:rsidR="00E34E4A" w:rsidRPr="00804076">
        <w:rPr>
          <w:b/>
          <w:bCs/>
          <w:color w:val="000000"/>
          <w:sz w:val="28"/>
          <w:szCs w:val="28"/>
        </w:rPr>
        <w:t>Глава 2. Кассовое обслуживание исполнения бюджета</w:t>
      </w:r>
    </w:p>
    <w:p w:rsidR="008A23F4" w:rsidRPr="0076013E" w:rsidRDefault="008A23F4" w:rsidP="0076013E">
      <w:pPr>
        <w:spacing w:line="360" w:lineRule="auto"/>
        <w:ind w:firstLine="709"/>
        <w:jc w:val="both"/>
        <w:rPr>
          <w:color w:val="000000"/>
          <w:sz w:val="28"/>
          <w:szCs w:val="28"/>
        </w:rPr>
      </w:pPr>
    </w:p>
    <w:p w:rsidR="00E34E4A" w:rsidRPr="0076013E" w:rsidRDefault="00E34E4A" w:rsidP="0076013E">
      <w:pPr>
        <w:spacing w:line="360" w:lineRule="auto"/>
        <w:ind w:firstLine="709"/>
        <w:jc w:val="both"/>
        <w:rPr>
          <w:color w:val="000000"/>
          <w:sz w:val="28"/>
          <w:szCs w:val="28"/>
        </w:rPr>
      </w:pPr>
      <w:r w:rsidRPr="0076013E">
        <w:rPr>
          <w:color w:val="000000"/>
          <w:sz w:val="28"/>
          <w:szCs w:val="28"/>
        </w:rPr>
        <w:t>До 1 января 2006 г. кассовое обслуживание исполнения бюджетов регламентировалось приказом Минфина России от 19 апреля 2000 г. №46н «Об утверждении Правил кассового обслуживания исполнения местных бюджетов органами федерального казначейства». Данный приказ в свое время позволил качественно усовершенствовать процесс кассового обслуживания исполнения бюджетов бюджетной системы российской Федерации, однако он не учитывал технологию единого счета бюджета, позволяющую концентрировать все средства бюджета на едином счете.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соответствии с п. 39 Федерального закона от 20 августа 2004 г. №120-ФЗ «О внесении изменений в Бюджетный кодекс Российской Федерации в части регулирования межбюджетных отношений» Бюджетный кодекс Российской Федерации дополнен статьей 215.1, вступившей в действие с 1 января 2006 г. и устанавливающей, что кассовое обслуживание исполнения бюджетов бюджетной системы российской Федерации осуществляется Федеральным казначейством. [1]</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этой связи, в целях эффективной реализации положений Бюджетного кодекса Российской Федерации, Казначейством России разработан и с 1 января 2006 г. вступил в действие порядок кассового обслуживания исполнения бюджетов субъектов РФ и местных бюджетов территориальными органами Федерального казначейства, утвержденный приказом Федерального казначейства от 22 марта 2005 г. №1н. [8]</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Указанный Порядок дал возможность органам Федерального казначейства: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вести единообразный учет операций со средствами бюджета, включая целевые средства, выделяемые в установленном порядке бюджетам из федерального бюджета или из бюджета субъекта Российской Федерации;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вести лицевые счета главных распорядителей, распорядителей и получателей бюджетных средств в органах Федерального казначейства;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проводить и учитывать на едином счете бюджета субъекта Российской Федерации (местного бюджета), открытом органу Федерального казначейства для кассового обслуживания исполнения соответствующего бюджета, кассовые операции по поступлению и возврату не только собственных доходов соответствующего бюджета, но и операции по привлечению и погашению источников финансирования дефицита бюджета, а также по возврату в бюджет средств, выданных на возвратной основе, и восстановлению произведенных получателями средств кассовых расходов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При этом данным Порядком предусматривается не только кассовое обслуживание исполнения бюджета органами Федерального казначейства, но и передача им части функций по организации исполнения бюджета на договорной основе путем заключения соответствующего соглашения.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Осуществление Казначейством России федеральных полномочий по кассовому обслуживанию исполнения бюджетов бюджетной системы Российской Федерации позволило обеспечить:</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соблюдение принципа единства бюджетной системы Российской Федерации, включающего в себя, в том числе: единство правовой базы, единство денежной системы, единство форм бюджетной документации, единство принципов бюджетного процесса в Российской Федерации, единообразие санкций за нарушения бюджетного законодательства Российской Федерации, единый порядок финансирования расходов бюджетов всех уровней бюджетной системы Российской Федерации и ведения бухгалтерского учета;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доступ органов, осуществляющих кассовое обслуживание исполнения бюджетов (органов Федерального казначейства) значительного количества субъектов Российской Федерации путем централизации счетов бюджетов</w:t>
      </w:r>
      <w:r w:rsidR="0065000E" w:rsidRPr="0065000E">
        <w:rPr>
          <w:color w:val="000000"/>
          <w:sz w:val="28"/>
          <w:szCs w:val="28"/>
        </w:rPr>
        <w:t xml:space="preserve"> </w:t>
      </w:r>
      <w:r w:rsidRPr="0076013E">
        <w:rPr>
          <w:color w:val="000000"/>
          <w:sz w:val="28"/>
          <w:szCs w:val="28"/>
        </w:rPr>
        <w:t>субъектов РФ и местных бюджетов в Головн</w:t>
      </w:r>
      <w:r w:rsidR="008A23F4" w:rsidRPr="0076013E">
        <w:rPr>
          <w:color w:val="000000"/>
          <w:sz w:val="28"/>
          <w:szCs w:val="28"/>
        </w:rPr>
        <w:t xml:space="preserve">ых расчетно-кассовых центрах ЦБ </w:t>
      </w:r>
      <w:r w:rsidRPr="0076013E">
        <w:rPr>
          <w:color w:val="000000"/>
          <w:sz w:val="28"/>
          <w:szCs w:val="28"/>
        </w:rPr>
        <w:t>РФ, к платежной системе Банка России, а также единую методологию взаимодействия с платежной системой Банка России;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сосредоточение средств бюджетной системы Российской Федерации в Банке России;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условия для сохранности бюджетных средств при возникновении риска потери средств местных бюджетов;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исполнение всех бюджетов бюджетной системы Российской Федерации с использованием принципа единого счета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возможность получения достоверной и своевременной информации об оборотах сектора государственного управления;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необходимое качество, оперативность, прозрачность и полноту информации не только о финансовых потоках, но и об остатках средств в бюджетной системе Российской Федерации, необходимых для принятия эффективных управленческих решений в области денежно-кредитной политики;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реальные условия для реализации Федерального закона от 6 октября 2003 г. №131-ФЗ «Об общих принципах организации местного самоуправления в Российской Федерации» в части реального функционирования бюджетов муниципальных образований;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условия для добросовестной конкуренции кредитных организаций.</w:t>
      </w:r>
    </w:p>
    <w:p w:rsidR="0076013E" w:rsidRDefault="00E34E4A" w:rsidP="0076013E">
      <w:pPr>
        <w:spacing w:line="360" w:lineRule="auto"/>
        <w:ind w:firstLine="709"/>
        <w:jc w:val="both"/>
        <w:rPr>
          <w:color w:val="000000"/>
          <w:sz w:val="28"/>
          <w:szCs w:val="28"/>
        </w:rPr>
      </w:pPr>
      <w:r w:rsidRPr="0076013E">
        <w:rPr>
          <w:color w:val="000000"/>
          <w:sz w:val="28"/>
          <w:szCs w:val="28"/>
        </w:rPr>
        <w:t>Кроме того, при существующей кадровой проблемы в финансовой системе, органы Федерального казначейства осуществляют обучение специалистов сельских поселений организации бюджетного процесса и бюджетного учета, проводят с ними семинары по вопросам бюджетного законодательства в целом, и исполнения бюджетов поселений в частности, в рамках единой для всей страны методологии бюджетного учета и принципа единства бюджетной системы Российской Федерации.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Как и при многих новых начинаниях, при внедрении нового порядка кассового обслуживания исполнения бюджетов органы Федерального казначейства столкнулись с рядом проблем, которые требуют решения.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части основных проблем в процессе кассового обслуживания исполнения бюджетов субъектов Российской Федерации и местных бюджетов необходимо отметить следующее: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недостаточная техническая готовность финансовых органов муниципальных образований субъектов Российской Федерации, плохое качество связи;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отсутствие утвержденных в установленном порядке бюджетов отдельных муниципальных образований и утвержденных администраторов неналоговых поступлений муниципальных образований, а также отсутствие кодов бюджетной классификации, закрепленных за администраторами поступлений в местные бюджеты;</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отсутствие регистрации в налоговых органах отдельных органов местного самоуправления муниципальных образований, имеющих самостоятельные бюджеты;</w:t>
      </w:r>
    </w:p>
    <w:p w:rsidR="0076013E" w:rsidRDefault="00E34E4A" w:rsidP="0076013E">
      <w:pPr>
        <w:spacing w:line="360" w:lineRule="auto"/>
        <w:ind w:firstLine="709"/>
        <w:jc w:val="both"/>
        <w:rPr>
          <w:color w:val="000000"/>
          <w:sz w:val="28"/>
          <w:szCs w:val="28"/>
        </w:rPr>
      </w:pPr>
      <w:r w:rsidRPr="0076013E">
        <w:rPr>
          <w:color w:val="000000"/>
          <w:sz w:val="28"/>
          <w:szCs w:val="28"/>
        </w:rPr>
        <w:t>- несовершенное программное обеспечение; и др.</w:t>
      </w:r>
    </w:p>
    <w:p w:rsidR="00E34E4A" w:rsidRPr="0076013E" w:rsidRDefault="00E34E4A" w:rsidP="0076013E">
      <w:pPr>
        <w:spacing w:line="360" w:lineRule="auto"/>
        <w:ind w:firstLine="709"/>
        <w:jc w:val="both"/>
        <w:rPr>
          <w:color w:val="000000"/>
          <w:sz w:val="28"/>
          <w:szCs w:val="28"/>
        </w:rPr>
      </w:pPr>
    </w:p>
    <w:p w:rsidR="00E34E4A" w:rsidRPr="0065000E" w:rsidRDefault="0065000E" w:rsidP="0076013E">
      <w:pPr>
        <w:spacing w:line="360" w:lineRule="auto"/>
        <w:ind w:firstLine="709"/>
        <w:jc w:val="both"/>
        <w:rPr>
          <w:b/>
          <w:bCs/>
          <w:color w:val="000000"/>
          <w:sz w:val="28"/>
          <w:szCs w:val="28"/>
        </w:rPr>
      </w:pPr>
      <w:r>
        <w:rPr>
          <w:color w:val="000000"/>
          <w:sz w:val="28"/>
          <w:szCs w:val="28"/>
        </w:rPr>
        <w:br w:type="page"/>
      </w:r>
      <w:r w:rsidR="00E34E4A" w:rsidRPr="0065000E">
        <w:rPr>
          <w:b/>
          <w:bCs/>
          <w:color w:val="000000"/>
          <w:sz w:val="28"/>
          <w:szCs w:val="28"/>
        </w:rPr>
        <w:t>3. Проблемы совершенствования казначейской системы</w:t>
      </w:r>
    </w:p>
    <w:p w:rsidR="00240605" w:rsidRPr="0076013E" w:rsidRDefault="00240605" w:rsidP="0076013E">
      <w:pPr>
        <w:spacing w:line="360" w:lineRule="auto"/>
        <w:ind w:firstLine="709"/>
        <w:jc w:val="both"/>
        <w:rPr>
          <w:color w:val="000000"/>
          <w:sz w:val="28"/>
          <w:szCs w:val="28"/>
        </w:rPr>
      </w:pP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бюджетном послании Федеральному Собранию «О бюджетной политике в 2006 году» Президент Российской Федерации отметил, что практическое осуществление в 2006 году реформы местного самоуправления требует от федеральных органов государственной власти оказания действенной методологической помощи субъектам Российской Федерации и муниципалитетам.</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Что касается субъектов Российской Федерации и муниципалитетов, то от них требуется понимание важности проводимых изменений и своевременного принятия необходимых мер по реализации концепции реформирования бюджетного процесса.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Целью реформирования бюджетного процесса является создание условий и предпосылок для максимально эффективного управления государственными (муниципальными) финансами в соответствии с приоритетами государственной политики.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Согласно постановлению Правительства Российской Федерации от 22 мая 2004 года №249 «О мерах по повышению результативности бюджетных расходов» реформирование бюджетного процесса предлагалось осуществить по следующим направлениям:</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реформирование бюджетной классификации Российской Федерации и бюджетного учета;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выделение бюджетов действующих и принимаемых обязательств;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совершенствование среднесрочного финансового планирования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совершенствование и расширение сферы применения программно-целевых методов бюджетного планирования;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упорядочение процедур составления и рассмотрения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рамках первого направления предусматривалось приближение бюджетной классификации Российской Федерации к требованиям международных</w:t>
      </w:r>
      <w:r w:rsidR="0065000E" w:rsidRPr="0065000E">
        <w:rPr>
          <w:color w:val="000000"/>
          <w:sz w:val="28"/>
          <w:szCs w:val="28"/>
        </w:rPr>
        <w:t xml:space="preserve"> </w:t>
      </w:r>
      <w:r w:rsidRPr="0076013E">
        <w:rPr>
          <w:color w:val="000000"/>
          <w:sz w:val="28"/>
          <w:szCs w:val="28"/>
        </w:rPr>
        <w:t>стандартов с учетом изменений структуры и функций федеральных органов исполнительной власти в рамках административной реформы, а также введение интегрированного с бюджетной классификацией плана счетов бюджетного учета, основанного на методе начислений и обеспечивающего учет затрат по функциям и программам. В настоящее время реформирование в данном направлении осуществляется.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Второе и третье направления должны обеспечить повышение надежности среднесрочного прогнозирования объема ресурсов, доступных для администраторов бюджетных средств в рамках принятых бюджетных ограничений и приоритетов государственной политики.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Четвертое - основное - направление предполагает формирование и включение в бюджетный процесс процедуры оценки результативности бюджетных расходов, ориентированному на достижение конечных общественно значимых и измеримых результатов.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Пятое направление предполагает совершенствование процедур составления и рассмотрения бюджета в соответствии с требованиями и условиями среднесрочного бюджетного планирования, ориентированного на результат.</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Подготовка проектов региональных бюджетов на последующие годы должна осуществляться с учетом нового бюджетного законодательства, которое станет прочной основой для стабильного, не подтвержденного ежегодным изменениям распределения налогов между уровнями бюджетной системы. Это повысит качество среднесрочного бюджетного планирования и ответственность регионов за реализуемую бюджетную политику.</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Для развития деловой активности в субъектах Российской Федерации, укрепления финансового положения регионов следует особое внимание</w:t>
      </w:r>
      <w:r w:rsidR="0065000E" w:rsidRPr="0065000E">
        <w:rPr>
          <w:color w:val="000000"/>
          <w:sz w:val="28"/>
          <w:szCs w:val="28"/>
        </w:rPr>
        <w:t xml:space="preserve"> </w:t>
      </w:r>
      <w:r w:rsidRPr="0076013E">
        <w:rPr>
          <w:color w:val="000000"/>
          <w:sz w:val="28"/>
          <w:szCs w:val="28"/>
        </w:rPr>
        <w:t>уделить инвестиционной составляющей финансовой помощи, направляемой на развитие инфраструктуры регионов. В связи с этим необходимо определить единые подходы к распределению разрозненных ныне</w:t>
      </w:r>
      <w:r w:rsidR="0065000E" w:rsidRPr="0065000E">
        <w:rPr>
          <w:color w:val="000000"/>
          <w:sz w:val="28"/>
          <w:szCs w:val="28"/>
        </w:rPr>
        <w:t xml:space="preserve"> </w:t>
      </w:r>
      <w:r w:rsidRPr="0076013E">
        <w:rPr>
          <w:color w:val="000000"/>
          <w:sz w:val="28"/>
          <w:szCs w:val="28"/>
        </w:rPr>
        <w:t>источников инвестиционной поддержки регионов в рамках Фонда регионального развития.</w:t>
      </w:r>
    </w:p>
    <w:p w:rsidR="007E05E2" w:rsidRPr="0076013E" w:rsidRDefault="007E05E2" w:rsidP="0076013E">
      <w:pPr>
        <w:spacing w:line="360" w:lineRule="auto"/>
        <w:ind w:firstLine="709"/>
        <w:jc w:val="both"/>
        <w:rPr>
          <w:color w:val="000000"/>
          <w:sz w:val="28"/>
          <w:szCs w:val="28"/>
        </w:rPr>
      </w:pPr>
      <w:r w:rsidRPr="0076013E">
        <w:rPr>
          <w:color w:val="000000"/>
          <w:sz w:val="28"/>
          <w:szCs w:val="28"/>
        </w:rPr>
        <w:t>Таблица 3. Сравнительная характеристика систем управления регионами</w:t>
      </w:r>
    </w:p>
    <w:tbl>
      <w:tblPr>
        <w:tblW w:w="8880"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303"/>
        <w:gridCol w:w="4577"/>
      </w:tblGrid>
      <w:tr w:rsidR="0065000E" w:rsidRPr="0065000E" w:rsidTr="0039031A">
        <w:tc>
          <w:tcPr>
            <w:tcW w:w="4303" w:type="dxa"/>
          </w:tcPr>
          <w:p w:rsidR="0065000E" w:rsidRPr="0065000E" w:rsidRDefault="0065000E" w:rsidP="0065000E">
            <w:pPr>
              <w:snapToGrid w:val="0"/>
              <w:spacing w:line="360" w:lineRule="auto"/>
              <w:rPr>
                <w:color w:val="000000"/>
                <w:sz w:val="20"/>
                <w:szCs w:val="20"/>
              </w:rPr>
            </w:pPr>
            <w:r w:rsidRPr="0065000E">
              <w:rPr>
                <w:color w:val="000000"/>
                <w:sz w:val="20"/>
                <w:szCs w:val="20"/>
              </w:rPr>
              <w:t>Сложившаяся система</w:t>
            </w:r>
          </w:p>
        </w:tc>
        <w:tc>
          <w:tcPr>
            <w:tcW w:w="4577" w:type="dxa"/>
          </w:tcPr>
          <w:p w:rsidR="0065000E" w:rsidRPr="0065000E" w:rsidRDefault="0065000E" w:rsidP="0065000E">
            <w:pPr>
              <w:snapToGrid w:val="0"/>
              <w:spacing w:line="360" w:lineRule="auto"/>
              <w:rPr>
                <w:color w:val="000000"/>
                <w:sz w:val="20"/>
                <w:szCs w:val="20"/>
              </w:rPr>
            </w:pPr>
            <w:r w:rsidRPr="0065000E">
              <w:rPr>
                <w:color w:val="000000"/>
                <w:sz w:val="20"/>
                <w:szCs w:val="20"/>
              </w:rPr>
              <w:t>Новая система (с 2008 года)</w:t>
            </w:r>
          </w:p>
        </w:tc>
      </w:tr>
      <w:tr w:rsidR="0065000E" w:rsidRPr="0065000E" w:rsidTr="0039031A">
        <w:tc>
          <w:tcPr>
            <w:tcW w:w="4303" w:type="dxa"/>
          </w:tcPr>
          <w:p w:rsidR="0065000E" w:rsidRPr="0065000E" w:rsidRDefault="0065000E" w:rsidP="0065000E">
            <w:pPr>
              <w:snapToGrid w:val="0"/>
              <w:spacing w:line="360" w:lineRule="auto"/>
              <w:rPr>
                <w:color w:val="000000"/>
                <w:sz w:val="20"/>
                <w:szCs w:val="20"/>
              </w:rPr>
            </w:pPr>
            <w:r w:rsidRPr="0065000E">
              <w:rPr>
                <w:color w:val="000000"/>
                <w:sz w:val="20"/>
                <w:szCs w:val="20"/>
              </w:rPr>
              <w:t>Несоответствие бюджетной сети полномочиям;</w:t>
            </w:r>
          </w:p>
          <w:p w:rsidR="0065000E" w:rsidRPr="0065000E" w:rsidRDefault="0065000E" w:rsidP="0065000E">
            <w:pPr>
              <w:spacing w:line="360" w:lineRule="auto"/>
              <w:rPr>
                <w:color w:val="000000"/>
                <w:sz w:val="20"/>
                <w:szCs w:val="20"/>
              </w:rPr>
            </w:pPr>
            <w:r w:rsidRPr="0065000E">
              <w:rPr>
                <w:color w:val="000000"/>
                <w:sz w:val="20"/>
                <w:szCs w:val="20"/>
              </w:rPr>
              <w:t>многоуровневая иерархия и дисперстность сети;</w:t>
            </w:r>
          </w:p>
          <w:p w:rsidR="0065000E" w:rsidRPr="0065000E" w:rsidRDefault="0065000E" w:rsidP="0065000E">
            <w:pPr>
              <w:spacing w:line="360" w:lineRule="auto"/>
              <w:rPr>
                <w:color w:val="000000"/>
                <w:sz w:val="20"/>
                <w:szCs w:val="20"/>
              </w:rPr>
            </w:pPr>
            <w:r w:rsidRPr="0065000E">
              <w:rPr>
                <w:color w:val="000000"/>
                <w:sz w:val="20"/>
                <w:szCs w:val="20"/>
              </w:rPr>
              <w:t>противоречивость статуса бюджетных учреждений;</w:t>
            </w:r>
          </w:p>
          <w:p w:rsidR="0065000E" w:rsidRPr="0065000E" w:rsidRDefault="0065000E" w:rsidP="0065000E">
            <w:pPr>
              <w:spacing w:line="360" w:lineRule="auto"/>
              <w:rPr>
                <w:color w:val="000000"/>
                <w:sz w:val="20"/>
                <w:szCs w:val="20"/>
              </w:rPr>
            </w:pPr>
            <w:r w:rsidRPr="0065000E">
              <w:rPr>
                <w:color w:val="000000"/>
                <w:sz w:val="20"/>
                <w:szCs w:val="20"/>
              </w:rPr>
              <w:t>- сметное финансирование;</w:t>
            </w:r>
          </w:p>
          <w:p w:rsidR="0065000E" w:rsidRPr="0065000E" w:rsidRDefault="0065000E" w:rsidP="0065000E">
            <w:pPr>
              <w:spacing w:line="360" w:lineRule="auto"/>
              <w:rPr>
                <w:color w:val="000000"/>
                <w:sz w:val="20"/>
                <w:szCs w:val="20"/>
              </w:rPr>
            </w:pPr>
            <w:r w:rsidRPr="0065000E">
              <w:rPr>
                <w:color w:val="000000"/>
                <w:sz w:val="20"/>
                <w:szCs w:val="20"/>
              </w:rPr>
              <w:t>государство - производитель услуг;</w:t>
            </w:r>
          </w:p>
          <w:p w:rsidR="0065000E" w:rsidRPr="0065000E" w:rsidRDefault="0065000E" w:rsidP="0065000E">
            <w:pPr>
              <w:spacing w:line="360" w:lineRule="auto"/>
              <w:rPr>
                <w:color w:val="000000"/>
                <w:sz w:val="20"/>
                <w:szCs w:val="20"/>
              </w:rPr>
            </w:pPr>
            <w:r w:rsidRPr="0065000E">
              <w:rPr>
                <w:color w:val="000000"/>
                <w:sz w:val="20"/>
                <w:szCs w:val="20"/>
              </w:rPr>
              <w:t>годовой бюджет;</w:t>
            </w:r>
          </w:p>
          <w:p w:rsidR="0065000E" w:rsidRPr="0065000E" w:rsidRDefault="0065000E" w:rsidP="0065000E">
            <w:pPr>
              <w:spacing w:line="360" w:lineRule="auto"/>
              <w:rPr>
                <w:color w:val="000000"/>
                <w:sz w:val="20"/>
                <w:szCs w:val="20"/>
              </w:rPr>
            </w:pPr>
            <w:r w:rsidRPr="0065000E">
              <w:rPr>
                <w:color w:val="000000"/>
                <w:sz w:val="20"/>
                <w:szCs w:val="20"/>
              </w:rPr>
              <w:t>«финансирование» расходов;</w:t>
            </w:r>
          </w:p>
          <w:p w:rsidR="0065000E" w:rsidRPr="0065000E" w:rsidRDefault="0065000E" w:rsidP="0065000E">
            <w:pPr>
              <w:spacing w:line="360" w:lineRule="auto"/>
              <w:rPr>
                <w:color w:val="000000"/>
                <w:sz w:val="20"/>
                <w:szCs w:val="20"/>
              </w:rPr>
            </w:pPr>
            <w:r w:rsidRPr="0065000E">
              <w:rPr>
                <w:color w:val="000000"/>
                <w:sz w:val="20"/>
                <w:szCs w:val="20"/>
              </w:rPr>
              <w:t>целевое использование - соответствие плану</w:t>
            </w:r>
          </w:p>
        </w:tc>
        <w:tc>
          <w:tcPr>
            <w:tcW w:w="4577" w:type="dxa"/>
          </w:tcPr>
          <w:p w:rsidR="0065000E" w:rsidRPr="0065000E" w:rsidRDefault="0065000E" w:rsidP="0065000E">
            <w:pPr>
              <w:snapToGrid w:val="0"/>
              <w:spacing w:line="360" w:lineRule="auto"/>
              <w:rPr>
                <w:color w:val="000000"/>
                <w:sz w:val="20"/>
                <w:szCs w:val="20"/>
              </w:rPr>
            </w:pPr>
            <w:r w:rsidRPr="0065000E">
              <w:rPr>
                <w:color w:val="000000"/>
                <w:sz w:val="20"/>
                <w:szCs w:val="20"/>
              </w:rPr>
              <w:t>отказ от избыточной сети;</w:t>
            </w:r>
          </w:p>
          <w:p w:rsidR="0065000E" w:rsidRPr="0065000E" w:rsidRDefault="0065000E" w:rsidP="0065000E">
            <w:pPr>
              <w:spacing w:line="360" w:lineRule="auto"/>
              <w:rPr>
                <w:color w:val="000000"/>
                <w:sz w:val="20"/>
                <w:szCs w:val="20"/>
              </w:rPr>
            </w:pPr>
            <w:r w:rsidRPr="0065000E">
              <w:rPr>
                <w:color w:val="000000"/>
                <w:sz w:val="20"/>
                <w:szCs w:val="20"/>
              </w:rPr>
              <w:t>оптимизация структуры сети;</w:t>
            </w:r>
          </w:p>
          <w:p w:rsidR="0065000E" w:rsidRPr="0065000E" w:rsidRDefault="0065000E" w:rsidP="0065000E">
            <w:pPr>
              <w:spacing w:line="360" w:lineRule="auto"/>
              <w:rPr>
                <w:color w:val="000000"/>
                <w:sz w:val="20"/>
                <w:szCs w:val="20"/>
              </w:rPr>
            </w:pPr>
            <w:r w:rsidRPr="0065000E">
              <w:rPr>
                <w:color w:val="000000"/>
                <w:sz w:val="20"/>
                <w:szCs w:val="20"/>
              </w:rPr>
              <w:t>изменение статуса бюджетных учреждений;</w:t>
            </w:r>
          </w:p>
          <w:p w:rsidR="0065000E" w:rsidRPr="0065000E" w:rsidRDefault="0065000E" w:rsidP="0065000E">
            <w:pPr>
              <w:spacing w:line="360" w:lineRule="auto"/>
              <w:rPr>
                <w:color w:val="000000"/>
                <w:sz w:val="20"/>
                <w:szCs w:val="20"/>
              </w:rPr>
            </w:pPr>
            <w:r w:rsidRPr="0065000E">
              <w:rPr>
                <w:color w:val="000000"/>
                <w:sz w:val="20"/>
                <w:szCs w:val="20"/>
              </w:rPr>
              <w:t>новые организационно-правовые формы;</w:t>
            </w:r>
          </w:p>
          <w:p w:rsidR="0065000E" w:rsidRPr="0065000E" w:rsidRDefault="0065000E" w:rsidP="0065000E">
            <w:pPr>
              <w:spacing w:line="360" w:lineRule="auto"/>
              <w:rPr>
                <w:color w:val="000000"/>
                <w:sz w:val="20"/>
                <w:szCs w:val="20"/>
              </w:rPr>
            </w:pPr>
            <w:r w:rsidRPr="0065000E">
              <w:rPr>
                <w:color w:val="000000"/>
                <w:sz w:val="20"/>
                <w:szCs w:val="20"/>
              </w:rPr>
              <w:t>нормативно-подушевое финансирование и социальный заказ;</w:t>
            </w:r>
          </w:p>
          <w:p w:rsidR="0065000E" w:rsidRPr="0065000E" w:rsidRDefault="0065000E" w:rsidP="0065000E">
            <w:pPr>
              <w:spacing w:line="360" w:lineRule="auto"/>
              <w:rPr>
                <w:color w:val="000000"/>
                <w:sz w:val="20"/>
                <w:szCs w:val="20"/>
              </w:rPr>
            </w:pPr>
            <w:r w:rsidRPr="0065000E">
              <w:rPr>
                <w:color w:val="000000"/>
                <w:sz w:val="20"/>
                <w:szCs w:val="20"/>
              </w:rPr>
              <w:t>государство-регулятор, организатор и заказчик услуг;</w:t>
            </w:r>
          </w:p>
          <w:p w:rsidR="0065000E" w:rsidRPr="0065000E" w:rsidRDefault="0065000E" w:rsidP="0065000E">
            <w:pPr>
              <w:spacing w:line="360" w:lineRule="auto"/>
              <w:rPr>
                <w:color w:val="000000"/>
                <w:sz w:val="20"/>
                <w:szCs w:val="20"/>
              </w:rPr>
            </w:pPr>
            <w:r w:rsidRPr="0065000E">
              <w:rPr>
                <w:color w:val="000000"/>
                <w:sz w:val="20"/>
                <w:szCs w:val="20"/>
              </w:rPr>
              <w:t>многолетний финансовый план;</w:t>
            </w:r>
          </w:p>
          <w:p w:rsidR="0065000E" w:rsidRPr="0065000E" w:rsidRDefault="0065000E" w:rsidP="0065000E">
            <w:pPr>
              <w:spacing w:line="360" w:lineRule="auto"/>
              <w:rPr>
                <w:color w:val="000000"/>
                <w:sz w:val="20"/>
                <w:szCs w:val="20"/>
              </w:rPr>
            </w:pPr>
            <w:r w:rsidRPr="0065000E">
              <w:rPr>
                <w:color w:val="000000"/>
                <w:sz w:val="20"/>
                <w:szCs w:val="20"/>
              </w:rPr>
              <w:t>исполнение обязательств;</w:t>
            </w:r>
          </w:p>
          <w:p w:rsidR="0065000E" w:rsidRPr="0065000E" w:rsidRDefault="0065000E" w:rsidP="0065000E">
            <w:pPr>
              <w:spacing w:line="360" w:lineRule="auto"/>
              <w:rPr>
                <w:color w:val="000000"/>
                <w:sz w:val="20"/>
                <w:szCs w:val="20"/>
              </w:rPr>
            </w:pPr>
            <w:r w:rsidRPr="0065000E">
              <w:rPr>
                <w:color w:val="000000"/>
                <w:sz w:val="20"/>
                <w:szCs w:val="20"/>
              </w:rPr>
              <w:t>целевое финансирование - ориентированное на результат</w:t>
            </w:r>
          </w:p>
        </w:tc>
      </w:tr>
    </w:tbl>
    <w:p w:rsidR="00E34E4A" w:rsidRPr="0076013E" w:rsidRDefault="00E34E4A" w:rsidP="0076013E">
      <w:pPr>
        <w:spacing w:line="360" w:lineRule="auto"/>
        <w:ind w:firstLine="709"/>
        <w:jc w:val="both"/>
        <w:rPr>
          <w:color w:val="000000"/>
          <w:sz w:val="28"/>
          <w:szCs w:val="28"/>
        </w:rPr>
      </w:pPr>
    </w:p>
    <w:p w:rsidR="00E34E4A" w:rsidRPr="0076013E" w:rsidRDefault="00E34E4A" w:rsidP="0076013E">
      <w:pPr>
        <w:spacing w:line="360" w:lineRule="auto"/>
        <w:ind w:firstLine="709"/>
        <w:jc w:val="both"/>
        <w:rPr>
          <w:color w:val="000000"/>
          <w:sz w:val="28"/>
          <w:szCs w:val="28"/>
        </w:rPr>
      </w:pPr>
      <w:r w:rsidRPr="0076013E">
        <w:rPr>
          <w:color w:val="000000"/>
          <w:sz w:val="28"/>
          <w:szCs w:val="28"/>
        </w:rPr>
        <w:t>Что касается казначейского исполнения бюджетов, то здесь следует отметить, что все планы и задачи направлены на качественное и эффективное исполнение возложенных на Федеральное казначейство полномочий.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 1 января 2006 года вступил в действие Порядок кассового обслуживания исполнения бюджетов всех уровней органами Федерального казначейства, который обеспечивает:</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ведение единообразного учета операций со средствами бюджета, включая целевые средства, выделяемые в установленном порядке бюджетам из</w:t>
      </w:r>
      <w:r w:rsidR="0039031A">
        <w:rPr>
          <w:color w:val="000000"/>
          <w:sz w:val="28"/>
          <w:szCs w:val="28"/>
        </w:rPr>
        <w:t xml:space="preserve"> </w:t>
      </w:r>
      <w:r w:rsidRPr="0076013E">
        <w:rPr>
          <w:color w:val="000000"/>
          <w:sz w:val="28"/>
          <w:szCs w:val="28"/>
        </w:rPr>
        <w:t>федерального бюджета или из бюджета субъекта Российской Федерации;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проведение и учет на едином счете бюджета субъекта Российской Федерации (местного бюджета), открытому органу федерального казначейства для кассового обслуживания исполнения соответствующего бюджета, кассовых операций по поступлению и возврату не только собственных доходов соответствующего бюджета, но и операций по привлечению и погашению источников финансирования дефицита бюджета, а также по возврату в бюджет средств, выданных на возвратной основе, и восстановлению произведенных получателями средств кассовых расходов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Приоритетным направлением совершенствования бюджетной политики как государства в целом, так и субъектов Федерации является повышение прозрачности региональных и муниципальных финансов. Прозрачность облегчает контроль со стороны общества за эффективностью управления государственными и муниципальными финансами, повышает ответственность органов государственной власти субъектов Российской Федерации и органов местного самоуправления за принятые решения, содействует укреплению внутренней дисциплины в государственных и муниципальных учреждениях.</w:t>
      </w:r>
    </w:p>
    <w:p w:rsidR="00E34E4A" w:rsidRPr="0076013E" w:rsidRDefault="00E34E4A" w:rsidP="0039031A">
      <w:pPr>
        <w:spacing w:line="360" w:lineRule="auto"/>
        <w:ind w:firstLine="709"/>
        <w:jc w:val="both"/>
        <w:rPr>
          <w:color w:val="000000"/>
          <w:sz w:val="28"/>
          <w:szCs w:val="28"/>
        </w:rPr>
      </w:pPr>
      <w:r w:rsidRPr="0076013E">
        <w:rPr>
          <w:color w:val="000000"/>
          <w:sz w:val="28"/>
          <w:szCs w:val="28"/>
        </w:rPr>
        <w:t>Открытая информация о финансовом состоянии субъектов Российской Федерации и муниципальных образований, планах и результатах управления государственными и муниципальными финансами должна быть достоверной, прозрачной, своевременной и полной. В получении указанной информации заинтересованы не только те органы, осуществляющие управление</w:t>
      </w:r>
      <w:r w:rsidR="0039031A">
        <w:rPr>
          <w:color w:val="000000"/>
          <w:sz w:val="28"/>
          <w:szCs w:val="28"/>
        </w:rPr>
        <w:t xml:space="preserve"> </w:t>
      </w:r>
      <w:r w:rsidRPr="0076013E">
        <w:rPr>
          <w:color w:val="000000"/>
          <w:sz w:val="28"/>
          <w:szCs w:val="28"/>
        </w:rPr>
        <w:t>государственными и муниципальными финансами, но и граждане, инвесторы, кредиторы, другие субъекты хозяйственной деятельности.</w:t>
      </w:r>
      <w:r w:rsidR="0039031A">
        <w:rPr>
          <w:color w:val="000000"/>
          <w:sz w:val="28"/>
          <w:szCs w:val="28"/>
        </w:rPr>
        <w:t xml:space="preserve"> </w:t>
      </w:r>
      <w:r w:rsidRPr="0076013E">
        <w:rPr>
          <w:color w:val="000000"/>
          <w:sz w:val="28"/>
          <w:szCs w:val="28"/>
        </w:rPr>
        <w:t>В настоящее время в открытом доступе на регулярной основе публикуются отдельные элементы статистической информации о состоянии региональных и муниципальных финансов, в числе кото</w:t>
      </w:r>
      <w:r w:rsidR="0039031A">
        <w:rPr>
          <w:color w:val="000000"/>
          <w:sz w:val="28"/>
          <w:szCs w:val="28"/>
        </w:rPr>
        <w:t xml:space="preserve">рых присутствует отчетность об </w:t>
      </w:r>
      <w:r w:rsidRPr="0076013E">
        <w:rPr>
          <w:color w:val="000000"/>
          <w:sz w:val="28"/>
          <w:szCs w:val="28"/>
        </w:rPr>
        <w:t>исполнении бюджетов субъектов РФ и местных бюджетов.</w:t>
      </w:r>
      <w:r w:rsidR="0039031A">
        <w:rPr>
          <w:color w:val="000000"/>
          <w:sz w:val="28"/>
          <w:szCs w:val="28"/>
        </w:rPr>
        <w:t xml:space="preserve"> </w:t>
      </w:r>
      <w:r w:rsidRPr="0076013E">
        <w:rPr>
          <w:color w:val="000000"/>
          <w:sz w:val="28"/>
          <w:szCs w:val="28"/>
        </w:rPr>
        <w:t>Вместе с тем отсутствует полная картина функционирования секторов общественных финансов на региональном и муниципальном уровнях, равно как и единая методологическая основа для сбора, обработки и предоставления такого рода информации.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Особенно эта проблема актуальна на муниципальном уровне в условиях ограниченного набора данных в отношении муниципальных образований не только поселенческого, но и районного уровня.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Очевидно, что для эффективного использования полномочий по формированию и распределению межбюджетных трансфертов муниципальным образованиям необходим определенный перечень показателей по всем муниципалитетам, характеризующий уровень развития экономики, демографические, климатические, половозрастные и другие особенности конкретной территории. Целесообразно расширить возможности использования и повысить качество и полноту налоговой отчетности, формируя ее по каждому муниципальному образованию.</w:t>
      </w:r>
    </w:p>
    <w:p w:rsidR="0039031A" w:rsidRDefault="00E34E4A" w:rsidP="0076013E">
      <w:pPr>
        <w:spacing w:line="360" w:lineRule="auto"/>
        <w:ind w:firstLine="709"/>
        <w:jc w:val="both"/>
        <w:rPr>
          <w:color w:val="000000"/>
          <w:sz w:val="28"/>
          <w:szCs w:val="28"/>
        </w:rPr>
      </w:pPr>
      <w:r w:rsidRPr="0076013E">
        <w:rPr>
          <w:color w:val="000000"/>
          <w:sz w:val="28"/>
          <w:szCs w:val="28"/>
        </w:rPr>
        <w:t>В связи с проведением работы в области разграничения полномочий между федеральными органами государственной власти, органами государственной власти субъектов РФ и органами местного самоуправления Минфин Р.Ф. разрабатывает порядок формирования, ведения и распространения единой информационной базы, характеризующей состояние и качество управления бюджетами субъектов РФ и местными бюджетами, обеспечит свободный доступ к этой базе через сеть Интернет.</w:t>
      </w:r>
      <w:r w:rsidR="0039031A">
        <w:rPr>
          <w:color w:val="000000"/>
          <w:sz w:val="28"/>
          <w:szCs w:val="28"/>
        </w:rPr>
        <w:t xml:space="preserve"> </w:t>
      </w:r>
      <w:r w:rsidRPr="0076013E">
        <w:rPr>
          <w:color w:val="000000"/>
          <w:sz w:val="28"/>
          <w:szCs w:val="28"/>
        </w:rPr>
        <w:t>Кроме того, будут разработаны единые принципы составления статистической информации на всех уровнях</w:t>
      </w:r>
      <w:r w:rsidR="0039031A">
        <w:rPr>
          <w:color w:val="000000"/>
          <w:sz w:val="28"/>
          <w:szCs w:val="28"/>
        </w:rPr>
        <w:t xml:space="preserve"> </w:t>
      </w:r>
      <w:r w:rsidRPr="0076013E">
        <w:rPr>
          <w:color w:val="000000"/>
          <w:sz w:val="28"/>
          <w:szCs w:val="28"/>
        </w:rPr>
        <w:t>государственной власти в целях составления региональных и муниципальных показателей их соц</w:t>
      </w:r>
      <w:r w:rsidR="0039031A">
        <w:rPr>
          <w:color w:val="000000"/>
          <w:sz w:val="28"/>
          <w:szCs w:val="28"/>
        </w:rPr>
        <w:t xml:space="preserve">иально-экономического </w:t>
      </w:r>
      <w:r w:rsidRPr="0076013E">
        <w:rPr>
          <w:color w:val="000000"/>
          <w:sz w:val="28"/>
          <w:szCs w:val="28"/>
        </w:rPr>
        <w:t>развития по одинаковой методологии и достижения их согласованности с показателями федерального уровня.</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Необходимо также ввести в практику публичные ежегодные отчеты органов государственной власти субъектов Российской Федерации и органов местного самоуправления и разработать рекомендации по их составлению, в частности, по показателям эффективности деятельности. Публичные ежегодные отчеты органов государственной власти субъектов Российской Федерации и органов местного самоуправления должны включать результаты деятельности органов управления за прошедший год и планы повышения эффективности управления региональными и муниципальными финансами на предстоящий период.</w:t>
      </w:r>
    </w:p>
    <w:p w:rsidR="0076013E" w:rsidRDefault="00E34E4A" w:rsidP="0076013E">
      <w:pPr>
        <w:spacing w:line="360" w:lineRule="auto"/>
        <w:ind w:firstLine="709"/>
        <w:jc w:val="both"/>
        <w:rPr>
          <w:color w:val="000000"/>
          <w:sz w:val="28"/>
          <w:szCs w:val="28"/>
        </w:rPr>
      </w:pPr>
      <w:r w:rsidRPr="0076013E">
        <w:rPr>
          <w:color w:val="000000"/>
          <w:sz w:val="28"/>
          <w:szCs w:val="28"/>
        </w:rPr>
        <w:t>Указанные отчеты будут содействовать органам государственной власти субъектов Российской Федерации и органам самоуправления, населению и другим заинтересованным лицам в осуществлении контроля за эффективностью деятельности органов управления за прошедший период.</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Государство может достигнуть максимальной эффективности или уровня развития, когда оно будет основано на принципах демократии и отвечающей запросам времени разумной централизации и децентрализации власти, что дает эффективная вертикаль власти и развитое местное самоуправление.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Стратегической целью бюджетной реформы является следование общераспространенному пути - ее либерализация, предоставление региональным и местным властям реальной бюджетной самостоятельности. Реальная децентрализация бюджетной системы страны представляется более действенной, чем любое ужесточение прямого федерального контроля за региональными и местными финансами. Улучшение ситуации в экономике зависит не только от состояния межбюджетных отношений. Однако бюджетное регулирование, наряду с другими направлениями реформы</w:t>
      </w:r>
      <w:r w:rsidR="0039031A">
        <w:rPr>
          <w:color w:val="000000"/>
          <w:sz w:val="28"/>
          <w:szCs w:val="28"/>
        </w:rPr>
        <w:t xml:space="preserve"> </w:t>
      </w:r>
      <w:r w:rsidRPr="0076013E">
        <w:rPr>
          <w:color w:val="000000"/>
          <w:sz w:val="28"/>
          <w:szCs w:val="28"/>
        </w:rPr>
        <w:t>социально-экономического развития Российской Федерации, создает необходимые посылки для успешного решения существующих проблем.</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Органами Федерального казначейства ведется</w:t>
      </w:r>
      <w:r w:rsidR="00843447" w:rsidRPr="0076013E">
        <w:rPr>
          <w:color w:val="000000"/>
          <w:sz w:val="28"/>
          <w:szCs w:val="28"/>
        </w:rPr>
        <w:t xml:space="preserve"> постоянная напряженная работа,</w:t>
      </w:r>
      <w:r w:rsidR="0039031A">
        <w:rPr>
          <w:color w:val="000000"/>
          <w:sz w:val="28"/>
          <w:szCs w:val="28"/>
        </w:rPr>
        <w:t xml:space="preserve"> </w:t>
      </w:r>
      <w:r w:rsidRPr="0076013E">
        <w:rPr>
          <w:color w:val="000000"/>
          <w:sz w:val="28"/>
          <w:szCs w:val="28"/>
        </w:rPr>
        <w:t>направленная на решение возникающих проблем, на совершенствование взаимодействия с финансовыми органами с целью обеспечения качественного исполнения бюджетов субъектов Российской Федерации и местных бюджетов.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Новая задача поставлена перед нами и в 2007-2008 году: обеспечение внедрения Порядка кассового обслуживания территориальными органами Федерального казначейства операций со средствами, полученными бюджетными учреждениями субъектов РФ и муниципальных образований от предпринимательской и иной приносящей доход деятельности.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части основных проблем, затрудняющих процесс кассового обслуживания исполнения краевого бюджета и бюджетов муниципальных образований, в настоящее время можно выделить следующие: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нарушение принципа подведомственности при распределении бюджетных средств и как следствие включение получателя средств соответствующего бюджета в Сводный реестр распорядителей и получателей средств бюджета дважды, а то и трижды как подведомственное учреждение разных распорядителей средств бюджета. Ведение Сводного реестра распорядителей и получателей средств соответствующего бюджета для финансовых органов пока не является инструментом для приведения в актуальное состояние сведений, содержащихся в реестре.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 отсутствие порядка предоставления и использования средств краевого бюджета и бюджетов муниципальных образований, выделенных распорядителям и получателям средств соответствующих бюджетов в соответствии со сводной росписью в форме субсидий и субвенции.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Указанные проблемы необходимо решать уже сегодня, чтобы учесть их при составлении проектов соответствующих бюджетов на следующий финансовый год.</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связи с тем, что в настоящее время все уровни бюджетной системы РФ в</w:t>
      </w:r>
      <w:r w:rsidR="0076013E">
        <w:rPr>
          <w:color w:val="000000"/>
          <w:sz w:val="28"/>
          <w:szCs w:val="28"/>
        </w:rPr>
        <w:t xml:space="preserve"> </w:t>
      </w:r>
      <w:r w:rsidRPr="0076013E">
        <w:rPr>
          <w:color w:val="000000"/>
          <w:sz w:val="28"/>
          <w:szCs w:val="28"/>
        </w:rPr>
        <w:t>основном охвачены казначейским контролем, главным перспективным направлением в области управления общественными финансами, позволяющим обеспечить комплексный подход к решению поставленных целей и задач, по моему мнению, должно стать создание такой ситуации, при которой органы федерального казначейства будут выступать в качестве ведущего института, на основе которого могут быть сконцентрированы все направления управления бюджетными потоками.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Таким образом, переход на казначейскую систему сегодня становится одним из важнейших инструментов управления бюджетным процессом. Он позволяет перейти к планомерному, осмысленному и законному использованию средств регионального и местных бюджетов, объективно оценивать состояние финансовой системы в каждый момент.</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Кроме того, при казначейском исполнении бюджета предусмотрено использование единого программного продукта всеми участниками бюджетного процесса, что позволяет работать в едином информационном пространстве и автоматизировать всю бухгалтерскую отчетность. А это позволяет принимать более выверенные управленческие решения на всех уровнях власти.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Однако, следует отметить, что недостающим звеном механизма эффективного управления расходами в настоящее время является отсутствие: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единого системного перечня бюджетных услуг, предоставляемых населению;</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установленных стандартов качества предоставления бюджетных услуг;</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электронного документооборота с бюджетополучателями средств в связи с недостатком вычислительной техники и программного обеспечения, что препятствует внедрению казначейских технологий исполнения бюджетов.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Учитывая, что в настоящее время маневрирование свободными остатками средств на бюджетных счетах является важным инструментом воздействия</w:t>
      </w:r>
      <w:r w:rsidR="0039031A">
        <w:rPr>
          <w:color w:val="000000"/>
          <w:sz w:val="28"/>
          <w:szCs w:val="28"/>
        </w:rPr>
        <w:t xml:space="preserve"> </w:t>
      </w:r>
      <w:r w:rsidRPr="0076013E">
        <w:rPr>
          <w:color w:val="000000"/>
          <w:sz w:val="28"/>
          <w:szCs w:val="28"/>
        </w:rPr>
        <w:t>региональных администраций на экономику территорий, то к одному из самых перспективных направлений в области управления общественными финансами я бы отнесла управление ликвидностью, т.е. стремление органов власти иметь достаточное количество денег в нужном месте в нужное время, чтобы наиболее эффективным образом с точки зрения затрат выполнить обязательства государства.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При работе с чередующимися потребностью в ликвидных активах и их избытком в системе общественных финансов следует учитывать преимущества масштабности, которые можно получить, осуществляя консолидированное управление ликвидностью. Государственный аппарат состоит из множества организационных единиц, с географической точки зрения разбросанных по всей территории страны или региона и тем или иным образом - нуждающихся в платежах. Где-то может возникнуть временная нехватка ликвидных активов, в то время как в другом месте обнаруживается их избыток. Так как единственная задача ликвидных средств - обеспечить платежи, то не играет роли, где - географически или организационно - ликвидность возникла. Вся ликвидность государства может использоваться для всех государственных платежей. Поэтому, независимо от организационной структуры или степени децентрализации и самостоятельности, в системе государственного управления общественными финансами имеются сильные аргументы в пользу централизации управления всей ликвидности на одном счете, что позволяет уравновешивать ее дефицит и профицит. По этой причине почти во всех</w:t>
      </w:r>
      <w:r w:rsidR="0039031A">
        <w:rPr>
          <w:color w:val="000000"/>
          <w:sz w:val="28"/>
          <w:szCs w:val="28"/>
        </w:rPr>
        <w:t xml:space="preserve"> </w:t>
      </w:r>
      <w:r w:rsidRPr="0076013E">
        <w:rPr>
          <w:color w:val="000000"/>
          <w:sz w:val="28"/>
          <w:szCs w:val="28"/>
        </w:rPr>
        <w:t>развитых странах, имеющих современную структуру управления общественными финансами, были созданы так называемые системы Единого Казначейского Счета.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Основополагающая идея системы состоит в том, что профицит ликвидности в какой-то одной части государственных общественных финансов может</w:t>
      </w:r>
      <w:r w:rsidR="0039031A">
        <w:rPr>
          <w:color w:val="000000"/>
          <w:sz w:val="28"/>
          <w:szCs w:val="28"/>
        </w:rPr>
        <w:t xml:space="preserve"> </w:t>
      </w:r>
      <w:r w:rsidRPr="0076013E">
        <w:rPr>
          <w:color w:val="000000"/>
          <w:sz w:val="28"/>
          <w:szCs w:val="28"/>
        </w:rPr>
        <w:t>использоваться для покрытия дефицита в другой ее части. Поэтому счета всех</w:t>
      </w:r>
      <w:r w:rsidR="00843447" w:rsidRPr="0076013E">
        <w:rPr>
          <w:color w:val="000000"/>
          <w:sz w:val="28"/>
          <w:szCs w:val="28"/>
        </w:rPr>
        <w:t xml:space="preserve"> </w:t>
      </w:r>
      <w:r w:rsidRPr="0076013E">
        <w:rPr>
          <w:color w:val="000000"/>
          <w:sz w:val="28"/>
          <w:szCs w:val="28"/>
        </w:rPr>
        <w:t>министерств, ведомств, бюджетополучателей и вероятных внебюджетных фондов подключаются к единой структуре счетов, которая соединена с основным счетом. Все платежи государства должны проходить через систему Единого Казначейского Счета. Сальдо на индивидуальных счетах в этой системе в каждый момент времени равно нулю. Счета используются только для целей регистрации движения ликвидности. Вся ликвидность в системе государственных финансов концентрируется на основном счете и, благодаря этому, может быть целиком и полностью использована для осуществления платежей.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настоящее время в России созданы предпосылки для внедрения метода управления ликвидностью посредством Единого Казначейского Счета - завершен переход территориальных Управлений федерального бюджета, что создает возможности для централизации всех средств на уровне федерального казначейства. Для реализации функции управления ликвидностью Единого Казначейского Счета в федеральном казначействе необходимо в перспективе выделить отдельное структурное подразделение, которое должно будет обеспечить координацию всех денежных потоков Российского бюджета.</w:t>
      </w:r>
    </w:p>
    <w:p w:rsidR="0076013E" w:rsidRDefault="00E34E4A" w:rsidP="0076013E">
      <w:pPr>
        <w:spacing w:line="360" w:lineRule="auto"/>
        <w:ind w:firstLine="709"/>
        <w:jc w:val="both"/>
        <w:rPr>
          <w:color w:val="000000"/>
          <w:sz w:val="28"/>
          <w:szCs w:val="28"/>
        </w:rPr>
      </w:pPr>
      <w:r w:rsidRPr="0076013E">
        <w:rPr>
          <w:color w:val="000000"/>
          <w:sz w:val="28"/>
          <w:szCs w:val="28"/>
        </w:rPr>
        <w:t>В связи с тем, что казначейская система предполагает обязательный учет различных видов государственных финансов в целях регулирования межбюджетных пропорций, очень актуальной является постановка вопроса об исполнении через органы казначейства всех финансовых ресурсов государства, в том числе и бюджетов государственных внебюджетных фондов.</w:t>
      </w:r>
      <w:r w:rsidR="0039031A">
        <w:rPr>
          <w:color w:val="000000"/>
          <w:sz w:val="28"/>
          <w:szCs w:val="28"/>
        </w:rPr>
        <w:t xml:space="preserve"> </w:t>
      </w:r>
      <w:r w:rsidRPr="0076013E">
        <w:rPr>
          <w:color w:val="000000"/>
          <w:sz w:val="28"/>
          <w:szCs w:val="28"/>
        </w:rPr>
        <w:t>Поскольку эти фонды выполняют типичные операции органов госуд</w:t>
      </w:r>
      <w:r w:rsidR="0039031A">
        <w:rPr>
          <w:color w:val="000000"/>
          <w:sz w:val="28"/>
          <w:szCs w:val="28"/>
        </w:rPr>
        <w:t>арственного</w:t>
      </w:r>
      <w:r w:rsidRPr="0076013E">
        <w:rPr>
          <w:color w:val="000000"/>
          <w:sz w:val="28"/>
          <w:szCs w:val="28"/>
        </w:rPr>
        <w:t xml:space="preserve"> управления и оперируют крупными средствами, зачастую сравнимыми с бюджетом сектора государственного управления, органы экономического регулирования обязательно должны иметь полную и оперативную информацию по их финансовым операциям. Отсутствие такой информации</w:t>
      </w:r>
      <w:r w:rsidR="0039031A">
        <w:rPr>
          <w:color w:val="000000"/>
          <w:sz w:val="28"/>
          <w:szCs w:val="28"/>
        </w:rPr>
        <w:t xml:space="preserve"> </w:t>
      </w:r>
      <w:r w:rsidRPr="0076013E">
        <w:rPr>
          <w:color w:val="000000"/>
          <w:sz w:val="28"/>
          <w:szCs w:val="28"/>
        </w:rPr>
        <w:t>может резко снизить действенность усилий правительства по корректировке бюджетной политики.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Кроме того, при казначейском исполнении бюджетов государственных внебюджетных фондов создаются условия для использования избыточных денежных ресурсов этих органов, находящихся на Едином Казначейском Счете.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Еще одно направление, связанное с перспективами управления общественными финансами, по моему убеждению, связано с реализацией национальных проектов. В настоящий момент финансирование, выделяемое из федерального бюджета на их реализацию, идет различными путями: в виде субсидий, выделяемых региональным бюджетам; через выделение средств Территориальным Фондам Обязательного Медицинского Страхования на денежные выплаты врачам; а также министерствам на проведение централизованных закупок. Таким образом, нарушается целостность единого подхода к процедуре управления, расходования и контролю за средствами федерального бюджета.</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случае передачи функций по кассовому исполнению национальных проектов органам федерального казначейства проблемы предварительного и текущего контроля отпадают сами собой, так как основной контроль за движением финансовых потоков государства будет вестись и на стадии выделения средств, и на стадии их использования через территориальные органы Федерального казначейства, а кроме того значительно увеличиться оперативность доведения средств до конечных получателей.</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Кассовое исполнение бюджета органами Федерального казначейства способствует предотвращению неэффективного и ненормативного расходования денежных средств. В результате дополнительные ресурсы местного бюджета остаются в распоряжении органа местного самоуправления.</w:t>
      </w:r>
    </w:p>
    <w:p w:rsidR="0039031A" w:rsidRDefault="00E34E4A" w:rsidP="0076013E">
      <w:pPr>
        <w:spacing w:line="360" w:lineRule="auto"/>
        <w:ind w:firstLine="709"/>
        <w:jc w:val="both"/>
        <w:rPr>
          <w:color w:val="000000"/>
          <w:sz w:val="28"/>
          <w:szCs w:val="28"/>
        </w:rPr>
      </w:pPr>
      <w:r w:rsidRPr="0076013E">
        <w:rPr>
          <w:color w:val="000000"/>
          <w:sz w:val="28"/>
          <w:szCs w:val="28"/>
        </w:rPr>
        <w:t>В целом по итогам работы можно сделать вывод о том, что никаких непреодолимых трудностей при переводе бюджетов на кассовое исполнение в системе Федерального казначейства не существует в принципе.</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Технологическая часть разработана в достаточной степени хорошо. Технические и материальные вопросы могут и должны быть решены в короткие сроки. Кадровые проблемы всегда были и будут основными, но они носят уже субъективный характер.</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Возможно ли в течение короткого срока осуществить перевод бюджетов на кассовое исполнение в системе федерального казначейства? Безусловно, можно. Для этого требуется только одно - добрая воля и желание работать.</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Органы местного самоуправления находятся ближе всех к конкретным людям</w:t>
      </w:r>
      <w:r w:rsidR="0039031A">
        <w:rPr>
          <w:color w:val="000000"/>
          <w:sz w:val="28"/>
          <w:szCs w:val="28"/>
        </w:rPr>
        <w:t>,</w:t>
      </w:r>
      <w:r w:rsidRPr="0076013E">
        <w:rPr>
          <w:color w:val="000000"/>
          <w:sz w:val="28"/>
          <w:szCs w:val="28"/>
        </w:rPr>
        <w:t xml:space="preserve"> и именно они должны решать повседневные вопросы жизнеобеспечения на той или иной территории. А роль финансистов заключается в том, чтобы максимально использовать имеющиеся в нашем распоряжении средства информационных и коммуникационных технологий, использовать их как действенные инструменты управления местными финансами.</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За последнее время бюджетное законодательство нашей страны претерпело существенные изменения как в части процесса исполнения федерального бюджета, так и в значительной части на уровне региональных и местных бюджетов.</w:t>
      </w:r>
    </w:p>
    <w:p w:rsidR="00E34E4A" w:rsidRDefault="00E34E4A" w:rsidP="0076013E">
      <w:pPr>
        <w:spacing w:line="360" w:lineRule="auto"/>
        <w:ind w:firstLine="709"/>
        <w:jc w:val="both"/>
        <w:rPr>
          <w:color w:val="000000"/>
          <w:sz w:val="28"/>
          <w:szCs w:val="28"/>
        </w:rPr>
      </w:pPr>
      <w:r w:rsidRPr="0076013E">
        <w:rPr>
          <w:color w:val="000000"/>
          <w:sz w:val="28"/>
          <w:szCs w:val="28"/>
        </w:rPr>
        <w:t>В заключении хотелось бы отметить, что на данный момент реформа бюджетных отношений в Российской Федерации находится в решающей стадии, в ходе которой предстоит завершить переход к эффективной системе взаимодействия между всеми уровнями бюджетной системы, которая в конечном итоге позволит повысить уровень благосостояния населения. На пути решения столь масштабных задач возникает множество проблем, благополучное разрешение которых будет являться залогом успешно</w:t>
      </w:r>
      <w:r w:rsidR="00843447" w:rsidRPr="0076013E">
        <w:rPr>
          <w:color w:val="000000"/>
          <w:sz w:val="28"/>
          <w:szCs w:val="28"/>
        </w:rPr>
        <w:t>го развития всей страны в целом</w:t>
      </w:r>
      <w:r w:rsidR="0039031A">
        <w:rPr>
          <w:color w:val="000000"/>
          <w:sz w:val="28"/>
          <w:szCs w:val="28"/>
        </w:rPr>
        <w:t>.</w:t>
      </w:r>
    </w:p>
    <w:p w:rsidR="0039031A" w:rsidRPr="0076013E" w:rsidRDefault="0039031A" w:rsidP="0076013E">
      <w:pPr>
        <w:spacing w:line="360" w:lineRule="auto"/>
        <w:ind w:firstLine="709"/>
        <w:jc w:val="both"/>
        <w:rPr>
          <w:color w:val="000000"/>
          <w:sz w:val="28"/>
          <w:szCs w:val="28"/>
        </w:rPr>
      </w:pPr>
    </w:p>
    <w:p w:rsidR="00E34E4A" w:rsidRPr="0039031A" w:rsidRDefault="0039031A" w:rsidP="0076013E">
      <w:pPr>
        <w:spacing w:line="360" w:lineRule="auto"/>
        <w:ind w:firstLine="709"/>
        <w:jc w:val="both"/>
        <w:rPr>
          <w:b/>
          <w:bCs/>
          <w:color w:val="000000"/>
          <w:sz w:val="28"/>
          <w:szCs w:val="28"/>
        </w:rPr>
      </w:pPr>
      <w:r>
        <w:rPr>
          <w:color w:val="000000"/>
          <w:sz w:val="28"/>
          <w:szCs w:val="28"/>
        </w:rPr>
        <w:br w:type="page"/>
      </w:r>
      <w:r w:rsidR="00E34E4A" w:rsidRPr="0039031A">
        <w:rPr>
          <w:b/>
          <w:bCs/>
          <w:color w:val="000000"/>
          <w:sz w:val="28"/>
          <w:szCs w:val="28"/>
        </w:rPr>
        <w:t>Заключение</w:t>
      </w:r>
    </w:p>
    <w:p w:rsidR="0039031A" w:rsidRDefault="0039031A" w:rsidP="0076013E">
      <w:pPr>
        <w:spacing w:line="360" w:lineRule="auto"/>
        <w:ind w:firstLine="709"/>
        <w:jc w:val="both"/>
        <w:rPr>
          <w:color w:val="000000"/>
          <w:sz w:val="28"/>
          <w:szCs w:val="28"/>
        </w:rPr>
      </w:pPr>
    </w:p>
    <w:p w:rsidR="00E34E4A" w:rsidRPr="0076013E" w:rsidRDefault="00E34E4A" w:rsidP="0076013E">
      <w:pPr>
        <w:spacing w:line="360" w:lineRule="auto"/>
        <w:ind w:firstLine="709"/>
        <w:jc w:val="both"/>
        <w:rPr>
          <w:color w:val="000000"/>
          <w:sz w:val="28"/>
          <w:szCs w:val="28"/>
        </w:rPr>
      </w:pPr>
      <w:r w:rsidRPr="0076013E">
        <w:rPr>
          <w:color w:val="000000"/>
          <w:sz w:val="28"/>
          <w:szCs w:val="28"/>
        </w:rPr>
        <w:t>В курсовой работе была проделана работа по изучению казначейской системы исполнения местного бюджета. Вследствие чего было выяснено, что в условиях рыночной экономики казначейская система исполнения бюджета на сегодняшний день наиболее эффективная, и альтернативы такой системе не существует. Контроль, осуществляемый органами федерального казначейства, позволяет не только выявить нарушителей финансовой дисциплины, но и предотвратить эти нарушения. Казначейство является одним из главных инструментов экономической безопасности страны.</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Федеральному казначейству как субъекту управления бюджетной собственностью принадлежит ключевая роль в финансовой системе страны, что позволит сосредоточить на его основе основные рычаги по регламентации бюджетных пропорций в государстве, и управления государственными финансами, они должны быть полностью сосредоточены в одном месте, т.е. в системе органов федерального казначейства, включая не только бюджетные средства, но и внебюджетные фонды, все внебюджетные средства государственных организаций и учреждений, таможенные платежи и средства государственных бюджетных фондов.</w:t>
      </w:r>
    </w:p>
    <w:p w:rsidR="00E34E4A" w:rsidRPr="0076013E" w:rsidRDefault="00E34E4A" w:rsidP="0076013E">
      <w:pPr>
        <w:spacing w:line="360" w:lineRule="auto"/>
        <w:ind w:firstLine="709"/>
        <w:jc w:val="both"/>
        <w:rPr>
          <w:color w:val="000000"/>
          <w:sz w:val="28"/>
          <w:szCs w:val="28"/>
        </w:rPr>
      </w:pPr>
      <w:r w:rsidRPr="0076013E">
        <w:rPr>
          <w:color w:val="000000"/>
          <w:sz w:val="28"/>
          <w:szCs w:val="28"/>
        </w:rPr>
        <w:t>Казначейская система исполнения бюджетов позволяет: повысить эффективность использования бюджетных средств путем обеспечения целевой направленности, своевременности и рациональности их расходования; ускорить оборачиваемость бюджетных средств за счет сокращения пробега средств от распорядителя до конечных получателей.</w:t>
      </w:r>
      <w:r w:rsidR="0039031A">
        <w:rPr>
          <w:color w:val="000000"/>
          <w:sz w:val="28"/>
          <w:szCs w:val="28"/>
        </w:rPr>
        <w:t xml:space="preserve"> </w:t>
      </w:r>
      <w:r w:rsidRPr="0076013E">
        <w:rPr>
          <w:color w:val="000000"/>
          <w:sz w:val="28"/>
          <w:szCs w:val="28"/>
        </w:rPr>
        <w:t>Принимая во внимание ведущую роль бюджета в экономической и социальной жизни общества, требуется существенно повысить роль федерального казначейства в исполнении бюджета. Поэтому необходимо расширить функции его территориальных органов, сделав их главными проводниками средств федерального и территориальных бюджетов.</w:t>
      </w:r>
    </w:p>
    <w:p w:rsidR="0076013E" w:rsidRPr="0039031A" w:rsidRDefault="0039031A" w:rsidP="0076013E">
      <w:pPr>
        <w:spacing w:line="360" w:lineRule="auto"/>
        <w:ind w:firstLine="709"/>
        <w:jc w:val="both"/>
        <w:rPr>
          <w:b/>
          <w:bCs/>
          <w:color w:val="000000"/>
          <w:sz w:val="28"/>
          <w:szCs w:val="28"/>
        </w:rPr>
      </w:pPr>
      <w:r>
        <w:rPr>
          <w:b/>
          <w:bCs/>
          <w:color w:val="000000"/>
          <w:sz w:val="28"/>
          <w:szCs w:val="28"/>
        </w:rPr>
        <w:br w:type="page"/>
      </w:r>
      <w:r w:rsidR="00E34E4A" w:rsidRPr="0039031A">
        <w:rPr>
          <w:b/>
          <w:bCs/>
          <w:color w:val="000000"/>
          <w:sz w:val="28"/>
          <w:szCs w:val="28"/>
        </w:rPr>
        <w:t>Список используемой литературы</w:t>
      </w:r>
    </w:p>
    <w:p w:rsidR="0039031A" w:rsidRDefault="0039031A" w:rsidP="0076013E">
      <w:pPr>
        <w:spacing w:line="360" w:lineRule="auto"/>
        <w:ind w:firstLine="709"/>
        <w:jc w:val="both"/>
        <w:rPr>
          <w:color w:val="000000"/>
          <w:sz w:val="28"/>
          <w:szCs w:val="28"/>
        </w:rPr>
      </w:pPr>
    </w:p>
    <w:p w:rsidR="0076013E" w:rsidRDefault="00E34E4A" w:rsidP="0039031A">
      <w:pPr>
        <w:spacing w:line="360" w:lineRule="auto"/>
        <w:rPr>
          <w:color w:val="000000"/>
          <w:sz w:val="28"/>
          <w:szCs w:val="28"/>
        </w:rPr>
      </w:pPr>
      <w:r w:rsidRPr="0076013E">
        <w:rPr>
          <w:color w:val="000000"/>
          <w:sz w:val="28"/>
          <w:szCs w:val="28"/>
        </w:rPr>
        <w:t>1.</w:t>
      </w:r>
      <w:r w:rsidR="0039031A">
        <w:rPr>
          <w:color w:val="000000"/>
          <w:sz w:val="28"/>
          <w:szCs w:val="28"/>
        </w:rPr>
        <w:t xml:space="preserve"> </w:t>
      </w:r>
      <w:r w:rsidRPr="0076013E">
        <w:rPr>
          <w:color w:val="000000"/>
          <w:sz w:val="28"/>
          <w:szCs w:val="28"/>
        </w:rPr>
        <w:t>Бюджетный кодекс Российской Федерации. - М.: Тандем, 2005. - 112с.</w:t>
      </w:r>
    </w:p>
    <w:p w:rsidR="0076013E" w:rsidRDefault="00E34E4A" w:rsidP="0039031A">
      <w:pPr>
        <w:spacing w:line="360" w:lineRule="auto"/>
        <w:rPr>
          <w:color w:val="000000"/>
          <w:sz w:val="28"/>
          <w:szCs w:val="28"/>
        </w:rPr>
      </w:pPr>
      <w:r w:rsidRPr="0076013E">
        <w:rPr>
          <w:color w:val="000000"/>
          <w:sz w:val="28"/>
          <w:szCs w:val="28"/>
        </w:rPr>
        <w:t>2.</w:t>
      </w:r>
      <w:r w:rsidR="0039031A">
        <w:rPr>
          <w:color w:val="000000"/>
          <w:sz w:val="28"/>
          <w:szCs w:val="28"/>
        </w:rPr>
        <w:t xml:space="preserve"> </w:t>
      </w:r>
      <w:r w:rsidRPr="0076013E">
        <w:rPr>
          <w:color w:val="000000"/>
          <w:sz w:val="28"/>
          <w:szCs w:val="28"/>
        </w:rPr>
        <w:t>Бюджетное послание президента РФ Федеральному собранию РФ «О бюджетной политике в 2008-2010гг.»// Финансы, 2007, №3, - с.3-11</w:t>
      </w:r>
    </w:p>
    <w:p w:rsidR="0076013E" w:rsidRDefault="00E34E4A" w:rsidP="0039031A">
      <w:pPr>
        <w:spacing w:line="360" w:lineRule="auto"/>
        <w:rPr>
          <w:color w:val="000000"/>
          <w:sz w:val="28"/>
          <w:szCs w:val="28"/>
        </w:rPr>
      </w:pPr>
      <w:r w:rsidRPr="0076013E">
        <w:rPr>
          <w:color w:val="000000"/>
          <w:sz w:val="28"/>
          <w:szCs w:val="28"/>
        </w:rPr>
        <w:t>3.</w:t>
      </w:r>
      <w:r w:rsidR="0039031A">
        <w:rPr>
          <w:color w:val="000000"/>
          <w:sz w:val="28"/>
          <w:szCs w:val="28"/>
        </w:rPr>
        <w:t xml:space="preserve"> </w:t>
      </w:r>
      <w:r w:rsidRPr="0076013E">
        <w:rPr>
          <w:color w:val="000000"/>
          <w:sz w:val="28"/>
          <w:szCs w:val="28"/>
        </w:rPr>
        <w:t>Акперов И.Г Казначейская система исполнения бюджета в Российской Федерации: Учеб. Пособие/ И.А. Коноплева, С.П.Головач. - М.:</w:t>
      </w:r>
      <w:r w:rsidR="0039031A">
        <w:rPr>
          <w:color w:val="000000"/>
          <w:sz w:val="28"/>
          <w:szCs w:val="28"/>
        </w:rPr>
        <w:t xml:space="preserve"> </w:t>
      </w:r>
      <w:r w:rsidRPr="0076013E">
        <w:rPr>
          <w:color w:val="000000"/>
          <w:sz w:val="28"/>
          <w:szCs w:val="28"/>
        </w:rPr>
        <w:t>Финансы и статистика, 2005. - 352 с.: ил.</w:t>
      </w:r>
    </w:p>
    <w:p w:rsidR="0076013E" w:rsidRDefault="00E34E4A" w:rsidP="0039031A">
      <w:pPr>
        <w:spacing w:line="360" w:lineRule="auto"/>
        <w:rPr>
          <w:color w:val="000000"/>
          <w:sz w:val="28"/>
          <w:szCs w:val="28"/>
        </w:rPr>
      </w:pPr>
      <w:r w:rsidRPr="0076013E">
        <w:rPr>
          <w:color w:val="000000"/>
          <w:sz w:val="28"/>
          <w:szCs w:val="28"/>
        </w:rPr>
        <w:t>4.</w:t>
      </w:r>
      <w:r w:rsidR="0039031A">
        <w:rPr>
          <w:color w:val="000000"/>
          <w:sz w:val="28"/>
          <w:szCs w:val="28"/>
        </w:rPr>
        <w:t xml:space="preserve"> </w:t>
      </w:r>
      <w:r w:rsidRPr="0076013E">
        <w:rPr>
          <w:color w:val="000000"/>
          <w:sz w:val="28"/>
          <w:szCs w:val="28"/>
        </w:rPr>
        <w:t>Бежаев О. Основные задачи финансовых органов субъектов Российской Федерации, муниципальных образований по формированию межбюджетных отношений и местных бюджетов в 2006 году // Бюджет, 2005, №8, - с. 42-51</w:t>
      </w:r>
    </w:p>
    <w:p w:rsidR="0076013E" w:rsidRDefault="00E34E4A" w:rsidP="0039031A">
      <w:pPr>
        <w:spacing w:line="360" w:lineRule="auto"/>
        <w:rPr>
          <w:color w:val="000000"/>
          <w:sz w:val="28"/>
          <w:szCs w:val="28"/>
        </w:rPr>
      </w:pPr>
      <w:r w:rsidRPr="0076013E">
        <w:rPr>
          <w:color w:val="000000"/>
          <w:sz w:val="28"/>
          <w:szCs w:val="28"/>
        </w:rPr>
        <w:t>5.</w:t>
      </w:r>
      <w:r w:rsidR="0039031A">
        <w:rPr>
          <w:color w:val="000000"/>
          <w:sz w:val="28"/>
          <w:szCs w:val="28"/>
        </w:rPr>
        <w:t xml:space="preserve"> </w:t>
      </w:r>
      <w:r w:rsidRPr="0076013E">
        <w:rPr>
          <w:color w:val="000000"/>
          <w:sz w:val="28"/>
          <w:szCs w:val="28"/>
        </w:rPr>
        <w:t>Безденежных А.В., Начинкин Д.Б. Особенности казначейской системы исполнения бюджетов // Бухгалтерский учет в бюджетных и некоммерческих организациях. - 2004, №15, - с. 28-30</w:t>
      </w:r>
    </w:p>
    <w:p w:rsidR="0076013E" w:rsidRDefault="00E34E4A" w:rsidP="0039031A">
      <w:pPr>
        <w:spacing w:line="360" w:lineRule="auto"/>
        <w:rPr>
          <w:color w:val="000000"/>
          <w:sz w:val="28"/>
          <w:szCs w:val="28"/>
        </w:rPr>
      </w:pPr>
      <w:r w:rsidRPr="0076013E">
        <w:rPr>
          <w:color w:val="000000"/>
          <w:sz w:val="28"/>
          <w:szCs w:val="28"/>
        </w:rPr>
        <w:t>6.</w:t>
      </w:r>
      <w:r w:rsidR="0039031A">
        <w:rPr>
          <w:color w:val="000000"/>
          <w:sz w:val="28"/>
          <w:szCs w:val="28"/>
        </w:rPr>
        <w:t xml:space="preserve"> </w:t>
      </w:r>
      <w:r w:rsidRPr="0076013E">
        <w:rPr>
          <w:color w:val="000000"/>
          <w:sz w:val="28"/>
          <w:szCs w:val="28"/>
        </w:rPr>
        <w:t>Вартапетов К.С., Чернявский А.В. Подготовка бюджетов поселений на 2006 год: проблемы и пути решения // Финансы, 2005, №7, - с. 11-14</w:t>
      </w:r>
    </w:p>
    <w:p w:rsidR="0076013E" w:rsidRDefault="00E34E4A" w:rsidP="0039031A">
      <w:pPr>
        <w:spacing w:line="360" w:lineRule="auto"/>
        <w:rPr>
          <w:color w:val="000000"/>
          <w:sz w:val="28"/>
          <w:szCs w:val="28"/>
        </w:rPr>
      </w:pPr>
      <w:r w:rsidRPr="0076013E">
        <w:rPr>
          <w:color w:val="000000"/>
          <w:sz w:val="28"/>
          <w:szCs w:val="28"/>
        </w:rPr>
        <w:t>7.</w:t>
      </w:r>
      <w:r w:rsidR="0039031A">
        <w:rPr>
          <w:color w:val="000000"/>
          <w:sz w:val="28"/>
          <w:szCs w:val="28"/>
        </w:rPr>
        <w:t xml:space="preserve"> </w:t>
      </w:r>
      <w:r w:rsidRPr="0076013E">
        <w:rPr>
          <w:color w:val="000000"/>
          <w:sz w:val="28"/>
          <w:szCs w:val="28"/>
        </w:rPr>
        <w:t>Годин А.М., Подпорина И.В. Бюджет и бюджетная система Российской Федерации: Учебное пособие. - М.: Издательско-торговая корпорация «Дашков.</w:t>
      </w:r>
    </w:p>
    <w:p w:rsidR="0076013E" w:rsidRDefault="00E34E4A" w:rsidP="0039031A">
      <w:pPr>
        <w:spacing w:line="360" w:lineRule="auto"/>
        <w:rPr>
          <w:color w:val="000000"/>
          <w:sz w:val="28"/>
          <w:szCs w:val="28"/>
        </w:rPr>
      </w:pPr>
      <w:r w:rsidRPr="0076013E">
        <w:rPr>
          <w:color w:val="000000"/>
          <w:sz w:val="28"/>
          <w:szCs w:val="28"/>
        </w:rPr>
        <w:t>8.</w:t>
      </w:r>
      <w:r w:rsidR="0039031A">
        <w:rPr>
          <w:color w:val="000000"/>
          <w:sz w:val="28"/>
          <w:szCs w:val="28"/>
        </w:rPr>
        <w:t xml:space="preserve"> </w:t>
      </w:r>
      <w:r w:rsidRPr="0076013E">
        <w:rPr>
          <w:color w:val="000000"/>
          <w:sz w:val="28"/>
          <w:szCs w:val="28"/>
        </w:rPr>
        <w:t>Ермилов В.Г. Проблемы доходной базы бюджетов субъектов Федерации.</w:t>
      </w:r>
    </w:p>
    <w:p w:rsidR="0076013E" w:rsidRDefault="00E34E4A" w:rsidP="0039031A">
      <w:pPr>
        <w:spacing w:line="360" w:lineRule="auto"/>
        <w:rPr>
          <w:color w:val="000000"/>
          <w:sz w:val="28"/>
          <w:szCs w:val="28"/>
        </w:rPr>
      </w:pPr>
      <w:r w:rsidRPr="0076013E">
        <w:rPr>
          <w:color w:val="000000"/>
          <w:sz w:val="28"/>
          <w:szCs w:val="28"/>
        </w:rPr>
        <w:t>9.</w:t>
      </w:r>
      <w:r w:rsidR="0039031A">
        <w:rPr>
          <w:color w:val="000000"/>
          <w:sz w:val="28"/>
          <w:szCs w:val="28"/>
        </w:rPr>
        <w:t xml:space="preserve"> </w:t>
      </w:r>
      <w:r w:rsidRPr="0076013E">
        <w:rPr>
          <w:color w:val="000000"/>
          <w:sz w:val="28"/>
          <w:szCs w:val="28"/>
        </w:rPr>
        <w:t>Завьялов Д.Ю. Реформа местного самоуправления: межбюджетный аспект разграничения расходных полномочий // Финансы, 2007, №10, - с.38-41</w:t>
      </w:r>
    </w:p>
    <w:p w:rsidR="0076013E" w:rsidRDefault="00E34E4A" w:rsidP="0039031A">
      <w:pPr>
        <w:spacing w:line="360" w:lineRule="auto"/>
        <w:rPr>
          <w:color w:val="000000"/>
          <w:sz w:val="28"/>
          <w:szCs w:val="28"/>
        </w:rPr>
      </w:pPr>
      <w:r w:rsidRPr="0076013E">
        <w:rPr>
          <w:color w:val="000000"/>
          <w:sz w:val="28"/>
          <w:szCs w:val="28"/>
        </w:rPr>
        <w:t>10.</w:t>
      </w:r>
      <w:r w:rsidR="0039031A">
        <w:rPr>
          <w:color w:val="000000"/>
          <w:sz w:val="28"/>
          <w:szCs w:val="28"/>
        </w:rPr>
        <w:t xml:space="preserve"> </w:t>
      </w:r>
      <w:r w:rsidRPr="0076013E">
        <w:rPr>
          <w:color w:val="000000"/>
          <w:sz w:val="28"/>
          <w:szCs w:val="28"/>
        </w:rPr>
        <w:t>Иванова Н.Г., Маковник Т.Д. Казначейская система исполнения бюджетов.</w:t>
      </w:r>
    </w:p>
    <w:p w:rsidR="0076013E" w:rsidRDefault="00E34E4A" w:rsidP="0039031A">
      <w:pPr>
        <w:spacing w:line="360" w:lineRule="auto"/>
        <w:rPr>
          <w:color w:val="000000"/>
          <w:sz w:val="28"/>
          <w:szCs w:val="28"/>
        </w:rPr>
      </w:pPr>
      <w:r w:rsidRPr="0076013E">
        <w:rPr>
          <w:color w:val="000000"/>
          <w:sz w:val="28"/>
          <w:szCs w:val="28"/>
        </w:rPr>
        <w:t>11.</w:t>
      </w:r>
      <w:r w:rsidR="0039031A">
        <w:rPr>
          <w:color w:val="000000"/>
          <w:sz w:val="28"/>
          <w:szCs w:val="28"/>
        </w:rPr>
        <w:t xml:space="preserve"> </w:t>
      </w:r>
      <w:r w:rsidRPr="0076013E">
        <w:rPr>
          <w:color w:val="000000"/>
          <w:sz w:val="28"/>
          <w:szCs w:val="28"/>
        </w:rPr>
        <w:t>Король Е. О сущности понятий «бюджет», «исполнение бюджета», «казначейское исполнение бюджета» // Бюджет, 2007, №1, - с. 68-71</w:t>
      </w:r>
    </w:p>
    <w:p w:rsidR="00E34E4A" w:rsidRPr="0076013E" w:rsidRDefault="00E34E4A" w:rsidP="0039031A">
      <w:pPr>
        <w:spacing w:line="360" w:lineRule="auto"/>
        <w:rPr>
          <w:color w:val="000000"/>
          <w:sz w:val="28"/>
          <w:szCs w:val="28"/>
        </w:rPr>
      </w:pPr>
      <w:r w:rsidRPr="0076013E">
        <w:rPr>
          <w:color w:val="000000"/>
          <w:sz w:val="28"/>
          <w:szCs w:val="28"/>
        </w:rPr>
        <w:t>12.</w:t>
      </w:r>
      <w:r w:rsidR="0039031A">
        <w:rPr>
          <w:color w:val="000000"/>
          <w:sz w:val="28"/>
          <w:szCs w:val="28"/>
        </w:rPr>
        <w:t xml:space="preserve"> </w:t>
      </w:r>
      <w:r w:rsidRPr="0076013E">
        <w:rPr>
          <w:color w:val="000000"/>
          <w:sz w:val="28"/>
          <w:szCs w:val="28"/>
        </w:rPr>
        <w:t>Костюченко В.Ф. Пути реализации реформы местного самоуправления казначейскими органами // Финансы, 2005, №9, - с.24-28</w:t>
      </w:r>
    </w:p>
    <w:p w:rsidR="0076013E" w:rsidRDefault="00E34E4A" w:rsidP="0039031A">
      <w:pPr>
        <w:spacing w:line="360" w:lineRule="auto"/>
        <w:rPr>
          <w:color w:val="000000"/>
          <w:sz w:val="28"/>
          <w:szCs w:val="28"/>
        </w:rPr>
      </w:pPr>
      <w:r w:rsidRPr="0076013E">
        <w:rPr>
          <w:color w:val="000000"/>
          <w:sz w:val="28"/>
          <w:szCs w:val="28"/>
        </w:rPr>
        <w:t>13.</w:t>
      </w:r>
      <w:r w:rsidR="0039031A">
        <w:rPr>
          <w:color w:val="000000"/>
          <w:sz w:val="28"/>
          <w:szCs w:val="28"/>
        </w:rPr>
        <w:t xml:space="preserve"> </w:t>
      </w:r>
      <w:r w:rsidRPr="0076013E">
        <w:rPr>
          <w:color w:val="000000"/>
          <w:sz w:val="28"/>
          <w:szCs w:val="28"/>
        </w:rPr>
        <w:t>Киреева Е.В. О финансовых основах местного самоуправления // Финансы.</w:t>
      </w:r>
    </w:p>
    <w:p w:rsidR="0076013E" w:rsidRDefault="00E34E4A" w:rsidP="0039031A">
      <w:pPr>
        <w:spacing w:line="360" w:lineRule="auto"/>
        <w:rPr>
          <w:color w:val="000000"/>
          <w:sz w:val="28"/>
          <w:szCs w:val="28"/>
        </w:rPr>
      </w:pPr>
      <w:r w:rsidRPr="0076013E">
        <w:rPr>
          <w:color w:val="000000"/>
          <w:sz w:val="28"/>
          <w:szCs w:val="28"/>
        </w:rPr>
        <w:t>14.</w:t>
      </w:r>
      <w:r w:rsidR="0039031A">
        <w:rPr>
          <w:color w:val="000000"/>
          <w:sz w:val="28"/>
          <w:szCs w:val="28"/>
        </w:rPr>
        <w:t xml:space="preserve"> </w:t>
      </w:r>
      <w:r w:rsidRPr="0076013E">
        <w:rPr>
          <w:color w:val="000000"/>
          <w:sz w:val="28"/>
          <w:szCs w:val="28"/>
        </w:rPr>
        <w:t>Лавров А.М. Бюджетная реформа 2001-2008 гг.: от управления затратами к управлению результатами // Финансы, 2005, №9, - с. 3-12</w:t>
      </w:r>
    </w:p>
    <w:p w:rsidR="0076013E" w:rsidRDefault="00E34E4A" w:rsidP="0039031A">
      <w:pPr>
        <w:spacing w:line="360" w:lineRule="auto"/>
        <w:rPr>
          <w:color w:val="000000"/>
          <w:sz w:val="28"/>
          <w:szCs w:val="28"/>
        </w:rPr>
      </w:pPr>
      <w:r w:rsidRPr="0076013E">
        <w:rPr>
          <w:color w:val="000000"/>
          <w:sz w:val="28"/>
          <w:szCs w:val="28"/>
        </w:rPr>
        <w:t>15.</w:t>
      </w:r>
      <w:r w:rsidR="0039031A">
        <w:rPr>
          <w:color w:val="000000"/>
          <w:sz w:val="28"/>
          <w:szCs w:val="28"/>
        </w:rPr>
        <w:t xml:space="preserve"> </w:t>
      </w:r>
      <w:r w:rsidRPr="0076013E">
        <w:rPr>
          <w:color w:val="000000"/>
          <w:sz w:val="28"/>
          <w:szCs w:val="28"/>
        </w:rPr>
        <w:t>Нестеренко Т.Г. Федеральное казначейство в 2007 году // Финансы, 2007.</w:t>
      </w:r>
    </w:p>
    <w:p w:rsidR="0076013E" w:rsidRDefault="00E34E4A" w:rsidP="0039031A">
      <w:pPr>
        <w:spacing w:line="360" w:lineRule="auto"/>
        <w:rPr>
          <w:color w:val="000000"/>
          <w:sz w:val="28"/>
          <w:szCs w:val="28"/>
        </w:rPr>
      </w:pPr>
      <w:r w:rsidRPr="0076013E">
        <w:rPr>
          <w:color w:val="000000"/>
          <w:sz w:val="28"/>
          <w:szCs w:val="28"/>
        </w:rPr>
        <w:t>16.</w:t>
      </w:r>
      <w:r w:rsidR="0039031A">
        <w:rPr>
          <w:color w:val="000000"/>
          <w:sz w:val="28"/>
          <w:szCs w:val="28"/>
        </w:rPr>
        <w:t xml:space="preserve"> </w:t>
      </w:r>
      <w:r w:rsidRPr="0076013E">
        <w:rPr>
          <w:color w:val="000000"/>
          <w:sz w:val="28"/>
          <w:szCs w:val="28"/>
        </w:rPr>
        <w:t>Нестеренко Т.Г. Казначейское исполнение бюджетов и развитие системы учета в государственном секторе Российской Федерации // Финансы. - 2004.</w:t>
      </w:r>
    </w:p>
    <w:p w:rsidR="0076013E" w:rsidRDefault="00E34E4A" w:rsidP="0039031A">
      <w:pPr>
        <w:spacing w:line="360" w:lineRule="auto"/>
        <w:rPr>
          <w:color w:val="000000"/>
          <w:sz w:val="28"/>
          <w:szCs w:val="28"/>
        </w:rPr>
      </w:pPr>
      <w:r w:rsidRPr="0076013E">
        <w:rPr>
          <w:color w:val="000000"/>
          <w:sz w:val="28"/>
          <w:szCs w:val="28"/>
        </w:rPr>
        <w:t>17.</w:t>
      </w:r>
      <w:r w:rsidR="0039031A">
        <w:rPr>
          <w:color w:val="000000"/>
          <w:sz w:val="28"/>
          <w:szCs w:val="28"/>
        </w:rPr>
        <w:t xml:space="preserve"> </w:t>
      </w:r>
      <w:r w:rsidRPr="0076013E">
        <w:rPr>
          <w:color w:val="000000"/>
          <w:sz w:val="28"/>
          <w:szCs w:val="28"/>
        </w:rPr>
        <w:t>Панов О.А. Технологии кассового обслуживания местного бюджета.</w:t>
      </w:r>
    </w:p>
    <w:p w:rsidR="0076013E" w:rsidRDefault="00E34E4A" w:rsidP="0039031A">
      <w:pPr>
        <w:spacing w:line="360" w:lineRule="auto"/>
        <w:rPr>
          <w:color w:val="000000"/>
          <w:sz w:val="28"/>
          <w:szCs w:val="28"/>
        </w:rPr>
      </w:pPr>
      <w:r w:rsidRPr="0076013E">
        <w:rPr>
          <w:color w:val="000000"/>
          <w:sz w:val="28"/>
          <w:szCs w:val="28"/>
        </w:rPr>
        <w:t>18.</w:t>
      </w:r>
      <w:r w:rsidR="0039031A">
        <w:rPr>
          <w:color w:val="000000"/>
          <w:sz w:val="28"/>
          <w:szCs w:val="28"/>
        </w:rPr>
        <w:t xml:space="preserve"> </w:t>
      </w:r>
      <w:r w:rsidRPr="0076013E">
        <w:rPr>
          <w:color w:val="000000"/>
          <w:sz w:val="28"/>
          <w:szCs w:val="28"/>
        </w:rPr>
        <w:t>Пантелеев А.Ю. Формирование финансовой основы местного самоуправления // Финансы, 2006, №11, - с. 8-10</w:t>
      </w:r>
    </w:p>
    <w:p w:rsidR="0076013E" w:rsidRDefault="00E34E4A" w:rsidP="0039031A">
      <w:pPr>
        <w:spacing w:line="360" w:lineRule="auto"/>
        <w:rPr>
          <w:color w:val="000000"/>
          <w:sz w:val="28"/>
          <w:szCs w:val="28"/>
        </w:rPr>
      </w:pPr>
      <w:r w:rsidRPr="0076013E">
        <w:rPr>
          <w:color w:val="000000"/>
          <w:sz w:val="28"/>
          <w:szCs w:val="28"/>
        </w:rPr>
        <w:t>19.</w:t>
      </w:r>
      <w:r w:rsidR="0039031A">
        <w:rPr>
          <w:color w:val="000000"/>
          <w:sz w:val="28"/>
          <w:szCs w:val="28"/>
        </w:rPr>
        <w:t xml:space="preserve"> </w:t>
      </w:r>
      <w:r w:rsidRPr="0076013E">
        <w:rPr>
          <w:color w:val="000000"/>
          <w:sz w:val="28"/>
          <w:szCs w:val="28"/>
        </w:rPr>
        <w:t>Прокофьев С.Е.Методологические и организационные основы развития казначейской системы исполнения бюджетов в России: Автореф. дис. докт. эк. наук. - Саратов, 2003. - 35 с.</w:t>
      </w:r>
    </w:p>
    <w:p w:rsidR="0076013E" w:rsidRDefault="00E34E4A" w:rsidP="0039031A">
      <w:pPr>
        <w:spacing w:line="360" w:lineRule="auto"/>
        <w:rPr>
          <w:color w:val="000000"/>
          <w:sz w:val="28"/>
          <w:szCs w:val="28"/>
        </w:rPr>
      </w:pPr>
      <w:r w:rsidRPr="0076013E">
        <w:rPr>
          <w:color w:val="000000"/>
          <w:sz w:val="28"/>
          <w:szCs w:val="28"/>
        </w:rPr>
        <w:t>20.</w:t>
      </w:r>
      <w:r w:rsidR="0039031A">
        <w:rPr>
          <w:color w:val="000000"/>
          <w:sz w:val="28"/>
          <w:szCs w:val="28"/>
        </w:rPr>
        <w:t xml:space="preserve"> </w:t>
      </w:r>
      <w:r w:rsidRPr="0076013E">
        <w:rPr>
          <w:color w:val="000000"/>
          <w:sz w:val="28"/>
          <w:szCs w:val="28"/>
        </w:rPr>
        <w:t>Пронина Л.И. О расширении полномочий органов местного самоуправления и их финансовом обеспечении // Финансы, 2005, №6, - с. 15-18</w:t>
      </w:r>
    </w:p>
    <w:p w:rsidR="0076013E" w:rsidRDefault="00E34E4A" w:rsidP="0039031A">
      <w:pPr>
        <w:spacing w:line="360" w:lineRule="auto"/>
        <w:rPr>
          <w:color w:val="000000"/>
          <w:sz w:val="28"/>
          <w:szCs w:val="28"/>
        </w:rPr>
      </w:pPr>
      <w:r w:rsidRPr="0076013E">
        <w:rPr>
          <w:color w:val="000000"/>
          <w:sz w:val="28"/>
          <w:szCs w:val="28"/>
        </w:rPr>
        <w:t>21.</w:t>
      </w:r>
      <w:r w:rsidR="0039031A">
        <w:rPr>
          <w:color w:val="000000"/>
          <w:sz w:val="28"/>
          <w:szCs w:val="28"/>
        </w:rPr>
        <w:t xml:space="preserve"> </w:t>
      </w:r>
      <w:r w:rsidRPr="0076013E">
        <w:rPr>
          <w:color w:val="000000"/>
          <w:sz w:val="28"/>
          <w:szCs w:val="28"/>
        </w:rPr>
        <w:t>Рыбакова Р.Ю. Переход на казначейское исполнение бюджетов // Бухгалтерский учет в бюджетных и некоммерческих организациях. - 2003, №8</w:t>
      </w:r>
    </w:p>
    <w:p w:rsidR="0076013E" w:rsidRDefault="00E34E4A" w:rsidP="0039031A">
      <w:pPr>
        <w:spacing w:line="360" w:lineRule="auto"/>
        <w:rPr>
          <w:color w:val="000000"/>
          <w:sz w:val="28"/>
          <w:szCs w:val="28"/>
        </w:rPr>
      </w:pPr>
      <w:r w:rsidRPr="0076013E">
        <w:rPr>
          <w:color w:val="000000"/>
          <w:sz w:val="28"/>
          <w:szCs w:val="28"/>
        </w:rPr>
        <w:t>22.</w:t>
      </w:r>
      <w:r w:rsidR="0039031A">
        <w:rPr>
          <w:color w:val="000000"/>
          <w:sz w:val="28"/>
          <w:szCs w:val="28"/>
        </w:rPr>
        <w:t xml:space="preserve"> </w:t>
      </w:r>
      <w:r w:rsidRPr="0076013E">
        <w:rPr>
          <w:color w:val="000000"/>
          <w:sz w:val="28"/>
          <w:szCs w:val="28"/>
        </w:rPr>
        <w:t>Силуанов А.Г. Межбюджетные отношения-2008: регионы получат больше денег // Финансы, 2007, №9, - с. 3-6</w:t>
      </w:r>
    </w:p>
    <w:p w:rsidR="0076013E" w:rsidRDefault="00E34E4A" w:rsidP="0039031A">
      <w:pPr>
        <w:spacing w:line="360" w:lineRule="auto"/>
        <w:rPr>
          <w:color w:val="000000"/>
          <w:sz w:val="28"/>
          <w:szCs w:val="28"/>
        </w:rPr>
      </w:pPr>
      <w:r w:rsidRPr="0076013E">
        <w:rPr>
          <w:color w:val="000000"/>
          <w:sz w:val="28"/>
          <w:szCs w:val="28"/>
        </w:rPr>
        <w:t>23.</w:t>
      </w:r>
      <w:r w:rsidR="0039031A">
        <w:rPr>
          <w:color w:val="000000"/>
          <w:sz w:val="28"/>
          <w:szCs w:val="28"/>
        </w:rPr>
        <w:t xml:space="preserve"> </w:t>
      </w:r>
      <w:r w:rsidRPr="0076013E">
        <w:rPr>
          <w:color w:val="000000"/>
          <w:sz w:val="28"/>
          <w:szCs w:val="28"/>
        </w:rPr>
        <w:t>Силуанов А.Г. Повышение эффективности межбюджетных отношений и качества управления общественн</w:t>
      </w:r>
      <w:r w:rsidR="0039031A">
        <w:rPr>
          <w:color w:val="000000"/>
          <w:sz w:val="28"/>
          <w:szCs w:val="28"/>
        </w:rPr>
        <w:t>ыми финансами в 2006-2008 годах</w:t>
      </w:r>
      <w:r w:rsidRPr="0076013E">
        <w:rPr>
          <w:color w:val="000000"/>
          <w:sz w:val="28"/>
          <w:szCs w:val="28"/>
        </w:rPr>
        <w:t>.</w:t>
      </w:r>
    </w:p>
    <w:p w:rsidR="0076013E" w:rsidRDefault="00E34E4A" w:rsidP="0039031A">
      <w:pPr>
        <w:spacing w:line="360" w:lineRule="auto"/>
        <w:rPr>
          <w:color w:val="000000"/>
          <w:sz w:val="28"/>
          <w:szCs w:val="28"/>
        </w:rPr>
      </w:pPr>
      <w:r w:rsidRPr="0076013E">
        <w:rPr>
          <w:color w:val="000000"/>
          <w:sz w:val="28"/>
          <w:szCs w:val="28"/>
        </w:rPr>
        <w:t>24.</w:t>
      </w:r>
      <w:r w:rsidR="0039031A">
        <w:rPr>
          <w:color w:val="000000"/>
          <w:sz w:val="28"/>
          <w:szCs w:val="28"/>
        </w:rPr>
        <w:t xml:space="preserve"> </w:t>
      </w:r>
      <w:r w:rsidRPr="0076013E">
        <w:rPr>
          <w:color w:val="000000"/>
          <w:sz w:val="28"/>
          <w:szCs w:val="28"/>
        </w:rPr>
        <w:t>Нестеренко Т.Г. Федеральное казначейство в 2007 году.</w:t>
      </w:r>
    </w:p>
    <w:p w:rsidR="00E34E4A" w:rsidRPr="0076013E" w:rsidRDefault="00E34E4A" w:rsidP="0039031A">
      <w:pPr>
        <w:spacing w:line="360" w:lineRule="auto"/>
        <w:rPr>
          <w:color w:val="000000"/>
          <w:sz w:val="28"/>
          <w:szCs w:val="28"/>
        </w:rPr>
      </w:pPr>
      <w:r w:rsidRPr="0076013E">
        <w:rPr>
          <w:color w:val="000000"/>
          <w:sz w:val="28"/>
          <w:szCs w:val="28"/>
        </w:rPr>
        <w:t>25.</w:t>
      </w:r>
      <w:r w:rsidR="0039031A">
        <w:rPr>
          <w:color w:val="000000"/>
          <w:sz w:val="28"/>
          <w:szCs w:val="28"/>
        </w:rPr>
        <w:t xml:space="preserve"> </w:t>
      </w:r>
      <w:r w:rsidRPr="0076013E">
        <w:rPr>
          <w:color w:val="000000"/>
          <w:sz w:val="28"/>
          <w:szCs w:val="28"/>
        </w:rPr>
        <w:t>Лавров А.М. Бюджетная реформа 2001-2008 гг.: от управления затратами к управлению результатами // Финансы, 2005, №9, - с. 3-12</w:t>
      </w:r>
      <w:bookmarkStart w:id="0" w:name="_GoBack"/>
      <w:bookmarkEnd w:id="0"/>
    </w:p>
    <w:sectPr w:rsidR="00E34E4A" w:rsidRPr="0076013E" w:rsidSect="0065000E">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E4A"/>
    <w:rsid w:val="001F1806"/>
    <w:rsid w:val="00240605"/>
    <w:rsid w:val="0039031A"/>
    <w:rsid w:val="003E0A67"/>
    <w:rsid w:val="004D286C"/>
    <w:rsid w:val="0065000E"/>
    <w:rsid w:val="0076013E"/>
    <w:rsid w:val="007A3FCC"/>
    <w:rsid w:val="007E05E2"/>
    <w:rsid w:val="00804076"/>
    <w:rsid w:val="00843447"/>
    <w:rsid w:val="008A23F4"/>
    <w:rsid w:val="00AD53BF"/>
    <w:rsid w:val="00C8572E"/>
    <w:rsid w:val="00E34E4A"/>
    <w:rsid w:val="00FC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F31D5C-204B-4562-B73A-CA81C55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7459</Words>
  <Characters>42520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Irina</cp:lastModifiedBy>
  <cp:revision>2</cp:revision>
  <dcterms:created xsi:type="dcterms:W3CDTF">2014-08-10T08:49:00Z</dcterms:created>
  <dcterms:modified xsi:type="dcterms:W3CDTF">2014-08-10T08:49:00Z</dcterms:modified>
</cp:coreProperties>
</file>