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92E" w:rsidRDefault="0062492E" w:rsidP="00FD3526">
      <w:pPr>
        <w:keepNext/>
        <w:pageBreakBefore/>
        <w:spacing w:before="240" w:after="60" w:line="360" w:lineRule="auto"/>
        <w:ind w:firstLine="709"/>
        <w:outlineLvl w:val="0"/>
        <w:rPr>
          <w:rFonts w:ascii="Times New Roman" w:hAnsi="Times New Roman"/>
          <w:b/>
          <w:bCs/>
          <w:kern w:val="32"/>
          <w:sz w:val="36"/>
          <w:szCs w:val="32"/>
          <w:lang w:eastAsia="ru-RU"/>
        </w:rPr>
      </w:pPr>
    </w:p>
    <w:p w:rsidR="006949A8" w:rsidRPr="00FD3526" w:rsidRDefault="006949A8" w:rsidP="00FD3526">
      <w:pPr>
        <w:keepNext/>
        <w:pageBreakBefore/>
        <w:spacing w:before="240" w:after="60" w:line="360" w:lineRule="auto"/>
        <w:ind w:firstLine="709"/>
        <w:outlineLvl w:val="0"/>
        <w:rPr>
          <w:rFonts w:ascii="Times New Roman" w:hAnsi="Times New Roman"/>
          <w:b/>
          <w:bCs/>
          <w:kern w:val="32"/>
          <w:sz w:val="36"/>
          <w:szCs w:val="32"/>
          <w:lang w:eastAsia="ru-RU"/>
        </w:rPr>
      </w:pPr>
      <w:r w:rsidRPr="00FD3526">
        <w:rPr>
          <w:rFonts w:ascii="Times New Roman" w:hAnsi="Times New Roman"/>
          <w:b/>
          <w:bCs/>
          <w:kern w:val="32"/>
          <w:sz w:val="36"/>
          <w:szCs w:val="32"/>
          <w:lang w:eastAsia="ru-RU"/>
        </w:rPr>
        <w:t>Основные данные о работе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gridCol w:w="6414"/>
      </w:tblGrid>
      <w:tr w:rsidR="006949A8" w:rsidRPr="00FD3526" w:rsidTr="00C80B0C">
        <w:tc>
          <w:tcPr>
            <w:tcW w:w="3240" w:type="dxa"/>
          </w:tcPr>
          <w:p w:rsidR="006949A8" w:rsidRPr="00FD3526" w:rsidRDefault="006949A8" w:rsidP="00FD3526">
            <w:pPr>
              <w:spacing w:after="0" w:line="360" w:lineRule="auto"/>
              <w:rPr>
                <w:rFonts w:ascii="Times New Roman" w:hAnsi="Times New Roman"/>
                <w:sz w:val="28"/>
                <w:szCs w:val="28"/>
                <w:lang w:eastAsia="ru-RU"/>
              </w:rPr>
            </w:pPr>
            <w:r w:rsidRPr="00FD3526">
              <w:rPr>
                <w:rFonts w:ascii="Times New Roman" w:hAnsi="Times New Roman"/>
                <w:sz w:val="28"/>
                <w:szCs w:val="28"/>
                <w:lang w:eastAsia="ru-RU"/>
              </w:rPr>
              <w:t>Версия шаблона</w:t>
            </w:r>
          </w:p>
        </w:tc>
        <w:tc>
          <w:tcPr>
            <w:tcW w:w="7020" w:type="dxa"/>
          </w:tcPr>
          <w:p w:rsidR="006949A8" w:rsidRPr="00FD3526" w:rsidRDefault="006949A8" w:rsidP="00FD3526">
            <w:pPr>
              <w:spacing w:after="0" w:line="360" w:lineRule="auto"/>
              <w:rPr>
                <w:rFonts w:ascii="Times New Roman" w:hAnsi="Times New Roman"/>
                <w:sz w:val="28"/>
                <w:szCs w:val="28"/>
                <w:lang w:eastAsia="ru-RU"/>
              </w:rPr>
            </w:pPr>
            <w:r w:rsidRPr="00FD3526">
              <w:rPr>
                <w:rFonts w:ascii="Times New Roman" w:hAnsi="Times New Roman"/>
                <w:sz w:val="28"/>
                <w:szCs w:val="28"/>
                <w:lang w:eastAsia="ru-RU"/>
              </w:rPr>
              <w:t>1.1</w:t>
            </w:r>
          </w:p>
        </w:tc>
      </w:tr>
      <w:tr w:rsidR="006949A8" w:rsidRPr="00FD3526" w:rsidTr="00C80B0C">
        <w:tc>
          <w:tcPr>
            <w:tcW w:w="3240" w:type="dxa"/>
          </w:tcPr>
          <w:p w:rsidR="006949A8" w:rsidRPr="00FD3526" w:rsidRDefault="006949A8" w:rsidP="00FD3526">
            <w:pPr>
              <w:spacing w:after="0" w:line="360" w:lineRule="auto"/>
              <w:rPr>
                <w:rFonts w:ascii="Times New Roman" w:hAnsi="Times New Roman"/>
                <w:sz w:val="28"/>
                <w:szCs w:val="28"/>
                <w:lang w:eastAsia="ru-RU"/>
              </w:rPr>
            </w:pPr>
            <w:r w:rsidRPr="00FD3526">
              <w:rPr>
                <w:rFonts w:ascii="Times New Roman" w:hAnsi="Times New Roman"/>
                <w:sz w:val="28"/>
                <w:szCs w:val="28"/>
                <w:lang w:eastAsia="ru-RU"/>
              </w:rPr>
              <w:t>Филиал</w:t>
            </w:r>
          </w:p>
        </w:tc>
        <w:tc>
          <w:tcPr>
            <w:tcW w:w="7020" w:type="dxa"/>
          </w:tcPr>
          <w:p w:rsidR="006949A8" w:rsidRPr="00FD3526" w:rsidRDefault="006949A8" w:rsidP="00FD3526">
            <w:pPr>
              <w:spacing w:after="0" w:line="360" w:lineRule="auto"/>
              <w:rPr>
                <w:rFonts w:ascii="Times New Roman" w:hAnsi="Times New Roman"/>
                <w:sz w:val="28"/>
                <w:szCs w:val="28"/>
                <w:lang w:eastAsia="ru-RU"/>
              </w:rPr>
            </w:pPr>
            <w:r w:rsidRPr="00FD3526">
              <w:rPr>
                <w:rFonts w:ascii="Times New Roman" w:hAnsi="Times New Roman"/>
                <w:sz w:val="28"/>
                <w:szCs w:val="28"/>
                <w:lang w:eastAsia="ru-RU"/>
              </w:rPr>
              <w:t>Пензенский</w:t>
            </w:r>
          </w:p>
        </w:tc>
      </w:tr>
      <w:tr w:rsidR="006949A8" w:rsidRPr="00FD3526" w:rsidTr="00C80B0C">
        <w:tc>
          <w:tcPr>
            <w:tcW w:w="3240" w:type="dxa"/>
          </w:tcPr>
          <w:p w:rsidR="006949A8" w:rsidRPr="00FD3526" w:rsidRDefault="006949A8" w:rsidP="00FD3526">
            <w:pPr>
              <w:spacing w:after="0" w:line="360" w:lineRule="auto"/>
              <w:rPr>
                <w:rFonts w:ascii="Times New Roman" w:hAnsi="Times New Roman"/>
                <w:sz w:val="28"/>
                <w:szCs w:val="28"/>
                <w:lang w:eastAsia="ru-RU"/>
              </w:rPr>
            </w:pPr>
            <w:r w:rsidRPr="00FD3526">
              <w:rPr>
                <w:rFonts w:ascii="Times New Roman" w:hAnsi="Times New Roman"/>
                <w:sz w:val="28"/>
                <w:szCs w:val="28"/>
                <w:lang w:eastAsia="ru-RU"/>
              </w:rPr>
              <w:t>Вид работы</w:t>
            </w:r>
          </w:p>
        </w:tc>
        <w:tc>
          <w:tcPr>
            <w:tcW w:w="7020" w:type="dxa"/>
          </w:tcPr>
          <w:p w:rsidR="006949A8" w:rsidRPr="00FD3526" w:rsidRDefault="006949A8" w:rsidP="00FD3526">
            <w:pPr>
              <w:spacing w:after="0" w:line="360" w:lineRule="auto"/>
              <w:rPr>
                <w:rFonts w:ascii="Times New Roman" w:hAnsi="Times New Roman"/>
                <w:sz w:val="28"/>
                <w:szCs w:val="28"/>
                <w:lang w:eastAsia="ru-RU"/>
              </w:rPr>
            </w:pPr>
            <w:r w:rsidRPr="00FD3526">
              <w:rPr>
                <w:rFonts w:ascii="Times New Roman" w:hAnsi="Times New Roman"/>
                <w:sz w:val="28"/>
                <w:szCs w:val="28"/>
                <w:lang w:eastAsia="ru-RU"/>
              </w:rPr>
              <w:t>Курсовая работа</w:t>
            </w:r>
          </w:p>
        </w:tc>
      </w:tr>
      <w:tr w:rsidR="006949A8" w:rsidRPr="00FD3526" w:rsidTr="00C80B0C">
        <w:tc>
          <w:tcPr>
            <w:tcW w:w="3240" w:type="dxa"/>
          </w:tcPr>
          <w:p w:rsidR="006949A8" w:rsidRPr="00FD3526" w:rsidRDefault="006949A8" w:rsidP="00FD3526">
            <w:pPr>
              <w:spacing w:after="0" w:line="360" w:lineRule="auto"/>
              <w:rPr>
                <w:rFonts w:ascii="Times New Roman" w:hAnsi="Times New Roman"/>
                <w:sz w:val="28"/>
                <w:szCs w:val="28"/>
                <w:lang w:eastAsia="ru-RU"/>
              </w:rPr>
            </w:pPr>
            <w:r w:rsidRPr="00FD3526">
              <w:rPr>
                <w:rFonts w:ascii="Times New Roman" w:hAnsi="Times New Roman"/>
                <w:sz w:val="28"/>
                <w:szCs w:val="28"/>
                <w:lang w:eastAsia="ru-RU"/>
              </w:rPr>
              <w:t>Название дисциплины</w:t>
            </w:r>
          </w:p>
        </w:tc>
        <w:tc>
          <w:tcPr>
            <w:tcW w:w="7020" w:type="dxa"/>
          </w:tcPr>
          <w:p w:rsidR="006949A8" w:rsidRPr="00FD3526" w:rsidRDefault="006949A8" w:rsidP="00FD3526">
            <w:pPr>
              <w:spacing w:after="0" w:line="360" w:lineRule="auto"/>
              <w:rPr>
                <w:rFonts w:ascii="Times New Roman" w:hAnsi="Times New Roman"/>
                <w:sz w:val="28"/>
                <w:szCs w:val="28"/>
                <w:lang w:eastAsia="ru-RU"/>
              </w:rPr>
            </w:pPr>
            <w:r w:rsidRPr="00FD3526">
              <w:rPr>
                <w:rFonts w:ascii="Times New Roman" w:hAnsi="Times New Roman"/>
                <w:sz w:val="28"/>
                <w:szCs w:val="28"/>
                <w:lang w:eastAsia="ru-RU"/>
              </w:rPr>
              <w:t xml:space="preserve">Уголовное право </w:t>
            </w:r>
          </w:p>
        </w:tc>
      </w:tr>
      <w:tr w:rsidR="006949A8" w:rsidRPr="00FD3526" w:rsidTr="00C80B0C">
        <w:tc>
          <w:tcPr>
            <w:tcW w:w="3240" w:type="dxa"/>
          </w:tcPr>
          <w:p w:rsidR="006949A8" w:rsidRPr="00FD3526" w:rsidRDefault="006949A8" w:rsidP="00FD3526">
            <w:pPr>
              <w:spacing w:after="0" w:line="360" w:lineRule="auto"/>
              <w:rPr>
                <w:rFonts w:ascii="Times New Roman" w:hAnsi="Times New Roman"/>
                <w:sz w:val="28"/>
                <w:szCs w:val="28"/>
                <w:lang w:eastAsia="ru-RU"/>
              </w:rPr>
            </w:pPr>
            <w:r w:rsidRPr="00FD3526">
              <w:rPr>
                <w:rFonts w:ascii="Times New Roman" w:hAnsi="Times New Roman"/>
                <w:sz w:val="28"/>
                <w:szCs w:val="28"/>
                <w:lang w:eastAsia="ru-RU"/>
              </w:rPr>
              <w:t>Тема</w:t>
            </w:r>
          </w:p>
        </w:tc>
        <w:tc>
          <w:tcPr>
            <w:tcW w:w="7020" w:type="dxa"/>
          </w:tcPr>
          <w:p w:rsidR="006949A8" w:rsidRPr="00FD3526" w:rsidRDefault="006949A8" w:rsidP="00FD3526">
            <w:pPr>
              <w:spacing w:before="100" w:beforeAutospacing="1" w:after="100" w:afterAutospacing="1" w:line="360" w:lineRule="auto"/>
              <w:rPr>
                <w:rFonts w:ascii="Times New Roman" w:hAnsi="Times New Roman"/>
                <w:sz w:val="28"/>
                <w:szCs w:val="28"/>
                <w:lang w:eastAsia="ru-RU"/>
              </w:rPr>
            </w:pPr>
            <w:r w:rsidRPr="00FD3526">
              <w:rPr>
                <w:rFonts w:ascii="Times New Roman" w:hAnsi="Times New Roman"/>
                <w:sz w:val="28"/>
                <w:szCs w:val="28"/>
                <w:lang w:eastAsia="ru-RU"/>
              </w:rPr>
              <w:t>№ 14. Актуальные вопросы вины в Уголовном праве России</w:t>
            </w:r>
          </w:p>
        </w:tc>
      </w:tr>
      <w:tr w:rsidR="006949A8" w:rsidRPr="00FD3526" w:rsidTr="00C80B0C">
        <w:tc>
          <w:tcPr>
            <w:tcW w:w="3240" w:type="dxa"/>
          </w:tcPr>
          <w:p w:rsidR="006949A8" w:rsidRPr="00FD3526" w:rsidRDefault="006949A8" w:rsidP="00FD3526">
            <w:pPr>
              <w:spacing w:after="0" w:line="360" w:lineRule="auto"/>
              <w:rPr>
                <w:rFonts w:ascii="Times New Roman" w:hAnsi="Times New Roman"/>
                <w:sz w:val="28"/>
                <w:szCs w:val="28"/>
                <w:lang w:eastAsia="ru-RU"/>
              </w:rPr>
            </w:pPr>
            <w:r w:rsidRPr="00FD3526">
              <w:rPr>
                <w:rFonts w:ascii="Times New Roman" w:hAnsi="Times New Roman"/>
                <w:sz w:val="28"/>
                <w:szCs w:val="28"/>
                <w:lang w:eastAsia="ru-RU"/>
              </w:rPr>
              <w:t>Фамилия студента</w:t>
            </w:r>
          </w:p>
        </w:tc>
        <w:tc>
          <w:tcPr>
            <w:tcW w:w="7020" w:type="dxa"/>
          </w:tcPr>
          <w:p w:rsidR="006949A8" w:rsidRPr="00FD3526" w:rsidRDefault="006949A8" w:rsidP="00FD3526">
            <w:pPr>
              <w:spacing w:after="0" w:line="360" w:lineRule="auto"/>
              <w:rPr>
                <w:rFonts w:ascii="Times New Roman" w:hAnsi="Times New Roman"/>
                <w:sz w:val="28"/>
                <w:szCs w:val="28"/>
                <w:lang w:eastAsia="ru-RU"/>
              </w:rPr>
            </w:pPr>
            <w:r w:rsidRPr="00FD3526">
              <w:rPr>
                <w:rFonts w:ascii="Times New Roman" w:hAnsi="Times New Roman"/>
                <w:sz w:val="28"/>
                <w:szCs w:val="28"/>
                <w:lang w:eastAsia="ru-RU"/>
              </w:rPr>
              <w:t>Шабуров</w:t>
            </w:r>
          </w:p>
        </w:tc>
      </w:tr>
      <w:tr w:rsidR="006949A8" w:rsidRPr="00FD3526" w:rsidTr="00C80B0C">
        <w:tc>
          <w:tcPr>
            <w:tcW w:w="3240" w:type="dxa"/>
          </w:tcPr>
          <w:p w:rsidR="006949A8" w:rsidRPr="00FD3526" w:rsidRDefault="006949A8" w:rsidP="00FD3526">
            <w:pPr>
              <w:spacing w:after="0" w:line="360" w:lineRule="auto"/>
              <w:rPr>
                <w:rFonts w:ascii="Times New Roman" w:hAnsi="Times New Roman"/>
                <w:sz w:val="28"/>
                <w:szCs w:val="28"/>
                <w:lang w:eastAsia="ru-RU"/>
              </w:rPr>
            </w:pPr>
            <w:r w:rsidRPr="00FD3526">
              <w:rPr>
                <w:rFonts w:ascii="Times New Roman" w:hAnsi="Times New Roman"/>
                <w:sz w:val="28"/>
                <w:szCs w:val="28"/>
                <w:lang w:eastAsia="ru-RU"/>
              </w:rPr>
              <w:t>Имя студента</w:t>
            </w:r>
          </w:p>
        </w:tc>
        <w:tc>
          <w:tcPr>
            <w:tcW w:w="7020" w:type="dxa"/>
          </w:tcPr>
          <w:p w:rsidR="006949A8" w:rsidRPr="00FD3526" w:rsidRDefault="006949A8" w:rsidP="00FD3526">
            <w:pPr>
              <w:spacing w:after="0" w:line="360" w:lineRule="auto"/>
              <w:rPr>
                <w:rFonts w:ascii="Times New Roman" w:hAnsi="Times New Roman"/>
                <w:sz w:val="28"/>
                <w:szCs w:val="28"/>
                <w:lang w:eastAsia="ru-RU"/>
              </w:rPr>
            </w:pPr>
            <w:r w:rsidRPr="00FD3526">
              <w:rPr>
                <w:rFonts w:ascii="Times New Roman" w:hAnsi="Times New Roman"/>
                <w:sz w:val="28"/>
                <w:szCs w:val="28"/>
                <w:lang w:eastAsia="ru-RU"/>
              </w:rPr>
              <w:t>Рамиль</w:t>
            </w:r>
          </w:p>
        </w:tc>
      </w:tr>
      <w:tr w:rsidR="006949A8" w:rsidRPr="00FD3526" w:rsidTr="00C80B0C">
        <w:tc>
          <w:tcPr>
            <w:tcW w:w="3240" w:type="dxa"/>
          </w:tcPr>
          <w:p w:rsidR="006949A8" w:rsidRPr="00FD3526" w:rsidRDefault="006949A8" w:rsidP="00FD3526">
            <w:pPr>
              <w:spacing w:after="0" w:line="360" w:lineRule="auto"/>
              <w:rPr>
                <w:rFonts w:ascii="Times New Roman" w:hAnsi="Times New Roman"/>
                <w:sz w:val="28"/>
                <w:szCs w:val="28"/>
                <w:lang w:eastAsia="ru-RU"/>
              </w:rPr>
            </w:pPr>
            <w:r w:rsidRPr="00FD3526">
              <w:rPr>
                <w:rFonts w:ascii="Times New Roman" w:hAnsi="Times New Roman"/>
                <w:sz w:val="28"/>
                <w:szCs w:val="28"/>
                <w:lang w:eastAsia="ru-RU"/>
              </w:rPr>
              <w:t>Отчество студента</w:t>
            </w:r>
          </w:p>
        </w:tc>
        <w:tc>
          <w:tcPr>
            <w:tcW w:w="7020" w:type="dxa"/>
          </w:tcPr>
          <w:p w:rsidR="006949A8" w:rsidRPr="00FD3526" w:rsidRDefault="006949A8" w:rsidP="00FD3526">
            <w:pPr>
              <w:spacing w:after="0" w:line="360" w:lineRule="auto"/>
              <w:rPr>
                <w:rFonts w:ascii="Times New Roman" w:hAnsi="Times New Roman"/>
                <w:sz w:val="28"/>
                <w:szCs w:val="28"/>
                <w:lang w:eastAsia="ru-RU"/>
              </w:rPr>
            </w:pPr>
            <w:r w:rsidRPr="00FD3526">
              <w:rPr>
                <w:rFonts w:ascii="Times New Roman" w:hAnsi="Times New Roman"/>
                <w:sz w:val="28"/>
                <w:szCs w:val="28"/>
                <w:lang w:eastAsia="ru-RU"/>
              </w:rPr>
              <w:t>Кадимович</w:t>
            </w:r>
          </w:p>
        </w:tc>
      </w:tr>
      <w:tr w:rsidR="006949A8" w:rsidRPr="00FD3526" w:rsidTr="00C80B0C">
        <w:tc>
          <w:tcPr>
            <w:tcW w:w="3240" w:type="dxa"/>
          </w:tcPr>
          <w:p w:rsidR="006949A8" w:rsidRPr="00FD3526" w:rsidRDefault="006949A8" w:rsidP="00FD3526">
            <w:pPr>
              <w:spacing w:after="0" w:line="360" w:lineRule="auto"/>
              <w:rPr>
                <w:rFonts w:ascii="Times New Roman" w:hAnsi="Times New Roman"/>
                <w:sz w:val="28"/>
                <w:szCs w:val="28"/>
                <w:lang w:eastAsia="ru-RU"/>
              </w:rPr>
            </w:pPr>
            <w:r w:rsidRPr="00FD3526">
              <w:rPr>
                <w:rFonts w:ascii="Times New Roman" w:hAnsi="Times New Roman"/>
                <w:sz w:val="28"/>
                <w:szCs w:val="28"/>
                <w:lang w:eastAsia="ru-RU"/>
              </w:rPr>
              <w:t>№ контракта</w:t>
            </w:r>
          </w:p>
        </w:tc>
        <w:tc>
          <w:tcPr>
            <w:tcW w:w="7020" w:type="dxa"/>
          </w:tcPr>
          <w:p w:rsidR="006949A8" w:rsidRPr="00FD3526" w:rsidRDefault="006949A8" w:rsidP="00FD3526">
            <w:pPr>
              <w:spacing w:after="0" w:line="360" w:lineRule="auto"/>
              <w:rPr>
                <w:rFonts w:ascii="Times New Roman" w:hAnsi="Times New Roman"/>
                <w:sz w:val="28"/>
                <w:szCs w:val="28"/>
                <w:lang w:eastAsia="ru-RU"/>
              </w:rPr>
            </w:pPr>
            <w:r w:rsidRPr="00FD3526">
              <w:rPr>
                <w:rFonts w:ascii="Times New Roman" w:hAnsi="Times New Roman"/>
                <w:sz w:val="28"/>
                <w:szCs w:val="28"/>
                <w:lang w:eastAsia="ru-RU"/>
              </w:rPr>
              <w:t>03523070101010</w:t>
            </w:r>
          </w:p>
        </w:tc>
      </w:tr>
    </w:tbl>
    <w:p w:rsidR="006949A8" w:rsidRPr="00FD3526" w:rsidRDefault="006949A8" w:rsidP="00FD3526">
      <w:pPr>
        <w:spacing w:after="0" w:line="240" w:lineRule="auto"/>
        <w:rPr>
          <w:rFonts w:ascii="Times New Roman" w:hAnsi="Times New Roman"/>
          <w:sz w:val="24"/>
          <w:szCs w:val="24"/>
          <w:lang w:eastAsia="ru-RU"/>
        </w:rPr>
      </w:pPr>
      <w:r w:rsidRPr="00FD3526">
        <w:rPr>
          <w:rFonts w:ascii="Times New Roman" w:hAnsi="Times New Roman"/>
          <w:sz w:val="24"/>
          <w:szCs w:val="24"/>
          <w:lang w:eastAsia="ru-RU"/>
        </w:rPr>
        <w:t xml:space="preserve"> </w:t>
      </w:r>
    </w:p>
    <w:p w:rsidR="006949A8" w:rsidRDefault="006949A8" w:rsidP="005D38EA">
      <w:pPr>
        <w:spacing w:line="360" w:lineRule="auto"/>
        <w:ind w:firstLine="709"/>
        <w:contextualSpacing/>
        <w:rPr>
          <w:rFonts w:ascii="Times New Roman" w:hAnsi="Times New Roman"/>
          <w:b/>
          <w:sz w:val="28"/>
          <w:szCs w:val="28"/>
        </w:rPr>
      </w:pPr>
    </w:p>
    <w:p w:rsidR="006949A8" w:rsidRDefault="006949A8" w:rsidP="005D38EA">
      <w:pPr>
        <w:spacing w:line="360" w:lineRule="auto"/>
        <w:ind w:firstLine="709"/>
        <w:contextualSpacing/>
        <w:rPr>
          <w:rFonts w:ascii="Times New Roman" w:hAnsi="Times New Roman"/>
          <w:b/>
          <w:sz w:val="28"/>
          <w:szCs w:val="28"/>
        </w:rPr>
      </w:pPr>
    </w:p>
    <w:p w:rsidR="006949A8" w:rsidRDefault="006949A8" w:rsidP="005D38EA">
      <w:pPr>
        <w:spacing w:line="360" w:lineRule="auto"/>
        <w:ind w:firstLine="709"/>
        <w:contextualSpacing/>
        <w:rPr>
          <w:rFonts w:ascii="Times New Roman" w:hAnsi="Times New Roman"/>
          <w:b/>
          <w:sz w:val="28"/>
          <w:szCs w:val="28"/>
        </w:rPr>
      </w:pPr>
    </w:p>
    <w:p w:rsidR="006949A8" w:rsidRDefault="006949A8" w:rsidP="005D38EA">
      <w:pPr>
        <w:spacing w:line="360" w:lineRule="auto"/>
        <w:ind w:firstLine="709"/>
        <w:contextualSpacing/>
        <w:rPr>
          <w:rFonts w:ascii="Times New Roman" w:hAnsi="Times New Roman"/>
          <w:b/>
          <w:sz w:val="28"/>
          <w:szCs w:val="28"/>
        </w:rPr>
      </w:pPr>
    </w:p>
    <w:p w:rsidR="006949A8" w:rsidRDefault="006949A8" w:rsidP="005D38EA">
      <w:pPr>
        <w:spacing w:line="360" w:lineRule="auto"/>
        <w:ind w:firstLine="709"/>
        <w:contextualSpacing/>
        <w:rPr>
          <w:rFonts w:ascii="Times New Roman" w:hAnsi="Times New Roman"/>
          <w:b/>
          <w:sz w:val="28"/>
          <w:szCs w:val="28"/>
        </w:rPr>
      </w:pPr>
    </w:p>
    <w:p w:rsidR="006949A8" w:rsidRDefault="006949A8" w:rsidP="005D38EA">
      <w:pPr>
        <w:spacing w:line="360" w:lineRule="auto"/>
        <w:ind w:firstLine="709"/>
        <w:contextualSpacing/>
        <w:rPr>
          <w:rFonts w:ascii="Times New Roman" w:hAnsi="Times New Roman"/>
          <w:b/>
          <w:sz w:val="28"/>
          <w:szCs w:val="28"/>
        </w:rPr>
      </w:pPr>
    </w:p>
    <w:p w:rsidR="006949A8" w:rsidRDefault="006949A8" w:rsidP="005D38EA">
      <w:pPr>
        <w:spacing w:line="360" w:lineRule="auto"/>
        <w:ind w:firstLine="709"/>
        <w:contextualSpacing/>
        <w:rPr>
          <w:rFonts w:ascii="Times New Roman" w:hAnsi="Times New Roman"/>
          <w:b/>
          <w:sz w:val="28"/>
          <w:szCs w:val="28"/>
        </w:rPr>
      </w:pPr>
    </w:p>
    <w:p w:rsidR="006949A8" w:rsidRDefault="006949A8" w:rsidP="005D38EA">
      <w:pPr>
        <w:spacing w:line="360" w:lineRule="auto"/>
        <w:ind w:firstLine="709"/>
        <w:contextualSpacing/>
        <w:rPr>
          <w:rFonts w:ascii="Times New Roman" w:hAnsi="Times New Roman"/>
          <w:b/>
          <w:sz w:val="28"/>
          <w:szCs w:val="28"/>
        </w:rPr>
      </w:pPr>
    </w:p>
    <w:p w:rsidR="006949A8" w:rsidRDefault="006949A8" w:rsidP="005D38EA">
      <w:pPr>
        <w:spacing w:line="360" w:lineRule="auto"/>
        <w:ind w:firstLine="709"/>
        <w:contextualSpacing/>
        <w:rPr>
          <w:rFonts w:ascii="Times New Roman" w:hAnsi="Times New Roman"/>
          <w:b/>
          <w:sz w:val="28"/>
          <w:szCs w:val="28"/>
        </w:rPr>
      </w:pPr>
    </w:p>
    <w:p w:rsidR="006949A8" w:rsidRDefault="006949A8" w:rsidP="005D38EA">
      <w:pPr>
        <w:spacing w:line="360" w:lineRule="auto"/>
        <w:ind w:firstLine="709"/>
        <w:contextualSpacing/>
        <w:rPr>
          <w:rFonts w:ascii="Times New Roman" w:hAnsi="Times New Roman"/>
          <w:b/>
          <w:sz w:val="28"/>
          <w:szCs w:val="28"/>
        </w:rPr>
      </w:pPr>
    </w:p>
    <w:p w:rsidR="006949A8" w:rsidRDefault="006949A8" w:rsidP="005D38EA">
      <w:pPr>
        <w:spacing w:line="360" w:lineRule="auto"/>
        <w:ind w:firstLine="709"/>
        <w:contextualSpacing/>
        <w:rPr>
          <w:rFonts w:ascii="Times New Roman" w:hAnsi="Times New Roman"/>
          <w:b/>
          <w:sz w:val="28"/>
          <w:szCs w:val="28"/>
        </w:rPr>
      </w:pPr>
    </w:p>
    <w:p w:rsidR="006949A8" w:rsidRDefault="006949A8" w:rsidP="005D38EA">
      <w:pPr>
        <w:spacing w:line="360" w:lineRule="auto"/>
        <w:ind w:firstLine="709"/>
        <w:contextualSpacing/>
        <w:rPr>
          <w:rFonts w:ascii="Times New Roman" w:hAnsi="Times New Roman"/>
          <w:b/>
          <w:sz w:val="28"/>
          <w:szCs w:val="28"/>
        </w:rPr>
      </w:pPr>
    </w:p>
    <w:p w:rsidR="006949A8" w:rsidRDefault="006949A8" w:rsidP="005D38EA">
      <w:pPr>
        <w:spacing w:line="360" w:lineRule="auto"/>
        <w:ind w:firstLine="709"/>
        <w:contextualSpacing/>
        <w:rPr>
          <w:rFonts w:ascii="Times New Roman" w:hAnsi="Times New Roman"/>
          <w:b/>
          <w:sz w:val="28"/>
          <w:szCs w:val="28"/>
        </w:rPr>
      </w:pPr>
    </w:p>
    <w:p w:rsidR="006949A8" w:rsidRDefault="006949A8" w:rsidP="005D38EA">
      <w:pPr>
        <w:spacing w:line="360" w:lineRule="auto"/>
        <w:ind w:firstLine="709"/>
        <w:contextualSpacing/>
        <w:rPr>
          <w:rFonts w:ascii="Times New Roman" w:hAnsi="Times New Roman"/>
          <w:b/>
          <w:sz w:val="28"/>
          <w:szCs w:val="28"/>
        </w:rPr>
      </w:pPr>
    </w:p>
    <w:p w:rsidR="006949A8" w:rsidRDefault="006949A8" w:rsidP="005D38EA">
      <w:pPr>
        <w:spacing w:line="360" w:lineRule="auto"/>
        <w:ind w:firstLine="709"/>
        <w:contextualSpacing/>
        <w:rPr>
          <w:rFonts w:ascii="Times New Roman" w:hAnsi="Times New Roman"/>
          <w:b/>
          <w:sz w:val="28"/>
          <w:szCs w:val="28"/>
        </w:rPr>
      </w:pPr>
    </w:p>
    <w:p w:rsidR="006949A8" w:rsidRDefault="006949A8" w:rsidP="005D38EA">
      <w:pPr>
        <w:spacing w:line="360" w:lineRule="auto"/>
        <w:ind w:firstLine="709"/>
        <w:contextualSpacing/>
        <w:rPr>
          <w:rFonts w:ascii="Times New Roman" w:hAnsi="Times New Roman"/>
          <w:b/>
          <w:sz w:val="28"/>
          <w:szCs w:val="28"/>
        </w:rPr>
      </w:pPr>
    </w:p>
    <w:p w:rsidR="006949A8" w:rsidRPr="001C46FF" w:rsidRDefault="006949A8" w:rsidP="00FD3526">
      <w:pPr>
        <w:spacing w:line="360" w:lineRule="auto"/>
        <w:contextualSpacing/>
        <w:jc w:val="center"/>
        <w:rPr>
          <w:rFonts w:ascii="Times New Roman" w:hAnsi="Times New Roman"/>
          <w:b/>
          <w:sz w:val="28"/>
          <w:szCs w:val="28"/>
        </w:rPr>
      </w:pPr>
      <w:r w:rsidRPr="001C46FF">
        <w:rPr>
          <w:rFonts w:ascii="Times New Roman" w:hAnsi="Times New Roman"/>
          <w:b/>
          <w:sz w:val="28"/>
          <w:szCs w:val="28"/>
        </w:rPr>
        <w:t>ВВЕДЕНИЕ.</w:t>
      </w:r>
    </w:p>
    <w:p w:rsidR="006949A8" w:rsidRPr="001C46FF" w:rsidRDefault="006949A8" w:rsidP="00DE49E8">
      <w:pPr>
        <w:spacing w:line="360" w:lineRule="auto"/>
        <w:ind w:firstLine="709"/>
        <w:contextualSpacing/>
        <w:rPr>
          <w:rFonts w:ascii="Times New Roman" w:hAnsi="Times New Roman"/>
          <w:b/>
          <w:sz w:val="28"/>
          <w:szCs w:val="28"/>
        </w:rPr>
      </w:pPr>
    </w:p>
    <w:p w:rsidR="006949A8" w:rsidRPr="001C46FF" w:rsidRDefault="006949A8" w:rsidP="00DE49E8">
      <w:pPr>
        <w:spacing w:line="360" w:lineRule="auto"/>
        <w:ind w:firstLine="709"/>
        <w:contextualSpacing/>
        <w:jc w:val="both"/>
        <w:rPr>
          <w:rFonts w:ascii="Times New Roman" w:hAnsi="Times New Roman"/>
          <w:sz w:val="28"/>
          <w:szCs w:val="28"/>
        </w:rPr>
      </w:pPr>
      <w:r w:rsidRPr="001C46FF">
        <w:rPr>
          <w:rFonts w:ascii="Times New Roman" w:hAnsi="Times New Roman"/>
          <w:sz w:val="28"/>
          <w:szCs w:val="28"/>
        </w:rPr>
        <w:t>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 Каждый имеет право на свободное использование своих способностей и имущества для предпринимательской и иной не запрещенной законом деятельности. Однако осуществление принципа "свободы экономической деятельности" не должно нарушать права, свободы и законные интересы других лиц, а также основы</w:t>
      </w:r>
      <w:r w:rsidRPr="004C2B94">
        <w:rPr>
          <w:rFonts w:ascii="Times New Roman" w:hAnsi="Times New Roman"/>
          <w:sz w:val="28"/>
          <w:szCs w:val="28"/>
        </w:rPr>
        <w:t xml:space="preserve"> </w:t>
      </w:r>
      <w:r w:rsidRPr="001C46FF">
        <w:rPr>
          <w:rFonts w:ascii="Times New Roman" w:hAnsi="Times New Roman"/>
          <w:sz w:val="28"/>
          <w:szCs w:val="28"/>
        </w:rPr>
        <w:t>правопорядка и нравственности. С этой целью законом предусматриваются определенные ограничения при осуществлении предпринимательской и иной экономической деятельности. Сделки должны совершаться в строгом соответствии с законом, иначе возникают основания для признания их недействительными.</w:t>
      </w:r>
    </w:p>
    <w:p w:rsidR="006949A8" w:rsidRPr="001C46FF" w:rsidRDefault="006949A8" w:rsidP="00DE49E8">
      <w:pPr>
        <w:spacing w:line="360" w:lineRule="auto"/>
        <w:ind w:firstLine="709"/>
        <w:contextualSpacing/>
        <w:jc w:val="both"/>
        <w:rPr>
          <w:rFonts w:ascii="Times New Roman" w:hAnsi="Times New Roman"/>
          <w:sz w:val="28"/>
          <w:szCs w:val="28"/>
        </w:rPr>
      </w:pPr>
      <w:r w:rsidRPr="001C46FF">
        <w:rPr>
          <w:rFonts w:ascii="Times New Roman" w:hAnsi="Times New Roman"/>
          <w:sz w:val="28"/>
          <w:szCs w:val="28"/>
        </w:rPr>
        <w:t>Признание сделки недействительной и применение последствий ее</w:t>
      </w:r>
      <w:r>
        <w:rPr>
          <w:rFonts w:ascii="Times New Roman" w:hAnsi="Times New Roman"/>
          <w:sz w:val="28"/>
          <w:szCs w:val="28"/>
        </w:rPr>
        <w:t xml:space="preserve"> </w:t>
      </w:r>
      <w:r w:rsidRPr="001C46FF">
        <w:rPr>
          <w:rFonts w:ascii="Times New Roman" w:hAnsi="Times New Roman"/>
          <w:sz w:val="28"/>
          <w:szCs w:val="28"/>
        </w:rPr>
        <w:t>недействительности является одним из способов защиты гражданских прав.</w:t>
      </w:r>
    </w:p>
    <w:p w:rsidR="006949A8" w:rsidRPr="001C46FF" w:rsidRDefault="006949A8" w:rsidP="00DE49E8">
      <w:pPr>
        <w:spacing w:line="360" w:lineRule="auto"/>
        <w:ind w:firstLine="709"/>
        <w:contextualSpacing/>
        <w:jc w:val="both"/>
        <w:rPr>
          <w:rFonts w:ascii="Times New Roman" w:hAnsi="Times New Roman"/>
          <w:sz w:val="28"/>
          <w:szCs w:val="28"/>
        </w:rPr>
      </w:pPr>
      <w:r w:rsidRPr="001C46FF">
        <w:rPr>
          <w:rFonts w:ascii="Times New Roman" w:hAnsi="Times New Roman"/>
          <w:sz w:val="28"/>
          <w:szCs w:val="28"/>
        </w:rPr>
        <w:br w:type="page"/>
      </w:r>
    </w:p>
    <w:p w:rsidR="006949A8" w:rsidRPr="001C46FF" w:rsidRDefault="006949A8" w:rsidP="005D38EA">
      <w:pPr>
        <w:spacing w:line="360" w:lineRule="auto"/>
        <w:contextualSpacing/>
        <w:jc w:val="center"/>
        <w:rPr>
          <w:rFonts w:ascii="Times New Roman" w:hAnsi="Times New Roman"/>
          <w:b/>
          <w:caps/>
          <w:sz w:val="28"/>
          <w:szCs w:val="28"/>
        </w:rPr>
      </w:pPr>
      <w:r>
        <w:rPr>
          <w:rFonts w:ascii="Times New Roman" w:hAnsi="Times New Roman"/>
          <w:b/>
          <w:caps/>
          <w:sz w:val="28"/>
          <w:szCs w:val="28"/>
        </w:rPr>
        <w:t>Глава 1. Понятие сделок</w:t>
      </w:r>
    </w:p>
    <w:p w:rsidR="006949A8" w:rsidRPr="001C46FF" w:rsidRDefault="006949A8" w:rsidP="00DE49E8">
      <w:pPr>
        <w:pStyle w:val="a3"/>
        <w:spacing w:line="360" w:lineRule="auto"/>
        <w:ind w:firstLine="709"/>
        <w:contextualSpacing/>
        <w:rPr>
          <w:sz w:val="28"/>
          <w:szCs w:val="28"/>
        </w:rPr>
      </w:pPr>
      <w:r w:rsidRPr="001C46FF">
        <w:rPr>
          <w:sz w:val="28"/>
          <w:szCs w:val="28"/>
        </w:rPr>
        <w:t xml:space="preserve">Гражданское право регулирует отношения экономического оборота, которые разнообразны и подвержены периодическим изменениям. Поэтому гражданские права и обязанности чаще всего возникают в результате целенаправленных и правомерных действий организаций и граждан, являющихся участниками экономического оборота. Заключение договора, его исполнение, расчеты, составление доверенности, завещания и другие действия субъектов гражданского права влекут за собой определенные гражданско-правовые последствия. </w:t>
      </w:r>
    </w:p>
    <w:p w:rsidR="006949A8" w:rsidRPr="001C46FF" w:rsidRDefault="006949A8" w:rsidP="00DE49E8">
      <w:pPr>
        <w:pStyle w:val="a3"/>
        <w:spacing w:line="360" w:lineRule="auto"/>
        <w:ind w:firstLine="709"/>
        <w:contextualSpacing/>
        <w:rPr>
          <w:sz w:val="28"/>
          <w:szCs w:val="28"/>
        </w:rPr>
      </w:pPr>
      <w:r w:rsidRPr="001C46FF">
        <w:rPr>
          <w:sz w:val="28"/>
          <w:szCs w:val="28"/>
        </w:rPr>
        <w:t>Сделками признаются действия граждан и юридических лиц, направленные на установление, изменение или прекращение гражданских прав и обязанностей</w:t>
      </w:r>
      <w:r w:rsidRPr="005D38EA">
        <w:rPr>
          <w:sz w:val="28"/>
          <w:szCs w:val="28"/>
        </w:rPr>
        <w:t>[</w:t>
      </w:r>
      <w:r>
        <w:rPr>
          <w:sz w:val="28"/>
          <w:szCs w:val="28"/>
        </w:rPr>
        <w:t>1</w:t>
      </w:r>
      <w:r w:rsidRPr="005D38EA">
        <w:rPr>
          <w:sz w:val="28"/>
          <w:szCs w:val="28"/>
        </w:rPr>
        <w:t>]</w:t>
      </w:r>
      <w:r>
        <w:rPr>
          <w:sz w:val="28"/>
          <w:szCs w:val="28"/>
        </w:rPr>
        <w:t>.</w:t>
      </w:r>
      <w:r w:rsidRPr="001C46FF">
        <w:rPr>
          <w:sz w:val="28"/>
          <w:szCs w:val="28"/>
        </w:rPr>
        <w:t xml:space="preserve"> При этом в ст. 153 ГК имеются в виду не только граждане и юридические лица РФ, но и иностранные граждане и юридические лица, а также лица без гражданства, если иное не предусмотрено федеральным законом. Помимо того, сделки могут быть совершены другими участниками регулируемых гражданским законодательством отношений Российской Федерации, муниципальными образованиями. </w:t>
      </w:r>
    </w:p>
    <w:p w:rsidR="006949A8" w:rsidRPr="001C46FF" w:rsidRDefault="006949A8" w:rsidP="00DE49E8">
      <w:pPr>
        <w:pStyle w:val="a3"/>
        <w:spacing w:line="360" w:lineRule="auto"/>
        <w:ind w:firstLine="709"/>
        <w:contextualSpacing/>
        <w:rPr>
          <w:sz w:val="28"/>
          <w:szCs w:val="28"/>
        </w:rPr>
      </w:pPr>
      <w:r w:rsidRPr="001C46FF">
        <w:rPr>
          <w:sz w:val="28"/>
          <w:szCs w:val="28"/>
        </w:rPr>
        <w:t xml:space="preserve">Поскольку закон связывает с совершением сделки установление, изменение или прекращение гражданских прав и обязанностей, сделки относятся к категории юридических фактов. </w:t>
      </w:r>
    </w:p>
    <w:p w:rsidR="006949A8" w:rsidRPr="001C46FF" w:rsidRDefault="006949A8" w:rsidP="00DE49E8">
      <w:pPr>
        <w:pStyle w:val="a3"/>
        <w:spacing w:line="360" w:lineRule="auto"/>
        <w:ind w:firstLine="709"/>
        <w:contextualSpacing/>
        <w:rPr>
          <w:sz w:val="28"/>
          <w:szCs w:val="28"/>
        </w:rPr>
      </w:pPr>
      <w:r w:rsidRPr="001C46FF">
        <w:rPr>
          <w:sz w:val="28"/>
          <w:szCs w:val="28"/>
        </w:rPr>
        <w:t xml:space="preserve">Как юридические факты они представляют собой наиболее </w:t>
      </w:r>
      <w:r>
        <w:rPr>
          <w:sz w:val="28"/>
          <w:szCs w:val="28"/>
        </w:rPr>
        <w:t>р</w:t>
      </w:r>
      <w:r w:rsidRPr="001C46FF">
        <w:rPr>
          <w:sz w:val="28"/>
          <w:szCs w:val="28"/>
        </w:rPr>
        <w:t xml:space="preserve">аспространенную группу правомерных действий, т.е. действий, отвечающих требованиям закона и других актов. Этим сделки отличаются от неправомерных действий-деликтов, а также неосновательного обогащения (гл.60 ГК РФ), если такое обогащение возникает в силу действий субъекта гражданского права. Несоответствие сделки предписанным законодательством требованиям влечет ее недействительность, последствия которой применительно к отдельным видам таких сделок различны (§ 2 гл. 9 ГК). </w:t>
      </w:r>
    </w:p>
    <w:p w:rsidR="006949A8" w:rsidRPr="001C46FF" w:rsidRDefault="006949A8" w:rsidP="00DE49E8">
      <w:pPr>
        <w:pStyle w:val="a3"/>
        <w:spacing w:line="360" w:lineRule="auto"/>
        <w:ind w:firstLine="709"/>
        <w:contextualSpacing/>
        <w:rPr>
          <w:sz w:val="28"/>
          <w:szCs w:val="28"/>
        </w:rPr>
      </w:pPr>
      <w:r w:rsidRPr="001C46FF">
        <w:rPr>
          <w:sz w:val="28"/>
          <w:szCs w:val="28"/>
        </w:rPr>
        <w:t xml:space="preserve">Сделки всегда представляют собой волевые акты. Они совершаются по воле участников гражданского оборота. </w:t>
      </w:r>
    </w:p>
    <w:p w:rsidR="006949A8" w:rsidRPr="001C46FF" w:rsidRDefault="006949A8" w:rsidP="00DE49E8">
      <w:pPr>
        <w:pStyle w:val="a3"/>
        <w:spacing w:line="360" w:lineRule="auto"/>
        <w:ind w:firstLine="709"/>
        <w:contextualSpacing/>
        <w:rPr>
          <w:sz w:val="28"/>
          <w:szCs w:val="28"/>
        </w:rPr>
      </w:pPr>
      <w:r w:rsidRPr="001C46FF">
        <w:rPr>
          <w:sz w:val="28"/>
          <w:szCs w:val="28"/>
        </w:rPr>
        <w:t xml:space="preserve">Сделка - это действие, направленное на достижение определенного правового результата. Направленность воли субъекта, совершающего сделку, отличает ее от юридического поступка. При совершении такого поступка правовые последствия наступают только в силу достижения указанного в законе результата независимо от того, на что были направлены действия лица (находка потерянной вещи, обнаружение клада  и др.). </w:t>
      </w:r>
    </w:p>
    <w:p w:rsidR="006949A8" w:rsidRPr="001C46FF" w:rsidRDefault="006949A8" w:rsidP="00DE49E8">
      <w:pPr>
        <w:pStyle w:val="a3"/>
        <w:spacing w:line="360" w:lineRule="auto"/>
        <w:ind w:firstLine="709"/>
        <w:contextualSpacing/>
        <w:rPr>
          <w:sz w:val="28"/>
          <w:szCs w:val="28"/>
        </w:rPr>
      </w:pPr>
      <w:r w:rsidRPr="001C46FF">
        <w:rPr>
          <w:sz w:val="28"/>
          <w:szCs w:val="28"/>
        </w:rPr>
        <w:t xml:space="preserve">Сделки, как один из видов юридических актов, должны быть отграничены от другого вида этих актов - от административных актов. Например, решение государственных органов о реквизиции или конфискации собственности или выдаче ордеров на жилое помещение. Такие акты также создают гражданско-правовые последствия, но влекут, прежде всего, возникновение административно-правовой обязанности выполнить соответствующее решение, а правомерность и действительность такого решения будут расцениваться с точки зрения предписаний административного права. </w:t>
      </w:r>
    </w:p>
    <w:p w:rsidR="006949A8" w:rsidRPr="001C46FF" w:rsidRDefault="006949A8" w:rsidP="00DE49E8">
      <w:pPr>
        <w:pStyle w:val="a3"/>
        <w:spacing w:line="360" w:lineRule="auto"/>
        <w:ind w:firstLine="709"/>
        <w:contextualSpacing/>
        <w:rPr>
          <w:sz w:val="28"/>
          <w:szCs w:val="28"/>
        </w:rPr>
      </w:pPr>
      <w:r w:rsidRPr="001C46FF">
        <w:rPr>
          <w:sz w:val="28"/>
          <w:szCs w:val="28"/>
        </w:rPr>
        <w:t>В системе гражданско-правовых институтов сделки занимают ведущее место, так как часто применяются и влекут важные правовые последствия. Заключение и исполнение договора - последовательная цепь совершаемых организациями и гражданами гражданско-правовых сделок: вступление в договор, его исполнение, уточнение его условий, прекращение или пролонгация на будущее. Распространены и односторонние сделки: объявление конкурса, составление доверенности, завещания и др. Гражданско-правовые сделки становятся главным основанием возникновения имущественных правоотношений</w:t>
      </w:r>
      <w:r>
        <w:rPr>
          <w:sz w:val="28"/>
          <w:szCs w:val="28"/>
          <w:lang w:val="en-US"/>
        </w:rPr>
        <w:t>[9]</w:t>
      </w:r>
      <w:r w:rsidRPr="001C46FF">
        <w:rPr>
          <w:sz w:val="28"/>
          <w:szCs w:val="28"/>
        </w:rPr>
        <w:t xml:space="preserve">. </w:t>
      </w:r>
    </w:p>
    <w:p w:rsidR="006949A8" w:rsidRPr="001C46FF" w:rsidRDefault="006949A8" w:rsidP="00DE49E8">
      <w:pPr>
        <w:pStyle w:val="a3"/>
        <w:spacing w:line="360" w:lineRule="auto"/>
        <w:ind w:firstLine="709"/>
        <w:contextualSpacing/>
        <w:rPr>
          <w:sz w:val="28"/>
          <w:szCs w:val="28"/>
        </w:rPr>
      </w:pPr>
      <w:r w:rsidRPr="001C46FF">
        <w:rPr>
          <w:sz w:val="28"/>
          <w:szCs w:val="28"/>
        </w:rPr>
        <w:t xml:space="preserve">Круг совершаемых сделок не ограничен теми типичными правовыми действиями, которые названы в ГК и других актах гражданского права. Согласно п. 1 ст. 8 ГК, гражданские права и обязанности возникают из действий граждан и юридических лиц, хотя и не предусмотренных гражданским законодательством, но не противоречащих ему. Поэтому по инициативе сторон возможны и иные сделки. Так, допустимы смешанные договоры, содержащие в себе элементы различных гражданско-правовых сделок. </w:t>
      </w:r>
    </w:p>
    <w:p w:rsidR="006949A8" w:rsidRPr="001C46FF" w:rsidRDefault="006949A8" w:rsidP="00DE49E8">
      <w:pPr>
        <w:pStyle w:val="a3"/>
        <w:spacing w:line="360" w:lineRule="auto"/>
        <w:ind w:firstLine="709"/>
        <w:contextualSpacing/>
        <w:rPr>
          <w:sz w:val="28"/>
          <w:szCs w:val="28"/>
        </w:rPr>
      </w:pPr>
      <w:r w:rsidRPr="001C46FF">
        <w:rPr>
          <w:sz w:val="28"/>
          <w:szCs w:val="28"/>
        </w:rPr>
        <w:t>В условиях перехода к рынку складываются и получают распространение новые по форме и содержанию сделки. Например, обмен письмами о намерениях между заинтересованными сторонами. В зависимости от содержания документов о намерениях и полномочий подписывающих их лиц такие документы могут признаваться стадией переговоров о заключении будущего договора, обязательством одной из сторон в отношении условий будущего договора, порождающими заключение договора.</w:t>
      </w:r>
    </w:p>
    <w:p w:rsidR="006949A8" w:rsidRDefault="006949A8" w:rsidP="005D38EA">
      <w:pPr>
        <w:spacing w:line="360" w:lineRule="auto"/>
        <w:contextualSpacing/>
        <w:jc w:val="center"/>
        <w:rPr>
          <w:rFonts w:ascii="Times New Roman" w:hAnsi="Times New Roman"/>
          <w:b/>
          <w:caps/>
          <w:sz w:val="28"/>
          <w:szCs w:val="28"/>
        </w:rPr>
      </w:pPr>
      <w:r w:rsidRPr="001C46FF">
        <w:rPr>
          <w:rFonts w:ascii="Times New Roman" w:hAnsi="Times New Roman"/>
          <w:sz w:val="28"/>
          <w:szCs w:val="28"/>
        </w:rPr>
        <w:br w:type="page"/>
      </w:r>
      <w:r w:rsidRPr="001C46FF">
        <w:rPr>
          <w:rFonts w:ascii="Times New Roman" w:hAnsi="Times New Roman"/>
          <w:b/>
          <w:caps/>
          <w:sz w:val="28"/>
          <w:szCs w:val="28"/>
        </w:rPr>
        <w:t>Глава 2: Содержание сделок. Условия действительности.</w:t>
      </w:r>
    </w:p>
    <w:p w:rsidR="006949A8" w:rsidRPr="001C46FF" w:rsidRDefault="006949A8" w:rsidP="00DE49E8">
      <w:pPr>
        <w:spacing w:line="360" w:lineRule="auto"/>
        <w:ind w:firstLine="709"/>
        <w:contextualSpacing/>
        <w:jc w:val="center"/>
        <w:rPr>
          <w:rFonts w:ascii="Times New Roman" w:hAnsi="Times New Roman"/>
          <w:b/>
          <w:caps/>
          <w:sz w:val="28"/>
          <w:szCs w:val="28"/>
        </w:rPr>
      </w:pPr>
    </w:p>
    <w:p w:rsidR="006949A8" w:rsidRPr="001C46FF" w:rsidRDefault="006949A8" w:rsidP="00DE49E8">
      <w:pPr>
        <w:spacing w:line="360" w:lineRule="auto"/>
        <w:ind w:firstLine="709"/>
        <w:contextualSpacing/>
        <w:rPr>
          <w:rFonts w:ascii="Times New Roman" w:hAnsi="Times New Roman"/>
          <w:b/>
          <w:i/>
          <w:sz w:val="28"/>
          <w:szCs w:val="28"/>
        </w:rPr>
      </w:pPr>
      <w:r w:rsidRPr="001C46FF">
        <w:rPr>
          <w:rFonts w:ascii="Times New Roman" w:hAnsi="Times New Roman"/>
          <w:b/>
          <w:i/>
          <w:sz w:val="28"/>
          <w:szCs w:val="28"/>
        </w:rPr>
        <w:t>2.1. Законность содержания.</w:t>
      </w:r>
    </w:p>
    <w:p w:rsidR="006949A8" w:rsidRPr="001C46FF" w:rsidRDefault="006949A8" w:rsidP="00DE49E8">
      <w:pPr>
        <w:spacing w:line="360" w:lineRule="auto"/>
        <w:ind w:firstLine="709"/>
        <w:contextualSpacing/>
        <w:jc w:val="both"/>
        <w:rPr>
          <w:rFonts w:ascii="Times New Roman" w:hAnsi="Times New Roman"/>
          <w:sz w:val="28"/>
          <w:szCs w:val="28"/>
        </w:rPr>
      </w:pPr>
      <w:r w:rsidRPr="001C46FF">
        <w:rPr>
          <w:rFonts w:ascii="Times New Roman" w:hAnsi="Times New Roman"/>
          <w:sz w:val="28"/>
          <w:szCs w:val="28"/>
        </w:rPr>
        <w:t>Основополагающий признак сделки - законность, под которой, прежде всего, понимается соответствие условий, на которых совершается сделка, требованиям закона и иных нормативных актов.</w:t>
      </w:r>
    </w:p>
    <w:p w:rsidR="006949A8" w:rsidRPr="001C46FF" w:rsidRDefault="006949A8" w:rsidP="00DE49E8">
      <w:pPr>
        <w:spacing w:line="360" w:lineRule="auto"/>
        <w:ind w:firstLine="709"/>
        <w:contextualSpacing/>
        <w:jc w:val="both"/>
        <w:rPr>
          <w:rFonts w:ascii="Times New Roman" w:hAnsi="Times New Roman"/>
          <w:sz w:val="28"/>
          <w:szCs w:val="28"/>
        </w:rPr>
      </w:pPr>
      <w:r w:rsidRPr="001C46FF">
        <w:rPr>
          <w:rFonts w:ascii="Times New Roman" w:hAnsi="Times New Roman"/>
          <w:sz w:val="28"/>
          <w:szCs w:val="28"/>
        </w:rPr>
        <w:t>Наряду с правомерностью важное значение имеет соответствие сделки основополагающим нравственным нормам. ГК обязывает суд при определенных условиях руководствоваться требованиями добросовестности, разумности и справедливости, а участников гражданских правоотношений - осуществлять свои права разумно и добросовестно, запрещая совершать сделки с целью, противной основам нравственности.</w:t>
      </w:r>
    </w:p>
    <w:p w:rsidR="006949A8" w:rsidRPr="001C46FF" w:rsidRDefault="006949A8" w:rsidP="00DE49E8">
      <w:pPr>
        <w:spacing w:line="360" w:lineRule="auto"/>
        <w:ind w:firstLine="709"/>
        <w:contextualSpacing/>
        <w:jc w:val="both"/>
        <w:rPr>
          <w:rFonts w:ascii="Times New Roman" w:hAnsi="Times New Roman"/>
          <w:sz w:val="28"/>
          <w:szCs w:val="28"/>
        </w:rPr>
      </w:pPr>
      <w:r w:rsidRPr="001C46FF">
        <w:rPr>
          <w:rFonts w:ascii="Times New Roman" w:hAnsi="Times New Roman"/>
          <w:sz w:val="28"/>
          <w:szCs w:val="28"/>
        </w:rPr>
        <w:t xml:space="preserve"> Сделки представляют собой действия граждан и юридических лиц. Статус субъекта по действующему законодательству в определенных случаях определяет содержание, форму, а также и последствия сделки.</w:t>
      </w:r>
    </w:p>
    <w:p w:rsidR="006949A8" w:rsidRPr="001C46FF" w:rsidRDefault="006949A8" w:rsidP="00DE49E8">
      <w:pPr>
        <w:spacing w:line="360" w:lineRule="auto"/>
        <w:ind w:firstLine="709"/>
        <w:contextualSpacing/>
        <w:jc w:val="both"/>
        <w:rPr>
          <w:rFonts w:ascii="Times New Roman" w:hAnsi="Times New Roman"/>
          <w:sz w:val="28"/>
          <w:szCs w:val="28"/>
        </w:rPr>
      </w:pPr>
      <w:r w:rsidRPr="001C46FF">
        <w:rPr>
          <w:rFonts w:ascii="Times New Roman" w:hAnsi="Times New Roman"/>
          <w:sz w:val="28"/>
          <w:szCs w:val="28"/>
        </w:rPr>
        <w:t>Граждане участвуют в сделке лично либо через представителя. Личное участие возможно при условии соответствия объема его дееспособности характеру совершаемой сделки.</w:t>
      </w:r>
    </w:p>
    <w:p w:rsidR="006949A8" w:rsidRPr="001C46FF" w:rsidRDefault="006949A8" w:rsidP="00DE49E8">
      <w:pPr>
        <w:spacing w:line="360" w:lineRule="auto"/>
        <w:ind w:firstLine="709"/>
        <w:contextualSpacing/>
        <w:jc w:val="both"/>
        <w:rPr>
          <w:rFonts w:ascii="Times New Roman" w:hAnsi="Times New Roman"/>
          <w:sz w:val="28"/>
          <w:szCs w:val="28"/>
        </w:rPr>
      </w:pPr>
      <w:r w:rsidRPr="001C46FF">
        <w:rPr>
          <w:rFonts w:ascii="Times New Roman" w:hAnsi="Times New Roman"/>
          <w:sz w:val="28"/>
          <w:szCs w:val="28"/>
        </w:rPr>
        <w:t>Юридические лица совершают сделки через свои органы, представителей, а в случаях, предусмотренных законом, через своих участников. Органы и участники выступают от имени юридического лица в силу закона или учредительных документов. В этом случае они обязаны действовать в интересах юридического лица добросовестно и разумно. Убытки, причиняемые ими юридическому лицу, они обязаны возмещать по требованию учредителей (участников), если иное не предусмотрено законом или договором (п. 3 ст. 53 ГК).</w:t>
      </w:r>
    </w:p>
    <w:p w:rsidR="006949A8" w:rsidRPr="001C46FF" w:rsidRDefault="006949A8" w:rsidP="00DE49E8">
      <w:pPr>
        <w:spacing w:line="360" w:lineRule="auto"/>
        <w:ind w:firstLine="709"/>
        <w:contextualSpacing/>
        <w:jc w:val="both"/>
        <w:rPr>
          <w:rFonts w:ascii="Times New Roman" w:hAnsi="Times New Roman"/>
          <w:sz w:val="28"/>
          <w:szCs w:val="28"/>
        </w:rPr>
      </w:pPr>
      <w:r w:rsidRPr="001C46FF">
        <w:rPr>
          <w:rFonts w:ascii="Times New Roman" w:hAnsi="Times New Roman"/>
          <w:sz w:val="28"/>
          <w:szCs w:val="28"/>
        </w:rPr>
        <w:t>Не обладают статусом юридического лица представительства и филиалы. Стороной в сделке в таких случаях будет юридическое лицо, структурным подразделением которого они являются.</w:t>
      </w:r>
    </w:p>
    <w:p w:rsidR="006949A8" w:rsidRPr="001C46FF" w:rsidRDefault="006949A8" w:rsidP="00DE49E8">
      <w:pPr>
        <w:spacing w:line="360" w:lineRule="auto"/>
        <w:ind w:firstLine="709"/>
        <w:contextualSpacing/>
        <w:jc w:val="both"/>
        <w:rPr>
          <w:rFonts w:ascii="Times New Roman" w:hAnsi="Times New Roman"/>
          <w:sz w:val="28"/>
          <w:szCs w:val="28"/>
        </w:rPr>
      </w:pPr>
      <w:r w:rsidRPr="001C46FF">
        <w:rPr>
          <w:rFonts w:ascii="Times New Roman" w:hAnsi="Times New Roman"/>
          <w:sz w:val="28"/>
          <w:szCs w:val="28"/>
        </w:rPr>
        <w:t>Не является юридическим лицом и фермерское хозяйство</w:t>
      </w:r>
      <w:r w:rsidRPr="00D61C0F">
        <w:rPr>
          <w:rFonts w:ascii="Times New Roman" w:hAnsi="Times New Roman"/>
          <w:sz w:val="28"/>
          <w:szCs w:val="28"/>
        </w:rPr>
        <w:t>[8]</w:t>
      </w:r>
      <w:r w:rsidRPr="001C46FF">
        <w:rPr>
          <w:rFonts w:ascii="Times New Roman" w:hAnsi="Times New Roman"/>
          <w:sz w:val="28"/>
          <w:szCs w:val="28"/>
        </w:rPr>
        <w:t>. Сделка, совершенная главой фермерского хозяйства в интересах фермерского хозяйства, порождает правовые последствия для всех участников фермерского хозяйства (ст. 253, 257 ГК).</w:t>
      </w:r>
    </w:p>
    <w:p w:rsidR="006949A8" w:rsidRPr="001C46FF" w:rsidRDefault="006949A8" w:rsidP="00DE49E8">
      <w:pPr>
        <w:spacing w:line="360" w:lineRule="auto"/>
        <w:ind w:firstLine="709"/>
        <w:contextualSpacing/>
        <w:jc w:val="both"/>
        <w:rPr>
          <w:rFonts w:ascii="Times New Roman" w:hAnsi="Times New Roman"/>
          <w:sz w:val="28"/>
          <w:szCs w:val="28"/>
        </w:rPr>
      </w:pPr>
      <w:r w:rsidRPr="001C46FF">
        <w:rPr>
          <w:rFonts w:ascii="Times New Roman" w:hAnsi="Times New Roman"/>
          <w:sz w:val="28"/>
          <w:szCs w:val="28"/>
        </w:rPr>
        <w:t>Результат в сделке означает наступление определенных правовых последствий прежде всего для сторон сделки. Правовой результат может наступить, только если у лиц, совершающих сделку, имелись для этого соответствующие юридические предпосылки. Об общих условиях такого рода (правоспособности, дееспособности, свободы воли, соответствия воли волеизъявлению) уже говорилось. Не менее важное значение имеет также форма, в которой выражается воля сторон на совершение сделки и сам порядок ее совершения. Однако при наличии всех этих общих условий результат, тем не менее, может не наступить просто в силу того, что у сторон отсутствовало право на совершение конкретной сделки. Например, право собственности по сделке может передаваться строго определенными лицами. Это собственник либо уполномоченные им лица. Следовательно, во всех иных случаях такие сделки не приведут к ожидаемому результату.</w:t>
      </w:r>
    </w:p>
    <w:p w:rsidR="006949A8" w:rsidRPr="001C46FF" w:rsidRDefault="006949A8" w:rsidP="00DE49E8">
      <w:pPr>
        <w:spacing w:line="360" w:lineRule="auto"/>
        <w:ind w:firstLine="709"/>
        <w:contextualSpacing/>
        <w:jc w:val="both"/>
        <w:rPr>
          <w:rFonts w:ascii="Times New Roman" w:hAnsi="Times New Roman"/>
          <w:sz w:val="28"/>
          <w:szCs w:val="28"/>
        </w:rPr>
      </w:pPr>
      <w:r w:rsidRPr="001C46FF">
        <w:rPr>
          <w:rFonts w:ascii="Times New Roman" w:hAnsi="Times New Roman"/>
          <w:sz w:val="28"/>
          <w:szCs w:val="28"/>
        </w:rPr>
        <w:t>Сделки могут классифицироваться по различным основаниям. Наиболее распространено в гражданском праве деление сделок на возмездные и безвозмездные, консенсуальные и реальные, каузальные и абстрактные, односторонние, двусторонние и многосторонние.</w:t>
      </w:r>
    </w:p>
    <w:p w:rsidR="006949A8" w:rsidRPr="001C46FF" w:rsidRDefault="006949A8" w:rsidP="00DE49E8">
      <w:pPr>
        <w:spacing w:line="360" w:lineRule="auto"/>
        <w:ind w:firstLine="709"/>
        <w:contextualSpacing/>
        <w:jc w:val="both"/>
        <w:rPr>
          <w:rFonts w:ascii="Times New Roman" w:hAnsi="Times New Roman"/>
          <w:sz w:val="28"/>
          <w:szCs w:val="28"/>
        </w:rPr>
      </w:pPr>
      <w:r w:rsidRPr="001C46FF">
        <w:rPr>
          <w:rFonts w:ascii="Times New Roman" w:hAnsi="Times New Roman"/>
          <w:sz w:val="28"/>
          <w:szCs w:val="28"/>
        </w:rPr>
        <w:t>Возмездной сделку делает наличие встречного предоставления: обязанности одной стороны совершить определенные действия соответствует встречная обязанность другой стороны по предоставлению соответствующего эквивалента. Большинство сделок носит возмездный характер. Из типичных сделок, предусмотренных ГК, безвозмездными по определению являются обещание дарения (ст. 572) и договор безвозмездного пользования имуществом (ст. 689).</w:t>
      </w:r>
    </w:p>
    <w:p w:rsidR="006949A8" w:rsidRPr="001C46FF" w:rsidRDefault="006949A8" w:rsidP="00DE49E8">
      <w:pPr>
        <w:spacing w:line="360" w:lineRule="auto"/>
        <w:ind w:firstLine="709"/>
        <w:contextualSpacing/>
        <w:jc w:val="both"/>
        <w:rPr>
          <w:rFonts w:ascii="Times New Roman" w:hAnsi="Times New Roman"/>
          <w:sz w:val="28"/>
          <w:szCs w:val="28"/>
        </w:rPr>
      </w:pPr>
      <w:r w:rsidRPr="001C46FF">
        <w:rPr>
          <w:rFonts w:ascii="Times New Roman" w:hAnsi="Times New Roman"/>
          <w:sz w:val="28"/>
          <w:szCs w:val="28"/>
        </w:rPr>
        <w:t>Сделки, действительность которых зависит от основания (каузы), именуются каузальными. Изменение или прекращение основания соответственно влечет изменение либо прекращение сделки. В абстрактных сделках правовые последствия не зависят от основания. Абстрактной сделкой является вексель. Его действительность не зависит от основания выдачи.</w:t>
      </w:r>
    </w:p>
    <w:p w:rsidR="006949A8" w:rsidRPr="001C46FF" w:rsidRDefault="006949A8" w:rsidP="00DE49E8">
      <w:pPr>
        <w:spacing w:line="360" w:lineRule="auto"/>
        <w:ind w:firstLine="709"/>
        <w:contextualSpacing/>
        <w:jc w:val="both"/>
        <w:rPr>
          <w:rFonts w:ascii="Times New Roman" w:hAnsi="Times New Roman"/>
          <w:sz w:val="28"/>
          <w:szCs w:val="28"/>
        </w:rPr>
      </w:pPr>
      <w:r w:rsidRPr="001C46FF">
        <w:rPr>
          <w:rFonts w:ascii="Times New Roman" w:hAnsi="Times New Roman"/>
          <w:sz w:val="28"/>
          <w:szCs w:val="28"/>
        </w:rPr>
        <w:t>Консенсуальными считаются сделки, совершение которых связывается с моментом достижения соглашения сторон (для этого достаточно соответствующего выражения воли). Такими являются договоры купли-продажи, аренды, возмездного оказания услуг и др. В реальных сделках кроме достижения соглашения требуется совершение действий по передаче имущества.</w:t>
      </w:r>
    </w:p>
    <w:p w:rsidR="006949A8" w:rsidRPr="001C46FF" w:rsidRDefault="006949A8" w:rsidP="00DE49E8">
      <w:pPr>
        <w:spacing w:line="360" w:lineRule="auto"/>
        <w:ind w:firstLine="709"/>
        <w:contextualSpacing/>
        <w:jc w:val="both"/>
        <w:rPr>
          <w:rFonts w:ascii="Times New Roman" w:hAnsi="Times New Roman"/>
          <w:sz w:val="28"/>
          <w:szCs w:val="28"/>
        </w:rPr>
      </w:pPr>
      <w:r w:rsidRPr="001C46FF">
        <w:rPr>
          <w:rFonts w:ascii="Times New Roman" w:hAnsi="Times New Roman"/>
          <w:sz w:val="28"/>
          <w:szCs w:val="28"/>
        </w:rPr>
        <w:t>Специальными нормативными актами могут предусматриваться и другие виды сделок. Так, сделки, совершаемые с использованием денежных средств и (или) ценных бумаг, переданных брокером в заем, именуются маржинальными сделками</w:t>
      </w:r>
      <w:r w:rsidRPr="001A3A66">
        <w:rPr>
          <w:rFonts w:ascii="Times New Roman" w:hAnsi="Times New Roman"/>
          <w:sz w:val="28"/>
          <w:szCs w:val="28"/>
        </w:rPr>
        <w:t>[2]</w:t>
      </w:r>
      <w:r w:rsidRPr="001C46FF">
        <w:rPr>
          <w:rFonts w:ascii="Times New Roman" w:hAnsi="Times New Roman"/>
          <w:sz w:val="28"/>
          <w:szCs w:val="28"/>
        </w:rPr>
        <w:t>. Законом о биржах</w:t>
      </w:r>
      <w:r w:rsidRPr="001A3A66">
        <w:rPr>
          <w:rFonts w:ascii="Times New Roman" w:hAnsi="Times New Roman"/>
          <w:sz w:val="28"/>
          <w:szCs w:val="28"/>
        </w:rPr>
        <w:t>[3]</w:t>
      </w:r>
      <w:r w:rsidRPr="001C46FF">
        <w:rPr>
          <w:rFonts w:ascii="Times New Roman" w:hAnsi="Times New Roman"/>
          <w:sz w:val="28"/>
          <w:szCs w:val="28"/>
        </w:rPr>
        <w:t xml:space="preserve"> все биржевые сделки классифицируются на сделки с реальным биржевым товаром, сделки форвардные, фьючерсные и опционные (ст. 7). Закон о приватизации имущества</w:t>
      </w:r>
      <w:r w:rsidRPr="001A3A66">
        <w:rPr>
          <w:rFonts w:ascii="Times New Roman" w:hAnsi="Times New Roman"/>
          <w:sz w:val="28"/>
          <w:szCs w:val="28"/>
        </w:rPr>
        <w:t>[4]</w:t>
      </w:r>
      <w:r w:rsidRPr="001C46FF">
        <w:rPr>
          <w:rFonts w:ascii="Times New Roman" w:hAnsi="Times New Roman"/>
          <w:sz w:val="28"/>
          <w:szCs w:val="28"/>
        </w:rPr>
        <w:t xml:space="preserve"> называет сделки приватизации. Закон об АО</w:t>
      </w:r>
      <w:r w:rsidRPr="001A3A66">
        <w:rPr>
          <w:rFonts w:ascii="Times New Roman" w:hAnsi="Times New Roman"/>
          <w:sz w:val="28"/>
          <w:szCs w:val="28"/>
        </w:rPr>
        <w:t>[5]</w:t>
      </w:r>
      <w:r w:rsidRPr="001C46FF">
        <w:rPr>
          <w:rFonts w:ascii="Times New Roman" w:hAnsi="Times New Roman"/>
          <w:sz w:val="28"/>
          <w:szCs w:val="28"/>
        </w:rPr>
        <w:t xml:space="preserve"> (ст. 78) и Закон об ООО</w:t>
      </w:r>
      <w:r w:rsidRPr="001A3A66">
        <w:rPr>
          <w:rFonts w:ascii="Times New Roman" w:hAnsi="Times New Roman"/>
          <w:sz w:val="28"/>
          <w:szCs w:val="28"/>
        </w:rPr>
        <w:t>[6]</w:t>
      </w:r>
      <w:r w:rsidRPr="001C46FF">
        <w:rPr>
          <w:rFonts w:ascii="Times New Roman" w:hAnsi="Times New Roman"/>
          <w:sz w:val="28"/>
          <w:szCs w:val="28"/>
        </w:rPr>
        <w:t xml:space="preserve"> (ст. 46) закрепляют признаки и правовой режим крупных сделок.</w:t>
      </w:r>
    </w:p>
    <w:p w:rsidR="006949A8" w:rsidRPr="001C46FF" w:rsidRDefault="006949A8" w:rsidP="00DE49E8">
      <w:pPr>
        <w:spacing w:line="360" w:lineRule="auto"/>
        <w:ind w:firstLine="709"/>
        <w:contextualSpacing/>
        <w:jc w:val="both"/>
        <w:rPr>
          <w:rFonts w:ascii="Times New Roman" w:hAnsi="Times New Roman"/>
          <w:sz w:val="28"/>
          <w:szCs w:val="28"/>
        </w:rPr>
      </w:pPr>
      <w:r w:rsidRPr="001C46FF">
        <w:rPr>
          <w:rFonts w:ascii="Times New Roman" w:hAnsi="Times New Roman"/>
          <w:sz w:val="28"/>
          <w:szCs w:val="28"/>
        </w:rPr>
        <w:t>Сделки по общему правилу могут порождать правовые последствия для лиц, участвующих в сделке в качестве одной из сторон, и только в случаях, указанных в законе, а также и для иных лиц. Речь идет о сделках, совершаемых в интересах, в пользу третьих лиц (договор перевозки груза - ст. 785 ГК, отдельные договоры личного страхования - ст. 929 ГК и др.). Это обстоятельство имеет большое значение для сделок, направленных на исполнение обязательств (прекращение обязанностей). Сделка о возложении исполнения по обязательству на третье лицо (например, дача поручения банку об уплате поставщику, выставлении аккредитива и т.д.) связывает правовыми последствиями плательщика и банк (кредитное учреждение), но не изменяет содержания обязанностей покупателя по отношению к поставщику</w:t>
      </w:r>
      <w:r w:rsidRPr="00D61C0F">
        <w:rPr>
          <w:rFonts w:ascii="Times New Roman" w:hAnsi="Times New Roman"/>
          <w:sz w:val="28"/>
          <w:szCs w:val="28"/>
        </w:rPr>
        <w:t>[10]</w:t>
      </w:r>
      <w:r>
        <w:rPr>
          <w:rFonts w:ascii="Times New Roman" w:hAnsi="Times New Roman"/>
          <w:sz w:val="28"/>
          <w:szCs w:val="28"/>
        </w:rPr>
        <w:t>.</w:t>
      </w:r>
    </w:p>
    <w:p w:rsidR="006949A8" w:rsidRPr="001C46FF" w:rsidRDefault="006949A8" w:rsidP="00DE49E8">
      <w:pPr>
        <w:spacing w:line="360" w:lineRule="auto"/>
        <w:ind w:firstLine="709"/>
        <w:contextualSpacing/>
        <w:rPr>
          <w:rFonts w:ascii="Times New Roman" w:hAnsi="Times New Roman"/>
          <w:b/>
          <w:i/>
          <w:sz w:val="28"/>
          <w:szCs w:val="28"/>
        </w:rPr>
      </w:pPr>
    </w:p>
    <w:p w:rsidR="006949A8" w:rsidRPr="001C46FF" w:rsidRDefault="006949A8" w:rsidP="00DE49E8">
      <w:pPr>
        <w:spacing w:line="360" w:lineRule="auto"/>
        <w:ind w:firstLine="709"/>
        <w:contextualSpacing/>
        <w:rPr>
          <w:rFonts w:ascii="Times New Roman" w:hAnsi="Times New Roman"/>
          <w:b/>
          <w:i/>
          <w:sz w:val="28"/>
          <w:szCs w:val="28"/>
        </w:rPr>
      </w:pPr>
      <w:r w:rsidRPr="001C46FF">
        <w:rPr>
          <w:rFonts w:ascii="Times New Roman" w:hAnsi="Times New Roman"/>
          <w:b/>
          <w:i/>
          <w:sz w:val="28"/>
          <w:szCs w:val="28"/>
        </w:rPr>
        <w:t>2.2. Форма сделки.</w:t>
      </w:r>
    </w:p>
    <w:p w:rsidR="006949A8" w:rsidRPr="001C46FF" w:rsidRDefault="006949A8" w:rsidP="00DE49E8">
      <w:pPr>
        <w:pStyle w:val="a3"/>
        <w:spacing w:line="360" w:lineRule="auto"/>
        <w:ind w:firstLine="709"/>
        <w:contextualSpacing/>
        <w:rPr>
          <w:sz w:val="28"/>
          <w:szCs w:val="28"/>
        </w:rPr>
      </w:pPr>
      <w:r w:rsidRPr="001C46FF">
        <w:rPr>
          <w:sz w:val="28"/>
          <w:szCs w:val="28"/>
        </w:rPr>
        <w:t xml:space="preserve">Воля участников сделки, отражающая их намерение совершить сделку, должна получить определенное внешнее выражение и закрепление. Это необходимо, чтобы содержание сделки было ясно ее участникам, условия сделки были зафиксированы, и можно было без затруднений разрешать споры между сторонами сделки, если они возникнут. </w:t>
      </w:r>
    </w:p>
    <w:p w:rsidR="006949A8" w:rsidRPr="001C46FF" w:rsidRDefault="006949A8" w:rsidP="00DE49E8">
      <w:pPr>
        <w:pStyle w:val="a3"/>
        <w:spacing w:line="360" w:lineRule="auto"/>
        <w:ind w:firstLine="709"/>
        <w:contextualSpacing/>
        <w:rPr>
          <w:sz w:val="28"/>
          <w:szCs w:val="28"/>
        </w:rPr>
      </w:pPr>
      <w:r w:rsidRPr="001C46FF">
        <w:rPr>
          <w:sz w:val="28"/>
          <w:szCs w:val="28"/>
        </w:rPr>
        <w:t xml:space="preserve">Способ, посредством которого выражается воля сторон при совершении сделки, называется формой сделки. Существует несколько таких способов. </w:t>
      </w:r>
    </w:p>
    <w:p w:rsidR="006949A8" w:rsidRPr="001C46FF" w:rsidRDefault="006949A8" w:rsidP="00DE49E8">
      <w:pPr>
        <w:pStyle w:val="a3"/>
        <w:spacing w:line="360" w:lineRule="auto"/>
        <w:ind w:firstLine="709"/>
        <w:contextualSpacing/>
        <w:rPr>
          <w:sz w:val="28"/>
          <w:szCs w:val="28"/>
        </w:rPr>
      </w:pPr>
      <w:r w:rsidRPr="001C46FF">
        <w:rPr>
          <w:sz w:val="28"/>
          <w:szCs w:val="28"/>
        </w:rPr>
        <w:t xml:space="preserve">Сделка может быть совершена устно, путем словесного выражения воли. </w:t>
      </w:r>
    </w:p>
    <w:p w:rsidR="006949A8" w:rsidRPr="001C46FF" w:rsidRDefault="006949A8" w:rsidP="00DE49E8">
      <w:pPr>
        <w:pStyle w:val="a3"/>
        <w:spacing w:line="360" w:lineRule="auto"/>
        <w:ind w:firstLine="709"/>
        <w:contextualSpacing/>
        <w:rPr>
          <w:sz w:val="28"/>
          <w:szCs w:val="28"/>
        </w:rPr>
      </w:pPr>
      <w:r w:rsidRPr="001C46FF">
        <w:rPr>
          <w:sz w:val="28"/>
          <w:szCs w:val="28"/>
        </w:rPr>
        <w:t xml:space="preserve">При таком выражении воли участник сделки на словах формулирует свою готовность совершить сделку и условия ее совершения. </w:t>
      </w:r>
    </w:p>
    <w:p w:rsidR="006949A8" w:rsidRPr="001C46FF" w:rsidRDefault="006949A8" w:rsidP="00DE49E8">
      <w:pPr>
        <w:pStyle w:val="a3"/>
        <w:spacing w:line="360" w:lineRule="auto"/>
        <w:ind w:firstLine="709"/>
        <w:contextualSpacing/>
        <w:rPr>
          <w:sz w:val="28"/>
          <w:szCs w:val="28"/>
        </w:rPr>
      </w:pPr>
      <w:r w:rsidRPr="001C46FF">
        <w:rPr>
          <w:sz w:val="28"/>
          <w:szCs w:val="28"/>
        </w:rPr>
        <w:t xml:space="preserve">Сделка, которая может быть совершена устно, считается совершенной, и при отсутствии словесного выражения воли, если она совершается путем консолюдентных действий, т.е. когда из поведения лица (или лиц) явствует его воля совершить сделку. </w:t>
      </w:r>
    </w:p>
    <w:p w:rsidR="006949A8" w:rsidRPr="001C46FF" w:rsidRDefault="006949A8" w:rsidP="00DE49E8">
      <w:pPr>
        <w:pStyle w:val="a3"/>
        <w:spacing w:line="360" w:lineRule="auto"/>
        <w:ind w:firstLine="709"/>
        <w:contextualSpacing/>
        <w:rPr>
          <w:sz w:val="28"/>
          <w:szCs w:val="28"/>
        </w:rPr>
      </w:pPr>
      <w:r w:rsidRPr="001C46FF">
        <w:rPr>
          <w:sz w:val="28"/>
          <w:szCs w:val="28"/>
        </w:rPr>
        <w:t xml:space="preserve">Сделка может быть совершена и путем молчания, только если это предусмотрено в законе или в соглашении сторон. Так, законодатель после истечения срока действия договора аренды может не возражать против дальнейшего пользования арендатором имущества. В этом случае договор считается возобновленным на неопределенный срок (п. 2 ст. 621 ГК). Молчание арендодателя рассматривается в законе как форма его согласия совершить сделку. </w:t>
      </w:r>
    </w:p>
    <w:p w:rsidR="006949A8" w:rsidRPr="001C46FF" w:rsidRDefault="006949A8" w:rsidP="00DE49E8">
      <w:pPr>
        <w:pStyle w:val="a3"/>
        <w:spacing w:line="360" w:lineRule="auto"/>
        <w:ind w:firstLine="709"/>
        <w:contextualSpacing/>
        <w:rPr>
          <w:sz w:val="28"/>
          <w:szCs w:val="28"/>
        </w:rPr>
      </w:pPr>
      <w:r w:rsidRPr="001C46FF">
        <w:rPr>
          <w:sz w:val="28"/>
          <w:szCs w:val="28"/>
        </w:rPr>
        <w:t xml:space="preserve">В отношении устных сделок в Гражданском кодексе сначала указано, что любая сделка, для которой законом не установлена письменная форма, может быть совершена устно (п. 1 ст. 159 ГК). Но в последующих статьях (ст. 161, 163, 164 и др. ГК) довольно широко определен круг сделок, которые должны совершаться в письменной форме. Поэтому в Гражданском кодексе в дополнение к общему правилу, о котором указано выше, особо выделены два случая, когда сделки могут совершаться устно. </w:t>
      </w:r>
    </w:p>
    <w:p w:rsidR="006949A8" w:rsidRPr="001C46FF" w:rsidRDefault="006949A8" w:rsidP="00DE49E8">
      <w:pPr>
        <w:pStyle w:val="a3"/>
        <w:spacing w:line="360" w:lineRule="auto"/>
        <w:ind w:firstLine="709"/>
        <w:contextualSpacing/>
        <w:rPr>
          <w:sz w:val="28"/>
          <w:szCs w:val="28"/>
        </w:rPr>
      </w:pPr>
      <w:r w:rsidRPr="001C46FF">
        <w:rPr>
          <w:sz w:val="28"/>
          <w:szCs w:val="28"/>
        </w:rPr>
        <w:t xml:space="preserve">В устной форме могут совершены сделки, исполняемые при самом их совершении (п. 2 ст. 150 ГК). Например, при купле-продаже товаров в магазине само соглашение о приобретении товара, передача товара и оплата цены производятся одновременно. В законе предусмотрены два исключения из правила о допустимости устной формы сделок, исполняемых при их совершении. Во-первых, стороны могут договориться в письменном оформлении таких сделок. Во-вторых, устная форма допустима для сделок, хотя бы и исполняемых при самом их совершении, если для таких сделок установлена нотариальная форма или если несоблюдение простой письменной формы влечет их недействительность. </w:t>
      </w:r>
    </w:p>
    <w:p w:rsidR="006949A8" w:rsidRPr="001C46FF" w:rsidRDefault="006949A8" w:rsidP="00DE49E8">
      <w:pPr>
        <w:pStyle w:val="a3"/>
        <w:spacing w:line="360" w:lineRule="auto"/>
        <w:ind w:firstLine="709"/>
        <w:contextualSpacing/>
        <w:rPr>
          <w:sz w:val="28"/>
          <w:szCs w:val="28"/>
        </w:rPr>
      </w:pPr>
      <w:r w:rsidRPr="001C46FF">
        <w:rPr>
          <w:sz w:val="28"/>
          <w:szCs w:val="28"/>
        </w:rPr>
        <w:t xml:space="preserve">В устной форме по соглашению сторон могут быть совершены сделки во исполнение письменного договора, если только это не противоречит закону, иным правовым актам и договору (п. 3 ст. 159 ГК). Так, договор поставки товара в значительном количестве подлежит заключению в письменной форме. Но стороны условились в этом договоре, что поставка должна производиться мелкими партиями на основании устных заявок поставщика. Такого рода заявки и их акцептование покупателем будут представлять собой устную форму сделки. </w:t>
      </w:r>
    </w:p>
    <w:p w:rsidR="006949A8" w:rsidRPr="001C46FF" w:rsidRDefault="006949A8" w:rsidP="00DE49E8">
      <w:pPr>
        <w:pStyle w:val="a3"/>
        <w:spacing w:line="360" w:lineRule="auto"/>
        <w:ind w:firstLine="709"/>
        <w:contextualSpacing/>
        <w:rPr>
          <w:sz w:val="28"/>
          <w:szCs w:val="28"/>
        </w:rPr>
      </w:pPr>
      <w:r w:rsidRPr="001C46FF">
        <w:rPr>
          <w:sz w:val="28"/>
          <w:szCs w:val="28"/>
        </w:rPr>
        <w:t>Письменной следует признать сделку, совершенную путем составления документа, в котором письменно изложено содержание сделки, указано наименование сторон. Такой документ подписывается лицом или лицами, совершающими сделку, или должным образом уполномоченными лицами. Дву- и многосторонние сделки (договоры) не всегда предполагают составление единого документа, подписываемого сторонами. Договоры могут заключаться и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r w:rsidRPr="00D61C0F">
        <w:rPr>
          <w:sz w:val="28"/>
          <w:szCs w:val="28"/>
        </w:rPr>
        <w:t>[10]</w:t>
      </w:r>
      <w:r w:rsidRPr="001C46FF">
        <w:rPr>
          <w:sz w:val="28"/>
          <w:szCs w:val="28"/>
        </w:rPr>
        <w:t xml:space="preserve">. </w:t>
      </w:r>
    </w:p>
    <w:p w:rsidR="006949A8" w:rsidRPr="001C46FF" w:rsidRDefault="006949A8" w:rsidP="00DE49E8">
      <w:pPr>
        <w:pStyle w:val="a3"/>
        <w:spacing w:line="360" w:lineRule="auto"/>
        <w:ind w:firstLine="709"/>
        <w:contextualSpacing/>
        <w:rPr>
          <w:sz w:val="28"/>
          <w:szCs w:val="28"/>
        </w:rPr>
      </w:pPr>
      <w:r w:rsidRPr="001C46FF">
        <w:rPr>
          <w:sz w:val="28"/>
          <w:szCs w:val="28"/>
        </w:rPr>
        <w:t xml:space="preserve">В законе, иных правовых актах, в соглашении сторон могут быть установлены дополнительные требования, которым должна соответствовать письменная форма сделки. Эти требования могут касаться обязательности изложения сделки на бланке определенной формы, включения в документ обязательных реквизитов, скрепления сделки печатью. В качестве примеров таких документов могут быть приведены перевозочные договоры: при перевозках на железной дороге и внутренним водным путям - накладная, на воздушном транспорте - грузовая накладная, при морских перевозках - чартер, или коносамент, или документы, оформляющие договор страхования. </w:t>
      </w:r>
    </w:p>
    <w:p w:rsidR="006949A8" w:rsidRPr="001C46FF" w:rsidRDefault="006949A8" w:rsidP="00DE49E8">
      <w:pPr>
        <w:pStyle w:val="a3"/>
        <w:spacing w:line="360" w:lineRule="auto"/>
        <w:ind w:firstLine="709"/>
        <w:contextualSpacing/>
        <w:rPr>
          <w:sz w:val="28"/>
          <w:szCs w:val="28"/>
        </w:rPr>
      </w:pPr>
      <w:r w:rsidRPr="001C46FF">
        <w:rPr>
          <w:sz w:val="28"/>
          <w:szCs w:val="28"/>
        </w:rPr>
        <w:t xml:space="preserve">В п. 2 ст. 160 ГК РФ говорится о собственноручной подписи под каким-либо текстом, утверждением о праве, факте и т.п. В действующем Гражданском кодексе отражена сложившаяся практика использования факсимильного воспроизведения подписи с помощью средств механического или иного копирования, электронно-цифровой подписи или иного аналога собственноручной подписи. Но использование таких аналогов признается допустимым лишь в случаях и порядке, предусмотренных законом, иными правовыми актами или соглашением сторон. Нарушение этих требований означает несоблюдение письменной формы сделки. </w:t>
      </w:r>
    </w:p>
    <w:p w:rsidR="006949A8" w:rsidRPr="001C46FF" w:rsidRDefault="006949A8" w:rsidP="00DE49E8">
      <w:pPr>
        <w:pStyle w:val="a3"/>
        <w:spacing w:line="360" w:lineRule="auto"/>
        <w:ind w:firstLine="709"/>
        <w:contextualSpacing/>
        <w:rPr>
          <w:sz w:val="28"/>
          <w:szCs w:val="28"/>
        </w:rPr>
      </w:pPr>
      <w:r w:rsidRPr="001C46FF">
        <w:rPr>
          <w:sz w:val="28"/>
          <w:szCs w:val="28"/>
        </w:rPr>
        <w:t xml:space="preserve">В Гражданском кодексе дан исчерпывающий перечень случаев, когда разрешается подписание сделки не самим гражданином, являющимся стороной сделки, а по его просьбе другим лицом. Такое лицо именуется рукоприкладчиком. Подпись рукоприкладчика должна быть засвидетельствована нотариусом, либо другим должностным лицом, имеющим право совершать нотариальное действие, с указанием причин, в силу которых совершающий сделку гражданин не мог подписать ее собственноручно (п. 3 ст. 160 ГК РФ). Для рукоприкладчика никаких прав и обязанностей по сделке, которая им подписана, не возникает. Он не становится ее участником. Все письменные сделки делятся на совершаемые в простой письменной форме, нотариально удостоверенные и подлежащие государственной регистрации. Простая письменная форма сделки означает, что документ, в котором изложена сделка, должен иметь все необходимые для такой сделки реквизиты - изложение содержания сделки, наименование сторон и подписи лиц, совершающих сделку. В то же время простые письменные сделки заключаются без участия официальных государственных или иных учреждений. По этому признаку - простые письменные сделки отграничиваются от сделок, подлежащих нотариальному удостоверению или государственной регистрации. </w:t>
      </w:r>
    </w:p>
    <w:p w:rsidR="006949A8" w:rsidRPr="001C46FF" w:rsidRDefault="006949A8" w:rsidP="00DE49E8">
      <w:pPr>
        <w:pStyle w:val="a3"/>
        <w:spacing w:line="360" w:lineRule="auto"/>
        <w:ind w:firstLine="709"/>
        <w:contextualSpacing/>
        <w:rPr>
          <w:sz w:val="28"/>
          <w:szCs w:val="28"/>
        </w:rPr>
      </w:pPr>
      <w:r w:rsidRPr="001C46FF">
        <w:rPr>
          <w:sz w:val="28"/>
          <w:szCs w:val="28"/>
        </w:rPr>
        <w:t>В законе установлена обязательность простой письменной формы для целого ряда сделок</w:t>
      </w:r>
      <w:r w:rsidRPr="00D61C0F">
        <w:rPr>
          <w:sz w:val="28"/>
          <w:szCs w:val="28"/>
        </w:rPr>
        <w:t>[11]</w:t>
      </w:r>
      <w:r w:rsidRPr="001C46FF">
        <w:rPr>
          <w:sz w:val="28"/>
          <w:szCs w:val="28"/>
        </w:rPr>
        <w:t xml:space="preserve">. Согласно п. 1 ст. 161 ГК РФ в этой форме должны совершаться: </w:t>
      </w:r>
    </w:p>
    <w:p w:rsidR="006949A8" w:rsidRPr="001C46FF" w:rsidRDefault="006949A8" w:rsidP="00DE49E8">
      <w:pPr>
        <w:pStyle w:val="a3"/>
        <w:spacing w:line="360" w:lineRule="auto"/>
        <w:ind w:firstLine="709"/>
        <w:contextualSpacing/>
        <w:rPr>
          <w:sz w:val="28"/>
          <w:szCs w:val="28"/>
        </w:rPr>
      </w:pPr>
      <w:r w:rsidRPr="001C46FF">
        <w:rPr>
          <w:sz w:val="28"/>
          <w:szCs w:val="28"/>
        </w:rPr>
        <w:t xml:space="preserve">1) Сделки юридических лиц между собой и с гражданами. Поскольку речь идет об обязательном участии в таких сделках любых юридических лиц, имеется в виду не только государственные, но и муниципальные, а также частные организации. </w:t>
      </w:r>
    </w:p>
    <w:p w:rsidR="006949A8" w:rsidRPr="001C46FF" w:rsidRDefault="006949A8" w:rsidP="00DE49E8">
      <w:pPr>
        <w:pStyle w:val="a3"/>
        <w:spacing w:line="360" w:lineRule="auto"/>
        <w:ind w:firstLine="709"/>
        <w:contextualSpacing/>
        <w:rPr>
          <w:sz w:val="28"/>
          <w:szCs w:val="28"/>
        </w:rPr>
      </w:pPr>
      <w:r w:rsidRPr="001C46FF">
        <w:rPr>
          <w:sz w:val="28"/>
          <w:szCs w:val="28"/>
        </w:rPr>
        <w:t xml:space="preserve">В пункте 1 ст. 161 ГК РФ говорится о сделках между юридическими лицами, между ними и гражданами. Под действие этого пункта попадают и односторонние сделки, создающие обязанности лишь у лица, совершающего сделку, например, составление и выдача доверенности и т.д. </w:t>
      </w:r>
    </w:p>
    <w:p w:rsidR="006949A8" w:rsidRPr="001C46FF" w:rsidRDefault="006949A8" w:rsidP="00DE49E8">
      <w:pPr>
        <w:pStyle w:val="a3"/>
        <w:spacing w:line="360" w:lineRule="auto"/>
        <w:ind w:firstLine="709"/>
        <w:contextualSpacing/>
        <w:rPr>
          <w:sz w:val="28"/>
          <w:szCs w:val="28"/>
        </w:rPr>
      </w:pPr>
      <w:r w:rsidRPr="001C46FF">
        <w:rPr>
          <w:sz w:val="28"/>
          <w:szCs w:val="28"/>
        </w:rPr>
        <w:t xml:space="preserve">2) Сделки граждан между собой на сумму, превышающую не менее чем в десять раз установленный законом минимальный размер оплаты труда. Такой размер оплаты устанавливается Государственной Думой и в условиях инфляционной экономики достаточно часто изменяется. Под суммой сделки понимается цена встречного предоставления. </w:t>
      </w:r>
    </w:p>
    <w:p w:rsidR="006949A8" w:rsidRPr="001C46FF" w:rsidRDefault="006949A8" w:rsidP="00DE49E8">
      <w:pPr>
        <w:pStyle w:val="a3"/>
        <w:spacing w:line="360" w:lineRule="auto"/>
        <w:ind w:firstLine="709"/>
        <w:contextualSpacing/>
        <w:rPr>
          <w:sz w:val="28"/>
          <w:szCs w:val="28"/>
        </w:rPr>
      </w:pPr>
      <w:r w:rsidRPr="001C46FF">
        <w:rPr>
          <w:sz w:val="28"/>
          <w:szCs w:val="28"/>
        </w:rPr>
        <w:t xml:space="preserve">3) Предусмотренные законом сделки независимо от того, кто в них участвует и какова сумма. К этой группе относятся договоры продажи недвижимости (ст. 550 ГК), продажи предприятия (ст. 560 ГК), аренды на срок более года (п. 1 ст. 609 ГК), аренды здания или сооружения (ст. 651 ГК), найма жилого помещения (ст. 674 ГК), договор банковского вклада (ст. 836 ГК), страхования (ст. 940 ГК), поручительство (ст. 362 ГК) и др. </w:t>
      </w:r>
    </w:p>
    <w:p w:rsidR="006949A8" w:rsidRPr="001C46FF" w:rsidRDefault="006949A8" w:rsidP="00DE49E8">
      <w:pPr>
        <w:pStyle w:val="a3"/>
        <w:spacing w:line="360" w:lineRule="auto"/>
        <w:ind w:firstLine="709"/>
        <w:contextualSpacing/>
        <w:rPr>
          <w:sz w:val="28"/>
          <w:szCs w:val="28"/>
        </w:rPr>
      </w:pPr>
      <w:r w:rsidRPr="001C46FF">
        <w:rPr>
          <w:sz w:val="28"/>
          <w:szCs w:val="28"/>
        </w:rPr>
        <w:t xml:space="preserve">А так же, в простую письменную форму должны быть обличены сделки, для которых эта форма установлена не законом, а соглашением сторон (п. 1 ст. 159 ГК). </w:t>
      </w:r>
    </w:p>
    <w:p w:rsidR="006949A8" w:rsidRPr="001C46FF" w:rsidRDefault="006949A8" w:rsidP="00DE49E8">
      <w:pPr>
        <w:pStyle w:val="a3"/>
        <w:spacing w:line="360" w:lineRule="auto"/>
        <w:ind w:firstLine="709"/>
        <w:contextualSpacing/>
        <w:rPr>
          <w:sz w:val="28"/>
          <w:szCs w:val="28"/>
        </w:rPr>
      </w:pPr>
      <w:r w:rsidRPr="001C46FF">
        <w:rPr>
          <w:sz w:val="28"/>
          <w:szCs w:val="28"/>
        </w:rPr>
        <w:t xml:space="preserve">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 (п. 1 ст. 162 ГК). Устанавливая общий запрет допустимости свидетельских показаний при необходимости письменной формы договора, закон предусматривает известные исключения из этого запрета. Эти исключения, установленные в самом законе, могут быть вызваны чрезвычайными обстоятельствами, при которых совершается сделка. Так, в соответствии с ч. 3 п. 1 ст. 877 ГК передача вещи на хранение при чрезвычайных обстоятельствах (пожаре, стихийном бедствии, внезапной болезни, угрозе нападения и т.п.) может быть доказываема свидетельскими показаниями. </w:t>
      </w:r>
    </w:p>
    <w:p w:rsidR="006949A8" w:rsidRPr="001C46FF" w:rsidRDefault="006949A8" w:rsidP="00DE49E8">
      <w:pPr>
        <w:pStyle w:val="a3"/>
        <w:spacing w:line="360" w:lineRule="auto"/>
        <w:ind w:firstLine="709"/>
        <w:contextualSpacing/>
        <w:rPr>
          <w:sz w:val="28"/>
          <w:szCs w:val="28"/>
        </w:rPr>
      </w:pPr>
      <w:r w:rsidRPr="001C46FF">
        <w:rPr>
          <w:sz w:val="28"/>
          <w:szCs w:val="28"/>
        </w:rPr>
        <w:t>Документы, представляющие собой письменную форму сделок; следует отличать от так называемых "гарантийных писем" юридических лиц, в которых выражается воля одной из сторон совершить сделку и гарантируется оплата товара или услуг. Вместе с тем гарантийные письма, не будучи письменной формой соответствующей сделки, могут служить письменными доказательствами как самого факта совершения сделки, так и ее условий</w:t>
      </w:r>
      <w:r w:rsidRPr="00D61C0F">
        <w:rPr>
          <w:sz w:val="28"/>
          <w:szCs w:val="28"/>
        </w:rPr>
        <w:t>[11]</w:t>
      </w:r>
      <w:r w:rsidRPr="001C46FF">
        <w:rPr>
          <w:sz w:val="28"/>
          <w:szCs w:val="28"/>
        </w:rPr>
        <w:t xml:space="preserve">. </w:t>
      </w:r>
    </w:p>
    <w:p w:rsidR="006949A8" w:rsidRPr="001C46FF" w:rsidRDefault="006949A8" w:rsidP="00DE49E8">
      <w:pPr>
        <w:pStyle w:val="a3"/>
        <w:spacing w:line="360" w:lineRule="auto"/>
        <w:ind w:firstLine="709"/>
        <w:contextualSpacing/>
        <w:rPr>
          <w:sz w:val="28"/>
          <w:szCs w:val="28"/>
        </w:rPr>
      </w:pPr>
      <w:r w:rsidRPr="001C46FF">
        <w:rPr>
          <w:sz w:val="28"/>
          <w:szCs w:val="28"/>
        </w:rPr>
        <w:t xml:space="preserve">В случаях, прямо указанных в законе или в соглашении сторон, несоблюдение простой письменной формы сделки влечет ее недействительность (п. 2 ст. 162 ГК). </w:t>
      </w:r>
    </w:p>
    <w:p w:rsidR="006949A8" w:rsidRPr="001C46FF" w:rsidRDefault="006949A8" w:rsidP="00DE49E8">
      <w:pPr>
        <w:pStyle w:val="a3"/>
        <w:spacing w:line="360" w:lineRule="auto"/>
        <w:ind w:firstLine="709"/>
        <w:contextualSpacing/>
        <w:rPr>
          <w:sz w:val="28"/>
          <w:szCs w:val="28"/>
        </w:rPr>
      </w:pPr>
      <w:r w:rsidRPr="001C46FF">
        <w:rPr>
          <w:sz w:val="28"/>
          <w:szCs w:val="28"/>
        </w:rPr>
        <w:t xml:space="preserve">К сделкам, несоблюдение простой письменной формы, которых влечет их недействительность в силу прямого указания закона, относятся внешнеэкономические сделки (п. 3 ст. 162 ГК), соглашения о неустойке (ст. 331 ГК), договоры о залоге (ч. 1 п. 2 ст. 339 ГК), договоры дарения движимого имущества, заключаемые в определенных случаях (п.2 ст. 574 ГК), кредитные договоры (ст. 820 ГК), договоры страхования, за исключением договоров обязательного медицинского страхования (п. 1 ст. 940), договоры доверительного управления имуществом п. 3 ст. 1017 ГК), договоры коммерческой концессии (п. 1 ст. 1028 ГК). </w:t>
      </w:r>
    </w:p>
    <w:p w:rsidR="006949A8" w:rsidRPr="001C46FF" w:rsidRDefault="006949A8" w:rsidP="00DE49E8">
      <w:pPr>
        <w:pStyle w:val="a3"/>
        <w:spacing w:line="360" w:lineRule="auto"/>
        <w:ind w:firstLine="709"/>
        <w:contextualSpacing/>
        <w:rPr>
          <w:sz w:val="28"/>
          <w:szCs w:val="28"/>
        </w:rPr>
      </w:pPr>
      <w:r w:rsidRPr="001C46FF">
        <w:rPr>
          <w:sz w:val="28"/>
          <w:szCs w:val="28"/>
        </w:rPr>
        <w:t xml:space="preserve">Нотариальное удостоверение письменной сделки осуществляется путем совершения на документе, соответствующим требованиям ст. 160 ГК, удостоверительной надписи нотариусом или другим должностным лицом, имеющим право совершить такое нотариальное действие (п. 1 ст. 163 ГК). </w:t>
      </w:r>
    </w:p>
    <w:p w:rsidR="006949A8" w:rsidRPr="001C46FF" w:rsidRDefault="006949A8" w:rsidP="00DE49E8">
      <w:pPr>
        <w:pStyle w:val="a3"/>
        <w:spacing w:line="360" w:lineRule="auto"/>
        <w:ind w:firstLine="709"/>
        <w:contextualSpacing/>
        <w:rPr>
          <w:sz w:val="28"/>
          <w:szCs w:val="28"/>
        </w:rPr>
      </w:pPr>
      <w:r w:rsidRPr="001C46FF">
        <w:rPr>
          <w:sz w:val="28"/>
          <w:szCs w:val="28"/>
        </w:rPr>
        <w:t xml:space="preserve">Документ, на котором совершается удостоверительная надпись, должен соответствовать требованиям ст. 160 ГК. Следовательно, этот документ обычно содержит реквизиты, обязательные для письменной сделки вообще - содержание сделки, упоминания об ее участниках и их подписи. При несоответствии документа этим требованиям нотариус или другое должностное лицо обязаны отказать в нотариальном удостоверении сделки. </w:t>
      </w:r>
    </w:p>
    <w:p w:rsidR="006949A8" w:rsidRPr="001C46FF" w:rsidRDefault="006949A8" w:rsidP="00DE49E8">
      <w:pPr>
        <w:pStyle w:val="a3"/>
        <w:spacing w:line="360" w:lineRule="auto"/>
        <w:ind w:firstLine="709"/>
        <w:contextualSpacing/>
        <w:rPr>
          <w:sz w:val="28"/>
          <w:szCs w:val="28"/>
        </w:rPr>
      </w:pPr>
      <w:r w:rsidRPr="001C46FF">
        <w:rPr>
          <w:sz w:val="28"/>
          <w:szCs w:val="28"/>
        </w:rPr>
        <w:t xml:space="preserve">Нотариальное удостоверение сделок обязательно в случаях: 1) указанных в законе; 2) предусмотренных соглашением сторон, хотя бы по закону для сделок данного вида эта форма не требовалась (п. 2 ст. 163 ГК). </w:t>
      </w:r>
    </w:p>
    <w:p w:rsidR="006949A8" w:rsidRPr="001C46FF" w:rsidRDefault="006949A8" w:rsidP="00DE49E8">
      <w:pPr>
        <w:pStyle w:val="a3"/>
        <w:spacing w:line="360" w:lineRule="auto"/>
        <w:ind w:firstLine="709"/>
        <w:contextualSpacing/>
        <w:rPr>
          <w:sz w:val="28"/>
          <w:szCs w:val="28"/>
        </w:rPr>
      </w:pPr>
      <w:r w:rsidRPr="001C46FF">
        <w:rPr>
          <w:sz w:val="28"/>
          <w:szCs w:val="28"/>
        </w:rPr>
        <w:t xml:space="preserve">Некоторые письменные сделки подлежат государственной регистрации. </w:t>
      </w:r>
    </w:p>
    <w:p w:rsidR="006949A8" w:rsidRPr="001C46FF" w:rsidRDefault="006949A8" w:rsidP="00DE49E8">
      <w:pPr>
        <w:pStyle w:val="a3"/>
        <w:spacing w:line="360" w:lineRule="auto"/>
        <w:ind w:firstLine="709"/>
        <w:contextualSpacing/>
        <w:rPr>
          <w:sz w:val="28"/>
          <w:szCs w:val="28"/>
        </w:rPr>
      </w:pPr>
      <w:r w:rsidRPr="001C46FF">
        <w:rPr>
          <w:sz w:val="28"/>
          <w:szCs w:val="28"/>
        </w:rPr>
        <w:t xml:space="preserve">Согласно п. 1 ст. 164 ГК сделки с землей и другими недвижимым имуществом подлежат государственной регистрации в случаях и в порядке, предусмотренных ст. 131 Кодекса и законом о регистрации прав на недвижимое имущество и сделок с ним. Введение единой государственной регистрации должно обеспечить достоверность и полноту информации о наиболее важных и сложных сделках и тем самым содействовать устойчивости и прочности гражданского оборота. </w:t>
      </w:r>
    </w:p>
    <w:p w:rsidR="006949A8" w:rsidRPr="001C46FF" w:rsidRDefault="006949A8" w:rsidP="00DE49E8">
      <w:pPr>
        <w:pStyle w:val="a3"/>
        <w:spacing w:line="360" w:lineRule="auto"/>
        <w:ind w:firstLine="709"/>
        <w:contextualSpacing/>
        <w:rPr>
          <w:sz w:val="28"/>
          <w:szCs w:val="28"/>
        </w:rPr>
      </w:pPr>
      <w:r w:rsidRPr="001C46FF">
        <w:rPr>
          <w:sz w:val="28"/>
          <w:szCs w:val="28"/>
        </w:rPr>
        <w:t xml:space="preserve">К недвижимым вещам (недвижимости) ст. 130 ГК относят земельные участки, участки недр, обособленные водные объекты и все, что прочно связано с землей, т.е. объекты, перемещение которых без несоразмерного ущерба их назначению невозможно, в том числе леса, многолетние насаждения, здания, сооружения. К недвижимым вещам Гражданский кодекс относит и такие объекты, само назначение которых неизбежно предполагает их перемещение, - воздушные и морские суда, суда внутреннего плавания, космические объекты и иное имущество. </w:t>
      </w:r>
    </w:p>
    <w:p w:rsidR="006949A8" w:rsidRPr="001C46FF" w:rsidRDefault="006949A8" w:rsidP="00DE49E8">
      <w:pPr>
        <w:pStyle w:val="a3"/>
        <w:spacing w:line="360" w:lineRule="auto"/>
        <w:ind w:firstLine="709"/>
        <w:contextualSpacing/>
        <w:rPr>
          <w:sz w:val="28"/>
          <w:szCs w:val="28"/>
        </w:rPr>
      </w:pPr>
      <w:r w:rsidRPr="001C46FF">
        <w:rPr>
          <w:sz w:val="28"/>
          <w:szCs w:val="28"/>
        </w:rPr>
        <w:t xml:space="preserve">Исходя из указания п. 1 ст. 131 ГК об обязательности регистрации "права собственности и других вещных прав" на недвижимые вещи, ограничения этих прав, их возникновение, порядок и прекращение следует признать, что любые сделки с недвижимом имуществом подлежат государственной регистрации, если иное не установлено законом. </w:t>
      </w:r>
    </w:p>
    <w:p w:rsidR="006949A8" w:rsidRPr="001C46FF" w:rsidRDefault="006949A8" w:rsidP="00DE49E8">
      <w:pPr>
        <w:pStyle w:val="a3"/>
        <w:spacing w:line="360" w:lineRule="auto"/>
        <w:ind w:firstLine="709"/>
        <w:contextualSpacing/>
        <w:rPr>
          <w:sz w:val="28"/>
          <w:szCs w:val="28"/>
        </w:rPr>
      </w:pPr>
      <w:r w:rsidRPr="001C46FF">
        <w:rPr>
          <w:sz w:val="28"/>
          <w:szCs w:val="28"/>
        </w:rPr>
        <w:t xml:space="preserve">Обязательность регистрации сделок с недвижимостью устанавливается не только в виде общего правила (п. 1 ст. 131 ГК), но и предусматривается применительно к каждой из соответствующих сделок в отдельных статьях ГК. Это касается договоров продажи недвижимости (ст. 551 ГК), мены (ст. 567, 551 ГК), дарения (п. 2 ст. 574 ГК), отчуждения недвижимого имущества под выплату ренты (ст. 584 ГК). Аренды недвижимого имущества (п. 2 ст. 609 ГК), доверительного управления недвижимом имуществом (п. 2 ст. 1017 ГК), коммерческой концессии (п. 2 ст. 14028 ГК). </w:t>
      </w:r>
    </w:p>
    <w:p w:rsidR="006949A8" w:rsidRPr="001C46FF" w:rsidRDefault="006949A8" w:rsidP="00DE49E8">
      <w:pPr>
        <w:pStyle w:val="a3"/>
        <w:spacing w:line="360" w:lineRule="auto"/>
        <w:ind w:firstLine="709"/>
        <w:contextualSpacing/>
        <w:rPr>
          <w:sz w:val="28"/>
          <w:szCs w:val="28"/>
        </w:rPr>
      </w:pPr>
      <w:r w:rsidRPr="001C46FF">
        <w:rPr>
          <w:sz w:val="28"/>
          <w:szCs w:val="28"/>
        </w:rPr>
        <w:t>Относительно порядка государственной регистрации недвижимости в Гражданском кодексе содержится лишь указания на то, что вещные права на недвижимые вещи, их ограничения и возникновение, переход и прекращение подлежат государственной регистрации в едином государственном реестре учреждениями юстиции (п. 1 ст. 131 ГК). Детальный порядок государственной регистрации и основания отказа в ней должны быть установлены федеральным законом о регистрации прав на недвижимое имущество и сделок с ним</w:t>
      </w:r>
      <w:r w:rsidRPr="001A3A66">
        <w:rPr>
          <w:sz w:val="28"/>
          <w:szCs w:val="28"/>
        </w:rPr>
        <w:t>[7]</w:t>
      </w:r>
      <w:r w:rsidRPr="001C46FF">
        <w:rPr>
          <w:sz w:val="28"/>
          <w:szCs w:val="28"/>
        </w:rPr>
        <w:t>.</w:t>
      </w:r>
    </w:p>
    <w:p w:rsidR="006949A8" w:rsidRDefault="006949A8" w:rsidP="00DE49E8">
      <w:pPr>
        <w:spacing w:line="360" w:lineRule="auto"/>
        <w:ind w:firstLine="709"/>
        <w:contextualSpacing/>
        <w:jc w:val="center"/>
        <w:rPr>
          <w:rFonts w:ascii="Times New Roman" w:hAnsi="Times New Roman"/>
          <w:b/>
          <w:caps/>
          <w:sz w:val="28"/>
          <w:szCs w:val="28"/>
        </w:rPr>
      </w:pPr>
      <w:r w:rsidRPr="001C46FF">
        <w:rPr>
          <w:rFonts w:ascii="Times New Roman" w:hAnsi="Times New Roman"/>
          <w:caps/>
          <w:sz w:val="28"/>
          <w:szCs w:val="28"/>
        </w:rPr>
        <w:br w:type="page"/>
      </w:r>
      <w:r w:rsidRPr="001C46FF">
        <w:rPr>
          <w:rFonts w:ascii="Times New Roman" w:hAnsi="Times New Roman"/>
          <w:b/>
          <w:caps/>
          <w:sz w:val="28"/>
          <w:szCs w:val="28"/>
        </w:rPr>
        <w:t>Глава 3: Условия недействительности сделок.</w:t>
      </w:r>
    </w:p>
    <w:p w:rsidR="006949A8" w:rsidRPr="001C46FF" w:rsidRDefault="006949A8" w:rsidP="00DE49E8">
      <w:pPr>
        <w:spacing w:line="360" w:lineRule="auto"/>
        <w:ind w:firstLine="709"/>
        <w:contextualSpacing/>
        <w:rPr>
          <w:rFonts w:ascii="Times New Roman" w:hAnsi="Times New Roman"/>
          <w:b/>
          <w:caps/>
          <w:sz w:val="28"/>
          <w:szCs w:val="28"/>
        </w:rPr>
      </w:pPr>
    </w:p>
    <w:p w:rsidR="006949A8" w:rsidRPr="001C46FF" w:rsidRDefault="006949A8" w:rsidP="00DE49E8">
      <w:pPr>
        <w:spacing w:line="360" w:lineRule="auto"/>
        <w:ind w:firstLine="709"/>
        <w:contextualSpacing/>
        <w:rPr>
          <w:rFonts w:ascii="Times New Roman" w:hAnsi="Times New Roman"/>
          <w:b/>
          <w:i/>
          <w:sz w:val="28"/>
          <w:szCs w:val="28"/>
        </w:rPr>
      </w:pPr>
      <w:r w:rsidRPr="001C46FF">
        <w:rPr>
          <w:rFonts w:ascii="Times New Roman" w:hAnsi="Times New Roman"/>
          <w:b/>
          <w:i/>
          <w:sz w:val="28"/>
          <w:szCs w:val="28"/>
        </w:rPr>
        <w:t>3.1. Оспоримые и ничтожные сделки</w:t>
      </w:r>
    </w:p>
    <w:p w:rsidR="006949A8" w:rsidRDefault="006949A8" w:rsidP="00DE49E8">
      <w:pPr>
        <w:spacing w:line="360" w:lineRule="auto"/>
        <w:ind w:firstLine="709"/>
        <w:contextualSpacing/>
        <w:jc w:val="both"/>
        <w:rPr>
          <w:rFonts w:ascii="Times New Roman" w:hAnsi="Times New Roman"/>
          <w:sz w:val="28"/>
          <w:szCs w:val="28"/>
        </w:rPr>
      </w:pPr>
      <w:r w:rsidRPr="001C46FF">
        <w:rPr>
          <w:rFonts w:ascii="Times New Roman" w:hAnsi="Times New Roman"/>
          <w:sz w:val="28"/>
          <w:szCs w:val="28"/>
        </w:rPr>
        <w:t>Недействительные сделки делятся на ничтожные и оспоримые. Гражданский Кодекс устанавливает для них различные правовые признаки и последствия (ст.166, п.1,п.3 ст.167 ГК РФ)</w:t>
      </w:r>
      <w:r w:rsidRPr="00D61C0F">
        <w:rPr>
          <w:rFonts w:ascii="Times New Roman" w:hAnsi="Times New Roman"/>
          <w:sz w:val="28"/>
          <w:szCs w:val="28"/>
        </w:rPr>
        <w:t>[12]</w:t>
      </w:r>
      <w:r w:rsidRPr="001C46FF">
        <w:rPr>
          <w:rFonts w:ascii="Times New Roman" w:hAnsi="Times New Roman"/>
          <w:sz w:val="28"/>
          <w:szCs w:val="28"/>
        </w:rPr>
        <w:t>:</w:t>
      </w:r>
    </w:p>
    <w:p w:rsidR="006949A8" w:rsidRDefault="006949A8" w:rsidP="00DE49E8">
      <w:pPr>
        <w:spacing w:line="360" w:lineRule="auto"/>
        <w:ind w:firstLine="709"/>
        <w:contextualSpacing/>
        <w:jc w:val="both"/>
        <w:rPr>
          <w:rFonts w:ascii="Times New Roman" w:hAnsi="Times New Roman"/>
          <w:sz w:val="28"/>
          <w:szCs w:val="28"/>
        </w:rPr>
      </w:pPr>
      <w:r w:rsidRPr="001C46FF">
        <w:rPr>
          <w:rFonts w:ascii="Times New Roman" w:hAnsi="Times New Roman"/>
          <w:sz w:val="28"/>
          <w:szCs w:val="28"/>
        </w:rPr>
        <w:t xml:space="preserve"> - порядок признания их недействительными;</w:t>
      </w:r>
    </w:p>
    <w:p w:rsidR="006949A8" w:rsidRDefault="006949A8" w:rsidP="00DE49E8">
      <w:pPr>
        <w:spacing w:line="360" w:lineRule="auto"/>
        <w:ind w:firstLine="709"/>
        <w:contextualSpacing/>
        <w:jc w:val="both"/>
        <w:rPr>
          <w:rFonts w:ascii="Times New Roman" w:hAnsi="Times New Roman"/>
          <w:sz w:val="28"/>
          <w:szCs w:val="28"/>
        </w:rPr>
      </w:pPr>
      <w:r w:rsidRPr="001C46FF">
        <w:rPr>
          <w:rFonts w:ascii="Times New Roman" w:hAnsi="Times New Roman"/>
          <w:sz w:val="28"/>
          <w:szCs w:val="28"/>
        </w:rPr>
        <w:t xml:space="preserve"> - круг лиц, имеющих право требовать признания сделки недействительной и применения последствий недействительности; </w:t>
      </w:r>
    </w:p>
    <w:p w:rsidR="006949A8" w:rsidRDefault="006949A8" w:rsidP="00DE49E8">
      <w:pPr>
        <w:spacing w:line="360" w:lineRule="auto"/>
        <w:ind w:firstLine="709"/>
        <w:contextualSpacing/>
        <w:jc w:val="both"/>
        <w:rPr>
          <w:rFonts w:ascii="Times New Roman" w:hAnsi="Times New Roman"/>
          <w:sz w:val="28"/>
          <w:szCs w:val="28"/>
        </w:rPr>
      </w:pPr>
      <w:r w:rsidRPr="001C46FF">
        <w:rPr>
          <w:rFonts w:ascii="Times New Roman" w:hAnsi="Times New Roman"/>
          <w:sz w:val="28"/>
          <w:szCs w:val="28"/>
        </w:rPr>
        <w:t>- определение момента, с которого сделка признается недействительной;</w:t>
      </w:r>
    </w:p>
    <w:p w:rsidR="006949A8" w:rsidRDefault="006949A8" w:rsidP="00DE49E8">
      <w:pPr>
        <w:spacing w:line="360" w:lineRule="auto"/>
        <w:ind w:firstLine="709"/>
        <w:contextualSpacing/>
        <w:jc w:val="both"/>
        <w:rPr>
          <w:rFonts w:ascii="Times New Roman" w:hAnsi="Times New Roman"/>
          <w:sz w:val="28"/>
          <w:szCs w:val="28"/>
        </w:rPr>
      </w:pPr>
      <w:r w:rsidRPr="001C46FF">
        <w:rPr>
          <w:rFonts w:ascii="Times New Roman" w:hAnsi="Times New Roman"/>
          <w:sz w:val="28"/>
          <w:szCs w:val="28"/>
        </w:rPr>
        <w:t xml:space="preserve">- срок исковой давности. </w:t>
      </w:r>
    </w:p>
    <w:p w:rsidR="006949A8" w:rsidRDefault="006949A8" w:rsidP="00DE49E8">
      <w:pPr>
        <w:spacing w:line="360" w:lineRule="auto"/>
        <w:ind w:firstLine="709"/>
        <w:contextualSpacing/>
        <w:jc w:val="both"/>
        <w:rPr>
          <w:rFonts w:ascii="Times New Roman" w:hAnsi="Times New Roman"/>
          <w:sz w:val="28"/>
          <w:szCs w:val="28"/>
        </w:rPr>
      </w:pPr>
      <w:r w:rsidRPr="001C46FF">
        <w:rPr>
          <w:rFonts w:ascii="Times New Roman" w:hAnsi="Times New Roman"/>
          <w:sz w:val="28"/>
          <w:szCs w:val="28"/>
        </w:rPr>
        <w:t xml:space="preserve">Оспоримой является сделка в силу решения суда. Ничтожной же признается сделка, недействительная сама по себе, независимо от признания ее таковой судом. В случаях, когда закон признает сделку ничтожной, функция суда обычно состоит только в применении к ней предусмотренных в законе последствий. Согласно ст. 167 ГК РФ, недействительная сделка не порождает юридических последствий, кроме тех, которые связаны с ее недействительностью, с самого начала ее совершения. Оспоримая сделка, по общему правилу, так же недействительна с момента ее совершения. Но если из содержания сделки вытекает, что она может быть прекращена лишь на будущее время, то она признается недействительной с момента вынесения решения суда. </w:t>
      </w:r>
    </w:p>
    <w:p w:rsidR="006949A8" w:rsidRDefault="006949A8" w:rsidP="00DE49E8">
      <w:pPr>
        <w:spacing w:line="360" w:lineRule="auto"/>
        <w:ind w:firstLine="709"/>
        <w:contextualSpacing/>
        <w:jc w:val="both"/>
        <w:rPr>
          <w:rFonts w:ascii="Times New Roman" w:hAnsi="Times New Roman"/>
          <w:sz w:val="28"/>
          <w:szCs w:val="28"/>
        </w:rPr>
      </w:pPr>
      <w:r w:rsidRPr="001C46FF">
        <w:rPr>
          <w:rFonts w:ascii="Times New Roman" w:hAnsi="Times New Roman"/>
          <w:sz w:val="28"/>
          <w:szCs w:val="28"/>
        </w:rPr>
        <w:t>Так, ГК</w:t>
      </w:r>
      <w:r w:rsidRPr="001A3A66">
        <w:rPr>
          <w:rFonts w:ascii="Times New Roman" w:hAnsi="Times New Roman"/>
          <w:sz w:val="28"/>
          <w:szCs w:val="28"/>
        </w:rPr>
        <w:t>[1]</w:t>
      </w:r>
      <w:r w:rsidRPr="001C46FF">
        <w:rPr>
          <w:rFonts w:ascii="Times New Roman" w:hAnsi="Times New Roman"/>
          <w:sz w:val="28"/>
          <w:szCs w:val="28"/>
        </w:rPr>
        <w:t xml:space="preserve"> установил, что все сделки по общему правилу являются ничтожными, а оспоримыми только в случаях, прямо предусмотренных законом. Оспоримость сделки означает доказывание какого-либо факта, имеющего значение для действительности сделки. В основном подлежат доказыванию вопросы, связанные с наличием воли и правильным ее</w:t>
      </w:r>
      <w:r>
        <w:rPr>
          <w:rFonts w:ascii="Times New Roman" w:hAnsi="Times New Roman"/>
          <w:sz w:val="28"/>
          <w:szCs w:val="28"/>
        </w:rPr>
        <w:t xml:space="preserve"> </w:t>
      </w:r>
      <w:r w:rsidRPr="001C46FF">
        <w:rPr>
          <w:rFonts w:ascii="Times New Roman" w:hAnsi="Times New Roman"/>
          <w:sz w:val="28"/>
          <w:szCs w:val="28"/>
        </w:rPr>
        <w:t>отражением в волеизъявлении, либо наличие или отсутствие согласия опекуна или попечителя на совершение сделки. Оспоримой сделка может быть признана только судом, и до вынесения судебного решения никто, в том числе и никакой государственный орган не вправе объявлять оспоримую сделку недействительной. Если иск о признании оспоримой сделки не предъявлен в течение установленного законом срока исковой давности, то сделка считается действительной. Иной характер имеют ничтожные сделки. Ничтожная сделка недействительна изначально, ее порок настолько серьезен, что не требует установления этого факта судебным или иным органом. Поэтому, при установлении порочности какого-либо из элементов ничтожной сделки, любой орган, гражданин или организация вправе потребовать применения последствий недействительности ничтожной сделки.</w:t>
      </w:r>
    </w:p>
    <w:p w:rsidR="006949A8" w:rsidRDefault="006949A8" w:rsidP="00DE49E8">
      <w:pPr>
        <w:spacing w:line="360" w:lineRule="auto"/>
        <w:ind w:firstLine="709"/>
        <w:contextualSpacing/>
        <w:jc w:val="both"/>
        <w:rPr>
          <w:rFonts w:ascii="Times New Roman" w:hAnsi="Times New Roman"/>
          <w:sz w:val="28"/>
          <w:szCs w:val="28"/>
        </w:rPr>
      </w:pPr>
      <w:r w:rsidRPr="001C46FF">
        <w:rPr>
          <w:rFonts w:ascii="Times New Roman" w:hAnsi="Times New Roman"/>
          <w:sz w:val="28"/>
          <w:szCs w:val="28"/>
        </w:rPr>
        <w:t>Иногда недействительной оказывается не вся сделка в целом, а лишь какое-то из ее условий. Закон предусматривает, что недействительность части сделки не порочит всю сделку в целом, если можно предположить, что сделка была бы совершена и без включения недействительной ее части</w:t>
      </w:r>
      <w:r w:rsidRPr="001A3A66">
        <w:rPr>
          <w:rFonts w:ascii="Times New Roman" w:hAnsi="Times New Roman"/>
          <w:sz w:val="28"/>
          <w:szCs w:val="28"/>
        </w:rPr>
        <w:t>[1]</w:t>
      </w:r>
      <w:r>
        <w:rPr>
          <w:rFonts w:ascii="Times New Roman" w:hAnsi="Times New Roman"/>
          <w:sz w:val="28"/>
          <w:szCs w:val="28"/>
        </w:rPr>
        <w:t xml:space="preserve">. </w:t>
      </w:r>
      <w:r w:rsidRPr="001C46FF">
        <w:rPr>
          <w:rFonts w:ascii="Times New Roman" w:hAnsi="Times New Roman"/>
          <w:sz w:val="28"/>
          <w:szCs w:val="28"/>
        </w:rPr>
        <w:t>Таким образом, решающим является значимость</w:t>
      </w:r>
      <w:r>
        <w:rPr>
          <w:rFonts w:ascii="Times New Roman" w:hAnsi="Times New Roman"/>
          <w:sz w:val="28"/>
          <w:szCs w:val="28"/>
        </w:rPr>
        <w:t xml:space="preserve"> </w:t>
      </w:r>
      <w:r w:rsidRPr="001C46FF">
        <w:rPr>
          <w:rFonts w:ascii="Times New Roman" w:hAnsi="Times New Roman"/>
          <w:sz w:val="28"/>
          <w:szCs w:val="28"/>
        </w:rPr>
        <w:t>недействительной части с точки зрения сторон. К числу оспоримых сделок законом отнесены сделки юридического лица, выходящие за пределы его правоспособности (ст.173 ГК), сделки, совершенные представителем или органом юридического лица с превышением полномочий (ст.174 ГК), сделки несовершеннолетних старше 14 лет и граждан, ограниченных в дееспособности вследствие злоупотребления спиртными напитками или наркотическими веществами, совершенные</w:t>
      </w:r>
      <w:r>
        <w:rPr>
          <w:rFonts w:ascii="Times New Roman" w:hAnsi="Times New Roman"/>
          <w:sz w:val="28"/>
          <w:szCs w:val="28"/>
        </w:rPr>
        <w:t xml:space="preserve"> </w:t>
      </w:r>
      <w:r w:rsidRPr="001C46FF">
        <w:rPr>
          <w:rFonts w:ascii="Times New Roman" w:hAnsi="Times New Roman"/>
          <w:sz w:val="28"/>
          <w:szCs w:val="28"/>
        </w:rPr>
        <w:t>без</w:t>
      </w:r>
      <w:r>
        <w:rPr>
          <w:rFonts w:ascii="Times New Roman" w:hAnsi="Times New Roman"/>
          <w:sz w:val="28"/>
          <w:szCs w:val="28"/>
        </w:rPr>
        <w:t xml:space="preserve"> </w:t>
      </w:r>
      <w:r w:rsidRPr="001C46FF">
        <w:rPr>
          <w:rFonts w:ascii="Times New Roman" w:hAnsi="Times New Roman"/>
          <w:sz w:val="28"/>
          <w:szCs w:val="28"/>
        </w:rPr>
        <w:t>согласия родителей или попечителей этих лиц (ст.ст.175, 176 ГК), сделки граждан, не способных понимать значение совершаемых ими действий или руководить ими, а также все сделки с пороками воли и волеизъявления, то есть совершенные под влиянием заблуждения, обмана, насилия, угрозы, злонамеренного соглашения представителя одной стороны с другой или стечения тяжелых обстоятельств (ст.ст. 178, 179 ГК). Все остальные недействительные сделки законом объявлены ничтожными, в частности, ничтожны мнимые и притворные сделки (ст.170 ГК), сделки недееспособных граждан (ст.ст.171, 172 ГК), сделки, не соответствующие требованиям закона (ст.168 ГК), совершенные с целью, заведомо противной основам правопорядка или нравственности (ст.169 ГК), сделки, заключенные без соблюдения требуемой законом нотариальной формы или государственной регистрации (ст. 165 ГК). В случае, когда закон не указывает конкретно, является ли данная сделка ничтожной или оспоримой, а говорится лишь о недействительности сделки, следует обратить внимание на то, имеется ли указание закона на признание сделки недействительной судом. При отсутствии такого указания, сделка является ничтожной. Спор об установлении обстоятельств ничтожности сделки и о применении последствий ее недействительности может возбудить любое заинтересованное лицо. Требование о признании недействительной оспоримой сделки и о применении последствий недействительности могут заявить только те лица, которые указаны в законе в зависимости от вида сделки и основания недействительности. Это могут быть, например, лица, чьи права нарушены в результате совершения сделки (п.1 ст.177, п.1 ст.349 ГК РФ); заинтересованные лица (п. 1 ст.449 ГК РФ); законные представители (п.1 ст.175, п.1 ст.176 ГК РФ); учредитель юридического лица, контрольные органы (ст.173 ГК РФ) и так далее</w:t>
      </w:r>
      <w:r w:rsidRPr="00D61C0F">
        <w:rPr>
          <w:rFonts w:ascii="Times New Roman" w:hAnsi="Times New Roman"/>
          <w:sz w:val="28"/>
          <w:szCs w:val="28"/>
        </w:rPr>
        <w:t>[12]</w:t>
      </w:r>
      <w:r w:rsidRPr="001C46FF">
        <w:rPr>
          <w:rFonts w:ascii="Times New Roman" w:hAnsi="Times New Roman"/>
          <w:sz w:val="28"/>
          <w:szCs w:val="28"/>
        </w:rPr>
        <w:t xml:space="preserve">. </w:t>
      </w:r>
    </w:p>
    <w:p w:rsidR="006949A8" w:rsidRPr="001C46FF" w:rsidRDefault="006949A8" w:rsidP="00DE49E8">
      <w:pPr>
        <w:spacing w:line="360" w:lineRule="auto"/>
        <w:ind w:firstLine="709"/>
        <w:contextualSpacing/>
        <w:jc w:val="both"/>
        <w:rPr>
          <w:rFonts w:ascii="Times New Roman" w:hAnsi="Times New Roman"/>
          <w:sz w:val="28"/>
          <w:szCs w:val="28"/>
        </w:rPr>
      </w:pPr>
    </w:p>
    <w:p w:rsidR="006949A8" w:rsidRPr="001C46FF" w:rsidRDefault="006949A8" w:rsidP="00DE49E8">
      <w:pPr>
        <w:spacing w:line="360" w:lineRule="auto"/>
        <w:ind w:firstLine="709"/>
        <w:contextualSpacing/>
        <w:rPr>
          <w:rFonts w:ascii="Times New Roman" w:hAnsi="Times New Roman"/>
          <w:b/>
          <w:i/>
          <w:sz w:val="28"/>
          <w:szCs w:val="28"/>
        </w:rPr>
      </w:pPr>
      <w:r w:rsidRPr="001C46FF">
        <w:rPr>
          <w:rFonts w:ascii="Times New Roman" w:hAnsi="Times New Roman"/>
          <w:b/>
          <w:i/>
          <w:sz w:val="28"/>
          <w:szCs w:val="28"/>
        </w:rPr>
        <w:t>3.2. Недействительность сделки с пороком формы.</w:t>
      </w:r>
    </w:p>
    <w:p w:rsidR="006949A8" w:rsidRDefault="006949A8" w:rsidP="00DE49E8">
      <w:pPr>
        <w:spacing w:line="360" w:lineRule="auto"/>
        <w:ind w:firstLine="709"/>
        <w:contextualSpacing/>
        <w:jc w:val="both"/>
        <w:rPr>
          <w:rFonts w:ascii="Times New Roman" w:hAnsi="Times New Roman"/>
          <w:sz w:val="28"/>
          <w:szCs w:val="28"/>
        </w:rPr>
      </w:pPr>
      <w:r w:rsidRPr="001C46FF">
        <w:rPr>
          <w:rFonts w:ascii="Times New Roman" w:hAnsi="Times New Roman"/>
          <w:sz w:val="28"/>
          <w:szCs w:val="28"/>
        </w:rPr>
        <w:t>Необходимо, чтобы сделка была совершена в установленной законом форме. Под формой сделки понимается способ выражения воли ее сторон.</w:t>
      </w:r>
      <w:r>
        <w:rPr>
          <w:rFonts w:ascii="Times New Roman" w:hAnsi="Times New Roman"/>
          <w:sz w:val="28"/>
          <w:szCs w:val="28"/>
        </w:rPr>
        <w:t xml:space="preserve"> </w:t>
      </w:r>
      <w:r w:rsidRPr="001C46FF">
        <w:rPr>
          <w:rFonts w:ascii="Times New Roman" w:hAnsi="Times New Roman"/>
          <w:sz w:val="28"/>
          <w:szCs w:val="28"/>
        </w:rPr>
        <w:t>Одной воли лица недостаточно, чтобы заключить сделку. Эта воля должна стать известной другим лицам, т.е. она должна быть изъявлена вовне. Для заключения договора встречные внутренние воли сторон должны найти внешнее выражение и быть согласованными. Способы изъявления или</w:t>
      </w:r>
      <w:r>
        <w:rPr>
          <w:rFonts w:ascii="Times New Roman" w:hAnsi="Times New Roman"/>
          <w:sz w:val="28"/>
          <w:szCs w:val="28"/>
        </w:rPr>
        <w:t xml:space="preserve"> </w:t>
      </w:r>
      <w:r w:rsidRPr="001C46FF">
        <w:rPr>
          <w:rFonts w:ascii="Times New Roman" w:hAnsi="Times New Roman"/>
          <w:sz w:val="28"/>
          <w:szCs w:val="28"/>
        </w:rPr>
        <w:t>выражения воли могут быть различными. Стороны могут быть свободны в</w:t>
      </w:r>
      <w:r>
        <w:rPr>
          <w:rFonts w:ascii="Times New Roman" w:hAnsi="Times New Roman"/>
          <w:sz w:val="28"/>
          <w:szCs w:val="28"/>
        </w:rPr>
        <w:t xml:space="preserve"> </w:t>
      </w:r>
      <w:r w:rsidRPr="001C46FF">
        <w:rPr>
          <w:rFonts w:ascii="Times New Roman" w:hAnsi="Times New Roman"/>
          <w:sz w:val="28"/>
          <w:szCs w:val="28"/>
        </w:rPr>
        <w:t xml:space="preserve">выборе того или иного способа выражения воли, они могут быть предусмотрены законом или соглашением сторон. </w:t>
      </w:r>
    </w:p>
    <w:p w:rsidR="006949A8" w:rsidRDefault="006949A8" w:rsidP="00DE49E8">
      <w:pPr>
        <w:spacing w:line="360" w:lineRule="auto"/>
        <w:ind w:firstLine="709"/>
        <w:contextualSpacing/>
        <w:jc w:val="both"/>
        <w:rPr>
          <w:rFonts w:ascii="Times New Roman" w:hAnsi="Times New Roman"/>
          <w:sz w:val="28"/>
          <w:szCs w:val="28"/>
        </w:rPr>
      </w:pPr>
      <w:r w:rsidRPr="001C46FF">
        <w:rPr>
          <w:rFonts w:ascii="Times New Roman" w:hAnsi="Times New Roman"/>
          <w:sz w:val="28"/>
          <w:szCs w:val="28"/>
        </w:rPr>
        <w:t>Соблюдение формы сделки необходимо для признания ее действительной,</w:t>
      </w:r>
      <w:r>
        <w:rPr>
          <w:rFonts w:ascii="Times New Roman" w:hAnsi="Times New Roman"/>
          <w:sz w:val="28"/>
          <w:szCs w:val="28"/>
        </w:rPr>
        <w:t xml:space="preserve"> </w:t>
      </w:r>
      <w:r w:rsidRPr="001C46FF">
        <w:rPr>
          <w:rFonts w:ascii="Times New Roman" w:hAnsi="Times New Roman"/>
          <w:sz w:val="28"/>
          <w:szCs w:val="28"/>
        </w:rPr>
        <w:t xml:space="preserve">а также четкой фиксации прав и обязанностей участников сделки, что облегчает ее исполнение и разрешение возможных споров. </w:t>
      </w:r>
    </w:p>
    <w:p w:rsidR="006949A8" w:rsidRDefault="006949A8" w:rsidP="00DE49E8">
      <w:pPr>
        <w:spacing w:line="360" w:lineRule="auto"/>
        <w:ind w:firstLine="709"/>
        <w:contextualSpacing/>
        <w:jc w:val="both"/>
        <w:rPr>
          <w:rFonts w:ascii="Times New Roman" w:hAnsi="Times New Roman"/>
          <w:sz w:val="28"/>
          <w:szCs w:val="28"/>
        </w:rPr>
      </w:pPr>
      <w:r w:rsidRPr="001C46FF">
        <w:rPr>
          <w:rFonts w:ascii="Times New Roman" w:hAnsi="Times New Roman"/>
          <w:sz w:val="28"/>
          <w:szCs w:val="28"/>
        </w:rPr>
        <w:t>В ст. 158 — «Форма сделок» — содержатся общие правила о форме сделок и названы допускаемые правом различные способы фиксации волеизъявления субъектов гражданс</w:t>
      </w:r>
      <w:r>
        <w:rPr>
          <w:rFonts w:ascii="Times New Roman" w:hAnsi="Times New Roman"/>
          <w:sz w:val="28"/>
          <w:szCs w:val="28"/>
        </w:rPr>
        <w:t xml:space="preserve">кого права, образующие сделку.  </w:t>
      </w:r>
      <w:r w:rsidRPr="001C46FF">
        <w:rPr>
          <w:rFonts w:ascii="Times New Roman" w:hAnsi="Times New Roman"/>
          <w:sz w:val="28"/>
          <w:szCs w:val="28"/>
        </w:rPr>
        <w:t>Таковыми являются: устная и письменная — </w:t>
      </w:r>
      <w:r>
        <w:rPr>
          <w:rFonts w:ascii="Times New Roman" w:hAnsi="Times New Roman"/>
          <w:sz w:val="28"/>
          <w:szCs w:val="28"/>
        </w:rPr>
        <w:t xml:space="preserve">простая или нотариальная  форма (п. 1) </w:t>
      </w:r>
      <w:r w:rsidRPr="001C46FF">
        <w:rPr>
          <w:rFonts w:ascii="Times New Roman" w:hAnsi="Times New Roman"/>
          <w:sz w:val="28"/>
          <w:szCs w:val="28"/>
        </w:rPr>
        <w:t>(наиболее</w:t>
      </w:r>
      <w:r>
        <w:rPr>
          <w:rFonts w:ascii="Times New Roman" w:hAnsi="Times New Roman"/>
          <w:sz w:val="28"/>
          <w:szCs w:val="28"/>
        </w:rPr>
        <w:t xml:space="preserve"> </w:t>
      </w:r>
      <w:r w:rsidRPr="001C46FF">
        <w:rPr>
          <w:rFonts w:ascii="Times New Roman" w:hAnsi="Times New Roman"/>
          <w:sz w:val="28"/>
          <w:szCs w:val="28"/>
        </w:rPr>
        <w:t>часто применяемые)</w:t>
      </w:r>
      <w:r>
        <w:rPr>
          <w:rFonts w:ascii="Times New Roman" w:hAnsi="Times New Roman"/>
          <w:sz w:val="28"/>
          <w:szCs w:val="28"/>
        </w:rPr>
        <w:t xml:space="preserve">; </w:t>
      </w:r>
      <w:r w:rsidRPr="001C46FF">
        <w:rPr>
          <w:rFonts w:ascii="Times New Roman" w:hAnsi="Times New Roman"/>
          <w:sz w:val="28"/>
          <w:szCs w:val="28"/>
        </w:rPr>
        <w:t>конклюдентные действия (п. 2)</w:t>
      </w:r>
      <w:r>
        <w:rPr>
          <w:rFonts w:ascii="Times New Roman" w:hAnsi="Times New Roman"/>
          <w:sz w:val="28"/>
          <w:szCs w:val="28"/>
        </w:rPr>
        <w:t xml:space="preserve">; молчание (п. З). </w:t>
      </w:r>
      <w:r w:rsidRPr="001C46FF">
        <w:rPr>
          <w:rFonts w:ascii="Times New Roman" w:hAnsi="Times New Roman"/>
          <w:sz w:val="28"/>
          <w:szCs w:val="28"/>
        </w:rPr>
        <w:t>Ф.С. Хейфец считает неудачной формулировку: «сделка, которая может быть совершена устно, считается совершенной и в том случае, когда из поведения лица явствует его воля совершить сделку». «Создается впечатление, что  сделки, совершенные посредством конклюдентных действий, равнозначны устной сделке и могут быть совершены только в случаях, когда законом предусмотрена устная форма сделки, а следовательно, заменяют устную (языковую) форму сделки. Очевидно, п. 2 ст. 158 ГК РФ следовало сформулировать следующим образом: сделка, для которой не требуется</w:t>
      </w:r>
      <w:r>
        <w:rPr>
          <w:rFonts w:ascii="Times New Roman" w:hAnsi="Times New Roman"/>
          <w:sz w:val="28"/>
          <w:szCs w:val="28"/>
        </w:rPr>
        <w:t xml:space="preserve"> </w:t>
      </w:r>
      <w:r w:rsidRPr="001C46FF">
        <w:rPr>
          <w:rFonts w:ascii="Times New Roman" w:hAnsi="Times New Roman"/>
          <w:sz w:val="28"/>
          <w:szCs w:val="28"/>
        </w:rPr>
        <w:t>обязательная словесная форма (устная или письменная) считается совершенной посредством конклюдентных действий, т.е. когда из поведения</w:t>
      </w:r>
      <w:r>
        <w:rPr>
          <w:rFonts w:ascii="Times New Roman" w:hAnsi="Times New Roman"/>
          <w:sz w:val="28"/>
          <w:szCs w:val="28"/>
        </w:rPr>
        <w:t xml:space="preserve"> </w:t>
      </w:r>
      <w:r w:rsidRPr="001C46FF">
        <w:rPr>
          <w:rFonts w:ascii="Times New Roman" w:hAnsi="Times New Roman"/>
          <w:sz w:val="28"/>
          <w:szCs w:val="28"/>
        </w:rPr>
        <w:t>лица явствует его воля совершить сделку».</w:t>
      </w:r>
    </w:p>
    <w:p w:rsidR="006949A8" w:rsidRDefault="006949A8" w:rsidP="00DE49E8">
      <w:pPr>
        <w:spacing w:line="360" w:lineRule="auto"/>
        <w:ind w:firstLine="709"/>
        <w:contextualSpacing/>
        <w:jc w:val="both"/>
        <w:rPr>
          <w:rFonts w:ascii="Times New Roman" w:hAnsi="Times New Roman"/>
          <w:sz w:val="28"/>
          <w:szCs w:val="28"/>
        </w:rPr>
      </w:pPr>
      <w:r w:rsidRPr="001C46FF">
        <w:rPr>
          <w:rFonts w:ascii="Times New Roman" w:hAnsi="Times New Roman"/>
          <w:sz w:val="28"/>
          <w:szCs w:val="28"/>
        </w:rPr>
        <w:t>Письменная форма сделки означает, что воля лиц, ее совершающих, закрепляется (объективизируется) в документе, подписанном лицом или лицами, совершающими сделку, либо должным образом уполномоченными ими лицами.</w:t>
      </w:r>
    </w:p>
    <w:p w:rsidR="006949A8" w:rsidRDefault="006949A8" w:rsidP="00DE49E8">
      <w:pPr>
        <w:spacing w:line="360" w:lineRule="auto"/>
        <w:ind w:firstLine="709"/>
        <w:contextualSpacing/>
        <w:jc w:val="both"/>
        <w:rPr>
          <w:rFonts w:ascii="Times New Roman" w:hAnsi="Times New Roman"/>
          <w:sz w:val="28"/>
          <w:szCs w:val="28"/>
        </w:rPr>
      </w:pPr>
      <w:r w:rsidRPr="001C46FF">
        <w:rPr>
          <w:rFonts w:ascii="Times New Roman" w:hAnsi="Times New Roman"/>
          <w:sz w:val="28"/>
          <w:szCs w:val="28"/>
        </w:rPr>
        <w:t>Поведение лица, из которого явствует его воля совершить сделку, именуется в гражданском праве конклюдентным действием и признается, согласно п. 2 ст. 158 ГК РФ, имеющим правовое значение только в тех случаях, когда сделка может быть совершена в устной форме. Примером конклюдентных действий является приобретение товаров или</w:t>
      </w:r>
      <w:r>
        <w:rPr>
          <w:rFonts w:ascii="Times New Roman" w:hAnsi="Times New Roman"/>
          <w:sz w:val="28"/>
          <w:szCs w:val="28"/>
        </w:rPr>
        <w:t xml:space="preserve"> </w:t>
      </w:r>
      <w:r w:rsidRPr="001C46FF">
        <w:rPr>
          <w:rFonts w:ascii="Times New Roman" w:hAnsi="Times New Roman"/>
          <w:sz w:val="28"/>
          <w:szCs w:val="28"/>
        </w:rPr>
        <w:t>обмен валюты через автоматы, символическая передача дара</w:t>
      </w:r>
      <w:r>
        <w:rPr>
          <w:rFonts w:ascii="Times New Roman" w:hAnsi="Times New Roman"/>
          <w:sz w:val="28"/>
          <w:szCs w:val="28"/>
        </w:rPr>
        <w:t xml:space="preserve"> </w:t>
      </w:r>
      <w:r w:rsidRPr="001C46FF">
        <w:rPr>
          <w:rFonts w:ascii="Times New Roman" w:hAnsi="Times New Roman"/>
          <w:sz w:val="28"/>
          <w:szCs w:val="28"/>
        </w:rPr>
        <w:t>посредством передачи ключей</w:t>
      </w:r>
      <w:r>
        <w:rPr>
          <w:rFonts w:ascii="Times New Roman" w:hAnsi="Times New Roman"/>
          <w:sz w:val="28"/>
          <w:szCs w:val="28"/>
        </w:rPr>
        <w:t xml:space="preserve">. </w:t>
      </w:r>
      <w:r w:rsidRPr="001C46FF">
        <w:rPr>
          <w:rFonts w:ascii="Times New Roman" w:hAnsi="Times New Roman"/>
          <w:sz w:val="28"/>
          <w:szCs w:val="28"/>
        </w:rPr>
        <w:t>Если для сделки предписана письменная форма, совершение конклюдентных действий заменить ее не может и, следовательно, правовых последствий не влечет.</w:t>
      </w:r>
      <w:r>
        <w:rPr>
          <w:rFonts w:ascii="Times New Roman" w:hAnsi="Times New Roman"/>
          <w:sz w:val="28"/>
          <w:szCs w:val="28"/>
        </w:rPr>
        <w:t xml:space="preserve"> </w:t>
      </w:r>
      <w:r w:rsidRPr="001C46FF">
        <w:rPr>
          <w:rFonts w:ascii="Times New Roman" w:hAnsi="Times New Roman"/>
          <w:sz w:val="28"/>
          <w:szCs w:val="28"/>
        </w:rPr>
        <w:t>Молчание является совершением сделки, когда это прямо предусмотрено</w:t>
      </w:r>
      <w:r>
        <w:rPr>
          <w:rFonts w:ascii="Times New Roman" w:hAnsi="Times New Roman"/>
          <w:sz w:val="28"/>
          <w:szCs w:val="28"/>
        </w:rPr>
        <w:t xml:space="preserve"> </w:t>
      </w:r>
      <w:r w:rsidRPr="001C46FF">
        <w:rPr>
          <w:rFonts w:ascii="Times New Roman" w:hAnsi="Times New Roman"/>
          <w:sz w:val="28"/>
          <w:szCs w:val="28"/>
        </w:rPr>
        <w:t xml:space="preserve">законом или соглашением сторон. </w:t>
      </w:r>
    </w:p>
    <w:p w:rsidR="006949A8" w:rsidRDefault="006949A8" w:rsidP="00DE49E8">
      <w:pPr>
        <w:spacing w:line="360" w:lineRule="auto"/>
        <w:ind w:firstLine="709"/>
        <w:contextualSpacing/>
        <w:jc w:val="both"/>
        <w:rPr>
          <w:rFonts w:ascii="Times New Roman" w:hAnsi="Times New Roman"/>
          <w:sz w:val="28"/>
          <w:szCs w:val="28"/>
        </w:rPr>
      </w:pPr>
      <w:r w:rsidRPr="001C46FF">
        <w:rPr>
          <w:rFonts w:ascii="Times New Roman" w:hAnsi="Times New Roman"/>
          <w:sz w:val="28"/>
          <w:szCs w:val="28"/>
        </w:rPr>
        <w:t>Например, в силу п.2 ст.621 ГК, если арендатор продолжает</w:t>
      </w:r>
      <w:r>
        <w:rPr>
          <w:rFonts w:ascii="Times New Roman" w:hAnsi="Times New Roman"/>
          <w:sz w:val="28"/>
          <w:szCs w:val="28"/>
        </w:rPr>
        <w:t xml:space="preserve"> </w:t>
      </w:r>
      <w:r w:rsidRPr="001C46FF">
        <w:rPr>
          <w:rFonts w:ascii="Times New Roman" w:hAnsi="Times New Roman"/>
          <w:sz w:val="28"/>
          <w:szCs w:val="28"/>
        </w:rPr>
        <w:t>пользоваться имуществом после истечения срока договора при отсутствии</w:t>
      </w:r>
      <w:r>
        <w:rPr>
          <w:rFonts w:ascii="Times New Roman" w:hAnsi="Times New Roman"/>
          <w:sz w:val="28"/>
          <w:szCs w:val="28"/>
        </w:rPr>
        <w:t xml:space="preserve"> </w:t>
      </w:r>
      <w:r w:rsidRPr="001C46FF">
        <w:rPr>
          <w:rFonts w:ascii="Times New Roman" w:hAnsi="Times New Roman"/>
          <w:sz w:val="28"/>
          <w:szCs w:val="28"/>
        </w:rPr>
        <w:t>возражений арендодателя, договор считается возобновленным на тех же</w:t>
      </w:r>
      <w:r>
        <w:rPr>
          <w:rFonts w:ascii="Times New Roman" w:hAnsi="Times New Roman"/>
          <w:sz w:val="28"/>
          <w:szCs w:val="28"/>
        </w:rPr>
        <w:t xml:space="preserve"> </w:t>
      </w:r>
      <w:r w:rsidRPr="001C46FF">
        <w:rPr>
          <w:rFonts w:ascii="Times New Roman" w:hAnsi="Times New Roman"/>
          <w:sz w:val="28"/>
          <w:szCs w:val="28"/>
        </w:rPr>
        <w:t>условиях на неопределенных срок.</w:t>
      </w:r>
      <w:r>
        <w:rPr>
          <w:rFonts w:ascii="Times New Roman" w:hAnsi="Times New Roman"/>
          <w:sz w:val="28"/>
          <w:szCs w:val="28"/>
        </w:rPr>
        <w:t xml:space="preserve"> </w:t>
      </w:r>
    </w:p>
    <w:p w:rsidR="006949A8" w:rsidRDefault="006949A8" w:rsidP="00DE49E8">
      <w:pPr>
        <w:spacing w:line="360" w:lineRule="auto"/>
        <w:ind w:firstLine="709"/>
        <w:contextualSpacing/>
        <w:jc w:val="both"/>
        <w:rPr>
          <w:rFonts w:ascii="Times New Roman" w:hAnsi="Times New Roman"/>
          <w:sz w:val="28"/>
          <w:szCs w:val="28"/>
        </w:rPr>
      </w:pPr>
      <w:r w:rsidRPr="001C46FF">
        <w:rPr>
          <w:rFonts w:ascii="Times New Roman" w:hAnsi="Times New Roman"/>
          <w:sz w:val="28"/>
          <w:szCs w:val="28"/>
        </w:rPr>
        <w:t>Следует отметить, что молчание, хотя закон и придает ему значение</w:t>
      </w:r>
      <w:r>
        <w:rPr>
          <w:rFonts w:ascii="Times New Roman" w:hAnsi="Times New Roman"/>
          <w:sz w:val="28"/>
          <w:szCs w:val="28"/>
        </w:rPr>
        <w:t xml:space="preserve"> </w:t>
      </w:r>
      <w:r w:rsidRPr="001C46FF">
        <w:rPr>
          <w:rFonts w:ascii="Times New Roman" w:hAnsi="Times New Roman"/>
          <w:sz w:val="28"/>
          <w:szCs w:val="28"/>
        </w:rPr>
        <w:t>воли лица, не имеет внешнего выражения. Этим молчание отличается от</w:t>
      </w:r>
      <w:r>
        <w:rPr>
          <w:rFonts w:ascii="Times New Roman" w:hAnsi="Times New Roman"/>
          <w:sz w:val="28"/>
          <w:szCs w:val="28"/>
        </w:rPr>
        <w:t xml:space="preserve"> </w:t>
      </w:r>
      <w:r w:rsidRPr="001C46FF">
        <w:rPr>
          <w:rFonts w:ascii="Times New Roman" w:hAnsi="Times New Roman"/>
          <w:sz w:val="28"/>
          <w:szCs w:val="28"/>
        </w:rPr>
        <w:t>конлюдентных действий, при совершении которых воля находит выражение</w:t>
      </w:r>
      <w:r>
        <w:rPr>
          <w:rFonts w:ascii="Times New Roman" w:hAnsi="Times New Roman"/>
          <w:sz w:val="28"/>
          <w:szCs w:val="28"/>
        </w:rPr>
        <w:t xml:space="preserve"> </w:t>
      </w:r>
      <w:r w:rsidRPr="001C46FF">
        <w:rPr>
          <w:rFonts w:ascii="Times New Roman" w:hAnsi="Times New Roman"/>
          <w:sz w:val="28"/>
          <w:szCs w:val="28"/>
        </w:rPr>
        <w:t>вовне.</w:t>
      </w:r>
      <w:r w:rsidRPr="001C46FF">
        <w:rPr>
          <w:rFonts w:ascii="Times New Roman" w:hAnsi="Times New Roman"/>
          <w:sz w:val="28"/>
          <w:szCs w:val="28"/>
        </w:rPr>
        <w:br/>
        <w:t>Недействительность сделки при несоблюдении требуемой законом формы</w:t>
      </w:r>
      <w:r>
        <w:rPr>
          <w:rFonts w:ascii="Times New Roman" w:hAnsi="Times New Roman"/>
          <w:sz w:val="28"/>
          <w:szCs w:val="28"/>
        </w:rPr>
        <w:t xml:space="preserve"> </w:t>
      </w:r>
      <w:r w:rsidRPr="001C46FF">
        <w:rPr>
          <w:rFonts w:ascii="Times New Roman" w:hAnsi="Times New Roman"/>
          <w:sz w:val="28"/>
          <w:szCs w:val="28"/>
        </w:rPr>
        <w:t>наступает только в тех случаях, когда это прямо предусмотрено в законе</w:t>
      </w:r>
      <w:r>
        <w:rPr>
          <w:rFonts w:ascii="Times New Roman" w:hAnsi="Times New Roman"/>
          <w:sz w:val="28"/>
          <w:szCs w:val="28"/>
        </w:rPr>
        <w:t xml:space="preserve"> </w:t>
      </w:r>
      <w:r w:rsidRPr="001C46FF">
        <w:rPr>
          <w:rFonts w:ascii="Times New Roman" w:hAnsi="Times New Roman"/>
          <w:sz w:val="28"/>
          <w:szCs w:val="28"/>
        </w:rPr>
        <w:t>(п. 2, 3 ст. 162, 165 ГК РФ). Такие же последствия наступают и в том</w:t>
      </w:r>
      <w:r>
        <w:rPr>
          <w:rFonts w:ascii="Times New Roman" w:hAnsi="Times New Roman"/>
          <w:sz w:val="28"/>
          <w:szCs w:val="28"/>
        </w:rPr>
        <w:t xml:space="preserve"> </w:t>
      </w:r>
      <w:r w:rsidRPr="001C46FF">
        <w:rPr>
          <w:rFonts w:ascii="Times New Roman" w:hAnsi="Times New Roman"/>
          <w:sz w:val="28"/>
          <w:szCs w:val="28"/>
        </w:rPr>
        <w:t>случае, если не соблюдена форма, предусмотренная соглашением сторон,</w:t>
      </w:r>
      <w:r>
        <w:rPr>
          <w:rFonts w:ascii="Times New Roman" w:hAnsi="Times New Roman"/>
          <w:sz w:val="28"/>
          <w:szCs w:val="28"/>
        </w:rPr>
        <w:t xml:space="preserve"> </w:t>
      </w:r>
      <w:r w:rsidRPr="001C46FF">
        <w:rPr>
          <w:rFonts w:ascii="Times New Roman" w:hAnsi="Times New Roman"/>
          <w:sz w:val="28"/>
          <w:szCs w:val="28"/>
        </w:rPr>
        <w:t>хотя по закону она и не является для данного вида соглашений обязательной. Договор может быть заключен в любой форме, предусмотренной для совершения сделок, если законом для договоров</w:t>
      </w:r>
      <w:r>
        <w:rPr>
          <w:rFonts w:ascii="Times New Roman" w:hAnsi="Times New Roman"/>
          <w:sz w:val="28"/>
          <w:szCs w:val="28"/>
        </w:rPr>
        <w:t xml:space="preserve"> </w:t>
      </w:r>
      <w:r w:rsidRPr="001C46FF">
        <w:rPr>
          <w:rFonts w:ascii="Times New Roman" w:hAnsi="Times New Roman"/>
          <w:sz w:val="28"/>
          <w:szCs w:val="28"/>
        </w:rPr>
        <w:t>данного вида не установлена определенная форма. Если стороны договорились заключить договор в определенной форме, он считается</w:t>
      </w:r>
      <w:r>
        <w:rPr>
          <w:rFonts w:ascii="Times New Roman" w:hAnsi="Times New Roman"/>
          <w:sz w:val="28"/>
          <w:szCs w:val="28"/>
        </w:rPr>
        <w:t xml:space="preserve"> </w:t>
      </w:r>
      <w:r w:rsidRPr="001C46FF">
        <w:rPr>
          <w:rFonts w:ascii="Times New Roman" w:hAnsi="Times New Roman"/>
          <w:sz w:val="28"/>
          <w:szCs w:val="28"/>
        </w:rPr>
        <w:t>заключенным после придания ему условленной формы, хотя бы законом для</w:t>
      </w:r>
      <w:r>
        <w:rPr>
          <w:rFonts w:ascii="Times New Roman" w:hAnsi="Times New Roman"/>
          <w:sz w:val="28"/>
          <w:szCs w:val="28"/>
        </w:rPr>
        <w:t xml:space="preserve"> </w:t>
      </w:r>
      <w:r w:rsidRPr="001C46FF">
        <w:rPr>
          <w:rFonts w:ascii="Times New Roman" w:hAnsi="Times New Roman"/>
          <w:sz w:val="28"/>
          <w:szCs w:val="28"/>
        </w:rPr>
        <w:t>договоров данного вида такая форма не требовалась. Однако это правило</w:t>
      </w:r>
      <w:r>
        <w:rPr>
          <w:rFonts w:ascii="Times New Roman" w:hAnsi="Times New Roman"/>
          <w:sz w:val="28"/>
          <w:szCs w:val="28"/>
        </w:rPr>
        <w:t xml:space="preserve"> </w:t>
      </w:r>
      <w:r w:rsidRPr="001C46FF">
        <w:rPr>
          <w:rFonts w:ascii="Times New Roman" w:hAnsi="Times New Roman"/>
          <w:sz w:val="28"/>
          <w:szCs w:val="28"/>
        </w:rPr>
        <w:t>имеет значение только для договоров, совершаемых устно и в простой</w:t>
      </w:r>
      <w:r>
        <w:rPr>
          <w:rFonts w:ascii="Times New Roman" w:hAnsi="Times New Roman"/>
          <w:sz w:val="28"/>
          <w:szCs w:val="28"/>
        </w:rPr>
        <w:t xml:space="preserve"> </w:t>
      </w:r>
      <w:r w:rsidRPr="001C46FF">
        <w:rPr>
          <w:rFonts w:ascii="Times New Roman" w:hAnsi="Times New Roman"/>
          <w:sz w:val="28"/>
          <w:szCs w:val="28"/>
        </w:rPr>
        <w:t>письменной форме. Если для договора законом предписана нотариальная</w:t>
      </w:r>
      <w:r>
        <w:rPr>
          <w:rFonts w:ascii="Times New Roman" w:hAnsi="Times New Roman"/>
          <w:sz w:val="28"/>
          <w:szCs w:val="28"/>
        </w:rPr>
        <w:t xml:space="preserve"> </w:t>
      </w:r>
      <w:r w:rsidRPr="001C46FF">
        <w:rPr>
          <w:rFonts w:ascii="Times New Roman" w:hAnsi="Times New Roman"/>
          <w:sz w:val="28"/>
          <w:szCs w:val="28"/>
        </w:rPr>
        <w:t>форма или государственная регистрация, такая форма по соглашению сторон</w:t>
      </w:r>
      <w:r>
        <w:rPr>
          <w:rFonts w:ascii="Times New Roman" w:hAnsi="Times New Roman"/>
          <w:sz w:val="28"/>
          <w:szCs w:val="28"/>
        </w:rPr>
        <w:t xml:space="preserve"> не может быть заменена иной.</w:t>
      </w:r>
    </w:p>
    <w:p w:rsidR="006949A8" w:rsidRDefault="006949A8" w:rsidP="00DE49E8">
      <w:pPr>
        <w:spacing w:line="360" w:lineRule="auto"/>
        <w:ind w:firstLine="709"/>
        <w:contextualSpacing/>
        <w:jc w:val="both"/>
        <w:rPr>
          <w:rFonts w:ascii="Times New Roman" w:hAnsi="Times New Roman"/>
          <w:sz w:val="28"/>
          <w:szCs w:val="28"/>
        </w:rPr>
      </w:pPr>
      <w:r w:rsidRPr="001C46FF">
        <w:rPr>
          <w:rFonts w:ascii="Times New Roman" w:hAnsi="Times New Roman"/>
          <w:sz w:val="28"/>
          <w:szCs w:val="28"/>
        </w:rPr>
        <w:t xml:space="preserve">Когда же закон не содержит в себе прямых указаний на недействительность сделки, вследствие несоблюдения сторонами простой письменной формы они лишаются права, в случае спора, ссылаться в подтверждение сделки и ее условий на свидетельские показания, но не лишаются права приводить письменные и другие доказательства (ч. 1 ст. 162  РФ). </w:t>
      </w:r>
    </w:p>
    <w:p w:rsidR="006949A8" w:rsidRPr="0093184F" w:rsidRDefault="006949A8" w:rsidP="00DE49E8">
      <w:pPr>
        <w:spacing w:line="360" w:lineRule="auto"/>
        <w:ind w:firstLine="709"/>
        <w:contextualSpacing/>
        <w:jc w:val="both"/>
        <w:rPr>
          <w:rFonts w:ascii="Times New Roman" w:hAnsi="Times New Roman"/>
          <w:sz w:val="28"/>
          <w:szCs w:val="28"/>
        </w:rPr>
      </w:pPr>
    </w:p>
    <w:p w:rsidR="006949A8" w:rsidRPr="001C46FF" w:rsidRDefault="006949A8" w:rsidP="00DE49E8">
      <w:pPr>
        <w:spacing w:line="360" w:lineRule="auto"/>
        <w:ind w:left="708" w:firstLine="709"/>
        <w:contextualSpacing/>
        <w:rPr>
          <w:rFonts w:ascii="Times New Roman" w:hAnsi="Times New Roman"/>
          <w:b/>
          <w:i/>
          <w:sz w:val="28"/>
          <w:szCs w:val="28"/>
        </w:rPr>
      </w:pPr>
      <w:r w:rsidRPr="001C46FF">
        <w:rPr>
          <w:rFonts w:ascii="Times New Roman" w:hAnsi="Times New Roman"/>
          <w:b/>
          <w:i/>
          <w:sz w:val="28"/>
          <w:szCs w:val="28"/>
        </w:rPr>
        <w:t>3.3. Сделки с пороками субъектного состава.</w:t>
      </w:r>
    </w:p>
    <w:p w:rsidR="006949A8" w:rsidRDefault="006949A8" w:rsidP="00DE49E8">
      <w:pPr>
        <w:spacing w:line="360" w:lineRule="auto"/>
        <w:ind w:firstLine="709"/>
        <w:contextualSpacing/>
        <w:jc w:val="both"/>
        <w:rPr>
          <w:rFonts w:ascii="Times New Roman" w:hAnsi="Times New Roman"/>
          <w:sz w:val="28"/>
          <w:szCs w:val="28"/>
        </w:rPr>
      </w:pPr>
      <w:r w:rsidRPr="001C46FF">
        <w:rPr>
          <w:rFonts w:ascii="Times New Roman" w:hAnsi="Times New Roman"/>
          <w:sz w:val="28"/>
          <w:szCs w:val="28"/>
        </w:rPr>
        <w:t>Правовое положение гражд</w:t>
      </w:r>
      <w:r>
        <w:rPr>
          <w:rFonts w:ascii="Times New Roman" w:hAnsi="Times New Roman"/>
          <w:sz w:val="28"/>
          <w:szCs w:val="28"/>
        </w:rPr>
        <w:t>анина как участника гражданских отношений</w:t>
      </w:r>
      <w:r w:rsidRPr="00AD0480">
        <w:rPr>
          <w:rFonts w:ascii="Times New Roman" w:hAnsi="Times New Roman"/>
          <w:sz w:val="28"/>
          <w:szCs w:val="28"/>
        </w:rPr>
        <w:t xml:space="preserve"> </w:t>
      </w:r>
      <w:r w:rsidRPr="001C46FF">
        <w:rPr>
          <w:rFonts w:ascii="Times New Roman" w:hAnsi="Times New Roman"/>
          <w:sz w:val="28"/>
          <w:szCs w:val="28"/>
        </w:rPr>
        <w:t>(правосубъектность) и, в частности, как стороны сделки определяется такими его качествами, как правоспособность и дееспособность. Гражданской правоспособностью, то есть способностью иметь гражданские права и нести обязанности, в равной мере обладают все граждане с момента</w:t>
      </w:r>
      <w:r>
        <w:rPr>
          <w:rFonts w:ascii="Times New Roman" w:hAnsi="Times New Roman"/>
          <w:sz w:val="28"/>
          <w:szCs w:val="28"/>
        </w:rPr>
        <w:t xml:space="preserve"> </w:t>
      </w:r>
      <w:r w:rsidRPr="001C46FF">
        <w:rPr>
          <w:rFonts w:ascii="Times New Roman" w:hAnsi="Times New Roman"/>
          <w:sz w:val="28"/>
          <w:szCs w:val="28"/>
        </w:rPr>
        <w:t xml:space="preserve">рождения и до смерти. Дееспособность, то есть способность гражданина своими действиями приобретать и осуществлять свои гражданские права, создавать для себя гражданские обязанности и исполнять их, возникает у гражданина по достижении 18 лет (ст.60 Конституции РФ, ст.21 ГК РФ). Как исключение из общего правила полная дееспособность так же может наступить и ранее достижения этого возраста: при вступлении в брак (п.2 ст.21 ГК РФ) либо </w:t>
      </w:r>
      <w:r>
        <w:rPr>
          <w:rFonts w:ascii="Times New Roman" w:hAnsi="Times New Roman"/>
          <w:sz w:val="28"/>
          <w:szCs w:val="28"/>
        </w:rPr>
        <w:t xml:space="preserve">при эмансипации (ст.27 ГК РФ). </w:t>
      </w:r>
    </w:p>
    <w:p w:rsidR="006949A8" w:rsidRPr="001C46FF" w:rsidRDefault="006949A8" w:rsidP="00DE49E8">
      <w:pPr>
        <w:spacing w:line="360" w:lineRule="auto"/>
        <w:ind w:firstLine="709"/>
        <w:contextualSpacing/>
        <w:jc w:val="both"/>
        <w:rPr>
          <w:rFonts w:ascii="Times New Roman" w:hAnsi="Times New Roman"/>
          <w:sz w:val="28"/>
          <w:szCs w:val="28"/>
        </w:rPr>
      </w:pPr>
      <w:r w:rsidRPr="001C46FF">
        <w:rPr>
          <w:rFonts w:ascii="Times New Roman" w:hAnsi="Times New Roman"/>
          <w:sz w:val="28"/>
          <w:szCs w:val="28"/>
        </w:rPr>
        <w:t>Понятие полной дееспособности предусматривает право для гражданина самостоятельно совершать любые, не противоречащие закону сделки и участвовать в любых обязательствах. К основаниям недействительности сделок, связанным с недееспособностью сторон относятся сделки, совершенные малолетними, не достигшими 14 лет; несовершеннолетними в возрасте от 14 до 18 лет; гражданами, признанными</w:t>
      </w:r>
      <w:r>
        <w:rPr>
          <w:rFonts w:ascii="Times New Roman" w:hAnsi="Times New Roman"/>
          <w:sz w:val="28"/>
          <w:szCs w:val="28"/>
        </w:rPr>
        <w:t xml:space="preserve"> </w:t>
      </w:r>
      <w:r w:rsidRPr="001C46FF">
        <w:rPr>
          <w:rFonts w:ascii="Times New Roman" w:hAnsi="Times New Roman"/>
          <w:sz w:val="28"/>
          <w:szCs w:val="28"/>
        </w:rPr>
        <w:t>судом недееспособными вследствие психического расстройства; гражданами, признанными судом ограниченно дееспособными вследствие злоупотребления спиртными напитками или наркотическими средствами; а также гражданами, не способными понимать значение своих действий или руководить ими. Граждане, не достигшие совершеннолетия, обладают ограниченным объемом</w:t>
      </w:r>
      <w:r>
        <w:rPr>
          <w:rFonts w:ascii="Times New Roman" w:hAnsi="Times New Roman"/>
          <w:sz w:val="28"/>
          <w:szCs w:val="28"/>
        </w:rPr>
        <w:t xml:space="preserve"> </w:t>
      </w:r>
      <w:r w:rsidRPr="001C46FF">
        <w:rPr>
          <w:rFonts w:ascii="Times New Roman" w:hAnsi="Times New Roman"/>
          <w:sz w:val="28"/>
          <w:szCs w:val="28"/>
        </w:rPr>
        <w:t>дееспособности. У несовершеннолетних еще не полностью сформировалась</w:t>
      </w:r>
      <w:r>
        <w:rPr>
          <w:rFonts w:ascii="Times New Roman" w:hAnsi="Times New Roman"/>
          <w:sz w:val="28"/>
          <w:szCs w:val="28"/>
        </w:rPr>
        <w:t xml:space="preserve"> </w:t>
      </w:r>
      <w:r w:rsidRPr="001C46FF">
        <w:rPr>
          <w:rFonts w:ascii="Times New Roman" w:hAnsi="Times New Roman"/>
          <w:sz w:val="28"/>
          <w:szCs w:val="28"/>
        </w:rPr>
        <w:t>психика. Им свойственна импульсивность, преувеличение своих возможностей, избыток энергии, и, как следствие этого, принятие необоснованных, необдуманных решений, неадекватная оценка обстановки. Поэтому закон устанавливает ограниченный объем дееспособности в зависимости от возраста. По объему  дееспособности несовершеннолетних можно подразделить на три группы: до 6 лет, от 6 до 14 лет, от 14 до 18 лет. Малолетние в возрасте до 6 лет полностью недееспособны, и не имеют права</w:t>
      </w:r>
      <w:r>
        <w:rPr>
          <w:rFonts w:ascii="Times New Roman" w:hAnsi="Times New Roman"/>
          <w:sz w:val="28"/>
          <w:szCs w:val="28"/>
        </w:rPr>
        <w:t xml:space="preserve"> </w:t>
      </w:r>
      <w:r w:rsidRPr="001C46FF">
        <w:rPr>
          <w:rFonts w:ascii="Times New Roman" w:hAnsi="Times New Roman"/>
          <w:sz w:val="28"/>
          <w:szCs w:val="28"/>
        </w:rPr>
        <w:t>совершать никаких сделок (исходя из анализа ст.28 ГК).</w:t>
      </w:r>
    </w:p>
    <w:p w:rsidR="006949A8" w:rsidRDefault="006949A8" w:rsidP="00DE49E8">
      <w:pPr>
        <w:spacing w:line="360" w:lineRule="auto"/>
        <w:ind w:firstLine="709"/>
        <w:contextualSpacing/>
        <w:jc w:val="both"/>
        <w:rPr>
          <w:rFonts w:ascii="Times New Roman" w:hAnsi="Times New Roman"/>
          <w:sz w:val="28"/>
          <w:szCs w:val="28"/>
        </w:rPr>
      </w:pPr>
      <w:r w:rsidRPr="001C46FF">
        <w:rPr>
          <w:rFonts w:ascii="Times New Roman" w:hAnsi="Times New Roman"/>
          <w:sz w:val="28"/>
          <w:szCs w:val="28"/>
        </w:rPr>
        <w:t xml:space="preserve">К группе недействительных сделок с пороками субъектного состава можно отнести и сделки, совершенные гражданами хотя и дееспособными, но находившимися в момент совершения сделки в таком состоянии, когда они не были способны понимать значение своих действий или руководить ими. При этом не имеет значения конкретная причина такого состояния - алкогольное опьянение, употребление наркотических средств или болезнь. </w:t>
      </w:r>
      <w:r>
        <w:rPr>
          <w:rFonts w:ascii="Times New Roman" w:hAnsi="Times New Roman"/>
          <w:sz w:val="28"/>
          <w:szCs w:val="28"/>
        </w:rPr>
        <w:t xml:space="preserve"> </w:t>
      </w:r>
      <w:r w:rsidRPr="001C46FF">
        <w:rPr>
          <w:rFonts w:ascii="Times New Roman" w:hAnsi="Times New Roman"/>
          <w:sz w:val="28"/>
          <w:szCs w:val="28"/>
        </w:rPr>
        <w:t xml:space="preserve">Эти сделки тоже являются оспоримыми. Право на их оспаривание предоставляется либо самому гражданину, оказавшемуся в соответствующем положении, либо иным лицам, чьи охраняемые законом интересы нарушены в результате совершения такой </w:t>
      </w:r>
      <w:r>
        <w:rPr>
          <w:rFonts w:ascii="Times New Roman" w:hAnsi="Times New Roman"/>
          <w:sz w:val="28"/>
          <w:szCs w:val="28"/>
        </w:rPr>
        <w:t xml:space="preserve">сделки, например, членам семьи. </w:t>
      </w:r>
    </w:p>
    <w:p w:rsidR="006949A8" w:rsidRDefault="006949A8" w:rsidP="00DE49E8">
      <w:pPr>
        <w:spacing w:line="360" w:lineRule="auto"/>
        <w:ind w:firstLine="709"/>
        <w:contextualSpacing/>
        <w:jc w:val="both"/>
        <w:rPr>
          <w:rFonts w:ascii="Times New Roman" w:hAnsi="Times New Roman"/>
          <w:sz w:val="28"/>
          <w:szCs w:val="28"/>
        </w:rPr>
      </w:pPr>
      <w:r w:rsidRPr="001C46FF">
        <w:rPr>
          <w:rFonts w:ascii="Times New Roman" w:hAnsi="Times New Roman"/>
          <w:sz w:val="28"/>
          <w:szCs w:val="28"/>
        </w:rPr>
        <w:t xml:space="preserve">Общим для всех недействительных сделок, связанных с недееспособностью гражданина, являются их последствия (п.1 ст. 171 ГК РФ) – двусторонняя реституция. Каждая из сторон таких сделок обязана возвратить другой стороне все полученное в натуре, а при невозможности возвратить полученное в натуре - возместить его стоимость в деньгах. </w:t>
      </w:r>
    </w:p>
    <w:p w:rsidR="006949A8" w:rsidRDefault="006949A8" w:rsidP="00DE49E8">
      <w:pPr>
        <w:spacing w:line="360" w:lineRule="auto"/>
        <w:ind w:firstLine="709"/>
        <w:contextualSpacing/>
        <w:jc w:val="both"/>
        <w:rPr>
          <w:rFonts w:ascii="Times New Roman" w:hAnsi="Times New Roman"/>
          <w:sz w:val="28"/>
          <w:szCs w:val="28"/>
        </w:rPr>
      </w:pPr>
      <w:r w:rsidRPr="001C46FF">
        <w:rPr>
          <w:rFonts w:ascii="Times New Roman" w:hAnsi="Times New Roman"/>
          <w:sz w:val="28"/>
          <w:szCs w:val="28"/>
        </w:rPr>
        <w:t>Исходя из признаков, установленных ГК, определяются  пределы правоспособности юридических лиц, как у</w:t>
      </w:r>
      <w:r>
        <w:rPr>
          <w:rFonts w:ascii="Times New Roman" w:hAnsi="Times New Roman"/>
          <w:sz w:val="28"/>
          <w:szCs w:val="28"/>
        </w:rPr>
        <w:t xml:space="preserve">частников гражданского оборота. </w:t>
      </w:r>
      <w:r w:rsidRPr="001C46FF">
        <w:rPr>
          <w:rFonts w:ascii="Times New Roman" w:hAnsi="Times New Roman"/>
          <w:sz w:val="28"/>
          <w:szCs w:val="28"/>
        </w:rPr>
        <w:t xml:space="preserve">Каждое юридическое лицо должно создаваться и действовать на основе определенных, составленных в соответствии с законодательством, учредительных документов. Такие юридические лица, как хозяйственные товарищества и общества и производственные кооперативы, представляющие собой коммерческие организации, построенные на началах членства, могут иметь гражданские права и обязанности, необходимые для осуществления любых видов предпринимательской деятельности, не запрещенных законом. То есть они обладают общей правоспособностью. Указанные организации сами могут ограничить цели своей деятельности в учредительных документах, запрещающие им совершать определенные сделки. учредительные документы могут содержать исчерпывающий (законченный) перечень видов деятельности, которыми соответствующая организация вправе заниматься. </w:t>
      </w:r>
    </w:p>
    <w:p w:rsidR="006949A8" w:rsidRPr="001C46FF" w:rsidRDefault="006949A8" w:rsidP="00DE49E8">
      <w:pPr>
        <w:spacing w:line="360" w:lineRule="auto"/>
        <w:ind w:firstLine="709"/>
        <w:contextualSpacing/>
        <w:jc w:val="both"/>
        <w:rPr>
          <w:rFonts w:ascii="Times New Roman" w:hAnsi="Times New Roman"/>
          <w:sz w:val="28"/>
          <w:szCs w:val="28"/>
        </w:rPr>
      </w:pPr>
      <w:r w:rsidRPr="001C46FF">
        <w:rPr>
          <w:rFonts w:ascii="Times New Roman" w:hAnsi="Times New Roman"/>
          <w:sz w:val="28"/>
          <w:szCs w:val="28"/>
        </w:rPr>
        <w:t>Если совершенная сделка выходит за рамки этого перечня, то она может быть признана судом недействительной по иску юридического лица, его учредителя (участника) или государственного органа, осуществляющего контроль или надзор за деятельностью юридического лица. То есть такая сделка является оспоримой. Гражданский кодекс предусматривает два обязательных условия для возможности признания сделки недействительной.</w:t>
      </w:r>
      <w:r>
        <w:rPr>
          <w:rFonts w:ascii="Times New Roman" w:hAnsi="Times New Roman"/>
          <w:sz w:val="28"/>
          <w:szCs w:val="28"/>
        </w:rPr>
        <w:t xml:space="preserve"> </w:t>
      </w:r>
      <w:r w:rsidRPr="001C46FF">
        <w:rPr>
          <w:rFonts w:ascii="Times New Roman" w:hAnsi="Times New Roman"/>
          <w:sz w:val="28"/>
          <w:szCs w:val="28"/>
        </w:rPr>
        <w:t>Во-первых, цели деятельности должны быть "определенно ограниченными" в учредительных документах и, во-вторых, необходимо доказать, что вторая сторона в сделке " знала или должна была знать о ее незаконности". Некоммерческие организации, унитарные предприятия, а также другие коммерческие организации (например, банки, иные кредитные и страховые организации), в отношении которых законом предусмотрена специальная правоспособность, не вправе совершать сделки, противоречащие целям и предмету их деятельности, определенным законом и иными правовыми актами. Эти ограничения также предусматриваются и в учредительных документах таких юридических лиц.</w:t>
      </w:r>
    </w:p>
    <w:p w:rsidR="006949A8" w:rsidRDefault="006949A8" w:rsidP="00DE49E8">
      <w:pPr>
        <w:spacing w:line="360" w:lineRule="auto"/>
        <w:ind w:firstLine="709"/>
        <w:contextualSpacing/>
        <w:jc w:val="both"/>
        <w:rPr>
          <w:rFonts w:ascii="Times New Roman" w:hAnsi="Times New Roman"/>
          <w:sz w:val="28"/>
          <w:szCs w:val="28"/>
        </w:rPr>
      </w:pPr>
      <w:r w:rsidRPr="001C46FF">
        <w:rPr>
          <w:rFonts w:ascii="Times New Roman" w:hAnsi="Times New Roman"/>
          <w:sz w:val="28"/>
          <w:szCs w:val="28"/>
        </w:rPr>
        <w:t xml:space="preserve">Для всех оснований недействительности сделки, связанных с ограничением правоспособности юридического лица, последствием служит двусторонняя реституция. Каждая из сторон обязана возвратить другой стороне все полученное по сделке либо возместить его стоимость в деньгах. Правоспособность юридического лица возникает в момент его государственной регистрации (п.3 ст.51 ГК РФ) и прекращается в момент завершения его ликвидации внесением записи об этом в единый государственный реестр юридических лиц. </w:t>
      </w:r>
    </w:p>
    <w:p w:rsidR="006949A8" w:rsidRDefault="006949A8" w:rsidP="00DE49E8">
      <w:pPr>
        <w:spacing w:line="360" w:lineRule="auto"/>
        <w:ind w:firstLine="709"/>
        <w:contextualSpacing/>
        <w:jc w:val="both"/>
        <w:rPr>
          <w:rFonts w:ascii="Times New Roman" w:hAnsi="Times New Roman"/>
          <w:b/>
          <w:i/>
          <w:sz w:val="28"/>
          <w:szCs w:val="28"/>
        </w:rPr>
      </w:pPr>
    </w:p>
    <w:p w:rsidR="006949A8" w:rsidRPr="001C46FF" w:rsidRDefault="006949A8" w:rsidP="00DE49E8">
      <w:pPr>
        <w:spacing w:line="360" w:lineRule="auto"/>
        <w:ind w:firstLine="709"/>
        <w:contextualSpacing/>
        <w:rPr>
          <w:rFonts w:ascii="Times New Roman" w:hAnsi="Times New Roman"/>
          <w:b/>
          <w:i/>
          <w:sz w:val="28"/>
          <w:szCs w:val="28"/>
        </w:rPr>
      </w:pPr>
      <w:r w:rsidRPr="001C46FF">
        <w:rPr>
          <w:rFonts w:ascii="Times New Roman" w:hAnsi="Times New Roman"/>
          <w:b/>
          <w:i/>
          <w:sz w:val="28"/>
          <w:szCs w:val="28"/>
        </w:rPr>
        <w:t>3.4. Сделки с пороками воли.</w:t>
      </w:r>
    </w:p>
    <w:p w:rsidR="006949A8" w:rsidRDefault="006949A8" w:rsidP="00DE49E8">
      <w:pPr>
        <w:spacing w:line="360" w:lineRule="auto"/>
        <w:ind w:firstLine="709"/>
        <w:contextualSpacing/>
        <w:jc w:val="both"/>
        <w:rPr>
          <w:rFonts w:ascii="Times New Roman" w:hAnsi="Times New Roman"/>
          <w:sz w:val="28"/>
          <w:szCs w:val="28"/>
        </w:rPr>
      </w:pPr>
      <w:r w:rsidRPr="001C46FF">
        <w:rPr>
          <w:rFonts w:ascii="Times New Roman" w:hAnsi="Times New Roman"/>
          <w:sz w:val="28"/>
          <w:szCs w:val="28"/>
        </w:rPr>
        <w:t>Сделки с пороками воли и волеизъявления можно разделить на:</w:t>
      </w:r>
    </w:p>
    <w:p w:rsidR="006949A8" w:rsidRDefault="006949A8" w:rsidP="00DE49E8">
      <w:pPr>
        <w:spacing w:line="360" w:lineRule="auto"/>
        <w:ind w:firstLine="709"/>
        <w:contextualSpacing/>
        <w:jc w:val="both"/>
        <w:rPr>
          <w:rFonts w:ascii="Times New Roman" w:hAnsi="Times New Roman"/>
          <w:sz w:val="28"/>
          <w:szCs w:val="28"/>
        </w:rPr>
      </w:pPr>
      <w:r w:rsidRPr="001C46FF">
        <w:rPr>
          <w:rFonts w:ascii="Times New Roman" w:hAnsi="Times New Roman"/>
          <w:sz w:val="28"/>
          <w:szCs w:val="28"/>
        </w:rPr>
        <w:t xml:space="preserve">- сделки, совершенные без внутренней воли (под влиянием насилия, угрозы, злонамеренного соглашения); </w:t>
      </w:r>
    </w:p>
    <w:p w:rsidR="006949A8" w:rsidRDefault="006949A8" w:rsidP="00DE49E8">
      <w:pPr>
        <w:spacing w:line="360" w:lineRule="auto"/>
        <w:ind w:firstLine="709"/>
        <w:contextualSpacing/>
        <w:jc w:val="both"/>
        <w:rPr>
          <w:rFonts w:ascii="Times New Roman" w:hAnsi="Times New Roman"/>
          <w:sz w:val="28"/>
          <w:szCs w:val="28"/>
        </w:rPr>
      </w:pPr>
      <w:r w:rsidRPr="001C46FF">
        <w:rPr>
          <w:rFonts w:ascii="Times New Roman" w:hAnsi="Times New Roman"/>
          <w:sz w:val="28"/>
          <w:szCs w:val="28"/>
        </w:rPr>
        <w:t xml:space="preserve">- сделки, в которых внутренняя воля сформировалась неправильно (под влиянием заблуждения, обмана). </w:t>
      </w:r>
    </w:p>
    <w:p w:rsidR="006949A8" w:rsidRPr="001C46FF" w:rsidRDefault="006949A8" w:rsidP="00DE49E8">
      <w:pPr>
        <w:spacing w:line="360" w:lineRule="auto"/>
        <w:ind w:firstLine="709"/>
        <w:contextualSpacing/>
        <w:jc w:val="both"/>
        <w:rPr>
          <w:rFonts w:ascii="Times New Roman" w:hAnsi="Times New Roman"/>
          <w:sz w:val="28"/>
          <w:szCs w:val="28"/>
        </w:rPr>
      </w:pPr>
      <w:r w:rsidRPr="001C46FF">
        <w:rPr>
          <w:rFonts w:ascii="Times New Roman" w:hAnsi="Times New Roman"/>
          <w:sz w:val="28"/>
          <w:szCs w:val="28"/>
        </w:rPr>
        <w:t>Сделки, совершенные без внутренней воли, признаются недействительными</w:t>
      </w:r>
      <w:r>
        <w:rPr>
          <w:rFonts w:ascii="Times New Roman" w:hAnsi="Times New Roman"/>
          <w:sz w:val="28"/>
          <w:szCs w:val="28"/>
        </w:rPr>
        <w:t xml:space="preserve"> </w:t>
      </w:r>
      <w:r w:rsidRPr="001C46FF">
        <w:rPr>
          <w:rFonts w:ascii="Times New Roman" w:hAnsi="Times New Roman"/>
          <w:sz w:val="28"/>
          <w:szCs w:val="28"/>
        </w:rPr>
        <w:t>вследствие того, что воля самого лица на совершение сделки отсутствует. Имеющее же место волеизъявление отражает не волю участника сделки, а волю какого-либо иного лица, оказавшего воздействие на участника сделки. Сделка, совершенная под влиянием заблуждения, имеющего существенное значение, обмана, насилия, угрозы, злонамеренного соглашения представителя одной стороны с другой стороной, а также сделка, которую лицо было вынуждено совершить вследствие стечения тяжелых обстоятельств на крайне не выгодных для себя условиях, чем другая сторона воспользовалась (кабальная сделка), может быть признана судом недействительной по иску потерпевшего (п.1 ст. 179 ГК РФ) либо по иску стороны, действовавшей под влиянием заблуждения (п.1 ст.178 ГК РФ). Обман - намеренное (умышленное) введение в заблуждение стороны в сделке другой стороной либо лицом, в интересах которого совершается сделка. Обман может быть направлен не только на искаженное представление о самой сделке, ее элементах, выгодности и тому подобное, но и затрагивать обстоятельства, находящиеся за пределами сделки, например, мотив и цель. Обман может активным и пассивным. Пассивный обман подразумевает умолчание об истине, при котором виновный (ответчик) сознательно пользуется заблуждением, возникшим независимо от виновного. Активный обман - это сознательное искажение истины, фактов действительности. В обоих случаях потерпевший совершает сделку под влиянием заблуждения. Внешне такая сделка выглядит как добровольная, однако, эта "добровольность" мнимая, поскольку обусловлена обманом</w:t>
      </w:r>
      <w:r w:rsidRPr="00D61C0F">
        <w:rPr>
          <w:rFonts w:ascii="Times New Roman" w:hAnsi="Times New Roman"/>
          <w:sz w:val="28"/>
          <w:szCs w:val="28"/>
        </w:rPr>
        <w:t>[12]</w:t>
      </w:r>
      <w:r w:rsidRPr="001C46FF">
        <w:rPr>
          <w:rFonts w:ascii="Times New Roman" w:hAnsi="Times New Roman"/>
          <w:sz w:val="28"/>
          <w:szCs w:val="28"/>
        </w:rPr>
        <w:t xml:space="preserve">. </w:t>
      </w:r>
    </w:p>
    <w:p w:rsidR="006949A8" w:rsidRPr="001C46FF" w:rsidRDefault="006949A8" w:rsidP="00DE49E8">
      <w:pPr>
        <w:spacing w:line="360" w:lineRule="auto"/>
        <w:ind w:firstLine="709"/>
        <w:contextualSpacing/>
        <w:jc w:val="both"/>
        <w:rPr>
          <w:rFonts w:ascii="Times New Roman" w:hAnsi="Times New Roman"/>
          <w:sz w:val="28"/>
          <w:szCs w:val="28"/>
        </w:rPr>
      </w:pPr>
      <w:r w:rsidRPr="001C46FF">
        <w:rPr>
          <w:rFonts w:ascii="Times New Roman" w:hAnsi="Times New Roman"/>
          <w:sz w:val="28"/>
          <w:szCs w:val="28"/>
        </w:rPr>
        <w:t>Заблуждение так же способствует искаженному формированию воли участника сделки, однако, в отличие от обмана, заблуждение не является результатом умышленных, целенаправленных действий другого участника сделки. Возникновению заблуждения может способствовать недоговоренность, отсутствие должной осмотрительности, самоуверенность участника сделки, действия третьих лиц. Однако, не всякое заблуждение может иметь значение для признания сделки недействительной, а лишь</w:t>
      </w:r>
      <w:r>
        <w:rPr>
          <w:rFonts w:ascii="Times New Roman" w:hAnsi="Times New Roman"/>
          <w:sz w:val="28"/>
          <w:szCs w:val="28"/>
        </w:rPr>
        <w:t xml:space="preserve"> </w:t>
      </w:r>
      <w:r w:rsidRPr="001C46FF">
        <w:rPr>
          <w:rFonts w:ascii="Times New Roman" w:hAnsi="Times New Roman"/>
          <w:sz w:val="28"/>
          <w:szCs w:val="28"/>
        </w:rPr>
        <w:t>признанное судом существенным.</w:t>
      </w:r>
    </w:p>
    <w:p w:rsidR="006949A8" w:rsidRPr="001C46FF" w:rsidRDefault="006949A8" w:rsidP="00DE49E8">
      <w:pPr>
        <w:spacing w:line="360" w:lineRule="auto"/>
        <w:ind w:firstLine="709"/>
        <w:contextualSpacing/>
        <w:jc w:val="both"/>
        <w:rPr>
          <w:rFonts w:ascii="Times New Roman" w:hAnsi="Times New Roman"/>
          <w:sz w:val="28"/>
          <w:szCs w:val="28"/>
        </w:rPr>
      </w:pPr>
      <w:r w:rsidRPr="001C46FF">
        <w:rPr>
          <w:rFonts w:ascii="Times New Roman" w:hAnsi="Times New Roman"/>
          <w:sz w:val="28"/>
          <w:szCs w:val="28"/>
        </w:rPr>
        <w:t>Различие между сделками, совершенными под влиянием обмана и заблуждения,</w:t>
      </w:r>
      <w:r>
        <w:rPr>
          <w:rFonts w:ascii="Times New Roman" w:hAnsi="Times New Roman"/>
          <w:sz w:val="28"/>
          <w:szCs w:val="28"/>
        </w:rPr>
        <w:t xml:space="preserve"> </w:t>
      </w:r>
      <w:r w:rsidRPr="001C46FF">
        <w:rPr>
          <w:rFonts w:ascii="Times New Roman" w:hAnsi="Times New Roman"/>
          <w:sz w:val="28"/>
          <w:szCs w:val="28"/>
        </w:rPr>
        <w:t>состоят и в применяемых последствиях. Последствием сделки, совершенной под влиянием обмана, служит односторонняя реституция (п.2 ст.179 ГК РФ). Потерпевшему возвращается другой стороной все полученное ею по сделке, а при невозможности возвратить полученное в натуре возмещается его стоимость в деньгах. Имущество, полученное по сделке потерпевшим от другой стороны, а также причитавшееся ему в возмещение переданного другой стороне, обращается в доход Российской Федерации. При невозможности передать имущество в доход государства в натуре взыскивается его стоимость в деньгах. Кроме того, потерпевшему возмещается другой стороной п</w:t>
      </w:r>
      <w:r>
        <w:rPr>
          <w:rFonts w:ascii="Times New Roman" w:hAnsi="Times New Roman"/>
          <w:sz w:val="28"/>
          <w:szCs w:val="28"/>
        </w:rPr>
        <w:t xml:space="preserve">ричиненный ему реальный ущерб. </w:t>
      </w:r>
      <w:r w:rsidRPr="001C46FF">
        <w:rPr>
          <w:rFonts w:ascii="Times New Roman" w:hAnsi="Times New Roman"/>
          <w:sz w:val="28"/>
          <w:szCs w:val="28"/>
        </w:rPr>
        <w:t>Последствием сделки, совершенной под влиянием заблуждения, служит двусторонняя реституция (п.2 ст.178 ГК РФ). Каждая из сторон обязана возвратить другой стороне все полученное по сделке в натуре либо возместить его стоимость в деньгах.</w:t>
      </w:r>
    </w:p>
    <w:p w:rsidR="006949A8" w:rsidRPr="001C46FF" w:rsidRDefault="006949A8" w:rsidP="00DE49E8">
      <w:pPr>
        <w:spacing w:line="360" w:lineRule="auto"/>
        <w:ind w:firstLine="709"/>
        <w:contextualSpacing/>
        <w:jc w:val="center"/>
        <w:rPr>
          <w:rFonts w:ascii="Times New Roman" w:hAnsi="Times New Roman"/>
          <w:b/>
          <w:caps/>
          <w:sz w:val="28"/>
          <w:szCs w:val="28"/>
        </w:rPr>
      </w:pPr>
      <w:r w:rsidRPr="001C46FF">
        <w:rPr>
          <w:rFonts w:ascii="Times New Roman" w:hAnsi="Times New Roman"/>
          <w:sz w:val="28"/>
          <w:szCs w:val="28"/>
        </w:rPr>
        <w:br w:type="page"/>
      </w:r>
      <w:r w:rsidRPr="001C46FF">
        <w:rPr>
          <w:rFonts w:ascii="Times New Roman" w:hAnsi="Times New Roman"/>
          <w:b/>
          <w:caps/>
          <w:sz w:val="28"/>
          <w:szCs w:val="28"/>
        </w:rPr>
        <w:t>ЗАКЛЮЧЕНИЕ.</w:t>
      </w:r>
    </w:p>
    <w:p w:rsidR="006949A8" w:rsidRPr="001C46FF" w:rsidRDefault="006949A8" w:rsidP="00DE49E8">
      <w:pPr>
        <w:spacing w:line="360" w:lineRule="auto"/>
        <w:ind w:left="708" w:firstLine="709"/>
        <w:contextualSpacing/>
        <w:jc w:val="center"/>
        <w:rPr>
          <w:rFonts w:ascii="Times New Roman" w:hAnsi="Times New Roman"/>
          <w:b/>
          <w:caps/>
          <w:sz w:val="28"/>
          <w:szCs w:val="28"/>
        </w:rPr>
      </w:pPr>
    </w:p>
    <w:p w:rsidR="006949A8" w:rsidRDefault="006949A8" w:rsidP="00DE49E8">
      <w:pPr>
        <w:spacing w:line="360" w:lineRule="auto"/>
        <w:ind w:firstLine="709"/>
        <w:contextualSpacing/>
        <w:jc w:val="both"/>
        <w:rPr>
          <w:rFonts w:ascii="Times New Roman" w:hAnsi="Times New Roman"/>
          <w:sz w:val="28"/>
          <w:szCs w:val="28"/>
        </w:rPr>
      </w:pPr>
      <w:r w:rsidRPr="001C46FF">
        <w:rPr>
          <w:rFonts w:ascii="Times New Roman" w:hAnsi="Times New Roman"/>
          <w:sz w:val="28"/>
          <w:szCs w:val="28"/>
        </w:rPr>
        <w:t>Сделки являются одним из важнейших и наиболее распространенных юридических фактов и оснований возникновения, изменения или прекращения гражданских прав и обязанностей. Именно поэтому понятие сделки относится к числу основных институтов и понятий гражданского права. Указанное значение сделок и сегодня требует всестороннего и полного изучения их правовой природы, условий действительности и оснований их недействительности.</w:t>
      </w:r>
      <w:r>
        <w:rPr>
          <w:rFonts w:ascii="Times New Roman" w:hAnsi="Times New Roman"/>
          <w:sz w:val="28"/>
          <w:szCs w:val="28"/>
        </w:rPr>
        <w:t xml:space="preserve"> </w:t>
      </w:r>
    </w:p>
    <w:p w:rsidR="006949A8" w:rsidRDefault="006949A8" w:rsidP="00DE49E8">
      <w:pPr>
        <w:spacing w:line="360" w:lineRule="auto"/>
        <w:ind w:firstLine="709"/>
        <w:contextualSpacing/>
        <w:jc w:val="both"/>
        <w:rPr>
          <w:rFonts w:ascii="Times New Roman" w:hAnsi="Times New Roman"/>
          <w:sz w:val="28"/>
          <w:szCs w:val="28"/>
        </w:rPr>
      </w:pPr>
      <w:r w:rsidRPr="001C46FF">
        <w:rPr>
          <w:rFonts w:ascii="Times New Roman" w:hAnsi="Times New Roman"/>
          <w:sz w:val="28"/>
          <w:szCs w:val="28"/>
        </w:rPr>
        <w:t xml:space="preserve">Сделка, являясь одним из оснований возникновения гражданских прав и обязанностей, представляет собой единство четырех элементов: </w:t>
      </w:r>
      <w:r>
        <w:rPr>
          <w:rFonts w:ascii="Times New Roman" w:hAnsi="Times New Roman"/>
          <w:sz w:val="28"/>
          <w:szCs w:val="28"/>
        </w:rPr>
        <w:t xml:space="preserve"> </w:t>
      </w:r>
      <w:r w:rsidRPr="001C46FF">
        <w:rPr>
          <w:rFonts w:ascii="Times New Roman" w:hAnsi="Times New Roman"/>
          <w:sz w:val="28"/>
          <w:szCs w:val="28"/>
        </w:rPr>
        <w:t xml:space="preserve">субъектов — лиц, участвующих в сделке; единства воли и волеизъявления; формы и содержания, которые должны соответствовать действующему законодательству. </w:t>
      </w:r>
    </w:p>
    <w:p w:rsidR="006949A8" w:rsidRDefault="006949A8" w:rsidP="00DE49E8">
      <w:pPr>
        <w:spacing w:line="360" w:lineRule="auto"/>
        <w:ind w:firstLine="709"/>
        <w:contextualSpacing/>
        <w:jc w:val="both"/>
        <w:rPr>
          <w:rFonts w:ascii="Times New Roman" w:hAnsi="Times New Roman"/>
          <w:sz w:val="28"/>
          <w:szCs w:val="28"/>
        </w:rPr>
      </w:pPr>
      <w:r w:rsidRPr="001C46FF">
        <w:rPr>
          <w:rFonts w:ascii="Times New Roman" w:hAnsi="Times New Roman"/>
          <w:sz w:val="28"/>
          <w:szCs w:val="28"/>
        </w:rPr>
        <w:t>Порок любого или нескольких элементов сделки, то есть их несоответствие действующему законодательству, приводит к ее недействительности. Федеральный закон "О введении в действие части первой Гражданского кодекса Российской Федерации" включил переходную норму для статей, предусматривающих основания и последствия признания сделок недействительными (ст. 162, 165—180 ГК) при рассмотрении требований судами после 1 января 1995 г., независимо от времени совершения соответствующих сделок. Действие Гражданского кодекса РФ  применительно к требованиям о недействительности сделок обладает обратной силой и, следовательно, распространяется на все сделки, независимо от времени заключения сделки, до или после вступления в силу ГК РФ: решающее значение придается времени рассмотрения дела в суде (арбитражном суде, третейском суде). Все недействительные сделки подразделяются на два вида: оспоримые и ничтожные.</w:t>
      </w:r>
      <w:r>
        <w:rPr>
          <w:rFonts w:ascii="Times New Roman" w:hAnsi="Times New Roman"/>
          <w:sz w:val="28"/>
          <w:szCs w:val="28"/>
        </w:rPr>
        <w:t xml:space="preserve"> </w:t>
      </w:r>
      <w:r w:rsidRPr="001C46FF">
        <w:rPr>
          <w:rFonts w:ascii="Times New Roman" w:hAnsi="Times New Roman"/>
          <w:sz w:val="28"/>
          <w:szCs w:val="28"/>
        </w:rPr>
        <w:t>Ничтожная сделка является недействительной независимо от признания ее таковой судом.</w:t>
      </w:r>
    </w:p>
    <w:p w:rsidR="006949A8" w:rsidRPr="001C46FF" w:rsidRDefault="006949A8" w:rsidP="00DE49E8">
      <w:pPr>
        <w:spacing w:line="360" w:lineRule="auto"/>
        <w:ind w:firstLine="709"/>
        <w:contextualSpacing/>
        <w:jc w:val="both"/>
        <w:rPr>
          <w:rFonts w:ascii="Times New Roman" w:hAnsi="Times New Roman"/>
          <w:sz w:val="28"/>
          <w:szCs w:val="28"/>
        </w:rPr>
      </w:pPr>
      <w:r>
        <w:rPr>
          <w:rFonts w:ascii="Times New Roman" w:hAnsi="Times New Roman"/>
          <w:sz w:val="28"/>
          <w:szCs w:val="28"/>
        </w:rPr>
        <w:t>У</w:t>
      </w:r>
      <w:r w:rsidRPr="001C46FF">
        <w:rPr>
          <w:rFonts w:ascii="Times New Roman" w:hAnsi="Times New Roman"/>
          <w:sz w:val="28"/>
          <w:szCs w:val="28"/>
        </w:rPr>
        <w:t>читывая, что Кодекс не исключает возможности предъявления исков о признании недействительной ничтожной сделки, споры по таким требованиям подлежат разрешению судом в общем порядке по заявлению любого заинтересованного лица. Ничтожная сделка недействительна с момента совершения, срок исковой давности составляет десять лет. Для оспоримой сделки установлен судебный порядок признания, ограниченный круг лиц, имеющих право требования по спорам,  уменьшенный срок исковой давности в один год. Момент недействительности оспоримой сделки определяется законом. Последствиями недействительности сделок являются двусторонняя реституция, односторонняя реституция, недопущение реституции, а также иные предусмотренные законом последствия (как, например, возмещение реального ущерба). Отсутствие единства во взглядах ученых на отношения, возникающие в результате признания сделок недействительными, множество подающихся гражданами и юридическими лицами исков в суды, с целью установления истины относительно действительности совершенных сделок, подчеркивают актуальность выбранной темы в современный период времени.</w:t>
      </w:r>
    </w:p>
    <w:p w:rsidR="006949A8" w:rsidRPr="001E66FA" w:rsidRDefault="006949A8" w:rsidP="001E66FA">
      <w:pPr>
        <w:pStyle w:val="1"/>
        <w:ind w:firstLine="720"/>
        <w:rPr>
          <w:rFonts w:ascii="Times New Roman" w:hAnsi="Times New Roman" w:cs="Arial"/>
          <w:sz w:val="36"/>
          <w:lang w:eastAsia="ru-RU"/>
        </w:rPr>
      </w:pPr>
      <w:r w:rsidRPr="001C46FF">
        <w:rPr>
          <w:rFonts w:ascii="Times New Roman" w:hAnsi="Times New Roman"/>
          <w:sz w:val="28"/>
          <w:szCs w:val="28"/>
        </w:rPr>
        <w:br w:type="page"/>
      </w:r>
      <w:r w:rsidRPr="001E66FA">
        <w:rPr>
          <w:rFonts w:ascii="Times New Roman" w:hAnsi="Times New Roman" w:cs="Arial"/>
          <w:sz w:val="36"/>
          <w:lang w:eastAsia="ru-RU"/>
        </w:rPr>
        <w:t>Глоссарий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3020"/>
        <w:gridCol w:w="4206"/>
      </w:tblGrid>
      <w:tr w:rsidR="006949A8" w:rsidRPr="001E66FA" w:rsidTr="001E66FA">
        <w:tc>
          <w:tcPr>
            <w:tcW w:w="2340" w:type="dxa"/>
          </w:tcPr>
          <w:p w:rsidR="006949A8" w:rsidRPr="001E66FA" w:rsidRDefault="006949A8" w:rsidP="001E66FA">
            <w:pPr>
              <w:spacing w:after="0" w:line="360" w:lineRule="auto"/>
              <w:jc w:val="center"/>
              <w:rPr>
                <w:rFonts w:ascii="Times New Roman" w:hAnsi="Times New Roman"/>
                <w:sz w:val="24"/>
                <w:szCs w:val="24"/>
                <w:lang w:eastAsia="ru-RU"/>
              </w:rPr>
            </w:pPr>
            <w:r w:rsidRPr="001E66FA">
              <w:rPr>
                <w:rFonts w:ascii="Times New Roman" w:hAnsi="Times New Roman"/>
                <w:sz w:val="28"/>
                <w:szCs w:val="28"/>
                <w:lang w:eastAsia="ru-RU"/>
              </w:rPr>
              <w:t>№ п/п</w:t>
            </w:r>
          </w:p>
        </w:tc>
        <w:tc>
          <w:tcPr>
            <w:tcW w:w="3060" w:type="dxa"/>
          </w:tcPr>
          <w:p w:rsidR="006949A8" w:rsidRPr="001E66FA" w:rsidRDefault="006949A8" w:rsidP="001E66FA">
            <w:pPr>
              <w:spacing w:after="0" w:line="360" w:lineRule="auto"/>
              <w:jc w:val="center"/>
              <w:rPr>
                <w:rFonts w:ascii="Times New Roman" w:hAnsi="Times New Roman"/>
                <w:sz w:val="24"/>
                <w:szCs w:val="24"/>
                <w:lang w:eastAsia="ru-RU"/>
              </w:rPr>
            </w:pPr>
            <w:r w:rsidRPr="001E66FA">
              <w:rPr>
                <w:rFonts w:ascii="Times New Roman" w:hAnsi="Times New Roman"/>
                <w:sz w:val="28"/>
                <w:szCs w:val="28"/>
                <w:lang w:eastAsia="ru-RU"/>
              </w:rPr>
              <w:t>Понятие</w:t>
            </w:r>
          </w:p>
        </w:tc>
        <w:tc>
          <w:tcPr>
            <w:tcW w:w="4320" w:type="dxa"/>
          </w:tcPr>
          <w:p w:rsidR="006949A8" w:rsidRPr="001E66FA" w:rsidRDefault="006949A8" w:rsidP="001E66FA">
            <w:pPr>
              <w:spacing w:after="0" w:line="360" w:lineRule="auto"/>
              <w:jc w:val="center"/>
              <w:rPr>
                <w:rFonts w:ascii="Times New Roman" w:hAnsi="Times New Roman"/>
                <w:sz w:val="24"/>
                <w:szCs w:val="24"/>
                <w:lang w:eastAsia="ru-RU"/>
              </w:rPr>
            </w:pPr>
            <w:r w:rsidRPr="001E66FA">
              <w:rPr>
                <w:rFonts w:ascii="Times New Roman" w:hAnsi="Times New Roman"/>
                <w:sz w:val="28"/>
                <w:szCs w:val="28"/>
                <w:lang w:eastAsia="ru-RU"/>
              </w:rPr>
              <w:t>Определение</w:t>
            </w:r>
          </w:p>
        </w:tc>
      </w:tr>
      <w:tr w:rsidR="006949A8" w:rsidRPr="001E66FA" w:rsidTr="001E66FA">
        <w:tc>
          <w:tcPr>
            <w:tcW w:w="2340" w:type="dxa"/>
          </w:tcPr>
          <w:p w:rsidR="006949A8" w:rsidRPr="001E66FA" w:rsidRDefault="006949A8" w:rsidP="001E66FA">
            <w:pPr>
              <w:tabs>
                <w:tab w:val="center" w:pos="4677"/>
                <w:tab w:val="right" w:pos="9355"/>
              </w:tabs>
              <w:spacing w:after="0" w:line="240" w:lineRule="auto"/>
              <w:ind w:firstLine="743"/>
              <w:rPr>
                <w:rFonts w:ascii="Times New Roman" w:hAnsi="Times New Roman"/>
                <w:sz w:val="28"/>
                <w:szCs w:val="28"/>
                <w:lang w:eastAsia="ru-RU"/>
              </w:rPr>
            </w:pPr>
            <w:r w:rsidRPr="001E66FA">
              <w:rPr>
                <w:rFonts w:ascii="Times New Roman" w:hAnsi="Times New Roman"/>
                <w:sz w:val="28"/>
                <w:szCs w:val="28"/>
                <w:lang w:eastAsia="ru-RU"/>
              </w:rPr>
              <w:t>1</w:t>
            </w:r>
          </w:p>
        </w:tc>
        <w:tc>
          <w:tcPr>
            <w:tcW w:w="3060" w:type="dxa"/>
          </w:tcPr>
          <w:p w:rsidR="006949A8" w:rsidRPr="001E66FA" w:rsidRDefault="006949A8" w:rsidP="001E66FA">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С</w:t>
            </w:r>
            <w:r w:rsidRPr="001E66FA">
              <w:rPr>
                <w:rFonts w:ascii="Times New Roman" w:hAnsi="Times New Roman"/>
                <w:sz w:val="28"/>
                <w:szCs w:val="28"/>
                <w:lang w:eastAsia="ru-RU"/>
              </w:rPr>
              <w:t>делка</w:t>
            </w:r>
          </w:p>
        </w:tc>
        <w:tc>
          <w:tcPr>
            <w:tcW w:w="4320" w:type="dxa"/>
          </w:tcPr>
          <w:p w:rsidR="006949A8" w:rsidRPr="001E66FA" w:rsidRDefault="006949A8" w:rsidP="001E66FA">
            <w:pPr>
              <w:spacing w:after="0" w:line="360" w:lineRule="auto"/>
              <w:jc w:val="both"/>
              <w:rPr>
                <w:rFonts w:ascii="Times New Roman" w:hAnsi="Times New Roman"/>
                <w:sz w:val="28"/>
                <w:szCs w:val="28"/>
                <w:lang w:eastAsia="ru-RU"/>
              </w:rPr>
            </w:pPr>
            <w:r w:rsidRPr="001E66FA">
              <w:rPr>
                <w:rFonts w:ascii="Times New Roman" w:hAnsi="Times New Roman"/>
                <w:sz w:val="28"/>
                <w:szCs w:val="28"/>
                <w:lang w:eastAsia="ru-RU"/>
              </w:rPr>
              <w:t>действие, направленное на достижение определенного правового результата.</w:t>
            </w:r>
          </w:p>
        </w:tc>
      </w:tr>
      <w:tr w:rsidR="006949A8" w:rsidRPr="001E66FA" w:rsidTr="001E66FA">
        <w:tc>
          <w:tcPr>
            <w:tcW w:w="2340" w:type="dxa"/>
          </w:tcPr>
          <w:p w:rsidR="006949A8" w:rsidRPr="001E66FA" w:rsidRDefault="006949A8" w:rsidP="001E66FA">
            <w:pPr>
              <w:spacing w:after="0" w:line="240" w:lineRule="auto"/>
              <w:ind w:firstLine="709"/>
              <w:rPr>
                <w:rFonts w:ascii="Times New Roman" w:hAnsi="Times New Roman"/>
                <w:color w:val="000000"/>
                <w:sz w:val="28"/>
                <w:szCs w:val="28"/>
                <w:lang w:eastAsia="ru-RU"/>
              </w:rPr>
            </w:pPr>
            <w:r w:rsidRPr="001E66FA">
              <w:rPr>
                <w:rFonts w:ascii="Times New Roman" w:hAnsi="Times New Roman"/>
                <w:color w:val="000000"/>
                <w:sz w:val="28"/>
                <w:szCs w:val="28"/>
                <w:lang w:eastAsia="ru-RU"/>
              </w:rPr>
              <w:t>2</w:t>
            </w:r>
          </w:p>
        </w:tc>
        <w:tc>
          <w:tcPr>
            <w:tcW w:w="3060" w:type="dxa"/>
          </w:tcPr>
          <w:p w:rsidR="006949A8" w:rsidRPr="001E66FA" w:rsidRDefault="006949A8" w:rsidP="001E66FA">
            <w:pPr>
              <w:spacing w:after="0" w:line="360" w:lineRule="auto"/>
              <w:jc w:val="both"/>
              <w:rPr>
                <w:rFonts w:ascii="Times New Roman" w:hAnsi="Times New Roman"/>
                <w:sz w:val="28"/>
                <w:szCs w:val="28"/>
                <w:lang w:eastAsia="ru-RU"/>
              </w:rPr>
            </w:pPr>
            <w:r w:rsidRPr="001E66FA">
              <w:rPr>
                <w:rFonts w:ascii="Times New Roman" w:hAnsi="Times New Roman"/>
                <w:sz w:val="28"/>
                <w:szCs w:val="28"/>
                <w:lang w:eastAsia="ru-RU"/>
              </w:rPr>
              <w:t>Юридические факты</w:t>
            </w:r>
          </w:p>
        </w:tc>
        <w:tc>
          <w:tcPr>
            <w:tcW w:w="4320" w:type="dxa"/>
          </w:tcPr>
          <w:p w:rsidR="006949A8" w:rsidRPr="001E66FA" w:rsidRDefault="006949A8" w:rsidP="001E66FA">
            <w:pPr>
              <w:spacing w:after="0" w:line="360" w:lineRule="auto"/>
              <w:jc w:val="both"/>
              <w:rPr>
                <w:rFonts w:ascii="Times New Roman" w:hAnsi="Times New Roman"/>
                <w:sz w:val="28"/>
                <w:szCs w:val="28"/>
                <w:lang w:eastAsia="ru-RU"/>
              </w:rPr>
            </w:pPr>
            <w:r w:rsidRPr="001E66FA">
              <w:rPr>
                <w:rFonts w:ascii="Times New Roman" w:hAnsi="Times New Roman"/>
                <w:sz w:val="28"/>
                <w:szCs w:val="28"/>
                <w:lang w:eastAsia="ru-RU"/>
              </w:rPr>
              <w:t>способность осознавать противоправность своего поведения</w:t>
            </w:r>
          </w:p>
        </w:tc>
      </w:tr>
      <w:tr w:rsidR="006949A8" w:rsidRPr="001E66FA" w:rsidTr="001E66FA">
        <w:tc>
          <w:tcPr>
            <w:tcW w:w="2340" w:type="dxa"/>
          </w:tcPr>
          <w:p w:rsidR="006949A8" w:rsidRPr="001E66FA" w:rsidRDefault="006949A8" w:rsidP="001E66FA">
            <w:pPr>
              <w:spacing w:after="0" w:line="240" w:lineRule="auto"/>
              <w:ind w:firstLine="709"/>
              <w:rPr>
                <w:rFonts w:ascii="Times New Roman" w:hAnsi="Times New Roman"/>
                <w:color w:val="000000"/>
                <w:sz w:val="28"/>
                <w:szCs w:val="28"/>
                <w:lang w:eastAsia="ru-RU"/>
              </w:rPr>
            </w:pPr>
            <w:r w:rsidRPr="001E66FA">
              <w:rPr>
                <w:rFonts w:ascii="Times New Roman" w:hAnsi="Times New Roman"/>
                <w:color w:val="000000"/>
                <w:sz w:val="28"/>
                <w:szCs w:val="28"/>
                <w:lang w:eastAsia="ru-RU"/>
              </w:rPr>
              <w:t>3</w:t>
            </w:r>
          </w:p>
        </w:tc>
        <w:tc>
          <w:tcPr>
            <w:tcW w:w="3060" w:type="dxa"/>
          </w:tcPr>
          <w:p w:rsidR="006949A8" w:rsidRPr="001E66FA" w:rsidRDefault="006949A8" w:rsidP="001E66FA">
            <w:pPr>
              <w:spacing w:after="0" w:line="360" w:lineRule="auto"/>
              <w:jc w:val="both"/>
              <w:rPr>
                <w:rFonts w:ascii="Times New Roman" w:hAnsi="Times New Roman"/>
                <w:sz w:val="28"/>
                <w:szCs w:val="28"/>
                <w:lang w:eastAsia="ru-RU"/>
              </w:rPr>
            </w:pPr>
            <w:r w:rsidRPr="001E66FA">
              <w:rPr>
                <w:rFonts w:ascii="Times New Roman" w:hAnsi="Times New Roman"/>
                <w:sz w:val="28"/>
                <w:szCs w:val="28"/>
                <w:lang w:eastAsia="ru-RU"/>
              </w:rPr>
              <w:t>Форма сделки</w:t>
            </w:r>
          </w:p>
        </w:tc>
        <w:tc>
          <w:tcPr>
            <w:tcW w:w="4320" w:type="dxa"/>
          </w:tcPr>
          <w:p w:rsidR="006949A8" w:rsidRPr="001E66FA" w:rsidRDefault="006949A8" w:rsidP="001E66FA">
            <w:pPr>
              <w:spacing w:after="0" w:line="360" w:lineRule="auto"/>
              <w:jc w:val="both"/>
              <w:rPr>
                <w:rFonts w:ascii="Times New Roman" w:hAnsi="Times New Roman"/>
                <w:sz w:val="28"/>
                <w:szCs w:val="28"/>
                <w:lang w:eastAsia="ru-RU"/>
              </w:rPr>
            </w:pPr>
            <w:r w:rsidRPr="001E66FA">
              <w:rPr>
                <w:rFonts w:ascii="Times New Roman" w:hAnsi="Times New Roman"/>
                <w:sz w:val="28"/>
                <w:szCs w:val="28"/>
                <w:lang w:eastAsia="ru-RU"/>
              </w:rPr>
              <w:t>Способ, посредством которого выражается воля сторон при совершении сделки</w:t>
            </w:r>
          </w:p>
        </w:tc>
      </w:tr>
      <w:tr w:rsidR="006949A8" w:rsidRPr="001E66FA" w:rsidTr="001E66FA">
        <w:tc>
          <w:tcPr>
            <w:tcW w:w="2340" w:type="dxa"/>
          </w:tcPr>
          <w:p w:rsidR="006949A8" w:rsidRPr="001E66FA" w:rsidRDefault="006949A8" w:rsidP="001E66FA">
            <w:pPr>
              <w:spacing w:after="0" w:line="240" w:lineRule="auto"/>
              <w:ind w:firstLine="709"/>
              <w:rPr>
                <w:rFonts w:ascii="Times New Roman" w:hAnsi="Times New Roman"/>
                <w:color w:val="000000"/>
                <w:sz w:val="28"/>
                <w:szCs w:val="28"/>
                <w:lang w:eastAsia="ru-RU"/>
              </w:rPr>
            </w:pPr>
            <w:r w:rsidRPr="001E66FA">
              <w:rPr>
                <w:rFonts w:ascii="Times New Roman" w:hAnsi="Times New Roman"/>
                <w:color w:val="000000"/>
                <w:sz w:val="28"/>
                <w:szCs w:val="28"/>
                <w:lang w:eastAsia="ru-RU"/>
              </w:rPr>
              <w:t>4</w:t>
            </w:r>
          </w:p>
        </w:tc>
        <w:tc>
          <w:tcPr>
            <w:tcW w:w="3060" w:type="dxa"/>
          </w:tcPr>
          <w:p w:rsidR="006949A8" w:rsidRPr="001E66FA" w:rsidRDefault="006949A8" w:rsidP="001E66FA">
            <w:pPr>
              <w:spacing w:after="0" w:line="360" w:lineRule="auto"/>
              <w:jc w:val="both"/>
              <w:rPr>
                <w:rFonts w:ascii="Times New Roman" w:hAnsi="Times New Roman"/>
                <w:sz w:val="28"/>
                <w:szCs w:val="28"/>
                <w:lang w:eastAsia="ru-RU"/>
              </w:rPr>
            </w:pPr>
            <w:r w:rsidRPr="001E66FA">
              <w:rPr>
                <w:rFonts w:ascii="Times New Roman" w:hAnsi="Times New Roman"/>
                <w:sz w:val="28"/>
                <w:szCs w:val="28"/>
                <w:lang w:eastAsia="ru-RU"/>
              </w:rPr>
              <w:t>Письменная сделка</w:t>
            </w:r>
          </w:p>
        </w:tc>
        <w:tc>
          <w:tcPr>
            <w:tcW w:w="4320" w:type="dxa"/>
          </w:tcPr>
          <w:p w:rsidR="006949A8" w:rsidRPr="001E66FA" w:rsidRDefault="006949A8" w:rsidP="001E66FA">
            <w:pPr>
              <w:spacing w:after="0" w:line="360" w:lineRule="auto"/>
              <w:jc w:val="both"/>
              <w:rPr>
                <w:rFonts w:ascii="Times New Roman" w:hAnsi="Times New Roman"/>
                <w:sz w:val="28"/>
                <w:szCs w:val="28"/>
                <w:lang w:eastAsia="ru-RU"/>
              </w:rPr>
            </w:pPr>
            <w:r w:rsidRPr="001E66FA">
              <w:rPr>
                <w:rFonts w:ascii="Times New Roman" w:hAnsi="Times New Roman"/>
                <w:sz w:val="28"/>
                <w:szCs w:val="28"/>
                <w:lang w:eastAsia="ru-RU"/>
              </w:rPr>
              <w:t>сделка, совершенная путем составления документа, в котором письменно изложено содержание сделки, указано наименование сторон.</w:t>
            </w:r>
          </w:p>
        </w:tc>
      </w:tr>
      <w:tr w:rsidR="006949A8" w:rsidRPr="001E66FA" w:rsidTr="001E66FA">
        <w:tc>
          <w:tcPr>
            <w:tcW w:w="2340" w:type="dxa"/>
          </w:tcPr>
          <w:p w:rsidR="006949A8" w:rsidRPr="001E66FA" w:rsidRDefault="006949A8" w:rsidP="001E66FA">
            <w:pPr>
              <w:spacing w:after="0" w:line="240" w:lineRule="auto"/>
              <w:ind w:firstLine="709"/>
              <w:rPr>
                <w:rFonts w:ascii="Times New Roman" w:hAnsi="Times New Roman"/>
                <w:color w:val="000000"/>
                <w:sz w:val="28"/>
                <w:szCs w:val="28"/>
                <w:lang w:eastAsia="ru-RU"/>
              </w:rPr>
            </w:pPr>
            <w:r w:rsidRPr="001E66FA">
              <w:rPr>
                <w:rFonts w:ascii="Times New Roman" w:hAnsi="Times New Roman"/>
                <w:color w:val="000000"/>
                <w:sz w:val="28"/>
                <w:szCs w:val="28"/>
                <w:lang w:eastAsia="ru-RU"/>
              </w:rPr>
              <w:t>5</w:t>
            </w:r>
          </w:p>
        </w:tc>
        <w:tc>
          <w:tcPr>
            <w:tcW w:w="3060" w:type="dxa"/>
          </w:tcPr>
          <w:p w:rsidR="006949A8" w:rsidRPr="001E66FA" w:rsidRDefault="006949A8" w:rsidP="001E66FA">
            <w:pPr>
              <w:spacing w:after="0" w:line="360" w:lineRule="auto"/>
              <w:jc w:val="both"/>
              <w:rPr>
                <w:rFonts w:ascii="Times New Roman" w:hAnsi="Times New Roman"/>
                <w:sz w:val="28"/>
                <w:szCs w:val="28"/>
                <w:lang w:eastAsia="ru-RU"/>
              </w:rPr>
            </w:pPr>
            <w:r w:rsidRPr="001E66FA">
              <w:rPr>
                <w:rFonts w:ascii="Times New Roman" w:hAnsi="Times New Roman"/>
                <w:sz w:val="28"/>
                <w:szCs w:val="28"/>
                <w:lang w:eastAsia="ru-RU"/>
              </w:rPr>
              <w:t>Недвижимые вещи (недвижимость)</w:t>
            </w:r>
          </w:p>
        </w:tc>
        <w:tc>
          <w:tcPr>
            <w:tcW w:w="4320" w:type="dxa"/>
          </w:tcPr>
          <w:p w:rsidR="006949A8" w:rsidRPr="001E66FA" w:rsidRDefault="006949A8" w:rsidP="001E66FA">
            <w:pPr>
              <w:spacing w:after="0" w:line="360" w:lineRule="auto"/>
              <w:jc w:val="both"/>
              <w:rPr>
                <w:rFonts w:ascii="Times New Roman" w:hAnsi="Times New Roman"/>
                <w:sz w:val="28"/>
                <w:szCs w:val="28"/>
                <w:lang w:eastAsia="ru-RU"/>
              </w:rPr>
            </w:pPr>
            <w:r w:rsidRPr="001E66FA">
              <w:rPr>
                <w:rFonts w:ascii="Times New Roman" w:hAnsi="Times New Roman"/>
                <w:sz w:val="28"/>
                <w:szCs w:val="28"/>
                <w:lang w:eastAsia="ru-RU"/>
              </w:rPr>
              <w:t>земельные участки, участки недр, обособленные водные объекты и все, что прочно связано с землей, т.е. объекты, перемещение которых без несоразмерного ущерба их назначению невозможно, в том числе леса, многолетние насаждения, здания, сооружения</w:t>
            </w:r>
          </w:p>
        </w:tc>
      </w:tr>
      <w:tr w:rsidR="006949A8" w:rsidRPr="001E66FA" w:rsidTr="001E66FA">
        <w:tc>
          <w:tcPr>
            <w:tcW w:w="2340" w:type="dxa"/>
          </w:tcPr>
          <w:p w:rsidR="006949A8" w:rsidRPr="001E66FA" w:rsidRDefault="006949A8" w:rsidP="001E66FA">
            <w:pPr>
              <w:spacing w:after="0" w:line="240" w:lineRule="auto"/>
              <w:ind w:firstLine="709"/>
              <w:rPr>
                <w:rFonts w:ascii="Times New Roman" w:hAnsi="Times New Roman"/>
                <w:color w:val="000000"/>
                <w:sz w:val="28"/>
                <w:szCs w:val="28"/>
                <w:lang w:eastAsia="ru-RU"/>
              </w:rPr>
            </w:pPr>
            <w:r w:rsidRPr="001E66FA">
              <w:rPr>
                <w:rFonts w:ascii="Times New Roman" w:hAnsi="Times New Roman"/>
                <w:color w:val="000000"/>
                <w:sz w:val="28"/>
                <w:szCs w:val="28"/>
                <w:lang w:eastAsia="ru-RU"/>
              </w:rPr>
              <w:t>6</w:t>
            </w:r>
          </w:p>
        </w:tc>
        <w:tc>
          <w:tcPr>
            <w:tcW w:w="3060" w:type="dxa"/>
          </w:tcPr>
          <w:p w:rsidR="006949A8" w:rsidRPr="001E66FA" w:rsidRDefault="006949A8" w:rsidP="001E66FA">
            <w:pPr>
              <w:spacing w:after="0" w:line="360" w:lineRule="auto"/>
              <w:jc w:val="both"/>
              <w:rPr>
                <w:rFonts w:ascii="Times New Roman" w:hAnsi="Times New Roman"/>
                <w:sz w:val="28"/>
                <w:szCs w:val="28"/>
                <w:lang w:eastAsia="ru-RU"/>
              </w:rPr>
            </w:pPr>
            <w:r w:rsidRPr="001E66FA">
              <w:rPr>
                <w:rFonts w:ascii="Times New Roman" w:hAnsi="Times New Roman"/>
                <w:sz w:val="28"/>
                <w:szCs w:val="28"/>
                <w:lang w:eastAsia="ru-RU"/>
              </w:rPr>
              <w:t>Ничтожная сделка</w:t>
            </w:r>
          </w:p>
        </w:tc>
        <w:tc>
          <w:tcPr>
            <w:tcW w:w="4320" w:type="dxa"/>
          </w:tcPr>
          <w:p w:rsidR="006949A8" w:rsidRPr="001E66FA" w:rsidRDefault="006949A8" w:rsidP="001E66FA">
            <w:pPr>
              <w:spacing w:after="0" w:line="360" w:lineRule="auto"/>
              <w:jc w:val="both"/>
              <w:rPr>
                <w:rFonts w:ascii="Times New Roman" w:hAnsi="Times New Roman"/>
                <w:sz w:val="28"/>
                <w:szCs w:val="28"/>
                <w:lang w:eastAsia="ru-RU"/>
              </w:rPr>
            </w:pPr>
            <w:r w:rsidRPr="001E66FA">
              <w:rPr>
                <w:rFonts w:ascii="Times New Roman" w:hAnsi="Times New Roman"/>
                <w:sz w:val="28"/>
                <w:szCs w:val="28"/>
                <w:lang w:eastAsia="ru-RU"/>
              </w:rPr>
              <w:t>сделка, недействительная сама по себе, независимо от признания ее таковой судом.</w:t>
            </w:r>
          </w:p>
        </w:tc>
      </w:tr>
      <w:tr w:rsidR="006949A8" w:rsidRPr="001E66FA" w:rsidTr="001E66FA">
        <w:tc>
          <w:tcPr>
            <w:tcW w:w="2340" w:type="dxa"/>
          </w:tcPr>
          <w:p w:rsidR="006949A8" w:rsidRPr="001E66FA" w:rsidRDefault="006949A8" w:rsidP="001E66FA">
            <w:pPr>
              <w:spacing w:after="0" w:line="240" w:lineRule="auto"/>
              <w:ind w:firstLine="709"/>
              <w:rPr>
                <w:rFonts w:ascii="Times New Roman" w:hAnsi="Times New Roman"/>
                <w:color w:val="000000"/>
                <w:sz w:val="28"/>
                <w:szCs w:val="28"/>
                <w:lang w:eastAsia="ru-RU"/>
              </w:rPr>
            </w:pPr>
            <w:r w:rsidRPr="001E66FA">
              <w:rPr>
                <w:rFonts w:ascii="Times New Roman" w:hAnsi="Times New Roman"/>
                <w:color w:val="000000"/>
                <w:sz w:val="28"/>
                <w:szCs w:val="28"/>
                <w:lang w:eastAsia="ru-RU"/>
              </w:rPr>
              <w:t>7</w:t>
            </w:r>
          </w:p>
        </w:tc>
        <w:tc>
          <w:tcPr>
            <w:tcW w:w="3060" w:type="dxa"/>
          </w:tcPr>
          <w:p w:rsidR="006949A8" w:rsidRPr="001E66FA" w:rsidRDefault="006949A8" w:rsidP="001E66FA">
            <w:pPr>
              <w:spacing w:after="0" w:line="360" w:lineRule="auto"/>
              <w:jc w:val="both"/>
              <w:rPr>
                <w:rFonts w:ascii="Times New Roman" w:hAnsi="Times New Roman"/>
                <w:sz w:val="28"/>
                <w:szCs w:val="28"/>
                <w:lang w:eastAsia="ru-RU"/>
              </w:rPr>
            </w:pPr>
            <w:r w:rsidRPr="001E66FA">
              <w:rPr>
                <w:rFonts w:ascii="Times New Roman" w:hAnsi="Times New Roman"/>
                <w:sz w:val="28"/>
                <w:szCs w:val="28"/>
                <w:lang w:eastAsia="ru-RU"/>
              </w:rPr>
              <w:t>Гражданская правоспособность</w:t>
            </w:r>
          </w:p>
        </w:tc>
        <w:tc>
          <w:tcPr>
            <w:tcW w:w="4320" w:type="dxa"/>
          </w:tcPr>
          <w:p w:rsidR="006949A8" w:rsidRPr="001E66FA" w:rsidRDefault="006949A8" w:rsidP="001E66FA">
            <w:pPr>
              <w:spacing w:after="0" w:line="360" w:lineRule="auto"/>
              <w:jc w:val="both"/>
              <w:rPr>
                <w:rFonts w:ascii="Times New Roman" w:hAnsi="Times New Roman"/>
                <w:sz w:val="28"/>
                <w:szCs w:val="28"/>
                <w:lang w:eastAsia="ru-RU"/>
              </w:rPr>
            </w:pPr>
            <w:r w:rsidRPr="001E66FA">
              <w:rPr>
                <w:rFonts w:ascii="Times New Roman" w:hAnsi="Times New Roman"/>
                <w:sz w:val="28"/>
                <w:szCs w:val="28"/>
                <w:lang w:eastAsia="ru-RU"/>
              </w:rPr>
              <w:t>способность иметь гражданские права и нести обязанности, ею в равной мере обладают все граждане с момента рождения и до смерти.</w:t>
            </w:r>
          </w:p>
        </w:tc>
      </w:tr>
      <w:tr w:rsidR="006949A8" w:rsidRPr="001E66FA" w:rsidTr="001E66FA">
        <w:tc>
          <w:tcPr>
            <w:tcW w:w="2340" w:type="dxa"/>
          </w:tcPr>
          <w:p w:rsidR="006949A8" w:rsidRPr="001E66FA" w:rsidRDefault="006949A8" w:rsidP="001E66FA">
            <w:pPr>
              <w:spacing w:after="0" w:line="240" w:lineRule="auto"/>
              <w:ind w:firstLine="709"/>
              <w:rPr>
                <w:rFonts w:ascii="Times New Roman" w:hAnsi="Times New Roman"/>
                <w:color w:val="000000"/>
                <w:sz w:val="28"/>
                <w:szCs w:val="28"/>
                <w:lang w:eastAsia="ru-RU"/>
              </w:rPr>
            </w:pPr>
            <w:r w:rsidRPr="001E66FA">
              <w:rPr>
                <w:rFonts w:ascii="Times New Roman" w:hAnsi="Times New Roman"/>
                <w:color w:val="000000"/>
                <w:sz w:val="28"/>
                <w:szCs w:val="28"/>
                <w:lang w:eastAsia="ru-RU"/>
              </w:rPr>
              <w:t>8</w:t>
            </w:r>
          </w:p>
        </w:tc>
        <w:tc>
          <w:tcPr>
            <w:tcW w:w="3060" w:type="dxa"/>
          </w:tcPr>
          <w:p w:rsidR="006949A8" w:rsidRPr="001E66FA" w:rsidRDefault="006949A8" w:rsidP="001E66FA">
            <w:pPr>
              <w:spacing w:after="0" w:line="360" w:lineRule="auto"/>
              <w:jc w:val="both"/>
              <w:rPr>
                <w:rFonts w:ascii="Times New Roman" w:hAnsi="Times New Roman"/>
                <w:sz w:val="28"/>
                <w:szCs w:val="28"/>
                <w:lang w:eastAsia="ru-RU"/>
              </w:rPr>
            </w:pPr>
            <w:r w:rsidRPr="001E66FA">
              <w:rPr>
                <w:rFonts w:ascii="Times New Roman" w:hAnsi="Times New Roman"/>
                <w:sz w:val="28"/>
                <w:szCs w:val="28"/>
                <w:lang w:eastAsia="ru-RU"/>
              </w:rPr>
              <w:t xml:space="preserve">Дееспособность </w:t>
            </w:r>
          </w:p>
        </w:tc>
        <w:tc>
          <w:tcPr>
            <w:tcW w:w="4320" w:type="dxa"/>
          </w:tcPr>
          <w:p w:rsidR="006949A8" w:rsidRPr="001E66FA" w:rsidRDefault="006949A8" w:rsidP="001E66FA">
            <w:pPr>
              <w:spacing w:after="0" w:line="360" w:lineRule="auto"/>
              <w:jc w:val="both"/>
              <w:rPr>
                <w:rFonts w:ascii="Times New Roman" w:hAnsi="Times New Roman"/>
                <w:sz w:val="28"/>
                <w:szCs w:val="28"/>
                <w:lang w:eastAsia="ru-RU"/>
              </w:rPr>
            </w:pPr>
            <w:r w:rsidRPr="001E66FA">
              <w:rPr>
                <w:rFonts w:ascii="Times New Roman" w:hAnsi="Times New Roman"/>
                <w:sz w:val="28"/>
                <w:szCs w:val="28"/>
                <w:lang w:eastAsia="ru-RU"/>
              </w:rPr>
              <w:t>способность гражданина своими действиями приобретать и осуществлять свои гражданские права, создавать для себя гражданские обязанности и исполнять их, возникает у гражданина по достижении 18 лет</w:t>
            </w:r>
          </w:p>
        </w:tc>
      </w:tr>
    </w:tbl>
    <w:p w:rsidR="006949A8" w:rsidRPr="001E66FA" w:rsidRDefault="006949A8" w:rsidP="001E66FA">
      <w:pPr>
        <w:keepNext/>
        <w:pageBreakBefore/>
        <w:spacing w:before="240" w:after="60" w:line="240" w:lineRule="auto"/>
        <w:ind w:firstLine="709"/>
        <w:outlineLvl w:val="0"/>
        <w:rPr>
          <w:rFonts w:ascii="Times New Roman" w:hAnsi="Times New Roman" w:cs="Arial"/>
          <w:b/>
          <w:bCs/>
          <w:color w:val="000000"/>
          <w:kern w:val="32"/>
          <w:sz w:val="36"/>
          <w:szCs w:val="32"/>
          <w:lang w:eastAsia="ru-RU"/>
        </w:rPr>
      </w:pPr>
      <w:bookmarkStart w:id="0" w:name="_Toc240961270"/>
      <w:bookmarkStart w:id="1" w:name="_Toc240961298"/>
      <w:bookmarkStart w:id="2" w:name="_Toc240961913"/>
      <w:bookmarkStart w:id="3" w:name="_Toc241032066"/>
      <w:bookmarkStart w:id="4" w:name="_Toc241032167"/>
      <w:bookmarkStart w:id="5" w:name="_Toc241033489"/>
      <w:r w:rsidRPr="001E66FA">
        <w:rPr>
          <w:rFonts w:ascii="Times New Roman" w:hAnsi="Times New Roman" w:cs="Arial"/>
          <w:b/>
          <w:bCs/>
          <w:color w:val="000000"/>
          <w:kern w:val="32"/>
          <w:sz w:val="36"/>
          <w:szCs w:val="32"/>
          <w:lang w:eastAsia="ru-RU"/>
        </w:rPr>
        <w:t>Список использованных источников</w:t>
      </w:r>
      <w:bookmarkEnd w:id="0"/>
      <w:bookmarkEnd w:id="1"/>
      <w:bookmarkEnd w:id="2"/>
      <w:bookmarkEnd w:id="3"/>
      <w:bookmarkEnd w:id="4"/>
      <w:bookmarkEnd w:id="5"/>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820"/>
      </w:tblGrid>
      <w:tr w:rsidR="006949A8" w:rsidRPr="001E66FA" w:rsidTr="001E66FA">
        <w:tc>
          <w:tcPr>
            <w:tcW w:w="1080" w:type="dxa"/>
          </w:tcPr>
          <w:p w:rsidR="006949A8" w:rsidRPr="001E66FA" w:rsidRDefault="006949A8" w:rsidP="001E66FA">
            <w:pPr>
              <w:keepNext/>
              <w:widowControl w:val="0"/>
              <w:tabs>
                <w:tab w:val="left" w:pos="567"/>
                <w:tab w:val="left" w:pos="720"/>
              </w:tabs>
              <w:spacing w:after="0" w:line="360" w:lineRule="auto"/>
              <w:ind w:firstLine="709"/>
              <w:jc w:val="both"/>
              <w:rPr>
                <w:rFonts w:ascii="Times New Roman" w:hAnsi="Times New Roman"/>
                <w:color w:val="000000"/>
                <w:sz w:val="28"/>
                <w:szCs w:val="28"/>
              </w:rPr>
            </w:pPr>
            <w:r w:rsidRPr="001E66FA">
              <w:rPr>
                <w:rFonts w:ascii="Times New Roman" w:hAnsi="Times New Roman"/>
                <w:color w:val="000000"/>
                <w:sz w:val="28"/>
                <w:szCs w:val="28"/>
              </w:rPr>
              <w:t xml:space="preserve">     1</w:t>
            </w:r>
          </w:p>
        </w:tc>
        <w:tc>
          <w:tcPr>
            <w:tcW w:w="8820" w:type="dxa"/>
          </w:tcPr>
          <w:p w:rsidR="006949A8" w:rsidRPr="001E66FA" w:rsidRDefault="006949A8" w:rsidP="001E66FA">
            <w:pPr>
              <w:spacing w:after="0" w:line="360" w:lineRule="auto"/>
              <w:jc w:val="both"/>
              <w:rPr>
                <w:rFonts w:ascii="Times New Roman" w:hAnsi="Times New Roman"/>
                <w:sz w:val="28"/>
                <w:szCs w:val="28"/>
                <w:lang w:eastAsia="ru-RU"/>
              </w:rPr>
            </w:pPr>
            <w:r w:rsidRPr="001E66FA">
              <w:rPr>
                <w:rFonts w:ascii="Times New Roman" w:hAnsi="Times New Roman"/>
                <w:sz w:val="28"/>
                <w:szCs w:val="28"/>
                <w:lang w:eastAsia="ru-RU"/>
              </w:rPr>
              <w:t xml:space="preserve">Гражданский кодекса РФ (часть первая) от 30.11.94 №51-ФЗ ( с изм. И доп. от </w:t>
            </w:r>
          </w:p>
        </w:tc>
      </w:tr>
      <w:tr w:rsidR="006949A8" w:rsidRPr="001E66FA" w:rsidTr="001E66FA">
        <w:trPr>
          <w:trHeight w:val="176"/>
        </w:trPr>
        <w:tc>
          <w:tcPr>
            <w:tcW w:w="1080" w:type="dxa"/>
          </w:tcPr>
          <w:p w:rsidR="006949A8" w:rsidRPr="001E66FA" w:rsidRDefault="006949A8" w:rsidP="001E66FA">
            <w:pPr>
              <w:spacing w:after="0" w:line="360" w:lineRule="auto"/>
              <w:ind w:left="360"/>
              <w:jc w:val="both"/>
              <w:rPr>
                <w:rFonts w:ascii="Times New Roman" w:hAnsi="Times New Roman"/>
                <w:sz w:val="28"/>
                <w:szCs w:val="28"/>
                <w:lang w:eastAsia="ru-RU"/>
              </w:rPr>
            </w:pPr>
            <w:r w:rsidRPr="001E66FA">
              <w:rPr>
                <w:rFonts w:ascii="Times New Roman" w:hAnsi="Times New Roman"/>
                <w:sz w:val="28"/>
                <w:szCs w:val="28"/>
                <w:lang w:eastAsia="ru-RU"/>
              </w:rPr>
              <w:t>2</w:t>
            </w:r>
          </w:p>
        </w:tc>
        <w:tc>
          <w:tcPr>
            <w:tcW w:w="8820" w:type="dxa"/>
          </w:tcPr>
          <w:p w:rsidR="006949A8" w:rsidRPr="001E66FA" w:rsidRDefault="006949A8" w:rsidP="001E66FA">
            <w:pPr>
              <w:spacing w:after="0" w:line="360" w:lineRule="auto"/>
              <w:jc w:val="both"/>
              <w:rPr>
                <w:rFonts w:ascii="Times New Roman" w:hAnsi="Times New Roman"/>
                <w:sz w:val="28"/>
                <w:szCs w:val="28"/>
                <w:lang w:eastAsia="ru-RU"/>
              </w:rPr>
            </w:pPr>
            <w:r w:rsidRPr="001E66FA">
              <w:rPr>
                <w:rFonts w:ascii="Times New Roman" w:hAnsi="Times New Roman"/>
                <w:sz w:val="28"/>
                <w:szCs w:val="28"/>
                <w:lang w:eastAsia="ru-RU"/>
              </w:rPr>
              <w:t>ФЗ от 22.04.1996 №39-ФЗ «О рынке ценных бумаг».</w:t>
            </w:r>
          </w:p>
        </w:tc>
      </w:tr>
      <w:tr w:rsidR="006949A8" w:rsidRPr="001E66FA" w:rsidTr="001E66FA">
        <w:trPr>
          <w:trHeight w:val="176"/>
        </w:trPr>
        <w:tc>
          <w:tcPr>
            <w:tcW w:w="1080" w:type="dxa"/>
          </w:tcPr>
          <w:p w:rsidR="006949A8" w:rsidRPr="001E66FA" w:rsidRDefault="006949A8" w:rsidP="001E66FA">
            <w:pPr>
              <w:spacing w:after="0" w:line="360" w:lineRule="auto"/>
              <w:ind w:left="360"/>
              <w:jc w:val="both"/>
              <w:rPr>
                <w:rFonts w:ascii="Times New Roman" w:hAnsi="Times New Roman"/>
                <w:sz w:val="28"/>
                <w:szCs w:val="28"/>
                <w:lang w:eastAsia="ru-RU"/>
              </w:rPr>
            </w:pPr>
            <w:r w:rsidRPr="001E66FA">
              <w:rPr>
                <w:rFonts w:ascii="Times New Roman" w:hAnsi="Times New Roman"/>
                <w:sz w:val="28"/>
                <w:szCs w:val="28"/>
                <w:lang w:eastAsia="ru-RU"/>
              </w:rPr>
              <w:t>3</w:t>
            </w:r>
          </w:p>
        </w:tc>
        <w:tc>
          <w:tcPr>
            <w:tcW w:w="8820" w:type="dxa"/>
          </w:tcPr>
          <w:p w:rsidR="006949A8" w:rsidRPr="001E66FA" w:rsidRDefault="006949A8" w:rsidP="001E66FA">
            <w:pPr>
              <w:spacing w:after="0" w:line="360" w:lineRule="auto"/>
              <w:jc w:val="both"/>
              <w:rPr>
                <w:rFonts w:ascii="Times New Roman" w:hAnsi="Times New Roman"/>
                <w:color w:val="000000"/>
                <w:sz w:val="28"/>
                <w:szCs w:val="28"/>
                <w:lang w:eastAsia="ru-RU"/>
              </w:rPr>
            </w:pPr>
            <w:r w:rsidRPr="001E66FA">
              <w:rPr>
                <w:rFonts w:ascii="Times New Roman" w:hAnsi="Times New Roman"/>
                <w:color w:val="000000"/>
                <w:sz w:val="28"/>
                <w:szCs w:val="28"/>
                <w:lang w:eastAsia="ru-RU"/>
              </w:rPr>
              <w:t>Закон РФ от 20.02.1992 № 2383-1 «О товарных биржах и биржевой торговле».</w:t>
            </w:r>
          </w:p>
        </w:tc>
      </w:tr>
      <w:tr w:rsidR="006949A8" w:rsidRPr="001E66FA" w:rsidTr="001E66FA">
        <w:trPr>
          <w:trHeight w:val="176"/>
        </w:trPr>
        <w:tc>
          <w:tcPr>
            <w:tcW w:w="1080" w:type="dxa"/>
          </w:tcPr>
          <w:p w:rsidR="006949A8" w:rsidRPr="001E66FA" w:rsidRDefault="006949A8" w:rsidP="001E66FA">
            <w:pPr>
              <w:spacing w:after="0" w:line="360" w:lineRule="auto"/>
              <w:ind w:left="360"/>
              <w:jc w:val="both"/>
              <w:rPr>
                <w:rFonts w:ascii="Times New Roman" w:hAnsi="Times New Roman"/>
                <w:sz w:val="28"/>
                <w:szCs w:val="28"/>
                <w:lang w:eastAsia="ru-RU"/>
              </w:rPr>
            </w:pPr>
            <w:r w:rsidRPr="001E66FA">
              <w:rPr>
                <w:rFonts w:ascii="Times New Roman" w:hAnsi="Times New Roman"/>
                <w:sz w:val="28"/>
                <w:szCs w:val="28"/>
                <w:lang w:eastAsia="ru-RU"/>
              </w:rPr>
              <w:t>4</w:t>
            </w:r>
          </w:p>
        </w:tc>
        <w:tc>
          <w:tcPr>
            <w:tcW w:w="8820" w:type="dxa"/>
          </w:tcPr>
          <w:p w:rsidR="006949A8" w:rsidRPr="001E66FA" w:rsidRDefault="006949A8" w:rsidP="001E66FA">
            <w:pPr>
              <w:spacing w:after="0" w:line="360" w:lineRule="auto"/>
              <w:jc w:val="both"/>
              <w:rPr>
                <w:rFonts w:ascii="Times New Roman" w:hAnsi="Times New Roman"/>
                <w:sz w:val="28"/>
                <w:szCs w:val="28"/>
                <w:lang w:eastAsia="ru-RU"/>
              </w:rPr>
            </w:pPr>
            <w:r w:rsidRPr="001E66FA">
              <w:rPr>
                <w:rFonts w:ascii="Times New Roman" w:hAnsi="Times New Roman"/>
                <w:sz w:val="28"/>
                <w:szCs w:val="28"/>
                <w:lang w:eastAsia="ru-RU"/>
              </w:rPr>
              <w:t>ФЗ от 21.12.2001 №178-ФЗ «О приватизации государственного и муниципального имущества».</w:t>
            </w:r>
          </w:p>
        </w:tc>
      </w:tr>
      <w:tr w:rsidR="006949A8" w:rsidRPr="001E66FA" w:rsidTr="001E66FA">
        <w:trPr>
          <w:trHeight w:val="176"/>
        </w:trPr>
        <w:tc>
          <w:tcPr>
            <w:tcW w:w="1080" w:type="dxa"/>
          </w:tcPr>
          <w:p w:rsidR="006949A8" w:rsidRPr="001E66FA" w:rsidRDefault="006949A8" w:rsidP="001E66FA">
            <w:pPr>
              <w:spacing w:after="0" w:line="360" w:lineRule="auto"/>
              <w:ind w:left="360"/>
              <w:jc w:val="both"/>
              <w:rPr>
                <w:rFonts w:ascii="Times New Roman" w:hAnsi="Times New Roman"/>
                <w:sz w:val="28"/>
                <w:szCs w:val="28"/>
                <w:lang w:eastAsia="ru-RU"/>
              </w:rPr>
            </w:pPr>
            <w:r w:rsidRPr="001E66FA">
              <w:rPr>
                <w:rFonts w:ascii="Times New Roman" w:hAnsi="Times New Roman"/>
                <w:sz w:val="28"/>
                <w:szCs w:val="28"/>
                <w:lang w:eastAsia="ru-RU"/>
              </w:rPr>
              <w:t>5</w:t>
            </w:r>
          </w:p>
        </w:tc>
        <w:tc>
          <w:tcPr>
            <w:tcW w:w="8820" w:type="dxa"/>
          </w:tcPr>
          <w:p w:rsidR="006949A8" w:rsidRPr="001E66FA" w:rsidRDefault="006949A8" w:rsidP="001E66FA">
            <w:pPr>
              <w:spacing w:after="0" w:line="360" w:lineRule="auto"/>
              <w:jc w:val="both"/>
              <w:rPr>
                <w:rFonts w:ascii="Times New Roman" w:hAnsi="Times New Roman"/>
                <w:sz w:val="28"/>
                <w:szCs w:val="28"/>
                <w:lang w:eastAsia="ru-RU"/>
              </w:rPr>
            </w:pPr>
            <w:r w:rsidRPr="001E66FA">
              <w:rPr>
                <w:rFonts w:ascii="Times New Roman" w:hAnsi="Times New Roman"/>
                <w:sz w:val="28"/>
                <w:szCs w:val="28"/>
                <w:lang w:eastAsia="ru-RU"/>
              </w:rPr>
              <w:t>ФЗ от 26.12.1995 №208-ФЗ «Об акционерных обществах».</w:t>
            </w:r>
          </w:p>
        </w:tc>
      </w:tr>
      <w:tr w:rsidR="006949A8" w:rsidRPr="001E66FA" w:rsidTr="001E66FA">
        <w:trPr>
          <w:trHeight w:val="176"/>
        </w:trPr>
        <w:tc>
          <w:tcPr>
            <w:tcW w:w="1080" w:type="dxa"/>
          </w:tcPr>
          <w:p w:rsidR="006949A8" w:rsidRPr="001E66FA" w:rsidRDefault="006949A8" w:rsidP="001E66FA">
            <w:pPr>
              <w:spacing w:after="0" w:line="360" w:lineRule="auto"/>
              <w:ind w:left="360"/>
              <w:jc w:val="both"/>
              <w:rPr>
                <w:rFonts w:ascii="Times New Roman" w:hAnsi="Times New Roman"/>
                <w:sz w:val="28"/>
                <w:szCs w:val="28"/>
                <w:lang w:eastAsia="ru-RU"/>
              </w:rPr>
            </w:pPr>
            <w:r w:rsidRPr="001E66FA">
              <w:rPr>
                <w:rFonts w:ascii="Times New Roman" w:hAnsi="Times New Roman"/>
                <w:sz w:val="28"/>
                <w:szCs w:val="28"/>
                <w:lang w:eastAsia="ru-RU"/>
              </w:rPr>
              <w:t>6</w:t>
            </w:r>
          </w:p>
        </w:tc>
        <w:tc>
          <w:tcPr>
            <w:tcW w:w="8820" w:type="dxa"/>
          </w:tcPr>
          <w:p w:rsidR="006949A8" w:rsidRPr="001E66FA" w:rsidRDefault="006949A8" w:rsidP="001E66FA">
            <w:pPr>
              <w:spacing w:after="0" w:line="360" w:lineRule="auto"/>
              <w:jc w:val="both"/>
              <w:rPr>
                <w:rFonts w:ascii="Times New Roman" w:hAnsi="Times New Roman"/>
                <w:color w:val="000000"/>
                <w:sz w:val="28"/>
                <w:szCs w:val="28"/>
                <w:lang w:eastAsia="ru-RU"/>
              </w:rPr>
            </w:pPr>
            <w:r w:rsidRPr="001E66FA">
              <w:rPr>
                <w:rFonts w:ascii="Times New Roman" w:hAnsi="Times New Roman"/>
                <w:sz w:val="28"/>
                <w:szCs w:val="28"/>
                <w:lang w:eastAsia="ru-RU"/>
              </w:rPr>
              <w:t>ФЗ от 08.03.1998 № 14-ФЗ «Об обществах с ограниченной ответственностью».</w:t>
            </w:r>
          </w:p>
        </w:tc>
      </w:tr>
      <w:tr w:rsidR="006949A8" w:rsidRPr="001E66FA" w:rsidTr="001E66FA">
        <w:trPr>
          <w:trHeight w:val="176"/>
        </w:trPr>
        <w:tc>
          <w:tcPr>
            <w:tcW w:w="1080" w:type="dxa"/>
          </w:tcPr>
          <w:p w:rsidR="006949A8" w:rsidRPr="001E66FA" w:rsidRDefault="006949A8" w:rsidP="001E66FA">
            <w:pPr>
              <w:spacing w:after="0" w:line="360" w:lineRule="auto"/>
              <w:ind w:left="360"/>
              <w:jc w:val="both"/>
              <w:rPr>
                <w:rFonts w:ascii="Times New Roman" w:hAnsi="Times New Roman"/>
                <w:sz w:val="28"/>
                <w:szCs w:val="28"/>
                <w:lang w:eastAsia="ru-RU"/>
              </w:rPr>
            </w:pPr>
            <w:r w:rsidRPr="001E66FA">
              <w:rPr>
                <w:rFonts w:ascii="Times New Roman" w:hAnsi="Times New Roman"/>
                <w:sz w:val="28"/>
                <w:szCs w:val="28"/>
                <w:lang w:eastAsia="ru-RU"/>
              </w:rPr>
              <w:t>7</w:t>
            </w:r>
          </w:p>
        </w:tc>
        <w:tc>
          <w:tcPr>
            <w:tcW w:w="8820" w:type="dxa"/>
          </w:tcPr>
          <w:p w:rsidR="006949A8" w:rsidRPr="001E66FA" w:rsidRDefault="006949A8" w:rsidP="001E66FA">
            <w:pPr>
              <w:spacing w:after="0" w:line="360" w:lineRule="auto"/>
              <w:jc w:val="both"/>
              <w:rPr>
                <w:rFonts w:ascii="Times New Roman" w:hAnsi="Times New Roman"/>
                <w:sz w:val="28"/>
                <w:szCs w:val="28"/>
                <w:lang w:eastAsia="ru-RU"/>
              </w:rPr>
            </w:pPr>
            <w:r w:rsidRPr="001E66FA">
              <w:rPr>
                <w:rFonts w:ascii="Times New Roman" w:hAnsi="Times New Roman"/>
                <w:sz w:val="28"/>
                <w:szCs w:val="28"/>
                <w:lang w:eastAsia="ru-RU"/>
              </w:rPr>
              <w:t>ФЗ от 21.07.1997 №122-ФЗ «О государственной регистрации прав на недвижимое имущество и сделок с ним».</w:t>
            </w:r>
          </w:p>
        </w:tc>
      </w:tr>
      <w:tr w:rsidR="006949A8" w:rsidRPr="001E66FA" w:rsidTr="001E66FA">
        <w:trPr>
          <w:trHeight w:val="176"/>
        </w:trPr>
        <w:tc>
          <w:tcPr>
            <w:tcW w:w="1080" w:type="dxa"/>
          </w:tcPr>
          <w:p w:rsidR="006949A8" w:rsidRPr="001E66FA" w:rsidRDefault="006949A8" w:rsidP="001E66FA">
            <w:pPr>
              <w:spacing w:after="0" w:line="360" w:lineRule="auto"/>
              <w:ind w:left="360"/>
              <w:jc w:val="both"/>
              <w:rPr>
                <w:rFonts w:ascii="Times New Roman" w:hAnsi="Times New Roman"/>
                <w:sz w:val="28"/>
                <w:szCs w:val="28"/>
                <w:lang w:eastAsia="ru-RU"/>
              </w:rPr>
            </w:pPr>
            <w:r w:rsidRPr="001E66FA">
              <w:rPr>
                <w:rFonts w:ascii="Times New Roman" w:hAnsi="Times New Roman"/>
                <w:sz w:val="28"/>
                <w:szCs w:val="28"/>
                <w:lang w:eastAsia="ru-RU"/>
              </w:rPr>
              <w:t>8</w:t>
            </w:r>
          </w:p>
        </w:tc>
        <w:tc>
          <w:tcPr>
            <w:tcW w:w="8820" w:type="dxa"/>
          </w:tcPr>
          <w:p w:rsidR="006949A8" w:rsidRPr="001E66FA" w:rsidRDefault="006949A8" w:rsidP="001E66FA">
            <w:pPr>
              <w:spacing w:after="0" w:line="360" w:lineRule="auto"/>
              <w:jc w:val="both"/>
              <w:rPr>
                <w:rFonts w:ascii="Times New Roman" w:hAnsi="Times New Roman"/>
                <w:sz w:val="28"/>
                <w:szCs w:val="28"/>
                <w:lang w:eastAsia="ru-RU"/>
              </w:rPr>
            </w:pPr>
            <w:r w:rsidRPr="001E66FA">
              <w:rPr>
                <w:rFonts w:ascii="Times New Roman" w:hAnsi="Times New Roman"/>
                <w:sz w:val="28"/>
                <w:szCs w:val="28"/>
                <w:lang w:eastAsia="ru-RU"/>
              </w:rPr>
              <w:t>Постановление Пленума Верховного Суда РФ, Пленума Высшего Арбитражного Суда РФ от 28.02.1995 №2/1 «О некоторых вопросах, связанных с введением в действие части первой Гражданского кодекса РФ»</w:t>
            </w:r>
          </w:p>
        </w:tc>
      </w:tr>
      <w:tr w:rsidR="006949A8" w:rsidRPr="001E66FA" w:rsidTr="001E66FA">
        <w:trPr>
          <w:trHeight w:val="176"/>
        </w:trPr>
        <w:tc>
          <w:tcPr>
            <w:tcW w:w="1080" w:type="dxa"/>
          </w:tcPr>
          <w:p w:rsidR="006949A8" w:rsidRPr="001E66FA" w:rsidRDefault="006949A8" w:rsidP="001E66FA">
            <w:pPr>
              <w:spacing w:after="0" w:line="360" w:lineRule="auto"/>
              <w:ind w:left="360"/>
              <w:jc w:val="both"/>
              <w:rPr>
                <w:rFonts w:ascii="Times New Roman" w:hAnsi="Times New Roman"/>
                <w:sz w:val="28"/>
                <w:szCs w:val="28"/>
                <w:lang w:eastAsia="ru-RU"/>
              </w:rPr>
            </w:pPr>
            <w:r w:rsidRPr="001E66FA">
              <w:rPr>
                <w:rFonts w:ascii="Times New Roman" w:hAnsi="Times New Roman"/>
                <w:sz w:val="28"/>
                <w:szCs w:val="28"/>
                <w:lang w:eastAsia="ru-RU"/>
              </w:rPr>
              <w:t>9</w:t>
            </w:r>
          </w:p>
        </w:tc>
        <w:tc>
          <w:tcPr>
            <w:tcW w:w="8820" w:type="dxa"/>
          </w:tcPr>
          <w:p w:rsidR="006949A8" w:rsidRPr="001E66FA" w:rsidRDefault="006949A8" w:rsidP="001E66FA">
            <w:pPr>
              <w:spacing w:after="0" w:line="360" w:lineRule="auto"/>
              <w:jc w:val="both"/>
              <w:rPr>
                <w:rFonts w:ascii="Times New Roman" w:hAnsi="Times New Roman"/>
                <w:color w:val="000000"/>
                <w:sz w:val="28"/>
                <w:szCs w:val="28"/>
                <w:lang w:eastAsia="ru-RU"/>
              </w:rPr>
            </w:pPr>
            <w:r w:rsidRPr="001E66FA">
              <w:rPr>
                <w:rFonts w:ascii="Times New Roman" w:hAnsi="Times New Roman"/>
                <w:color w:val="000000"/>
                <w:sz w:val="28"/>
                <w:szCs w:val="28"/>
                <w:lang w:eastAsia="ru-RU"/>
              </w:rPr>
              <w:t>Рабинович Н.В. Недействительность сделок и ее последствия. Л., 1990</w:t>
            </w:r>
          </w:p>
        </w:tc>
      </w:tr>
      <w:tr w:rsidR="006949A8" w:rsidRPr="001E66FA" w:rsidTr="001E66FA">
        <w:trPr>
          <w:trHeight w:val="176"/>
        </w:trPr>
        <w:tc>
          <w:tcPr>
            <w:tcW w:w="1080" w:type="dxa"/>
          </w:tcPr>
          <w:p w:rsidR="006949A8" w:rsidRPr="001E66FA" w:rsidRDefault="006949A8" w:rsidP="001E66FA">
            <w:pPr>
              <w:spacing w:after="0" w:line="360" w:lineRule="auto"/>
              <w:ind w:left="360"/>
              <w:jc w:val="both"/>
              <w:rPr>
                <w:rFonts w:ascii="Times New Roman" w:hAnsi="Times New Roman"/>
                <w:sz w:val="28"/>
                <w:szCs w:val="28"/>
                <w:lang w:eastAsia="ru-RU"/>
              </w:rPr>
            </w:pPr>
            <w:r w:rsidRPr="001E66FA">
              <w:rPr>
                <w:rFonts w:ascii="Times New Roman" w:hAnsi="Times New Roman"/>
                <w:sz w:val="28"/>
                <w:szCs w:val="28"/>
                <w:lang w:eastAsia="ru-RU"/>
              </w:rPr>
              <w:t>10</w:t>
            </w:r>
          </w:p>
        </w:tc>
        <w:tc>
          <w:tcPr>
            <w:tcW w:w="8820" w:type="dxa"/>
          </w:tcPr>
          <w:p w:rsidR="006949A8" w:rsidRPr="001E66FA" w:rsidRDefault="006949A8" w:rsidP="001E66FA">
            <w:pPr>
              <w:spacing w:after="0" w:line="360" w:lineRule="auto"/>
              <w:jc w:val="both"/>
              <w:rPr>
                <w:rFonts w:ascii="Times New Roman" w:hAnsi="Times New Roman"/>
                <w:color w:val="000000"/>
                <w:sz w:val="28"/>
                <w:szCs w:val="28"/>
                <w:lang w:eastAsia="ru-RU"/>
              </w:rPr>
            </w:pPr>
            <w:r w:rsidRPr="001E66FA">
              <w:rPr>
                <w:rFonts w:ascii="Times New Roman" w:hAnsi="Times New Roman"/>
                <w:color w:val="000000"/>
                <w:sz w:val="28"/>
                <w:szCs w:val="28"/>
                <w:lang w:eastAsia="ru-RU"/>
              </w:rPr>
              <w:t>Хейфец Ф.С. Недействительность сделок по российскому гражданскому праву. - М., 2002</w:t>
            </w:r>
          </w:p>
        </w:tc>
      </w:tr>
      <w:tr w:rsidR="006949A8" w:rsidRPr="001E66FA" w:rsidTr="001E66FA">
        <w:trPr>
          <w:trHeight w:val="176"/>
        </w:trPr>
        <w:tc>
          <w:tcPr>
            <w:tcW w:w="1080" w:type="dxa"/>
          </w:tcPr>
          <w:p w:rsidR="006949A8" w:rsidRPr="001E66FA" w:rsidRDefault="006949A8" w:rsidP="001E66FA">
            <w:pPr>
              <w:spacing w:after="0" w:line="360" w:lineRule="auto"/>
              <w:ind w:left="360"/>
              <w:jc w:val="both"/>
              <w:rPr>
                <w:rFonts w:ascii="Times New Roman" w:hAnsi="Times New Roman"/>
                <w:sz w:val="28"/>
                <w:szCs w:val="28"/>
                <w:lang w:eastAsia="ru-RU"/>
              </w:rPr>
            </w:pPr>
            <w:r w:rsidRPr="001E66FA">
              <w:rPr>
                <w:rFonts w:ascii="Times New Roman" w:hAnsi="Times New Roman"/>
                <w:sz w:val="28"/>
                <w:szCs w:val="28"/>
                <w:lang w:eastAsia="ru-RU"/>
              </w:rPr>
              <w:t>11</w:t>
            </w:r>
          </w:p>
        </w:tc>
        <w:tc>
          <w:tcPr>
            <w:tcW w:w="8820" w:type="dxa"/>
          </w:tcPr>
          <w:p w:rsidR="006949A8" w:rsidRPr="001E66FA" w:rsidRDefault="006949A8" w:rsidP="001E66FA">
            <w:pPr>
              <w:spacing w:after="0" w:line="360" w:lineRule="auto"/>
              <w:jc w:val="both"/>
              <w:rPr>
                <w:rFonts w:ascii="Times New Roman" w:hAnsi="Times New Roman"/>
                <w:sz w:val="28"/>
                <w:szCs w:val="28"/>
                <w:lang w:eastAsia="ru-RU"/>
              </w:rPr>
            </w:pPr>
            <w:r w:rsidRPr="001E66FA">
              <w:rPr>
                <w:rFonts w:ascii="Times New Roman" w:hAnsi="Times New Roman"/>
                <w:sz w:val="28"/>
                <w:szCs w:val="28"/>
                <w:lang w:eastAsia="ru-RU"/>
              </w:rPr>
              <w:t>Цыбуленко З.И. Гражданское право: Учебник. - М., 2007</w:t>
            </w:r>
          </w:p>
        </w:tc>
      </w:tr>
      <w:tr w:rsidR="006949A8" w:rsidRPr="001E66FA" w:rsidTr="001E66FA">
        <w:trPr>
          <w:trHeight w:val="176"/>
        </w:trPr>
        <w:tc>
          <w:tcPr>
            <w:tcW w:w="1080" w:type="dxa"/>
          </w:tcPr>
          <w:p w:rsidR="006949A8" w:rsidRPr="001E66FA" w:rsidRDefault="006949A8" w:rsidP="001E66FA">
            <w:pPr>
              <w:spacing w:after="0" w:line="360" w:lineRule="auto"/>
              <w:ind w:left="360"/>
              <w:jc w:val="both"/>
              <w:rPr>
                <w:rFonts w:ascii="Times New Roman" w:hAnsi="Times New Roman"/>
                <w:sz w:val="28"/>
                <w:szCs w:val="28"/>
                <w:lang w:eastAsia="ru-RU"/>
              </w:rPr>
            </w:pPr>
            <w:r w:rsidRPr="001E66FA">
              <w:rPr>
                <w:rFonts w:ascii="Times New Roman" w:hAnsi="Times New Roman"/>
                <w:sz w:val="28"/>
                <w:szCs w:val="28"/>
                <w:lang w:eastAsia="ru-RU"/>
              </w:rPr>
              <w:t>12</w:t>
            </w:r>
          </w:p>
        </w:tc>
        <w:tc>
          <w:tcPr>
            <w:tcW w:w="8820" w:type="dxa"/>
          </w:tcPr>
          <w:p w:rsidR="006949A8" w:rsidRPr="001E66FA" w:rsidRDefault="006949A8" w:rsidP="001E66FA">
            <w:pPr>
              <w:spacing w:after="0" w:line="360" w:lineRule="auto"/>
              <w:jc w:val="both"/>
              <w:rPr>
                <w:rFonts w:ascii="Times New Roman" w:hAnsi="Times New Roman"/>
                <w:color w:val="000000"/>
                <w:sz w:val="28"/>
                <w:szCs w:val="28"/>
                <w:lang w:eastAsia="ru-RU"/>
              </w:rPr>
            </w:pPr>
            <w:r w:rsidRPr="001E66FA">
              <w:rPr>
                <w:rFonts w:ascii="Times New Roman" w:hAnsi="Times New Roman"/>
                <w:sz w:val="28"/>
                <w:szCs w:val="28"/>
                <w:lang w:eastAsia="ru-RU"/>
              </w:rPr>
              <w:t>Шестакова Н.Д. Недействительность сделок. - СПб., 2001</w:t>
            </w:r>
          </w:p>
        </w:tc>
      </w:tr>
      <w:tr w:rsidR="006949A8" w:rsidRPr="001E66FA" w:rsidTr="001E66FA">
        <w:trPr>
          <w:trHeight w:val="176"/>
        </w:trPr>
        <w:tc>
          <w:tcPr>
            <w:tcW w:w="1080" w:type="dxa"/>
          </w:tcPr>
          <w:p w:rsidR="006949A8" w:rsidRPr="001E66FA" w:rsidRDefault="006949A8" w:rsidP="001E66FA">
            <w:pPr>
              <w:spacing w:after="0" w:line="360" w:lineRule="auto"/>
              <w:ind w:left="360"/>
              <w:jc w:val="both"/>
              <w:rPr>
                <w:rFonts w:ascii="Times New Roman" w:hAnsi="Times New Roman"/>
                <w:sz w:val="28"/>
                <w:szCs w:val="28"/>
                <w:lang w:eastAsia="ru-RU"/>
              </w:rPr>
            </w:pPr>
            <w:r w:rsidRPr="001E66FA">
              <w:rPr>
                <w:rFonts w:ascii="Times New Roman" w:hAnsi="Times New Roman"/>
                <w:sz w:val="28"/>
                <w:szCs w:val="28"/>
                <w:lang w:eastAsia="ru-RU"/>
              </w:rPr>
              <w:t>13</w:t>
            </w:r>
          </w:p>
        </w:tc>
        <w:tc>
          <w:tcPr>
            <w:tcW w:w="8820" w:type="dxa"/>
          </w:tcPr>
          <w:p w:rsidR="006949A8" w:rsidRPr="001E66FA" w:rsidRDefault="006949A8" w:rsidP="001E66FA">
            <w:pPr>
              <w:spacing w:line="360" w:lineRule="auto"/>
              <w:jc w:val="both"/>
              <w:rPr>
                <w:rFonts w:ascii="Times New Roman" w:hAnsi="Times New Roman"/>
                <w:caps/>
                <w:sz w:val="28"/>
                <w:szCs w:val="28"/>
              </w:rPr>
            </w:pPr>
            <w:r w:rsidRPr="001E66FA">
              <w:rPr>
                <w:rFonts w:ascii="Times New Roman" w:hAnsi="Times New Roman"/>
                <w:sz w:val="28"/>
                <w:szCs w:val="28"/>
              </w:rPr>
              <w:t>Комментарий к Гражданском кодексу Российской Федерации, часть 1 (постатейный) под редакцией докт. юрид. наук, профессора Садикова О.Н., М., 2005.</w:t>
            </w:r>
          </w:p>
        </w:tc>
      </w:tr>
      <w:tr w:rsidR="006949A8" w:rsidRPr="001E66FA" w:rsidTr="001E66FA">
        <w:trPr>
          <w:trHeight w:val="176"/>
        </w:trPr>
        <w:tc>
          <w:tcPr>
            <w:tcW w:w="1080" w:type="dxa"/>
          </w:tcPr>
          <w:p w:rsidR="006949A8" w:rsidRPr="001E66FA" w:rsidRDefault="006949A8" w:rsidP="001E66FA">
            <w:pPr>
              <w:spacing w:after="0" w:line="360" w:lineRule="auto"/>
              <w:ind w:left="360"/>
              <w:jc w:val="both"/>
              <w:rPr>
                <w:rFonts w:ascii="Times New Roman" w:hAnsi="Times New Roman"/>
                <w:sz w:val="28"/>
                <w:szCs w:val="28"/>
                <w:lang w:eastAsia="ru-RU"/>
              </w:rPr>
            </w:pPr>
            <w:r w:rsidRPr="001E66FA">
              <w:rPr>
                <w:rFonts w:ascii="Times New Roman" w:hAnsi="Times New Roman"/>
                <w:sz w:val="28"/>
                <w:szCs w:val="28"/>
                <w:lang w:eastAsia="ru-RU"/>
              </w:rPr>
              <w:t>14</w:t>
            </w:r>
          </w:p>
        </w:tc>
        <w:tc>
          <w:tcPr>
            <w:tcW w:w="8820" w:type="dxa"/>
          </w:tcPr>
          <w:p w:rsidR="006949A8" w:rsidRPr="001E66FA" w:rsidRDefault="006949A8" w:rsidP="001E66FA">
            <w:pPr>
              <w:spacing w:line="360" w:lineRule="auto"/>
              <w:jc w:val="both"/>
              <w:rPr>
                <w:rFonts w:ascii="Times New Roman" w:hAnsi="Times New Roman"/>
                <w:caps/>
                <w:sz w:val="28"/>
                <w:szCs w:val="28"/>
              </w:rPr>
            </w:pPr>
            <w:r w:rsidRPr="001E66FA">
              <w:rPr>
                <w:rFonts w:ascii="Times New Roman" w:hAnsi="Times New Roman"/>
                <w:sz w:val="28"/>
                <w:szCs w:val="28"/>
              </w:rPr>
              <w:t>Гражданское право: Учебник / Под ред. Е.А. Суханова. М.: Бек, 2008. - Ч.1. - С.330-331.</w:t>
            </w:r>
          </w:p>
        </w:tc>
      </w:tr>
    </w:tbl>
    <w:p w:rsidR="006949A8" w:rsidRPr="001E66FA" w:rsidRDefault="006949A8" w:rsidP="001E66FA">
      <w:pPr>
        <w:keepNext/>
        <w:pageBreakBefore/>
        <w:spacing w:before="240" w:after="60" w:line="360" w:lineRule="auto"/>
        <w:ind w:firstLine="709"/>
        <w:outlineLvl w:val="0"/>
        <w:rPr>
          <w:rFonts w:ascii="Times New Roman" w:hAnsi="Times New Roman" w:cs="Arial"/>
          <w:b/>
          <w:bCs/>
          <w:kern w:val="32"/>
          <w:sz w:val="36"/>
          <w:szCs w:val="32"/>
          <w:lang w:eastAsia="ru-RU"/>
        </w:rPr>
      </w:pPr>
      <w:bookmarkStart w:id="6" w:name="_Toc240961271"/>
      <w:bookmarkStart w:id="7" w:name="_Toc240961299"/>
      <w:bookmarkStart w:id="8" w:name="_Toc240961914"/>
      <w:bookmarkStart w:id="9" w:name="_Toc241032067"/>
      <w:bookmarkStart w:id="10" w:name="_Toc241032168"/>
      <w:bookmarkStart w:id="11" w:name="_Toc241033490"/>
      <w:r w:rsidRPr="001E66FA">
        <w:rPr>
          <w:rFonts w:ascii="Times New Roman" w:hAnsi="Times New Roman" w:cs="Arial"/>
          <w:b/>
          <w:bCs/>
          <w:kern w:val="32"/>
          <w:sz w:val="36"/>
          <w:szCs w:val="32"/>
          <w:lang w:eastAsia="ru-RU"/>
        </w:rPr>
        <w:t>Список сокращений</w:t>
      </w:r>
      <w:bookmarkEnd w:id="6"/>
      <w:bookmarkEnd w:id="7"/>
      <w:bookmarkEnd w:id="8"/>
      <w:bookmarkEnd w:id="9"/>
      <w:bookmarkEnd w:id="10"/>
      <w:bookmarkEnd w:id="11"/>
    </w:p>
    <w:p w:rsidR="006949A8" w:rsidRPr="001E66FA" w:rsidRDefault="006949A8" w:rsidP="001E66FA">
      <w:pPr>
        <w:spacing w:after="0" w:line="240" w:lineRule="auto"/>
        <w:rPr>
          <w:rFonts w:ascii="Times New Roman" w:hAnsi="Times New Roman"/>
          <w:sz w:val="24"/>
          <w:szCs w:val="24"/>
          <w:lang w:eastAsia="ru-RU"/>
        </w:rPr>
      </w:pPr>
    </w:p>
    <w:p w:rsidR="006949A8" w:rsidRPr="001E66FA" w:rsidRDefault="006949A8" w:rsidP="001E66FA">
      <w:pPr>
        <w:spacing w:after="0" w:line="360" w:lineRule="auto"/>
        <w:rPr>
          <w:rFonts w:ascii="Times New Roman" w:hAnsi="Times New Roman"/>
          <w:sz w:val="28"/>
          <w:szCs w:val="28"/>
          <w:lang w:eastAsia="ru-RU"/>
        </w:rPr>
      </w:pPr>
      <w:r w:rsidRPr="001E66FA">
        <w:rPr>
          <w:rFonts w:ascii="Times New Roman" w:hAnsi="Times New Roman"/>
          <w:sz w:val="28"/>
          <w:szCs w:val="28"/>
          <w:lang w:eastAsia="ru-RU"/>
        </w:rPr>
        <w:t>Абз. - абзац</w:t>
      </w:r>
    </w:p>
    <w:p w:rsidR="006949A8" w:rsidRPr="001E66FA" w:rsidRDefault="006949A8" w:rsidP="001E66FA">
      <w:pPr>
        <w:spacing w:after="0" w:line="360" w:lineRule="auto"/>
        <w:rPr>
          <w:rFonts w:ascii="Times New Roman" w:hAnsi="Times New Roman"/>
          <w:sz w:val="28"/>
          <w:szCs w:val="28"/>
          <w:lang w:eastAsia="ru-RU"/>
        </w:rPr>
      </w:pPr>
      <w:r w:rsidRPr="001E66FA">
        <w:rPr>
          <w:rFonts w:ascii="Times New Roman" w:hAnsi="Times New Roman"/>
          <w:sz w:val="28"/>
          <w:szCs w:val="28"/>
          <w:lang w:eastAsia="ru-RU"/>
        </w:rPr>
        <w:t>ГК РФ - Гражданский кодекс Российской Федерации</w:t>
      </w:r>
    </w:p>
    <w:p w:rsidR="006949A8" w:rsidRPr="001E66FA" w:rsidRDefault="006949A8" w:rsidP="001E66FA">
      <w:pPr>
        <w:spacing w:after="0" w:line="360" w:lineRule="auto"/>
        <w:rPr>
          <w:rFonts w:ascii="Times New Roman" w:hAnsi="Times New Roman"/>
          <w:sz w:val="28"/>
          <w:szCs w:val="28"/>
          <w:lang w:eastAsia="ru-RU"/>
        </w:rPr>
      </w:pPr>
      <w:r w:rsidRPr="001E66FA">
        <w:rPr>
          <w:rFonts w:ascii="Times New Roman" w:hAnsi="Times New Roman"/>
          <w:sz w:val="28"/>
          <w:szCs w:val="28"/>
          <w:lang w:eastAsia="ru-RU"/>
        </w:rPr>
        <w:t>г. - год</w:t>
      </w:r>
    </w:p>
    <w:p w:rsidR="006949A8" w:rsidRPr="001E66FA" w:rsidRDefault="006949A8" w:rsidP="001E66FA">
      <w:pPr>
        <w:spacing w:after="0" w:line="360" w:lineRule="auto"/>
        <w:rPr>
          <w:rFonts w:ascii="Times New Roman" w:hAnsi="Times New Roman"/>
          <w:sz w:val="28"/>
          <w:szCs w:val="28"/>
          <w:lang w:eastAsia="ru-RU"/>
        </w:rPr>
      </w:pPr>
      <w:r w:rsidRPr="001E66FA">
        <w:rPr>
          <w:rFonts w:ascii="Times New Roman" w:hAnsi="Times New Roman"/>
          <w:sz w:val="28"/>
          <w:szCs w:val="28"/>
          <w:lang w:eastAsia="ru-RU"/>
        </w:rPr>
        <w:t>ст. - статья</w:t>
      </w:r>
    </w:p>
    <w:p w:rsidR="006949A8" w:rsidRPr="001E66FA" w:rsidRDefault="006949A8" w:rsidP="001E66FA">
      <w:pPr>
        <w:spacing w:after="0" w:line="360" w:lineRule="auto"/>
        <w:rPr>
          <w:rFonts w:ascii="Times New Roman" w:hAnsi="Times New Roman"/>
          <w:sz w:val="28"/>
          <w:szCs w:val="28"/>
          <w:lang w:eastAsia="ru-RU"/>
        </w:rPr>
      </w:pPr>
      <w:r w:rsidRPr="001E66FA">
        <w:rPr>
          <w:rFonts w:ascii="Times New Roman" w:hAnsi="Times New Roman"/>
          <w:sz w:val="28"/>
          <w:szCs w:val="28"/>
          <w:lang w:eastAsia="ru-RU"/>
        </w:rPr>
        <w:t>т. п. - тому подобное</w:t>
      </w:r>
    </w:p>
    <w:p w:rsidR="006949A8" w:rsidRPr="001E66FA" w:rsidRDefault="006949A8" w:rsidP="001E66FA">
      <w:pPr>
        <w:spacing w:after="0" w:line="360" w:lineRule="auto"/>
        <w:rPr>
          <w:rFonts w:ascii="Times New Roman" w:hAnsi="Times New Roman"/>
          <w:sz w:val="28"/>
          <w:szCs w:val="28"/>
          <w:lang w:eastAsia="ru-RU"/>
        </w:rPr>
      </w:pPr>
      <w:r w:rsidRPr="001E66FA">
        <w:rPr>
          <w:rFonts w:ascii="Times New Roman" w:hAnsi="Times New Roman"/>
          <w:sz w:val="28"/>
          <w:szCs w:val="28"/>
          <w:lang w:eastAsia="ru-RU"/>
        </w:rPr>
        <w:t>ч. - часть</w:t>
      </w:r>
    </w:p>
    <w:p w:rsidR="006949A8" w:rsidRPr="001E66FA" w:rsidRDefault="006949A8" w:rsidP="001E66FA">
      <w:pPr>
        <w:spacing w:after="0" w:line="360" w:lineRule="auto"/>
        <w:rPr>
          <w:rFonts w:ascii="Times New Roman" w:hAnsi="Times New Roman"/>
          <w:sz w:val="28"/>
          <w:szCs w:val="28"/>
          <w:lang w:eastAsia="ru-RU"/>
        </w:rPr>
      </w:pPr>
    </w:p>
    <w:p w:rsidR="006949A8" w:rsidRPr="001E66FA" w:rsidRDefault="006949A8" w:rsidP="001E66FA">
      <w:pPr>
        <w:keepNext/>
        <w:pageBreakBefore/>
        <w:spacing w:before="240" w:after="60" w:line="360" w:lineRule="auto"/>
        <w:outlineLvl w:val="0"/>
        <w:rPr>
          <w:rFonts w:ascii="Times New Roman" w:hAnsi="Times New Roman" w:cs="Arial"/>
          <w:b/>
          <w:bCs/>
          <w:kern w:val="32"/>
          <w:sz w:val="36"/>
          <w:szCs w:val="32"/>
          <w:lang w:eastAsia="ru-RU"/>
        </w:rPr>
      </w:pPr>
      <w:bookmarkStart w:id="12" w:name="_Toc240961272"/>
      <w:bookmarkStart w:id="13" w:name="_Toc240961300"/>
      <w:bookmarkStart w:id="14" w:name="_Toc240961915"/>
      <w:bookmarkStart w:id="15" w:name="_Toc241032068"/>
      <w:bookmarkStart w:id="16" w:name="_Toc241032169"/>
      <w:bookmarkStart w:id="17" w:name="_Toc241033491"/>
      <w:r w:rsidRPr="001E66FA">
        <w:rPr>
          <w:rFonts w:ascii="Times New Roman" w:hAnsi="Times New Roman" w:cs="Arial"/>
          <w:b/>
          <w:bCs/>
          <w:kern w:val="32"/>
          <w:sz w:val="36"/>
          <w:szCs w:val="32"/>
          <w:lang w:eastAsia="ru-RU"/>
        </w:rPr>
        <w:t>Приложени</w:t>
      </w:r>
      <w:bookmarkEnd w:id="12"/>
      <w:bookmarkEnd w:id="13"/>
      <w:bookmarkEnd w:id="14"/>
      <w:bookmarkEnd w:id="15"/>
      <w:bookmarkEnd w:id="16"/>
      <w:bookmarkEnd w:id="17"/>
      <w:r w:rsidRPr="001E66FA">
        <w:rPr>
          <w:rFonts w:ascii="Times New Roman" w:hAnsi="Times New Roman" w:cs="Arial"/>
          <w:b/>
          <w:bCs/>
          <w:kern w:val="32"/>
          <w:sz w:val="36"/>
          <w:szCs w:val="32"/>
          <w:lang w:eastAsia="ru-RU"/>
        </w:rPr>
        <w:t>я</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6"/>
        <w:gridCol w:w="4792"/>
      </w:tblGrid>
      <w:tr w:rsidR="006949A8" w:rsidRPr="001E66FA" w:rsidTr="001E66FA">
        <w:tc>
          <w:tcPr>
            <w:tcW w:w="5036" w:type="dxa"/>
          </w:tcPr>
          <w:p w:rsidR="006949A8" w:rsidRPr="001E66FA" w:rsidRDefault="006949A8" w:rsidP="001E66FA">
            <w:pPr>
              <w:keepNext/>
              <w:widowControl w:val="0"/>
              <w:tabs>
                <w:tab w:val="left" w:pos="567"/>
                <w:tab w:val="left" w:pos="720"/>
              </w:tabs>
              <w:spacing w:after="0" w:line="360" w:lineRule="auto"/>
              <w:ind w:firstLine="709"/>
              <w:jc w:val="both"/>
              <w:rPr>
                <w:rFonts w:ascii="Times New Roman" w:hAnsi="Times New Roman"/>
                <w:color w:val="000000"/>
                <w:sz w:val="28"/>
                <w:szCs w:val="28"/>
              </w:rPr>
            </w:pPr>
            <w:r w:rsidRPr="001E66FA">
              <w:rPr>
                <w:rFonts w:ascii="Times New Roman" w:hAnsi="Times New Roman"/>
                <w:color w:val="000000"/>
                <w:sz w:val="28"/>
                <w:szCs w:val="28"/>
              </w:rPr>
              <w:t>А</w:t>
            </w:r>
          </w:p>
        </w:tc>
        <w:tc>
          <w:tcPr>
            <w:tcW w:w="4792" w:type="dxa"/>
          </w:tcPr>
          <w:p w:rsidR="006949A8" w:rsidRPr="001E66FA" w:rsidRDefault="006949A8" w:rsidP="001E66FA">
            <w:pPr>
              <w:keepNext/>
              <w:widowControl w:val="0"/>
              <w:tabs>
                <w:tab w:val="left" w:pos="567"/>
                <w:tab w:val="left" w:pos="720"/>
              </w:tabs>
              <w:spacing w:after="0" w:line="360" w:lineRule="auto"/>
              <w:ind w:firstLine="709"/>
              <w:jc w:val="both"/>
              <w:rPr>
                <w:rFonts w:ascii="Times New Roman" w:hAnsi="Times New Roman"/>
                <w:color w:val="000000"/>
                <w:sz w:val="28"/>
                <w:szCs w:val="28"/>
              </w:rPr>
            </w:pPr>
            <w:r w:rsidRPr="001E66FA">
              <w:rPr>
                <w:rFonts w:ascii="Times New Roman" w:eastAsia="Calibri" w:hAnsi="Times New Roman"/>
                <w:color w:val="000000"/>
                <w:sz w:val="28"/>
                <w:szCs w:val="28"/>
              </w:rPr>
              <w:object w:dxaOrig="1538"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7" o:title=""/>
                </v:shape>
                <o:OLEObject Type="Embed" ProgID="Package" ShapeID="_x0000_i1025" DrawAspect="Content" ObjectID="_1458117420" r:id="rId8"/>
              </w:object>
            </w:r>
          </w:p>
        </w:tc>
      </w:tr>
    </w:tbl>
    <w:p w:rsidR="006949A8" w:rsidRPr="001E66FA" w:rsidRDefault="006949A8" w:rsidP="001E66FA">
      <w:pPr>
        <w:keepNext/>
        <w:widowControl w:val="0"/>
        <w:tabs>
          <w:tab w:val="left" w:pos="567"/>
          <w:tab w:val="left" w:pos="720"/>
        </w:tabs>
        <w:spacing w:after="0" w:line="360" w:lineRule="auto"/>
        <w:ind w:firstLine="709"/>
        <w:jc w:val="both"/>
        <w:rPr>
          <w:rFonts w:ascii="Times New Roman" w:hAnsi="Times New Roman"/>
          <w:color w:val="000000"/>
          <w:sz w:val="28"/>
          <w:szCs w:val="28"/>
        </w:rPr>
      </w:pPr>
    </w:p>
    <w:p w:rsidR="006949A8" w:rsidRPr="00DE49E8" w:rsidRDefault="006949A8" w:rsidP="001E66FA">
      <w:pPr>
        <w:spacing w:line="360" w:lineRule="auto"/>
        <w:ind w:firstLine="709"/>
        <w:contextualSpacing/>
        <w:jc w:val="center"/>
        <w:rPr>
          <w:rFonts w:ascii="Times New Roman" w:hAnsi="Times New Roman"/>
          <w:caps/>
          <w:sz w:val="28"/>
          <w:szCs w:val="28"/>
        </w:rPr>
      </w:pPr>
      <w:bookmarkStart w:id="18" w:name="_GoBack"/>
      <w:bookmarkEnd w:id="18"/>
    </w:p>
    <w:sectPr w:rsidR="006949A8" w:rsidRPr="00DE49E8" w:rsidSect="00DE49E8">
      <w:footerReference w:type="default" r:id="rId9"/>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9A8" w:rsidRDefault="006949A8" w:rsidP="002728C7">
      <w:pPr>
        <w:spacing w:after="0" w:line="240" w:lineRule="auto"/>
      </w:pPr>
      <w:r>
        <w:separator/>
      </w:r>
    </w:p>
  </w:endnote>
  <w:endnote w:type="continuationSeparator" w:id="0">
    <w:p w:rsidR="006949A8" w:rsidRDefault="006949A8" w:rsidP="00272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9A8" w:rsidRDefault="006949A8">
    <w:pPr>
      <w:pStyle w:val="a9"/>
      <w:jc w:val="center"/>
    </w:pPr>
    <w:r>
      <w:fldChar w:fldCharType="begin"/>
    </w:r>
    <w:r>
      <w:instrText xml:space="preserve"> PAGE   \* MERGEFORMAT </w:instrText>
    </w:r>
    <w:r>
      <w:fldChar w:fldCharType="separate"/>
    </w:r>
    <w:r w:rsidR="0062492E">
      <w:rPr>
        <w:noProof/>
      </w:rPr>
      <w:t>3</w:t>
    </w:r>
    <w:r>
      <w:fldChar w:fldCharType="end"/>
    </w:r>
  </w:p>
  <w:p w:rsidR="006949A8" w:rsidRDefault="006949A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9A8" w:rsidRDefault="006949A8" w:rsidP="002728C7">
      <w:pPr>
        <w:spacing w:after="0" w:line="240" w:lineRule="auto"/>
      </w:pPr>
      <w:r>
        <w:separator/>
      </w:r>
    </w:p>
  </w:footnote>
  <w:footnote w:type="continuationSeparator" w:id="0">
    <w:p w:rsidR="006949A8" w:rsidRDefault="006949A8" w:rsidP="002728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663C0"/>
    <w:multiLevelType w:val="hybridMultilevel"/>
    <w:tmpl w:val="70D62990"/>
    <w:lvl w:ilvl="0" w:tplc="D270BFF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3E26"/>
    <w:rsid w:val="0003653D"/>
    <w:rsid w:val="00191EEF"/>
    <w:rsid w:val="001A3A66"/>
    <w:rsid w:val="001C46FF"/>
    <w:rsid w:val="001E66FA"/>
    <w:rsid w:val="002728C7"/>
    <w:rsid w:val="00414436"/>
    <w:rsid w:val="004C2B94"/>
    <w:rsid w:val="004F0F95"/>
    <w:rsid w:val="00593E26"/>
    <w:rsid w:val="005D38EA"/>
    <w:rsid w:val="00600EB8"/>
    <w:rsid w:val="0062492E"/>
    <w:rsid w:val="006929FC"/>
    <w:rsid w:val="006949A8"/>
    <w:rsid w:val="00702282"/>
    <w:rsid w:val="0080254C"/>
    <w:rsid w:val="00864BB1"/>
    <w:rsid w:val="00893BE1"/>
    <w:rsid w:val="00896030"/>
    <w:rsid w:val="008A5E4F"/>
    <w:rsid w:val="0093184F"/>
    <w:rsid w:val="00A54122"/>
    <w:rsid w:val="00AD0480"/>
    <w:rsid w:val="00B90583"/>
    <w:rsid w:val="00C80B0C"/>
    <w:rsid w:val="00C91286"/>
    <w:rsid w:val="00CA6362"/>
    <w:rsid w:val="00CE351D"/>
    <w:rsid w:val="00D61C0F"/>
    <w:rsid w:val="00DE49E8"/>
    <w:rsid w:val="00DF41AE"/>
    <w:rsid w:val="00FD3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6108BFA-C8D9-4E90-9532-8F90F290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53D"/>
    <w:pPr>
      <w:spacing w:after="200" w:line="276" w:lineRule="auto"/>
    </w:pPr>
    <w:rPr>
      <w:rFonts w:eastAsia="Times New Roman"/>
      <w:sz w:val="22"/>
      <w:szCs w:val="22"/>
      <w:lang w:eastAsia="en-US"/>
    </w:rPr>
  </w:style>
  <w:style w:type="paragraph" w:styleId="1">
    <w:name w:val="heading 1"/>
    <w:basedOn w:val="a"/>
    <w:next w:val="a"/>
    <w:link w:val="10"/>
    <w:qFormat/>
    <w:rsid w:val="001E66FA"/>
    <w:pPr>
      <w:keepNext/>
      <w:spacing w:before="240" w:after="60"/>
      <w:outlineLvl w:val="0"/>
    </w:pPr>
    <w:rPr>
      <w:rFonts w:ascii="Cambria" w:eastAsia="Calibri"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593E26"/>
    <w:pPr>
      <w:spacing w:before="100" w:beforeAutospacing="1" w:after="100" w:afterAutospacing="1" w:line="240" w:lineRule="auto"/>
      <w:ind w:firstLine="480"/>
      <w:jc w:val="both"/>
    </w:pPr>
    <w:rPr>
      <w:rFonts w:ascii="Times New Roman" w:eastAsia="Calibri" w:hAnsi="Times New Roman"/>
      <w:sz w:val="24"/>
      <w:szCs w:val="24"/>
      <w:lang w:eastAsia="ru-RU"/>
    </w:rPr>
  </w:style>
  <w:style w:type="paragraph" w:styleId="a4">
    <w:name w:val="footnote text"/>
    <w:basedOn w:val="a"/>
    <w:link w:val="a5"/>
    <w:semiHidden/>
    <w:rsid w:val="002728C7"/>
    <w:pPr>
      <w:spacing w:after="0" w:line="240" w:lineRule="auto"/>
    </w:pPr>
    <w:rPr>
      <w:sz w:val="20"/>
      <w:szCs w:val="20"/>
    </w:rPr>
  </w:style>
  <w:style w:type="character" w:customStyle="1" w:styleId="a5">
    <w:name w:val="Текст сноски Знак"/>
    <w:basedOn w:val="a0"/>
    <w:link w:val="a4"/>
    <w:semiHidden/>
    <w:locked/>
    <w:rsid w:val="002728C7"/>
    <w:rPr>
      <w:rFonts w:cs="Times New Roman"/>
      <w:sz w:val="20"/>
      <w:szCs w:val="20"/>
    </w:rPr>
  </w:style>
  <w:style w:type="character" w:styleId="a6">
    <w:name w:val="footnote reference"/>
    <w:basedOn w:val="a0"/>
    <w:semiHidden/>
    <w:rsid w:val="002728C7"/>
    <w:rPr>
      <w:rFonts w:cs="Times New Roman"/>
      <w:vertAlign w:val="superscript"/>
    </w:rPr>
  </w:style>
  <w:style w:type="paragraph" w:customStyle="1" w:styleId="11">
    <w:name w:val="Абзац списка1"/>
    <w:basedOn w:val="a"/>
    <w:rsid w:val="00864BB1"/>
    <w:pPr>
      <w:ind w:left="720"/>
      <w:contextualSpacing/>
    </w:pPr>
  </w:style>
  <w:style w:type="paragraph" w:customStyle="1" w:styleId="ConsPlusNormal">
    <w:name w:val="ConsPlusNormal"/>
    <w:rsid w:val="004C2B94"/>
    <w:pPr>
      <w:autoSpaceDE w:val="0"/>
      <w:autoSpaceDN w:val="0"/>
      <w:adjustRightInd w:val="0"/>
      <w:ind w:firstLine="720"/>
    </w:pPr>
    <w:rPr>
      <w:rFonts w:ascii="Arial" w:eastAsia="Times New Roman" w:hAnsi="Arial" w:cs="Arial"/>
    </w:rPr>
  </w:style>
  <w:style w:type="paragraph" w:styleId="a7">
    <w:name w:val="header"/>
    <w:basedOn w:val="a"/>
    <w:link w:val="a8"/>
    <w:rsid w:val="00DE49E8"/>
    <w:pPr>
      <w:tabs>
        <w:tab w:val="center" w:pos="4677"/>
        <w:tab w:val="right" w:pos="9355"/>
      </w:tabs>
    </w:pPr>
  </w:style>
  <w:style w:type="character" w:customStyle="1" w:styleId="a8">
    <w:name w:val="Верхний колонтитул Знак"/>
    <w:basedOn w:val="a0"/>
    <w:link w:val="a7"/>
    <w:locked/>
    <w:rsid w:val="00DE49E8"/>
    <w:rPr>
      <w:rFonts w:cs="Times New Roman"/>
      <w:sz w:val="22"/>
      <w:szCs w:val="22"/>
      <w:lang w:val="x-none" w:eastAsia="en-US"/>
    </w:rPr>
  </w:style>
  <w:style w:type="paragraph" w:styleId="a9">
    <w:name w:val="footer"/>
    <w:basedOn w:val="a"/>
    <w:link w:val="aa"/>
    <w:rsid w:val="00DE49E8"/>
    <w:pPr>
      <w:tabs>
        <w:tab w:val="center" w:pos="4677"/>
        <w:tab w:val="right" w:pos="9355"/>
      </w:tabs>
    </w:pPr>
  </w:style>
  <w:style w:type="character" w:customStyle="1" w:styleId="aa">
    <w:name w:val="Нижний колонтитул Знак"/>
    <w:basedOn w:val="a0"/>
    <w:link w:val="a9"/>
    <w:locked/>
    <w:rsid w:val="00DE49E8"/>
    <w:rPr>
      <w:rFonts w:cs="Times New Roman"/>
      <w:sz w:val="22"/>
      <w:szCs w:val="22"/>
      <w:lang w:val="x-none" w:eastAsia="en-US"/>
    </w:rPr>
  </w:style>
  <w:style w:type="character" w:customStyle="1" w:styleId="10">
    <w:name w:val="Заголовок 1 Знак"/>
    <w:basedOn w:val="a0"/>
    <w:link w:val="1"/>
    <w:locked/>
    <w:rsid w:val="001E66FA"/>
    <w:rPr>
      <w:rFonts w:ascii="Cambria" w:hAnsi="Cambria" w:cs="Times New Roman"/>
      <w:b/>
      <w:bCs/>
      <w:kern w:val="32"/>
      <w:sz w:val="32"/>
      <w:szCs w:val="32"/>
      <w:lang w:val="x-none" w:eastAsia="en-US"/>
    </w:rPr>
  </w:style>
  <w:style w:type="table" w:styleId="ab">
    <w:name w:val="Table Grid"/>
    <w:basedOn w:val="a1"/>
    <w:rsid w:val="001E66F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7134</Words>
  <Characters>40668</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Основные данные о работе</vt:lpstr>
    </vt:vector>
  </TitlesOfParts>
  <Company>WareZ Provider</Company>
  <LinksUpToDate>false</LinksUpToDate>
  <CharactersWithSpaces>47707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данные о работе</dc:title>
  <dc:subject/>
  <dc:creator>www.PHILka.RU</dc:creator>
  <cp:keywords/>
  <dc:description/>
  <cp:lastModifiedBy>admin</cp:lastModifiedBy>
  <cp:revision>2</cp:revision>
  <dcterms:created xsi:type="dcterms:W3CDTF">2014-04-04T08:51:00Z</dcterms:created>
  <dcterms:modified xsi:type="dcterms:W3CDTF">2014-04-04T08:51:00Z</dcterms:modified>
</cp:coreProperties>
</file>