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90A" w:rsidRDefault="00CA690A" w:rsidP="00F717C7">
      <w:pPr>
        <w:ind w:firstLine="0"/>
        <w:rPr>
          <w:sz w:val="24"/>
          <w:szCs w:val="24"/>
        </w:rPr>
      </w:pPr>
    </w:p>
    <w:p w:rsidR="00B9721D" w:rsidRPr="00022A94" w:rsidRDefault="00B9721D" w:rsidP="00F717C7">
      <w:pPr>
        <w:ind w:firstLine="0"/>
        <w:rPr>
          <w:sz w:val="24"/>
          <w:szCs w:val="24"/>
        </w:rPr>
      </w:pPr>
    </w:p>
    <w:p w:rsidR="00B9721D" w:rsidRPr="00022A94" w:rsidRDefault="00B9721D" w:rsidP="00F717C7">
      <w:pPr>
        <w:jc w:val="center"/>
        <w:rPr>
          <w:sz w:val="24"/>
          <w:szCs w:val="24"/>
        </w:rPr>
      </w:pPr>
      <w:r w:rsidRPr="00022A94">
        <w:rPr>
          <w:sz w:val="24"/>
          <w:szCs w:val="24"/>
        </w:rPr>
        <w:t>ОУП «АКАДЕМИЯ ТРУДА И СОЦИАЛЬНЫХ ОТНОШЕНИЙ»</w:t>
      </w:r>
    </w:p>
    <w:p w:rsidR="00B9721D" w:rsidRPr="00022A94" w:rsidRDefault="00B9721D" w:rsidP="00F717C7">
      <w:pPr>
        <w:jc w:val="center"/>
        <w:rPr>
          <w:sz w:val="24"/>
          <w:szCs w:val="24"/>
        </w:rPr>
      </w:pPr>
      <w:r w:rsidRPr="00022A94">
        <w:rPr>
          <w:sz w:val="24"/>
          <w:szCs w:val="24"/>
        </w:rPr>
        <w:t>Екатеринбургский филиал</w:t>
      </w:r>
    </w:p>
    <w:p w:rsidR="00B9721D" w:rsidRPr="00022A94" w:rsidRDefault="00B9721D" w:rsidP="00F717C7">
      <w:pPr>
        <w:jc w:val="center"/>
        <w:rPr>
          <w:b/>
          <w:sz w:val="24"/>
          <w:szCs w:val="24"/>
        </w:rPr>
      </w:pPr>
    </w:p>
    <w:p w:rsidR="00B9721D" w:rsidRPr="00022A94" w:rsidRDefault="00B9721D" w:rsidP="00F717C7">
      <w:pPr>
        <w:jc w:val="center"/>
        <w:rPr>
          <w:sz w:val="24"/>
          <w:szCs w:val="24"/>
        </w:rPr>
      </w:pPr>
      <w:r w:rsidRPr="00022A94">
        <w:rPr>
          <w:b/>
          <w:sz w:val="24"/>
          <w:szCs w:val="24"/>
        </w:rPr>
        <w:t xml:space="preserve">Факультет - </w:t>
      </w:r>
      <w:r w:rsidRPr="00022A94">
        <w:rPr>
          <w:sz w:val="24"/>
          <w:szCs w:val="24"/>
        </w:rPr>
        <w:t>заочный</w:t>
      </w:r>
    </w:p>
    <w:p w:rsidR="00B9721D" w:rsidRPr="00022A94" w:rsidRDefault="00B9721D" w:rsidP="00F717C7">
      <w:pPr>
        <w:jc w:val="center"/>
        <w:rPr>
          <w:sz w:val="24"/>
          <w:szCs w:val="24"/>
        </w:rPr>
      </w:pPr>
      <w:r w:rsidRPr="00022A94">
        <w:rPr>
          <w:b/>
          <w:sz w:val="24"/>
          <w:szCs w:val="24"/>
        </w:rPr>
        <w:t>Специальность</w:t>
      </w:r>
      <w:r w:rsidRPr="00022A94">
        <w:rPr>
          <w:sz w:val="24"/>
          <w:szCs w:val="24"/>
        </w:rPr>
        <w:t xml:space="preserve"> – 080507 «Менеджмент организации»</w:t>
      </w:r>
    </w:p>
    <w:p w:rsidR="00B9721D" w:rsidRPr="00022A94" w:rsidRDefault="00B9721D" w:rsidP="00F717C7">
      <w:pPr>
        <w:jc w:val="center"/>
        <w:rPr>
          <w:sz w:val="24"/>
          <w:szCs w:val="24"/>
        </w:rPr>
      </w:pPr>
    </w:p>
    <w:p w:rsidR="00B9721D" w:rsidRPr="00022A94" w:rsidRDefault="00B9721D" w:rsidP="00F717C7">
      <w:pPr>
        <w:ind w:firstLine="0"/>
        <w:rPr>
          <w:sz w:val="24"/>
          <w:szCs w:val="24"/>
        </w:rPr>
      </w:pPr>
    </w:p>
    <w:p w:rsidR="00B9721D" w:rsidRPr="00022A94" w:rsidRDefault="00B9721D" w:rsidP="00F717C7">
      <w:pPr>
        <w:jc w:val="center"/>
        <w:rPr>
          <w:b/>
          <w:sz w:val="24"/>
          <w:szCs w:val="24"/>
        </w:rPr>
      </w:pPr>
      <w:r w:rsidRPr="00022A94">
        <w:rPr>
          <w:b/>
          <w:sz w:val="24"/>
          <w:szCs w:val="24"/>
        </w:rPr>
        <w:t>КУРСОВОЙ ПРОЕКТ</w:t>
      </w:r>
    </w:p>
    <w:p w:rsidR="00B9721D" w:rsidRPr="00022A94" w:rsidRDefault="00B9721D" w:rsidP="00F717C7">
      <w:pPr>
        <w:jc w:val="center"/>
        <w:rPr>
          <w:sz w:val="24"/>
          <w:szCs w:val="24"/>
        </w:rPr>
      </w:pPr>
    </w:p>
    <w:p w:rsidR="00B9721D" w:rsidRPr="00022A94" w:rsidRDefault="00B9721D" w:rsidP="00F717C7">
      <w:pPr>
        <w:jc w:val="center"/>
        <w:rPr>
          <w:sz w:val="24"/>
          <w:szCs w:val="24"/>
        </w:rPr>
      </w:pPr>
      <w:r w:rsidRPr="00022A94">
        <w:rPr>
          <w:sz w:val="24"/>
          <w:szCs w:val="24"/>
        </w:rPr>
        <w:t>по дисциплине «Антикризисное управление»</w:t>
      </w:r>
    </w:p>
    <w:p w:rsidR="00B9721D" w:rsidRPr="00022A94" w:rsidRDefault="00B9721D" w:rsidP="00F717C7">
      <w:pPr>
        <w:jc w:val="center"/>
        <w:rPr>
          <w:sz w:val="24"/>
          <w:szCs w:val="24"/>
        </w:rPr>
      </w:pPr>
      <w:r w:rsidRPr="00022A94">
        <w:rPr>
          <w:sz w:val="24"/>
          <w:szCs w:val="24"/>
        </w:rPr>
        <w:t>на тему:</w:t>
      </w:r>
    </w:p>
    <w:p w:rsidR="00B9721D" w:rsidRPr="00022A94" w:rsidRDefault="00B9721D" w:rsidP="00F717C7">
      <w:pPr>
        <w:jc w:val="center"/>
        <w:rPr>
          <w:sz w:val="24"/>
          <w:szCs w:val="24"/>
        </w:rPr>
      </w:pPr>
      <w:r w:rsidRPr="00022A94">
        <w:rPr>
          <w:sz w:val="24"/>
          <w:szCs w:val="24"/>
        </w:rPr>
        <w:t>Диагностика финансового состояния ООО «</w:t>
      </w:r>
      <w:r w:rsidR="00F56F03">
        <w:rPr>
          <w:sz w:val="24"/>
          <w:szCs w:val="24"/>
        </w:rPr>
        <w:t>Екб-мьюзикмаг</w:t>
      </w:r>
      <w:r w:rsidRPr="00022A94">
        <w:rPr>
          <w:sz w:val="24"/>
          <w:szCs w:val="24"/>
        </w:rPr>
        <w:t>»</w:t>
      </w:r>
    </w:p>
    <w:p w:rsidR="00B9721D" w:rsidRPr="00022A94" w:rsidRDefault="00B9721D" w:rsidP="00F717C7">
      <w:pPr>
        <w:rPr>
          <w:sz w:val="24"/>
          <w:szCs w:val="24"/>
        </w:rPr>
      </w:pPr>
    </w:p>
    <w:p w:rsidR="00B9721D" w:rsidRPr="00022A94" w:rsidRDefault="00B9721D" w:rsidP="00F717C7">
      <w:pPr>
        <w:ind w:firstLine="0"/>
        <w:rPr>
          <w:sz w:val="24"/>
          <w:szCs w:val="24"/>
        </w:rPr>
      </w:pPr>
    </w:p>
    <w:p w:rsidR="00F717C7" w:rsidRPr="00022A94" w:rsidRDefault="00F717C7" w:rsidP="00F717C7">
      <w:pPr>
        <w:ind w:firstLine="0"/>
        <w:rPr>
          <w:sz w:val="24"/>
          <w:szCs w:val="24"/>
        </w:rPr>
      </w:pPr>
    </w:p>
    <w:p w:rsidR="00F717C7" w:rsidRPr="00022A94" w:rsidRDefault="00F717C7" w:rsidP="00F717C7">
      <w:pPr>
        <w:ind w:firstLine="0"/>
        <w:rPr>
          <w:sz w:val="24"/>
          <w:szCs w:val="24"/>
        </w:rPr>
      </w:pPr>
    </w:p>
    <w:p w:rsidR="00F717C7" w:rsidRPr="00022A94" w:rsidRDefault="00F717C7" w:rsidP="00F717C7">
      <w:pPr>
        <w:ind w:firstLine="0"/>
        <w:rPr>
          <w:sz w:val="24"/>
          <w:szCs w:val="24"/>
        </w:rPr>
      </w:pPr>
    </w:p>
    <w:p w:rsidR="00F717C7" w:rsidRPr="00022A94" w:rsidRDefault="00F717C7" w:rsidP="00F717C7">
      <w:pPr>
        <w:ind w:firstLine="0"/>
        <w:rPr>
          <w:sz w:val="24"/>
          <w:szCs w:val="24"/>
        </w:rPr>
      </w:pPr>
    </w:p>
    <w:p w:rsidR="00B9721D" w:rsidRPr="00022A94" w:rsidRDefault="00B9721D" w:rsidP="00F717C7">
      <w:pPr>
        <w:rPr>
          <w:sz w:val="24"/>
          <w:szCs w:val="24"/>
        </w:rPr>
      </w:pPr>
      <w:r w:rsidRPr="00022A94">
        <w:rPr>
          <w:sz w:val="24"/>
          <w:szCs w:val="24"/>
        </w:rPr>
        <w:t xml:space="preserve">Студентка 5-го курса    </w:t>
      </w:r>
    </w:p>
    <w:p w:rsidR="00B9721D" w:rsidRPr="00022A94" w:rsidRDefault="00B9721D" w:rsidP="00F717C7">
      <w:pPr>
        <w:rPr>
          <w:sz w:val="24"/>
          <w:szCs w:val="24"/>
        </w:rPr>
      </w:pPr>
      <w:r w:rsidRPr="00022A94">
        <w:rPr>
          <w:sz w:val="24"/>
          <w:szCs w:val="24"/>
        </w:rPr>
        <w:t xml:space="preserve">сокращенно формы                                                           Фокина Н.В.                                                                            </w:t>
      </w:r>
    </w:p>
    <w:p w:rsidR="00B9721D" w:rsidRPr="00022A94" w:rsidRDefault="00B9721D" w:rsidP="00F717C7">
      <w:pPr>
        <w:rPr>
          <w:sz w:val="24"/>
          <w:szCs w:val="24"/>
        </w:rPr>
      </w:pPr>
      <w:r w:rsidRPr="00022A94">
        <w:rPr>
          <w:sz w:val="24"/>
          <w:szCs w:val="24"/>
        </w:rPr>
        <w:t xml:space="preserve">обучения </w:t>
      </w:r>
    </w:p>
    <w:p w:rsidR="00B9721D" w:rsidRPr="00022A94" w:rsidRDefault="00B9721D" w:rsidP="00F717C7">
      <w:pPr>
        <w:rPr>
          <w:b/>
          <w:sz w:val="24"/>
          <w:szCs w:val="24"/>
        </w:rPr>
      </w:pPr>
    </w:p>
    <w:p w:rsidR="00B9721D" w:rsidRPr="00022A94" w:rsidRDefault="00B9721D" w:rsidP="00F717C7">
      <w:pPr>
        <w:rPr>
          <w:sz w:val="24"/>
          <w:szCs w:val="24"/>
        </w:rPr>
      </w:pPr>
      <w:r w:rsidRPr="00022A94">
        <w:rPr>
          <w:sz w:val="24"/>
          <w:szCs w:val="24"/>
        </w:rPr>
        <w:t xml:space="preserve">Руководитель, </w:t>
      </w:r>
    </w:p>
    <w:p w:rsidR="00B9721D" w:rsidRPr="00022A94" w:rsidRDefault="00B9721D" w:rsidP="00F717C7">
      <w:pPr>
        <w:rPr>
          <w:b/>
          <w:sz w:val="24"/>
          <w:szCs w:val="24"/>
        </w:rPr>
      </w:pPr>
      <w:r w:rsidRPr="00022A94">
        <w:rPr>
          <w:sz w:val="24"/>
          <w:szCs w:val="24"/>
        </w:rPr>
        <w:t xml:space="preserve">д.э.н., профессор                                                                Бочков                    </w:t>
      </w:r>
    </w:p>
    <w:p w:rsidR="00B9721D" w:rsidRPr="00022A94" w:rsidRDefault="00B9721D" w:rsidP="00F717C7">
      <w:pPr>
        <w:rPr>
          <w:b/>
          <w:sz w:val="24"/>
          <w:szCs w:val="24"/>
        </w:rPr>
      </w:pPr>
      <w:r w:rsidRPr="00022A94">
        <w:rPr>
          <w:sz w:val="24"/>
          <w:szCs w:val="24"/>
        </w:rPr>
        <w:t xml:space="preserve">Оценка работы__________                                                </w:t>
      </w:r>
    </w:p>
    <w:p w:rsidR="00B9721D" w:rsidRPr="00022A94" w:rsidRDefault="00B9721D" w:rsidP="00F717C7">
      <w:pPr>
        <w:rPr>
          <w:b/>
          <w:sz w:val="24"/>
          <w:szCs w:val="24"/>
        </w:rPr>
      </w:pPr>
    </w:p>
    <w:p w:rsidR="00F717C7" w:rsidRPr="00022A94" w:rsidRDefault="00F717C7" w:rsidP="00F717C7">
      <w:pPr>
        <w:ind w:firstLine="720"/>
        <w:jc w:val="center"/>
        <w:rPr>
          <w:sz w:val="24"/>
          <w:szCs w:val="24"/>
        </w:rPr>
      </w:pPr>
    </w:p>
    <w:p w:rsidR="00F717C7" w:rsidRPr="00022A94" w:rsidRDefault="00F717C7" w:rsidP="00F717C7">
      <w:pPr>
        <w:ind w:firstLine="720"/>
        <w:jc w:val="center"/>
        <w:rPr>
          <w:sz w:val="24"/>
          <w:szCs w:val="24"/>
        </w:rPr>
      </w:pPr>
    </w:p>
    <w:p w:rsidR="005F607B" w:rsidRPr="00022A94" w:rsidRDefault="00B9721D" w:rsidP="00F717C7">
      <w:pPr>
        <w:ind w:firstLine="720"/>
        <w:jc w:val="center"/>
        <w:rPr>
          <w:sz w:val="24"/>
          <w:szCs w:val="24"/>
        </w:rPr>
      </w:pPr>
      <w:r w:rsidRPr="00022A94">
        <w:rPr>
          <w:sz w:val="24"/>
          <w:szCs w:val="24"/>
        </w:rPr>
        <w:t>Екатеринбург 2011</w:t>
      </w:r>
    </w:p>
    <w:p w:rsidR="005F607B" w:rsidRPr="00022A94" w:rsidRDefault="005F607B" w:rsidP="00F717C7">
      <w:pPr>
        <w:pStyle w:val="a4"/>
        <w:pageBreakBefore/>
        <w:spacing w:before="0" w:after="0"/>
        <w:rPr>
          <w:sz w:val="24"/>
          <w:szCs w:val="24"/>
        </w:rPr>
      </w:pPr>
      <w:r w:rsidRPr="00022A94">
        <w:rPr>
          <w:sz w:val="24"/>
          <w:szCs w:val="24"/>
        </w:rPr>
        <w:t>Содержание</w:t>
      </w:r>
    </w:p>
    <w:p w:rsidR="005F607B" w:rsidRPr="00022A94" w:rsidRDefault="005F607B" w:rsidP="00F717C7">
      <w:pPr>
        <w:ind w:firstLine="720"/>
        <w:rPr>
          <w:sz w:val="24"/>
          <w:szCs w:val="24"/>
        </w:rPr>
      </w:pPr>
    </w:p>
    <w:p w:rsidR="00804E58" w:rsidRPr="00022A94" w:rsidRDefault="00451D55" w:rsidP="00F717C7">
      <w:pPr>
        <w:pStyle w:val="10"/>
        <w:tabs>
          <w:tab w:val="right" w:leader="dot" w:pos="9628"/>
        </w:tabs>
        <w:rPr>
          <w:b w:val="0"/>
          <w:noProof/>
          <w:sz w:val="24"/>
          <w:szCs w:val="24"/>
        </w:rPr>
      </w:pPr>
      <w:r w:rsidRPr="00022A94">
        <w:rPr>
          <w:sz w:val="24"/>
          <w:szCs w:val="24"/>
        </w:rPr>
        <w:fldChar w:fldCharType="begin"/>
      </w:r>
      <w:r w:rsidRPr="00022A94">
        <w:rPr>
          <w:sz w:val="24"/>
          <w:szCs w:val="24"/>
        </w:rPr>
        <w:instrText xml:space="preserve"> TOC \o "1-3" \u </w:instrText>
      </w:r>
      <w:r w:rsidRPr="00022A94">
        <w:rPr>
          <w:sz w:val="24"/>
          <w:szCs w:val="24"/>
        </w:rPr>
        <w:fldChar w:fldCharType="separate"/>
      </w:r>
      <w:r w:rsidR="00804E58" w:rsidRPr="00022A94">
        <w:rPr>
          <w:noProof/>
          <w:sz w:val="24"/>
          <w:szCs w:val="24"/>
        </w:rPr>
        <w:t>Введение</w:t>
      </w:r>
      <w:r w:rsidR="00804E58" w:rsidRPr="00022A94">
        <w:rPr>
          <w:noProof/>
          <w:sz w:val="24"/>
          <w:szCs w:val="24"/>
        </w:rPr>
        <w:tab/>
      </w:r>
      <w:r w:rsidR="00804E58" w:rsidRPr="00022A94">
        <w:rPr>
          <w:noProof/>
          <w:sz w:val="24"/>
          <w:szCs w:val="24"/>
        </w:rPr>
        <w:fldChar w:fldCharType="begin"/>
      </w:r>
      <w:r w:rsidR="00804E58" w:rsidRPr="00022A94">
        <w:rPr>
          <w:noProof/>
          <w:sz w:val="24"/>
          <w:szCs w:val="24"/>
        </w:rPr>
        <w:instrText xml:space="preserve"> PAGEREF _Toc277600226 \h </w:instrText>
      </w:r>
      <w:r w:rsidR="00804E58" w:rsidRPr="00022A94">
        <w:rPr>
          <w:noProof/>
          <w:sz w:val="24"/>
          <w:szCs w:val="24"/>
        </w:rPr>
      </w:r>
      <w:r w:rsidR="00804E58" w:rsidRPr="00022A94">
        <w:rPr>
          <w:noProof/>
          <w:sz w:val="24"/>
          <w:szCs w:val="24"/>
        </w:rPr>
        <w:fldChar w:fldCharType="separate"/>
      </w:r>
      <w:r w:rsidR="00E411E2">
        <w:rPr>
          <w:noProof/>
          <w:sz w:val="24"/>
          <w:szCs w:val="24"/>
        </w:rPr>
        <w:t>3</w:t>
      </w:r>
      <w:r w:rsidR="00804E58" w:rsidRPr="00022A94">
        <w:rPr>
          <w:noProof/>
          <w:sz w:val="24"/>
          <w:szCs w:val="24"/>
        </w:rPr>
        <w:fldChar w:fldCharType="end"/>
      </w:r>
    </w:p>
    <w:p w:rsidR="00804E58" w:rsidRPr="00022A94" w:rsidRDefault="00804E58" w:rsidP="00F717C7">
      <w:pPr>
        <w:pStyle w:val="10"/>
        <w:tabs>
          <w:tab w:val="right" w:leader="dot" w:pos="9628"/>
        </w:tabs>
        <w:rPr>
          <w:b w:val="0"/>
          <w:noProof/>
          <w:sz w:val="24"/>
          <w:szCs w:val="24"/>
        </w:rPr>
      </w:pPr>
      <w:r w:rsidRPr="00022A94">
        <w:rPr>
          <w:noProof/>
          <w:sz w:val="24"/>
          <w:szCs w:val="24"/>
        </w:rPr>
        <w:t>1. Теоретические и методологические аспекты финансового состояния предприятия</w:t>
      </w:r>
      <w:r w:rsidRPr="00022A94">
        <w:rPr>
          <w:noProof/>
          <w:sz w:val="24"/>
          <w:szCs w:val="24"/>
        </w:rPr>
        <w:tab/>
      </w:r>
      <w:r w:rsidRPr="00022A94">
        <w:rPr>
          <w:noProof/>
          <w:sz w:val="24"/>
          <w:szCs w:val="24"/>
        </w:rPr>
        <w:fldChar w:fldCharType="begin"/>
      </w:r>
      <w:r w:rsidRPr="00022A94">
        <w:rPr>
          <w:noProof/>
          <w:sz w:val="24"/>
          <w:szCs w:val="24"/>
        </w:rPr>
        <w:instrText xml:space="preserve"> PAGEREF _Toc277600227 \h </w:instrText>
      </w:r>
      <w:r w:rsidRPr="00022A94">
        <w:rPr>
          <w:noProof/>
          <w:sz w:val="24"/>
          <w:szCs w:val="24"/>
        </w:rPr>
      </w:r>
      <w:r w:rsidRPr="00022A94">
        <w:rPr>
          <w:noProof/>
          <w:sz w:val="24"/>
          <w:szCs w:val="24"/>
        </w:rPr>
        <w:fldChar w:fldCharType="separate"/>
      </w:r>
      <w:r w:rsidR="00E411E2">
        <w:rPr>
          <w:noProof/>
          <w:sz w:val="24"/>
          <w:szCs w:val="24"/>
        </w:rPr>
        <w:t>5</w:t>
      </w:r>
      <w:r w:rsidRPr="00022A94">
        <w:rPr>
          <w:noProof/>
          <w:sz w:val="24"/>
          <w:szCs w:val="24"/>
        </w:rPr>
        <w:fldChar w:fldCharType="end"/>
      </w:r>
    </w:p>
    <w:p w:rsidR="00804E58" w:rsidRPr="00022A94" w:rsidRDefault="00804E58" w:rsidP="00F717C7">
      <w:pPr>
        <w:pStyle w:val="21"/>
        <w:tabs>
          <w:tab w:val="right" w:leader="dot" w:pos="9628"/>
        </w:tabs>
        <w:rPr>
          <w:b w:val="0"/>
          <w:i w:val="0"/>
          <w:noProof/>
          <w:szCs w:val="24"/>
        </w:rPr>
      </w:pPr>
      <w:r w:rsidRPr="00022A94">
        <w:rPr>
          <w:noProof/>
          <w:szCs w:val="24"/>
        </w:rPr>
        <w:t>1.1. Анализ имущественного положения предприятия</w:t>
      </w:r>
      <w:r w:rsidRPr="00022A94">
        <w:rPr>
          <w:noProof/>
          <w:szCs w:val="24"/>
        </w:rPr>
        <w:tab/>
      </w:r>
      <w:r w:rsidRPr="00022A94">
        <w:rPr>
          <w:noProof/>
          <w:szCs w:val="24"/>
        </w:rPr>
        <w:fldChar w:fldCharType="begin"/>
      </w:r>
      <w:r w:rsidRPr="00022A94">
        <w:rPr>
          <w:noProof/>
          <w:szCs w:val="24"/>
        </w:rPr>
        <w:instrText xml:space="preserve"> PAGEREF _Toc277600228 \h </w:instrText>
      </w:r>
      <w:r w:rsidRPr="00022A94">
        <w:rPr>
          <w:noProof/>
          <w:szCs w:val="24"/>
        </w:rPr>
      </w:r>
      <w:r w:rsidRPr="00022A94">
        <w:rPr>
          <w:noProof/>
          <w:szCs w:val="24"/>
        </w:rPr>
        <w:fldChar w:fldCharType="separate"/>
      </w:r>
      <w:r w:rsidR="00E411E2">
        <w:rPr>
          <w:noProof/>
          <w:szCs w:val="24"/>
        </w:rPr>
        <w:t>5</w:t>
      </w:r>
      <w:r w:rsidRPr="00022A94">
        <w:rPr>
          <w:noProof/>
          <w:szCs w:val="24"/>
        </w:rPr>
        <w:fldChar w:fldCharType="end"/>
      </w:r>
    </w:p>
    <w:p w:rsidR="00804E58" w:rsidRPr="00022A94" w:rsidRDefault="00804E58" w:rsidP="00F717C7">
      <w:pPr>
        <w:pStyle w:val="21"/>
        <w:tabs>
          <w:tab w:val="right" w:leader="dot" w:pos="9628"/>
        </w:tabs>
        <w:rPr>
          <w:b w:val="0"/>
          <w:i w:val="0"/>
          <w:noProof/>
          <w:szCs w:val="24"/>
        </w:rPr>
      </w:pPr>
      <w:r w:rsidRPr="00022A94">
        <w:rPr>
          <w:noProof/>
          <w:szCs w:val="24"/>
        </w:rPr>
        <w:t>1.2. Анализ ликвидности и платежеспособности</w:t>
      </w:r>
      <w:r w:rsidRPr="00022A94">
        <w:rPr>
          <w:noProof/>
          <w:szCs w:val="24"/>
        </w:rPr>
        <w:tab/>
      </w:r>
      <w:r w:rsidRPr="00022A94">
        <w:rPr>
          <w:noProof/>
          <w:szCs w:val="24"/>
        </w:rPr>
        <w:fldChar w:fldCharType="begin"/>
      </w:r>
      <w:r w:rsidRPr="00022A94">
        <w:rPr>
          <w:noProof/>
          <w:szCs w:val="24"/>
        </w:rPr>
        <w:instrText xml:space="preserve"> PAGEREF _Toc277600229 \h </w:instrText>
      </w:r>
      <w:r w:rsidRPr="00022A94">
        <w:rPr>
          <w:noProof/>
          <w:szCs w:val="24"/>
        </w:rPr>
      </w:r>
      <w:r w:rsidRPr="00022A94">
        <w:rPr>
          <w:noProof/>
          <w:szCs w:val="24"/>
        </w:rPr>
        <w:fldChar w:fldCharType="separate"/>
      </w:r>
      <w:r w:rsidR="00E411E2">
        <w:rPr>
          <w:noProof/>
          <w:szCs w:val="24"/>
        </w:rPr>
        <w:t>6</w:t>
      </w:r>
      <w:r w:rsidRPr="00022A94">
        <w:rPr>
          <w:noProof/>
          <w:szCs w:val="24"/>
        </w:rPr>
        <w:fldChar w:fldCharType="end"/>
      </w:r>
    </w:p>
    <w:p w:rsidR="00804E58" w:rsidRPr="00022A94" w:rsidRDefault="00804E58" w:rsidP="00F717C7">
      <w:pPr>
        <w:pStyle w:val="21"/>
        <w:tabs>
          <w:tab w:val="right" w:leader="dot" w:pos="9628"/>
        </w:tabs>
        <w:rPr>
          <w:b w:val="0"/>
          <w:i w:val="0"/>
          <w:noProof/>
          <w:szCs w:val="24"/>
        </w:rPr>
      </w:pPr>
      <w:r w:rsidRPr="00022A94">
        <w:rPr>
          <w:noProof/>
          <w:szCs w:val="24"/>
        </w:rPr>
        <w:t>1.3. Анализ финансовой устойчивости</w:t>
      </w:r>
      <w:r w:rsidRPr="00022A94">
        <w:rPr>
          <w:noProof/>
          <w:szCs w:val="24"/>
        </w:rPr>
        <w:tab/>
      </w:r>
      <w:r w:rsidRPr="00022A94">
        <w:rPr>
          <w:noProof/>
          <w:szCs w:val="24"/>
        </w:rPr>
        <w:fldChar w:fldCharType="begin"/>
      </w:r>
      <w:r w:rsidRPr="00022A94">
        <w:rPr>
          <w:noProof/>
          <w:szCs w:val="24"/>
        </w:rPr>
        <w:instrText xml:space="preserve"> PAGEREF _Toc277600230 \h </w:instrText>
      </w:r>
      <w:r w:rsidRPr="00022A94">
        <w:rPr>
          <w:noProof/>
          <w:szCs w:val="24"/>
        </w:rPr>
      </w:r>
      <w:r w:rsidRPr="00022A94">
        <w:rPr>
          <w:noProof/>
          <w:szCs w:val="24"/>
        </w:rPr>
        <w:fldChar w:fldCharType="separate"/>
      </w:r>
      <w:r w:rsidR="00E411E2">
        <w:rPr>
          <w:noProof/>
          <w:szCs w:val="24"/>
        </w:rPr>
        <w:t>11</w:t>
      </w:r>
      <w:r w:rsidRPr="00022A94">
        <w:rPr>
          <w:noProof/>
          <w:szCs w:val="24"/>
        </w:rPr>
        <w:fldChar w:fldCharType="end"/>
      </w:r>
    </w:p>
    <w:p w:rsidR="00804E58" w:rsidRPr="00022A94" w:rsidRDefault="00804E58" w:rsidP="00F717C7">
      <w:pPr>
        <w:pStyle w:val="21"/>
        <w:tabs>
          <w:tab w:val="right" w:leader="dot" w:pos="9628"/>
        </w:tabs>
        <w:rPr>
          <w:b w:val="0"/>
          <w:i w:val="0"/>
          <w:noProof/>
          <w:szCs w:val="24"/>
        </w:rPr>
      </w:pPr>
      <w:r w:rsidRPr="00022A94">
        <w:rPr>
          <w:noProof/>
          <w:szCs w:val="24"/>
        </w:rPr>
        <w:t>1.4. Анализ деловой активности</w:t>
      </w:r>
      <w:r w:rsidRPr="00022A94">
        <w:rPr>
          <w:noProof/>
          <w:szCs w:val="24"/>
        </w:rPr>
        <w:tab/>
      </w:r>
      <w:r w:rsidRPr="00022A94">
        <w:rPr>
          <w:noProof/>
          <w:szCs w:val="24"/>
        </w:rPr>
        <w:fldChar w:fldCharType="begin"/>
      </w:r>
      <w:r w:rsidRPr="00022A94">
        <w:rPr>
          <w:noProof/>
          <w:szCs w:val="24"/>
        </w:rPr>
        <w:instrText xml:space="preserve"> PAGEREF _Toc277600231 \h </w:instrText>
      </w:r>
      <w:r w:rsidRPr="00022A94">
        <w:rPr>
          <w:noProof/>
          <w:szCs w:val="24"/>
        </w:rPr>
      </w:r>
      <w:r w:rsidRPr="00022A94">
        <w:rPr>
          <w:noProof/>
          <w:szCs w:val="24"/>
        </w:rPr>
        <w:fldChar w:fldCharType="separate"/>
      </w:r>
      <w:r w:rsidR="00E411E2">
        <w:rPr>
          <w:noProof/>
          <w:szCs w:val="24"/>
        </w:rPr>
        <w:t>16</w:t>
      </w:r>
      <w:r w:rsidRPr="00022A94">
        <w:rPr>
          <w:noProof/>
          <w:szCs w:val="24"/>
        </w:rPr>
        <w:fldChar w:fldCharType="end"/>
      </w:r>
    </w:p>
    <w:p w:rsidR="00804E58" w:rsidRPr="00022A94" w:rsidRDefault="00804E58" w:rsidP="00F717C7">
      <w:pPr>
        <w:pStyle w:val="10"/>
        <w:tabs>
          <w:tab w:val="right" w:leader="dot" w:pos="9628"/>
        </w:tabs>
        <w:rPr>
          <w:b w:val="0"/>
          <w:noProof/>
          <w:sz w:val="24"/>
          <w:szCs w:val="24"/>
        </w:rPr>
      </w:pPr>
      <w:r w:rsidRPr="00022A94">
        <w:rPr>
          <w:noProof/>
          <w:sz w:val="24"/>
          <w:szCs w:val="24"/>
        </w:rPr>
        <w:t>2. Анализ финансового состояния предприятия</w:t>
      </w:r>
      <w:r w:rsidRPr="00022A94">
        <w:rPr>
          <w:noProof/>
          <w:sz w:val="24"/>
          <w:szCs w:val="24"/>
        </w:rPr>
        <w:tab/>
      </w:r>
      <w:r w:rsidRPr="00022A94">
        <w:rPr>
          <w:noProof/>
          <w:sz w:val="24"/>
          <w:szCs w:val="24"/>
        </w:rPr>
        <w:fldChar w:fldCharType="begin"/>
      </w:r>
      <w:r w:rsidRPr="00022A94">
        <w:rPr>
          <w:noProof/>
          <w:sz w:val="24"/>
          <w:szCs w:val="24"/>
        </w:rPr>
        <w:instrText xml:space="preserve"> PAGEREF _Toc277600232 \h </w:instrText>
      </w:r>
      <w:r w:rsidRPr="00022A94">
        <w:rPr>
          <w:noProof/>
          <w:sz w:val="24"/>
          <w:szCs w:val="24"/>
        </w:rPr>
      </w:r>
      <w:r w:rsidRPr="00022A94">
        <w:rPr>
          <w:noProof/>
          <w:sz w:val="24"/>
          <w:szCs w:val="24"/>
        </w:rPr>
        <w:fldChar w:fldCharType="separate"/>
      </w:r>
      <w:r w:rsidR="00E411E2">
        <w:rPr>
          <w:noProof/>
          <w:sz w:val="24"/>
          <w:szCs w:val="24"/>
        </w:rPr>
        <w:t>19</w:t>
      </w:r>
      <w:r w:rsidRPr="00022A94">
        <w:rPr>
          <w:noProof/>
          <w:sz w:val="24"/>
          <w:szCs w:val="24"/>
        </w:rPr>
        <w:fldChar w:fldCharType="end"/>
      </w:r>
    </w:p>
    <w:p w:rsidR="00804E58" w:rsidRPr="00022A94" w:rsidRDefault="00804E58" w:rsidP="00F717C7">
      <w:pPr>
        <w:pStyle w:val="21"/>
        <w:tabs>
          <w:tab w:val="right" w:leader="dot" w:pos="9628"/>
        </w:tabs>
        <w:rPr>
          <w:b w:val="0"/>
          <w:i w:val="0"/>
          <w:noProof/>
          <w:szCs w:val="24"/>
        </w:rPr>
      </w:pPr>
      <w:r w:rsidRPr="00022A94">
        <w:rPr>
          <w:noProof/>
          <w:szCs w:val="24"/>
        </w:rPr>
        <w:t>2.1. Анализ имущественного положения предприятия</w:t>
      </w:r>
      <w:r w:rsidRPr="00022A94">
        <w:rPr>
          <w:noProof/>
          <w:szCs w:val="24"/>
        </w:rPr>
        <w:tab/>
      </w:r>
      <w:r w:rsidRPr="00022A94">
        <w:rPr>
          <w:noProof/>
          <w:szCs w:val="24"/>
        </w:rPr>
        <w:fldChar w:fldCharType="begin"/>
      </w:r>
      <w:r w:rsidRPr="00022A94">
        <w:rPr>
          <w:noProof/>
          <w:szCs w:val="24"/>
        </w:rPr>
        <w:instrText xml:space="preserve"> PAGEREF _Toc277600233 \h </w:instrText>
      </w:r>
      <w:r w:rsidRPr="00022A94">
        <w:rPr>
          <w:noProof/>
          <w:szCs w:val="24"/>
        </w:rPr>
      </w:r>
      <w:r w:rsidRPr="00022A94">
        <w:rPr>
          <w:noProof/>
          <w:szCs w:val="24"/>
        </w:rPr>
        <w:fldChar w:fldCharType="separate"/>
      </w:r>
      <w:r w:rsidR="00E411E2">
        <w:rPr>
          <w:noProof/>
          <w:szCs w:val="24"/>
        </w:rPr>
        <w:t>19</w:t>
      </w:r>
      <w:r w:rsidRPr="00022A94">
        <w:rPr>
          <w:noProof/>
          <w:szCs w:val="24"/>
        </w:rPr>
        <w:fldChar w:fldCharType="end"/>
      </w:r>
    </w:p>
    <w:p w:rsidR="00804E58" w:rsidRPr="00022A94" w:rsidRDefault="00804E58" w:rsidP="00F717C7">
      <w:pPr>
        <w:pStyle w:val="21"/>
        <w:tabs>
          <w:tab w:val="right" w:leader="dot" w:pos="9628"/>
        </w:tabs>
        <w:rPr>
          <w:b w:val="0"/>
          <w:i w:val="0"/>
          <w:noProof/>
          <w:szCs w:val="24"/>
        </w:rPr>
      </w:pPr>
      <w:r w:rsidRPr="00022A94">
        <w:rPr>
          <w:noProof/>
          <w:szCs w:val="24"/>
        </w:rPr>
        <w:t>2.2. Анализ ликвидности и платежеспособности</w:t>
      </w:r>
      <w:r w:rsidRPr="00022A94">
        <w:rPr>
          <w:noProof/>
          <w:szCs w:val="24"/>
        </w:rPr>
        <w:tab/>
      </w:r>
      <w:r w:rsidRPr="00022A94">
        <w:rPr>
          <w:noProof/>
          <w:szCs w:val="24"/>
        </w:rPr>
        <w:fldChar w:fldCharType="begin"/>
      </w:r>
      <w:r w:rsidRPr="00022A94">
        <w:rPr>
          <w:noProof/>
          <w:szCs w:val="24"/>
        </w:rPr>
        <w:instrText xml:space="preserve"> PAGEREF _Toc277600234 \h </w:instrText>
      </w:r>
      <w:r w:rsidRPr="00022A94">
        <w:rPr>
          <w:noProof/>
          <w:szCs w:val="24"/>
        </w:rPr>
      </w:r>
      <w:r w:rsidRPr="00022A94">
        <w:rPr>
          <w:noProof/>
          <w:szCs w:val="24"/>
        </w:rPr>
        <w:fldChar w:fldCharType="separate"/>
      </w:r>
      <w:r w:rsidR="00E411E2">
        <w:rPr>
          <w:noProof/>
          <w:szCs w:val="24"/>
        </w:rPr>
        <w:t>24</w:t>
      </w:r>
      <w:r w:rsidRPr="00022A94">
        <w:rPr>
          <w:noProof/>
          <w:szCs w:val="24"/>
        </w:rPr>
        <w:fldChar w:fldCharType="end"/>
      </w:r>
    </w:p>
    <w:p w:rsidR="00804E58" w:rsidRPr="00022A94" w:rsidRDefault="00804E58" w:rsidP="00F717C7">
      <w:pPr>
        <w:pStyle w:val="21"/>
        <w:tabs>
          <w:tab w:val="right" w:leader="dot" w:pos="9628"/>
        </w:tabs>
        <w:rPr>
          <w:b w:val="0"/>
          <w:i w:val="0"/>
          <w:noProof/>
          <w:szCs w:val="24"/>
        </w:rPr>
      </w:pPr>
      <w:r w:rsidRPr="00022A94">
        <w:rPr>
          <w:noProof/>
          <w:szCs w:val="24"/>
        </w:rPr>
        <w:t>2.3. Анализ финансовой устойчивости</w:t>
      </w:r>
      <w:r w:rsidRPr="00022A94">
        <w:rPr>
          <w:noProof/>
          <w:szCs w:val="24"/>
        </w:rPr>
        <w:tab/>
      </w:r>
      <w:r w:rsidRPr="00022A94">
        <w:rPr>
          <w:noProof/>
          <w:szCs w:val="24"/>
        </w:rPr>
        <w:fldChar w:fldCharType="begin"/>
      </w:r>
      <w:r w:rsidRPr="00022A94">
        <w:rPr>
          <w:noProof/>
          <w:szCs w:val="24"/>
        </w:rPr>
        <w:instrText xml:space="preserve"> PAGEREF _Toc277600235 \h </w:instrText>
      </w:r>
      <w:r w:rsidRPr="00022A94">
        <w:rPr>
          <w:noProof/>
          <w:szCs w:val="24"/>
        </w:rPr>
      </w:r>
      <w:r w:rsidRPr="00022A94">
        <w:rPr>
          <w:noProof/>
          <w:szCs w:val="24"/>
        </w:rPr>
        <w:fldChar w:fldCharType="separate"/>
      </w:r>
      <w:r w:rsidR="00E411E2">
        <w:rPr>
          <w:noProof/>
          <w:szCs w:val="24"/>
        </w:rPr>
        <w:t>27</w:t>
      </w:r>
      <w:r w:rsidRPr="00022A94">
        <w:rPr>
          <w:noProof/>
          <w:szCs w:val="24"/>
        </w:rPr>
        <w:fldChar w:fldCharType="end"/>
      </w:r>
    </w:p>
    <w:p w:rsidR="00804E58" w:rsidRPr="00022A94" w:rsidRDefault="00804E58" w:rsidP="00F717C7">
      <w:pPr>
        <w:pStyle w:val="21"/>
        <w:tabs>
          <w:tab w:val="right" w:leader="dot" w:pos="9628"/>
        </w:tabs>
        <w:rPr>
          <w:b w:val="0"/>
          <w:i w:val="0"/>
          <w:noProof/>
          <w:szCs w:val="24"/>
        </w:rPr>
      </w:pPr>
      <w:r w:rsidRPr="00022A94">
        <w:rPr>
          <w:noProof/>
          <w:szCs w:val="24"/>
        </w:rPr>
        <w:t>2.4. Анализ деловой активности</w:t>
      </w:r>
      <w:r w:rsidRPr="00022A94">
        <w:rPr>
          <w:noProof/>
          <w:szCs w:val="24"/>
        </w:rPr>
        <w:tab/>
      </w:r>
      <w:r w:rsidRPr="00022A94">
        <w:rPr>
          <w:noProof/>
          <w:szCs w:val="24"/>
        </w:rPr>
        <w:fldChar w:fldCharType="begin"/>
      </w:r>
      <w:r w:rsidRPr="00022A94">
        <w:rPr>
          <w:noProof/>
          <w:szCs w:val="24"/>
        </w:rPr>
        <w:instrText xml:space="preserve"> PAGEREF _Toc277600236 \h </w:instrText>
      </w:r>
      <w:r w:rsidRPr="00022A94">
        <w:rPr>
          <w:noProof/>
          <w:szCs w:val="24"/>
        </w:rPr>
      </w:r>
      <w:r w:rsidRPr="00022A94">
        <w:rPr>
          <w:noProof/>
          <w:szCs w:val="24"/>
        </w:rPr>
        <w:fldChar w:fldCharType="separate"/>
      </w:r>
      <w:r w:rsidR="00E411E2">
        <w:rPr>
          <w:noProof/>
          <w:szCs w:val="24"/>
        </w:rPr>
        <w:t>30</w:t>
      </w:r>
      <w:r w:rsidRPr="00022A94">
        <w:rPr>
          <w:noProof/>
          <w:szCs w:val="24"/>
        </w:rPr>
        <w:fldChar w:fldCharType="end"/>
      </w:r>
    </w:p>
    <w:p w:rsidR="00804E58" w:rsidRPr="00022A94" w:rsidRDefault="00804E58" w:rsidP="00F717C7">
      <w:pPr>
        <w:pStyle w:val="10"/>
        <w:tabs>
          <w:tab w:val="right" w:leader="dot" w:pos="9628"/>
        </w:tabs>
        <w:rPr>
          <w:b w:val="0"/>
          <w:noProof/>
          <w:sz w:val="24"/>
          <w:szCs w:val="24"/>
        </w:rPr>
      </w:pPr>
      <w:r w:rsidRPr="00022A94">
        <w:rPr>
          <w:noProof/>
          <w:sz w:val="24"/>
          <w:szCs w:val="24"/>
        </w:rPr>
        <w:t>3. Комплекс мероприятий по повышению эффективности финансово-хозяйственной деятельности предприятия</w:t>
      </w:r>
      <w:r w:rsidRPr="00022A94">
        <w:rPr>
          <w:noProof/>
          <w:sz w:val="24"/>
          <w:szCs w:val="24"/>
        </w:rPr>
        <w:tab/>
      </w:r>
      <w:r w:rsidRPr="00022A94">
        <w:rPr>
          <w:noProof/>
          <w:sz w:val="24"/>
          <w:szCs w:val="24"/>
        </w:rPr>
        <w:fldChar w:fldCharType="begin"/>
      </w:r>
      <w:r w:rsidRPr="00022A94">
        <w:rPr>
          <w:noProof/>
          <w:sz w:val="24"/>
          <w:szCs w:val="24"/>
        </w:rPr>
        <w:instrText xml:space="preserve"> PAGEREF _Toc277600237 \h </w:instrText>
      </w:r>
      <w:r w:rsidRPr="00022A94">
        <w:rPr>
          <w:noProof/>
          <w:sz w:val="24"/>
          <w:szCs w:val="24"/>
        </w:rPr>
      </w:r>
      <w:r w:rsidRPr="00022A94">
        <w:rPr>
          <w:noProof/>
          <w:sz w:val="24"/>
          <w:szCs w:val="24"/>
        </w:rPr>
        <w:fldChar w:fldCharType="separate"/>
      </w:r>
      <w:r w:rsidR="00E411E2">
        <w:rPr>
          <w:noProof/>
          <w:sz w:val="24"/>
          <w:szCs w:val="24"/>
        </w:rPr>
        <w:t>33</w:t>
      </w:r>
      <w:r w:rsidRPr="00022A94">
        <w:rPr>
          <w:noProof/>
          <w:sz w:val="24"/>
          <w:szCs w:val="24"/>
        </w:rPr>
        <w:fldChar w:fldCharType="end"/>
      </w:r>
    </w:p>
    <w:p w:rsidR="00804E58" w:rsidRPr="00022A94" w:rsidRDefault="00804E58" w:rsidP="00F717C7">
      <w:pPr>
        <w:pStyle w:val="10"/>
        <w:tabs>
          <w:tab w:val="right" w:leader="dot" w:pos="9628"/>
        </w:tabs>
        <w:rPr>
          <w:b w:val="0"/>
          <w:noProof/>
          <w:sz w:val="24"/>
          <w:szCs w:val="24"/>
        </w:rPr>
      </w:pPr>
      <w:r w:rsidRPr="00022A94">
        <w:rPr>
          <w:noProof/>
          <w:sz w:val="24"/>
          <w:szCs w:val="24"/>
        </w:rPr>
        <w:t>Заключение</w:t>
      </w:r>
      <w:r w:rsidRPr="00022A94">
        <w:rPr>
          <w:noProof/>
          <w:sz w:val="24"/>
          <w:szCs w:val="24"/>
        </w:rPr>
        <w:tab/>
      </w:r>
      <w:r w:rsidRPr="00022A94">
        <w:rPr>
          <w:noProof/>
          <w:sz w:val="24"/>
          <w:szCs w:val="24"/>
        </w:rPr>
        <w:fldChar w:fldCharType="begin"/>
      </w:r>
      <w:r w:rsidRPr="00022A94">
        <w:rPr>
          <w:noProof/>
          <w:sz w:val="24"/>
          <w:szCs w:val="24"/>
        </w:rPr>
        <w:instrText xml:space="preserve"> PAGEREF _Toc277600238 \h </w:instrText>
      </w:r>
      <w:r w:rsidRPr="00022A94">
        <w:rPr>
          <w:noProof/>
          <w:sz w:val="24"/>
          <w:szCs w:val="24"/>
        </w:rPr>
      </w:r>
      <w:r w:rsidRPr="00022A94">
        <w:rPr>
          <w:noProof/>
          <w:sz w:val="24"/>
          <w:szCs w:val="24"/>
        </w:rPr>
        <w:fldChar w:fldCharType="separate"/>
      </w:r>
      <w:r w:rsidR="00E411E2">
        <w:rPr>
          <w:noProof/>
          <w:sz w:val="24"/>
          <w:szCs w:val="24"/>
        </w:rPr>
        <w:t>38</w:t>
      </w:r>
      <w:r w:rsidRPr="00022A94">
        <w:rPr>
          <w:noProof/>
          <w:sz w:val="24"/>
          <w:szCs w:val="24"/>
        </w:rPr>
        <w:fldChar w:fldCharType="end"/>
      </w:r>
    </w:p>
    <w:p w:rsidR="00804E58" w:rsidRPr="00022A94" w:rsidRDefault="00804E58" w:rsidP="00F717C7">
      <w:pPr>
        <w:pStyle w:val="10"/>
        <w:tabs>
          <w:tab w:val="right" w:leader="dot" w:pos="9628"/>
        </w:tabs>
        <w:rPr>
          <w:noProof/>
          <w:sz w:val="24"/>
          <w:szCs w:val="24"/>
        </w:rPr>
      </w:pPr>
      <w:r w:rsidRPr="00022A94">
        <w:rPr>
          <w:noProof/>
          <w:sz w:val="24"/>
          <w:szCs w:val="24"/>
        </w:rPr>
        <w:t>Библиографический список</w:t>
      </w:r>
      <w:r w:rsidRPr="00022A94">
        <w:rPr>
          <w:noProof/>
          <w:sz w:val="24"/>
          <w:szCs w:val="24"/>
        </w:rPr>
        <w:tab/>
      </w:r>
      <w:r w:rsidR="00022A94">
        <w:rPr>
          <w:noProof/>
          <w:sz w:val="24"/>
          <w:szCs w:val="24"/>
        </w:rPr>
        <w:t>40</w:t>
      </w:r>
    </w:p>
    <w:p w:rsidR="00451D55" w:rsidRPr="00022A94" w:rsidRDefault="00451D55" w:rsidP="00F717C7">
      <w:pPr>
        <w:ind w:firstLine="720"/>
        <w:rPr>
          <w:sz w:val="24"/>
          <w:szCs w:val="24"/>
        </w:rPr>
      </w:pPr>
      <w:r w:rsidRPr="00022A94">
        <w:rPr>
          <w:sz w:val="24"/>
          <w:szCs w:val="24"/>
        </w:rPr>
        <w:fldChar w:fldCharType="end"/>
      </w:r>
    </w:p>
    <w:p w:rsidR="005F607B" w:rsidRPr="00022A94" w:rsidRDefault="00F717C7" w:rsidP="00F717C7">
      <w:pPr>
        <w:pStyle w:val="1"/>
        <w:pageBreakBefore/>
        <w:spacing w:before="0" w:after="0"/>
        <w:rPr>
          <w:sz w:val="24"/>
          <w:szCs w:val="24"/>
        </w:rPr>
      </w:pPr>
      <w:bookmarkStart w:id="0" w:name="_Toc277600226"/>
      <w:r w:rsidRPr="00022A94">
        <w:rPr>
          <w:sz w:val="24"/>
          <w:szCs w:val="24"/>
        </w:rPr>
        <w:t>ВВЕДЕНИЕ</w:t>
      </w:r>
      <w:bookmarkEnd w:id="0"/>
    </w:p>
    <w:p w:rsidR="00F717C7" w:rsidRPr="00022A94" w:rsidRDefault="00F717C7" w:rsidP="00F717C7">
      <w:pPr>
        <w:rPr>
          <w:sz w:val="24"/>
          <w:szCs w:val="24"/>
        </w:rPr>
      </w:pPr>
    </w:p>
    <w:p w:rsidR="00FA7882" w:rsidRPr="00022A94" w:rsidRDefault="00FA7882" w:rsidP="00F717C7">
      <w:pPr>
        <w:pStyle w:val="11"/>
        <w:ind w:firstLine="697"/>
        <w:rPr>
          <w:spacing w:val="-2"/>
          <w:sz w:val="24"/>
          <w:szCs w:val="24"/>
        </w:rPr>
      </w:pPr>
      <w:r w:rsidRPr="00022A94">
        <w:rPr>
          <w:spacing w:val="-2"/>
          <w:sz w:val="24"/>
          <w:szCs w:val="24"/>
        </w:rPr>
        <w:t xml:space="preserve">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 Чтобы обеспечивать выживаемость предприятия в современных условиях, управленческому персоналу необходимо, прежде всего, уметь реально оценивать финансовые состояния, как своего предприятия, так и существующих потенциальных конкурентов. </w:t>
      </w:r>
    </w:p>
    <w:p w:rsidR="00FA7882" w:rsidRPr="00022A94" w:rsidRDefault="00FA7882" w:rsidP="00F717C7">
      <w:pPr>
        <w:pStyle w:val="12"/>
        <w:widowControl w:val="0"/>
        <w:ind w:left="0" w:right="0" w:firstLine="697"/>
        <w:rPr>
          <w:sz w:val="24"/>
          <w:szCs w:val="24"/>
        </w:rPr>
      </w:pPr>
      <w:r w:rsidRPr="00022A94">
        <w:rPr>
          <w:sz w:val="24"/>
          <w:szCs w:val="24"/>
        </w:rPr>
        <w:t>Место предприятия в экономике, её финансовое состояние, конкурентоспособность на рынке напрямую зависят от эффективности организации управления финансами. Одной из самых главных задач предприятия является оценка финансового положения предприятия, которая возможна при совокупности методов, позволяющих определить состояние дел предприятия в результате анализа его деятельности на конечном интервале времени. Цель этого анализа - получение информации о его финансовом положении, платежеспособности и доходности.</w:t>
      </w:r>
    </w:p>
    <w:p w:rsidR="00FA7882" w:rsidRPr="00022A94" w:rsidRDefault="00FA7882" w:rsidP="00F717C7">
      <w:pPr>
        <w:widowControl w:val="0"/>
        <w:ind w:firstLine="697"/>
        <w:rPr>
          <w:sz w:val="24"/>
          <w:szCs w:val="24"/>
        </w:rPr>
      </w:pPr>
      <w:r w:rsidRPr="00022A94">
        <w:rPr>
          <w:sz w:val="24"/>
          <w:szCs w:val="24"/>
        </w:rPr>
        <w:t>Получить сведения об эффективности хозяйствования можно лишь путем последовательного анализа организации фирмы, финансов и управления, причем исследуются не только процессы, имеющие место в объекте исследования, но, самое главное, результаты финансово-хозяйственной деятельности. Общая оценка эффективности может быть дана только после изучения результатов производства, трудовой деятельности и управленческих процессов. Исследование динамики результатов хозяйствования лежит в основе проведения финансового анализа. Финансовое состояние предприятия - это совокупность показателей, отражающих наличие, размещение и использование финансовых ресурсов</w:t>
      </w:r>
      <w:r w:rsidR="002A6C07" w:rsidRPr="00022A94">
        <w:rPr>
          <w:rStyle w:val="a9"/>
          <w:sz w:val="24"/>
          <w:szCs w:val="24"/>
        </w:rPr>
        <w:footnoteReference w:id="1"/>
      </w:r>
      <w:r w:rsidRPr="00022A94">
        <w:rPr>
          <w:sz w:val="24"/>
          <w:szCs w:val="24"/>
        </w:rPr>
        <w:t xml:space="preserve">.  Так как цель анализа состоит не только и не столько в том, чтобы установить и оценить финансовое состояние предприятия, но еще и в том, чтобы  постоянно проводить работу, направленную на его улучшение. </w:t>
      </w:r>
    </w:p>
    <w:p w:rsidR="00FA7882" w:rsidRPr="00022A94" w:rsidRDefault="00FA7882" w:rsidP="00F717C7">
      <w:pPr>
        <w:widowControl w:val="0"/>
        <w:ind w:firstLine="697"/>
        <w:rPr>
          <w:sz w:val="24"/>
          <w:szCs w:val="24"/>
        </w:rPr>
      </w:pPr>
      <w:r w:rsidRPr="00022A94">
        <w:rPr>
          <w:sz w:val="24"/>
          <w:szCs w:val="24"/>
        </w:rPr>
        <w:t>Также анализ финансового состояния показывает, по каким конкретным направлением надо вести эту работу, дает возможность выявить наиболее важные аспекты и наиболее слабые позиции в финансовом состоянии предприятия. По итогам его проведения можно говорить о наличии отрицательных или положительных тенденций в фирме, о путях его дальнейшего развития, предлагать и обосновывать модели оптимизации тех или иных процессов. Исходя из этого, финансовая работа на предприятии, прежде всего направлена на создание финансовых ресурсов для развития, в целях обеспечения роста рентабельности, инвестиционной привлекательности, т. е. улучшение финансового состояния предприятия. Всё вышеперечисленное и определяет актуальность выбранной темы исследования.</w:t>
      </w:r>
    </w:p>
    <w:p w:rsidR="00B9721D" w:rsidRPr="00022A94" w:rsidRDefault="00FA7882" w:rsidP="00F717C7">
      <w:pPr>
        <w:pStyle w:val="01"/>
        <w:widowControl w:val="0"/>
        <w:spacing w:after="0"/>
        <w:ind w:firstLine="697"/>
        <w:rPr>
          <w:snapToGrid w:val="0"/>
          <w:sz w:val="24"/>
          <w:szCs w:val="24"/>
        </w:rPr>
      </w:pPr>
      <w:r w:rsidRPr="00022A94">
        <w:rPr>
          <w:snapToGrid w:val="0"/>
          <w:sz w:val="24"/>
          <w:szCs w:val="24"/>
        </w:rPr>
        <w:t>Объектом исследования курсовой работы, является ООО «</w:t>
      </w:r>
      <w:r w:rsidR="005F22D3" w:rsidRPr="00022A94">
        <w:rPr>
          <w:snapToGrid w:val="0"/>
          <w:sz w:val="24"/>
          <w:szCs w:val="24"/>
        </w:rPr>
        <w:t>Екб-мьюзикмаг</w:t>
      </w:r>
      <w:r w:rsidRPr="00022A94">
        <w:rPr>
          <w:snapToGrid w:val="0"/>
          <w:sz w:val="24"/>
          <w:szCs w:val="24"/>
        </w:rPr>
        <w:t>».</w:t>
      </w:r>
    </w:p>
    <w:p w:rsidR="00F56F03" w:rsidRDefault="00FA7882" w:rsidP="00F717C7">
      <w:pPr>
        <w:pStyle w:val="01"/>
        <w:widowControl w:val="0"/>
        <w:spacing w:after="0"/>
        <w:ind w:firstLine="697"/>
        <w:rPr>
          <w:snapToGrid w:val="0"/>
          <w:sz w:val="24"/>
          <w:szCs w:val="24"/>
        </w:rPr>
      </w:pPr>
      <w:r w:rsidRPr="00022A94">
        <w:rPr>
          <w:snapToGrid w:val="0"/>
          <w:sz w:val="24"/>
          <w:szCs w:val="24"/>
        </w:rPr>
        <w:t>Предмет исследования – финансово</w:t>
      </w:r>
      <w:r w:rsidR="00F717C7" w:rsidRPr="00022A94">
        <w:rPr>
          <w:snapToGrid w:val="0"/>
          <w:sz w:val="24"/>
          <w:szCs w:val="24"/>
        </w:rPr>
        <w:t>-хозяйственная деятельность</w:t>
      </w:r>
    </w:p>
    <w:p w:rsidR="00FA7882" w:rsidRPr="00022A94" w:rsidRDefault="00F717C7" w:rsidP="00F56F03">
      <w:pPr>
        <w:pStyle w:val="01"/>
        <w:widowControl w:val="0"/>
        <w:spacing w:after="0"/>
        <w:ind w:firstLine="0"/>
        <w:rPr>
          <w:snapToGrid w:val="0"/>
          <w:sz w:val="24"/>
          <w:szCs w:val="24"/>
        </w:rPr>
      </w:pPr>
      <w:r w:rsidRPr="00022A94">
        <w:rPr>
          <w:snapToGrid w:val="0"/>
          <w:sz w:val="24"/>
          <w:szCs w:val="24"/>
        </w:rPr>
        <w:t xml:space="preserve">ООО </w:t>
      </w:r>
      <w:r w:rsidR="00FA7882" w:rsidRPr="00022A94">
        <w:rPr>
          <w:snapToGrid w:val="0"/>
          <w:sz w:val="24"/>
          <w:szCs w:val="24"/>
        </w:rPr>
        <w:t>«</w:t>
      </w:r>
      <w:r w:rsidRPr="00022A94">
        <w:rPr>
          <w:snapToGrid w:val="0"/>
          <w:sz w:val="24"/>
          <w:szCs w:val="24"/>
        </w:rPr>
        <w:t>Екб-мьюзикмаг</w:t>
      </w:r>
      <w:r w:rsidR="00FA7882" w:rsidRPr="00022A94">
        <w:rPr>
          <w:snapToGrid w:val="0"/>
          <w:sz w:val="24"/>
          <w:szCs w:val="24"/>
        </w:rPr>
        <w:t>».</w:t>
      </w:r>
    </w:p>
    <w:p w:rsidR="00FA7882" w:rsidRPr="00022A94" w:rsidRDefault="00FA7882" w:rsidP="00F717C7">
      <w:pPr>
        <w:pStyle w:val="01"/>
        <w:widowControl w:val="0"/>
        <w:spacing w:after="0"/>
        <w:ind w:firstLine="697"/>
        <w:rPr>
          <w:snapToGrid w:val="0"/>
          <w:sz w:val="24"/>
          <w:szCs w:val="24"/>
        </w:rPr>
      </w:pPr>
      <w:r w:rsidRPr="00022A94">
        <w:rPr>
          <w:sz w:val="24"/>
          <w:szCs w:val="24"/>
        </w:rPr>
        <w:t xml:space="preserve">Цель работы – </w:t>
      </w:r>
      <w:r w:rsidR="005D47AA" w:rsidRPr="00022A94">
        <w:rPr>
          <w:sz w:val="24"/>
          <w:szCs w:val="24"/>
        </w:rPr>
        <w:t>провести диагностику</w:t>
      </w:r>
      <w:r w:rsidRPr="00022A94">
        <w:rPr>
          <w:snapToGrid w:val="0"/>
          <w:sz w:val="24"/>
          <w:szCs w:val="24"/>
        </w:rPr>
        <w:t xml:space="preserve"> финансового состояния</w:t>
      </w:r>
      <w:r w:rsidRPr="00022A94">
        <w:rPr>
          <w:sz w:val="24"/>
          <w:szCs w:val="24"/>
        </w:rPr>
        <w:t xml:space="preserve"> ООО «</w:t>
      </w:r>
      <w:r w:rsidR="005F22D3" w:rsidRPr="00022A94">
        <w:rPr>
          <w:snapToGrid w:val="0"/>
          <w:sz w:val="24"/>
          <w:szCs w:val="24"/>
        </w:rPr>
        <w:t>Екб-мьюзикмаг</w:t>
      </w:r>
      <w:r w:rsidRPr="00022A94">
        <w:rPr>
          <w:sz w:val="24"/>
          <w:szCs w:val="24"/>
        </w:rPr>
        <w:t>» и разработка рекомендаций по повышению эффективности предприятия.</w:t>
      </w:r>
    </w:p>
    <w:p w:rsidR="00FA7882" w:rsidRPr="00022A94" w:rsidRDefault="00FA7882" w:rsidP="00F717C7">
      <w:pPr>
        <w:pStyle w:val="01"/>
        <w:widowControl w:val="0"/>
        <w:spacing w:after="0"/>
        <w:ind w:firstLine="697"/>
        <w:rPr>
          <w:sz w:val="24"/>
          <w:szCs w:val="24"/>
        </w:rPr>
      </w:pPr>
      <w:r w:rsidRPr="00022A94">
        <w:rPr>
          <w:sz w:val="24"/>
          <w:szCs w:val="24"/>
        </w:rPr>
        <w:t>Для достижения данной цели требуется решение следующих задач:</w:t>
      </w:r>
    </w:p>
    <w:p w:rsidR="00FA7882" w:rsidRPr="00022A94" w:rsidRDefault="00FA7882" w:rsidP="00F717C7">
      <w:pPr>
        <w:pStyle w:val="01"/>
        <w:widowControl w:val="0"/>
        <w:numPr>
          <w:ilvl w:val="0"/>
          <w:numId w:val="5"/>
        </w:numPr>
        <w:tabs>
          <w:tab w:val="clear" w:pos="1800"/>
          <w:tab w:val="num" w:pos="0"/>
          <w:tab w:val="left" w:pos="1120"/>
        </w:tabs>
        <w:spacing w:after="0"/>
        <w:ind w:left="0" w:firstLine="697"/>
        <w:rPr>
          <w:sz w:val="24"/>
          <w:szCs w:val="24"/>
        </w:rPr>
      </w:pPr>
      <w:r w:rsidRPr="00022A94">
        <w:rPr>
          <w:sz w:val="24"/>
          <w:szCs w:val="24"/>
        </w:rPr>
        <w:t>Рассмотреть теоретические основы анализа финансового состояния;</w:t>
      </w:r>
    </w:p>
    <w:p w:rsidR="00FA7882" w:rsidRPr="00022A94" w:rsidRDefault="00FA7882" w:rsidP="00F717C7">
      <w:pPr>
        <w:pStyle w:val="01"/>
        <w:widowControl w:val="0"/>
        <w:numPr>
          <w:ilvl w:val="0"/>
          <w:numId w:val="5"/>
        </w:numPr>
        <w:tabs>
          <w:tab w:val="clear" w:pos="1800"/>
          <w:tab w:val="num" w:pos="0"/>
          <w:tab w:val="left" w:pos="1120"/>
        </w:tabs>
        <w:spacing w:after="0"/>
        <w:ind w:left="0" w:firstLine="697"/>
        <w:rPr>
          <w:sz w:val="24"/>
          <w:szCs w:val="24"/>
        </w:rPr>
      </w:pPr>
      <w:r w:rsidRPr="00022A94">
        <w:rPr>
          <w:sz w:val="24"/>
          <w:szCs w:val="24"/>
        </w:rPr>
        <w:t xml:space="preserve">Провести анализ финансового состояния предприятия </w:t>
      </w:r>
      <w:r w:rsidR="005F22D3" w:rsidRPr="00022A94">
        <w:rPr>
          <w:snapToGrid w:val="0"/>
          <w:sz w:val="24"/>
          <w:szCs w:val="24"/>
        </w:rPr>
        <w:t>ООО «Екб-мьюзикмаг».</w:t>
      </w:r>
    </w:p>
    <w:p w:rsidR="00FA7882" w:rsidRPr="00022A94" w:rsidRDefault="00FA7882" w:rsidP="00F717C7">
      <w:pPr>
        <w:pStyle w:val="01"/>
        <w:widowControl w:val="0"/>
        <w:numPr>
          <w:ilvl w:val="0"/>
          <w:numId w:val="5"/>
        </w:numPr>
        <w:tabs>
          <w:tab w:val="clear" w:pos="1800"/>
          <w:tab w:val="num" w:pos="0"/>
          <w:tab w:val="left" w:pos="1120"/>
        </w:tabs>
        <w:spacing w:after="0"/>
        <w:ind w:left="0" w:firstLine="697"/>
        <w:rPr>
          <w:sz w:val="24"/>
          <w:szCs w:val="24"/>
        </w:rPr>
      </w:pPr>
      <w:r w:rsidRPr="00022A94">
        <w:rPr>
          <w:sz w:val="24"/>
          <w:szCs w:val="24"/>
        </w:rPr>
        <w:t xml:space="preserve">Выявить основные направления повышения эффективности финансово-хозяйственной деятельности </w:t>
      </w:r>
      <w:r w:rsidR="005F22D3" w:rsidRPr="00022A94">
        <w:rPr>
          <w:snapToGrid w:val="0"/>
          <w:sz w:val="24"/>
          <w:szCs w:val="24"/>
        </w:rPr>
        <w:t>ООО «Екб-мьюзикмаг».</w:t>
      </w:r>
    </w:p>
    <w:p w:rsidR="00FA7882" w:rsidRPr="00022A94" w:rsidRDefault="00FA7882" w:rsidP="00F717C7">
      <w:pPr>
        <w:widowControl w:val="0"/>
        <w:ind w:firstLine="697"/>
        <w:rPr>
          <w:sz w:val="24"/>
          <w:szCs w:val="24"/>
        </w:rPr>
      </w:pPr>
      <w:r w:rsidRPr="00022A94">
        <w:rPr>
          <w:sz w:val="24"/>
          <w:szCs w:val="24"/>
        </w:rPr>
        <w:t xml:space="preserve">Методической и теоретической основой при проведении исследований является учебно-методические пособия по финансам предприятия, научные издания по финансовому менеджменту, переводная литература по корпоративным финансам, финансово-экономическая периодика. </w:t>
      </w:r>
    </w:p>
    <w:p w:rsidR="00FA7882" w:rsidRPr="00022A94" w:rsidRDefault="00FA7882" w:rsidP="00F717C7">
      <w:pPr>
        <w:widowControl w:val="0"/>
        <w:ind w:firstLine="697"/>
        <w:rPr>
          <w:sz w:val="24"/>
          <w:szCs w:val="24"/>
        </w:rPr>
      </w:pPr>
      <w:r w:rsidRPr="00022A94">
        <w:rPr>
          <w:sz w:val="24"/>
          <w:szCs w:val="24"/>
        </w:rPr>
        <w:t xml:space="preserve">Информационной базой для выполнения работы является бухгалтерская отчетность </w:t>
      </w:r>
      <w:r w:rsidR="005F22D3" w:rsidRPr="00022A94">
        <w:rPr>
          <w:snapToGrid w:val="0"/>
          <w:sz w:val="24"/>
          <w:szCs w:val="24"/>
        </w:rPr>
        <w:t>ООО «Екб-мьюзикмаг»</w:t>
      </w:r>
      <w:r w:rsidR="005F22D3" w:rsidRPr="00022A94">
        <w:rPr>
          <w:sz w:val="24"/>
          <w:szCs w:val="24"/>
        </w:rPr>
        <w:t xml:space="preserve"> </w:t>
      </w:r>
      <w:r w:rsidRPr="00022A94">
        <w:rPr>
          <w:sz w:val="24"/>
          <w:szCs w:val="24"/>
        </w:rPr>
        <w:t xml:space="preserve">(форма №1 «Бухгалтерский баланс», форма №2 «Отчет о прибылях и убытках») за </w:t>
      </w:r>
      <w:r w:rsidR="006C4E5D" w:rsidRPr="00022A94">
        <w:rPr>
          <w:sz w:val="24"/>
          <w:szCs w:val="24"/>
        </w:rPr>
        <w:t xml:space="preserve">2010 </w:t>
      </w:r>
      <w:r w:rsidRPr="00022A94">
        <w:rPr>
          <w:sz w:val="24"/>
          <w:szCs w:val="24"/>
        </w:rPr>
        <w:t>года.</w:t>
      </w:r>
    </w:p>
    <w:p w:rsidR="005D47AA" w:rsidRPr="00022A94" w:rsidRDefault="005F22D3" w:rsidP="00F717C7">
      <w:pPr>
        <w:pStyle w:val="1"/>
        <w:pageBreakBefore/>
        <w:spacing w:before="0" w:after="0"/>
        <w:ind w:firstLine="851"/>
        <w:jc w:val="left"/>
        <w:rPr>
          <w:sz w:val="24"/>
          <w:szCs w:val="24"/>
        </w:rPr>
      </w:pPr>
      <w:bookmarkStart w:id="1" w:name="_Toc277600227"/>
      <w:r w:rsidRPr="00022A94">
        <w:rPr>
          <w:sz w:val="24"/>
          <w:szCs w:val="24"/>
        </w:rPr>
        <w:t>1</w:t>
      </w:r>
      <w:r w:rsidR="0000034F" w:rsidRPr="00022A94">
        <w:rPr>
          <w:sz w:val="24"/>
          <w:szCs w:val="24"/>
        </w:rPr>
        <w:t xml:space="preserve"> Т</w:t>
      </w:r>
      <w:r w:rsidRPr="00022A94">
        <w:rPr>
          <w:sz w:val="24"/>
          <w:szCs w:val="24"/>
        </w:rPr>
        <w:t xml:space="preserve">ЕОРИТИЧЕСКИЕ И МЕТОДОЛОГИЧЕСКИЕ АСПКТЫ ФИНАНСОВОГО СОСТОЯНИЯ ПРЕДПРИЯТИЯ </w:t>
      </w:r>
      <w:bookmarkEnd w:id="1"/>
    </w:p>
    <w:p w:rsidR="00F717C7" w:rsidRPr="00022A94" w:rsidRDefault="00F717C7" w:rsidP="00F717C7">
      <w:pPr>
        <w:rPr>
          <w:sz w:val="24"/>
          <w:szCs w:val="24"/>
        </w:rPr>
      </w:pPr>
    </w:p>
    <w:p w:rsidR="005D47AA" w:rsidRPr="00022A94" w:rsidRDefault="0000034F" w:rsidP="00F717C7">
      <w:pPr>
        <w:pStyle w:val="2"/>
        <w:numPr>
          <w:ilvl w:val="1"/>
          <w:numId w:val="9"/>
        </w:numPr>
        <w:spacing w:before="0" w:after="0"/>
        <w:rPr>
          <w:i w:val="0"/>
          <w:sz w:val="24"/>
          <w:szCs w:val="24"/>
        </w:rPr>
      </w:pPr>
      <w:bookmarkStart w:id="2" w:name="_Toc277600228"/>
      <w:r w:rsidRPr="00022A94">
        <w:rPr>
          <w:i w:val="0"/>
          <w:sz w:val="24"/>
          <w:szCs w:val="24"/>
        </w:rPr>
        <w:t>Анализ имущественного положения предприятия</w:t>
      </w:r>
      <w:bookmarkEnd w:id="2"/>
    </w:p>
    <w:p w:rsidR="00F717C7" w:rsidRPr="00022A94" w:rsidRDefault="00F717C7" w:rsidP="00F717C7">
      <w:pPr>
        <w:rPr>
          <w:sz w:val="24"/>
          <w:szCs w:val="24"/>
        </w:rPr>
      </w:pPr>
    </w:p>
    <w:p w:rsidR="006D727D" w:rsidRPr="00022A94" w:rsidRDefault="006D727D" w:rsidP="00F717C7">
      <w:pPr>
        <w:widowControl w:val="0"/>
        <w:suppressAutoHyphens/>
        <w:ind w:firstLine="709"/>
        <w:rPr>
          <w:sz w:val="24"/>
          <w:szCs w:val="24"/>
        </w:rPr>
      </w:pPr>
      <w:r w:rsidRPr="00022A94">
        <w:rPr>
          <w:sz w:val="24"/>
          <w:szCs w:val="24"/>
        </w:rPr>
        <w:t>Анализ финансового состояния предприятия проводится по форме №1 - бухгалтерский баланс, он начинается с изучения состава и структуры его имущества (активов предприятия). Активы предприятия и их структура исследуются как с точки зрения их участия в производстве, так и с точки зрения их мобильности</w:t>
      </w:r>
      <w:r w:rsidR="002A6C07" w:rsidRPr="00022A94">
        <w:rPr>
          <w:rStyle w:val="a9"/>
          <w:sz w:val="24"/>
          <w:szCs w:val="24"/>
        </w:rPr>
        <w:footnoteReference w:id="2"/>
      </w:r>
      <w:r w:rsidRPr="00022A94">
        <w:rPr>
          <w:sz w:val="24"/>
          <w:szCs w:val="24"/>
        </w:rPr>
        <w:t>.</w:t>
      </w:r>
    </w:p>
    <w:p w:rsidR="006D727D" w:rsidRPr="00022A94" w:rsidRDefault="006D727D" w:rsidP="00F717C7">
      <w:pPr>
        <w:widowControl w:val="0"/>
        <w:suppressAutoHyphens/>
        <w:ind w:firstLine="709"/>
        <w:rPr>
          <w:sz w:val="24"/>
          <w:szCs w:val="24"/>
        </w:rPr>
      </w:pPr>
      <w:r w:rsidRPr="00022A94">
        <w:rPr>
          <w:sz w:val="24"/>
          <w:szCs w:val="24"/>
        </w:rPr>
        <w:t>Все имущество предприятия делится на: иммобилизование и мобильное.</w:t>
      </w:r>
    </w:p>
    <w:p w:rsidR="006D727D" w:rsidRPr="00022A94" w:rsidRDefault="006D727D" w:rsidP="00F717C7">
      <w:pPr>
        <w:widowControl w:val="0"/>
        <w:suppressAutoHyphens/>
        <w:ind w:firstLine="709"/>
        <w:rPr>
          <w:sz w:val="24"/>
          <w:szCs w:val="24"/>
        </w:rPr>
      </w:pPr>
      <w:r w:rsidRPr="00022A94">
        <w:rPr>
          <w:sz w:val="24"/>
          <w:szCs w:val="24"/>
        </w:rPr>
        <w:t>К иммобилизованному имуществу относятся внеоборотные активы (нематериальные активы, основные средства, незавершенное строительство, долгосрочные финансовые вложения и прочие внеоборотные активы)'. Внеоборотные активы - это активы, рассчитанные на использование их предприятием в течение длительного периода времени. Длительный период использования активов означает, что при обычных обстоятельствах этот период будет превышать один год.</w:t>
      </w:r>
    </w:p>
    <w:p w:rsidR="006D727D" w:rsidRPr="00022A94" w:rsidRDefault="006D727D" w:rsidP="00F717C7">
      <w:pPr>
        <w:widowControl w:val="0"/>
        <w:suppressAutoHyphens/>
        <w:ind w:firstLine="709"/>
        <w:rPr>
          <w:sz w:val="24"/>
          <w:szCs w:val="24"/>
        </w:rPr>
      </w:pPr>
      <w:r w:rsidRPr="00022A94">
        <w:rPr>
          <w:sz w:val="24"/>
          <w:szCs w:val="24"/>
        </w:rPr>
        <w:t xml:space="preserve">К мобильному имуществу относятся оборотные активы (запасы, дебиторская задолженность, краткосрочные финансовые вложения, денежные средства). Оборотные активы </w:t>
      </w:r>
      <w:r w:rsidR="00E851F3" w:rsidRPr="00022A94">
        <w:rPr>
          <w:sz w:val="24"/>
          <w:szCs w:val="24"/>
        </w:rPr>
        <w:t>–</w:t>
      </w:r>
      <w:r w:rsidRPr="00022A94">
        <w:rPr>
          <w:sz w:val="24"/>
          <w:szCs w:val="24"/>
        </w:rPr>
        <w:t xml:space="preserve"> это те активы, которые при нормальной хозяйственной деятельности предприятия меняют свои формы в относительно короткий срок (менее чем за 1 год). Таким образом, оборотные активы представляют собой более подвижную часть активов.</w:t>
      </w:r>
    </w:p>
    <w:p w:rsidR="006D727D" w:rsidRPr="00022A94" w:rsidRDefault="006D727D" w:rsidP="00F717C7">
      <w:pPr>
        <w:widowControl w:val="0"/>
        <w:suppressAutoHyphens/>
        <w:ind w:firstLine="709"/>
        <w:rPr>
          <w:sz w:val="24"/>
          <w:szCs w:val="24"/>
        </w:rPr>
      </w:pPr>
      <w:r w:rsidRPr="00022A94">
        <w:rPr>
          <w:sz w:val="24"/>
          <w:szCs w:val="24"/>
        </w:rPr>
        <w:t>Изменение структуры активов предприятия в пользу увеличения доли оборотных активов (запасов и затрат, дебиторской задолженности, краткосрочных финансовых вложений, денежных средств).</w:t>
      </w:r>
    </w:p>
    <w:p w:rsidR="006D727D" w:rsidRPr="00022A94" w:rsidRDefault="006D727D" w:rsidP="00F717C7">
      <w:pPr>
        <w:widowControl w:val="0"/>
        <w:suppressAutoHyphens/>
        <w:ind w:firstLine="709"/>
        <w:rPr>
          <w:sz w:val="24"/>
          <w:szCs w:val="24"/>
        </w:rPr>
      </w:pPr>
      <w:r w:rsidRPr="00022A94">
        <w:rPr>
          <w:sz w:val="24"/>
          <w:szCs w:val="24"/>
        </w:rPr>
        <w:t>С финансовой точки зрения считается предпочтительным. Однако, необходимо иметь в виду, что, во-первых, не должен нарушаться критерий Производственной необходимости (внеоборотных активов должно быть достаточно для ведения производственно-хозяйственной деятельности), а во-вторых использование оборотных активов не должно ухудшаться.</w:t>
      </w:r>
    </w:p>
    <w:p w:rsidR="007A646E" w:rsidRPr="00022A94" w:rsidRDefault="007A646E" w:rsidP="00F717C7">
      <w:pPr>
        <w:widowControl w:val="0"/>
        <w:suppressAutoHyphens/>
        <w:ind w:firstLine="709"/>
        <w:rPr>
          <w:sz w:val="24"/>
          <w:szCs w:val="24"/>
        </w:rPr>
      </w:pPr>
    </w:p>
    <w:p w:rsidR="00F717C7" w:rsidRPr="00022A94" w:rsidRDefault="00F717C7" w:rsidP="00F717C7">
      <w:pPr>
        <w:widowControl w:val="0"/>
        <w:suppressAutoHyphens/>
        <w:ind w:firstLine="709"/>
        <w:rPr>
          <w:sz w:val="24"/>
          <w:szCs w:val="24"/>
        </w:rPr>
      </w:pPr>
    </w:p>
    <w:p w:rsidR="00F717C7" w:rsidRPr="00022A94" w:rsidRDefault="00F717C7" w:rsidP="00F717C7">
      <w:pPr>
        <w:widowControl w:val="0"/>
        <w:suppressAutoHyphens/>
        <w:ind w:firstLine="709"/>
        <w:rPr>
          <w:sz w:val="24"/>
          <w:szCs w:val="24"/>
        </w:rPr>
      </w:pPr>
    </w:p>
    <w:p w:rsidR="007A646E" w:rsidRPr="00022A94" w:rsidRDefault="0000034F" w:rsidP="00F717C7">
      <w:pPr>
        <w:pStyle w:val="2"/>
        <w:numPr>
          <w:ilvl w:val="1"/>
          <w:numId w:val="9"/>
        </w:numPr>
        <w:spacing w:before="0" w:after="0"/>
        <w:rPr>
          <w:i w:val="0"/>
          <w:sz w:val="24"/>
          <w:szCs w:val="24"/>
        </w:rPr>
      </w:pPr>
      <w:bookmarkStart w:id="3" w:name="_Toc277600229"/>
      <w:r w:rsidRPr="00022A94">
        <w:rPr>
          <w:i w:val="0"/>
          <w:sz w:val="24"/>
          <w:szCs w:val="24"/>
        </w:rPr>
        <w:t>Анализ ликвидности и платежеспособности</w:t>
      </w:r>
      <w:bookmarkEnd w:id="3"/>
    </w:p>
    <w:p w:rsidR="00F717C7" w:rsidRPr="00022A94" w:rsidRDefault="00F717C7" w:rsidP="00F717C7">
      <w:pPr>
        <w:ind w:left="851" w:firstLine="0"/>
        <w:rPr>
          <w:sz w:val="24"/>
          <w:szCs w:val="24"/>
        </w:rPr>
      </w:pPr>
    </w:p>
    <w:p w:rsidR="008D06BC" w:rsidRPr="00022A94" w:rsidRDefault="008D06BC" w:rsidP="00F717C7">
      <w:pPr>
        <w:ind w:firstLine="708"/>
        <w:rPr>
          <w:sz w:val="24"/>
          <w:szCs w:val="24"/>
        </w:rPr>
      </w:pPr>
      <w:r w:rsidRPr="00022A94">
        <w:rPr>
          <w:sz w:val="24"/>
          <w:szCs w:val="24"/>
        </w:rPr>
        <w:t>Экономический потенциал предприятия не сводится лишь к имущественной компоненте; не менее важна и финансовая его сторона, суть которой – в отражении рациональности структуры оборотных активов как обеспечении текущих расчетов, достаточности денежных средств, возможности поддерживать сложившуюся или желаемую структуру источников средств и др. Если, например, два предприятия имеют одинаковые состав и структуру имущества, но одно из них существенно больше обременено долгами по сравнению с другим, то характеристика экономического потенциала как способности, в частности, генерировать прибыль для этих двух предприятий будет принципиально различной.</w:t>
      </w:r>
    </w:p>
    <w:p w:rsidR="008D06BC" w:rsidRPr="00022A94" w:rsidRDefault="008D06BC" w:rsidP="00F717C7">
      <w:pPr>
        <w:ind w:firstLine="708"/>
        <w:rPr>
          <w:sz w:val="24"/>
          <w:szCs w:val="24"/>
        </w:rPr>
      </w:pPr>
      <w:r w:rsidRPr="00022A94">
        <w:rPr>
          <w:sz w:val="24"/>
          <w:szCs w:val="24"/>
        </w:rPr>
        <w:t>С позиции финансовой деятельности любой коммерческой организации имманентно присуща необходимость решения двух основных задач:</w:t>
      </w:r>
    </w:p>
    <w:p w:rsidR="008D06BC" w:rsidRPr="00022A94" w:rsidRDefault="008D06BC" w:rsidP="00F717C7">
      <w:pPr>
        <w:numPr>
          <w:ilvl w:val="0"/>
          <w:numId w:val="2"/>
        </w:numPr>
        <w:overflowPunct w:val="0"/>
        <w:autoSpaceDE w:val="0"/>
        <w:autoSpaceDN w:val="0"/>
        <w:adjustRightInd w:val="0"/>
        <w:textAlignment w:val="baseline"/>
        <w:rPr>
          <w:sz w:val="24"/>
          <w:szCs w:val="24"/>
        </w:rPr>
      </w:pPr>
      <w:r w:rsidRPr="00022A94">
        <w:rPr>
          <w:sz w:val="24"/>
          <w:szCs w:val="24"/>
        </w:rPr>
        <w:t>поддержание способности отвечать по текущим финансовым обязательствам;</w:t>
      </w:r>
    </w:p>
    <w:p w:rsidR="008D06BC" w:rsidRPr="00022A94" w:rsidRDefault="008D06BC" w:rsidP="00F717C7">
      <w:pPr>
        <w:numPr>
          <w:ilvl w:val="0"/>
          <w:numId w:val="2"/>
        </w:numPr>
        <w:overflowPunct w:val="0"/>
        <w:autoSpaceDE w:val="0"/>
        <w:autoSpaceDN w:val="0"/>
        <w:adjustRightInd w:val="0"/>
        <w:textAlignment w:val="baseline"/>
        <w:rPr>
          <w:sz w:val="24"/>
          <w:szCs w:val="24"/>
        </w:rPr>
      </w:pPr>
      <w:r w:rsidRPr="00022A94">
        <w:rPr>
          <w:sz w:val="24"/>
          <w:szCs w:val="24"/>
        </w:rPr>
        <w:t>обеспечение долгосрочного финансирования в желаемых объемах и способности безболезненно поддерживать сложившуюся или желаемую структуру капитала</w:t>
      </w:r>
      <w:r w:rsidR="002A6C07" w:rsidRPr="00022A94">
        <w:rPr>
          <w:rStyle w:val="a9"/>
          <w:sz w:val="24"/>
          <w:szCs w:val="24"/>
        </w:rPr>
        <w:footnoteReference w:id="3"/>
      </w:r>
      <w:r w:rsidRPr="00022A94">
        <w:rPr>
          <w:sz w:val="24"/>
          <w:szCs w:val="24"/>
        </w:rPr>
        <w:t>.</w:t>
      </w:r>
    </w:p>
    <w:p w:rsidR="008D06BC" w:rsidRPr="00022A94" w:rsidRDefault="008D06BC" w:rsidP="00F717C7">
      <w:pPr>
        <w:ind w:firstLine="708"/>
        <w:rPr>
          <w:sz w:val="24"/>
          <w:szCs w:val="24"/>
        </w:rPr>
      </w:pPr>
      <w:r w:rsidRPr="00022A94">
        <w:rPr>
          <w:sz w:val="24"/>
          <w:szCs w:val="24"/>
        </w:rPr>
        <w:t>Эти задачи формулируются в плане характеристики финансового состояния предприятия с позиции соответственно краткосрочной и долгосрочной перспектив.</w:t>
      </w:r>
    </w:p>
    <w:p w:rsidR="008D06BC" w:rsidRPr="00022A94" w:rsidRDefault="008D06BC" w:rsidP="00F717C7">
      <w:pPr>
        <w:ind w:firstLine="708"/>
        <w:rPr>
          <w:spacing w:val="-2"/>
          <w:sz w:val="24"/>
          <w:szCs w:val="24"/>
        </w:rPr>
      </w:pPr>
      <w:r w:rsidRPr="00022A94">
        <w:rPr>
          <w:spacing w:val="-2"/>
          <w:sz w:val="24"/>
          <w:szCs w:val="24"/>
        </w:rPr>
        <w:t>Финансовое состояние предприятия с позиции краткосрочной перспективы оценивается показателями ликвидности и платежеспособности, в наиболее общем виде характеризующими, может ли оно своевременно и в полном объеме произвести расчеты по краткосрочным обязательствам перед контрагентами. Краткосрочная задолженность предприятия, обособленная в отдельном разделе пассива баланса, погашается различными способами, в частности, обеспечением такой задолженности могут выступать любые активы предприятия, в том числе и внеоборотные. Вместе с тем очевидно, что ситуация, когда, к примеру, часть основных средств продается для того, чтобы расплатиться по краткосрочным обязательствам, является ненормальной. Именно поэтому, говоря о ликвидности и платежеспособности предприятия как характеристиках его текущего финансового состояния и оценивая, в частности, её потенциальные возможности расплатиться с кредиторами по текущим операциям, вполне логично сопоставлять оборотные активы и краткосрочные пассивы.</w:t>
      </w:r>
    </w:p>
    <w:p w:rsidR="008D06BC" w:rsidRPr="00022A94" w:rsidRDefault="008D06BC" w:rsidP="00F717C7">
      <w:pPr>
        <w:ind w:firstLine="708"/>
        <w:rPr>
          <w:sz w:val="24"/>
          <w:szCs w:val="24"/>
        </w:rPr>
      </w:pPr>
      <w:r w:rsidRPr="00022A94">
        <w:rPr>
          <w:sz w:val="24"/>
          <w:szCs w:val="24"/>
        </w:rPr>
        <w:t>Основополагающими понятиями в этом разделе методики анализа являются «ликвидность» и «платежеспособность». Прежде всего отметим, что в ряде работ отечественных специалистов эти понятия нередко отождествляются, хотя вряд ли это оправданно.</w:t>
      </w:r>
    </w:p>
    <w:p w:rsidR="008D06BC" w:rsidRPr="00022A94" w:rsidRDefault="008D06BC" w:rsidP="00F717C7">
      <w:pPr>
        <w:ind w:firstLine="708"/>
        <w:rPr>
          <w:spacing w:val="-4"/>
          <w:sz w:val="24"/>
          <w:szCs w:val="24"/>
        </w:rPr>
      </w:pPr>
      <w:r w:rsidRPr="00022A94">
        <w:rPr>
          <w:spacing w:val="-4"/>
          <w:sz w:val="24"/>
          <w:szCs w:val="24"/>
        </w:rPr>
        <w:t>Говоря о ликвидности предприятия, имеют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 Смысл определения состоит в том, что если процесс реализации продукции идёт в нормальном режиме, то денежных сумм, поступающих от покупателей в оплату полученной ими продукции, будет достаточно для расчетов с кредиторами, т.е. расчетов по текущим обязательствам. Оговорка о нарушении сроков погашения означает, что в принципе не исключены сбои в поступлении денежных средств от дебиторов, однако в любом случае эти деньги поступят и их будет достаточно для расчетов с кредиторами.</w:t>
      </w:r>
    </w:p>
    <w:p w:rsidR="008D06BC" w:rsidRPr="00022A94" w:rsidRDefault="008D06BC" w:rsidP="00F717C7">
      <w:pPr>
        <w:ind w:firstLine="708"/>
        <w:rPr>
          <w:sz w:val="24"/>
          <w:szCs w:val="24"/>
        </w:rPr>
      </w:pPr>
      <w:r w:rsidRPr="00022A94">
        <w:rPr>
          <w:sz w:val="24"/>
          <w:szCs w:val="24"/>
        </w:rPr>
        <w:t>Основным признаком ликвидности, следовательно, служит формальное превышение (в стоимостной оценке) оборотных активов над краткосрочными пассивами. Чем больше это превышение, тем благоприятнее финансовое состояние предприятия с позиции ликвидности. Если величина оборотных активов недостаточно велика по сравнению с краткосрочными пассивами, текущее положение предприятия неустойчиво – вполне может возникнуть ситуация, когда оно не будет иметь достаточно денежных средств для расчета по своим обязательствам и ему придется либо нарушать естественный процесс (например, срочно продавать часть запасов или обременять себя новыми более дорогими долгами), либо распродавать часть долгосрочных активов.</w:t>
      </w:r>
    </w:p>
    <w:p w:rsidR="008D06BC" w:rsidRPr="00022A94" w:rsidRDefault="008D06BC" w:rsidP="00F717C7">
      <w:pPr>
        <w:ind w:firstLine="708"/>
        <w:rPr>
          <w:sz w:val="24"/>
          <w:szCs w:val="24"/>
        </w:rPr>
      </w:pPr>
      <w:r w:rsidRPr="00022A94">
        <w:rPr>
          <w:sz w:val="24"/>
          <w:szCs w:val="24"/>
        </w:rPr>
        <w:t>Уровень ликвидности предприятия оценивается с помощью специальных показателей – коэффициентов ликвидности, основанных на сопоставлении оборотных средств и краткосрочных пассивов.</w:t>
      </w:r>
    </w:p>
    <w:p w:rsidR="008D06BC" w:rsidRPr="00022A94" w:rsidRDefault="008D06BC" w:rsidP="00F717C7">
      <w:pPr>
        <w:ind w:firstLine="708"/>
        <w:rPr>
          <w:sz w:val="24"/>
          <w:szCs w:val="24"/>
        </w:rPr>
      </w:pPr>
      <w:r w:rsidRPr="00022A94">
        <w:rPr>
          <w:sz w:val="24"/>
          <w:szCs w:val="24"/>
        </w:rPr>
        <w:t xml:space="preserve">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w:t>
      </w:r>
    </w:p>
    <w:p w:rsidR="008D06BC" w:rsidRPr="00022A94" w:rsidRDefault="008D06BC" w:rsidP="00F717C7">
      <w:pPr>
        <w:numPr>
          <w:ilvl w:val="0"/>
          <w:numId w:val="3"/>
        </w:numPr>
        <w:overflowPunct w:val="0"/>
        <w:autoSpaceDE w:val="0"/>
        <w:autoSpaceDN w:val="0"/>
        <w:adjustRightInd w:val="0"/>
        <w:textAlignment w:val="baseline"/>
        <w:rPr>
          <w:sz w:val="24"/>
          <w:szCs w:val="24"/>
        </w:rPr>
      </w:pPr>
      <w:r w:rsidRPr="00022A94">
        <w:rPr>
          <w:sz w:val="24"/>
          <w:szCs w:val="24"/>
        </w:rPr>
        <w:t>наличие в достаточном объеме средств на расчетном счете;</w:t>
      </w:r>
    </w:p>
    <w:p w:rsidR="008D06BC" w:rsidRPr="00022A94" w:rsidRDefault="008D06BC" w:rsidP="00F717C7">
      <w:pPr>
        <w:numPr>
          <w:ilvl w:val="0"/>
          <w:numId w:val="3"/>
        </w:numPr>
        <w:overflowPunct w:val="0"/>
        <w:autoSpaceDE w:val="0"/>
        <w:autoSpaceDN w:val="0"/>
        <w:adjustRightInd w:val="0"/>
        <w:textAlignment w:val="baseline"/>
        <w:rPr>
          <w:sz w:val="24"/>
          <w:szCs w:val="24"/>
        </w:rPr>
      </w:pPr>
      <w:r w:rsidRPr="00022A94">
        <w:rPr>
          <w:sz w:val="24"/>
          <w:szCs w:val="24"/>
        </w:rPr>
        <w:t>отсутствие просроченной кредиторской задолженности</w:t>
      </w:r>
      <w:r w:rsidR="002A6C07" w:rsidRPr="00022A94">
        <w:rPr>
          <w:rStyle w:val="a9"/>
          <w:sz w:val="24"/>
          <w:szCs w:val="24"/>
        </w:rPr>
        <w:footnoteReference w:id="4"/>
      </w:r>
      <w:r w:rsidRPr="00022A94">
        <w:rPr>
          <w:sz w:val="24"/>
          <w:szCs w:val="24"/>
        </w:rPr>
        <w:t>.</w:t>
      </w:r>
    </w:p>
    <w:p w:rsidR="008D06BC" w:rsidRPr="00022A94" w:rsidRDefault="008D06BC" w:rsidP="00F717C7">
      <w:pPr>
        <w:ind w:firstLine="708"/>
        <w:rPr>
          <w:sz w:val="24"/>
          <w:szCs w:val="24"/>
        </w:rPr>
      </w:pPr>
      <w:r w:rsidRPr="00022A94">
        <w:rPr>
          <w:sz w:val="24"/>
          <w:szCs w:val="24"/>
        </w:rPr>
        <w:t>Очевидно, что ликвидность и платежеспособность не тождественны друг другу. Так, коэффициенты ликвидности могут характеризовать финансовое положение как удовлетворительное, однако по существу эта оценка может быть ошибочной, если в оборотных активах значительный удельный вес приходится на неликвиды и просроченную дебиторскую задолженность. Неликвиды, т.е. активы, которые вряд ли будут использованы в технологическом процессе и которые нельзя реализовать (как товар) на рынке вообще или без существенной финансовой потери, а иногда и неоправданная дебиторская задолженность не выделяются в балансе, т.е. качественная характеристика оборотных средств не доступна внешнему аналитику, поэтому с формальных позиций активы, фактическая ценность которых сомнительна, также используются для оценки ликвидности. Формально при составлении баланса активы, потенциально не обещающие дохода, должны списываться на убытки, однако на практике это делается не всегда, кроме того, например, заранее сложно предсказать долю сомнительной дебиторской задолженности.</w:t>
      </w:r>
    </w:p>
    <w:p w:rsidR="008D06BC" w:rsidRPr="00022A94" w:rsidRDefault="008D06BC" w:rsidP="00F717C7">
      <w:pPr>
        <w:ind w:firstLine="708"/>
        <w:rPr>
          <w:sz w:val="24"/>
          <w:szCs w:val="24"/>
        </w:rPr>
      </w:pPr>
      <w:r w:rsidRPr="00022A94">
        <w:rPr>
          <w:sz w:val="24"/>
          <w:szCs w:val="24"/>
        </w:rPr>
        <w:t>Ликвидность менее динамична по сравнению с платежеспособностью. Дело в том, что по мере стабилизации деятельности предприятия у него постепенно складывается определенная структура активов и источников средств, резкие изменения которой сравнительно редки. Поэтому и коэффициенты ликвидности обычно варьируют в некоторых вполне предсказуемых границах, что, кстати, и дает отчасти основание аналитическим агентствам рассчитывать и публиковать среднеотраслевые и среднегрупповые значения этих показателей для использования в межхозяйственных сравнениях и в качестве ориентиров при открытии новых направлений деятельности.</w:t>
      </w:r>
    </w:p>
    <w:p w:rsidR="008D06BC" w:rsidRPr="00022A94" w:rsidRDefault="008D06BC" w:rsidP="00F717C7">
      <w:pPr>
        <w:ind w:firstLine="708"/>
        <w:rPr>
          <w:spacing w:val="-2"/>
          <w:sz w:val="24"/>
          <w:szCs w:val="24"/>
        </w:rPr>
      </w:pPr>
      <w:r w:rsidRPr="00022A94">
        <w:rPr>
          <w:spacing w:val="-2"/>
          <w:sz w:val="24"/>
          <w:szCs w:val="24"/>
        </w:rPr>
        <w:t>Напротив, финансовое состояние в плане платежеспособности может быть весьма изменчивым: еще вчера предприятие было платежеспособным, однако сегодня ситуация кардинально изменилась – пришло время расплатиться с очередным кредитором, а у предприятия нет денег на счете, поскольку не поступил своевременно платеж за поставленный ранее товар, т.е. оно стало неплатежеспособным из-за финансовой недисциплинированности своих дебиторов. Если задержка с поступлением платежа носит краткосрочный или случайный характер, то ситуация в плане платежеспособности может вскоре измениться в лучшую сторону, однако не исключены и другие, менее благоприятные варианты. Такие пиковые ситуации особенно часто имеют место в коммерческих организациях, по каким–либо причинам не поддерживающих в достаточном объеме страховой запас денежных средств на расчетном счете</w:t>
      </w:r>
      <w:r w:rsidR="002A6C07" w:rsidRPr="00022A94">
        <w:rPr>
          <w:rStyle w:val="a9"/>
          <w:spacing w:val="-2"/>
          <w:sz w:val="24"/>
          <w:szCs w:val="24"/>
        </w:rPr>
        <w:footnoteReference w:id="5"/>
      </w:r>
      <w:r w:rsidRPr="00022A94">
        <w:rPr>
          <w:spacing w:val="-2"/>
          <w:sz w:val="24"/>
          <w:szCs w:val="24"/>
        </w:rPr>
        <w:t>.</w:t>
      </w:r>
    </w:p>
    <w:p w:rsidR="008D06BC" w:rsidRPr="00022A94" w:rsidRDefault="008D06BC" w:rsidP="00F717C7">
      <w:pPr>
        <w:ind w:firstLine="708"/>
        <w:rPr>
          <w:sz w:val="24"/>
          <w:szCs w:val="24"/>
        </w:rPr>
      </w:pPr>
      <w:r w:rsidRPr="00022A94">
        <w:rPr>
          <w:sz w:val="24"/>
          <w:szCs w:val="24"/>
        </w:rPr>
        <w:t>Признаком, свидетельствующим об ухудшении ликвидности, является увеличение иммобилизации собственных оборотных средств, проявляющееся в увеличении неликвидов, просроченной дебиторской задолженности и векселей полученных (просроченных) и др. О некоторых подобных активах и их относительной значимости можно судить по наличию и динамике одноименных статей в отчетности.</w:t>
      </w:r>
    </w:p>
    <w:p w:rsidR="008D06BC" w:rsidRPr="00022A94" w:rsidRDefault="008D06BC" w:rsidP="00F717C7">
      <w:pPr>
        <w:ind w:firstLine="708"/>
        <w:rPr>
          <w:sz w:val="24"/>
          <w:szCs w:val="24"/>
        </w:rPr>
      </w:pPr>
      <w:r w:rsidRPr="00022A94">
        <w:rPr>
          <w:sz w:val="24"/>
          <w:szCs w:val="24"/>
        </w:rPr>
        <w:t>Неплатежеспособность может быть как случайной, временной, так и длительной, хронической. Ее причины: недостаточная обеспеченность финансовыми ресурсами, невыполнение плана реализации продукции, нерациональная структура оборотных средств, несвоевременное поступление платежей от контрагентов и др.</w:t>
      </w:r>
    </w:p>
    <w:p w:rsidR="008D06BC" w:rsidRPr="00022A94" w:rsidRDefault="008D06BC" w:rsidP="00F717C7">
      <w:pPr>
        <w:ind w:firstLine="708"/>
        <w:rPr>
          <w:sz w:val="24"/>
          <w:szCs w:val="24"/>
        </w:rPr>
      </w:pPr>
      <w:r w:rsidRPr="00022A94">
        <w:rPr>
          <w:sz w:val="24"/>
          <w:szCs w:val="24"/>
        </w:rPr>
        <w:t>Содержание платежеспособности лишь на первый взгляд сводится к наличию свободных денежных средств, необходимых для погашения имеющихся обязательств. Иногда при отсутствия свободных денежных средств, требующихся для расчета по долговым обязательствам, предприятия могут сохранять платежеспособность – если они в состоянии быстро продать что–то из своего имущества и благодаря вырученным средствам расплатиться. У других же предприятий такой возможности нет, ибо они не располагают активами, которые могли бы быть быстро превращены в денежные средства.</w:t>
      </w:r>
    </w:p>
    <w:p w:rsidR="008D06BC" w:rsidRPr="00022A94" w:rsidRDefault="008D06BC" w:rsidP="00F717C7">
      <w:pPr>
        <w:ind w:firstLine="708"/>
        <w:rPr>
          <w:sz w:val="24"/>
          <w:szCs w:val="24"/>
        </w:rPr>
      </w:pPr>
      <w:r w:rsidRPr="00022A94">
        <w:rPr>
          <w:sz w:val="24"/>
          <w:szCs w:val="24"/>
        </w:rPr>
        <w:t>Поскольку одни виды активов обращаются в деньги быстрее, другие – медленнее, активы предприятия группируют по степени их ликвидности, т.е. по возможности обращения в денежные средства, что показано в табл. 1.1.</w:t>
      </w:r>
    </w:p>
    <w:p w:rsidR="00F717C7" w:rsidRPr="00022A94" w:rsidRDefault="005D47AA" w:rsidP="00F56F03">
      <w:pPr>
        <w:ind w:firstLine="708"/>
        <w:rPr>
          <w:sz w:val="24"/>
          <w:szCs w:val="24"/>
        </w:rPr>
      </w:pPr>
      <w:r w:rsidRPr="00022A94">
        <w:rPr>
          <w:sz w:val="24"/>
          <w:szCs w:val="24"/>
        </w:rPr>
        <w:t>Для определения платежеспособности предприятия с учетом ликвидности его активов обычно используют баланс.</w:t>
      </w:r>
    </w:p>
    <w:p w:rsidR="008D06BC" w:rsidRPr="00022A94" w:rsidRDefault="008D06BC" w:rsidP="00F717C7">
      <w:pPr>
        <w:ind w:firstLine="708"/>
        <w:jc w:val="right"/>
        <w:rPr>
          <w:sz w:val="24"/>
          <w:szCs w:val="24"/>
        </w:rPr>
      </w:pPr>
      <w:r w:rsidRPr="00022A94">
        <w:rPr>
          <w:sz w:val="24"/>
          <w:szCs w:val="24"/>
        </w:rPr>
        <w:t>Таблица 1.1</w:t>
      </w:r>
    </w:p>
    <w:p w:rsidR="008D06BC" w:rsidRPr="00022A94" w:rsidRDefault="008D06BC" w:rsidP="00F717C7">
      <w:pPr>
        <w:ind w:firstLine="0"/>
        <w:jc w:val="center"/>
        <w:rPr>
          <w:sz w:val="24"/>
          <w:szCs w:val="24"/>
        </w:rPr>
      </w:pPr>
      <w:r w:rsidRPr="00022A94">
        <w:rPr>
          <w:sz w:val="24"/>
          <w:szCs w:val="24"/>
        </w:rPr>
        <w:t>Группировка активов баланса по степени их ликвидности</w:t>
      </w:r>
      <w:r w:rsidR="002A6C07" w:rsidRPr="00022A94">
        <w:rPr>
          <w:rStyle w:val="a9"/>
          <w:sz w:val="24"/>
          <w:szCs w:val="24"/>
        </w:rPr>
        <w:footnoteReference w:id="6"/>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86"/>
        <w:gridCol w:w="6441"/>
      </w:tblGrid>
      <w:tr w:rsidR="008D06BC" w:rsidRPr="00022A94">
        <w:trPr>
          <w:jc w:val="center"/>
        </w:trPr>
        <w:tc>
          <w:tcPr>
            <w:tcW w:w="3186" w:type="dxa"/>
          </w:tcPr>
          <w:p w:rsidR="008D06BC" w:rsidRPr="00022A94" w:rsidRDefault="008D06BC" w:rsidP="00F717C7">
            <w:pPr>
              <w:widowControl w:val="0"/>
              <w:ind w:right="14" w:firstLine="73"/>
              <w:jc w:val="center"/>
              <w:rPr>
                <w:sz w:val="24"/>
                <w:szCs w:val="24"/>
              </w:rPr>
            </w:pPr>
            <w:r w:rsidRPr="00022A94">
              <w:rPr>
                <w:sz w:val="24"/>
                <w:szCs w:val="24"/>
              </w:rPr>
              <w:t xml:space="preserve">Степень </w:t>
            </w:r>
          </w:p>
          <w:p w:rsidR="008D06BC" w:rsidRPr="00022A94" w:rsidRDefault="008D06BC" w:rsidP="00F717C7">
            <w:pPr>
              <w:widowControl w:val="0"/>
              <w:ind w:right="14" w:firstLine="73"/>
              <w:jc w:val="center"/>
              <w:rPr>
                <w:sz w:val="24"/>
                <w:szCs w:val="24"/>
              </w:rPr>
            </w:pPr>
            <w:r w:rsidRPr="00022A94">
              <w:rPr>
                <w:sz w:val="24"/>
                <w:szCs w:val="24"/>
              </w:rPr>
              <w:t>ликвидности активов</w:t>
            </w:r>
          </w:p>
        </w:tc>
        <w:tc>
          <w:tcPr>
            <w:tcW w:w="6441" w:type="dxa"/>
            <w:vAlign w:val="center"/>
          </w:tcPr>
          <w:p w:rsidR="008D06BC" w:rsidRPr="00022A94" w:rsidRDefault="008D06BC" w:rsidP="00F717C7">
            <w:pPr>
              <w:widowControl w:val="0"/>
              <w:ind w:right="14" w:firstLine="73"/>
              <w:jc w:val="center"/>
              <w:rPr>
                <w:sz w:val="24"/>
                <w:szCs w:val="24"/>
              </w:rPr>
            </w:pPr>
            <w:r w:rsidRPr="00022A94">
              <w:rPr>
                <w:sz w:val="24"/>
                <w:szCs w:val="24"/>
              </w:rPr>
              <w:t>Статьи баланса</w:t>
            </w:r>
          </w:p>
        </w:tc>
      </w:tr>
      <w:tr w:rsidR="008D06BC" w:rsidRPr="00022A94">
        <w:trPr>
          <w:jc w:val="center"/>
        </w:trPr>
        <w:tc>
          <w:tcPr>
            <w:tcW w:w="3186" w:type="dxa"/>
            <w:vAlign w:val="center"/>
          </w:tcPr>
          <w:p w:rsidR="008D06BC" w:rsidRPr="00022A94" w:rsidRDefault="008D06BC" w:rsidP="00F717C7">
            <w:pPr>
              <w:widowControl w:val="0"/>
              <w:ind w:right="14" w:firstLine="73"/>
              <w:rPr>
                <w:sz w:val="24"/>
                <w:szCs w:val="24"/>
              </w:rPr>
            </w:pPr>
            <w:r w:rsidRPr="00022A94">
              <w:rPr>
                <w:sz w:val="24"/>
                <w:szCs w:val="24"/>
              </w:rPr>
              <w:t>Наиболее ликвидные (А1)</w:t>
            </w:r>
          </w:p>
        </w:tc>
        <w:tc>
          <w:tcPr>
            <w:tcW w:w="6441" w:type="dxa"/>
          </w:tcPr>
          <w:p w:rsidR="008D06BC" w:rsidRPr="00022A94" w:rsidRDefault="008D06BC" w:rsidP="00F717C7">
            <w:pPr>
              <w:widowControl w:val="0"/>
              <w:ind w:right="14" w:firstLine="73"/>
              <w:jc w:val="left"/>
              <w:rPr>
                <w:sz w:val="24"/>
                <w:szCs w:val="24"/>
              </w:rPr>
            </w:pPr>
            <w:r w:rsidRPr="00022A94">
              <w:rPr>
                <w:sz w:val="24"/>
                <w:szCs w:val="24"/>
              </w:rPr>
              <w:t>– Денежные средства в кассе и на расчетном счете</w:t>
            </w:r>
          </w:p>
          <w:p w:rsidR="008D06BC" w:rsidRPr="00022A94" w:rsidRDefault="008D06BC" w:rsidP="00F717C7">
            <w:pPr>
              <w:widowControl w:val="0"/>
              <w:ind w:right="14" w:firstLine="73"/>
              <w:jc w:val="left"/>
              <w:rPr>
                <w:sz w:val="24"/>
                <w:szCs w:val="24"/>
              </w:rPr>
            </w:pPr>
            <w:r w:rsidRPr="00022A94">
              <w:rPr>
                <w:sz w:val="24"/>
                <w:szCs w:val="24"/>
              </w:rPr>
              <w:t>– Краткосрочные ценные бумаги</w:t>
            </w:r>
          </w:p>
        </w:tc>
      </w:tr>
      <w:tr w:rsidR="008D06BC" w:rsidRPr="00022A94">
        <w:trPr>
          <w:jc w:val="center"/>
        </w:trPr>
        <w:tc>
          <w:tcPr>
            <w:tcW w:w="3186" w:type="dxa"/>
            <w:vAlign w:val="center"/>
          </w:tcPr>
          <w:p w:rsidR="008D06BC" w:rsidRPr="00022A94" w:rsidRDefault="008D06BC" w:rsidP="00F717C7">
            <w:pPr>
              <w:widowControl w:val="0"/>
              <w:ind w:right="14" w:firstLine="73"/>
              <w:rPr>
                <w:sz w:val="24"/>
                <w:szCs w:val="24"/>
              </w:rPr>
            </w:pPr>
            <w:r w:rsidRPr="00022A94">
              <w:rPr>
                <w:sz w:val="24"/>
                <w:szCs w:val="24"/>
              </w:rPr>
              <w:t>Быстрореализуемые (А2)</w:t>
            </w:r>
          </w:p>
        </w:tc>
        <w:tc>
          <w:tcPr>
            <w:tcW w:w="6441" w:type="dxa"/>
          </w:tcPr>
          <w:p w:rsidR="008D06BC" w:rsidRPr="00022A94" w:rsidRDefault="008D06BC" w:rsidP="00F717C7">
            <w:pPr>
              <w:widowControl w:val="0"/>
              <w:ind w:right="14" w:firstLine="73"/>
              <w:jc w:val="left"/>
              <w:rPr>
                <w:sz w:val="24"/>
                <w:szCs w:val="24"/>
              </w:rPr>
            </w:pPr>
            <w:r w:rsidRPr="00022A94">
              <w:rPr>
                <w:sz w:val="24"/>
                <w:szCs w:val="24"/>
              </w:rPr>
              <w:t>– Дебиторская задолженность</w:t>
            </w:r>
          </w:p>
          <w:p w:rsidR="008D06BC" w:rsidRPr="00022A94" w:rsidRDefault="008D06BC" w:rsidP="00F717C7">
            <w:pPr>
              <w:widowControl w:val="0"/>
              <w:ind w:right="14" w:firstLine="73"/>
              <w:jc w:val="left"/>
              <w:rPr>
                <w:sz w:val="24"/>
                <w:szCs w:val="24"/>
              </w:rPr>
            </w:pPr>
            <w:r w:rsidRPr="00022A94">
              <w:rPr>
                <w:sz w:val="24"/>
                <w:szCs w:val="24"/>
              </w:rPr>
              <w:t>– Депозиты</w:t>
            </w:r>
          </w:p>
        </w:tc>
      </w:tr>
      <w:tr w:rsidR="008D06BC" w:rsidRPr="00022A94">
        <w:trPr>
          <w:jc w:val="center"/>
        </w:trPr>
        <w:tc>
          <w:tcPr>
            <w:tcW w:w="3186" w:type="dxa"/>
            <w:vAlign w:val="center"/>
          </w:tcPr>
          <w:p w:rsidR="008D06BC" w:rsidRPr="00022A94" w:rsidRDefault="008D06BC" w:rsidP="00F717C7">
            <w:pPr>
              <w:widowControl w:val="0"/>
              <w:ind w:right="14" w:firstLine="73"/>
              <w:rPr>
                <w:sz w:val="24"/>
                <w:szCs w:val="24"/>
              </w:rPr>
            </w:pPr>
            <w:r w:rsidRPr="00022A94">
              <w:rPr>
                <w:sz w:val="24"/>
                <w:szCs w:val="24"/>
              </w:rPr>
              <w:t>Медленно реализуемые (А3)</w:t>
            </w:r>
          </w:p>
        </w:tc>
        <w:tc>
          <w:tcPr>
            <w:tcW w:w="6441" w:type="dxa"/>
          </w:tcPr>
          <w:p w:rsidR="008D06BC" w:rsidRPr="00022A94" w:rsidRDefault="008D06BC" w:rsidP="00F717C7">
            <w:pPr>
              <w:widowControl w:val="0"/>
              <w:ind w:right="14" w:firstLine="73"/>
              <w:jc w:val="left"/>
              <w:rPr>
                <w:sz w:val="24"/>
                <w:szCs w:val="24"/>
              </w:rPr>
            </w:pPr>
            <w:r w:rsidRPr="00022A94">
              <w:rPr>
                <w:sz w:val="24"/>
                <w:szCs w:val="24"/>
              </w:rPr>
              <w:t>– Готовая продукция</w:t>
            </w:r>
          </w:p>
          <w:p w:rsidR="008D06BC" w:rsidRPr="00022A94" w:rsidRDefault="008D06BC" w:rsidP="00F717C7">
            <w:pPr>
              <w:widowControl w:val="0"/>
              <w:ind w:right="14" w:firstLine="73"/>
              <w:jc w:val="left"/>
              <w:rPr>
                <w:sz w:val="24"/>
                <w:szCs w:val="24"/>
              </w:rPr>
            </w:pPr>
            <w:r w:rsidRPr="00022A94">
              <w:rPr>
                <w:sz w:val="24"/>
                <w:szCs w:val="24"/>
              </w:rPr>
              <w:t>– Незавершенное производство</w:t>
            </w:r>
          </w:p>
          <w:p w:rsidR="008D06BC" w:rsidRPr="00022A94" w:rsidRDefault="008D06BC" w:rsidP="00F717C7">
            <w:pPr>
              <w:widowControl w:val="0"/>
              <w:ind w:right="14" w:firstLine="73"/>
              <w:jc w:val="left"/>
              <w:rPr>
                <w:sz w:val="24"/>
                <w:szCs w:val="24"/>
              </w:rPr>
            </w:pPr>
            <w:r w:rsidRPr="00022A94">
              <w:rPr>
                <w:sz w:val="24"/>
                <w:szCs w:val="24"/>
              </w:rPr>
              <w:t>– Сырье и материалы</w:t>
            </w:r>
          </w:p>
        </w:tc>
      </w:tr>
      <w:tr w:rsidR="008D06BC" w:rsidRPr="00022A94">
        <w:trPr>
          <w:jc w:val="center"/>
        </w:trPr>
        <w:tc>
          <w:tcPr>
            <w:tcW w:w="3186" w:type="dxa"/>
            <w:vAlign w:val="center"/>
          </w:tcPr>
          <w:p w:rsidR="008D06BC" w:rsidRPr="00022A94" w:rsidRDefault="008D06BC" w:rsidP="00F717C7">
            <w:pPr>
              <w:widowControl w:val="0"/>
              <w:ind w:right="14" w:firstLine="73"/>
              <w:rPr>
                <w:sz w:val="24"/>
                <w:szCs w:val="24"/>
              </w:rPr>
            </w:pPr>
            <w:r w:rsidRPr="00022A94">
              <w:rPr>
                <w:sz w:val="24"/>
                <w:szCs w:val="24"/>
              </w:rPr>
              <w:t>Труднореализуемые (А4)</w:t>
            </w:r>
          </w:p>
        </w:tc>
        <w:tc>
          <w:tcPr>
            <w:tcW w:w="6441" w:type="dxa"/>
          </w:tcPr>
          <w:p w:rsidR="008D06BC" w:rsidRPr="00022A94" w:rsidRDefault="008D06BC" w:rsidP="00F717C7">
            <w:pPr>
              <w:widowControl w:val="0"/>
              <w:ind w:right="14" w:firstLine="73"/>
              <w:jc w:val="left"/>
              <w:rPr>
                <w:sz w:val="24"/>
                <w:szCs w:val="24"/>
              </w:rPr>
            </w:pPr>
            <w:r w:rsidRPr="00022A94">
              <w:rPr>
                <w:sz w:val="24"/>
                <w:szCs w:val="24"/>
              </w:rPr>
              <w:t>– Здания</w:t>
            </w:r>
          </w:p>
          <w:p w:rsidR="008D06BC" w:rsidRPr="00022A94" w:rsidRDefault="008D06BC" w:rsidP="00F717C7">
            <w:pPr>
              <w:widowControl w:val="0"/>
              <w:ind w:right="14" w:firstLine="73"/>
              <w:jc w:val="left"/>
              <w:rPr>
                <w:sz w:val="24"/>
                <w:szCs w:val="24"/>
              </w:rPr>
            </w:pPr>
            <w:r w:rsidRPr="00022A94">
              <w:rPr>
                <w:sz w:val="24"/>
                <w:szCs w:val="24"/>
              </w:rPr>
              <w:t>– Оборудование</w:t>
            </w:r>
          </w:p>
          <w:p w:rsidR="008D06BC" w:rsidRPr="00022A94" w:rsidRDefault="008D06BC" w:rsidP="00F717C7">
            <w:pPr>
              <w:widowControl w:val="0"/>
              <w:ind w:right="14" w:firstLine="73"/>
              <w:jc w:val="left"/>
              <w:rPr>
                <w:sz w:val="24"/>
                <w:szCs w:val="24"/>
              </w:rPr>
            </w:pPr>
            <w:r w:rsidRPr="00022A94">
              <w:rPr>
                <w:sz w:val="24"/>
                <w:szCs w:val="24"/>
              </w:rPr>
              <w:t>– Транспортные средства</w:t>
            </w:r>
          </w:p>
        </w:tc>
      </w:tr>
    </w:tbl>
    <w:p w:rsidR="005D47AA" w:rsidRPr="00022A94" w:rsidRDefault="005D47AA" w:rsidP="00F717C7">
      <w:pPr>
        <w:ind w:firstLine="708"/>
        <w:rPr>
          <w:sz w:val="24"/>
          <w:szCs w:val="24"/>
        </w:rPr>
      </w:pPr>
    </w:p>
    <w:p w:rsidR="007A646E" w:rsidRPr="00022A94" w:rsidRDefault="008D06BC" w:rsidP="00F717C7">
      <w:pPr>
        <w:ind w:firstLine="708"/>
        <w:rPr>
          <w:sz w:val="24"/>
          <w:szCs w:val="24"/>
        </w:rPr>
      </w:pPr>
      <w:r w:rsidRPr="00022A94">
        <w:rPr>
          <w:sz w:val="24"/>
          <w:szCs w:val="24"/>
        </w:rPr>
        <w:t>Анализ ликвидности баланса заключается в сравнении размеров средств по активу, сгруппированные по степени их ликвидности, с суммами обязательств по пассиву, сгруппированными по срокам их погашения. Пассивы баланса по степени срочности их погашения можно подразделить таким образом, как показано в табл. 1.2.</w:t>
      </w:r>
    </w:p>
    <w:p w:rsidR="008D06BC" w:rsidRPr="00022A94" w:rsidRDefault="008D06BC" w:rsidP="00F717C7">
      <w:pPr>
        <w:ind w:firstLine="708"/>
        <w:jc w:val="right"/>
        <w:rPr>
          <w:sz w:val="24"/>
          <w:szCs w:val="24"/>
        </w:rPr>
      </w:pPr>
      <w:r w:rsidRPr="00022A94">
        <w:rPr>
          <w:sz w:val="24"/>
          <w:szCs w:val="24"/>
        </w:rPr>
        <w:t>Таблица 1.2</w:t>
      </w:r>
    </w:p>
    <w:p w:rsidR="008D06BC" w:rsidRPr="00022A94" w:rsidRDefault="008D06BC" w:rsidP="00F717C7">
      <w:pPr>
        <w:jc w:val="center"/>
        <w:rPr>
          <w:sz w:val="24"/>
          <w:szCs w:val="24"/>
        </w:rPr>
      </w:pPr>
      <w:r w:rsidRPr="00022A94">
        <w:rPr>
          <w:sz w:val="24"/>
          <w:szCs w:val="24"/>
        </w:rPr>
        <w:t>Группировка пассивов баланса по степени срочности их погашения</w:t>
      </w:r>
    </w:p>
    <w:tbl>
      <w:tblPr>
        <w:tblW w:w="0" w:type="auto"/>
        <w:jc w:val="center"/>
        <w:tblLayout w:type="fixed"/>
        <w:tblLook w:val="0000" w:firstRow="0" w:lastRow="0" w:firstColumn="0" w:lastColumn="0" w:noHBand="0" w:noVBand="0"/>
      </w:tblPr>
      <w:tblGrid>
        <w:gridCol w:w="4519"/>
        <w:gridCol w:w="5120"/>
      </w:tblGrid>
      <w:tr w:rsidR="008D06BC" w:rsidRPr="00022A94">
        <w:trPr>
          <w:jc w:val="center"/>
        </w:trPr>
        <w:tc>
          <w:tcPr>
            <w:tcW w:w="4519" w:type="dxa"/>
            <w:tcBorders>
              <w:top w:val="single" w:sz="6" w:space="0" w:color="auto"/>
              <w:left w:val="single" w:sz="6" w:space="0" w:color="auto"/>
              <w:right w:val="single" w:sz="6" w:space="0" w:color="auto"/>
            </w:tcBorders>
            <w:vAlign w:val="center"/>
          </w:tcPr>
          <w:p w:rsidR="008D06BC" w:rsidRPr="00022A94" w:rsidRDefault="008D06BC" w:rsidP="00F717C7">
            <w:pPr>
              <w:widowControl w:val="0"/>
              <w:ind w:right="10" w:firstLine="0"/>
              <w:jc w:val="center"/>
              <w:rPr>
                <w:sz w:val="24"/>
                <w:szCs w:val="24"/>
              </w:rPr>
            </w:pPr>
            <w:r w:rsidRPr="00022A94">
              <w:rPr>
                <w:sz w:val="24"/>
                <w:szCs w:val="24"/>
              </w:rPr>
              <w:t>Срочность погашения</w:t>
            </w:r>
          </w:p>
          <w:p w:rsidR="008D06BC" w:rsidRPr="00022A94" w:rsidRDefault="008D06BC" w:rsidP="00F717C7">
            <w:pPr>
              <w:widowControl w:val="0"/>
              <w:ind w:right="10" w:firstLine="0"/>
              <w:jc w:val="center"/>
              <w:rPr>
                <w:sz w:val="24"/>
                <w:szCs w:val="24"/>
              </w:rPr>
            </w:pPr>
            <w:r w:rsidRPr="00022A94">
              <w:rPr>
                <w:sz w:val="24"/>
                <w:szCs w:val="24"/>
              </w:rPr>
              <w:t>обязательства</w:t>
            </w:r>
          </w:p>
        </w:tc>
        <w:tc>
          <w:tcPr>
            <w:tcW w:w="5120" w:type="dxa"/>
            <w:tcBorders>
              <w:top w:val="single" w:sz="6" w:space="0" w:color="auto"/>
              <w:left w:val="single" w:sz="6" w:space="0" w:color="auto"/>
              <w:right w:val="single" w:sz="6" w:space="0" w:color="auto"/>
            </w:tcBorders>
            <w:vAlign w:val="center"/>
          </w:tcPr>
          <w:p w:rsidR="008D06BC" w:rsidRPr="00022A94" w:rsidRDefault="008D06BC" w:rsidP="00F717C7">
            <w:pPr>
              <w:widowControl w:val="0"/>
              <w:ind w:right="10" w:firstLine="0"/>
              <w:jc w:val="center"/>
              <w:rPr>
                <w:sz w:val="24"/>
                <w:szCs w:val="24"/>
              </w:rPr>
            </w:pPr>
            <w:r w:rsidRPr="00022A94">
              <w:rPr>
                <w:sz w:val="24"/>
                <w:szCs w:val="24"/>
              </w:rPr>
              <w:t>Статьи баланса или</w:t>
            </w:r>
          </w:p>
          <w:p w:rsidR="008D06BC" w:rsidRPr="00022A94" w:rsidRDefault="008D06BC" w:rsidP="00F717C7">
            <w:pPr>
              <w:widowControl w:val="0"/>
              <w:ind w:right="10" w:firstLine="0"/>
              <w:jc w:val="center"/>
              <w:rPr>
                <w:sz w:val="24"/>
                <w:szCs w:val="24"/>
              </w:rPr>
            </w:pPr>
            <w:r w:rsidRPr="00022A94">
              <w:rPr>
                <w:sz w:val="24"/>
                <w:szCs w:val="24"/>
              </w:rPr>
              <w:t>других форм отчетности</w:t>
            </w:r>
          </w:p>
        </w:tc>
      </w:tr>
      <w:tr w:rsidR="008D06BC" w:rsidRPr="00022A94">
        <w:trPr>
          <w:jc w:val="center"/>
        </w:trPr>
        <w:tc>
          <w:tcPr>
            <w:tcW w:w="4519" w:type="dxa"/>
            <w:tcBorders>
              <w:top w:val="single" w:sz="6" w:space="0" w:color="auto"/>
              <w:left w:val="single" w:sz="6" w:space="0" w:color="auto"/>
              <w:bottom w:val="single" w:sz="6" w:space="0" w:color="auto"/>
              <w:right w:val="single" w:sz="6" w:space="0" w:color="auto"/>
            </w:tcBorders>
            <w:vAlign w:val="center"/>
          </w:tcPr>
          <w:p w:rsidR="008D06BC" w:rsidRPr="00022A94" w:rsidRDefault="008D06BC" w:rsidP="00F717C7">
            <w:pPr>
              <w:widowControl w:val="0"/>
              <w:ind w:right="10" w:firstLine="0"/>
              <w:rPr>
                <w:sz w:val="24"/>
                <w:szCs w:val="24"/>
              </w:rPr>
            </w:pPr>
            <w:r w:rsidRPr="00022A94">
              <w:rPr>
                <w:sz w:val="24"/>
                <w:szCs w:val="24"/>
              </w:rPr>
              <w:t>Наиболее срочные (П1)</w:t>
            </w:r>
          </w:p>
        </w:tc>
        <w:tc>
          <w:tcPr>
            <w:tcW w:w="5120" w:type="dxa"/>
            <w:tcBorders>
              <w:top w:val="single" w:sz="6" w:space="0" w:color="auto"/>
              <w:left w:val="single" w:sz="6" w:space="0" w:color="auto"/>
              <w:bottom w:val="single" w:sz="6" w:space="0" w:color="auto"/>
              <w:right w:val="single" w:sz="6" w:space="0" w:color="auto"/>
            </w:tcBorders>
            <w:vAlign w:val="center"/>
          </w:tcPr>
          <w:p w:rsidR="008D06BC" w:rsidRPr="00022A94" w:rsidRDefault="008D06BC" w:rsidP="00F717C7">
            <w:pPr>
              <w:widowControl w:val="0"/>
              <w:ind w:right="10" w:firstLine="0"/>
              <w:rPr>
                <w:sz w:val="24"/>
                <w:szCs w:val="24"/>
              </w:rPr>
            </w:pPr>
            <w:r w:rsidRPr="00022A94">
              <w:rPr>
                <w:sz w:val="24"/>
                <w:szCs w:val="24"/>
              </w:rPr>
              <w:t>– Кредиторская задолженность</w:t>
            </w:r>
          </w:p>
        </w:tc>
      </w:tr>
      <w:tr w:rsidR="008D06BC" w:rsidRPr="00022A94">
        <w:trPr>
          <w:jc w:val="center"/>
        </w:trPr>
        <w:tc>
          <w:tcPr>
            <w:tcW w:w="4519" w:type="dxa"/>
            <w:tcBorders>
              <w:top w:val="single" w:sz="6" w:space="0" w:color="auto"/>
              <w:left w:val="single" w:sz="6" w:space="0" w:color="auto"/>
              <w:bottom w:val="single" w:sz="6" w:space="0" w:color="auto"/>
              <w:right w:val="single" w:sz="6" w:space="0" w:color="auto"/>
            </w:tcBorders>
            <w:vAlign w:val="center"/>
          </w:tcPr>
          <w:p w:rsidR="008D06BC" w:rsidRPr="00022A94" w:rsidRDefault="008D06BC" w:rsidP="00F717C7">
            <w:pPr>
              <w:widowControl w:val="0"/>
              <w:ind w:right="10" w:firstLine="0"/>
              <w:rPr>
                <w:sz w:val="24"/>
                <w:szCs w:val="24"/>
              </w:rPr>
            </w:pPr>
            <w:r w:rsidRPr="00022A94">
              <w:rPr>
                <w:sz w:val="24"/>
                <w:szCs w:val="24"/>
              </w:rPr>
              <w:t>Краткосрочные пассивы (П2)</w:t>
            </w:r>
          </w:p>
        </w:tc>
        <w:tc>
          <w:tcPr>
            <w:tcW w:w="5120" w:type="dxa"/>
            <w:tcBorders>
              <w:top w:val="single" w:sz="6" w:space="0" w:color="auto"/>
              <w:left w:val="single" w:sz="6" w:space="0" w:color="auto"/>
              <w:bottom w:val="single" w:sz="6" w:space="0" w:color="auto"/>
              <w:right w:val="single" w:sz="6" w:space="0" w:color="auto"/>
            </w:tcBorders>
            <w:vAlign w:val="center"/>
          </w:tcPr>
          <w:p w:rsidR="008D06BC" w:rsidRPr="00022A94" w:rsidRDefault="008D06BC" w:rsidP="00F717C7">
            <w:pPr>
              <w:widowControl w:val="0"/>
              <w:ind w:right="10" w:firstLine="0"/>
              <w:rPr>
                <w:sz w:val="24"/>
                <w:szCs w:val="24"/>
              </w:rPr>
            </w:pPr>
            <w:r w:rsidRPr="00022A94">
              <w:rPr>
                <w:sz w:val="24"/>
                <w:szCs w:val="24"/>
              </w:rPr>
              <w:t>– Краткосрочные кредиты и займы</w:t>
            </w:r>
          </w:p>
        </w:tc>
      </w:tr>
      <w:tr w:rsidR="008D06BC" w:rsidRPr="00022A94">
        <w:trPr>
          <w:jc w:val="center"/>
        </w:trPr>
        <w:tc>
          <w:tcPr>
            <w:tcW w:w="4519" w:type="dxa"/>
            <w:tcBorders>
              <w:top w:val="single" w:sz="6" w:space="0" w:color="auto"/>
              <w:left w:val="single" w:sz="6" w:space="0" w:color="auto"/>
              <w:bottom w:val="single" w:sz="6" w:space="0" w:color="auto"/>
              <w:right w:val="single" w:sz="6" w:space="0" w:color="auto"/>
            </w:tcBorders>
            <w:vAlign w:val="center"/>
          </w:tcPr>
          <w:p w:rsidR="008D06BC" w:rsidRPr="00022A94" w:rsidRDefault="008D06BC" w:rsidP="00F717C7">
            <w:pPr>
              <w:widowControl w:val="0"/>
              <w:ind w:right="10" w:firstLine="0"/>
              <w:rPr>
                <w:sz w:val="24"/>
                <w:szCs w:val="24"/>
              </w:rPr>
            </w:pPr>
            <w:r w:rsidRPr="00022A94">
              <w:rPr>
                <w:sz w:val="24"/>
                <w:szCs w:val="24"/>
              </w:rPr>
              <w:t>Долгосрочные пассивы (П3)</w:t>
            </w:r>
          </w:p>
        </w:tc>
        <w:tc>
          <w:tcPr>
            <w:tcW w:w="5120" w:type="dxa"/>
            <w:tcBorders>
              <w:top w:val="single" w:sz="6" w:space="0" w:color="auto"/>
              <w:left w:val="single" w:sz="6" w:space="0" w:color="auto"/>
              <w:bottom w:val="single" w:sz="6" w:space="0" w:color="auto"/>
              <w:right w:val="single" w:sz="6" w:space="0" w:color="auto"/>
            </w:tcBorders>
            <w:vAlign w:val="center"/>
          </w:tcPr>
          <w:p w:rsidR="008D06BC" w:rsidRPr="00022A94" w:rsidRDefault="008D06BC" w:rsidP="00F717C7">
            <w:pPr>
              <w:widowControl w:val="0"/>
              <w:ind w:right="10" w:firstLine="0"/>
              <w:rPr>
                <w:sz w:val="24"/>
                <w:szCs w:val="24"/>
              </w:rPr>
            </w:pPr>
            <w:r w:rsidRPr="00022A94">
              <w:rPr>
                <w:sz w:val="24"/>
                <w:szCs w:val="24"/>
              </w:rPr>
              <w:t>– Долгосрочные кредиты и займы</w:t>
            </w:r>
          </w:p>
          <w:p w:rsidR="008D06BC" w:rsidRPr="00022A94" w:rsidRDefault="008D06BC" w:rsidP="00F717C7">
            <w:pPr>
              <w:widowControl w:val="0"/>
              <w:ind w:right="10" w:firstLine="0"/>
              <w:rPr>
                <w:sz w:val="24"/>
                <w:szCs w:val="24"/>
              </w:rPr>
            </w:pPr>
            <w:r w:rsidRPr="00022A94">
              <w:rPr>
                <w:sz w:val="24"/>
                <w:szCs w:val="24"/>
              </w:rPr>
              <w:t>– Арендные обязательства</w:t>
            </w:r>
          </w:p>
        </w:tc>
      </w:tr>
      <w:tr w:rsidR="008D06BC" w:rsidRPr="00022A94">
        <w:trPr>
          <w:jc w:val="center"/>
        </w:trPr>
        <w:tc>
          <w:tcPr>
            <w:tcW w:w="4519" w:type="dxa"/>
            <w:tcBorders>
              <w:top w:val="single" w:sz="6" w:space="0" w:color="auto"/>
              <w:left w:val="single" w:sz="6" w:space="0" w:color="auto"/>
              <w:bottom w:val="single" w:sz="6" w:space="0" w:color="auto"/>
              <w:right w:val="single" w:sz="6" w:space="0" w:color="auto"/>
            </w:tcBorders>
            <w:vAlign w:val="center"/>
          </w:tcPr>
          <w:p w:rsidR="008D06BC" w:rsidRPr="00022A94" w:rsidRDefault="008D06BC" w:rsidP="00F717C7">
            <w:pPr>
              <w:widowControl w:val="0"/>
              <w:ind w:right="10" w:firstLine="0"/>
              <w:rPr>
                <w:sz w:val="24"/>
                <w:szCs w:val="24"/>
              </w:rPr>
            </w:pPr>
            <w:r w:rsidRPr="00022A94">
              <w:rPr>
                <w:sz w:val="24"/>
                <w:szCs w:val="24"/>
              </w:rPr>
              <w:t>Постоянные пассивы (П4)</w:t>
            </w:r>
          </w:p>
        </w:tc>
        <w:tc>
          <w:tcPr>
            <w:tcW w:w="5120" w:type="dxa"/>
            <w:tcBorders>
              <w:top w:val="single" w:sz="6" w:space="0" w:color="auto"/>
              <w:left w:val="single" w:sz="6" w:space="0" w:color="auto"/>
              <w:bottom w:val="single" w:sz="6" w:space="0" w:color="auto"/>
              <w:right w:val="single" w:sz="6" w:space="0" w:color="auto"/>
            </w:tcBorders>
            <w:vAlign w:val="center"/>
          </w:tcPr>
          <w:p w:rsidR="008D06BC" w:rsidRPr="00022A94" w:rsidRDefault="008D06BC" w:rsidP="00F717C7">
            <w:pPr>
              <w:widowControl w:val="0"/>
              <w:ind w:right="10" w:firstLine="0"/>
              <w:rPr>
                <w:sz w:val="24"/>
                <w:szCs w:val="24"/>
              </w:rPr>
            </w:pPr>
            <w:r w:rsidRPr="00022A94">
              <w:rPr>
                <w:sz w:val="24"/>
                <w:szCs w:val="24"/>
              </w:rPr>
              <w:t>– Собственные средства</w:t>
            </w:r>
          </w:p>
        </w:tc>
      </w:tr>
    </w:tbl>
    <w:p w:rsidR="005D47AA" w:rsidRPr="00022A94" w:rsidRDefault="005D47AA" w:rsidP="00F717C7">
      <w:pPr>
        <w:ind w:firstLine="708"/>
        <w:rPr>
          <w:sz w:val="24"/>
          <w:szCs w:val="24"/>
        </w:rPr>
      </w:pPr>
    </w:p>
    <w:p w:rsidR="008D06BC" w:rsidRPr="00022A94" w:rsidRDefault="008D06BC" w:rsidP="00F717C7">
      <w:pPr>
        <w:ind w:firstLine="708"/>
        <w:rPr>
          <w:sz w:val="24"/>
          <w:szCs w:val="24"/>
        </w:rPr>
      </w:pPr>
      <w:r w:rsidRPr="00022A94">
        <w:rPr>
          <w:sz w:val="24"/>
          <w:szCs w:val="24"/>
        </w:rPr>
        <w:t xml:space="preserve">Классификация активов и пассивов баланса, их сопоставление позволяют дать оценку ликвидности баланса. </w:t>
      </w:r>
    </w:p>
    <w:p w:rsidR="008D06BC" w:rsidRPr="00022A94" w:rsidRDefault="008D06BC" w:rsidP="00F717C7">
      <w:pPr>
        <w:ind w:firstLine="708"/>
        <w:rPr>
          <w:sz w:val="24"/>
          <w:szCs w:val="24"/>
        </w:rPr>
      </w:pPr>
      <w:r w:rsidRPr="00022A94">
        <w:rPr>
          <w:sz w:val="24"/>
          <w:szCs w:val="24"/>
        </w:rPr>
        <w:t>Ликвидность баланса – это степень покрытия обязательств предприятия такими активами, срок превращения которых в денежные средства соответствует сроку погашения обязательств.</w:t>
      </w:r>
    </w:p>
    <w:p w:rsidR="008D06BC" w:rsidRPr="00022A94" w:rsidRDefault="008D06BC" w:rsidP="00F717C7">
      <w:pPr>
        <w:ind w:firstLine="708"/>
        <w:rPr>
          <w:sz w:val="24"/>
          <w:szCs w:val="24"/>
        </w:rPr>
      </w:pPr>
      <w:r w:rsidRPr="00022A94">
        <w:rPr>
          <w:sz w:val="24"/>
          <w:szCs w:val="24"/>
        </w:rPr>
        <w:t>Для определения ликвидности баланса следует сопоставить итоги по каждой группе активов и пассивов. Баланс считается абсолютно ликвидным, если выполняются условия:</w:t>
      </w:r>
    </w:p>
    <w:tbl>
      <w:tblPr>
        <w:tblW w:w="0" w:type="auto"/>
        <w:tblInd w:w="3510" w:type="dxa"/>
        <w:tblLayout w:type="fixed"/>
        <w:tblLook w:val="0000" w:firstRow="0" w:lastRow="0" w:firstColumn="0" w:lastColumn="0" w:noHBand="0" w:noVBand="0"/>
      </w:tblPr>
      <w:tblGrid>
        <w:gridCol w:w="803"/>
        <w:gridCol w:w="803"/>
        <w:gridCol w:w="804"/>
      </w:tblGrid>
      <w:tr w:rsidR="008D06BC" w:rsidRPr="00022A94">
        <w:tc>
          <w:tcPr>
            <w:tcW w:w="803" w:type="dxa"/>
          </w:tcPr>
          <w:p w:rsidR="008D06BC" w:rsidRPr="00022A94" w:rsidRDefault="008D06BC" w:rsidP="00F717C7">
            <w:pPr>
              <w:widowControl w:val="0"/>
              <w:ind w:firstLine="0"/>
              <w:jc w:val="center"/>
              <w:rPr>
                <w:sz w:val="24"/>
                <w:szCs w:val="24"/>
              </w:rPr>
            </w:pPr>
            <w:r w:rsidRPr="00022A94">
              <w:rPr>
                <w:sz w:val="24"/>
                <w:szCs w:val="24"/>
              </w:rPr>
              <w:t>А1</w:t>
            </w:r>
          </w:p>
        </w:tc>
        <w:tc>
          <w:tcPr>
            <w:tcW w:w="803" w:type="dxa"/>
          </w:tcPr>
          <w:p w:rsidR="008D06BC" w:rsidRPr="00022A94" w:rsidRDefault="008D06BC" w:rsidP="00F717C7">
            <w:pPr>
              <w:widowControl w:val="0"/>
              <w:ind w:firstLine="0"/>
              <w:jc w:val="center"/>
              <w:rPr>
                <w:sz w:val="24"/>
                <w:szCs w:val="24"/>
              </w:rPr>
            </w:pPr>
            <w:r w:rsidRPr="00022A94">
              <w:rPr>
                <w:sz w:val="24"/>
                <w:szCs w:val="24"/>
              </w:rPr>
              <w:t>&gt;&gt;</w:t>
            </w:r>
          </w:p>
        </w:tc>
        <w:tc>
          <w:tcPr>
            <w:tcW w:w="804" w:type="dxa"/>
          </w:tcPr>
          <w:p w:rsidR="008D06BC" w:rsidRPr="00022A94" w:rsidRDefault="008D06BC" w:rsidP="00F717C7">
            <w:pPr>
              <w:widowControl w:val="0"/>
              <w:ind w:firstLine="0"/>
              <w:jc w:val="center"/>
              <w:rPr>
                <w:sz w:val="24"/>
                <w:szCs w:val="24"/>
              </w:rPr>
            </w:pPr>
            <w:r w:rsidRPr="00022A94">
              <w:rPr>
                <w:sz w:val="24"/>
                <w:szCs w:val="24"/>
              </w:rPr>
              <w:t>П1,</w:t>
            </w:r>
          </w:p>
        </w:tc>
      </w:tr>
      <w:tr w:rsidR="008D06BC" w:rsidRPr="00022A94">
        <w:tc>
          <w:tcPr>
            <w:tcW w:w="803" w:type="dxa"/>
          </w:tcPr>
          <w:p w:rsidR="008D06BC" w:rsidRPr="00022A94" w:rsidRDefault="008D06BC" w:rsidP="00F717C7">
            <w:pPr>
              <w:widowControl w:val="0"/>
              <w:ind w:firstLine="0"/>
              <w:jc w:val="center"/>
              <w:rPr>
                <w:sz w:val="24"/>
                <w:szCs w:val="24"/>
              </w:rPr>
            </w:pPr>
            <w:r w:rsidRPr="00022A94">
              <w:rPr>
                <w:sz w:val="24"/>
                <w:szCs w:val="24"/>
              </w:rPr>
              <w:t>А2</w:t>
            </w:r>
          </w:p>
        </w:tc>
        <w:tc>
          <w:tcPr>
            <w:tcW w:w="803" w:type="dxa"/>
          </w:tcPr>
          <w:p w:rsidR="008D06BC" w:rsidRPr="00022A94" w:rsidRDefault="008D06BC" w:rsidP="00F717C7">
            <w:pPr>
              <w:widowControl w:val="0"/>
              <w:ind w:firstLine="0"/>
              <w:jc w:val="center"/>
              <w:rPr>
                <w:sz w:val="24"/>
                <w:szCs w:val="24"/>
              </w:rPr>
            </w:pPr>
            <w:r w:rsidRPr="00022A94">
              <w:rPr>
                <w:sz w:val="24"/>
                <w:szCs w:val="24"/>
              </w:rPr>
              <w:t>&gt;&gt;</w:t>
            </w:r>
          </w:p>
        </w:tc>
        <w:tc>
          <w:tcPr>
            <w:tcW w:w="804" w:type="dxa"/>
          </w:tcPr>
          <w:p w:rsidR="008D06BC" w:rsidRPr="00022A94" w:rsidRDefault="008D06BC" w:rsidP="00F717C7">
            <w:pPr>
              <w:widowControl w:val="0"/>
              <w:ind w:firstLine="0"/>
              <w:jc w:val="center"/>
              <w:rPr>
                <w:sz w:val="24"/>
                <w:szCs w:val="24"/>
              </w:rPr>
            </w:pPr>
            <w:r w:rsidRPr="00022A94">
              <w:rPr>
                <w:sz w:val="24"/>
                <w:szCs w:val="24"/>
              </w:rPr>
              <w:t>П2,</w:t>
            </w:r>
          </w:p>
        </w:tc>
      </w:tr>
      <w:tr w:rsidR="008D06BC" w:rsidRPr="00022A94">
        <w:tc>
          <w:tcPr>
            <w:tcW w:w="803" w:type="dxa"/>
          </w:tcPr>
          <w:p w:rsidR="008D06BC" w:rsidRPr="00022A94" w:rsidRDefault="008D06BC" w:rsidP="00F717C7">
            <w:pPr>
              <w:widowControl w:val="0"/>
              <w:ind w:firstLine="0"/>
              <w:jc w:val="center"/>
              <w:rPr>
                <w:sz w:val="24"/>
                <w:szCs w:val="24"/>
              </w:rPr>
            </w:pPr>
            <w:r w:rsidRPr="00022A94">
              <w:rPr>
                <w:sz w:val="24"/>
                <w:szCs w:val="24"/>
              </w:rPr>
              <w:t>А3</w:t>
            </w:r>
          </w:p>
        </w:tc>
        <w:tc>
          <w:tcPr>
            <w:tcW w:w="803" w:type="dxa"/>
          </w:tcPr>
          <w:p w:rsidR="008D06BC" w:rsidRPr="00022A94" w:rsidRDefault="008D06BC" w:rsidP="00F717C7">
            <w:pPr>
              <w:widowControl w:val="0"/>
              <w:ind w:firstLine="0"/>
              <w:jc w:val="center"/>
              <w:rPr>
                <w:sz w:val="24"/>
                <w:szCs w:val="24"/>
              </w:rPr>
            </w:pPr>
            <w:r w:rsidRPr="00022A94">
              <w:rPr>
                <w:sz w:val="24"/>
                <w:szCs w:val="24"/>
              </w:rPr>
              <w:t>&gt;&gt;</w:t>
            </w:r>
          </w:p>
        </w:tc>
        <w:tc>
          <w:tcPr>
            <w:tcW w:w="804" w:type="dxa"/>
          </w:tcPr>
          <w:p w:rsidR="008D06BC" w:rsidRPr="00022A94" w:rsidRDefault="008D06BC" w:rsidP="00F717C7">
            <w:pPr>
              <w:widowControl w:val="0"/>
              <w:ind w:firstLine="0"/>
              <w:jc w:val="center"/>
              <w:rPr>
                <w:sz w:val="24"/>
                <w:szCs w:val="24"/>
              </w:rPr>
            </w:pPr>
            <w:r w:rsidRPr="00022A94">
              <w:rPr>
                <w:sz w:val="24"/>
                <w:szCs w:val="24"/>
              </w:rPr>
              <w:t>П3,</w:t>
            </w:r>
          </w:p>
        </w:tc>
      </w:tr>
      <w:tr w:rsidR="008D06BC" w:rsidRPr="00022A94">
        <w:tc>
          <w:tcPr>
            <w:tcW w:w="803" w:type="dxa"/>
          </w:tcPr>
          <w:p w:rsidR="008D06BC" w:rsidRPr="00022A94" w:rsidRDefault="008D06BC" w:rsidP="00F717C7">
            <w:pPr>
              <w:widowControl w:val="0"/>
              <w:ind w:firstLine="0"/>
              <w:jc w:val="center"/>
              <w:rPr>
                <w:sz w:val="24"/>
                <w:szCs w:val="24"/>
              </w:rPr>
            </w:pPr>
            <w:r w:rsidRPr="00022A94">
              <w:rPr>
                <w:sz w:val="24"/>
                <w:szCs w:val="24"/>
              </w:rPr>
              <w:t>А4</w:t>
            </w:r>
          </w:p>
        </w:tc>
        <w:tc>
          <w:tcPr>
            <w:tcW w:w="803" w:type="dxa"/>
          </w:tcPr>
          <w:p w:rsidR="008D06BC" w:rsidRPr="00022A94" w:rsidRDefault="008D06BC" w:rsidP="00F717C7">
            <w:pPr>
              <w:widowControl w:val="0"/>
              <w:ind w:firstLine="0"/>
              <w:jc w:val="center"/>
              <w:rPr>
                <w:sz w:val="24"/>
                <w:szCs w:val="24"/>
              </w:rPr>
            </w:pPr>
            <w:r w:rsidRPr="00022A94">
              <w:rPr>
                <w:sz w:val="24"/>
                <w:szCs w:val="24"/>
              </w:rPr>
              <w:t>&lt;&lt;</w:t>
            </w:r>
          </w:p>
        </w:tc>
        <w:tc>
          <w:tcPr>
            <w:tcW w:w="804" w:type="dxa"/>
          </w:tcPr>
          <w:p w:rsidR="008D06BC" w:rsidRPr="00022A94" w:rsidRDefault="008D06BC" w:rsidP="00F717C7">
            <w:pPr>
              <w:widowControl w:val="0"/>
              <w:ind w:firstLine="0"/>
              <w:jc w:val="center"/>
              <w:rPr>
                <w:sz w:val="24"/>
                <w:szCs w:val="24"/>
              </w:rPr>
            </w:pPr>
            <w:r w:rsidRPr="00022A94">
              <w:rPr>
                <w:sz w:val="24"/>
                <w:szCs w:val="24"/>
              </w:rPr>
              <w:t>П4.</w:t>
            </w:r>
          </w:p>
        </w:tc>
      </w:tr>
    </w:tbl>
    <w:p w:rsidR="008D06BC" w:rsidRPr="00022A94" w:rsidRDefault="008D06BC" w:rsidP="00F717C7">
      <w:pPr>
        <w:ind w:firstLine="708"/>
        <w:rPr>
          <w:sz w:val="24"/>
          <w:szCs w:val="24"/>
        </w:rPr>
      </w:pPr>
      <w:r w:rsidRPr="00022A94">
        <w:rPr>
          <w:sz w:val="24"/>
          <w:szCs w:val="24"/>
        </w:rPr>
        <w:t xml:space="preserve">Высшей формой устойчивости предприятия является его способность развиваться в условиях изменяющейся внутренней и внешней среды. Для этого предприятие должно обладать гибкой структурой финансовых ресурсов и при необходимости иметь возможность привлекать заемные средства, то есть быть кредитоспособным. </w:t>
      </w:r>
    </w:p>
    <w:p w:rsidR="008D06BC" w:rsidRPr="00022A94" w:rsidRDefault="008D06BC" w:rsidP="00F717C7">
      <w:pPr>
        <w:ind w:firstLine="708"/>
        <w:rPr>
          <w:sz w:val="24"/>
          <w:szCs w:val="24"/>
        </w:rPr>
      </w:pPr>
      <w:r w:rsidRPr="00022A94">
        <w:rPr>
          <w:sz w:val="24"/>
          <w:szCs w:val="24"/>
        </w:rPr>
        <w:t>Целесообразно рассчитывать следующие показатели  ликвидности:</w:t>
      </w:r>
    </w:p>
    <w:p w:rsidR="008D06BC" w:rsidRPr="00022A94" w:rsidRDefault="008D06BC" w:rsidP="00F717C7">
      <w:pPr>
        <w:ind w:firstLine="708"/>
        <w:rPr>
          <w:sz w:val="24"/>
          <w:szCs w:val="24"/>
        </w:rPr>
      </w:pPr>
      <w:r w:rsidRPr="00022A94">
        <w:rPr>
          <w:sz w:val="24"/>
          <w:szCs w:val="24"/>
        </w:rPr>
        <w:t>Коэффициент текущей ликвидности определяется по следующей формуле:</w:t>
      </w:r>
    </w:p>
    <w:p w:rsidR="008D06BC" w:rsidRPr="00022A94" w:rsidRDefault="008D06BC" w:rsidP="00F717C7">
      <w:pPr>
        <w:ind w:left="2832"/>
        <w:rPr>
          <w:sz w:val="24"/>
          <w:szCs w:val="24"/>
        </w:rPr>
      </w:pPr>
      <w:r w:rsidRPr="00022A94">
        <w:rPr>
          <w:position w:val="-30"/>
          <w:sz w:val="24"/>
          <w:szCs w:val="24"/>
        </w:rPr>
        <w:object w:dxaOrig="32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3.75pt" o:ole="">
            <v:imagedata r:id="rId7" o:title=""/>
          </v:shape>
          <o:OLEObject Type="Embed" ProgID="Equation.3" ShapeID="_x0000_i1025" DrawAspect="Content" ObjectID="_1469693965" r:id="rId8"/>
        </w:object>
      </w:r>
      <w:r w:rsidRPr="00022A94">
        <w:rPr>
          <w:sz w:val="24"/>
          <w:szCs w:val="24"/>
        </w:rPr>
        <w:t>,</w:t>
      </w:r>
      <w:r w:rsidRPr="00022A94">
        <w:rPr>
          <w:sz w:val="24"/>
          <w:szCs w:val="24"/>
        </w:rPr>
        <w:tab/>
      </w:r>
      <w:r w:rsidRPr="00022A94">
        <w:rPr>
          <w:sz w:val="24"/>
          <w:szCs w:val="24"/>
        </w:rPr>
        <w:tab/>
      </w:r>
      <w:r w:rsidRPr="00022A94">
        <w:rPr>
          <w:sz w:val="24"/>
          <w:szCs w:val="24"/>
        </w:rPr>
        <w:tab/>
        <w:t xml:space="preserve">     (1.1)</w:t>
      </w:r>
    </w:p>
    <w:p w:rsidR="008D06BC" w:rsidRPr="00022A94" w:rsidRDefault="008D06BC" w:rsidP="00F717C7">
      <w:pPr>
        <w:ind w:firstLine="720"/>
        <w:rPr>
          <w:sz w:val="24"/>
          <w:szCs w:val="24"/>
        </w:rPr>
      </w:pPr>
      <w:r w:rsidRPr="00022A94">
        <w:rPr>
          <w:sz w:val="24"/>
          <w:szCs w:val="24"/>
        </w:rPr>
        <w:t>где</w:t>
      </w:r>
      <w:r w:rsidRPr="00022A94">
        <w:rPr>
          <w:sz w:val="24"/>
          <w:szCs w:val="24"/>
        </w:rPr>
        <w:tab/>
      </w:r>
      <w:r w:rsidRPr="00022A94">
        <w:rPr>
          <w:position w:val="-12"/>
          <w:sz w:val="24"/>
          <w:szCs w:val="24"/>
        </w:rPr>
        <w:object w:dxaOrig="499" w:dyaOrig="360">
          <v:shape id="_x0000_i1026" type="#_x0000_t75" style="width:24.75pt;height:18pt" o:ole="">
            <v:imagedata r:id="rId9" o:title=""/>
          </v:shape>
          <o:OLEObject Type="Embed" ProgID="Equation.3" ShapeID="_x0000_i1026" DrawAspect="Content" ObjectID="_1469693966" r:id="rId10"/>
        </w:object>
      </w:r>
      <w:r w:rsidRPr="00022A94">
        <w:rPr>
          <w:sz w:val="24"/>
          <w:szCs w:val="24"/>
        </w:rPr>
        <w:t xml:space="preserve"> – коэффициент текущей ликвидности;</w:t>
      </w:r>
    </w:p>
    <w:p w:rsidR="008D06BC" w:rsidRPr="00022A94" w:rsidRDefault="008D06BC" w:rsidP="00F717C7">
      <w:pPr>
        <w:ind w:firstLine="720"/>
        <w:rPr>
          <w:sz w:val="24"/>
          <w:szCs w:val="24"/>
        </w:rPr>
      </w:pPr>
      <w:r w:rsidRPr="00022A94">
        <w:rPr>
          <w:position w:val="-10"/>
          <w:sz w:val="24"/>
          <w:szCs w:val="24"/>
        </w:rPr>
        <w:object w:dxaOrig="2240" w:dyaOrig="320">
          <v:shape id="_x0000_i1027" type="#_x0000_t75" style="width:111.75pt;height:15.75pt" o:ole="">
            <v:imagedata r:id="rId11" o:title=""/>
          </v:shape>
          <o:OLEObject Type="Embed" ProgID="Equation.3" ShapeID="_x0000_i1027" DrawAspect="Content" ObjectID="_1469693967" r:id="rId12"/>
        </w:object>
      </w:r>
      <w:r w:rsidRPr="00022A94">
        <w:rPr>
          <w:sz w:val="24"/>
          <w:szCs w:val="24"/>
        </w:rPr>
        <w:t xml:space="preserve"> – равны итогу </w:t>
      </w:r>
      <w:r w:rsidRPr="00022A94">
        <w:rPr>
          <w:sz w:val="24"/>
          <w:szCs w:val="24"/>
          <w:lang w:val="en-US"/>
        </w:rPr>
        <w:t>II</w:t>
      </w:r>
      <w:r w:rsidRPr="00022A94">
        <w:rPr>
          <w:sz w:val="24"/>
          <w:szCs w:val="24"/>
        </w:rPr>
        <w:t xml:space="preserve"> раздела баланса;</w:t>
      </w:r>
    </w:p>
    <w:p w:rsidR="008D06BC" w:rsidRPr="00022A94" w:rsidRDefault="008D06BC" w:rsidP="00F717C7">
      <w:pPr>
        <w:ind w:firstLine="720"/>
        <w:rPr>
          <w:sz w:val="24"/>
          <w:szCs w:val="24"/>
        </w:rPr>
      </w:pPr>
      <w:r w:rsidRPr="00022A94">
        <w:rPr>
          <w:position w:val="-10"/>
          <w:sz w:val="24"/>
          <w:szCs w:val="24"/>
        </w:rPr>
        <w:object w:dxaOrig="2520" w:dyaOrig="320">
          <v:shape id="_x0000_i1028" type="#_x0000_t75" style="width:126pt;height:15.75pt" o:ole="">
            <v:imagedata r:id="rId13" o:title=""/>
          </v:shape>
          <o:OLEObject Type="Embed" ProgID="Equation.3" ShapeID="_x0000_i1028" DrawAspect="Content" ObjectID="_1469693968" r:id="rId14"/>
        </w:object>
      </w:r>
      <w:r w:rsidRPr="00022A94">
        <w:rPr>
          <w:sz w:val="24"/>
          <w:szCs w:val="24"/>
        </w:rPr>
        <w:t xml:space="preserve"> – представляют собой сумму заемных средств и кредиторской задолженности, получаемой из </w:t>
      </w:r>
      <w:r w:rsidRPr="00022A94">
        <w:rPr>
          <w:sz w:val="24"/>
          <w:szCs w:val="24"/>
          <w:lang w:val="en-US"/>
        </w:rPr>
        <w:t>VI</w:t>
      </w:r>
      <w:r w:rsidRPr="00022A94">
        <w:rPr>
          <w:sz w:val="24"/>
          <w:szCs w:val="24"/>
        </w:rPr>
        <w:t xml:space="preserve"> раздел баланса.</w:t>
      </w:r>
    </w:p>
    <w:p w:rsidR="008D06BC" w:rsidRPr="00022A94" w:rsidRDefault="008D06BC" w:rsidP="00F717C7">
      <w:pPr>
        <w:ind w:firstLine="708"/>
        <w:rPr>
          <w:sz w:val="24"/>
          <w:szCs w:val="24"/>
        </w:rPr>
      </w:pPr>
      <w:r w:rsidRPr="00022A94">
        <w:rPr>
          <w:sz w:val="24"/>
          <w:szCs w:val="24"/>
        </w:rPr>
        <w:t>Данный коэффициент дает общую оценку ликвидности активов, показывая, сколько рублей текущих активов предприятия приходится на один рубль текущих обязательств. Логика исчисления данного показателя заключается в том, что предприятие погашает краткосрочные обязательства в основном за счет текущих активов; следовательно, если текущие превышают по величине текущие обязательства, предприятие можно рассматривать как успешно функционирующее. Теоретически достаточным считается значение этого показателя в пределах 1…1,5, но в зависимости от форм расчетов, скорости оборачиваемости оборотных средств,</w:t>
      </w:r>
      <w:r w:rsidR="005F22D3" w:rsidRPr="00022A94">
        <w:rPr>
          <w:sz w:val="24"/>
          <w:szCs w:val="24"/>
        </w:rPr>
        <w:t xml:space="preserve"> </w:t>
      </w:r>
      <w:r w:rsidRPr="00022A94">
        <w:rPr>
          <w:sz w:val="24"/>
          <w:szCs w:val="24"/>
        </w:rPr>
        <w:t>продолжительности производственного цикла это значение может быть и существенно ниже, но оно оценивается положительно при величине больше 0,8</w:t>
      </w:r>
      <w:r w:rsidR="002A6C07" w:rsidRPr="00022A94">
        <w:rPr>
          <w:rStyle w:val="a9"/>
          <w:sz w:val="24"/>
          <w:szCs w:val="24"/>
        </w:rPr>
        <w:footnoteReference w:id="7"/>
      </w:r>
      <w:r w:rsidRPr="00022A94">
        <w:rPr>
          <w:sz w:val="24"/>
          <w:szCs w:val="24"/>
        </w:rPr>
        <w:t xml:space="preserve">. </w:t>
      </w:r>
    </w:p>
    <w:p w:rsidR="008D06BC" w:rsidRPr="00022A94" w:rsidRDefault="008D06BC" w:rsidP="00F717C7">
      <w:pPr>
        <w:ind w:firstLine="708"/>
        <w:rPr>
          <w:sz w:val="24"/>
          <w:szCs w:val="24"/>
        </w:rPr>
      </w:pPr>
      <w:r w:rsidRPr="00022A94">
        <w:rPr>
          <w:sz w:val="24"/>
          <w:szCs w:val="24"/>
        </w:rPr>
        <w:t>Коэффициент абсолютной ликвидности рассчитывается по следующей формуле:.</w:t>
      </w:r>
    </w:p>
    <w:p w:rsidR="008D06BC" w:rsidRPr="00022A94" w:rsidRDefault="008D06BC" w:rsidP="00F717C7">
      <w:pPr>
        <w:ind w:left="2124" w:firstLine="708"/>
        <w:rPr>
          <w:b/>
          <w:sz w:val="24"/>
          <w:szCs w:val="24"/>
        </w:rPr>
      </w:pPr>
      <w:r w:rsidRPr="00022A94">
        <w:rPr>
          <w:sz w:val="24"/>
          <w:szCs w:val="24"/>
        </w:rPr>
        <w:t xml:space="preserve">   </w:t>
      </w:r>
      <w:r w:rsidRPr="00022A94">
        <w:rPr>
          <w:position w:val="-30"/>
          <w:sz w:val="24"/>
          <w:szCs w:val="24"/>
        </w:rPr>
        <w:object w:dxaOrig="3260" w:dyaOrig="680">
          <v:shape id="_x0000_i1029" type="#_x0000_t75" style="width:162.75pt;height:33.75pt" o:ole="">
            <v:imagedata r:id="rId15" o:title=""/>
          </v:shape>
          <o:OLEObject Type="Embed" ProgID="Equation.3" ShapeID="_x0000_i1029" DrawAspect="Content" ObjectID="_1469693969" r:id="rId16"/>
        </w:object>
      </w:r>
      <w:r w:rsidRPr="00022A94">
        <w:rPr>
          <w:sz w:val="24"/>
          <w:szCs w:val="24"/>
        </w:rPr>
        <w:tab/>
        <w:t>,</w:t>
      </w:r>
      <w:r w:rsidRPr="00022A94">
        <w:rPr>
          <w:sz w:val="24"/>
          <w:szCs w:val="24"/>
        </w:rPr>
        <w:tab/>
      </w:r>
      <w:r w:rsidRPr="00022A94">
        <w:rPr>
          <w:sz w:val="24"/>
          <w:szCs w:val="24"/>
        </w:rPr>
        <w:tab/>
      </w:r>
      <w:r w:rsidRPr="00022A94">
        <w:rPr>
          <w:sz w:val="24"/>
          <w:szCs w:val="24"/>
        </w:rPr>
        <w:tab/>
        <w:t xml:space="preserve">     (1.</w:t>
      </w:r>
      <w:r w:rsidR="00E851F3" w:rsidRPr="00022A94">
        <w:rPr>
          <w:sz w:val="24"/>
          <w:szCs w:val="24"/>
        </w:rPr>
        <w:t>2</w:t>
      </w:r>
      <w:r w:rsidRPr="00022A94">
        <w:rPr>
          <w:sz w:val="24"/>
          <w:szCs w:val="24"/>
        </w:rPr>
        <w:t>)</w:t>
      </w:r>
    </w:p>
    <w:p w:rsidR="008D06BC" w:rsidRPr="00022A94" w:rsidRDefault="008D06BC" w:rsidP="00F717C7">
      <w:pPr>
        <w:ind w:firstLine="720"/>
        <w:rPr>
          <w:sz w:val="24"/>
          <w:szCs w:val="24"/>
        </w:rPr>
      </w:pPr>
      <w:r w:rsidRPr="00022A94">
        <w:rPr>
          <w:sz w:val="24"/>
          <w:szCs w:val="24"/>
        </w:rPr>
        <w:t>где</w:t>
      </w:r>
      <w:r w:rsidRPr="00022A94">
        <w:rPr>
          <w:sz w:val="24"/>
          <w:szCs w:val="24"/>
        </w:rPr>
        <w:tab/>
      </w:r>
      <w:r w:rsidRPr="00022A94">
        <w:rPr>
          <w:position w:val="-12"/>
          <w:sz w:val="24"/>
          <w:szCs w:val="24"/>
        </w:rPr>
        <w:object w:dxaOrig="520" w:dyaOrig="360">
          <v:shape id="_x0000_i1030" type="#_x0000_t75" style="width:26.25pt;height:18pt" o:ole="">
            <v:imagedata r:id="rId17" o:title=""/>
          </v:shape>
          <o:OLEObject Type="Embed" ProgID="Equation.3" ShapeID="_x0000_i1030" DrawAspect="Content" ObjectID="_1469693970" r:id="rId18"/>
        </w:object>
      </w:r>
      <w:r w:rsidRPr="00022A94">
        <w:rPr>
          <w:sz w:val="24"/>
          <w:szCs w:val="24"/>
        </w:rPr>
        <w:t xml:space="preserve"> – коэффициент абсолютной ликвидности;</w:t>
      </w:r>
    </w:p>
    <w:p w:rsidR="008D06BC" w:rsidRPr="00022A94" w:rsidRDefault="008D06BC" w:rsidP="00F717C7">
      <w:pPr>
        <w:ind w:firstLine="720"/>
        <w:rPr>
          <w:sz w:val="24"/>
          <w:szCs w:val="24"/>
        </w:rPr>
      </w:pPr>
      <w:r w:rsidRPr="00022A94">
        <w:rPr>
          <w:position w:val="-10"/>
          <w:sz w:val="24"/>
          <w:szCs w:val="24"/>
        </w:rPr>
        <w:object w:dxaOrig="2140" w:dyaOrig="320">
          <v:shape id="_x0000_i1031" type="#_x0000_t75" style="width:107.25pt;height:15.75pt" o:ole="">
            <v:imagedata r:id="rId19" o:title=""/>
          </v:shape>
          <o:OLEObject Type="Embed" ProgID="Equation.3" ShapeID="_x0000_i1031" DrawAspect="Content" ObjectID="_1469693971" r:id="rId20"/>
        </w:object>
      </w:r>
      <w:r w:rsidRPr="00022A94">
        <w:rPr>
          <w:sz w:val="24"/>
          <w:szCs w:val="24"/>
        </w:rPr>
        <w:t xml:space="preserve"> – денежная наличность, содержится во </w:t>
      </w:r>
      <w:r w:rsidRPr="00022A94">
        <w:rPr>
          <w:sz w:val="24"/>
          <w:szCs w:val="24"/>
          <w:lang w:val="en-US"/>
        </w:rPr>
        <w:t>II</w:t>
      </w:r>
      <w:r w:rsidRPr="00022A94">
        <w:rPr>
          <w:sz w:val="24"/>
          <w:szCs w:val="24"/>
        </w:rPr>
        <w:t xml:space="preserve"> разделе баланса;</w:t>
      </w:r>
    </w:p>
    <w:p w:rsidR="008D06BC" w:rsidRPr="00022A94" w:rsidRDefault="008D06BC" w:rsidP="00F717C7">
      <w:pPr>
        <w:ind w:firstLine="720"/>
        <w:rPr>
          <w:sz w:val="24"/>
          <w:szCs w:val="24"/>
        </w:rPr>
      </w:pPr>
      <w:r w:rsidRPr="00022A94">
        <w:rPr>
          <w:position w:val="-10"/>
          <w:sz w:val="24"/>
          <w:szCs w:val="24"/>
        </w:rPr>
        <w:object w:dxaOrig="2520" w:dyaOrig="320">
          <v:shape id="_x0000_i1032" type="#_x0000_t75" style="width:126pt;height:15.75pt" o:ole="">
            <v:imagedata r:id="rId21" o:title=""/>
          </v:shape>
          <o:OLEObject Type="Embed" ProgID="Equation.3" ShapeID="_x0000_i1032" DrawAspect="Content" ObjectID="_1469693972" r:id="rId22"/>
        </w:object>
      </w:r>
      <w:r w:rsidRPr="00022A94">
        <w:rPr>
          <w:sz w:val="24"/>
          <w:szCs w:val="24"/>
        </w:rPr>
        <w:t xml:space="preserve"> – сумма заемных средств и кредиторской задолженности, содержащейся в </w:t>
      </w:r>
      <w:r w:rsidRPr="00022A94">
        <w:rPr>
          <w:sz w:val="24"/>
          <w:szCs w:val="24"/>
          <w:lang w:val="en-US"/>
        </w:rPr>
        <w:t>VI</w:t>
      </w:r>
      <w:r w:rsidRPr="00022A94">
        <w:rPr>
          <w:sz w:val="24"/>
          <w:szCs w:val="24"/>
        </w:rPr>
        <w:t xml:space="preserve"> разделе баланса.</w:t>
      </w:r>
    </w:p>
    <w:p w:rsidR="008D06BC" w:rsidRPr="00022A94" w:rsidRDefault="008D06BC" w:rsidP="00F717C7">
      <w:pPr>
        <w:ind w:firstLine="708"/>
        <w:rPr>
          <w:sz w:val="24"/>
          <w:szCs w:val="24"/>
        </w:rPr>
      </w:pPr>
      <w:r w:rsidRPr="00022A94">
        <w:rPr>
          <w:sz w:val="24"/>
          <w:szCs w:val="24"/>
        </w:rPr>
        <w:t>Данный коэффициент представляет собой отношение денежных средств, легко реализуемых ценных бумаг к текущим активам. Данный показатель является наиболее жестким критерием ликвидности предприятия; показывает, какая часть краткосрочных заемных обязательств может быть при необходимости погашена немедленно. Теоретически этот показатель считается достаточным, если его величина больше 0,2…0,25.</w:t>
      </w:r>
    </w:p>
    <w:p w:rsidR="007A646E" w:rsidRPr="00022A94" w:rsidRDefault="007A646E" w:rsidP="00F717C7">
      <w:pPr>
        <w:ind w:firstLine="708"/>
        <w:rPr>
          <w:sz w:val="24"/>
          <w:szCs w:val="24"/>
        </w:rPr>
      </w:pPr>
    </w:p>
    <w:p w:rsidR="0000034F" w:rsidRPr="00022A94" w:rsidRDefault="0000034F" w:rsidP="00F717C7">
      <w:pPr>
        <w:pStyle w:val="2"/>
        <w:spacing w:before="0" w:after="0"/>
        <w:rPr>
          <w:i w:val="0"/>
          <w:sz w:val="24"/>
          <w:szCs w:val="24"/>
        </w:rPr>
      </w:pPr>
      <w:bookmarkStart w:id="4" w:name="_Toc277600230"/>
      <w:r w:rsidRPr="00022A94">
        <w:rPr>
          <w:i w:val="0"/>
          <w:sz w:val="24"/>
          <w:szCs w:val="24"/>
        </w:rPr>
        <w:t>1.3 Анализ финансовой устойчивости</w:t>
      </w:r>
      <w:bookmarkEnd w:id="4"/>
    </w:p>
    <w:p w:rsidR="007A646E" w:rsidRPr="00022A94" w:rsidRDefault="007A646E" w:rsidP="00F717C7">
      <w:pPr>
        <w:ind w:firstLine="708"/>
        <w:rPr>
          <w:spacing w:val="-5"/>
          <w:sz w:val="24"/>
          <w:szCs w:val="24"/>
        </w:rPr>
      </w:pPr>
    </w:p>
    <w:p w:rsidR="008D06BC" w:rsidRPr="00022A94" w:rsidRDefault="008D06BC" w:rsidP="00F717C7">
      <w:pPr>
        <w:ind w:firstLine="708"/>
        <w:rPr>
          <w:spacing w:val="-5"/>
          <w:sz w:val="24"/>
          <w:szCs w:val="24"/>
        </w:rPr>
      </w:pPr>
      <w:r w:rsidRPr="00022A94">
        <w:rPr>
          <w:spacing w:val="-5"/>
          <w:sz w:val="24"/>
          <w:szCs w:val="24"/>
        </w:rPr>
        <w:t>Одна из важнейших характеристик финансового состояния предприятия – стабильность его деятельности с позиции долгосрочной перспективы. Деятельность хозяйствующего субъекта может быть охарактеризована с различных сторон, однако в наиболее общем случае ее можно представить как совокупность чередующихся притоков и оттоков денежных средств. Часть денежных потоков относится к характеристике деятельности предприятия с позиции краткосрочной перспективы, другая часть характеризует эту деятельность в долгосрочном аспекте. Последнее связано прежде всего с общей финансовой структурой предприятия, степенью его зависимости от кредиторов и инвесторов.</w:t>
      </w:r>
    </w:p>
    <w:p w:rsidR="008D06BC" w:rsidRPr="00022A94" w:rsidRDefault="008D06BC" w:rsidP="00F717C7">
      <w:pPr>
        <w:ind w:firstLine="708"/>
        <w:rPr>
          <w:spacing w:val="-6"/>
          <w:sz w:val="24"/>
          <w:szCs w:val="24"/>
        </w:rPr>
      </w:pPr>
      <w:r w:rsidRPr="00022A94">
        <w:rPr>
          <w:spacing w:val="-6"/>
          <w:sz w:val="24"/>
          <w:szCs w:val="24"/>
        </w:rPr>
        <w:t>Суть проблемы достаточно очевидна и предопределяется тем обстоятельством, что любое предприятие имеет множество источников финансирования. Выбирая их величину, состав и структуру, предприятие одновременно приобретает определенные возможности и налагает на себя некоторые обязательства. Возможность варьирования способами привлечения средств предопределяется следующими особенностями системы рыночных отношений.</w:t>
      </w:r>
    </w:p>
    <w:p w:rsidR="008D06BC" w:rsidRPr="00022A94" w:rsidRDefault="008D06BC" w:rsidP="00F717C7">
      <w:pPr>
        <w:ind w:firstLine="708"/>
        <w:rPr>
          <w:sz w:val="24"/>
          <w:szCs w:val="24"/>
        </w:rPr>
      </w:pPr>
      <w:r w:rsidRPr="00022A94">
        <w:rPr>
          <w:sz w:val="24"/>
          <w:szCs w:val="24"/>
        </w:rPr>
        <w:t>Во-первых, ресурсы (материальные, финансовые, интеллектуальные, информационные и т.п.) распределены среди собственников неравномерно.</w:t>
      </w:r>
    </w:p>
    <w:p w:rsidR="008D06BC" w:rsidRPr="00022A94" w:rsidRDefault="008D06BC" w:rsidP="00F717C7">
      <w:pPr>
        <w:ind w:firstLine="708"/>
        <w:rPr>
          <w:sz w:val="24"/>
          <w:szCs w:val="24"/>
        </w:rPr>
      </w:pPr>
      <w:r w:rsidRPr="00022A94">
        <w:rPr>
          <w:sz w:val="24"/>
          <w:szCs w:val="24"/>
        </w:rPr>
        <w:t>Во-вторых, всегда в изобилии находятся физические и юридические лица, которые либо знают (с их субъективной точки зрения), каким образом и куда можно с выгодой приложить ресурсы определенного объема и состава, но не обладают ими, либо, наоборот, имеют в своем распоряжении временно свободные ресурсы, но не знают четкого пути их приложения.</w:t>
      </w:r>
    </w:p>
    <w:p w:rsidR="008D06BC" w:rsidRPr="00022A94" w:rsidRDefault="008D06BC" w:rsidP="00F717C7">
      <w:pPr>
        <w:ind w:firstLine="708"/>
        <w:rPr>
          <w:sz w:val="24"/>
          <w:szCs w:val="24"/>
        </w:rPr>
      </w:pPr>
      <w:r w:rsidRPr="00022A94">
        <w:rPr>
          <w:sz w:val="24"/>
          <w:szCs w:val="24"/>
        </w:rPr>
        <w:t>В-третьих, система регулирования процесса перераспределения ресурсов имеет две стороны: нормативную (законодательно регулируются различные аспекты ведения бизнеса, например, последовательность удовлетворения требований кредиторов) и поощрительную (предоставление ресурса во временное пользование поощряется путем установления некоторого вознаграждения: заработная плата, арендная плата, проценты, дивиденды и т.п., причем размер поощрения определяется многими факторами, в том числе фактором риска утери предоставленного ресурса).</w:t>
      </w:r>
    </w:p>
    <w:p w:rsidR="008D06BC" w:rsidRPr="00022A94" w:rsidRDefault="008D06BC" w:rsidP="00F717C7">
      <w:pPr>
        <w:ind w:firstLine="708"/>
        <w:rPr>
          <w:sz w:val="24"/>
          <w:szCs w:val="24"/>
        </w:rPr>
      </w:pPr>
      <w:r w:rsidRPr="00022A94">
        <w:rPr>
          <w:sz w:val="24"/>
          <w:szCs w:val="24"/>
        </w:rPr>
        <w:t>В приложении к финансовому ресурсу сформулированные особенности рынка выражаются в предоставлении капитала его владельцами заемщикам. Эта процедура обоюдовыгодна; более того, с позиции заемщика обоснованное привлечение капитала нередко экономически более выгодно по сравнению с дополнительной мобилизацией источников собственных средств.</w:t>
      </w:r>
    </w:p>
    <w:p w:rsidR="008D06BC" w:rsidRPr="00022A94" w:rsidRDefault="008D06BC" w:rsidP="00F717C7">
      <w:pPr>
        <w:ind w:firstLine="708"/>
        <w:rPr>
          <w:sz w:val="24"/>
          <w:szCs w:val="24"/>
        </w:rPr>
      </w:pPr>
      <w:r w:rsidRPr="00022A94">
        <w:rPr>
          <w:sz w:val="24"/>
          <w:szCs w:val="24"/>
        </w:rPr>
        <w:t>Вместе с тем желание получить какую-то выгоду всегда сопровождается необходимостью нести некоторые обязательства, в том числе и связанные с принятием на себя определенного риска. За полученные во временное, хотя и долгосрочное, пользование денежных средств нужно делать обязательные регулярные платежи; кроме того, привлеченные средства необходимо вернуть.</w:t>
      </w:r>
    </w:p>
    <w:p w:rsidR="008D06BC" w:rsidRPr="00022A94" w:rsidRDefault="008D06BC" w:rsidP="00F717C7">
      <w:pPr>
        <w:ind w:firstLine="708"/>
        <w:rPr>
          <w:sz w:val="24"/>
          <w:szCs w:val="24"/>
        </w:rPr>
      </w:pPr>
      <w:r w:rsidRPr="00022A94">
        <w:rPr>
          <w:sz w:val="24"/>
          <w:szCs w:val="24"/>
        </w:rPr>
        <w:t>Поэтому возникает проблема оценки способности предприятия отвечать по своим долгосрочным финансовым обязательствам – в этом суть оценки финансовой устойчивости предприятия. В основе соответствующей методики оценки – расчет показателей, характеризующих структуру капитала (долгосрочных источников) и возможности поддерживать данную структуру.</w:t>
      </w:r>
    </w:p>
    <w:p w:rsidR="008D06BC" w:rsidRPr="00022A94" w:rsidRDefault="008D06BC" w:rsidP="00F717C7">
      <w:pPr>
        <w:ind w:right="113" w:firstLine="720"/>
        <w:rPr>
          <w:sz w:val="24"/>
          <w:szCs w:val="24"/>
        </w:rPr>
      </w:pPr>
      <w:r w:rsidRPr="00022A94">
        <w:rPr>
          <w:sz w:val="24"/>
          <w:szCs w:val="24"/>
        </w:rPr>
        <w:t>Для характеристики финансовой ситуации на предприятии существует четыре типа финансовой устойчивости:</w:t>
      </w:r>
    </w:p>
    <w:p w:rsidR="008D06BC" w:rsidRPr="00022A94" w:rsidRDefault="008D06BC" w:rsidP="00F717C7">
      <w:pPr>
        <w:ind w:firstLine="720"/>
        <w:rPr>
          <w:sz w:val="24"/>
          <w:szCs w:val="24"/>
        </w:rPr>
      </w:pPr>
      <w:r w:rsidRPr="00022A94">
        <w:rPr>
          <w:sz w:val="24"/>
          <w:szCs w:val="24"/>
        </w:rPr>
        <w:t>Первый – абсолютная устойчивость финансового состояния, встречающаяся в настоящих условиях развития экономики России крайне редко, задается условием:</w:t>
      </w:r>
    </w:p>
    <w:p w:rsidR="008D06BC" w:rsidRPr="00022A94" w:rsidRDefault="008D06BC" w:rsidP="00F717C7">
      <w:pPr>
        <w:ind w:left="2124" w:firstLine="708"/>
        <w:jc w:val="left"/>
        <w:rPr>
          <w:sz w:val="24"/>
          <w:szCs w:val="24"/>
        </w:rPr>
      </w:pPr>
      <w:r w:rsidRPr="00022A94">
        <w:rPr>
          <w:sz w:val="24"/>
          <w:szCs w:val="24"/>
        </w:rPr>
        <w:t xml:space="preserve"> 3 &lt; СОС + К      </w:t>
      </w:r>
      <w:r w:rsidRPr="00022A94">
        <w:rPr>
          <w:sz w:val="24"/>
          <w:szCs w:val="24"/>
          <w:lang w:val="en-US"/>
        </w:rPr>
        <w:t>S</w:t>
      </w:r>
      <w:r w:rsidRPr="00022A94">
        <w:rPr>
          <w:sz w:val="24"/>
          <w:szCs w:val="24"/>
        </w:rPr>
        <w:t xml:space="preserve"> = {1.1.1},</w:t>
      </w:r>
      <w:r w:rsidRPr="00022A94">
        <w:rPr>
          <w:sz w:val="24"/>
          <w:szCs w:val="24"/>
        </w:rPr>
        <w:tab/>
      </w:r>
      <w:r w:rsidR="00E851F3" w:rsidRPr="00022A94">
        <w:rPr>
          <w:sz w:val="24"/>
          <w:szCs w:val="24"/>
        </w:rPr>
        <w:tab/>
      </w:r>
      <w:r w:rsidR="00E851F3" w:rsidRPr="00022A94">
        <w:rPr>
          <w:sz w:val="24"/>
          <w:szCs w:val="24"/>
        </w:rPr>
        <w:tab/>
      </w:r>
      <w:r w:rsidR="00E851F3" w:rsidRPr="00022A94">
        <w:rPr>
          <w:sz w:val="24"/>
          <w:szCs w:val="24"/>
        </w:rPr>
        <w:tab/>
        <w:t>(1.3)</w:t>
      </w:r>
    </w:p>
    <w:p w:rsidR="008D06BC" w:rsidRPr="00022A94" w:rsidRDefault="008D06BC" w:rsidP="00F717C7">
      <w:pPr>
        <w:ind w:firstLine="720"/>
        <w:rPr>
          <w:sz w:val="24"/>
          <w:szCs w:val="24"/>
        </w:rPr>
      </w:pPr>
      <w:r w:rsidRPr="00022A94">
        <w:rPr>
          <w:sz w:val="24"/>
          <w:szCs w:val="24"/>
        </w:rPr>
        <w:t xml:space="preserve">где </w:t>
      </w:r>
      <w:r w:rsidRPr="00022A94">
        <w:rPr>
          <w:sz w:val="24"/>
          <w:szCs w:val="24"/>
        </w:rPr>
        <w:tab/>
        <w:t>З – запасы предприятия;</w:t>
      </w:r>
    </w:p>
    <w:p w:rsidR="008D06BC" w:rsidRPr="00022A94" w:rsidRDefault="008D06BC" w:rsidP="00F717C7">
      <w:pPr>
        <w:ind w:firstLine="708"/>
        <w:rPr>
          <w:sz w:val="24"/>
          <w:szCs w:val="24"/>
        </w:rPr>
      </w:pPr>
      <w:r w:rsidRPr="00022A94">
        <w:rPr>
          <w:sz w:val="24"/>
          <w:szCs w:val="24"/>
        </w:rPr>
        <w:t>К – кредиты банка под товарно-материальные ценности с учетом кредитов под товары отгруженные и части кредиторской задолженности, зачтенной банком при кредитовании;</w:t>
      </w:r>
    </w:p>
    <w:p w:rsidR="008D06BC" w:rsidRPr="00022A94" w:rsidRDefault="008D06BC" w:rsidP="00F717C7">
      <w:pPr>
        <w:ind w:right="113" w:firstLine="720"/>
        <w:rPr>
          <w:sz w:val="24"/>
          <w:szCs w:val="24"/>
        </w:rPr>
      </w:pPr>
      <w:r w:rsidRPr="00022A94">
        <w:rPr>
          <w:sz w:val="24"/>
          <w:szCs w:val="24"/>
        </w:rPr>
        <w:t>Второй – нормальная устойчивость финансового состояния предприятия, гарантирующая его платежеспособность, соответствует следующему условию:</w:t>
      </w:r>
    </w:p>
    <w:p w:rsidR="008D06BC" w:rsidRPr="00022A94" w:rsidRDefault="008D06BC" w:rsidP="00F717C7">
      <w:pPr>
        <w:ind w:left="2832"/>
        <w:rPr>
          <w:sz w:val="24"/>
          <w:szCs w:val="24"/>
        </w:rPr>
      </w:pPr>
      <w:r w:rsidRPr="00022A94">
        <w:rPr>
          <w:sz w:val="24"/>
          <w:szCs w:val="24"/>
        </w:rPr>
        <w:t xml:space="preserve">3 = СОС + К       </w:t>
      </w:r>
      <w:r w:rsidRPr="00022A94">
        <w:rPr>
          <w:sz w:val="24"/>
          <w:szCs w:val="24"/>
          <w:lang w:val="en-US"/>
        </w:rPr>
        <w:t>S</w:t>
      </w:r>
      <w:r w:rsidRPr="00022A94">
        <w:rPr>
          <w:sz w:val="24"/>
          <w:szCs w:val="24"/>
        </w:rPr>
        <w:t xml:space="preserve"> = {0.1.1},</w:t>
      </w:r>
      <w:r w:rsidRPr="00022A94">
        <w:rPr>
          <w:sz w:val="24"/>
          <w:szCs w:val="24"/>
        </w:rPr>
        <w:tab/>
      </w:r>
      <w:r w:rsidRPr="00022A94">
        <w:rPr>
          <w:sz w:val="24"/>
          <w:szCs w:val="24"/>
        </w:rPr>
        <w:tab/>
      </w:r>
      <w:r w:rsidRPr="00022A94">
        <w:rPr>
          <w:sz w:val="24"/>
          <w:szCs w:val="24"/>
        </w:rPr>
        <w:tab/>
        <w:t xml:space="preserve">       (1.</w:t>
      </w:r>
      <w:r w:rsidR="00E851F3" w:rsidRPr="00022A94">
        <w:rPr>
          <w:sz w:val="24"/>
          <w:szCs w:val="24"/>
        </w:rPr>
        <w:t>4</w:t>
      </w:r>
      <w:r w:rsidRPr="00022A94">
        <w:rPr>
          <w:sz w:val="24"/>
          <w:szCs w:val="24"/>
        </w:rPr>
        <w:t>)</w:t>
      </w:r>
    </w:p>
    <w:p w:rsidR="008D06BC" w:rsidRPr="00022A94" w:rsidRDefault="008D06BC" w:rsidP="00F717C7">
      <w:pPr>
        <w:ind w:firstLine="720"/>
        <w:rPr>
          <w:sz w:val="24"/>
          <w:szCs w:val="24"/>
        </w:rPr>
      </w:pPr>
      <w:r w:rsidRPr="00022A94">
        <w:rPr>
          <w:sz w:val="24"/>
          <w:szCs w:val="24"/>
        </w:rPr>
        <w:t>Третий – неустойчивое финансовое состояние, характеризуемое нарушением платежеспособности, при котором сохраняется возможность восстановления равновесия за счет пополнения источников собственных средств и увеличения СОС:</w:t>
      </w:r>
    </w:p>
    <w:p w:rsidR="008D06BC" w:rsidRPr="00022A94" w:rsidRDefault="008D06BC" w:rsidP="00F717C7">
      <w:pPr>
        <w:ind w:left="2124" w:firstLine="1116"/>
        <w:rPr>
          <w:sz w:val="24"/>
          <w:szCs w:val="24"/>
        </w:rPr>
      </w:pPr>
      <w:r w:rsidRPr="00022A94">
        <w:rPr>
          <w:sz w:val="24"/>
          <w:szCs w:val="24"/>
        </w:rPr>
        <w:t>3 = СОС + К + ИОФН      S = {0.0.1},</w:t>
      </w:r>
      <w:r w:rsidRPr="00022A94">
        <w:rPr>
          <w:sz w:val="24"/>
          <w:szCs w:val="24"/>
        </w:rPr>
        <w:tab/>
      </w:r>
      <w:r w:rsidRPr="00022A94">
        <w:rPr>
          <w:sz w:val="24"/>
          <w:szCs w:val="24"/>
        </w:rPr>
        <w:tab/>
        <w:t>(1.</w:t>
      </w:r>
      <w:r w:rsidR="00E851F3" w:rsidRPr="00022A94">
        <w:rPr>
          <w:sz w:val="24"/>
          <w:szCs w:val="24"/>
        </w:rPr>
        <w:t>5</w:t>
      </w:r>
      <w:r w:rsidRPr="00022A94">
        <w:rPr>
          <w:sz w:val="24"/>
          <w:szCs w:val="24"/>
        </w:rPr>
        <w:t>)</w:t>
      </w:r>
    </w:p>
    <w:p w:rsidR="008D06BC" w:rsidRPr="00022A94" w:rsidRDefault="008D06BC" w:rsidP="00F717C7">
      <w:pPr>
        <w:ind w:left="720" w:hanging="720"/>
        <w:rPr>
          <w:sz w:val="24"/>
          <w:szCs w:val="24"/>
        </w:rPr>
      </w:pPr>
      <w:r w:rsidRPr="00022A94">
        <w:rPr>
          <w:sz w:val="24"/>
          <w:szCs w:val="24"/>
        </w:rPr>
        <w:t>где</w:t>
      </w:r>
      <w:r w:rsidRPr="00022A94">
        <w:rPr>
          <w:sz w:val="24"/>
          <w:szCs w:val="24"/>
        </w:rPr>
        <w:tab/>
        <w:t>ИОФН – источники, ослабляющие финансовую напряженность, по данным баланса неплатежеспособности (временно свободные денежные средства, привлеченные средства, кредиты банка на временное пополнение оборонных средств и т.п.).</w:t>
      </w:r>
    </w:p>
    <w:p w:rsidR="008D06BC" w:rsidRPr="00022A94" w:rsidRDefault="008D06BC" w:rsidP="00F717C7">
      <w:pPr>
        <w:ind w:right="113" w:firstLine="720"/>
        <w:rPr>
          <w:sz w:val="24"/>
          <w:szCs w:val="24"/>
        </w:rPr>
      </w:pPr>
      <w:r w:rsidRPr="00022A94">
        <w:rPr>
          <w:sz w:val="24"/>
          <w:szCs w:val="24"/>
        </w:rPr>
        <w:t>Финансовая неустойчивость считается нормальной (допустимой) при следующем условии. Величина привлекаемых для формирования запасов краткосрочных кредитов и заемных средств не превышает суммарной стоимости сырья, материалов и готовой продукции, т.е. выполняется следующее условие:</w:t>
      </w:r>
    </w:p>
    <w:p w:rsidR="008D06BC" w:rsidRPr="00022A94" w:rsidRDefault="008D06BC" w:rsidP="00F717C7">
      <w:pPr>
        <w:ind w:left="2832" w:firstLine="708"/>
        <w:rPr>
          <w:sz w:val="24"/>
          <w:szCs w:val="24"/>
        </w:rPr>
      </w:pPr>
      <w:r w:rsidRPr="00022A94">
        <w:rPr>
          <w:sz w:val="24"/>
          <w:szCs w:val="24"/>
        </w:rPr>
        <w:t>Зс + Зг.п. &gt;= Кз</w:t>
      </w:r>
      <w:r w:rsidRPr="00022A94">
        <w:rPr>
          <w:sz w:val="24"/>
          <w:szCs w:val="24"/>
        </w:rPr>
        <w:tab/>
        <w:t>,</w:t>
      </w:r>
      <w:r w:rsidRPr="00022A94">
        <w:rPr>
          <w:sz w:val="24"/>
          <w:szCs w:val="24"/>
        </w:rPr>
        <w:tab/>
      </w:r>
      <w:r w:rsidRPr="00022A94">
        <w:rPr>
          <w:sz w:val="24"/>
          <w:szCs w:val="24"/>
        </w:rPr>
        <w:tab/>
      </w:r>
      <w:r w:rsidRPr="00022A94">
        <w:rPr>
          <w:sz w:val="24"/>
          <w:szCs w:val="24"/>
        </w:rPr>
        <w:tab/>
        <w:t xml:space="preserve">   </w:t>
      </w:r>
      <w:r w:rsidRPr="00022A94">
        <w:rPr>
          <w:sz w:val="24"/>
          <w:szCs w:val="24"/>
        </w:rPr>
        <w:tab/>
        <w:t xml:space="preserve">      (1.</w:t>
      </w:r>
      <w:r w:rsidR="00E851F3" w:rsidRPr="00022A94">
        <w:rPr>
          <w:sz w:val="24"/>
          <w:szCs w:val="24"/>
        </w:rPr>
        <w:t>6</w:t>
      </w:r>
      <w:r w:rsidRPr="00022A94">
        <w:rPr>
          <w:sz w:val="24"/>
          <w:szCs w:val="24"/>
        </w:rPr>
        <w:t>)</w:t>
      </w:r>
    </w:p>
    <w:p w:rsidR="008D06BC" w:rsidRPr="00022A94" w:rsidRDefault="008D06BC" w:rsidP="00F717C7">
      <w:pPr>
        <w:jc w:val="center"/>
        <w:rPr>
          <w:sz w:val="24"/>
          <w:szCs w:val="24"/>
        </w:rPr>
      </w:pPr>
      <w:r w:rsidRPr="00022A94">
        <w:rPr>
          <w:sz w:val="24"/>
          <w:szCs w:val="24"/>
        </w:rPr>
        <w:t>Зн.п. + Зр.б.п. &lt;= СД,</w:t>
      </w:r>
    </w:p>
    <w:p w:rsidR="008D06BC" w:rsidRPr="00022A94" w:rsidRDefault="008D06BC" w:rsidP="00F717C7">
      <w:pPr>
        <w:ind w:firstLine="720"/>
        <w:rPr>
          <w:sz w:val="24"/>
          <w:szCs w:val="24"/>
        </w:rPr>
      </w:pPr>
      <w:r w:rsidRPr="00022A94">
        <w:rPr>
          <w:sz w:val="24"/>
          <w:szCs w:val="24"/>
        </w:rPr>
        <w:t>где</w:t>
      </w:r>
      <w:r w:rsidRPr="00022A94">
        <w:rPr>
          <w:sz w:val="24"/>
          <w:szCs w:val="24"/>
        </w:rPr>
        <w:tab/>
        <w:t>Зс – сырье и материалы,</w:t>
      </w:r>
    </w:p>
    <w:p w:rsidR="008D06BC" w:rsidRPr="00022A94" w:rsidRDefault="008D06BC" w:rsidP="00F717C7">
      <w:pPr>
        <w:ind w:right="-7" w:firstLine="720"/>
        <w:rPr>
          <w:sz w:val="24"/>
          <w:szCs w:val="24"/>
        </w:rPr>
      </w:pPr>
      <w:r w:rsidRPr="00022A94">
        <w:rPr>
          <w:sz w:val="24"/>
          <w:szCs w:val="24"/>
        </w:rPr>
        <w:t>Зг.п. – готовая продукция,</w:t>
      </w:r>
    </w:p>
    <w:p w:rsidR="008D06BC" w:rsidRPr="00022A94" w:rsidRDefault="008D06BC" w:rsidP="00F717C7">
      <w:pPr>
        <w:ind w:left="113" w:right="-7" w:firstLine="607"/>
        <w:rPr>
          <w:sz w:val="24"/>
          <w:szCs w:val="24"/>
        </w:rPr>
      </w:pPr>
      <w:r w:rsidRPr="00022A94">
        <w:rPr>
          <w:sz w:val="24"/>
          <w:szCs w:val="24"/>
        </w:rPr>
        <w:t>Кз – краткосрочные кредиты и займы для формирования запасов,</w:t>
      </w:r>
    </w:p>
    <w:p w:rsidR="008D06BC" w:rsidRPr="00022A94" w:rsidRDefault="008D06BC" w:rsidP="00F717C7">
      <w:pPr>
        <w:ind w:left="113" w:right="-7" w:firstLine="607"/>
        <w:rPr>
          <w:sz w:val="24"/>
          <w:szCs w:val="24"/>
        </w:rPr>
      </w:pPr>
      <w:r w:rsidRPr="00022A94">
        <w:rPr>
          <w:sz w:val="24"/>
          <w:szCs w:val="24"/>
        </w:rPr>
        <w:t>Зн.п. – незавершенное производство,</w:t>
      </w:r>
    </w:p>
    <w:p w:rsidR="008D06BC" w:rsidRPr="00022A94" w:rsidRDefault="008D06BC" w:rsidP="00F717C7">
      <w:pPr>
        <w:ind w:left="113" w:right="-7" w:firstLine="607"/>
        <w:rPr>
          <w:sz w:val="24"/>
          <w:szCs w:val="24"/>
        </w:rPr>
      </w:pPr>
      <w:r w:rsidRPr="00022A94">
        <w:rPr>
          <w:sz w:val="24"/>
          <w:szCs w:val="24"/>
        </w:rPr>
        <w:t>Зр.б.п. – расходы будущих периодов.</w:t>
      </w:r>
    </w:p>
    <w:p w:rsidR="008D06BC" w:rsidRPr="00022A94" w:rsidRDefault="008D06BC" w:rsidP="00F717C7">
      <w:pPr>
        <w:ind w:left="113" w:right="-7" w:firstLine="607"/>
        <w:rPr>
          <w:sz w:val="24"/>
          <w:szCs w:val="24"/>
        </w:rPr>
      </w:pPr>
      <w:r w:rsidRPr="00022A94">
        <w:rPr>
          <w:sz w:val="24"/>
          <w:szCs w:val="24"/>
        </w:rPr>
        <w:t>СД – собственный оборотный капитал</w:t>
      </w:r>
    </w:p>
    <w:p w:rsidR="008D06BC" w:rsidRPr="00022A94" w:rsidRDefault="008D06BC" w:rsidP="00F717C7">
      <w:pPr>
        <w:ind w:right="-7" w:firstLine="720"/>
        <w:rPr>
          <w:sz w:val="24"/>
          <w:szCs w:val="24"/>
        </w:rPr>
      </w:pPr>
      <w:r w:rsidRPr="00022A94">
        <w:rPr>
          <w:sz w:val="24"/>
          <w:szCs w:val="24"/>
        </w:rPr>
        <w:t>При этом минимальные условия финансовой устойчивости можно выразить следующим образом:</w:t>
      </w:r>
    </w:p>
    <w:p w:rsidR="008D06BC" w:rsidRPr="00022A94" w:rsidRDefault="008D06BC" w:rsidP="00F717C7">
      <w:pPr>
        <w:numPr>
          <w:ilvl w:val="0"/>
          <w:numId w:val="1"/>
        </w:numPr>
        <w:overflowPunct w:val="0"/>
        <w:autoSpaceDE w:val="0"/>
        <w:autoSpaceDN w:val="0"/>
        <w:adjustRightInd w:val="0"/>
        <w:textAlignment w:val="baseline"/>
        <w:rPr>
          <w:sz w:val="24"/>
          <w:szCs w:val="24"/>
        </w:rPr>
      </w:pPr>
      <w:r w:rsidRPr="00022A94">
        <w:rPr>
          <w:sz w:val="24"/>
          <w:szCs w:val="24"/>
          <w:lang w:val="en-US"/>
        </w:rPr>
        <w:t>I</w:t>
      </w:r>
      <w:r w:rsidRPr="00022A94">
        <w:rPr>
          <w:sz w:val="24"/>
          <w:szCs w:val="24"/>
        </w:rPr>
        <w:t xml:space="preserve"> раздел Актива &lt; </w:t>
      </w:r>
      <w:r w:rsidRPr="00022A94">
        <w:rPr>
          <w:sz w:val="24"/>
          <w:szCs w:val="24"/>
          <w:lang w:val="en-US"/>
        </w:rPr>
        <w:t>IV</w:t>
      </w:r>
      <w:r w:rsidRPr="00022A94">
        <w:rPr>
          <w:sz w:val="24"/>
          <w:szCs w:val="24"/>
        </w:rPr>
        <w:t xml:space="preserve"> раздел Пассива, т.е. СОС</w:t>
      </w:r>
    </w:p>
    <w:p w:rsidR="008D06BC" w:rsidRPr="00022A94" w:rsidRDefault="008D06BC" w:rsidP="00F717C7">
      <w:pPr>
        <w:numPr>
          <w:ilvl w:val="0"/>
          <w:numId w:val="1"/>
        </w:numPr>
        <w:overflowPunct w:val="0"/>
        <w:autoSpaceDE w:val="0"/>
        <w:autoSpaceDN w:val="0"/>
        <w:adjustRightInd w:val="0"/>
        <w:textAlignment w:val="baseline"/>
        <w:rPr>
          <w:sz w:val="24"/>
          <w:szCs w:val="24"/>
        </w:rPr>
      </w:pPr>
      <w:r w:rsidRPr="00022A94">
        <w:rPr>
          <w:sz w:val="24"/>
          <w:szCs w:val="24"/>
          <w:lang w:val="en-US"/>
        </w:rPr>
        <w:t>II</w:t>
      </w:r>
      <w:r w:rsidRPr="00022A94">
        <w:rPr>
          <w:sz w:val="24"/>
          <w:szCs w:val="24"/>
        </w:rPr>
        <w:t xml:space="preserve"> раздел Актива &gt; </w:t>
      </w:r>
      <w:r w:rsidRPr="00022A94">
        <w:rPr>
          <w:sz w:val="24"/>
          <w:szCs w:val="24"/>
          <w:lang w:val="en-US"/>
        </w:rPr>
        <w:t>V</w:t>
      </w:r>
      <w:r w:rsidRPr="00022A94">
        <w:rPr>
          <w:sz w:val="24"/>
          <w:szCs w:val="24"/>
        </w:rPr>
        <w:t xml:space="preserve"> раздел Пассива.</w:t>
      </w:r>
    </w:p>
    <w:p w:rsidR="008D06BC" w:rsidRPr="00022A94" w:rsidRDefault="008D06BC" w:rsidP="00F717C7">
      <w:pPr>
        <w:ind w:firstLine="720"/>
        <w:rPr>
          <w:sz w:val="24"/>
          <w:szCs w:val="24"/>
        </w:rPr>
      </w:pPr>
      <w:r w:rsidRPr="00022A94">
        <w:rPr>
          <w:sz w:val="24"/>
          <w:szCs w:val="24"/>
        </w:rPr>
        <w:t>Четвертый – кризисное финансовое состояние, при котором предприятие  на грани банкротства, поскольку в данной ситуации денежные средства, краткосрочные ценные бумаги и дебиторская задолженность не покрывают его кредиторской задолженности и просроченных ссуд:</w:t>
      </w:r>
    </w:p>
    <w:p w:rsidR="008D06BC" w:rsidRPr="00022A94" w:rsidRDefault="008D06BC" w:rsidP="00F717C7">
      <w:pPr>
        <w:ind w:left="2124" w:firstLine="708"/>
        <w:rPr>
          <w:sz w:val="24"/>
          <w:szCs w:val="24"/>
        </w:rPr>
      </w:pPr>
      <w:r w:rsidRPr="00022A94">
        <w:rPr>
          <w:sz w:val="24"/>
          <w:szCs w:val="24"/>
        </w:rPr>
        <w:t xml:space="preserve">     З &gt; СОС + К      </w:t>
      </w:r>
      <w:r w:rsidRPr="00022A94">
        <w:rPr>
          <w:sz w:val="24"/>
          <w:szCs w:val="24"/>
          <w:lang w:val="en-US"/>
        </w:rPr>
        <w:t>S</w:t>
      </w:r>
      <w:r w:rsidRPr="00022A94">
        <w:rPr>
          <w:sz w:val="24"/>
          <w:szCs w:val="24"/>
        </w:rPr>
        <w:t xml:space="preserve"> = {0.0.0},</w:t>
      </w:r>
      <w:r w:rsidRPr="00022A94">
        <w:rPr>
          <w:sz w:val="24"/>
          <w:szCs w:val="24"/>
        </w:rPr>
        <w:tab/>
      </w:r>
      <w:r w:rsidRPr="00022A94">
        <w:rPr>
          <w:sz w:val="24"/>
          <w:szCs w:val="24"/>
        </w:rPr>
        <w:tab/>
        <w:t xml:space="preserve">  </w:t>
      </w:r>
      <w:r w:rsidRPr="00022A94">
        <w:rPr>
          <w:sz w:val="24"/>
          <w:szCs w:val="24"/>
        </w:rPr>
        <w:tab/>
        <w:t xml:space="preserve">       (1.</w:t>
      </w:r>
      <w:r w:rsidR="00E851F3" w:rsidRPr="00022A94">
        <w:rPr>
          <w:sz w:val="24"/>
          <w:szCs w:val="24"/>
        </w:rPr>
        <w:t>7</w:t>
      </w:r>
      <w:r w:rsidRPr="00022A94">
        <w:rPr>
          <w:sz w:val="24"/>
          <w:szCs w:val="24"/>
        </w:rPr>
        <w:t>)</w:t>
      </w:r>
    </w:p>
    <w:p w:rsidR="008D06BC" w:rsidRPr="00022A94" w:rsidRDefault="008D06BC" w:rsidP="00F717C7">
      <w:pPr>
        <w:ind w:firstLine="708"/>
        <w:rPr>
          <w:sz w:val="24"/>
          <w:szCs w:val="24"/>
        </w:rPr>
      </w:pPr>
      <w:r w:rsidRPr="00022A94">
        <w:rPr>
          <w:sz w:val="24"/>
          <w:szCs w:val="24"/>
        </w:rPr>
        <w:t>При наличии данного состояния, необходимы чрезвычайные меры вплоть до введения внешнего управления либо инициации процедуры банкротства</w:t>
      </w:r>
      <w:r w:rsidR="002A6C07" w:rsidRPr="00022A94">
        <w:rPr>
          <w:rStyle w:val="a9"/>
          <w:sz w:val="24"/>
          <w:szCs w:val="24"/>
        </w:rPr>
        <w:footnoteReference w:id="8"/>
      </w:r>
      <w:r w:rsidRPr="00022A94">
        <w:rPr>
          <w:sz w:val="24"/>
          <w:szCs w:val="24"/>
        </w:rPr>
        <w:t>.</w:t>
      </w:r>
    </w:p>
    <w:p w:rsidR="008D06BC" w:rsidRPr="00022A94" w:rsidRDefault="008D06BC" w:rsidP="00F717C7">
      <w:pPr>
        <w:ind w:firstLine="708"/>
        <w:rPr>
          <w:sz w:val="24"/>
          <w:szCs w:val="24"/>
        </w:rPr>
      </w:pPr>
      <w:r w:rsidRPr="00022A94">
        <w:rPr>
          <w:sz w:val="24"/>
          <w:szCs w:val="24"/>
        </w:rPr>
        <w:t>Понятие финансовой устойчивости предприятия тесно связано с перспективой платежеспособности. Оценка финансовой устойчивости позволяет внешним субъектам анализа определить финансовые возможности предприятия на длительную перспективу. Поскольку в условиях рыночной экономики осуществления процесса производства, его расширение, удовлетворение социальных и других нужд производятся за счет самофинансирования, т. е. собственных средств, а при их недостаточности – заемных, то большое значение имеет финансовая независимость от внешних заемных источников, хотя обойтись без них практически невозможно. Поэтому изучается соотношение заемного, собственного и общего капитала с различных позиций. Для этого исчисляются и анализируются следующие коэффициенты:</w:t>
      </w:r>
    </w:p>
    <w:p w:rsidR="008D06BC" w:rsidRPr="00022A94" w:rsidRDefault="008D06BC" w:rsidP="00F717C7">
      <w:pPr>
        <w:ind w:firstLine="708"/>
        <w:rPr>
          <w:sz w:val="24"/>
          <w:szCs w:val="24"/>
        </w:rPr>
      </w:pPr>
      <w:r w:rsidRPr="00022A94">
        <w:rPr>
          <w:sz w:val="24"/>
          <w:szCs w:val="24"/>
        </w:rPr>
        <w:t>Коэффициент обеспеченности запасов собственными источниками рассчитывается по следующей формуле:</w:t>
      </w:r>
    </w:p>
    <w:p w:rsidR="008D06BC" w:rsidRPr="00022A94" w:rsidRDefault="008D06BC" w:rsidP="00F717C7">
      <w:pPr>
        <w:ind w:left="1416" w:firstLine="708"/>
        <w:rPr>
          <w:sz w:val="24"/>
          <w:szCs w:val="24"/>
        </w:rPr>
      </w:pPr>
      <w:r w:rsidRPr="00022A94">
        <w:rPr>
          <w:position w:val="-24"/>
          <w:sz w:val="24"/>
          <w:szCs w:val="24"/>
        </w:rPr>
        <w:object w:dxaOrig="4840" w:dyaOrig="620">
          <v:shape id="_x0000_i1033" type="#_x0000_t75" style="width:242.25pt;height:30.75pt" o:ole="">
            <v:imagedata r:id="rId23" o:title=""/>
          </v:shape>
          <o:OLEObject Type="Embed" ProgID="Equation.3" ShapeID="_x0000_i1033" DrawAspect="Content" ObjectID="_1469693973" r:id="rId24"/>
        </w:object>
      </w:r>
      <w:r w:rsidRPr="00022A94">
        <w:rPr>
          <w:sz w:val="24"/>
          <w:szCs w:val="24"/>
        </w:rPr>
        <w:tab/>
        <w:t>,</w:t>
      </w:r>
      <w:r w:rsidRPr="00022A94">
        <w:rPr>
          <w:sz w:val="24"/>
          <w:szCs w:val="24"/>
        </w:rPr>
        <w:tab/>
        <w:t xml:space="preserve">   </w:t>
      </w:r>
      <w:r w:rsidRPr="00022A94">
        <w:rPr>
          <w:sz w:val="24"/>
          <w:szCs w:val="24"/>
        </w:rPr>
        <w:tab/>
        <w:t xml:space="preserve">   (1.</w:t>
      </w:r>
      <w:r w:rsidR="00E851F3" w:rsidRPr="00022A94">
        <w:rPr>
          <w:sz w:val="24"/>
          <w:szCs w:val="24"/>
        </w:rPr>
        <w:t>8</w:t>
      </w:r>
      <w:r w:rsidRPr="00022A94">
        <w:rPr>
          <w:sz w:val="24"/>
          <w:szCs w:val="24"/>
        </w:rPr>
        <w:t>)</w:t>
      </w:r>
    </w:p>
    <w:p w:rsidR="008D06BC" w:rsidRPr="00022A94" w:rsidRDefault="008D06BC" w:rsidP="00F717C7">
      <w:pPr>
        <w:ind w:firstLine="720"/>
        <w:rPr>
          <w:sz w:val="24"/>
          <w:szCs w:val="24"/>
        </w:rPr>
      </w:pPr>
      <w:r w:rsidRPr="00022A94">
        <w:rPr>
          <w:sz w:val="24"/>
          <w:szCs w:val="24"/>
        </w:rPr>
        <w:t xml:space="preserve">где </w:t>
      </w:r>
      <w:r w:rsidRPr="00022A94">
        <w:rPr>
          <w:sz w:val="24"/>
          <w:szCs w:val="24"/>
        </w:rPr>
        <w:tab/>
      </w:r>
      <w:r w:rsidRPr="00022A94">
        <w:rPr>
          <w:position w:val="-12"/>
          <w:sz w:val="24"/>
          <w:szCs w:val="24"/>
        </w:rPr>
        <w:object w:dxaOrig="1040" w:dyaOrig="360">
          <v:shape id="_x0000_i1034" type="#_x0000_t75" style="width:51.75pt;height:18pt" o:ole="">
            <v:imagedata r:id="rId25" o:title=""/>
          </v:shape>
          <o:OLEObject Type="Embed" ProgID="Equation.3" ShapeID="_x0000_i1034" DrawAspect="Content" ObjectID="_1469693974" r:id="rId26"/>
        </w:object>
      </w:r>
      <w:r w:rsidRPr="00022A94">
        <w:rPr>
          <w:sz w:val="24"/>
          <w:szCs w:val="24"/>
        </w:rPr>
        <w:t xml:space="preserve"> – коэффициент обеспеченности запасов собственными источниками средств;</w:t>
      </w:r>
    </w:p>
    <w:p w:rsidR="008D06BC" w:rsidRPr="00022A94" w:rsidRDefault="008D06BC" w:rsidP="00F717C7">
      <w:pPr>
        <w:ind w:firstLine="720"/>
        <w:rPr>
          <w:sz w:val="24"/>
          <w:szCs w:val="24"/>
        </w:rPr>
      </w:pPr>
      <w:r w:rsidRPr="00022A94">
        <w:rPr>
          <w:position w:val="-4"/>
          <w:sz w:val="24"/>
          <w:szCs w:val="24"/>
        </w:rPr>
        <w:object w:dxaOrig="220" w:dyaOrig="260">
          <v:shape id="_x0000_i1035" type="#_x0000_t75" style="width:11.25pt;height:12.75pt" o:ole="">
            <v:imagedata r:id="rId27" o:title=""/>
          </v:shape>
          <o:OLEObject Type="Embed" ProgID="Equation.3" ShapeID="_x0000_i1035" DrawAspect="Content" ObjectID="_1469693975" r:id="rId28"/>
        </w:object>
      </w:r>
      <w:r w:rsidRPr="00022A94">
        <w:rPr>
          <w:sz w:val="24"/>
          <w:szCs w:val="24"/>
        </w:rPr>
        <w:t xml:space="preserve"> – стоимость запаса (</w:t>
      </w:r>
      <w:r w:rsidRPr="00022A94">
        <w:rPr>
          <w:sz w:val="24"/>
          <w:szCs w:val="24"/>
          <w:lang w:val="en-US"/>
        </w:rPr>
        <w:t>II</w:t>
      </w:r>
      <w:r w:rsidRPr="00022A94">
        <w:rPr>
          <w:sz w:val="24"/>
          <w:szCs w:val="24"/>
        </w:rPr>
        <w:t xml:space="preserve"> раздел баланса);</w:t>
      </w:r>
    </w:p>
    <w:p w:rsidR="008D06BC" w:rsidRPr="00022A94" w:rsidRDefault="008D06BC" w:rsidP="00F717C7">
      <w:pPr>
        <w:ind w:firstLine="720"/>
        <w:rPr>
          <w:sz w:val="24"/>
          <w:szCs w:val="24"/>
        </w:rPr>
      </w:pPr>
      <w:r w:rsidRPr="00022A94">
        <w:rPr>
          <w:position w:val="-10"/>
          <w:sz w:val="24"/>
          <w:szCs w:val="24"/>
        </w:rPr>
        <w:object w:dxaOrig="3640" w:dyaOrig="320">
          <v:shape id="_x0000_i1036" type="#_x0000_t75" style="width:182.25pt;height:15.75pt" o:ole="">
            <v:imagedata r:id="rId29" o:title=""/>
          </v:shape>
          <o:OLEObject Type="Embed" ProgID="Equation.3" ShapeID="_x0000_i1036" DrawAspect="Content" ObjectID="_1469693976" r:id="rId30"/>
        </w:object>
      </w:r>
      <w:r w:rsidRPr="00022A94">
        <w:rPr>
          <w:sz w:val="24"/>
          <w:szCs w:val="24"/>
        </w:rPr>
        <w:t xml:space="preserve"> – определяются как итог </w:t>
      </w:r>
      <w:r w:rsidRPr="00022A94">
        <w:rPr>
          <w:sz w:val="24"/>
          <w:szCs w:val="24"/>
          <w:lang w:val="en-US"/>
        </w:rPr>
        <w:t>IV</w:t>
      </w:r>
      <w:r w:rsidRPr="00022A94">
        <w:rPr>
          <w:sz w:val="24"/>
          <w:szCs w:val="24"/>
        </w:rPr>
        <w:t xml:space="preserve"> раздела баланса – итог </w:t>
      </w:r>
      <w:r w:rsidRPr="00022A94">
        <w:rPr>
          <w:sz w:val="24"/>
          <w:szCs w:val="24"/>
          <w:lang w:val="en-US"/>
        </w:rPr>
        <w:t>I</w:t>
      </w:r>
      <w:r w:rsidRPr="00022A94">
        <w:rPr>
          <w:sz w:val="24"/>
          <w:szCs w:val="24"/>
        </w:rPr>
        <w:t xml:space="preserve"> раздела баланса.</w:t>
      </w:r>
    </w:p>
    <w:p w:rsidR="008D06BC" w:rsidRPr="00022A94" w:rsidRDefault="008D06BC" w:rsidP="00F717C7">
      <w:pPr>
        <w:ind w:firstLine="708"/>
        <w:rPr>
          <w:sz w:val="24"/>
          <w:szCs w:val="24"/>
        </w:rPr>
      </w:pPr>
      <w:r w:rsidRPr="00022A94">
        <w:rPr>
          <w:sz w:val="24"/>
          <w:szCs w:val="24"/>
        </w:rPr>
        <w:t>Данный коэффициент характеризует  ту часть стоимости запасов, которая покрыта  собственными оборотными средствами. Этот показатель должен быть больше или равен 0,6.</w:t>
      </w:r>
    </w:p>
    <w:p w:rsidR="008D06BC" w:rsidRPr="00022A94" w:rsidRDefault="008D06BC" w:rsidP="00F717C7">
      <w:pPr>
        <w:ind w:firstLine="708"/>
        <w:rPr>
          <w:sz w:val="24"/>
          <w:szCs w:val="24"/>
        </w:rPr>
      </w:pPr>
      <w:r w:rsidRPr="00022A94">
        <w:rPr>
          <w:sz w:val="24"/>
          <w:szCs w:val="24"/>
        </w:rPr>
        <w:t>Коэффициент обеспеченности собственными средствами рассчитывается по следующей формуле:</w:t>
      </w:r>
    </w:p>
    <w:p w:rsidR="008D06BC" w:rsidRPr="00022A94" w:rsidRDefault="008D06BC" w:rsidP="00F717C7">
      <w:pPr>
        <w:ind w:left="1416" w:firstLine="708"/>
        <w:rPr>
          <w:sz w:val="24"/>
          <w:szCs w:val="24"/>
        </w:rPr>
      </w:pPr>
      <w:r w:rsidRPr="00022A94">
        <w:rPr>
          <w:position w:val="-30"/>
          <w:sz w:val="24"/>
          <w:szCs w:val="24"/>
        </w:rPr>
        <w:object w:dxaOrig="5080" w:dyaOrig="680">
          <v:shape id="_x0000_i1037" type="#_x0000_t75" style="width:254.25pt;height:33.75pt" o:ole="">
            <v:imagedata r:id="rId31" o:title=""/>
          </v:shape>
          <o:OLEObject Type="Embed" ProgID="Equation.3" ShapeID="_x0000_i1037" DrawAspect="Content" ObjectID="_1469693977" r:id="rId32"/>
        </w:object>
      </w:r>
      <w:r w:rsidRPr="00022A94">
        <w:rPr>
          <w:sz w:val="24"/>
          <w:szCs w:val="24"/>
        </w:rPr>
        <w:t xml:space="preserve"> ,                      (1.</w:t>
      </w:r>
      <w:r w:rsidR="00E851F3" w:rsidRPr="00022A94">
        <w:rPr>
          <w:sz w:val="24"/>
          <w:szCs w:val="24"/>
        </w:rPr>
        <w:t>9</w:t>
      </w:r>
      <w:r w:rsidRPr="00022A94">
        <w:rPr>
          <w:sz w:val="24"/>
          <w:szCs w:val="24"/>
        </w:rPr>
        <w:t>)</w:t>
      </w:r>
    </w:p>
    <w:p w:rsidR="008D06BC" w:rsidRPr="00022A94" w:rsidRDefault="008D06BC" w:rsidP="00F717C7">
      <w:pPr>
        <w:ind w:firstLine="720"/>
        <w:rPr>
          <w:sz w:val="24"/>
          <w:szCs w:val="24"/>
        </w:rPr>
      </w:pPr>
      <w:r w:rsidRPr="00022A94">
        <w:rPr>
          <w:sz w:val="24"/>
          <w:szCs w:val="24"/>
        </w:rPr>
        <w:t>где</w:t>
      </w:r>
      <w:r w:rsidRPr="00022A94">
        <w:rPr>
          <w:sz w:val="24"/>
          <w:szCs w:val="24"/>
        </w:rPr>
        <w:tab/>
      </w:r>
      <w:r w:rsidRPr="00022A94">
        <w:rPr>
          <w:position w:val="-12"/>
          <w:sz w:val="24"/>
          <w:szCs w:val="24"/>
        </w:rPr>
        <w:object w:dxaOrig="1260" w:dyaOrig="360">
          <v:shape id="_x0000_i1038" type="#_x0000_t75" style="width:63pt;height:18pt" o:ole="">
            <v:imagedata r:id="rId33" o:title=""/>
          </v:shape>
          <o:OLEObject Type="Embed" ProgID="Equation.3" ShapeID="_x0000_i1038" DrawAspect="Content" ObjectID="_1469693978" r:id="rId34"/>
        </w:object>
      </w:r>
      <w:r w:rsidRPr="00022A94">
        <w:rPr>
          <w:sz w:val="24"/>
          <w:szCs w:val="24"/>
        </w:rPr>
        <w:t xml:space="preserve"> – коэффициент обеспеченности собственными средствами; </w:t>
      </w:r>
    </w:p>
    <w:p w:rsidR="008D06BC" w:rsidRPr="00022A94" w:rsidRDefault="008D06BC" w:rsidP="00F717C7">
      <w:pPr>
        <w:ind w:firstLine="720"/>
        <w:rPr>
          <w:sz w:val="24"/>
          <w:szCs w:val="24"/>
        </w:rPr>
      </w:pPr>
      <w:r w:rsidRPr="00022A94">
        <w:rPr>
          <w:position w:val="-10"/>
          <w:sz w:val="24"/>
          <w:szCs w:val="24"/>
        </w:rPr>
        <w:object w:dxaOrig="2240" w:dyaOrig="320">
          <v:shape id="_x0000_i1039" type="#_x0000_t75" style="width:111.75pt;height:15.75pt" o:ole="">
            <v:imagedata r:id="rId35" o:title=""/>
          </v:shape>
          <o:OLEObject Type="Embed" ProgID="Equation.3" ShapeID="_x0000_i1039" DrawAspect="Content" ObjectID="_1469693979" r:id="rId36"/>
        </w:object>
      </w:r>
      <w:r w:rsidRPr="00022A94">
        <w:rPr>
          <w:sz w:val="24"/>
          <w:szCs w:val="24"/>
        </w:rPr>
        <w:t xml:space="preserve"> – определяются как итог </w:t>
      </w:r>
      <w:r w:rsidRPr="00022A94">
        <w:rPr>
          <w:sz w:val="24"/>
          <w:szCs w:val="24"/>
          <w:lang w:val="en-US"/>
        </w:rPr>
        <w:t>II</w:t>
      </w:r>
      <w:r w:rsidRPr="00022A94">
        <w:rPr>
          <w:sz w:val="24"/>
          <w:szCs w:val="24"/>
        </w:rPr>
        <w:t xml:space="preserve"> раздела баланса;</w:t>
      </w:r>
    </w:p>
    <w:p w:rsidR="008D06BC" w:rsidRPr="00022A94" w:rsidRDefault="008D06BC" w:rsidP="00F717C7">
      <w:pPr>
        <w:ind w:firstLine="720"/>
        <w:rPr>
          <w:sz w:val="24"/>
          <w:szCs w:val="24"/>
        </w:rPr>
      </w:pPr>
      <w:r w:rsidRPr="00022A94">
        <w:rPr>
          <w:position w:val="-10"/>
          <w:sz w:val="24"/>
          <w:szCs w:val="24"/>
        </w:rPr>
        <w:object w:dxaOrig="3640" w:dyaOrig="320">
          <v:shape id="_x0000_i1040" type="#_x0000_t75" style="width:182.25pt;height:15.75pt" o:ole="">
            <v:imagedata r:id="rId37" o:title=""/>
          </v:shape>
          <o:OLEObject Type="Embed" ProgID="Equation.3" ShapeID="_x0000_i1040" DrawAspect="Content" ObjectID="_1469693980" r:id="rId38"/>
        </w:object>
      </w:r>
      <w:r w:rsidRPr="00022A94">
        <w:rPr>
          <w:sz w:val="24"/>
          <w:szCs w:val="24"/>
        </w:rPr>
        <w:t xml:space="preserve"> – определяются как итог </w:t>
      </w:r>
      <w:r w:rsidRPr="00022A94">
        <w:rPr>
          <w:sz w:val="24"/>
          <w:szCs w:val="24"/>
          <w:lang w:val="en-US"/>
        </w:rPr>
        <w:t>IV</w:t>
      </w:r>
      <w:r w:rsidRPr="00022A94">
        <w:rPr>
          <w:sz w:val="24"/>
          <w:szCs w:val="24"/>
        </w:rPr>
        <w:t xml:space="preserve"> раздела баланса – итог </w:t>
      </w:r>
      <w:r w:rsidRPr="00022A94">
        <w:rPr>
          <w:sz w:val="24"/>
          <w:szCs w:val="24"/>
          <w:lang w:val="en-US"/>
        </w:rPr>
        <w:t>I</w:t>
      </w:r>
      <w:r w:rsidRPr="00022A94">
        <w:rPr>
          <w:sz w:val="24"/>
          <w:szCs w:val="24"/>
        </w:rPr>
        <w:t xml:space="preserve"> раздела баланса.</w:t>
      </w:r>
    </w:p>
    <w:p w:rsidR="008D06BC" w:rsidRPr="00022A94" w:rsidRDefault="008D06BC" w:rsidP="00F717C7">
      <w:pPr>
        <w:ind w:firstLine="708"/>
        <w:rPr>
          <w:sz w:val="24"/>
          <w:szCs w:val="24"/>
        </w:rPr>
      </w:pPr>
      <w:r w:rsidRPr="00022A94">
        <w:rPr>
          <w:sz w:val="24"/>
          <w:szCs w:val="24"/>
        </w:rPr>
        <w:t>Данный коэффициент показывает, какую часть оборотных средств составляют собственные. Этот показатель должен быть больше или равен 0,1.</w:t>
      </w:r>
    </w:p>
    <w:p w:rsidR="008D06BC" w:rsidRPr="00022A94" w:rsidRDefault="008D06BC" w:rsidP="00F717C7">
      <w:pPr>
        <w:ind w:firstLine="708"/>
        <w:rPr>
          <w:sz w:val="24"/>
          <w:szCs w:val="24"/>
        </w:rPr>
      </w:pPr>
      <w:r w:rsidRPr="00022A94">
        <w:rPr>
          <w:sz w:val="24"/>
          <w:szCs w:val="24"/>
        </w:rPr>
        <w:t>Коэффициент автономии источников формирования запасов рассчитывается по следующей формуле:</w:t>
      </w:r>
    </w:p>
    <w:p w:rsidR="008D06BC" w:rsidRPr="00022A94" w:rsidRDefault="008D06BC" w:rsidP="00F717C7">
      <w:pPr>
        <w:ind w:left="2832" w:firstLine="708"/>
        <w:rPr>
          <w:sz w:val="24"/>
          <w:szCs w:val="24"/>
        </w:rPr>
      </w:pPr>
      <w:r w:rsidRPr="00022A94">
        <w:rPr>
          <w:position w:val="-24"/>
          <w:sz w:val="24"/>
          <w:szCs w:val="24"/>
        </w:rPr>
        <w:object w:dxaOrig="2240" w:dyaOrig="620">
          <v:shape id="_x0000_i1041" type="#_x0000_t75" style="width:111.75pt;height:30.75pt" o:ole="">
            <v:imagedata r:id="rId39" o:title=""/>
          </v:shape>
          <o:OLEObject Type="Embed" ProgID="Equation.3" ShapeID="_x0000_i1041" DrawAspect="Content" ObjectID="_1469693981" r:id="rId40"/>
        </w:object>
      </w:r>
      <w:r w:rsidRPr="00022A94">
        <w:rPr>
          <w:sz w:val="24"/>
          <w:szCs w:val="24"/>
        </w:rPr>
        <w:t xml:space="preserve"> ,</w:t>
      </w:r>
      <w:r w:rsidRPr="00022A94">
        <w:rPr>
          <w:sz w:val="24"/>
          <w:szCs w:val="24"/>
        </w:rPr>
        <w:tab/>
      </w:r>
      <w:r w:rsidRPr="00022A94">
        <w:rPr>
          <w:sz w:val="24"/>
          <w:szCs w:val="24"/>
        </w:rPr>
        <w:tab/>
      </w:r>
      <w:r w:rsidRPr="00022A94">
        <w:rPr>
          <w:sz w:val="24"/>
          <w:szCs w:val="24"/>
        </w:rPr>
        <w:tab/>
      </w:r>
      <w:r w:rsidRPr="00022A94">
        <w:rPr>
          <w:sz w:val="24"/>
          <w:szCs w:val="24"/>
        </w:rPr>
        <w:tab/>
        <w:t xml:space="preserve">    (1.</w:t>
      </w:r>
      <w:r w:rsidR="00E851F3" w:rsidRPr="00022A94">
        <w:rPr>
          <w:sz w:val="24"/>
          <w:szCs w:val="24"/>
        </w:rPr>
        <w:t>10</w:t>
      </w:r>
      <w:r w:rsidRPr="00022A94">
        <w:rPr>
          <w:sz w:val="24"/>
          <w:szCs w:val="24"/>
        </w:rPr>
        <w:t>)</w:t>
      </w:r>
    </w:p>
    <w:p w:rsidR="008D06BC" w:rsidRPr="00022A94" w:rsidRDefault="008D06BC" w:rsidP="00F717C7">
      <w:pPr>
        <w:ind w:firstLine="720"/>
        <w:rPr>
          <w:sz w:val="24"/>
          <w:szCs w:val="24"/>
        </w:rPr>
      </w:pPr>
      <w:r w:rsidRPr="00022A94">
        <w:rPr>
          <w:sz w:val="24"/>
          <w:szCs w:val="24"/>
        </w:rPr>
        <w:t xml:space="preserve">где </w:t>
      </w:r>
      <w:r w:rsidRPr="00022A94">
        <w:rPr>
          <w:sz w:val="24"/>
          <w:szCs w:val="24"/>
        </w:rPr>
        <w:tab/>
      </w:r>
      <w:r w:rsidRPr="00022A94">
        <w:rPr>
          <w:position w:val="-12"/>
          <w:sz w:val="24"/>
          <w:szCs w:val="24"/>
        </w:rPr>
        <w:object w:dxaOrig="360" w:dyaOrig="360">
          <v:shape id="_x0000_i1042" type="#_x0000_t75" style="width:18pt;height:18pt" o:ole="">
            <v:imagedata r:id="rId41" o:title=""/>
          </v:shape>
          <o:OLEObject Type="Embed" ProgID="Equation.3" ShapeID="_x0000_i1042" DrawAspect="Content" ObjectID="_1469693982" r:id="rId42"/>
        </w:object>
      </w:r>
      <w:r w:rsidRPr="00022A94">
        <w:rPr>
          <w:sz w:val="24"/>
          <w:szCs w:val="24"/>
        </w:rPr>
        <w:t xml:space="preserve"> – общая сумма всех средств предприятия;</w:t>
      </w:r>
    </w:p>
    <w:p w:rsidR="008D06BC" w:rsidRPr="00022A94" w:rsidRDefault="008D06BC" w:rsidP="00F717C7">
      <w:pPr>
        <w:ind w:firstLine="720"/>
        <w:rPr>
          <w:sz w:val="24"/>
          <w:szCs w:val="24"/>
        </w:rPr>
      </w:pPr>
      <w:r w:rsidRPr="00022A94">
        <w:rPr>
          <w:position w:val="-4"/>
          <w:sz w:val="24"/>
          <w:szCs w:val="24"/>
        </w:rPr>
        <w:object w:dxaOrig="240" w:dyaOrig="260">
          <v:shape id="_x0000_i1043" type="#_x0000_t75" style="width:12pt;height:12.75pt" o:ole="">
            <v:imagedata r:id="rId43" o:title=""/>
          </v:shape>
          <o:OLEObject Type="Embed" ProgID="Equation.3" ShapeID="_x0000_i1043" DrawAspect="Content" ObjectID="_1469693983" r:id="rId44"/>
        </w:object>
      </w:r>
      <w:r w:rsidRPr="00022A94">
        <w:rPr>
          <w:sz w:val="24"/>
          <w:szCs w:val="24"/>
        </w:rPr>
        <w:t xml:space="preserve"> – источник собственных средств.</w:t>
      </w:r>
    </w:p>
    <w:p w:rsidR="008D06BC" w:rsidRPr="00022A94" w:rsidRDefault="008D06BC" w:rsidP="00F717C7">
      <w:pPr>
        <w:ind w:firstLine="708"/>
        <w:rPr>
          <w:sz w:val="24"/>
          <w:szCs w:val="24"/>
        </w:rPr>
      </w:pPr>
      <w:r w:rsidRPr="00022A94">
        <w:rPr>
          <w:sz w:val="24"/>
          <w:szCs w:val="24"/>
        </w:rPr>
        <w:t>Коэффициент маневренности собственных средств рассчитывается по следующей формуле:</w:t>
      </w:r>
    </w:p>
    <w:p w:rsidR="008D06BC" w:rsidRPr="00022A94" w:rsidRDefault="008D06BC" w:rsidP="00F717C7">
      <w:pPr>
        <w:ind w:left="1132" w:firstLine="992"/>
        <w:rPr>
          <w:sz w:val="24"/>
          <w:szCs w:val="24"/>
        </w:rPr>
      </w:pPr>
      <w:r w:rsidRPr="00022A94">
        <w:rPr>
          <w:sz w:val="24"/>
          <w:szCs w:val="24"/>
        </w:rPr>
        <w:t xml:space="preserve"> </w:t>
      </w:r>
      <w:r w:rsidRPr="00022A94">
        <w:rPr>
          <w:position w:val="-30"/>
          <w:sz w:val="24"/>
          <w:szCs w:val="24"/>
        </w:rPr>
        <w:object w:dxaOrig="4740" w:dyaOrig="680">
          <v:shape id="_x0000_i1044" type="#_x0000_t75" style="width:237pt;height:33.75pt" o:ole="">
            <v:imagedata r:id="rId45" o:title=""/>
          </v:shape>
          <o:OLEObject Type="Embed" ProgID="Equation.3" ShapeID="_x0000_i1044" DrawAspect="Content" ObjectID="_1469693984" r:id="rId46"/>
        </w:object>
      </w:r>
      <w:r w:rsidRPr="00022A94">
        <w:rPr>
          <w:sz w:val="24"/>
          <w:szCs w:val="24"/>
        </w:rPr>
        <w:tab/>
        <w:t>,</w:t>
      </w:r>
      <w:r w:rsidRPr="00022A94">
        <w:rPr>
          <w:sz w:val="24"/>
          <w:szCs w:val="24"/>
        </w:rPr>
        <w:tab/>
      </w:r>
      <w:r w:rsidRPr="00022A94">
        <w:rPr>
          <w:sz w:val="24"/>
          <w:szCs w:val="24"/>
        </w:rPr>
        <w:tab/>
        <w:t xml:space="preserve">   (1.</w:t>
      </w:r>
      <w:r w:rsidR="00E851F3" w:rsidRPr="00022A94">
        <w:rPr>
          <w:sz w:val="24"/>
          <w:szCs w:val="24"/>
        </w:rPr>
        <w:t>11</w:t>
      </w:r>
      <w:r w:rsidRPr="00022A94">
        <w:rPr>
          <w:sz w:val="24"/>
          <w:szCs w:val="24"/>
        </w:rPr>
        <w:t>)</w:t>
      </w:r>
    </w:p>
    <w:p w:rsidR="008D06BC" w:rsidRPr="00022A94" w:rsidRDefault="008D06BC" w:rsidP="00F717C7">
      <w:pPr>
        <w:ind w:firstLine="720"/>
        <w:rPr>
          <w:sz w:val="24"/>
          <w:szCs w:val="24"/>
        </w:rPr>
      </w:pPr>
      <w:r w:rsidRPr="00022A94">
        <w:rPr>
          <w:sz w:val="24"/>
          <w:szCs w:val="24"/>
        </w:rPr>
        <w:t>где</w:t>
      </w:r>
      <w:r w:rsidRPr="00022A94">
        <w:rPr>
          <w:sz w:val="24"/>
          <w:szCs w:val="24"/>
        </w:rPr>
        <w:tab/>
      </w:r>
      <w:r w:rsidRPr="00022A94">
        <w:rPr>
          <w:position w:val="-10"/>
          <w:sz w:val="24"/>
          <w:szCs w:val="24"/>
        </w:rPr>
        <w:object w:dxaOrig="840" w:dyaOrig="340">
          <v:shape id="_x0000_i1045" type="#_x0000_t75" style="width:42pt;height:17.25pt" o:ole="">
            <v:imagedata r:id="rId47" o:title=""/>
          </v:shape>
          <o:OLEObject Type="Embed" ProgID="Equation.3" ShapeID="_x0000_i1045" DrawAspect="Content" ObjectID="_1469693985" r:id="rId48"/>
        </w:object>
      </w:r>
      <w:r w:rsidRPr="00022A94">
        <w:rPr>
          <w:sz w:val="24"/>
          <w:szCs w:val="24"/>
        </w:rPr>
        <w:t xml:space="preserve"> – коэффициент маневренности собственных средств,</w:t>
      </w:r>
    </w:p>
    <w:p w:rsidR="008D06BC" w:rsidRPr="00022A94" w:rsidRDefault="008D06BC" w:rsidP="00F717C7">
      <w:pPr>
        <w:ind w:firstLine="720"/>
        <w:rPr>
          <w:sz w:val="24"/>
          <w:szCs w:val="24"/>
        </w:rPr>
      </w:pPr>
      <w:r w:rsidRPr="00022A94">
        <w:rPr>
          <w:position w:val="-10"/>
          <w:sz w:val="24"/>
          <w:szCs w:val="24"/>
        </w:rPr>
        <w:object w:dxaOrig="3640" w:dyaOrig="320">
          <v:shape id="_x0000_i1046" type="#_x0000_t75" style="width:182.25pt;height:15.75pt" o:ole="">
            <v:imagedata r:id="rId49" o:title=""/>
          </v:shape>
          <o:OLEObject Type="Embed" ProgID="Equation.3" ShapeID="_x0000_i1046" DrawAspect="Content" ObjectID="_1469693986" r:id="rId50"/>
        </w:object>
      </w:r>
      <w:r w:rsidRPr="00022A94">
        <w:rPr>
          <w:sz w:val="24"/>
          <w:szCs w:val="24"/>
        </w:rPr>
        <w:t xml:space="preserve"> – определяются как итог </w:t>
      </w:r>
      <w:r w:rsidRPr="00022A94">
        <w:rPr>
          <w:sz w:val="24"/>
          <w:szCs w:val="24"/>
          <w:lang w:val="en-US"/>
        </w:rPr>
        <w:t>IV</w:t>
      </w:r>
      <w:r w:rsidRPr="00022A94">
        <w:rPr>
          <w:sz w:val="24"/>
          <w:szCs w:val="24"/>
        </w:rPr>
        <w:t xml:space="preserve"> раздела баланса – итог </w:t>
      </w:r>
      <w:r w:rsidRPr="00022A94">
        <w:rPr>
          <w:sz w:val="24"/>
          <w:szCs w:val="24"/>
          <w:lang w:val="en-US"/>
        </w:rPr>
        <w:t>I</w:t>
      </w:r>
      <w:r w:rsidRPr="00022A94">
        <w:rPr>
          <w:sz w:val="24"/>
          <w:szCs w:val="24"/>
        </w:rPr>
        <w:t xml:space="preserve"> раздела баланса, </w:t>
      </w:r>
    </w:p>
    <w:p w:rsidR="008D06BC" w:rsidRPr="00022A94" w:rsidRDefault="008D06BC" w:rsidP="00F717C7">
      <w:pPr>
        <w:ind w:firstLine="720"/>
        <w:rPr>
          <w:sz w:val="24"/>
          <w:szCs w:val="24"/>
        </w:rPr>
      </w:pPr>
      <w:r w:rsidRPr="00022A94">
        <w:rPr>
          <w:position w:val="-10"/>
          <w:sz w:val="24"/>
          <w:szCs w:val="24"/>
        </w:rPr>
        <w:object w:dxaOrig="2360" w:dyaOrig="320">
          <v:shape id="_x0000_i1047" type="#_x0000_t75" style="width:117.75pt;height:15.75pt" o:ole="">
            <v:imagedata r:id="rId51" o:title=""/>
          </v:shape>
          <o:OLEObject Type="Embed" ProgID="Equation.3" ShapeID="_x0000_i1047" DrawAspect="Content" ObjectID="_1469693987" r:id="rId52"/>
        </w:object>
      </w:r>
      <w:r w:rsidRPr="00022A94">
        <w:rPr>
          <w:sz w:val="24"/>
          <w:szCs w:val="24"/>
        </w:rPr>
        <w:t xml:space="preserve"> – представляет собой суммарный собственный капитал, то есть итог </w:t>
      </w:r>
      <w:r w:rsidRPr="00022A94">
        <w:rPr>
          <w:sz w:val="24"/>
          <w:szCs w:val="24"/>
          <w:lang w:val="en-US"/>
        </w:rPr>
        <w:t>IV</w:t>
      </w:r>
      <w:r w:rsidRPr="00022A94">
        <w:rPr>
          <w:sz w:val="24"/>
          <w:szCs w:val="24"/>
        </w:rPr>
        <w:t xml:space="preserve"> раздела баланса.</w:t>
      </w:r>
    </w:p>
    <w:p w:rsidR="008D06BC" w:rsidRPr="00022A94" w:rsidRDefault="008D06BC" w:rsidP="00F717C7">
      <w:pPr>
        <w:ind w:firstLine="708"/>
        <w:rPr>
          <w:sz w:val="24"/>
          <w:szCs w:val="24"/>
        </w:rPr>
      </w:pPr>
      <w:r w:rsidRPr="00022A94">
        <w:rPr>
          <w:sz w:val="24"/>
          <w:szCs w:val="24"/>
        </w:rPr>
        <w:t>Данный коэффициент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 Значение этого показателя может ощутимо варьироваться в зависимости от структуры капитала и отраслевой принадлежности предприятия, оптимальным считается значение этого коэффициента больше или равно 0,3.</w:t>
      </w:r>
    </w:p>
    <w:p w:rsidR="0000034F" w:rsidRPr="00022A94" w:rsidRDefault="0000034F" w:rsidP="00F717C7">
      <w:pPr>
        <w:ind w:firstLine="720"/>
        <w:rPr>
          <w:sz w:val="24"/>
          <w:szCs w:val="24"/>
        </w:rPr>
      </w:pPr>
    </w:p>
    <w:p w:rsidR="0000034F" w:rsidRPr="00022A94" w:rsidRDefault="0000034F" w:rsidP="00F717C7">
      <w:pPr>
        <w:pStyle w:val="2"/>
        <w:spacing w:before="0" w:after="0"/>
        <w:rPr>
          <w:i w:val="0"/>
          <w:sz w:val="24"/>
          <w:szCs w:val="24"/>
        </w:rPr>
      </w:pPr>
      <w:bookmarkStart w:id="5" w:name="_Toc277600231"/>
      <w:r w:rsidRPr="00022A94">
        <w:rPr>
          <w:i w:val="0"/>
          <w:sz w:val="24"/>
          <w:szCs w:val="24"/>
        </w:rPr>
        <w:t>1.4 Анализ деловой активности</w:t>
      </w:r>
      <w:bookmarkEnd w:id="5"/>
    </w:p>
    <w:p w:rsidR="007A646E" w:rsidRPr="00022A94" w:rsidRDefault="007A646E" w:rsidP="00F717C7">
      <w:pPr>
        <w:pStyle w:val="11"/>
        <w:widowControl/>
        <w:tabs>
          <w:tab w:val="left" w:pos="9922"/>
        </w:tabs>
        <w:rPr>
          <w:snapToGrid/>
          <w:sz w:val="24"/>
          <w:szCs w:val="24"/>
        </w:rPr>
      </w:pPr>
    </w:p>
    <w:p w:rsidR="00EE6974" w:rsidRPr="00022A94" w:rsidRDefault="00EE6974" w:rsidP="00F717C7">
      <w:pPr>
        <w:pStyle w:val="11"/>
        <w:widowControl/>
        <w:tabs>
          <w:tab w:val="left" w:pos="9922"/>
        </w:tabs>
        <w:rPr>
          <w:snapToGrid/>
          <w:sz w:val="24"/>
          <w:szCs w:val="24"/>
        </w:rPr>
      </w:pPr>
      <w:r w:rsidRPr="00022A94">
        <w:rPr>
          <w:snapToGrid/>
          <w:sz w:val="24"/>
          <w:szCs w:val="24"/>
        </w:rPr>
        <w:t>Коэффициенты деловой активности позволяют проанализировать, насколько эффективно предприятие использует свои средства. Как правило, к этим показателям относятся различные показатели оборачиваемости, которые имеют большое значение для оценки финансового положения компании, поскольку скорость оборота средств, т.е. скорость превращения их в денежную форму, оказывает непосредственное влияние на платежеспособность предприятия</w:t>
      </w:r>
      <w:r w:rsidR="002A6C07" w:rsidRPr="00022A94">
        <w:rPr>
          <w:rStyle w:val="a9"/>
          <w:snapToGrid/>
          <w:sz w:val="24"/>
          <w:szCs w:val="24"/>
        </w:rPr>
        <w:footnoteReference w:id="9"/>
      </w:r>
      <w:r w:rsidRPr="00022A94">
        <w:rPr>
          <w:snapToGrid/>
          <w:sz w:val="24"/>
          <w:szCs w:val="24"/>
        </w:rPr>
        <w:t>. Кроме того, увеличение скорости оборота средств при прочих равных условиях отражает повышение производственно-технического потенциала фирмы.</w:t>
      </w:r>
    </w:p>
    <w:p w:rsidR="00EE6974" w:rsidRPr="00022A94" w:rsidRDefault="00EE6974" w:rsidP="00F717C7">
      <w:pPr>
        <w:pStyle w:val="22"/>
        <w:tabs>
          <w:tab w:val="left" w:pos="9922"/>
        </w:tabs>
        <w:rPr>
          <w:sz w:val="24"/>
          <w:szCs w:val="24"/>
        </w:rPr>
      </w:pPr>
      <w:r w:rsidRPr="00022A94">
        <w:rPr>
          <w:sz w:val="24"/>
          <w:szCs w:val="24"/>
        </w:rPr>
        <w:t>1.Эффективность использования оборотных средств характеризуется, прежде всего, их оборачиваемостью. Под оборачиваемостью средств понимается продолжительность  прохождения средствами отдельных стадий производства и обращения. Время, в течение которого оборотные средства находятся в обороте, т. е. последовательно переходят из одной стадии в другую, составляет период оборота оборотных средств.</w:t>
      </w:r>
    </w:p>
    <w:p w:rsidR="00EE6974" w:rsidRPr="00022A94" w:rsidRDefault="00EE6974" w:rsidP="00F717C7">
      <w:pPr>
        <w:pStyle w:val="22"/>
        <w:tabs>
          <w:tab w:val="left" w:pos="9922"/>
        </w:tabs>
        <w:rPr>
          <w:sz w:val="24"/>
          <w:szCs w:val="24"/>
        </w:rPr>
      </w:pPr>
      <w:r w:rsidRPr="00022A94">
        <w:rPr>
          <w:sz w:val="24"/>
          <w:szCs w:val="24"/>
        </w:rPr>
        <w:t>Продолжительность одного оборота в днях представляет собой отношение суммы среднего остатка оборотных средств к сумме однодневной выручки за анализируемый период и рассчитывается по формуле 1</w:t>
      </w:r>
      <w:r w:rsidR="00E851F3" w:rsidRPr="00022A94">
        <w:rPr>
          <w:sz w:val="24"/>
          <w:szCs w:val="24"/>
        </w:rPr>
        <w:t>.12</w:t>
      </w:r>
      <w:r w:rsidRPr="00022A94">
        <w:rPr>
          <w:sz w:val="24"/>
          <w:szCs w:val="24"/>
        </w:rPr>
        <w:t>:</w:t>
      </w:r>
    </w:p>
    <w:p w:rsidR="00EE6974" w:rsidRPr="00022A94" w:rsidRDefault="00EE6974" w:rsidP="00F717C7">
      <w:pPr>
        <w:pStyle w:val="22"/>
        <w:ind w:firstLine="4500"/>
        <w:rPr>
          <w:i/>
          <w:sz w:val="24"/>
          <w:szCs w:val="24"/>
        </w:rPr>
      </w:pPr>
      <w:r w:rsidRPr="00022A94">
        <w:rPr>
          <w:i/>
          <w:sz w:val="24"/>
          <w:szCs w:val="24"/>
        </w:rPr>
        <w:tab/>
      </w:r>
      <w:r w:rsidRPr="00022A94">
        <w:rPr>
          <w:i/>
          <w:sz w:val="24"/>
          <w:szCs w:val="24"/>
          <w:lang w:val="en-US"/>
        </w:rPr>
        <w:t>O</w:t>
      </w:r>
      <w:r w:rsidRPr="00022A94">
        <w:rPr>
          <w:sz w:val="24"/>
          <w:szCs w:val="24"/>
        </w:rPr>
        <w:t xml:space="preserve"> </w:t>
      </w:r>
      <w:r w:rsidRPr="00022A94">
        <w:rPr>
          <w:sz w:val="24"/>
          <w:szCs w:val="24"/>
          <w:lang w:val="en-US"/>
        </w:rPr>
        <w:t>x</w:t>
      </w:r>
      <w:r w:rsidRPr="00022A94">
        <w:rPr>
          <w:sz w:val="24"/>
          <w:szCs w:val="24"/>
        </w:rPr>
        <w:t xml:space="preserve"> </w:t>
      </w:r>
      <w:r w:rsidRPr="00022A94">
        <w:rPr>
          <w:i/>
          <w:sz w:val="24"/>
          <w:szCs w:val="24"/>
          <w:lang w:val="en-US"/>
        </w:rPr>
        <w:t>t</w:t>
      </w:r>
    </w:p>
    <w:p w:rsidR="00EE6974" w:rsidRPr="00022A94" w:rsidRDefault="00EE6974" w:rsidP="00F717C7">
      <w:pPr>
        <w:pStyle w:val="22"/>
        <w:ind w:firstLine="4500"/>
        <w:rPr>
          <w:sz w:val="24"/>
          <w:szCs w:val="24"/>
        </w:rPr>
      </w:pPr>
      <w:r w:rsidRPr="00022A94">
        <w:rPr>
          <w:i/>
          <w:sz w:val="24"/>
          <w:szCs w:val="24"/>
          <w:lang w:val="en-US"/>
        </w:rPr>
        <w:t>Z</w:t>
      </w:r>
      <w:r w:rsidRPr="00022A94">
        <w:rPr>
          <w:i/>
          <w:sz w:val="24"/>
          <w:szCs w:val="24"/>
        </w:rPr>
        <w:t xml:space="preserve"> =  -------- ,                                    </w:t>
      </w:r>
      <w:r w:rsidRPr="00022A94">
        <w:rPr>
          <w:sz w:val="24"/>
          <w:szCs w:val="24"/>
        </w:rPr>
        <w:t>(1</w:t>
      </w:r>
      <w:r w:rsidR="00E851F3" w:rsidRPr="00022A94">
        <w:rPr>
          <w:sz w:val="24"/>
          <w:szCs w:val="24"/>
        </w:rPr>
        <w:t>.12</w:t>
      </w:r>
      <w:r w:rsidRPr="00022A94">
        <w:rPr>
          <w:sz w:val="24"/>
          <w:szCs w:val="24"/>
        </w:rPr>
        <w:t>)</w:t>
      </w:r>
    </w:p>
    <w:p w:rsidR="00EE6974" w:rsidRPr="00022A94" w:rsidRDefault="00EE6974" w:rsidP="00F717C7">
      <w:pPr>
        <w:pStyle w:val="22"/>
        <w:ind w:firstLine="4500"/>
        <w:rPr>
          <w:i/>
          <w:sz w:val="24"/>
          <w:szCs w:val="24"/>
        </w:rPr>
      </w:pPr>
      <w:r w:rsidRPr="00022A94">
        <w:rPr>
          <w:i/>
          <w:sz w:val="24"/>
          <w:szCs w:val="24"/>
        </w:rPr>
        <w:tab/>
        <w:t xml:space="preserve"> </w:t>
      </w:r>
      <w:r w:rsidRPr="00022A94">
        <w:rPr>
          <w:i/>
          <w:sz w:val="24"/>
          <w:szCs w:val="24"/>
          <w:lang w:val="en-US"/>
        </w:rPr>
        <w:t>V</w:t>
      </w:r>
    </w:p>
    <w:p w:rsidR="00EE6974" w:rsidRPr="00022A94" w:rsidRDefault="00EE6974" w:rsidP="00F717C7">
      <w:pPr>
        <w:tabs>
          <w:tab w:val="left" w:pos="561"/>
          <w:tab w:val="left" w:pos="748"/>
        </w:tabs>
        <w:rPr>
          <w:sz w:val="24"/>
          <w:szCs w:val="24"/>
        </w:rPr>
      </w:pPr>
      <w:r w:rsidRPr="00022A94">
        <w:rPr>
          <w:sz w:val="24"/>
          <w:szCs w:val="24"/>
        </w:rPr>
        <w:t>где:</w:t>
      </w:r>
      <w:r w:rsidRPr="00022A94">
        <w:rPr>
          <w:sz w:val="24"/>
          <w:szCs w:val="24"/>
        </w:rPr>
        <w:tab/>
      </w:r>
      <w:r w:rsidRPr="00022A94">
        <w:rPr>
          <w:i/>
          <w:sz w:val="24"/>
          <w:szCs w:val="24"/>
        </w:rPr>
        <w:t>Z</w:t>
      </w:r>
      <w:r w:rsidRPr="00022A94">
        <w:rPr>
          <w:sz w:val="24"/>
          <w:szCs w:val="24"/>
        </w:rPr>
        <w:t xml:space="preserve"> – оборачиваемость оборотных средств, дней;</w:t>
      </w:r>
    </w:p>
    <w:p w:rsidR="00EE6974" w:rsidRPr="00022A94" w:rsidRDefault="00EE6974" w:rsidP="00F717C7">
      <w:pPr>
        <w:rPr>
          <w:sz w:val="24"/>
          <w:szCs w:val="24"/>
        </w:rPr>
      </w:pPr>
      <w:r w:rsidRPr="00022A94">
        <w:rPr>
          <w:i/>
          <w:sz w:val="24"/>
          <w:szCs w:val="24"/>
        </w:rPr>
        <w:t>O</w:t>
      </w:r>
      <w:r w:rsidRPr="00022A94">
        <w:rPr>
          <w:sz w:val="24"/>
          <w:szCs w:val="24"/>
        </w:rPr>
        <w:t xml:space="preserve"> – средний остаток оборотных средств,  руб.;</w:t>
      </w:r>
    </w:p>
    <w:p w:rsidR="00EE6974" w:rsidRPr="00022A94" w:rsidRDefault="00EE6974" w:rsidP="00F717C7">
      <w:pPr>
        <w:rPr>
          <w:sz w:val="24"/>
          <w:szCs w:val="24"/>
        </w:rPr>
      </w:pPr>
      <w:r w:rsidRPr="00022A94">
        <w:rPr>
          <w:b/>
          <w:i/>
          <w:sz w:val="24"/>
          <w:szCs w:val="24"/>
        </w:rPr>
        <w:t>t</w:t>
      </w:r>
      <w:r w:rsidRPr="00022A94">
        <w:rPr>
          <w:b/>
          <w:sz w:val="24"/>
          <w:szCs w:val="24"/>
        </w:rPr>
        <w:t xml:space="preserve"> -</w:t>
      </w:r>
      <w:r w:rsidRPr="00022A94">
        <w:rPr>
          <w:sz w:val="24"/>
          <w:szCs w:val="24"/>
        </w:rPr>
        <w:t xml:space="preserve">  число дней анализируемого периода (90,360);</w:t>
      </w:r>
    </w:p>
    <w:p w:rsidR="00EE6974" w:rsidRPr="00022A94" w:rsidRDefault="00EE6974" w:rsidP="00F717C7">
      <w:pPr>
        <w:rPr>
          <w:sz w:val="24"/>
          <w:szCs w:val="24"/>
        </w:rPr>
      </w:pPr>
      <w:r w:rsidRPr="00022A94">
        <w:rPr>
          <w:i/>
          <w:sz w:val="24"/>
          <w:szCs w:val="24"/>
          <w:lang w:val="en-US"/>
        </w:rPr>
        <w:t>V</w:t>
      </w:r>
      <w:r w:rsidRPr="00022A94">
        <w:rPr>
          <w:sz w:val="24"/>
          <w:szCs w:val="24"/>
        </w:rPr>
        <w:t xml:space="preserve">  -  выручка от реализации услуг за анализируемый период, руб.</w:t>
      </w:r>
    </w:p>
    <w:p w:rsidR="00EE6974" w:rsidRPr="00022A94" w:rsidRDefault="00EE6974" w:rsidP="00F717C7">
      <w:pPr>
        <w:rPr>
          <w:sz w:val="24"/>
          <w:szCs w:val="24"/>
        </w:rPr>
      </w:pPr>
      <w:r w:rsidRPr="00022A94">
        <w:rPr>
          <w:sz w:val="24"/>
          <w:szCs w:val="24"/>
        </w:rPr>
        <w:t>Средний остаток оборотных средств определяется как средняя хронологического моментального ряда, исчисляемая по совокупности  значения показателя в разные моменты времени и рассчитывается по формуле 1</w:t>
      </w:r>
      <w:r w:rsidR="00E851F3" w:rsidRPr="00022A94">
        <w:rPr>
          <w:sz w:val="24"/>
          <w:szCs w:val="24"/>
        </w:rPr>
        <w:t>.13</w:t>
      </w:r>
      <w:r w:rsidRPr="00022A94">
        <w:rPr>
          <w:sz w:val="24"/>
          <w:szCs w:val="24"/>
        </w:rPr>
        <w:t>:</w:t>
      </w:r>
    </w:p>
    <w:p w:rsidR="00EE6974" w:rsidRPr="00022A94" w:rsidRDefault="00EE6974" w:rsidP="00F717C7">
      <w:pPr>
        <w:ind w:firstLine="2880"/>
        <w:rPr>
          <w:sz w:val="24"/>
          <w:szCs w:val="24"/>
        </w:rPr>
      </w:pPr>
      <w:r w:rsidRPr="00022A94">
        <w:rPr>
          <w:i/>
          <w:sz w:val="24"/>
          <w:szCs w:val="24"/>
        </w:rPr>
        <w:t>О</w:t>
      </w:r>
      <w:r w:rsidRPr="00022A94">
        <w:rPr>
          <w:sz w:val="24"/>
          <w:szCs w:val="24"/>
        </w:rPr>
        <w:t xml:space="preserve"> = 0,5 </w:t>
      </w:r>
      <w:r w:rsidRPr="00022A94">
        <w:rPr>
          <w:sz w:val="24"/>
          <w:szCs w:val="24"/>
          <w:vertAlign w:val="superscript"/>
        </w:rPr>
        <w:t>.</w:t>
      </w:r>
      <w:r w:rsidRPr="00022A94">
        <w:rPr>
          <w:sz w:val="24"/>
          <w:szCs w:val="24"/>
        </w:rPr>
        <w:t xml:space="preserve"> </w:t>
      </w:r>
      <w:r w:rsidRPr="00022A94">
        <w:rPr>
          <w:i/>
          <w:sz w:val="24"/>
          <w:szCs w:val="24"/>
        </w:rPr>
        <w:t>О</w:t>
      </w:r>
      <w:r w:rsidRPr="00022A94">
        <w:rPr>
          <w:sz w:val="24"/>
          <w:szCs w:val="24"/>
          <w:vertAlign w:val="subscript"/>
        </w:rPr>
        <w:t>1</w:t>
      </w:r>
      <w:r w:rsidRPr="00022A94">
        <w:rPr>
          <w:sz w:val="24"/>
          <w:szCs w:val="24"/>
        </w:rPr>
        <w:t xml:space="preserve"> + </w:t>
      </w:r>
      <w:r w:rsidRPr="00022A94">
        <w:rPr>
          <w:i/>
          <w:sz w:val="24"/>
          <w:szCs w:val="24"/>
        </w:rPr>
        <w:t>О</w:t>
      </w:r>
      <w:r w:rsidRPr="00022A94">
        <w:rPr>
          <w:sz w:val="24"/>
          <w:szCs w:val="24"/>
          <w:vertAlign w:val="subscript"/>
        </w:rPr>
        <w:t>2</w:t>
      </w:r>
      <w:r w:rsidRPr="00022A94">
        <w:rPr>
          <w:sz w:val="24"/>
          <w:szCs w:val="24"/>
        </w:rPr>
        <w:t xml:space="preserve"> +…+0,5 </w:t>
      </w:r>
      <w:r w:rsidRPr="00022A94">
        <w:rPr>
          <w:sz w:val="24"/>
          <w:szCs w:val="24"/>
          <w:vertAlign w:val="superscript"/>
        </w:rPr>
        <w:t>.</w:t>
      </w:r>
      <w:r w:rsidRPr="00022A94">
        <w:rPr>
          <w:sz w:val="24"/>
          <w:szCs w:val="24"/>
        </w:rPr>
        <w:t xml:space="preserve"> </w:t>
      </w:r>
      <w:r w:rsidRPr="00022A94">
        <w:rPr>
          <w:i/>
          <w:sz w:val="24"/>
          <w:szCs w:val="24"/>
        </w:rPr>
        <w:t>О</w:t>
      </w:r>
      <w:r w:rsidRPr="00022A94">
        <w:rPr>
          <w:sz w:val="24"/>
          <w:szCs w:val="24"/>
          <w:vertAlign w:val="subscript"/>
        </w:rPr>
        <w:t xml:space="preserve">п </w:t>
      </w:r>
      <w:r w:rsidRPr="00022A94">
        <w:rPr>
          <w:sz w:val="24"/>
          <w:szCs w:val="24"/>
        </w:rPr>
        <w:t>/ (</w:t>
      </w:r>
      <w:r w:rsidRPr="00022A94">
        <w:rPr>
          <w:i/>
          <w:sz w:val="24"/>
          <w:szCs w:val="24"/>
        </w:rPr>
        <w:t>П</w:t>
      </w:r>
      <w:r w:rsidRPr="00022A94">
        <w:rPr>
          <w:sz w:val="24"/>
          <w:szCs w:val="24"/>
        </w:rPr>
        <w:t xml:space="preserve"> – 1)</w:t>
      </w:r>
      <w:r w:rsidRPr="00022A94">
        <w:rPr>
          <w:b/>
          <w:sz w:val="24"/>
          <w:szCs w:val="24"/>
        </w:rPr>
        <w:t xml:space="preserve"> </w:t>
      </w:r>
      <w:r w:rsidRPr="00022A94">
        <w:rPr>
          <w:sz w:val="24"/>
          <w:szCs w:val="24"/>
        </w:rPr>
        <w:t>,                     (1</w:t>
      </w:r>
      <w:r w:rsidR="00E851F3" w:rsidRPr="00022A94">
        <w:rPr>
          <w:sz w:val="24"/>
          <w:szCs w:val="24"/>
        </w:rPr>
        <w:t>.13</w:t>
      </w:r>
      <w:r w:rsidRPr="00022A94">
        <w:rPr>
          <w:sz w:val="24"/>
          <w:szCs w:val="24"/>
        </w:rPr>
        <w:t>)</w:t>
      </w:r>
    </w:p>
    <w:p w:rsidR="00EE6974" w:rsidRPr="00022A94" w:rsidRDefault="00EE6974" w:rsidP="00F717C7">
      <w:pPr>
        <w:ind w:firstLine="720"/>
        <w:rPr>
          <w:sz w:val="24"/>
          <w:szCs w:val="24"/>
        </w:rPr>
      </w:pPr>
      <w:r w:rsidRPr="00022A94">
        <w:rPr>
          <w:sz w:val="24"/>
          <w:szCs w:val="24"/>
        </w:rPr>
        <w:t>где</w:t>
      </w:r>
      <w:r w:rsidRPr="00022A94">
        <w:rPr>
          <w:sz w:val="24"/>
          <w:szCs w:val="24"/>
        </w:rPr>
        <w:tab/>
      </w:r>
      <w:r w:rsidRPr="00022A94">
        <w:rPr>
          <w:i/>
          <w:sz w:val="24"/>
          <w:szCs w:val="24"/>
        </w:rPr>
        <w:t>О</w:t>
      </w:r>
      <w:r w:rsidRPr="00022A94">
        <w:rPr>
          <w:sz w:val="24"/>
          <w:szCs w:val="24"/>
          <w:vertAlign w:val="subscript"/>
        </w:rPr>
        <w:t>1,</w:t>
      </w:r>
      <w:r w:rsidRPr="00022A94">
        <w:rPr>
          <w:sz w:val="24"/>
          <w:szCs w:val="24"/>
        </w:rPr>
        <w:t xml:space="preserve"> </w:t>
      </w:r>
      <w:r w:rsidRPr="00022A94">
        <w:rPr>
          <w:i/>
          <w:sz w:val="24"/>
          <w:szCs w:val="24"/>
        </w:rPr>
        <w:t>О</w:t>
      </w:r>
      <w:r w:rsidRPr="00022A94">
        <w:rPr>
          <w:sz w:val="24"/>
          <w:szCs w:val="24"/>
          <w:vertAlign w:val="subscript"/>
        </w:rPr>
        <w:t>2</w:t>
      </w:r>
      <w:r w:rsidRPr="00022A94">
        <w:rPr>
          <w:sz w:val="24"/>
          <w:szCs w:val="24"/>
        </w:rPr>
        <w:t xml:space="preserve">, </w:t>
      </w:r>
      <w:r w:rsidRPr="00022A94">
        <w:rPr>
          <w:i/>
          <w:sz w:val="24"/>
          <w:szCs w:val="24"/>
        </w:rPr>
        <w:t>О</w:t>
      </w:r>
      <w:r w:rsidRPr="00022A94">
        <w:rPr>
          <w:sz w:val="24"/>
          <w:szCs w:val="24"/>
          <w:vertAlign w:val="subscript"/>
        </w:rPr>
        <w:t>п</w:t>
      </w:r>
      <w:r w:rsidRPr="00022A94">
        <w:rPr>
          <w:sz w:val="24"/>
          <w:szCs w:val="24"/>
        </w:rPr>
        <w:t xml:space="preserve"> – остаток оборотных средств на первое число каждого месяца, руб.;</w:t>
      </w:r>
    </w:p>
    <w:p w:rsidR="00EE6974" w:rsidRPr="00022A94" w:rsidRDefault="00EE6974" w:rsidP="00F717C7">
      <w:pPr>
        <w:ind w:firstLine="720"/>
        <w:rPr>
          <w:sz w:val="24"/>
          <w:szCs w:val="24"/>
        </w:rPr>
      </w:pPr>
      <w:r w:rsidRPr="00022A94">
        <w:rPr>
          <w:i/>
          <w:sz w:val="24"/>
          <w:szCs w:val="24"/>
        </w:rPr>
        <w:t>П</w:t>
      </w:r>
      <w:r w:rsidRPr="00022A94">
        <w:rPr>
          <w:sz w:val="24"/>
          <w:szCs w:val="24"/>
        </w:rPr>
        <w:t xml:space="preserve"> – число  месяцев.</w:t>
      </w:r>
    </w:p>
    <w:p w:rsidR="00EE6974" w:rsidRPr="00022A94" w:rsidRDefault="00EE6974" w:rsidP="00F717C7">
      <w:pPr>
        <w:rPr>
          <w:sz w:val="24"/>
          <w:szCs w:val="24"/>
        </w:rPr>
      </w:pPr>
      <w:r w:rsidRPr="00022A94">
        <w:rPr>
          <w:sz w:val="24"/>
          <w:szCs w:val="24"/>
        </w:rPr>
        <w:t>2. Эффективность использования основных фондов измеряется показателями фондоотдачи и фондоемкости. Фондоотдача основных фондов определяется отношением объема выручки от реализации услуг к средней стоимости основных фон</w:t>
      </w:r>
      <w:r w:rsidR="00E851F3" w:rsidRPr="00022A94">
        <w:rPr>
          <w:sz w:val="24"/>
          <w:szCs w:val="24"/>
        </w:rPr>
        <w:t>дов рассчитывается по формуле 1.14</w:t>
      </w:r>
      <w:r w:rsidRPr="00022A94">
        <w:rPr>
          <w:sz w:val="24"/>
          <w:szCs w:val="24"/>
        </w:rPr>
        <w:t>:</w:t>
      </w:r>
    </w:p>
    <w:p w:rsidR="00EE6974" w:rsidRPr="00022A94" w:rsidRDefault="00EE6974" w:rsidP="00F717C7">
      <w:pPr>
        <w:ind w:left="565" w:firstLine="3935"/>
        <w:rPr>
          <w:i/>
          <w:sz w:val="24"/>
          <w:szCs w:val="24"/>
        </w:rPr>
      </w:pPr>
      <w:r w:rsidRPr="00022A94">
        <w:rPr>
          <w:i/>
          <w:sz w:val="24"/>
          <w:szCs w:val="24"/>
        </w:rPr>
        <w:t xml:space="preserve">   </w:t>
      </w:r>
      <w:r w:rsidRPr="00022A94">
        <w:rPr>
          <w:i/>
          <w:sz w:val="24"/>
          <w:szCs w:val="24"/>
          <w:lang w:val="en-US"/>
        </w:rPr>
        <w:t>V</w:t>
      </w:r>
    </w:p>
    <w:p w:rsidR="00EE6974" w:rsidRPr="00022A94" w:rsidRDefault="00EE6974" w:rsidP="00F717C7">
      <w:pPr>
        <w:ind w:firstLine="3935"/>
        <w:rPr>
          <w:sz w:val="24"/>
          <w:szCs w:val="24"/>
        </w:rPr>
      </w:pPr>
      <w:r w:rsidRPr="00022A94">
        <w:rPr>
          <w:i/>
          <w:sz w:val="24"/>
          <w:szCs w:val="24"/>
        </w:rPr>
        <w:t xml:space="preserve">Ф = -------- ,                                          </w:t>
      </w:r>
      <w:r w:rsidRPr="00022A94">
        <w:rPr>
          <w:sz w:val="24"/>
          <w:szCs w:val="24"/>
        </w:rPr>
        <w:t>(1</w:t>
      </w:r>
      <w:r w:rsidR="00E851F3" w:rsidRPr="00022A94">
        <w:rPr>
          <w:sz w:val="24"/>
          <w:szCs w:val="24"/>
        </w:rPr>
        <w:t>.14</w:t>
      </w:r>
      <w:r w:rsidRPr="00022A94">
        <w:rPr>
          <w:sz w:val="24"/>
          <w:szCs w:val="24"/>
        </w:rPr>
        <w:t>)</w:t>
      </w:r>
    </w:p>
    <w:p w:rsidR="00EE6974" w:rsidRPr="00022A94" w:rsidRDefault="00EE6974" w:rsidP="00F717C7">
      <w:pPr>
        <w:ind w:left="565" w:firstLine="3935"/>
        <w:rPr>
          <w:i/>
          <w:sz w:val="24"/>
          <w:szCs w:val="24"/>
        </w:rPr>
      </w:pPr>
      <w:r w:rsidRPr="00022A94">
        <w:rPr>
          <w:i/>
          <w:sz w:val="24"/>
          <w:szCs w:val="24"/>
        </w:rPr>
        <w:t xml:space="preserve">  С</w:t>
      </w:r>
    </w:p>
    <w:p w:rsidR="00EE6974" w:rsidRPr="00022A94" w:rsidRDefault="00EE6974" w:rsidP="00F717C7">
      <w:pPr>
        <w:tabs>
          <w:tab w:val="left" w:pos="561"/>
        </w:tabs>
        <w:ind w:firstLine="720"/>
        <w:rPr>
          <w:sz w:val="24"/>
          <w:szCs w:val="24"/>
        </w:rPr>
      </w:pPr>
      <w:r w:rsidRPr="00022A94">
        <w:rPr>
          <w:sz w:val="24"/>
          <w:szCs w:val="24"/>
        </w:rPr>
        <w:t>где</w:t>
      </w:r>
      <w:r w:rsidRPr="00022A94">
        <w:rPr>
          <w:sz w:val="24"/>
          <w:szCs w:val="24"/>
        </w:rPr>
        <w:tab/>
      </w:r>
      <w:r w:rsidRPr="00022A94">
        <w:rPr>
          <w:i/>
          <w:sz w:val="24"/>
          <w:szCs w:val="24"/>
        </w:rPr>
        <w:t>Ф</w:t>
      </w:r>
      <w:r w:rsidRPr="00022A94">
        <w:rPr>
          <w:sz w:val="24"/>
          <w:szCs w:val="24"/>
        </w:rPr>
        <w:t xml:space="preserve"> – фондоотдача , руб.;</w:t>
      </w:r>
    </w:p>
    <w:p w:rsidR="00EE6974" w:rsidRPr="00022A94" w:rsidRDefault="00EE6974" w:rsidP="00F717C7">
      <w:pPr>
        <w:ind w:firstLine="720"/>
        <w:rPr>
          <w:sz w:val="24"/>
          <w:szCs w:val="24"/>
        </w:rPr>
      </w:pPr>
      <w:r w:rsidRPr="00022A94">
        <w:rPr>
          <w:i/>
          <w:sz w:val="24"/>
          <w:szCs w:val="24"/>
          <w:lang w:val="en-US"/>
        </w:rPr>
        <w:t>V</w:t>
      </w:r>
      <w:r w:rsidRPr="00022A94">
        <w:rPr>
          <w:sz w:val="24"/>
          <w:szCs w:val="24"/>
        </w:rPr>
        <w:t xml:space="preserve"> – объем  выручки от реализации услуг, руб.;</w:t>
      </w:r>
    </w:p>
    <w:p w:rsidR="00EE6974" w:rsidRPr="00022A94" w:rsidRDefault="00EE6974" w:rsidP="00F717C7">
      <w:pPr>
        <w:ind w:firstLine="720"/>
        <w:rPr>
          <w:sz w:val="24"/>
          <w:szCs w:val="24"/>
        </w:rPr>
      </w:pPr>
      <w:r w:rsidRPr="00022A94">
        <w:rPr>
          <w:i/>
          <w:sz w:val="24"/>
          <w:szCs w:val="24"/>
        </w:rPr>
        <w:t>С</w:t>
      </w:r>
      <w:r w:rsidRPr="00022A94">
        <w:rPr>
          <w:sz w:val="24"/>
          <w:szCs w:val="24"/>
        </w:rPr>
        <w:t xml:space="preserve"> – среднегодовая стоимость основных фондов, руб.</w:t>
      </w:r>
    </w:p>
    <w:p w:rsidR="00EE6974" w:rsidRPr="00022A94" w:rsidRDefault="00EE6974" w:rsidP="00F717C7">
      <w:pPr>
        <w:ind w:firstLine="720"/>
        <w:rPr>
          <w:sz w:val="24"/>
          <w:szCs w:val="24"/>
        </w:rPr>
      </w:pPr>
      <w:r w:rsidRPr="00022A94">
        <w:rPr>
          <w:sz w:val="24"/>
          <w:szCs w:val="24"/>
        </w:rPr>
        <w:t>Среднегодовая стоимость основных фондов определяется для каждой группы основных фондов с учётом их ввода в действие и выбытия. Фондоемкость услуг есть величина, обратная  фондоотдачи. Она характеризует затраты основных средств (в копейках), авансированных на один рубль выручки от реализации услуг рассчитывается по формуле 1</w:t>
      </w:r>
      <w:r w:rsidR="00E851F3" w:rsidRPr="00022A94">
        <w:rPr>
          <w:sz w:val="24"/>
          <w:szCs w:val="24"/>
        </w:rPr>
        <w:t>.15</w:t>
      </w:r>
      <w:r w:rsidRPr="00022A94">
        <w:rPr>
          <w:sz w:val="24"/>
          <w:szCs w:val="24"/>
        </w:rPr>
        <w:t>:</w:t>
      </w:r>
    </w:p>
    <w:p w:rsidR="00EE6974" w:rsidRPr="00022A94" w:rsidRDefault="00EE6974" w:rsidP="00F717C7">
      <w:pPr>
        <w:ind w:firstLine="5760"/>
        <w:rPr>
          <w:sz w:val="24"/>
          <w:szCs w:val="24"/>
        </w:rPr>
      </w:pPr>
      <w:r w:rsidRPr="00022A94">
        <w:rPr>
          <w:sz w:val="24"/>
          <w:szCs w:val="24"/>
        </w:rPr>
        <w:t xml:space="preserve">  С</w:t>
      </w:r>
    </w:p>
    <w:p w:rsidR="00EE6974" w:rsidRPr="00022A94" w:rsidRDefault="00EE6974" w:rsidP="00F717C7">
      <w:pPr>
        <w:ind w:left="3240" w:firstLine="900"/>
        <w:rPr>
          <w:sz w:val="24"/>
          <w:szCs w:val="24"/>
        </w:rPr>
      </w:pPr>
      <w:r w:rsidRPr="00022A94">
        <w:rPr>
          <w:i/>
          <w:sz w:val="24"/>
          <w:szCs w:val="24"/>
        </w:rPr>
        <w:t>Ф</w:t>
      </w:r>
      <w:r w:rsidRPr="00022A94">
        <w:rPr>
          <w:sz w:val="24"/>
          <w:szCs w:val="24"/>
          <w:vertAlign w:val="subscript"/>
        </w:rPr>
        <w:t>е</w:t>
      </w:r>
      <w:r w:rsidRPr="00022A94">
        <w:rPr>
          <w:sz w:val="24"/>
          <w:szCs w:val="24"/>
        </w:rPr>
        <w:t xml:space="preserve"> = 100  х  -------- ,                                 (1</w:t>
      </w:r>
      <w:r w:rsidR="00E851F3" w:rsidRPr="00022A94">
        <w:rPr>
          <w:sz w:val="24"/>
          <w:szCs w:val="24"/>
        </w:rPr>
        <w:t>.15</w:t>
      </w:r>
      <w:r w:rsidRPr="00022A94">
        <w:rPr>
          <w:sz w:val="24"/>
          <w:szCs w:val="24"/>
        </w:rPr>
        <w:t>)</w:t>
      </w:r>
    </w:p>
    <w:p w:rsidR="00EE6974" w:rsidRPr="00022A94" w:rsidRDefault="00EE6974" w:rsidP="00F717C7">
      <w:pPr>
        <w:ind w:left="3240" w:firstLine="2520"/>
        <w:rPr>
          <w:i/>
          <w:sz w:val="24"/>
          <w:szCs w:val="24"/>
        </w:rPr>
      </w:pPr>
      <w:r w:rsidRPr="00022A94">
        <w:rPr>
          <w:i/>
          <w:sz w:val="24"/>
          <w:szCs w:val="24"/>
        </w:rPr>
        <w:t xml:space="preserve">  </w:t>
      </w:r>
      <w:r w:rsidRPr="00022A94">
        <w:rPr>
          <w:i/>
          <w:sz w:val="24"/>
          <w:szCs w:val="24"/>
          <w:lang w:val="en-US"/>
        </w:rPr>
        <w:t>V</w:t>
      </w:r>
    </w:p>
    <w:p w:rsidR="00EE6974" w:rsidRPr="00022A94" w:rsidRDefault="00EE6974" w:rsidP="00F717C7">
      <w:pPr>
        <w:tabs>
          <w:tab w:val="left" w:pos="561"/>
        </w:tabs>
        <w:rPr>
          <w:sz w:val="24"/>
          <w:szCs w:val="24"/>
        </w:rPr>
      </w:pPr>
      <w:r w:rsidRPr="00022A94">
        <w:rPr>
          <w:sz w:val="24"/>
          <w:szCs w:val="24"/>
        </w:rPr>
        <w:t>где</w:t>
      </w:r>
      <w:r w:rsidRPr="00022A94">
        <w:rPr>
          <w:sz w:val="24"/>
          <w:szCs w:val="24"/>
        </w:rPr>
        <w:tab/>
      </w:r>
      <w:r w:rsidRPr="00022A94">
        <w:rPr>
          <w:i/>
          <w:sz w:val="24"/>
          <w:szCs w:val="24"/>
        </w:rPr>
        <w:t>Ф</w:t>
      </w:r>
      <w:r w:rsidRPr="00022A94">
        <w:rPr>
          <w:sz w:val="24"/>
          <w:szCs w:val="24"/>
          <w:vertAlign w:val="subscript"/>
        </w:rPr>
        <w:t>е</w:t>
      </w:r>
      <w:r w:rsidRPr="00022A94">
        <w:rPr>
          <w:sz w:val="24"/>
          <w:szCs w:val="24"/>
        </w:rPr>
        <w:t xml:space="preserve"> - фондоемкость услуг, коп.;</w:t>
      </w:r>
    </w:p>
    <w:p w:rsidR="00EE6974" w:rsidRPr="00022A94" w:rsidRDefault="00EE6974" w:rsidP="00F717C7">
      <w:pPr>
        <w:rPr>
          <w:sz w:val="24"/>
          <w:szCs w:val="24"/>
        </w:rPr>
      </w:pPr>
      <w:r w:rsidRPr="00022A94">
        <w:rPr>
          <w:i/>
          <w:sz w:val="24"/>
          <w:szCs w:val="24"/>
        </w:rPr>
        <w:t>С</w:t>
      </w:r>
      <w:r w:rsidRPr="00022A94">
        <w:rPr>
          <w:sz w:val="24"/>
          <w:szCs w:val="24"/>
        </w:rPr>
        <w:t xml:space="preserve"> – среднегодовая стоимость основных фондов, руб.;</w:t>
      </w:r>
    </w:p>
    <w:p w:rsidR="00EE6974" w:rsidRPr="00022A94" w:rsidRDefault="00EE6974" w:rsidP="00F717C7">
      <w:pPr>
        <w:tabs>
          <w:tab w:val="left" w:pos="561"/>
        </w:tabs>
        <w:rPr>
          <w:sz w:val="24"/>
          <w:szCs w:val="24"/>
        </w:rPr>
      </w:pPr>
      <w:r w:rsidRPr="00022A94">
        <w:rPr>
          <w:i/>
          <w:sz w:val="24"/>
          <w:szCs w:val="24"/>
          <w:lang w:val="en-US"/>
        </w:rPr>
        <w:t>V</w:t>
      </w:r>
      <w:r w:rsidRPr="00022A94">
        <w:rPr>
          <w:sz w:val="24"/>
          <w:szCs w:val="24"/>
        </w:rPr>
        <w:t xml:space="preserve"> - выручки от реализации услуг, руб.;</w:t>
      </w:r>
    </w:p>
    <w:p w:rsidR="00EE6974" w:rsidRPr="00022A94" w:rsidRDefault="00EE6974" w:rsidP="00F717C7">
      <w:pPr>
        <w:rPr>
          <w:sz w:val="24"/>
          <w:szCs w:val="24"/>
        </w:rPr>
      </w:pPr>
      <w:r w:rsidRPr="00022A94">
        <w:rPr>
          <w:sz w:val="24"/>
          <w:szCs w:val="24"/>
        </w:rPr>
        <w:t>100</w:t>
      </w:r>
      <w:r w:rsidRPr="00022A94">
        <w:rPr>
          <w:b/>
          <w:sz w:val="24"/>
          <w:szCs w:val="24"/>
        </w:rPr>
        <w:t xml:space="preserve"> </w:t>
      </w:r>
      <w:r w:rsidRPr="00022A94">
        <w:rPr>
          <w:sz w:val="24"/>
          <w:szCs w:val="24"/>
        </w:rPr>
        <w:t>– перевод рублей в копейки.</w:t>
      </w:r>
    </w:p>
    <w:p w:rsidR="00EE6974" w:rsidRPr="00022A94" w:rsidRDefault="00EE6974" w:rsidP="00F717C7">
      <w:pPr>
        <w:ind w:firstLine="720"/>
        <w:rPr>
          <w:sz w:val="24"/>
          <w:szCs w:val="24"/>
        </w:rPr>
      </w:pPr>
      <w:r w:rsidRPr="00022A94">
        <w:rPr>
          <w:sz w:val="24"/>
          <w:szCs w:val="24"/>
        </w:rPr>
        <w:t>Снижение фондоемкости услуг свидетельствует о повышении эффективности использования основных фондов.</w:t>
      </w:r>
    </w:p>
    <w:p w:rsidR="00EE6974" w:rsidRPr="00022A94" w:rsidRDefault="00EE6974" w:rsidP="00F717C7">
      <w:pPr>
        <w:ind w:firstLine="720"/>
        <w:rPr>
          <w:sz w:val="24"/>
          <w:szCs w:val="24"/>
        </w:rPr>
      </w:pPr>
      <w:r w:rsidRPr="00022A94">
        <w:rPr>
          <w:sz w:val="24"/>
          <w:szCs w:val="24"/>
        </w:rPr>
        <w:t>Показатель фондоотдачи тесно  связан с  производительностью  труда и фондовооружённостью труда, которая характеризуется стоимостью основных фондов, приходящихся на одного работника.</w:t>
      </w:r>
    </w:p>
    <w:p w:rsidR="00EE6974" w:rsidRPr="00022A94" w:rsidRDefault="00EE6974" w:rsidP="00F717C7">
      <w:pPr>
        <w:rPr>
          <w:sz w:val="24"/>
          <w:szCs w:val="24"/>
        </w:rPr>
      </w:pPr>
      <w:r w:rsidRPr="00022A94">
        <w:rPr>
          <w:sz w:val="24"/>
          <w:szCs w:val="24"/>
        </w:rPr>
        <w:t>Имеем:</w:t>
      </w:r>
      <w:r w:rsidRPr="00022A94">
        <w:rPr>
          <w:sz w:val="24"/>
          <w:szCs w:val="24"/>
        </w:rPr>
        <w:tab/>
      </w:r>
      <w:r w:rsidRPr="00022A94">
        <w:rPr>
          <w:i/>
          <w:sz w:val="24"/>
          <w:szCs w:val="24"/>
        </w:rPr>
        <w:t xml:space="preserve">В = </w:t>
      </w:r>
      <w:r w:rsidRPr="00022A94">
        <w:rPr>
          <w:i/>
          <w:sz w:val="24"/>
          <w:szCs w:val="24"/>
          <w:lang w:val="en-US"/>
        </w:rPr>
        <w:t>V</w:t>
      </w:r>
      <w:r w:rsidRPr="00022A94">
        <w:rPr>
          <w:i/>
          <w:sz w:val="24"/>
          <w:szCs w:val="24"/>
        </w:rPr>
        <w:t xml:space="preserve"> / Ч</w:t>
      </w:r>
      <w:r w:rsidRPr="00022A94">
        <w:rPr>
          <w:sz w:val="24"/>
          <w:szCs w:val="24"/>
        </w:rPr>
        <w:t xml:space="preserve">,  </w:t>
      </w:r>
      <w:r w:rsidRPr="00022A94">
        <w:rPr>
          <w:i/>
          <w:sz w:val="24"/>
          <w:szCs w:val="24"/>
        </w:rPr>
        <w:t>Ф</w:t>
      </w:r>
      <w:r w:rsidRPr="00022A94">
        <w:rPr>
          <w:sz w:val="24"/>
          <w:szCs w:val="24"/>
          <w:vertAlign w:val="subscript"/>
        </w:rPr>
        <w:t>В</w:t>
      </w:r>
      <w:r w:rsidRPr="00022A94">
        <w:rPr>
          <w:sz w:val="24"/>
          <w:szCs w:val="24"/>
        </w:rPr>
        <w:t xml:space="preserve">= </w:t>
      </w:r>
      <w:r w:rsidRPr="00022A94">
        <w:rPr>
          <w:i/>
          <w:sz w:val="24"/>
          <w:szCs w:val="24"/>
        </w:rPr>
        <w:t>С / Ч</w:t>
      </w:r>
      <w:r w:rsidRPr="00022A94">
        <w:rPr>
          <w:sz w:val="24"/>
          <w:szCs w:val="24"/>
        </w:rPr>
        <w:t xml:space="preserve">,  </w:t>
      </w:r>
      <w:r w:rsidRPr="00022A94">
        <w:rPr>
          <w:i/>
          <w:sz w:val="24"/>
          <w:szCs w:val="24"/>
          <w:lang w:val="en-US"/>
        </w:rPr>
        <w:t>V</w:t>
      </w:r>
      <w:r w:rsidRPr="00022A94">
        <w:rPr>
          <w:i/>
          <w:sz w:val="24"/>
          <w:szCs w:val="24"/>
        </w:rPr>
        <w:t xml:space="preserve"> = В </w:t>
      </w:r>
      <w:r w:rsidRPr="00022A94">
        <w:rPr>
          <w:i/>
          <w:sz w:val="24"/>
          <w:szCs w:val="24"/>
          <w:vertAlign w:val="subscript"/>
        </w:rPr>
        <w:t>*</w:t>
      </w:r>
      <w:r w:rsidRPr="00022A94">
        <w:rPr>
          <w:i/>
          <w:sz w:val="24"/>
          <w:szCs w:val="24"/>
        </w:rPr>
        <w:t xml:space="preserve"> Ч</w:t>
      </w:r>
      <w:r w:rsidRPr="00022A94">
        <w:rPr>
          <w:sz w:val="24"/>
          <w:szCs w:val="24"/>
        </w:rPr>
        <w:t xml:space="preserve">,  </w:t>
      </w:r>
      <w:r w:rsidRPr="00022A94">
        <w:rPr>
          <w:i/>
          <w:sz w:val="24"/>
          <w:szCs w:val="24"/>
        </w:rPr>
        <w:t>С</w:t>
      </w:r>
      <w:r w:rsidRPr="00022A94">
        <w:rPr>
          <w:sz w:val="24"/>
          <w:szCs w:val="24"/>
        </w:rPr>
        <w:t xml:space="preserve"> = </w:t>
      </w:r>
      <w:r w:rsidRPr="00022A94">
        <w:rPr>
          <w:i/>
          <w:sz w:val="24"/>
          <w:szCs w:val="24"/>
        </w:rPr>
        <w:t>Ф</w:t>
      </w:r>
      <w:r w:rsidRPr="00022A94">
        <w:rPr>
          <w:sz w:val="24"/>
          <w:szCs w:val="24"/>
          <w:vertAlign w:val="subscript"/>
        </w:rPr>
        <w:t>В *</w:t>
      </w:r>
      <w:r w:rsidRPr="00022A94">
        <w:rPr>
          <w:sz w:val="24"/>
          <w:szCs w:val="24"/>
        </w:rPr>
        <w:t xml:space="preserve"> </w:t>
      </w:r>
      <w:r w:rsidRPr="00022A94">
        <w:rPr>
          <w:i/>
          <w:sz w:val="24"/>
          <w:szCs w:val="24"/>
        </w:rPr>
        <w:t>Ч</w:t>
      </w:r>
      <w:r w:rsidRPr="00022A94">
        <w:rPr>
          <w:sz w:val="24"/>
          <w:szCs w:val="24"/>
        </w:rPr>
        <w:t>,</w:t>
      </w:r>
    </w:p>
    <w:p w:rsidR="00EE6974" w:rsidRPr="00022A94" w:rsidRDefault="00EE6974" w:rsidP="00F717C7">
      <w:pPr>
        <w:rPr>
          <w:sz w:val="24"/>
          <w:szCs w:val="24"/>
        </w:rPr>
      </w:pPr>
      <w:r w:rsidRPr="00022A94">
        <w:rPr>
          <w:i/>
          <w:sz w:val="24"/>
          <w:szCs w:val="24"/>
        </w:rPr>
        <w:t xml:space="preserve">Ф = </w:t>
      </w:r>
      <w:r w:rsidRPr="00022A94">
        <w:rPr>
          <w:i/>
          <w:sz w:val="24"/>
          <w:szCs w:val="24"/>
          <w:lang w:val="en-US"/>
        </w:rPr>
        <w:t>V</w:t>
      </w:r>
      <w:r w:rsidRPr="00022A94">
        <w:rPr>
          <w:i/>
          <w:sz w:val="24"/>
          <w:szCs w:val="24"/>
        </w:rPr>
        <w:t xml:space="preserve"> / С = В </w:t>
      </w:r>
      <w:r w:rsidRPr="00022A94">
        <w:rPr>
          <w:i/>
          <w:sz w:val="24"/>
          <w:szCs w:val="24"/>
          <w:vertAlign w:val="subscript"/>
        </w:rPr>
        <w:t>*</w:t>
      </w:r>
      <w:r w:rsidRPr="00022A94">
        <w:rPr>
          <w:i/>
          <w:sz w:val="24"/>
          <w:szCs w:val="24"/>
        </w:rPr>
        <w:t xml:space="preserve"> Ч /</w:t>
      </w:r>
      <w:r w:rsidRPr="00022A94">
        <w:rPr>
          <w:sz w:val="24"/>
          <w:szCs w:val="24"/>
        </w:rPr>
        <w:t xml:space="preserve"> </w:t>
      </w:r>
      <w:r w:rsidRPr="00022A94">
        <w:rPr>
          <w:i/>
          <w:sz w:val="24"/>
          <w:szCs w:val="24"/>
        </w:rPr>
        <w:t>Ф</w:t>
      </w:r>
      <w:r w:rsidRPr="00022A94">
        <w:rPr>
          <w:sz w:val="24"/>
          <w:szCs w:val="24"/>
          <w:vertAlign w:val="subscript"/>
        </w:rPr>
        <w:t>В</w:t>
      </w:r>
      <w:r w:rsidRPr="00022A94">
        <w:rPr>
          <w:sz w:val="24"/>
          <w:szCs w:val="24"/>
        </w:rPr>
        <w:t xml:space="preserve"> </w:t>
      </w:r>
      <w:r w:rsidRPr="00022A94">
        <w:rPr>
          <w:sz w:val="24"/>
          <w:szCs w:val="24"/>
          <w:vertAlign w:val="subscript"/>
        </w:rPr>
        <w:t>*</w:t>
      </w:r>
      <w:r w:rsidRPr="00022A94">
        <w:rPr>
          <w:sz w:val="24"/>
          <w:szCs w:val="24"/>
        </w:rPr>
        <w:t xml:space="preserve"> </w:t>
      </w:r>
      <w:r w:rsidRPr="00022A94">
        <w:rPr>
          <w:i/>
          <w:sz w:val="24"/>
          <w:szCs w:val="24"/>
        </w:rPr>
        <w:t xml:space="preserve">Ч </w:t>
      </w:r>
      <w:r w:rsidRPr="00022A94">
        <w:rPr>
          <w:sz w:val="24"/>
          <w:szCs w:val="24"/>
        </w:rPr>
        <w:t xml:space="preserve">= </w:t>
      </w:r>
      <w:r w:rsidRPr="00022A94">
        <w:rPr>
          <w:i/>
          <w:sz w:val="24"/>
          <w:szCs w:val="24"/>
        </w:rPr>
        <w:t>В / Ф</w:t>
      </w:r>
      <w:r w:rsidRPr="00022A94">
        <w:rPr>
          <w:sz w:val="24"/>
          <w:szCs w:val="24"/>
          <w:vertAlign w:val="subscript"/>
        </w:rPr>
        <w:t>В</w:t>
      </w:r>
      <w:r w:rsidRPr="00022A94">
        <w:rPr>
          <w:sz w:val="24"/>
          <w:szCs w:val="24"/>
        </w:rPr>
        <w:t>,</w:t>
      </w:r>
    </w:p>
    <w:p w:rsidR="00EE6974" w:rsidRPr="00022A94" w:rsidRDefault="00EE6974" w:rsidP="00F717C7">
      <w:pPr>
        <w:ind w:firstLine="720"/>
        <w:rPr>
          <w:sz w:val="24"/>
          <w:szCs w:val="24"/>
        </w:rPr>
      </w:pPr>
      <w:r w:rsidRPr="00022A94">
        <w:rPr>
          <w:sz w:val="24"/>
          <w:szCs w:val="24"/>
        </w:rPr>
        <w:t xml:space="preserve">где  </w:t>
      </w:r>
      <w:r w:rsidRPr="00022A94">
        <w:rPr>
          <w:i/>
          <w:sz w:val="24"/>
          <w:szCs w:val="24"/>
        </w:rPr>
        <w:t>В</w:t>
      </w:r>
      <w:r w:rsidRPr="00022A94">
        <w:rPr>
          <w:sz w:val="24"/>
          <w:szCs w:val="24"/>
        </w:rPr>
        <w:t xml:space="preserve"> – производительность труда, руб.,</w:t>
      </w:r>
    </w:p>
    <w:p w:rsidR="00EE6974" w:rsidRPr="00022A94" w:rsidRDefault="00EE6974" w:rsidP="00F717C7">
      <w:pPr>
        <w:ind w:firstLine="720"/>
        <w:rPr>
          <w:sz w:val="24"/>
          <w:szCs w:val="24"/>
        </w:rPr>
      </w:pPr>
      <w:r w:rsidRPr="00022A94">
        <w:rPr>
          <w:i/>
          <w:sz w:val="24"/>
          <w:szCs w:val="24"/>
        </w:rPr>
        <w:t>Ч</w:t>
      </w:r>
      <w:r w:rsidRPr="00022A94">
        <w:rPr>
          <w:sz w:val="24"/>
          <w:szCs w:val="24"/>
        </w:rPr>
        <w:t xml:space="preserve"> – численность работников,</w:t>
      </w:r>
    </w:p>
    <w:p w:rsidR="00EE6974" w:rsidRPr="00022A94" w:rsidRDefault="00EE6974" w:rsidP="00F717C7">
      <w:pPr>
        <w:tabs>
          <w:tab w:val="left" w:pos="1683"/>
        </w:tabs>
        <w:ind w:firstLine="720"/>
        <w:rPr>
          <w:sz w:val="24"/>
          <w:szCs w:val="24"/>
        </w:rPr>
      </w:pPr>
      <w:r w:rsidRPr="00022A94">
        <w:rPr>
          <w:i/>
          <w:sz w:val="24"/>
          <w:szCs w:val="24"/>
        </w:rPr>
        <w:t>Ф</w:t>
      </w:r>
      <w:r w:rsidRPr="00022A94">
        <w:rPr>
          <w:sz w:val="24"/>
          <w:szCs w:val="24"/>
          <w:vertAlign w:val="subscript"/>
        </w:rPr>
        <w:t xml:space="preserve">В </w:t>
      </w:r>
      <w:r w:rsidRPr="00022A94">
        <w:rPr>
          <w:sz w:val="24"/>
          <w:szCs w:val="24"/>
        </w:rPr>
        <w:t>– фондовооружённость, руб.,</w:t>
      </w:r>
    </w:p>
    <w:p w:rsidR="00EE6974" w:rsidRPr="00022A94" w:rsidRDefault="00EE6974" w:rsidP="00F717C7">
      <w:pPr>
        <w:tabs>
          <w:tab w:val="left" w:pos="561"/>
        </w:tabs>
        <w:ind w:firstLine="720"/>
        <w:rPr>
          <w:sz w:val="24"/>
          <w:szCs w:val="24"/>
        </w:rPr>
      </w:pPr>
      <w:r w:rsidRPr="00022A94">
        <w:rPr>
          <w:i/>
          <w:sz w:val="24"/>
          <w:szCs w:val="24"/>
        </w:rPr>
        <w:t>Ф</w:t>
      </w:r>
      <w:r w:rsidRPr="00022A94">
        <w:rPr>
          <w:sz w:val="24"/>
          <w:szCs w:val="24"/>
        </w:rPr>
        <w:t xml:space="preserve"> – фондоотдача основных фондов,  руб.</w:t>
      </w:r>
    </w:p>
    <w:p w:rsidR="00EE6974" w:rsidRPr="00022A94" w:rsidRDefault="00EE6974" w:rsidP="00F717C7">
      <w:pPr>
        <w:ind w:firstLine="720"/>
        <w:rPr>
          <w:sz w:val="24"/>
          <w:szCs w:val="24"/>
        </w:rPr>
      </w:pPr>
      <w:r w:rsidRPr="00022A94">
        <w:rPr>
          <w:sz w:val="24"/>
          <w:szCs w:val="24"/>
        </w:rPr>
        <w:t>3. Эффективность использования нематериальных активов измеряется, как и использование основных фондов, показателями фондоотдачи и фондоемкости.</w:t>
      </w:r>
    </w:p>
    <w:p w:rsidR="00EE6974" w:rsidRPr="00022A94" w:rsidRDefault="00EE6974" w:rsidP="00F717C7">
      <w:pPr>
        <w:ind w:firstLine="720"/>
        <w:rPr>
          <w:sz w:val="24"/>
          <w:szCs w:val="24"/>
        </w:rPr>
      </w:pPr>
      <w:r w:rsidRPr="00022A94">
        <w:rPr>
          <w:sz w:val="24"/>
          <w:szCs w:val="24"/>
        </w:rPr>
        <w:t>4. Эффективность использования кредиторской и дебиторской задолженностей</w:t>
      </w:r>
    </w:p>
    <w:p w:rsidR="00EE6974" w:rsidRPr="00022A94" w:rsidRDefault="00EE6974" w:rsidP="00F717C7">
      <w:pPr>
        <w:ind w:firstLine="720"/>
        <w:rPr>
          <w:sz w:val="24"/>
          <w:szCs w:val="24"/>
        </w:rPr>
      </w:pPr>
      <w:r w:rsidRPr="00022A94">
        <w:rPr>
          <w:sz w:val="24"/>
          <w:szCs w:val="24"/>
        </w:rPr>
        <w:t>5. Эффективность использования капитала в  целом. Капитал в целом представляет собой сумму оборотных средств, основных фондов, нематериальных активов. Эффективность использования капитала лучше всего отражается его рентабельностью. Уровень рентабельности капитала измеряется процентным отношением балансовой прибыли к величине капитала.</w:t>
      </w:r>
    </w:p>
    <w:p w:rsidR="00EE6974" w:rsidRPr="00022A94" w:rsidRDefault="00EE6974" w:rsidP="00F717C7">
      <w:pPr>
        <w:rPr>
          <w:sz w:val="24"/>
          <w:szCs w:val="24"/>
        </w:rPr>
      </w:pPr>
      <w:r w:rsidRPr="00022A94">
        <w:rPr>
          <w:sz w:val="24"/>
          <w:szCs w:val="24"/>
        </w:rPr>
        <w:t>Уровень рентабельности капитала может быть выражен следующей формулой, характеризующей его структуру рассчитывается по формуле 1</w:t>
      </w:r>
      <w:r w:rsidR="00E851F3" w:rsidRPr="00022A94">
        <w:rPr>
          <w:sz w:val="24"/>
          <w:szCs w:val="24"/>
        </w:rPr>
        <w:t>.16</w:t>
      </w:r>
      <w:r w:rsidRPr="00022A94">
        <w:rPr>
          <w:sz w:val="24"/>
          <w:szCs w:val="24"/>
        </w:rPr>
        <w:t>:</w:t>
      </w:r>
    </w:p>
    <w:p w:rsidR="00EE6974" w:rsidRPr="00022A94" w:rsidRDefault="00EE6974" w:rsidP="00F717C7">
      <w:pPr>
        <w:ind w:left="2520" w:firstLine="1260"/>
        <w:rPr>
          <w:sz w:val="24"/>
          <w:szCs w:val="24"/>
        </w:rPr>
      </w:pPr>
      <w:r w:rsidRPr="00022A94">
        <w:rPr>
          <w:i/>
          <w:sz w:val="24"/>
          <w:szCs w:val="24"/>
        </w:rPr>
        <w:t xml:space="preserve">П </w:t>
      </w:r>
      <w:r w:rsidRPr="00022A94">
        <w:rPr>
          <w:i/>
          <w:sz w:val="24"/>
          <w:szCs w:val="24"/>
          <w:vertAlign w:val="subscript"/>
        </w:rPr>
        <w:t>*</w:t>
      </w:r>
      <w:r w:rsidRPr="00022A94">
        <w:rPr>
          <w:i/>
          <w:sz w:val="24"/>
          <w:szCs w:val="24"/>
        </w:rPr>
        <w:t xml:space="preserve"> </w:t>
      </w:r>
      <w:r w:rsidRPr="00022A94">
        <w:rPr>
          <w:sz w:val="24"/>
          <w:szCs w:val="24"/>
        </w:rPr>
        <w:t>100</w:t>
      </w:r>
      <w:r w:rsidRPr="00022A94">
        <w:rPr>
          <w:i/>
          <w:sz w:val="24"/>
          <w:szCs w:val="24"/>
        </w:rPr>
        <w:t xml:space="preserve">  </w:t>
      </w:r>
      <w:r w:rsidRPr="00022A94">
        <w:rPr>
          <w:i/>
          <w:sz w:val="24"/>
          <w:szCs w:val="24"/>
        </w:rPr>
        <w:tab/>
      </w:r>
      <w:r w:rsidRPr="00022A94">
        <w:rPr>
          <w:i/>
          <w:sz w:val="24"/>
          <w:szCs w:val="24"/>
        </w:rPr>
        <w:tab/>
      </w:r>
      <w:r w:rsidRPr="00022A94">
        <w:rPr>
          <w:sz w:val="24"/>
          <w:szCs w:val="24"/>
        </w:rPr>
        <w:t xml:space="preserve"> 1</w:t>
      </w:r>
    </w:p>
    <w:p w:rsidR="00EE6974" w:rsidRPr="00022A94" w:rsidRDefault="00EE6974" w:rsidP="00F717C7">
      <w:pPr>
        <w:ind w:left="2520" w:firstLine="540"/>
        <w:rPr>
          <w:sz w:val="24"/>
          <w:szCs w:val="24"/>
        </w:rPr>
      </w:pPr>
      <w:r w:rsidRPr="00022A94">
        <w:rPr>
          <w:i/>
          <w:sz w:val="24"/>
          <w:szCs w:val="24"/>
          <w:lang w:val="en-US"/>
        </w:rPr>
        <w:t>R</w:t>
      </w:r>
      <w:r w:rsidRPr="00022A94">
        <w:rPr>
          <w:i/>
          <w:sz w:val="24"/>
          <w:szCs w:val="24"/>
        </w:rPr>
        <w:t xml:space="preserve"> = -----------  </w:t>
      </w:r>
      <w:r w:rsidRPr="00022A94">
        <w:rPr>
          <w:i/>
          <w:sz w:val="24"/>
          <w:szCs w:val="24"/>
          <w:vertAlign w:val="subscript"/>
        </w:rPr>
        <w:t xml:space="preserve">* </w:t>
      </w:r>
      <w:r w:rsidRPr="00022A94">
        <w:rPr>
          <w:i/>
          <w:sz w:val="24"/>
          <w:szCs w:val="24"/>
        </w:rPr>
        <w:t xml:space="preserve"> ---------------------------- ,                 </w:t>
      </w:r>
      <w:r w:rsidRPr="00022A94">
        <w:rPr>
          <w:sz w:val="24"/>
          <w:szCs w:val="24"/>
        </w:rPr>
        <w:t>(1</w:t>
      </w:r>
      <w:r w:rsidR="00E851F3" w:rsidRPr="00022A94">
        <w:rPr>
          <w:sz w:val="24"/>
          <w:szCs w:val="24"/>
        </w:rPr>
        <w:t>.16</w:t>
      </w:r>
      <w:r w:rsidRPr="00022A94">
        <w:rPr>
          <w:sz w:val="24"/>
          <w:szCs w:val="24"/>
        </w:rPr>
        <w:t>)</w:t>
      </w:r>
    </w:p>
    <w:p w:rsidR="00EE6974" w:rsidRPr="00022A94" w:rsidRDefault="00EE6974" w:rsidP="00F717C7">
      <w:pPr>
        <w:ind w:left="2520" w:firstLine="1620"/>
        <w:rPr>
          <w:i/>
          <w:sz w:val="24"/>
          <w:szCs w:val="24"/>
        </w:rPr>
      </w:pPr>
      <w:r w:rsidRPr="00022A94">
        <w:rPr>
          <w:i/>
          <w:sz w:val="24"/>
          <w:szCs w:val="24"/>
          <w:lang w:val="en-US"/>
        </w:rPr>
        <w:t>V</w:t>
      </w:r>
      <w:r w:rsidRPr="00022A94">
        <w:rPr>
          <w:i/>
          <w:sz w:val="24"/>
          <w:szCs w:val="24"/>
        </w:rPr>
        <w:tab/>
        <w:t xml:space="preserve"> </w:t>
      </w:r>
      <w:r w:rsidRPr="00022A94">
        <w:rPr>
          <w:sz w:val="24"/>
          <w:szCs w:val="24"/>
        </w:rPr>
        <w:t>1</w:t>
      </w:r>
      <w:r w:rsidRPr="00022A94">
        <w:rPr>
          <w:i/>
          <w:sz w:val="24"/>
          <w:szCs w:val="24"/>
        </w:rPr>
        <w:t xml:space="preserve"> / К</w:t>
      </w:r>
      <w:r w:rsidRPr="00022A94">
        <w:rPr>
          <w:sz w:val="24"/>
          <w:szCs w:val="24"/>
          <w:vertAlign w:val="subscript"/>
        </w:rPr>
        <w:t>0</w:t>
      </w:r>
      <w:r w:rsidRPr="00022A94">
        <w:rPr>
          <w:i/>
          <w:sz w:val="24"/>
          <w:szCs w:val="24"/>
        </w:rPr>
        <w:t xml:space="preserve"> + </w:t>
      </w:r>
      <w:r w:rsidRPr="00022A94">
        <w:rPr>
          <w:sz w:val="24"/>
          <w:szCs w:val="24"/>
        </w:rPr>
        <w:t>1</w:t>
      </w:r>
      <w:r w:rsidRPr="00022A94">
        <w:rPr>
          <w:i/>
          <w:sz w:val="24"/>
          <w:szCs w:val="24"/>
        </w:rPr>
        <w:t xml:space="preserve"> / Ф +</w:t>
      </w:r>
      <w:r w:rsidRPr="00022A94">
        <w:rPr>
          <w:sz w:val="24"/>
          <w:szCs w:val="24"/>
        </w:rPr>
        <w:t xml:space="preserve"> 1</w:t>
      </w:r>
      <w:r w:rsidRPr="00022A94">
        <w:rPr>
          <w:i/>
          <w:sz w:val="24"/>
          <w:szCs w:val="24"/>
        </w:rPr>
        <w:t xml:space="preserve"> / Ф</w:t>
      </w:r>
      <w:r w:rsidRPr="00022A94">
        <w:rPr>
          <w:sz w:val="24"/>
          <w:szCs w:val="24"/>
          <w:vertAlign w:val="subscript"/>
        </w:rPr>
        <w:t>н</w:t>
      </w:r>
    </w:p>
    <w:p w:rsidR="00EE6974" w:rsidRPr="00022A94" w:rsidRDefault="00EE6974" w:rsidP="00F717C7">
      <w:pPr>
        <w:rPr>
          <w:sz w:val="24"/>
          <w:szCs w:val="24"/>
        </w:rPr>
      </w:pPr>
      <w:r w:rsidRPr="00022A94">
        <w:rPr>
          <w:sz w:val="24"/>
          <w:szCs w:val="24"/>
        </w:rPr>
        <w:t xml:space="preserve">где:  </w:t>
      </w:r>
      <w:r w:rsidRPr="00022A94">
        <w:rPr>
          <w:i/>
          <w:sz w:val="24"/>
          <w:szCs w:val="24"/>
          <w:lang w:val="en-US"/>
        </w:rPr>
        <w:t>R</w:t>
      </w:r>
      <w:r w:rsidRPr="00022A94">
        <w:rPr>
          <w:sz w:val="24"/>
          <w:szCs w:val="24"/>
        </w:rPr>
        <w:t xml:space="preserve"> - уровень рентабельности капитала, %;</w:t>
      </w:r>
    </w:p>
    <w:p w:rsidR="00EE6974" w:rsidRPr="00022A94" w:rsidRDefault="00EE6974" w:rsidP="00F717C7">
      <w:pPr>
        <w:rPr>
          <w:sz w:val="24"/>
          <w:szCs w:val="24"/>
        </w:rPr>
      </w:pPr>
      <w:r w:rsidRPr="00022A94">
        <w:rPr>
          <w:i/>
          <w:sz w:val="24"/>
          <w:szCs w:val="24"/>
        </w:rPr>
        <w:t>П</w:t>
      </w:r>
      <w:r w:rsidRPr="00022A94">
        <w:rPr>
          <w:sz w:val="24"/>
          <w:szCs w:val="24"/>
        </w:rPr>
        <w:t xml:space="preserve"> – балансовая прибыль,</w:t>
      </w:r>
    </w:p>
    <w:p w:rsidR="00EE6974" w:rsidRPr="00022A94" w:rsidRDefault="00EE6974" w:rsidP="00F717C7">
      <w:pPr>
        <w:rPr>
          <w:sz w:val="24"/>
          <w:szCs w:val="24"/>
        </w:rPr>
      </w:pPr>
      <w:r w:rsidRPr="00022A94">
        <w:rPr>
          <w:i/>
          <w:sz w:val="24"/>
          <w:szCs w:val="24"/>
        </w:rPr>
        <w:t>К</w:t>
      </w:r>
      <w:r w:rsidRPr="00022A94">
        <w:rPr>
          <w:sz w:val="24"/>
          <w:szCs w:val="24"/>
          <w:vertAlign w:val="subscript"/>
        </w:rPr>
        <w:t>0</w:t>
      </w:r>
      <w:r w:rsidRPr="00022A94">
        <w:rPr>
          <w:sz w:val="24"/>
          <w:szCs w:val="24"/>
        </w:rPr>
        <w:t xml:space="preserve"> – коэффициент оборачиваемости оборотных средств,  обороты;</w:t>
      </w:r>
    </w:p>
    <w:p w:rsidR="00EE6974" w:rsidRPr="00022A94" w:rsidRDefault="00EE6974" w:rsidP="00F717C7">
      <w:pPr>
        <w:rPr>
          <w:sz w:val="24"/>
          <w:szCs w:val="24"/>
        </w:rPr>
      </w:pPr>
      <w:r w:rsidRPr="00022A94">
        <w:rPr>
          <w:i/>
          <w:sz w:val="24"/>
          <w:szCs w:val="24"/>
        </w:rPr>
        <w:t>Ф</w:t>
      </w:r>
      <w:r w:rsidRPr="00022A94">
        <w:rPr>
          <w:sz w:val="24"/>
          <w:szCs w:val="24"/>
        </w:rPr>
        <w:t xml:space="preserve"> – фондоотдача основных фондов, руб.;</w:t>
      </w:r>
    </w:p>
    <w:p w:rsidR="00EE6974" w:rsidRPr="00022A94" w:rsidRDefault="00EE6974" w:rsidP="00F717C7">
      <w:pPr>
        <w:rPr>
          <w:sz w:val="24"/>
          <w:szCs w:val="24"/>
        </w:rPr>
      </w:pPr>
      <w:r w:rsidRPr="00022A94">
        <w:rPr>
          <w:i/>
          <w:sz w:val="24"/>
          <w:szCs w:val="24"/>
        </w:rPr>
        <w:t>Ф</w:t>
      </w:r>
      <w:r w:rsidRPr="00022A94">
        <w:rPr>
          <w:sz w:val="24"/>
          <w:szCs w:val="24"/>
          <w:vertAlign w:val="subscript"/>
        </w:rPr>
        <w:t>н</w:t>
      </w:r>
      <w:r w:rsidRPr="00022A94">
        <w:rPr>
          <w:sz w:val="24"/>
          <w:szCs w:val="24"/>
        </w:rPr>
        <w:t xml:space="preserve"> – фондоотдача нематериальных активов, руб.</w:t>
      </w:r>
    </w:p>
    <w:p w:rsidR="00EE6974" w:rsidRPr="00022A94" w:rsidRDefault="00EE6974" w:rsidP="00F717C7">
      <w:pPr>
        <w:rPr>
          <w:b/>
          <w:sz w:val="24"/>
          <w:szCs w:val="24"/>
        </w:rPr>
      </w:pPr>
      <w:r w:rsidRPr="00022A94">
        <w:rPr>
          <w:sz w:val="24"/>
          <w:szCs w:val="24"/>
        </w:rPr>
        <w:t>Формула показывает, что уровень рентабельности капитала находится в прямой зависимости от уровня балансовой прибыли на один рубль выручки, коэффициента оборачиваемости оборотных  средств, фондоотдачи основных фондов, фондоотдачи нематериальных активов. Анализ влияния указанных факторов на уровень рентабельности капитала определяется с помощью приёма цепных подстановок.</w:t>
      </w:r>
    </w:p>
    <w:p w:rsidR="005F607B" w:rsidRPr="00022A94" w:rsidRDefault="005F22D3" w:rsidP="00F717C7">
      <w:pPr>
        <w:pStyle w:val="1"/>
        <w:pageBreakBefore/>
        <w:spacing w:before="0" w:after="0"/>
        <w:jc w:val="left"/>
        <w:rPr>
          <w:sz w:val="24"/>
          <w:szCs w:val="24"/>
        </w:rPr>
      </w:pPr>
      <w:bookmarkStart w:id="6" w:name="_Toc277600232"/>
      <w:r w:rsidRPr="00022A94">
        <w:rPr>
          <w:sz w:val="24"/>
          <w:szCs w:val="24"/>
        </w:rPr>
        <w:t xml:space="preserve">               2</w:t>
      </w:r>
      <w:r w:rsidR="0000034F" w:rsidRPr="00022A94">
        <w:rPr>
          <w:sz w:val="24"/>
          <w:szCs w:val="24"/>
        </w:rPr>
        <w:t xml:space="preserve"> </w:t>
      </w:r>
      <w:r w:rsidR="005F607B" w:rsidRPr="00022A94">
        <w:rPr>
          <w:sz w:val="24"/>
          <w:szCs w:val="24"/>
        </w:rPr>
        <w:t>А</w:t>
      </w:r>
      <w:r w:rsidRPr="00022A94">
        <w:rPr>
          <w:sz w:val="24"/>
          <w:szCs w:val="24"/>
        </w:rPr>
        <w:t xml:space="preserve">НАЛИЗ ФИНАНСОВОГО СОСТОЯНИЯ ПРЕДПРИЯТИЯ </w:t>
      </w:r>
      <w:bookmarkEnd w:id="6"/>
    </w:p>
    <w:p w:rsidR="005D47AA" w:rsidRPr="00022A94" w:rsidRDefault="005D47AA" w:rsidP="00F717C7">
      <w:pPr>
        <w:ind w:firstLine="720"/>
        <w:rPr>
          <w:sz w:val="24"/>
          <w:szCs w:val="24"/>
        </w:rPr>
      </w:pPr>
    </w:p>
    <w:p w:rsidR="0000034F" w:rsidRPr="00022A94" w:rsidRDefault="0000034F" w:rsidP="00F717C7">
      <w:pPr>
        <w:pStyle w:val="2"/>
        <w:spacing w:before="0" w:after="0"/>
        <w:rPr>
          <w:i w:val="0"/>
          <w:sz w:val="24"/>
          <w:szCs w:val="24"/>
        </w:rPr>
      </w:pPr>
      <w:bookmarkStart w:id="7" w:name="_Toc277600233"/>
      <w:r w:rsidRPr="00022A94">
        <w:rPr>
          <w:i w:val="0"/>
          <w:sz w:val="24"/>
          <w:szCs w:val="24"/>
        </w:rPr>
        <w:t>2.1 Анализ имущественного положения предприятия</w:t>
      </w:r>
      <w:bookmarkEnd w:id="7"/>
    </w:p>
    <w:p w:rsidR="005D47AA" w:rsidRPr="00022A94" w:rsidRDefault="005D47AA" w:rsidP="00F717C7">
      <w:pPr>
        <w:ind w:firstLine="720"/>
        <w:rPr>
          <w:sz w:val="24"/>
          <w:szCs w:val="24"/>
        </w:rPr>
      </w:pPr>
    </w:p>
    <w:p w:rsidR="005F22D3" w:rsidRPr="00022A94" w:rsidRDefault="005F22D3" w:rsidP="00F717C7">
      <w:pPr>
        <w:ind w:firstLine="709"/>
        <w:rPr>
          <w:sz w:val="24"/>
          <w:szCs w:val="24"/>
        </w:rPr>
      </w:pPr>
      <w:r w:rsidRPr="00022A94">
        <w:rPr>
          <w:sz w:val="24"/>
          <w:szCs w:val="24"/>
        </w:rPr>
        <w:t xml:space="preserve">ООО «Екб-мьюзикмаг» - это молодая организация, начавшая свою деятельность в 2008 году. ООО «Екб-мьюзикмаг» - интернет магазин звукового, светового оборудования и музыкальных инструментов. «Рождение» магазина произошло, как раз перед грянувшим на весь мир «финансовым кризисом» и это обстоятельство помешало ожидаемому развитию, но в тоже время открыло новые возможности для предприятия. Компании – поставщики, которые раньше не хотели работать с «молодой» организацией, после кризиса сами начали звонить и предлагать свои услуги, товары.  Это дало возможность расширить свою товарную линейку и стать конкурентоспособными на «музыкальном» рынке с уже зарекомендовавшими себя магазинами.  Хотя, конечно, первые года не приносили достаточной прибыли, и приходилось просто выстаивать в эти трудные времена.  </w:t>
      </w:r>
    </w:p>
    <w:p w:rsidR="005F22D3" w:rsidRPr="00022A94" w:rsidRDefault="005F22D3" w:rsidP="00F717C7">
      <w:pPr>
        <w:ind w:firstLine="709"/>
        <w:rPr>
          <w:sz w:val="24"/>
          <w:szCs w:val="24"/>
        </w:rPr>
      </w:pPr>
      <w:r w:rsidRPr="00022A94">
        <w:rPr>
          <w:sz w:val="24"/>
          <w:szCs w:val="24"/>
        </w:rPr>
        <w:t>Основатель и руководитель организации - профессиональный музыкант, с высшим и получающий  второе высшее образование молодой человек. В коллективе компании работают люди, имеющие непосредственное отношение к «музыкальной» сфере, что позволяет реагировать на изменения рынка, и помогает в работе с клиентами – профессиональная консультация покупателям обеспечена.</w:t>
      </w:r>
    </w:p>
    <w:p w:rsidR="005F22D3" w:rsidRPr="00022A94" w:rsidRDefault="005F22D3" w:rsidP="00F717C7">
      <w:pPr>
        <w:ind w:firstLine="709"/>
        <w:rPr>
          <w:sz w:val="24"/>
          <w:szCs w:val="24"/>
        </w:rPr>
      </w:pPr>
      <w:r w:rsidRPr="00022A94">
        <w:rPr>
          <w:sz w:val="24"/>
          <w:szCs w:val="24"/>
        </w:rPr>
        <w:t>Миссия организации – можно описать слоганом «Всё для музыканта!» мы хотим, что бы на рынке музыкальных товаров был большой и качественный выбор инструментов, аппаратуры. Что бы каждому любящему музыку  было интересно творить на разнообразных и качественных «орудиях»!</w:t>
      </w:r>
    </w:p>
    <w:p w:rsidR="005F22D3" w:rsidRPr="00022A94" w:rsidRDefault="005F22D3" w:rsidP="00F717C7">
      <w:pPr>
        <w:ind w:firstLine="709"/>
        <w:rPr>
          <w:sz w:val="24"/>
          <w:szCs w:val="24"/>
        </w:rPr>
      </w:pPr>
      <w:r w:rsidRPr="00022A94">
        <w:rPr>
          <w:sz w:val="24"/>
          <w:szCs w:val="24"/>
        </w:rPr>
        <w:t xml:space="preserve">  Одна из важнейших целей магазина – это оставить клиента довольным. Это одна из основных задач, стоящих перед сотрудниками организации.  Для достижения этой цели были введены и постоянно вводятся различные изменения. Например: магазин работает по 100% предоплате, как с физическими, так и с юридическими лицами, но в некоторых случаях, предоплата может быть другой – это решение принимается индивидуально.</w:t>
      </w:r>
    </w:p>
    <w:p w:rsidR="005F22D3" w:rsidRPr="00022A94" w:rsidRDefault="005F22D3" w:rsidP="00F717C7">
      <w:pPr>
        <w:ind w:firstLine="709"/>
        <w:rPr>
          <w:sz w:val="24"/>
          <w:szCs w:val="24"/>
        </w:rPr>
      </w:pPr>
      <w:r w:rsidRPr="00022A94">
        <w:rPr>
          <w:sz w:val="24"/>
          <w:szCs w:val="24"/>
        </w:rPr>
        <w:t xml:space="preserve">Для  некоторого сегмента покупателей, действует постоянная скидка в размере 7%, и для некоторых клиентов, делается индивидуальная скидка. </w:t>
      </w:r>
    </w:p>
    <w:p w:rsidR="005F22D3" w:rsidRPr="00022A94" w:rsidRDefault="005F22D3" w:rsidP="00F717C7">
      <w:pPr>
        <w:ind w:firstLine="709"/>
        <w:rPr>
          <w:sz w:val="24"/>
          <w:szCs w:val="24"/>
        </w:rPr>
      </w:pPr>
      <w:r w:rsidRPr="00022A94">
        <w:rPr>
          <w:sz w:val="24"/>
          <w:szCs w:val="24"/>
        </w:rPr>
        <w:t xml:space="preserve">Так же постоянно проводятся различные акции – которые позволяют приобрести желаемый товар по более низкой, чем у конкурентов цене. </w:t>
      </w:r>
    </w:p>
    <w:p w:rsidR="00646675" w:rsidRPr="00022A94" w:rsidRDefault="00646675" w:rsidP="00F717C7">
      <w:pPr>
        <w:ind w:firstLine="709"/>
        <w:rPr>
          <w:sz w:val="24"/>
          <w:szCs w:val="24"/>
        </w:rPr>
      </w:pPr>
    </w:p>
    <w:p w:rsidR="005F22D3" w:rsidRPr="00022A94" w:rsidRDefault="005F22D3" w:rsidP="00F717C7">
      <w:pPr>
        <w:ind w:firstLine="709"/>
        <w:rPr>
          <w:sz w:val="24"/>
          <w:szCs w:val="24"/>
        </w:rPr>
      </w:pPr>
      <w:r w:rsidRPr="00022A94">
        <w:rPr>
          <w:sz w:val="24"/>
          <w:szCs w:val="24"/>
        </w:rPr>
        <w:t xml:space="preserve">. </w:t>
      </w:r>
    </w:p>
    <w:p w:rsidR="005F22D3" w:rsidRPr="00022A94" w:rsidRDefault="005F22D3" w:rsidP="00F717C7">
      <w:pPr>
        <w:ind w:firstLine="709"/>
        <w:rPr>
          <w:sz w:val="24"/>
          <w:szCs w:val="24"/>
        </w:rPr>
      </w:pPr>
      <w:r w:rsidRPr="00022A94">
        <w:rPr>
          <w:sz w:val="24"/>
          <w:szCs w:val="24"/>
        </w:rPr>
        <w:t xml:space="preserve">В каталоге интернет магазина, имеется около 5000 позиций.  Очень  разнообразный выбор товара, это как известные, так и малоизвестные бренды,  от очень дорогих товаров, до очень дешевых. </w:t>
      </w:r>
    </w:p>
    <w:p w:rsidR="005F22D3" w:rsidRPr="00022A94" w:rsidRDefault="005F22D3" w:rsidP="00F717C7">
      <w:pPr>
        <w:ind w:firstLine="709"/>
        <w:rPr>
          <w:sz w:val="24"/>
          <w:szCs w:val="24"/>
        </w:rPr>
      </w:pPr>
      <w:r w:rsidRPr="00022A94">
        <w:rPr>
          <w:sz w:val="24"/>
          <w:szCs w:val="24"/>
        </w:rPr>
        <w:t xml:space="preserve">ООО «Екб-мьюзикмаг» является официальным дилером десяти музыкальных компаний, склады которых находятся в Москве, Питере и только склад одного поставщика находится в  г. Екатеринбурге.  </w:t>
      </w:r>
    </w:p>
    <w:p w:rsidR="005F22D3" w:rsidRPr="00022A94" w:rsidRDefault="005F22D3" w:rsidP="00F717C7">
      <w:pPr>
        <w:ind w:firstLine="709"/>
        <w:rPr>
          <w:sz w:val="24"/>
          <w:szCs w:val="24"/>
        </w:rPr>
      </w:pPr>
      <w:r w:rsidRPr="00022A94">
        <w:rPr>
          <w:sz w:val="24"/>
          <w:szCs w:val="24"/>
        </w:rPr>
        <w:t xml:space="preserve">На протяжении своей деятельности Компания «Екб-мьюзикмаг» постоянно проводит анализ продаж по категориям, номенклатурным группам, анализирует поведение и категорию клиентов, собирает базу данных потребительских предпочтений и пожеланий. </w:t>
      </w:r>
    </w:p>
    <w:p w:rsidR="00686EC9" w:rsidRPr="00022A94" w:rsidRDefault="00686EC9" w:rsidP="00F717C7">
      <w:pPr>
        <w:ind w:firstLine="720"/>
        <w:rPr>
          <w:sz w:val="24"/>
          <w:szCs w:val="24"/>
        </w:rPr>
      </w:pPr>
      <w:r w:rsidRPr="00022A94">
        <w:rPr>
          <w:sz w:val="24"/>
          <w:szCs w:val="24"/>
        </w:rPr>
        <w:t>Актив агрегированного баланса мы получили при помощи аналитической группировки актива бухгалтерского баланса предприятия, в котором отражено имущество предприятия (таблица 2.1).</w:t>
      </w:r>
    </w:p>
    <w:p w:rsidR="00686EC9" w:rsidRPr="00022A94" w:rsidRDefault="00686EC9" w:rsidP="00F717C7">
      <w:pPr>
        <w:ind w:firstLine="720"/>
        <w:jc w:val="right"/>
        <w:rPr>
          <w:sz w:val="24"/>
          <w:szCs w:val="24"/>
        </w:rPr>
      </w:pPr>
      <w:r w:rsidRPr="00022A94">
        <w:rPr>
          <w:sz w:val="24"/>
          <w:szCs w:val="24"/>
        </w:rPr>
        <w:t>Таблица 2.1</w:t>
      </w:r>
    </w:p>
    <w:p w:rsidR="00686EC9" w:rsidRPr="00022A94" w:rsidRDefault="002E54B4" w:rsidP="00F717C7">
      <w:pPr>
        <w:ind w:firstLine="0"/>
        <w:jc w:val="center"/>
        <w:rPr>
          <w:sz w:val="24"/>
          <w:szCs w:val="24"/>
        </w:rPr>
      </w:pPr>
      <w:r w:rsidRPr="00022A94">
        <w:rPr>
          <w:sz w:val="24"/>
          <w:szCs w:val="24"/>
        </w:rPr>
        <w:t>Актив агрегированного баланса ОО</w:t>
      </w:r>
      <w:r w:rsidR="00686EC9" w:rsidRPr="00022A94">
        <w:rPr>
          <w:sz w:val="24"/>
          <w:szCs w:val="24"/>
        </w:rPr>
        <w:t>О "</w:t>
      </w:r>
      <w:r w:rsidR="00646675" w:rsidRPr="00022A94">
        <w:rPr>
          <w:sz w:val="24"/>
          <w:szCs w:val="24"/>
        </w:rPr>
        <w:t>Екб-мьюзикмаг</w:t>
      </w:r>
      <w:r w:rsidR="00686EC9" w:rsidRPr="00022A94">
        <w:rPr>
          <w:sz w:val="24"/>
          <w:szCs w:val="24"/>
        </w:rPr>
        <w:t>"</w:t>
      </w:r>
      <w:r w:rsidR="00324092" w:rsidRPr="00022A94">
        <w:rPr>
          <w:sz w:val="24"/>
          <w:szCs w:val="24"/>
        </w:rPr>
        <w:t xml:space="preserve">, в </w:t>
      </w:r>
      <w:r w:rsidR="00686EC9" w:rsidRPr="00022A94">
        <w:rPr>
          <w:sz w:val="24"/>
          <w:szCs w:val="24"/>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5"/>
        <w:gridCol w:w="1726"/>
        <w:gridCol w:w="1620"/>
        <w:gridCol w:w="1641"/>
      </w:tblGrid>
      <w:tr w:rsidR="00324092" w:rsidRPr="00022A94">
        <w:trPr>
          <w:cantSplit/>
          <w:tblHeader/>
          <w:jc w:val="center"/>
        </w:trPr>
        <w:tc>
          <w:tcPr>
            <w:tcW w:w="5155" w:type="dxa"/>
            <w:vMerge w:val="restart"/>
            <w:tcBorders>
              <w:top w:val="single" w:sz="4" w:space="0" w:color="auto"/>
              <w:left w:val="single" w:sz="4" w:space="0" w:color="auto"/>
              <w:bottom w:val="single" w:sz="4" w:space="0" w:color="auto"/>
              <w:right w:val="single" w:sz="4" w:space="0" w:color="auto"/>
            </w:tcBorders>
            <w:vAlign w:val="center"/>
          </w:tcPr>
          <w:p w:rsidR="00324092" w:rsidRPr="00022A94" w:rsidRDefault="00324092" w:rsidP="00F717C7">
            <w:pPr>
              <w:ind w:firstLine="0"/>
              <w:rPr>
                <w:sz w:val="24"/>
                <w:szCs w:val="24"/>
              </w:rPr>
            </w:pPr>
            <w:r w:rsidRPr="00022A94">
              <w:rPr>
                <w:sz w:val="24"/>
                <w:szCs w:val="24"/>
              </w:rPr>
              <w:t>Статья баланса</w:t>
            </w:r>
          </w:p>
        </w:tc>
        <w:tc>
          <w:tcPr>
            <w:tcW w:w="3346" w:type="dxa"/>
            <w:gridSpan w:val="2"/>
            <w:tcBorders>
              <w:top w:val="single" w:sz="4" w:space="0" w:color="auto"/>
              <w:left w:val="single" w:sz="4" w:space="0" w:color="auto"/>
              <w:bottom w:val="single" w:sz="4" w:space="0" w:color="auto"/>
              <w:right w:val="single" w:sz="4" w:space="0" w:color="auto"/>
            </w:tcBorders>
          </w:tcPr>
          <w:p w:rsidR="00324092" w:rsidRPr="00022A94" w:rsidRDefault="006C4E5D" w:rsidP="00F717C7">
            <w:pPr>
              <w:ind w:firstLine="0"/>
              <w:jc w:val="center"/>
              <w:rPr>
                <w:sz w:val="24"/>
                <w:szCs w:val="24"/>
              </w:rPr>
            </w:pPr>
            <w:r w:rsidRPr="00022A94">
              <w:rPr>
                <w:sz w:val="24"/>
                <w:szCs w:val="24"/>
              </w:rPr>
              <w:t>20</w:t>
            </w:r>
            <w:r w:rsidRPr="00022A94">
              <w:rPr>
                <w:sz w:val="24"/>
                <w:szCs w:val="24"/>
                <w:lang w:val="en-US"/>
              </w:rPr>
              <w:t>10</w:t>
            </w:r>
            <w:r w:rsidRPr="00022A94">
              <w:rPr>
                <w:sz w:val="24"/>
                <w:szCs w:val="24"/>
              </w:rPr>
              <w:t xml:space="preserve"> </w:t>
            </w:r>
            <w:r w:rsidR="00324092" w:rsidRPr="00022A94">
              <w:rPr>
                <w:sz w:val="24"/>
                <w:szCs w:val="24"/>
              </w:rPr>
              <w:t>г.</w:t>
            </w:r>
          </w:p>
        </w:tc>
        <w:tc>
          <w:tcPr>
            <w:tcW w:w="1641" w:type="dxa"/>
            <w:vMerge w:val="restart"/>
            <w:tcBorders>
              <w:top w:val="single" w:sz="4" w:space="0" w:color="auto"/>
              <w:left w:val="single" w:sz="4" w:space="0" w:color="auto"/>
              <w:right w:val="single" w:sz="4" w:space="0" w:color="auto"/>
            </w:tcBorders>
          </w:tcPr>
          <w:p w:rsidR="00324092" w:rsidRPr="00022A94" w:rsidRDefault="00324092" w:rsidP="00F717C7">
            <w:pPr>
              <w:ind w:firstLine="0"/>
              <w:jc w:val="center"/>
              <w:rPr>
                <w:sz w:val="24"/>
                <w:szCs w:val="24"/>
              </w:rPr>
            </w:pPr>
            <w:r w:rsidRPr="00022A94">
              <w:rPr>
                <w:sz w:val="24"/>
                <w:szCs w:val="24"/>
              </w:rPr>
              <w:t>Абсолют-</w:t>
            </w:r>
            <w:r w:rsidRPr="00022A94">
              <w:rPr>
                <w:sz w:val="24"/>
                <w:szCs w:val="24"/>
              </w:rPr>
              <w:br/>
              <w:t>ное откло-</w:t>
            </w:r>
            <w:r w:rsidRPr="00022A94">
              <w:rPr>
                <w:sz w:val="24"/>
                <w:szCs w:val="24"/>
              </w:rPr>
              <w:br/>
              <w:t>нение, тыс.руб.</w:t>
            </w:r>
          </w:p>
        </w:tc>
      </w:tr>
      <w:tr w:rsidR="00324092" w:rsidRPr="00022A94">
        <w:trPr>
          <w:cantSplit/>
          <w:tblHeader/>
          <w:jc w:val="center"/>
        </w:trPr>
        <w:tc>
          <w:tcPr>
            <w:tcW w:w="5155" w:type="dxa"/>
            <w:vMerge/>
            <w:tcBorders>
              <w:top w:val="single" w:sz="4" w:space="0" w:color="auto"/>
              <w:left w:val="single" w:sz="4" w:space="0" w:color="auto"/>
              <w:bottom w:val="single" w:sz="4" w:space="0" w:color="auto"/>
              <w:right w:val="single" w:sz="4" w:space="0" w:color="auto"/>
            </w:tcBorders>
            <w:vAlign w:val="center"/>
          </w:tcPr>
          <w:p w:rsidR="00324092" w:rsidRPr="00022A94" w:rsidRDefault="00324092" w:rsidP="00F717C7">
            <w:pPr>
              <w:ind w:firstLine="0"/>
              <w:rPr>
                <w:sz w:val="24"/>
                <w:szCs w:val="24"/>
              </w:rPr>
            </w:pPr>
          </w:p>
        </w:tc>
        <w:tc>
          <w:tcPr>
            <w:tcW w:w="1726"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jc w:val="center"/>
              <w:rPr>
                <w:sz w:val="24"/>
                <w:szCs w:val="24"/>
              </w:rPr>
            </w:pPr>
            <w:r w:rsidRPr="00022A94">
              <w:rPr>
                <w:sz w:val="24"/>
                <w:szCs w:val="24"/>
              </w:rPr>
              <w:t>на начало</w:t>
            </w:r>
          </w:p>
          <w:p w:rsidR="00324092" w:rsidRPr="00022A94" w:rsidRDefault="00324092" w:rsidP="00F717C7">
            <w:pPr>
              <w:ind w:firstLine="0"/>
              <w:jc w:val="center"/>
              <w:rPr>
                <w:sz w:val="24"/>
                <w:szCs w:val="24"/>
              </w:rPr>
            </w:pPr>
            <w:r w:rsidRPr="00022A94">
              <w:rPr>
                <w:sz w:val="24"/>
                <w:szCs w:val="24"/>
              </w:rPr>
              <w:t>года</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jc w:val="center"/>
              <w:rPr>
                <w:sz w:val="24"/>
                <w:szCs w:val="24"/>
              </w:rPr>
            </w:pPr>
            <w:r w:rsidRPr="00022A94">
              <w:rPr>
                <w:sz w:val="24"/>
                <w:szCs w:val="24"/>
              </w:rPr>
              <w:t>на конец</w:t>
            </w:r>
          </w:p>
          <w:p w:rsidR="00324092" w:rsidRPr="00022A94" w:rsidRDefault="00324092" w:rsidP="00F717C7">
            <w:pPr>
              <w:ind w:firstLine="0"/>
              <w:jc w:val="center"/>
              <w:rPr>
                <w:sz w:val="24"/>
                <w:szCs w:val="24"/>
              </w:rPr>
            </w:pPr>
            <w:r w:rsidRPr="00022A94">
              <w:rPr>
                <w:sz w:val="24"/>
                <w:szCs w:val="24"/>
              </w:rPr>
              <w:t>года</w:t>
            </w:r>
          </w:p>
        </w:tc>
        <w:tc>
          <w:tcPr>
            <w:tcW w:w="1641" w:type="dxa"/>
            <w:vMerge/>
            <w:tcBorders>
              <w:left w:val="single" w:sz="4" w:space="0" w:color="auto"/>
              <w:bottom w:val="single" w:sz="4" w:space="0" w:color="auto"/>
              <w:right w:val="single" w:sz="4" w:space="0" w:color="auto"/>
            </w:tcBorders>
          </w:tcPr>
          <w:p w:rsidR="00324092" w:rsidRPr="00022A94" w:rsidRDefault="00324092" w:rsidP="00F717C7">
            <w:pPr>
              <w:ind w:firstLine="0"/>
              <w:jc w:val="center"/>
              <w:rPr>
                <w:sz w:val="24"/>
                <w:szCs w:val="24"/>
              </w:rPr>
            </w:pPr>
          </w:p>
        </w:tc>
      </w:tr>
      <w:tr w:rsidR="00324092" w:rsidRPr="00022A94">
        <w:trPr>
          <w:jc w:val="center"/>
        </w:trPr>
        <w:tc>
          <w:tcPr>
            <w:tcW w:w="5155"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rPr>
                <w:sz w:val="24"/>
                <w:szCs w:val="24"/>
              </w:rPr>
            </w:pPr>
            <w:r w:rsidRPr="00022A94">
              <w:rPr>
                <w:sz w:val="24"/>
                <w:szCs w:val="24"/>
              </w:rPr>
              <w:t>Внеоборотные активы, всего:</w:t>
            </w:r>
          </w:p>
          <w:p w:rsidR="00324092" w:rsidRPr="00022A94" w:rsidRDefault="00324092" w:rsidP="00F717C7">
            <w:pPr>
              <w:tabs>
                <w:tab w:val="right" w:pos="2169"/>
              </w:tabs>
              <w:ind w:firstLine="0"/>
              <w:rPr>
                <w:sz w:val="24"/>
                <w:szCs w:val="24"/>
              </w:rPr>
            </w:pPr>
            <w:r w:rsidRPr="00022A94">
              <w:rPr>
                <w:sz w:val="24"/>
                <w:szCs w:val="24"/>
              </w:rPr>
              <w:t>в том числе</w:t>
            </w:r>
            <w:r w:rsidRPr="00022A94">
              <w:rPr>
                <w:sz w:val="24"/>
                <w:szCs w:val="24"/>
              </w:rPr>
              <w:tab/>
            </w:r>
          </w:p>
        </w:tc>
        <w:tc>
          <w:tcPr>
            <w:tcW w:w="1726"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16"/>
              </w:tabs>
              <w:ind w:firstLine="0"/>
              <w:jc w:val="center"/>
              <w:rPr>
                <w:sz w:val="24"/>
                <w:szCs w:val="24"/>
              </w:rPr>
            </w:pPr>
          </w:p>
          <w:p w:rsidR="00324092" w:rsidRPr="00022A94" w:rsidRDefault="00324092" w:rsidP="00F717C7">
            <w:pPr>
              <w:tabs>
                <w:tab w:val="decimal" w:pos="806"/>
                <w:tab w:val="decimal" w:pos="916"/>
              </w:tabs>
              <w:ind w:firstLine="0"/>
              <w:jc w:val="center"/>
              <w:rPr>
                <w:sz w:val="24"/>
                <w:szCs w:val="24"/>
              </w:rPr>
            </w:pPr>
            <w:r w:rsidRPr="00022A94">
              <w:rPr>
                <w:sz w:val="24"/>
                <w:szCs w:val="24"/>
              </w:rPr>
              <w:t>1241</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rPr>
            </w:pPr>
          </w:p>
          <w:p w:rsidR="00324092" w:rsidRPr="00022A94" w:rsidRDefault="00324092" w:rsidP="00F717C7">
            <w:pPr>
              <w:tabs>
                <w:tab w:val="decimal" w:pos="806"/>
                <w:tab w:val="decimal" w:pos="940"/>
              </w:tabs>
              <w:ind w:firstLine="0"/>
              <w:jc w:val="center"/>
              <w:rPr>
                <w:sz w:val="24"/>
                <w:szCs w:val="24"/>
              </w:rPr>
            </w:pPr>
            <w:r w:rsidRPr="00022A94">
              <w:rPr>
                <w:sz w:val="24"/>
                <w:szCs w:val="24"/>
              </w:rPr>
              <w:t>1335</w:t>
            </w:r>
          </w:p>
        </w:tc>
        <w:tc>
          <w:tcPr>
            <w:tcW w:w="1641"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rPr>
            </w:pPr>
          </w:p>
          <w:p w:rsidR="00324092" w:rsidRPr="00022A94" w:rsidRDefault="00324092" w:rsidP="00F717C7">
            <w:pPr>
              <w:tabs>
                <w:tab w:val="decimal" w:pos="806"/>
                <w:tab w:val="decimal" w:pos="940"/>
              </w:tabs>
              <w:ind w:firstLine="0"/>
              <w:jc w:val="center"/>
              <w:rPr>
                <w:sz w:val="24"/>
                <w:szCs w:val="24"/>
              </w:rPr>
            </w:pPr>
            <w:r w:rsidRPr="00022A94">
              <w:rPr>
                <w:sz w:val="24"/>
                <w:szCs w:val="24"/>
              </w:rPr>
              <w:t>94</w:t>
            </w:r>
          </w:p>
        </w:tc>
      </w:tr>
      <w:tr w:rsidR="00324092" w:rsidRPr="00022A94">
        <w:trPr>
          <w:jc w:val="center"/>
        </w:trPr>
        <w:tc>
          <w:tcPr>
            <w:tcW w:w="5155"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rPr>
                <w:sz w:val="24"/>
                <w:szCs w:val="24"/>
              </w:rPr>
            </w:pPr>
            <w:r w:rsidRPr="00022A94">
              <w:rPr>
                <w:sz w:val="24"/>
                <w:szCs w:val="24"/>
              </w:rPr>
              <w:t>– основные фонды</w:t>
            </w:r>
          </w:p>
        </w:tc>
        <w:tc>
          <w:tcPr>
            <w:tcW w:w="1726"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16"/>
              </w:tabs>
              <w:ind w:firstLine="0"/>
              <w:jc w:val="center"/>
              <w:rPr>
                <w:sz w:val="24"/>
                <w:szCs w:val="24"/>
              </w:rPr>
            </w:pPr>
            <w:r w:rsidRPr="00022A94">
              <w:rPr>
                <w:sz w:val="24"/>
                <w:szCs w:val="24"/>
              </w:rPr>
              <w:t>1240</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rPr>
            </w:pPr>
            <w:r w:rsidRPr="00022A94">
              <w:rPr>
                <w:sz w:val="24"/>
                <w:szCs w:val="24"/>
              </w:rPr>
              <w:t>1335</w:t>
            </w:r>
          </w:p>
        </w:tc>
        <w:tc>
          <w:tcPr>
            <w:tcW w:w="1641"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rPr>
            </w:pPr>
            <w:r w:rsidRPr="00022A94">
              <w:rPr>
                <w:sz w:val="24"/>
                <w:szCs w:val="24"/>
              </w:rPr>
              <w:t>95</w:t>
            </w:r>
          </w:p>
        </w:tc>
      </w:tr>
      <w:tr w:rsidR="00324092" w:rsidRPr="00022A94">
        <w:trPr>
          <w:jc w:val="center"/>
        </w:trPr>
        <w:tc>
          <w:tcPr>
            <w:tcW w:w="5155"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jc w:val="left"/>
              <w:rPr>
                <w:sz w:val="24"/>
                <w:szCs w:val="24"/>
              </w:rPr>
            </w:pPr>
            <w:r w:rsidRPr="00022A94">
              <w:rPr>
                <w:sz w:val="24"/>
                <w:szCs w:val="24"/>
              </w:rPr>
              <w:t>– прочие внеоборотные активы</w:t>
            </w:r>
          </w:p>
        </w:tc>
        <w:tc>
          <w:tcPr>
            <w:tcW w:w="1726"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16"/>
              </w:tabs>
              <w:ind w:firstLine="0"/>
              <w:jc w:val="center"/>
              <w:rPr>
                <w:sz w:val="24"/>
                <w:szCs w:val="24"/>
              </w:rPr>
            </w:pPr>
            <w:r w:rsidRPr="00022A94">
              <w:rPr>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rPr>
            </w:pPr>
            <w:r w:rsidRPr="00022A94">
              <w:rPr>
                <w:sz w:val="24"/>
                <w:szCs w:val="24"/>
              </w:rPr>
              <w:t>0</w:t>
            </w:r>
          </w:p>
        </w:tc>
        <w:tc>
          <w:tcPr>
            <w:tcW w:w="1641"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rPr>
            </w:pPr>
            <w:r w:rsidRPr="00022A94">
              <w:rPr>
                <w:sz w:val="24"/>
                <w:szCs w:val="24"/>
              </w:rPr>
              <w:t>-1</w:t>
            </w:r>
          </w:p>
        </w:tc>
      </w:tr>
      <w:tr w:rsidR="00324092" w:rsidRPr="00022A94">
        <w:trPr>
          <w:jc w:val="center"/>
        </w:trPr>
        <w:tc>
          <w:tcPr>
            <w:tcW w:w="5155"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rPr>
                <w:sz w:val="24"/>
                <w:szCs w:val="24"/>
              </w:rPr>
            </w:pPr>
            <w:r w:rsidRPr="00022A94">
              <w:rPr>
                <w:sz w:val="24"/>
                <w:szCs w:val="24"/>
              </w:rPr>
              <w:t>Оборотные активы, всего:</w:t>
            </w:r>
          </w:p>
          <w:p w:rsidR="00324092" w:rsidRPr="00022A94" w:rsidRDefault="00324092" w:rsidP="00F717C7">
            <w:pPr>
              <w:ind w:firstLine="0"/>
              <w:rPr>
                <w:sz w:val="24"/>
                <w:szCs w:val="24"/>
              </w:rPr>
            </w:pPr>
            <w:r w:rsidRPr="00022A94">
              <w:rPr>
                <w:sz w:val="24"/>
                <w:szCs w:val="24"/>
              </w:rPr>
              <w:t>в том числе</w:t>
            </w:r>
          </w:p>
        </w:tc>
        <w:tc>
          <w:tcPr>
            <w:tcW w:w="1726"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16"/>
              </w:tabs>
              <w:ind w:firstLine="0"/>
              <w:jc w:val="center"/>
              <w:rPr>
                <w:sz w:val="24"/>
                <w:szCs w:val="24"/>
                <w:lang w:val="en-US"/>
              </w:rPr>
            </w:pPr>
          </w:p>
          <w:p w:rsidR="00324092" w:rsidRPr="00022A94" w:rsidRDefault="00324092" w:rsidP="00F717C7">
            <w:pPr>
              <w:tabs>
                <w:tab w:val="decimal" w:pos="806"/>
                <w:tab w:val="decimal" w:pos="916"/>
              </w:tabs>
              <w:ind w:firstLine="0"/>
              <w:jc w:val="center"/>
              <w:rPr>
                <w:sz w:val="24"/>
                <w:szCs w:val="24"/>
              </w:rPr>
            </w:pPr>
            <w:r w:rsidRPr="00022A94">
              <w:rPr>
                <w:sz w:val="24"/>
                <w:szCs w:val="24"/>
              </w:rPr>
              <w:t>3352</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lang w:val="en-US"/>
              </w:rPr>
            </w:pPr>
          </w:p>
          <w:p w:rsidR="00324092" w:rsidRPr="00022A94" w:rsidRDefault="00324092" w:rsidP="00F717C7">
            <w:pPr>
              <w:tabs>
                <w:tab w:val="decimal" w:pos="806"/>
                <w:tab w:val="decimal" w:pos="940"/>
              </w:tabs>
              <w:ind w:firstLine="0"/>
              <w:jc w:val="center"/>
              <w:rPr>
                <w:sz w:val="24"/>
                <w:szCs w:val="24"/>
              </w:rPr>
            </w:pPr>
            <w:r w:rsidRPr="00022A94">
              <w:rPr>
                <w:sz w:val="24"/>
                <w:szCs w:val="24"/>
              </w:rPr>
              <w:t>3204</w:t>
            </w:r>
          </w:p>
        </w:tc>
        <w:tc>
          <w:tcPr>
            <w:tcW w:w="1641"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rPr>
            </w:pPr>
          </w:p>
          <w:p w:rsidR="00324092" w:rsidRPr="00022A94" w:rsidRDefault="00324092" w:rsidP="00F717C7">
            <w:pPr>
              <w:tabs>
                <w:tab w:val="decimal" w:pos="806"/>
                <w:tab w:val="decimal" w:pos="940"/>
              </w:tabs>
              <w:ind w:firstLine="0"/>
              <w:jc w:val="center"/>
              <w:rPr>
                <w:sz w:val="24"/>
                <w:szCs w:val="24"/>
              </w:rPr>
            </w:pPr>
            <w:r w:rsidRPr="00022A94">
              <w:rPr>
                <w:sz w:val="24"/>
                <w:szCs w:val="24"/>
              </w:rPr>
              <w:t>-148</w:t>
            </w:r>
          </w:p>
        </w:tc>
      </w:tr>
      <w:tr w:rsidR="00324092" w:rsidRPr="00022A94">
        <w:trPr>
          <w:jc w:val="center"/>
        </w:trPr>
        <w:tc>
          <w:tcPr>
            <w:tcW w:w="5155"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rPr>
                <w:sz w:val="24"/>
                <w:szCs w:val="24"/>
              </w:rPr>
            </w:pPr>
            <w:r w:rsidRPr="00022A94">
              <w:rPr>
                <w:sz w:val="24"/>
                <w:szCs w:val="24"/>
              </w:rPr>
              <w:t>– денежные средства и их эквиваленты</w:t>
            </w:r>
          </w:p>
        </w:tc>
        <w:tc>
          <w:tcPr>
            <w:tcW w:w="1726"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16"/>
              </w:tabs>
              <w:ind w:firstLine="0"/>
              <w:jc w:val="center"/>
              <w:rPr>
                <w:sz w:val="24"/>
                <w:szCs w:val="24"/>
              </w:rPr>
            </w:pPr>
            <w:r w:rsidRPr="00022A94">
              <w:rPr>
                <w:sz w:val="24"/>
                <w:szCs w:val="24"/>
              </w:rPr>
              <w:t>322</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rPr>
            </w:pPr>
            <w:r w:rsidRPr="00022A94">
              <w:rPr>
                <w:sz w:val="24"/>
                <w:szCs w:val="24"/>
              </w:rPr>
              <w:t>42</w:t>
            </w:r>
          </w:p>
        </w:tc>
        <w:tc>
          <w:tcPr>
            <w:tcW w:w="1641"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rPr>
            </w:pPr>
            <w:r w:rsidRPr="00022A94">
              <w:rPr>
                <w:sz w:val="24"/>
                <w:szCs w:val="24"/>
              </w:rPr>
              <w:t>-280</w:t>
            </w:r>
          </w:p>
        </w:tc>
      </w:tr>
      <w:tr w:rsidR="00324092" w:rsidRPr="00022A94">
        <w:trPr>
          <w:jc w:val="center"/>
        </w:trPr>
        <w:tc>
          <w:tcPr>
            <w:tcW w:w="5155"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rPr>
                <w:sz w:val="24"/>
                <w:szCs w:val="24"/>
              </w:rPr>
            </w:pPr>
            <w:r w:rsidRPr="00022A94">
              <w:rPr>
                <w:sz w:val="24"/>
                <w:szCs w:val="24"/>
              </w:rPr>
              <w:t>– расчеты с дебиторами</w:t>
            </w:r>
          </w:p>
        </w:tc>
        <w:tc>
          <w:tcPr>
            <w:tcW w:w="1726"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16"/>
              </w:tabs>
              <w:ind w:firstLine="0"/>
              <w:jc w:val="center"/>
              <w:rPr>
                <w:sz w:val="24"/>
                <w:szCs w:val="24"/>
              </w:rPr>
            </w:pPr>
            <w:r w:rsidRPr="00022A94">
              <w:rPr>
                <w:sz w:val="24"/>
                <w:szCs w:val="24"/>
              </w:rPr>
              <w:t>1956</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rPr>
            </w:pPr>
            <w:r w:rsidRPr="00022A94">
              <w:rPr>
                <w:sz w:val="24"/>
                <w:szCs w:val="24"/>
              </w:rPr>
              <w:t>1992</w:t>
            </w:r>
          </w:p>
        </w:tc>
        <w:tc>
          <w:tcPr>
            <w:tcW w:w="1641"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rPr>
            </w:pPr>
            <w:r w:rsidRPr="00022A94">
              <w:rPr>
                <w:sz w:val="24"/>
                <w:szCs w:val="24"/>
              </w:rPr>
              <w:t>36</w:t>
            </w:r>
          </w:p>
        </w:tc>
      </w:tr>
      <w:tr w:rsidR="00324092" w:rsidRPr="00022A94">
        <w:trPr>
          <w:jc w:val="center"/>
        </w:trPr>
        <w:tc>
          <w:tcPr>
            <w:tcW w:w="5155"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rPr>
                <w:sz w:val="24"/>
                <w:szCs w:val="24"/>
              </w:rPr>
            </w:pPr>
            <w:r w:rsidRPr="00022A94">
              <w:rPr>
                <w:sz w:val="24"/>
                <w:szCs w:val="24"/>
              </w:rPr>
              <w:t>– запасы и прочие оборотные активы</w:t>
            </w:r>
          </w:p>
        </w:tc>
        <w:tc>
          <w:tcPr>
            <w:tcW w:w="1726"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16"/>
              </w:tabs>
              <w:ind w:firstLine="0"/>
              <w:jc w:val="center"/>
              <w:rPr>
                <w:sz w:val="24"/>
                <w:szCs w:val="24"/>
              </w:rPr>
            </w:pPr>
            <w:r w:rsidRPr="00022A94">
              <w:rPr>
                <w:sz w:val="24"/>
                <w:szCs w:val="24"/>
              </w:rPr>
              <w:t>1074</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rPr>
            </w:pPr>
            <w:r w:rsidRPr="00022A94">
              <w:rPr>
                <w:sz w:val="24"/>
                <w:szCs w:val="24"/>
              </w:rPr>
              <w:t>1170</w:t>
            </w:r>
          </w:p>
        </w:tc>
        <w:tc>
          <w:tcPr>
            <w:tcW w:w="1641"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rPr>
            </w:pPr>
            <w:r w:rsidRPr="00022A94">
              <w:rPr>
                <w:sz w:val="24"/>
                <w:szCs w:val="24"/>
              </w:rPr>
              <w:t>96</w:t>
            </w:r>
          </w:p>
        </w:tc>
      </w:tr>
      <w:tr w:rsidR="00324092" w:rsidRPr="00022A94">
        <w:trPr>
          <w:jc w:val="center"/>
        </w:trPr>
        <w:tc>
          <w:tcPr>
            <w:tcW w:w="5155"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rPr>
                <w:sz w:val="24"/>
                <w:szCs w:val="24"/>
              </w:rPr>
            </w:pPr>
            <w:r w:rsidRPr="00022A94">
              <w:rPr>
                <w:sz w:val="24"/>
                <w:szCs w:val="24"/>
              </w:rPr>
              <w:t>Всего активов:</w:t>
            </w:r>
          </w:p>
        </w:tc>
        <w:tc>
          <w:tcPr>
            <w:tcW w:w="1726"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16"/>
              </w:tabs>
              <w:ind w:firstLine="0"/>
              <w:jc w:val="center"/>
              <w:rPr>
                <w:sz w:val="24"/>
                <w:szCs w:val="24"/>
              </w:rPr>
            </w:pPr>
            <w:r w:rsidRPr="00022A94">
              <w:rPr>
                <w:sz w:val="24"/>
                <w:szCs w:val="24"/>
              </w:rPr>
              <w:t>4593</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rPr>
            </w:pPr>
            <w:r w:rsidRPr="00022A94">
              <w:rPr>
                <w:sz w:val="24"/>
                <w:szCs w:val="24"/>
              </w:rPr>
              <w:t>4539</w:t>
            </w:r>
          </w:p>
        </w:tc>
        <w:tc>
          <w:tcPr>
            <w:tcW w:w="1641"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rPr>
            </w:pPr>
            <w:r w:rsidRPr="00022A94">
              <w:rPr>
                <w:sz w:val="24"/>
                <w:szCs w:val="24"/>
              </w:rPr>
              <w:t>-54</w:t>
            </w:r>
          </w:p>
        </w:tc>
      </w:tr>
    </w:tbl>
    <w:p w:rsidR="009E6A87" w:rsidRPr="00022A94" w:rsidRDefault="009E6A87" w:rsidP="00F717C7">
      <w:pPr>
        <w:ind w:firstLine="720"/>
        <w:rPr>
          <w:sz w:val="24"/>
          <w:szCs w:val="24"/>
        </w:rPr>
      </w:pPr>
      <w:r w:rsidRPr="00022A94">
        <w:rPr>
          <w:sz w:val="24"/>
          <w:szCs w:val="24"/>
        </w:rPr>
        <w:t>На основании данных таблицы 2.1 видно, что иммобилизованное имущество (внеоборотные активы) увеличились на 94 тыс.руб. или на 7,6%. Мобильное имущество (оборотные активы) сократились на 148 тыс.руб. или на 4,4%.</w:t>
      </w:r>
    </w:p>
    <w:p w:rsidR="00E8253B" w:rsidRPr="00022A94" w:rsidRDefault="00E8253B" w:rsidP="00F717C7">
      <w:pPr>
        <w:ind w:firstLine="720"/>
        <w:rPr>
          <w:sz w:val="24"/>
          <w:szCs w:val="24"/>
        </w:rPr>
      </w:pPr>
      <w:r w:rsidRPr="00022A94">
        <w:rPr>
          <w:sz w:val="24"/>
          <w:szCs w:val="24"/>
        </w:rPr>
        <w:t xml:space="preserve">Структура агрегированного </w:t>
      </w:r>
      <w:r w:rsidR="00251FA7" w:rsidRPr="00022A94">
        <w:rPr>
          <w:sz w:val="24"/>
          <w:szCs w:val="24"/>
        </w:rPr>
        <w:t xml:space="preserve">актива </w:t>
      </w:r>
      <w:r w:rsidR="00646675" w:rsidRPr="00022A94">
        <w:rPr>
          <w:sz w:val="24"/>
          <w:szCs w:val="24"/>
        </w:rPr>
        <w:t>баланса ООО "Екб-мьюзикмаг</w:t>
      </w:r>
      <w:r w:rsidRPr="00022A94">
        <w:rPr>
          <w:sz w:val="24"/>
          <w:szCs w:val="24"/>
        </w:rPr>
        <w:t>" представлена в табл. 2.2.</w:t>
      </w:r>
    </w:p>
    <w:p w:rsidR="00F717C7" w:rsidRPr="00022A94" w:rsidRDefault="00F717C7" w:rsidP="00F717C7">
      <w:pPr>
        <w:ind w:firstLine="720"/>
        <w:jc w:val="right"/>
        <w:rPr>
          <w:sz w:val="24"/>
          <w:szCs w:val="24"/>
        </w:rPr>
      </w:pPr>
    </w:p>
    <w:p w:rsidR="00F717C7" w:rsidRPr="00022A94" w:rsidRDefault="00F717C7" w:rsidP="00F717C7">
      <w:pPr>
        <w:ind w:firstLine="720"/>
        <w:jc w:val="right"/>
        <w:rPr>
          <w:sz w:val="24"/>
          <w:szCs w:val="24"/>
        </w:rPr>
      </w:pPr>
    </w:p>
    <w:p w:rsidR="00324092" w:rsidRPr="00022A94" w:rsidRDefault="00324092" w:rsidP="00F717C7">
      <w:pPr>
        <w:ind w:firstLine="720"/>
        <w:jc w:val="right"/>
        <w:rPr>
          <w:sz w:val="24"/>
          <w:szCs w:val="24"/>
        </w:rPr>
      </w:pPr>
      <w:r w:rsidRPr="00022A94">
        <w:rPr>
          <w:sz w:val="24"/>
          <w:szCs w:val="24"/>
        </w:rPr>
        <w:t>Таблица 2.2</w:t>
      </w:r>
    </w:p>
    <w:p w:rsidR="00F717C7" w:rsidRPr="00022A94" w:rsidRDefault="00F717C7" w:rsidP="00F717C7">
      <w:pPr>
        <w:ind w:firstLine="0"/>
        <w:jc w:val="center"/>
        <w:rPr>
          <w:sz w:val="24"/>
          <w:szCs w:val="24"/>
        </w:rPr>
      </w:pPr>
    </w:p>
    <w:p w:rsidR="00324092" w:rsidRPr="00022A94" w:rsidRDefault="00324092" w:rsidP="00F717C7">
      <w:pPr>
        <w:ind w:firstLine="0"/>
        <w:jc w:val="center"/>
        <w:rPr>
          <w:sz w:val="24"/>
          <w:szCs w:val="24"/>
        </w:rPr>
      </w:pPr>
      <w:r w:rsidRPr="00022A94">
        <w:rPr>
          <w:sz w:val="24"/>
          <w:szCs w:val="24"/>
        </w:rPr>
        <w:t xml:space="preserve">Структура агрегированного </w:t>
      </w:r>
      <w:r w:rsidR="00251FA7" w:rsidRPr="00022A94">
        <w:rPr>
          <w:sz w:val="24"/>
          <w:szCs w:val="24"/>
        </w:rPr>
        <w:t xml:space="preserve">актива </w:t>
      </w:r>
      <w:r w:rsidRPr="00022A94">
        <w:rPr>
          <w:sz w:val="24"/>
          <w:szCs w:val="24"/>
        </w:rPr>
        <w:t>баланса ООО "</w:t>
      </w:r>
      <w:r w:rsidR="00646675" w:rsidRPr="00022A94">
        <w:rPr>
          <w:sz w:val="24"/>
          <w:szCs w:val="24"/>
        </w:rPr>
        <w:t>Екб-мьюзикмаг</w:t>
      </w:r>
      <w:r w:rsidRPr="00022A94">
        <w:rPr>
          <w:sz w:val="24"/>
          <w:szCs w:val="24"/>
        </w:rPr>
        <w:t>", в %</w:t>
      </w:r>
    </w:p>
    <w:tbl>
      <w:tblPr>
        <w:tblW w:w="9915" w:type="dxa"/>
        <w:tblInd w:w="93" w:type="dxa"/>
        <w:tblLayout w:type="fixed"/>
        <w:tblLook w:val="0000" w:firstRow="0" w:lastRow="0" w:firstColumn="0" w:lastColumn="0" w:noHBand="0" w:noVBand="0"/>
      </w:tblPr>
      <w:tblGrid>
        <w:gridCol w:w="5055"/>
        <w:gridCol w:w="1620"/>
        <w:gridCol w:w="1440"/>
        <w:gridCol w:w="1800"/>
      </w:tblGrid>
      <w:tr w:rsidR="00E8253B" w:rsidRPr="00022A94">
        <w:trPr>
          <w:trHeight w:val="257"/>
          <w:tblHeader/>
        </w:trPr>
        <w:tc>
          <w:tcPr>
            <w:tcW w:w="505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E8253B" w:rsidRPr="00022A94" w:rsidRDefault="00E8253B" w:rsidP="00F717C7">
            <w:pPr>
              <w:ind w:firstLine="0"/>
              <w:rPr>
                <w:sz w:val="24"/>
                <w:szCs w:val="24"/>
              </w:rPr>
            </w:pPr>
            <w:r w:rsidRPr="00022A94">
              <w:rPr>
                <w:sz w:val="24"/>
                <w:szCs w:val="24"/>
              </w:rPr>
              <w:t>Статья баланса</w:t>
            </w:r>
          </w:p>
          <w:p w:rsidR="00E8253B" w:rsidRPr="00022A94" w:rsidRDefault="00E8253B" w:rsidP="00F717C7">
            <w:pPr>
              <w:ind w:firstLine="0"/>
              <w:rPr>
                <w:sz w:val="24"/>
                <w:szCs w:val="24"/>
              </w:rPr>
            </w:pPr>
          </w:p>
          <w:p w:rsidR="00E8253B" w:rsidRPr="00022A94" w:rsidRDefault="00E8253B" w:rsidP="00F717C7">
            <w:pPr>
              <w:ind w:firstLine="0"/>
              <w:rPr>
                <w:sz w:val="24"/>
                <w:szCs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E8253B" w:rsidRPr="00022A94" w:rsidRDefault="00E8253B" w:rsidP="00F717C7">
            <w:pPr>
              <w:ind w:firstLine="0"/>
              <w:jc w:val="center"/>
              <w:rPr>
                <w:sz w:val="24"/>
                <w:szCs w:val="24"/>
              </w:rPr>
            </w:pPr>
            <w:r w:rsidRPr="00022A94">
              <w:rPr>
                <w:sz w:val="24"/>
                <w:szCs w:val="24"/>
              </w:rPr>
              <w:t>20</w:t>
            </w:r>
            <w:r w:rsidR="006C4E5D" w:rsidRPr="00022A94">
              <w:rPr>
                <w:sz w:val="24"/>
                <w:szCs w:val="24"/>
              </w:rPr>
              <w:t>10</w:t>
            </w:r>
            <w:r w:rsidRPr="00022A94">
              <w:rPr>
                <w:sz w:val="24"/>
                <w:szCs w:val="24"/>
              </w:rPr>
              <w:t xml:space="preserve"> г.</w:t>
            </w:r>
          </w:p>
        </w:tc>
        <w:tc>
          <w:tcPr>
            <w:tcW w:w="1800" w:type="dxa"/>
            <w:vMerge w:val="restart"/>
            <w:tcBorders>
              <w:top w:val="single" w:sz="4" w:space="0" w:color="auto"/>
              <w:left w:val="nil"/>
              <w:bottom w:val="single" w:sz="4" w:space="0" w:color="auto"/>
              <w:right w:val="single" w:sz="4" w:space="0" w:color="auto"/>
            </w:tcBorders>
            <w:shd w:val="clear" w:color="auto" w:fill="auto"/>
          </w:tcPr>
          <w:p w:rsidR="00E8253B" w:rsidRPr="00022A94" w:rsidRDefault="00E8253B" w:rsidP="00F717C7">
            <w:pPr>
              <w:ind w:firstLine="51"/>
              <w:jc w:val="center"/>
              <w:rPr>
                <w:sz w:val="24"/>
                <w:szCs w:val="24"/>
              </w:rPr>
            </w:pPr>
            <w:r w:rsidRPr="00022A94">
              <w:rPr>
                <w:sz w:val="24"/>
                <w:szCs w:val="24"/>
              </w:rPr>
              <w:t>Относи-</w:t>
            </w:r>
            <w:r w:rsidRPr="00022A94">
              <w:rPr>
                <w:sz w:val="24"/>
                <w:szCs w:val="24"/>
              </w:rPr>
              <w:br/>
              <w:t>тельное отклонение, тыс.руб.</w:t>
            </w:r>
          </w:p>
        </w:tc>
      </w:tr>
      <w:tr w:rsidR="00E8253B" w:rsidRPr="00022A94">
        <w:trPr>
          <w:trHeight w:val="609"/>
          <w:tblHeader/>
        </w:trPr>
        <w:tc>
          <w:tcPr>
            <w:tcW w:w="5055" w:type="dxa"/>
            <w:vMerge/>
            <w:tcBorders>
              <w:top w:val="single" w:sz="4" w:space="0" w:color="auto"/>
              <w:left w:val="single" w:sz="4" w:space="0" w:color="auto"/>
              <w:bottom w:val="single" w:sz="4" w:space="0" w:color="auto"/>
              <w:right w:val="single" w:sz="4" w:space="0" w:color="auto"/>
            </w:tcBorders>
            <w:vAlign w:val="center"/>
          </w:tcPr>
          <w:p w:rsidR="00E8253B" w:rsidRPr="00022A94" w:rsidRDefault="00E8253B" w:rsidP="00F717C7">
            <w:pPr>
              <w:ind w:firstLine="0"/>
              <w:jc w:val="left"/>
              <w:rPr>
                <w:sz w:val="24"/>
                <w:szCs w:val="24"/>
              </w:rPr>
            </w:pPr>
          </w:p>
        </w:tc>
        <w:tc>
          <w:tcPr>
            <w:tcW w:w="1620" w:type="dxa"/>
            <w:tcBorders>
              <w:top w:val="single" w:sz="4" w:space="0" w:color="auto"/>
              <w:left w:val="nil"/>
              <w:bottom w:val="single" w:sz="4" w:space="0" w:color="auto"/>
              <w:right w:val="single" w:sz="4" w:space="0" w:color="auto"/>
            </w:tcBorders>
            <w:shd w:val="clear" w:color="auto" w:fill="auto"/>
          </w:tcPr>
          <w:p w:rsidR="00E8253B" w:rsidRPr="00022A94" w:rsidRDefault="00E8253B" w:rsidP="00F717C7">
            <w:pPr>
              <w:ind w:firstLine="0"/>
              <w:jc w:val="center"/>
              <w:rPr>
                <w:sz w:val="24"/>
                <w:szCs w:val="24"/>
              </w:rPr>
            </w:pPr>
            <w:r w:rsidRPr="00022A94">
              <w:rPr>
                <w:sz w:val="24"/>
                <w:szCs w:val="24"/>
              </w:rPr>
              <w:t>на начало года</w:t>
            </w:r>
          </w:p>
        </w:tc>
        <w:tc>
          <w:tcPr>
            <w:tcW w:w="1440" w:type="dxa"/>
            <w:tcBorders>
              <w:top w:val="single" w:sz="4" w:space="0" w:color="auto"/>
              <w:left w:val="nil"/>
              <w:bottom w:val="single" w:sz="4" w:space="0" w:color="auto"/>
              <w:right w:val="single" w:sz="4" w:space="0" w:color="auto"/>
            </w:tcBorders>
            <w:shd w:val="clear" w:color="auto" w:fill="auto"/>
          </w:tcPr>
          <w:p w:rsidR="00E8253B" w:rsidRPr="00022A94" w:rsidRDefault="00E8253B" w:rsidP="00F717C7">
            <w:pPr>
              <w:ind w:firstLine="0"/>
              <w:jc w:val="center"/>
              <w:rPr>
                <w:sz w:val="24"/>
                <w:szCs w:val="24"/>
              </w:rPr>
            </w:pPr>
            <w:r w:rsidRPr="00022A94">
              <w:rPr>
                <w:sz w:val="24"/>
                <w:szCs w:val="24"/>
              </w:rPr>
              <w:t>на конец года</w:t>
            </w:r>
          </w:p>
        </w:tc>
        <w:tc>
          <w:tcPr>
            <w:tcW w:w="1800" w:type="dxa"/>
            <w:vMerge/>
            <w:tcBorders>
              <w:top w:val="single" w:sz="4" w:space="0" w:color="auto"/>
              <w:left w:val="nil"/>
              <w:bottom w:val="single" w:sz="4" w:space="0" w:color="auto"/>
              <w:right w:val="single" w:sz="4" w:space="0" w:color="auto"/>
            </w:tcBorders>
            <w:shd w:val="clear" w:color="auto" w:fill="auto"/>
          </w:tcPr>
          <w:p w:rsidR="00E8253B" w:rsidRPr="00022A94" w:rsidRDefault="00E8253B" w:rsidP="00F717C7">
            <w:pPr>
              <w:jc w:val="left"/>
              <w:rPr>
                <w:sz w:val="24"/>
                <w:szCs w:val="24"/>
              </w:rPr>
            </w:pPr>
          </w:p>
        </w:tc>
      </w:tr>
      <w:tr w:rsidR="00E8253B" w:rsidRPr="00022A94">
        <w:trPr>
          <w:trHeight w:val="375"/>
        </w:trPr>
        <w:tc>
          <w:tcPr>
            <w:tcW w:w="5055" w:type="dxa"/>
            <w:tcBorders>
              <w:top w:val="single" w:sz="4" w:space="0" w:color="auto"/>
              <w:left w:val="single" w:sz="4" w:space="0" w:color="auto"/>
              <w:bottom w:val="single" w:sz="4" w:space="0" w:color="auto"/>
              <w:right w:val="single" w:sz="4" w:space="0" w:color="auto"/>
            </w:tcBorders>
            <w:shd w:val="clear" w:color="auto" w:fill="auto"/>
          </w:tcPr>
          <w:p w:rsidR="00E8253B" w:rsidRPr="00022A94" w:rsidRDefault="00E8253B" w:rsidP="00F717C7">
            <w:pPr>
              <w:ind w:firstLine="0"/>
              <w:rPr>
                <w:sz w:val="24"/>
                <w:szCs w:val="24"/>
              </w:rPr>
            </w:pPr>
            <w:r w:rsidRPr="00022A94">
              <w:rPr>
                <w:sz w:val="24"/>
                <w:szCs w:val="24"/>
              </w:rPr>
              <w:t>Внеоборотные активы, всего:</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p>
        </w:tc>
      </w:tr>
      <w:tr w:rsidR="00E8253B" w:rsidRPr="00022A94">
        <w:trPr>
          <w:trHeight w:val="375"/>
        </w:trPr>
        <w:tc>
          <w:tcPr>
            <w:tcW w:w="5055" w:type="dxa"/>
            <w:tcBorders>
              <w:top w:val="single" w:sz="4" w:space="0" w:color="auto"/>
              <w:left w:val="single" w:sz="4" w:space="0" w:color="auto"/>
              <w:bottom w:val="single" w:sz="4" w:space="0" w:color="auto"/>
              <w:right w:val="single" w:sz="4" w:space="0" w:color="auto"/>
            </w:tcBorders>
            <w:shd w:val="clear" w:color="auto" w:fill="auto"/>
          </w:tcPr>
          <w:p w:rsidR="00E8253B" w:rsidRPr="00022A94" w:rsidRDefault="00E8253B" w:rsidP="00F717C7">
            <w:pPr>
              <w:ind w:firstLine="0"/>
              <w:rPr>
                <w:sz w:val="24"/>
                <w:szCs w:val="24"/>
              </w:rPr>
            </w:pPr>
            <w:r w:rsidRPr="00022A94">
              <w:rPr>
                <w:sz w:val="24"/>
                <w:szCs w:val="24"/>
              </w:rPr>
              <w:t xml:space="preserve">в том числе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27,0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29,4</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2,4</w:t>
            </w:r>
          </w:p>
        </w:tc>
      </w:tr>
      <w:tr w:rsidR="00E8253B" w:rsidRPr="00022A94">
        <w:trPr>
          <w:trHeight w:val="375"/>
        </w:trPr>
        <w:tc>
          <w:tcPr>
            <w:tcW w:w="5055" w:type="dxa"/>
            <w:tcBorders>
              <w:top w:val="single" w:sz="4" w:space="0" w:color="auto"/>
              <w:left w:val="single" w:sz="4" w:space="0" w:color="auto"/>
              <w:bottom w:val="single" w:sz="4" w:space="0" w:color="auto"/>
              <w:right w:val="single" w:sz="4" w:space="0" w:color="auto"/>
            </w:tcBorders>
            <w:shd w:val="clear" w:color="auto" w:fill="auto"/>
          </w:tcPr>
          <w:p w:rsidR="00E8253B" w:rsidRPr="00022A94" w:rsidRDefault="00E8253B" w:rsidP="00F717C7">
            <w:pPr>
              <w:ind w:firstLine="0"/>
              <w:rPr>
                <w:sz w:val="24"/>
                <w:szCs w:val="24"/>
              </w:rPr>
            </w:pPr>
            <w:r w:rsidRPr="00022A94">
              <w:rPr>
                <w:sz w:val="24"/>
                <w:szCs w:val="24"/>
              </w:rPr>
              <w:t>– основные фонды</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27,0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29,4</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2,4</w:t>
            </w:r>
          </w:p>
        </w:tc>
      </w:tr>
      <w:tr w:rsidR="00E8253B" w:rsidRPr="00022A94">
        <w:trPr>
          <w:trHeight w:val="272"/>
        </w:trPr>
        <w:tc>
          <w:tcPr>
            <w:tcW w:w="5055" w:type="dxa"/>
            <w:tcBorders>
              <w:top w:val="single" w:sz="4" w:space="0" w:color="auto"/>
              <w:left w:val="single" w:sz="4" w:space="0" w:color="auto"/>
              <w:bottom w:val="single" w:sz="4" w:space="0" w:color="auto"/>
              <w:right w:val="single" w:sz="4" w:space="0" w:color="auto"/>
            </w:tcBorders>
            <w:shd w:val="clear" w:color="auto" w:fill="auto"/>
          </w:tcPr>
          <w:p w:rsidR="00E8253B" w:rsidRPr="00022A94" w:rsidRDefault="00E8253B" w:rsidP="00F717C7">
            <w:pPr>
              <w:ind w:firstLine="0"/>
              <w:jc w:val="left"/>
              <w:rPr>
                <w:sz w:val="24"/>
                <w:szCs w:val="24"/>
              </w:rPr>
            </w:pPr>
            <w:r w:rsidRPr="00022A94">
              <w:rPr>
                <w:sz w:val="24"/>
                <w:szCs w:val="24"/>
              </w:rPr>
              <w:t>– прочие внеоборотные активы</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0,0</w:t>
            </w:r>
          </w:p>
        </w:tc>
      </w:tr>
      <w:tr w:rsidR="00E8253B" w:rsidRPr="00022A94">
        <w:trPr>
          <w:trHeight w:val="375"/>
        </w:trPr>
        <w:tc>
          <w:tcPr>
            <w:tcW w:w="5055" w:type="dxa"/>
            <w:tcBorders>
              <w:top w:val="single" w:sz="4" w:space="0" w:color="auto"/>
              <w:left w:val="single" w:sz="4" w:space="0" w:color="auto"/>
              <w:bottom w:val="single" w:sz="4" w:space="0" w:color="auto"/>
              <w:right w:val="single" w:sz="4" w:space="0" w:color="auto"/>
            </w:tcBorders>
            <w:shd w:val="clear" w:color="auto" w:fill="auto"/>
          </w:tcPr>
          <w:p w:rsidR="00E8253B" w:rsidRPr="00022A94" w:rsidRDefault="00E8253B" w:rsidP="00F717C7">
            <w:pPr>
              <w:ind w:firstLine="0"/>
              <w:rPr>
                <w:sz w:val="24"/>
                <w:szCs w:val="24"/>
              </w:rPr>
            </w:pPr>
            <w:r w:rsidRPr="00022A94">
              <w:rPr>
                <w:sz w:val="24"/>
                <w:szCs w:val="24"/>
              </w:rPr>
              <w:t>Оборотные активы, всего:</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p>
        </w:tc>
      </w:tr>
      <w:tr w:rsidR="00E8253B" w:rsidRPr="00022A94">
        <w:trPr>
          <w:trHeight w:val="375"/>
        </w:trPr>
        <w:tc>
          <w:tcPr>
            <w:tcW w:w="5055" w:type="dxa"/>
            <w:tcBorders>
              <w:top w:val="single" w:sz="4" w:space="0" w:color="auto"/>
              <w:left w:val="single" w:sz="4" w:space="0" w:color="auto"/>
              <w:bottom w:val="single" w:sz="4" w:space="0" w:color="auto"/>
              <w:right w:val="single" w:sz="4" w:space="0" w:color="auto"/>
            </w:tcBorders>
            <w:shd w:val="clear" w:color="auto" w:fill="auto"/>
          </w:tcPr>
          <w:p w:rsidR="00E8253B" w:rsidRPr="00022A94" w:rsidRDefault="00E8253B" w:rsidP="00F717C7">
            <w:pPr>
              <w:ind w:firstLine="0"/>
              <w:rPr>
                <w:sz w:val="24"/>
                <w:szCs w:val="24"/>
              </w:rPr>
            </w:pPr>
            <w:r w:rsidRPr="00022A94">
              <w:rPr>
                <w:sz w:val="24"/>
                <w:szCs w:val="24"/>
              </w:rPr>
              <w:t>в том числе</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73,0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70,6</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-2,4</w:t>
            </w:r>
          </w:p>
        </w:tc>
      </w:tr>
      <w:tr w:rsidR="00E8253B" w:rsidRPr="00022A94">
        <w:trPr>
          <w:trHeight w:val="426"/>
        </w:trPr>
        <w:tc>
          <w:tcPr>
            <w:tcW w:w="5055" w:type="dxa"/>
            <w:tcBorders>
              <w:top w:val="nil"/>
              <w:left w:val="single" w:sz="4" w:space="0" w:color="auto"/>
              <w:bottom w:val="single" w:sz="4" w:space="0" w:color="auto"/>
              <w:right w:val="single" w:sz="4" w:space="0" w:color="auto"/>
            </w:tcBorders>
            <w:shd w:val="clear" w:color="auto" w:fill="auto"/>
          </w:tcPr>
          <w:p w:rsidR="00E8253B" w:rsidRPr="00022A94" w:rsidRDefault="00E8253B" w:rsidP="00F717C7">
            <w:pPr>
              <w:ind w:firstLine="0"/>
              <w:rPr>
                <w:sz w:val="24"/>
                <w:szCs w:val="24"/>
              </w:rPr>
            </w:pPr>
            <w:r w:rsidRPr="00022A94">
              <w:rPr>
                <w:sz w:val="24"/>
                <w:szCs w:val="24"/>
              </w:rPr>
              <w:t>– денежные средства и их эквиваленты</w:t>
            </w:r>
          </w:p>
        </w:tc>
        <w:tc>
          <w:tcPr>
            <w:tcW w:w="1620" w:type="dxa"/>
            <w:tcBorders>
              <w:top w:val="nil"/>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7,0</w:t>
            </w:r>
          </w:p>
        </w:tc>
        <w:tc>
          <w:tcPr>
            <w:tcW w:w="1440" w:type="dxa"/>
            <w:tcBorders>
              <w:top w:val="nil"/>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0,9</w:t>
            </w:r>
          </w:p>
        </w:tc>
        <w:tc>
          <w:tcPr>
            <w:tcW w:w="1800" w:type="dxa"/>
            <w:tcBorders>
              <w:top w:val="nil"/>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-6,1</w:t>
            </w:r>
          </w:p>
        </w:tc>
      </w:tr>
      <w:tr w:rsidR="00E8253B" w:rsidRPr="00022A94">
        <w:trPr>
          <w:trHeight w:val="375"/>
        </w:trPr>
        <w:tc>
          <w:tcPr>
            <w:tcW w:w="5055" w:type="dxa"/>
            <w:tcBorders>
              <w:top w:val="nil"/>
              <w:left w:val="single" w:sz="4" w:space="0" w:color="auto"/>
              <w:bottom w:val="single" w:sz="4" w:space="0" w:color="auto"/>
              <w:right w:val="single" w:sz="4" w:space="0" w:color="auto"/>
            </w:tcBorders>
            <w:shd w:val="clear" w:color="auto" w:fill="auto"/>
          </w:tcPr>
          <w:p w:rsidR="00E8253B" w:rsidRPr="00022A94" w:rsidRDefault="00E8253B" w:rsidP="00F717C7">
            <w:pPr>
              <w:ind w:firstLine="0"/>
              <w:rPr>
                <w:sz w:val="24"/>
                <w:szCs w:val="24"/>
              </w:rPr>
            </w:pPr>
            <w:r w:rsidRPr="00022A94">
              <w:rPr>
                <w:sz w:val="24"/>
                <w:szCs w:val="24"/>
              </w:rPr>
              <w:t>– расчеты с дебиторами</w:t>
            </w:r>
          </w:p>
        </w:tc>
        <w:tc>
          <w:tcPr>
            <w:tcW w:w="1620" w:type="dxa"/>
            <w:tcBorders>
              <w:top w:val="nil"/>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42,6</w:t>
            </w:r>
          </w:p>
        </w:tc>
        <w:tc>
          <w:tcPr>
            <w:tcW w:w="1440" w:type="dxa"/>
            <w:tcBorders>
              <w:top w:val="nil"/>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43,9</w:t>
            </w:r>
          </w:p>
        </w:tc>
        <w:tc>
          <w:tcPr>
            <w:tcW w:w="1800" w:type="dxa"/>
            <w:tcBorders>
              <w:top w:val="nil"/>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1,3</w:t>
            </w:r>
          </w:p>
        </w:tc>
      </w:tr>
      <w:tr w:rsidR="00E8253B" w:rsidRPr="00022A94">
        <w:trPr>
          <w:trHeight w:val="349"/>
        </w:trPr>
        <w:tc>
          <w:tcPr>
            <w:tcW w:w="5055" w:type="dxa"/>
            <w:tcBorders>
              <w:top w:val="nil"/>
              <w:left w:val="single" w:sz="4" w:space="0" w:color="auto"/>
              <w:bottom w:val="single" w:sz="4" w:space="0" w:color="auto"/>
              <w:right w:val="single" w:sz="4" w:space="0" w:color="auto"/>
            </w:tcBorders>
            <w:shd w:val="clear" w:color="auto" w:fill="auto"/>
          </w:tcPr>
          <w:p w:rsidR="00E8253B" w:rsidRPr="00022A94" w:rsidRDefault="00E8253B" w:rsidP="00F717C7">
            <w:pPr>
              <w:ind w:firstLine="0"/>
              <w:rPr>
                <w:sz w:val="24"/>
                <w:szCs w:val="24"/>
              </w:rPr>
            </w:pPr>
            <w:r w:rsidRPr="00022A94">
              <w:rPr>
                <w:sz w:val="24"/>
                <w:szCs w:val="24"/>
              </w:rPr>
              <w:t>– запасы и прочие оборотные активы</w:t>
            </w:r>
          </w:p>
        </w:tc>
        <w:tc>
          <w:tcPr>
            <w:tcW w:w="1620" w:type="dxa"/>
            <w:tcBorders>
              <w:top w:val="nil"/>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23,4</w:t>
            </w:r>
          </w:p>
        </w:tc>
        <w:tc>
          <w:tcPr>
            <w:tcW w:w="1440" w:type="dxa"/>
            <w:tcBorders>
              <w:top w:val="nil"/>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25,8</w:t>
            </w:r>
          </w:p>
        </w:tc>
        <w:tc>
          <w:tcPr>
            <w:tcW w:w="1800" w:type="dxa"/>
            <w:tcBorders>
              <w:top w:val="nil"/>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2,4</w:t>
            </w:r>
          </w:p>
        </w:tc>
      </w:tr>
      <w:tr w:rsidR="00E8253B" w:rsidRPr="00022A94">
        <w:trPr>
          <w:trHeight w:val="375"/>
        </w:trPr>
        <w:tc>
          <w:tcPr>
            <w:tcW w:w="5055" w:type="dxa"/>
            <w:tcBorders>
              <w:top w:val="nil"/>
              <w:left w:val="single" w:sz="4" w:space="0" w:color="auto"/>
              <w:bottom w:val="single" w:sz="4" w:space="0" w:color="auto"/>
              <w:right w:val="single" w:sz="4" w:space="0" w:color="auto"/>
            </w:tcBorders>
            <w:shd w:val="clear" w:color="auto" w:fill="auto"/>
          </w:tcPr>
          <w:p w:rsidR="00E8253B" w:rsidRPr="00022A94" w:rsidRDefault="00E8253B" w:rsidP="00F717C7">
            <w:pPr>
              <w:ind w:firstLine="0"/>
              <w:rPr>
                <w:sz w:val="24"/>
                <w:szCs w:val="24"/>
              </w:rPr>
            </w:pPr>
            <w:r w:rsidRPr="00022A94">
              <w:rPr>
                <w:sz w:val="24"/>
                <w:szCs w:val="24"/>
              </w:rPr>
              <w:t>Всего активов:</w:t>
            </w:r>
          </w:p>
        </w:tc>
        <w:tc>
          <w:tcPr>
            <w:tcW w:w="1620" w:type="dxa"/>
            <w:tcBorders>
              <w:top w:val="nil"/>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100,0</w:t>
            </w:r>
          </w:p>
        </w:tc>
        <w:tc>
          <w:tcPr>
            <w:tcW w:w="1440" w:type="dxa"/>
            <w:tcBorders>
              <w:top w:val="nil"/>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100,0</w:t>
            </w:r>
          </w:p>
        </w:tc>
        <w:tc>
          <w:tcPr>
            <w:tcW w:w="1800" w:type="dxa"/>
            <w:tcBorders>
              <w:top w:val="nil"/>
              <w:left w:val="nil"/>
              <w:bottom w:val="single" w:sz="4" w:space="0" w:color="auto"/>
              <w:right w:val="single" w:sz="4" w:space="0" w:color="auto"/>
            </w:tcBorders>
            <w:shd w:val="clear" w:color="auto" w:fill="auto"/>
            <w:noWrap/>
            <w:vAlign w:val="bottom"/>
          </w:tcPr>
          <w:p w:rsidR="00E8253B" w:rsidRPr="00022A94" w:rsidRDefault="00E8253B" w:rsidP="00F717C7">
            <w:pPr>
              <w:ind w:firstLine="0"/>
              <w:jc w:val="center"/>
              <w:rPr>
                <w:sz w:val="24"/>
                <w:szCs w:val="24"/>
              </w:rPr>
            </w:pPr>
            <w:r w:rsidRPr="00022A94">
              <w:rPr>
                <w:sz w:val="24"/>
                <w:szCs w:val="24"/>
              </w:rPr>
              <w:t>0,0</w:t>
            </w:r>
          </w:p>
        </w:tc>
      </w:tr>
    </w:tbl>
    <w:p w:rsidR="005D47AA" w:rsidRPr="00022A94" w:rsidRDefault="005D47AA" w:rsidP="00F717C7">
      <w:pPr>
        <w:ind w:firstLine="720"/>
        <w:rPr>
          <w:sz w:val="24"/>
          <w:szCs w:val="24"/>
        </w:rPr>
      </w:pPr>
    </w:p>
    <w:p w:rsidR="00251FA7" w:rsidRPr="00022A94" w:rsidRDefault="00251FA7" w:rsidP="00F717C7">
      <w:pPr>
        <w:ind w:firstLine="720"/>
        <w:rPr>
          <w:sz w:val="24"/>
          <w:szCs w:val="24"/>
        </w:rPr>
      </w:pPr>
      <w:r w:rsidRPr="00022A94">
        <w:rPr>
          <w:sz w:val="24"/>
          <w:szCs w:val="24"/>
        </w:rPr>
        <w:t>Более наглядно структура агрегированного актива баланса ООО "</w:t>
      </w:r>
      <w:r w:rsidR="00646675" w:rsidRPr="00022A94">
        <w:rPr>
          <w:sz w:val="24"/>
          <w:szCs w:val="24"/>
        </w:rPr>
        <w:t>Екб-мьюзикмаг</w:t>
      </w:r>
      <w:r w:rsidRPr="00022A94">
        <w:rPr>
          <w:sz w:val="24"/>
          <w:szCs w:val="24"/>
        </w:rPr>
        <w:t>" представлена на рис. 2.1.</w:t>
      </w:r>
    </w:p>
    <w:p w:rsidR="005A0886" w:rsidRPr="00022A94" w:rsidRDefault="0077716E" w:rsidP="00F717C7">
      <w:pPr>
        <w:ind w:firstLine="0"/>
        <w:jc w:val="center"/>
        <w:rPr>
          <w:sz w:val="24"/>
          <w:szCs w:val="24"/>
        </w:rPr>
      </w:pPr>
      <w:r>
        <w:rPr>
          <w:sz w:val="24"/>
          <w:szCs w:val="24"/>
        </w:rPr>
        <w:pict>
          <v:shape id="_x0000_i1048" type="#_x0000_t75" style="width:408pt;height:241.5pt">
            <v:imagedata r:id="rId53" o:title=""/>
          </v:shape>
        </w:pict>
      </w:r>
    </w:p>
    <w:p w:rsidR="005A0886" w:rsidRPr="00022A94" w:rsidRDefault="005A0886" w:rsidP="00F717C7">
      <w:pPr>
        <w:ind w:firstLine="0"/>
        <w:jc w:val="center"/>
        <w:rPr>
          <w:sz w:val="24"/>
          <w:szCs w:val="24"/>
        </w:rPr>
      </w:pPr>
      <w:r w:rsidRPr="00022A94">
        <w:rPr>
          <w:sz w:val="24"/>
          <w:szCs w:val="24"/>
        </w:rPr>
        <w:t xml:space="preserve">Рис. 2.1 Структура агрегированного </w:t>
      </w:r>
      <w:r w:rsidR="00251FA7" w:rsidRPr="00022A94">
        <w:rPr>
          <w:sz w:val="24"/>
          <w:szCs w:val="24"/>
        </w:rPr>
        <w:t xml:space="preserve">актива </w:t>
      </w:r>
      <w:r w:rsidRPr="00022A94">
        <w:rPr>
          <w:sz w:val="24"/>
          <w:szCs w:val="24"/>
        </w:rPr>
        <w:t>баланса ООО "</w:t>
      </w:r>
      <w:r w:rsidR="00646675" w:rsidRPr="00022A94">
        <w:rPr>
          <w:sz w:val="24"/>
          <w:szCs w:val="24"/>
        </w:rPr>
        <w:t>Екб-мьюзикмаг</w:t>
      </w:r>
      <w:r w:rsidRPr="00022A94">
        <w:rPr>
          <w:sz w:val="24"/>
          <w:szCs w:val="24"/>
        </w:rPr>
        <w:t>", в %</w:t>
      </w:r>
    </w:p>
    <w:p w:rsidR="005A0886" w:rsidRPr="00022A94" w:rsidRDefault="005A0886" w:rsidP="00F717C7">
      <w:pPr>
        <w:ind w:left="2749" w:firstLine="720"/>
        <w:rPr>
          <w:sz w:val="24"/>
          <w:szCs w:val="24"/>
        </w:rPr>
      </w:pPr>
    </w:p>
    <w:p w:rsidR="00D115F2" w:rsidRPr="00022A94" w:rsidRDefault="005A0886" w:rsidP="00F717C7">
      <w:pPr>
        <w:ind w:firstLine="720"/>
        <w:rPr>
          <w:sz w:val="24"/>
          <w:szCs w:val="24"/>
        </w:rPr>
      </w:pPr>
      <w:r w:rsidRPr="00022A94">
        <w:rPr>
          <w:sz w:val="24"/>
          <w:szCs w:val="24"/>
        </w:rPr>
        <w:t xml:space="preserve">На основании данных табл. 2.2 видно, что </w:t>
      </w:r>
      <w:r w:rsidR="00D115F2" w:rsidRPr="00022A94">
        <w:rPr>
          <w:sz w:val="24"/>
          <w:szCs w:val="24"/>
        </w:rPr>
        <w:t>наибольшую долю в активе баланса занимают оборотные активы, примерно 70-73%.</w:t>
      </w:r>
    </w:p>
    <w:p w:rsidR="005A0886" w:rsidRPr="00022A94" w:rsidRDefault="00D115F2" w:rsidP="00F717C7">
      <w:pPr>
        <w:ind w:firstLine="720"/>
        <w:rPr>
          <w:sz w:val="24"/>
          <w:szCs w:val="24"/>
        </w:rPr>
      </w:pPr>
      <w:r w:rsidRPr="00022A94">
        <w:rPr>
          <w:sz w:val="24"/>
          <w:szCs w:val="24"/>
        </w:rPr>
        <w:t>Д</w:t>
      </w:r>
      <w:r w:rsidR="005A0886" w:rsidRPr="00022A94">
        <w:rPr>
          <w:sz w:val="24"/>
          <w:szCs w:val="24"/>
        </w:rPr>
        <w:t>оля внеоборотных активов увеличилась на 2,4%, а доля оборотных активов сократилась на 2,4%.</w:t>
      </w:r>
      <w:r w:rsidRPr="00022A94">
        <w:rPr>
          <w:sz w:val="24"/>
          <w:szCs w:val="24"/>
        </w:rPr>
        <w:t xml:space="preserve"> </w:t>
      </w:r>
      <w:r w:rsidR="005A0886" w:rsidRPr="00022A94">
        <w:rPr>
          <w:sz w:val="24"/>
          <w:szCs w:val="24"/>
        </w:rPr>
        <w:t>Увеличение внеоборотных активов произошло за счет увеличения основных фондов.</w:t>
      </w:r>
      <w:r w:rsidRPr="00022A94">
        <w:rPr>
          <w:sz w:val="24"/>
          <w:szCs w:val="24"/>
        </w:rPr>
        <w:t xml:space="preserve"> </w:t>
      </w:r>
      <w:r w:rsidR="005A0886" w:rsidRPr="00022A94">
        <w:rPr>
          <w:sz w:val="24"/>
          <w:szCs w:val="24"/>
        </w:rPr>
        <w:t>А сокращение оборотных активов произошло за счет сокращения денежных средств организации.</w:t>
      </w:r>
    </w:p>
    <w:p w:rsidR="00324092" w:rsidRPr="00022A94" w:rsidRDefault="00324092" w:rsidP="00F717C7">
      <w:pPr>
        <w:ind w:firstLine="720"/>
        <w:rPr>
          <w:spacing w:val="-4"/>
          <w:sz w:val="24"/>
          <w:szCs w:val="24"/>
        </w:rPr>
      </w:pPr>
      <w:r w:rsidRPr="00022A94">
        <w:rPr>
          <w:spacing w:val="-4"/>
          <w:sz w:val="24"/>
          <w:szCs w:val="24"/>
        </w:rPr>
        <w:t>Пассив агрегированного баланса мы получили при помощи аналитической группировки пассива бухгалтерского баланса предприятия, в котором отражены источники формирования имущества предприятия (таблица 2.3).</w:t>
      </w:r>
    </w:p>
    <w:p w:rsidR="00686EC9" w:rsidRPr="00022A94" w:rsidRDefault="00686EC9" w:rsidP="00F717C7">
      <w:pPr>
        <w:ind w:firstLine="720"/>
        <w:jc w:val="right"/>
        <w:rPr>
          <w:sz w:val="24"/>
          <w:szCs w:val="24"/>
        </w:rPr>
      </w:pPr>
      <w:r w:rsidRPr="00022A94">
        <w:rPr>
          <w:sz w:val="24"/>
          <w:szCs w:val="24"/>
        </w:rPr>
        <w:t>Таблица 2.</w:t>
      </w:r>
      <w:r w:rsidR="00324092" w:rsidRPr="00022A94">
        <w:rPr>
          <w:sz w:val="24"/>
          <w:szCs w:val="24"/>
        </w:rPr>
        <w:t>3</w:t>
      </w:r>
    </w:p>
    <w:p w:rsidR="00686EC9" w:rsidRPr="00022A94" w:rsidRDefault="00686EC9" w:rsidP="00F717C7">
      <w:pPr>
        <w:ind w:firstLine="0"/>
        <w:jc w:val="center"/>
        <w:rPr>
          <w:sz w:val="24"/>
          <w:szCs w:val="24"/>
        </w:rPr>
      </w:pPr>
      <w:r w:rsidRPr="00022A94">
        <w:rPr>
          <w:sz w:val="24"/>
          <w:szCs w:val="24"/>
        </w:rPr>
        <w:t xml:space="preserve">Пассив агрегированного баланса </w:t>
      </w:r>
      <w:r w:rsidR="002E54B4" w:rsidRPr="00022A94">
        <w:rPr>
          <w:sz w:val="24"/>
          <w:szCs w:val="24"/>
        </w:rPr>
        <w:t>ООО "</w:t>
      </w:r>
      <w:r w:rsidR="00646675" w:rsidRPr="00022A94">
        <w:rPr>
          <w:sz w:val="24"/>
          <w:szCs w:val="24"/>
        </w:rPr>
        <w:t>Екб-мьюзикмаг</w:t>
      </w:r>
      <w:r w:rsidR="002E54B4" w:rsidRPr="00022A94">
        <w:rPr>
          <w:sz w:val="24"/>
          <w:szCs w:val="24"/>
        </w:rPr>
        <w:t>"</w:t>
      </w:r>
      <w:r w:rsidR="009E6A87" w:rsidRPr="00022A94">
        <w:rPr>
          <w:sz w:val="24"/>
          <w:szCs w:val="24"/>
        </w:rPr>
        <w:t xml:space="preserve">, </w:t>
      </w:r>
      <w:r w:rsidRPr="00022A94">
        <w:rPr>
          <w:sz w:val="24"/>
          <w:szCs w:val="24"/>
        </w:rPr>
        <w:t>тыс. руб.</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800"/>
        <w:gridCol w:w="1620"/>
        <w:gridCol w:w="1620"/>
      </w:tblGrid>
      <w:tr w:rsidR="00324092" w:rsidRPr="00022A94">
        <w:trPr>
          <w:cantSplit/>
          <w:tblHeader/>
        </w:trPr>
        <w:tc>
          <w:tcPr>
            <w:tcW w:w="4968" w:type="dxa"/>
            <w:vMerge w:val="restart"/>
            <w:tcBorders>
              <w:top w:val="single" w:sz="4" w:space="0" w:color="auto"/>
              <w:left w:val="single" w:sz="4" w:space="0" w:color="auto"/>
              <w:bottom w:val="single" w:sz="4" w:space="0" w:color="auto"/>
              <w:right w:val="single" w:sz="4" w:space="0" w:color="auto"/>
            </w:tcBorders>
            <w:vAlign w:val="center"/>
          </w:tcPr>
          <w:p w:rsidR="00324092" w:rsidRPr="00022A94" w:rsidRDefault="00324092" w:rsidP="00F717C7">
            <w:pPr>
              <w:ind w:firstLine="0"/>
              <w:rPr>
                <w:sz w:val="24"/>
                <w:szCs w:val="24"/>
              </w:rPr>
            </w:pPr>
            <w:r w:rsidRPr="00022A94">
              <w:rPr>
                <w:sz w:val="24"/>
                <w:szCs w:val="24"/>
              </w:rPr>
              <w:t>Статья баланса</w:t>
            </w:r>
          </w:p>
        </w:tc>
        <w:tc>
          <w:tcPr>
            <w:tcW w:w="3420" w:type="dxa"/>
            <w:gridSpan w:val="2"/>
            <w:tcBorders>
              <w:top w:val="single" w:sz="4" w:space="0" w:color="auto"/>
              <w:left w:val="single" w:sz="4" w:space="0" w:color="auto"/>
              <w:bottom w:val="single" w:sz="4" w:space="0" w:color="auto"/>
              <w:right w:val="single" w:sz="4" w:space="0" w:color="auto"/>
            </w:tcBorders>
          </w:tcPr>
          <w:p w:rsidR="00324092" w:rsidRPr="0077716E" w:rsidRDefault="00324092" w:rsidP="00F717C7">
            <w:pPr>
              <w:ind w:firstLine="0"/>
              <w:jc w:val="center"/>
              <w:rPr>
                <w:sz w:val="24"/>
                <w:szCs w:val="24"/>
                <w:lang w:val="en-US"/>
              </w:rPr>
            </w:pPr>
            <w:r w:rsidRPr="00022A94">
              <w:rPr>
                <w:sz w:val="24"/>
                <w:szCs w:val="24"/>
              </w:rPr>
              <w:t>20</w:t>
            </w:r>
            <w:r w:rsidR="006C4E5D" w:rsidRPr="00022A94">
              <w:rPr>
                <w:sz w:val="24"/>
                <w:szCs w:val="24"/>
              </w:rPr>
              <w:t>10</w:t>
            </w:r>
            <w:r w:rsidRPr="00022A94">
              <w:rPr>
                <w:sz w:val="24"/>
                <w:szCs w:val="24"/>
              </w:rPr>
              <w:t xml:space="preserve"> г.</w:t>
            </w:r>
          </w:p>
        </w:tc>
        <w:tc>
          <w:tcPr>
            <w:tcW w:w="1620" w:type="dxa"/>
            <w:vMerge w:val="restart"/>
            <w:tcBorders>
              <w:top w:val="single" w:sz="4" w:space="0" w:color="auto"/>
              <w:left w:val="single" w:sz="4" w:space="0" w:color="auto"/>
              <w:right w:val="single" w:sz="4" w:space="0" w:color="auto"/>
            </w:tcBorders>
          </w:tcPr>
          <w:p w:rsidR="00324092" w:rsidRPr="00022A94" w:rsidRDefault="00324092" w:rsidP="00F717C7">
            <w:pPr>
              <w:ind w:firstLine="0"/>
              <w:jc w:val="center"/>
              <w:rPr>
                <w:sz w:val="24"/>
                <w:szCs w:val="24"/>
              </w:rPr>
            </w:pPr>
            <w:r w:rsidRPr="00022A94">
              <w:rPr>
                <w:sz w:val="24"/>
                <w:szCs w:val="24"/>
              </w:rPr>
              <w:t>Абсолют-</w:t>
            </w:r>
            <w:r w:rsidRPr="00022A94">
              <w:rPr>
                <w:sz w:val="24"/>
                <w:szCs w:val="24"/>
              </w:rPr>
              <w:br/>
              <w:t>ное откло-</w:t>
            </w:r>
            <w:r w:rsidRPr="00022A94">
              <w:rPr>
                <w:sz w:val="24"/>
                <w:szCs w:val="24"/>
              </w:rPr>
              <w:br/>
              <w:t>нение, тыс.руб.</w:t>
            </w:r>
          </w:p>
        </w:tc>
      </w:tr>
      <w:tr w:rsidR="00324092" w:rsidRPr="00022A94">
        <w:trPr>
          <w:cantSplit/>
          <w:tblHeader/>
        </w:trPr>
        <w:tc>
          <w:tcPr>
            <w:tcW w:w="4968" w:type="dxa"/>
            <w:vMerge/>
            <w:tcBorders>
              <w:top w:val="single" w:sz="4" w:space="0" w:color="auto"/>
              <w:left w:val="single" w:sz="4" w:space="0" w:color="auto"/>
              <w:bottom w:val="single" w:sz="4" w:space="0" w:color="auto"/>
              <w:right w:val="single" w:sz="4" w:space="0" w:color="auto"/>
            </w:tcBorders>
            <w:vAlign w:val="center"/>
          </w:tcPr>
          <w:p w:rsidR="00324092" w:rsidRPr="00022A94" w:rsidRDefault="00324092" w:rsidP="00F717C7">
            <w:pPr>
              <w:ind w:firstLine="0"/>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jc w:val="center"/>
              <w:rPr>
                <w:sz w:val="24"/>
                <w:szCs w:val="24"/>
              </w:rPr>
            </w:pPr>
            <w:r w:rsidRPr="00022A94">
              <w:rPr>
                <w:sz w:val="24"/>
                <w:szCs w:val="24"/>
              </w:rPr>
              <w:t>на начало</w:t>
            </w:r>
          </w:p>
          <w:p w:rsidR="00324092" w:rsidRPr="00022A94" w:rsidRDefault="00324092" w:rsidP="00F717C7">
            <w:pPr>
              <w:ind w:firstLine="0"/>
              <w:jc w:val="center"/>
              <w:rPr>
                <w:sz w:val="24"/>
                <w:szCs w:val="24"/>
              </w:rPr>
            </w:pPr>
            <w:r w:rsidRPr="00022A94">
              <w:rPr>
                <w:sz w:val="24"/>
                <w:szCs w:val="24"/>
              </w:rPr>
              <w:t>года</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jc w:val="center"/>
              <w:rPr>
                <w:sz w:val="24"/>
                <w:szCs w:val="24"/>
              </w:rPr>
            </w:pPr>
            <w:r w:rsidRPr="00022A94">
              <w:rPr>
                <w:sz w:val="24"/>
                <w:szCs w:val="24"/>
              </w:rPr>
              <w:t>на конец</w:t>
            </w:r>
          </w:p>
          <w:p w:rsidR="00324092" w:rsidRPr="00022A94" w:rsidRDefault="00324092" w:rsidP="00F717C7">
            <w:pPr>
              <w:ind w:firstLine="0"/>
              <w:jc w:val="center"/>
              <w:rPr>
                <w:sz w:val="24"/>
                <w:szCs w:val="24"/>
              </w:rPr>
            </w:pPr>
            <w:r w:rsidRPr="00022A94">
              <w:rPr>
                <w:sz w:val="24"/>
                <w:szCs w:val="24"/>
              </w:rPr>
              <w:t>года</w:t>
            </w:r>
          </w:p>
        </w:tc>
        <w:tc>
          <w:tcPr>
            <w:tcW w:w="1620" w:type="dxa"/>
            <w:vMerge/>
            <w:tcBorders>
              <w:left w:val="single" w:sz="4" w:space="0" w:color="auto"/>
              <w:bottom w:val="single" w:sz="4" w:space="0" w:color="auto"/>
              <w:right w:val="single" w:sz="4" w:space="0" w:color="auto"/>
            </w:tcBorders>
          </w:tcPr>
          <w:p w:rsidR="00324092" w:rsidRPr="00022A94" w:rsidRDefault="00324092" w:rsidP="00F717C7">
            <w:pPr>
              <w:ind w:firstLine="0"/>
              <w:jc w:val="center"/>
              <w:rPr>
                <w:sz w:val="24"/>
                <w:szCs w:val="24"/>
              </w:rPr>
            </w:pPr>
          </w:p>
        </w:tc>
      </w:tr>
      <w:tr w:rsidR="00324092" w:rsidRPr="00022A94">
        <w:tc>
          <w:tcPr>
            <w:tcW w:w="4968"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rPr>
                <w:sz w:val="24"/>
                <w:szCs w:val="24"/>
              </w:rPr>
            </w:pPr>
            <w:r w:rsidRPr="00022A94">
              <w:rPr>
                <w:sz w:val="24"/>
                <w:szCs w:val="24"/>
              </w:rPr>
              <w:t>Собственный капитал, всего:</w:t>
            </w:r>
          </w:p>
          <w:p w:rsidR="00324092" w:rsidRPr="00022A94" w:rsidRDefault="00324092" w:rsidP="00F717C7">
            <w:pPr>
              <w:ind w:firstLine="0"/>
              <w:rPr>
                <w:sz w:val="24"/>
                <w:szCs w:val="24"/>
              </w:rPr>
            </w:pPr>
            <w:r w:rsidRPr="00022A94">
              <w:rPr>
                <w:sz w:val="24"/>
                <w:szCs w:val="24"/>
              </w:rPr>
              <w:t>в том числе</w:t>
            </w:r>
          </w:p>
        </w:tc>
        <w:tc>
          <w:tcPr>
            <w:tcW w:w="180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16"/>
              </w:tabs>
              <w:ind w:firstLine="0"/>
              <w:jc w:val="center"/>
              <w:rPr>
                <w:sz w:val="24"/>
                <w:szCs w:val="24"/>
              </w:rPr>
            </w:pPr>
          </w:p>
          <w:p w:rsidR="00324092" w:rsidRPr="00022A94" w:rsidRDefault="00324092" w:rsidP="00F717C7">
            <w:pPr>
              <w:tabs>
                <w:tab w:val="decimal" w:pos="742"/>
                <w:tab w:val="decimal" w:pos="916"/>
              </w:tabs>
              <w:ind w:firstLine="0"/>
              <w:jc w:val="center"/>
              <w:rPr>
                <w:sz w:val="24"/>
                <w:szCs w:val="24"/>
              </w:rPr>
            </w:pPr>
            <w:r w:rsidRPr="00022A94">
              <w:rPr>
                <w:sz w:val="24"/>
                <w:szCs w:val="24"/>
              </w:rPr>
              <w:t>307</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40"/>
              </w:tabs>
              <w:ind w:firstLine="0"/>
              <w:jc w:val="center"/>
              <w:rPr>
                <w:sz w:val="24"/>
                <w:szCs w:val="24"/>
              </w:rPr>
            </w:pPr>
          </w:p>
          <w:p w:rsidR="00324092" w:rsidRPr="00022A94" w:rsidRDefault="00324092" w:rsidP="00F717C7">
            <w:pPr>
              <w:tabs>
                <w:tab w:val="decimal" w:pos="742"/>
                <w:tab w:val="decimal" w:pos="940"/>
              </w:tabs>
              <w:ind w:firstLine="0"/>
              <w:jc w:val="center"/>
              <w:rPr>
                <w:sz w:val="24"/>
                <w:szCs w:val="24"/>
              </w:rPr>
            </w:pPr>
            <w:r w:rsidRPr="00022A94">
              <w:rPr>
                <w:sz w:val="24"/>
                <w:szCs w:val="24"/>
              </w:rPr>
              <w:t>275</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40"/>
              </w:tabs>
              <w:ind w:firstLine="0"/>
              <w:jc w:val="center"/>
              <w:rPr>
                <w:sz w:val="24"/>
                <w:szCs w:val="24"/>
              </w:rPr>
            </w:pPr>
          </w:p>
          <w:p w:rsidR="00324092" w:rsidRPr="00022A94" w:rsidRDefault="00324092" w:rsidP="00F717C7">
            <w:pPr>
              <w:tabs>
                <w:tab w:val="decimal" w:pos="742"/>
                <w:tab w:val="decimal" w:pos="940"/>
              </w:tabs>
              <w:ind w:firstLine="0"/>
              <w:jc w:val="center"/>
              <w:rPr>
                <w:sz w:val="24"/>
                <w:szCs w:val="24"/>
              </w:rPr>
            </w:pPr>
            <w:r w:rsidRPr="00022A94">
              <w:rPr>
                <w:sz w:val="24"/>
                <w:szCs w:val="24"/>
              </w:rPr>
              <w:t>-32</w:t>
            </w:r>
          </w:p>
        </w:tc>
      </w:tr>
      <w:tr w:rsidR="00324092" w:rsidRPr="00022A94">
        <w:tc>
          <w:tcPr>
            <w:tcW w:w="4968"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rPr>
                <w:sz w:val="24"/>
                <w:szCs w:val="24"/>
              </w:rPr>
            </w:pPr>
            <w:r w:rsidRPr="00022A94">
              <w:rPr>
                <w:sz w:val="24"/>
                <w:szCs w:val="24"/>
              </w:rPr>
              <w:t>– уставный капитал</w:t>
            </w:r>
          </w:p>
        </w:tc>
        <w:tc>
          <w:tcPr>
            <w:tcW w:w="180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16"/>
              </w:tabs>
              <w:ind w:firstLine="0"/>
              <w:jc w:val="center"/>
              <w:rPr>
                <w:sz w:val="24"/>
                <w:szCs w:val="24"/>
              </w:rPr>
            </w:pPr>
            <w:r w:rsidRPr="00022A94">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40"/>
              </w:tabs>
              <w:ind w:firstLine="0"/>
              <w:jc w:val="center"/>
              <w:rPr>
                <w:sz w:val="24"/>
                <w:szCs w:val="24"/>
              </w:rPr>
            </w:pPr>
            <w:r w:rsidRPr="00022A94">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40"/>
              </w:tabs>
              <w:ind w:firstLine="0"/>
              <w:jc w:val="center"/>
              <w:rPr>
                <w:sz w:val="24"/>
                <w:szCs w:val="24"/>
              </w:rPr>
            </w:pPr>
            <w:r w:rsidRPr="00022A94">
              <w:rPr>
                <w:sz w:val="24"/>
                <w:szCs w:val="24"/>
              </w:rPr>
              <w:t>–</w:t>
            </w:r>
          </w:p>
        </w:tc>
      </w:tr>
      <w:tr w:rsidR="00324092" w:rsidRPr="00022A94">
        <w:tc>
          <w:tcPr>
            <w:tcW w:w="4968"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rPr>
                <w:sz w:val="24"/>
                <w:szCs w:val="24"/>
              </w:rPr>
            </w:pPr>
            <w:r w:rsidRPr="00022A94">
              <w:rPr>
                <w:sz w:val="24"/>
                <w:szCs w:val="24"/>
              </w:rPr>
              <w:t>– фонды и резервы, нераспределенная прибыль</w:t>
            </w:r>
          </w:p>
        </w:tc>
        <w:tc>
          <w:tcPr>
            <w:tcW w:w="180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16"/>
              </w:tabs>
              <w:ind w:firstLine="0"/>
              <w:jc w:val="center"/>
              <w:rPr>
                <w:sz w:val="24"/>
                <w:szCs w:val="24"/>
              </w:rPr>
            </w:pPr>
            <w:r w:rsidRPr="00022A94">
              <w:rPr>
                <w:sz w:val="24"/>
                <w:szCs w:val="24"/>
              </w:rPr>
              <w:t>305</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40"/>
              </w:tabs>
              <w:ind w:firstLine="0"/>
              <w:jc w:val="center"/>
              <w:rPr>
                <w:sz w:val="24"/>
                <w:szCs w:val="24"/>
              </w:rPr>
            </w:pPr>
            <w:r w:rsidRPr="00022A94">
              <w:rPr>
                <w:sz w:val="24"/>
                <w:szCs w:val="24"/>
              </w:rPr>
              <w:t>273</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40"/>
              </w:tabs>
              <w:ind w:firstLine="0"/>
              <w:jc w:val="center"/>
              <w:rPr>
                <w:sz w:val="24"/>
                <w:szCs w:val="24"/>
              </w:rPr>
            </w:pPr>
            <w:r w:rsidRPr="00022A94">
              <w:rPr>
                <w:sz w:val="24"/>
                <w:szCs w:val="24"/>
              </w:rPr>
              <w:t>-32</w:t>
            </w:r>
          </w:p>
        </w:tc>
      </w:tr>
      <w:tr w:rsidR="00324092" w:rsidRPr="00022A94">
        <w:tc>
          <w:tcPr>
            <w:tcW w:w="4968"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rPr>
                <w:sz w:val="24"/>
                <w:szCs w:val="24"/>
              </w:rPr>
            </w:pPr>
            <w:r w:rsidRPr="00022A94">
              <w:rPr>
                <w:sz w:val="24"/>
                <w:szCs w:val="24"/>
              </w:rPr>
              <w:t>Привлеченный капитал, всего:</w:t>
            </w:r>
          </w:p>
          <w:p w:rsidR="00324092" w:rsidRPr="00022A94" w:rsidRDefault="00324092" w:rsidP="00F717C7">
            <w:pPr>
              <w:ind w:firstLine="0"/>
              <w:rPr>
                <w:sz w:val="24"/>
                <w:szCs w:val="24"/>
              </w:rPr>
            </w:pPr>
            <w:r w:rsidRPr="00022A94">
              <w:rPr>
                <w:sz w:val="24"/>
                <w:szCs w:val="24"/>
              </w:rPr>
              <w:t>в том числе</w:t>
            </w:r>
          </w:p>
        </w:tc>
        <w:tc>
          <w:tcPr>
            <w:tcW w:w="180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16"/>
              </w:tabs>
              <w:ind w:firstLine="0"/>
              <w:jc w:val="center"/>
              <w:rPr>
                <w:sz w:val="24"/>
                <w:szCs w:val="24"/>
              </w:rPr>
            </w:pPr>
          </w:p>
          <w:p w:rsidR="00324092" w:rsidRPr="00022A94" w:rsidRDefault="00324092" w:rsidP="00F717C7">
            <w:pPr>
              <w:tabs>
                <w:tab w:val="decimal" w:pos="742"/>
                <w:tab w:val="decimal" w:pos="916"/>
              </w:tabs>
              <w:ind w:firstLine="0"/>
              <w:jc w:val="center"/>
              <w:rPr>
                <w:sz w:val="24"/>
                <w:szCs w:val="24"/>
              </w:rPr>
            </w:pPr>
            <w:r w:rsidRPr="00022A94">
              <w:rPr>
                <w:sz w:val="24"/>
                <w:szCs w:val="24"/>
              </w:rPr>
              <w:t>4286</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40"/>
              </w:tabs>
              <w:ind w:firstLine="0"/>
              <w:jc w:val="center"/>
              <w:rPr>
                <w:sz w:val="24"/>
                <w:szCs w:val="24"/>
              </w:rPr>
            </w:pPr>
          </w:p>
          <w:p w:rsidR="00324092" w:rsidRPr="00022A94" w:rsidRDefault="00324092" w:rsidP="00F717C7">
            <w:pPr>
              <w:tabs>
                <w:tab w:val="decimal" w:pos="742"/>
                <w:tab w:val="decimal" w:pos="940"/>
              </w:tabs>
              <w:ind w:firstLine="0"/>
              <w:jc w:val="center"/>
              <w:rPr>
                <w:sz w:val="24"/>
                <w:szCs w:val="24"/>
              </w:rPr>
            </w:pPr>
            <w:r w:rsidRPr="00022A94">
              <w:rPr>
                <w:sz w:val="24"/>
                <w:szCs w:val="24"/>
              </w:rPr>
              <w:t>4264</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40"/>
              </w:tabs>
              <w:ind w:firstLine="0"/>
              <w:jc w:val="center"/>
              <w:rPr>
                <w:sz w:val="24"/>
                <w:szCs w:val="24"/>
              </w:rPr>
            </w:pPr>
          </w:p>
          <w:p w:rsidR="00324092" w:rsidRPr="00022A94" w:rsidRDefault="00324092" w:rsidP="00F717C7">
            <w:pPr>
              <w:tabs>
                <w:tab w:val="decimal" w:pos="742"/>
                <w:tab w:val="decimal" w:pos="940"/>
              </w:tabs>
              <w:ind w:firstLine="0"/>
              <w:jc w:val="center"/>
              <w:rPr>
                <w:sz w:val="24"/>
                <w:szCs w:val="24"/>
              </w:rPr>
            </w:pPr>
            <w:r w:rsidRPr="00022A94">
              <w:rPr>
                <w:sz w:val="24"/>
                <w:szCs w:val="24"/>
              </w:rPr>
              <w:t>-22</w:t>
            </w:r>
          </w:p>
        </w:tc>
      </w:tr>
      <w:tr w:rsidR="00324092" w:rsidRPr="00022A94">
        <w:tc>
          <w:tcPr>
            <w:tcW w:w="4968"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rPr>
                <w:sz w:val="24"/>
                <w:szCs w:val="24"/>
              </w:rPr>
            </w:pPr>
            <w:r w:rsidRPr="00022A94">
              <w:rPr>
                <w:sz w:val="24"/>
                <w:szCs w:val="24"/>
              </w:rPr>
              <w:t>– краткосрочные пассивы</w:t>
            </w:r>
          </w:p>
        </w:tc>
        <w:tc>
          <w:tcPr>
            <w:tcW w:w="180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16"/>
              </w:tabs>
              <w:ind w:firstLine="0"/>
              <w:jc w:val="center"/>
              <w:rPr>
                <w:sz w:val="24"/>
                <w:szCs w:val="24"/>
              </w:rPr>
            </w:pPr>
            <w:r w:rsidRPr="00022A94">
              <w:rPr>
                <w:sz w:val="24"/>
                <w:szCs w:val="24"/>
              </w:rPr>
              <w:t>4286</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40"/>
              </w:tabs>
              <w:ind w:firstLine="0"/>
              <w:jc w:val="center"/>
              <w:rPr>
                <w:sz w:val="24"/>
                <w:szCs w:val="24"/>
              </w:rPr>
            </w:pPr>
            <w:r w:rsidRPr="00022A94">
              <w:rPr>
                <w:sz w:val="24"/>
                <w:szCs w:val="24"/>
              </w:rPr>
              <w:t>4264</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40"/>
              </w:tabs>
              <w:ind w:firstLine="0"/>
              <w:jc w:val="center"/>
              <w:rPr>
                <w:sz w:val="24"/>
                <w:szCs w:val="24"/>
              </w:rPr>
            </w:pPr>
            <w:r w:rsidRPr="00022A94">
              <w:rPr>
                <w:sz w:val="24"/>
                <w:szCs w:val="24"/>
              </w:rPr>
              <w:t>-22</w:t>
            </w:r>
          </w:p>
        </w:tc>
      </w:tr>
      <w:tr w:rsidR="00324092" w:rsidRPr="00022A94">
        <w:tc>
          <w:tcPr>
            <w:tcW w:w="4968"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rPr>
                <w:sz w:val="24"/>
                <w:szCs w:val="24"/>
              </w:rPr>
            </w:pPr>
            <w:r w:rsidRPr="00022A94">
              <w:rPr>
                <w:sz w:val="24"/>
                <w:szCs w:val="24"/>
              </w:rPr>
              <w:t>– долгосрочные пассивы</w:t>
            </w:r>
          </w:p>
        </w:tc>
        <w:tc>
          <w:tcPr>
            <w:tcW w:w="180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16"/>
              </w:tabs>
              <w:ind w:firstLine="0"/>
              <w:jc w:val="center"/>
              <w:rPr>
                <w:sz w:val="24"/>
                <w:szCs w:val="24"/>
              </w:rPr>
            </w:pPr>
            <w:r w:rsidRPr="00022A94">
              <w:rPr>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40"/>
              </w:tabs>
              <w:ind w:firstLine="0"/>
              <w:jc w:val="center"/>
              <w:rPr>
                <w:sz w:val="24"/>
                <w:szCs w:val="24"/>
              </w:rPr>
            </w:pPr>
            <w:r w:rsidRPr="00022A94">
              <w:rPr>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742"/>
                <w:tab w:val="decimal" w:pos="940"/>
              </w:tabs>
              <w:ind w:firstLine="0"/>
              <w:jc w:val="center"/>
              <w:rPr>
                <w:sz w:val="24"/>
                <w:szCs w:val="24"/>
              </w:rPr>
            </w:pPr>
            <w:r w:rsidRPr="00022A94">
              <w:rPr>
                <w:sz w:val="24"/>
                <w:szCs w:val="24"/>
              </w:rPr>
              <w:t>–</w:t>
            </w:r>
          </w:p>
        </w:tc>
      </w:tr>
      <w:tr w:rsidR="00324092" w:rsidRPr="00022A94">
        <w:tc>
          <w:tcPr>
            <w:tcW w:w="4968"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ind w:firstLine="0"/>
              <w:rPr>
                <w:sz w:val="24"/>
                <w:szCs w:val="24"/>
              </w:rPr>
            </w:pPr>
            <w:r w:rsidRPr="00022A94">
              <w:rPr>
                <w:sz w:val="24"/>
                <w:szCs w:val="24"/>
              </w:rPr>
              <w:t>Всего пассивов:</w:t>
            </w:r>
          </w:p>
        </w:tc>
        <w:tc>
          <w:tcPr>
            <w:tcW w:w="180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16"/>
              </w:tabs>
              <w:ind w:firstLine="0"/>
              <w:jc w:val="center"/>
              <w:rPr>
                <w:sz w:val="24"/>
                <w:szCs w:val="24"/>
              </w:rPr>
            </w:pPr>
            <w:r w:rsidRPr="00022A94">
              <w:rPr>
                <w:sz w:val="24"/>
                <w:szCs w:val="24"/>
              </w:rPr>
              <w:t>4593</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rPr>
            </w:pPr>
            <w:r w:rsidRPr="00022A94">
              <w:rPr>
                <w:sz w:val="24"/>
                <w:szCs w:val="24"/>
              </w:rPr>
              <w:t>4539</w:t>
            </w:r>
          </w:p>
        </w:tc>
        <w:tc>
          <w:tcPr>
            <w:tcW w:w="1620" w:type="dxa"/>
            <w:tcBorders>
              <w:top w:val="single" w:sz="4" w:space="0" w:color="auto"/>
              <w:left w:val="single" w:sz="4" w:space="0" w:color="auto"/>
              <w:bottom w:val="single" w:sz="4" w:space="0" w:color="auto"/>
              <w:right w:val="single" w:sz="4" w:space="0" w:color="auto"/>
            </w:tcBorders>
          </w:tcPr>
          <w:p w:rsidR="00324092" w:rsidRPr="00022A94" w:rsidRDefault="00324092" w:rsidP="00F717C7">
            <w:pPr>
              <w:tabs>
                <w:tab w:val="decimal" w:pos="806"/>
                <w:tab w:val="decimal" w:pos="940"/>
              </w:tabs>
              <w:ind w:firstLine="0"/>
              <w:jc w:val="center"/>
              <w:rPr>
                <w:sz w:val="24"/>
                <w:szCs w:val="24"/>
              </w:rPr>
            </w:pPr>
            <w:r w:rsidRPr="00022A94">
              <w:rPr>
                <w:sz w:val="24"/>
                <w:szCs w:val="24"/>
              </w:rPr>
              <w:t>-54</w:t>
            </w:r>
          </w:p>
        </w:tc>
      </w:tr>
    </w:tbl>
    <w:p w:rsidR="007A646E" w:rsidRPr="00022A94" w:rsidRDefault="007A646E" w:rsidP="00F717C7">
      <w:pPr>
        <w:ind w:firstLine="720"/>
        <w:rPr>
          <w:sz w:val="24"/>
          <w:szCs w:val="24"/>
        </w:rPr>
      </w:pPr>
    </w:p>
    <w:p w:rsidR="009E6A87" w:rsidRPr="00022A94" w:rsidRDefault="009E6A87" w:rsidP="00F717C7">
      <w:pPr>
        <w:ind w:firstLine="720"/>
        <w:rPr>
          <w:sz w:val="24"/>
          <w:szCs w:val="24"/>
        </w:rPr>
      </w:pPr>
      <w:r w:rsidRPr="00022A94">
        <w:rPr>
          <w:sz w:val="24"/>
          <w:szCs w:val="24"/>
        </w:rPr>
        <w:t>На основании данных таблицы 2.3 видно, что привлеченный капитал сократился на 22 тыс.руб. или на 0,5%, а собственный капитал сократился на 32 тыс.руб. или на 10,4%. Это говорит о недостатке собственных источников формирования имущества.</w:t>
      </w:r>
    </w:p>
    <w:p w:rsidR="00251FA7" w:rsidRPr="00022A94" w:rsidRDefault="00251FA7" w:rsidP="00F717C7">
      <w:pPr>
        <w:ind w:firstLine="720"/>
        <w:rPr>
          <w:sz w:val="24"/>
          <w:szCs w:val="24"/>
        </w:rPr>
      </w:pPr>
      <w:r w:rsidRPr="00022A94">
        <w:rPr>
          <w:sz w:val="24"/>
          <w:szCs w:val="24"/>
        </w:rPr>
        <w:t>Структура агрегированного пассива баланса ООО "</w:t>
      </w:r>
      <w:r w:rsidR="00646675" w:rsidRPr="00022A94">
        <w:rPr>
          <w:sz w:val="24"/>
          <w:szCs w:val="24"/>
        </w:rPr>
        <w:t>Екб-мьюзикмаг</w:t>
      </w:r>
      <w:r w:rsidRPr="00022A94">
        <w:rPr>
          <w:sz w:val="24"/>
          <w:szCs w:val="24"/>
        </w:rPr>
        <w:t>" представлена в табл. 2.4.</w:t>
      </w:r>
    </w:p>
    <w:p w:rsidR="00F56F03" w:rsidRDefault="00F56F03" w:rsidP="00F717C7">
      <w:pPr>
        <w:ind w:firstLine="720"/>
        <w:jc w:val="right"/>
        <w:rPr>
          <w:sz w:val="24"/>
          <w:szCs w:val="24"/>
        </w:rPr>
      </w:pPr>
    </w:p>
    <w:p w:rsidR="00F56F03" w:rsidRDefault="00F56F03" w:rsidP="00F717C7">
      <w:pPr>
        <w:ind w:firstLine="720"/>
        <w:jc w:val="right"/>
        <w:rPr>
          <w:sz w:val="24"/>
          <w:szCs w:val="24"/>
        </w:rPr>
      </w:pPr>
    </w:p>
    <w:p w:rsidR="00F717C7" w:rsidRPr="00022A94" w:rsidRDefault="00251FA7" w:rsidP="00F56F03">
      <w:pPr>
        <w:ind w:firstLine="720"/>
        <w:jc w:val="right"/>
        <w:rPr>
          <w:sz w:val="24"/>
          <w:szCs w:val="24"/>
        </w:rPr>
      </w:pPr>
      <w:r w:rsidRPr="00022A94">
        <w:rPr>
          <w:sz w:val="24"/>
          <w:szCs w:val="24"/>
        </w:rPr>
        <w:t>Таблица 2.4</w:t>
      </w:r>
    </w:p>
    <w:p w:rsidR="00251FA7" w:rsidRPr="00022A94" w:rsidRDefault="00251FA7" w:rsidP="00F717C7">
      <w:pPr>
        <w:ind w:firstLine="0"/>
        <w:jc w:val="center"/>
        <w:rPr>
          <w:sz w:val="24"/>
          <w:szCs w:val="24"/>
        </w:rPr>
      </w:pPr>
      <w:r w:rsidRPr="00022A94">
        <w:rPr>
          <w:sz w:val="24"/>
          <w:szCs w:val="24"/>
        </w:rPr>
        <w:t>Структура агрегированного пассива баланса ООО "</w:t>
      </w:r>
      <w:r w:rsidR="00646675" w:rsidRPr="00022A94">
        <w:rPr>
          <w:sz w:val="24"/>
          <w:szCs w:val="24"/>
        </w:rPr>
        <w:t>Екб-мьюзикмаг</w:t>
      </w:r>
      <w:r w:rsidRPr="00022A94">
        <w:rPr>
          <w:sz w:val="24"/>
          <w:szCs w:val="24"/>
        </w:rPr>
        <w:t>", в %</w:t>
      </w:r>
    </w:p>
    <w:tbl>
      <w:tblPr>
        <w:tblW w:w="9503" w:type="dxa"/>
        <w:tblInd w:w="103" w:type="dxa"/>
        <w:tblLayout w:type="fixed"/>
        <w:tblLook w:val="0000" w:firstRow="0" w:lastRow="0" w:firstColumn="0" w:lastColumn="0" w:noHBand="0" w:noVBand="0"/>
      </w:tblPr>
      <w:tblGrid>
        <w:gridCol w:w="5225"/>
        <w:gridCol w:w="1440"/>
        <w:gridCol w:w="1278"/>
        <w:gridCol w:w="1560"/>
      </w:tblGrid>
      <w:tr w:rsidR="00251FA7" w:rsidRPr="00022A94" w:rsidTr="00F717C7">
        <w:trPr>
          <w:cantSplit/>
          <w:trHeight w:val="298"/>
          <w:tblHeader/>
        </w:trPr>
        <w:tc>
          <w:tcPr>
            <w:tcW w:w="522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51FA7" w:rsidRPr="00022A94" w:rsidRDefault="00251FA7" w:rsidP="00F717C7">
            <w:pPr>
              <w:ind w:firstLine="0"/>
              <w:rPr>
                <w:sz w:val="24"/>
                <w:szCs w:val="24"/>
              </w:rPr>
            </w:pPr>
            <w:r w:rsidRPr="00022A94">
              <w:rPr>
                <w:sz w:val="24"/>
                <w:szCs w:val="24"/>
              </w:rPr>
              <w:t>Статья баланса</w:t>
            </w:r>
          </w:p>
          <w:p w:rsidR="009E6A87" w:rsidRPr="00022A94" w:rsidRDefault="009E6A87" w:rsidP="00F717C7">
            <w:pPr>
              <w:ind w:firstLine="0"/>
              <w:rPr>
                <w:sz w:val="24"/>
                <w:szCs w:val="24"/>
              </w:rPr>
            </w:pPr>
          </w:p>
          <w:p w:rsidR="009E6A87" w:rsidRPr="00022A94" w:rsidRDefault="009E6A87" w:rsidP="00F717C7">
            <w:pPr>
              <w:ind w:firstLine="0"/>
              <w:rPr>
                <w:sz w:val="24"/>
                <w:szCs w:val="24"/>
              </w:rPr>
            </w:pPr>
          </w:p>
        </w:tc>
        <w:tc>
          <w:tcPr>
            <w:tcW w:w="2718" w:type="dxa"/>
            <w:gridSpan w:val="2"/>
            <w:tcBorders>
              <w:top w:val="single" w:sz="4" w:space="0" w:color="auto"/>
              <w:left w:val="single" w:sz="4" w:space="0" w:color="auto"/>
              <w:bottom w:val="single" w:sz="4" w:space="0" w:color="auto"/>
              <w:right w:val="single" w:sz="4" w:space="0" w:color="auto"/>
            </w:tcBorders>
            <w:shd w:val="clear" w:color="auto" w:fill="auto"/>
          </w:tcPr>
          <w:p w:rsidR="00251FA7" w:rsidRPr="00022A94" w:rsidRDefault="00251FA7" w:rsidP="00F717C7">
            <w:pPr>
              <w:ind w:firstLine="0"/>
              <w:jc w:val="center"/>
              <w:rPr>
                <w:sz w:val="24"/>
                <w:szCs w:val="24"/>
              </w:rPr>
            </w:pPr>
            <w:r w:rsidRPr="00022A94">
              <w:rPr>
                <w:sz w:val="24"/>
                <w:szCs w:val="24"/>
              </w:rPr>
              <w:t>20</w:t>
            </w:r>
            <w:r w:rsidR="006C4E5D" w:rsidRPr="00022A94">
              <w:rPr>
                <w:sz w:val="24"/>
                <w:szCs w:val="24"/>
              </w:rPr>
              <w:t>10</w:t>
            </w:r>
            <w:r w:rsidRPr="00022A94">
              <w:rPr>
                <w:sz w:val="24"/>
                <w:szCs w:val="24"/>
              </w:rPr>
              <w:t xml:space="preserve"> г.</w:t>
            </w:r>
          </w:p>
        </w:tc>
        <w:tc>
          <w:tcPr>
            <w:tcW w:w="1560" w:type="dxa"/>
            <w:vMerge w:val="restart"/>
            <w:tcBorders>
              <w:top w:val="single" w:sz="4" w:space="0" w:color="auto"/>
              <w:left w:val="nil"/>
              <w:bottom w:val="single" w:sz="4" w:space="0" w:color="auto"/>
              <w:right w:val="single" w:sz="4" w:space="0" w:color="auto"/>
            </w:tcBorders>
            <w:shd w:val="clear" w:color="auto" w:fill="auto"/>
          </w:tcPr>
          <w:p w:rsidR="00251FA7" w:rsidRPr="00022A94" w:rsidRDefault="00251FA7" w:rsidP="00F717C7">
            <w:pPr>
              <w:ind w:firstLine="0"/>
              <w:jc w:val="center"/>
              <w:rPr>
                <w:sz w:val="24"/>
                <w:szCs w:val="24"/>
              </w:rPr>
            </w:pPr>
            <w:r w:rsidRPr="00022A94">
              <w:rPr>
                <w:sz w:val="24"/>
                <w:szCs w:val="24"/>
              </w:rPr>
              <w:t>Относитель-ное откло-нение, тыс.руб.</w:t>
            </w:r>
          </w:p>
        </w:tc>
      </w:tr>
      <w:tr w:rsidR="00251FA7" w:rsidRPr="00022A94" w:rsidTr="00F717C7">
        <w:trPr>
          <w:trHeight w:val="431"/>
          <w:tblHeader/>
        </w:trPr>
        <w:tc>
          <w:tcPr>
            <w:tcW w:w="5225" w:type="dxa"/>
            <w:vMerge/>
            <w:tcBorders>
              <w:top w:val="single" w:sz="4" w:space="0" w:color="auto"/>
              <w:left w:val="single" w:sz="4" w:space="0" w:color="auto"/>
              <w:bottom w:val="single" w:sz="4" w:space="0" w:color="auto"/>
              <w:right w:val="single" w:sz="4" w:space="0" w:color="auto"/>
            </w:tcBorders>
            <w:vAlign w:val="center"/>
          </w:tcPr>
          <w:p w:rsidR="00251FA7" w:rsidRPr="00022A94" w:rsidRDefault="00251FA7" w:rsidP="00F717C7">
            <w:pPr>
              <w:ind w:firstLine="0"/>
              <w:jc w:val="left"/>
              <w:rPr>
                <w:sz w:val="24"/>
                <w:szCs w:val="24"/>
              </w:rPr>
            </w:pPr>
          </w:p>
        </w:tc>
        <w:tc>
          <w:tcPr>
            <w:tcW w:w="1440" w:type="dxa"/>
            <w:tcBorders>
              <w:top w:val="nil"/>
              <w:left w:val="nil"/>
              <w:bottom w:val="single" w:sz="4" w:space="0" w:color="auto"/>
              <w:right w:val="single" w:sz="4" w:space="0" w:color="auto"/>
            </w:tcBorders>
            <w:shd w:val="clear" w:color="auto" w:fill="auto"/>
          </w:tcPr>
          <w:p w:rsidR="00251FA7" w:rsidRPr="00022A94" w:rsidRDefault="00251FA7" w:rsidP="00F717C7">
            <w:pPr>
              <w:ind w:firstLine="0"/>
              <w:jc w:val="center"/>
              <w:rPr>
                <w:sz w:val="24"/>
                <w:szCs w:val="24"/>
              </w:rPr>
            </w:pPr>
            <w:r w:rsidRPr="00022A94">
              <w:rPr>
                <w:sz w:val="24"/>
                <w:szCs w:val="24"/>
              </w:rPr>
              <w:t>на начало</w:t>
            </w:r>
            <w:r w:rsidR="009E6A87" w:rsidRPr="00022A94">
              <w:rPr>
                <w:sz w:val="24"/>
                <w:szCs w:val="24"/>
              </w:rPr>
              <w:t xml:space="preserve"> года</w:t>
            </w:r>
          </w:p>
        </w:tc>
        <w:tc>
          <w:tcPr>
            <w:tcW w:w="1278" w:type="dxa"/>
            <w:tcBorders>
              <w:top w:val="nil"/>
              <w:left w:val="nil"/>
              <w:bottom w:val="single" w:sz="4" w:space="0" w:color="auto"/>
              <w:right w:val="single" w:sz="4" w:space="0" w:color="auto"/>
            </w:tcBorders>
            <w:shd w:val="clear" w:color="auto" w:fill="auto"/>
          </w:tcPr>
          <w:p w:rsidR="00251FA7" w:rsidRPr="00022A94" w:rsidRDefault="00251FA7" w:rsidP="00F717C7">
            <w:pPr>
              <w:ind w:firstLine="0"/>
              <w:jc w:val="center"/>
              <w:rPr>
                <w:sz w:val="24"/>
                <w:szCs w:val="24"/>
              </w:rPr>
            </w:pPr>
            <w:r w:rsidRPr="00022A94">
              <w:rPr>
                <w:sz w:val="24"/>
                <w:szCs w:val="24"/>
              </w:rPr>
              <w:t>на конец</w:t>
            </w:r>
            <w:r w:rsidR="009E6A87" w:rsidRPr="00022A94">
              <w:rPr>
                <w:sz w:val="24"/>
                <w:szCs w:val="24"/>
              </w:rPr>
              <w:t xml:space="preserve"> года</w:t>
            </w:r>
          </w:p>
        </w:tc>
        <w:tc>
          <w:tcPr>
            <w:tcW w:w="1560" w:type="dxa"/>
            <w:vMerge/>
            <w:tcBorders>
              <w:top w:val="single" w:sz="4" w:space="0" w:color="auto"/>
              <w:left w:val="nil"/>
              <w:bottom w:val="single" w:sz="4" w:space="0" w:color="auto"/>
              <w:right w:val="single" w:sz="4" w:space="0" w:color="auto"/>
            </w:tcBorders>
            <w:shd w:val="clear" w:color="auto" w:fill="auto"/>
          </w:tcPr>
          <w:p w:rsidR="00251FA7" w:rsidRPr="00022A94" w:rsidRDefault="00251FA7" w:rsidP="00F717C7">
            <w:pPr>
              <w:jc w:val="left"/>
              <w:rPr>
                <w:sz w:val="24"/>
                <w:szCs w:val="24"/>
              </w:rPr>
            </w:pPr>
          </w:p>
        </w:tc>
      </w:tr>
      <w:tr w:rsidR="00251FA7" w:rsidRPr="00022A94" w:rsidTr="00F717C7">
        <w:trPr>
          <w:trHeight w:val="375"/>
        </w:trPr>
        <w:tc>
          <w:tcPr>
            <w:tcW w:w="5225" w:type="dxa"/>
            <w:tcBorders>
              <w:top w:val="nil"/>
              <w:left w:val="single" w:sz="4" w:space="0" w:color="auto"/>
              <w:bottom w:val="single" w:sz="4" w:space="0" w:color="auto"/>
              <w:right w:val="single" w:sz="4" w:space="0" w:color="auto"/>
            </w:tcBorders>
            <w:shd w:val="clear" w:color="auto" w:fill="auto"/>
          </w:tcPr>
          <w:p w:rsidR="00251FA7" w:rsidRPr="00022A94" w:rsidRDefault="00251FA7" w:rsidP="00F717C7">
            <w:pPr>
              <w:ind w:firstLine="0"/>
              <w:rPr>
                <w:sz w:val="24"/>
                <w:szCs w:val="24"/>
              </w:rPr>
            </w:pPr>
            <w:r w:rsidRPr="00022A94">
              <w:rPr>
                <w:sz w:val="24"/>
                <w:szCs w:val="24"/>
              </w:rPr>
              <w:t>Собственный капитал, всего:</w:t>
            </w:r>
          </w:p>
        </w:tc>
        <w:tc>
          <w:tcPr>
            <w:tcW w:w="1440"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left"/>
              <w:rPr>
                <w:sz w:val="24"/>
                <w:szCs w:val="24"/>
              </w:rPr>
            </w:pPr>
            <w:r w:rsidRPr="00022A94">
              <w:rPr>
                <w:sz w:val="24"/>
                <w:szCs w:val="24"/>
              </w:rPr>
              <w:t> </w:t>
            </w:r>
          </w:p>
        </w:tc>
        <w:tc>
          <w:tcPr>
            <w:tcW w:w="1278"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left"/>
              <w:rPr>
                <w:sz w:val="24"/>
                <w:szCs w:val="24"/>
              </w:rPr>
            </w:pPr>
            <w:r w:rsidRPr="00022A94">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left"/>
              <w:rPr>
                <w:sz w:val="24"/>
                <w:szCs w:val="24"/>
              </w:rPr>
            </w:pPr>
            <w:r w:rsidRPr="00022A94">
              <w:rPr>
                <w:sz w:val="24"/>
                <w:szCs w:val="24"/>
              </w:rPr>
              <w:t> </w:t>
            </w:r>
          </w:p>
        </w:tc>
      </w:tr>
      <w:tr w:rsidR="00251FA7" w:rsidRPr="00022A94" w:rsidTr="00F717C7">
        <w:trPr>
          <w:trHeight w:val="375"/>
        </w:trPr>
        <w:tc>
          <w:tcPr>
            <w:tcW w:w="5225" w:type="dxa"/>
            <w:tcBorders>
              <w:top w:val="nil"/>
              <w:left w:val="single" w:sz="4" w:space="0" w:color="auto"/>
              <w:bottom w:val="single" w:sz="4" w:space="0" w:color="auto"/>
              <w:right w:val="single" w:sz="4" w:space="0" w:color="auto"/>
            </w:tcBorders>
            <w:shd w:val="clear" w:color="auto" w:fill="auto"/>
          </w:tcPr>
          <w:p w:rsidR="00251FA7" w:rsidRPr="00022A94" w:rsidRDefault="00251FA7" w:rsidP="00F717C7">
            <w:pPr>
              <w:ind w:firstLine="0"/>
              <w:rPr>
                <w:sz w:val="24"/>
                <w:szCs w:val="24"/>
              </w:rPr>
            </w:pPr>
            <w:r w:rsidRPr="00022A94">
              <w:rPr>
                <w:sz w:val="24"/>
                <w:szCs w:val="24"/>
              </w:rPr>
              <w:t>в том числе</w:t>
            </w:r>
          </w:p>
        </w:tc>
        <w:tc>
          <w:tcPr>
            <w:tcW w:w="1440"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6,7</w:t>
            </w:r>
          </w:p>
        </w:tc>
        <w:tc>
          <w:tcPr>
            <w:tcW w:w="1278"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6,1</w:t>
            </w:r>
          </w:p>
        </w:tc>
        <w:tc>
          <w:tcPr>
            <w:tcW w:w="1560"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-0,6</w:t>
            </w:r>
          </w:p>
        </w:tc>
      </w:tr>
      <w:tr w:rsidR="00251FA7" w:rsidRPr="00022A94" w:rsidTr="00F717C7">
        <w:trPr>
          <w:trHeight w:val="375"/>
        </w:trPr>
        <w:tc>
          <w:tcPr>
            <w:tcW w:w="5225" w:type="dxa"/>
            <w:tcBorders>
              <w:top w:val="nil"/>
              <w:left w:val="single" w:sz="4" w:space="0" w:color="auto"/>
              <w:bottom w:val="single" w:sz="4" w:space="0" w:color="auto"/>
              <w:right w:val="single" w:sz="4" w:space="0" w:color="auto"/>
            </w:tcBorders>
            <w:shd w:val="clear" w:color="auto" w:fill="auto"/>
          </w:tcPr>
          <w:p w:rsidR="00251FA7" w:rsidRPr="00022A94" w:rsidRDefault="00251FA7" w:rsidP="00F717C7">
            <w:pPr>
              <w:ind w:firstLine="0"/>
              <w:rPr>
                <w:sz w:val="24"/>
                <w:szCs w:val="24"/>
              </w:rPr>
            </w:pPr>
            <w:r w:rsidRPr="00022A94">
              <w:rPr>
                <w:sz w:val="24"/>
                <w:szCs w:val="24"/>
              </w:rPr>
              <w:t>– уставный капитал</w:t>
            </w:r>
          </w:p>
        </w:tc>
        <w:tc>
          <w:tcPr>
            <w:tcW w:w="1440"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0,0</w:t>
            </w:r>
          </w:p>
        </w:tc>
        <w:tc>
          <w:tcPr>
            <w:tcW w:w="1278"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0,0</w:t>
            </w:r>
          </w:p>
        </w:tc>
        <w:tc>
          <w:tcPr>
            <w:tcW w:w="1560"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0,0</w:t>
            </w:r>
          </w:p>
        </w:tc>
      </w:tr>
      <w:tr w:rsidR="00251FA7" w:rsidRPr="00022A94" w:rsidTr="00F717C7">
        <w:trPr>
          <w:trHeight w:val="388"/>
        </w:trPr>
        <w:tc>
          <w:tcPr>
            <w:tcW w:w="5225" w:type="dxa"/>
            <w:tcBorders>
              <w:top w:val="nil"/>
              <w:left w:val="single" w:sz="4" w:space="0" w:color="auto"/>
              <w:bottom w:val="single" w:sz="4" w:space="0" w:color="auto"/>
              <w:right w:val="single" w:sz="4" w:space="0" w:color="auto"/>
            </w:tcBorders>
            <w:shd w:val="clear" w:color="auto" w:fill="auto"/>
          </w:tcPr>
          <w:p w:rsidR="00251FA7" w:rsidRPr="00022A94" w:rsidRDefault="00251FA7" w:rsidP="00F717C7">
            <w:pPr>
              <w:ind w:firstLine="0"/>
              <w:rPr>
                <w:sz w:val="24"/>
                <w:szCs w:val="24"/>
              </w:rPr>
            </w:pPr>
            <w:r w:rsidRPr="00022A94">
              <w:rPr>
                <w:sz w:val="24"/>
                <w:szCs w:val="24"/>
              </w:rPr>
              <w:t>– фонды и резервы, нераспределенная прибыль</w:t>
            </w:r>
          </w:p>
        </w:tc>
        <w:tc>
          <w:tcPr>
            <w:tcW w:w="1440"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6,6</w:t>
            </w:r>
          </w:p>
        </w:tc>
        <w:tc>
          <w:tcPr>
            <w:tcW w:w="1278"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6,0</w:t>
            </w:r>
          </w:p>
        </w:tc>
        <w:tc>
          <w:tcPr>
            <w:tcW w:w="1560"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-0,6</w:t>
            </w:r>
          </w:p>
        </w:tc>
      </w:tr>
      <w:tr w:rsidR="00251FA7" w:rsidRPr="00022A94" w:rsidTr="00F717C7">
        <w:trPr>
          <w:trHeight w:val="375"/>
        </w:trPr>
        <w:tc>
          <w:tcPr>
            <w:tcW w:w="5225" w:type="dxa"/>
            <w:tcBorders>
              <w:top w:val="nil"/>
              <w:left w:val="single" w:sz="4" w:space="0" w:color="auto"/>
              <w:bottom w:val="single" w:sz="4" w:space="0" w:color="auto"/>
              <w:right w:val="single" w:sz="4" w:space="0" w:color="auto"/>
            </w:tcBorders>
            <w:shd w:val="clear" w:color="auto" w:fill="auto"/>
          </w:tcPr>
          <w:p w:rsidR="00251FA7" w:rsidRPr="00022A94" w:rsidRDefault="00251FA7" w:rsidP="00F717C7">
            <w:pPr>
              <w:ind w:firstLine="0"/>
              <w:rPr>
                <w:sz w:val="24"/>
                <w:szCs w:val="24"/>
              </w:rPr>
            </w:pPr>
            <w:r w:rsidRPr="00022A94">
              <w:rPr>
                <w:sz w:val="24"/>
                <w:szCs w:val="24"/>
              </w:rPr>
              <w:t>Привлеченный капитал, всего:</w:t>
            </w:r>
          </w:p>
        </w:tc>
        <w:tc>
          <w:tcPr>
            <w:tcW w:w="1440"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p>
        </w:tc>
        <w:tc>
          <w:tcPr>
            <w:tcW w:w="1278"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p>
        </w:tc>
      </w:tr>
      <w:tr w:rsidR="00251FA7" w:rsidRPr="00022A94" w:rsidTr="00F717C7">
        <w:trPr>
          <w:trHeight w:val="375"/>
        </w:trPr>
        <w:tc>
          <w:tcPr>
            <w:tcW w:w="5225" w:type="dxa"/>
            <w:tcBorders>
              <w:top w:val="nil"/>
              <w:left w:val="single" w:sz="4" w:space="0" w:color="auto"/>
              <w:bottom w:val="single" w:sz="4" w:space="0" w:color="auto"/>
              <w:right w:val="single" w:sz="4" w:space="0" w:color="auto"/>
            </w:tcBorders>
            <w:shd w:val="clear" w:color="auto" w:fill="auto"/>
          </w:tcPr>
          <w:p w:rsidR="00251FA7" w:rsidRPr="00022A94" w:rsidRDefault="00251FA7" w:rsidP="00F717C7">
            <w:pPr>
              <w:ind w:firstLine="0"/>
              <w:rPr>
                <w:sz w:val="24"/>
                <w:szCs w:val="24"/>
              </w:rPr>
            </w:pPr>
            <w:r w:rsidRPr="00022A94">
              <w:rPr>
                <w:sz w:val="24"/>
                <w:szCs w:val="24"/>
              </w:rPr>
              <w:t>в том числе</w:t>
            </w:r>
          </w:p>
        </w:tc>
        <w:tc>
          <w:tcPr>
            <w:tcW w:w="1440"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93,3</w:t>
            </w:r>
          </w:p>
        </w:tc>
        <w:tc>
          <w:tcPr>
            <w:tcW w:w="1278"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93,9</w:t>
            </w:r>
          </w:p>
        </w:tc>
        <w:tc>
          <w:tcPr>
            <w:tcW w:w="1560"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0,6</w:t>
            </w:r>
          </w:p>
        </w:tc>
      </w:tr>
      <w:tr w:rsidR="00251FA7" w:rsidRPr="00022A94" w:rsidTr="00F717C7">
        <w:trPr>
          <w:trHeight w:val="375"/>
        </w:trPr>
        <w:tc>
          <w:tcPr>
            <w:tcW w:w="5225" w:type="dxa"/>
            <w:tcBorders>
              <w:top w:val="nil"/>
              <w:left w:val="single" w:sz="4" w:space="0" w:color="auto"/>
              <w:bottom w:val="single" w:sz="4" w:space="0" w:color="auto"/>
              <w:right w:val="single" w:sz="4" w:space="0" w:color="auto"/>
            </w:tcBorders>
            <w:shd w:val="clear" w:color="auto" w:fill="auto"/>
          </w:tcPr>
          <w:p w:rsidR="00251FA7" w:rsidRPr="00022A94" w:rsidRDefault="00251FA7" w:rsidP="00F717C7">
            <w:pPr>
              <w:ind w:firstLine="0"/>
              <w:rPr>
                <w:sz w:val="24"/>
                <w:szCs w:val="24"/>
              </w:rPr>
            </w:pPr>
            <w:r w:rsidRPr="00022A94">
              <w:rPr>
                <w:sz w:val="24"/>
                <w:szCs w:val="24"/>
              </w:rPr>
              <w:t>– краткосрочные пассивы</w:t>
            </w:r>
          </w:p>
        </w:tc>
        <w:tc>
          <w:tcPr>
            <w:tcW w:w="1440"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93,3</w:t>
            </w:r>
          </w:p>
        </w:tc>
        <w:tc>
          <w:tcPr>
            <w:tcW w:w="1278"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93,9</w:t>
            </w:r>
          </w:p>
        </w:tc>
        <w:tc>
          <w:tcPr>
            <w:tcW w:w="1560"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0,6</w:t>
            </w:r>
          </w:p>
        </w:tc>
      </w:tr>
      <w:tr w:rsidR="00251FA7" w:rsidRPr="00022A94" w:rsidTr="00F717C7">
        <w:trPr>
          <w:trHeight w:val="375"/>
        </w:trPr>
        <w:tc>
          <w:tcPr>
            <w:tcW w:w="5225" w:type="dxa"/>
            <w:tcBorders>
              <w:top w:val="nil"/>
              <w:left w:val="single" w:sz="4" w:space="0" w:color="auto"/>
              <w:bottom w:val="single" w:sz="4" w:space="0" w:color="auto"/>
              <w:right w:val="single" w:sz="4" w:space="0" w:color="auto"/>
            </w:tcBorders>
            <w:shd w:val="clear" w:color="auto" w:fill="auto"/>
          </w:tcPr>
          <w:p w:rsidR="00251FA7" w:rsidRPr="00022A94" w:rsidRDefault="00251FA7" w:rsidP="00F717C7">
            <w:pPr>
              <w:ind w:firstLine="0"/>
              <w:rPr>
                <w:sz w:val="24"/>
                <w:szCs w:val="24"/>
              </w:rPr>
            </w:pPr>
            <w:r w:rsidRPr="00022A94">
              <w:rPr>
                <w:sz w:val="24"/>
                <w:szCs w:val="24"/>
              </w:rPr>
              <w:t>– долгосрочные пассивы</w:t>
            </w:r>
          </w:p>
        </w:tc>
        <w:tc>
          <w:tcPr>
            <w:tcW w:w="1440"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0,0</w:t>
            </w:r>
          </w:p>
        </w:tc>
        <w:tc>
          <w:tcPr>
            <w:tcW w:w="1278"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0,0</w:t>
            </w:r>
          </w:p>
        </w:tc>
        <w:tc>
          <w:tcPr>
            <w:tcW w:w="1560"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0,0</w:t>
            </w:r>
          </w:p>
        </w:tc>
      </w:tr>
      <w:tr w:rsidR="00251FA7" w:rsidRPr="00022A94" w:rsidTr="00F717C7">
        <w:trPr>
          <w:trHeight w:val="375"/>
        </w:trPr>
        <w:tc>
          <w:tcPr>
            <w:tcW w:w="5225" w:type="dxa"/>
            <w:tcBorders>
              <w:top w:val="nil"/>
              <w:left w:val="single" w:sz="4" w:space="0" w:color="auto"/>
              <w:bottom w:val="single" w:sz="4" w:space="0" w:color="auto"/>
              <w:right w:val="single" w:sz="4" w:space="0" w:color="auto"/>
            </w:tcBorders>
            <w:shd w:val="clear" w:color="auto" w:fill="auto"/>
          </w:tcPr>
          <w:p w:rsidR="00251FA7" w:rsidRPr="00022A94" w:rsidRDefault="00251FA7" w:rsidP="00F717C7">
            <w:pPr>
              <w:ind w:firstLine="0"/>
              <w:rPr>
                <w:sz w:val="24"/>
                <w:szCs w:val="24"/>
              </w:rPr>
            </w:pPr>
            <w:r w:rsidRPr="00022A94">
              <w:rPr>
                <w:sz w:val="24"/>
                <w:szCs w:val="24"/>
              </w:rPr>
              <w:t>Всего пассивов:</w:t>
            </w:r>
          </w:p>
        </w:tc>
        <w:tc>
          <w:tcPr>
            <w:tcW w:w="1440"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100,0</w:t>
            </w:r>
          </w:p>
        </w:tc>
        <w:tc>
          <w:tcPr>
            <w:tcW w:w="1278"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100,0</w:t>
            </w:r>
          </w:p>
        </w:tc>
        <w:tc>
          <w:tcPr>
            <w:tcW w:w="1560" w:type="dxa"/>
            <w:tcBorders>
              <w:top w:val="nil"/>
              <w:left w:val="nil"/>
              <w:bottom w:val="single" w:sz="4" w:space="0" w:color="auto"/>
              <w:right w:val="single" w:sz="4" w:space="0" w:color="auto"/>
            </w:tcBorders>
            <w:shd w:val="clear" w:color="auto" w:fill="auto"/>
            <w:noWrap/>
            <w:vAlign w:val="bottom"/>
          </w:tcPr>
          <w:p w:rsidR="00251FA7" w:rsidRPr="00022A94" w:rsidRDefault="00251FA7" w:rsidP="00F717C7">
            <w:pPr>
              <w:ind w:firstLine="0"/>
              <w:jc w:val="right"/>
              <w:rPr>
                <w:sz w:val="24"/>
                <w:szCs w:val="24"/>
              </w:rPr>
            </w:pPr>
            <w:r w:rsidRPr="00022A94">
              <w:rPr>
                <w:sz w:val="24"/>
                <w:szCs w:val="24"/>
              </w:rPr>
              <w:t>0,0</w:t>
            </w:r>
          </w:p>
        </w:tc>
      </w:tr>
    </w:tbl>
    <w:p w:rsidR="007A646E" w:rsidRPr="00022A94" w:rsidRDefault="007A646E" w:rsidP="00F717C7">
      <w:pPr>
        <w:ind w:firstLine="720"/>
        <w:rPr>
          <w:sz w:val="24"/>
          <w:szCs w:val="24"/>
        </w:rPr>
      </w:pPr>
    </w:p>
    <w:p w:rsidR="00251FA7" w:rsidRPr="00022A94" w:rsidRDefault="00251FA7" w:rsidP="00F717C7">
      <w:pPr>
        <w:ind w:firstLine="720"/>
        <w:rPr>
          <w:sz w:val="24"/>
          <w:szCs w:val="24"/>
        </w:rPr>
      </w:pPr>
      <w:r w:rsidRPr="00022A94">
        <w:rPr>
          <w:sz w:val="24"/>
          <w:szCs w:val="24"/>
        </w:rPr>
        <w:t>Более наглядно структура агрегированного пассива баланса ООО "</w:t>
      </w:r>
      <w:r w:rsidR="00F717C7" w:rsidRPr="00022A94">
        <w:rPr>
          <w:sz w:val="24"/>
          <w:szCs w:val="24"/>
        </w:rPr>
        <w:t>Екб-мьюзикмаг</w:t>
      </w:r>
      <w:r w:rsidRPr="00022A94">
        <w:rPr>
          <w:sz w:val="24"/>
          <w:szCs w:val="24"/>
        </w:rPr>
        <w:t>" представлена на рис. 2.2.</w:t>
      </w:r>
    </w:p>
    <w:p w:rsidR="007A646E" w:rsidRPr="00022A94" w:rsidRDefault="007A646E" w:rsidP="00F56F03">
      <w:pPr>
        <w:ind w:firstLine="720"/>
        <w:rPr>
          <w:sz w:val="24"/>
          <w:szCs w:val="24"/>
        </w:rPr>
      </w:pPr>
      <w:r w:rsidRPr="00022A94">
        <w:rPr>
          <w:sz w:val="24"/>
          <w:szCs w:val="24"/>
        </w:rPr>
        <w:t>На основании данных табл. 2.4 видно, что наибольшую долю в пассиве баланса занимает привлеченный капитал, примерно 93%. Доля собственного капитала сократилась на 0,6%, а доля привлеченного капитала увеличилась на 2,4%.</w:t>
      </w:r>
    </w:p>
    <w:p w:rsidR="00251FA7" w:rsidRPr="00022A94" w:rsidRDefault="0077716E" w:rsidP="00F717C7">
      <w:pPr>
        <w:ind w:firstLine="0"/>
        <w:jc w:val="center"/>
        <w:rPr>
          <w:sz w:val="24"/>
          <w:szCs w:val="24"/>
        </w:rPr>
      </w:pPr>
      <w:r>
        <w:rPr>
          <w:sz w:val="24"/>
          <w:szCs w:val="24"/>
        </w:rPr>
        <w:pict>
          <v:shape id="_x0000_i1049" type="#_x0000_t75" style="width:404.25pt;height:241.5pt">
            <v:imagedata r:id="rId54" o:title=""/>
          </v:shape>
        </w:pict>
      </w:r>
    </w:p>
    <w:p w:rsidR="0000034F" w:rsidRPr="00022A94" w:rsidRDefault="00251FA7" w:rsidP="00F56F03">
      <w:pPr>
        <w:ind w:firstLine="0"/>
        <w:jc w:val="center"/>
        <w:rPr>
          <w:sz w:val="24"/>
          <w:szCs w:val="24"/>
        </w:rPr>
      </w:pPr>
      <w:r w:rsidRPr="00022A94">
        <w:rPr>
          <w:sz w:val="24"/>
          <w:szCs w:val="24"/>
        </w:rPr>
        <w:t>Рис. 2.2 Структура агрегированного пассива баланса ООО "</w:t>
      </w:r>
      <w:r w:rsidR="00F717C7" w:rsidRPr="00022A94">
        <w:rPr>
          <w:sz w:val="24"/>
          <w:szCs w:val="24"/>
        </w:rPr>
        <w:t xml:space="preserve"> Екб-мьюзикмаг </w:t>
      </w:r>
      <w:r w:rsidRPr="00022A94">
        <w:rPr>
          <w:sz w:val="24"/>
          <w:szCs w:val="24"/>
        </w:rPr>
        <w:t>", в %</w:t>
      </w:r>
    </w:p>
    <w:p w:rsidR="0000034F" w:rsidRPr="00022A94" w:rsidRDefault="00646675" w:rsidP="00F717C7">
      <w:pPr>
        <w:pStyle w:val="2"/>
        <w:spacing w:before="0" w:after="0"/>
        <w:rPr>
          <w:i w:val="0"/>
          <w:sz w:val="24"/>
          <w:szCs w:val="24"/>
        </w:rPr>
      </w:pPr>
      <w:bookmarkStart w:id="8" w:name="_Toc277600234"/>
      <w:r w:rsidRPr="00022A94">
        <w:rPr>
          <w:i w:val="0"/>
          <w:sz w:val="24"/>
          <w:szCs w:val="24"/>
        </w:rPr>
        <w:t>2.2</w:t>
      </w:r>
      <w:r w:rsidR="0000034F" w:rsidRPr="00022A94">
        <w:rPr>
          <w:i w:val="0"/>
          <w:sz w:val="24"/>
          <w:szCs w:val="24"/>
        </w:rPr>
        <w:t xml:space="preserve"> Анализ ликвидности и платежеспособности</w:t>
      </w:r>
      <w:bookmarkEnd w:id="8"/>
    </w:p>
    <w:p w:rsidR="007A646E" w:rsidRPr="00022A94" w:rsidRDefault="007A646E" w:rsidP="00F717C7">
      <w:pPr>
        <w:ind w:firstLine="720"/>
        <w:rPr>
          <w:sz w:val="24"/>
          <w:szCs w:val="24"/>
        </w:rPr>
      </w:pPr>
    </w:p>
    <w:p w:rsidR="00686EC9" w:rsidRPr="00022A94" w:rsidRDefault="00686EC9" w:rsidP="00F717C7">
      <w:pPr>
        <w:ind w:firstLine="720"/>
        <w:rPr>
          <w:sz w:val="24"/>
          <w:szCs w:val="24"/>
        </w:rPr>
      </w:pPr>
      <w:r w:rsidRPr="00022A94">
        <w:rPr>
          <w:sz w:val="24"/>
          <w:szCs w:val="24"/>
        </w:rPr>
        <w:t>Оценка ликвидности (платежеспособности) предприятия.</w:t>
      </w:r>
    </w:p>
    <w:p w:rsidR="00686EC9" w:rsidRPr="00022A94" w:rsidRDefault="00686EC9" w:rsidP="00F717C7">
      <w:pPr>
        <w:ind w:firstLine="720"/>
        <w:rPr>
          <w:sz w:val="24"/>
          <w:szCs w:val="24"/>
        </w:rPr>
      </w:pPr>
      <w:r w:rsidRPr="00022A94">
        <w:rPr>
          <w:sz w:val="24"/>
          <w:szCs w:val="24"/>
        </w:rPr>
        <w:t>1. Маневренность функционирующего капитала.</w:t>
      </w:r>
    </w:p>
    <w:p w:rsidR="00686EC9" w:rsidRPr="00022A94" w:rsidRDefault="00686EC9" w:rsidP="00F717C7">
      <w:pPr>
        <w:ind w:left="4320" w:firstLine="0"/>
        <w:rPr>
          <w:sz w:val="24"/>
          <w:szCs w:val="24"/>
        </w:rPr>
      </w:pPr>
      <w:r w:rsidRPr="00022A94">
        <w:rPr>
          <w:sz w:val="24"/>
          <w:szCs w:val="24"/>
        </w:rPr>
        <w:t xml:space="preserve">          </w:t>
      </w:r>
      <w:r w:rsidR="00DF25A6" w:rsidRPr="00022A94">
        <w:rPr>
          <w:sz w:val="24"/>
          <w:szCs w:val="24"/>
        </w:rPr>
        <w:t>307-1241</w:t>
      </w:r>
    </w:p>
    <w:p w:rsidR="00686EC9" w:rsidRPr="00022A94" w:rsidRDefault="00686EC9" w:rsidP="00F717C7">
      <w:pPr>
        <w:ind w:firstLine="720"/>
        <w:rPr>
          <w:sz w:val="24"/>
          <w:szCs w:val="24"/>
        </w:rPr>
      </w:pPr>
      <w:r w:rsidRPr="00022A94">
        <w:rPr>
          <w:sz w:val="24"/>
          <w:szCs w:val="24"/>
        </w:rPr>
        <w:t>200</w:t>
      </w:r>
      <w:r w:rsidR="006C4E5D" w:rsidRPr="00022A94">
        <w:rPr>
          <w:sz w:val="24"/>
          <w:szCs w:val="24"/>
        </w:rPr>
        <w:t>9</w:t>
      </w:r>
      <w:r w:rsidRPr="00022A94">
        <w:rPr>
          <w:sz w:val="24"/>
          <w:szCs w:val="24"/>
        </w:rPr>
        <w:t xml:space="preserve"> г</w:t>
      </w:r>
      <w:r w:rsidRPr="00022A94">
        <w:rPr>
          <w:sz w:val="24"/>
          <w:szCs w:val="24"/>
        </w:rPr>
        <w:tab/>
      </w:r>
      <w:r w:rsidRPr="00022A94">
        <w:rPr>
          <w:sz w:val="24"/>
          <w:szCs w:val="24"/>
        </w:rPr>
        <w:tab/>
      </w:r>
      <w:r w:rsidRPr="00022A94">
        <w:rPr>
          <w:sz w:val="24"/>
          <w:szCs w:val="24"/>
        </w:rPr>
        <w:tab/>
      </w:r>
      <w:r w:rsidRPr="00022A94">
        <w:rPr>
          <w:sz w:val="24"/>
          <w:szCs w:val="24"/>
        </w:rPr>
        <w:tab/>
        <w:t>Км = --</w:t>
      </w:r>
      <w:r w:rsidR="00DF25A6" w:rsidRPr="00022A94">
        <w:rPr>
          <w:sz w:val="24"/>
          <w:szCs w:val="24"/>
        </w:rPr>
        <w:t>-----</w:t>
      </w:r>
      <w:r w:rsidRPr="00022A94">
        <w:rPr>
          <w:sz w:val="24"/>
          <w:szCs w:val="24"/>
        </w:rPr>
        <w:t>------ = -</w:t>
      </w:r>
      <w:r w:rsidR="00AA5B09" w:rsidRPr="00022A94">
        <w:rPr>
          <w:sz w:val="24"/>
          <w:szCs w:val="24"/>
        </w:rPr>
        <w:t>3</w:t>
      </w:r>
      <w:r w:rsidRPr="00022A94">
        <w:rPr>
          <w:sz w:val="24"/>
          <w:szCs w:val="24"/>
        </w:rPr>
        <w:t>,0</w:t>
      </w:r>
      <w:r w:rsidR="00AA5B09" w:rsidRPr="00022A94">
        <w:rPr>
          <w:sz w:val="24"/>
          <w:szCs w:val="24"/>
        </w:rPr>
        <w:t>4</w:t>
      </w:r>
    </w:p>
    <w:p w:rsidR="00686EC9" w:rsidRPr="00022A94" w:rsidRDefault="00686EC9" w:rsidP="00F717C7">
      <w:pPr>
        <w:ind w:left="2689" w:firstLine="1271"/>
        <w:rPr>
          <w:sz w:val="24"/>
          <w:szCs w:val="24"/>
        </w:rPr>
      </w:pPr>
      <w:r w:rsidRPr="00022A94">
        <w:rPr>
          <w:sz w:val="24"/>
          <w:szCs w:val="24"/>
        </w:rPr>
        <w:t xml:space="preserve">                   </w:t>
      </w:r>
      <w:r w:rsidR="00DF25A6" w:rsidRPr="00022A94">
        <w:rPr>
          <w:sz w:val="24"/>
          <w:szCs w:val="24"/>
        </w:rPr>
        <w:t>307</w:t>
      </w:r>
    </w:p>
    <w:p w:rsidR="00686EC9" w:rsidRPr="00022A94" w:rsidRDefault="00686EC9" w:rsidP="00F717C7">
      <w:pPr>
        <w:ind w:left="4320" w:firstLine="0"/>
        <w:rPr>
          <w:sz w:val="24"/>
          <w:szCs w:val="24"/>
        </w:rPr>
      </w:pPr>
      <w:r w:rsidRPr="00022A94">
        <w:rPr>
          <w:sz w:val="24"/>
          <w:szCs w:val="24"/>
        </w:rPr>
        <w:t xml:space="preserve">          </w:t>
      </w:r>
      <w:r w:rsidR="00DF25A6" w:rsidRPr="00022A94">
        <w:rPr>
          <w:sz w:val="24"/>
          <w:szCs w:val="24"/>
        </w:rPr>
        <w:t>275-1335</w:t>
      </w:r>
    </w:p>
    <w:p w:rsidR="00686EC9" w:rsidRPr="00022A94" w:rsidRDefault="00686EC9" w:rsidP="00F717C7">
      <w:pPr>
        <w:ind w:firstLine="720"/>
        <w:rPr>
          <w:sz w:val="24"/>
          <w:szCs w:val="24"/>
        </w:rPr>
      </w:pPr>
      <w:r w:rsidRPr="00022A94">
        <w:rPr>
          <w:sz w:val="24"/>
          <w:szCs w:val="24"/>
        </w:rPr>
        <w:t>20</w:t>
      </w:r>
      <w:r w:rsidR="006C4E5D" w:rsidRPr="00022A94">
        <w:rPr>
          <w:sz w:val="24"/>
          <w:szCs w:val="24"/>
        </w:rPr>
        <w:t xml:space="preserve">10 </w:t>
      </w:r>
      <w:r w:rsidRPr="00022A94">
        <w:rPr>
          <w:sz w:val="24"/>
          <w:szCs w:val="24"/>
        </w:rPr>
        <w:t>г</w:t>
      </w:r>
      <w:r w:rsidRPr="00022A94">
        <w:rPr>
          <w:sz w:val="24"/>
          <w:szCs w:val="24"/>
        </w:rPr>
        <w:tab/>
      </w:r>
      <w:r w:rsidRPr="00022A94">
        <w:rPr>
          <w:sz w:val="24"/>
          <w:szCs w:val="24"/>
        </w:rPr>
        <w:tab/>
      </w:r>
      <w:r w:rsidRPr="00022A94">
        <w:rPr>
          <w:sz w:val="24"/>
          <w:szCs w:val="24"/>
        </w:rPr>
        <w:tab/>
      </w:r>
      <w:r w:rsidRPr="00022A94">
        <w:rPr>
          <w:sz w:val="24"/>
          <w:szCs w:val="24"/>
        </w:rPr>
        <w:tab/>
        <w:t xml:space="preserve">Км = </w:t>
      </w:r>
      <w:r w:rsidR="00DF25A6" w:rsidRPr="00022A94">
        <w:rPr>
          <w:sz w:val="24"/>
          <w:szCs w:val="24"/>
        </w:rPr>
        <w:t>-----</w:t>
      </w:r>
      <w:r w:rsidRPr="00022A94">
        <w:rPr>
          <w:sz w:val="24"/>
          <w:szCs w:val="24"/>
        </w:rPr>
        <w:t>-------- =-</w:t>
      </w:r>
      <w:r w:rsidR="00DF25A6" w:rsidRPr="00022A94">
        <w:rPr>
          <w:sz w:val="24"/>
          <w:szCs w:val="24"/>
        </w:rPr>
        <w:t>3</w:t>
      </w:r>
      <w:r w:rsidRPr="00022A94">
        <w:rPr>
          <w:sz w:val="24"/>
          <w:szCs w:val="24"/>
        </w:rPr>
        <w:t>,</w:t>
      </w:r>
      <w:r w:rsidR="00DF25A6" w:rsidRPr="00022A94">
        <w:rPr>
          <w:sz w:val="24"/>
          <w:szCs w:val="24"/>
        </w:rPr>
        <w:t>85</w:t>
      </w:r>
    </w:p>
    <w:p w:rsidR="00686EC9" w:rsidRPr="00022A94" w:rsidRDefault="00686EC9" w:rsidP="00F717C7">
      <w:pPr>
        <w:ind w:left="2689"/>
        <w:rPr>
          <w:sz w:val="24"/>
          <w:szCs w:val="24"/>
        </w:rPr>
      </w:pPr>
      <w:r w:rsidRPr="00022A94">
        <w:rPr>
          <w:sz w:val="24"/>
          <w:szCs w:val="24"/>
        </w:rPr>
        <w:t xml:space="preserve">                   </w:t>
      </w:r>
      <w:r w:rsidR="00DF25A6" w:rsidRPr="00022A94">
        <w:rPr>
          <w:sz w:val="24"/>
          <w:szCs w:val="24"/>
        </w:rPr>
        <w:t xml:space="preserve">     275</w:t>
      </w:r>
    </w:p>
    <w:p w:rsidR="00686EC9" w:rsidRPr="00022A94" w:rsidRDefault="00686EC9" w:rsidP="00F717C7">
      <w:pPr>
        <w:ind w:firstLine="720"/>
        <w:rPr>
          <w:sz w:val="24"/>
          <w:szCs w:val="24"/>
        </w:rPr>
      </w:pPr>
      <w:r w:rsidRPr="00022A94">
        <w:rPr>
          <w:sz w:val="24"/>
          <w:szCs w:val="24"/>
        </w:rPr>
        <w:t>Нормативное значение для данного коэффициента устанавливается предприятием самостоятельно.</w:t>
      </w:r>
    </w:p>
    <w:p w:rsidR="00686EC9" w:rsidRPr="00022A94" w:rsidRDefault="00686EC9" w:rsidP="00F717C7">
      <w:pPr>
        <w:ind w:firstLine="720"/>
        <w:rPr>
          <w:sz w:val="24"/>
          <w:szCs w:val="24"/>
        </w:rPr>
      </w:pPr>
      <w:r w:rsidRPr="00022A94">
        <w:rPr>
          <w:sz w:val="24"/>
          <w:szCs w:val="24"/>
        </w:rPr>
        <w:t>2. Коэффициент текущей ликвидности.</w:t>
      </w:r>
    </w:p>
    <w:p w:rsidR="00686EC9" w:rsidRPr="00022A94" w:rsidRDefault="00686EC9" w:rsidP="00F717C7">
      <w:pPr>
        <w:ind w:left="4320" w:firstLine="0"/>
        <w:rPr>
          <w:sz w:val="24"/>
          <w:szCs w:val="24"/>
        </w:rPr>
      </w:pPr>
      <w:r w:rsidRPr="00022A94">
        <w:rPr>
          <w:sz w:val="24"/>
          <w:szCs w:val="24"/>
        </w:rPr>
        <w:t xml:space="preserve">       </w:t>
      </w:r>
      <w:r w:rsidR="00DF25A6" w:rsidRPr="00022A94">
        <w:rPr>
          <w:sz w:val="24"/>
          <w:szCs w:val="24"/>
        </w:rPr>
        <w:t xml:space="preserve"> </w:t>
      </w:r>
      <w:r w:rsidRPr="00022A94">
        <w:rPr>
          <w:sz w:val="24"/>
          <w:szCs w:val="24"/>
        </w:rPr>
        <w:t xml:space="preserve"> </w:t>
      </w:r>
      <w:r w:rsidR="00DF25A6" w:rsidRPr="00022A94">
        <w:rPr>
          <w:sz w:val="24"/>
          <w:szCs w:val="24"/>
        </w:rPr>
        <w:t>3352</w:t>
      </w:r>
    </w:p>
    <w:p w:rsidR="00686EC9" w:rsidRPr="00022A94" w:rsidRDefault="00686EC9" w:rsidP="00F717C7">
      <w:pPr>
        <w:ind w:firstLine="720"/>
        <w:rPr>
          <w:sz w:val="24"/>
          <w:szCs w:val="24"/>
        </w:rPr>
      </w:pPr>
      <w:r w:rsidRPr="00022A94">
        <w:rPr>
          <w:sz w:val="24"/>
          <w:szCs w:val="24"/>
        </w:rPr>
        <w:t>200</w:t>
      </w:r>
      <w:r w:rsidR="006C4E5D" w:rsidRPr="00022A94">
        <w:rPr>
          <w:sz w:val="24"/>
          <w:szCs w:val="24"/>
        </w:rPr>
        <w:t>9</w:t>
      </w:r>
      <w:r w:rsidRPr="00022A94">
        <w:rPr>
          <w:sz w:val="24"/>
          <w:szCs w:val="24"/>
        </w:rPr>
        <w:t xml:space="preserve"> г</w:t>
      </w:r>
      <w:r w:rsidRPr="00022A94">
        <w:rPr>
          <w:sz w:val="24"/>
          <w:szCs w:val="24"/>
        </w:rPr>
        <w:tab/>
      </w:r>
      <w:r w:rsidRPr="00022A94">
        <w:rPr>
          <w:sz w:val="24"/>
          <w:szCs w:val="24"/>
        </w:rPr>
        <w:tab/>
      </w:r>
      <w:r w:rsidRPr="00022A94">
        <w:rPr>
          <w:sz w:val="24"/>
          <w:szCs w:val="24"/>
        </w:rPr>
        <w:tab/>
      </w:r>
      <w:r w:rsidRPr="00022A94">
        <w:rPr>
          <w:sz w:val="24"/>
          <w:szCs w:val="24"/>
        </w:rPr>
        <w:tab/>
        <w:t>Ктл = -------- = 0,7</w:t>
      </w:r>
      <w:r w:rsidR="00DF25A6" w:rsidRPr="00022A94">
        <w:rPr>
          <w:sz w:val="24"/>
          <w:szCs w:val="24"/>
        </w:rPr>
        <w:t>8</w:t>
      </w:r>
    </w:p>
    <w:p w:rsidR="00686EC9" w:rsidRPr="00022A94" w:rsidRDefault="00686EC9" w:rsidP="00F717C7">
      <w:pPr>
        <w:ind w:left="3397"/>
        <w:rPr>
          <w:sz w:val="24"/>
          <w:szCs w:val="24"/>
        </w:rPr>
      </w:pPr>
      <w:r w:rsidRPr="00022A94">
        <w:rPr>
          <w:sz w:val="24"/>
          <w:szCs w:val="24"/>
        </w:rPr>
        <w:t xml:space="preserve">         </w:t>
      </w:r>
      <w:r w:rsidR="00DF25A6" w:rsidRPr="00022A94">
        <w:rPr>
          <w:sz w:val="24"/>
          <w:szCs w:val="24"/>
        </w:rPr>
        <w:t xml:space="preserve">  4286</w:t>
      </w:r>
    </w:p>
    <w:p w:rsidR="00686EC9" w:rsidRPr="00022A94" w:rsidRDefault="00686EC9" w:rsidP="00F717C7">
      <w:pPr>
        <w:ind w:left="4320" w:firstLine="0"/>
        <w:rPr>
          <w:sz w:val="24"/>
          <w:szCs w:val="24"/>
        </w:rPr>
      </w:pPr>
      <w:r w:rsidRPr="00022A94">
        <w:rPr>
          <w:sz w:val="24"/>
          <w:szCs w:val="24"/>
        </w:rPr>
        <w:t xml:space="preserve">       </w:t>
      </w:r>
      <w:r w:rsidR="00DF25A6" w:rsidRPr="00022A94">
        <w:rPr>
          <w:sz w:val="24"/>
          <w:szCs w:val="24"/>
        </w:rPr>
        <w:t xml:space="preserve"> </w:t>
      </w:r>
      <w:r w:rsidRPr="00022A94">
        <w:rPr>
          <w:sz w:val="24"/>
          <w:szCs w:val="24"/>
        </w:rPr>
        <w:t xml:space="preserve"> </w:t>
      </w:r>
      <w:r w:rsidR="00DF25A6" w:rsidRPr="00022A94">
        <w:rPr>
          <w:sz w:val="24"/>
          <w:szCs w:val="24"/>
        </w:rPr>
        <w:t xml:space="preserve"> 3204</w:t>
      </w:r>
    </w:p>
    <w:p w:rsidR="00686EC9" w:rsidRPr="00022A94" w:rsidRDefault="00686EC9" w:rsidP="00F717C7">
      <w:pPr>
        <w:ind w:firstLine="720"/>
        <w:rPr>
          <w:sz w:val="24"/>
          <w:szCs w:val="24"/>
        </w:rPr>
      </w:pPr>
      <w:r w:rsidRPr="00022A94">
        <w:rPr>
          <w:sz w:val="24"/>
          <w:szCs w:val="24"/>
        </w:rPr>
        <w:t>20</w:t>
      </w:r>
      <w:r w:rsidR="006C4E5D" w:rsidRPr="00022A94">
        <w:rPr>
          <w:sz w:val="24"/>
          <w:szCs w:val="24"/>
        </w:rPr>
        <w:t>10</w:t>
      </w:r>
      <w:r w:rsidRPr="00022A94">
        <w:rPr>
          <w:sz w:val="24"/>
          <w:szCs w:val="24"/>
        </w:rPr>
        <w:t xml:space="preserve"> г</w:t>
      </w:r>
      <w:r w:rsidRPr="00022A94">
        <w:rPr>
          <w:sz w:val="24"/>
          <w:szCs w:val="24"/>
        </w:rPr>
        <w:tab/>
      </w:r>
      <w:r w:rsidRPr="00022A94">
        <w:rPr>
          <w:sz w:val="24"/>
          <w:szCs w:val="24"/>
        </w:rPr>
        <w:tab/>
      </w:r>
      <w:r w:rsidRPr="00022A94">
        <w:rPr>
          <w:sz w:val="24"/>
          <w:szCs w:val="24"/>
        </w:rPr>
        <w:tab/>
      </w:r>
      <w:r w:rsidRPr="00022A94">
        <w:rPr>
          <w:sz w:val="24"/>
          <w:szCs w:val="24"/>
        </w:rPr>
        <w:tab/>
        <w:t>Ктл = -------- = 0,</w:t>
      </w:r>
      <w:r w:rsidR="00DF25A6" w:rsidRPr="00022A94">
        <w:rPr>
          <w:sz w:val="24"/>
          <w:szCs w:val="24"/>
        </w:rPr>
        <w:t>75</w:t>
      </w:r>
    </w:p>
    <w:p w:rsidR="00686EC9" w:rsidRPr="00022A94" w:rsidRDefault="00686EC9" w:rsidP="00F717C7">
      <w:pPr>
        <w:ind w:left="3397"/>
        <w:rPr>
          <w:sz w:val="24"/>
          <w:szCs w:val="24"/>
        </w:rPr>
      </w:pPr>
      <w:r w:rsidRPr="00022A94">
        <w:rPr>
          <w:sz w:val="24"/>
          <w:szCs w:val="24"/>
        </w:rPr>
        <w:t xml:space="preserve">          </w:t>
      </w:r>
      <w:r w:rsidR="00DF25A6" w:rsidRPr="00022A94">
        <w:rPr>
          <w:sz w:val="24"/>
          <w:szCs w:val="24"/>
        </w:rPr>
        <w:t xml:space="preserve">  4264</w:t>
      </w:r>
    </w:p>
    <w:p w:rsidR="00686EC9" w:rsidRPr="00022A94" w:rsidRDefault="00686EC9" w:rsidP="00F717C7">
      <w:pPr>
        <w:ind w:firstLine="720"/>
        <w:rPr>
          <w:sz w:val="24"/>
          <w:szCs w:val="24"/>
        </w:rPr>
      </w:pPr>
      <w:r w:rsidRPr="00022A94">
        <w:rPr>
          <w:sz w:val="24"/>
          <w:szCs w:val="24"/>
        </w:rPr>
        <w:t>Нормативное значение для данного коэффициента должно быть больше либо равно 2,0.</w:t>
      </w:r>
    </w:p>
    <w:p w:rsidR="00686EC9" w:rsidRPr="00022A94" w:rsidRDefault="00686EC9" w:rsidP="00F717C7">
      <w:pPr>
        <w:ind w:firstLine="720"/>
        <w:rPr>
          <w:sz w:val="24"/>
          <w:szCs w:val="24"/>
        </w:rPr>
      </w:pPr>
      <w:r w:rsidRPr="00022A94">
        <w:rPr>
          <w:sz w:val="24"/>
          <w:szCs w:val="24"/>
        </w:rPr>
        <w:t>3. Коэффициент быстрой ликвидности</w:t>
      </w:r>
    </w:p>
    <w:p w:rsidR="00DF25A6" w:rsidRPr="00022A94" w:rsidRDefault="00DF25A6" w:rsidP="00F717C7">
      <w:pPr>
        <w:ind w:left="4320" w:firstLine="0"/>
        <w:rPr>
          <w:sz w:val="24"/>
          <w:szCs w:val="24"/>
        </w:rPr>
      </w:pPr>
      <w:r w:rsidRPr="00022A94">
        <w:rPr>
          <w:sz w:val="24"/>
          <w:szCs w:val="24"/>
        </w:rPr>
        <w:t xml:space="preserve">         3352 - 1039</w:t>
      </w:r>
    </w:p>
    <w:p w:rsidR="00DF25A6" w:rsidRPr="00022A94" w:rsidRDefault="00DF25A6" w:rsidP="00F717C7">
      <w:pPr>
        <w:ind w:firstLine="720"/>
        <w:rPr>
          <w:sz w:val="24"/>
          <w:szCs w:val="24"/>
        </w:rPr>
      </w:pPr>
      <w:r w:rsidRPr="00022A94">
        <w:rPr>
          <w:sz w:val="24"/>
          <w:szCs w:val="24"/>
        </w:rPr>
        <w:t>200</w:t>
      </w:r>
      <w:r w:rsidR="006C4E5D" w:rsidRPr="00022A94">
        <w:rPr>
          <w:sz w:val="24"/>
          <w:szCs w:val="24"/>
        </w:rPr>
        <w:t>9</w:t>
      </w:r>
      <w:r w:rsidRPr="00022A94">
        <w:rPr>
          <w:sz w:val="24"/>
          <w:szCs w:val="24"/>
        </w:rPr>
        <w:t xml:space="preserve"> г</w:t>
      </w:r>
      <w:r w:rsidRPr="00022A94">
        <w:rPr>
          <w:sz w:val="24"/>
          <w:szCs w:val="24"/>
        </w:rPr>
        <w:tab/>
      </w:r>
      <w:r w:rsidRPr="00022A94">
        <w:rPr>
          <w:sz w:val="24"/>
          <w:szCs w:val="24"/>
        </w:rPr>
        <w:tab/>
      </w:r>
      <w:r w:rsidRPr="00022A94">
        <w:rPr>
          <w:sz w:val="24"/>
          <w:szCs w:val="24"/>
        </w:rPr>
        <w:tab/>
      </w:r>
      <w:r w:rsidRPr="00022A94">
        <w:rPr>
          <w:sz w:val="24"/>
          <w:szCs w:val="24"/>
        </w:rPr>
        <w:tab/>
        <w:t>Кбл = --------------- = 0,54</w:t>
      </w:r>
    </w:p>
    <w:p w:rsidR="00DF25A6" w:rsidRPr="00022A94" w:rsidRDefault="00DF25A6" w:rsidP="00F717C7">
      <w:pPr>
        <w:ind w:left="3397"/>
        <w:rPr>
          <w:sz w:val="24"/>
          <w:szCs w:val="24"/>
        </w:rPr>
      </w:pPr>
      <w:r w:rsidRPr="00022A94">
        <w:rPr>
          <w:sz w:val="24"/>
          <w:szCs w:val="24"/>
        </w:rPr>
        <w:t xml:space="preserve">           4286</w:t>
      </w:r>
    </w:p>
    <w:p w:rsidR="007A646E" w:rsidRPr="00022A94" w:rsidRDefault="007A646E" w:rsidP="00F717C7">
      <w:pPr>
        <w:ind w:left="4320" w:firstLine="0"/>
        <w:rPr>
          <w:sz w:val="24"/>
          <w:szCs w:val="24"/>
        </w:rPr>
      </w:pPr>
    </w:p>
    <w:p w:rsidR="00DF25A6" w:rsidRPr="00022A94" w:rsidRDefault="00DF25A6" w:rsidP="00F717C7">
      <w:pPr>
        <w:ind w:left="4320" w:firstLine="0"/>
        <w:rPr>
          <w:sz w:val="24"/>
          <w:szCs w:val="24"/>
        </w:rPr>
      </w:pPr>
      <w:r w:rsidRPr="00022A94">
        <w:rPr>
          <w:sz w:val="24"/>
          <w:szCs w:val="24"/>
        </w:rPr>
        <w:t xml:space="preserve">          3204- 1146</w:t>
      </w:r>
    </w:p>
    <w:p w:rsidR="00DF25A6" w:rsidRPr="00022A94" w:rsidRDefault="00DF25A6" w:rsidP="00F717C7">
      <w:pPr>
        <w:ind w:firstLine="720"/>
        <w:rPr>
          <w:sz w:val="24"/>
          <w:szCs w:val="24"/>
        </w:rPr>
      </w:pPr>
      <w:r w:rsidRPr="00022A94">
        <w:rPr>
          <w:sz w:val="24"/>
          <w:szCs w:val="24"/>
        </w:rPr>
        <w:t>20</w:t>
      </w:r>
      <w:r w:rsidR="006C4E5D" w:rsidRPr="00022A94">
        <w:rPr>
          <w:sz w:val="24"/>
          <w:szCs w:val="24"/>
        </w:rPr>
        <w:t>10</w:t>
      </w:r>
      <w:r w:rsidRPr="00022A94">
        <w:rPr>
          <w:sz w:val="24"/>
          <w:szCs w:val="24"/>
        </w:rPr>
        <w:t xml:space="preserve"> г</w:t>
      </w:r>
      <w:r w:rsidRPr="00022A94">
        <w:rPr>
          <w:sz w:val="24"/>
          <w:szCs w:val="24"/>
        </w:rPr>
        <w:tab/>
      </w:r>
      <w:r w:rsidRPr="00022A94">
        <w:rPr>
          <w:sz w:val="24"/>
          <w:szCs w:val="24"/>
        </w:rPr>
        <w:tab/>
      </w:r>
      <w:r w:rsidRPr="00022A94">
        <w:rPr>
          <w:sz w:val="24"/>
          <w:szCs w:val="24"/>
        </w:rPr>
        <w:tab/>
      </w:r>
      <w:r w:rsidRPr="00022A94">
        <w:rPr>
          <w:sz w:val="24"/>
          <w:szCs w:val="24"/>
        </w:rPr>
        <w:tab/>
        <w:t>Кбл = --------------- = 0,48</w:t>
      </w:r>
    </w:p>
    <w:p w:rsidR="00DF25A6" w:rsidRPr="00022A94" w:rsidRDefault="00DF25A6" w:rsidP="00F717C7">
      <w:pPr>
        <w:ind w:left="3397"/>
        <w:rPr>
          <w:sz w:val="24"/>
          <w:szCs w:val="24"/>
        </w:rPr>
      </w:pPr>
      <w:r w:rsidRPr="00022A94">
        <w:rPr>
          <w:sz w:val="24"/>
          <w:szCs w:val="24"/>
        </w:rPr>
        <w:t xml:space="preserve">            4264</w:t>
      </w:r>
    </w:p>
    <w:p w:rsidR="00686EC9" w:rsidRPr="00022A94" w:rsidRDefault="00686EC9" w:rsidP="00F717C7">
      <w:pPr>
        <w:ind w:firstLine="720"/>
        <w:rPr>
          <w:sz w:val="24"/>
          <w:szCs w:val="24"/>
        </w:rPr>
      </w:pPr>
      <w:r w:rsidRPr="00022A94">
        <w:rPr>
          <w:sz w:val="24"/>
          <w:szCs w:val="24"/>
        </w:rPr>
        <w:t>Нормативное значение для данного коэффициента должно быть меньше в пределах от 0,50 до 1,0.</w:t>
      </w:r>
    </w:p>
    <w:p w:rsidR="00686EC9" w:rsidRPr="00022A94" w:rsidRDefault="00686EC9" w:rsidP="00F717C7">
      <w:pPr>
        <w:ind w:firstLine="720"/>
        <w:rPr>
          <w:sz w:val="24"/>
          <w:szCs w:val="24"/>
        </w:rPr>
      </w:pPr>
      <w:r w:rsidRPr="00022A94">
        <w:rPr>
          <w:sz w:val="24"/>
          <w:szCs w:val="24"/>
        </w:rPr>
        <w:t>4. Коэффициент абсолютной ликвидности (платежеспособности)</w:t>
      </w:r>
    </w:p>
    <w:p w:rsidR="000C334A" w:rsidRPr="00022A94" w:rsidRDefault="000C334A" w:rsidP="00F717C7">
      <w:pPr>
        <w:ind w:left="4320" w:firstLine="0"/>
        <w:rPr>
          <w:sz w:val="24"/>
          <w:szCs w:val="24"/>
        </w:rPr>
      </w:pPr>
      <w:r w:rsidRPr="00022A94">
        <w:rPr>
          <w:sz w:val="24"/>
          <w:szCs w:val="24"/>
        </w:rPr>
        <w:t xml:space="preserve">           322</w:t>
      </w:r>
    </w:p>
    <w:p w:rsidR="000C334A" w:rsidRPr="00022A94" w:rsidRDefault="000C334A" w:rsidP="00F717C7">
      <w:pPr>
        <w:ind w:firstLine="720"/>
        <w:rPr>
          <w:sz w:val="24"/>
          <w:szCs w:val="24"/>
        </w:rPr>
      </w:pPr>
      <w:r w:rsidRPr="00022A94">
        <w:rPr>
          <w:sz w:val="24"/>
          <w:szCs w:val="24"/>
        </w:rPr>
        <w:t>200</w:t>
      </w:r>
      <w:r w:rsidR="006C4E5D" w:rsidRPr="00022A94">
        <w:rPr>
          <w:sz w:val="24"/>
          <w:szCs w:val="24"/>
        </w:rPr>
        <w:t xml:space="preserve">9 </w:t>
      </w:r>
      <w:r w:rsidRPr="00022A94">
        <w:rPr>
          <w:sz w:val="24"/>
          <w:szCs w:val="24"/>
        </w:rPr>
        <w:t>г</w:t>
      </w:r>
      <w:r w:rsidRPr="00022A94">
        <w:rPr>
          <w:sz w:val="24"/>
          <w:szCs w:val="24"/>
        </w:rPr>
        <w:tab/>
      </w:r>
      <w:r w:rsidRPr="00022A94">
        <w:rPr>
          <w:sz w:val="24"/>
          <w:szCs w:val="24"/>
        </w:rPr>
        <w:tab/>
      </w:r>
      <w:r w:rsidRPr="00022A94">
        <w:rPr>
          <w:sz w:val="24"/>
          <w:szCs w:val="24"/>
        </w:rPr>
        <w:tab/>
      </w:r>
      <w:r w:rsidRPr="00022A94">
        <w:rPr>
          <w:sz w:val="24"/>
          <w:szCs w:val="24"/>
        </w:rPr>
        <w:tab/>
        <w:t>Кал = -------- = 0,075</w:t>
      </w:r>
    </w:p>
    <w:p w:rsidR="000C334A" w:rsidRPr="00022A94" w:rsidRDefault="000C334A" w:rsidP="00F717C7">
      <w:pPr>
        <w:ind w:left="3397"/>
        <w:rPr>
          <w:sz w:val="24"/>
          <w:szCs w:val="24"/>
        </w:rPr>
      </w:pPr>
      <w:r w:rsidRPr="00022A94">
        <w:rPr>
          <w:sz w:val="24"/>
          <w:szCs w:val="24"/>
        </w:rPr>
        <w:t xml:space="preserve">           4286</w:t>
      </w:r>
    </w:p>
    <w:p w:rsidR="000C334A" w:rsidRPr="00022A94" w:rsidRDefault="000C334A" w:rsidP="00F717C7">
      <w:pPr>
        <w:ind w:left="4320" w:firstLine="0"/>
        <w:rPr>
          <w:sz w:val="24"/>
          <w:szCs w:val="24"/>
        </w:rPr>
      </w:pPr>
      <w:r w:rsidRPr="00022A94">
        <w:rPr>
          <w:sz w:val="24"/>
          <w:szCs w:val="24"/>
        </w:rPr>
        <w:t xml:space="preserve">            42</w:t>
      </w:r>
    </w:p>
    <w:p w:rsidR="000C334A" w:rsidRPr="00022A94" w:rsidRDefault="000C334A" w:rsidP="00F717C7">
      <w:pPr>
        <w:ind w:firstLine="720"/>
        <w:rPr>
          <w:sz w:val="24"/>
          <w:szCs w:val="24"/>
        </w:rPr>
      </w:pPr>
      <w:r w:rsidRPr="00022A94">
        <w:rPr>
          <w:sz w:val="24"/>
          <w:szCs w:val="24"/>
        </w:rPr>
        <w:t>20</w:t>
      </w:r>
      <w:r w:rsidR="006C4E5D" w:rsidRPr="00022A94">
        <w:rPr>
          <w:sz w:val="24"/>
          <w:szCs w:val="24"/>
        </w:rPr>
        <w:t>10</w:t>
      </w:r>
      <w:r w:rsidRPr="00022A94">
        <w:rPr>
          <w:sz w:val="24"/>
          <w:szCs w:val="24"/>
        </w:rPr>
        <w:t xml:space="preserve"> г</w:t>
      </w:r>
      <w:r w:rsidRPr="00022A94">
        <w:rPr>
          <w:sz w:val="24"/>
          <w:szCs w:val="24"/>
        </w:rPr>
        <w:tab/>
      </w:r>
      <w:r w:rsidRPr="00022A94">
        <w:rPr>
          <w:sz w:val="24"/>
          <w:szCs w:val="24"/>
        </w:rPr>
        <w:tab/>
      </w:r>
      <w:r w:rsidRPr="00022A94">
        <w:rPr>
          <w:sz w:val="24"/>
          <w:szCs w:val="24"/>
        </w:rPr>
        <w:tab/>
      </w:r>
      <w:r w:rsidRPr="00022A94">
        <w:rPr>
          <w:sz w:val="24"/>
          <w:szCs w:val="24"/>
        </w:rPr>
        <w:tab/>
        <w:t>Кал = -------- = 0,001</w:t>
      </w:r>
    </w:p>
    <w:p w:rsidR="000C334A" w:rsidRPr="00022A94" w:rsidRDefault="000C334A" w:rsidP="00F717C7">
      <w:pPr>
        <w:ind w:left="3397"/>
        <w:rPr>
          <w:sz w:val="24"/>
          <w:szCs w:val="24"/>
        </w:rPr>
      </w:pPr>
      <w:r w:rsidRPr="00022A94">
        <w:rPr>
          <w:sz w:val="24"/>
          <w:szCs w:val="24"/>
        </w:rPr>
        <w:t xml:space="preserve">            4264</w:t>
      </w:r>
    </w:p>
    <w:p w:rsidR="00686EC9" w:rsidRPr="00022A94" w:rsidRDefault="00686EC9" w:rsidP="00F717C7">
      <w:pPr>
        <w:ind w:firstLine="720"/>
        <w:rPr>
          <w:sz w:val="24"/>
          <w:szCs w:val="24"/>
        </w:rPr>
      </w:pPr>
      <w:r w:rsidRPr="00022A94">
        <w:rPr>
          <w:sz w:val="24"/>
          <w:szCs w:val="24"/>
        </w:rPr>
        <w:t>Нормативное значение для данного коэффициента должно быть в пределах от 0,50 до 2,0.</w:t>
      </w:r>
    </w:p>
    <w:p w:rsidR="00686EC9" w:rsidRPr="00022A94" w:rsidRDefault="00686EC9" w:rsidP="00F717C7">
      <w:pPr>
        <w:ind w:firstLine="720"/>
        <w:rPr>
          <w:sz w:val="24"/>
          <w:szCs w:val="24"/>
        </w:rPr>
      </w:pPr>
      <w:r w:rsidRPr="00022A94">
        <w:rPr>
          <w:sz w:val="24"/>
          <w:szCs w:val="24"/>
        </w:rPr>
        <w:t xml:space="preserve">5. Доля оборотных средств в активах предприятия </w:t>
      </w:r>
    </w:p>
    <w:p w:rsidR="00686EC9" w:rsidRPr="00022A94" w:rsidRDefault="000C334A" w:rsidP="00F717C7">
      <w:pPr>
        <w:ind w:left="4320" w:firstLine="720"/>
        <w:rPr>
          <w:sz w:val="24"/>
          <w:szCs w:val="24"/>
        </w:rPr>
      </w:pPr>
      <w:r w:rsidRPr="00022A94">
        <w:rPr>
          <w:sz w:val="24"/>
          <w:szCs w:val="24"/>
        </w:rPr>
        <w:t>3352</w:t>
      </w:r>
    </w:p>
    <w:p w:rsidR="00686EC9" w:rsidRPr="00022A94" w:rsidRDefault="00686EC9" w:rsidP="00F717C7">
      <w:pPr>
        <w:ind w:firstLine="720"/>
        <w:rPr>
          <w:sz w:val="24"/>
          <w:szCs w:val="24"/>
        </w:rPr>
      </w:pPr>
      <w:r w:rsidRPr="00022A94">
        <w:rPr>
          <w:sz w:val="24"/>
          <w:szCs w:val="24"/>
        </w:rPr>
        <w:t>200</w:t>
      </w:r>
      <w:r w:rsidR="006C4E5D" w:rsidRPr="00022A94">
        <w:rPr>
          <w:sz w:val="24"/>
          <w:szCs w:val="24"/>
        </w:rPr>
        <w:t>9</w:t>
      </w:r>
      <w:r w:rsidRPr="00022A94">
        <w:rPr>
          <w:sz w:val="24"/>
          <w:szCs w:val="24"/>
        </w:rPr>
        <w:t xml:space="preserve"> г</w:t>
      </w:r>
      <w:r w:rsidRPr="00022A94">
        <w:rPr>
          <w:sz w:val="24"/>
          <w:szCs w:val="24"/>
        </w:rPr>
        <w:tab/>
      </w:r>
      <w:r w:rsidRPr="00022A94">
        <w:rPr>
          <w:sz w:val="24"/>
          <w:szCs w:val="24"/>
        </w:rPr>
        <w:tab/>
      </w:r>
      <w:r w:rsidRPr="00022A94">
        <w:rPr>
          <w:sz w:val="24"/>
          <w:szCs w:val="24"/>
        </w:rPr>
        <w:tab/>
      </w:r>
      <w:r w:rsidRPr="00022A94">
        <w:rPr>
          <w:sz w:val="24"/>
          <w:szCs w:val="24"/>
        </w:rPr>
        <w:tab/>
        <w:t>Коа = -------- = 0,</w:t>
      </w:r>
      <w:r w:rsidR="000C334A" w:rsidRPr="00022A94">
        <w:rPr>
          <w:sz w:val="24"/>
          <w:szCs w:val="24"/>
        </w:rPr>
        <w:t>73</w:t>
      </w:r>
    </w:p>
    <w:p w:rsidR="00686EC9" w:rsidRPr="00022A94" w:rsidRDefault="000C334A" w:rsidP="00F717C7">
      <w:pPr>
        <w:ind w:left="4320" w:firstLine="720"/>
        <w:rPr>
          <w:sz w:val="24"/>
          <w:szCs w:val="24"/>
        </w:rPr>
      </w:pPr>
      <w:r w:rsidRPr="00022A94">
        <w:rPr>
          <w:sz w:val="24"/>
          <w:szCs w:val="24"/>
        </w:rPr>
        <w:t>4593</w:t>
      </w:r>
    </w:p>
    <w:p w:rsidR="00686EC9" w:rsidRPr="00022A94" w:rsidRDefault="000C334A" w:rsidP="00F717C7">
      <w:pPr>
        <w:ind w:left="4320" w:firstLine="720"/>
        <w:rPr>
          <w:sz w:val="24"/>
          <w:szCs w:val="24"/>
        </w:rPr>
      </w:pPr>
      <w:r w:rsidRPr="00022A94">
        <w:rPr>
          <w:sz w:val="24"/>
          <w:szCs w:val="24"/>
        </w:rPr>
        <w:t>3204</w:t>
      </w:r>
    </w:p>
    <w:p w:rsidR="00686EC9" w:rsidRPr="00022A94" w:rsidRDefault="00686EC9" w:rsidP="00F717C7">
      <w:pPr>
        <w:ind w:firstLine="720"/>
        <w:rPr>
          <w:sz w:val="24"/>
          <w:szCs w:val="24"/>
        </w:rPr>
      </w:pPr>
      <w:r w:rsidRPr="00022A94">
        <w:rPr>
          <w:sz w:val="24"/>
          <w:szCs w:val="24"/>
        </w:rPr>
        <w:t>20</w:t>
      </w:r>
      <w:r w:rsidR="006C4E5D" w:rsidRPr="00022A94">
        <w:rPr>
          <w:sz w:val="24"/>
          <w:szCs w:val="24"/>
        </w:rPr>
        <w:t>10</w:t>
      </w:r>
      <w:r w:rsidRPr="00022A94">
        <w:rPr>
          <w:sz w:val="24"/>
          <w:szCs w:val="24"/>
        </w:rPr>
        <w:t xml:space="preserve"> г</w:t>
      </w:r>
      <w:r w:rsidRPr="00022A94">
        <w:rPr>
          <w:sz w:val="24"/>
          <w:szCs w:val="24"/>
        </w:rPr>
        <w:tab/>
      </w:r>
      <w:r w:rsidRPr="00022A94">
        <w:rPr>
          <w:sz w:val="24"/>
          <w:szCs w:val="24"/>
        </w:rPr>
        <w:tab/>
      </w:r>
      <w:r w:rsidRPr="00022A94">
        <w:rPr>
          <w:sz w:val="24"/>
          <w:szCs w:val="24"/>
        </w:rPr>
        <w:tab/>
      </w:r>
      <w:r w:rsidRPr="00022A94">
        <w:rPr>
          <w:sz w:val="24"/>
          <w:szCs w:val="24"/>
        </w:rPr>
        <w:tab/>
        <w:t>Коа = -------- = 0,</w:t>
      </w:r>
      <w:r w:rsidR="000C334A" w:rsidRPr="00022A94">
        <w:rPr>
          <w:sz w:val="24"/>
          <w:szCs w:val="24"/>
        </w:rPr>
        <w:t>71</w:t>
      </w:r>
    </w:p>
    <w:p w:rsidR="00686EC9" w:rsidRPr="00022A94" w:rsidRDefault="000C334A" w:rsidP="00F717C7">
      <w:pPr>
        <w:ind w:left="4320" w:firstLine="720"/>
        <w:rPr>
          <w:sz w:val="24"/>
          <w:szCs w:val="24"/>
        </w:rPr>
      </w:pPr>
      <w:r w:rsidRPr="00022A94">
        <w:rPr>
          <w:sz w:val="24"/>
          <w:szCs w:val="24"/>
        </w:rPr>
        <w:t>4539</w:t>
      </w:r>
    </w:p>
    <w:p w:rsidR="00686EC9" w:rsidRPr="00022A94" w:rsidRDefault="00686EC9" w:rsidP="00F717C7">
      <w:pPr>
        <w:ind w:firstLine="720"/>
        <w:rPr>
          <w:sz w:val="24"/>
          <w:szCs w:val="24"/>
        </w:rPr>
      </w:pPr>
      <w:r w:rsidRPr="00022A94">
        <w:rPr>
          <w:sz w:val="24"/>
          <w:szCs w:val="24"/>
        </w:rPr>
        <w:t>Нормативное значение для данного коэффициента устанавливается предприятием самостоятельно.</w:t>
      </w:r>
    </w:p>
    <w:p w:rsidR="00686EC9" w:rsidRPr="00022A94" w:rsidRDefault="00686EC9" w:rsidP="00F717C7">
      <w:pPr>
        <w:ind w:firstLine="720"/>
        <w:rPr>
          <w:sz w:val="24"/>
          <w:szCs w:val="24"/>
        </w:rPr>
      </w:pPr>
      <w:r w:rsidRPr="00022A94">
        <w:rPr>
          <w:sz w:val="24"/>
          <w:szCs w:val="24"/>
        </w:rPr>
        <w:t>6. Доля собственных оборотных средств в общей их сумме.</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AA5B09" w:rsidRPr="00022A94">
        <w:rPr>
          <w:sz w:val="24"/>
          <w:szCs w:val="24"/>
        </w:rPr>
        <w:t>307-1241</w:t>
      </w:r>
    </w:p>
    <w:p w:rsidR="00686EC9" w:rsidRPr="00022A94" w:rsidRDefault="00686EC9" w:rsidP="00F717C7">
      <w:pPr>
        <w:ind w:firstLine="720"/>
        <w:rPr>
          <w:sz w:val="24"/>
          <w:szCs w:val="24"/>
        </w:rPr>
      </w:pPr>
      <w:r w:rsidRPr="00022A94">
        <w:rPr>
          <w:sz w:val="24"/>
          <w:szCs w:val="24"/>
        </w:rPr>
        <w:t>200</w:t>
      </w:r>
      <w:r w:rsidR="006C4E5D" w:rsidRPr="00022A94">
        <w:rPr>
          <w:sz w:val="24"/>
          <w:szCs w:val="24"/>
        </w:rPr>
        <w:t>8</w:t>
      </w:r>
      <w:r w:rsidRPr="00022A94">
        <w:rPr>
          <w:sz w:val="24"/>
          <w:szCs w:val="24"/>
        </w:rPr>
        <w:t xml:space="preserve"> г.</w:t>
      </w:r>
      <w:r w:rsidRPr="00022A94">
        <w:rPr>
          <w:sz w:val="24"/>
          <w:szCs w:val="24"/>
        </w:rPr>
        <w:tab/>
      </w:r>
      <w:r w:rsidRPr="00022A94">
        <w:rPr>
          <w:sz w:val="24"/>
          <w:szCs w:val="24"/>
        </w:rPr>
        <w:tab/>
      </w:r>
      <w:r w:rsidRPr="00022A94">
        <w:rPr>
          <w:sz w:val="24"/>
          <w:szCs w:val="24"/>
        </w:rPr>
        <w:tab/>
        <w:t>Ксос = ----------- = -0,2</w:t>
      </w:r>
      <w:r w:rsidR="00AA5B09" w:rsidRPr="00022A94">
        <w:rPr>
          <w:sz w:val="24"/>
          <w:szCs w:val="24"/>
        </w:rPr>
        <w:t>8</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AA5B09" w:rsidRPr="00022A94">
        <w:rPr>
          <w:sz w:val="24"/>
          <w:szCs w:val="24"/>
        </w:rPr>
        <w:t xml:space="preserve">    3352</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AA5B09" w:rsidRPr="00022A94">
        <w:rPr>
          <w:sz w:val="24"/>
          <w:szCs w:val="24"/>
        </w:rPr>
        <w:t xml:space="preserve"> 275-1335</w:t>
      </w:r>
    </w:p>
    <w:p w:rsidR="00686EC9" w:rsidRPr="00022A94" w:rsidRDefault="00686EC9" w:rsidP="00F717C7">
      <w:pPr>
        <w:ind w:firstLine="720"/>
        <w:rPr>
          <w:sz w:val="24"/>
          <w:szCs w:val="24"/>
        </w:rPr>
      </w:pPr>
      <w:r w:rsidRPr="00022A94">
        <w:rPr>
          <w:sz w:val="24"/>
          <w:szCs w:val="24"/>
        </w:rPr>
        <w:t>200</w:t>
      </w:r>
      <w:r w:rsidR="006C4E5D" w:rsidRPr="00022A94">
        <w:rPr>
          <w:sz w:val="24"/>
          <w:szCs w:val="24"/>
        </w:rPr>
        <w:t>9</w:t>
      </w:r>
      <w:r w:rsidRPr="00022A94">
        <w:rPr>
          <w:sz w:val="24"/>
          <w:szCs w:val="24"/>
        </w:rPr>
        <w:t xml:space="preserve"> г.</w:t>
      </w:r>
      <w:r w:rsidRPr="00022A94">
        <w:rPr>
          <w:sz w:val="24"/>
          <w:szCs w:val="24"/>
        </w:rPr>
        <w:tab/>
      </w:r>
      <w:r w:rsidRPr="00022A94">
        <w:rPr>
          <w:sz w:val="24"/>
          <w:szCs w:val="24"/>
        </w:rPr>
        <w:tab/>
      </w:r>
      <w:r w:rsidRPr="00022A94">
        <w:rPr>
          <w:sz w:val="24"/>
          <w:szCs w:val="24"/>
        </w:rPr>
        <w:tab/>
        <w:t>Ксос = ----------- = -0,</w:t>
      </w:r>
      <w:r w:rsidR="00AA5B09" w:rsidRPr="00022A94">
        <w:rPr>
          <w:sz w:val="24"/>
          <w:szCs w:val="24"/>
        </w:rPr>
        <w:t>33</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AA5B09" w:rsidRPr="00022A94">
        <w:rPr>
          <w:sz w:val="24"/>
          <w:szCs w:val="24"/>
        </w:rPr>
        <w:t xml:space="preserve">     3204</w:t>
      </w:r>
    </w:p>
    <w:p w:rsidR="00686EC9" w:rsidRPr="00022A94" w:rsidRDefault="00686EC9" w:rsidP="00F717C7">
      <w:pPr>
        <w:ind w:firstLine="720"/>
        <w:rPr>
          <w:sz w:val="24"/>
          <w:szCs w:val="24"/>
        </w:rPr>
      </w:pPr>
      <w:r w:rsidRPr="00022A94">
        <w:rPr>
          <w:sz w:val="24"/>
          <w:szCs w:val="24"/>
        </w:rPr>
        <w:t>Нормативное значение для данного коэффициента устанавливается предприятием самостоятельно.</w:t>
      </w:r>
    </w:p>
    <w:p w:rsidR="00686EC9" w:rsidRPr="00022A94" w:rsidRDefault="00686EC9" w:rsidP="00F717C7">
      <w:pPr>
        <w:ind w:firstLine="720"/>
        <w:rPr>
          <w:sz w:val="24"/>
          <w:szCs w:val="24"/>
        </w:rPr>
      </w:pPr>
      <w:r w:rsidRPr="00022A94">
        <w:rPr>
          <w:sz w:val="24"/>
          <w:szCs w:val="24"/>
        </w:rPr>
        <w:t>7. Доля запасов в оборотных активах.</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t xml:space="preserve">   </w:t>
      </w:r>
      <w:r w:rsidR="00AA5B09" w:rsidRPr="00022A94">
        <w:rPr>
          <w:sz w:val="24"/>
          <w:szCs w:val="24"/>
        </w:rPr>
        <w:t>1039</w:t>
      </w:r>
    </w:p>
    <w:p w:rsidR="00686EC9" w:rsidRPr="00022A94" w:rsidRDefault="00686EC9" w:rsidP="00F717C7">
      <w:pPr>
        <w:ind w:firstLine="720"/>
        <w:rPr>
          <w:sz w:val="24"/>
          <w:szCs w:val="24"/>
        </w:rPr>
      </w:pPr>
      <w:r w:rsidRPr="00022A94">
        <w:rPr>
          <w:sz w:val="24"/>
          <w:szCs w:val="24"/>
        </w:rPr>
        <w:t>200</w:t>
      </w:r>
      <w:r w:rsidR="006C4E5D" w:rsidRPr="00022A94">
        <w:rPr>
          <w:sz w:val="24"/>
          <w:szCs w:val="24"/>
        </w:rPr>
        <w:t>9</w:t>
      </w:r>
      <w:r w:rsidRPr="00022A94">
        <w:rPr>
          <w:sz w:val="24"/>
          <w:szCs w:val="24"/>
        </w:rPr>
        <w:t xml:space="preserve"> г.</w:t>
      </w:r>
      <w:r w:rsidRPr="00022A94">
        <w:rPr>
          <w:sz w:val="24"/>
          <w:szCs w:val="24"/>
        </w:rPr>
        <w:tab/>
      </w:r>
      <w:r w:rsidRPr="00022A94">
        <w:rPr>
          <w:sz w:val="24"/>
          <w:szCs w:val="24"/>
        </w:rPr>
        <w:tab/>
      </w:r>
      <w:r w:rsidRPr="00022A94">
        <w:rPr>
          <w:sz w:val="24"/>
          <w:szCs w:val="24"/>
        </w:rPr>
        <w:tab/>
        <w:t>Ксос = ----------- = 0,</w:t>
      </w:r>
      <w:r w:rsidR="00AA5B09" w:rsidRPr="00022A94">
        <w:rPr>
          <w:sz w:val="24"/>
          <w:szCs w:val="24"/>
        </w:rPr>
        <w:t>31</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AA5B09" w:rsidRPr="00022A94">
        <w:rPr>
          <w:sz w:val="24"/>
          <w:szCs w:val="24"/>
        </w:rPr>
        <w:t xml:space="preserve">   3352</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t xml:space="preserve">   </w:t>
      </w:r>
      <w:r w:rsidR="00AA5B09" w:rsidRPr="00022A94">
        <w:rPr>
          <w:sz w:val="24"/>
          <w:szCs w:val="24"/>
        </w:rPr>
        <w:t xml:space="preserve"> 1146</w:t>
      </w:r>
    </w:p>
    <w:p w:rsidR="00686EC9" w:rsidRPr="00022A94" w:rsidRDefault="00686EC9" w:rsidP="00F717C7">
      <w:pPr>
        <w:ind w:firstLine="720"/>
        <w:rPr>
          <w:sz w:val="24"/>
          <w:szCs w:val="24"/>
        </w:rPr>
      </w:pPr>
      <w:r w:rsidRPr="00022A94">
        <w:rPr>
          <w:sz w:val="24"/>
          <w:szCs w:val="24"/>
        </w:rPr>
        <w:t>20</w:t>
      </w:r>
      <w:r w:rsidR="006C4E5D" w:rsidRPr="00022A94">
        <w:rPr>
          <w:sz w:val="24"/>
          <w:szCs w:val="24"/>
        </w:rPr>
        <w:t>10</w:t>
      </w:r>
      <w:r w:rsidRPr="00022A94">
        <w:rPr>
          <w:sz w:val="24"/>
          <w:szCs w:val="24"/>
        </w:rPr>
        <w:t xml:space="preserve"> г.</w:t>
      </w:r>
      <w:r w:rsidRPr="00022A94">
        <w:rPr>
          <w:sz w:val="24"/>
          <w:szCs w:val="24"/>
        </w:rPr>
        <w:tab/>
      </w:r>
      <w:r w:rsidRPr="00022A94">
        <w:rPr>
          <w:sz w:val="24"/>
          <w:szCs w:val="24"/>
        </w:rPr>
        <w:tab/>
      </w:r>
      <w:r w:rsidRPr="00022A94">
        <w:rPr>
          <w:sz w:val="24"/>
          <w:szCs w:val="24"/>
        </w:rPr>
        <w:tab/>
        <w:t>Ксос = ----------- = 0,</w:t>
      </w:r>
      <w:r w:rsidR="00AA5B09" w:rsidRPr="00022A94">
        <w:rPr>
          <w:sz w:val="24"/>
          <w:szCs w:val="24"/>
        </w:rPr>
        <w:t>36</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t xml:space="preserve">   </w:t>
      </w:r>
      <w:r w:rsidRPr="00022A94">
        <w:rPr>
          <w:sz w:val="24"/>
          <w:szCs w:val="24"/>
        </w:rPr>
        <w:tab/>
      </w:r>
      <w:r w:rsidRPr="00022A94">
        <w:rPr>
          <w:sz w:val="24"/>
          <w:szCs w:val="24"/>
        </w:rPr>
        <w:tab/>
        <w:t xml:space="preserve">    </w:t>
      </w:r>
      <w:r w:rsidR="00AA5B09" w:rsidRPr="00022A94">
        <w:rPr>
          <w:sz w:val="24"/>
          <w:szCs w:val="24"/>
        </w:rPr>
        <w:t>3204</w:t>
      </w:r>
    </w:p>
    <w:p w:rsidR="00686EC9" w:rsidRPr="00022A94" w:rsidRDefault="00686EC9" w:rsidP="00F717C7">
      <w:pPr>
        <w:ind w:firstLine="720"/>
        <w:rPr>
          <w:sz w:val="24"/>
          <w:szCs w:val="24"/>
        </w:rPr>
      </w:pPr>
      <w:r w:rsidRPr="00022A94">
        <w:rPr>
          <w:sz w:val="24"/>
          <w:szCs w:val="24"/>
        </w:rPr>
        <w:t>Нормативное значение для данного коэффициента устанавливается предприятием самостоятельно.</w:t>
      </w:r>
    </w:p>
    <w:p w:rsidR="00686EC9" w:rsidRPr="00022A94" w:rsidRDefault="00686EC9" w:rsidP="00F717C7">
      <w:pPr>
        <w:ind w:firstLine="720"/>
        <w:rPr>
          <w:sz w:val="24"/>
          <w:szCs w:val="24"/>
        </w:rPr>
      </w:pPr>
      <w:r w:rsidRPr="00022A94">
        <w:rPr>
          <w:sz w:val="24"/>
          <w:szCs w:val="24"/>
        </w:rPr>
        <w:t>8. Доля собственных оборотных средств в покрытии запасов.</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AA5B09" w:rsidRPr="00022A94">
        <w:rPr>
          <w:sz w:val="24"/>
          <w:szCs w:val="24"/>
        </w:rPr>
        <w:t xml:space="preserve">    307-1241</w:t>
      </w:r>
    </w:p>
    <w:p w:rsidR="00686EC9" w:rsidRPr="00022A94" w:rsidRDefault="00686EC9" w:rsidP="00F717C7">
      <w:pPr>
        <w:ind w:firstLine="720"/>
        <w:rPr>
          <w:sz w:val="24"/>
          <w:szCs w:val="24"/>
        </w:rPr>
      </w:pPr>
      <w:r w:rsidRPr="00022A94">
        <w:rPr>
          <w:sz w:val="24"/>
          <w:szCs w:val="24"/>
        </w:rPr>
        <w:t>200</w:t>
      </w:r>
      <w:r w:rsidR="006C4E5D" w:rsidRPr="00022A94">
        <w:rPr>
          <w:sz w:val="24"/>
          <w:szCs w:val="24"/>
        </w:rPr>
        <w:t>9</w:t>
      </w:r>
      <w:r w:rsidRPr="00022A94">
        <w:rPr>
          <w:sz w:val="24"/>
          <w:szCs w:val="24"/>
        </w:rPr>
        <w:t xml:space="preserve"> г.</w:t>
      </w:r>
      <w:r w:rsidRPr="00022A94">
        <w:rPr>
          <w:sz w:val="24"/>
          <w:szCs w:val="24"/>
        </w:rPr>
        <w:tab/>
      </w:r>
      <w:r w:rsidRPr="00022A94">
        <w:rPr>
          <w:sz w:val="24"/>
          <w:szCs w:val="24"/>
        </w:rPr>
        <w:tab/>
      </w:r>
      <w:r w:rsidRPr="00022A94">
        <w:rPr>
          <w:sz w:val="24"/>
          <w:szCs w:val="24"/>
        </w:rPr>
        <w:tab/>
        <w:t>Ксос/з = ----------- = -0,</w:t>
      </w:r>
      <w:r w:rsidR="00AA5B09" w:rsidRPr="00022A94">
        <w:rPr>
          <w:sz w:val="24"/>
          <w:szCs w:val="24"/>
        </w:rPr>
        <w:t>9</w:t>
      </w:r>
      <w:r w:rsidRPr="00022A94">
        <w:rPr>
          <w:sz w:val="24"/>
          <w:szCs w:val="24"/>
        </w:rPr>
        <w:t>3</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AA5B09" w:rsidRPr="00022A94">
        <w:rPr>
          <w:sz w:val="24"/>
          <w:szCs w:val="24"/>
        </w:rPr>
        <w:t>1039</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AA5B09" w:rsidRPr="00022A94">
        <w:rPr>
          <w:sz w:val="24"/>
          <w:szCs w:val="24"/>
        </w:rPr>
        <w:t xml:space="preserve">     275-1335</w:t>
      </w:r>
    </w:p>
    <w:p w:rsidR="00686EC9" w:rsidRPr="00022A94" w:rsidRDefault="00686EC9" w:rsidP="00F717C7">
      <w:pPr>
        <w:ind w:firstLine="720"/>
        <w:rPr>
          <w:sz w:val="24"/>
          <w:szCs w:val="24"/>
        </w:rPr>
      </w:pPr>
      <w:r w:rsidRPr="00022A94">
        <w:rPr>
          <w:sz w:val="24"/>
          <w:szCs w:val="24"/>
        </w:rPr>
        <w:t>20</w:t>
      </w:r>
      <w:r w:rsidR="006C4E5D" w:rsidRPr="00022A94">
        <w:rPr>
          <w:sz w:val="24"/>
          <w:szCs w:val="24"/>
        </w:rPr>
        <w:t>10</w:t>
      </w:r>
      <w:r w:rsidRPr="00022A94">
        <w:rPr>
          <w:sz w:val="24"/>
          <w:szCs w:val="24"/>
        </w:rPr>
        <w:t xml:space="preserve"> г.</w:t>
      </w:r>
      <w:r w:rsidRPr="00022A94">
        <w:rPr>
          <w:sz w:val="24"/>
          <w:szCs w:val="24"/>
        </w:rPr>
        <w:tab/>
      </w:r>
      <w:r w:rsidRPr="00022A94">
        <w:rPr>
          <w:sz w:val="24"/>
          <w:szCs w:val="24"/>
        </w:rPr>
        <w:tab/>
      </w:r>
      <w:r w:rsidRPr="00022A94">
        <w:rPr>
          <w:sz w:val="24"/>
          <w:szCs w:val="24"/>
        </w:rPr>
        <w:tab/>
        <w:t>Ксос/з = ----------- = -0,</w:t>
      </w:r>
      <w:r w:rsidR="00AA5B09" w:rsidRPr="00022A94">
        <w:rPr>
          <w:sz w:val="24"/>
          <w:szCs w:val="24"/>
        </w:rPr>
        <w:t>92</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AA5B09" w:rsidRPr="00022A94">
        <w:rPr>
          <w:sz w:val="24"/>
          <w:szCs w:val="24"/>
        </w:rPr>
        <w:t>1146</w:t>
      </w:r>
    </w:p>
    <w:p w:rsidR="00686EC9" w:rsidRPr="00022A94" w:rsidRDefault="00686EC9" w:rsidP="00F717C7">
      <w:pPr>
        <w:ind w:firstLine="720"/>
        <w:rPr>
          <w:sz w:val="24"/>
          <w:szCs w:val="24"/>
        </w:rPr>
      </w:pPr>
      <w:r w:rsidRPr="00022A94">
        <w:rPr>
          <w:sz w:val="24"/>
          <w:szCs w:val="24"/>
        </w:rPr>
        <w:t>Нормативное значение для данного коэффициента должно быть в пределах от 0,60 до 0,80.</w:t>
      </w:r>
    </w:p>
    <w:p w:rsidR="00686EC9" w:rsidRPr="00022A94" w:rsidRDefault="00686EC9" w:rsidP="00F717C7">
      <w:pPr>
        <w:ind w:firstLine="720"/>
        <w:rPr>
          <w:sz w:val="24"/>
          <w:szCs w:val="24"/>
        </w:rPr>
      </w:pPr>
      <w:r w:rsidRPr="00022A94">
        <w:rPr>
          <w:sz w:val="24"/>
          <w:szCs w:val="24"/>
        </w:rPr>
        <w:t>9. Коэффициент покрытия запасов рассчитывается соотнесением величины нормальных источников формирования запасов и суммы запасов.</w:t>
      </w:r>
    </w:p>
    <w:p w:rsidR="00AA5B09" w:rsidRPr="00022A94" w:rsidRDefault="00AA5B0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t xml:space="preserve">    307-1241+ 4286</w:t>
      </w:r>
    </w:p>
    <w:p w:rsidR="00AA5B09" w:rsidRPr="00022A94" w:rsidRDefault="00AA5B09" w:rsidP="00F717C7">
      <w:pPr>
        <w:ind w:firstLine="720"/>
        <w:rPr>
          <w:sz w:val="24"/>
          <w:szCs w:val="24"/>
        </w:rPr>
      </w:pPr>
      <w:r w:rsidRPr="00022A94">
        <w:rPr>
          <w:sz w:val="24"/>
          <w:szCs w:val="24"/>
        </w:rPr>
        <w:t>200</w:t>
      </w:r>
      <w:r w:rsidR="006C4E5D" w:rsidRPr="00022A94">
        <w:rPr>
          <w:sz w:val="24"/>
          <w:szCs w:val="24"/>
        </w:rPr>
        <w:t>9</w:t>
      </w:r>
      <w:r w:rsidRPr="00022A94">
        <w:rPr>
          <w:sz w:val="24"/>
          <w:szCs w:val="24"/>
        </w:rPr>
        <w:t xml:space="preserve"> г.</w:t>
      </w:r>
      <w:r w:rsidRPr="00022A94">
        <w:rPr>
          <w:sz w:val="24"/>
          <w:szCs w:val="24"/>
        </w:rPr>
        <w:tab/>
      </w:r>
      <w:r w:rsidRPr="00022A94">
        <w:rPr>
          <w:sz w:val="24"/>
          <w:szCs w:val="24"/>
        </w:rPr>
        <w:tab/>
      </w:r>
      <w:r w:rsidRPr="00022A94">
        <w:rPr>
          <w:sz w:val="24"/>
          <w:szCs w:val="24"/>
        </w:rPr>
        <w:tab/>
        <w:t>Кп.зап = -------------------- = 3,23</w:t>
      </w:r>
    </w:p>
    <w:p w:rsidR="00AA5B09" w:rsidRPr="00022A94" w:rsidRDefault="00AA5B0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t>1039</w:t>
      </w:r>
    </w:p>
    <w:p w:rsidR="00AA5B09" w:rsidRPr="00022A94" w:rsidRDefault="00AA5B0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t xml:space="preserve">     275-1335 + 4264</w:t>
      </w:r>
    </w:p>
    <w:p w:rsidR="00AA5B09" w:rsidRPr="00022A94" w:rsidRDefault="00AA5B09" w:rsidP="00F717C7">
      <w:pPr>
        <w:ind w:firstLine="720"/>
        <w:rPr>
          <w:sz w:val="24"/>
          <w:szCs w:val="24"/>
        </w:rPr>
      </w:pPr>
      <w:r w:rsidRPr="00022A94">
        <w:rPr>
          <w:sz w:val="24"/>
          <w:szCs w:val="24"/>
        </w:rPr>
        <w:t>20</w:t>
      </w:r>
      <w:r w:rsidR="006C4E5D" w:rsidRPr="00022A94">
        <w:rPr>
          <w:sz w:val="24"/>
          <w:szCs w:val="24"/>
        </w:rPr>
        <w:t>10</w:t>
      </w:r>
      <w:r w:rsidRPr="00022A94">
        <w:rPr>
          <w:sz w:val="24"/>
          <w:szCs w:val="24"/>
        </w:rPr>
        <w:t xml:space="preserve"> г.</w:t>
      </w:r>
      <w:r w:rsidRPr="00022A94">
        <w:rPr>
          <w:sz w:val="24"/>
          <w:szCs w:val="24"/>
        </w:rPr>
        <w:tab/>
      </w:r>
      <w:r w:rsidRPr="00022A94">
        <w:rPr>
          <w:sz w:val="24"/>
          <w:szCs w:val="24"/>
        </w:rPr>
        <w:tab/>
      </w:r>
      <w:r w:rsidRPr="00022A94">
        <w:rPr>
          <w:sz w:val="24"/>
          <w:szCs w:val="24"/>
        </w:rPr>
        <w:tab/>
        <w:t>Кп.зап = --------------------- = 2,79</w:t>
      </w:r>
    </w:p>
    <w:p w:rsidR="00AA5B09" w:rsidRPr="00022A94" w:rsidRDefault="00AA5B0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t>1146</w:t>
      </w:r>
    </w:p>
    <w:p w:rsidR="00686EC9" w:rsidRPr="00022A94" w:rsidRDefault="00686EC9" w:rsidP="00F717C7">
      <w:pPr>
        <w:ind w:firstLine="720"/>
        <w:rPr>
          <w:spacing w:val="-2"/>
          <w:sz w:val="24"/>
          <w:szCs w:val="24"/>
        </w:rPr>
      </w:pPr>
      <w:r w:rsidRPr="00022A94">
        <w:rPr>
          <w:spacing w:val="-2"/>
          <w:sz w:val="24"/>
          <w:szCs w:val="24"/>
        </w:rPr>
        <w:t>Нормативное значение для данного коэффициента должно быть меньше 1.</w:t>
      </w:r>
    </w:p>
    <w:p w:rsidR="00686EC9" w:rsidRPr="00022A94" w:rsidRDefault="00686EC9" w:rsidP="00F717C7">
      <w:pPr>
        <w:ind w:firstLine="720"/>
        <w:rPr>
          <w:sz w:val="24"/>
          <w:szCs w:val="24"/>
        </w:rPr>
      </w:pPr>
      <w:r w:rsidRPr="00022A94">
        <w:rPr>
          <w:sz w:val="24"/>
          <w:szCs w:val="24"/>
        </w:rPr>
        <w:t>Полученные результаты сведем в таблицу 2.</w:t>
      </w:r>
      <w:r w:rsidR="00AA5B09" w:rsidRPr="00022A94">
        <w:rPr>
          <w:sz w:val="24"/>
          <w:szCs w:val="24"/>
        </w:rPr>
        <w:t>5</w:t>
      </w:r>
      <w:r w:rsidRPr="00022A94">
        <w:rPr>
          <w:sz w:val="24"/>
          <w:szCs w:val="24"/>
        </w:rPr>
        <w:t>.</w:t>
      </w:r>
    </w:p>
    <w:p w:rsidR="00686EC9" w:rsidRPr="00022A94" w:rsidRDefault="00686EC9" w:rsidP="00F717C7">
      <w:pPr>
        <w:ind w:firstLine="720"/>
        <w:jc w:val="right"/>
        <w:rPr>
          <w:sz w:val="24"/>
          <w:szCs w:val="24"/>
        </w:rPr>
      </w:pPr>
      <w:r w:rsidRPr="00022A94">
        <w:rPr>
          <w:sz w:val="24"/>
          <w:szCs w:val="24"/>
        </w:rPr>
        <w:t>Таблица 2.</w:t>
      </w:r>
      <w:r w:rsidR="00AA5B09" w:rsidRPr="00022A94">
        <w:rPr>
          <w:sz w:val="24"/>
          <w:szCs w:val="24"/>
        </w:rPr>
        <w:t>5</w:t>
      </w:r>
    </w:p>
    <w:p w:rsidR="00686EC9" w:rsidRPr="00022A94" w:rsidRDefault="00686EC9" w:rsidP="00F717C7">
      <w:pPr>
        <w:autoSpaceDE w:val="0"/>
        <w:autoSpaceDN w:val="0"/>
        <w:ind w:left="720" w:firstLine="0"/>
        <w:rPr>
          <w:sz w:val="24"/>
          <w:szCs w:val="24"/>
        </w:rPr>
      </w:pPr>
      <w:r w:rsidRPr="00022A94">
        <w:rPr>
          <w:sz w:val="24"/>
          <w:szCs w:val="24"/>
        </w:rPr>
        <w:t>Ликвидность (платежеспособность)  (по состоянию на конец года)</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8"/>
        <w:gridCol w:w="1296"/>
        <w:gridCol w:w="1065"/>
        <w:gridCol w:w="1053"/>
        <w:gridCol w:w="1231"/>
      </w:tblGrid>
      <w:tr w:rsidR="00AA5B09" w:rsidRPr="00022A94">
        <w:trPr>
          <w:trHeight w:val="565"/>
          <w:tblHeader/>
          <w:jc w:val="center"/>
        </w:trPr>
        <w:tc>
          <w:tcPr>
            <w:tcW w:w="4548" w:type="dxa"/>
            <w:tcBorders>
              <w:top w:val="single" w:sz="4" w:space="0" w:color="auto"/>
              <w:left w:val="single" w:sz="4" w:space="0" w:color="auto"/>
              <w:bottom w:val="single" w:sz="4" w:space="0" w:color="auto"/>
              <w:right w:val="single" w:sz="4" w:space="0" w:color="auto"/>
            </w:tcBorders>
            <w:vAlign w:val="center"/>
          </w:tcPr>
          <w:p w:rsidR="00AA5B09" w:rsidRPr="00022A94" w:rsidRDefault="00AA5B09" w:rsidP="00F717C7">
            <w:pPr>
              <w:ind w:firstLine="0"/>
              <w:rPr>
                <w:sz w:val="24"/>
                <w:szCs w:val="24"/>
              </w:rPr>
            </w:pPr>
            <w:r w:rsidRPr="00022A94">
              <w:rPr>
                <w:sz w:val="24"/>
                <w:szCs w:val="24"/>
              </w:rPr>
              <w:t>Показатель</w:t>
            </w:r>
          </w:p>
        </w:tc>
        <w:tc>
          <w:tcPr>
            <w:tcW w:w="1296"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ind w:firstLine="0"/>
              <w:rPr>
                <w:sz w:val="24"/>
                <w:szCs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AA5B09" w:rsidRPr="00022A94" w:rsidRDefault="00AA5B09" w:rsidP="00F717C7">
            <w:pPr>
              <w:ind w:firstLine="0"/>
              <w:rPr>
                <w:sz w:val="24"/>
                <w:szCs w:val="24"/>
              </w:rPr>
            </w:pPr>
            <w:r w:rsidRPr="00022A94">
              <w:rPr>
                <w:sz w:val="24"/>
                <w:szCs w:val="24"/>
              </w:rPr>
              <w:t>200</w:t>
            </w:r>
            <w:r w:rsidR="006C4E5D" w:rsidRPr="00022A94">
              <w:rPr>
                <w:sz w:val="24"/>
                <w:szCs w:val="24"/>
              </w:rPr>
              <w:t>9</w:t>
            </w:r>
            <w:r w:rsidRPr="00022A94">
              <w:rPr>
                <w:sz w:val="24"/>
                <w:szCs w:val="24"/>
              </w:rPr>
              <w:t>г.</w:t>
            </w:r>
          </w:p>
        </w:tc>
        <w:tc>
          <w:tcPr>
            <w:tcW w:w="1053" w:type="dxa"/>
            <w:tcBorders>
              <w:top w:val="single" w:sz="4" w:space="0" w:color="auto"/>
              <w:left w:val="single" w:sz="4" w:space="0" w:color="auto"/>
              <w:bottom w:val="single" w:sz="4" w:space="0" w:color="auto"/>
              <w:right w:val="single" w:sz="4" w:space="0" w:color="auto"/>
            </w:tcBorders>
            <w:vAlign w:val="center"/>
          </w:tcPr>
          <w:p w:rsidR="00AA5B09" w:rsidRPr="00022A94" w:rsidRDefault="00AA5B09" w:rsidP="00F717C7">
            <w:pPr>
              <w:ind w:firstLine="0"/>
              <w:rPr>
                <w:sz w:val="24"/>
                <w:szCs w:val="24"/>
              </w:rPr>
            </w:pPr>
            <w:r w:rsidRPr="00022A94">
              <w:rPr>
                <w:sz w:val="24"/>
                <w:szCs w:val="24"/>
              </w:rPr>
              <w:t>20</w:t>
            </w:r>
            <w:r w:rsidR="006C4E5D" w:rsidRPr="00022A94">
              <w:rPr>
                <w:sz w:val="24"/>
                <w:szCs w:val="24"/>
              </w:rPr>
              <w:t>10</w:t>
            </w:r>
            <w:r w:rsidRPr="00022A94">
              <w:rPr>
                <w:sz w:val="24"/>
                <w:szCs w:val="24"/>
              </w:rPr>
              <w:t xml:space="preserve"> г.</w:t>
            </w:r>
          </w:p>
        </w:tc>
        <w:tc>
          <w:tcPr>
            <w:tcW w:w="1231"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ind w:firstLine="0"/>
              <w:jc w:val="center"/>
              <w:rPr>
                <w:sz w:val="24"/>
                <w:szCs w:val="24"/>
              </w:rPr>
            </w:pPr>
            <w:r w:rsidRPr="00022A94">
              <w:rPr>
                <w:sz w:val="24"/>
                <w:szCs w:val="24"/>
              </w:rPr>
              <w:t>Откло-</w:t>
            </w:r>
            <w:r w:rsidRPr="00022A94">
              <w:rPr>
                <w:sz w:val="24"/>
                <w:szCs w:val="24"/>
              </w:rPr>
              <w:br/>
              <w:t>нение</w:t>
            </w:r>
          </w:p>
        </w:tc>
      </w:tr>
      <w:tr w:rsidR="00AA5B09" w:rsidRPr="00022A94">
        <w:trPr>
          <w:jc w:val="center"/>
        </w:trPr>
        <w:tc>
          <w:tcPr>
            <w:tcW w:w="4548" w:type="dxa"/>
            <w:tcBorders>
              <w:top w:val="single" w:sz="4" w:space="0" w:color="auto"/>
              <w:left w:val="single" w:sz="4" w:space="0" w:color="auto"/>
              <w:bottom w:val="single" w:sz="4" w:space="0" w:color="auto"/>
              <w:right w:val="single" w:sz="4" w:space="0" w:color="auto"/>
            </w:tcBorders>
            <w:vAlign w:val="center"/>
          </w:tcPr>
          <w:p w:rsidR="00AA5B09" w:rsidRPr="00022A94" w:rsidRDefault="00AA5B09" w:rsidP="00F717C7">
            <w:pPr>
              <w:ind w:firstLine="0"/>
              <w:jc w:val="left"/>
              <w:rPr>
                <w:sz w:val="24"/>
                <w:szCs w:val="24"/>
              </w:rPr>
            </w:pPr>
            <w:r w:rsidRPr="00022A94">
              <w:rPr>
                <w:sz w:val="24"/>
                <w:szCs w:val="24"/>
              </w:rPr>
              <w:t>Маневренность собственных оборотных средств</w:t>
            </w:r>
          </w:p>
        </w:tc>
        <w:tc>
          <w:tcPr>
            <w:tcW w:w="1296"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01"/>
              </w:tabs>
              <w:ind w:firstLine="0"/>
              <w:rPr>
                <w:sz w:val="24"/>
                <w:szCs w:val="24"/>
              </w:rPr>
            </w:pPr>
            <w:r w:rsidRPr="00022A94">
              <w:rPr>
                <w:sz w:val="24"/>
                <w:szCs w:val="24"/>
              </w:rPr>
              <w:t>–</w:t>
            </w:r>
          </w:p>
        </w:tc>
        <w:tc>
          <w:tcPr>
            <w:tcW w:w="1065"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75"/>
              </w:tabs>
              <w:ind w:firstLine="0"/>
              <w:rPr>
                <w:sz w:val="24"/>
                <w:szCs w:val="24"/>
              </w:rPr>
            </w:pPr>
            <w:r w:rsidRPr="00022A94">
              <w:rPr>
                <w:sz w:val="24"/>
                <w:szCs w:val="24"/>
              </w:rPr>
              <w:t>-3,04</w:t>
            </w:r>
          </w:p>
        </w:tc>
        <w:tc>
          <w:tcPr>
            <w:tcW w:w="1053"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rPr>
                <w:sz w:val="24"/>
                <w:szCs w:val="24"/>
              </w:rPr>
            </w:pPr>
            <w:r w:rsidRPr="00022A94">
              <w:rPr>
                <w:sz w:val="24"/>
                <w:szCs w:val="24"/>
              </w:rPr>
              <w:t>-3,85</w:t>
            </w:r>
          </w:p>
        </w:tc>
        <w:tc>
          <w:tcPr>
            <w:tcW w:w="1231"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jc w:val="center"/>
              <w:rPr>
                <w:sz w:val="24"/>
                <w:szCs w:val="24"/>
              </w:rPr>
            </w:pPr>
            <w:r w:rsidRPr="00022A94">
              <w:rPr>
                <w:sz w:val="24"/>
                <w:szCs w:val="24"/>
              </w:rPr>
              <w:t>0,81</w:t>
            </w:r>
          </w:p>
        </w:tc>
      </w:tr>
      <w:tr w:rsidR="00AA5B09" w:rsidRPr="00022A94">
        <w:trPr>
          <w:jc w:val="center"/>
        </w:trPr>
        <w:tc>
          <w:tcPr>
            <w:tcW w:w="4548"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ind w:firstLine="0"/>
              <w:jc w:val="left"/>
              <w:rPr>
                <w:sz w:val="24"/>
                <w:szCs w:val="24"/>
              </w:rPr>
            </w:pPr>
            <w:r w:rsidRPr="00022A94">
              <w:rPr>
                <w:sz w:val="24"/>
                <w:szCs w:val="24"/>
              </w:rPr>
              <w:t>Коэффициент текущей ликвидности</w:t>
            </w:r>
          </w:p>
        </w:tc>
        <w:tc>
          <w:tcPr>
            <w:tcW w:w="1296"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01"/>
              </w:tabs>
              <w:ind w:firstLine="0"/>
              <w:rPr>
                <w:sz w:val="24"/>
                <w:szCs w:val="24"/>
              </w:rPr>
            </w:pPr>
            <w:r w:rsidRPr="00022A94">
              <w:rPr>
                <w:sz w:val="24"/>
                <w:szCs w:val="24"/>
              </w:rPr>
              <w:t>≥2.0</w:t>
            </w:r>
          </w:p>
        </w:tc>
        <w:tc>
          <w:tcPr>
            <w:tcW w:w="1065"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75"/>
              </w:tabs>
              <w:ind w:firstLine="0"/>
              <w:rPr>
                <w:sz w:val="24"/>
                <w:szCs w:val="24"/>
              </w:rPr>
            </w:pPr>
            <w:r w:rsidRPr="00022A94">
              <w:rPr>
                <w:sz w:val="24"/>
                <w:szCs w:val="24"/>
              </w:rPr>
              <w:t>0,78</w:t>
            </w:r>
          </w:p>
        </w:tc>
        <w:tc>
          <w:tcPr>
            <w:tcW w:w="1053"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rPr>
                <w:sz w:val="24"/>
                <w:szCs w:val="24"/>
              </w:rPr>
            </w:pPr>
            <w:r w:rsidRPr="00022A94">
              <w:rPr>
                <w:sz w:val="24"/>
                <w:szCs w:val="24"/>
              </w:rPr>
              <w:t>0,75</w:t>
            </w:r>
          </w:p>
        </w:tc>
        <w:tc>
          <w:tcPr>
            <w:tcW w:w="1231"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jc w:val="center"/>
              <w:rPr>
                <w:sz w:val="24"/>
                <w:szCs w:val="24"/>
              </w:rPr>
            </w:pPr>
            <w:r w:rsidRPr="00022A94">
              <w:rPr>
                <w:sz w:val="24"/>
                <w:szCs w:val="24"/>
              </w:rPr>
              <w:t>-0,03</w:t>
            </w:r>
          </w:p>
        </w:tc>
      </w:tr>
      <w:tr w:rsidR="00AA5B09" w:rsidRPr="00022A94">
        <w:trPr>
          <w:jc w:val="center"/>
        </w:trPr>
        <w:tc>
          <w:tcPr>
            <w:tcW w:w="4548"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ind w:firstLine="0"/>
              <w:jc w:val="left"/>
              <w:rPr>
                <w:sz w:val="24"/>
                <w:szCs w:val="24"/>
              </w:rPr>
            </w:pPr>
            <w:r w:rsidRPr="00022A94">
              <w:rPr>
                <w:sz w:val="24"/>
                <w:szCs w:val="24"/>
              </w:rPr>
              <w:t>Коэффициент быстрой ликвидности</w:t>
            </w:r>
          </w:p>
        </w:tc>
        <w:tc>
          <w:tcPr>
            <w:tcW w:w="1296"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01"/>
              </w:tabs>
              <w:ind w:firstLine="0"/>
              <w:rPr>
                <w:sz w:val="24"/>
                <w:szCs w:val="24"/>
              </w:rPr>
            </w:pPr>
            <w:r w:rsidRPr="00022A94">
              <w:rPr>
                <w:sz w:val="24"/>
                <w:szCs w:val="24"/>
              </w:rPr>
              <w:t>≥0.5-1.0</w:t>
            </w:r>
          </w:p>
        </w:tc>
        <w:tc>
          <w:tcPr>
            <w:tcW w:w="1065"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75"/>
              </w:tabs>
              <w:ind w:firstLine="0"/>
              <w:rPr>
                <w:sz w:val="24"/>
                <w:szCs w:val="24"/>
              </w:rPr>
            </w:pPr>
            <w:r w:rsidRPr="00022A94">
              <w:rPr>
                <w:sz w:val="24"/>
                <w:szCs w:val="24"/>
              </w:rPr>
              <w:t>0,54</w:t>
            </w:r>
          </w:p>
        </w:tc>
        <w:tc>
          <w:tcPr>
            <w:tcW w:w="1053"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rPr>
                <w:sz w:val="24"/>
                <w:szCs w:val="24"/>
              </w:rPr>
            </w:pPr>
            <w:r w:rsidRPr="00022A94">
              <w:rPr>
                <w:sz w:val="24"/>
                <w:szCs w:val="24"/>
              </w:rPr>
              <w:t>0,48</w:t>
            </w:r>
          </w:p>
        </w:tc>
        <w:tc>
          <w:tcPr>
            <w:tcW w:w="1231"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jc w:val="center"/>
              <w:rPr>
                <w:sz w:val="24"/>
                <w:szCs w:val="24"/>
              </w:rPr>
            </w:pPr>
            <w:r w:rsidRPr="00022A94">
              <w:rPr>
                <w:sz w:val="24"/>
                <w:szCs w:val="24"/>
              </w:rPr>
              <w:t>-0,06</w:t>
            </w:r>
          </w:p>
        </w:tc>
      </w:tr>
      <w:tr w:rsidR="00AA5B09" w:rsidRPr="00022A94">
        <w:trPr>
          <w:jc w:val="center"/>
        </w:trPr>
        <w:tc>
          <w:tcPr>
            <w:tcW w:w="4548"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ind w:hanging="10"/>
              <w:jc w:val="left"/>
              <w:rPr>
                <w:sz w:val="24"/>
                <w:szCs w:val="24"/>
              </w:rPr>
            </w:pPr>
            <w:r w:rsidRPr="00022A94">
              <w:rPr>
                <w:sz w:val="24"/>
                <w:szCs w:val="24"/>
              </w:rPr>
              <w:t>Коэффициент абсолютной ликвидности (платежеспособности)</w:t>
            </w:r>
          </w:p>
        </w:tc>
        <w:tc>
          <w:tcPr>
            <w:tcW w:w="1296"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01"/>
              </w:tabs>
              <w:ind w:firstLine="0"/>
              <w:rPr>
                <w:sz w:val="24"/>
                <w:szCs w:val="24"/>
              </w:rPr>
            </w:pPr>
            <w:r w:rsidRPr="00022A94">
              <w:rPr>
                <w:sz w:val="24"/>
                <w:szCs w:val="24"/>
              </w:rPr>
              <w:t>≥0.2-0.5</w:t>
            </w:r>
          </w:p>
        </w:tc>
        <w:tc>
          <w:tcPr>
            <w:tcW w:w="1065"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75"/>
              </w:tabs>
              <w:ind w:firstLine="0"/>
              <w:rPr>
                <w:sz w:val="24"/>
                <w:szCs w:val="24"/>
              </w:rPr>
            </w:pPr>
            <w:r w:rsidRPr="00022A94">
              <w:rPr>
                <w:sz w:val="24"/>
                <w:szCs w:val="24"/>
              </w:rPr>
              <w:t>0,075</w:t>
            </w:r>
          </w:p>
        </w:tc>
        <w:tc>
          <w:tcPr>
            <w:tcW w:w="1053"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rPr>
                <w:sz w:val="24"/>
                <w:szCs w:val="24"/>
              </w:rPr>
            </w:pPr>
            <w:r w:rsidRPr="00022A94">
              <w:rPr>
                <w:sz w:val="24"/>
                <w:szCs w:val="24"/>
              </w:rPr>
              <w:t>0,001</w:t>
            </w:r>
          </w:p>
        </w:tc>
        <w:tc>
          <w:tcPr>
            <w:tcW w:w="1231"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jc w:val="center"/>
              <w:rPr>
                <w:sz w:val="24"/>
                <w:szCs w:val="24"/>
              </w:rPr>
            </w:pPr>
            <w:r w:rsidRPr="00022A94">
              <w:rPr>
                <w:sz w:val="24"/>
                <w:szCs w:val="24"/>
              </w:rPr>
              <w:t>-0,074</w:t>
            </w:r>
          </w:p>
        </w:tc>
      </w:tr>
      <w:tr w:rsidR="00AA5B09" w:rsidRPr="00022A94">
        <w:trPr>
          <w:jc w:val="center"/>
        </w:trPr>
        <w:tc>
          <w:tcPr>
            <w:tcW w:w="4548" w:type="dxa"/>
            <w:tcBorders>
              <w:top w:val="single" w:sz="4" w:space="0" w:color="auto"/>
              <w:left w:val="single" w:sz="4" w:space="0" w:color="auto"/>
              <w:bottom w:val="single" w:sz="4" w:space="0" w:color="auto"/>
              <w:right w:val="single" w:sz="4" w:space="0" w:color="auto"/>
            </w:tcBorders>
            <w:vAlign w:val="center"/>
          </w:tcPr>
          <w:p w:rsidR="00AA5B09" w:rsidRPr="00022A94" w:rsidRDefault="00AA5B09" w:rsidP="00F717C7">
            <w:pPr>
              <w:ind w:firstLine="0"/>
              <w:jc w:val="left"/>
              <w:rPr>
                <w:sz w:val="24"/>
                <w:szCs w:val="24"/>
              </w:rPr>
            </w:pPr>
            <w:r w:rsidRPr="00022A94">
              <w:rPr>
                <w:sz w:val="24"/>
                <w:szCs w:val="24"/>
              </w:rPr>
              <w:t>Доля оборотных средств в активах</w:t>
            </w:r>
          </w:p>
        </w:tc>
        <w:tc>
          <w:tcPr>
            <w:tcW w:w="1296"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01"/>
              </w:tabs>
              <w:ind w:firstLine="0"/>
              <w:rPr>
                <w:sz w:val="24"/>
                <w:szCs w:val="24"/>
              </w:rPr>
            </w:pPr>
          </w:p>
        </w:tc>
        <w:tc>
          <w:tcPr>
            <w:tcW w:w="1065"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75"/>
              </w:tabs>
              <w:ind w:firstLine="0"/>
              <w:rPr>
                <w:sz w:val="24"/>
                <w:szCs w:val="24"/>
              </w:rPr>
            </w:pPr>
            <w:r w:rsidRPr="00022A94">
              <w:rPr>
                <w:sz w:val="24"/>
                <w:szCs w:val="24"/>
              </w:rPr>
              <w:t>0,73</w:t>
            </w:r>
          </w:p>
        </w:tc>
        <w:tc>
          <w:tcPr>
            <w:tcW w:w="1053"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rPr>
                <w:sz w:val="24"/>
                <w:szCs w:val="24"/>
              </w:rPr>
            </w:pPr>
            <w:r w:rsidRPr="00022A94">
              <w:rPr>
                <w:sz w:val="24"/>
                <w:szCs w:val="24"/>
              </w:rPr>
              <w:t>0,71</w:t>
            </w:r>
          </w:p>
        </w:tc>
        <w:tc>
          <w:tcPr>
            <w:tcW w:w="1231"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jc w:val="center"/>
              <w:rPr>
                <w:sz w:val="24"/>
                <w:szCs w:val="24"/>
              </w:rPr>
            </w:pPr>
            <w:r w:rsidRPr="00022A94">
              <w:rPr>
                <w:sz w:val="24"/>
                <w:szCs w:val="24"/>
              </w:rPr>
              <w:t>-0,02</w:t>
            </w:r>
          </w:p>
        </w:tc>
      </w:tr>
      <w:tr w:rsidR="00AA5B09" w:rsidRPr="00022A94">
        <w:trPr>
          <w:jc w:val="center"/>
        </w:trPr>
        <w:tc>
          <w:tcPr>
            <w:tcW w:w="4548" w:type="dxa"/>
            <w:tcBorders>
              <w:top w:val="single" w:sz="4" w:space="0" w:color="auto"/>
              <w:left w:val="single" w:sz="4" w:space="0" w:color="auto"/>
              <w:bottom w:val="single" w:sz="4" w:space="0" w:color="auto"/>
              <w:right w:val="single" w:sz="4" w:space="0" w:color="auto"/>
            </w:tcBorders>
            <w:vAlign w:val="center"/>
          </w:tcPr>
          <w:p w:rsidR="00AA5B09" w:rsidRPr="00022A94" w:rsidRDefault="00AA5B09" w:rsidP="00F717C7">
            <w:pPr>
              <w:ind w:firstLine="0"/>
              <w:jc w:val="left"/>
              <w:rPr>
                <w:sz w:val="24"/>
                <w:szCs w:val="24"/>
              </w:rPr>
            </w:pPr>
            <w:r w:rsidRPr="00022A94">
              <w:rPr>
                <w:sz w:val="24"/>
                <w:szCs w:val="24"/>
              </w:rPr>
              <w:t>Доля собственных оборотных средств в общей их сумме</w:t>
            </w:r>
          </w:p>
        </w:tc>
        <w:tc>
          <w:tcPr>
            <w:tcW w:w="1296"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01"/>
              </w:tabs>
              <w:ind w:firstLine="0"/>
              <w:rPr>
                <w:sz w:val="24"/>
                <w:szCs w:val="24"/>
              </w:rPr>
            </w:pPr>
          </w:p>
        </w:tc>
        <w:tc>
          <w:tcPr>
            <w:tcW w:w="1065"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75"/>
              </w:tabs>
              <w:ind w:firstLine="0"/>
              <w:rPr>
                <w:sz w:val="24"/>
                <w:szCs w:val="24"/>
              </w:rPr>
            </w:pPr>
            <w:r w:rsidRPr="00022A94">
              <w:rPr>
                <w:sz w:val="24"/>
                <w:szCs w:val="24"/>
              </w:rPr>
              <w:t>-0,28</w:t>
            </w:r>
          </w:p>
        </w:tc>
        <w:tc>
          <w:tcPr>
            <w:tcW w:w="1053"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rPr>
                <w:sz w:val="24"/>
                <w:szCs w:val="24"/>
              </w:rPr>
            </w:pPr>
            <w:r w:rsidRPr="00022A94">
              <w:rPr>
                <w:sz w:val="24"/>
                <w:szCs w:val="24"/>
              </w:rPr>
              <w:t>-0,33</w:t>
            </w:r>
          </w:p>
        </w:tc>
        <w:tc>
          <w:tcPr>
            <w:tcW w:w="1231"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jc w:val="center"/>
              <w:rPr>
                <w:sz w:val="24"/>
                <w:szCs w:val="24"/>
              </w:rPr>
            </w:pPr>
            <w:r w:rsidRPr="00022A94">
              <w:rPr>
                <w:sz w:val="24"/>
                <w:szCs w:val="24"/>
              </w:rPr>
              <w:t>-0,05</w:t>
            </w:r>
          </w:p>
        </w:tc>
      </w:tr>
      <w:tr w:rsidR="00AA5B09" w:rsidRPr="00022A94">
        <w:trPr>
          <w:jc w:val="center"/>
        </w:trPr>
        <w:tc>
          <w:tcPr>
            <w:tcW w:w="4548" w:type="dxa"/>
            <w:tcBorders>
              <w:top w:val="single" w:sz="4" w:space="0" w:color="auto"/>
              <w:left w:val="single" w:sz="4" w:space="0" w:color="auto"/>
              <w:bottom w:val="single" w:sz="4" w:space="0" w:color="auto"/>
              <w:right w:val="single" w:sz="4" w:space="0" w:color="auto"/>
            </w:tcBorders>
            <w:vAlign w:val="center"/>
          </w:tcPr>
          <w:p w:rsidR="00AA5B09" w:rsidRPr="00022A94" w:rsidRDefault="00AA5B09" w:rsidP="00F717C7">
            <w:pPr>
              <w:ind w:firstLine="0"/>
              <w:rPr>
                <w:sz w:val="24"/>
                <w:szCs w:val="24"/>
              </w:rPr>
            </w:pPr>
            <w:r w:rsidRPr="00022A94">
              <w:rPr>
                <w:sz w:val="24"/>
                <w:szCs w:val="24"/>
              </w:rPr>
              <w:t>Доля запасов в оборотных активах</w:t>
            </w:r>
          </w:p>
        </w:tc>
        <w:tc>
          <w:tcPr>
            <w:tcW w:w="1296"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01"/>
              </w:tabs>
              <w:ind w:firstLine="0"/>
              <w:rPr>
                <w:sz w:val="24"/>
                <w:szCs w:val="24"/>
              </w:rPr>
            </w:pPr>
          </w:p>
        </w:tc>
        <w:tc>
          <w:tcPr>
            <w:tcW w:w="1065"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75"/>
              </w:tabs>
              <w:ind w:firstLine="0"/>
              <w:rPr>
                <w:sz w:val="24"/>
                <w:szCs w:val="24"/>
              </w:rPr>
            </w:pPr>
            <w:r w:rsidRPr="00022A94">
              <w:rPr>
                <w:sz w:val="24"/>
                <w:szCs w:val="24"/>
              </w:rPr>
              <w:t>0,31</w:t>
            </w:r>
          </w:p>
        </w:tc>
        <w:tc>
          <w:tcPr>
            <w:tcW w:w="1053"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rPr>
                <w:sz w:val="24"/>
                <w:szCs w:val="24"/>
              </w:rPr>
            </w:pPr>
            <w:r w:rsidRPr="00022A94">
              <w:rPr>
                <w:sz w:val="24"/>
                <w:szCs w:val="24"/>
              </w:rPr>
              <w:t>0,36</w:t>
            </w:r>
          </w:p>
        </w:tc>
        <w:tc>
          <w:tcPr>
            <w:tcW w:w="1231"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jc w:val="center"/>
              <w:rPr>
                <w:sz w:val="24"/>
                <w:szCs w:val="24"/>
              </w:rPr>
            </w:pPr>
            <w:r w:rsidRPr="00022A94">
              <w:rPr>
                <w:sz w:val="24"/>
                <w:szCs w:val="24"/>
              </w:rPr>
              <w:t>0,05</w:t>
            </w:r>
          </w:p>
        </w:tc>
      </w:tr>
      <w:tr w:rsidR="00AA5B09" w:rsidRPr="00022A94">
        <w:trPr>
          <w:jc w:val="center"/>
        </w:trPr>
        <w:tc>
          <w:tcPr>
            <w:tcW w:w="4548" w:type="dxa"/>
            <w:tcBorders>
              <w:top w:val="single" w:sz="4" w:space="0" w:color="auto"/>
              <w:left w:val="single" w:sz="4" w:space="0" w:color="auto"/>
              <w:bottom w:val="single" w:sz="4" w:space="0" w:color="auto"/>
              <w:right w:val="single" w:sz="4" w:space="0" w:color="auto"/>
            </w:tcBorders>
            <w:vAlign w:val="center"/>
          </w:tcPr>
          <w:p w:rsidR="00AA5B09" w:rsidRPr="00022A94" w:rsidRDefault="00AA5B09" w:rsidP="00F717C7">
            <w:pPr>
              <w:ind w:firstLine="0"/>
              <w:rPr>
                <w:sz w:val="24"/>
                <w:szCs w:val="24"/>
              </w:rPr>
            </w:pPr>
            <w:r w:rsidRPr="00022A94">
              <w:rPr>
                <w:sz w:val="24"/>
                <w:szCs w:val="24"/>
              </w:rPr>
              <w:t>Доля собственных оборотных средств в покрытии запасов</w:t>
            </w:r>
          </w:p>
        </w:tc>
        <w:tc>
          <w:tcPr>
            <w:tcW w:w="1296"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01"/>
              </w:tabs>
              <w:ind w:firstLine="0"/>
              <w:rPr>
                <w:sz w:val="24"/>
                <w:szCs w:val="24"/>
              </w:rPr>
            </w:pPr>
            <w:r w:rsidRPr="00022A94">
              <w:rPr>
                <w:sz w:val="24"/>
                <w:szCs w:val="24"/>
              </w:rPr>
              <w:t>≥0.6-0.8</w:t>
            </w:r>
          </w:p>
        </w:tc>
        <w:tc>
          <w:tcPr>
            <w:tcW w:w="1065"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75"/>
              </w:tabs>
              <w:ind w:firstLine="0"/>
              <w:rPr>
                <w:sz w:val="24"/>
                <w:szCs w:val="24"/>
              </w:rPr>
            </w:pPr>
            <w:r w:rsidRPr="00022A94">
              <w:rPr>
                <w:sz w:val="24"/>
                <w:szCs w:val="24"/>
              </w:rPr>
              <w:t>-0,93</w:t>
            </w:r>
          </w:p>
        </w:tc>
        <w:tc>
          <w:tcPr>
            <w:tcW w:w="1053"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rPr>
                <w:sz w:val="24"/>
                <w:szCs w:val="24"/>
              </w:rPr>
            </w:pPr>
            <w:r w:rsidRPr="00022A94">
              <w:rPr>
                <w:sz w:val="24"/>
                <w:szCs w:val="24"/>
              </w:rPr>
              <w:t>-0,92</w:t>
            </w:r>
          </w:p>
        </w:tc>
        <w:tc>
          <w:tcPr>
            <w:tcW w:w="1231"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jc w:val="center"/>
              <w:rPr>
                <w:sz w:val="24"/>
                <w:szCs w:val="24"/>
              </w:rPr>
            </w:pPr>
            <w:r w:rsidRPr="00022A94">
              <w:rPr>
                <w:sz w:val="24"/>
                <w:szCs w:val="24"/>
              </w:rPr>
              <w:t>0,01</w:t>
            </w:r>
          </w:p>
        </w:tc>
      </w:tr>
      <w:tr w:rsidR="00AA5B09" w:rsidRPr="00022A94">
        <w:trPr>
          <w:jc w:val="center"/>
        </w:trPr>
        <w:tc>
          <w:tcPr>
            <w:tcW w:w="4548" w:type="dxa"/>
            <w:tcBorders>
              <w:top w:val="single" w:sz="4" w:space="0" w:color="auto"/>
              <w:left w:val="single" w:sz="4" w:space="0" w:color="auto"/>
              <w:bottom w:val="single" w:sz="4" w:space="0" w:color="auto"/>
              <w:right w:val="single" w:sz="4" w:space="0" w:color="auto"/>
            </w:tcBorders>
            <w:vAlign w:val="center"/>
          </w:tcPr>
          <w:p w:rsidR="00AA5B09" w:rsidRPr="00022A94" w:rsidRDefault="00AA5B09" w:rsidP="00F717C7">
            <w:pPr>
              <w:ind w:firstLine="0"/>
              <w:rPr>
                <w:sz w:val="24"/>
                <w:szCs w:val="24"/>
              </w:rPr>
            </w:pPr>
            <w:r w:rsidRPr="00022A94">
              <w:rPr>
                <w:sz w:val="24"/>
                <w:szCs w:val="24"/>
              </w:rPr>
              <w:t>Коэффициент покрытия запасов</w:t>
            </w:r>
          </w:p>
        </w:tc>
        <w:tc>
          <w:tcPr>
            <w:tcW w:w="1296"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01"/>
              </w:tabs>
              <w:ind w:firstLine="0"/>
              <w:rPr>
                <w:sz w:val="24"/>
                <w:szCs w:val="24"/>
              </w:rPr>
            </w:pPr>
            <w:r w:rsidRPr="00022A94">
              <w:rPr>
                <w:sz w:val="24"/>
                <w:szCs w:val="24"/>
              </w:rPr>
              <w:t>&gt;1</w:t>
            </w:r>
          </w:p>
        </w:tc>
        <w:tc>
          <w:tcPr>
            <w:tcW w:w="1065"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75"/>
              </w:tabs>
              <w:ind w:firstLine="0"/>
              <w:rPr>
                <w:sz w:val="24"/>
                <w:szCs w:val="24"/>
              </w:rPr>
            </w:pPr>
            <w:r w:rsidRPr="00022A94">
              <w:rPr>
                <w:sz w:val="24"/>
                <w:szCs w:val="24"/>
              </w:rPr>
              <w:t>3,23</w:t>
            </w:r>
          </w:p>
        </w:tc>
        <w:tc>
          <w:tcPr>
            <w:tcW w:w="1053"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rPr>
                <w:sz w:val="24"/>
                <w:szCs w:val="24"/>
              </w:rPr>
            </w:pPr>
            <w:r w:rsidRPr="00022A94">
              <w:rPr>
                <w:sz w:val="24"/>
                <w:szCs w:val="24"/>
              </w:rPr>
              <w:t>2,79</w:t>
            </w:r>
          </w:p>
        </w:tc>
        <w:tc>
          <w:tcPr>
            <w:tcW w:w="1231" w:type="dxa"/>
            <w:tcBorders>
              <w:top w:val="single" w:sz="4" w:space="0" w:color="auto"/>
              <w:left w:val="single" w:sz="4" w:space="0" w:color="auto"/>
              <w:bottom w:val="single" w:sz="4" w:space="0" w:color="auto"/>
              <w:right w:val="single" w:sz="4" w:space="0" w:color="auto"/>
            </w:tcBorders>
          </w:tcPr>
          <w:p w:rsidR="00AA5B09" w:rsidRPr="00022A94" w:rsidRDefault="00AA5B09" w:rsidP="00F717C7">
            <w:pPr>
              <w:tabs>
                <w:tab w:val="decimal" w:pos="322"/>
              </w:tabs>
              <w:ind w:firstLine="0"/>
              <w:jc w:val="center"/>
              <w:rPr>
                <w:sz w:val="24"/>
                <w:szCs w:val="24"/>
              </w:rPr>
            </w:pPr>
            <w:r w:rsidRPr="00022A94">
              <w:rPr>
                <w:sz w:val="24"/>
                <w:szCs w:val="24"/>
              </w:rPr>
              <w:t>-0,44</w:t>
            </w:r>
          </w:p>
        </w:tc>
      </w:tr>
    </w:tbl>
    <w:p w:rsidR="005D47AA" w:rsidRPr="00022A94" w:rsidRDefault="005D47AA" w:rsidP="00F717C7">
      <w:pPr>
        <w:ind w:firstLine="720"/>
        <w:rPr>
          <w:sz w:val="24"/>
          <w:szCs w:val="24"/>
        </w:rPr>
      </w:pPr>
    </w:p>
    <w:p w:rsidR="009E6A87" w:rsidRPr="00022A94" w:rsidRDefault="009E6A87" w:rsidP="00F717C7">
      <w:pPr>
        <w:ind w:firstLine="720"/>
        <w:rPr>
          <w:sz w:val="24"/>
          <w:szCs w:val="24"/>
        </w:rPr>
      </w:pPr>
      <w:r w:rsidRPr="00022A94">
        <w:rPr>
          <w:sz w:val="24"/>
          <w:szCs w:val="24"/>
        </w:rPr>
        <w:t>На основании проведенного исследования видно, что снизилась ликвидность (платежеспособности) предприятия, и оно не сможет восстановить свою платежеспособность, не принимая специальных мер. Коэффициент текущей ликвидности снизился на 0,03. Коэффициент быстрой ликвидности снизился на 0,06. Коэффициент абсолютной ликвидности (платежеспособности) снизился на 0,074.</w:t>
      </w:r>
    </w:p>
    <w:p w:rsidR="007A646E" w:rsidRPr="00022A94" w:rsidRDefault="007A646E" w:rsidP="00F717C7">
      <w:pPr>
        <w:ind w:firstLine="720"/>
        <w:rPr>
          <w:sz w:val="24"/>
          <w:szCs w:val="24"/>
        </w:rPr>
      </w:pPr>
    </w:p>
    <w:p w:rsidR="0000034F" w:rsidRPr="00022A94" w:rsidRDefault="0000034F" w:rsidP="00F717C7">
      <w:pPr>
        <w:pStyle w:val="2"/>
        <w:spacing w:before="0" w:after="0"/>
        <w:rPr>
          <w:i w:val="0"/>
          <w:sz w:val="24"/>
          <w:szCs w:val="24"/>
        </w:rPr>
      </w:pPr>
      <w:bookmarkStart w:id="9" w:name="_Toc277600235"/>
      <w:r w:rsidRPr="00022A94">
        <w:rPr>
          <w:i w:val="0"/>
          <w:sz w:val="24"/>
          <w:szCs w:val="24"/>
        </w:rPr>
        <w:t>2.3 Анализ финансовой устойчивости</w:t>
      </w:r>
      <w:bookmarkEnd w:id="9"/>
    </w:p>
    <w:p w:rsidR="007A646E" w:rsidRPr="00022A94" w:rsidRDefault="007A646E" w:rsidP="00F717C7">
      <w:pPr>
        <w:ind w:firstLine="720"/>
        <w:rPr>
          <w:sz w:val="24"/>
          <w:szCs w:val="24"/>
        </w:rPr>
      </w:pPr>
    </w:p>
    <w:p w:rsidR="00686EC9" w:rsidRPr="00022A94" w:rsidRDefault="00686EC9" w:rsidP="00F717C7">
      <w:pPr>
        <w:ind w:firstLine="720"/>
        <w:rPr>
          <w:sz w:val="24"/>
          <w:szCs w:val="24"/>
        </w:rPr>
      </w:pPr>
      <w:r w:rsidRPr="00022A94">
        <w:rPr>
          <w:sz w:val="24"/>
          <w:szCs w:val="24"/>
        </w:rPr>
        <w:t xml:space="preserve">О финансовой устойчивости </w:t>
      </w:r>
      <w:r w:rsidR="00AA5B09" w:rsidRPr="00022A94">
        <w:rPr>
          <w:sz w:val="24"/>
          <w:szCs w:val="24"/>
        </w:rPr>
        <w:t>ОО</w:t>
      </w:r>
      <w:r w:rsidRPr="00022A94">
        <w:rPr>
          <w:sz w:val="24"/>
          <w:szCs w:val="24"/>
        </w:rPr>
        <w:t>О "</w:t>
      </w:r>
      <w:r w:rsidR="00646675" w:rsidRPr="00022A94">
        <w:rPr>
          <w:sz w:val="24"/>
          <w:szCs w:val="24"/>
        </w:rPr>
        <w:t>Екб-мьюзикмаг</w:t>
      </w:r>
      <w:r w:rsidRPr="00022A94">
        <w:rPr>
          <w:sz w:val="24"/>
          <w:szCs w:val="24"/>
        </w:rPr>
        <w:t>" можно судить по ряду показателей, рассчитанных в соответствии с выбранной методикой.</w:t>
      </w:r>
    </w:p>
    <w:p w:rsidR="00686EC9" w:rsidRPr="00022A94" w:rsidRDefault="00686EC9" w:rsidP="00F717C7">
      <w:pPr>
        <w:ind w:firstLine="720"/>
        <w:rPr>
          <w:sz w:val="24"/>
          <w:szCs w:val="24"/>
        </w:rPr>
      </w:pPr>
      <w:r w:rsidRPr="00022A94">
        <w:rPr>
          <w:sz w:val="24"/>
          <w:szCs w:val="24"/>
        </w:rPr>
        <w:t>1.Коэффициент концентрации собственного капитала.</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 xml:space="preserve">   307</w:t>
      </w:r>
    </w:p>
    <w:p w:rsidR="00686EC9" w:rsidRPr="00022A94" w:rsidRDefault="00686EC9" w:rsidP="00F717C7">
      <w:pPr>
        <w:ind w:firstLine="720"/>
        <w:rPr>
          <w:sz w:val="24"/>
          <w:szCs w:val="24"/>
        </w:rPr>
      </w:pPr>
      <w:r w:rsidRPr="00022A94">
        <w:rPr>
          <w:sz w:val="24"/>
          <w:szCs w:val="24"/>
        </w:rPr>
        <w:t>200</w:t>
      </w:r>
      <w:r w:rsidR="006C4E5D" w:rsidRPr="00022A94">
        <w:rPr>
          <w:sz w:val="24"/>
          <w:szCs w:val="24"/>
        </w:rPr>
        <w:t>9</w:t>
      </w:r>
      <w:r w:rsidRPr="00022A94">
        <w:rPr>
          <w:sz w:val="24"/>
          <w:szCs w:val="24"/>
        </w:rPr>
        <w:t xml:space="preserve"> г.</w:t>
      </w:r>
      <w:r w:rsidRPr="00022A94">
        <w:rPr>
          <w:sz w:val="24"/>
          <w:szCs w:val="24"/>
        </w:rPr>
        <w:tab/>
      </w:r>
      <w:r w:rsidRPr="00022A94">
        <w:rPr>
          <w:sz w:val="24"/>
          <w:szCs w:val="24"/>
        </w:rPr>
        <w:tab/>
        <w:t>Кконц.ск = ----------- = 0,</w:t>
      </w:r>
      <w:r w:rsidR="002D133E" w:rsidRPr="00022A94">
        <w:rPr>
          <w:sz w:val="24"/>
          <w:szCs w:val="24"/>
        </w:rPr>
        <w:t>067</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 xml:space="preserve">  4593</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 xml:space="preserve">   </w:t>
      </w:r>
      <w:r w:rsidRPr="00022A94">
        <w:rPr>
          <w:sz w:val="24"/>
          <w:szCs w:val="24"/>
        </w:rPr>
        <w:t>27</w:t>
      </w:r>
      <w:r w:rsidR="002D133E" w:rsidRPr="00022A94">
        <w:rPr>
          <w:sz w:val="24"/>
          <w:szCs w:val="24"/>
        </w:rPr>
        <w:t>5</w:t>
      </w:r>
    </w:p>
    <w:p w:rsidR="00686EC9" w:rsidRPr="00022A94" w:rsidRDefault="00686EC9" w:rsidP="00F717C7">
      <w:pPr>
        <w:ind w:firstLine="720"/>
        <w:rPr>
          <w:sz w:val="24"/>
          <w:szCs w:val="24"/>
        </w:rPr>
      </w:pPr>
      <w:r w:rsidRPr="00022A94">
        <w:rPr>
          <w:sz w:val="24"/>
          <w:szCs w:val="24"/>
        </w:rPr>
        <w:t>20</w:t>
      </w:r>
      <w:r w:rsidR="006C4E5D" w:rsidRPr="00022A94">
        <w:rPr>
          <w:sz w:val="24"/>
          <w:szCs w:val="24"/>
        </w:rPr>
        <w:t>10</w:t>
      </w:r>
      <w:r w:rsidRPr="00022A94">
        <w:rPr>
          <w:sz w:val="24"/>
          <w:szCs w:val="24"/>
        </w:rPr>
        <w:t>г.</w:t>
      </w:r>
      <w:r w:rsidRPr="00022A94">
        <w:rPr>
          <w:sz w:val="24"/>
          <w:szCs w:val="24"/>
        </w:rPr>
        <w:tab/>
      </w:r>
      <w:r w:rsidRPr="00022A94">
        <w:rPr>
          <w:sz w:val="24"/>
          <w:szCs w:val="24"/>
        </w:rPr>
        <w:tab/>
        <w:t>Кконц.ск = ----------- = 0,</w:t>
      </w:r>
      <w:r w:rsidR="002D133E" w:rsidRPr="00022A94">
        <w:rPr>
          <w:sz w:val="24"/>
          <w:szCs w:val="24"/>
        </w:rPr>
        <w:t>061</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 xml:space="preserve">   </w:t>
      </w:r>
      <w:r w:rsidRPr="00022A94">
        <w:rPr>
          <w:sz w:val="24"/>
          <w:szCs w:val="24"/>
        </w:rPr>
        <w:t>4</w:t>
      </w:r>
      <w:r w:rsidR="002D133E" w:rsidRPr="00022A94">
        <w:rPr>
          <w:sz w:val="24"/>
          <w:szCs w:val="24"/>
        </w:rPr>
        <w:t>539</w:t>
      </w:r>
    </w:p>
    <w:p w:rsidR="00686EC9" w:rsidRPr="00022A94" w:rsidRDefault="00686EC9" w:rsidP="00F717C7">
      <w:pPr>
        <w:ind w:firstLine="720"/>
        <w:rPr>
          <w:sz w:val="24"/>
          <w:szCs w:val="24"/>
        </w:rPr>
      </w:pPr>
      <w:r w:rsidRPr="00022A94">
        <w:rPr>
          <w:sz w:val="24"/>
          <w:szCs w:val="24"/>
        </w:rPr>
        <w:t>Нормативное значение для данного коэффициента должно быть больше либо равно 0,6.</w:t>
      </w:r>
    </w:p>
    <w:p w:rsidR="00686EC9" w:rsidRPr="00022A94" w:rsidRDefault="00686EC9" w:rsidP="00F717C7">
      <w:pPr>
        <w:ind w:firstLine="720"/>
        <w:rPr>
          <w:sz w:val="24"/>
          <w:szCs w:val="24"/>
        </w:rPr>
      </w:pPr>
      <w:r w:rsidRPr="00022A94">
        <w:rPr>
          <w:sz w:val="24"/>
          <w:szCs w:val="24"/>
        </w:rPr>
        <w:t>2. Коэффициент концентрации заемного капитала</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4286</w:t>
      </w:r>
    </w:p>
    <w:p w:rsidR="00686EC9" w:rsidRPr="00022A94" w:rsidRDefault="00686EC9" w:rsidP="00F717C7">
      <w:pPr>
        <w:ind w:firstLine="720"/>
        <w:rPr>
          <w:sz w:val="24"/>
          <w:szCs w:val="24"/>
        </w:rPr>
      </w:pPr>
      <w:r w:rsidRPr="00022A94">
        <w:rPr>
          <w:sz w:val="24"/>
          <w:szCs w:val="24"/>
        </w:rPr>
        <w:t>200</w:t>
      </w:r>
      <w:r w:rsidR="006C4E5D" w:rsidRPr="00022A94">
        <w:rPr>
          <w:sz w:val="24"/>
          <w:szCs w:val="24"/>
        </w:rPr>
        <w:t>9</w:t>
      </w:r>
      <w:r w:rsidRPr="00022A94">
        <w:rPr>
          <w:sz w:val="24"/>
          <w:szCs w:val="24"/>
        </w:rPr>
        <w:t xml:space="preserve"> г.</w:t>
      </w:r>
      <w:r w:rsidRPr="00022A94">
        <w:rPr>
          <w:sz w:val="24"/>
          <w:szCs w:val="24"/>
        </w:rPr>
        <w:tab/>
      </w:r>
      <w:r w:rsidRPr="00022A94">
        <w:rPr>
          <w:sz w:val="24"/>
          <w:szCs w:val="24"/>
        </w:rPr>
        <w:tab/>
        <w:t>Кконц.зк = ----------- = 0,</w:t>
      </w:r>
      <w:r w:rsidR="002D133E" w:rsidRPr="00022A94">
        <w:rPr>
          <w:sz w:val="24"/>
          <w:szCs w:val="24"/>
        </w:rPr>
        <w:t>9</w:t>
      </w:r>
      <w:r w:rsidRPr="00022A94">
        <w:rPr>
          <w:sz w:val="24"/>
          <w:szCs w:val="24"/>
        </w:rPr>
        <w:t>3</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 xml:space="preserve">  4593</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4264</w:t>
      </w:r>
    </w:p>
    <w:p w:rsidR="00686EC9" w:rsidRPr="00022A94" w:rsidRDefault="00686EC9" w:rsidP="00F717C7">
      <w:pPr>
        <w:ind w:firstLine="720"/>
        <w:rPr>
          <w:sz w:val="24"/>
          <w:szCs w:val="24"/>
        </w:rPr>
      </w:pPr>
      <w:r w:rsidRPr="00022A94">
        <w:rPr>
          <w:sz w:val="24"/>
          <w:szCs w:val="24"/>
        </w:rPr>
        <w:t>20</w:t>
      </w:r>
      <w:r w:rsidR="006C4E5D" w:rsidRPr="00022A94">
        <w:rPr>
          <w:sz w:val="24"/>
          <w:szCs w:val="24"/>
        </w:rPr>
        <w:t>10</w:t>
      </w:r>
      <w:r w:rsidRPr="00022A94">
        <w:rPr>
          <w:sz w:val="24"/>
          <w:szCs w:val="24"/>
        </w:rPr>
        <w:t xml:space="preserve"> г.</w:t>
      </w:r>
      <w:r w:rsidRPr="00022A94">
        <w:rPr>
          <w:sz w:val="24"/>
          <w:szCs w:val="24"/>
        </w:rPr>
        <w:tab/>
      </w:r>
      <w:r w:rsidRPr="00022A94">
        <w:rPr>
          <w:sz w:val="24"/>
          <w:szCs w:val="24"/>
        </w:rPr>
        <w:tab/>
        <w:t>Кконц.зк = ----------- = 0,</w:t>
      </w:r>
      <w:r w:rsidR="002D133E" w:rsidRPr="00022A94">
        <w:rPr>
          <w:sz w:val="24"/>
          <w:szCs w:val="24"/>
        </w:rPr>
        <w:t>94</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 xml:space="preserve">   4539</w:t>
      </w:r>
    </w:p>
    <w:p w:rsidR="00686EC9" w:rsidRPr="00022A94" w:rsidRDefault="00686EC9" w:rsidP="00F717C7">
      <w:pPr>
        <w:ind w:firstLine="720"/>
        <w:rPr>
          <w:sz w:val="24"/>
          <w:szCs w:val="24"/>
        </w:rPr>
      </w:pPr>
      <w:r w:rsidRPr="00022A94">
        <w:rPr>
          <w:sz w:val="24"/>
          <w:szCs w:val="24"/>
        </w:rPr>
        <w:t>Нормативное значение для данного коэффициента должно быть меньше либо равно 0,40.</w:t>
      </w:r>
    </w:p>
    <w:p w:rsidR="00686EC9" w:rsidRPr="00022A94" w:rsidRDefault="00686EC9" w:rsidP="00F717C7">
      <w:pPr>
        <w:ind w:firstLine="720"/>
        <w:rPr>
          <w:sz w:val="24"/>
          <w:szCs w:val="24"/>
        </w:rPr>
      </w:pPr>
      <w:r w:rsidRPr="00022A94">
        <w:rPr>
          <w:sz w:val="24"/>
          <w:szCs w:val="24"/>
        </w:rPr>
        <w:t>3. Коэффициент обеспеченности собственными оборотными средствами.</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307-1241</w:t>
      </w:r>
    </w:p>
    <w:p w:rsidR="00686EC9" w:rsidRPr="00022A94" w:rsidRDefault="00686EC9" w:rsidP="00F717C7">
      <w:pPr>
        <w:ind w:firstLine="720"/>
        <w:rPr>
          <w:sz w:val="24"/>
          <w:szCs w:val="24"/>
        </w:rPr>
      </w:pPr>
      <w:r w:rsidRPr="00022A94">
        <w:rPr>
          <w:sz w:val="24"/>
          <w:szCs w:val="24"/>
        </w:rPr>
        <w:t>200</w:t>
      </w:r>
      <w:r w:rsidR="006C4E5D" w:rsidRPr="00022A94">
        <w:rPr>
          <w:sz w:val="24"/>
          <w:szCs w:val="24"/>
        </w:rPr>
        <w:t>9</w:t>
      </w:r>
      <w:r w:rsidRPr="00022A94">
        <w:rPr>
          <w:sz w:val="24"/>
          <w:szCs w:val="24"/>
        </w:rPr>
        <w:t xml:space="preserve"> г.</w:t>
      </w:r>
      <w:r w:rsidRPr="00022A94">
        <w:rPr>
          <w:sz w:val="24"/>
          <w:szCs w:val="24"/>
        </w:rPr>
        <w:tab/>
      </w:r>
      <w:r w:rsidRPr="00022A94">
        <w:rPr>
          <w:sz w:val="24"/>
          <w:szCs w:val="24"/>
        </w:rPr>
        <w:tab/>
        <w:t>Коб.сос = ----------</w:t>
      </w:r>
      <w:r w:rsidR="002D133E" w:rsidRPr="00022A94">
        <w:rPr>
          <w:sz w:val="24"/>
          <w:szCs w:val="24"/>
        </w:rPr>
        <w:t>----</w:t>
      </w:r>
      <w:r w:rsidRPr="00022A94">
        <w:rPr>
          <w:sz w:val="24"/>
          <w:szCs w:val="24"/>
        </w:rPr>
        <w:t>- = -0,2</w:t>
      </w:r>
      <w:r w:rsidR="002D133E" w:rsidRPr="00022A94">
        <w:rPr>
          <w:sz w:val="24"/>
          <w:szCs w:val="24"/>
        </w:rPr>
        <w:t>8</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3352</w:t>
      </w:r>
    </w:p>
    <w:p w:rsidR="00686EC9" w:rsidRPr="00022A94" w:rsidRDefault="00686EC9" w:rsidP="00F717C7">
      <w:pPr>
        <w:ind w:firstLine="720"/>
        <w:rPr>
          <w:sz w:val="24"/>
          <w:szCs w:val="24"/>
        </w:rPr>
      </w:pP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275-1335</w:t>
      </w:r>
    </w:p>
    <w:p w:rsidR="00686EC9" w:rsidRPr="00022A94" w:rsidRDefault="00686EC9" w:rsidP="00F717C7">
      <w:pPr>
        <w:ind w:firstLine="720"/>
        <w:rPr>
          <w:sz w:val="24"/>
          <w:szCs w:val="24"/>
        </w:rPr>
      </w:pPr>
      <w:r w:rsidRPr="00022A94">
        <w:rPr>
          <w:sz w:val="24"/>
          <w:szCs w:val="24"/>
        </w:rPr>
        <w:t>20</w:t>
      </w:r>
      <w:r w:rsidR="006C4E5D" w:rsidRPr="00022A94">
        <w:rPr>
          <w:sz w:val="24"/>
          <w:szCs w:val="24"/>
        </w:rPr>
        <w:t>10</w:t>
      </w:r>
      <w:r w:rsidRPr="00022A94">
        <w:rPr>
          <w:sz w:val="24"/>
          <w:szCs w:val="24"/>
        </w:rPr>
        <w:t xml:space="preserve"> г.</w:t>
      </w:r>
      <w:r w:rsidRPr="00022A94">
        <w:rPr>
          <w:sz w:val="24"/>
          <w:szCs w:val="24"/>
        </w:rPr>
        <w:tab/>
      </w:r>
      <w:r w:rsidRPr="00022A94">
        <w:rPr>
          <w:sz w:val="24"/>
          <w:szCs w:val="24"/>
        </w:rPr>
        <w:tab/>
        <w:t>Коб.сос = -----</w:t>
      </w:r>
      <w:r w:rsidR="002D133E" w:rsidRPr="00022A94">
        <w:rPr>
          <w:sz w:val="24"/>
          <w:szCs w:val="24"/>
        </w:rPr>
        <w:t>----</w:t>
      </w:r>
      <w:r w:rsidRPr="00022A94">
        <w:rPr>
          <w:sz w:val="24"/>
          <w:szCs w:val="24"/>
        </w:rPr>
        <w:t>------ = -0,</w:t>
      </w:r>
      <w:r w:rsidR="002D133E" w:rsidRPr="00022A94">
        <w:rPr>
          <w:sz w:val="24"/>
          <w:szCs w:val="24"/>
        </w:rPr>
        <w:t>33</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3204</w:t>
      </w:r>
    </w:p>
    <w:p w:rsidR="00686EC9" w:rsidRPr="00022A94" w:rsidRDefault="00686EC9" w:rsidP="00F717C7">
      <w:pPr>
        <w:ind w:firstLine="720"/>
        <w:rPr>
          <w:sz w:val="24"/>
          <w:szCs w:val="24"/>
        </w:rPr>
      </w:pPr>
      <w:r w:rsidRPr="00022A94">
        <w:rPr>
          <w:sz w:val="24"/>
          <w:szCs w:val="24"/>
        </w:rPr>
        <w:t>Нормативное значение для данного коэффициента должно быть больше либо равно 0,10.</w:t>
      </w:r>
    </w:p>
    <w:p w:rsidR="00686EC9" w:rsidRPr="00022A94" w:rsidRDefault="00686EC9" w:rsidP="00F717C7">
      <w:pPr>
        <w:ind w:firstLine="720"/>
        <w:rPr>
          <w:sz w:val="24"/>
          <w:szCs w:val="24"/>
        </w:rPr>
      </w:pPr>
      <w:r w:rsidRPr="00022A94">
        <w:rPr>
          <w:sz w:val="24"/>
          <w:szCs w:val="24"/>
        </w:rPr>
        <w:t>4. Коэффициент структуры заемного капитала.</w:t>
      </w:r>
    </w:p>
    <w:p w:rsidR="00686EC9" w:rsidRPr="00022A94" w:rsidRDefault="00686EC9" w:rsidP="00F717C7">
      <w:pPr>
        <w:ind w:firstLine="720"/>
        <w:rPr>
          <w:sz w:val="24"/>
          <w:szCs w:val="24"/>
        </w:rPr>
      </w:pPr>
      <w:r w:rsidRPr="00022A94">
        <w:rPr>
          <w:sz w:val="24"/>
          <w:szCs w:val="24"/>
        </w:rPr>
        <w:t xml:space="preserve">Так как у </w:t>
      </w:r>
      <w:r w:rsidR="00AA5B09" w:rsidRPr="00022A94">
        <w:rPr>
          <w:sz w:val="24"/>
          <w:szCs w:val="24"/>
        </w:rPr>
        <w:t>ООО "</w:t>
      </w:r>
      <w:r w:rsidR="00646675" w:rsidRPr="00022A94">
        <w:rPr>
          <w:sz w:val="24"/>
          <w:szCs w:val="24"/>
        </w:rPr>
        <w:t>Екб-мьюзикмаг</w:t>
      </w:r>
      <w:r w:rsidR="00AA5B09" w:rsidRPr="00022A94">
        <w:rPr>
          <w:sz w:val="24"/>
          <w:szCs w:val="24"/>
        </w:rPr>
        <w:t xml:space="preserve">" </w:t>
      </w:r>
      <w:r w:rsidRPr="00022A94">
        <w:rPr>
          <w:sz w:val="24"/>
          <w:szCs w:val="24"/>
        </w:rPr>
        <w:t>отсутствуют долгосрочные заемные средства в каждом из рассматриваемых периодов, то значение данного показателя соответственно будет равно 0.</w:t>
      </w:r>
    </w:p>
    <w:p w:rsidR="00686EC9" w:rsidRPr="00022A94" w:rsidRDefault="00686EC9" w:rsidP="00F717C7">
      <w:pPr>
        <w:ind w:firstLine="720"/>
        <w:rPr>
          <w:sz w:val="24"/>
          <w:szCs w:val="24"/>
        </w:rPr>
      </w:pPr>
      <w:r w:rsidRPr="00022A94">
        <w:rPr>
          <w:sz w:val="24"/>
          <w:szCs w:val="24"/>
        </w:rPr>
        <w:t>5. Коэффициент соотношения заемных и собственных средств.</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4286</w:t>
      </w:r>
    </w:p>
    <w:p w:rsidR="00686EC9" w:rsidRPr="00022A94" w:rsidRDefault="00686EC9" w:rsidP="00F717C7">
      <w:pPr>
        <w:ind w:firstLine="720"/>
        <w:rPr>
          <w:sz w:val="24"/>
          <w:szCs w:val="24"/>
        </w:rPr>
      </w:pPr>
      <w:r w:rsidRPr="00022A94">
        <w:rPr>
          <w:sz w:val="24"/>
          <w:szCs w:val="24"/>
        </w:rPr>
        <w:t>200</w:t>
      </w:r>
      <w:r w:rsidR="006C4E5D" w:rsidRPr="00022A94">
        <w:rPr>
          <w:sz w:val="24"/>
          <w:szCs w:val="24"/>
        </w:rPr>
        <w:t>9</w:t>
      </w:r>
      <w:r w:rsidRPr="00022A94">
        <w:rPr>
          <w:sz w:val="24"/>
          <w:szCs w:val="24"/>
        </w:rPr>
        <w:t xml:space="preserve"> г.</w:t>
      </w:r>
      <w:r w:rsidRPr="00022A94">
        <w:rPr>
          <w:sz w:val="24"/>
          <w:szCs w:val="24"/>
        </w:rPr>
        <w:tab/>
      </w:r>
      <w:r w:rsidRPr="00022A94">
        <w:rPr>
          <w:sz w:val="24"/>
          <w:szCs w:val="24"/>
        </w:rPr>
        <w:tab/>
        <w:t>Кзк/ск = ----------- = 1</w:t>
      </w:r>
      <w:r w:rsidR="002D133E" w:rsidRPr="00022A94">
        <w:rPr>
          <w:sz w:val="24"/>
          <w:szCs w:val="24"/>
        </w:rPr>
        <w:t>3</w:t>
      </w:r>
      <w:r w:rsidRPr="00022A94">
        <w:rPr>
          <w:sz w:val="24"/>
          <w:szCs w:val="24"/>
        </w:rPr>
        <w:t>,</w:t>
      </w:r>
      <w:r w:rsidR="002D133E" w:rsidRPr="00022A94">
        <w:rPr>
          <w:sz w:val="24"/>
          <w:szCs w:val="24"/>
        </w:rPr>
        <w:t>96</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307</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t>4</w:t>
      </w:r>
      <w:r w:rsidR="002D133E" w:rsidRPr="00022A94">
        <w:rPr>
          <w:sz w:val="24"/>
          <w:szCs w:val="24"/>
        </w:rPr>
        <w:t>264</w:t>
      </w:r>
    </w:p>
    <w:p w:rsidR="00686EC9" w:rsidRPr="00022A94" w:rsidRDefault="00686EC9" w:rsidP="00F717C7">
      <w:pPr>
        <w:ind w:firstLine="720"/>
        <w:rPr>
          <w:sz w:val="24"/>
          <w:szCs w:val="24"/>
        </w:rPr>
      </w:pPr>
      <w:r w:rsidRPr="00022A94">
        <w:rPr>
          <w:sz w:val="24"/>
          <w:szCs w:val="24"/>
        </w:rPr>
        <w:t>20</w:t>
      </w:r>
      <w:r w:rsidR="006C4E5D" w:rsidRPr="00022A94">
        <w:rPr>
          <w:sz w:val="24"/>
          <w:szCs w:val="24"/>
        </w:rPr>
        <w:t>10</w:t>
      </w:r>
      <w:r w:rsidRPr="00022A94">
        <w:rPr>
          <w:sz w:val="24"/>
          <w:szCs w:val="24"/>
        </w:rPr>
        <w:t xml:space="preserve"> г.</w:t>
      </w:r>
      <w:r w:rsidRPr="00022A94">
        <w:rPr>
          <w:sz w:val="24"/>
          <w:szCs w:val="24"/>
        </w:rPr>
        <w:tab/>
      </w:r>
      <w:r w:rsidRPr="00022A94">
        <w:rPr>
          <w:sz w:val="24"/>
          <w:szCs w:val="24"/>
        </w:rPr>
        <w:tab/>
        <w:t>Кзк/ск = ----------- = 1</w:t>
      </w:r>
      <w:r w:rsidR="002D133E" w:rsidRPr="00022A94">
        <w:rPr>
          <w:sz w:val="24"/>
          <w:szCs w:val="24"/>
        </w:rPr>
        <w:t>5</w:t>
      </w:r>
      <w:r w:rsidRPr="00022A94">
        <w:rPr>
          <w:sz w:val="24"/>
          <w:szCs w:val="24"/>
        </w:rPr>
        <w:t>,</w:t>
      </w:r>
      <w:r w:rsidR="002D133E" w:rsidRPr="00022A94">
        <w:rPr>
          <w:sz w:val="24"/>
          <w:szCs w:val="24"/>
        </w:rPr>
        <w:t>51</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275</w:t>
      </w:r>
    </w:p>
    <w:p w:rsidR="00686EC9" w:rsidRPr="00022A94" w:rsidRDefault="00686EC9" w:rsidP="00F717C7">
      <w:pPr>
        <w:ind w:firstLine="720"/>
        <w:rPr>
          <w:sz w:val="24"/>
          <w:szCs w:val="24"/>
        </w:rPr>
      </w:pPr>
      <w:r w:rsidRPr="00022A94">
        <w:rPr>
          <w:sz w:val="24"/>
          <w:szCs w:val="24"/>
        </w:rPr>
        <w:t>Нормативное значение для данного коэффициента должно быть меньше либо равно 0,50</w:t>
      </w:r>
    </w:p>
    <w:p w:rsidR="00686EC9" w:rsidRPr="00022A94" w:rsidRDefault="00686EC9" w:rsidP="00F717C7">
      <w:pPr>
        <w:ind w:firstLine="720"/>
        <w:rPr>
          <w:sz w:val="24"/>
          <w:szCs w:val="24"/>
        </w:rPr>
      </w:pPr>
      <w:r w:rsidRPr="00022A94">
        <w:rPr>
          <w:sz w:val="24"/>
          <w:szCs w:val="24"/>
        </w:rPr>
        <w:t>6.Коэффициент финансовой зависимости.</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 xml:space="preserve">   4593</w:t>
      </w:r>
    </w:p>
    <w:p w:rsidR="00686EC9" w:rsidRPr="00022A94" w:rsidRDefault="00686EC9" w:rsidP="00F717C7">
      <w:pPr>
        <w:ind w:firstLine="720"/>
        <w:rPr>
          <w:sz w:val="24"/>
          <w:szCs w:val="24"/>
        </w:rPr>
      </w:pPr>
      <w:r w:rsidRPr="00022A94">
        <w:rPr>
          <w:sz w:val="24"/>
          <w:szCs w:val="24"/>
        </w:rPr>
        <w:t>200</w:t>
      </w:r>
      <w:r w:rsidR="006C4E5D" w:rsidRPr="00022A94">
        <w:rPr>
          <w:sz w:val="24"/>
          <w:szCs w:val="24"/>
        </w:rPr>
        <w:t>9</w:t>
      </w:r>
      <w:r w:rsidRPr="00022A94">
        <w:rPr>
          <w:sz w:val="24"/>
          <w:szCs w:val="24"/>
        </w:rPr>
        <w:t>г.</w:t>
      </w:r>
      <w:r w:rsidRPr="00022A94">
        <w:rPr>
          <w:sz w:val="24"/>
          <w:szCs w:val="24"/>
        </w:rPr>
        <w:tab/>
      </w:r>
      <w:r w:rsidRPr="00022A94">
        <w:rPr>
          <w:sz w:val="24"/>
          <w:szCs w:val="24"/>
        </w:rPr>
        <w:tab/>
      </w:r>
      <w:r w:rsidRPr="00022A94">
        <w:rPr>
          <w:sz w:val="24"/>
          <w:szCs w:val="24"/>
        </w:rPr>
        <w:tab/>
        <w:t xml:space="preserve">Кфз = ----------- = </w:t>
      </w:r>
      <w:r w:rsidR="002D133E" w:rsidRPr="00022A94">
        <w:rPr>
          <w:sz w:val="24"/>
          <w:szCs w:val="24"/>
        </w:rPr>
        <w:t>14</w:t>
      </w:r>
      <w:r w:rsidRPr="00022A94">
        <w:rPr>
          <w:sz w:val="24"/>
          <w:szCs w:val="24"/>
        </w:rPr>
        <w:t>,</w:t>
      </w:r>
      <w:r w:rsidR="002D133E" w:rsidRPr="00022A94">
        <w:rPr>
          <w:sz w:val="24"/>
          <w:szCs w:val="24"/>
        </w:rPr>
        <w:t>96</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 xml:space="preserve">    307</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 xml:space="preserve">   4539</w:t>
      </w:r>
    </w:p>
    <w:p w:rsidR="00686EC9" w:rsidRPr="00022A94" w:rsidRDefault="00686EC9" w:rsidP="00F717C7">
      <w:pPr>
        <w:ind w:firstLine="720"/>
        <w:rPr>
          <w:sz w:val="24"/>
          <w:szCs w:val="24"/>
        </w:rPr>
      </w:pPr>
      <w:r w:rsidRPr="00022A94">
        <w:rPr>
          <w:sz w:val="24"/>
          <w:szCs w:val="24"/>
        </w:rPr>
        <w:t>20</w:t>
      </w:r>
      <w:r w:rsidR="006C4E5D" w:rsidRPr="00022A94">
        <w:rPr>
          <w:sz w:val="24"/>
          <w:szCs w:val="24"/>
        </w:rPr>
        <w:t>10</w:t>
      </w:r>
      <w:r w:rsidRPr="00022A94">
        <w:rPr>
          <w:sz w:val="24"/>
          <w:szCs w:val="24"/>
        </w:rPr>
        <w:t xml:space="preserve"> г.</w:t>
      </w:r>
      <w:r w:rsidRPr="00022A94">
        <w:rPr>
          <w:sz w:val="24"/>
          <w:szCs w:val="24"/>
        </w:rPr>
        <w:tab/>
      </w:r>
      <w:r w:rsidRPr="00022A94">
        <w:rPr>
          <w:sz w:val="24"/>
          <w:szCs w:val="24"/>
        </w:rPr>
        <w:tab/>
      </w:r>
      <w:r w:rsidRPr="00022A94">
        <w:rPr>
          <w:sz w:val="24"/>
          <w:szCs w:val="24"/>
        </w:rPr>
        <w:tab/>
        <w:t xml:space="preserve">Кфз = ----------- = </w:t>
      </w:r>
      <w:r w:rsidR="002D133E" w:rsidRPr="00022A94">
        <w:rPr>
          <w:sz w:val="24"/>
          <w:szCs w:val="24"/>
        </w:rPr>
        <w:t>16</w:t>
      </w:r>
      <w:r w:rsidRPr="00022A94">
        <w:rPr>
          <w:sz w:val="24"/>
          <w:szCs w:val="24"/>
        </w:rPr>
        <w:t>,</w:t>
      </w:r>
      <w:r w:rsidR="002D133E" w:rsidRPr="00022A94">
        <w:rPr>
          <w:sz w:val="24"/>
          <w:szCs w:val="24"/>
        </w:rPr>
        <w:t>51</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 xml:space="preserve">    275</w:t>
      </w:r>
    </w:p>
    <w:p w:rsidR="00686EC9" w:rsidRPr="00022A94" w:rsidRDefault="00686EC9" w:rsidP="00F717C7">
      <w:pPr>
        <w:ind w:firstLine="720"/>
        <w:rPr>
          <w:sz w:val="24"/>
          <w:szCs w:val="24"/>
        </w:rPr>
      </w:pPr>
      <w:r w:rsidRPr="00022A94">
        <w:rPr>
          <w:sz w:val="24"/>
          <w:szCs w:val="24"/>
        </w:rPr>
        <w:t>Нормативное значение для данного коэффициента должно быть меньше либо равно 1,00.</w:t>
      </w:r>
    </w:p>
    <w:p w:rsidR="00686EC9" w:rsidRPr="00022A94" w:rsidRDefault="00686EC9" w:rsidP="00F717C7">
      <w:pPr>
        <w:ind w:firstLine="720"/>
        <w:rPr>
          <w:sz w:val="24"/>
          <w:szCs w:val="24"/>
        </w:rPr>
      </w:pPr>
      <w:r w:rsidRPr="00022A94">
        <w:rPr>
          <w:sz w:val="24"/>
          <w:szCs w:val="24"/>
        </w:rPr>
        <w:t>7. Коэффициент маневренности собственного капитала.</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 xml:space="preserve">   307-1241</w:t>
      </w:r>
    </w:p>
    <w:p w:rsidR="00686EC9" w:rsidRPr="00022A94" w:rsidRDefault="00686EC9" w:rsidP="00F717C7">
      <w:pPr>
        <w:ind w:firstLine="720"/>
        <w:rPr>
          <w:sz w:val="24"/>
          <w:szCs w:val="24"/>
        </w:rPr>
      </w:pPr>
      <w:r w:rsidRPr="00022A94">
        <w:rPr>
          <w:sz w:val="24"/>
          <w:szCs w:val="24"/>
        </w:rPr>
        <w:t>200</w:t>
      </w:r>
      <w:r w:rsidR="006C4E5D" w:rsidRPr="00022A94">
        <w:rPr>
          <w:sz w:val="24"/>
          <w:szCs w:val="24"/>
        </w:rPr>
        <w:t>9</w:t>
      </w:r>
      <w:r w:rsidRPr="00022A94">
        <w:rPr>
          <w:sz w:val="24"/>
          <w:szCs w:val="24"/>
        </w:rPr>
        <w:t>г.</w:t>
      </w:r>
      <w:r w:rsidRPr="00022A94">
        <w:rPr>
          <w:sz w:val="24"/>
          <w:szCs w:val="24"/>
        </w:rPr>
        <w:tab/>
      </w:r>
      <w:r w:rsidRPr="00022A94">
        <w:rPr>
          <w:sz w:val="24"/>
          <w:szCs w:val="24"/>
        </w:rPr>
        <w:tab/>
      </w:r>
      <w:r w:rsidRPr="00022A94">
        <w:rPr>
          <w:sz w:val="24"/>
          <w:szCs w:val="24"/>
        </w:rPr>
        <w:tab/>
        <w:t>Кмск = ----------- = -</w:t>
      </w:r>
      <w:r w:rsidR="002D133E" w:rsidRPr="00022A94">
        <w:rPr>
          <w:sz w:val="24"/>
          <w:szCs w:val="24"/>
        </w:rPr>
        <w:t>3</w:t>
      </w:r>
      <w:r w:rsidRPr="00022A94">
        <w:rPr>
          <w:sz w:val="24"/>
          <w:szCs w:val="24"/>
        </w:rPr>
        <w:t>,</w:t>
      </w:r>
      <w:r w:rsidR="002D133E" w:rsidRPr="00022A94">
        <w:rPr>
          <w:sz w:val="24"/>
          <w:szCs w:val="24"/>
        </w:rPr>
        <w:t>04</w:t>
      </w: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 xml:space="preserve">      307</w:t>
      </w:r>
    </w:p>
    <w:p w:rsidR="007A646E" w:rsidRPr="00022A94" w:rsidRDefault="007A646E" w:rsidP="00F717C7">
      <w:pPr>
        <w:ind w:firstLine="720"/>
        <w:rPr>
          <w:sz w:val="24"/>
          <w:szCs w:val="24"/>
        </w:rPr>
      </w:pPr>
    </w:p>
    <w:p w:rsidR="00686EC9"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 xml:space="preserve">   275-1335</w:t>
      </w:r>
    </w:p>
    <w:p w:rsidR="00686EC9" w:rsidRPr="00022A94" w:rsidRDefault="00686EC9" w:rsidP="00F717C7">
      <w:pPr>
        <w:ind w:firstLine="720"/>
        <w:rPr>
          <w:sz w:val="24"/>
          <w:szCs w:val="24"/>
        </w:rPr>
      </w:pPr>
      <w:r w:rsidRPr="00022A94">
        <w:rPr>
          <w:sz w:val="24"/>
          <w:szCs w:val="24"/>
        </w:rPr>
        <w:t>20</w:t>
      </w:r>
      <w:r w:rsidR="006C4E5D" w:rsidRPr="00022A94">
        <w:rPr>
          <w:sz w:val="24"/>
          <w:szCs w:val="24"/>
        </w:rPr>
        <w:t>10</w:t>
      </w:r>
      <w:r w:rsidRPr="00022A94">
        <w:rPr>
          <w:sz w:val="24"/>
          <w:szCs w:val="24"/>
        </w:rPr>
        <w:t xml:space="preserve"> г.</w:t>
      </w:r>
      <w:r w:rsidRPr="00022A94">
        <w:rPr>
          <w:sz w:val="24"/>
          <w:szCs w:val="24"/>
        </w:rPr>
        <w:tab/>
      </w:r>
      <w:r w:rsidRPr="00022A94">
        <w:rPr>
          <w:sz w:val="24"/>
          <w:szCs w:val="24"/>
        </w:rPr>
        <w:tab/>
      </w:r>
      <w:r w:rsidRPr="00022A94">
        <w:rPr>
          <w:sz w:val="24"/>
          <w:szCs w:val="24"/>
        </w:rPr>
        <w:tab/>
        <w:t>Кмск = ----------- = -</w:t>
      </w:r>
      <w:r w:rsidR="002D133E" w:rsidRPr="00022A94">
        <w:rPr>
          <w:sz w:val="24"/>
          <w:szCs w:val="24"/>
        </w:rPr>
        <w:t>3</w:t>
      </w:r>
      <w:r w:rsidRPr="00022A94">
        <w:rPr>
          <w:sz w:val="24"/>
          <w:szCs w:val="24"/>
        </w:rPr>
        <w:t>,</w:t>
      </w:r>
      <w:r w:rsidR="002D133E" w:rsidRPr="00022A94">
        <w:rPr>
          <w:sz w:val="24"/>
          <w:szCs w:val="24"/>
        </w:rPr>
        <w:t>85</w:t>
      </w:r>
    </w:p>
    <w:p w:rsidR="002D133E" w:rsidRPr="00022A94" w:rsidRDefault="00686EC9" w:rsidP="00F717C7">
      <w:pPr>
        <w:ind w:firstLine="720"/>
        <w:rPr>
          <w:sz w:val="24"/>
          <w:szCs w:val="24"/>
        </w:rPr>
      </w:pPr>
      <w:r w:rsidRPr="00022A94">
        <w:rPr>
          <w:sz w:val="24"/>
          <w:szCs w:val="24"/>
        </w:rPr>
        <w:tab/>
      </w:r>
      <w:r w:rsidRPr="00022A94">
        <w:rPr>
          <w:sz w:val="24"/>
          <w:szCs w:val="24"/>
        </w:rPr>
        <w:tab/>
      </w:r>
      <w:r w:rsidRPr="00022A94">
        <w:rPr>
          <w:sz w:val="24"/>
          <w:szCs w:val="24"/>
        </w:rPr>
        <w:tab/>
      </w:r>
      <w:r w:rsidRPr="00022A94">
        <w:rPr>
          <w:sz w:val="24"/>
          <w:szCs w:val="24"/>
        </w:rPr>
        <w:tab/>
      </w:r>
      <w:r w:rsidRPr="00022A94">
        <w:rPr>
          <w:sz w:val="24"/>
          <w:szCs w:val="24"/>
        </w:rPr>
        <w:tab/>
      </w:r>
      <w:r w:rsidR="002D133E" w:rsidRPr="00022A94">
        <w:rPr>
          <w:sz w:val="24"/>
          <w:szCs w:val="24"/>
        </w:rPr>
        <w:t xml:space="preserve">       275</w:t>
      </w:r>
    </w:p>
    <w:p w:rsidR="00686EC9" w:rsidRPr="00022A94" w:rsidRDefault="00686EC9" w:rsidP="00F717C7">
      <w:pPr>
        <w:ind w:firstLine="720"/>
        <w:rPr>
          <w:sz w:val="24"/>
          <w:szCs w:val="24"/>
        </w:rPr>
      </w:pPr>
      <w:r w:rsidRPr="00022A94">
        <w:rPr>
          <w:sz w:val="24"/>
          <w:szCs w:val="24"/>
        </w:rPr>
        <w:t>Нормативное значение для данного коэффициента должно быть меньше либо равно 0,50.</w:t>
      </w:r>
    </w:p>
    <w:p w:rsidR="00686EC9" w:rsidRPr="00022A94" w:rsidRDefault="00686EC9" w:rsidP="00F717C7">
      <w:pPr>
        <w:ind w:firstLine="720"/>
        <w:rPr>
          <w:sz w:val="24"/>
          <w:szCs w:val="24"/>
        </w:rPr>
      </w:pPr>
      <w:r w:rsidRPr="00022A94">
        <w:rPr>
          <w:sz w:val="24"/>
          <w:szCs w:val="24"/>
        </w:rPr>
        <w:t>9. Коэффициент долгосрочного привлечения заемных средств.</w:t>
      </w:r>
    </w:p>
    <w:p w:rsidR="00686EC9" w:rsidRPr="00022A94" w:rsidRDefault="00686EC9" w:rsidP="00F717C7">
      <w:pPr>
        <w:ind w:firstLine="720"/>
        <w:rPr>
          <w:sz w:val="24"/>
          <w:szCs w:val="24"/>
        </w:rPr>
      </w:pPr>
      <w:r w:rsidRPr="00022A94">
        <w:rPr>
          <w:sz w:val="24"/>
          <w:szCs w:val="24"/>
        </w:rPr>
        <w:t>Значения коэффициентов структуры заемного капитала, структуры долгосрочных вложений и долгосрочного привлечения заемных средств равны 0,00 в течение всего анализируемого периода, так как предприятие не привлекало в свои активы долгосрочных пассивов.</w:t>
      </w:r>
    </w:p>
    <w:p w:rsidR="00686EC9" w:rsidRPr="00022A94" w:rsidRDefault="00686EC9" w:rsidP="00F717C7">
      <w:pPr>
        <w:ind w:right="284" w:firstLine="720"/>
        <w:rPr>
          <w:sz w:val="24"/>
          <w:szCs w:val="24"/>
        </w:rPr>
      </w:pPr>
      <w:r w:rsidRPr="00022A94">
        <w:rPr>
          <w:sz w:val="24"/>
          <w:szCs w:val="24"/>
        </w:rPr>
        <w:t>Данные показатели сведем в общей таблице:</w:t>
      </w:r>
    </w:p>
    <w:p w:rsidR="00686EC9" w:rsidRPr="00022A94" w:rsidRDefault="00686EC9" w:rsidP="00F717C7">
      <w:pPr>
        <w:ind w:firstLine="720"/>
        <w:jc w:val="right"/>
        <w:rPr>
          <w:sz w:val="24"/>
          <w:szCs w:val="24"/>
        </w:rPr>
      </w:pPr>
      <w:r w:rsidRPr="00022A94">
        <w:rPr>
          <w:sz w:val="24"/>
          <w:szCs w:val="24"/>
        </w:rPr>
        <w:t>Таблица 2.3</w:t>
      </w:r>
    </w:p>
    <w:p w:rsidR="00686EC9" w:rsidRPr="00022A94" w:rsidRDefault="00686EC9" w:rsidP="00F717C7">
      <w:pPr>
        <w:ind w:firstLine="720"/>
        <w:jc w:val="center"/>
        <w:rPr>
          <w:sz w:val="24"/>
          <w:szCs w:val="24"/>
        </w:rPr>
      </w:pPr>
      <w:r w:rsidRPr="00022A94">
        <w:rPr>
          <w:sz w:val="24"/>
          <w:szCs w:val="24"/>
        </w:rPr>
        <w:t>Финансовая устойчивость (по состоянию на конец года)</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0"/>
        <w:gridCol w:w="1509"/>
        <w:gridCol w:w="1115"/>
        <w:gridCol w:w="1080"/>
        <w:gridCol w:w="1105"/>
      </w:tblGrid>
      <w:tr w:rsidR="002D133E" w:rsidRPr="00022A94">
        <w:trPr>
          <w:trHeight w:val="669"/>
          <w:jc w:val="center"/>
        </w:trPr>
        <w:tc>
          <w:tcPr>
            <w:tcW w:w="4720" w:type="dxa"/>
            <w:tcBorders>
              <w:top w:val="single" w:sz="4" w:space="0" w:color="auto"/>
              <w:left w:val="single" w:sz="4" w:space="0" w:color="auto"/>
              <w:bottom w:val="single" w:sz="4" w:space="0" w:color="auto"/>
              <w:right w:val="single" w:sz="4" w:space="0" w:color="auto"/>
            </w:tcBorders>
            <w:vAlign w:val="center"/>
          </w:tcPr>
          <w:p w:rsidR="002D133E" w:rsidRPr="00022A94" w:rsidRDefault="002D133E" w:rsidP="00F717C7">
            <w:pPr>
              <w:ind w:firstLine="0"/>
              <w:rPr>
                <w:sz w:val="24"/>
                <w:szCs w:val="24"/>
              </w:rPr>
            </w:pPr>
            <w:r w:rsidRPr="00022A94">
              <w:rPr>
                <w:sz w:val="24"/>
                <w:szCs w:val="24"/>
              </w:rPr>
              <w:t>Показатель</w:t>
            </w:r>
          </w:p>
        </w:tc>
        <w:tc>
          <w:tcPr>
            <w:tcW w:w="1509" w:type="dxa"/>
            <w:tcBorders>
              <w:top w:val="single" w:sz="4" w:space="0" w:color="auto"/>
              <w:left w:val="single" w:sz="4" w:space="0" w:color="auto"/>
              <w:bottom w:val="single" w:sz="4" w:space="0" w:color="auto"/>
              <w:right w:val="single" w:sz="4" w:space="0" w:color="auto"/>
            </w:tcBorders>
            <w:vAlign w:val="center"/>
          </w:tcPr>
          <w:p w:rsidR="002D133E" w:rsidRPr="00022A94" w:rsidRDefault="002D133E" w:rsidP="00F717C7">
            <w:pPr>
              <w:ind w:firstLine="0"/>
              <w:jc w:val="center"/>
              <w:rPr>
                <w:sz w:val="24"/>
                <w:szCs w:val="24"/>
              </w:rPr>
            </w:pPr>
            <w:r w:rsidRPr="00022A94">
              <w:rPr>
                <w:sz w:val="24"/>
                <w:szCs w:val="24"/>
              </w:rPr>
              <w:t>Норма-</w:t>
            </w:r>
            <w:r w:rsidRPr="00022A94">
              <w:rPr>
                <w:sz w:val="24"/>
                <w:szCs w:val="24"/>
              </w:rPr>
              <w:br/>
              <w:t>тивное</w:t>
            </w:r>
          </w:p>
          <w:p w:rsidR="002D133E" w:rsidRPr="00022A94" w:rsidRDefault="002D133E" w:rsidP="00F717C7">
            <w:pPr>
              <w:ind w:firstLine="0"/>
              <w:jc w:val="center"/>
              <w:rPr>
                <w:sz w:val="24"/>
                <w:szCs w:val="24"/>
              </w:rPr>
            </w:pPr>
            <w:r w:rsidRPr="00022A94">
              <w:rPr>
                <w:sz w:val="24"/>
                <w:szCs w:val="24"/>
              </w:rPr>
              <w:t>значение</w:t>
            </w:r>
          </w:p>
        </w:tc>
        <w:tc>
          <w:tcPr>
            <w:tcW w:w="1115" w:type="dxa"/>
            <w:tcBorders>
              <w:top w:val="single" w:sz="4" w:space="0" w:color="auto"/>
              <w:left w:val="single" w:sz="4" w:space="0" w:color="auto"/>
              <w:bottom w:val="single" w:sz="4" w:space="0" w:color="auto"/>
              <w:right w:val="single" w:sz="4" w:space="0" w:color="auto"/>
            </w:tcBorders>
            <w:vAlign w:val="center"/>
          </w:tcPr>
          <w:p w:rsidR="002D133E" w:rsidRPr="00022A94" w:rsidRDefault="002D133E" w:rsidP="00F717C7">
            <w:pPr>
              <w:ind w:firstLine="0"/>
              <w:jc w:val="center"/>
              <w:rPr>
                <w:sz w:val="24"/>
                <w:szCs w:val="24"/>
              </w:rPr>
            </w:pPr>
            <w:r w:rsidRPr="00022A94">
              <w:rPr>
                <w:sz w:val="24"/>
                <w:szCs w:val="24"/>
              </w:rPr>
              <w:t>200</w:t>
            </w:r>
            <w:r w:rsidR="006C4E5D" w:rsidRPr="00022A94">
              <w:rPr>
                <w:sz w:val="24"/>
                <w:szCs w:val="24"/>
              </w:rPr>
              <w:t>9</w:t>
            </w:r>
            <w:r w:rsidRPr="00022A94">
              <w:rPr>
                <w:sz w:val="24"/>
                <w:szCs w:val="24"/>
              </w:rPr>
              <w:t>г.</w:t>
            </w:r>
          </w:p>
        </w:tc>
        <w:tc>
          <w:tcPr>
            <w:tcW w:w="1080" w:type="dxa"/>
            <w:tcBorders>
              <w:top w:val="single" w:sz="4" w:space="0" w:color="auto"/>
              <w:left w:val="single" w:sz="4" w:space="0" w:color="auto"/>
              <w:bottom w:val="single" w:sz="4" w:space="0" w:color="auto"/>
              <w:right w:val="single" w:sz="4" w:space="0" w:color="auto"/>
            </w:tcBorders>
            <w:vAlign w:val="center"/>
          </w:tcPr>
          <w:p w:rsidR="002D133E" w:rsidRPr="00022A94" w:rsidRDefault="006C4E5D" w:rsidP="00F717C7">
            <w:pPr>
              <w:ind w:firstLine="0"/>
              <w:jc w:val="center"/>
              <w:rPr>
                <w:sz w:val="24"/>
                <w:szCs w:val="24"/>
              </w:rPr>
            </w:pPr>
            <w:r w:rsidRPr="00022A94">
              <w:rPr>
                <w:sz w:val="24"/>
                <w:szCs w:val="24"/>
              </w:rPr>
              <w:t>2010</w:t>
            </w:r>
            <w:r w:rsidR="002D133E" w:rsidRPr="00022A94">
              <w:rPr>
                <w:sz w:val="24"/>
                <w:szCs w:val="24"/>
              </w:rPr>
              <w:t xml:space="preserve"> г.</w:t>
            </w:r>
          </w:p>
        </w:tc>
        <w:tc>
          <w:tcPr>
            <w:tcW w:w="1105"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ind w:firstLine="0"/>
              <w:jc w:val="center"/>
              <w:rPr>
                <w:sz w:val="24"/>
                <w:szCs w:val="24"/>
              </w:rPr>
            </w:pPr>
            <w:r w:rsidRPr="00022A94">
              <w:rPr>
                <w:sz w:val="24"/>
                <w:szCs w:val="24"/>
              </w:rPr>
              <w:t>Откло-</w:t>
            </w:r>
            <w:r w:rsidRPr="00022A94">
              <w:rPr>
                <w:sz w:val="24"/>
                <w:szCs w:val="24"/>
              </w:rPr>
              <w:br/>
              <w:t>нение</w:t>
            </w:r>
          </w:p>
        </w:tc>
      </w:tr>
      <w:tr w:rsidR="002D133E" w:rsidRPr="00022A94">
        <w:trPr>
          <w:jc w:val="center"/>
        </w:trPr>
        <w:tc>
          <w:tcPr>
            <w:tcW w:w="4720"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ind w:firstLine="0"/>
              <w:jc w:val="left"/>
              <w:rPr>
                <w:sz w:val="24"/>
                <w:szCs w:val="24"/>
              </w:rPr>
            </w:pPr>
            <w:r w:rsidRPr="00022A94">
              <w:rPr>
                <w:sz w:val="24"/>
                <w:szCs w:val="24"/>
              </w:rPr>
              <w:t>Коэффициент концентрации собственного капитала</w:t>
            </w:r>
          </w:p>
        </w:tc>
        <w:tc>
          <w:tcPr>
            <w:tcW w:w="1509"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10338"/>
              </w:tabs>
              <w:ind w:firstLine="0"/>
              <w:rPr>
                <w:sz w:val="24"/>
                <w:szCs w:val="24"/>
              </w:rPr>
            </w:pPr>
            <w:r w:rsidRPr="00022A94">
              <w:rPr>
                <w:sz w:val="24"/>
                <w:szCs w:val="24"/>
              </w:rPr>
              <w:t>≥0.60</w:t>
            </w:r>
          </w:p>
        </w:tc>
        <w:tc>
          <w:tcPr>
            <w:tcW w:w="1115"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543"/>
              </w:tabs>
              <w:ind w:firstLine="0"/>
              <w:rPr>
                <w:sz w:val="24"/>
                <w:szCs w:val="24"/>
              </w:rPr>
            </w:pPr>
            <w:r w:rsidRPr="00022A94">
              <w:rPr>
                <w:sz w:val="24"/>
                <w:szCs w:val="24"/>
              </w:rPr>
              <w:t>0,067</w:t>
            </w:r>
          </w:p>
        </w:tc>
        <w:tc>
          <w:tcPr>
            <w:tcW w:w="1080"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490"/>
              </w:tabs>
              <w:ind w:firstLine="0"/>
              <w:rPr>
                <w:sz w:val="24"/>
                <w:szCs w:val="24"/>
              </w:rPr>
            </w:pPr>
            <w:r w:rsidRPr="00022A94">
              <w:rPr>
                <w:sz w:val="24"/>
                <w:szCs w:val="24"/>
              </w:rPr>
              <w:t>0,061</w:t>
            </w:r>
          </w:p>
        </w:tc>
        <w:tc>
          <w:tcPr>
            <w:tcW w:w="1105"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490"/>
              </w:tabs>
              <w:ind w:firstLine="0"/>
              <w:rPr>
                <w:sz w:val="24"/>
                <w:szCs w:val="24"/>
              </w:rPr>
            </w:pPr>
            <w:r w:rsidRPr="00022A94">
              <w:rPr>
                <w:sz w:val="24"/>
                <w:szCs w:val="24"/>
              </w:rPr>
              <w:t>-0,005</w:t>
            </w:r>
          </w:p>
        </w:tc>
      </w:tr>
      <w:tr w:rsidR="002D133E" w:rsidRPr="00022A94">
        <w:trPr>
          <w:jc w:val="center"/>
        </w:trPr>
        <w:tc>
          <w:tcPr>
            <w:tcW w:w="4720" w:type="dxa"/>
            <w:tcBorders>
              <w:top w:val="single" w:sz="4" w:space="0" w:color="auto"/>
              <w:left w:val="single" w:sz="4" w:space="0" w:color="auto"/>
              <w:bottom w:val="single" w:sz="4" w:space="0" w:color="auto"/>
              <w:right w:val="single" w:sz="4" w:space="0" w:color="auto"/>
            </w:tcBorders>
            <w:vAlign w:val="center"/>
          </w:tcPr>
          <w:p w:rsidR="002D133E" w:rsidRPr="00022A94" w:rsidRDefault="002D133E" w:rsidP="00F717C7">
            <w:pPr>
              <w:ind w:firstLine="0"/>
              <w:jc w:val="left"/>
              <w:rPr>
                <w:sz w:val="24"/>
                <w:szCs w:val="24"/>
              </w:rPr>
            </w:pPr>
            <w:r w:rsidRPr="00022A94">
              <w:rPr>
                <w:sz w:val="24"/>
                <w:szCs w:val="24"/>
              </w:rPr>
              <w:t>Коэффициент концентрации заемного капитала</w:t>
            </w:r>
          </w:p>
        </w:tc>
        <w:tc>
          <w:tcPr>
            <w:tcW w:w="1509"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ind w:firstLine="0"/>
              <w:rPr>
                <w:sz w:val="24"/>
                <w:szCs w:val="24"/>
              </w:rPr>
            </w:pPr>
            <w:r w:rsidRPr="00022A94">
              <w:rPr>
                <w:sz w:val="24"/>
                <w:szCs w:val="24"/>
              </w:rPr>
              <w:t>≤0.40</w:t>
            </w:r>
          </w:p>
        </w:tc>
        <w:tc>
          <w:tcPr>
            <w:tcW w:w="1115"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543"/>
              </w:tabs>
              <w:ind w:firstLine="0"/>
              <w:rPr>
                <w:sz w:val="24"/>
                <w:szCs w:val="24"/>
              </w:rPr>
            </w:pPr>
            <w:r w:rsidRPr="00022A94">
              <w:rPr>
                <w:sz w:val="24"/>
                <w:szCs w:val="24"/>
              </w:rPr>
              <w:t>0,93</w:t>
            </w:r>
          </w:p>
        </w:tc>
        <w:tc>
          <w:tcPr>
            <w:tcW w:w="1080"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490"/>
              </w:tabs>
              <w:ind w:firstLine="0"/>
              <w:rPr>
                <w:sz w:val="24"/>
                <w:szCs w:val="24"/>
              </w:rPr>
            </w:pPr>
            <w:r w:rsidRPr="00022A94">
              <w:rPr>
                <w:sz w:val="24"/>
                <w:szCs w:val="24"/>
              </w:rPr>
              <w:t>0,94</w:t>
            </w:r>
          </w:p>
        </w:tc>
        <w:tc>
          <w:tcPr>
            <w:tcW w:w="1105"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490"/>
              </w:tabs>
              <w:ind w:firstLine="0"/>
              <w:rPr>
                <w:sz w:val="24"/>
                <w:szCs w:val="24"/>
              </w:rPr>
            </w:pPr>
            <w:r w:rsidRPr="00022A94">
              <w:rPr>
                <w:sz w:val="24"/>
                <w:szCs w:val="24"/>
              </w:rPr>
              <w:t>0,01</w:t>
            </w:r>
          </w:p>
        </w:tc>
      </w:tr>
      <w:tr w:rsidR="002D133E" w:rsidRPr="00022A94">
        <w:trPr>
          <w:jc w:val="center"/>
        </w:trPr>
        <w:tc>
          <w:tcPr>
            <w:tcW w:w="4720"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ind w:firstLine="0"/>
              <w:jc w:val="left"/>
              <w:rPr>
                <w:sz w:val="24"/>
                <w:szCs w:val="24"/>
              </w:rPr>
            </w:pPr>
            <w:r w:rsidRPr="00022A94">
              <w:rPr>
                <w:sz w:val="24"/>
                <w:szCs w:val="24"/>
              </w:rPr>
              <w:t>Коэффициент обеспеченности собственными оборотными средствами</w:t>
            </w:r>
          </w:p>
        </w:tc>
        <w:tc>
          <w:tcPr>
            <w:tcW w:w="1509"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8358"/>
              </w:tabs>
              <w:ind w:firstLine="0"/>
              <w:rPr>
                <w:sz w:val="24"/>
                <w:szCs w:val="24"/>
              </w:rPr>
            </w:pPr>
            <w:r w:rsidRPr="00022A94">
              <w:rPr>
                <w:sz w:val="24"/>
                <w:szCs w:val="24"/>
              </w:rPr>
              <w:t>≥0.10</w:t>
            </w:r>
          </w:p>
        </w:tc>
        <w:tc>
          <w:tcPr>
            <w:tcW w:w="1115"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543"/>
              </w:tabs>
              <w:ind w:firstLine="0"/>
              <w:rPr>
                <w:sz w:val="24"/>
                <w:szCs w:val="24"/>
              </w:rPr>
            </w:pPr>
            <w:r w:rsidRPr="00022A94">
              <w:rPr>
                <w:sz w:val="24"/>
                <w:szCs w:val="24"/>
              </w:rPr>
              <w:t>-0,28</w:t>
            </w:r>
          </w:p>
        </w:tc>
        <w:tc>
          <w:tcPr>
            <w:tcW w:w="1080"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490"/>
              </w:tabs>
              <w:ind w:firstLine="0"/>
              <w:rPr>
                <w:sz w:val="24"/>
                <w:szCs w:val="24"/>
              </w:rPr>
            </w:pPr>
            <w:r w:rsidRPr="00022A94">
              <w:rPr>
                <w:sz w:val="24"/>
                <w:szCs w:val="24"/>
              </w:rPr>
              <w:t>-0,33</w:t>
            </w:r>
          </w:p>
        </w:tc>
        <w:tc>
          <w:tcPr>
            <w:tcW w:w="1105"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490"/>
              </w:tabs>
              <w:ind w:firstLine="0"/>
              <w:rPr>
                <w:sz w:val="24"/>
                <w:szCs w:val="24"/>
              </w:rPr>
            </w:pPr>
            <w:r w:rsidRPr="00022A94">
              <w:rPr>
                <w:sz w:val="24"/>
                <w:szCs w:val="24"/>
              </w:rPr>
              <w:t>0,05</w:t>
            </w:r>
          </w:p>
        </w:tc>
      </w:tr>
      <w:tr w:rsidR="002D133E" w:rsidRPr="00022A94">
        <w:trPr>
          <w:jc w:val="center"/>
        </w:trPr>
        <w:tc>
          <w:tcPr>
            <w:tcW w:w="4720"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ind w:firstLine="0"/>
              <w:jc w:val="left"/>
              <w:rPr>
                <w:sz w:val="24"/>
                <w:szCs w:val="24"/>
              </w:rPr>
            </w:pPr>
            <w:r w:rsidRPr="00022A94">
              <w:rPr>
                <w:sz w:val="24"/>
                <w:szCs w:val="24"/>
              </w:rPr>
              <w:t>Коэффициент соотношения заемных и собственных средств</w:t>
            </w:r>
          </w:p>
        </w:tc>
        <w:tc>
          <w:tcPr>
            <w:tcW w:w="1509"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78"/>
              </w:tabs>
              <w:ind w:firstLine="0"/>
              <w:rPr>
                <w:sz w:val="24"/>
                <w:szCs w:val="24"/>
              </w:rPr>
            </w:pPr>
            <w:r w:rsidRPr="00022A94">
              <w:rPr>
                <w:sz w:val="24"/>
                <w:szCs w:val="24"/>
              </w:rPr>
              <w:t>&lt;0.50</w:t>
            </w:r>
          </w:p>
        </w:tc>
        <w:tc>
          <w:tcPr>
            <w:tcW w:w="1115"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543"/>
              </w:tabs>
              <w:ind w:firstLine="0"/>
              <w:rPr>
                <w:sz w:val="24"/>
                <w:szCs w:val="24"/>
              </w:rPr>
            </w:pPr>
            <w:r w:rsidRPr="00022A94">
              <w:rPr>
                <w:sz w:val="24"/>
                <w:szCs w:val="24"/>
              </w:rPr>
              <w:t>13,96</w:t>
            </w:r>
          </w:p>
        </w:tc>
        <w:tc>
          <w:tcPr>
            <w:tcW w:w="1080"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490"/>
              </w:tabs>
              <w:ind w:firstLine="0"/>
              <w:rPr>
                <w:sz w:val="24"/>
                <w:szCs w:val="24"/>
              </w:rPr>
            </w:pPr>
            <w:r w:rsidRPr="00022A94">
              <w:rPr>
                <w:sz w:val="24"/>
                <w:szCs w:val="24"/>
              </w:rPr>
              <w:t>15,51</w:t>
            </w:r>
          </w:p>
        </w:tc>
        <w:tc>
          <w:tcPr>
            <w:tcW w:w="1105"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490"/>
              </w:tabs>
              <w:ind w:firstLine="0"/>
              <w:rPr>
                <w:sz w:val="24"/>
                <w:szCs w:val="24"/>
              </w:rPr>
            </w:pPr>
            <w:r w:rsidRPr="00022A94">
              <w:rPr>
                <w:sz w:val="24"/>
                <w:szCs w:val="24"/>
              </w:rPr>
              <w:t>1,55</w:t>
            </w:r>
          </w:p>
        </w:tc>
      </w:tr>
      <w:tr w:rsidR="002D133E" w:rsidRPr="00022A94">
        <w:trPr>
          <w:jc w:val="center"/>
        </w:trPr>
        <w:tc>
          <w:tcPr>
            <w:tcW w:w="4720" w:type="dxa"/>
            <w:tcBorders>
              <w:top w:val="single" w:sz="4" w:space="0" w:color="auto"/>
              <w:left w:val="single" w:sz="4" w:space="0" w:color="auto"/>
              <w:bottom w:val="single" w:sz="4" w:space="0" w:color="auto"/>
              <w:right w:val="single" w:sz="4" w:space="0" w:color="auto"/>
            </w:tcBorders>
            <w:vAlign w:val="center"/>
          </w:tcPr>
          <w:p w:rsidR="002D133E" w:rsidRPr="00022A94" w:rsidRDefault="002D133E" w:rsidP="00F717C7">
            <w:pPr>
              <w:ind w:firstLine="0"/>
              <w:jc w:val="left"/>
              <w:rPr>
                <w:sz w:val="24"/>
                <w:szCs w:val="24"/>
              </w:rPr>
            </w:pPr>
            <w:r w:rsidRPr="00022A94">
              <w:rPr>
                <w:sz w:val="24"/>
                <w:szCs w:val="24"/>
              </w:rPr>
              <w:t>Коэффициент финансовой зависимости</w:t>
            </w:r>
          </w:p>
        </w:tc>
        <w:tc>
          <w:tcPr>
            <w:tcW w:w="1509"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ind w:firstLine="0"/>
              <w:rPr>
                <w:sz w:val="24"/>
                <w:szCs w:val="24"/>
              </w:rPr>
            </w:pPr>
            <w:r w:rsidRPr="00022A94">
              <w:rPr>
                <w:sz w:val="24"/>
                <w:szCs w:val="24"/>
              </w:rPr>
              <w:t>≤1.00</w:t>
            </w:r>
          </w:p>
        </w:tc>
        <w:tc>
          <w:tcPr>
            <w:tcW w:w="1115"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543"/>
              </w:tabs>
              <w:ind w:firstLine="0"/>
              <w:rPr>
                <w:sz w:val="24"/>
                <w:szCs w:val="24"/>
              </w:rPr>
            </w:pPr>
            <w:r w:rsidRPr="00022A94">
              <w:rPr>
                <w:sz w:val="24"/>
                <w:szCs w:val="24"/>
              </w:rPr>
              <w:t>14,96</w:t>
            </w:r>
          </w:p>
        </w:tc>
        <w:tc>
          <w:tcPr>
            <w:tcW w:w="1080"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490"/>
              </w:tabs>
              <w:ind w:firstLine="0"/>
              <w:rPr>
                <w:sz w:val="24"/>
                <w:szCs w:val="24"/>
              </w:rPr>
            </w:pPr>
            <w:r w:rsidRPr="00022A94">
              <w:rPr>
                <w:sz w:val="24"/>
                <w:szCs w:val="24"/>
              </w:rPr>
              <w:t>16,51</w:t>
            </w:r>
          </w:p>
        </w:tc>
        <w:tc>
          <w:tcPr>
            <w:tcW w:w="1105"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490"/>
              </w:tabs>
              <w:ind w:firstLine="0"/>
              <w:rPr>
                <w:sz w:val="24"/>
                <w:szCs w:val="24"/>
              </w:rPr>
            </w:pPr>
            <w:r w:rsidRPr="00022A94">
              <w:rPr>
                <w:sz w:val="24"/>
                <w:szCs w:val="24"/>
              </w:rPr>
              <w:t>1,55</w:t>
            </w:r>
          </w:p>
        </w:tc>
      </w:tr>
      <w:tr w:rsidR="002D133E" w:rsidRPr="00022A94">
        <w:trPr>
          <w:jc w:val="center"/>
        </w:trPr>
        <w:tc>
          <w:tcPr>
            <w:tcW w:w="4720" w:type="dxa"/>
            <w:tcBorders>
              <w:top w:val="single" w:sz="4" w:space="0" w:color="auto"/>
              <w:left w:val="single" w:sz="4" w:space="0" w:color="auto"/>
              <w:bottom w:val="single" w:sz="4" w:space="0" w:color="auto"/>
              <w:right w:val="single" w:sz="4" w:space="0" w:color="auto"/>
            </w:tcBorders>
            <w:vAlign w:val="center"/>
          </w:tcPr>
          <w:p w:rsidR="002D133E" w:rsidRPr="00022A94" w:rsidRDefault="002D133E" w:rsidP="00F717C7">
            <w:pPr>
              <w:ind w:firstLine="0"/>
              <w:jc w:val="left"/>
              <w:rPr>
                <w:sz w:val="24"/>
                <w:szCs w:val="24"/>
              </w:rPr>
            </w:pPr>
            <w:r w:rsidRPr="00022A94">
              <w:rPr>
                <w:sz w:val="24"/>
                <w:szCs w:val="24"/>
              </w:rPr>
              <w:t>Коэффициент маневренности собственного капитала</w:t>
            </w:r>
          </w:p>
        </w:tc>
        <w:tc>
          <w:tcPr>
            <w:tcW w:w="1509"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10338"/>
              </w:tabs>
              <w:ind w:firstLine="0"/>
              <w:rPr>
                <w:sz w:val="24"/>
                <w:szCs w:val="24"/>
              </w:rPr>
            </w:pPr>
            <w:r w:rsidRPr="00022A94">
              <w:rPr>
                <w:sz w:val="24"/>
                <w:szCs w:val="24"/>
              </w:rPr>
              <w:t>≤0.50</w:t>
            </w:r>
          </w:p>
        </w:tc>
        <w:tc>
          <w:tcPr>
            <w:tcW w:w="1115"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543"/>
              </w:tabs>
              <w:ind w:firstLine="0"/>
              <w:rPr>
                <w:sz w:val="24"/>
                <w:szCs w:val="24"/>
              </w:rPr>
            </w:pPr>
            <w:r w:rsidRPr="00022A94">
              <w:rPr>
                <w:sz w:val="24"/>
                <w:szCs w:val="24"/>
              </w:rPr>
              <w:t>-3,04</w:t>
            </w:r>
          </w:p>
        </w:tc>
        <w:tc>
          <w:tcPr>
            <w:tcW w:w="1080"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490"/>
              </w:tabs>
              <w:ind w:firstLine="0"/>
              <w:rPr>
                <w:sz w:val="24"/>
                <w:szCs w:val="24"/>
              </w:rPr>
            </w:pPr>
            <w:r w:rsidRPr="00022A94">
              <w:rPr>
                <w:sz w:val="24"/>
                <w:szCs w:val="24"/>
              </w:rPr>
              <w:t>-3,85</w:t>
            </w:r>
          </w:p>
        </w:tc>
        <w:tc>
          <w:tcPr>
            <w:tcW w:w="1105" w:type="dxa"/>
            <w:tcBorders>
              <w:top w:val="single" w:sz="4" w:space="0" w:color="auto"/>
              <w:left w:val="single" w:sz="4" w:space="0" w:color="auto"/>
              <w:bottom w:val="single" w:sz="4" w:space="0" w:color="auto"/>
              <w:right w:val="single" w:sz="4" w:space="0" w:color="auto"/>
            </w:tcBorders>
          </w:tcPr>
          <w:p w:rsidR="002D133E" w:rsidRPr="00022A94" w:rsidRDefault="002D133E" w:rsidP="00F717C7">
            <w:pPr>
              <w:tabs>
                <w:tab w:val="decimal" w:pos="490"/>
              </w:tabs>
              <w:ind w:firstLine="0"/>
              <w:rPr>
                <w:sz w:val="24"/>
                <w:szCs w:val="24"/>
              </w:rPr>
            </w:pPr>
            <w:r w:rsidRPr="00022A94">
              <w:rPr>
                <w:sz w:val="24"/>
                <w:szCs w:val="24"/>
              </w:rPr>
              <w:t>-0,81</w:t>
            </w:r>
          </w:p>
        </w:tc>
      </w:tr>
    </w:tbl>
    <w:p w:rsidR="005D47AA" w:rsidRPr="00022A94" w:rsidRDefault="005D47AA" w:rsidP="00F717C7">
      <w:pPr>
        <w:ind w:firstLine="720"/>
        <w:rPr>
          <w:sz w:val="24"/>
          <w:szCs w:val="24"/>
        </w:rPr>
      </w:pPr>
    </w:p>
    <w:p w:rsidR="00C407FC" w:rsidRPr="00022A94" w:rsidRDefault="00C407FC" w:rsidP="00F717C7">
      <w:pPr>
        <w:ind w:firstLine="720"/>
        <w:rPr>
          <w:sz w:val="24"/>
          <w:szCs w:val="24"/>
        </w:rPr>
      </w:pPr>
      <w:r w:rsidRPr="00022A94">
        <w:rPr>
          <w:sz w:val="24"/>
          <w:szCs w:val="24"/>
        </w:rPr>
        <w:t>На основании данных табл. 2.3 видно, что происходит рост заемного капитала. Значение коэффициента концентрации заемного капитала выше нормативного значения, это положительная тенденция.</w:t>
      </w:r>
      <w:r w:rsidR="0030605D" w:rsidRPr="00022A94">
        <w:rPr>
          <w:sz w:val="24"/>
          <w:szCs w:val="24"/>
        </w:rPr>
        <w:t xml:space="preserve"> У предприятия заемные средства превышают собственные средства.</w:t>
      </w:r>
    </w:p>
    <w:p w:rsidR="00C407FC" w:rsidRPr="00022A94" w:rsidRDefault="00C407FC" w:rsidP="00F717C7">
      <w:pPr>
        <w:ind w:firstLine="720"/>
        <w:rPr>
          <w:sz w:val="24"/>
          <w:szCs w:val="24"/>
        </w:rPr>
      </w:pPr>
      <w:r w:rsidRPr="00022A94">
        <w:rPr>
          <w:sz w:val="24"/>
          <w:szCs w:val="24"/>
        </w:rPr>
        <w:t>Значение коэффициента обеспеченности собственными оборотными средствами ниже нормативного значения. Это отрицательная характеристика, которая указывает, что структура баланса неудовлетворительная, а ООО «</w:t>
      </w:r>
      <w:r w:rsidR="00646675" w:rsidRPr="00022A94">
        <w:rPr>
          <w:sz w:val="24"/>
          <w:szCs w:val="24"/>
        </w:rPr>
        <w:t>Екб-мьюзикмаг</w:t>
      </w:r>
      <w:r w:rsidRPr="00022A94">
        <w:rPr>
          <w:sz w:val="24"/>
          <w:szCs w:val="24"/>
        </w:rPr>
        <w:t>» неплатежеспособно.</w:t>
      </w:r>
    </w:p>
    <w:p w:rsidR="00F717C7" w:rsidRPr="00022A94" w:rsidRDefault="00F717C7" w:rsidP="00F56F03">
      <w:pPr>
        <w:pStyle w:val="2"/>
        <w:spacing w:before="0" w:after="0"/>
        <w:ind w:firstLine="0"/>
        <w:rPr>
          <w:i w:val="0"/>
          <w:sz w:val="24"/>
          <w:szCs w:val="24"/>
        </w:rPr>
      </w:pPr>
      <w:bookmarkStart w:id="10" w:name="_Toc277600236"/>
    </w:p>
    <w:p w:rsidR="00F717C7" w:rsidRPr="00022A94" w:rsidRDefault="00F717C7" w:rsidP="00F717C7">
      <w:pPr>
        <w:rPr>
          <w:sz w:val="24"/>
          <w:szCs w:val="24"/>
        </w:rPr>
      </w:pPr>
    </w:p>
    <w:p w:rsidR="0000034F" w:rsidRPr="00022A94" w:rsidRDefault="0000034F" w:rsidP="00F717C7">
      <w:pPr>
        <w:pStyle w:val="2"/>
        <w:spacing w:before="0" w:after="0"/>
        <w:rPr>
          <w:i w:val="0"/>
          <w:sz w:val="24"/>
          <w:szCs w:val="24"/>
        </w:rPr>
      </w:pPr>
      <w:r w:rsidRPr="00022A94">
        <w:rPr>
          <w:i w:val="0"/>
          <w:sz w:val="24"/>
          <w:szCs w:val="24"/>
        </w:rPr>
        <w:t>2.4 Анализ деловой активности</w:t>
      </w:r>
      <w:bookmarkEnd w:id="10"/>
    </w:p>
    <w:p w:rsidR="0000034F" w:rsidRPr="00022A94" w:rsidRDefault="0000034F" w:rsidP="00F717C7">
      <w:pPr>
        <w:ind w:firstLine="720"/>
        <w:rPr>
          <w:sz w:val="24"/>
          <w:szCs w:val="24"/>
        </w:rPr>
      </w:pPr>
    </w:p>
    <w:p w:rsidR="00CD3B90" w:rsidRPr="00022A94" w:rsidRDefault="00CD3B90" w:rsidP="00F717C7">
      <w:pPr>
        <w:ind w:firstLine="720"/>
        <w:rPr>
          <w:kern w:val="24"/>
          <w:sz w:val="24"/>
          <w:szCs w:val="24"/>
        </w:rPr>
      </w:pPr>
      <w:r w:rsidRPr="00022A94">
        <w:rPr>
          <w:kern w:val="24"/>
          <w:sz w:val="24"/>
          <w:szCs w:val="24"/>
        </w:rPr>
        <w:t xml:space="preserve">Проведём анализ деловой активности в фирме </w:t>
      </w:r>
      <w:r w:rsidRPr="00022A94">
        <w:rPr>
          <w:kern w:val="24"/>
          <w:sz w:val="24"/>
          <w:szCs w:val="24"/>
        </w:rPr>
        <w:fldChar w:fldCharType="begin"/>
      </w:r>
      <w:r w:rsidRPr="00022A94">
        <w:rPr>
          <w:kern w:val="24"/>
          <w:sz w:val="24"/>
          <w:szCs w:val="24"/>
        </w:rPr>
        <w:instrText xml:space="preserve"> LINK Excel.Sheet.8 "C:\\WINDOWS\\TEMP\\RarDir0f.7gt\\ОПТОВАЯ ТОРГОВЛЯ\\Д-(ТП) Анализ финансового состояния ООО ТД 'Привет'\\Д-(ТП) Анализ финансового состояния ООО ТД 'Привет'\\Финансовый анализ продвинутый.XLS" Дано!R2C2 \a \t  \* MERGEFORMAT </w:instrText>
      </w:r>
      <w:r w:rsidRPr="00022A94">
        <w:rPr>
          <w:kern w:val="24"/>
          <w:sz w:val="24"/>
          <w:szCs w:val="24"/>
        </w:rPr>
        <w:fldChar w:fldCharType="separate"/>
      </w:r>
      <w:r w:rsidRPr="00022A94">
        <w:rPr>
          <w:kern w:val="24"/>
          <w:sz w:val="24"/>
          <w:szCs w:val="24"/>
        </w:rPr>
        <w:t>ООО «</w:t>
      </w:r>
      <w:r w:rsidR="00646675" w:rsidRPr="00022A94">
        <w:rPr>
          <w:sz w:val="24"/>
          <w:szCs w:val="24"/>
        </w:rPr>
        <w:t>Екб-мьюзикмаг</w:t>
      </w:r>
      <w:r w:rsidRPr="00022A94">
        <w:rPr>
          <w:kern w:val="24"/>
          <w:sz w:val="24"/>
          <w:szCs w:val="24"/>
        </w:rPr>
        <w:t>»</w:t>
      </w:r>
      <w:r w:rsidRPr="00022A94">
        <w:rPr>
          <w:kern w:val="24"/>
          <w:sz w:val="24"/>
          <w:szCs w:val="24"/>
        </w:rPr>
        <w:fldChar w:fldCharType="end"/>
      </w:r>
      <w:r w:rsidRPr="00022A94">
        <w:rPr>
          <w:kern w:val="24"/>
          <w:sz w:val="24"/>
          <w:szCs w:val="24"/>
        </w:rPr>
        <w:t>. Для этого рассчитаем некоторые показатели, показанные в таблице 2.</w:t>
      </w:r>
      <w:r w:rsidR="0030605D" w:rsidRPr="00022A94">
        <w:rPr>
          <w:kern w:val="24"/>
          <w:sz w:val="24"/>
          <w:szCs w:val="24"/>
        </w:rPr>
        <w:t>4</w:t>
      </w:r>
      <w:r w:rsidRPr="00022A94">
        <w:rPr>
          <w:kern w:val="24"/>
          <w:sz w:val="24"/>
          <w:szCs w:val="24"/>
        </w:rPr>
        <w:t>.</w:t>
      </w:r>
    </w:p>
    <w:p w:rsidR="007A646E" w:rsidRPr="00022A94" w:rsidRDefault="007A646E" w:rsidP="00F717C7">
      <w:pPr>
        <w:ind w:firstLine="720"/>
        <w:rPr>
          <w:kern w:val="24"/>
          <w:sz w:val="24"/>
          <w:szCs w:val="24"/>
        </w:rPr>
      </w:pPr>
      <w:r w:rsidRPr="00022A94">
        <w:rPr>
          <w:kern w:val="24"/>
          <w:sz w:val="24"/>
          <w:szCs w:val="24"/>
        </w:rPr>
        <w:t>Итак, по сравнению с 200</w:t>
      </w:r>
      <w:r w:rsidR="00014432" w:rsidRPr="00022A94">
        <w:rPr>
          <w:kern w:val="24"/>
          <w:sz w:val="24"/>
          <w:szCs w:val="24"/>
        </w:rPr>
        <w:t>9</w:t>
      </w:r>
      <w:r w:rsidRPr="00022A94">
        <w:rPr>
          <w:kern w:val="24"/>
          <w:sz w:val="24"/>
          <w:szCs w:val="24"/>
        </w:rPr>
        <w:t xml:space="preserve"> годом в 20</w:t>
      </w:r>
      <w:r w:rsidR="00014432" w:rsidRPr="00022A94">
        <w:rPr>
          <w:kern w:val="24"/>
          <w:sz w:val="24"/>
          <w:szCs w:val="24"/>
        </w:rPr>
        <w:t>10</w:t>
      </w:r>
      <w:r w:rsidRPr="00022A94">
        <w:rPr>
          <w:kern w:val="24"/>
          <w:sz w:val="24"/>
          <w:szCs w:val="24"/>
        </w:rPr>
        <w:t xml:space="preserve"> году происходит сокращение чистой прибыли, оборачиваемости средств. Коэффициент погашаемости дебиторской задолженности снизился, что это не вызывает затрудненей в инкассации дебиторской задолженности. Основной причиной этих тенденций является увеличение в 20</w:t>
      </w:r>
      <w:r w:rsidR="00014432" w:rsidRPr="00022A94">
        <w:rPr>
          <w:kern w:val="24"/>
          <w:sz w:val="24"/>
          <w:szCs w:val="24"/>
        </w:rPr>
        <w:t>10</w:t>
      </w:r>
      <w:r w:rsidRPr="00022A94">
        <w:rPr>
          <w:kern w:val="24"/>
          <w:sz w:val="24"/>
          <w:szCs w:val="24"/>
        </w:rPr>
        <w:t xml:space="preserve"> году уровня выручки, вследствие чего, например, оборачиваемость средств в расчетах снизилась до 72 дней. </w:t>
      </w:r>
    </w:p>
    <w:p w:rsidR="00CD3B90" w:rsidRPr="00022A94" w:rsidRDefault="00CD3B90" w:rsidP="00F717C7">
      <w:pPr>
        <w:ind w:firstLine="720"/>
        <w:jc w:val="right"/>
        <w:rPr>
          <w:iCs/>
          <w:kern w:val="24"/>
          <w:sz w:val="24"/>
          <w:szCs w:val="24"/>
        </w:rPr>
      </w:pPr>
      <w:r w:rsidRPr="00022A94">
        <w:rPr>
          <w:iCs/>
          <w:kern w:val="24"/>
          <w:sz w:val="24"/>
          <w:szCs w:val="24"/>
        </w:rPr>
        <w:t>Таблица 2.</w:t>
      </w:r>
      <w:r w:rsidR="0030605D" w:rsidRPr="00022A94">
        <w:rPr>
          <w:iCs/>
          <w:kern w:val="24"/>
          <w:sz w:val="24"/>
          <w:szCs w:val="24"/>
        </w:rPr>
        <w:t>4</w:t>
      </w:r>
    </w:p>
    <w:p w:rsidR="00CD3B90" w:rsidRPr="00022A94" w:rsidRDefault="00CD3B90" w:rsidP="00F717C7">
      <w:pPr>
        <w:ind w:firstLine="0"/>
        <w:jc w:val="center"/>
        <w:rPr>
          <w:kern w:val="24"/>
          <w:sz w:val="24"/>
          <w:szCs w:val="24"/>
        </w:rPr>
      </w:pPr>
      <w:r w:rsidRPr="00022A94">
        <w:rPr>
          <w:iCs/>
          <w:kern w:val="24"/>
          <w:sz w:val="24"/>
          <w:szCs w:val="24"/>
        </w:rPr>
        <w:t xml:space="preserve">Анализ деловой активности </w:t>
      </w:r>
      <w:r w:rsidRPr="00022A94">
        <w:rPr>
          <w:kern w:val="24"/>
          <w:sz w:val="24"/>
          <w:szCs w:val="24"/>
        </w:rPr>
        <w:fldChar w:fldCharType="begin"/>
      </w:r>
      <w:r w:rsidRPr="00022A94">
        <w:rPr>
          <w:kern w:val="24"/>
          <w:sz w:val="24"/>
          <w:szCs w:val="24"/>
        </w:rPr>
        <w:instrText xml:space="preserve"> LINK Excel.Sheet.8 "C:\\WINDOWS\\TEMP\\RarDir0f.7gt\\ОПТОВАЯ ТОРГОВЛЯ\\Д-(ТП) Анализ финансового состояния ООО ТД 'Привет'\\Д-(ТП) Анализ финансового состояния ООО ТД 'Привет'\\Финансовый анализ продвинутый.XLS" Дано!R2C2 \a \t  \* MERGEFORMAT </w:instrText>
      </w:r>
      <w:r w:rsidRPr="00022A94">
        <w:rPr>
          <w:kern w:val="24"/>
          <w:sz w:val="24"/>
          <w:szCs w:val="24"/>
        </w:rPr>
        <w:fldChar w:fldCharType="separate"/>
      </w:r>
      <w:r w:rsidRPr="00022A94">
        <w:rPr>
          <w:kern w:val="24"/>
          <w:sz w:val="24"/>
          <w:szCs w:val="24"/>
        </w:rPr>
        <w:t>ООО «</w:t>
      </w:r>
      <w:r w:rsidR="00646675" w:rsidRPr="00022A94">
        <w:rPr>
          <w:sz w:val="24"/>
          <w:szCs w:val="24"/>
        </w:rPr>
        <w:t>Екб-мьюзикмаг</w:t>
      </w:r>
      <w:r w:rsidRPr="00022A94">
        <w:rPr>
          <w:kern w:val="24"/>
          <w:sz w:val="24"/>
          <w:szCs w:val="24"/>
        </w:rPr>
        <w:t>»</w:t>
      </w:r>
      <w:r w:rsidRPr="00022A94">
        <w:rPr>
          <w:kern w:val="24"/>
          <w:sz w:val="24"/>
          <w:szCs w:val="24"/>
        </w:rPr>
        <w:fldChar w:fldCharType="end"/>
      </w:r>
    </w:p>
    <w:tbl>
      <w:tblPr>
        <w:tblW w:w="9756" w:type="dxa"/>
        <w:tblInd w:w="-13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663"/>
        <w:gridCol w:w="2700"/>
        <w:gridCol w:w="1428"/>
        <w:gridCol w:w="1429"/>
        <w:gridCol w:w="1536"/>
      </w:tblGrid>
      <w:tr w:rsidR="00CD3B90" w:rsidRPr="00022A94">
        <w:trPr>
          <w:trHeight w:val="20"/>
          <w:tblHeader/>
        </w:trPr>
        <w:tc>
          <w:tcPr>
            <w:tcW w:w="2663"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rPr>
                <w:rFonts w:eastAsia="Arial Unicode MS"/>
                <w:sz w:val="24"/>
                <w:szCs w:val="24"/>
              </w:rPr>
            </w:pPr>
            <w:r w:rsidRPr="00022A94">
              <w:rPr>
                <w:sz w:val="24"/>
                <w:szCs w:val="24"/>
              </w:rPr>
              <w:t>Наименование показателя</w:t>
            </w:r>
          </w:p>
        </w:tc>
        <w:tc>
          <w:tcPr>
            <w:tcW w:w="2700"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rPr>
                <w:rFonts w:eastAsia="Arial Unicode MS"/>
                <w:sz w:val="24"/>
                <w:szCs w:val="24"/>
              </w:rPr>
            </w:pPr>
            <w:r w:rsidRPr="00022A94">
              <w:rPr>
                <w:sz w:val="24"/>
                <w:szCs w:val="24"/>
              </w:rPr>
              <w:t> Формула расчета</w:t>
            </w:r>
          </w:p>
        </w:tc>
        <w:tc>
          <w:tcPr>
            <w:tcW w:w="1428"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sz w:val="24"/>
                <w:szCs w:val="24"/>
              </w:rPr>
              <w:t>200</w:t>
            </w:r>
            <w:r w:rsidR="006C4E5D" w:rsidRPr="00022A94">
              <w:rPr>
                <w:sz w:val="24"/>
                <w:szCs w:val="24"/>
              </w:rPr>
              <w:t>9</w:t>
            </w:r>
          </w:p>
        </w:tc>
        <w:tc>
          <w:tcPr>
            <w:tcW w:w="1429" w:type="dxa"/>
            <w:tcBorders>
              <w:top w:val="single" w:sz="4" w:space="0" w:color="auto"/>
              <w:left w:val="single" w:sz="4" w:space="0" w:color="auto"/>
              <w:bottom w:val="single" w:sz="4" w:space="0" w:color="auto"/>
              <w:right w:val="single" w:sz="4" w:space="0" w:color="auto"/>
            </w:tcBorders>
            <w:vAlign w:val="center"/>
          </w:tcPr>
          <w:p w:rsidR="00CD3B90" w:rsidRPr="00022A94" w:rsidRDefault="006C4E5D" w:rsidP="00F717C7">
            <w:pPr>
              <w:ind w:firstLine="0"/>
              <w:jc w:val="center"/>
              <w:rPr>
                <w:rFonts w:eastAsia="Arial Unicode MS"/>
                <w:sz w:val="24"/>
                <w:szCs w:val="24"/>
              </w:rPr>
            </w:pPr>
            <w:r w:rsidRPr="00022A94">
              <w:rPr>
                <w:sz w:val="24"/>
                <w:szCs w:val="24"/>
              </w:rPr>
              <w:t>2010</w:t>
            </w:r>
          </w:p>
        </w:tc>
        <w:tc>
          <w:tcPr>
            <w:tcW w:w="1536"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rPr>
                <w:rFonts w:eastAsia="Arial Unicode MS"/>
                <w:sz w:val="24"/>
                <w:szCs w:val="24"/>
              </w:rPr>
            </w:pPr>
            <w:r w:rsidRPr="00022A94">
              <w:rPr>
                <w:rFonts w:eastAsia="Arial Unicode MS"/>
                <w:sz w:val="24"/>
                <w:szCs w:val="24"/>
              </w:rPr>
              <w:t>Отклонение</w:t>
            </w:r>
          </w:p>
        </w:tc>
      </w:tr>
      <w:tr w:rsidR="00CD3B90" w:rsidRPr="00022A94">
        <w:trPr>
          <w:trHeight w:val="20"/>
        </w:trPr>
        <w:tc>
          <w:tcPr>
            <w:tcW w:w="2663"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rPr>
                <w:rFonts w:eastAsia="Arial Unicode MS"/>
                <w:sz w:val="24"/>
                <w:szCs w:val="24"/>
              </w:rPr>
            </w:pPr>
            <w:r w:rsidRPr="00022A94">
              <w:rPr>
                <w:sz w:val="24"/>
                <w:szCs w:val="24"/>
              </w:rPr>
              <w:t>Выручка от реализации, в тыс.руб.</w:t>
            </w:r>
          </w:p>
        </w:tc>
        <w:tc>
          <w:tcPr>
            <w:tcW w:w="2700"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sz w:val="24"/>
                <w:szCs w:val="24"/>
              </w:rPr>
              <w:t>Сведения формы №2 "Отчет о прибылях и убытках"</w:t>
            </w:r>
          </w:p>
        </w:tc>
        <w:tc>
          <w:tcPr>
            <w:tcW w:w="1428"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4462</w:t>
            </w:r>
          </w:p>
        </w:tc>
        <w:tc>
          <w:tcPr>
            <w:tcW w:w="1429"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9899</w:t>
            </w:r>
          </w:p>
        </w:tc>
        <w:tc>
          <w:tcPr>
            <w:tcW w:w="1536"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5437</w:t>
            </w:r>
          </w:p>
        </w:tc>
      </w:tr>
      <w:tr w:rsidR="00CD3B90" w:rsidRPr="00022A94">
        <w:trPr>
          <w:trHeight w:val="20"/>
        </w:trPr>
        <w:tc>
          <w:tcPr>
            <w:tcW w:w="2663"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rPr>
                <w:rFonts w:eastAsia="Arial Unicode MS"/>
                <w:sz w:val="24"/>
                <w:szCs w:val="24"/>
              </w:rPr>
            </w:pPr>
            <w:r w:rsidRPr="00022A94">
              <w:rPr>
                <w:sz w:val="24"/>
                <w:szCs w:val="24"/>
              </w:rPr>
              <w:t>Чистая прибыль, в тыс.руб.</w:t>
            </w:r>
          </w:p>
        </w:tc>
        <w:tc>
          <w:tcPr>
            <w:tcW w:w="2700"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sz w:val="24"/>
                <w:szCs w:val="24"/>
              </w:rPr>
              <w:t>Сведения формы №2 "Отчет о прибылях и убытках"</w:t>
            </w:r>
          </w:p>
        </w:tc>
        <w:tc>
          <w:tcPr>
            <w:tcW w:w="1428"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68</w:t>
            </w:r>
          </w:p>
        </w:tc>
        <w:tc>
          <w:tcPr>
            <w:tcW w:w="1429"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8</w:t>
            </w:r>
          </w:p>
        </w:tc>
        <w:tc>
          <w:tcPr>
            <w:tcW w:w="1536"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-60</w:t>
            </w:r>
          </w:p>
        </w:tc>
      </w:tr>
      <w:tr w:rsidR="00CD3B90" w:rsidRPr="00022A94">
        <w:trPr>
          <w:trHeight w:val="20"/>
        </w:trPr>
        <w:tc>
          <w:tcPr>
            <w:tcW w:w="2663"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rPr>
                <w:rFonts w:eastAsia="Arial Unicode MS"/>
                <w:sz w:val="24"/>
                <w:szCs w:val="24"/>
              </w:rPr>
            </w:pPr>
            <w:r w:rsidRPr="00022A94">
              <w:rPr>
                <w:sz w:val="24"/>
                <w:szCs w:val="24"/>
              </w:rPr>
              <w:t>Фондоотдача, на 1 тыс.руб.</w:t>
            </w:r>
          </w:p>
        </w:tc>
        <w:tc>
          <w:tcPr>
            <w:tcW w:w="2700"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Отношение выручки предприятия к среднегодовой стоимости имущества предприятия</w:t>
            </w:r>
          </w:p>
        </w:tc>
        <w:tc>
          <w:tcPr>
            <w:tcW w:w="1428"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0,97</w:t>
            </w:r>
          </w:p>
        </w:tc>
        <w:tc>
          <w:tcPr>
            <w:tcW w:w="1429"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2,18</w:t>
            </w:r>
          </w:p>
        </w:tc>
        <w:tc>
          <w:tcPr>
            <w:tcW w:w="1536"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1,21</w:t>
            </w:r>
          </w:p>
        </w:tc>
      </w:tr>
      <w:tr w:rsidR="00CD3B90" w:rsidRPr="00022A94">
        <w:trPr>
          <w:trHeight w:val="20"/>
        </w:trPr>
        <w:tc>
          <w:tcPr>
            <w:tcW w:w="2663"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rPr>
                <w:rFonts w:eastAsia="Arial Unicode MS"/>
                <w:sz w:val="24"/>
                <w:szCs w:val="24"/>
              </w:rPr>
            </w:pPr>
            <w:r w:rsidRPr="00022A94">
              <w:rPr>
                <w:sz w:val="24"/>
                <w:szCs w:val="24"/>
              </w:rPr>
              <w:t>Оборачиваемость средств в расчетах, в оборотах</w:t>
            </w:r>
          </w:p>
        </w:tc>
        <w:tc>
          <w:tcPr>
            <w:tcW w:w="2700"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Отношение выручки к среднегодовой стоимости дебиторской задолженности</w:t>
            </w:r>
          </w:p>
        </w:tc>
        <w:tc>
          <w:tcPr>
            <w:tcW w:w="1428"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2,28</w:t>
            </w:r>
          </w:p>
        </w:tc>
        <w:tc>
          <w:tcPr>
            <w:tcW w:w="1429"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4,97</w:t>
            </w:r>
          </w:p>
        </w:tc>
        <w:tc>
          <w:tcPr>
            <w:tcW w:w="1536"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-2,69</w:t>
            </w:r>
          </w:p>
        </w:tc>
      </w:tr>
      <w:tr w:rsidR="00CD3B90" w:rsidRPr="00022A94">
        <w:trPr>
          <w:trHeight w:val="20"/>
        </w:trPr>
        <w:tc>
          <w:tcPr>
            <w:tcW w:w="2663"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rPr>
                <w:rFonts w:eastAsia="Arial Unicode MS"/>
                <w:sz w:val="24"/>
                <w:szCs w:val="24"/>
              </w:rPr>
            </w:pPr>
            <w:r w:rsidRPr="00022A94">
              <w:rPr>
                <w:sz w:val="24"/>
                <w:szCs w:val="24"/>
              </w:rPr>
              <w:t>Оборачиваемость средств в расчетах, в днях</w:t>
            </w:r>
          </w:p>
        </w:tc>
        <w:tc>
          <w:tcPr>
            <w:tcW w:w="2700"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360 / Оборачиваемость средств в расчетах</w:t>
            </w:r>
          </w:p>
        </w:tc>
        <w:tc>
          <w:tcPr>
            <w:tcW w:w="1428"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158</w:t>
            </w:r>
          </w:p>
        </w:tc>
        <w:tc>
          <w:tcPr>
            <w:tcW w:w="1429"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72</w:t>
            </w:r>
          </w:p>
        </w:tc>
        <w:tc>
          <w:tcPr>
            <w:tcW w:w="1536"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-86</w:t>
            </w:r>
          </w:p>
        </w:tc>
      </w:tr>
      <w:tr w:rsidR="00CD3B90" w:rsidRPr="00022A94">
        <w:trPr>
          <w:trHeight w:val="20"/>
        </w:trPr>
        <w:tc>
          <w:tcPr>
            <w:tcW w:w="2663"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rPr>
                <w:rFonts w:eastAsia="Arial Unicode MS"/>
                <w:sz w:val="24"/>
                <w:szCs w:val="24"/>
              </w:rPr>
            </w:pPr>
            <w:r w:rsidRPr="00022A94">
              <w:rPr>
                <w:sz w:val="24"/>
                <w:szCs w:val="24"/>
              </w:rPr>
              <w:t>Оборачиваемость запасов, в оборотах</w:t>
            </w:r>
          </w:p>
        </w:tc>
        <w:tc>
          <w:tcPr>
            <w:tcW w:w="2700"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Отношение себестоимости реализованной продукции к среднегодовой стоимости запасов</w:t>
            </w:r>
          </w:p>
        </w:tc>
        <w:tc>
          <w:tcPr>
            <w:tcW w:w="1428"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2,4</w:t>
            </w:r>
          </w:p>
        </w:tc>
        <w:tc>
          <w:tcPr>
            <w:tcW w:w="1429"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5,7</w:t>
            </w:r>
          </w:p>
        </w:tc>
        <w:tc>
          <w:tcPr>
            <w:tcW w:w="1536"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23"/>
              <w:jc w:val="center"/>
              <w:rPr>
                <w:rFonts w:eastAsia="Arial Unicode MS"/>
                <w:sz w:val="24"/>
                <w:szCs w:val="24"/>
              </w:rPr>
            </w:pPr>
            <w:r w:rsidRPr="00022A94">
              <w:rPr>
                <w:rFonts w:eastAsia="Arial Unicode MS"/>
                <w:sz w:val="24"/>
                <w:szCs w:val="24"/>
              </w:rPr>
              <w:t>3,3</w:t>
            </w:r>
          </w:p>
        </w:tc>
      </w:tr>
      <w:tr w:rsidR="00CD3B90" w:rsidRPr="00022A94">
        <w:trPr>
          <w:trHeight w:val="20"/>
        </w:trPr>
        <w:tc>
          <w:tcPr>
            <w:tcW w:w="2663"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rPr>
                <w:rFonts w:eastAsia="Arial Unicode MS"/>
                <w:sz w:val="24"/>
                <w:szCs w:val="24"/>
              </w:rPr>
            </w:pPr>
            <w:r w:rsidRPr="00022A94">
              <w:rPr>
                <w:sz w:val="24"/>
                <w:szCs w:val="24"/>
              </w:rPr>
              <w:t>Оборачиваемость запасов, в днях</w:t>
            </w:r>
          </w:p>
        </w:tc>
        <w:tc>
          <w:tcPr>
            <w:tcW w:w="2700"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360 / Оборачиваемость запасов в оборотах</w:t>
            </w:r>
          </w:p>
        </w:tc>
        <w:tc>
          <w:tcPr>
            <w:tcW w:w="1428"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150</w:t>
            </w:r>
          </w:p>
        </w:tc>
        <w:tc>
          <w:tcPr>
            <w:tcW w:w="1429"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63</w:t>
            </w:r>
          </w:p>
        </w:tc>
        <w:tc>
          <w:tcPr>
            <w:tcW w:w="1536"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-87</w:t>
            </w:r>
          </w:p>
        </w:tc>
      </w:tr>
      <w:tr w:rsidR="00CD3B90" w:rsidRPr="00022A94">
        <w:trPr>
          <w:trHeight w:val="20"/>
        </w:trPr>
        <w:tc>
          <w:tcPr>
            <w:tcW w:w="2663"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rPr>
                <w:rFonts w:eastAsia="Arial Unicode MS"/>
                <w:sz w:val="24"/>
                <w:szCs w:val="24"/>
              </w:rPr>
            </w:pPr>
            <w:r w:rsidRPr="00022A94">
              <w:rPr>
                <w:sz w:val="24"/>
                <w:szCs w:val="24"/>
              </w:rPr>
              <w:t>Оборачиваемость кредиторской задолженности, в днях</w:t>
            </w:r>
          </w:p>
        </w:tc>
        <w:tc>
          <w:tcPr>
            <w:tcW w:w="2700"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(360 * Среднегодовую стоимость кредиторской задолженности) / Себестоимость реализованной продукции</w:t>
            </w:r>
          </w:p>
        </w:tc>
        <w:tc>
          <w:tcPr>
            <w:tcW w:w="1428"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615</w:t>
            </w:r>
          </w:p>
        </w:tc>
        <w:tc>
          <w:tcPr>
            <w:tcW w:w="1429"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236</w:t>
            </w:r>
          </w:p>
        </w:tc>
        <w:tc>
          <w:tcPr>
            <w:tcW w:w="1536"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-379</w:t>
            </w:r>
          </w:p>
        </w:tc>
      </w:tr>
      <w:tr w:rsidR="00CD3B90" w:rsidRPr="00022A94">
        <w:trPr>
          <w:trHeight w:val="20"/>
        </w:trPr>
        <w:tc>
          <w:tcPr>
            <w:tcW w:w="2663"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rPr>
                <w:rFonts w:eastAsia="Arial Unicode MS"/>
                <w:sz w:val="24"/>
                <w:szCs w:val="24"/>
              </w:rPr>
            </w:pPr>
            <w:r w:rsidRPr="00022A94">
              <w:rPr>
                <w:sz w:val="24"/>
                <w:szCs w:val="24"/>
              </w:rPr>
              <w:t>Продолжительность операционного цикла, в днях</w:t>
            </w:r>
          </w:p>
        </w:tc>
        <w:tc>
          <w:tcPr>
            <w:tcW w:w="2700"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Сумма оборачиваемость запасов и средств в расчетах в днях</w:t>
            </w:r>
          </w:p>
        </w:tc>
        <w:tc>
          <w:tcPr>
            <w:tcW w:w="1428"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308</w:t>
            </w:r>
          </w:p>
        </w:tc>
        <w:tc>
          <w:tcPr>
            <w:tcW w:w="1429"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135</w:t>
            </w:r>
          </w:p>
        </w:tc>
        <w:tc>
          <w:tcPr>
            <w:tcW w:w="1536"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-173</w:t>
            </w:r>
          </w:p>
        </w:tc>
      </w:tr>
      <w:tr w:rsidR="00CD3B90" w:rsidRPr="00022A94">
        <w:trPr>
          <w:trHeight w:val="20"/>
        </w:trPr>
        <w:tc>
          <w:tcPr>
            <w:tcW w:w="2663"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rPr>
                <w:rFonts w:eastAsia="Arial Unicode MS"/>
                <w:sz w:val="24"/>
                <w:szCs w:val="24"/>
              </w:rPr>
            </w:pPr>
            <w:r w:rsidRPr="00022A94">
              <w:rPr>
                <w:sz w:val="24"/>
                <w:szCs w:val="24"/>
              </w:rPr>
              <w:t>Продолжительность финансового цикла, в днях</w:t>
            </w:r>
          </w:p>
        </w:tc>
        <w:tc>
          <w:tcPr>
            <w:tcW w:w="2700"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Продолжительность операционного цикла за вычетом оборачиваемости запасов в днях</w:t>
            </w:r>
          </w:p>
        </w:tc>
        <w:tc>
          <w:tcPr>
            <w:tcW w:w="1428"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158</w:t>
            </w:r>
          </w:p>
        </w:tc>
        <w:tc>
          <w:tcPr>
            <w:tcW w:w="1429"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72</w:t>
            </w:r>
          </w:p>
        </w:tc>
        <w:tc>
          <w:tcPr>
            <w:tcW w:w="1536"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-86</w:t>
            </w:r>
          </w:p>
        </w:tc>
      </w:tr>
      <w:tr w:rsidR="00CD3B90" w:rsidRPr="00022A94">
        <w:trPr>
          <w:trHeight w:val="20"/>
        </w:trPr>
        <w:tc>
          <w:tcPr>
            <w:tcW w:w="2663"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rPr>
                <w:rFonts w:eastAsia="Arial Unicode MS"/>
                <w:sz w:val="24"/>
                <w:szCs w:val="24"/>
              </w:rPr>
            </w:pPr>
            <w:r w:rsidRPr="00022A94">
              <w:rPr>
                <w:sz w:val="24"/>
                <w:szCs w:val="24"/>
              </w:rPr>
              <w:t>Коэффициент погашаемости дебиторской задолженности</w:t>
            </w:r>
          </w:p>
        </w:tc>
        <w:tc>
          <w:tcPr>
            <w:tcW w:w="2700"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1/Оборачиваемость средств в расчетах</w:t>
            </w:r>
          </w:p>
        </w:tc>
        <w:tc>
          <w:tcPr>
            <w:tcW w:w="1428"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0,44</w:t>
            </w:r>
          </w:p>
        </w:tc>
        <w:tc>
          <w:tcPr>
            <w:tcW w:w="1429"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0,20</w:t>
            </w:r>
          </w:p>
        </w:tc>
        <w:tc>
          <w:tcPr>
            <w:tcW w:w="1536" w:type="dxa"/>
            <w:tcBorders>
              <w:top w:val="single" w:sz="4" w:space="0" w:color="auto"/>
              <w:left w:val="single" w:sz="4" w:space="0" w:color="auto"/>
              <w:bottom w:val="single" w:sz="4" w:space="0" w:color="auto"/>
              <w:right w:val="single" w:sz="4" w:space="0" w:color="auto"/>
            </w:tcBorders>
            <w:vAlign w:val="center"/>
          </w:tcPr>
          <w:p w:rsidR="00CD3B90" w:rsidRPr="00022A94" w:rsidRDefault="00CD3B90" w:rsidP="00F717C7">
            <w:pPr>
              <w:ind w:firstLine="0"/>
              <w:jc w:val="center"/>
              <w:rPr>
                <w:rFonts w:eastAsia="Arial Unicode MS"/>
                <w:sz w:val="24"/>
                <w:szCs w:val="24"/>
              </w:rPr>
            </w:pPr>
            <w:r w:rsidRPr="00022A94">
              <w:rPr>
                <w:rFonts w:eastAsia="Arial Unicode MS"/>
                <w:sz w:val="24"/>
                <w:szCs w:val="24"/>
              </w:rPr>
              <w:t>-0,24</w:t>
            </w:r>
          </w:p>
        </w:tc>
      </w:tr>
    </w:tbl>
    <w:p w:rsidR="00CD3B90" w:rsidRPr="00022A94" w:rsidRDefault="00CD3B90" w:rsidP="00F717C7">
      <w:pPr>
        <w:rPr>
          <w:kern w:val="24"/>
          <w:sz w:val="24"/>
          <w:szCs w:val="24"/>
        </w:rPr>
      </w:pPr>
    </w:p>
    <w:p w:rsidR="00CD3B90" w:rsidRPr="00022A94" w:rsidRDefault="00CD3B90" w:rsidP="00F717C7">
      <w:pPr>
        <w:ind w:firstLine="720"/>
        <w:rPr>
          <w:kern w:val="24"/>
          <w:sz w:val="24"/>
          <w:szCs w:val="24"/>
        </w:rPr>
      </w:pPr>
      <w:r w:rsidRPr="00022A94">
        <w:rPr>
          <w:kern w:val="24"/>
          <w:sz w:val="24"/>
          <w:szCs w:val="24"/>
        </w:rPr>
        <w:t xml:space="preserve">На резкое </w:t>
      </w:r>
      <w:r w:rsidR="00E41402" w:rsidRPr="00022A94">
        <w:rPr>
          <w:kern w:val="24"/>
          <w:sz w:val="24"/>
          <w:szCs w:val="24"/>
        </w:rPr>
        <w:t>сокращение</w:t>
      </w:r>
      <w:r w:rsidRPr="00022A94">
        <w:rPr>
          <w:kern w:val="24"/>
          <w:sz w:val="24"/>
          <w:szCs w:val="24"/>
        </w:rPr>
        <w:t xml:space="preserve"> оборачиваемости кредиторской задолженности </w:t>
      </w:r>
      <w:r w:rsidR="00E41402" w:rsidRPr="00022A94">
        <w:rPr>
          <w:kern w:val="24"/>
          <w:sz w:val="24"/>
          <w:szCs w:val="24"/>
        </w:rPr>
        <w:t>в 20</w:t>
      </w:r>
      <w:r w:rsidR="00014432" w:rsidRPr="00022A94">
        <w:rPr>
          <w:kern w:val="24"/>
          <w:sz w:val="24"/>
          <w:szCs w:val="24"/>
        </w:rPr>
        <w:t>10</w:t>
      </w:r>
      <w:r w:rsidR="00E41402" w:rsidRPr="00022A94">
        <w:rPr>
          <w:kern w:val="24"/>
          <w:sz w:val="24"/>
          <w:szCs w:val="24"/>
        </w:rPr>
        <w:t xml:space="preserve"> г. до 236 дней </w:t>
      </w:r>
      <w:r w:rsidRPr="00022A94">
        <w:rPr>
          <w:kern w:val="24"/>
          <w:sz w:val="24"/>
          <w:szCs w:val="24"/>
        </w:rPr>
        <w:t xml:space="preserve">повлияло также почти двойное увеличение уровня </w:t>
      </w:r>
      <w:r w:rsidR="00E41402" w:rsidRPr="00022A94">
        <w:rPr>
          <w:kern w:val="24"/>
          <w:sz w:val="24"/>
          <w:szCs w:val="24"/>
        </w:rPr>
        <w:t>себестоимости продукции</w:t>
      </w:r>
      <w:r w:rsidRPr="00022A94">
        <w:rPr>
          <w:kern w:val="24"/>
          <w:sz w:val="24"/>
          <w:szCs w:val="24"/>
        </w:rPr>
        <w:t xml:space="preserve"> (с </w:t>
      </w:r>
      <w:r w:rsidR="00E41402" w:rsidRPr="00022A94">
        <w:rPr>
          <w:kern w:val="24"/>
          <w:sz w:val="24"/>
          <w:szCs w:val="24"/>
        </w:rPr>
        <w:t>2509</w:t>
      </w:r>
      <w:r w:rsidRPr="00022A94">
        <w:rPr>
          <w:kern w:val="24"/>
          <w:sz w:val="24"/>
          <w:szCs w:val="24"/>
        </w:rPr>
        <w:t xml:space="preserve"> тыс. руб. </w:t>
      </w:r>
      <w:r w:rsidR="00E41402" w:rsidRPr="00022A94">
        <w:rPr>
          <w:kern w:val="24"/>
          <w:sz w:val="24"/>
          <w:szCs w:val="24"/>
        </w:rPr>
        <w:t>з</w:t>
      </w:r>
      <w:r w:rsidRPr="00022A94">
        <w:rPr>
          <w:kern w:val="24"/>
          <w:sz w:val="24"/>
          <w:szCs w:val="24"/>
        </w:rPr>
        <w:t xml:space="preserve">а </w:t>
      </w:r>
      <w:smartTag w:uri="urn:schemas-microsoft-com:office:smarttags" w:element="metricconverter">
        <w:smartTagPr>
          <w:attr w:name="ProductID" w:val="2006 г"/>
        </w:smartTagPr>
        <w:r w:rsidR="00E41402" w:rsidRPr="00022A94">
          <w:rPr>
            <w:kern w:val="24"/>
            <w:sz w:val="24"/>
            <w:szCs w:val="24"/>
          </w:rPr>
          <w:t>2006 г</w:t>
        </w:r>
      </w:smartTag>
      <w:r w:rsidR="00E41402" w:rsidRPr="00022A94">
        <w:rPr>
          <w:kern w:val="24"/>
          <w:sz w:val="24"/>
          <w:szCs w:val="24"/>
        </w:rPr>
        <w:t>.</w:t>
      </w:r>
      <w:r w:rsidRPr="00022A94">
        <w:rPr>
          <w:kern w:val="24"/>
          <w:sz w:val="24"/>
          <w:szCs w:val="24"/>
        </w:rPr>
        <w:t xml:space="preserve"> до </w:t>
      </w:r>
      <w:r w:rsidR="00E41402" w:rsidRPr="00022A94">
        <w:rPr>
          <w:kern w:val="24"/>
          <w:sz w:val="24"/>
          <w:szCs w:val="24"/>
        </w:rPr>
        <w:t>6497</w:t>
      </w:r>
      <w:r w:rsidRPr="00022A94">
        <w:rPr>
          <w:kern w:val="24"/>
          <w:sz w:val="24"/>
          <w:szCs w:val="24"/>
        </w:rPr>
        <w:t xml:space="preserve"> тыс. руб. </w:t>
      </w:r>
      <w:r w:rsidR="00E41402" w:rsidRPr="00022A94">
        <w:rPr>
          <w:kern w:val="24"/>
          <w:sz w:val="24"/>
          <w:szCs w:val="24"/>
        </w:rPr>
        <w:t>з</w:t>
      </w:r>
      <w:r w:rsidRPr="00022A94">
        <w:rPr>
          <w:kern w:val="24"/>
          <w:sz w:val="24"/>
          <w:szCs w:val="24"/>
        </w:rPr>
        <w:t xml:space="preserve">а </w:t>
      </w:r>
      <w:smartTag w:uri="urn:schemas-microsoft-com:office:smarttags" w:element="metricconverter">
        <w:smartTagPr>
          <w:attr w:name="ProductID" w:val="2007 г"/>
        </w:smartTagPr>
        <w:r w:rsidRPr="00022A94">
          <w:rPr>
            <w:kern w:val="24"/>
            <w:sz w:val="24"/>
            <w:szCs w:val="24"/>
          </w:rPr>
          <w:t>200</w:t>
        </w:r>
        <w:r w:rsidR="00E41402" w:rsidRPr="00022A94">
          <w:rPr>
            <w:kern w:val="24"/>
            <w:sz w:val="24"/>
            <w:szCs w:val="24"/>
          </w:rPr>
          <w:t>7 </w:t>
        </w:r>
        <w:r w:rsidRPr="00022A94">
          <w:rPr>
            <w:kern w:val="24"/>
            <w:sz w:val="24"/>
            <w:szCs w:val="24"/>
          </w:rPr>
          <w:t>г</w:t>
        </w:r>
      </w:smartTag>
      <w:r w:rsidRPr="00022A94">
        <w:rPr>
          <w:kern w:val="24"/>
          <w:sz w:val="24"/>
          <w:szCs w:val="24"/>
        </w:rPr>
        <w:t>.).</w:t>
      </w:r>
    </w:p>
    <w:p w:rsidR="00CD3B90" w:rsidRPr="00022A94" w:rsidRDefault="00CD3B90" w:rsidP="00F717C7">
      <w:pPr>
        <w:ind w:firstLine="720"/>
        <w:rPr>
          <w:kern w:val="24"/>
          <w:sz w:val="24"/>
          <w:szCs w:val="24"/>
        </w:rPr>
      </w:pPr>
      <w:r w:rsidRPr="00022A94">
        <w:rPr>
          <w:kern w:val="24"/>
          <w:sz w:val="24"/>
          <w:szCs w:val="24"/>
        </w:rPr>
        <w:t>В целом продолжительность операционного цикла достигла в 20</w:t>
      </w:r>
      <w:r w:rsidR="00014432" w:rsidRPr="00022A94">
        <w:rPr>
          <w:kern w:val="24"/>
          <w:sz w:val="24"/>
          <w:szCs w:val="24"/>
        </w:rPr>
        <w:t>10</w:t>
      </w:r>
      <w:r w:rsidRPr="00022A94">
        <w:rPr>
          <w:kern w:val="24"/>
          <w:sz w:val="24"/>
          <w:szCs w:val="24"/>
        </w:rPr>
        <w:t xml:space="preserve"> году </w:t>
      </w:r>
      <w:r w:rsidR="00E41402" w:rsidRPr="00022A94">
        <w:rPr>
          <w:kern w:val="24"/>
          <w:sz w:val="24"/>
          <w:szCs w:val="24"/>
        </w:rPr>
        <w:t>135</w:t>
      </w:r>
      <w:r w:rsidRPr="00022A94">
        <w:rPr>
          <w:kern w:val="24"/>
          <w:sz w:val="24"/>
          <w:szCs w:val="24"/>
        </w:rPr>
        <w:t xml:space="preserve"> дней, финансового цикла -  </w:t>
      </w:r>
      <w:r w:rsidR="00E41402" w:rsidRPr="00022A94">
        <w:rPr>
          <w:kern w:val="24"/>
          <w:sz w:val="24"/>
          <w:szCs w:val="24"/>
        </w:rPr>
        <w:t>72</w:t>
      </w:r>
      <w:r w:rsidRPr="00022A94">
        <w:rPr>
          <w:kern w:val="24"/>
          <w:sz w:val="24"/>
          <w:szCs w:val="24"/>
        </w:rPr>
        <w:t xml:space="preserve"> дней, что несомненно много для предприятия</w:t>
      </w:r>
      <w:r w:rsidR="00E41402" w:rsidRPr="00022A94">
        <w:rPr>
          <w:kern w:val="24"/>
          <w:sz w:val="24"/>
          <w:szCs w:val="24"/>
        </w:rPr>
        <w:t xml:space="preserve"> о осуществляющего разработку оборудования</w:t>
      </w:r>
      <w:r w:rsidRPr="00022A94">
        <w:rPr>
          <w:kern w:val="24"/>
          <w:sz w:val="24"/>
          <w:szCs w:val="24"/>
        </w:rPr>
        <w:t xml:space="preserve">. </w:t>
      </w:r>
    </w:p>
    <w:p w:rsidR="00CD3B90" w:rsidRPr="00022A94" w:rsidRDefault="00CD3B90" w:rsidP="00F717C7">
      <w:pPr>
        <w:ind w:firstLine="720"/>
        <w:rPr>
          <w:kern w:val="24"/>
          <w:sz w:val="24"/>
          <w:szCs w:val="24"/>
        </w:rPr>
      </w:pPr>
      <w:r w:rsidRPr="00022A94">
        <w:rPr>
          <w:kern w:val="24"/>
          <w:sz w:val="24"/>
          <w:szCs w:val="24"/>
        </w:rPr>
        <w:t>Сопоставив эти данные со снижением показателей финансовой устойчивости можно вывести итоговое заключение о замедлении торговых темпов в предприятии, что неминуемо влечет за собой ухудшение финансового состояния и устойчивости. Необходимы мероприятия по увеличению объемов реализации, уровня рентабельности оборота и количества оборота средств предприятия, только в этом случае предприятие сможет существенно улучшить финансовое состояние и повысить рентабельность вложений.</w:t>
      </w:r>
    </w:p>
    <w:p w:rsidR="00C407FC" w:rsidRPr="00022A94" w:rsidRDefault="00C407FC" w:rsidP="00F717C7">
      <w:pPr>
        <w:ind w:firstLine="720"/>
        <w:rPr>
          <w:kern w:val="24"/>
          <w:sz w:val="24"/>
          <w:szCs w:val="24"/>
        </w:rPr>
      </w:pPr>
      <w:r w:rsidRPr="00022A94">
        <w:rPr>
          <w:kern w:val="24"/>
          <w:sz w:val="24"/>
          <w:szCs w:val="24"/>
        </w:rPr>
        <w:t>В целом, можно признать структуру баланса неудовлетворительной, а предприятия неплатежеспособным, так как нарушается ряд условий::</w:t>
      </w:r>
    </w:p>
    <w:p w:rsidR="00C407FC" w:rsidRPr="00022A94" w:rsidRDefault="00C407FC" w:rsidP="00F717C7">
      <w:pPr>
        <w:ind w:firstLine="720"/>
        <w:rPr>
          <w:kern w:val="24"/>
          <w:sz w:val="24"/>
          <w:szCs w:val="24"/>
        </w:rPr>
      </w:pPr>
      <w:r w:rsidRPr="00022A94">
        <w:rPr>
          <w:kern w:val="24"/>
          <w:sz w:val="24"/>
          <w:szCs w:val="24"/>
        </w:rPr>
        <w:t>1. Если общий коэффициент ликвидности на конец отчетного периода имеет значение ниже нормативного (1,5)</w:t>
      </w:r>
    </w:p>
    <w:p w:rsidR="00C407FC" w:rsidRPr="00022A94" w:rsidRDefault="00C407FC" w:rsidP="00F717C7">
      <w:pPr>
        <w:ind w:firstLine="720"/>
        <w:rPr>
          <w:kern w:val="24"/>
          <w:sz w:val="24"/>
          <w:szCs w:val="24"/>
        </w:rPr>
      </w:pPr>
      <w:r w:rsidRPr="00022A94">
        <w:rPr>
          <w:kern w:val="24"/>
          <w:sz w:val="24"/>
          <w:szCs w:val="24"/>
        </w:rPr>
        <w:t>2. Если коэффициент обеспеченности собственными оборотными средствами на конец отчетного периода имеет значение ниже нормативного (0,3).</w:t>
      </w:r>
    </w:p>
    <w:p w:rsidR="005F607B" w:rsidRPr="00022A94" w:rsidRDefault="00646675" w:rsidP="00F717C7">
      <w:pPr>
        <w:pStyle w:val="1"/>
        <w:pageBreakBefore/>
        <w:spacing w:before="0" w:after="0"/>
        <w:ind w:firstLine="851"/>
        <w:jc w:val="left"/>
        <w:rPr>
          <w:sz w:val="24"/>
          <w:szCs w:val="24"/>
        </w:rPr>
      </w:pPr>
      <w:bookmarkStart w:id="11" w:name="_Toc277600237"/>
      <w:r w:rsidRPr="00022A94">
        <w:rPr>
          <w:sz w:val="24"/>
          <w:szCs w:val="24"/>
        </w:rPr>
        <w:t>3</w:t>
      </w:r>
      <w:r w:rsidR="00FA7882" w:rsidRPr="00022A94">
        <w:rPr>
          <w:sz w:val="24"/>
          <w:szCs w:val="24"/>
        </w:rPr>
        <w:t xml:space="preserve"> К</w:t>
      </w:r>
      <w:r w:rsidRPr="00022A94">
        <w:rPr>
          <w:sz w:val="24"/>
          <w:szCs w:val="24"/>
        </w:rPr>
        <w:t xml:space="preserve">ОМПЛЕКС МЕРОПРИЯТИЙ ПО ПОВЫШЕНЮ ЭФФЕКТИВНОСТИ ФИНАНСОВОЙ ДЕЯТЕЛЬНОСТИ ПРЕДПРИЯТИЯ </w:t>
      </w:r>
      <w:bookmarkEnd w:id="11"/>
    </w:p>
    <w:p w:rsidR="005F607B" w:rsidRPr="00022A94" w:rsidRDefault="005F607B" w:rsidP="00F717C7">
      <w:pPr>
        <w:ind w:firstLine="720"/>
        <w:rPr>
          <w:sz w:val="24"/>
          <w:szCs w:val="24"/>
        </w:rPr>
      </w:pPr>
    </w:p>
    <w:p w:rsidR="009E6A87" w:rsidRPr="00022A94" w:rsidRDefault="009E6A87" w:rsidP="00F717C7">
      <w:pPr>
        <w:widowControl w:val="0"/>
        <w:ind w:firstLine="697"/>
        <w:rPr>
          <w:sz w:val="24"/>
          <w:szCs w:val="24"/>
        </w:rPr>
      </w:pPr>
      <w:r w:rsidRPr="00022A94">
        <w:rPr>
          <w:sz w:val="24"/>
          <w:szCs w:val="24"/>
        </w:rPr>
        <w:t xml:space="preserve">По данным проведенной оценки в структуре оборотных активов преобладает наименее ликвидная их часть – дебиторская задолженность. </w:t>
      </w:r>
    </w:p>
    <w:p w:rsidR="009E6A87" w:rsidRPr="00022A94" w:rsidRDefault="009E6A87" w:rsidP="00F717C7">
      <w:pPr>
        <w:widowControl w:val="0"/>
        <w:ind w:firstLine="697"/>
        <w:rPr>
          <w:sz w:val="24"/>
          <w:szCs w:val="24"/>
        </w:rPr>
      </w:pPr>
      <w:r w:rsidRPr="00022A94">
        <w:rPr>
          <w:sz w:val="24"/>
          <w:szCs w:val="24"/>
        </w:rPr>
        <w:t>Анализ и управление дебиторской задолженностью имеет особое значение в периоды инфляции, когда подобная иммобилизация собственных оборотных средств, становится особенно невыгодной.</w:t>
      </w:r>
    </w:p>
    <w:p w:rsidR="009E6A87" w:rsidRPr="00022A94" w:rsidRDefault="009E6A87" w:rsidP="00F717C7">
      <w:pPr>
        <w:widowControl w:val="0"/>
        <w:ind w:firstLine="697"/>
        <w:rPr>
          <w:sz w:val="24"/>
          <w:szCs w:val="24"/>
        </w:rPr>
      </w:pPr>
      <w:r w:rsidRPr="00022A94">
        <w:rPr>
          <w:sz w:val="24"/>
          <w:szCs w:val="24"/>
        </w:rPr>
        <w:t>Наиболее употребительными способами воздействия на дебиторов с целью погашения задолженности являются направление писем, телефонные звонки, персональные визиты, продажа задолженности специальным организациям, разработка активной кредитной политики в отношении дебиторов.</w:t>
      </w:r>
    </w:p>
    <w:p w:rsidR="009E6A87" w:rsidRPr="00022A94" w:rsidRDefault="009E6A87" w:rsidP="00F717C7">
      <w:pPr>
        <w:widowControl w:val="0"/>
        <w:tabs>
          <w:tab w:val="num" w:pos="700"/>
        </w:tabs>
        <w:ind w:firstLine="697"/>
        <w:rPr>
          <w:sz w:val="24"/>
          <w:szCs w:val="24"/>
        </w:rPr>
      </w:pPr>
      <w:r w:rsidRPr="00022A94">
        <w:rPr>
          <w:sz w:val="24"/>
          <w:szCs w:val="24"/>
        </w:rPr>
        <w:t>Для улучшения состояния дебиторской и кредиторской задолженности необходимо:</w:t>
      </w:r>
    </w:p>
    <w:p w:rsidR="009E6A87" w:rsidRPr="00022A94" w:rsidRDefault="009E6A87" w:rsidP="00F717C7">
      <w:pPr>
        <w:widowControl w:val="0"/>
        <w:tabs>
          <w:tab w:val="num" w:pos="700"/>
        </w:tabs>
        <w:ind w:firstLine="697"/>
        <w:rPr>
          <w:sz w:val="24"/>
          <w:szCs w:val="24"/>
        </w:rPr>
      </w:pPr>
      <w:r w:rsidRPr="00022A94">
        <w:rPr>
          <w:sz w:val="24"/>
          <w:szCs w:val="24"/>
        </w:rPr>
        <w:t>– систематически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w:t>
      </w:r>
    </w:p>
    <w:p w:rsidR="009E6A87" w:rsidRPr="00022A94" w:rsidRDefault="009E6A87" w:rsidP="00F717C7">
      <w:pPr>
        <w:widowControl w:val="0"/>
        <w:tabs>
          <w:tab w:val="num" w:pos="700"/>
        </w:tabs>
        <w:ind w:firstLine="697"/>
        <w:rPr>
          <w:sz w:val="24"/>
          <w:szCs w:val="24"/>
        </w:rPr>
      </w:pPr>
      <w:r w:rsidRPr="00022A94">
        <w:rPr>
          <w:sz w:val="24"/>
          <w:szCs w:val="24"/>
        </w:rPr>
        <w:t>– по возможности ориентироваться на увеличение количества заказчиков с целью уменьшения риска неуплаты монопольным заказчиком;</w:t>
      </w:r>
    </w:p>
    <w:p w:rsidR="009E6A87" w:rsidRPr="00022A94" w:rsidRDefault="009E6A87" w:rsidP="00F717C7">
      <w:pPr>
        <w:widowControl w:val="0"/>
        <w:tabs>
          <w:tab w:val="num" w:pos="700"/>
        </w:tabs>
        <w:ind w:firstLine="697"/>
        <w:rPr>
          <w:sz w:val="24"/>
          <w:szCs w:val="24"/>
        </w:rPr>
      </w:pPr>
      <w:r w:rsidRPr="00022A94">
        <w:rPr>
          <w:sz w:val="24"/>
          <w:szCs w:val="24"/>
        </w:rPr>
        <w:t>– контролировать состояние расчетов по просроченным задолженностям, в условиях инфляции всякая отсрочка платежа приводит к тому, что предприятие реально получает лишь часть стоимости выполненных работ. поэтому необходимо расширять систему авансовых платежей;</w:t>
      </w:r>
    </w:p>
    <w:p w:rsidR="009E6A87" w:rsidRPr="00022A94" w:rsidRDefault="009E6A87" w:rsidP="00F717C7">
      <w:pPr>
        <w:widowControl w:val="0"/>
        <w:tabs>
          <w:tab w:val="num" w:pos="700"/>
        </w:tabs>
        <w:ind w:firstLine="697"/>
        <w:rPr>
          <w:spacing w:val="-2"/>
          <w:sz w:val="24"/>
          <w:szCs w:val="24"/>
        </w:rPr>
      </w:pPr>
      <w:r w:rsidRPr="00022A94">
        <w:rPr>
          <w:spacing w:val="-2"/>
          <w:sz w:val="24"/>
          <w:szCs w:val="24"/>
        </w:rPr>
        <w:t>– своевременно выявлять недопустимые виды дебиторской и кредиторской задолженности, к которым относятся: просроченная задолженность поставщикам, в бюджет и др., кредиторская задолженность по претензиям, сверхнормативная задолженность по устойчивым пассивам, товары отгруженные и неоплаченные в срок, поставщики и покупатели по претензиям, задолженность по статье «прочие дебиторы».</w:t>
      </w:r>
    </w:p>
    <w:p w:rsidR="009E6A87" w:rsidRPr="00022A94" w:rsidRDefault="009E6A87" w:rsidP="00F717C7">
      <w:pPr>
        <w:widowControl w:val="0"/>
        <w:ind w:firstLine="697"/>
        <w:rPr>
          <w:sz w:val="24"/>
          <w:szCs w:val="24"/>
        </w:rPr>
      </w:pPr>
      <w:r w:rsidRPr="00022A94">
        <w:rPr>
          <w:sz w:val="24"/>
          <w:szCs w:val="24"/>
        </w:rPr>
        <w:t xml:space="preserve">С целью снижения данного вида задолженности на предприятии должна быть организована специальная работа с дебиторской задолженностью. </w:t>
      </w:r>
    </w:p>
    <w:p w:rsidR="009E6A87" w:rsidRPr="00022A94" w:rsidRDefault="009E6A87" w:rsidP="00F717C7">
      <w:pPr>
        <w:widowControl w:val="0"/>
        <w:ind w:firstLine="697"/>
        <w:rPr>
          <w:sz w:val="24"/>
          <w:szCs w:val="24"/>
        </w:rPr>
      </w:pPr>
      <w:r w:rsidRPr="00022A94">
        <w:rPr>
          <w:sz w:val="24"/>
          <w:szCs w:val="24"/>
        </w:rPr>
        <w:t>Согласно п.2 ст.265 Налогового кодекса РФ к расходам, учитываемым в целях налогообложения, приравниваются убытки от списания дебиторской задолженности, по которой истек срок исковой давности. Для списания на убыток дебиторской задолженности, по которой срок исковой давности истек необходимо наличие трех условий в совокупности:</w:t>
      </w:r>
    </w:p>
    <w:p w:rsidR="009E6A87" w:rsidRPr="00022A94" w:rsidRDefault="009E6A87" w:rsidP="00F717C7">
      <w:pPr>
        <w:widowControl w:val="0"/>
        <w:ind w:firstLine="697"/>
        <w:rPr>
          <w:sz w:val="24"/>
          <w:szCs w:val="24"/>
        </w:rPr>
      </w:pPr>
      <w:r w:rsidRPr="00022A94">
        <w:rPr>
          <w:sz w:val="24"/>
          <w:szCs w:val="24"/>
        </w:rPr>
        <w:t xml:space="preserve">1) истечение срока исковой давности. При этом необходимо учитывать, что в соответствии со ст.196 ГК РФ общий срок исковой давности устанавливается в три года. Однако законодательством могут предусматриваться и специальные сроки исковой давности как сокращенные, так и более длинные по сравнению с общим сроком. Кроме того, существуют требования, на которые срок исковой давности не распространяется). </w:t>
      </w:r>
    </w:p>
    <w:p w:rsidR="009E6A87" w:rsidRPr="00022A94" w:rsidRDefault="007A646E" w:rsidP="00F717C7">
      <w:pPr>
        <w:widowControl w:val="0"/>
        <w:ind w:firstLine="697"/>
        <w:rPr>
          <w:sz w:val="24"/>
          <w:szCs w:val="24"/>
        </w:rPr>
      </w:pPr>
      <w:r w:rsidRPr="00022A94">
        <w:rPr>
          <w:sz w:val="24"/>
          <w:szCs w:val="24"/>
        </w:rPr>
        <w:t>В</w:t>
      </w:r>
      <w:r w:rsidR="009E6A87" w:rsidRPr="00022A94">
        <w:rPr>
          <w:sz w:val="24"/>
          <w:szCs w:val="24"/>
        </w:rPr>
        <w:t xml:space="preserve"> течение срока исковой давности будет начинаться не с момента возникновения дебиторской задолженности, как считают многие (момент реальной отгрузки товаров (работ, услуг) или реальной оплаты аванса), а только с момента, когда задолженность перейдет в разряд просроченной, т.е. с момента просрочки долга, который можно установить только исходя из условий договора.</w:t>
      </w:r>
    </w:p>
    <w:p w:rsidR="009E6A87" w:rsidRPr="00022A94" w:rsidRDefault="009E6A87" w:rsidP="00F717C7">
      <w:pPr>
        <w:widowControl w:val="0"/>
        <w:ind w:firstLine="697"/>
        <w:rPr>
          <w:sz w:val="24"/>
          <w:szCs w:val="24"/>
        </w:rPr>
      </w:pPr>
      <w:r w:rsidRPr="00022A94">
        <w:rPr>
          <w:sz w:val="24"/>
          <w:szCs w:val="24"/>
        </w:rPr>
        <w:t>В этой связи необходимо отметить, что в случае, если срок исполнения обязательств должником сторонами в договоре не оговорен, то необходимо руководствоваться общими правилами, установленными гражданским законодательством. Так в соответствии со ст.314 Гражданского кодекса РФ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 Поэтому в том случае, когда срок поставки договором определен не был, то срок исковой давности начинает исчисляться после семи дней с момента предъявления претензии должнику.</w:t>
      </w:r>
    </w:p>
    <w:p w:rsidR="009E6A87" w:rsidRPr="00022A94" w:rsidRDefault="009E6A87" w:rsidP="00F717C7">
      <w:pPr>
        <w:widowControl w:val="0"/>
        <w:ind w:firstLine="697"/>
        <w:rPr>
          <w:sz w:val="24"/>
          <w:szCs w:val="24"/>
        </w:rPr>
      </w:pPr>
      <w:r w:rsidRPr="00022A94">
        <w:rPr>
          <w:sz w:val="24"/>
          <w:szCs w:val="24"/>
        </w:rPr>
        <w:t>Из этого следует</w:t>
      </w:r>
      <w:r w:rsidR="007A646E" w:rsidRPr="00022A94">
        <w:rPr>
          <w:sz w:val="24"/>
          <w:szCs w:val="24"/>
        </w:rPr>
        <w:t>, что п</w:t>
      </w:r>
      <w:r w:rsidRPr="00022A94">
        <w:rPr>
          <w:sz w:val="24"/>
          <w:szCs w:val="24"/>
        </w:rPr>
        <w:t>ри заключении договора следует специально оговорить сроки расчета, так как именно от этого срока начнется отсчет срока исковой давности;</w:t>
      </w:r>
    </w:p>
    <w:p w:rsidR="009E6A87" w:rsidRPr="00022A94" w:rsidRDefault="009E6A87" w:rsidP="00F717C7">
      <w:pPr>
        <w:widowControl w:val="0"/>
        <w:ind w:firstLine="697"/>
        <w:rPr>
          <w:sz w:val="24"/>
          <w:szCs w:val="24"/>
        </w:rPr>
      </w:pPr>
      <w:r w:rsidRPr="00022A94">
        <w:rPr>
          <w:sz w:val="24"/>
          <w:szCs w:val="24"/>
        </w:rPr>
        <w:t>В случае отсутствия в договоре условий по срокам оплаты фиксация достигается через предъявление претензии должнику. Через семь дней начинается течение срока исковой давности.</w:t>
      </w:r>
    </w:p>
    <w:p w:rsidR="009E6A87" w:rsidRPr="00022A94" w:rsidRDefault="009E6A87" w:rsidP="00F717C7">
      <w:pPr>
        <w:widowControl w:val="0"/>
        <w:ind w:firstLine="697"/>
        <w:rPr>
          <w:sz w:val="24"/>
          <w:szCs w:val="24"/>
        </w:rPr>
      </w:pPr>
      <w:r w:rsidRPr="00022A94">
        <w:rPr>
          <w:sz w:val="24"/>
          <w:szCs w:val="24"/>
        </w:rPr>
        <w:t>2) решение руководителя предприятия о списание определенной суммы дебиторской задолженности на убытки. Данное решение должно быть оформлено документально (приказ, распоряжение) и должно быть принято только руководителем предприятия, а не его заместителем или иным должностным лицом (если им данные полномочия не делегированы). Решение может быть основано на докладной записке главного бухгалтера или юрисконсульта предприятия, например, с обоснованием истечения срока исковой давности.</w:t>
      </w:r>
    </w:p>
    <w:p w:rsidR="009E6A87" w:rsidRPr="00022A94" w:rsidRDefault="009E6A87" w:rsidP="00F717C7">
      <w:pPr>
        <w:widowControl w:val="0"/>
        <w:ind w:firstLine="697"/>
        <w:rPr>
          <w:sz w:val="24"/>
          <w:szCs w:val="24"/>
        </w:rPr>
      </w:pPr>
      <w:r w:rsidRPr="00022A94">
        <w:rPr>
          <w:sz w:val="24"/>
          <w:szCs w:val="24"/>
        </w:rPr>
        <w:t>Погасить просроченную дебиторскую задолженность путем применения вексельной формы расчетов и других не денежных форм расчетов:</w:t>
      </w:r>
    </w:p>
    <w:p w:rsidR="009E6A87" w:rsidRPr="00022A94" w:rsidRDefault="009E6A87" w:rsidP="00F717C7">
      <w:pPr>
        <w:widowControl w:val="0"/>
        <w:tabs>
          <w:tab w:val="num" w:pos="700"/>
        </w:tabs>
        <w:ind w:firstLine="697"/>
        <w:rPr>
          <w:sz w:val="24"/>
          <w:szCs w:val="24"/>
        </w:rPr>
      </w:pPr>
      <w:r w:rsidRPr="00022A94">
        <w:rPr>
          <w:sz w:val="24"/>
          <w:szCs w:val="24"/>
        </w:rPr>
        <w:t>– бартерная схема;</w:t>
      </w:r>
    </w:p>
    <w:p w:rsidR="009E6A87" w:rsidRPr="00022A94" w:rsidRDefault="009E6A87" w:rsidP="00F717C7">
      <w:pPr>
        <w:widowControl w:val="0"/>
        <w:tabs>
          <w:tab w:val="num" w:pos="700"/>
        </w:tabs>
        <w:ind w:firstLine="697"/>
        <w:rPr>
          <w:sz w:val="24"/>
          <w:szCs w:val="24"/>
        </w:rPr>
      </w:pPr>
      <w:r w:rsidRPr="00022A94">
        <w:rPr>
          <w:sz w:val="24"/>
          <w:szCs w:val="24"/>
        </w:rPr>
        <w:t>– приобретение у покупателя товарно-материальных ценностей в счет погашения дебиторской задолженности и дальнейшая их реализация.</w:t>
      </w:r>
    </w:p>
    <w:p w:rsidR="009E6A87" w:rsidRPr="00022A94" w:rsidRDefault="009E6A87" w:rsidP="00F717C7">
      <w:pPr>
        <w:widowControl w:val="0"/>
        <w:ind w:firstLine="697"/>
        <w:rPr>
          <w:sz w:val="24"/>
          <w:szCs w:val="24"/>
        </w:rPr>
      </w:pPr>
      <w:r w:rsidRPr="00022A94">
        <w:rPr>
          <w:sz w:val="24"/>
          <w:szCs w:val="24"/>
        </w:rPr>
        <w:t>Для недопущения в дальнейшем возникновения просроченной дебиторской задолженности перезаключить договора с заказчиками. В разделе договора порядок расчетов предусматривать только стопроцентную предоплату или предоплату в размере 50 процентов с предоставлением отсрочки платежа оставшихся 50 процентов в течение 20 дней. Одновременно внедрить систему скидок. При стопроцентной предоплате скидка будет равна 5%. При предоплате в размере 50% скидка устанавливается тоже в размере 5%, но только на сумму предоплаты. При несвоевременной оплате оставшейся суммы, Заказчик теряет право на дальнейшее предоставление скидки. Если заказчик в течении трех последующих сделках не нарушит условий договора, у него опять появляется право на предоставление скидки.</w:t>
      </w:r>
    </w:p>
    <w:p w:rsidR="009E6A87" w:rsidRPr="00022A94" w:rsidRDefault="009E6A87" w:rsidP="00F717C7">
      <w:pPr>
        <w:widowControl w:val="0"/>
        <w:ind w:firstLine="697"/>
        <w:rPr>
          <w:sz w:val="24"/>
          <w:szCs w:val="24"/>
        </w:rPr>
      </w:pPr>
      <w:r w:rsidRPr="00022A94">
        <w:rPr>
          <w:sz w:val="24"/>
          <w:szCs w:val="24"/>
        </w:rPr>
        <w:t>И только с крупными дилерами, которых на предприятии 3%, оставить форму расчетов по реализации. При этом ограничить размер отгрузки товарной заставкой. Анализ периода оборачиваемости дебиторской задолженности по этим  Предприятиям показывает ликвидность дебиторской задолженности.</w:t>
      </w:r>
    </w:p>
    <w:p w:rsidR="009E6A87" w:rsidRPr="00022A94" w:rsidRDefault="009E6A87" w:rsidP="00F717C7">
      <w:pPr>
        <w:widowControl w:val="0"/>
        <w:ind w:firstLine="697"/>
        <w:rPr>
          <w:sz w:val="24"/>
          <w:szCs w:val="24"/>
        </w:rPr>
      </w:pPr>
      <w:r w:rsidRPr="00022A94">
        <w:rPr>
          <w:sz w:val="24"/>
          <w:szCs w:val="24"/>
        </w:rPr>
        <w:t>Работник, занимающийся управлением дебиторской задолженностью, должен изучить динамику, состав, причины и давность образования дебиторской задолженности, установить, нет ли в ее составе сумм, нереальных для взыскания, или таких, по которым истекают сроки исковой давности. Если такие имеются, то необходимо принять меры по их взысканию - обращение в судебные органы.</w:t>
      </w:r>
    </w:p>
    <w:p w:rsidR="009E6A87" w:rsidRPr="00022A94" w:rsidRDefault="009E6A87" w:rsidP="00F717C7">
      <w:pPr>
        <w:widowControl w:val="0"/>
        <w:ind w:firstLine="697"/>
        <w:rPr>
          <w:sz w:val="24"/>
          <w:szCs w:val="24"/>
        </w:rPr>
      </w:pPr>
      <w:r w:rsidRPr="00022A94">
        <w:rPr>
          <w:sz w:val="24"/>
          <w:szCs w:val="24"/>
        </w:rPr>
        <w:t>Источники информации: баланс, материалы первичного и аналитического бухгалтерского учета.</w:t>
      </w:r>
    </w:p>
    <w:p w:rsidR="009E6A87" w:rsidRPr="00022A94" w:rsidRDefault="009E6A87" w:rsidP="00F717C7">
      <w:pPr>
        <w:widowControl w:val="0"/>
        <w:ind w:firstLine="697"/>
        <w:rPr>
          <w:sz w:val="24"/>
          <w:szCs w:val="24"/>
        </w:rPr>
      </w:pPr>
      <w:r w:rsidRPr="00022A94">
        <w:rPr>
          <w:sz w:val="24"/>
          <w:szCs w:val="24"/>
        </w:rPr>
        <w:t>Работник должен сосредоточить внимание на наиболее старых долгах и уделить больше внимания крупным суммам задолженности.</w:t>
      </w:r>
    </w:p>
    <w:p w:rsidR="00022A94" w:rsidRPr="00022A94" w:rsidRDefault="00022A94" w:rsidP="00F717C7">
      <w:pPr>
        <w:widowControl w:val="0"/>
        <w:ind w:firstLine="0"/>
        <w:jc w:val="right"/>
        <w:rPr>
          <w:sz w:val="24"/>
          <w:szCs w:val="24"/>
        </w:rPr>
      </w:pPr>
    </w:p>
    <w:p w:rsidR="00022A94" w:rsidRPr="00022A94" w:rsidRDefault="00022A94" w:rsidP="00F717C7">
      <w:pPr>
        <w:widowControl w:val="0"/>
        <w:ind w:firstLine="0"/>
        <w:jc w:val="right"/>
        <w:rPr>
          <w:sz w:val="24"/>
          <w:szCs w:val="24"/>
        </w:rPr>
      </w:pPr>
    </w:p>
    <w:p w:rsidR="00022A94" w:rsidRPr="00022A94" w:rsidRDefault="00022A94" w:rsidP="00F717C7">
      <w:pPr>
        <w:widowControl w:val="0"/>
        <w:ind w:firstLine="0"/>
        <w:jc w:val="right"/>
        <w:rPr>
          <w:sz w:val="24"/>
          <w:szCs w:val="24"/>
        </w:rPr>
      </w:pPr>
    </w:p>
    <w:p w:rsidR="00022A94" w:rsidRPr="00022A94" w:rsidRDefault="00022A94" w:rsidP="00F717C7">
      <w:pPr>
        <w:widowControl w:val="0"/>
        <w:ind w:firstLine="0"/>
        <w:jc w:val="right"/>
        <w:rPr>
          <w:sz w:val="24"/>
          <w:szCs w:val="24"/>
        </w:rPr>
      </w:pPr>
    </w:p>
    <w:p w:rsidR="00022A94" w:rsidRPr="00022A94" w:rsidRDefault="00022A94" w:rsidP="00F717C7">
      <w:pPr>
        <w:widowControl w:val="0"/>
        <w:ind w:firstLine="0"/>
        <w:jc w:val="right"/>
        <w:rPr>
          <w:sz w:val="24"/>
          <w:szCs w:val="24"/>
        </w:rPr>
      </w:pPr>
    </w:p>
    <w:p w:rsidR="00022A94" w:rsidRPr="00022A94" w:rsidRDefault="00022A94" w:rsidP="00F717C7">
      <w:pPr>
        <w:widowControl w:val="0"/>
        <w:ind w:firstLine="0"/>
        <w:jc w:val="right"/>
        <w:rPr>
          <w:sz w:val="24"/>
          <w:szCs w:val="24"/>
        </w:rPr>
      </w:pPr>
    </w:p>
    <w:p w:rsidR="009E6A87" w:rsidRPr="00022A94" w:rsidRDefault="009E6A87" w:rsidP="00F717C7">
      <w:pPr>
        <w:widowControl w:val="0"/>
        <w:ind w:firstLine="0"/>
        <w:jc w:val="right"/>
        <w:rPr>
          <w:sz w:val="24"/>
          <w:szCs w:val="24"/>
        </w:rPr>
      </w:pPr>
      <w:r w:rsidRPr="00022A94">
        <w:rPr>
          <w:sz w:val="24"/>
          <w:szCs w:val="24"/>
        </w:rPr>
        <w:t>Таблица 3.1</w:t>
      </w:r>
    </w:p>
    <w:p w:rsidR="009E6A87" w:rsidRPr="00022A94" w:rsidRDefault="009E6A87" w:rsidP="00F717C7">
      <w:pPr>
        <w:widowControl w:val="0"/>
        <w:ind w:firstLine="0"/>
        <w:jc w:val="center"/>
        <w:rPr>
          <w:sz w:val="24"/>
          <w:szCs w:val="24"/>
        </w:rPr>
      </w:pPr>
      <w:r w:rsidRPr="00022A94">
        <w:rPr>
          <w:sz w:val="24"/>
          <w:szCs w:val="24"/>
        </w:rPr>
        <w:t>Оценка состава и давности образования дебиторской задолженности на 1.01.20</w:t>
      </w:r>
      <w:r w:rsidR="003C476E" w:rsidRPr="00022A94">
        <w:rPr>
          <w:sz w:val="24"/>
          <w:szCs w:val="24"/>
        </w:rPr>
        <w:t>11</w:t>
      </w:r>
      <w:r w:rsidRPr="00022A94">
        <w:rPr>
          <w:sz w:val="24"/>
          <w:szCs w:val="24"/>
        </w:rPr>
        <w:t xml:space="preserve"> гг.</w:t>
      </w:r>
    </w:p>
    <w:tbl>
      <w:tblPr>
        <w:tblW w:w="9905" w:type="dxa"/>
        <w:tblInd w:w="103" w:type="dxa"/>
        <w:tblLook w:val="0000" w:firstRow="0" w:lastRow="0" w:firstColumn="0" w:lastColumn="0" w:noHBand="0" w:noVBand="0"/>
      </w:tblPr>
      <w:tblGrid>
        <w:gridCol w:w="2345"/>
        <w:gridCol w:w="1092"/>
        <w:gridCol w:w="1045"/>
        <w:gridCol w:w="1359"/>
        <w:gridCol w:w="1364"/>
        <w:gridCol w:w="1620"/>
        <w:gridCol w:w="1080"/>
      </w:tblGrid>
      <w:tr w:rsidR="009E6A87" w:rsidRPr="00022A94">
        <w:trPr>
          <w:cantSplit/>
          <w:trHeight w:val="327"/>
        </w:trPr>
        <w:tc>
          <w:tcPr>
            <w:tcW w:w="234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Вид дебиторской задолженности</w:t>
            </w:r>
          </w:p>
        </w:tc>
        <w:tc>
          <w:tcPr>
            <w:tcW w:w="1092" w:type="dxa"/>
            <w:vMerge w:val="restart"/>
            <w:tcBorders>
              <w:top w:val="single" w:sz="4" w:space="0" w:color="auto"/>
              <w:left w:val="nil"/>
              <w:bottom w:val="nil"/>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Сумма, тыс. руб.</w:t>
            </w:r>
          </w:p>
        </w:tc>
        <w:tc>
          <w:tcPr>
            <w:tcW w:w="64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В том числе</w:t>
            </w:r>
          </w:p>
        </w:tc>
      </w:tr>
      <w:tr w:rsidR="009E6A87" w:rsidRPr="00022A94">
        <w:trPr>
          <w:trHeight w:val="567"/>
        </w:trPr>
        <w:tc>
          <w:tcPr>
            <w:tcW w:w="2345" w:type="dxa"/>
            <w:vMerge/>
            <w:tcBorders>
              <w:top w:val="single" w:sz="4" w:space="0" w:color="auto"/>
              <w:left w:val="single" w:sz="4" w:space="0" w:color="auto"/>
              <w:bottom w:val="single" w:sz="4" w:space="0" w:color="auto"/>
              <w:right w:val="single" w:sz="4" w:space="0" w:color="auto"/>
            </w:tcBorders>
            <w:vAlign w:val="center"/>
          </w:tcPr>
          <w:p w:rsidR="009E6A87" w:rsidRPr="00022A94" w:rsidRDefault="009E6A87" w:rsidP="00F717C7">
            <w:pPr>
              <w:ind w:firstLine="0"/>
              <w:jc w:val="left"/>
              <w:rPr>
                <w:sz w:val="24"/>
                <w:szCs w:val="24"/>
              </w:rPr>
            </w:pPr>
          </w:p>
        </w:tc>
        <w:tc>
          <w:tcPr>
            <w:tcW w:w="1092" w:type="dxa"/>
            <w:vMerge/>
            <w:tcBorders>
              <w:left w:val="nil"/>
              <w:bottom w:val="single" w:sz="4" w:space="0" w:color="auto"/>
              <w:right w:val="single" w:sz="4" w:space="0" w:color="auto"/>
            </w:tcBorders>
            <w:shd w:val="clear" w:color="auto" w:fill="auto"/>
            <w:vAlign w:val="bottom"/>
          </w:tcPr>
          <w:p w:rsidR="009E6A87" w:rsidRPr="00022A94" w:rsidRDefault="009E6A87" w:rsidP="00F717C7">
            <w:pPr>
              <w:ind w:firstLine="0"/>
              <w:jc w:val="left"/>
              <w:rPr>
                <w:sz w:val="24"/>
                <w:szCs w:val="24"/>
              </w:rPr>
            </w:pPr>
          </w:p>
        </w:tc>
        <w:tc>
          <w:tcPr>
            <w:tcW w:w="1045"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До 1 месяца</w:t>
            </w:r>
          </w:p>
        </w:tc>
        <w:tc>
          <w:tcPr>
            <w:tcW w:w="1359"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От 1 до 3 месяцев</w:t>
            </w:r>
          </w:p>
        </w:tc>
        <w:tc>
          <w:tcPr>
            <w:tcW w:w="1364"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От 3 до 6 месяцев</w:t>
            </w:r>
          </w:p>
        </w:tc>
        <w:tc>
          <w:tcPr>
            <w:tcW w:w="1620"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От 6 до 12 месяцев</w:t>
            </w:r>
          </w:p>
        </w:tc>
        <w:tc>
          <w:tcPr>
            <w:tcW w:w="1080"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Свыше года</w:t>
            </w:r>
          </w:p>
        </w:tc>
      </w:tr>
      <w:tr w:rsidR="009E6A87" w:rsidRPr="00022A94">
        <w:trPr>
          <w:trHeight w:val="159"/>
        </w:trPr>
        <w:tc>
          <w:tcPr>
            <w:tcW w:w="2345" w:type="dxa"/>
            <w:tcBorders>
              <w:top w:val="nil"/>
              <w:left w:val="single" w:sz="4" w:space="0" w:color="auto"/>
              <w:bottom w:val="single" w:sz="4" w:space="0" w:color="auto"/>
              <w:right w:val="single" w:sz="4" w:space="0" w:color="auto"/>
            </w:tcBorders>
            <w:shd w:val="clear" w:color="auto" w:fill="auto"/>
            <w:vAlign w:val="bottom"/>
          </w:tcPr>
          <w:p w:rsidR="009E6A87" w:rsidRPr="00022A94" w:rsidRDefault="009E6A87" w:rsidP="00F717C7">
            <w:pPr>
              <w:ind w:firstLine="0"/>
              <w:jc w:val="left"/>
              <w:rPr>
                <w:sz w:val="24"/>
                <w:szCs w:val="24"/>
              </w:rPr>
            </w:pPr>
            <w:r w:rsidRPr="00022A94">
              <w:rPr>
                <w:sz w:val="24"/>
                <w:szCs w:val="24"/>
              </w:rPr>
              <w:t>За товары</w:t>
            </w:r>
          </w:p>
        </w:tc>
        <w:tc>
          <w:tcPr>
            <w:tcW w:w="1092"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631</w:t>
            </w:r>
          </w:p>
        </w:tc>
        <w:tc>
          <w:tcPr>
            <w:tcW w:w="1045"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389</w:t>
            </w:r>
          </w:p>
        </w:tc>
        <w:tc>
          <w:tcPr>
            <w:tcW w:w="1359"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182</w:t>
            </w:r>
          </w:p>
        </w:tc>
        <w:tc>
          <w:tcPr>
            <w:tcW w:w="1364"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38</w:t>
            </w:r>
          </w:p>
        </w:tc>
        <w:tc>
          <w:tcPr>
            <w:tcW w:w="1620"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9</w:t>
            </w:r>
          </w:p>
        </w:tc>
        <w:tc>
          <w:tcPr>
            <w:tcW w:w="1080"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13</w:t>
            </w:r>
          </w:p>
        </w:tc>
      </w:tr>
      <w:tr w:rsidR="009E6A87" w:rsidRPr="00022A94">
        <w:trPr>
          <w:trHeight w:val="375"/>
        </w:trPr>
        <w:tc>
          <w:tcPr>
            <w:tcW w:w="2345" w:type="dxa"/>
            <w:tcBorders>
              <w:top w:val="nil"/>
              <w:left w:val="single" w:sz="4" w:space="0" w:color="auto"/>
              <w:bottom w:val="single" w:sz="4" w:space="0" w:color="auto"/>
              <w:right w:val="single" w:sz="4" w:space="0" w:color="auto"/>
            </w:tcBorders>
            <w:shd w:val="clear" w:color="auto" w:fill="auto"/>
            <w:vAlign w:val="bottom"/>
          </w:tcPr>
          <w:p w:rsidR="009E6A87" w:rsidRPr="00022A94" w:rsidRDefault="009E6A87" w:rsidP="00F717C7">
            <w:pPr>
              <w:ind w:firstLine="0"/>
              <w:jc w:val="left"/>
              <w:rPr>
                <w:sz w:val="24"/>
                <w:szCs w:val="24"/>
              </w:rPr>
            </w:pPr>
            <w:r w:rsidRPr="00022A94">
              <w:rPr>
                <w:sz w:val="24"/>
                <w:szCs w:val="24"/>
              </w:rPr>
              <w:t>Векселя к получению</w:t>
            </w:r>
          </w:p>
        </w:tc>
        <w:tc>
          <w:tcPr>
            <w:tcW w:w="1092"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0</w:t>
            </w:r>
          </w:p>
        </w:tc>
        <w:tc>
          <w:tcPr>
            <w:tcW w:w="1045"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0</w:t>
            </w:r>
          </w:p>
        </w:tc>
        <w:tc>
          <w:tcPr>
            <w:tcW w:w="1359"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0</w:t>
            </w:r>
          </w:p>
        </w:tc>
        <w:tc>
          <w:tcPr>
            <w:tcW w:w="1364"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0</w:t>
            </w:r>
          </w:p>
        </w:tc>
        <w:tc>
          <w:tcPr>
            <w:tcW w:w="1620"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0</w:t>
            </w:r>
          </w:p>
        </w:tc>
        <w:tc>
          <w:tcPr>
            <w:tcW w:w="1080"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0</w:t>
            </w:r>
          </w:p>
        </w:tc>
      </w:tr>
      <w:tr w:rsidR="009E6A87" w:rsidRPr="00022A94">
        <w:trPr>
          <w:trHeight w:val="287"/>
        </w:trPr>
        <w:tc>
          <w:tcPr>
            <w:tcW w:w="2345" w:type="dxa"/>
            <w:tcBorders>
              <w:top w:val="nil"/>
              <w:left w:val="single" w:sz="4" w:space="0" w:color="auto"/>
              <w:bottom w:val="single" w:sz="4" w:space="0" w:color="auto"/>
              <w:right w:val="single" w:sz="4" w:space="0" w:color="auto"/>
            </w:tcBorders>
            <w:shd w:val="clear" w:color="auto" w:fill="auto"/>
            <w:vAlign w:val="bottom"/>
          </w:tcPr>
          <w:p w:rsidR="009E6A87" w:rsidRPr="00022A94" w:rsidRDefault="009E6A87" w:rsidP="00F717C7">
            <w:pPr>
              <w:ind w:firstLine="0"/>
              <w:jc w:val="left"/>
              <w:rPr>
                <w:sz w:val="24"/>
                <w:szCs w:val="24"/>
              </w:rPr>
            </w:pPr>
            <w:r w:rsidRPr="00022A94">
              <w:rPr>
                <w:sz w:val="24"/>
                <w:szCs w:val="24"/>
              </w:rPr>
              <w:t>Прочие дебиторы</w:t>
            </w:r>
          </w:p>
        </w:tc>
        <w:tc>
          <w:tcPr>
            <w:tcW w:w="1092"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1361</w:t>
            </w:r>
          </w:p>
        </w:tc>
        <w:tc>
          <w:tcPr>
            <w:tcW w:w="1045"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350</w:t>
            </w:r>
          </w:p>
        </w:tc>
        <w:tc>
          <w:tcPr>
            <w:tcW w:w="1359"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260</w:t>
            </w:r>
          </w:p>
        </w:tc>
        <w:tc>
          <w:tcPr>
            <w:tcW w:w="1364"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541</w:t>
            </w:r>
          </w:p>
        </w:tc>
        <w:tc>
          <w:tcPr>
            <w:tcW w:w="1620"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134</w:t>
            </w:r>
          </w:p>
        </w:tc>
        <w:tc>
          <w:tcPr>
            <w:tcW w:w="1080"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76</w:t>
            </w:r>
          </w:p>
        </w:tc>
      </w:tr>
      <w:tr w:rsidR="009E6A87" w:rsidRPr="00022A94">
        <w:trPr>
          <w:trHeight w:val="271"/>
        </w:trPr>
        <w:tc>
          <w:tcPr>
            <w:tcW w:w="2345" w:type="dxa"/>
            <w:tcBorders>
              <w:top w:val="nil"/>
              <w:left w:val="single" w:sz="4" w:space="0" w:color="auto"/>
              <w:bottom w:val="single" w:sz="4" w:space="0" w:color="auto"/>
              <w:right w:val="single" w:sz="4" w:space="0" w:color="auto"/>
            </w:tcBorders>
            <w:shd w:val="clear" w:color="auto" w:fill="auto"/>
            <w:vAlign w:val="bottom"/>
          </w:tcPr>
          <w:p w:rsidR="009E6A87" w:rsidRPr="00022A94" w:rsidRDefault="009E6A87" w:rsidP="00F717C7">
            <w:pPr>
              <w:ind w:firstLine="0"/>
              <w:jc w:val="left"/>
              <w:rPr>
                <w:sz w:val="24"/>
                <w:szCs w:val="24"/>
              </w:rPr>
            </w:pPr>
            <w:r w:rsidRPr="00022A94">
              <w:rPr>
                <w:sz w:val="24"/>
                <w:szCs w:val="24"/>
              </w:rPr>
              <w:t>Итого</w:t>
            </w:r>
          </w:p>
        </w:tc>
        <w:tc>
          <w:tcPr>
            <w:tcW w:w="1092"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1992</w:t>
            </w:r>
          </w:p>
        </w:tc>
        <w:tc>
          <w:tcPr>
            <w:tcW w:w="1045"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739</w:t>
            </w:r>
          </w:p>
        </w:tc>
        <w:tc>
          <w:tcPr>
            <w:tcW w:w="1359"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442</w:t>
            </w:r>
          </w:p>
        </w:tc>
        <w:tc>
          <w:tcPr>
            <w:tcW w:w="1364"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579</w:t>
            </w:r>
          </w:p>
        </w:tc>
        <w:tc>
          <w:tcPr>
            <w:tcW w:w="1620"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143</w:t>
            </w:r>
          </w:p>
        </w:tc>
        <w:tc>
          <w:tcPr>
            <w:tcW w:w="1080"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89</w:t>
            </w:r>
          </w:p>
        </w:tc>
      </w:tr>
      <w:tr w:rsidR="009E6A87" w:rsidRPr="00022A94">
        <w:trPr>
          <w:trHeight w:val="375"/>
        </w:trPr>
        <w:tc>
          <w:tcPr>
            <w:tcW w:w="2345" w:type="dxa"/>
            <w:tcBorders>
              <w:top w:val="nil"/>
              <w:left w:val="single" w:sz="4" w:space="0" w:color="auto"/>
              <w:bottom w:val="single" w:sz="4" w:space="0" w:color="auto"/>
              <w:right w:val="single" w:sz="4" w:space="0" w:color="auto"/>
            </w:tcBorders>
            <w:shd w:val="clear" w:color="auto" w:fill="auto"/>
            <w:vAlign w:val="bottom"/>
          </w:tcPr>
          <w:p w:rsidR="009E6A87" w:rsidRPr="00022A94" w:rsidRDefault="009E6A87" w:rsidP="00F717C7">
            <w:pPr>
              <w:ind w:firstLine="0"/>
              <w:jc w:val="left"/>
              <w:rPr>
                <w:sz w:val="24"/>
                <w:szCs w:val="24"/>
              </w:rPr>
            </w:pPr>
            <w:r w:rsidRPr="00022A94">
              <w:rPr>
                <w:sz w:val="24"/>
                <w:szCs w:val="24"/>
              </w:rPr>
              <w:t>Удельный вес в процентах</w:t>
            </w:r>
          </w:p>
        </w:tc>
        <w:tc>
          <w:tcPr>
            <w:tcW w:w="1092"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100</w:t>
            </w:r>
          </w:p>
        </w:tc>
        <w:tc>
          <w:tcPr>
            <w:tcW w:w="1045"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61,6</w:t>
            </w:r>
          </w:p>
        </w:tc>
        <w:tc>
          <w:tcPr>
            <w:tcW w:w="1359"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28,8</w:t>
            </w:r>
          </w:p>
        </w:tc>
        <w:tc>
          <w:tcPr>
            <w:tcW w:w="1364"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6,0</w:t>
            </w:r>
          </w:p>
        </w:tc>
        <w:tc>
          <w:tcPr>
            <w:tcW w:w="1620"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1,4</w:t>
            </w:r>
          </w:p>
        </w:tc>
        <w:tc>
          <w:tcPr>
            <w:tcW w:w="1080"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2,1</w:t>
            </w:r>
          </w:p>
        </w:tc>
      </w:tr>
    </w:tbl>
    <w:p w:rsidR="007A646E" w:rsidRPr="00022A94" w:rsidRDefault="007A646E" w:rsidP="00F717C7">
      <w:pPr>
        <w:widowControl w:val="0"/>
        <w:ind w:firstLine="697"/>
        <w:rPr>
          <w:sz w:val="24"/>
          <w:szCs w:val="24"/>
        </w:rPr>
      </w:pPr>
    </w:p>
    <w:p w:rsidR="009E6A87" w:rsidRPr="00022A94" w:rsidRDefault="009E6A87" w:rsidP="00F717C7">
      <w:pPr>
        <w:widowControl w:val="0"/>
        <w:ind w:firstLine="697"/>
        <w:rPr>
          <w:sz w:val="24"/>
          <w:szCs w:val="24"/>
        </w:rPr>
      </w:pPr>
      <w:r w:rsidRPr="00022A94">
        <w:rPr>
          <w:sz w:val="24"/>
          <w:szCs w:val="24"/>
        </w:rPr>
        <w:t>Важно оценить вероятность безнадежных долгов, для чего используется накопленный на предприятии статистический материал или заключение опытных экспертов.</w:t>
      </w:r>
    </w:p>
    <w:p w:rsidR="009E6A87" w:rsidRPr="00022A94" w:rsidRDefault="009E6A87" w:rsidP="00F717C7">
      <w:pPr>
        <w:widowControl w:val="0"/>
        <w:ind w:firstLine="0"/>
        <w:jc w:val="right"/>
        <w:rPr>
          <w:sz w:val="24"/>
          <w:szCs w:val="24"/>
        </w:rPr>
      </w:pPr>
      <w:r w:rsidRPr="00022A94">
        <w:rPr>
          <w:sz w:val="24"/>
          <w:szCs w:val="24"/>
        </w:rPr>
        <w:t>Таблица 3.2</w:t>
      </w:r>
    </w:p>
    <w:p w:rsidR="009E6A87" w:rsidRPr="00022A94" w:rsidRDefault="009E6A87" w:rsidP="00F717C7">
      <w:pPr>
        <w:widowControl w:val="0"/>
        <w:ind w:firstLine="0"/>
        <w:jc w:val="center"/>
        <w:rPr>
          <w:sz w:val="24"/>
          <w:szCs w:val="24"/>
        </w:rPr>
      </w:pPr>
      <w:r w:rsidRPr="00022A94">
        <w:rPr>
          <w:sz w:val="24"/>
          <w:szCs w:val="24"/>
        </w:rPr>
        <w:t>Оценка реального состояния дебиторской задолженности на 01.01.</w:t>
      </w:r>
      <w:r w:rsidR="003C476E" w:rsidRPr="00022A94">
        <w:rPr>
          <w:sz w:val="24"/>
          <w:szCs w:val="24"/>
        </w:rPr>
        <w:t>11</w:t>
      </w:r>
    </w:p>
    <w:tbl>
      <w:tblPr>
        <w:tblW w:w="9699" w:type="dxa"/>
        <w:tblInd w:w="103" w:type="dxa"/>
        <w:tblLook w:val="0000" w:firstRow="0" w:lastRow="0" w:firstColumn="0" w:lastColumn="0" w:noHBand="0" w:noVBand="0"/>
      </w:tblPr>
      <w:tblGrid>
        <w:gridCol w:w="2688"/>
        <w:gridCol w:w="1043"/>
        <w:gridCol w:w="1290"/>
        <w:gridCol w:w="1357"/>
        <w:gridCol w:w="1367"/>
        <w:gridCol w:w="942"/>
        <w:gridCol w:w="1012"/>
      </w:tblGrid>
      <w:tr w:rsidR="009E6A87" w:rsidRPr="00022A94">
        <w:trPr>
          <w:cantSplit/>
          <w:trHeight w:val="157"/>
          <w:tblHeader/>
        </w:trPr>
        <w:tc>
          <w:tcPr>
            <w:tcW w:w="268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Показатель</w:t>
            </w:r>
          </w:p>
          <w:p w:rsidR="009E6A87" w:rsidRPr="00022A94" w:rsidRDefault="009E6A87" w:rsidP="00F717C7">
            <w:pPr>
              <w:ind w:firstLine="0"/>
              <w:rPr>
                <w:sz w:val="24"/>
                <w:szCs w:val="24"/>
              </w:rPr>
            </w:pPr>
          </w:p>
        </w:tc>
        <w:tc>
          <w:tcPr>
            <w:tcW w:w="5999" w:type="dxa"/>
            <w:gridSpan w:val="5"/>
            <w:tcBorders>
              <w:top w:val="single" w:sz="4" w:space="0" w:color="auto"/>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Сроки возникновения дебиторской задолженности</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Итого</w:t>
            </w:r>
          </w:p>
          <w:p w:rsidR="009E6A87" w:rsidRPr="00022A94" w:rsidRDefault="009E6A87" w:rsidP="00F717C7">
            <w:pPr>
              <w:ind w:firstLine="0"/>
              <w:jc w:val="center"/>
              <w:rPr>
                <w:sz w:val="24"/>
                <w:szCs w:val="24"/>
              </w:rPr>
            </w:pPr>
          </w:p>
        </w:tc>
      </w:tr>
      <w:tr w:rsidR="009E6A87" w:rsidRPr="00022A94">
        <w:trPr>
          <w:trHeight w:val="429"/>
          <w:tblHeader/>
        </w:trPr>
        <w:tc>
          <w:tcPr>
            <w:tcW w:w="2688" w:type="dxa"/>
            <w:vMerge/>
            <w:tcBorders>
              <w:top w:val="single" w:sz="4" w:space="0" w:color="auto"/>
              <w:left w:val="single" w:sz="4" w:space="0" w:color="auto"/>
              <w:bottom w:val="single" w:sz="4" w:space="0" w:color="auto"/>
              <w:right w:val="single" w:sz="4" w:space="0" w:color="auto"/>
            </w:tcBorders>
            <w:vAlign w:val="center"/>
          </w:tcPr>
          <w:p w:rsidR="009E6A87" w:rsidRPr="00022A94" w:rsidRDefault="009E6A87" w:rsidP="00F717C7">
            <w:pPr>
              <w:ind w:firstLine="0"/>
              <w:jc w:val="left"/>
              <w:rPr>
                <w:sz w:val="24"/>
                <w:szCs w:val="24"/>
              </w:rPr>
            </w:pPr>
          </w:p>
        </w:tc>
        <w:tc>
          <w:tcPr>
            <w:tcW w:w="1043"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До 1 месяца</w:t>
            </w:r>
          </w:p>
        </w:tc>
        <w:tc>
          <w:tcPr>
            <w:tcW w:w="1290"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От 1 до 3 месяцев</w:t>
            </w:r>
          </w:p>
        </w:tc>
        <w:tc>
          <w:tcPr>
            <w:tcW w:w="1357"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От 3 до 6 месяцев</w:t>
            </w:r>
          </w:p>
        </w:tc>
        <w:tc>
          <w:tcPr>
            <w:tcW w:w="1367"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От 6 до 12 месяцев</w:t>
            </w:r>
          </w:p>
        </w:tc>
        <w:tc>
          <w:tcPr>
            <w:tcW w:w="942"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Свыше года</w:t>
            </w:r>
          </w:p>
        </w:tc>
        <w:tc>
          <w:tcPr>
            <w:tcW w:w="1012" w:type="dxa"/>
            <w:vMerge/>
            <w:tcBorders>
              <w:top w:val="single" w:sz="4" w:space="0" w:color="auto"/>
              <w:left w:val="single" w:sz="4" w:space="0" w:color="auto"/>
              <w:bottom w:val="single" w:sz="4" w:space="0" w:color="auto"/>
              <w:right w:val="single" w:sz="4" w:space="0" w:color="auto"/>
            </w:tcBorders>
            <w:vAlign w:val="center"/>
          </w:tcPr>
          <w:p w:rsidR="009E6A87" w:rsidRPr="00022A94" w:rsidRDefault="009E6A87" w:rsidP="00F717C7">
            <w:pPr>
              <w:ind w:firstLine="0"/>
              <w:jc w:val="left"/>
              <w:rPr>
                <w:sz w:val="24"/>
                <w:szCs w:val="24"/>
              </w:rPr>
            </w:pPr>
          </w:p>
        </w:tc>
      </w:tr>
      <w:tr w:rsidR="009E6A87" w:rsidRPr="00022A94">
        <w:trPr>
          <w:trHeight w:val="750"/>
        </w:trPr>
        <w:tc>
          <w:tcPr>
            <w:tcW w:w="2688" w:type="dxa"/>
            <w:tcBorders>
              <w:top w:val="nil"/>
              <w:left w:val="single" w:sz="4" w:space="0" w:color="auto"/>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Дебиторская задолженность, тыс.руб.</w:t>
            </w:r>
          </w:p>
        </w:tc>
        <w:tc>
          <w:tcPr>
            <w:tcW w:w="1043"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739</w:t>
            </w:r>
          </w:p>
        </w:tc>
        <w:tc>
          <w:tcPr>
            <w:tcW w:w="1290"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442</w:t>
            </w:r>
          </w:p>
        </w:tc>
        <w:tc>
          <w:tcPr>
            <w:tcW w:w="1357"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579</w:t>
            </w:r>
          </w:p>
        </w:tc>
        <w:tc>
          <w:tcPr>
            <w:tcW w:w="1367"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143</w:t>
            </w:r>
          </w:p>
        </w:tc>
        <w:tc>
          <w:tcPr>
            <w:tcW w:w="942"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89</w:t>
            </w:r>
          </w:p>
        </w:tc>
        <w:tc>
          <w:tcPr>
            <w:tcW w:w="1012"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1992</w:t>
            </w:r>
          </w:p>
        </w:tc>
      </w:tr>
      <w:tr w:rsidR="009E6A87" w:rsidRPr="00022A94">
        <w:trPr>
          <w:trHeight w:val="493"/>
        </w:trPr>
        <w:tc>
          <w:tcPr>
            <w:tcW w:w="2688" w:type="dxa"/>
            <w:tcBorders>
              <w:top w:val="nil"/>
              <w:left w:val="single" w:sz="4" w:space="0" w:color="auto"/>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Вероятность безнадежных долгов, %</w:t>
            </w:r>
          </w:p>
        </w:tc>
        <w:tc>
          <w:tcPr>
            <w:tcW w:w="1043"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2</w:t>
            </w:r>
          </w:p>
        </w:tc>
        <w:tc>
          <w:tcPr>
            <w:tcW w:w="1290"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3</w:t>
            </w:r>
          </w:p>
        </w:tc>
        <w:tc>
          <w:tcPr>
            <w:tcW w:w="1357"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5</w:t>
            </w:r>
          </w:p>
        </w:tc>
        <w:tc>
          <w:tcPr>
            <w:tcW w:w="1367"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25</w:t>
            </w:r>
          </w:p>
        </w:tc>
        <w:tc>
          <w:tcPr>
            <w:tcW w:w="942"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p>
        </w:tc>
        <w:tc>
          <w:tcPr>
            <w:tcW w:w="1012"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p>
        </w:tc>
      </w:tr>
      <w:tr w:rsidR="009E6A87" w:rsidRPr="00022A94">
        <w:trPr>
          <w:trHeight w:val="517"/>
        </w:trPr>
        <w:tc>
          <w:tcPr>
            <w:tcW w:w="2688" w:type="dxa"/>
            <w:tcBorders>
              <w:top w:val="nil"/>
              <w:left w:val="single" w:sz="4" w:space="0" w:color="auto"/>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Сумма безнадежных долгов, тыс.руб.</w:t>
            </w:r>
          </w:p>
        </w:tc>
        <w:tc>
          <w:tcPr>
            <w:tcW w:w="1043"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14,8</w:t>
            </w:r>
          </w:p>
        </w:tc>
        <w:tc>
          <w:tcPr>
            <w:tcW w:w="1290"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13,3</w:t>
            </w:r>
          </w:p>
        </w:tc>
        <w:tc>
          <w:tcPr>
            <w:tcW w:w="1357"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29,0</w:t>
            </w:r>
          </w:p>
        </w:tc>
        <w:tc>
          <w:tcPr>
            <w:tcW w:w="1367"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35,8</w:t>
            </w:r>
          </w:p>
        </w:tc>
        <w:tc>
          <w:tcPr>
            <w:tcW w:w="942"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p>
        </w:tc>
        <w:tc>
          <w:tcPr>
            <w:tcW w:w="1012"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92,7</w:t>
            </w:r>
          </w:p>
        </w:tc>
      </w:tr>
      <w:tr w:rsidR="009E6A87" w:rsidRPr="00022A94">
        <w:trPr>
          <w:trHeight w:val="750"/>
        </w:trPr>
        <w:tc>
          <w:tcPr>
            <w:tcW w:w="2688" w:type="dxa"/>
            <w:tcBorders>
              <w:top w:val="nil"/>
              <w:left w:val="single" w:sz="4" w:space="0" w:color="auto"/>
              <w:bottom w:val="single" w:sz="4" w:space="0" w:color="auto"/>
              <w:right w:val="single" w:sz="4" w:space="0" w:color="auto"/>
            </w:tcBorders>
            <w:shd w:val="clear" w:color="auto" w:fill="auto"/>
            <w:vAlign w:val="bottom"/>
          </w:tcPr>
          <w:p w:rsidR="009E6A87" w:rsidRPr="00022A94" w:rsidRDefault="009E6A87" w:rsidP="00F717C7">
            <w:pPr>
              <w:ind w:firstLine="0"/>
              <w:rPr>
                <w:sz w:val="24"/>
                <w:szCs w:val="24"/>
              </w:rPr>
            </w:pPr>
            <w:r w:rsidRPr="00022A94">
              <w:rPr>
                <w:sz w:val="24"/>
                <w:szCs w:val="24"/>
              </w:rPr>
              <w:t>Реальная величина задолженности, тыс. руб.</w:t>
            </w:r>
          </w:p>
        </w:tc>
        <w:tc>
          <w:tcPr>
            <w:tcW w:w="1043"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724,2</w:t>
            </w:r>
          </w:p>
        </w:tc>
        <w:tc>
          <w:tcPr>
            <w:tcW w:w="1290"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428,7</w:t>
            </w:r>
          </w:p>
        </w:tc>
        <w:tc>
          <w:tcPr>
            <w:tcW w:w="1357"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550,1</w:t>
            </w:r>
          </w:p>
        </w:tc>
        <w:tc>
          <w:tcPr>
            <w:tcW w:w="1367"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107,3</w:t>
            </w:r>
          </w:p>
        </w:tc>
        <w:tc>
          <w:tcPr>
            <w:tcW w:w="942"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p>
        </w:tc>
        <w:tc>
          <w:tcPr>
            <w:tcW w:w="1012" w:type="dxa"/>
            <w:tcBorders>
              <w:top w:val="nil"/>
              <w:left w:val="nil"/>
              <w:bottom w:val="single" w:sz="4" w:space="0" w:color="auto"/>
              <w:right w:val="single" w:sz="4" w:space="0" w:color="auto"/>
            </w:tcBorders>
            <w:shd w:val="clear" w:color="auto" w:fill="auto"/>
            <w:vAlign w:val="bottom"/>
          </w:tcPr>
          <w:p w:rsidR="009E6A87" w:rsidRPr="00022A94" w:rsidRDefault="009E6A87" w:rsidP="00F717C7">
            <w:pPr>
              <w:ind w:firstLine="0"/>
              <w:jc w:val="center"/>
              <w:rPr>
                <w:sz w:val="24"/>
                <w:szCs w:val="24"/>
              </w:rPr>
            </w:pPr>
            <w:r w:rsidRPr="00022A94">
              <w:rPr>
                <w:sz w:val="24"/>
                <w:szCs w:val="24"/>
              </w:rPr>
              <w:t>1810,3</w:t>
            </w:r>
          </w:p>
        </w:tc>
      </w:tr>
    </w:tbl>
    <w:p w:rsidR="007A646E" w:rsidRPr="00022A94" w:rsidRDefault="007A646E" w:rsidP="00F717C7">
      <w:pPr>
        <w:widowControl w:val="0"/>
        <w:ind w:firstLine="697"/>
        <w:rPr>
          <w:sz w:val="24"/>
          <w:szCs w:val="24"/>
        </w:rPr>
      </w:pPr>
    </w:p>
    <w:p w:rsidR="009E6A87" w:rsidRPr="00022A94" w:rsidRDefault="009E6A87" w:rsidP="00F717C7">
      <w:pPr>
        <w:widowControl w:val="0"/>
        <w:ind w:firstLine="697"/>
        <w:rPr>
          <w:sz w:val="24"/>
          <w:szCs w:val="24"/>
        </w:rPr>
      </w:pPr>
      <w:r w:rsidRPr="00022A94">
        <w:rPr>
          <w:sz w:val="24"/>
          <w:szCs w:val="24"/>
        </w:rPr>
        <w:t>Дебиторская задолженность на сумму 89 тысяч рублей, по которой срок исковой давности истек, предполагается списать на основании данных проведенной инвентаризации, письменного обоснования и приказа  руководителя организации, и отнести на финансовые результаты.</w:t>
      </w:r>
      <w:r w:rsidR="007A646E" w:rsidRPr="00022A94">
        <w:rPr>
          <w:sz w:val="24"/>
          <w:szCs w:val="24"/>
        </w:rPr>
        <w:t xml:space="preserve"> </w:t>
      </w:r>
      <w:r w:rsidRPr="00022A94">
        <w:rPr>
          <w:sz w:val="24"/>
          <w:szCs w:val="24"/>
        </w:rPr>
        <w:t>Списание долга в убыток вследствие неплатежеспособности должника не является аннулированием задолженности. Эта задолженность будет  отражаться за бухгалтерским балансом в течение пяти лет с момента списания для наблюдения за возможностью ее взыскания в случае изменения имущественного положения должника.</w:t>
      </w:r>
      <w:r w:rsidR="007A646E" w:rsidRPr="00022A94">
        <w:rPr>
          <w:sz w:val="24"/>
          <w:szCs w:val="24"/>
        </w:rPr>
        <w:t xml:space="preserve"> </w:t>
      </w:r>
      <w:r w:rsidRPr="00022A94">
        <w:rPr>
          <w:sz w:val="24"/>
          <w:szCs w:val="24"/>
        </w:rPr>
        <w:t>Списанная дебиторская задолженность уменьшит налогооблагаемую прибыль.</w:t>
      </w:r>
    </w:p>
    <w:p w:rsidR="005F607B" w:rsidRPr="00022A94" w:rsidRDefault="005F607B" w:rsidP="00F717C7">
      <w:pPr>
        <w:pStyle w:val="1"/>
        <w:pageBreakBefore/>
        <w:spacing w:before="0" w:after="0"/>
        <w:rPr>
          <w:sz w:val="24"/>
          <w:szCs w:val="24"/>
        </w:rPr>
      </w:pPr>
      <w:bookmarkStart w:id="12" w:name="_Toc277600238"/>
      <w:r w:rsidRPr="00022A94">
        <w:rPr>
          <w:sz w:val="24"/>
          <w:szCs w:val="24"/>
        </w:rPr>
        <w:t>З</w:t>
      </w:r>
      <w:r w:rsidR="00646675" w:rsidRPr="00022A94">
        <w:rPr>
          <w:sz w:val="24"/>
          <w:szCs w:val="24"/>
        </w:rPr>
        <w:t>АКЛЮЧЕНИЕ</w:t>
      </w:r>
      <w:bookmarkEnd w:id="12"/>
    </w:p>
    <w:p w:rsidR="005F607B" w:rsidRPr="00022A94" w:rsidRDefault="005F607B" w:rsidP="00F717C7">
      <w:pPr>
        <w:ind w:firstLine="720"/>
        <w:rPr>
          <w:sz w:val="24"/>
          <w:szCs w:val="24"/>
        </w:rPr>
      </w:pPr>
    </w:p>
    <w:p w:rsidR="00FA7882" w:rsidRPr="00022A94" w:rsidRDefault="00FA7882" w:rsidP="00F717C7">
      <w:pPr>
        <w:widowControl w:val="0"/>
        <w:ind w:firstLine="697"/>
        <w:rPr>
          <w:sz w:val="24"/>
          <w:szCs w:val="24"/>
        </w:rPr>
      </w:pPr>
      <w:r w:rsidRPr="00022A94">
        <w:rPr>
          <w:sz w:val="24"/>
          <w:szCs w:val="24"/>
        </w:rPr>
        <w:t>Система управления любой организации охватывает разнообразные элементы, среди которых можно выделить планирование, определяющее направление и содержание деятельности предприятия; финансовый анализ – как неотъемлемая часть управления финансами предприятия.</w:t>
      </w:r>
    </w:p>
    <w:p w:rsidR="00FA7882" w:rsidRPr="00022A94" w:rsidRDefault="00FA7882" w:rsidP="00F717C7">
      <w:pPr>
        <w:widowControl w:val="0"/>
        <w:ind w:firstLine="697"/>
        <w:rPr>
          <w:sz w:val="24"/>
          <w:szCs w:val="24"/>
        </w:rPr>
      </w:pPr>
      <w:r w:rsidRPr="00022A94">
        <w:rPr>
          <w:sz w:val="24"/>
          <w:szCs w:val="24"/>
        </w:rPr>
        <w:t>С этой целью был проведен анализ финансового состояния коммерческого предприятия ООО «</w:t>
      </w:r>
      <w:r w:rsidR="00F717C7" w:rsidRPr="00022A94">
        <w:rPr>
          <w:sz w:val="24"/>
          <w:szCs w:val="24"/>
        </w:rPr>
        <w:t>Екб-мьюзикмаг</w:t>
      </w:r>
      <w:r w:rsidRPr="00022A94">
        <w:rPr>
          <w:sz w:val="24"/>
          <w:szCs w:val="24"/>
        </w:rPr>
        <w:t xml:space="preserve">», которое осуществляет деятельность по </w:t>
      </w:r>
      <w:r w:rsidR="009E6A87" w:rsidRPr="00022A94">
        <w:rPr>
          <w:sz w:val="24"/>
          <w:szCs w:val="24"/>
        </w:rPr>
        <w:t>разработке оборудования</w:t>
      </w:r>
      <w:r w:rsidRPr="00022A94">
        <w:rPr>
          <w:sz w:val="24"/>
          <w:szCs w:val="24"/>
        </w:rPr>
        <w:t xml:space="preserve">. Информационной базой для проведения исследования являлась бухгалтерская отчетность предприятия за </w:t>
      </w:r>
      <w:r w:rsidR="009E6A87" w:rsidRPr="00022A94">
        <w:rPr>
          <w:sz w:val="24"/>
          <w:szCs w:val="24"/>
        </w:rPr>
        <w:t>20</w:t>
      </w:r>
      <w:r w:rsidR="00014432" w:rsidRPr="00022A94">
        <w:rPr>
          <w:sz w:val="24"/>
          <w:szCs w:val="24"/>
        </w:rPr>
        <w:t xml:space="preserve">10 </w:t>
      </w:r>
      <w:r w:rsidRPr="00022A94">
        <w:rPr>
          <w:sz w:val="24"/>
          <w:szCs w:val="24"/>
        </w:rPr>
        <w:t>год.</w:t>
      </w:r>
    </w:p>
    <w:p w:rsidR="00FA7882" w:rsidRPr="00022A94" w:rsidRDefault="00FA7882" w:rsidP="00F717C7">
      <w:pPr>
        <w:widowControl w:val="0"/>
        <w:ind w:firstLine="697"/>
        <w:rPr>
          <w:sz w:val="24"/>
          <w:szCs w:val="24"/>
        </w:rPr>
      </w:pPr>
      <w:r w:rsidRPr="00022A94">
        <w:rPr>
          <w:sz w:val="24"/>
          <w:szCs w:val="24"/>
        </w:rPr>
        <w:t>Анализ финансового состояния проводился в разрезе нескольких направлений</w:t>
      </w:r>
      <w:r w:rsidR="009E6A87" w:rsidRPr="00022A94">
        <w:rPr>
          <w:sz w:val="24"/>
          <w:szCs w:val="24"/>
        </w:rPr>
        <w:t>:</w:t>
      </w:r>
    </w:p>
    <w:p w:rsidR="009E6A87" w:rsidRPr="00022A94" w:rsidRDefault="009E6A87" w:rsidP="00F717C7">
      <w:pPr>
        <w:widowControl w:val="0"/>
        <w:ind w:firstLine="697"/>
        <w:rPr>
          <w:sz w:val="24"/>
          <w:szCs w:val="24"/>
        </w:rPr>
      </w:pPr>
      <w:r w:rsidRPr="00022A94">
        <w:rPr>
          <w:sz w:val="24"/>
          <w:szCs w:val="24"/>
        </w:rPr>
        <w:t>– анализ имущественного положения предприятия;</w:t>
      </w:r>
    </w:p>
    <w:p w:rsidR="009E6A87" w:rsidRPr="00022A94" w:rsidRDefault="009E6A87" w:rsidP="00F717C7">
      <w:pPr>
        <w:widowControl w:val="0"/>
        <w:ind w:firstLine="697"/>
        <w:rPr>
          <w:sz w:val="24"/>
          <w:szCs w:val="24"/>
        </w:rPr>
      </w:pPr>
      <w:r w:rsidRPr="00022A94">
        <w:rPr>
          <w:sz w:val="24"/>
          <w:szCs w:val="24"/>
        </w:rPr>
        <w:t>– анализ ликвидности и платежеспособности;</w:t>
      </w:r>
    </w:p>
    <w:p w:rsidR="009E6A87" w:rsidRPr="00022A94" w:rsidRDefault="009E6A87" w:rsidP="00F717C7">
      <w:pPr>
        <w:widowControl w:val="0"/>
        <w:ind w:firstLine="697"/>
        <w:rPr>
          <w:sz w:val="24"/>
          <w:szCs w:val="24"/>
        </w:rPr>
      </w:pPr>
      <w:r w:rsidRPr="00022A94">
        <w:rPr>
          <w:sz w:val="24"/>
          <w:szCs w:val="24"/>
        </w:rPr>
        <w:t>– анализ финансовой устойчивости;</w:t>
      </w:r>
    </w:p>
    <w:p w:rsidR="009E6A87" w:rsidRPr="00022A94" w:rsidRDefault="009E6A87" w:rsidP="00F717C7">
      <w:pPr>
        <w:widowControl w:val="0"/>
        <w:ind w:firstLine="697"/>
        <w:rPr>
          <w:sz w:val="24"/>
          <w:szCs w:val="24"/>
        </w:rPr>
      </w:pPr>
      <w:r w:rsidRPr="00022A94">
        <w:rPr>
          <w:sz w:val="24"/>
          <w:szCs w:val="24"/>
        </w:rPr>
        <w:t>– анализ деловой активности.</w:t>
      </w:r>
    </w:p>
    <w:p w:rsidR="00FA7882" w:rsidRPr="00022A94" w:rsidRDefault="00FA7882" w:rsidP="00F717C7">
      <w:pPr>
        <w:ind w:firstLine="709"/>
        <w:rPr>
          <w:sz w:val="24"/>
          <w:szCs w:val="24"/>
        </w:rPr>
      </w:pPr>
      <w:r w:rsidRPr="00022A94">
        <w:rPr>
          <w:sz w:val="24"/>
          <w:szCs w:val="24"/>
        </w:rPr>
        <w:t>Анализ финансового состояния предприятия за 200</w:t>
      </w:r>
      <w:r w:rsidR="00826512" w:rsidRPr="00022A94">
        <w:rPr>
          <w:sz w:val="24"/>
          <w:szCs w:val="24"/>
        </w:rPr>
        <w:t>9</w:t>
      </w:r>
      <w:r w:rsidRPr="00022A94">
        <w:rPr>
          <w:sz w:val="24"/>
          <w:szCs w:val="24"/>
        </w:rPr>
        <w:t>–20</w:t>
      </w:r>
      <w:r w:rsidR="00826512" w:rsidRPr="00022A94">
        <w:rPr>
          <w:sz w:val="24"/>
          <w:szCs w:val="24"/>
        </w:rPr>
        <w:t xml:space="preserve">10 </w:t>
      </w:r>
      <w:r w:rsidRPr="00022A94">
        <w:rPr>
          <w:sz w:val="24"/>
          <w:szCs w:val="24"/>
        </w:rPr>
        <w:t>год показал, что:</w:t>
      </w:r>
    </w:p>
    <w:p w:rsidR="00FA7882" w:rsidRPr="00022A94" w:rsidRDefault="00FA7882" w:rsidP="00F717C7">
      <w:pPr>
        <w:ind w:firstLine="709"/>
        <w:rPr>
          <w:sz w:val="24"/>
          <w:szCs w:val="24"/>
        </w:rPr>
      </w:pPr>
      <w:r w:rsidRPr="00022A94">
        <w:rPr>
          <w:sz w:val="24"/>
          <w:szCs w:val="24"/>
        </w:rPr>
        <w:t xml:space="preserve">– источники формирования имущества </w:t>
      </w:r>
      <w:r w:rsidR="009E6A87" w:rsidRPr="00022A94">
        <w:rPr>
          <w:sz w:val="24"/>
          <w:szCs w:val="24"/>
        </w:rPr>
        <w:t>снизились на 54 тыс.руб.</w:t>
      </w:r>
      <w:r w:rsidRPr="00022A94">
        <w:rPr>
          <w:sz w:val="24"/>
          <w:szCs w:val="24"/>
        </w:rPr>
        <w:t>, доля стоимости собственного капитала снизилась на 1</w:t>
      </w:r>
      <w:r w:rsidR="009E6A87" w:rsidRPr="00022A94">
        <w:rPr>
          <w:sz w:val="24"/>
          <w:szCs w:val="24"/>
        </w:rPr>
        <w:t>0</w:t>
      </w:r>
      <w:r w:rsidRPr="00022A94">
        <w:rPr>
          <w:sz w:val="24"/>
          <w:szCs w:val="24"/>
        </w:rPr>
        <w:t xml:space="preserve">,4 %, а доля стоимости привлеченного капитала </w:t>
      </w:r>
      <w:r w:rsidR="009E6A87" w:rsidRPr="00022A94">
        <w:rPr>
          <w:sz w:val="24"/>
          <w:szCs w:val="24"/>
        </w:rPr>
        <w:t xml:space="preserve">снизилась </w:t>
      </w:r>
      <w:r w:rsidRPr="00022A94">
        <w:rPr>
          <w:sz w:val="24"/>
          <w:szCs w:val="24"/>
        </w:rPr>
        <w:t xml:space="preserve">на </w:t>
      </w:r>
      <w:r w:rsidR="009E6A87" w:rsidRPr="00022A94">
        <w:rPr>
          <w:sz w:val="24"/>
          <w:szCs w:val="24"/>
        </w:rPr>
        <w:t>0</w:t>
      </w:r>
      <w:r w:rsidRPr="00022A94">
        <w:rPr>
          <w:sz w:val="24"/>
          <w:szCs w:val="24"/>
        </w:rPr>
        <w:t>,5 % (краткосрочные пассивы) – это говорит о недостатке собственных источников формирования имущества;</w:t>
      </w:r>
    </w:p>
    <w:p w:rsidR="00C407FC" w:rsidRPr="00022A94" w:rsidRDefault="00C407FC" w:rsidP="00F717C7">
      <w:pPr>
        <w:ind w:firstLine="709"/>
        <w:rPr>
          <w:sz w:val="24"/>
          <w:szCs w:val="24"/>
        </w:rPr>
      </w:pPr>
      <w:r w:rsidRPr="00022A94">
        <w:rPr>
          <w:sz w:val="24"/>
          <w:szCs w:val="24"/>
        </w:rPr>
        <w:t xml:space="preserve">– на основании анализа финансовой устойчивости и ликвидности, </w:t>
      </w:r>
      <w:r w:rsidRPr="00022A94">
        <w:rPr>
          <w:kern w:val="24"/>
          <w:sz w:val="24"/>
          <w:szCs w:val="24"/>
        </w:rPr>
        <w:t>структуру баланса можно признать неудовлетворительной, а предприятия неплатежеспособным;</w:t>
      </w:r>
    </w:p>
    <w:p w:rsidR="00FA7882" w:rsidRPr="00022A94" w:rsidRDefault="00FA7882" w:rsidP="00F717C7">
      <w:pPr>
        <w:ind w:firstLine="709"/>
        <w:rPr>
          <w:sz w:val="24"/>
          <w:szCs w:val="24"/>
        </w:rPr>
      </w:pPr>
      <w:r w:rsidRPr="00022A94">
        <w:rPr>
          <w:sz w:val="24"/>
          <w:szCs w:val="24"/>
        </w:rPr>
        <w:t>– снизилась ликвидность (платежеспособности) предприятия, и оно не сможет восстановить свою платежеспособность, не принимая специальных мер.</w:t>
      </w:r>
    </w:p>
    <w:p w:rsidR="00FA7882" w:rsidRPr="00022A94" w:rsidRDefault="00FA7882" w:rsidP="00F717C7">
      <w:pPr>
        <w:widowControl w:val="0"/>
        <w:ind w:firstLine="697"/>
        <w:rPr>
          <w:sz w:val="24"/>
          <w:szCs w:val="24"/>
        </w:rPr>
      </w:pPr>
      <w:r w:rsidRPr="00022A94">
        <w:rPr>
          <w:sz w:val="24"/>
          <w:szCs w:val="24"/>
        </w:rPr>
        <w:t xml:space="preserve">Основным негативным моментом в деятельности предприятия является повышение дебиторской задолженности, в том числе и просроченной. </w:t>
      </w:r>
    </w:p>
    <w:p w:rsidR="00FA7882" w:rsidRPr="00022A94" w:rsidRDefault="00FA7882" w:rsidP="00F717C7">
      <w:pPr>
        <w:widowControl w:val="0"/>
        <w:ind w:firstLine="697"/>
        <w:rPr>
          <w:sz w:val="24"/>
          <w:szCs w:val="24"/>
        </w:rPr>
      </w:pPr>
      <w:r w:rsidRPr="00022A94">
        <w:rPr>
          <w:sz w:val="24"/>
          <w:szCs w:val="24"/>
        </w:rPr>
        <w:t xml:space="preserve">Дебиторская задолженность на сумму </w:t>
      </w:r>
      <w:r w:rsidR="009E6A87" w:rsidRPr="00022A94">
        <w:rPr>
          <w:sz w:val="24"/>
          <w:szCs w:val="24"/>
        </w:rPr>
        <w:t>89</w:t>
      </w:r>
      <w:r w:rsidRPr="00022A94">
        <w:rPr>
          <w:sz w:val="24"/>
          <w:szCs w:val="24"/>
        </w:rPr>
        <w:t xml:space="preserve"> тыс</w:t>
      </w:r>
      <w:r w:rsidR="009E6A87" w:rsidRPr="00022A94">
        <w:rPr>
          <w:sz w:val="24"/>
          <w:szCs w:val="24"/>
        </w:rPr>
        <w:t>.</w:t>
      </w:r>
      <w:r w:rsidRPr="00022A94">
        <w:rPr>
          <w:sz w:val="24"/>
          <w:szCs w:val="24"/>
        </w:rPr>
        <w:t>рублей, по которой срок исковой давности истек, предполагается списать на основании данных проведенной инвентаризации, письменного обоснования и приказа руководителя организации, и отнест</w:t>
      </w:r>
      <w:r w:rsidR="009E6A87" w:rsidRPr="00022A94">
        <w:rPr>
          <w:sz w:val="24"/>
          <w:szCs w:val="24"/>
        </w:rPr>
        <w:t>и</w:t>
      </w:r>
      <w:r w:rsidRPr="00022A94">
        <w:rPr>
          <w:sz w:val="24"/>
          <w:szCs w:val="24"/>
        </w:rPr>
        <w:t xml:space="preserve"> на финансовые результаты.</w:t>
      </w:r>
    </w:p>
    <w:p w:rsidR="00FA7882" w:rsidRPr="00022A94" w:rsidRDefault="00FA7882" w:rsidP="00F717C7">
      <w:pPr>
        <w:widowControl w:val="0"/>
        <w:ind w:firstLine="697"/>
        <w:rPr>
          <w:sz w:val="24"/>
          <w:szCs w:val="24"/>
        </w:rPr>
      </w:pPr>
      <w:r w:rsidRPr="00022A94">
        <w:rPr>
          <w:sz w:val="24"/>
          <w:szCs w:val="24"/>
        </w:rPr>
        <w:t>Результаты проведенного исследования и предложенные мероприятия повысят эффективность производственно-хозяйственной деятельности исследуемого предприятия в целом.</w:t>
      </w:r>
    </w:p>
    <w:p w:rsidR="005F607B" w:rsidRPr="00022A94" w:rsidRDefault="005F607B" w:rsidP="00F717C7">
      <w:pPr>
        <w:pStyle w:val="1"/>
        <w:pageBreakBefore/>
        <w:spacing w:before="0" w:after="0"/>
        <w:rPr>
          <w:sz w:val="24"/>
          <w:szCs w:val="24"/>
        </w:rPr>
      </w:pPr>
      <w:bookmarkStart w:id="13" w:name="_Toc277600239"/>
      <w:r w:rsidRPr="00022A94">
        <w:rPr>
          <w:sz w:val="24"/>
          <w:szCs w:val="24"/>
        </w:rPr>
        <w:t>Библиографический список</w:t>
      </w:r>
      <w:bookmarkEnd w:id="13"/>
    </w:p>
    <w:p w:rsidR="005F607B" w:rsidRPr="00022A94" w:rsidRDefault="005F607B" w:rsidP="00F717C7">
      <w:pPr>
        <w:ind w:firstLine="720"/>
        <w:rPr>
          <w:sz w:val="24"/>
          <w:szCs w:val="24"/>
        </w:rPr>
      </w:pPr>
    </w:p>
    <w:p w:rsidR="00451D55" w:rsidRPr="00022A94" w:rsidRDefault="00451D55" w:rsidP="00F717C7">
      <w:pPr>
        <w:numPr>
          <w:ilvl w:val="0"/>
          <w:numId w:val="4"/>
        </w:numPr>
        <w:rPr>
          <w:sz w:val="24"/>
          <w:szCs w:val="24"/>
        </w:rPr>
      </w:pPr>
      <w:r w:rsidRPr="00022A94">
        <w:rPr>
          <w:sz w:val="24"/>
          <w:szCs w:val="24"/>
        </w:rPr>
        <w:t>Басовский Л.Е. Экономический анализ: Комплексный экономический анализ хозяйственной деятельности: Учеб. пособие. - М.: ИНФРА-М, 2003. - 220 с.</w:t>
      </w:r>
    </w:p>
    <w:p w:rsidR="00451D55" w:rsidRPr="00022A94" w:rsidRDefault="00451D55" w:rsidP="00F717C7">
      <w:pPr>
        <w:numPr>
          <w:ilvl w:val="0"/>
          <w:numId w:val="4"/>
        </w:numPr>
        <w:rPr>
          <w:sz w:val="24"/>
          <w:szCs w:val="24"/>
        </w:rPr>
      </w:pPr>
      <w:r w:rsidRPr="00022A94">
        <w:rPr>
          <w:sz w:val="24"/>
          <w:szCs w:val="24"/>
        </w:rPr>
        <w:t>Бороненкова С.А. Экономический анализ в управлении предприятием. - М.: Финансы и статистика, 2003. - 217 с.</w:t>
      </w:r>
    </w:p>
    <w:p w:rsidR="00451D55" w:rsidRPr="00022A94" w:rsidRDefault="00451D55" w:rsidP="00F717C7">
      <w:pPr>
        <w:numPr>
          <w:ilvl w:val="0"/>
          <w:numId w:val="4"/>
        </w:numPr>
        <w:rPr>
          <w:sz w:val="24"/>
          <w:szCs w:val="24"/>
        </w:rPr>
      </w:pPr>
      <w:r w:rsidRPr="00022A94">
        <w:rPr>
          <w:sz w:val="24"/>
          <w:szCs w:val="24"/>
        </w:rPr>
        <w:t>Бочаров В.В. Комплексный финансовый анализ. - СПб. и др.: Питер, 2005. - 432 с.</w:t>
      </w:r>
    </w:p>
    <w:p w:rsidR="00451D55" w:rsidRPr="00022A94" w:rsidRDefault="00451D55" w:rsidP="00F717C7">
      <w:pPr>
        <w:numPr>
          <w:ilvl w:val="0"/>
          <w:numId w:val="4"/>
        </w:numPr>
        <w:rPr>
          <w:sz w:val="24"/>
          <w:szCs w:val="24"/>
        </w:rPr>
      </w:pPr>
      <w:r w:rsidRPr="00022A94">
        <w:rPr>
          <w:sz w:val="24"/>
          <w:szCs w:val="24"/>
        </w:rPr>
        <w:t>Выборова Е.Н. Особенности диагностики финансового состояния субъектов хозяйствования. //Аудитор. - 2004. - № 3. - С. 42-46.</w:t>
      </w:r>
    </w:p>
    <w:p w:rsidR="00451D55" w:rsidRPr="00022A94" w:rsidRDefault="00451D55" w:rsidP="00F717C7">
      <w:pPr>
        <w:numPr>
          <w:ilvl w:val="0"/>
          <w:numId w:val="4"/>
        </w:numPr>
        <w:rPr>
          <w:sz w:val="24"/>
          <w:szCs w:val="24"/>
        </w:rPr>
      </w:pPr>
      <w:r w:rsidRPr="00022A94">
        <w:rPr>
          <w:sz w:val="24"/>
          <w:szCs w:val="24"/>
        </w:rPr>
        <w:t>Гинзбург А.И. Экономический анализ: Учеб. пособие. - СПб. и др.: Питер, 2005. - 175 с.</w:t>
      </w:r>
    </w:p>
    <w:p w:rsidR="00451D55" w:rsidRPr="00022A94" w:rsidRDefault="00451D55" w:rsidP="00F717C7">
      <w:pPr>
        <w:numPr>
          <w:ilvl w:val="0"/>
          <w:numId w:val="4"/>
        </w:numPr>
        <w:rPr>
          <w:sz w:val="24"/>
          <w:szCs w:val="24"/>
        </w:rPr>
      </w:pPr>
      <w:r w:rsidRPr="00022A94">
        <w:rPr>
          <w:sz w:val="24"/>
          <w:szCs w:val="24"/>
        </w:rPr>
        <w:t>Гончаров А.И. Финансовое оздоровление предприятий: теория и практика. - М.: Ось-89, 2004. - 543 c.</w:t>
      </w:r>
    </w:p>
    <w:p w:rsidR="00451D55" w:rsidRPr="00022A94" w:rsidRDefault="00451D55" w:rsidP="00F717C7">
      <w:pPr>
        <w:numPr>
          <w:ilvl w:val="0"/>
          <w:numId w:val="4"/>
        </w:numPr>
        <w:rPr>
          <w:sz w:val="24"/>
          <w:szCs w:val="24"/>
        </w:rPr>
      </w:pPr>
      <w:r w:rsidRPr="00022A94">
        <w:rPr>
          <w:sz w:val="24"/>
          <w:szCs w:val="24"/>
        </w:rPr>
        <w:t>Графова Г.Ф. Информационная база для объективной оценки финансово-экономического состояния предприятия. //Аудитор. - 2004. - № 10. - C. 20-27.</w:t>
      </w:r>
    </w:p>
    <w:p w:rsidR="00451D55" w:rsidRPr="00022A94" w:rsidRDefault="00451D55" w:rsidP="00F717C7">
      <w:pPr>
        <w:numPr>
          <w:ilvl w:val="0"/>
          <w:numId w:val="4"/>
        </w:numPr>
        <w:rPr>
          <w:sz w:val="24"/>
          <w:szCs w:val="24"/>
        </w:rPr>
      </w:pPr>
      <w:r w:rsidRPr="00022A94">
        <w:rPr>
          <w:sz w:val="24"/>
          <w:szCs w:val="24"/>
        </w:rPr>
        <w:t>Дроздов В.В. Экономический анализ: Практикум: Учеб. пособие для вузов. - СПб. и др.: Питер, 2006. - 238 с.</w:t>
      </w:r>
    </w:p>
    <w:p w:rsidR="00451D55" w:rsidRPr="00022A94" w:rsidRDefault="00451D55" w:rsidP="00F717C7">
      <w:pPr>
        <w:numPr>
          <w:ilvl w:val="0"/>
          <w:numId w:val="4"/>
        </w:numPr>
        <w:rPr>
          <w:sz w:val="24"/>
          <w:szCs w:val="24"/>
        </w:rPr>
      </w:pPr>
      <w:r w:rsidRPr="00022A94">
        <w:rPr>
          <w:sz w:val="24"/>
          <w:szCs w:val="24"/>
        </w:rPr>
        <w:t>Дыбаль С.В. Финансовый анализ: теория и практика: Учеб. пособие. - СПб.: Бизнес-Пресса, 2004. - 300 с.</w:t>
      </w:r>
    </w:p>
    <w:p w:rsidR="00451D55" w:rsidRPr="00022A94" w:rsidRDefault="00451D55" w:rsidP="00F717C7">
      <w:pPr>
        <w:numPr>
          <w:ilvl w:val="0"/>
          <w:numId w:val="4"/>
        </w:numPr>
        <w:rPr>
          <w:sz w:val="24"/>
          <w:szCs w:val="24"/>
        </w:rPr>
      </w:pPr>
      <w:r w:rsidRPr="00022A94">
        <w:rPr>
          <w:sz w:val="24"/>
          <w:szCs w:val="24"/>
        </w:rPr>
        <w:t>Есипов В.Е. Оценка бизнеса: учеб. пособие для вузов. - СПб. и др.: Питер, 2008. - 457 c.</w:t>
      </w:r>
    </w:p>
    <w:p w:rsidR="00451D55" w:rsidRPr="00022A94" w:rsidRDefault="00451D55" w:rsidP="00F717C7">
      <w:pPr>
        <w:numPr>
          <w:ilvl w:val="0"/>
          <w:numId w:val="4"/>
        </w:numPr>
        <w:rPr>
          <w:sz w:val="24"/>
          <w:szCs w:val="24"/>
        </w:rPr>
      </w:pPr>
      <w:r w:rsidRPr="00022A94">
        <w:rPr>
          <w:sz w:val="24"/>
          <w:szCs w:val="24"/>
        </w:rPr>
        <w:t>Зарецкая В.Г. Некоторые методологические проблемы анализа финансового состояния хозяйствующего субъекта. //Экономика строительства. - 2005. - № 2. - С. 2-8.</w:t>
      </w:r>
    </w:p>
    <w:p w:rsidR="00451D55" w:rsidRPr="00022A94" w:rsidRDefault="00451D55" w:rsidP="00F717C7">
      <w:pPr>
        <w:numPr>
          <w:ilvl w:val="0"/>
          <w:numId w:val="4"/>
        </w:numPr>
        <w:rPr>
          <w:sz w:val="24"/>
          <w:szCs w:val="24"/>
        </w:rPr>
      </w:pPr>
      <w:r w:rsidRPr="00022A94">
        <w:rPr>
          <w:sz w:val="24"/>
          <w:szCs w:val="24"/>
        </w:rPr>
        <w:t>Зимин Н.Е. Анализ и диагностика финансового состояния предприятий: Учеб. пособие. - М.: ИКФ "ЭКМОС", 2002. - 238 с.</w:t>
      </w:r>
    </w:p>
    <w:p w:rsidR="00451D55" w:rsidRPr="00022A94" w:rsidRDefault="00451D55" w:rsidP="00F717C7">
      <w:pPr>
        <w:numPr>
          <w:ilvl w:val="0"/>
          <w:numId w:val="4"/>
        </w:numPr>
        <w:rPr>
          <w:sz w:val="24"/>
          <w:szCs w:val="24"/>
        </w:rPr>
      </w:pPr>
      <w:r w:rsidRPr="00022A94">
        <w:rPr>
          <w:sz w:val="24"/>
          <w:szCs w:val="24"/>
        </w:rPr>
        <w:t>Игнатов А.В. Анализ финансового состояния предприятия. //Финансовый менеджмент. - 2004. - № 4. - С. 3-20.</w:t>
      </w:r>
    </w:p>
    <w:p w:rsidR="00451D55" w:rsidRPr="00022A94" w:rsidRDefault="00451D55" w:rsidP="00F717C7">
      <w:pPr>
        <w:numPr>
          <w:ilvl w:val="0"/>
          <w:numId w:val="4"/>
        </w:numPr>
        <w:rPr>
          <w:sz w:val="24"/>
          <w:szCs w:val="24"/>
        </w:rPr>
      </w:pPr>
      <w:r w:rsidRPr="00022A94">
        <w:rPr>
          <w:sz w:val="24"/>
          <w:szCs w:val="24"/>
        </w:rPr>
        <w:t>Илясов Г.Г. Как улучшить финансовое состояние предприятия. //Финансы. - 2004. - № 10. - C. 70-73.</w:t>
      </w:r>
    </w:p>
    <w:p w:rsidR="00451D55" w:rsidRPr="00022A94" w:rsidRDefault="00451D55" w:rsidP="00F717C7">
      <w:pPr>
        <w:numPr>
          <w:ilvl w:val="0"/>
          <w:numId w:val="4"/>
        </w:numPr>
        <w:rPr>
          <w:sz w:val="24"/>
          <w:szCs w:val="24"/>
        </w:rPr>
      </w:pPr>
      <w:r w:rsidRPr="00022A94">
        <w:rPr>
          <w:sz w:val="24"/>
          <w:szCs w:val="24"/>
        </w:rPr>
        <w:t>Либерман И.А. Анализ и диагностика финансово-хозяйственной деятельности предприятия: Учеб. пособие. - М.: РИОР, 2004. - 158 с.</w:t>
      </w:r>
    </w:p>
    <w:p w:rsidR="00451D55" w:rsidRPr="00022A94" w:rsidRDefault="00451D55" w:rsidP="00F717C7">
      <w:pPr>
        <w:numPr>
          <w:ilvl w:val="0"/>
          <w:numId w:val="4"/>
        </w:numPr>
        <w:rPr>
          <w:sz w:val="24"/>
          <w:szCs w:val="24"/>
        </w:rPr>
      </w:pPr>
      <w:r w:rsidRPr="00022A94">
        <w:rPr>
          <w:sz w:val="24"/>
          <w:szCs w:val="24"/>
        </w:rPr>
        <w:t>Лиференко Г.Н. Финансовый анализ предприятия: Учеб. пособие. - М.: Экзамен, 2005. - 156 с.</w:t>
      </w:r>
    </w:p>
    <w:p w:rsidR="00451D55" w:rsidRPr="00022A94" w:rsidRDefault="00451D55" w:rsidP="00F717C7">
      <w:pPr>
        <w:numPr>
          <w:ilvl w:val="0"/>
          <w:numId w:val="4"/>
        </w:numPr>
        <w:rPr>
          <w:sz w:val="24"/>
          <w:szCs w:val="24"/>
        </w:rPr>
      </w:pPr>
      <w:r w:rsidRPr="00022A94">
        <w:rPr>
          <w:sz w:val="24"/>
          <w:szCs w:val="24"/>
        </w:rPr>
        <w:t>Любушин Н.П. Экономический анализ: учеб. пособие для вузов. - М.: ЮНИТИ-ДАНА, 2007. - 423 с.</w:t>
      </w:r>
    </w:p>
    <w:p w:rsidR="00451D55" w:rsidRPr="00022A94" w:rsidRDefault="00451D55" w:rsidP="00F717C7">
      <w:pPr>
        <w:numPr>
          <w:ilvl w:val="0"/>
          <w:numId w:val="4"/>
        </w:numPr>
        <w:rPr>
          <w:sz w:val="24"/>
          <w:szCs w:val="24"/>
        </w:rPr>
      </w:pPr>
      <w:r w:rsidRPr="00022A94">
        <w:rPr>
          <w:sz w:val="24"/>
          <w:szCs w:val="24"/>
        </w:rPr>
        <w:t>Максютов А.А. Экономический анализ: Учеб. пособие для вузов. - М.: Юнити-Дана: Единство, 2005. - 543 с.</w:t>
      </w:r>
    </w:p>
    <w:p w:rsidR="00451D55" w:rsidRPr="00022A94" w:rsidRDefault="00451D55" w:rsidP="00F717C7">
      <w:pPr>
        <w:numPr>
          <w:ilvl w:val="0"/>
          <w:numId w:val="4"/>
        </w:numPr>
        <w:rPr>
          <w:sz w:val="24"/>
          <w:szCs w:val="24"/>
        </w:rPr>
      </w:pPr>
      <w:r w:rsidRPr="00022A94">
        <w:rPr>
          <w:sz w:val="24"/>
          <w:szCs w:val="24"/>
        </w:rPr>
        <w:t>Паламарчук А.С. Методические рекомендации по</w:t>
      </w:r>
      <w:r w:rsidR="002A6C07" w:rsidRPr="00022A94">
        <w:rPr>
          <w:sz w:val="24"/>
          <w:szCs w:val="24"/>
        </w:rPr>
        <w:t xml:space="preserve"> </w:t>
      </w:r>
      <w:r w:rsidRPr="00022A94">
        <w:rPr>
          <w:sz w:val="24"/>
          <w:szCs w:val="24"/>
        </w:rPr>
        <w:t>диагностике финансового состояния предприятия. //Справочник экономиста. - 2006. - № 2.- С. 14-20.</w:t>
      </w:r>
    </w:p>
    <w:p w:rsidR="00451D55" w:rsidRPr="00022A94" w:rsidRDefault="00451D55" w:rsidP="00F717C7">
      <w:pPr>
        <w:numPr>
          <w:ilvl w:val="0"/>
          <w:numId w:val="4"/>
        </w:numPr>
        <w:rPr>
          <w:sz w:val="24"/>
          <w:szCs w:val="24"/>
        </w:rPr>
      </w:pPr>
      <w:r w:rsidRPr="00022A94">
        <w:rPr>
          <w:sz w:val="24"/>
          <w:szCs w:val="24"/>
        </w:rPr>
        <w:t>Пласкова Н.С. Экономический анализ: учеб. для вузов. - М.: ЭКСМО, 2007. - 702 с.</w:t>
      </w:r>
    </w:p>
    <w:p w:rsidR="00451D55" w:rsidRPr="00022A94" w:rsidRDefault="00451D55" w:rsidP="00F717C7">
      <w:pPr>
        <w:numPr>
          <w:ilvl w:val="0"/>
          <w:numId w:val="4"/>
        </w:numPr>
        <w:rPr>
          <w:sz w:val="24"/>
          <w:szCs w:val="24"/>
        </w:rPr>
      </w:pPr>
      <w:r w:rsidRPr="00022A94">
        <w:rPr>
          <w:sz w:val="24"/>
          <w:szCs w:val="24"/>
        </w:rPr>
        <w:t>Поздеев В.Л. Методы оценки финансовой устойчивости предприятий. // Экономический анализ: теория и практика. - 2005. - № 24. - С. 54-58.</w:t>
      </w:r>
    </w:p>
    <w:p w:rsidR="00451D55" w:rsidRPr="00022A94" w:rsidRDefault="00451D55" w:rsidP="00F717C7">
      <w:pPr>
        <w:numPr>
          <w:ilvl w:val="0"/>
          <w:numId w:val="4"/>
        </w:numPr>
        <w:rPr>
          <w:sz w:val="24"/>
          <w:szCs w:val="24"/>
        </w:rPr>
      </w:pPr>
      <w:r w:rsidRPr="00022A94">
        <w:rPr>
          <w:sz w:val="24"/>
          <w:szCs w:val="24"/>
        </w:rPr>
        <w:t>Прыкина Л.В. Экономический анализ предприятия: Учеб. для вузов. - М.: ЮНИТИ-Дана, 2004. - 407 с.</w:t>
      </w:r>
    </w:p>
    <w:p w:rsidR="00451D55" w:rsidRPr="00022A94" w:rsidRDefault="00451D55" w:rsidP="00F717C7">
      <w:pPr>
        <w:numPr>
          <w:ilvl w:val="0"/>
          <w:numId w:val="4"/>
        </w:numPr>
        <w:rPr>
          <w:sz w:val="24"/>
          <w:szCs w:val="24"/>
        </w:rPr>
      </w:pPr>
      <w:r w:rsidRPr="00022A94">
        <w:rPr>
          <w:sz w:val="24"/>
          <w:szCs w:val="24"/>
        </w:rPr>
        <w:t>Пястолов С.М. Экономический анализ деятельности предприятий: Учеб. пособие для вузов. - М.: Академический проект, 2004. - 571 с.</w:t>
      </w:r>
    </w:p>
    <w:p w:rsidR="00451D55" w:rsidRPr="00022A94" w:rsidRDefault="00451D55" w:rsidP="00F717C7">
      <w:pPr>
        <w:numPr>
          <w:ilvl w:val="0"/>
          <w:numId w:val="4"/>
        </w:numPr>
        <w:rPr>
          <w:sz w:val="24"/>
          <w:szCs w:val="24"/>
        </w:rPr>
      </w:pPr>
      <w:r w:rsidRPr="00022A94">
        <w:rPr>
          <w:sz w:val="24"/>
          <w:szCs w:val="24"/>
        </w:rPr>
        <w:t>Савицкая Г.В. Экономический анализ: Учеб. для вузов. - М.: Новое знание, 2006. - 678 с.</w:t>
      </w:r>
    </w:p>
    <w:p w:rsidR="00451D55" w:rsidRPr="00022A94" w:rsidRDefault="00451D55" w:rsidP="00F717C7">
      <w:pPr>
        <w:numPr>
          <w:ilvl w:val="0"/>
          <w:numId w:val="4"/>
        </w:numPr>
        <w:rPr>
          <w:sz w:val="24"/>
          <w:szCs w:val="24"/>
        </w:rPr>
      </w:pPr>
      <w:r w:rsidRPr="00022A94">
        <w:rPr>
          <w:sz w:val="24"/>
          <w:szCs w:val="24"/>
        </w:rPr>
        <w:t>Семенова О.П. Как оценить финансовое состояние организации и угрозу банкротства. // Налоговый вестник. - 2003. - № 4. - С. 141-145.</w:t>
      </w:r>
    </w:p>
    <w:p w:rsidR="00451D55" w:rsidRPr="00022A94" w:rsidRDefault="00451D55" w:rsidP="00F717C7">
      <w:pPr>
        <w:numPr>
          <w:ilvl w:val="0"/>
          <w:numId w:val="4"/>
        </w:numPr>
        <w:rPr>
          <w:sz w:val="24"/>
          <w:szCs w:val="24"/>
        </w:rPr>
      </w:pPr>
      <w:r w:rsidRPr="00022A94">
        <w:rPr>
          <w:sz w:val="24"/>
          <w:szCs w:val="24"/>
        </w:rPr>
        <w:t>Скамай Л.Г. Экономический анализ деятельности предприятия: учеб. для вузов. - М.: ИНФРА-М, 2007. - 295 с.</w:t>
      </w:r>
    </w:p>
    <w:p w:rsidR="00451D55" w:rsidRPr="00022A94" w:rsidRDefault="00451D55" w:rsidP="00F717C7">
      <w:pPr>
        <w:numPr>
          <w:ilvl w:val="0"/>
          <w:numId w:val="4"/>
        </w:numPr>
        <w:rPr>
          <w:sz w:val="24"/>
          <w:szCs w:val="24"/>
        </w:rPr>
      </w:pPr>
      <w:r w:rsidRPr="00022A94">
        <w:rPr>
          <w:sz w:val="24"/>
          <w:szCs w:val="24"/>
        </w:rPr>
        <w:t>Трохина С.Д. Управление финансовым состоянием предприятия. //Финансовый менеджмент. - 2004. - № 1. - С. 3-11.</w:t>
      </w:r>
    </w:p>
    <w:p w:rsidR="00451D55" w:rsidRPr="00022A94" w:rsidRDefault="00451D55" w:rsidP="00F717C7">
      <w:pPr>
        <w:numPr>
          <w:ilvl w:val="0"/>
          <w:numId w:val="4"/>
        </w:numPr>
        <w:rPr>
          <w:sz w:val="24"/>
          <w:szCs w:val="24"/>
        </w:rPr>
      </w:pPr>
      <w:r w:rsidRPr="00022A94">
        <w:rPr>
          <w:sz w:val="24"/>
          <w:szCs w:val="24"/>
        </w:rPr>
        <w:t>Черникова Ю.В. Финансовое оздоровление предприятий: Теория и практика: Учеб.-практ. пособие. - М.: Дело, 2005. - 614 c.</w:t>
      </w:r>
    </w:p>
    <w:p w:rsidR="00451D55" w:rsidRPr="00022A94" w:rsidRDefault="00451D55" w:rsidP="00F717C7">
      <w:pPr>
        <w:numPr>
          <w:ilvl w:val="0"/>
          <w:numId w:val="4"/>
        </w:numPr>
        <w:rPr>
          <w:sz w:val="24"/>
          <w:szCs w:val="24"/>
        </w:rPr>
      </w:pPr>
      <w:r w:rsidRPr="00022A94">
        <w:rPr>
          <w:sz w:val="24"/>
          <w:szCs w:val="24"/>
        </w:rPr>
        <w:t>Чечевицына Л.Н. Экономический анализ: Учеб. пособие. - Ростов н/Д: Феникс, 2003. - 474 c.</w:t>
      </w:r>
    </w:p>
    <w:p w:rsidR="00451D55" w:rsidRPr="00022A94" w:rsidRDefault="00451D55" w:rsidP="00F717C7">
      <w:pPr>
        <w:numPr>
          <w:ilvl w:val="0"/>
          <w:numId w:val="4"/>
        </w:numPr>
        <w:rPr>
          <w:sz w:val="24"/>
          <w:szCs w:val="24"/>
        </w:rPr>
      </w:pPr>
      <w:r w:rsidRPr="00022A94">
        <w:rPr>
          <w:sz w:val="24"/>
          <w:szCs w:val="24"/>
        </w:rPr>
        <w:t>Щиборщ К. Бизнес-диагностика деятельности предприятий. //Консультант директора. - 2001. - № 9. - С. 14-17.</w:t>
      </w:r>
    </w:p>
    <w:p w:rsidR="00451D55" w:rsidRPr="00022A94" w:rsidRDefault="00451D55" w:rsidP="00F717C7">
      <w:pPr>
        <w:numPr>
          <w:ilvl w:val="0"/>
          <w:numId w:val="4"/>
        </w:numPr>
        <w:rPr>
          <w:sz w:val="24"/>
          <w:szCs w:val="24"/>
        </w:rPr>
      </w:pPr>
      <w:r w:rsidRPr="00022A94">
        <w:rPr>
          <w:sz w:val="24"/>
          <w:szCs w:val="24"/>
        </w:rPr>
        <w:t>Экономический анализ: Основы теории. Комплексный анализ хозяйственной деятельности организации: Учеб. для вузов/ Под ред. Н.В. Войтоловского и др.. - М.: Высшее образование, 2006. - 513 с.</w:t>
      </w:r>
    </w:p>
    <w:p w:rsidR="00451D55" w:rsidRPr="00022A94" w:rsidRDefault="00451D55" w:rsidP="00F717C7">
      <w:pPr>
        <w:numPr>
          <w:ilvl w:val="0"/>
          <w:numId w:val="4"/>
        </w:numPr>
        <w:rPr>
          <w:sz w:val="24"/>
          <w:szCs w:val="24"/>
        </w:rPr>
      </w:pPr>
      <w:r w:rsidRPr="00022A94">
        <w:rPr>
          <w:sz w:val="24"/>
          <w:szCs w:val="24"/>
        </w:rPr>
        <w:t>Экономический анализ: Учебник для вузов. /Под ред. Л.Т. Гиляровской. - М.: ЮНИТИ, 2003. - 614 с.</w:t>
      </w:r>
      <w:bookmarkStart w:id="14" w:name="_GoBack"/>
      <w:bookmarkEnd w:id="14"/>
    </w:p>
    <w:sectPr w:rsidR="00451D55" w:rsidRPr="00022A94" w:rsidSect="008D06BC">
      <w:footerReference w:type="even" r:id="rId55"/>
      <w:footerReference w:type="default" r:id="rId5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8FF" w:rsidRDefault="00D928FF">
      <w:r>
        <w:separator/>
      </w:r>
    </w:p>
  </w:endnote>
  <w:endnote w:type="continuationSeparator" w:id="0">
    <w:p w:rsidR="00D928FF" w:rsidRDefault="00D9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6E" w:rsidRDefault="007A646E" w:rsidP="008D06B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646E" w:rsidRDefault="007A646E" w:rsidP="005F607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7C7" w:rsidRPr="00F56F03" w:rsidRDefault="00F717C7">
    <w:pPr>
      <w:pStyle w:val="a5"/>
      <w:jc w:val="center"/>
      <w:rPr>
        <w:sz w:val="24"/>
        <w:szCs w:val="24"/>
      </w:rPr>
    </w:pPr>
    <w:r w:rsidRPr="00F56F03">
      <w:rPr>
        <w:sz w:val="24"/>
        <w:szCs w:val="24"/>
      </w:rPr>
      <w:fldChar w:fldCharType="begin"/>
    </w:r>
    <w:r w:rsidRPr="00F56F03">
      <w:rPr>
        <w:sz w:val="24"/>
        <w:szCs w:val="24"/>
      </w:rPr>
      <w:instrText xml:space="preserve"> PAGE   \* MERGEFORMAT </w:instrText>
    </w:r>
    <w:r w:rsidRPr="00F56F03">
      <w:rPr>
        <w:sz w:val="24"/>
        <w:szCs w:val="24"/>
      </w:rPr>
      <w:fldChar w:fldCharType="separate"/>
    </w:r>
    <w:r w:rsidR="00CA690A">
      <w:rPr>
        <w:noProof/>
        <w:sz w:val="24"/>
        <w:szCs w:val="24"/>
      </w:rPr>
      <w:t>2</w:t>
    </w:r>
    <w:r w:rsidRPr="00F56F03">
      <w:rPr>
        <w:sz w:val="24"/>
        <w:szCs w:val="24"/>
      </w:rPr>
      <w:fldChar w:fldCharType="end"/>
    </w:r>
  </w:p>
  <w:p w:rsidR="007A646E" w:rsidRDefault="007A646E" w:rsidP="005F607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8FF" w:rsidRDefault="00D928FF">
      <w:r>
        <w:separator/>
      </w:r>
    </w:p>
  </w:footnote>
  <w:footnote w:type="continuationSeparator" w:id="0">
    <w:p w:rsidR="00D928FF" w:rsidRDefault="00D928FF">
      <w:r>
        <w:continuationSeparator/>
      </w:r>
    </w:p>
  </w:footnote>
  <w:footnote w:id="1">
    <w:p w:rsidR="007A646E" w:rsidRPr="002A6C07" w:rsidRDefault="007A646E">
      <w:pPr>
        <w:pStyle w:val="a8"/>
        <w:rPr>
          <w:rFonts w:ascii="Times New Roman" w:hAnsi="Times New Roman"/>
          <w:spacing w:val="-6"/>
        </w:rPr>
      </w:pPr>
      <w:r w:rsidRPr="002A6C07">
        <w:rPr>
          <w:rStyle w:val="a9"/>
          <w:rFonts w:ascii="Times New Roman" w:hAnsi="Times New Roman"/>
          <w:spacing w:val="-6"/>
        </w:rPr>
        <w:footnoteRef/>
      </w:r>
      <w:r w:rsidRPr="002A6C07">
        <w:rPr>
          <w:rFonts w:ascii="Times New Roman" w:hAnsi="Times New Roman"/>
          <w:spacing w:val="-6"/>
        </w:rPr>
        <w:t xml:space="preserve"> Трохина С.Д. Управление финансовым состоянием предприятия. //Финансовый менеджмент. - 2004. - № 1. - С. 3-11.</w:t>
      </w:r>
    </w:p>
  </w:footnote>
  <w:footnote w:id="2">
    <w:p w:rsidR="007A646E" w:rsidRPr="002A6C07" w:rsidRDefault="007A646E">
      <w:pPr>
        <w:pStyle w:val="a8"/>
        <w:rPr>
          <w:rFonts w:ascii="Times New Roman" w:hAnsi="Times New Roman"/>
        </w:rPr>
      </w:pPr>
      <w:r w:rsidRPr="002A6C07">
        <w:rPr>
          <w:rStyle w:val="a9"/>
          <w:rFonts w:ascii="Times New Roman" w:hAnsi="Times New Roman"/>
        </w:rPr>
        <w:footnoteRef/>
      </w:r>
      <w:r w:rsidRPr="002A6C07">
        <w:rPr>
          <w:rFonts w:ascii="Times New Roman" w:hAnsi="Times New Roman"/>
        </w:rPr>
        <w:t xml:space="preserve"> Бочаров В.В. Комплексный финансовый анализ. - СПб. и др.: Питер, 2005. - с.</w:t>
      </w:r>
      <w:r>
        <w:rPr>
          <w:rFonts w:ascii="Times New Roman" w:hAnsi="Times New Roman"/>
        </w:rPr>
        <w:t>26</w:t>
      </w:r>
    </w:p>
  </w:footnote>
  <w:footnote w:id="3">
    <w:p w:rsidR="007A646E" w:rsidRPr="002A6C07" w:rsidRDefault="007A646E">
      <w:pPr>
        <w:pStyle w:val="a8"/>
        <w:rPr>
          <w:rFonts w:ascii="Times New Roman" w:hAnsi="Times New Roman"/>
        </w:rPr>
      </w:pPr>
      <w:r w:rsidRPr="002A6C07">
        <w:rPr>
          <w:rStyle w:val="a9"/>
          <w:rFonts w:ascii="Times New Roman" w:hAnsi="Times New Roman"/>
        </w:rPr>
        <w:footnoteRef/>
      </w:r>
      <w:r w:rsidRPr="002A6C07">
        <w:rPr>
          <w:rFonts w:ascii="Times New Roman" w:hAnsi="Times New Roman"/>
        </w:rPr>
        <w:t xml:space="preserve"> Скамай Л.Г. Экономический анализ деятельности предприятия: учеб. для вузов. - М.: ИНФРА-М, 2007. - с.</w:t>
      </w:r>
      <w:r>
        <w:rPr>
          <w:rFonts w:ascii="Times New Roman" w:hAnsi="Times New Roman"/>
        </w:rPr>
        <w:t>18</w:t>
      </w:r>
    </w:p>
  </w:footnote>
  <w:footnote w:id="4">
    <w:p w:rsidR="007A646E" w:rsidRPr="002A6C07" w:rsidRDefault="007A646E">
      <w:pPr>
        <w:pStyle w:val="a8"/>
        <w:rPr>
          <w:rFonts w:ascii="Times New Roman" w:hAnsi="Times New Roman"/>
        </w:rPr>
      </w:pPr>
      <w:r w:rsidRPr="002A6C07">
        <w:rPr>
          <w:rStyle w:val="a9"/>
          <w:rFonts w:ascii="Times New Roman" w:hAnsi="Times New Roman"/>
        </w:rPr>
        <w:footnoteRef/>
      </w:r>
      <w:r w:rsidRPr="002A6C07">
        <w:rPr>
          <w:rFonts w:ascii="Times New Roman" w:hAnsi="Times New Roman"/>
        </w:rPr>
        <w:t xml:space="preserve"> Максютов А.А. Экономический анализ: Учеб. пособие для вузов. - М.: Юнити-Дана: Единство, 2005. - с.</w:t>
      </w:r>
      <w:r>
        <w:rPr>
          <w:rFonts w:ascii="Times New Roman" w:hAnsi="Times New Roman"/>
        </w:rPr>
        <w:t>245</w:t>
      </w:r>
    </w:p>
  </w:footnote>
  <w:footnote w:id="5">
    <w:p w:rsidR="007A646E" w:rsidRPr="002A6C07" w:rsidRDefault="007A646E">
      <w:pPr>
        <w:pStyle w:val="a8"/>
        <w:rPr>
          <w:rFonts w:ascii="Times New Roman" w:hAnsi="Times New Roman"/>
        </w:rPr>
      </w:pPr>
      <w:r w:rsidRPr="002A6C07">
        <w:rPr>
          <w:rStyle w:val="a9"/>
          <w:rFonts w:ascii="Times New Roman" w:hAnsi="Times New Roman"/>
        </w:rPr>
        <w:footnoteRef/>
      </w:r>
      <w:r w:rsidRPr="002A6C07">
        <w:rPr>
          <w:rFonts w:ascii="Times New Roman" w:hAnsi="Times New Roman"/>
        </w:rPr>
        <w:t xml:space="preserve"> Чечевицына Л.Н. Экономический анализ: Учеб. пособие. - Ростов н/Д: Феникс, 2003. - c.</w:t>
      </w:r>
      <w:r>
        <w:rPr>
          <w:rFonts w:ascii="Times New Roman" w:hAnsi="Times New Roman"/>
        </w:rPr>
        <w:t>179</w:t>
      </w:r>
    </w:p>
  </w:footnote>
  <w:footnote w:id="6">
    <w:p w:rsidR="007A646E" w:rsidRPr="002A6C07" w:rsidRDefault="007A646E">
      <w:pPr>
        <w:pStyle w:val="a8"/>
        <w:rPr>
          <w:rFonts w:ascii="Times New Roman" w:hAnsi="Times New Roman"/>
        </w:rPr>
      </w:pPr>
      <w:r w:rsidRPr="002A6C07">
        <w:rPr>
          <w:rStyle w:val="a9"/>
          <w:rFonts w:ascii="Times New Roman" w:hAnsi="Times New Roman"/>
        </w:rPr>
        <w:footnoteRef/>
      </w:r>
      <w:r w:rsidRPr="002A6C07">
        <w:rPr>
          <w:rFonts w:ascii="Times New Roman" w:hAnsi="Times New Roman"/>
        </w:rPr>
        <w:t xml:space="preserve"> Прыкина Л.В. Экономический анализ предприятия: Учеб. для вузов. - М.: ЮНИТИ-Дана, 2004. - 407 с.</w:t>
      </w:r>
    </w:p>
  </w:footnote>
  <w:footnote w:id="7">
    <w:p w:rsidR="007A646E" w:rsidRPr="002A6C07" w:rsidRDefault="007A646E">
      <w:pPr>
        <w:pStyle w:val="a8"/>
        <w:rPr>
          <w:rFonts w:ascii="Times New Roman" w:hAnsi="Times New Roman"/>
          <w:lang w:val="en-US"/>
        </w:rPr>
      </w:pPr>
      <w:r w:rsidRPr="002A6C07">
        <w:rPr>
          <w:rStyle w:val="a9"/>
          <w:rFonts w:ascii="Times New Roman" w:hAnsi="Times New Roman"/>
        </w:rPr>
        <w:footnoteRef/>
      </w:r>
      <w:r w:rsidRPr="002A6C07">
        <w:rPr>
          <w:rFonts w:ascii="Times New Roman" w:hAnsi="Times New Roman"/>
        </w:rPr>
        <w:t xml:space="preserve"> Экономический анализ: Основы теории. Комплексный анализ хозяйственной деятельности организации: Учеб. для вузов/ Под ред. Н.В. Войтоловского и др.. - М.: Высшее образование, 2006. - с.</w:t>
      </w:r>
      <w:r>
        <w:rPr>
          <w:rFonts w:ascii="Times New Roman" w:hAnsi="Times New Roman"/>
          <w:lang w:val="en-US"/>
        </w:rPr>
        <w:t>275-277</w:t>
      </w:r>
    </w:p>
  </w:footnote>
  <w:footnote w:id="8">
    <w:p w:rsidR="007A646E" w:rsidRPr="002A6C07" w:rsidRDefault="007A646E">
      <w:pPr>
        <w:pStyle w:val="a8"/>
        <w:rPr>
          <w:rFonts w:ascii="Times New Roman" w:hAnsi="Times New Roman"/>
        </w:rPr>
      </w:pPr>
      <w:r w:rsidRPr="002A6C07">
        <w:rPr>
          <w:rStyle w:val="a9"/>
          <w:rFonts w:ascii="Times New Roman" w:hAnsi="Times New Roman"/>
        </w:rPr>
        <w:footnoteRef/>
      </w:r>
      <w:r w:rsidRPr="002A6C07">
        <w:rPr>
          <w:rFonts w:ascii="Times New Roman" w:hAnsi="Times New Roman"/>
        </w:rPr>
        <w:t xml:space="preserve"> Поздеев В.Л. Методы оценки финансовой устойчивости предприятий. // Экономический анализ: теория и практика. - 2005. - № 24. - С. 54-58.</w:t>
      </w:r>
    </w:p>
  </w:footnote>
  <w:footnote w:id="9">
    <w:p w:rsidR="007A646E" w:rsidRPr="002A6C07" w:rsidRDefault="007A646E">
      <w:pPr>
        <w:pStyle w:val="a8"/>
        <w:rPr>
          <w:rFonts w:ascii="Times New Roman" w:hAnsi="Times New Roman"/>
        </w:rPr>
      </w:pPr>
      <w:r w:rsidRPr="002A6C07">
        <w:rPr>
          <w:rStyle w:val="a9"/>
          <w:rFonts w:ascii="Times New Roman" w:hAnsi="Times New Roman"/>
        </w:rPr>
        <w:footnoteRef/>
      </w:r>
      <w:r w:rsidRPr="002A6C07">
        <w:rPr>
          <w:rFonts w:ascii="Times New Roman" w:hAnsi="Times New Roman"/>
        </w:rPr>
        <w:t xml:space="preserve"> Пласкова Н.С. Экономический анализ: учеб. для вузов. - М.: ЭКСМО, 2007. - с.</w:t>
      </w:r>
      <w:r>
        <w:rPr>
          <w:rFonts w:ascii="Times New Roman" w:hAnsi="Times New Roman"/>
        </w:rPr>
        <w:t>156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10E8D"/>
    <w:multiLevelType w:val="hybridMultilevel"/>
    <w:tmpl w:val="D8361E8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AD20D9F"/>
    <w:multiLevelType w:val="hybridMultilevel"/>
    <w:tmpl w:val="5E205B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26205A4F"/>
    <w:multiLevelType w:val="hybridMultilevel"/>
    <w:tmpl w:val="866A19B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86B3242"/>
    <w:multiLevelType w:val="hybridMultilevel"/>
    <w:tmpl w:val="DE5AA89C"/>
    <w:lvl w:ilvl="0" w:tplc="E8268A02">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E3C0683"/>
    <w:multiLevelType w:val="hybridMultilevel"/>
    <w:tmpl w:val="00922E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8AE20A0"/>
    <w:multiLevelType w:val="hybridMultilevel"/>
    <w:tmpl w:val="8BCEC8F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6AE81717"/>
    <w:multiLevelType w:val="multilevel"/>
    <w:tmpl w:val="E4A065A4"/>
    <w:lvl w:ilvl="0">
      <w:start w:val="1"/>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6C0A12F7"/>
    <w:multiLevelType w:val="hybridMultilevel"/>
    <w:tmpl w:val="8CA4F9F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71812020"/>
    <w:multiLevelType w:val="hybridMultilevel"/>
    <w:tmpl w:val="69EAB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7"/>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07B"/>
    <w:rsid w:val="0000034F"/>
    <w:rsid w:val="00014432"/>
    <w:rsid w:val="00022A94"/>
    <w:rsid w:val="000358CD"/>
    <w:rsid w:val="00073D90"/>
    <w:rsid w:val="000C334A"/>
    <w:rsid w:val="000D2B1F"/>
    <w:rsid w:val="001B27AC"/>
    <w:rsid w:val="00251FA7"/>
    <w:rsid w:val="002655C7"/>
    <w:rsid w:val="002A6C07"/>
    <w:rsid w:val="002D133E"/>
    <w:rsid w:val="002E54B4"/>
    <w:rsid w:val="0030605D"/>
    <w:rsid w:val="00317EB8"/>
    <w:rsid w:val="00324092"/>
    <w:rsid w:val="003C476E"/>
    <w:rsid w:val="00451D55"/>
    <w:rsid w:val="00472744"/>
    <w:rsid w:val="004E55DA"/>
    <w:rsid w:val="005A0886"/>
    <w:rsid w:val="005D47AA"/>
    <w:rsid w:val="005F22D3"/>
    <w:rsid w:val="005F607B"/>
    <w:rsid w:val="00646675"/>
    <w:rsid w:val="00686EC9"/>
    <w:rsid w:val="006C4E5D"/>
    <w:rsid w:val="006D727D"/>
    <w:rsid w:val="007507B1"/>
    <w:rsid w:val="0075447B"/>
    <w:rsid w:val="0077716E"/>
    <w:rsid w:val="007A646E"/>
    <w:rsid w:val="00804E58"/>
    <w:rsid w:val="00826512"/>
    <w:rsid w:val="008D06BC"/>
    <w:rsid w:val="009C0625"/>
    <w:rsid w:val="009E6A87"/>
    <w:rsid w:val="00A17B7B"/>
    <w:rsid w:val="00AA5B09"/>
    <w:rsid w:val="00AD0CE7"/>
    <w:rsid w:val="00B4480E"/>
    <w:rsid w:val="00B667CA"/>
    <w:rsid w:val="00B9721D"/>
    <w:rsid w:val="00BF1696"/>
    <w:rsid w:val="00BF5DEC"/>
    <w:rsid w:val="00C407FC"/>
    <w:rsid w:val="00C70251"/>
    <w:rsid w:val="00CA690A"/>
    <w:rsid w:val="00CB4E3D"/>
    <w:rsid w:val="00CD3B90"/>
    <w:rsid w:val="00D115F2"/>
    <w:rsid w:val="00D37A66"/>
    <w:rsid w:val="00D928FF"/>
    <w:rsid w:val="00DF25A6"/>
    <w:rsid w:val="00E164E0"/>
    <w:rsid w:val="00E411E2"/>
    <w:rsid w:val="00E41402"/>
    <w:rsid w:val="00E8253B"/>
    <w:rsid w:val="00E83064"/>
    <w:rsid w:val="00E851F3"/>
    <w:rsid w:val="00EA0DC9"/>
    <w:rsid w:val="00ED2E81"/>
    <w:rsid w:val="00EE6974"/>
    <w:rsid w:val="00F56F03"/>
    <w:rsid w:val="00F717C7"/>
    <w:rsid w:val="00F97C3E"/>
    <w:rsid w:val="00FA380A"/>
    <w:rsid w:val="00FA7882"/>
    <w:rsid w:val="00FC4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1"/>
    <o:shapelayout v:ext="edit">
      <o:idmap v:ext="edit" data="1"/>
    </o:shapelayout>
  </w:shapeDefaults>
  <w:decimalSymbol w:val=","/>
  <w:listSeparator w:val=";"/>
  <w15:chartTrackingRefBased/>
  <w15:docId w15:val="{156CE17A-7619-4639-9693-2033ECEF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B09"/>
    <w:pPr>
      <w:spacing w:line="360" w:lineRule="auto"/>
      <w:ind w:firstLine="851"/>
      <w:jc w:val="both"/>
    </w:pPr>
    <w:rPr>
      <w:sz w:val="28"/>
    </w:rPr>
  </w:style>
  <w:style w:type="paragraph" w:styleId="1">
    <w:name w:val="heading 1"/>
    <w:basedOn w:val="a"/>
    <w:next w:val="a"/>
    <w:qFormat/>
    <w:rsid w:val="00FA380A"/>
    <w:pPr>
      <w:keepNext/>
      <w:spacing w:before="120" w:after="120"/>
      <w:ind w:firstLine="0"/>
      <w:jc w:val="center"/>
      <w:outlineLvl w:val="0"/>
    </w:pPr>
    <w:rPr>
      <w:b/>
      <w:kern w:val="28"/>
      <w:sz w:val="36"/>
    </w:rPr>
  </w:style>
  <w:style w:type="paragraph" w:styleId="2">
    <w:name w:val="heading 2"/>
    <w:basedOn w:val="a"/>
    <w:next w:val="a"/>
    <w:link w:val="20"/>
    <w:qFormat/>
    <w:rsid w:val="00FA380A"/>
    <w:pPr>
      <w:keepNext/>
      <w:spacing w:before="120" w:after="120"/>
      <w:jc w:val="left"/>
      <w:outlineLvl w:val="1"/>
    </w:pPr>
    <w:rPr>
      <w:b/>
      <w:i/>
      <w:sz w:val="32"/>
    </w:rPr>
  </w:style>
  <w:style w:type="paragraph" w:styleId="3">
    <w:name w:val="heading 3"/>
    <w:basedOn w:val="a"/>
    <w:next w:val="a"/>
    <w:qFormat/>
    <w:rsid w:val="00FA380A"/>
    <w:pPr>
      <w:keepNext/>
      <w:spacing w:before="60" w:after="6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FA380A"/>
    <w:pPr>
      <w:ind w:firstLine="0"/>
    </w:pPr>
    <w:rPr>
      <w:b/>
    </w:rPr>
  </w:style>
  <w:style w:type="paragraph" w:styleId="21">
    <w:name w:val="toc 2"/>
    <w:basedOn w:val="a"/>
    <w:next w:val="a"/>
    <w:autoRedefine/>
    <w:semiHidden/>
    <w:rsid w:val="00FA380A"/>
    <w:pPr>
      <w:ind w:left="170" w:firstLine="0"/>
    </w:pPr>
    <w:rPr>
      <w:b/>
      <w:i/>
      <w:sz w:val="24"/>
    </w:rPr>
  </w:style>
  <w:style w:type="paragraph" w:styleId="30">
    <w:name w:val="toc 3"/>
    <w:basedOn w:val="a"/>
    <w:next w:val="a"/>
    <w:autoRedefine/>
    <w:semiHidden/>
    <w:rsid w:val="00FA380A"/>
    <w:pPr>
      <w:ind w:left="340" w:firstLine="0"/>
    </w:pPr>
    <w:rPr>
      <w:b/>
      <w:sz w:val="24"/>
    </w:rPr>
  </w:style>
  <w:style w:type="paragraph" w:customStyle="1" w:styleId="a3">
    <w:name w:val="Рисунок"/>
    <w:basedOn w:val="a"/>
    <w:next w:val="a"/>
    <w:rsid w:val="00FA380A"/>
    <w:pPr>
      <w:ind w:firstLine="0"/>
      <w:jc w:val="center"/>
    </w:pPr>
    <w:rPr>
      <w:rFonts w:ascii="Arial" w:hAnsi="Arial"/>
      <w:b/>
      <w:sz w:val="24"/>
    </w:rPr>
  </w:style>
  <w:style w:type="paragraph" w:customStyle="1" w:styleId="a4">
    <w:name w:val="Содержание"/>
    <w:basedOn w:val="a"/>
    <w:next w:val="a"/>
    <w:rsid w:val="00FA380A"/>
    <w:pPr>
      <w:spacing w:before="120" w:after="120"/>
      <w:ind w:firstLine="0"/>
      <w:jc w:val="center"/>
    </w:pPr>
    <w:rPr>
      <w:b/>
      <w:sz w:val="36"/>
    </w:rPr>
  </w:style>
  <w:style w:type="paragraph" w:styleId="a5">
    <w:name w:val="footer"/>
    <w:basedOn w:val="a"/>
    <w:link w:val="a6"/>
    <w:uiPriority w:val="99"/>
    <w:rsid w:val="005F607B"/>
    <w:pPr>
      <w:tabs>
        <w:tab w:val="center" w:pos="4677"/>
        <w:tab w:val="right" w:pos="9355"/>
      </w:tabs>
    </w:pPr>
  </w:style>
  <w:style w:type="character" w:styleId="a7">
    <w:name w:val="page number"/>
    <w:basedOn w:val="a0"/>
    <w:rsid w:val="005F607B"/>
  </w:style>
  <w:style w:type="paragraph" w:styleId="a8">
    <w:name w:val="footnote text"/>
    <w:basedOn w:val="a"/>
    <w:semiHidden/>
    <w:rsid w:val="008D06BC"/>
    <w:pPr>
      <w:spacing w:line="240" w:lineRule="auto"/>
      <w:ind w:firstLine="0"/>
      <w:jc w:val="left"/>
    </w:pPr>
    <w:rPr>
      <w:rFonts w:ascii="Arial" w:hAnsi="Arial"/>
      <w:sz w:val="20"/>
    </w:rPr>
  </w:style>
  <w:style w:type="character" w:styleId="a9">
    <w:name w:val="footnote reference"/>
    <w:basedOn w:val="a0"/>
    <w:semiHidden/>
    <w:rsid w:val="008D06BC"/>
    <w:rPr>
      <w:vertAlign w:val="superscript"/>
    </w:rPr>
  </w:style>
  <w:style w:type="paragraph" w:customStyle="1" w:styleId="FR1">
    <w:name w:val="FR1"/>
    <w:rsid w:val="008D06BC"/>
    <w:pPr>
      <w:widowControl w:val="0"/>
      <w:spacing w:before="340"/>
      <w:ind w:left="1400"/>
    </w:pPr>
    <w:rPr>
      <w:rFonts w:ascii="Arial" w:hAnsi="Arial"/>
      <w:sz w:val="32"/>
    </w:rPr>
  </w:style>
  <w:style w:type="paragraph" w:customStyle="1" w:styleId="7">
    <w:name w:val="заголовок 7"/>
    <w:basedOn w:val="a"/>
    <w:next w:val="a"/>
    <w:rsid w:val="00EE6974"/>
    <w:pPr>
      <w:keepNext/>
      <w:autoSpaceDE w:val="0"/>
      <w:autoSpaceDN w:val="0"/>
      <w:ind w:firstLine="426"/>
    </w:pPr>
    <w:rPr>
      <w:szCs w:val="28"/>
    </w:rPr>
  </w:style>
  <w:style w:type="paragraph" w:customStyle="1" w:styleId="8">
    <w:name w:val="заголовок 8"/>
    <w:basedOn w:val="a"/>
    <w:next w:val="a"/>
    <w:rsid w:val="00EE6974"/>
    <w:pPr>
      <w:keepNext/>
      <w:autoSpaceDE w:val="0"/>
      <w:autoSpaceDN w:val="0"/>
      <w:ind w:firstLine="426"/>
    </w:pPr>
    <w:rPr>
      <w:szCs w:val="28"/>
    </w:rPr>
  </w:style>
  <w:style w:type="paragraph" w:styleId="22">
    <w:name w:val="Body Text 2"/>
    <w:basedOn w:val="a"/>
    <w:rsid w:val="00EE6974"/>
    <w:pPr>
      <w:tabs>
        <w:tab w:val="left" w:pos="561"/>
      </w:tabs>
    </w:pPr>
  </w:style>
  <w:style w:type="paragraph" w:customStyle="1" w:styleId="11">
    <w:name w:val="Звичайний1"/>
    <w:rsid w:val="00EE6974"/>
    <w:pPr>
      <w:widowControl w:val="0"/>
      <w:spacing w:line="360" w:lineRule="auto"/>
      <w:ind w:firstLine="851"/>
      <w:jc w:val="both"/>
    </w:pPr>
    <w:rPr>
      <w:snapToGrid w:val="0"/>
      <w:sz w:val="28"/>
    </w:rPr>
  </w:style>
  <w:style w:type="character" w:customStyle="1" w:styleId="20">
    <w:name w:val="Заголовок 2 Знак"/>
    <w:basedOn w:val="a0"/>
    <w:link w:val="2"/>
    <w:rsid w:val="00686EC9"/>
    <w:rPr>
      <w:b/>
      <w:i/>
      <w:sz w:val="32"/>
      <w:lang w:val="ru-RU" w:eastAsia="ru-RU" w:bidi="ar-SA"/>
    </w:rPr>
  </w:style>
  <w:style w:type="paragraph" w:styleId="23">
    <w:name w:val="Body Text Indent 2"/>
    <w:basedOn w:val="a"/>
    <w:rsid w:val="00FA7882"/>
    <w:pPr>
      <w:spacing w:after="120" w:line="480" w:lineRule="auto"/>
      <w:ind w:left="283"/>
    </w:pPr>
  </w:style>
  <w:style w:type="paragraph" w:customStyle="1" w:styleId="01">
    <w:name w:val="т01"/>
    <w:basedOn w:val="a"/>
    <w:rsid w:val="00FA7882"/>
    <w:pPr>
      <w:spacing w:after="120"/>
      <w:ind w:firstLine="720"/>
    </w:pPr>
  </w:style>
  <w:style w:type="paragraph" w:customStyle="1" w:styleId="210">
    <w:name w:val="Основний текст 21"/>
    <w:basedOn w:val="a"/>
    <w:rsid w:val="00FA7882"/>
    <w:pPr>
      <w:ind w:firstLine="708"/>
    </w:pPr>
    <w:rPr>
      <w:kern w:val="28"/>
    </w:rPr>
  </w:style>
  <w:style w:type="paragraph" w:customStyle="1" w:styleId="12">
    <w:name w:val="Блокування тексту1"/>
    <w:basedOn w:val="a"/>
    <w:rsid w:val="00FA7882"/>
    <w:pPr>
      <w:ind w:left="57" w:right="57" w:firstLine="663"/>
    </w:pPr>
  </w:style>
  <w:style w:type="paragraph" w:styleId="31">
    <w:name w:val="Body Text Indent 3"/>
    <w:basedOn w:val="a"/>
    <w:rsid w:val="009E6A87"/>
    <w:pPr>
      <w:spacing w:after="120"/>
      <w:ind w:left="283"/>
    </w:pPr>
    <w:rPr>
      <w:sz w:val="16"/>
      <w:szCs w:val="16"/>
    </w:rPr>
  </w:style>
  <w:style w:type="paragraph" w:customStyle="1" w:styleId="xl29">
    <w:name w:val="xl29"/>
    <w:basedOn w:val="a"/>
    <w:rsid w:val="009E6A87"/>
    <w:pPr>
      <w:spacing w:before="100" w:beforeAutospacing="1" w:after="100" w:afterAutospacing="1" w:line="240" w:lineRule="auto"/>
      <w:ind w:firstLine="0"/>
      <w:jc w:val="center"/>
    </w:pPr>
    <w:rPr>
      <w:sz w:val="24"/>
      <w:szCs w:val="24"/>
    </w:rPr>
  </w:style>
  <w:style w:type="paragraph" w:styleId="aa">
    <w:name w:val="Balloon Text"/>
    <w:basedOn w:val="a"/>
    <w:link w:val="ab"/>
    <w:rsid w:val="00EA0DC9"/>
    <w:pPr>
      <w:spacing w:line="240" w:lineRule="auto"/>
    </w:pPr>
    <w:rPr>
      <w:rFonts w:ascii="Tahoma" w:hAnsi="Tahoma" w:cs="Tahoma"/>
      <w:sz w:val="16"/>
      <w:szCs w:val="16"/>
    </w:rPr>
  </w:style>
  <w:style w:type="character" w:customStyle="1" w:styleId="ab">
    <w:name w:val="Текст у виносці Знак"/>
    <w:basedOn w:val="a0"/>
    <w:link w:val="aa"/>
    <w:rsid w:val="00EA0DC9"/>
    <w:rPr>
      <w:rFonts w:ascii="Tahoma" w:hAnsi="Tahoma" w:cs="Tahoma"/>
      <w:sz w:val="16"/>
      <w:szCs w:val="16"/>
      <w:lang w:bidi="ar-SA"/>
    </w:rPr>
  </w:style>
  <w:style w:type="paragraph" w:customStyle="1" w:styleId="ac">
    <w:name w:val="Рецензия"/>
    <w:hidden/>
    <w:uiPriority w:val="99"/>
    <w:semiHidden/>
    <w:rsid w:val="006C4E5D"/>
    <w:rPr>
      <w:sz w:val="28"/>
    </w:rPr>
  </w:style>
  <w:style w:type="paragraph" w:customStyle="1" w:styleId="ad">
    <w:name w:val="Абзац списка"/>
    <w:basedOn w:val="a"/>
    <w:uiPriority w:val="34"/>
    <w:qFormat/>
    <w:rsid w:val="005F22D3"/>
    <w:pPr>
      <w:spacing w:after="200" w:line="276" w:lineRule="auto"/>
      <w:ind w:left="720" w:firstLine="0"/>
      <w:contextualSpacing/>
      <w:jc w:val="left"/>
    </w:pPr>
    <w:rPr>
      <w:rFonts w:ascii="Calibri" w:hAnsi="Calibri"/>
      <w:sz w:val="22"/>
      <w:szCs w:val="22"/>
      <w:lang w:bidi="ug-CN"/>
    </w:rPr>
  </w:style>
  <w:style w:type="table" w:styleId="ae">
    <w:name w:val="Table Grid"/>
    <w:basedOn w:val="a1"/>
    <w:uiPriority w:val="59"/>
    <w:rsid w:val="005F22D3"/>
    <w:rPr>
      <w:rFonts w:ascii="Calibri" w:hAnsi="Calibri"/>
      <w:sz w:val="22"/>
      <w:szCs w:val="22"/>
      <w:lang w:bidi="ug-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rsid w:val="00F717C7"/>
    <w:pPr>
      <w:tabs>
        <w:tab w:val="center" w:pos="4677"/>
        <w:tab w:val="right" w:pos="9355"/>
      </w:tabs>
    </w:pPr>
  </w:style>
  <w:style w:type="character" w:customStyle="1" w:styleId="af0">
    <w:name w:val="Верхній колонтитул Знак"/>
    <w:basedOn w:val="a0"/>
    <w:link w:val="af"/>
    <w:rsid w:val="00F717C7"/>
    <w:rPr>
      <w:sz w:val="28"/>
    </w:rPr>
  </w:style>
  <w:style w:type="character" w:customStyle="1" w:styleId="a6">
    <w:name w:val="Нижній колонтитул Знак"/>
    <w:basedOn w:val="a0"/>
    <w:link w:val="a5"/>
    <w:uiPriority w:val="99"/>
    <w:rsid w:val="00F717C7"/>
    <w:rPr>
      <w:sz w:val="28"/>
    </w:rPr>
  </w:style>
  <w:style w:type="paragraph" w:styleId="af1">
    <w:name w:val="Document Map"/>
    <w:basedOn w:val="a"/>
    <w:link w:val="af2"/>
    <w:rsid w:val="00022A94"/>
    <w:rPr>
      <w:rFonts w:ascii="Tahoma" w:hAnsi="Tahoma" w:cs="Tahoma"/>
      <w:sz w:val="16"/>
      <w:szCs w:val="16"/>
    </w:rPr>
  </w:style>
  <w:style w:type="character" w:customStyle="1" w:styleId="af2">
    <w:name w:val="Схема документа Знак"/>
    <w:basedOn w:val="a0"/>
    <w:link w:val="af1"/>
    <w:rsid w:val="00022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3731">
      <w:bodyDiv w:val="1"/>
      <w:marLeft w:val="0"/>
      <w:marRight w:val="0"/>
      <w:marTop w:val="0"/>
      <w:marBottom w:val="0"/>
      <w:divBdr>
        <w:top w:val="none" w:sz="0" w:space="0" w:color="auto"/>
        <w:left w:val="none" w:sz="0" w:space="0" w:color="auto"/>
        <w:bottom w:val="none" w:sz="0" w:space="0" w:color="auto"/>
        <w:right w:val="none" w:sz="0" w:space="0" w:color="auto"/>
      </w:divBdr>
    </w:div>
    <w:div w:id="809900369">
      <w:bodyDiv w:val="1"/>
      <w:marLeft w:val="0"/>
      <w:marRight w:val="0"/>
      <w:marTop w:val="0"/>
      <w:marBottom w:val="0"/>
      <w:divBdr>
        <w:top w:val="none" w:sz="0" w:space="0" w:color="auto"/>
        <w:left w:val="none" w:sz="0" w:space="0" w:color="auto"/>
        <w:bottom w:val="none" w:sz="0" w:space="0" w:color="auto"/>
        <w:right w:val="none" w:sz="0" w:space="0" w:color="auto"/>
      </w:divBdr>
    </w:div>
    <w:div w:id="1439179534">
      <w:bodyDiv w:val="1"/>
      <w:marLeft w:val="0"/>
      <w:marRight w:val="0"/>
      <w:marTop w:val="0"/>
      <w:marBottom w:val="0"/>
      <w:divBdr>
        <w:top w:val="none" w:sz="0" w:space="0" w:color="auto"/>
        <w:left w:val="none" w:sz="0" w:space="0" w:color="auto"/>
        <w:bottom w:val="none" w:sz="0" w:space="0" w:color="auto"/>
        <w:right w:val="none" w:sz="0" w:space="0" w:color="auto"/>
      </w:divBdr>
    </w:div>
    <w:div w:id="17577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e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9569</Words>
  <Characters>54545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Анализ финансового состояния предприятия</vt:lpstr>
    </vt:vector>
  </TitlesOfParts>
  <Company>organization</Company>
  <LinksUpToDate>false</LinksUpToDate>
  <CharactersWithSpaces>63987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финансового состояния предприятия</dc:title>
  <dc:subject/>
  <dc:creator>1</dc:creator>
  <cp:keywords/>
  <dc:description/>
  <cp:lastModifiedBy>Irina</cp:lastModifiedBy>
  <cp:revision>2</cp:revision>
  <cp:lastPrinted>2011-01-14T13:26:00Z</cp:lastPrinted>
  <dcterms:created xsi:type="dcterms:W3CDTF">2014-08-16T08:32:00Z</dcterms:created>
  <dcterms:modified xsi:type="dcterms:W3CDTF">2014-08-16T08:32:00Z</dcterms:modified>
</cp:coreProperties>
</file>