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FB" w:rsidRPr="00292372" w:rsidRDefault="0097174C" w:rsidP="00292372">
      <w:pPr>
        <w:widowControl w:val="0"/>
        <w:autoSpaceDE/>
        <w:autoSpaceDN/>
        <w:spacing w:before="0" w:beforeAutospacing="0" w:after="0" w:afterAutospacing="0" w:line="360" w:lineRule="auto"/>
        <w:ind w:firstLine="709"/>
        <w:rPr>
          <w:sz w:val="28"/>
          <w:szCs w:val="24"/>
        </w:rPr>
      </w:pPr>
      <w:r w:rsidRPr="00292372">
        <w:rPr>
          <w:sz w:val="28"/>
          <w:szCs w:val="24"/>
        </w:rPr>
        <w:t>ОГЛАВЛЕНИЕ</w:t>
      </w:r>
    </w:p>
    <w:p w:rsidR="00292372" w:rsidRDefault="00292372" w:rsidP="00292372">
      <w:pPr>
        <w:widowControl w:val="0"/>
        <w:autoSpaceDE/>
        <w:autoSpaceDN/>
        <w:spacing w:before="0" w:beforeAutospacing="0" w:after="0" w:afterAutospacing="0" w:line="360" w:lineRule="auto"/>
        <w:ind w:firstLine="709"/>
        <w:rPr>
          <w:sz w:val="28"/>
          <w:szCs w:val="24"/>
          <w:lang w:val="en-US"/>
        </w:rPr>
      </w:pPr>
    </w:p>
    <w:p w:rsidR="00C92FFB" w:rsidRPr="00292372" w:rsidRDefault="00C92FFB" w:rsidP="00CA1DA3">
      <w:pPr>
        <w:widowControl w:val="0"/>
        <w:autoSpaceDE/>
        <w:autoSpaceDN/>
        <w:spacing w:before="0" w:beforeAutospacing="0" w:after="0" w:afterAutospacing="0" w:line="360" w:lineRule="auto"/>
        <w:ind w:firstLine="0"/>
        <w:rPr>
          <w:sz w:val="28"/>
          <w:szCs w:val="24"/>
        </w:rPr>
      </w:pPr>
      <w:r w:rsidRPr="00292372">
        <w:rPr>
          <w:sz w:val="28"/>
          <w:szCs w:val="24"/>
        </w:rPr>
        <w:t>Введение</w:t>
      </w:r>
    </w:p>
    <w:p w:rsidR="00087900" w:rsidRPr="00292372" w:rsidRDefault="00087900" w:rsidP="00CA1DA3">
      <w:pPr>
        <w:autoSpaceDE/>
        <w:autoSpaceDN/>
        <w:spacing w:before="0" w:beforeAutospacing="0" w:after="0" w:afterAutospacing="0" w:line="360" w:lineRule="auto"/>
        <w:ind w:firstLine="0"/>
        <w:rPr>
          <w:sz w:val="28"/>
          <w:szCs w:val="24"/>
        </w:rPr>
      </w:pPr>
      <w:r w:rsidRPr="00292372">
        <w:rPr>
          <w:sz w:val="28"/>
          <w:szCs w:val="24"/>
        </w:rPr>
        <w:t>1. Понятие и элементы договора дарения</w:t>
      </w:r>
    </w:p>
    <w:p w:rsidR="00087900" w:rsidRPr="00292372" w:rsidRDefault="00CA1DA3" w:rsidP="00CA1DA3">
      <w:pPr>
        <w:autoSpaceDE/>
        <w:autoSpaceDN/>
        <w:spacing w:before="0" w:beforeAutospacing="0" w:after="0" w:afterAutospacing="0" w:line="360" w:lineRule="auto"/>
        <w:ind w:firstLine="0"/>
        <w:rPr>
          <w:sz w:val="28"/>
          <w:szCs w:val="24"/>
        </w:rPr>
      </w:pPr>
      <w:r>
        <w:rPr>
          <w:sz w:val="28"/>
          <w:szCs w:val="24"/>
        </w:rPr>
        <w:t>1.1</w:t>
      </w:r>
      <w:r w:rsidR="00087900" w:rsidRPr="00292372">
        <w:rPr>
          <w:sz w:val="28"/>
          <w:szCs w:val="24"/>
        </w:rPr>
        <w:t xml:space="preserve"> Понятие договора дарения</w:t>
      </w:r>
    </w:p>
    <w:p w:rsidR="00087900" w:rsidRPr="00292372" w:rsidRDefault="00CA1DA3" w:rsidP="00CA1DA3">
      <w:pPr>
        <w:autoSpaceDE/>
        <w:autoSpaceDN/>
        <w:spacing w:before="0" w:beforeAutospacing="0" w:after="0" w:afterAutospacing="0" w:line="360" w:lineRule="auto"/>
        <w:ind w:firstLine="0"/>
        <w:rPr>
          <w:sz w:val="28"/>
          <w:szCs w:val="24"/>
        </w:rPr>
      </w:pPr>
      <w:r>
        <w:rPr>
          <w:sz w:val="28"/>
          <w:szCs w:val="24"/>
        </w:rPr>
        <w:t>1.2</w:t>
      </w:r>
      <w:r w:rsidR="00087900" w:rsidRPr="00292372">
        <w:rPr>
          <w:sz w:val="28"/>
          <w:szCs w:val="24"/>
        </w:rPr>
        <w:t xml:space="preserve"> Элементы договора дарения</w:t>
      </w:r>
    </w:p>
    <w:p w:rsidR="00087900" w:rsidRPr="00292372" w:rsidRDefault="00087900" w:rsidP="00CA1DA3">
      <w:pPr>
        <w:autoSpaceDE/>
        <w:autoSpaceDN/>
        <w:spacing w:before="0" w:beforeAutospacing="0" w:after="0" w:afterAutospacing="0" w:line="360" w:lineRule="auto"/>
        <w:ind w:firstLine="0"/>
        <w:rPr>
          <w:sz w:val="28"/>
          <w:szCs w:val="24"/>
        </w:rPr>
      </w:pPr>
      <w:r w:rsidRPr="00292372">
        <w:rPr>
          <w:sz w:val="28"/>
          <w:szCs w:val="24"/>
        </w:rPr>
        <w:t>2. Содержание договора дарения</w:t>
      </w:r>
    </w:p>
    <w:p w:rsidR="00087900" w:rsidRPr="00292372" w:rsidRDefault="00CA1DA3" w:rsidP="00CA1DA3">
      <w:pPr>
        <w:autoSpaceDE/>
        <w:autoSpaceDN/>
        <w:spacing w:before="0" w:beforeAutospacing="0" w:after="0" w:afterAutospacing="0" w:line="360" w:lineRule="auto"/>
        <w:ind w:firstLine="0"/>
        <w:rPr>
          <w:sz w:val="28"/>
          <w:szCs w:val="24"/>
        </w:rPr>
      </w:pPr>
      <w:r>
        <w:rPr>
          <w:sz w:val="28"/>
          <w:szCs w:val="24"/>
        </w:rPr>
        <w:t>2.1</w:t>
      </w:r>
      <w:r w:rsidR="00087900" w:rsidRPr="00292372">
        <w:rPr>
          <w:sz w:val="28"/>
          <w:szCs w:val="24"/>
        </w:rPr>
        <w:t xml:space="preserve"> Права и обязанности дарителя</w:t>
      </w:r>
    </w:p>
    <w:p w:rsidR="00087900" w:rsidRPr="00292372" w:rsidRDefault="00CA1DA3" w:rsidP="00CA1DA3">
      <w:pPr>
        <w:autoSpaceDE/>
        <w:autoSpaceDN/>
        <w:spacing w:before="0" w:beforeAutospacing="0" w:after="0" w:afterAutospacing="0" w:line="360" w:lineRule="auto"/>
        <w:ind w:firstLine="0"/>
        <w:rPr>
          <w:sz w:val="28"/>
          <w:szCs w:val="24"/>
        </w:rPr>
      </w:pPr>
      <w:r>
        <w:rPr>
          <w:sz w:val="28"/>
          <w:szCs w:val="24"/>
        </w:rPr>
        <w:t>2.2</w:t>
      </w:r>
      <w:r w:rsidR="00087900" w:rsidRPr="00292372">
        <w:rPr>
          <w:sz w:val="28"/>
          <w:szCs w:val="24"/>
        </w:rPr>
        <w:t xml:space="preserve"> Права и обязанности одаряемого</w:t>
      </w:r>
    </w:p>
    <w:p w:rsidR="00087900" w:rsidRPr="00292372" w:rsidRDefault="00CA1DA3" w:rsidP="00CA1DA3">
      <w:pPr>
        <w:autoSpaceDE/>
        <w:autoSpaceDN/>
        <w:spacing w:before="0" w:beforeAutospacing="0" w:after="0" w:afterAutospacing="0" w:line="360" w:lineRule="auto"/>
        <w:ind w:firstLine="0"/>
        <w:rPr>
          <w:sz w:val="28"/>
          <w:szCs w:val="24"/>
        </w:rPr>
      </w:pPr>
      <w:r>
        <w:rPr>
          <w:sz w:val="28"/>
          <w:szCs w:val="24"/>
        </w:rPr>
        <w:t>2.3</w:t>
      </w:r>
      <w:r w:rsidR="00087900" w:rsidRPr="00292372">
        <w:rPr>
          <w:sz w:val="28"/>
          <w:szCs w:val="24"/>
        </w:rPr>
        <w:t xml:space="preserve"> Ответственность по договору дарения</w:t>
      </w:r>
    </w:p>
    <w:p w:rsidR="00087900" w:rsidRPr="00292372" w:rsidRDefault="0050391A" w:rsidP="00CA1DA3">
      <w:pPr>
        <w:autoSpaceDE/>
        <w:autoSpaceDN/>
        <w:spacing w:before="0" w:beforeAutospacing="0" w:after="0" w:afterAutospacing="0" w:line="360" w:lineRule="auto"/>
        <w:ind w:firstLine="0"/>
        <w:rPr>
          <w:sz w:val="28"/>
          <w:szCs w:val="24"/>
        </w:rPr>
      </w:pPr>
      <w:r w:rsidRPr="00292372">
        <w:rPr>
          <w:sz w:val="28"/>
          <w:szCs w:val="24"/>
        </w:rPr>
        <w:t xml:space="preserve">3. </w:t>
      </w:r>
      <w:r w:rsidR="00087900" w:rsidRPr="00292372">
        <w:rPr>
          <w:sz w:val="28"/>
          <w:szCs w:val="24"/>
        </w:rPr>
        <w:t>Прекращение договора дарения</w:t>
      </w:r>
    </w:p>
    <w:p w:rsidR="00C92FFB" w:rsidRPr="00292372" w:rsidRDefault="00C92FFB" w:rsidP="00CA1DA3">
      <w:pPr>
        <w:widowControl w:val="0"/>
        <w:autoSpaceDE/>
        <w:autoSpaceDN/>
        <w:spacing w:before="0" w:beforeAutospacing="0" w:after="0" w:afterAutospacing="0" w:line="360" w:lineRule="auto"/>
        <w:ind w:right="-49" w:firstLine="0"/>
        <w:rPr>
          <w:sz w:val="28"/>
          <w:szCs w:val="24"/>
        </w:rPr>
      </w:pPr>
      <w:r w:rsidRPr="00292372">
        <w:rPr>
          <w:sz w:val="28"/>
          <w:szCs w:val="24"/>
        </w:rPr>
        <w:t>Закл</w:t>
      </w:r>
      <w:r w:rsidR="00D848C2" w:rsidRPr="00292372">
        <w:rPr>
          <w:sz w:val="28"/>
          <w:szCs w:val="24"/>
        </w:rPr>
        <w:t>юче</w:t>
      </w:r>
      <w:r w:rsidR="00543907" w:rsidRPr="00292372">
        <w:rPr>
          <w:sz w:val="28"/>
          <w:szCs w:val="24"/>
        </w:rPr>
        <w:t>ние</w:t>
      </w:r>
    </w:p>
    <w:p w:rsidR="00C92FFB" w:rsidRPr="00292372" w:rsidRDefault="001F5CB6" w:rsidP="00CA1DA3">
      <w:pPr>
        <w:widowControl w:val="0"/>
        <w:autoSpaceDE/>
        <w:autoSpaceDN/>
        <w:spacing w:before="0" w:beforeAutospacing="0" w:after="0" w:afterAutospacing="0" w:line="360" w:lineRule="auto"/>
        <w:ind w:firstLine="0"/>
        <w:rPr>
          <w:sz w:val="28"/>
          <w:szCs w:val="24"/>
        </w:rPr>
      </w:pPr>
      <w:r w:rsidRPr="00292372">
        <w:rPr>
          <w:sz w:val="28"/>
          <w:szCs w:val="24"/>
        </w:rPr>
        <w:t>Библиографический список</w:t>
      </w:r>
    </w:p>
    <w:p w:rsidR="00D4407D" w:rsidRPr="00292372" w:rsidRDefault="00D4407D" w:rsidP="00CA1DA3">
      <w:pPr>
        <w:widowControl w:val="0"/>
        <w:autoSpaceDE/>
        <w:autoSpaceDN/>
        <w:spacing w:before="0" w:beforeAutospacing="0" w:after="0" w:afterAutospacing="0" w:line="360" w:lineRule="auto"/>
        <w:ind w:firstLine="0"/>
        <w:rPr>
          <w:sz w:val="28"/>
          <w:szCs w:val="24"/>
        </w:rPr>
      </w:pPr>
      <w:r w:rsidRPr="00292372">
        <w:rPr>
          <w:sz w:val="28"/>
          <w:szCs w:val="24"/>
        </w:rPr>
        <w:t xml:space="preserve">Приложение. </w:t>
      </w:r>
      <w:r w:rsidR="00D440A4" w:rsidRPr="00292372">
        <w:rPr>
          <w:sz w:val="28"/>
          <w:szCs w:val="24"/>
        </w:rPr>
        <w:t>Д</w:t>
      </w:r>
      <w:r w:rsidR="00B031D6" w:rsidRPr="00292372">
        <w:rPr>
          <w:sz w:val="28"/>
          <w:szCs w:val="24"/>
        </w:rPr>
        <w:t>оговор дарения</w:t>
      </w:r>
    </w:p>
    <w:p w:rsidR="00C92FFB" w:rsidRPr="00292372" w:rsidRDefault="00C92FFB" w:rsidP="00CA1DA3">
      <w:pPr>
        <w:widowControl w:val="0"/>
        <w:autoSpaceDE/>
        <w:autoSpaceDN/>
        <w:spacing w:before="0" w:beforeAutospacing="0" w:after="0" w:afterAutospacing="0" w:line="360" w:lineRule="auto"/>
        <w:ind w:firstLine="0"/>
        <w:rPr>
          <w:sz w:val="28"/>
          <w:szCs w:val="24"/>
        </w:rPr>
      </w:pPr>
    </w:p>
    <w:p w:rsidR="00C92FFB" w:rsidRPr="00292372" w:rsidRDefault="00C92FFB" w:rsidP="00CA1DA3">
      <w:pPr>
        <w:widowControl w:val="0"/>
        <w:autoSpaceDE/>
        <w:autoSpaceDN/>
        <w:spacing w:before="0" w:beforeAutospacing="0" w:after="0" w:afterAutospacing="0" w:line="360" w:lineRule="auto"/>
        <w:ind w:firstLine="720"/>
        <w:rPr>
          <w:sz w:val="28"/>
          <w:szCs w:val="24"/>
        </w:rPr>
      </w:pPr>
      <w:r w:rsidRPr="00292372">
        <w:rPr>
          <w:sz w:val="28"/>
          <w:szCs w:val="24"/>
        </w:rPr>
        <w:br w:type="page"/>
        <w:t>ВВЕДЕНИЕ</w:t>
      </w:r>
    </w:p>
    <w:p w:rsidR="00CA1DA3" w:rsidRDefault="00CA1DA3" w:rsidP="00CA1DA3">
      <w:pPr>
        <w:autoSpaceDE/>
        <w:autoSpaceDN/>
        <w:spacing w:before="0" w:beforeAutospacing="0" w:after="0" w:afterAutospacing="0" w:line="360" w:lineRule="auto"/>
        <w:ind w:firstLine="720"/>
        <w:rPr>
          <w:sz w:val="28"/>
          <w:szCs w:val="24"/>
          <w:lang w:val="en-US"/>
        </w:rPr>
      </w:pPr>
    </w:p>
    <w:p w:rsidR="005979E1" w:rsidRPr="00292372" w:rsidRDefault="00A62C59" w:rsidP="00292372">
      <w:pPr>
        <w:autoSpaceDE/>
        <w:autoSpaceDN/>
        <w:spacing w:before="0" w:beforeAutospacing="0" w:after="0" w:afterAutospacing="0" w:line="360" w:lineRule="auto"/>
        <w:ind w:firstLine="709"/>
        <w:rPr>
          <w:sz w:val="28"/>
          <w:szCs w:val="28"/>
        </w:rPr>
      </w:pPr>
      <w:r w:rsidRPr="00292372">
        <w:rPr>
          <w:sz w:val="28"/>
          <w:szCs w:val="24"/>
        </w:rPr>
        <w:t>В соответствии со ст. 35 Конституции РФ к</w:t>
      </w:r>
      <w:r w:rsidRPr="00292372">
        <w:rPr>
          <w:sz w:val="28"/>
          <w:szCs w:val="28"/>
        </w:rPr>
        <w:t>аждый вправе иметь имущество в собственности, владеть, пользоваться и распоряжаться им как единолично, так и совместно с другими лицами.</w:t>
      </w:r>
    </w:p>
    <w:p w:rsidR="00DF562A" w:rsidRPr="00292372" w:rsidRDefault="00A62C59" w:rsidP="00292372">
      <w:pPr>
        <w:autoSpaceDE/>
        <w:autoSpaceDN/>
        <w:spacing w:before="0" w:beforeAutospacing="0" w:after="0" w:afterAutospacing="0" w:line="360" w:lineRule="auto"/>
        <w:ind w:firstLine="709"/>
        <w:rPr>
          <w:sz w:val="28"/>
          <w:szCs w:val="28"/>
        </w:rPr>
      </w:pPr>
      <w:r w:rsidRPr="00292372">
        <w:rPr>
          <w:sz w:val="28"/>
          <w:szCs w:val="28"/>
        </w:rPr>
        <w:t xml:space="preserve">Основываясь на общих началах гражданского права России, закрепленных в Конституции РФ и части первой ГК РФ, часть вторая Гражданского кодекса РФ, </w:t>
      </w:r>
      <w:r w:rsidRPr="00292372">
        <w:rPr>
          <w:sz w:val="28"/>
          <w:szCs w:val="24"/>
        </w:rPr>
        <w:t xml:space="preserve">введенная в </w:t>
      </w:r>
      <w:r w:rsidRPr="00292372">
        <w:rPr>
          <w:sz w:val="28"/>
          <w:szCs w:val="28"/>
        </w:rPr>
        <w:t xml:space="preserve">действие с 1 марта </w:t>
      </w:r>
      <w:smartTag w:uri="urn:schemas-microsoft-com:office:smarttags" w:element="metricconverter">
        <w:smartTagPr>
          <w:attr w:name="ProductID" w:val="1996 г"/>
        </w:smartTagPr>
        <w:r w:rsidRPr="00292372">
          <w:rPr>
            <w:sz w:val="28"/>
            <w:szCs w:val="28"/>
          </w:rPr>
          <w:t>1996 г</w:t>
        </w:r>
      </w:smartTag>
      <w:r w:rsidRPr="00292372">
        <w:rPr>
          <w:sz w:val="28"/>
          <w:szCs w:val="28"/>
        </w:rPr>
        <w:t>.,</w:t>
      </w:r>
      <w:r w:rsidR="00292372">
        <w:rPr>
          <w:sz w:val="28"/>
          <w:szCs w:val="28"/>
        </w:rPr>
        <w:t xml:space="preserve"> </w:t>
      </w:r>
      <w:r w:rsidRPr="00292372">
        <w:rPr>
          <w:sz w:val="28"/>
          <w:szCs w:val="28"/>
        </w:rPr>
        <w:t>устанавливает развернутую систему норм об отдельных обязательствах и договорах.</w:t>
      </w:r>
      <w:r w:rsidR="005979E1" w:rsidRPr="00292372">
        <w:rPr>
          <w:sz w:val="28"/>
          <w:szCs w:val="28"/>
        </w:rPr>
        <w:t xml:space="preserve"> </w:t>
      </w:r>
      <w:r w:rsidR="00DF562A" w:rsidRPr="00292372">
        <w:rPr>
          <w:sz w:val="28"/>
          <w:szCs w:val="28"/>
        </w:rPr>
        <w:t xml:space="preserve">По своему содержанию и значению часть вторая </w:t>
      </w:r>
      <w:r w:rsidR="005979E1" w:rsidRPr="00292372">
        <w:rPr>
          <w:sz w:val="28"/>
          <w:szCs w:val="28"/>
        </w:rPr>
        <w:t>Гражданского кодекса РФ</w:t>
      </w:r>
      <w:r w:rsidR="00DF562A" w:rsidRPr="00292372">
        <w:rPr>
          <w:sz w:val="28"/>
          <w:szCs w:val="28"/>
        </w:rPr>
        <w:t xml:space="preserve"> </w:t>
      </w:r>
      <w:r w:rsidR="005979E1" w:rsidRPr="00292372">
        <w:rPr>
          <w:sz w:val="28"/>
          <w:szCs w:val="28"/>
        </w:rPr>
        <w:t>представляет собой</w:t>
      </w:r>
      <w:r w:rsidR="00DF562A" w:rsidRPr="00292372">
        <w:rPr>
          <w:sz w:val="28"/>
          <w:szCs w:val="28"/>
        </w:rPr>
        <w:t xml:space="preserve"> крупный этап в создании нового гражданского законодательства РФ, отвечающего требованиям экономики рыночного типа. Регламентация многих традиционных договоров и обяза</w:t>
      </w:r>
      <w:r w:rsidR="005979E1" w:rsidRPr="00292372">
        <w:rPr>
          <w:sz w:val="28"/>
          <w:szCs w:val="28"/>
        </w:rPr>
        <w:t xml:space="preserve">тельств во второй части Гражданского кодекса РФ была </w:t>
      </w:r>
      <w:r w:rsidR="00DF562A" w:rsidRPr="00292372">
        <w:rPr>
          <w:sz w:val="28"/>
          <w:szCs w:val="28"/>
        </w:rPr>
        <w:t>существенно расширена и усовершенствована. Это относится ко многим договорам, в том числе и к договору дарения, который регламентируется нормами главы 32 Гражданского кодекса</w:t>
      </w:r>
      <w:r w:rsidR="005979E1" w:rsidRPr="00292372">
        <w:rPr>
          <w:sz w:val="28"/>
          <w:szCs w:val="28"/>
        </w:rPr>
        <w:t xml:space="preserve"> РФ</w:t>
      </w:r>
      <w:r w:rsidR="00DF562A" w:rsidRPr="00292372">
        <w:rPr>
          <w:sz w:val="28"/>
          <w:szCs w:val="28"/>
        </w:rPr>
        <w:t>. Этот договор имеет большое практическое значение, поскольку он выступает в качестве одного из способов приобретения имущества в собственность.</w:t>
      </w:r>
    </w:p>
    <w:p w:rsidR="00DF562A" w:rsidRPr="00292372" w:rsidRDefault="00DF562A" w:rsidP="00292372">
      <w:pPr>
        <w:autoSpaceDE/>
        <w:autoSpaceDN/>
        <w:spacing w:before="0" w:beforeAutospacing="0" w:after="0" w:afterAutospacing="0" w:line="360" w:lineRule="auto"/>
        <w:ind w:firstLine="709"/>
        <w:rPr>
          <w:sz w:val="28"/>
          <w:szCs w:val="28"/>
        </w:rPr>
      </w:pPr>
      <w:r w:rsidRPr="00292372">
        <w:rPr>
          <w:sz w:val="28"/>
          <w:szCs w:val="28"/>
        </w:rPr>
        <w:t>Гражданское законодательство советского периода фактически ограничивало предмет дарения лишь вещами. В отличие от него действующий Г</w:t>
      </w:r>
      <w:r w:rsidR="00DE2577" w:rsidRPr="00292372">
        <w:rPr>
          <w:sz w:val="28"/>
          <w:szCs w:val="28"/>
        </w:rPr>
        <w:t>ражданский кодекс РФ</w:t>
      </w:r>
      <w:r w:rsidRPr="00292372">
        <w:rPr>
          <w:sz w:val="28"/>
          <w:szCs w:val="28"/>
        </w:rPr>
        <w:t xml:space="preserve"> резко расширил предмет договора дарения, включив в него вещи, имущественные права (</w:t>
      </w:r>
      <w:r w:rsidR="00DE2577" w:rsidRPr="00292372">
        <w:rPr>
          <w:sz w:val="28"/>
          <w:szCs w:val="28"/>
        </w:rPr>
        <w:t xml:space="preserve">права </w:t>
      </w:r>
      <w:r w:rsidRPr="00292372">
        <w:rPr>
          <w:sz w:val="28"/>
          <w:szCs w:val="28"/>
        </w:rPr>
        <w:t>требования) в отношении дарителя или третьих лиц, а также освобождение от имущественных обязанностей перед дарителем или третьим лицом.</w:t>
      </w:r>
      <w:r w:rsidR="00DE2577" w:rsidRPr="00292372">
        <w:rPr>
          <w:sz w:val="28"/>
          <w:szCs w:val="28"/>
        </w:rPr>
        <w:t xml:space="preserve"> Таким образом, изучение основных характеристик договора дарения как одного из договоров по передаче имущества в собственность является достаточно актуальным в современных условиях.</w:t>
      </w:r>
    </w:p>
    <w:p w:rsidR="00D6084F" w:rsidRPr="00292372" w:rsidRDefault="00DF562A" w:rsidP="00292372">
      <w:pPr>
        <w:autoSpaceDE/>
        <w:autoSpaceDN/>
        <w:spacing w:before="0" w:beforeAutospacing="0" w:after="0" w:afterAutospacing="0" w:line="360" w:lineRule="auto"/>
        <w:ind w:firstLine="709"/>
        <w:rPr>
          <w:sz w:val="28"/>
          <w:szCs w:val="28"/>
        </w:rPr>
      </w:pPr>
      <w:r w:rsidRPr="00292372">
        <w:rPr>
          <w:sz w:val="28"/>
          <w:szCs w:val="28"/>
        </w:rPr>
        <w:t xml:space="preserve">Целью данного курсового исследования является глубокое изучение норм гражданского законодательства, регламентирующих дарение, </w:t>
      </w:r>
      <w:r w:rsidR="00D6084F" w:rsidRPr="00292372">
        <w:rPr>
          <w:sz w:val="28"/>
          <w:szCs w:val="28"/>
        </w:rPr>
        <w:t xml:space="preserve">специальной литературы, </w:t>
      </w:r>
      <w:r w:rsidRPr="00292372">
        <w:rPr>
          <w:sz w:val="28"/>
          <w:szCs w:val="28"/>
        </w:rPr>
        <w:t xml:space="preserve">с тем, чтобы </w:t>
      </w:r>
      <w:r w:rsidR="00D6084F" w:rsidRPr="00292372">
        <w:rPr>
          <w:sz w:val="28"/>
          <w:szCs w:val="28"/>
        </w:rPr>
        <w:t>установить, что представляет собой договор дарения как гражданско-правовой договор по передаче имущества в собственность.</w:t>
      </w:r>
    </w:p>
    <w:p w:rsidR="00D6084F" w:rsidRPr="00292372" w:rsidRDefault="00D6084F" w:rsidP="00292372">
      <w:pPr>
        <w:autoSpaceDE/>
        <w:autoSpaceDN/>
        <w:spacing w:before="0" w:beforeAutospacing="0" w:after="0" w:afterAutospacing="0" w:line="360" w:lineRule="auto"/>
        <w:ind w:firstLine="709"/>
        <w:rPr>
          <w:sz w:val="28"/>
          <w:szCs w:val="28"/>
        </w:rPr>
      </w:pPr>
      <w:r w:rsidRPr="00292372">
        <w:rPr>
          <w:sz w:val="28"/>
          <w:szCs w:val="28"/>
        </w:rPr>
        <w:t>Исходя из поставленной цели курсовой работы, можно сформулировать следующие задачи исследования:</w:t>
      </w:r>
    </w:p>
    <w:p w:rsidR="00D6084F" w:rsidRPr="00292372" w:rsidRDefault="00D6084F" w:rsidP="00292372">
      <w:pPr>
        <w:autoSpaceDE/>
        <w:autoSpaceDN/>
        <w:spacing w:before="0" w:beforeAutospacing="0" w:after="0" w:afterAutospacing="0" w:line="360" w:lineRule="auto"/>
        <w:ind w:firstLine="709"/>
        <w:rPr>
          <w:sz w:val="28"/>
          <w:szCs w:val="24"/>
        </w:rPr>
      </w:pPr>
      <w:r w:rsidRPr="00292372">
        <w:rPr>
          <w:sz w:val="28"/>
          <w:szCs w:val="24"/>
        </w:rPr>
        <w:t>1. Дать понятие договора дарения.</w:t>
      </w:r>
    </w:p>
    <w:p w:rsidR="00D6084F" w:rsidRPr="00292372" w:rsidRDefault="00D6084F" w:rsidP="00292372">
      <w:pPr>
        <w:autoSpaceDE/>
        <w:autoSpaceDN/>
        <w:spacing w:before="0" w:beforeAutospacing="0" w:after="0" w:afterAutospacing="0" w:line="360" w:lineRule="auto"/>
        <w:ind w:firstLine="709"/>
        <w:rPr>
          <w:sz w:val="28"/>
          <w:szCs w:val="24"/>
        </w:rPr>
      </w:pPr>
      <w:r w:rsidRPr="00292372">
        <w:rPr>
          <w:sz w:val="28"/>
          <w:szCs w:val="24"/>
        </w:rPr>
        <w:t>2. Исследовать</w:t>
      </w:r>
      <w:r w:rsidR="00890B9B" w:rsidRPr="00292372">
        <w:rPr>
          <w:sz w:val="28"/>
          <w:szCs w:val="24"/>
        </w:rPr>
        <w:t xml:space="preserve"> э</w:t>
      </w:r>
      <w:r w:rsidRPr="00292372">
        <w:rPr>
          <w:sz w:val="28"/>
          <w:szCs w:val="24"/>
        </w:rPr>
        <w:t>лемент</w:t>
      </w:r>
      <w:r w:rsidR="00890B9B" w:rsidRPr="00292372">
        <w:rPr>
          <w:sz w:val="28"/>
          <w:szCs w:val="24"/>
        </w:rPr>
        <w:t>ы</w:t>
      </w:r>
      <w:r w:rsidRPr="00292372">
        <w:rPr>
          <w:sz w:val="28"/>
          <w:szCs w:val="24"/>
        </w:rPr>
        <w:t xml:space="preserve"> договор</w:t>
      </w:r>
      <w:r w:rsidR="00890B9B" w:rsidRPr="00292372">
        <w:rPr>
          <w:sz w:val="28"/>
          <w:szCs w:val="24"/>
        </w:rPr>
        <w:t>а</w:t>
      </w:r>
      <w:r w:rsidRPr="00292372">
        <w:rPr>
          <w:sz w:val="28"/>
          <w:szCs w:val="24"/>
        </w:rPr>
        <w:t xml:space="preserve"> дарения.</w:t>
      </w:r>
    </w:p>
    <w:p w:rsidR="0050391A" w:rsidRPr="00292372" w:rsidRDefault="00324349" w:rsidP="00292372">
      <w:pPr>
        <w:autoSpaceDE/>
        <w:autoSpaceDN/>
        <w:spacing w:before="0" w:beforeAutospacing="0" w:after="0" w:afterAutospacing="0" w:line="360" w:lineRule="auto"/>
        <w:ind w:firstLine="709"/>
        <w:rPr>
          <w:sz w:val="28"/>
          <w:szCs w:val="24"/>
        </w:rPr>
      </w:pPr>
      <w:r w:rsidRPr="00292372">
        <w:rPr>
          <w:sz w:val="28"/>
          <w:szCs w:val="24"/>
        </w:rPr>
        <w:t xml:space="preserve">3. </w:t>
      </w:r>
      <w:r w:rsidR="00353B3B" w:rsidRPr="00292372">
        <w:rPr>
          <w:sz w:val="28"/>
          <w:szCs w:val="24"/>
        </w:rPr>
        <w:t>Изучить содержание договора дарения: права и обязанности сторон, ответственность по договору дарения</w:t>
      </w:r>
      <w:r w:rsidR="0050391A" w:rsidRPr="00292372">
        <w:rPr>
          <w:sz w:val="28"/>
          <w:szCs w:val="24"/>
        </w:rPr>
        <w:t>.</w:t>
      </w:r>
    </w:p>
    <w:p w:rsidR="00D6084F" w:rsidRPr="00292372" w:rsidRDefault="0050391A" w:rsidP="00292372">
      <w:pPr>
        <w:autoSpaceDE/>
        <w:autoSpaceDN/>
        <w:spacing w:before="0" w:beforeAutospacing="0" w:after="0" w:afterAutospacing="0" w:line="360" w:lineRule="auto"/>
        <w:ind w:firstLine="709"/>
        <w:rPr>
          <w:sz w:val="28"/>
          <w:szCs w:val="24"/>
        </w:rPr>
      </w:pPr>
      <w:r w:rsidRPr="00292372">
        <w:rPr>
          <w:sz w:val="28"/>
          <w:szCs w:val="24"/>
        </w:rPr>
        <w:t>4. Исследовать</w:t>
      </w:r>
      <w:r w:rsidR="00353B3B" w:rsidRPr="00292372">
        <w:rPr>
          <w:sz w:val="28"/>
          <w:szCs w:val="24"/>
        </w:rPr>
        <w:t xml:space="preserve"> основания</w:t>
      </w:r>
      <w:r w:rsidRPr="00292372">
        <w:rPr>
          <w:sz w:val="28"/>
          <w:szCs w:val="24"/>
        </w:rPr>
        <w:t xml:space="preserve"> и порядок</w:t>
      </w:r>
      <w:r w:rsidR="00353B3B" w:rsidRPr="00292372">
        <w:rPr>
          <w:sz w:val="28"/>
          <w:szCs w:val="24"/>
        </w:rPr>
        <w:t xml:space="preserve"> прекращения договора</w:t>
      </w:r>
      <w:r w:rsidRPr="00292372">
        <w:rPr>
          <w:sz w:val="28"/>
          <w:szCs w:val="24"/>
        </w:rPr>
        <w:t xml:space="preserve"> дарения</w:t>
      </w:r>
      <w:r w:rsidR="00353B3B" w:rsidRPr="00292372">
        <w:rPr>
          <w:sz w:val="28"/>
          <w:szCs w:val="24"/>
        </w:rPr>
        <w:t>.</w:t>
      </w:r>
    </w:p>
    <w:p w:rsidR="00DF562A" w:rsidRPr="00292372" w:rsidRDefault="00DF562A" w:rsidP="00292372">
      <w:pPr>
        <w:autoSpaceDE/>
        <w:autoSpaceDN/>
        <w:spacing w:before="0" w:beforeAutospacing="0" w:after="0" w:afterAutospacing="0" w:line="360" w:lineRule="auto"/>
        <w:ind w:firstLine="709"/>
        <w:rPr>
          <w:sz w:val="28"/>
          <w:szCs w:val="28"/>
        </w:rPr>
      </w:pPr>
      <w:r w:rsidRPr="00292372">
        <w:rPr>
          <w:sz w:val="28"/>
          <w:szCs w:val="28"/>
        </w:rPr>
        <w:t xml:space="preserve">При выполнении курсовой работы использовались такие методы, как изучение и исследование гражданско-правовых норм, содержащихся в нормативно-правовых актах, регулирующих осуществление дарения; изучение и анализ учебной литературы по указанной теме, изучение примерных форм договора дарения. Кроме того, использовался такой метод, как </w:t>
      </w:r>
      <w:r w:rsidR="009579B3" w:rsidRPr="00292372">
        <w:rPr>
          <w:sz w:val="28"/>
          <w:szCs w:val="28"/>
        </w:rPr>
        <w:t>сравне</w:t>
      </w:r>
      <w:r w:rsidRPr="00292372">
        <w:rPr>
          <w:sz w:val="28"/>
          <w:szCs w:val="28"/>
        </w:rPr>
        <w:t>ние договора дарения как сделки с другими сделками и договорами.</w:t>
      </w:r>
    </w:p>
    <w:p w:rsidR="00521AF8" w:rsidRPr="00292372" w:rsidRDefault="00521AF8" w:rsidP="00292372">
      <w:pPr>
        <w:pStyle w:val="20"/>
        <w:spacing w:after="0" w:line="360" w:lineRule="auto"/>
        <w:ind w:left="0" w:firstLine="709"/>
        <w:jc w:val="both"/>
        <w:rPr>
          <w:sz w:val="28"/>
          <w:szCs w:val="28"/>
        </w:rPr>
      </w:pPr>
      <w:r w:rsidRPr="00292372">
        <w:rPr>
          <w:sz w:val="28"/>
          <w:szCs w:val="28"/>
        </w:rPr>
        <w:t xml:space="preserve">Для выполнения курсовой работы использовалось действующее гражданское законодательство, регламентирующее вопросы заключения договора дарения, а также </w:t>
      </w:r>
      <w:r w:rsidR="00CA1DA3">
        <w:rPr>
          <w:sz w:val="28"/>
          <w:szCs w:val="28"/>
        </w:rPr>
        <w:t>работы Г.</w:t>
      </w:r>
      <w:r w:rsidR="006407FB" w:rsidRPr="00292372">
        <w:rPr>
          <w:sz w:val="28"/>
          <w:szCs w:val="28"/>
        </w:rPr>
        <w:t xml:space="preserve">Ф. Шершеневича, </w:t>
      </w:r>
      <w:r w:rsidR="00CA1DA3">
        <w:rPr>
          <w:sz w:val="28"/>
          <w:szCs w:val="28"/>
        </w:rPr>
        <w:t>М.И. Брагинского, А.</w:t>
      </w:r>
      <w:r w:rsidR="00811BD7" w:rsidRPr="00292372">
        <w:rPr>
          <w:sz w:val="28"/>
          <w:szCs w:val="28"/>
        </w:rPr>
        <w:t xml:space="preserve">П. Сергеева, </w:t>
      </w:r>
      <w:r w:rsidR="00CA1DA3">
        <w:rPr>
          <w:sz w:val="28"/>
          <w:szCs w:val="28"/>
        </w:rPr>
        <w:t>Ю.</w:t>
      </w:r>
      <w:r w:rsidR="00477945" w:rsidRPr="00292372">
        <w:rPr>
          <w:sz w:val="28"/>
          <w:szCs w:val="28"/>
        </w:rPr>
        <w:t>К.</w:t>
      </w:r>
      <w:r w:rsidR="00CA1DA3">
        <w:rPr>
          <w:sz w:val="28"/>
          <w:szCs w:val="28"/>
        </w:rPr>
        <w:t xml:space="preserve"> Толстого, В.</w:t>
      </w:r>
      <w:r w:rsidR="00477945" w:rsidRPr="00292372">
        <w:rPr>
          <w:sz w:val="28"/>
          <w:szCs w:val="28"/>
        </w:rPr>
        <w:t>В. Пиляевой и других ученых</w:t>
      </w:r>
      <w:r w:rsidRPr="00292372">
        <w:rPr>
          <w:sz w:val="28"/>
          <w:szCs w:val="28"/>
        </w:rPr>
        <w:t>.</w:t>
      </w:r>
    </w:p>
    <w:p w:rsidR="00DF562A" w:rsidRDefault="00DF562A" w:rsidP="00292372">
      <w:pPr>
        <w:pStyle w:val="20"/>
        <w:spacing w:after="0" w:line="360" w:lineRule="auto"/>
        <w:ind w:left="0" w:firstLine="709"/>
        <w:jc w:val="both"/>
        <w:rPr>
          <w:sz w:val="28"/>
          <w:szCs w:val="28"/>
          <w:lang w:val="en-US"/>
        </w:rPr>
      </w:pPr>
      <w:r w:rsidRPr="00292372">
        <w:rPr>
          <w:sz w:val="28"/>
          <w:szCs w:val="28"/>
        </w:rPr>
        <w:t xml:space="preserve">Курсовая работа состоит из </w:t>
      </w:r>
      <w:r w:rsidR="00521AF8" w:rsidRPr="00292372">
        <w:rPr>
          <w:sz w:val="28"/>
          <w:szCs w:val="28"/>
        </w:rPr>
        <w:t xml:space="preserve">введения, </w:t>
      </w:r>
      <w:r w:rsidR="0050391A" w:rsidRPr="00292372">
        <w:rPr>
          <w:sz w:val="28"/>
          <w:szCs w:val="28"/>
        </w:rPr>
        <w:t>трех</w:t>
      </w:r>
      <w:r w:rsidRPr="00292372">
        <w:rPr>
          <w:sz w:val="28"/>
          <w:szCs w:val="28"/>
        </w:rPr>
        <w:t xml:space="preserve"> глав, в каждой из которой последовательно достигалась намеченная </w:t>
      </w:r>
      <w:r w:rsidR="00521AF8" w:rsidRPr="00292372">
        <w:rPr>
          <w:sz w:val="28"/>
          <w:szCs w:val="28"/>
        </w:rPr>
        <w:t>цель и раскрывалась тема работы, заключения, библиографического списка и приложения, представляющего собой проект договора дарения.</w:t>
      </w:r>
      <w:r w:rsidRPr="00292372">
        <w:rPr>
          <w:sz w:val="28"/>
          <w:szCs w:val="28"/>
        </w:rPr>
        <w:t xml:space="preserve"> В первой главе рассматрива</w:t>
      </w:r>
      <w:r w:rsidR="008A57B5" w:rsidRPr="00292372">
        <w:rPr>
          <w:sz w:val="28"/>
          <w:szCs w:val="28"/>
        </w:rPr>
        <w:t>ется</w:t>
      </w:r>
      <w:r w:rsidRPr="00292372">
        <w:rPr>
          <w:sz w:val="28"/>
          <w:szCs w:val="28"/>
        </w:rPr>
        <w:t xml:space="preserve"> понятие и элементы договора дарения. Во второй главе раскрыва</w:t>
      </w:r>
      <w:r w:rsidR="008A57B5" w:rsidRPr="00292372">
        <w:rPr>
          <w:sz w:val="28"/>
          <w:szCs w:val="28"/>
        </w:rPr>
        <w:t>ется</w:t>
      </w:r>
      <w:r w:rsidRPr="00292372">
        <w:rPr>
          <w:sz w:val="28"/>
          <w:szCs w:val="28"/>
        </w:rPr>
        <w:t xml:space="preserve"> содержание договора дарения. А именно, права и обязанности дарителя, права и обязанности одаряемого, ответственность по договору дарения</w:t>
      </w:r>
      <w:r w:rsidR="0050391A" w:rsidRPr="00292372">
        <w:rPr>
          <w:sz w:val="28"/>
          <w:szCs w:val="28"/>
        </w:rPr>
        <w:t>. В третьей главе рассматриваются</w:t>
      </w:r>
      <w:r w:rsidRPr="00292372">
        <w:rPr>
          <w:sz w:val="28"/>
          <w:szCs w:val="28"/>
        </w:rPr>
        <w:t xml:space="preserve"> основания и порядок прекращения договора дарения.</w:t>
      </w:r>
      <w:r w:rsidR="00811BD7" w:rsidRPr="00292372">
        <w:rPr>
          <w:sz w:val="28"/>
          <w:szCs w:val="28"/>
        </w:rPr>
        <w:t xml:space="preserve"> В заключении приводятся общие выводы по результатам проведенного исследования. Библиографический список содержит источники и литературу, которые использовались для написания курсовой работы.</w:t>
      </w:r>
    </w:p>
    <w:p w:rsidR="00CA1DA3" w:rsidRPr="00CA1DA3" w:rsidRDefault="00CA1DA3" w:rsidP="00292372">
      <w:pPr>
        <w:pStyle w:val="20"/>
        <w:spacing w:after="0" w:line="360" w:lineRule="auto"/>
        <w:ind w:left="0" w:firstLine="709"/>
        <w:jc w:val="both"/>
        <w:rPr>
          <w:sz w:val="28"/>
          <w:szCs w:val="28"/>
          <w:lang w:val="en-US"/>
        </w:rPr>
      </w:pPr>
    </w:p>
    <w:p w:rsidR="00C92FFB" w:rsidRPr="00292372" w:rsidRDefault="00193D15" w:rsidP="00CA1DA3">
      <w:pPr>
        <w:widowControl w:val="0"/>
        <w:autoSpaceDE/>
        <w:autoSpaceDN/>
        <w:spacing w:before="0" w:beforeAutospacing="0" w:after="0" w:afterAutospacing="0" w:line="360" w:lineRule="auto"/>
        <w:ind w:firstLine="709"/>
        <w:rPr>
          <w:sz w:val="28"/>
          <w:szCs w:val="24"/>
        </w:rPr>
      </w:pPr>
      <w:r w:rsidRPr="00292372">
        <w:rPr>
          <w:sz w:val="28"/>
          <w:szCs w:val="24"/>
        </w:rPr>
        <w:br w:type="page"/>
      </w:r>
      <w:r w:rsidR="00C92FFB" w:rsidRPr="00292372">
        <w:rPr>
          <w:sz w:val="28"/>
          <w:szCs w:val="24"/>
        </w:rPr>
        <w:t xml:space="preserve">1. </w:t>
      </w:r>
      <w:r w:rsidR="005C7D69" w:rsidRPr="00292372">
        <w:rPr>
          <w:sz w:val="28"/>
          <w:szCs w:val="24"/>
        </w:rPr>
        <w:t>ПОНЯТИЕ</w:t>
      </w:r>
      <w:r w:rsidR="00250FE8" w:rsidRPr="00292372">
        <w:rPr>
          <w:sz w:val="28"/>
          <w:szCs w:val="24"/>
        </w:rPr>
        <w:t xml:space="preserve"> И</w:t>
      </w:r>
      <w:r w:rsidR="005C7D69" w:rsidRPr="00292372">
        <w:rPr>
          <w:sz w:val="28"/>
          <w:szCs w:val="24"/>
        </w:rPr>
        <w:t xml:space="preserve"> </w:t>
      </w:r>
      <w:r w:rsidR="008677C1" w:rsidRPr="00292372">
        <w:rPr>
          <w:sz w:val="28"/>
          <w:szCs w:val="24"/>
        </w:rPr>
        <w:t>ЭЛЕМЕНТЫ</w:t>
      </w:r>
      <w:r w:rsidR="00CA1DA3">
        <w:rPr>
          <w:sz w:val="28"/>
          <w:szCs w:val="24"/>
          <w:lang w:val="en-US"/>
        </w:rPr>
        <w:t xml:space="preserve"> </w:t>
      </w:r>
      <w:r w:rsidR="008677C1" w:rsidRPr="00292372">
        <w:rPr>
          <w:sz w:val="28"/>
          <w:szCs w:val="24"/>
        </w:rPr>
        <w:t>ДОГОВОРА ДАРЕНИЯ</w:t>
      </w:r>
    </w:p>
    <w:p w:rsidR="00CA1DA3" w:rsidRDefault="00CA1DA3" w:rsidP="00292372">
      <w:pPr>
        <w:autoSpaceDE/>
        <w:autoSpaceDN/>
        <w:spacing w:before="0" w:beforeAutospacing="0" w:after="0" w:afterAutospacing="0" w:line="360" w:lineRule="auto"/>
        <w:ind w:firstLine="709"/>
        <w:rPr>
          <w:sz w:val="28"/>
          <w:szCs w:val="24"/>
          <w:lang w:val="en-US"/>
        </w:rPr>
      </w:pPr>
    </w:p>
    <w:p w:rsidR="000A0763" w:rsidRPr="00292372" w:rsidRDefault="00CA1DA3" w:rsidP="00292372">
      <w:pPr>
        <w:autoSpaceDE/>
        <w:autoSpaceDN/>
        <w:spacing w:before="0" w:beforeAutospacing="0" w:after="0" w:afterAutospacing="0" w:line="360" w:lineRule="auto"/>
        <w:ind w:firstLine="709"/>
        <w:rPr>
          <w:sz w:val="28"/>
          <w:szCs w:val="24"/>
        </w:rPr>
      </w:pPr>
      <w:r>
        <w:rPr>
          <w:sz w:val="28"/>
          <w:szCs w:val="24"/>
        </w:rPr>
        <w:t>1.1</w:t>
      </w:r>
      <w:r w:rsidR="000A0763" w:rsidRPr="00292372">
        <w:rPr>
          <w:sz w:val="28"/>
          <w:szCs w:val="24"/>
        </w:rPr>
        <w:t xml:space="preserve"> Понятие договора дарения</w:t>
      </w:r>
    </w:p>
    <w:p w:rsidR="00CA1DA3" w:rsidRDefault="00CA1DA3" w:rsidP="00292372">
      <w:pPr>
        <w:autoSpaceDE/>
        <w:autoSpaceDN/>
        <w:spacing w:before="0" w:beforeAutospacing="0" w:after="0" w:afterAutospacing="0" w:line="360" w:lineRule="auto"/>
        <w:ind w:firstLine="709"/>
        <w:rPr>
          <w:sz w:val="28"/>
          <w:szCs w:val="24"/>
          <w:lang w:val="en-US"/>
        </w:rPr>
      </w:pP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Прежде, чем вести разговор о том, что должно содержаться в договоре дарения, необходимо рассмотреть само понятие договора дарения, поскольку</w:t>
      </w:r>
      <w:r w:rsidR="00292372">
        <w:rPr>
          <w:sz w:val="28"/>
          <w:szCs w:val="24"/>
        </w:rPr>
        <w:t xml:space="preserve"> </w:t>
      </w:r>
      <w:r w:rsidRPr="00292372">
        <w:rPr>
          <w:sz w:val="28"/>
          <w:szCs w:val="24"/>
        </w:rPr>
        <w:t>долгое время вокруг этого гражданско-правового договора ходили многочисленные споры. Одни ученые придерживались мнения, что договор дарения – это одностороння сделка, другие считали, что это полноценный договор, в котором присутствует две стороны. Также необходимо установить, какой это договор: возмездный или безвозмездный, реальный или консенсуальный.</w:t>
      </w:r>
    </w:p>
    <w:p w:rsidR="00A90275" w:rsidRPr="00292372" w:rsidRDefault="00242BF3" w:rsidP="00292372">
      <w:pPr>
        <w:widowControl w:val="0"/>
        <w:autoSpaceDE/>
        <w:autoSpaceDN/>
        <w:spacing w:before="0" w:beforeAutospacing="0" w:after="0" w:afterAutospacing="0" w:line="360" w:lineRule="auto"/>
        <w:ind w:firstLine="709"/>
        <w:rPr>
          <w:sz w:val="28"/>
          <w:szCs w:val="24"/>
        </w:rPr>
      </w:pPr>
      <w:r w:rsidRPr="00292372">
        <w:rPr>
          <w:sz w:val="28"/>
          <w:szCs w:val="24"/>
        </w:rPr>
        <w:t xml:space="preserve">По определению М. И. Брагинского, </w:t>
      </w:r>
      <w:r w:rsidR="00A90275" w:rsidRPr="00292372">
        <w:rPr>
          <w:sz w:val="28"/>
          <w:szCs w:val="24"/>
        </w:rPr>
        <w:t>«</w:t>
      </w:r>
      <w:r w:rsidRPr="00292372">
        <w:rPr>
          <w:sz w:val="28"/>
          <w:szCs w:val="24"/>
        </w:rPr>
        <w:t>м</w:t>
      </w:r>
      <w:r w:rsidR="00A90275" w:rsidRPr="00292372">
        <w:rPr>
          <w:sz w:val="28"/>
          <w:szCs w:val="24"/>
        </w:rPr>
        <w:t>ногие договоры гражданского права могут выступать и в качестве возмездных, и как безвозмездные, однако лишь договоры дарения и ссуды являются безвозмездными во всех случаях. На первый взгляд, отсутствие встречного удовлетворения, т.е. безвозмездность обязательства, противоречит самой природе гражданского права. Ведь имущественные отношения, входящие в его предмет, традиционно понимаются как имущественно-стоимостные, товарно-денежные отношения. Действие же макроэкономического закона стоимости в полной мере проявляется лишь в возмездных обязательственных правоотношениях, поскольку именно здесь происходит своеобразный обмен товарами (вещами, работами, услугами).</w:t>
      </w:r>
      <w:r w:rsidRPr="00292372">
        <w:rPr>
          <w:sz w:val="28"/>
          <w:szCs w:val="24"/>
        </w:rPr>
        <w:t xml:space="preserve"> </w:t>
      </w:r>
      <w:r w:rsidR="00A90275" w:rsidRPr="00292372">
        <w:rPr>
          <w:sz w:val="28"/>
          <w:szCs w:val="24"/>
        </w:rPr>
        <w:t>Однако и безвозмездные правоотношения, равно как и абсолютные правоотношения (к которым вообще не применимо деление на «возмездные – безвозмездные»), также могут испытывать действие закона стоимости, хотя и не столь явное. Так, правоотношения собственности не связаны напрямую с денежным обменом. Но решение вопроса о принадлежности лицам тех или иных вещей является необходимым основанием для участия этих лиц в гражданском обороте, а объем и характер принадлежащих им вещных прав во многом предопределяют содержание будущих обязательственных отношений. Главное же, пожалуй, состоит в том, что предмет не утрачивает присущие ему качества товара и тогда, когда</w:t>
      </w:r>
      <w:r w:rsidR="00292372">
        <w:rPr>
          <w:sz w:val="28"/>
          <w:szCs w:val="24"/>
        </w:rPr>
        <w:t xml:space="preserve"> </w:t>
      </w:r>
      <w:r w:rsidR="00A90275" w:rsidRPr="00292372">
        <w:rPr>
          <w:sz w:val="28"/>
          <w:szCs w:val="24"/>
        </w:rPr>
        <w:t>он переходит от одного лица к другому безвозмездно</w:t>
      </w:r>
      <w:r w:rsidR="00B45C4B" w:rsidRPr="00292372">
        <w:rPr>
          <w:sz w:val="28"/>
          <w:szCs w:val="24"/>
        </w:rPr>
        <w:t>.</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Договор дарения опосредует переход имущества (вещи, права и т.п.) от одного лица к другому, причем и даритель, и одаряемый являются юридически равноправными субъектами. Таким образом, правоотношения, возникающие из договора дарения, вполне укладываются в рамки предмета гражданского права и адекватны методу гражданско-правового регулирования</w:t>
      </w:r>
      <w:r w:rsidR="00B45C4B" w:rsidRPr="00292372">
        <w:rPr>
          <w:sz w:val="28"/>
          <w:szCs w:val="24"/>
        </w:rPr>
        <w:t>»</w:t>
      </w:r>
      <w:r w:rsidR="00B45C4B" w:rsidRPr="00292372">
        <w:rPr>
          <w:rStyle w:val="a8"/>
          <w:sz w:val="28"/>
          <w:szCs w:val="24"/>
        </w:rPr>
        <w:footnoteReference w:id="1"/>
      </w:r>
      <w:r w:rsidR="00B45C4B" w:rsidRPr="00292372">
        <w:rPr>
          <w:sz w:val="28"/>
          <w:szCs w:val="24"/>
        </w:rPr>
        <w:t>.</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Дарение является одним из старейших договоров гражданского права. Уже в римском праве периода республики (</w:t>
      </w:r>
      <w:r w:rsidRPr="00292372">
        <w:rPr>
          <w:sz w:val="28"/>
          <w:szCs w:val="24"/>
          <w:lang w:val="en-US"/>
        </w:rPr>
        <w:t>V</w:t>
      </w:r>
      <w:r w:rsidRPr="00292372">
        <w:rPr>
          <w:sz w:val="28"/>
          <w:szCs w:val="24"/>
        </w:rPr>
        <w:t>-</w:t>
      </w:r>
      <w:r w:rsidRPr="00292372">
        <w:rPr>
          <w:sz w:val="28"/>
          <w:szCs w:val="24"/>
          <w:lang w:val="en-US"/>
        </w:rPr>
        <w:t>I</w:t>
      </w:r>
      <w:r w:rsidRPr="00292372">
        <w:rPr>
          <w:sz w:val="28"/>
          <w:szCs w:val="24"/>
        </w:rPr>
        <w:t xml:space="preserve"> вв. до н. э.) дарение признавалось одним из оснований возникновения права собственности. Обещание подарить, если оно совершалось в форме стипуляции, также имело юридическую силу. Позже в законодательстве империи получил исковую защиту особый вид неформального соглашения о дарении – </w:t>
      </w:r>
      <w:r w:rsidRPr="00292372">
        <w:rPr>
          <w:sz w:val="28"/>
          <w:szCs w:val="24"/>
          <w:lang w:val="en-US"/>
        </w:rPr>
        <w:t>pactum</w:t>
      </w:r>
      <w:r w:rsidRPr="00292372">
        <w:rPr>
          <w:sz w:val="28"/>
          <w:szCs w:val="24"/>
        </w:rPr>
        <w:t xml:space="preserve"> </w:t>
      </w:r>
      <w:r w:rsidRPr="00292372">
        <w:rPr>
          <w:sz w:val="28"/>
          <w:szCs w:val="24"/>
          <w:lang w:val="en-US"/>
        </w:rPr>
        <w:t>donationis</w:t>
      </w:r>
      <w:r w:rsidRPr="00292372">
        <w:rPr>
          <w:sz w:val="28"/>
          <w:szCs w:val="24"/>
        </w:rPr>
        <w:t>. Его важнейшие положения, касающиеся предмета договора, ответственности дарителя, оснований отмены дарения, были в значительной степени заимствованы дореволюционным российским правом.</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 xml:space="preserve">Российская цивилистика </w:t>
      </w:r>
      <w:r w:rsidRPr="00292372">
        <w:rPr>
          <w:sz w:val="28"/>
          <w:szCs w:val="24"/>
          <w:lang w:val="en-US"/>
        </w:rPr>
        <w:t>XIX</w:t>
      </w:r>
      <w:r w:rsidRPr="00292372">
        <w:rPr>
          <w:sz w:val="28"/>
          <w:szCs w:val="24"/>
        </w:rPr>
        <w:t xml:space="preserve"> – начала </w:t>
      </w:r>
      <w:r w:rsidRPr="00292372">
        <w:rPr>
          <w:sz w:val="28"/>
          <w:szCs w:val="24"/>
          <w:lang w:val="en-US"/>
        </w:rPr>
        <w:t>XX</w:t>
      </w:r>
      <w:r w:rsidRPr="00292372">
        <w:rPr>
          <w:sz w:val="28"/>
          <w:szCs w:val="24"/>
        </w:rPr>
        <w:t xml:space="preserve"> вв. уделяла неослабное внимание изучению правовых проблем дарения. Доктрина трактовала дарение как один из способов приобретения права собственности, т.е. односторонний акт, а не договор. Обоснованием этого тезиса служил тот факт, что дарение, сопровождающееся передачей дара одаряемому, не порождает никакого обязательства. Иными словами, дарение (как реальная сделка) совершается и исполняется одновременно в момент передачи вещи. Сторонники противоположной точки зрения</w:t>
      </w:r>
      <w:r w:rsidRPr="00292372">
        <w:rPr>
          <w:rStyle w:val="a8"/>
          <w:sz w:val="28"/>
          <w:szCs w:val="24"/>
        </w:rPr>
        <w:footnoteReference w:id="2"/>
      </w:r>
      <w:r w:rsidRPr="00292372">
        <w:rPr>
          <w:sz w:val="28"/>
          <w:szCs w:val="24"/>
        </w:rPr>
        <w:t xml:space="preserve"> исходили из того, что предметом дарения могут быть не только вещи, передаваемые в собственность, но и различные имущественные права. Кроме того, дарение может выступать и в качестве консенсуальной сделки, т.е. в форме обещания подарить что-либо в будущем. Наконец, самый серьезный довод в пользу признания дарения полноценным договором гражданского права – это необходимость получить согласие одаряемого на принятие дара. Все эти аргументы, предложенные Г. Ф. Шершеневичем в начале века, сохранили свою актуальность и легли в основу современного понимания договора дарения.</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В советский период договор дарения конструировался как реальный, а его предметом могли выступать лишь вещи. Тем самым резко сужалась сфера применения этого договора, что, впрочем, оправдывалось ссылками на принципы социалистической морали.</w:t>
      </w:r>
    </w:p>
    <w:p w:rsidR="00A90275" w:rsidRPr="00292372" w:rsidRDefault="00A90275" w:rsidP="00292372">
      <w:pPr>
        <w:autoSpaceDE/>
        <w:autoSpaceDN/>
        <w:spacing w:before="0" w:beforeAutospacing="0" w:after="0" w:afterAutospacing="0" w:line="360" w:lineRule="auto"/>
        <w:ind w:firstLine="709"/>
        <w:rPr>
          <w:sz w:val="28"/>
          <w:szCs w:val="28"/>
        </w:rPr>
      </w:pPr>
      <w:r w:rsidRPr="00292372">
        <w:rPr>
          <w:sz w:val="28"/>
          <w:szCs w:val="24"/>
        </w:rPr>
        <w:t xml:space="preserve">По действующему ГК дарение может выступать в качестве как реального, так и консенсуального договора. В последнем случае договор порождает обязательство передать определенное имущество одаряемому в момент, не совпадающий с моментом заключения договора, т.е. в будущем. Различия между реальным и консенсуальным договорами дарения весьма велики и затрагивают практически все аспекты отношений между дарителем и одаряемым. Не случайно большинство норм главы 32 ГК регулируют либо только реальные договоры дарения, либо только обещание подарить, а количество общих </w:t>
      </w:r>
      <w:r w:rsidRPr="00292372">
        <w:rPr>
          <w:sz w:val="28"/>
          <w:szCs w:val="28"/>
        </w:rPr>
        <w:t xml:space="preserve">норм, распространяющихся на все виды дарения, минимально. Единственное, что объединяет все разновидности договора дарения, </w:t>
      </w:r>
      <w:r w:rsidR="00E95607" w:rsidRPr="00292372">
        <w:rPr>
          <w:sz w:val="28"/>
          <w:szCs w:val="28"/>
        </w:rPr>
        <w:t>–</w:t>
      </w:r>
      <w:r w:rsidRPr="00292372">
        <w:rPr>
          <w:sz w:val="28"/>
          <w:szCs w:val="28"/>
        </w:rPr>
        <w:t xml:space="preserve"> это его безвозмездный характер.</w:t>
      </w:r>
    </w:p>
    <w:p w:rsidR="00E95607" w:rsidRPr="00CA1DA3" w:rsidRDefault="00A90275" w:rsidP="00CA1DA3">
      <w:pPr>
        <w:pStyle w:val="u"/>
        <w:spacing w:line="360" w:lineRule="auto"/>
        <w:ind w:firstLine="709"/>
        <w:rPr>
          <w:vanish/>
          <w:sz w:val="28"/>
          <w:szCs w:val="28"/>
        </w:rPr>
      </w:pPr>
      <w:r w:rsidRPr="00292372">
        <w:rPr>
          <w:sz w:val="28"/>
          <w:szCs w:val="28"/>
        </w:rPr>
        <w:t>Мотивы совершения дарения могут быть самыми различными: желание показать свое расположение одаряемому, помочь ему, отблагодарить за что-либо или даже инициировать ответный дар. В этом смысле безвозмездность дарения не означает его беспричинности. Однако во всех этих случаях мотив лежит за рамками самого договора дарения и никоим образом не влияет на его действительность. Если же мотив включен в содержание договора, т.е. дарение или обещание подарить формально обусловлено совершением каких-либо действий другой стороной, то это, как правило, ведет к признанию договора дарения ничтожным</w:t>
      </w:r>
      <w:r w:rsidR="00E95607" w:rsidRPr="00292372">
        <w:rPr>
          <w:sz w:val="28"/>
          <w:szCs w:val="28"/>
        </w:rPr>
        <w:t>. Согласно</w:t>
      </w:r>
      <w:r w:rsidRPr="00292372">
        <w:rPr>
          <w:sz w:val="28"/>
          <w:szCs w:val="28"/>
        </w:rPr>
        <w:t xml:space="preserve"> абз. 2 п. 1 ст. 572 ГК</w:t>
      </w:r>
      <w:r w:rsidR="00E95607" w:rsidRPr="00292372">
        <w:rPr>
          <w:sz w:val="28"/>
          <w:szCs w:val="28"/>
        </w:rPr>
        <w:t xml:space="preserve"> 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w:t>
      </w:r>
      <w:r w:rsidR="00E95607" w:rsidRPr="008A1B64">
        <w:rPr>
          <w:sz w:val="28"/>
          <w:szCs w:val="28"/>
        </w:rPr>
        <w:t>статьи 170</w:t>
      </w:r>
      <w:r w:rsidR="00E95607" w:rsidRPr="00292372">
        <w:rPr>
          <w:sz w:val="28"/>
          <w:szCs w:val="28"/>
        </w:rPr>
        <w:t xml:space="preserve"> ГК РФ</w:t>
      </w:r>
      <w:r w:rsidR="00434B22" w:rsidRPr="00292372">
        <w:rPr>
          <w:sz w:val="28"/>
          <w:szCs w:val="28"/>
        </w:rPr>
        <w:t xml:space="preserve"> (недействительность притворной сделки, под которой понимается сделка, совершенная</w:t>
      </w:r>
      <w:r w:rsidR="00CA1DA3" w:rsidRPr="00CA1DA3">
        <w:rPr>
          <w:vanish/>
          <w:sz w:val="28"/>
          <w:szCs w:val="28"/>
        </w:rPr>
        <w:t xml:space="preserve"> </w:t>
      </w:r>
      <w:r w:rsidR="00434B22" w:rsidRPr="00292372">
        <w:rPr>
          <w:sz w:val="28"/>
          <w:szCs w:val="28"/>
        </w:rPr>
        <w:t>с целью прикрыть другую сделку).</w:t>
      </w:r>
    </w:p>
    <w:p w:rsidR="00A90275" w:rsidRPr="00292372" w:rsidRDefault="00E13780" w:rsidP="00292372">
      <w:pPr>
        <w:autoSpaceDE/>
        <w:autoSpaceDN/>
        <w:spacing w:before="0" w:beforeAutospacing="0" w:after="0" w:afterAutospacing="0" w:line="360" w:lineRule="auto"/>
        <w:ind w:firstLine="709"/>
        <w:rPr>
          <w:sz w:val="28"/>
          <w:szCs w:val="24"/>
        </w:rPr>
      </w:pPr>
      <w:r w:rsidRPr="00292372">
        <w:rPr>
          <w:sz w:val="28"/>
          <w:szCs w:val="24"/>
        </w:rPr>
        <w:t>Немаловажным является тот факт</w:t>
      </w:r>
      <w:r w:rsidR="00A90275" w:rsidRPr="00292372">
        <w:rPr>
          <w:sz w:val="28"/>
          <w:szCs w:val="24"/>
        </w:rPr>
        <w:t>,</w:t>
      </w:r>
      <w:r w:rsidRPr="00292372">
        <w:rPr>
          <w:sz w:val="28"/>
          <w:szCs w:val="24"/>
        </w:rPr>
        <w:t xml:space="preserve"> что</w:t>
      </w:r>
      <w:r w:rsidR="00A90275" w:rsidRPr="00292372">
        <w:rPr>
          <w:sz w:val="28"/>
          <w:szCs w:val="24"/>
        </w:rPr>
        <w:t xml:space="preserve"> желание одарить может выступить мотивом иного, нежели дарение, договора. Так, передача родственнику квартиры по ее официальной балансовой стоимости (которая во много раз</w:t>
      </w:r>
      <w:r w:rsidR="00292372">
        <w:rPr>
          <w:sz w:val="28"/>
          <w:szCs w:val="24"/>
        </w:rPr>
        <w:t xml:space="preserve"> </w:t>
      </w:r>
      <w:r w:rsidR="00A90275" w:rsidRPr="00292372">
        <w:rPr>
          <w:sz w:val="28"/>
          <w:szCs w:val="24"/>
        </w:rPr>
        <w:t>ниже реальной рыночной цены) с экономической точки зрения – щедрый подарок. Но юридически это – не дарение, а купля-продажа, поскольку в обязательстве из договора присутствует встречное удовлетворение в виде покупной цены. Таким образом, основанием договора дарения является не само по себе желание одарить, а намерение передать имущество безвозмездно.</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Безвозмездность как главный квалифицирующий признак договора дарения не означает, что одаряемый вообще свободен от любых имущественных обязанностей. Так, передача дара может быть обусловлена его использованием в общеполезных целях, в том числе – по какому-либо определенному назначению (пожертвование). Исполнение такой обязанности одаряемым не является встречным предоставлением, поскольку оно адресовано не самому дарителю, а более или менее широкому кругу третьих лиц. Возможны и другие случаи дарения имущества, обремененного правами третьих лиц, например, залогом или сервитутом. Более того, возможно заключение договора дарения, связанного с обременением передаваемого имущества в пользу самого дарителя, что в конечном счете приводит к возложению на одаряемого определенных обязанностей по отношению к дарителю.</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Так, возможен договор, по которому даритель, отчуждая дом, выговаривает себе право постоянного пользования одной из комнат. Корреспондирующая этому праву обязанность одаряемого является встречной по отношению к обязанности дарителя осуществить дарение, она обусловлена ею. Однако исполнение этой обязанности одаряемым не охватывается «предоставлением» в традиционном смысле этого слова. Ведь даритель в результате исполнения договора не получает ничего нового, т.е. такого, что он имел бы до и помимо договора. Аналогичная ситуация имеет место, когда лицо дарит один из принадлежащих ему земельных участков, оставляя за собой сервитут, например, право прохода или прогона скота по подаренному участку. До совершения дарения эти правомочия уже принадлежали собственнику (не являясь собственно сервитутами, но входя в содержание правомочия пользования), поэтому одаряемый ничего «своего» дарителю не предоставляет. С известной долей условности можно было бы говорить о том, что одаряемый лишь «возвращает» дарителю часть того, что ему и так принадлежало. Точнее, эту ситуацию следует понимать таким образом, что указанные права, оставшиеся за дарителем, вообще не входили в состав дара, а значит, и не могли быть переданы обратно в качестве встречного удовлетворения.</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Таким образом, договор дарения может предусматривать встречные обязательства одаряемого, что само по себе его не порочит. Лишь наличие встречного предоставления в строгом смысле слова уничтожает действительность договора дарения. Поэтому абз. 2 п. 1 ст. 572 ГК нуждается в ограничительном толковании. Из этого можно сделать вывод, что договор дарения, являющийся, по общему правилу, односторонне-обязывающим, в ряде случаев может выступать и как договор взаимный (но тем не менее безвозмездный).</w:t>
      </w:r>
    </w:p>
    <w:p w:rsidR="00A90275" w:rsidRPr="00292372" w:rsidRDefault="00A90275" w:rsidP="00292372">
      <w:pPr>
        <w:autoSpaceDE/>
        <w:autoSpaceDN/>
        <w:spacing w:before="0" w:beforeAutospacing="0" w:after="0" w:afterAutospacing="0" w:line="360" w:lineRule="auto"/>
        <w:ind w:firstLine="709"/>
        <w:rPr>
          <w:sz w:val="28"/>
          <w:szCs w:val="24"/>
        </w:rPr>
      </w:pPr>
      <w:r w:rsidRPr="00292372">
        <w:rPr>
          <w:sz w:val="28"/>
          <w:szCs w:val="24"/>
        </w:rPr>
        <w:t>В юридической литературе обосновывались и другие признаки договора дарения, восходящие к классическому римскому праву: бесповоротность перехода прав, бессрочность дарения, увеличение имущества одаряемого, уменьшение имущества дарителя и другие</w:t>
      </w:r>
      <w:r w:rsidRPr="00292372">
        <w:rPr>
          <w:rStyle w:val="a8"/>
          <w:sz w:val="28"/>
          <w:szCs w:val="24"/>
        </w:rPr>
        <w:footnoteReference w:id="3"/>
      </w:r>
      <w:r w:rsidRPr="00292372">
        <w:rPr>
          <w:sz w:val="28"/>
          <w:szCs w:val="24"/>
        </w:rPr>
        <w:t xml:space="preserve">. </w:t>
      </w:r>
      <w:r w:rsidR="00F31F4F" w:rsidRPr="00292372">
        <w:rPr>
          <w:sz w:val="28"/>
          <w:szCs w:val="24"/>
        </w:rPr>
        <w:t>Однако, как отмечает А. П. Сергеев, «в</w:t>
      </w:r>
      <w:r w:rsidRPr="00292372">
        <w:rPr>
          <w:sz w:val="28"/>
          <w:szCs w:val="24"/>
        </w:rPr>
        <w:t>се эти признаки, действительно, обычно присущи дарению. Но все они производны от безвозмездного характера дарения, а потому не имеют самостоятельного значения»</w:t>
      </w:r>
      <w:r w:rsidRPr="00292372">
        <w:rPr>
          <w:rStyle w:val="a8"/>
          <w:sz w:val="28"/>
          <w:szCs w:val="24"/>
        </w:rPr>
        <w:footnoteReference w:id="4"/>
      </w:r>
      <w:r w:rsidRPr="00292372">
        <w:rPr>
          <w:sz w:val="28"/>
          <w:szCs w:val="24"/>
        </w:rPr>
        <w:t>.</w:t>
      </w:r>
    </w:p>
    <w:p w:rsidR="00A90275" w:rsidRPr="00292372" w:rsidRDefault="00A90275"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Таким образом, договором дарения называется договор,</w:t>
      </w:r>
      <w:r w:rsidRPr="00292372">
        <w:rPr>
          <w:snapToGrid w:val="0"/>
          <w:color w:val="000000"/>
          <w:sz w:val="28"/>
          <w:szCs w:val="24"/>
        </w:rPr>
        <w:t xml:space="preserve"> по которому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A90275" w:rsidRPr="00292372" w:rsidRDefault="00A90275"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При наличии встречной передачи вещи или права либо встречного обязательства договор не признается дарением.</w:t>
      </w:r>
    </w:p>
    <w:p w:rsidR="00A90275" w:rsidRPr="00292372" w:rsidRDefault="00A90275"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574 ГК)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A90275" w:rsidRPr="00292372" w:rsidRDefault="00A90275"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A90275" w:rsidRPr="00292372" w:rsidRDefault="00A90275"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Договор, предусматривающий передачу дара одаряемому после смерти дарителя, ничтожен. К такого рода дарению применяются правила гражданского законодательства о наследовании (ст. 572 ГК).</w:t>
      </w:r>
    </w:p>
    <w:p w:rsidR="00A90275" w:rsidRPr="00292372" w:rsidRDefault="00A90275" w:rsidP="00292372">
      <w:pPr>
        <w:widowControl w:val="0"/>
        <w:autoSpaceDE/>
        <w:autoSpaceDN/>
        <w:spacing w:before="0" w:beforeAutospacing="0" w:after="0" w:afterAutospacing="0" w:line="360" w:lineRule="auto"/>
        <w:ind w:firstLine="709"/>
        <w:rPr>
          <w:sz w:val="28"/>
          <w:szCs w:val="24"/>
        </w:rPr>
      </w:pPr>
      <w:r w:rsidRPr="00292372">
        <w:rPr>
          <w:sz w:val="28"/>
          <w:szCs w:val="24"/>
        </w:rPr>
        <w:t xml:space="preserve">Договор дарения является не односторонней сделкой, а полноценным гражданско-правовым договором. Это </w:t>
      </w:r>
      <w:r w:rsidR="001E17B0" w:rsidRPr="00292372">
        <w:rPr>
          <w:sz w:val="28"/>
          <w:szCs w:val="24"/>
        </w:rPr>
        <w:t>–</w:t>
      </w:r>
      <w:r w:rsidRPr="00292372">
        <w:rPr>
          <w:sz w:val="28"/>
          <w:szCs w:val="24"/>
        </w:rPr>
        <w:t xml:space="preserve"> безвозмездный договор, который может быть как реальным, так и консенсуальным. Договор дарения по общему правилу является односторонне-обязывающим, но в ряде случаев может выступать как взаимный договор.</w:t>
      </w:r>
    </w:p>
    <w:p w:rsidR="00CA1DA3" w:rsidRDefault="00CA1DA3" w:rsidP="00292372">
      <w:pPr>
        <w:autoSpaceDE/>
        <w:autoSpaceDN/>
        <w:spacing w:before="0" w:beforeAutospacing="0" w:after="0" w:afterAutospacing="0" w:line="360" w:lineRule="auto"/>
        <w:ind w:firstLine="709"/>
        <w:rPr>
          <w:sz w:val="28"/>
          <w:szCs w:val="24"/>
          <w:lang w:val="en-US"/>
        </w:rPr>
      </w:pPr>
    </w:p>
    <w:p w:rsidR="000A0763" w:rsidRPr="00292372" w:rsidRDefault="00CA1DA3" w:rsidP="00292372">
      <w:pPr>
        <w:autoSpaceDE/>
        <w:autoSpaceDN/>
        <w:spacing w:before="0" w:beforeAutospacing="0" w:after="0" w:afterAutospacing="0" w:line="360" w:lineRule="auto"/>
        <w:ind w:firstLine="709"/>
        <w:rPr>
          <w:sz w:val="28"/>
          <w:szCs w:val="24"/>
        </w:rPr>
      </w:pPr>
      <w:r>
        <w:rPr>
          <w:sz w:val="28"/>
          <w:szCs w:val="24"/>
        </w:rPr>
        <w:t>1.2</w:t>
      </w:r>
      <w:r w:rsidR="000A0763" w:rsidRPr="00292372">
        <w:rPr>
          <w:sz w:val="28"/>
          <w:szCs w:val="24"/>
        </w:rPr>
        <w:t xml:space="preserve"> Элементы договора дарения</w:t>
      </w:r>
    </w:p>
    <w:p w:rsidR="00CA1DA3" w:rsidRDefault="00CA1DA3" w:rsidP="00292372">
      <w:pPr>
        <w:autoSpaceDE/>
        <w:autoSpaceDN/>
        <w:spacing w:before="0" w:beforeAutospacing="0" w:after="0" w:afterAutospacing="0" w:line="360" w:lineRule="auto"/>
        <w:ind w:firstLine="709"/>
        <w:rPr>
          <w:sz w:val="28"/>
          <w:szCs w:val="24"/>
          <w:lang w:val="en-US"/>
        </w:rPr>
      </w:pPr>
    </w:p>
    <w:p w:rsidR="00AE1232" w:rsidRPr="00292372" w:rsidRDefault="00AE1232" w:rsidP="00292372">
      <w:pPr>
        <w:autoSpaceDE/>
        <w:autoSpaceDN/>
        <w:spacing w:before="0" w:beforeAutospacing="0" w:after="0" w:afterAutospacing="0" w:line="360" w:lineRule="auto"/>
        <w:ind w:firstLine="709"/>
        <w:rPr>
          <w:sz w:val="28"/>
          <w:szCs w:val="24"/>
        </w:rPr>
      </w:pPr>
      <w:r w:rsidRPr="00292372">
        <w:rPr>
          <w:sz w:val="28"/>
          <w:szCs w:val="24"/>
        </w:rPr>
        <w:t>К элементам договора дарения относится его предмет</w:t>
      </w:r>
      <w:r w:rsidR="00890B9B" w:rsidRPr="00292372">
        <w:rPr>
          <w:sz w:val="28"/>
          <w:szCs w:val="24"/>
        </w:rPr>
        <w:t>, субъекты (стороны)</w:t>
      </w:r>
      <w:r w:rsidRPr="00292372">
        <w:rPr>
          <w:sz w:val="28"/>
          <w:szCs w:val="24"/>
        </w:rPr>
        <w:t xml:space="preserve"> и форма.</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Действующий Гражданский кодекс расширил предмет договора дарения по сравнению со своим предшественником, включив в него вещи, имущественные права (требования) в отношении дарителя или третьих лиц, а также освобождение от имущественных обязанностей перед дарителем или третьим лицом.</w:t>
      </w:r>
    </w:p>
    <w:p w:rsidR="0050516C" w:rsidRPr="00292372" w:rsidRDefault="00CA1DA3" w:rsidP="00292372">
      <w:pPr>
        <w:autoSpaceDE/>
        <w:autoSpaceDN/>
        <w:spacing w:before="0" w:beforeAutospacing="0" w:after="0" w:afterAutospacing="0" w:line="360" w:lineRule="auto"/>
        <w:ind w:firstLine="709"/>
        <w:rPr>
          <w:sz w:val="28"/>
          <w:szCs w:val="24"/>
        </w:rPr>
      </w:pPr>
      <w:r>
        <w:rPr>
          <w:sz w:val="28"/>
          <w:szCs w:val="24"/>
        </w:rPr>
        <w:t>А.</w:t>
      </w:r>
      <w:r w:rsidR="0050516C" w:rsidRPr="00292372">
        <w:rPr>
          <w:sz w:val="28"/>
          <w:szCs w:val="24"/>
        </w:rPr>
        <w:t>П. Сергеев указывает, что «предметом дарения являются не любые, а лишь некоторые юридически значимые действия: прощение долга (если даритель освобождает одаряемого от обязанности перед самим собой), перевод долга (если даритель переводит на себя обязательство одаряемого перед третьим лицом), принятие на себя исполнения обязательства (если даритель исполняет обязательство за одаряемого и от его имени). Все эти действия объединяет лишь то, что они направлены на обогащение одаряемого, т.е. увеличение его имущества. Предметом договора дарения могут выступать любые вещи, не изъятые из оборота, в том числе и такие специфические, как деньги и ценные бумаги. Дарение вещей, ограниченных в обороте (например, охотничьего оружия), не должно нарушать их специального правового режима, т.е. одаряемым может выступать лишь управомоченное на владение соответствующей вещью лицо (например, член общества охотников или охотник-промысловик, имеющий лицензию). Имущественные права, являющиеся предметом дарения, могут иметь как обязательственный (права требования), так и вещный характер. Нужно иметь в виду, что некоторые имущественные права вообще не могут отчуждаться, например требования об алиментах или о возмещении вреда, причиненного жизни или здоровью (ст. 383 ГК). Другие права, например сервитуты, в силу своей природы не могут быть предметом самостоятельного отчуждения, т.е. передаваться в отрыве от обслуживаемой ими вещи. Аналогично и права, воплощенные в документарных ценных бумагах, могут быть подарены лишь вместе с самой ценной бумагой (дарение совершается путем вручения предъявительской ценной бумаги либо в форме индоссамента, если бумага является ордерной)»</w:t>
      </w:r>
      <w:r w:rsidR="0050516C" w:rsidRPr="00292372">
        <w:rPr>
          <w:rStyle w:val="a8"/>
          <w:sz w:val="28"/>
          <w:szCs w:val="24"/>
        </w:rPr>
        <w:footnoteReference w:id="5"/>
      </w:r>
      <w:r w:rsidR="0050516C" w:rsidRPr="00292372">
        <w:rPr>
          <w:sz w:val="28"/>
          <w:szCs w:val="24"/>
        </w:rPr>
        <w:t>.</w:t>
      </w:r>
    </w:p>
    <w:p w:rsidR="0050516C" w:rsidRPr="00292372" w:rsidRDefault="00CA1DA3" w:rsidP="00292372">
      <w:pPr>
        <w:autoSpaceDE/>
        <w:autoSpaceDN/>
        <w:spacing w:before="0" w:beforeAutospacing="0" w:after="0" w:afterAutospacing="0" w:line="360" w:lineRule="auto"/>
        <w:ind w:firstLine="709"/>
        <w:rPr>
          <w:sz w:val="28"/>
          <w:szCs w:val="24"/>
        </w:rPr>
      </w:pPr>
      <w:r>
        <w:rPr>
          <w:sz w:val="28"/>
          <w:szCs w:val="24"/>
        </w:rPr>
        <w:t>М.</w:t>
      </w:r>
      <w:r w:rsidR="00D85587" w:rsidRPr="00292372">
        <w:rPr>
          <w:sz w:val="28"/>
          <w:szCs w:val="24"/>
        </w:rPr>
        <w:t>И. Брагинский отмечает, что «д</w:t>
      </w:r>
      <w:r w:rsidR="0050516C" w:rsidRPr="00292372">
        <w:rPr>
          <w:sz w:val="28"/>
          <w:szCs w:val="24"/>
        </w:rPr>
        <w:t>арение прав в отношении третьих лиц происходит в форме уступки – цессии, с соблюдением норм ст. 382-390 ГК. Сложнее обстоит дело с регулированием дарения имущественных прав в отношении самого дарителя. Такие права, в принципе, могут либо существовать у третьих лиц до момента дарения, либо возникать у одаряемого на основе договора дарения. Однако в первом случае даритель не может уступить права, поскольку они ему не принадлежат. Во втором случае права одаряемого возникают впервые в силу самого договора дарения. Но уступить можно лишь такое право, которое ранее уже принадлежало кредитору в силу обязательства, возникшего до момента уступки (п. 1 ст. 382 ГК), следовательно, дарение права в отношении самого дарителя цессией не является</w:t>
      </w:r>
      <w:r w:rsidR="00D85587" w:rsidRPr="00292372">
        <w:rPr>
          <w:sz w:val="28"/>
          <w:szCs w:val="24"/>
        </w:rPr>
        <w:t>»</w:t>
      </w:r>
      <w:r w:rsidR="0050516C" w:rsidRPr="00292372">
        <w:rPr>
          <w:rStyle w:val="a8"/>
          <w:sz w:val="28"/>
          <w:szCs w:val="24"/>
        </w:rPr>
        <w:footnoteReference w:id="6"/>
      </w:r>
      <w:r w:rsidR="0050516C" w:rsidRPr="00292372">
        <w:rPr>
          <w:sz w:val="28"/>
          <w:szCs w:val="24"/>
        </w:rPr>
        <w:t>.</w:t>
      </w:r>
    </w:p>
    <w:p w:rsidR="00732CFA"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Рассмотрим реальный договор дарения, по которому даритель передает одаряемому право пользования какой-либо вещью.</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Этот договор заключается в момент передачи права (т.е. закрепления права за одаряемым). Но дарение имущественного права в отношении себя самого</w:t>
      </w:r>
      <w:r w:rsidR="00732CFA" w:rsidRPr="00292372">
        <w:rPr>
          <w:sz w:val="28"/>
          <w:szCs w:val="24"/>
        </w:rPr>
        <w:t>,</w:t>
      </w:r>
      <w:r w:rsidRPr="00292372">
        <w:rPr>
          <w:sz w:val="28"/>
          <w:szCs w:val="24"/>
        </w:rPr>
        <w:t xml:space="preserve"> в то же время</w:t>
      </w:r>
      <w:r w:rsidR="00732CFA" w:rsidRPr="00292372">
        <w:rPr>
          <w:sz w:val="28"/>
          <w:szCs w:val="24"/>
        </w:rPr>
        <w:t>,</w:t>
      </w:r>
      <w:r w:rsidRPr="00292372">
        <w:rPr>
          <w:sz w:val="28"/>
          <w:szCs w:val="24"/>
        </w:rPr>
        <w:t xml:space="preserve"> означает и принятие на себя корреспондирующих обязанностей перед одаряемым (в нашем примере это обязанность по передаче вещи в безвозмездное пользование). Следовательно, здесь реальный договор дарения порождает обязательство, содержание которого является не передача дара (дар, т.е. право, уже передан), а выполнение каких-либо иных действий. Аналогичная картина наблюдается и во всех других случаях дарения имущественного права в отношении самого дарителя: возникает новое обязательство, содержание которого определяется характером подаренного права и может иметь мало общего с первоначальным договором дарения. Такую ситуацию вряд ли можно считать нормальной.</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Большинство обязательственных прав имеет срочный характер, поэтому, выступая предметом договора дарения, они ставят под сомнение его традиционные свойства бессрочности и бесповоротности. По действующему ГК вполне допустимо дарение права на определенный, даже очень короткий срок. Это, например, имеет место, когда даритель уступает свое право в отношении третьего лица незадолго до прекращения соответствующего обязательства.</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Освобождение от имущественной обязанности, как один из вариантов дарения, может осуществляться различными способами. Освобождение от обязанности перед самим дарителем называется прощением долга. Буквальное толкование ст. 415 ГК приводит к выводу о том, что прощение долга является односторонней сделкой и обусловлено лишь соблюдением прав других лиц в отношении имущества кредитора-дарителя. Однако такой вывод некорректен, поскольку в силу ст. 572 ГК прощение долга всегда является договором дарения и поэтому требует согласия одаряемого должника.</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Типичный случай освобождения от обязанности перед третьим лицом – это перевод такой обязанности с одаряемого на дарителя, именуемый переводом долга (который подчиняется требованиям ст. 391, 392 ГК). В этом случае даритель занимает место одаряемого, вытесняя его из правоотношения с третьим лицом. Освобождение одаряемого от обязанности перед третьим лицом произойдет и в том случае, если благодаря действиям дарителя прекратится соответствующее обязательство. Это возможно, если даритель выполнит за одаряемого его обязанность, не становясь формальным должником по основному обязательству. Согласие одаряемого на совершение таких действий можно рассматривать как своеобразное перепоручение (возложение) исполнения на дарителя (ст. 313 ГК). Такое же перепоручение исполнения будет иметь место и в том случае, когда даритель передает кредитору одаряемого отступное (ст. 409 ГК) и тем самым прекращает обязательство.</w:t>
      </w:r>
    </w:p>
    <w:p w:rsidR="0050516C" w:rsidRPr="00292372" w:rsidRDefault="00CA1DA3" w:rsidP="00292372">
      <w:pPr>
        <w:autoSpaceDE/>
        <w:autoSpaceDN/>
        <w:spacing w:before="0" w:beforeAutospacing="0" w:after="0" w:afterAutospacing="0" w:line="360" w:lineRule="auto"/>
        <w:ind w:firstLine="709"/>
        <w:rPr>
          <w:sz w:val="28"/>
          <w:szCs w:val="24"/>
        </w:rPr>
      </w:pPr>
      <w:r>
        <w:rPr>
          <w:sz w:val="28"/>
          <w:szCs w:val="24"/>
        </w:rPr>
        <w:t>В данном аспекте А.</w:t>
      </w:r>
      <w:r w:rsidR="00732CFA" w:rsidRPr="00292372">
        <w:rPr>
          <w:sz w:val="28"/>
          <w:szCs w:val="24"/>
        </w:rPr>
        <w:t>П. Сергеев обращает внимание на то, что «п</w:t>
      </w:r>
      <w:r w:rsidR="0050516C" w:rsidRPr="00292372">
        <w:rPr>
          <w:sz w:val="28"/>
          <w:szCs w:val="24"/>
        </w:rPr>
        <w:t>редмет договора дарения должен быть формально определен путем указания на конкретную вещь, право или освобождение от конкретной обязанности. В противном случае договор, содержащий обещание подарить, считается незаключенным (абз. 2 п. 2 ст. 572 ГК). Отсутствие в законе аналогичной нормы, посвященной реальному договору дарения, объясняется тем, что его предмет неизбежно становится определенным для сторон уже в момент передачи, т.е. еще при заключении договора»</w:t>
      </w:r>
      <w:r w:rsidR="0050516C" w:rsidRPr="00292372">
        <w:rPr>
          <w:rStyle w:val="a8"/>
          <w:sz w:val="28"/>
          <w:szCs w:val="24"/>
        </w:rPr>
        <w:footnoteReference w:id="7"/>
      </w:r>
      <w:r w:rsidR="0050516C" w:rsidRPr="00292372">
        <w:rPr>
          <w:sz w:val="28"/>
          <w:szCs w:val="24"/>
        </w:rPr>
        <w:t>.</w:t>
      </w:r>
    </w:p>
    <w:p w:rsidR="0050516C" w:rsidRPr="00292372" w:rsidRDefault="0050516C" w:rsidP="00292372">
      <w:pPr>
        <w:autoSpaceDE/>
        <w:autoSpaceDN/>
        <w:spacing w:before="0" w:beforeAutospacing="0" w:after="0" w:afterAutospacing="0" w:line="360" w:lineRule="auto"/>
        <w:ind w:firstLine="709"/>
        <w:rPr>
          <w:snapToGrid w:val="0"/>
          <w:sz w:val="28"/>
          <w:szCs w:val="28"/>
        </w:rPr>
      </w:pPr>
      <w:r w:rsidRPr="00292372">
        <w:rPr>
          <w:sz w:val="28"/>
          <w:szCs w:val="24"/>
        </w:rPr>
        <w:t>Говоря об основных видах дарения, можно выделить реальный договор (непосредственное дарение) и консенсуальный договор дарения (дарственное обещание). В качестве критерия классификации в данном случае выступает момент заключения договора. Можно классифицировать дарение в зависимости от его цели. В рамках такой классификации различаются дарение в собственном смысле слова, т.е. действие, совершаемое в интересах одного одаряе</w:t>
      </w:r>
      <w:r w:rsidRPr="00292372">
        <w:rPr>
          <w:sz w:val="28"/>
          <w:szCs w:val="28"/>
        </w:rPr>
        <w:t xml:space="preserve">мого лица, и пожертвование – </w:t>
      </w:r>
      <w:r w:rsidRPr="00292372">
        <w:rPr>
          <w:snapToGrid w:val="0"/>
          <w:sz w:val="28"/>
          <w:szCs w:val="28"/>
        </w:rPr>
        <w:t>дарение вещи или права в общеполезных целях (ст. 582 ГК).</w:t>
      </w:r>
    </w:p>
    <w:p w:rsidR="00514DB2" w:rsidRPr="00292372" w:rsidRDefault="00514DB2" w:rsidP="00292372">
      <w:pPr>
        <w:autoSpaceDE/>
        <w:autoSpaceDN/>
        <w:spacing w:before="0" w:beforeAutospacing="0" w:after="0" w:afterAutospacing="0" w:line="360" w:lineRule="auto"/>
        <w:ind w:firstLine="709"/>
        <w:rPr>
          <w:sz w:val="28"/>
          <w:szCs w:val="28"/>
        </w:rPr>
      </w:pPr>
      <w:r w:rsidRPr="00292372">
        <w:rPr>
          <w:snapToGrid w:val="0"/>
          <w:sz w:val="28"/>
          <w:szCs w:val="28"/>
        </w:rPr>
        <w:t>Согласно положениям ст. 582 ГК РФ п</w:t>
      </w:r>
      <w:r w:rsidRPr="00292372">
        <w:rPr>
          <w:sz w:val="28"/>
          <w:szCs w:val="28"/>
        </w:rPr>
        <w:t xml:space="preserve">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учреждениям,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r w:rsidRPr="008A1B64">
        <w:rPr>
          <w:sz w:val="28"/>
          <w:szCs w:val="28"/>
        </w:rPr>
        <w:t>статье 124</w:t>
      </w:r>
      <w:r w:rsidRPr="00292372">
        <w:rPr>
          <w:sz w:val="28"/>
          <w:szCs w:val="28"/>
        </w:rPr>
        <w:t xml:space="preserve"> ГК РФ.</w:t>
      </w:r>
    </w:p>
    <w:p w:rsidR="00514DB2" w:rsidRPr="00292372" w:rsidRDefault="00514DB2" w:rsidP="00292372">
      <w:pPr>
        <w:pStyle w:val="u"/>
        <w:spacing w:line="360" w:lineRule="auto"/>
        <w:ind w:firstLine="709"/>
        <w:rPr>
          <w:sz w:val="28"/>
          <w:szCs w:val="28"/>
        </w:rPr>
      </w:pPr>
      <w:bookmarkStart w:id="0" w:name="p1289"/>
      <w:bookmarkStart w:id="1" w:name="p1291"/>
      <w:bookmarkEnd w:id="0"/>
      <w:bookmarkEnd w:id="1"/>
      <w:r w:rsidRPr="00292372">
        <w:rPr>
          <w:sz w:val="28"/>
          <w:szCs w:val="28"/>
        </w:rPr>
        <w:t>На принятие пожертвования не требуется чьего-либо разрешения или согласия.</w:t>
      </w:r>
    </w:p>
    <w:p w:rsidR="00514DB2" w:rsidRPr="00292372" w:rsidRDefault="00514DB2" w:rsidP="00292372">
      <w:pPr>
        <w:pStyle w:val="u"/>
        <w:spacing w:line="360" w:lineRule="auto"/>
        <w:ind w:firstLine="709"/>
        <w:rPr>
          <w:sz w:val="28"/>
          <w:szCs w:val="28"/>
        </w:rPr>
      </w:pPr>
      <w:bookmarkStart w:id="2" w:name="p1292"/>
      <w:bookmarkEnd w:id="2"/>
      <w:r w:rsidRPr="00292372">
        <w:rPr>
          <w:sz w:val="28"/>
          <w:szCs w:val="28"/>
        </w:rPr>
        <w:t>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514DB2" w:rsidRPr="00292372" w:rsidRDefault="00514DB2" w:rsidP="00292372">
      <w:pPr>
        <w:pStyle w:val="u"/>
        <w:spacing w:line="360" w:lineRule="auto"/>
        <w:ind w:firstLine="709"/>
        <w:rPr>
          <w:sz w:val="28"/>
          <w:szCs w:val="28"/>
        </w:rPr>
      </w:pPr>
      <w:bookmarkStart w:id="3" w:name="p1293"/>
      <w:bookmarkEnd w:id="3"/>
      <w:r w:rsidRPr="00292372">
        <w:rPr>
          <w:sz w:val="28"/>
          <w:szCs w:val="28"/>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514DB2" w:rsidRPr="00292372" w:rsidRDefault="00514DB2" w:rsidP="00292372">
      <w:pPr>
        <w:pStyle w:val="u"/>
        <w:spacing w:line="360" w:lineRule="auto"/>
        <w:ind w:firstLine="709"/>
        <w:rPr>
          <w:sz w:val="28"/>
          <w:szCs w:val="28"/>
        </w:rPr>
      </w:pPr>
      <w:bookmarkStart w:id="4" w:name="p1294"/>
      <w:bookmarkEnd w:id="4"/>
      <w:r w:rsidRPr="00292372">
        <w:rPr>
          <w:sz w:val="28"/>
          <w:szCs w:val="28"/>
        </w:rPr>
        <w:t xml:space="preserve">Если </w:t>
      </w:r>
      <w:r w:rsidRPr="008A1B64">
        <w:rPr>
          <w:sz w:val="28"/>
          <w:szCs w:val="28"/>
        </w:rPr>
        <w:t>законом</w:t>
      </w:r>
      <w:r w:rsidRPr="00292372">
        <w:rPr>
          <w:sz w:val="28"/>
          <w:szCs w:val="28"/>
        </w:rPr>
        <w:t xml:space="preserve">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514DB2" w:rsidRPr="00292372" w:rsidRDefault="00514DB2" w:rsidP="00292372">
      <w:pPr>
        <w:pStyle w:val="u"/>
        <w:spacing w:line="360" w:lineRule="auto"/>
        <w:ind w:firstLine="709"/>
        <w:rPr>
          <w:sz w:val="28"/>
          <w:szCs w:val="28"/>
        </w:rPr>
      </w:pPr>
      <w:bookmarkStart w:id="5" w:name="p1295"/>
      <w:bookmarkStart w:id="6" w:name="p1297"/>
      <w:bookmarkEnd w:id="5"/>
      <w:bookmarkEnd w:id="6"/>
      <w:r w:rsidRPr="00292372">
        <w:rPr>
          <w:sz w:val="28"/>
          <w:szCs w:val="28"/>
        </w:rPr>
        <w:t>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ст. 582 ГК РФ, дает право жертвователю, его наследникам или иному правопреемнику требовать отмены пожертвования.</w:t>
      </w:r>
    </w:p>
    <w:p w:rsidR="0050516C" w:rsidRPr="00292372" w:rsidRDefault="0050516C" w:rsidP="00292372">
      <w:pPr>
        <w:autoSpaceDE/>
        <w:autoSpaceDN/>
        <w:spacing w:before="0" w:beforeAutospacing="0" w:after="0" w:afterAutospacing="0" w:line="360" w:lineRule="auto"/>
        <w:ind w:firstLine="709"/>
        <w:rPr>
          <w:snapToGrid w:val="0"/>
          <w:sz w:val="28"/>
          <w:szCs w:val="28"/>
        </w:rPr>
      </w:pPr>
      <w:bookmarkStart w:id="7" w:name="p1298"/>
      <w:bookmarkEnd w:id="7"/>
      <w:r w:rsidRPr="00292372">
        <w:rPr>
          <w:snapToGrid w:val="0"/>
          <w:sz w:val="28"/>
          <w:szCs w:val="28"/>
        </w:rPr>
        <w:t>К пожертвованиям не применяются статьи 578 и 581 ГК, которые регламентируют дарение.</w:t>
      </w:r>
    </w:p>
    <w:p w:rsidR="0050516C" w:rsidRPr="00292372" w:rsidRDefault="0050516C" w:rsidP="00292372">
      <w:pPr>
        <w:autoSpaceDE/>
        <w:autoSpaceDN/>
        <w:spacing w:before="0" w:beforeAutospacing="0" w:after="0" w:afterAutospacing="0" w:line="360" w:lineRule="auto"/>
        <w:ind w:firstLine="709"/>
        <w:rPr>
          <w:snapToGrid w:val="0"/>
          <w:color w:val="000000"/>
          <w:sz w:val="28"/>
          <w:szCs w:val="24"/>
        </w:rPr>
      </w:pPr>
      <w:r w:rsidRPr="00292372">
        <w:rPr>
          <w:snapToGrid w:val="0"/>
          <w:sz w:val="28"/>
          <w:szCs w:val="28"/>
        </w:rPr>
        <w:t>Предмет договора пожертвования уже, нежели собственно дарения. Он</w:t>
      </w:r>
      <w:r w:rsidRPr="00292372">
        <w:rPr>
          <w:snapToGrid w:val="0"/>
          <w:color w:val="000000"/>
          <w:sz w:val="28"/>
          <w:szCs w:val="24"/>
        </w:rPr>
        <w:t xml:space="preserve"> охватывает только вещи и права, но не включает освобождения от обязанности.</w:t>
      </w:r>
    </w:p>
    <w:p w:rsidR="0050516C" w:rsidRPr="00292372" w:rsidRDefault="0050516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Таким образом, предмет договора дарения может включать в себя вещи, имущественные права и освобождение от обязанностей.</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 xml:space="preserve">А могут ли выступать в качестве предмета дарения другие объекты гражданских прав, например, работы и услуги? </w:t>
      </w:r>
      <w:r w:rsidR="00B22998" w:rsidRPr="00292372">
        <w:rPr>
          <w:sz w:val="28"/>
          <w:szCs w:val="24"/>
        </w:rPr>
        <w:t xml:space="preserve">Как указывает А. П. Сергеев, </w:t>
      </w:r>
      <w:r w:rsidRPr="00292372">
        <w:rPr>
          <w:sz w:val="28"/>
          <w:szCs w:val="24"/>
        </w:rPr>
        <w:t>«</w:t>
      </w:r>
      <w:r w:rsidR="00B22998" w:rsidRPr="00292372">
        <w:rPr>
          <w:sz w:val="28"/>
          <w:szCs w:val="24"/>
        </w:rPr>
        <w:t>н</w:t>
      </w:r>
      <w:r w:rsidRPr="00292372">
        <w:rPr>
          <w:sz w:val="28"/>
          <w:szCs w:val="24"/>
        </w:rPr>
        <w:t>ет, такое расширение предмета дарения не основано на законе и противоречит самой природе таких объектов. Так, предметом договора дарения может выступать вещь, изготовленная в результате работы подрядчика. Но трудно представить себе дарение самого процесса работы, изготовления вещи. Это тем более справедливо и в отношении услуг, вся полезность которых заключена в самой деятельности исполнителя»</w:t>
      </w:r>
      <w:r w:rsidRPr="00292372">
        <w:rPr>
          <w:rStyle w:val="a8"/>
          <w:sz w:val="28"/>
          <w:szCs w:val="24"/>
        </w:rPr>
        <w:footnoteReference w:id="8"/>
      </w:r>
      <w:r w:rsidRPr="00292372">
        <w:rPr>
          <w:sz w:val="28"/>
          <w:szCs w:val="24"/>
        </w:rPr>
        <w:t>.</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Как уже указывалось выше, стороны договора дарения называются даритель и одаряемый. Но кто может выступать в качестве сторон?</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Сторонами договора дарения – дарителем и одаряемым – могут быть граждане, юридические лица и государство. Право государства совершать дарения не вызывает сомнений. Но в качестве одаряемого лица оно может выступать лишь в договоре пожертвования. Это вполне естественно, поскольку государство действует только в общих интересах, следовательно, принимать подарки в качестве частного лица, преследующего свои цели, оно не может. Но вправе ли тогда государство делать подарки иначе, как в общеполезных целях? Да, так как общий интерес, преследуемый государством, может заключаться и в том, чтобы одарить частное лицо (двух, трех, тысячу и т.д.).</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Серьезное влияние на возможность заключения договоров дарения гражданами</w:t>
      </w:r>
      <w:r w:rsidR="00292372">
        <w:rPr>
          <w:sz w:val="28"/>
          <w:szCs w:val="24"/>
        </w:rPr>
        <w:t xml:space="preserve"> </w:t>
      </w:r>
      <w:r w:rsidRPr="00292372">
        <w:rPr>
          <w:sz w:val="28"/>
          <w:szCs w:val="24"/>
        </w:rPr>
        <w:t xml:space="preserve">оказывает объем их дееспособности. Недееспособный гражданин может заключать договоры дарения только через своего опекуна (п. 2 ст. 29 ГК). При этом от его имени можно производить дарение только обычных подарков небольшой стоимости (не дороже </w:t>
      </w:r>
      <w:r w:rsidR="00563E72" w:rsidRPr="00292372">
        <w:rPr>
          <w:sz w:val="28"/>
          <w:szCs w:val="24"/>
        </w:rPr>
        <w:t>трех тысяч рублей – пп. 1 п. 1 ст. 575 ГК РФ</w:t>
      </w:r>
      <w:r w:rsidRPr="00292372">
        <w:rPr>
          <w:sz w:val="28"/>
          <w:szCs w:val="24"/>
        </w:rPr>
        <w:t>); право на получение им подарков через опекуна не ограничено.</w:t>
      </w:r>
    </w:p>
    <w:p w:rsidR="0050516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Лицо, признанное ограниченно дееспособным, вправе самостоятельно совершать мелкие бытовые сделки, а все остальные – только с согласия попечителя (п. 1 ст. 30 ГК). Это означает, что ограниченно дееспособный гражданин вправе самостоятельно совершать договор дарения только в качестве одаряемого и только в том случае, если этот договор в силу своего потребительского характера и незначительной суммы относится к мелким бытовым сделкам.</w:t>
      </w:r>
    </w:p>
    <w:p w:rsidR="0050516C" w:rsidRPr="00292372" w:rsidRDefault="0050516C" w:rsidP="00292372">
      <w:pPr>
        <w:widowControl w:val="0"/>
        <w:autoSpaceDE/>
        <w:autoSpaceDN/>
        <w:spacing w:before="0" w:beforeAutospacing="0" w:after="0" w:afterAutospacing="0" w:line="360" w:lineRule="auto"/>
        <w:ind w:firstLine="709"/>
        <w:rPr>
          <w:sz w:val="28"/>
          <w:szCs w:val="24"/>
        </w:rPr>
      </w:pPr>
      <w:r w:rsidRPr="00292372">
        <w:rPr>
          <w:sz w:val="28"/>
          <w:szCs w:val="24"/>
        </w:rPr>
        <w:t>В соответствии с правилами п. 2 ст. 26 и п. 2 ст. 28 ГК малолетние и несовершеннолетние могут совершать сделки, направленные на безвозмездное получение выгоды, т.е. выступать в качестве одаряемых, если соответствующие договоры не требуют нотариального удостоверения или государственной регистрации. Ответственность по таким договорам, заключенным малолетними, несут их законные представители, а по договорам, заключенным несовершеннолетними, отвечают они сами. Кроме этого, несовершеннолетние вправе самостоятельно распоряжаться своим заработком, стипендией и иными доходами (подп. 1 п. 2 ст. 26 ГК), в том числе путем их дарения. Во всех остальных случаях дарение осуществляется либо с согласия законных представителей несовершеннолетних, либо через законных представителей малолетних, действующих от имени (в последнем случае предметом дарения может быть обычный подарок небольшой стоимости)</w:t>
      </w:r>
      <w:r w:rsidR="00F32B11" w:rsidRPr="00292372">
        <w:rPr>
          <w:rStyle w:val="a8"/>
          <w:sz w:val="28"/>
          <w:szCs w:val="24"/>
        </w:rPr>
        <w:t xml:space="preserve"> </w:t>
      </w:r>
      <w:r w:rsidR="00F32B11" w:rsidRPr="00292372">
        <w:rPr>
          <w:rStyle w:val="a8"/>
          <w:sz w:val="28"/>
          <w:szCs w:val="24"/>
        </w:rPr>
        <w:footnoteReference w:id="9"/>
      </w:r>
      <w:r w:rsidRPr="00292372">
        <w:rPr>
          <w:sz w:val="28"/>
          <w:szCs w:val="24"/>
        </w:rPr>
        <w:t>.</w:t>
      </w:r>
    </w:p>
    <w:p w:rsidR="0050516C" w:rsidRPr="00292372" w:rsidRDefault="0050516C" w:rsidP="00292372">
      <w:pPr>
        <w:autoSpaceDE/>
        <w:autoSpaceDN/>
        <w:spacing w:before="0" w:beforeAutospacing="0" w:after="0" w:afterAutospacing="0" w:line="360" w:lineRule="auto"/>
        <w:ind w:firstLine="709"/>
        <w:rPr>
          <w:sz w:val="28"/>
          <w:szCs w:val="28"/>
        </w:rPr>
      </w:pPr>
      <w:r w:rsidRPr="00292372">
        <w:rPr>
          <w:sz w:val="28"/>
          <w:szCs w:val="24"/>
        </w:rPr>
        <w:t xml:space="preserve">Дарение между супругами производится на общих основаниях с учетом, разумеется, того, что предметом дарения обычно выступает имущество, принадлежащее одному из супругов лично (например, вещь на праве собственности либо доля в общей долевой собственности, если такой режим имущества установлен). Впрочем, возможно дарение и путем передачи имущественных прав, принадлежащих одному из супругов в общей совместной собственности, что приведет к закреплению всего супружеского имущества за одним лицом. </w:t>
      </w:r>
      <w:r w:rsidRPr="00292372">
        <w:rPr>
          <w:sz w:val="28"/>
          <w:szCs w:val="28"/>
        </w:rPr>
        <w:t>Дарение третьим лицам имущества, находящегося в общей совместной собственности (а это самый распространенный режим супружеского имущества), возможно по согласию всех сособственников (п. 2 ст. 576 ГК и ст. 35 СК).</w:t>
      </w:r>
    </w:p>
    <w:p w:rsidR="00E74E30" w:rsidRPr="00292372" w:rsidRDefault="0050516C" w:rsidP="00292372">
      <w:pPr>
        <w:autoSpaceDE/>
        <w:autoSpaceDN/>
        <w:spacing w:before="0" w:beforeAutospacing="0" w:after="0" w:afterAutospacing="0" w:line="360" w:lineRule="auto"/>
        <w:ind w:firstLine="709"/>
        <w:rPr>
          <w:sz w:val="28"/>
          <w:szCs w:val="28"/>
        </w:rPr>
      </w:pPr>
      <w:r w:rsidRPr="00292372">
        <w:rPr>
          <w:sz w:val="28"/>
          <w:szCs w:val="28"/>
        </w:rPr>
        <w:t>Ряд запретов на получение подарков закон связывает с особенностями профессионального статуса одаряемых лиц, пытаясь таким образом бороться со злоупотреблениями работников социальной сферы и государственного управления (пп. 2 и 3 ст. 575 ГК).</w:t>
      </w:r>
    </w:p>
    <w:p w:rsidR="00576CBC" w:rsidRPr="00292372" w:rsidRDefault="00576CBC" w:rsidP="00292372">
      <w:pPr>
        <w:pStyle w:val="u"/>
        <w:spacing w:line="360" w:lineRule="auto"/>
        <w:ind w:firstLine="709"/>
        <w:rPr>
          <w:sz w:val="28"/>
          <w:szCs w:val="28"/>
        </w:rPr>
      </w:pPr>
      <w:r w:rsidRPr="00292372">
        <w:rPr>
          <w:sz w:val="28"/>
          <w:szCs w:val="28"/>
        </w:rPr>
        <w:t>Так, не допускается дарение, за исключением обычных подарков, стоимость которых не превышает трех тысяч рублей:</w:t>
      </w:r>
    </w:p>
    <w:p w:rsidR="00576CBC" w:rsidRPr="00292372" w:rsidRDefault="00576CBC" w:rsidP="00292372">
      <w:pPr>
        <w:pStyle w:val="u"/>
        <w:spacing w:line="360" w:lineRule="auto"/>
        <w:ind w:firstLine="709"/>
        <w:rPr>
          <w:sz w:val="28"/>
          <w:szCs w:val="28"/>
        </w:rPr>
      </w:pPr>
      <w:r w:rsidRPr="00292372">
        <w:rPr>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576CBC" w:rsidRPr="00292372" w:rsidRDefault="00576CBC" w:rsidP="00292372">
      <w:pPr>
        <w:pStyle w:val="u"/>
        <w:spacing w:line="360" w:lineRule="auto"/>
        <w:ind w:firstLine="709"/>
        <w:rPr>
          <w:sz w:val="28"/>
          <w:szCs w:val="28"/>
        </w:rPr>
      </w:pPr>
      <w:bookmarkStart w:id="8" w:name="p1240"/>
      <w:bookmarkStart w:id="9" w:name="p1242"/>
      <w:bookmarkEnd w:id="8"/>
      <w:bookmarkEnd w:id="9"/>
      <w:r w:rsidRPr="00292372">
        <w:rPr>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E0CFF" w:rsidRPr="00292372" w:rsidRDefault="00576CBC" w:rsidP="00292372">
      <w:pPr>
        <w:pStyle w:val="af1"/>
        <w:widowControl w:val="0"/>
        <w:pBdr>
          <w:top w:val="none" w:sz="0" w:space="0" w:color="auto"/>
          <w:left w:val="none" w:sz="0" w:space="0" w:color="auto"/>
          <w:bottom w:val="none" w:sz="0" w:space="0" w:color="auto"/>
          <w:right w:val="none" w:sz="0" w:space="0" w:color="auto"/>
        </w:pBdr>
        <w:tabs>
          <w:tab w:val="left" w:pos="851"/>
        </w:tabs>
        <w:spacing w:after="0"/>
        <w:ind w:firstLine="709"/>
        <w:rPr>
          <w:b w:val="0"/>
          <w:i w:val="0"/>
        </w:rPr>
      </w:pPr>
      <w:r w:rsidRPr="00292372">
        <w:rPr>
          <w:b w:val="0"/>
          <w:i w:val="0"/>
          <w:snapToGrid w:val="0"/>
          <w:szCs w:val="28"/>
        </w:rPr>
        <w:t>Федеральным</w:t>
      </w:r>
      <w:r w:rsidR="00BE0CFF" w:rsidRPr="00292372">
        <w:rPr>
          <w:b w:val="0"/>
          <w:i w:val="0"/>
          <w:snapToGrid w:val="0"/>
          <w:szCs w:val="28"/>
        </w:rPr>
        <w:t xml:space="preserve"> закон</w:t>
      </w:r>
      <w:r w:rsidRPr="00292372">
        <w:rPr>
          <w:b w:val="0"/>
          <w:i w:val="0"/>
          <w:snapToGrid w:val="0"/>
          <w:szCs w:val="28"/>
        </w:rPr>
        <w:t>ом</w:t>
      </w:r>
      <w:r w:rsidR="00BE0CFF" w:rsidRPr="00292372">
        <w:rPr>
          <w:b w:val="0"/>
          <w:i w:val="0"/>
          <w:snapToGrid w:val="0"/>
          <w:szCs w:val="28"/>
        </w:rPr>
        <w:t xml:space="preserve"> от 27 июля </w:t>
      </w:r>
      <w:smartTag w:uri="urn:schemas-microsoft-com:office:smarttags" w:element="metricconverter">
        <w:smartTagPr>
          <w:attr w:name="ProductID" w:val="2004 г"/>
        </w:smartTagPr>
        <w:r w:rsidR="00BE0CFF" w:rsidRPr="00292372">
          <w:rPr>
            <w:b w:val="0"/>
            <w:i w:val="0"/>
            <w:snapToGrid w:val="0"/>
            <w:szCs w:val="28"/>
          </w:rPr>
          <w:t>2004 г</w:t>
        </w:r>
      </w:smartTag>
      <w:r w:rsidR="00BE0CFF" w:rsidRPr="00292372">
        <w:rPr>
          <w:b w:val="0"/>
          <w:i w:val="0"/>
          <w:snapToGrid w:val="0"/>
          <w:szCs w:val="28"/>
        </w:rPr>
        <w:t>. № 79-ФЗ «</w:t>
      </w:r>
      <w:r w:rsidR="00BE0CFF" w:rsidRPr="00292372">
        <w:rPr>
          <w:b w:val="0"/>
          <w:i w:val="0"/>
        </w:rPr>
        <w:t>О государственной гражданской службе Российской Федерации»</w:t>
      </w:r>
      <w:r w:rsidR="00BE0CFF" w:rsidRPr="00292372">
        <w:rPr>
          <w:rStyle w:val="a8"/>
          <w:b w:val="0"/>
          <w:i w:val="0"/>
        </w:rPr>
        <w:footnoteReference w:id="10"/>
      </w:r>
      <w:r w:rsidR="00BE0CFF" w:rsidRPr="00292372">
        <w:rPr>
          <w:b w:val="0"/>
          <w:i w:val="0"/>
          <w:snapToGrid w:val="0"/>
          <w:szCs w:val="28"/>
        </w:rPr>
        <w:t xml:space="preserve"> </w:t>
      </w:r>
      <w:r w:rsidR="00410381" w:rsidRPr="00292372">
        <w:rPr>
          <w:b w:val="0"/>
          <w:i w:val="0"/>
          <w:snapToGrid w:val="0"/>
          <w:szCs w:val="28"/>
        </w:rPr>
        <w:t xml:space="preserve">предусмотрен запрет гражданскому служащему </w:t>
      </w:r>
      <w:r w:rsidR="00410381" w:rsidRPr="00292372">
        <w:rPr>
          <w:b w:val="0"/>
          <w:i w:val="0"/>
        </w:rPr>
        <w:t>получать в связи с исполнением должностных обязанностей вознаграждения от физических и юридических лиц (</w:t>
      </w:r>
      <w:r w:rsidR="00410381" w:rsidRPr="00292372">
        <w:rPr>
          <w:rStyle w:val="epm"/>
          <w:b w:val="0"/>
          <w:i w:val="0"/>
        </w:rPr>
        <w:t>подарки</w:t>
      </w:r>
      <w:r w:rsidR="00410381" w:rsidRPr="00292372">
        <w:rPr>
          <w:b w:val="0"/>
          <w:i w:val="0"/>
        </w:rPr>
        <w:t xml:space="preserve">, денежное вознаграждение, ссуды, услуги, оплату развлечений, отдыха, транспортных расходов и иные вознаграждения). </w:t>
      </w:r>
      <w:r w:rsidR="00410381" w:rsidRPr="00292372">
        <w:rPr>
          <w:rStyle w:val="epm"/>
          <w:b w:val="0"/>
          <w:i w:val="0"/>
        </w:rPr>
        <w:t>Подарки</w:t>
      </w:r>
      <w:r w:rsidR="00410381" w:rsidRPr="00292372">
        <w:rPr>
          <w:b w:val="0"/>
          <w:i w:val="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РФ. Гражданский служащий, сдавший </w:t>
      </w:r>
      <w:r w:rsidR="00410381" w:rsidRPr="00292372">
        <w:rPr>
          <w:rStyle w:val="epm"/>
          <w:b w:val="0"/>
          <w:i w:val="0"/>
        </w:rPr>
        <w:t>подарок</w:t>
      </w:r>
      <w:r w:rsidR="00410381" w:rsidRPr="00292372">
        <w:rPr>
          <w:b w:val="0"/>
          <w:i w:val="0"/>
        </w:rPr>
        <w:t>,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(пп. 6 п. 1 ст. 17 Закона);</w:t>
      </w:r>
    </w:p>
    <w:p w:rsidR="0050516C" w:rsidRPr="00292372" w:rsidRDefault="00D33A7A" w:rsidP="00292372">
      <w:pPr>
        <w:autoSpaceDE/>
        <w:autoSpaceDN/>
        <w:spacing w:before="0" w:beforeAutospacing="0" w:after="0" w:afterAutospacing="0" w:line="360" w:lineRule="auto"/>
        <w:ind w:firstLine="709"/>
        <w:rPr>
          <w:sz w:val="28"/>
          <w:szCs w:val="24"/>
        </w:rPr>
      </w:pPr>
      <w:r w:rsidRPr="00292372">
        <w:rPr>
          <w:sz w:val="28"/>
          <w:szCs w:val="24"/>
        </w:rPr>
        <w:t>Следует отметить, что с</w:t>
      </w:r>
      <w:r w:rsidR="0050516C" w:rsidRPr="00292372">
        <w:rPr>
          <w:sz w:val="28"/>
          <w:szCs w:val="24"/>
        </w:rPr>
        <w:t>татья 575 ГК может оказать влияние и на практику применения уголовного законодательства, в частности, на толкование понятия взятки</w:t>
      </w:r>
      <w:r w:rsidR="000A7A1D" w:rsidRPr="00292372">
        <w:rPr>
          <w:sz w:val="28"/>
          <w:szCs w:val="24"/>
        </w:rPr>
        <w:t xml:space="preserve"> (ст. 290 УК РФ)</w:t>
      </w:r>
      <w:r w:rsidR="0050516C" w:rsidRPr="00292372">
        <w:rPr>
          <w:sz w:val="28"/>
          <w:szCs w:val="24"/>
        </w:rPr>
        <w:t xml:space="preserve">. Ведь по смыслу этой статьи дарение чиновнику обычного подарка небольшой стоимости (не дороже </w:t>
      </w:r>
      <w:r w:rsidRPr="00292372">
        <w:rPr>
          <w:sz w:val="28"/>
          <w:szCs w:val="24"/>
        </w:rPr>
        <w:t>3 тысяч рублей</w:t>
      </w:r>
      <w:r w:rsidR="0050516C" w:rsidRPr="00292372">
        <w:rPr>
          <w:sz w:val="28"/>
          <w:szCs w:val="24"/>
        </w:rPr>
        <w:t>) во всех случаях является правомерным действием.</w:t>
      </w:r>
    </w:p>
    <w:p w:rsidR="008C0A8C"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В отношении договоров дарения с участием юридических лиц ГК</w:t>
      </w:r>
      <w:r w:rsidR="00FF0746" w:rsidRPr="00292372">
        <w:rPr>
          <w:sz w:val="28"/>
          <w:szCs w:val="24"/>
        </w:rPr>
        <w:t xml:space="preserve"> РФ</w:t>
      </w:r>
      <w:r w:rsidRPr="00292372">
        <w:rPr>
          <w:sz w:val="28"/>
          <w:szCs w:val="24"/>
        </w:rPr>
        <w:t xml:space="preserve"> также предусматривает ряд специальных ограничений. Пункт 4 ст. 575 ГК прямо запрещает дарение между коммерческими организациями, за исключением обычных подарков небольшой стоимости</w:t>
      </w:r>
      <w:r w:rsidR="008C0A8C" w:rsidRPr="00292372">
        <w:rPr>
          <w:sz w:val="28"/>
          <w:szCs w:val="24"/>
        </w:rPr>
        <w:t xml:space="preserve"> (до 3 тысяч рублей)</w:t>
      </w:r>
      <w:r w:rsidRPr="00292372">
        <w:rPr>
          <w:sz w:val="28"/>
          <w:szCs w:val="24"/>
        </w:rPr>
        <w:t>.</w:t>
      </w:r>
    </w:p>
    <w:p w:rsidR="008C0A8C" w:rsidRPr="00292372" w:rsidRDefault="008C0A8C" w:rsidP="00292372">
      <w:pPr>
        <w:autoSpaceDE/>
        <w:autoSpaceDN/>
        <w:spacing w:before="0" w:beforeAutospacing="0" w:after="0" w:afterAutospacing="0" w:line="360" w:lineRule="auto"/>
        <w:ind w:firstLine="709"/>
        <w:rPr>
          <w:sz w:val="28"/>
          <w:szCs w:val="24"/>
        </w:rPr>
      </w:pPr>
      <w:r w:rsidRPr="00292372">
        <w:rPr>
          <w:sz w:val="28"/>
          <w:szCs w:val="24"/>
        </w:rPr>
        <w:t>В данном аспекте О. Н. Садиков отмечает, что «з</w:t>
      </w:r>
      <w:r w:rsidR="0050516C" w:rsidRPr="00292372">
        <w:rPr>
          <w:sz w:val="28"/>
          <w:szCs w:val="24"/>
        </w:rPr>
        <w:t>начение этой нормы трудно переоценить, особенно учитывая широту предмета дарения. С одной стороны, п. 4 ст. 575 ГК направлен на защиту имущества организаций от разбазаривания (правда, эта лазейка уже давно сужена налоговым законодательством) и, значит, служит интересам кредиторов и участников (учредителей) юридических лиц. С другой стороны, эта же норма серьезно ограничивает возможности нормального ведения предпринимательства и подчас противоречит сложившимся обычаям и обыкновениям бизнеса. Так, коммерческая организация вроде бы не вправе простить долг контрагенту – коммерческой организации. А в случае безнадежной задолженности это может повлечь за собой целый ряд неблагоприятных экономических последствий для кредитора. Запрет на безвозмездную передачу имущества сильно ударит по холдингам и финансово-промышленным группам, осложнит взаимоотношения основных юридических лиц и дочерних. Еще более серьезным представляется противоречие между п. 4 ст. 575 ГК и п. 1 ст. 37 АПК, регулирующим вопросы отказа от иска. Ведь отказ от иска в материально-правовом смысле означает не что иное, как освобождение ответчика от обязанности перед истцом путем прощения его долга, т.е. дарение</w:t>
      </w:r>
      <w:r w:rsidR="00DD0F04" w:rsidRPr="00292372">
        <w:rPr>
          <w:sz w:val="28"/>
          <w:szCs w:val="24"/>
        </w:rPr>
        <w:t>»</w:t>
      </w:r>
      <w:r w:rsidR="0050516C" w:rsidRPr="00292372">
        <w:rPr>
          <w:rStyle w:val="a8"/>
          <w:sz w:val="28"/>
          <w:szCs w:val="24"/>
        </w:rPr>
        <w:footnoteReference w:id="11"/>
      </w:r>
      <w:r w:rsidR="0050516C" w:rsidRPr="00292372">
        <w:rPr>
          <w:sz w:val="28"/>
          <w:szCs w:val="24"/>
        </w:rPr>
        <w:t>.</w:t>
      </w:r>
    </w:p>
    <w:p w:rsidR="0050516C" w:rsidRPr="00292372" w:rsidRDefault="008C0A8C" w:rsidP="00292372">
      <w:pPr>
        <w:autoSpaceDE/>
        <w:autoSpaceDN/>
        <w:spacing w:before="0" w:beforeAutospacing="0" w:after="0" w:afterAutospacing="0" w:line="360" w:lineRule="auto"/>
        <w:ind w:firstLine="709"/>
        <w:rPr>
          <w:sz w:val="28"/>
          <w:szCs w:val="24"/>
        </w:rPr>
      </w:pPr>
      <w:r w:rsidRPr="00292372">
        <w:rPr>
          <w:sz w:val="28"/>
          <w:szCs w:val="24"/>
        </w:rPr>
        <w:t>Таким образом</w:t>
      </w:r>
      <w:r w:rsidR="0050516C" w:rsidRPr="00292372">
        <w:rPr>
          <w:sz w:val="28"/>
          <w:szCs w:val="24"/>
        </w:rPr>
        <w:t xml:space="preserve">, запрет дарения между коммерческими организациями чреват </w:t>
      </w:r>
      <w:r w:rsidRPr="00292372">
        <w:rPr>
          <w:sz w:val="28"/>
          <w:szCs w:val="24"/>
        </w:rPr>
        <w:t>последствиями</w:t>
      </w:r>
      <w:r w:rsidR="0050516C" w:rsidRPr="00292372">
        <w:rPr>
          <w:sz w:val="28"/>
          <w:szCs w:val="24"/>
        </w:rPr>
        <w:t>, большинство из которых трудно предвидеть в деталях.</w:t>
      </w:r>
    </w:p>
    <w:p w:rsidR="006B0803" w:rsidRPr="00292372" w:rsidRDefault="0050516C" w:rsidP="00292372">
      <w:pPr>
        <w:autoSpaceDE/>
        <w:autoSpaceDN/>
        <w:spacing w:before="0" w:beforeAutospacing="0" w:after="0" w:afterAutospacing="0" w:line="360" w:lineRule="auto"/>
        <w:ind w:firstLine="709"/>
        <w:rPr>
          <w:sz w:val="28"/>
          <w:szCs w:val="24"/>
        </w:rPr>
      </w:pPr>
      <w:r w:rsidRPr="00292372">
        <w:rPr>
          <w:sz w:val="28"/>
          <w:szCs w:val="24"/>
        </w:rPr>
        <w:t>Другое ограничение, установленное п. 1 ст. 576 ГК, касается дарения вещей, принадлежащих юридическому лицу на праве хозяйственного ведения или оперативного управления. Действительность такого дарения, осуществляемого унитарным предприятием либо казенным предприятием или учреждением требует согласия собственника вещи. Это ограничение не распространяется на случаи пожертвования (п. 2 ст. 582 ГК) и на обычные подарки небольшой стоимости.</w:t>
      </w:r>
    </w:p>
    <w:p w:rsidR="0050516C" w:rsidRPr="00292372" w:rsidRDefault="00CA1DA3" w:rsidP="00292372">
      <w:pPr>
        <w:autoSpaceDE/>
        <w:autoSpaceDN/>
        <w:spacing w:before="0" w:beforeAutospacing="0" w:after="0" w:afterAutospacing="0" w:line="360" w:lineRule="auto"/>
        <w:ind w:firstLine="709"/>
        <w:rPr>
          <w:sz w:val="28"/>
          <w:szCs w:val="24"/>
        </w:rPr>
      </w:pPr>
      <w:r>
        <w:rPr>
          <w:sz w:val="28"/>
          <w:szCs w:val="24"/>
        </w:rPr>
        <w:t>А.</w:t>
      </w:r>
      <w:r w:rsidR="006B0803" w:rsidRPr="00292372">
        <w:rPr>
          <w:sz w:val="28"/>
          <w:szCs w:val="24"/>
        </w:rPr>
        <w:t>П. Сергеев применительно к данному случаю отмечает, что «з</w:t>
      </w:r>
      <w:r w:rsidR="0050516C" w:rsidRPr="00292372">
        <w:rPr>
          <w:sz w:val="28"/>
          <w:szCs w:val="24"/>
        </w:rPr>
        <w:t>аконодатель не проводит здесь каких-либо различий между указанными вещными правами, а также между движимыми и недвижимыми вещами. Возникающие в результате этого противоречия с частью первой ГК (в частности – п. 1 ст. 297 и ст. 298 ГК) следует разрешать в пользу п. 1 ст. 576 ГК)»</w:t>
      </w:r>
      <w:r w:rsidR="0050516C" w:rsidRPr="00292372">
        <w:rPr>
          <w:rStyle w:val="a8"/>
          <w:sz w:val="28"/>
          <w:szCs w:val="24"/>
        </w:rPr>
        <w:footnoteReference w:id="12"/>
      </w:r>
      <w:r w:rsidR="0050516C" w:rsidRPr="00292372">
        <w:rPr>
          <w:sz w:val="28"/>
          <w:szCs w:val="24"/>
        </w:rPr>
        <w:t>.</w:t>
      </w:r>
    </w:p>
    <w:p w:rsidR="0050516C" w:rsidRPr="00292372" w:rsidRDefault="0050516C" w:rsidP="00292372">
      <w:pPr>
        <w:keepLines/>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Форма договора дарения определяется его предметом, субъектным составом и ценой.</w:t>
      </w:r>
    </w:p>
    <w:p w:rsidR="00F54F23" w:rsidRPr="00292372" w:rsidRDefault="0050516C" w:rsidP="00292372">
      <w:pPr>
        <w:autoSpaceDE/>
        <w:autoSpaceDN/>
        <w:spacing w:before="0" w:beforeAutospacing="0" w:after="0" w:afterAutospacing="0" w:line="360" w:lineRule="auto"/>
        <w:ind w:firstLine="709"/>
        <w:rPr>
          <w:snapToGrid w:val="0"/>
          <w:color w:val="000000"/>
          <w:sz w:val="28"/>
          <w:szCs w:val="28"/>
        </w:rPr>
      </w:pPr>
      <w:r w:rsidRPr="00292372">
        <w:rPr>
          <w:snapToGrid w:val="0"/>
          <w:color w:val="000000"/>
          <w:sz w:val="28"/>
          <w:szCs w:val="24"/>
        </w:rPr>
        <w:t xml:space="preserve">Дарение, сопровождаемое передачей дара одаряемому, может быть совершено устно, за исключением случаев, предусмотренных пунктами 2 и 3 ст. </w:t>
      </w:r>
      <w:r w:rsidRPr="00292372">
        <w:rPr>
          <w:snapToGrid w:val="0"/>
          <w:color w:val="000000"/>
          <w:sz w:val="28"/>
          <w:szCs w:val="28"/>
        </w:rPr>
        <w:t>574 ГК РФ.</w:t>
      </w:r>
    </w:p>
    <w:p w:rsidR="00F54F23" w:rsidRPr="00292372" w:rsidRDefault="00F54F23" w:rsidP="00292372">
      <w:pPr>
        <w:autoSpaceDE/>
        <w:autoSpaceDN/>
        <w:spacing w:before="0" w:beforeAutospacing="0" w:after="0" w:afterAutospacing="0" w:line="360" w:lineRule="auto"/>
        <w:ind w:firstLine="709"/>
        <w:rPr>
          <w:sz w:val="28"/>
          <w:szCs w:val="28"/>
        </w:rPr>
      </w:pPr>
      <w:bookmarkStart w:id="10" w:name="p1223"/>
      <w:bookmarkStart w:id="11" w:name="p1225"/>
      <w:bookmarkEnd w:id="10"/>
      <w:bookmarkEnd w:id="11"/>
      <w:r w:rsidRPr="00292372">
        <w:rPr>
          <w:sz w:val="28"/>
          <w:szCs w:val="28"/>
        </w:rPr>
        <w:t>В соответствии с п. 2 ст. 574 ГК РФ договор дарения движимого имущества должен быть совершен в письменной форме в случаях, когда:</w:t>
      </w:r>
    </w:p>
    <w:p w:rsidR="00F54F23" w:rsidRPr="00292372" w:rsidRDefault="00F54F23" w:rsidP="00292372">
      <w:pPr>
        <w:pStyle w:val="u"/>
        <w:spacing w:line="360" w:lineRule="auto"/>
        <w:ind w:firstLine="709"/>
        <w:rPr>
          <w:sz w:val="28"/>
          <w:szCs w:val="28"/>
        </w:rPr>
      </w:pPr>
      <w:bookmarkStart w:id="12" w:name="p1226"/>
      <w:bookmarkEnd w:id="12"/>
      <w:r w:rsidRPr="00292372">
        <w:rPr>
          <w:sz w:val="28"/>
          <w:szCs w:val="28"/>
        </w:rPr>
        <w:t>- дарителем является юридическое лицо и стоимость дара превышает три тысячи рублей;</w:t>
      </w:r>
    </w:p>
    <w:p w:rsidR="00F54F23" w:rsidRPr="00292372" w:rsidRDefault="00F54F23" w:rsidP="00292372">
      <w:pPr>
        <w:pStyle w:val="u"/>
        <w:spacing w:line="360" w:lineRule="auto"/>
        <w:ind w:firstLine="709"/>
        <w:rPr>
          <w:sz w:val="28"/>
          <w:szCs w:val="28"/>
        </w:rPr>
      </w:pPr>
      <w:bookmarkStart w:id="13" w:name="p1227"/>
      <w:bookmarkStart w:id="14" w:name="p1228"/>
      <w:bookmarkStart w:id="15" w:name="p1229"/>
      <w:bookmarkEnd w:id="13"/>
      <w:bookmarkEnd w:id="14"/>
      <w:bookmarkEnd w:id="15"/>
      <w:r w:rsidRPr="00292372">
        <w:rPr>
          <w:sz w:val="28"/>
          <w:szCs w:val="28"/>
        </w:rPr>
        <w:t>- договор содержит обещание дарения в будущем.</w:t>
      </w:r>
    </w:p>
    <w:p w:rsidR="00F54F23" w:rsidRPr="00292372" w:rsidRDefault="00F54F23" w:rsidP="00292372">
      <w:pPr>
        <w:pStyle w:val="u"/>
        <w:spacing w:line="360" w:lineRule="auto"/>
        <w:ind w:firstLine="709"/>
        <w:rPr>
          <w:sz w:val="28"/>
          <w:szCs w:val="28"/>
        </w:rPr>
      </w:pPr>
      <w:bookmarkStart w:id="16" w:name="p1230"/>
      <w:bookmarkEnd w:id="16"/>
      <w:r w:rsidRPr="00292372">
        <w:rPr>
          <w:sz w:val="28"/>
          <w:szCs w:val="28"/>
        </w:rPr>
        <w:t>В этих случаях договор дарения, совершенный устно, ничтожен.</w:t>
      </w:r>
    </w:p>
    <w:p w:rsidR="0050516C" w:rsidRPr="00292372" w:rsidRDefault="0050516C" w:rsidP="00292372">
      <w:pPr>
        <w:autoSpaceDE/>
        <w:autoSpaceDN/>
        <w:spacing w:before="0" w:beforeAutospacing="0" w:after="0" w:afterAutospacing="0" w:line="360" w:lineRule="auto"/>
        <w:ind w:firstLine="709"/>
        <w:rPr>
          <w:snapToGrid w:val="0"/>
          <w:color w:val="000000"/>
          <w:sz w:val="28"/>
          <w:szCs w:val="24"/>
        </w:rPr>
      </w:pPr>
      <w:bookmarkStart w:id="17" w:name="p1231"/>
      <w:bookmarkEnd w:id="17"/>
      <w:r w:rsidRPr="00292372">
        <w:rPr>
          <w:snapToGrid w:val="0"/>
          <w:sz w:val="28"/>
          <w:szCs w:val="28"/>
        </w:rPr>
        <w:t>В соответствии с п. 3, договор дарения недвижимого имущества подлежит государственной регистрации</w:t>
      </w:r>
      <w:r w:rsidR="00F54F23" w:rsidRPr="00292372">
        <w:rPr>
          <w:snapToGrid w:val="0"/>
          <w:sz w:val="28"/>
          <w:szCs w:val="28"/>
        </w:rPr>
        <w:t xml:space="preserve">, которая осуществляется в соответствии с </w:t>
      </w:r>
      <w:r w:rsidR="00F54F23" w:rsidRPr="00292372">
        <w:rPr>
          <w:sz w:val="28"/>
          <w:szCs w:val="28"/>
        </w:rPr>
        <w:t xml:space="preserve">Федеральным законом от 21 июля </w:t>
      </w:r>
      <w:smartTag w:uri="urn:schemas-microsoft-com:office:smarttags" w:element="metricconverter">
        <w:smartTagPr>
          <w:attr w:name="ProductID" w:val="1997 г"/>
        </w:smartTagPr>
        <w:r w:rsidR="00F54F23" w:rsidRPr="00292372">
          <w:rPr>
            <w:sz w:val="28"/>
            <w:szCs w:val="28"/>
          </w:rPr>
          <w:t>1997 г</w:t>
        </w:r>
      </w:smartTag>
      <w:r w:rsidR="00F54F23" w:rsidRPr="00292372">
        <w:rPr>
          <w:sz w:val="28"/>
          <w:szCs w:val="28"/>
        </w:rPr>
        <w:t>. № 122-ФЗ «О государственной регистрации прав на недвижимое имущество и сделок с ним»</w:t>
      </w:r>
      <w:r w:rsidRPr="00292372">
        <w:rPr>
          <w:rStyle w:val="a8"/>
          <w:snapToGrid w:val="0"/>
          <w:color w:val="000000"/>
          <w:sz w:val="28"/>
          <w:szCs w:val="24"/>
        </w:rPr>
        <w:footnoteReference w:id="13"/>
      </w:r>
      <w:r w:rsidRPr="00292372">
        <w:rPr>
          <w:snapToGrid w:val="0"/>
          <w:color w:val="000000"/>
          <w:sz w:val="28"/>
          <w:szCs w:val="24"/>
        </w:rPr>
        <w:t>.</w:t>
      </w:r>
    </w:p>
    <w:p w:rsidR="0050516C" w:rsidRPr="00292372" w:rsidRDefault="0050516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Передача дара осуществляется посредством его вручения, символической передачи (вручение ключей и т.п.) либо вручения правоустанавливающих документов. Реальный договор дарения может заключаться и путем совершения конклюдентных действий сторонами.</w:t>
      </w:r>
    </w:p>
    <w:p w:rsidR="0050516C" w:rsidRPr="00292372" w:rsidRDefault="0050516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Специальные требования к форме договора дарения прав по отношению к третьим лицам (уступка требования), а также дарения в виде освобождения от обязанности перед третьими лицами путем перевода долга установлены пп. 1 и 2 ст. 389 и п. 2 ст. 391 ГК РФ.</w:t>
      </w:r>
    </w:p>
    <w:p w:rsidR="0050516C" w:rsidRDefault="005206C9" w:rsidP="00292372">
      <w:pPr>
        <w:autoSpaceDE/>
        <w:autoSpaceDN/>
        <w:spacing w:before="0" w:beforeAutospacing="0" w:after="0" w:afterAutospacing="0" w:line="360" w:lineRule="auto"/>
        <w:ind w:firstLine="709"/>
        <w:rPr>
          <w:snapToGrid w:val="0"/>
          <w:color w:val="000000"/>
          <w:sz w:val="28"/>
          <w:szCs w:val="24"/>
          <w:lang w:val="en-US"/>
        </w:rPr>
      </w:pPr>
      <w:r w:rsidRPr="00292372">
        <w:rPr>
          <w:snapToGrid w:val="0"/>
          <w:color w:val="000000"/>
          <w:sz w:val="28"/>
          <w:szCs w:val="24"/>
        </w:rPr>
        <w:t>Таким образом, дог</w:t>
      </w:r>
      <w:r w:rsidR="0050516C" w:rsidRPr="00292372">
        <w:rPr>
          <w:snapToGrid w:val="0"/>
          <w:color w:val="000000"/>
          <w:sz w:val="28"/>
          <w:szCs w:val="24"/>
        </w:rPr>
        <w:t>овор дарения представляет собой полноценный гражданско-правовой договор, а не одностороннюю сделку. Сторонами договора дарения являются даритель и одаряемый.</w:t>
      </w:r>
      <w:r w:rsidR="00292372">
        <w:rPr>
          <w:snapToGrid w:val="0"/>
          <w:color w:val="000000"/>
          <w:sz w:val="28"/>
          <w:szCs w:val="24"/>
        </w:rPr>
        <w:t xml:space="preserve"> </w:t>
      </w:r>
      <w:r w:rsidR="0050516C" w:rsidRPr="00292372">
        <w:rPr>
          <w:snapToGrid w:val="0"/>
          <w:color w:val="000000"/>
          <w:sz w:val="28"/>
          <w:szCs w:val="24"/>
        </w:rPr>
        <w:t>Это – безвозмездный договор, который может быть как реальным, так и консенсуальным, как взаимным, так и односторонне-обязывающим.</w:t>
      </w:r>
    </w:p>
    <w:p w:rsidR="00CA1DA3" w:rsidRPr="00CA1DA3" w:rsidRDefault="00CA1DA3" w:rsidP="00292372">
      <w:pPr>
        <w:autoSpaceDE/>
        <w:autoSpaceDN/>
        <w:spacing w:before="0" w:beforeAutospacing="0" w:after="0" w:afterAutospacing="0" w:line="360" w:lineRule="auto"/>
        <w:ind w:firstLine="709"/>
        <w:rPr>
          <w:snapToGrid w:val="0"/>
          <w:color w:val="000000"/>
          <w:sz w:val="28"/>
          <w:szCs w:val="24"/>
          <w:lang w:val="en-US"/>
        </w:rPr>
      </w:pPr>
    </w:p>
    <w:p w:rsidR="00A82BEC" w:rsidRPr="00292372" w:rsidRDefault="00A82BEC" w:rsidP="00292372">
      <w:pPr>
        <w:widowControl w:val="0"/>
        <w:numPr>
          <w:ilvl w:val="12"/>
          <w:numId w:val="0"/>
        </w:numPr>
        <w:autoSpaceDE/>
        <w:autoSpaceDN/>
        <w:spacing w:before="0" w:beforeAutospacing="0" w:after="0" w:afterAutospacing="0" w:line="360" w:lineRule="auto"/>
        <w:ind w:firstLine="709"/>
        <w:rPr>
          <w:sz w:val="28"/>
          <w:szCs w:val="28"/>
        </w:rPr>
      </w:pPr>
      <w:r w:rsidRPr="00292372">
        <w:rPr>
          <w:sz w:val="28"/>
          <w:szCs w:val="28"/>
        </w:rPr>
        <w:br w:type="page"/>
        <w:t xml:space="preserve">2. </w:t>
      </w:r>
      <w:r w:rsidR="001C591D" w:rsidRPr="00292372">
        <w:rPr>
          <w:sz w:val="28"/>
          <w:szCs w:val="28"/>
        </w:rPr>
        <w:t>СОДЕРЖАНИЕ ДОГОВОРА ДАРЕНИЯ</w:t>
      </w:r>
    </w:p>
    <w:p w:rsidR="00CA1DA3" w:rsidRDefault="00CA1DA3" w:rsidP="00292372">
      <w:pPr>
        <w:widowControl w:val="0"/>
        <w:autoSpaceDE/>
        <w:autoSpaceDN/>
        <w:spacing w:before="0" w:beforeAutospacing="0" w:after="0" w:afterAutospacing="0" w:line="360" w:lineRule="auto"/>
        <w:ind w:firstLine="709"/>
        <w:rPr>
          <w:sz w:val="28"/>
          <w:szCs w:val="24"/>
          <w:lang w:val="en-US"/>
        </w:rPr>
      </w:pPr>
    </w:p>
    <w:p w:rsidR="00B5186A" w:rsidRPr="00292372" w:rsidRDefault="00CA1DA3" w:rsidP="00292372">
      <w:pPr>
        <w:widowControl w:val="0"/>
        <w:autoSpaceDE/>
        <w:autoSpaceDN/>
        <w:spacing w:before="0" w:beforeAutospacing="0" w:after="0" w:afterAutospacing="0" w:line="360" w:lineRule="auto"/>
        <w:ind w:firstLine="709"/>
        <w:rPr>
          <w:sz w:val="28"/>
          <w:szCs w:val="24"/>
        </w:rPr>
      </w:pPr>
      <w:r>
        <w:rPr>
          <w:sz w:val="28"/>
          <w:szCs w:val="24"/>
        </w:rPr>
        <w:t>2.1</w:t>
      </w:r>
      <w:r w:rsidR="00B5186A" w:rsidRPr="00292372">
        <w:rPr>
          <w:sz w:val="28"/>
          <w:szCs w:val="24"/>
        </w:rPr>
        <w:t xml:space="preserve"> </w:t>
      </w:r>
      <w:r w:rsidR="00F815BF" w:rsidRPr="00292372">
        <w:rPr>
          <w:sz w:val="28"/>
          <w:szCs w:val="24"/>
        </w:rPr>
        <w:t>Права и обязанности дарителя</w:t>
      </w:r>
    </w:p>
    <w:p w:rsidR="00CA1DA3" w:rsidRDefault="00CA1DA3" w:rsidP="00292372">
      <w:pPr>
        <w:autoSpaceDE/>
        <w:autoSpaceDN/>
        <w:spacing w:before="0" w:beforeAutospacing="0" w:after="0" w:afterAutospacing="0" w:line="360" w:lineRule="auto"/>
        <w:ind w:firstLine="709"/>
        <w:rPr>
          <w:sz w:val="28"/>
          <w:szCs w:val="24"/>
          <w:lang w:val="en-US"/>
        </w:rPr>
      </w:pPr>
    </w:p>
    <w:p w:rsidR="003646F4" w:rsidRPr="00292372" w:rsidRDefault="003646F4" w:rsidP="00292372">
      <w:pPr>
        <w:autoSpaceDE/>
        <w:autoSpaceDN/>
        <w:spacing w:before="0" w:beforeAutospacing="0" w:after="0" w:afterAutospacing="0" w:line="360" w:lineRule="auto"/>
        <w:ind w:firstLine="709"/>
        <w:rPr>
          <w:sz w:val="28"/>
          <w:szCs w:val="24"/>
        </w:rPr>
      </w:pPr>
      <w:r w:rsidRPr="00292372">
        <w:rPr>
          <w:sz w:val="28"/>
          <w:szCs w:val="24"/>
        </w:rPr>
        <w:t xml:space="preserve">Как </w:t>
      </w:r>
      <w:r w:rsidR="00235CE7" w:rsidRPr="00292372">
        <w:rPr>
          <w:sz w:val="28"/>
          <w:szCs w:val="24"/>
        </w:rPr>
        <w:t>было установлено</w:t>
      </w:r>
      <w:r w:rsidRPr="00292372">
        <w:rPr>
          <w:sz w:val="28"/>
          <w:szCs w:val="24"/>
        </w:rPr>
        <w:t xml:space="preserve"> выше, договор дарения может быть как реальным, так и консенсуальным. Реальный договор дарения, как правило, не порождает никаких обязательственных отношений. Единственным исключением из этого правила является обязательство, возникающее в результате дарения имущественного права в отношении самого дарителя. Содержание этого обязательства не специфично для дарения, поскольку оно определяется не самим фактом дарения, а характером подаренного права. Поэтому имеет смысл говорить лишь об обязательстве, возникающем из консенсуального договора дарения, основные условия которого представляется необходимым рассмотреть.</w:t>
      </w:r>
    </w:p>
    <w:p w:rsidR="003646F4" w:rsidRPr="00292372" w:rsidRDefault="003646F4" w:rsidP="00292372">
      <w:pPr>
        <w:widowControl w:val="0"/>
        <w:autoSpaceDE/>
        <w:autoSpaceDN/>
        <w:spacing w:before="0" w:beforeAutospacing="0" w:after="0" w:afterAutospacing="0" w:line="360" w:lineRule="auto"/>
        <w:ind w:firstLine="709"/>
        <w:rPr>
          <w:sz w:val="28"/>
          <w:szCs w:val="24"/>
        </w:rPr>
      </w:pPr>
      <w:r w:rsidRPr="00292372">
        <w:rPr>
          <w:sz w:val="28"/>
          <w:szCs w:val="24"/>
        </w:rPr>
        <w:t>Главной обязанностью дарителя является передача дара. Если предметом договора является вещь, то ее передача осуществляется посредством вручения, символической передачи (например, вручение ключей) либо вручения правоустанавливающих документов (п. 1 ст. 574 ГК). Передача дара в виде имущественного права в отношении третьего лица производится путем вручения документов, фиксирующих основания возникновения этого права (например, уступка прав по предъявительской ценной бумаге). Единственным основанием возникновения права в отношении самого дарителя является договор дарения. В этом случае переход права на одаряемого обычно происходит автоматически в силу истечения согласованного сторонами срока или по наступлении согласованного отлагательного условия. Передача дара в виде освобождения от обязанности требует от дарителя совершения определенных действий, например, получения согласия кредитора одаряемого на перевод долга или исполнения обязанности за одаряемого (в случае возложения исполнения).</w:t>
      </w:r>
    </w:p>
    <w:p w:rsidR="00640F9C" w:rsidRPr="00292372" w:rsidRDefault="00640F9C" w:rsidP="00292372">
      <w:pPr>
        <w:widowControl w:val="0"/>
        <w:autoSpaceDE/>
        <w:autoSpaceDN/>
        <w:spacing w:before="0" w:beforeAutospacing="0" w:after="0" w:afterAutospacing="0" w:line="360" w:lineRule="auto"/>
        <w:ind w:firstLine="709"/>
        <w:rPr>
          <w:sz w:val="28"/>
          <w:szCs w:val="28"/>
        </w:rPr>
      </w:pPr>
      <w:r w:rsidRPr="00292372">
        <w:rPr>
          <w:sz w:val="28"/>
          <w:szCs w:val="24"/>
        </w:rPr>
        <w:t>Как отмечает А. Буркова, «</w:t>
      </w:r>
      <w:r w:rsidRPr="00292372">
        <w:rPr>
          <w:sz w:val="28"/>
          <w:szCs w:val="28"/>
        </w:rPr>
        <w:t>волеизъявление лица на дар является существенным условием договора дарения»</w:t>
      </w:r>
      <w:r w:rsidRPr="00292372">
        <w:rPr>
          <w:rStyle w:val="a8"/>
          <w:sz w:val="28"/>
          <w:szCs w:val="28"/>
        </w:rPr>
        <w:footnoteReference w:id="14"/>
      </w:r>
      <w:r w:rsidRPr="00292372">
        <w:rPr>
          <w:sz w:val="28"/>
          <w:szCs w:val="28"/>
        </w:rPr>
        <w:t>.</w:t>
      </w:r>
    </w:p>
    <w:p w:rsidR="003646F4" w:rsidRPr="00292372" w:rsidRDefault="003646F4" w:rsidP="00292372">
      <w:pPr>
        <w:widowControl w:val="0"/>
        <w:autoSpaceDE/>
        <w:autoSpaceDN/>
        <w:spacing w:before="0" w:beforeAutospacing="0" w:after="0" w:afterAutospacing="0" w:line="360" w:lineRule="auto"/>
        <w:ind w:firstLine="709"/>
        <w:rPr>
          <w:sz w:val="28"/>
          <w:szCs w:val="24"/>
        </w:rPr>
      </w:pPr>
      <w:r w:rsidRPr="00292372">
        <w:rPr>
          <w:sz w:val="28"/>
          <w:szCs w:val="24"/>
        </w:rPr>
        <w:t>Обязанности дарителя по консенсуальному договору дарения переходят к его правопреемникам, если иное не предусмотрено договором (п. 2 ст. 581 ГК). В отношении пожертвования это правило не действует (п. 6 ст. 582 ГК).</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В соответствии со ст. 577 ГК РФ, д</w:t>
      </w:r>
      <w:r w:rsidRPr="00292372">
        <w:rPr>
          <w:snapToGrid w:val="0"/>
          <w:color w:val="000000"/>
          <w:sz w:val="28"/>
          <w:szCs w:val="24"/>
        </w:rPr>
        <w:t>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Отказ дарителя от исполнения договора дарения по основаниям, предусмотренным пунктами 1 и 2 статьи 577 ГК, не дает одаряемому права требовать возмещения убытков.</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Согласно ст. 578 ГК РФ,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В случае умышленного лишения жизни дарителя одаряемым право требовать в суде отмены дарения принадлежит наследникам дарителя.</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 xml:space="preserve">В договоре дарения может быть </w:t>
      </w:r>
      <w:r w:rsidR="00965DD2" w:rsidRPr="00292372">
        <w:rPr>
          <w:snapToGrid w:val="0"/>
          <w:color w:val="000000"/>
          <w:sz w:val="28"/>
          <w:szCs w:val="24"/>
        </w:rPr>
        <w:t xml:space="preserve">также </w:t>
      </w:r>
      <w:r w:rsidRPr="00292372">
        <w:rPr>
          <w:snapToGrid w:val="0"/>
          <w:color w:val="000000"/>
          <w:sz w:val="28"/>
          <w:szCs w:val="24"/>
        </w:rPr>
        <w:t>обусловлено право дарителя отменить дарение в случае, если он переживет одаряемого.</w:t>
      </w:r>
    </w:p>
    <w:p w:rsidR="003646F4" w:rsidRPr="00292372" w:rsidRDefault="003646F4"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В случае отмены дарения одаряемый обязан возвратить подаренную вещь, если она сохранилась в натуре к моменту отмены дарения.</w:t>
      </w:r>
    </w:p>
    <w:p w:rsidR="003646F4" w:rsidRPr="00292372" w:rsidRDefault="003646F4" w:rsidP="00292372">
      <w:pPr>
        <w:widowControl w:val="0"/>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Существуют такие случаи, в которых отказ от исполнения договора дарения и отмена дарения невозможны. А именно, правила об отказе от исполнения договора дарения (статья 577</w:t>
      </w:r>
      <w:r w:rsidR="00932F08" w:rsidRPr="00292372">
        <w:rPr>
          <w:snapToGrid w:val="0"/>
          <w:color w:val="000000"/>
          <w:sz w:val="28"/>
          <w:szCs w:val="24"/>
        </w:rPr>
        <w:t xml:space="preserve"> ГК РФ</w:t>
      </w:r>
      <w:r w:rsidRPr="00292372">
        <w:rPr>
          <w:snapToGrid w:val="0"/>
          <w:color w:val="000000"/>
          <w:sz w:val="28"/>
          <w:szCs w:val="24"/>
        </w:rPr>
        <w:t>) и об отмене дарения (статья 578</w:t>
      </w:r>
      <w:r w:rsidR="00932F08" w:rsidRPr="00292372">
        <w:rPr>
          <w:snapToGrid w:val="0"/>
          <w:color w:val="000000"/>
          <w:sz w:val="28"/>
          <w:szCs w:val="24"/>
        </w:rPr>
        <w:t xml:space="preserve"> ГК РФ</w:t>
      </w:r>
      <w:r w:rsidRPr="00292372">
        <w:rPr>
          <w:snapToGrid w:val="0"/>
          <w:color w:val="000000"/>
          <w:sz w:val="28"/>
          <w:szCs w:val="24"/>
        </w:rPr>
        <w:t>) не применяются к обычным подаркам небольшой стоимости.</w:t>
      </w:r>
    </w:p>
    <w:p w:rsidR="00CA1DA3" w:rsidRDefault="00CA1DA3" w:rsidP="00292372">
      <w:pPr>
        <w:widowControl w:val="0"/>
        <w:autoSpaceDE/>
        <w:autoSpaceDN/>
        <w:spacing w:before="0" w:beforeAutospacing="0" w:after="0" w:afterAutospacing="0" w:line="360" w:lineRule="auto"/>
        <w:ind w:firstLine="709"/>
        <w:rPr>
          <w:sz w:val="28"/>
          <w:szCs w:val="24"/>
          <w:lang w:val="en-US"/>
        </w:rPr>
      </w:pPr>
    </w:p>
    <w:p w:rsidR="00E929E2" w:rsidRPr="00292372" w:rsidRDefault="00CA1DA3" w:rsidP="00292372">
      <w:pPr>
        <w:widowControl w:val="0"/>
        <w:autoSpaceDE/>
        <w:autoSpaceDN/>
        <w:spacing w:before="0" w:beforeAutospacing="0" w:after="0" w:afterAutospacing="0" w:line="360" w:lineRule="auto"/>
        <w:ind w:firstLine="709"/>
        <w:rPr>
          <w:sz w:val="28"/>
          <w:szCs w:val="24"/>
        </w:rPr>
      </w:pPr>
      <w:r>
        <w:rPr>
          <w:sz w:val="28"/>
          <w:szCs w:val="24"/>
        </w:rPr>
        <w:t>2.2</w:t>
      </w:r>
      <w:r w:rsidR="00E929E2" w:rsidRPr="00292372">
        <w:rPr>
          <w:sz w:val="28"/>
          <w:szCs w:val="24"/>
        </w:rPr>
        <w:t xml:space="preserve"> </w:t>
      </w:r>
      <w:r w:rsidR="00E53B0F" w:rsidRPr="00292372">
        <w:rPr>
          <w:sz w:val="28"/>
          <w:szCs w:val="24"/>
        </w:rPr>
        <w:t>Права и обязанности одаряемого</w:t>
      </w:r>
    </w:p>
    <w:p w:rsidR="00CA1DA3" w:rsidRDefault="00CA1DA3" w:rsidP="00292372">
      <w:pPr>
        <w:keepLines/>
        <w:autoSpaceDE/>
        <w:autoSpaceDN/>
        <w:spacing w:before="0" w:beforeAutospacing="0" w:after="0" w:afterAutospacing="0" w:line="360" w:lineRule="auto"/>
        <w:ind w:firstLine="709"/>
        <w:rPr>
          <w:snapToGrid w:val="0"/>
          <w:color w:val="000000"/>
          <w:sz w:val="28"/>
          <w:szCs w:val="24"/>
          <w:lang w:val="en-US"/>
        </w:rPr>
      </w:pPr>
    </w:p>
    <w:p w:rsidR="004D668F" w:rsidRPr="00292372" w:rsidRDefault="004D668F" w:rsidP="00292372">
      <w:pPr>
        <w:keepLines/>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Основным правом одаряемого является право на получение дара, которое логически вытекает из самого предмета договора дарения.</w:t>
      </w:r>
    </w:p>
    <w:p w:rsidR="004D668F" w:rsidRPr="00292372" w:rsidRDefault="004D668F" w:rsidP="00292372">
      <w:pPr>
        <w:keepLines/>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Как отмечает А. П. Сергеев,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одаряемый приобретает право требовать отобрания этой вещи у дарителя (с соблюдением правил ст. 398 ГК). Если же предмет дарения – вещь, определяемая родовыми признаками, то право на получение дара может сузиться до права на возмещение убытков (п. 2 ст. 396 ГК)»</w:t>
      </w:r>
      <w:r w:rsidRPr="00292372">
        <w:rPr>
          <w:rStyle w:val="a8"/>
          <w:snapToGrid w:val="0"/>
          <w:color w:val="000000"/>
          <w:sz w:val="28"/>
          <w:szCs w:val="24"/>
        </w:rPr>
        <w:footnoteReference w:id="15"/>
      </w:r>
      <w:r w:rsidRPr="00292372">
        <w:rPr>
          <w:snapToGrid w:val="0"/>
          <w:color w:val="000000"/>
          <w:sz w:val="28"/>
          <w:szCs w:val="24"/>
        </w:rPr>
        <w:t>.</w:t>
      </w:r>
    </w:p>
    <w:p w:rsidR="004D668F" w:rsidRPr="00292372" w:rsidRDefault="004D668F"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Согласно ст. 573 ГК, одаряемый вправе в любое время до передачи ему дара от него отказаться. В этом случае договор дарения считается расторгнутым.</w:t>
      </w:r>
    </w:p>
    <w:p w:rsidR="004D668F" w:rsidRPr="00292372" w:rsidRDefault="004D668F"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574), отказ от принятия дара также подлежит государственной регистрации.</w:t>
      </w:r>
    </w:p>
    <w:p w:rsidR="004D668F" w:rsidRPr="00292372" w:rsidRDefault="004D668F" w:rsidP="00292372">
      <w:pPr>
        <w:widowControl w:val="0"/>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D12F70" w:rsidRPr="00292372" w:rsidRDefault="00D12F70" w:rsidP="00292372">
      <w:pPr>
        <w:pStyle w:val="af1"/>
        <w:widowControl w:val="0"/>
        <w:pBdr>
          <w:top w:val="none" w:sz="0" w:space="0" w:color="auto"/>
          <w:left w:val="none" w:sz="0" w:space="0" w:color="auto"/>
          <w:bottom w:val="none" w:sz="0" w:space="0" w:color="auto"/>
          <w:right w:val="none" w:sz="0" w:space="0" w:color="auto"/>
        </w:pBdr>
        <w:tabs>
          <w:tab w:val="left" w:pos="851"/>
        </w:tabs>
        <w:spacing w:after="0"/>
        <w:ind w:firstLine="709"/>
        <w:rPr>
          <w:b w:val="0"/>
          <w:i w:val="0"/>
        </w:rPr>
      </w:pPr>
      <w:r w:rsidRPr="00292372">
        <w:rPr>
          <w:b w:val="0"/>
          <w:i w:val="0"/>
          <w:snapToGrid w:val="0"/>
          <w:szCs w:val="28"/>
        </w:rPr>
        <w:t xml:space="preserve">Следует отметить, что с имущества, переходящего в порядке дарения, налог не взимается. Федеральным законом от 1 июля </w:t>
      </w:r>
      <w:smartTag w:uri="urn:schemas-microsoft-com:office:smarttags" w:element="metricconverter">
        <w:smartTagPr>
          <w:attr w:name="ProductID" w:val="2005 г"/>
        </w:smartTagPr>
        <w:r w:rsidRPr="00292372">
          <w:rPr>
            <w:b w:val="0"/>
            <w:i w:val="0"/>
            <w:snapToGrid w:val="0"/>
            <w:szCs w:val="28"/>
          </w:rPr>
          <w:t>2005 г</w:t>
        </w:r>
      </w:smartTag>
      <w:r w:rsidRPr="00292372">
        <w:rPr>
          <w:b w:val="0"/>
          <w:i w:val="0"/>
          <w:snapToGrid w:val="0"/>
          <w:szCs w:val="28"/>
        </w:rPr>
        <w:t>. № 78-ФЗ «</w:t>
      </w:r>
      <w:r w:rsidRPr="00292372">
        <w:rPr>
          <w:b w:val="0"/>
          <w:i w:val="0"/>
        </w:rPr>
        <w:t>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w:t>
      </w:r>
      <w:r w:rsidRPr="00292372">
        <w:rPr>
          <w:rStyle w:val="a8"/>
          <w:b w:val="0"/>
          <w:i w:val="0"/>
        </w:rPr>
        <w:footnoteReference w:id="16"/>
      </w:r>
      <w:r w:rsidRPr="00292372">
        <w:rPr>
          <w:b w:val="0"/>
          <w:i w:val="0"/>
        </w:rPr>
        <w:t>был отменен налог на имущество, переходящее в порядке наследования или дарения. Ранее одаряемый еще был обязан уплатить налог с имущества, которое получил в качестве дара.</w:t>
      </w:r>
    </w:p>
    <w:p w:rsidR="00CA1DA3" w:rsidRDefault="00CA1DA3" w:rsidP="00292372">
      <w:pPr>
        <w:widowControl w:val="0"/>
        <w:autoSpaceDE/>
        <w:autoSpaceDN/>
        <w:spacing w:before="0" w:beforeAutospacing="0" w:after="0" w:afterAutospacing="0" w:line="360" w:lineRule="auto"/>
        <w:ind w:firstLine="709"/>
        <w:rPr>
          <w:sz w:val="28"/>
          <w:szCs w:val="24"/>
          <w:lang w:val="en-US"/>
        </w:rPr>
      </w:pPr>
    </w:p>
    <w:p w:rsidR="00E929E2" w:rsidRPr="00292372" w:rsidRDefault="00CA1DA3" w:rsidP="00292372">
      <w:pPr>
        <w:widowControl w:val="0"/>
        <w:autoSpaceDE/>
        <w:autoSpaceDN/>
        <w:spacing w:before="0" w:beforeAutospacing="0" w:after="0" w:afterAutospacing="0" w:line="360" w:lineRule="auto"/>
        <w:ind w:firstLine="709"/>
        <w:rPr>
          <w:sz w:val="28"/>
          <w:szCs w:val="24"/>
        </w:rPr>
      </w:pPr>
      <w:r>
        <w:rPr>
          <w:sz w:val="28"/>
          <w:szCs w:val="24"/>
        </w:rPr>
        <w:t>2.3</w:t>
      </w:r>
      <w:r w:rsidR="00E929E2" w:rsidRPr="00292372">
        <w:rPr>
          <w:sz w:val="28"/>
          <w:szCs w:val="24"/>
        </w:rPr>
        <w:t xml:space="preserve"> </w:t>
      </w:r>
      <w:r w:rsidR="0057561B" w:rsidRPr="00292372">
        <w:rPr>
          <w:sz w:val="28"/>
          <w:szCs w:val="24"/>
        </w:rPr>
        <w:t>Ответственность по договору дарения</w:t>
      </w:r>
    </w:p>
    <w:p w:rsidR="00CA1DA3" w:rsidRDefault="00CA1DA3" w:rsidP="00292372">
      <w:pPr>
        <w:widowControl w:val="0"/>
        <w:autoSpaceDE/>
        <w:autoSpaceDN/>
        <w:spacing w:before="0" w:beforeAutospacing="0" w:after="0" w:afterAutospacing="0" w:line="360" w:lineRule="auto"/>
        <w:ind w:firstLine="709"/>
        <w:rPr>
          <w:sz w:val="28"/>
          <w:szCs w:val="24"/>
          <w:lang w:val="en-US"/>
        </w:rPr>
      </w:pPr>
    </w:p>
    <w:p w:rsidR="00475BDD" w:rsidRPr="00292372" w:rsidRDefault="00475BDD" w:rsidP="00292372">
      <w:pPr>
        <w:widowControl w:val="0"/>
        <w:autoSpaceDE/>
        <w:autoSpaceDN/>
        <w:spacing w:before="0" w:beforeAutospacing="0" w:after="0" w:afterAutospacing="0" w:line="360" w:lineRule="auto"/>
        <w:ind w:firstLine="709"/>
        <w:rPr>
          <w:sz w:val="28"/>
          <w:szCs w:val="24"/>
        </w:rPr>
      </w:pPr>
      <w:r w:rsidRPr="00292372">
        <w:rPr>
          <w:sz w:val="28"/>
          <w:szCs w:val="24"/>
        </w:rPr>
        <w:t>Ответственность за неисполнение или ненадлежащее исполнение обязательства по договору дарения строится на общих основаниях, урегулированных главой 25 Г</w:t>
      </w:r>
      <w:r w:rsidR="00FA6CB1" w:rsidRPr="00292372">
        <w:rPr>
          <w:sz w:val="28"/>
          <w:szCs w:val="24"/>
        </w:rPr>
        <w:t>ражданского кодекса РФ.</w:t>
      </w:r>
    </w:p>
    <w:p w:rsidR="00475BDD" w:rsidRPr="00292372" w:rsidRDefault="00475BDD" w:rsidP="00292372">
      <w:pPr>
        <w:autoSpaceDE/>
        <w:autoSpaceDN/>
        <w:spacing w:before="0" w:beforeAutospacing="0" w:after="0" w:afterAutospacing="0" w:line="360" w:lineRule="auto"/>
        <w:ind w:firstLine="709"/>
        <w:rPr>
          <w:sz w:val="28"/>
          <w:szCs w:val="24"/>
        </w:rPr>
      </w:pPr>
      <w:r w:rsidRPr="00292372">
        <w:rPr>
          <w:sz w:val="28"/>
          <w:szCs w:val="24"/>
        </w:rPr>
        <w:t>Однако, учитывая безвозмездный характер этого договора, закон предусмотрел из общих правил ряд изъятий, ограничивающих ответственность сторон договора. Так, ответственность за убытки, причиненные дарителю отказом одаряемого от принятия дара, ограничена возмещением реального ущерба, если к тому же соответствующий договор дарения был заключен в письменной форме.</w:t>
      </w:r>
    </w:p>
    <w:p w:rsidR="00475BDD" w:rsidRPr="00292372" w:rsidRDefault="00475BDD"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Статья 580 ГК РФ предусматривает ответственность за вред, причиненный вследствие недостатков подаренной вещи. Согласно указанной статье,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59 ГК,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475BDD" w:rsidRPr="00292372" w:rsidRDefault="00CA1DA3" w:rsidP="00292372">
      <w:pPr>
        <w:autoSpaceDE/>
        <w:autoSpaceDN/>
        <w:spacing w:before="0" w:beforeAutospacing="0" w:after="0" w:afterAutospacing="0" w:line="360" w:lineRule="auto"/>
        <w:ind w:firstLine="709"/>
        <w:rPr>
          <w:sz w:val="28"/>
          <w:szCs w:val="24"/>
        </w:rPr>
      </w:pPr>
      <w:r>
        <w:rPr>
          <w:sz w:val="28"/>
          <w:szCs w:val="24"/>
        </w:rPr>
        <w:t>А.</w:t>
      </w:r>
      <w:r w:rsidR="00AF2FE6" w:rsidRPr="00292372">
        <w:rPr>
          <w:sz w:val="28"/>
          <w:szCs w:val="24"/>
        </w:rPr>
        <w:t xml:space="preserve">П. Сергеев определяет, что </w:t>
      </w:r>
      <w:r w:rsidR="00475BDD" w:rsidRPr="00292372">
        <w:rPr>
          <w:sz w:val="28"/>
          <w:szCs w:val="24"/>
        </w:rPr>
        <w:t>«</w:t>
      </w:r>
      <w:r w:rsidR="00AF2FE6" w:rsidRPr="00292372">
        <w:rPr>
          <w:sz w:val="28"/>
          <w:szCs w:val="24"/>
        </w:rPr>
        <w:t>н</w:t>
      </w:r>
      <w:r w:rsidR="00475BDD" w:rsidRPr="00292372">
        <w:rPr>
          <w:sz w:val="28"/>
          <w:szCs w:val="24"/>
        </w:rPr>
        <w:t>едостатки вещи наряду с собственно физическими недостатками (конструктивными и прочими) охватывают и юридические дефекты вещей, например, известные ранее обременения вещи правами третьих лиц или ущербность титула. И хотя юридические дефекты вещи обычно не могут причинить вреда жизни или здоровью одаряемого, их негативное влияние на имущественную сферу может быть ощутимо.</w:t>
      </w:r>
    </w:p>
    <w:p w:rsidR="00475BDD" w:rsidRPr="00292372" w:rsidRDefault="00475BDD" w:rsidP="00292372">
      <w:pPr>
        <w:autoSpaceDE/>
        <w:autoSpaceDN/>
        <w:spacing w:before="0" w:beforeAutospacing="0" w:after="0" w:afterAutospacing="0" w:line="360" w:lineRule="auto"/>
        <w:ind w:firstLine="709"/>
        <w:rPr>
          <w:sz w:val="28"/>
          <w:szCs w:val="24"/>
        </w:rPr>
      </w:pPr>
      <w:r w:rsidRPr="00292372">
        <w:rPr>
          <w:sz w:val="28"/>
          <w:szCs w:val="24"/>
        </w:rPr>
        <w:t>Правило ст. 580 ГК целесообразно применять и к случаям, когда предметом дарения выступают имущественные права или освобождение от обязанности. В этом случае единственно возможный недостаток дара может заключаться только в его юридической ущербности»</w:t>
      </w:r>
      <w:r w:rsidRPr="00292372">
        <w:rPr>
          <w:rStyle w:val="a8"/>
          <w:sz w:val="28"/>
          <w:szCs w:val="24"/>
        </w:rPr>
        <w:footnoteReference w:id="17"/>
      </w:r>
      <w:r w:rsidRPr="00292372">
        <w:rPr>
          <w:sz w:val="28"/>
          <w:szCs w:val="24"/>
        </w:rPr>
        <w:t>.</w:t>
      </w:r>
    </w:p>
    <w:p w:rsidR="000F232D" w:rsidRPr="00292372" w:rsidRDefault="000F232D" w:rsidP="00292372">
      <w:pPr>
        <w:pStyle w:val="ConsPlusNormal"/>
        <w:widowControl w:val="0"/>
        <w:spacing w:line="360" w:lineRule="auto"/>
        <w:ind w:firstLine="709"/>
        <w:jc w:val="both"/>
        <w:rPr>
          <w:rFonts w:ascii="Times New Roman" w:hAnsi="Times New Roman"/>
          <w:sz w:val="28"/>
          <w:szCs w:val="28"/>
        </w:rPr>
      </w:pPr>
      <w:r w:rsidRPr="00292372">
        <w:rPr>
          <w:rFonts w:ascii="Times New Roman" w:hAnsi="Times New Roman"/>
          <w:sz w:val="28"/>
          <w:szCs w:val="28"/>
        </w:rPr>
        <w:t xml:space="preserve">В приложении к курсовой работе </w:t>
      </w:r>
      <w:r w:rsidR="00475BDD" w:rsidRPr="00292372">
        <w:rPr>
          <w:rFonts w:ascii="Times New Roman" w:hAnsi="Times New Roman"/>
          <w:sz w:val="28"/>
          <w:szCs w:val="28"/>
        </w:rPr>
        <w:t>содержится проект договора дарения, заключенного между гражданами, в котором содержатся условия о предмете дарения, права и обязанности сторон, а также иные условия</w:t>
      </w:r>
      <w:r w:rsidRPr="00292372">
        <w:rPr>
          <w:rFonts w:ascii="Times New Roman" w:hAnsi="Times New Roman"/>
          <w:sz w:val="28"/>
          <w:szCs w:val="28"/>
        </w:rPr>
        <w:t>.</w:t>
      </w:r>
    </w:p>
    <w:p w:rsidR="007E208B" w:rsidRPr="00292372" w:rsidRDefault="00AF2FE6" w:rsidP="00292372">
      <w:pPr>
        <w:pStyle w:val="af1"/>
        <w:widowControl w:val="0"/>
        <w:pBdr>
          <w:top w:val="none" w:sz="0" w:space="0" w:color="auto"/>
          <w:left w:val="none" w:sz="0" w:space="0" w:color="auto"/>
          <w:bottom w:val="none" w:sz="0" w:space="0" w:color="auto"/>
          <w:right w:val="none" w:sz="0" w:space="0" w:color="auto"/>
        </w:pBdr>
        <w:tabs>
          <w:tab w:val="left" w:pos="851"/>
        </w:tabs>
        <w:spacing w:after="0"/>
        <w:ind w:firstLine="709"/>
        <w:rPr>
          <w:b w:val="0"/>
          <w:i w:val="0"/>
        </w:rPr>
      </w:pPr>
      <w:r w:rsidRPr="00292372">
        <w:rPr>
          <w:b w:val="0"/>
          <w:i w:val="0"/>
          <w:snapToGrid w:val="0"/>
          <w:szCs w:val="28"/>
        </w:rPr>
        <w:t xml:space="preserve">Таким образом, в результате рассмотрения вопросов данной главы было установлено, что </w:t>
      </w:r>
      <w:r w:rsidR="007E208B" w:rsidRPr="00292372">
        <w:rPr>
          <w:b w:val="0"/>
          <w:i w:val="0"/>
          <w:snapToGrid w:val="0"/>
          <w:szCs w:val="28"/>
        </w:rPr>
        <w:t>г</w:t>
      </w:r>
      <w:r w:rsidR="007E208B" w:rsidRPr="00292372">
        <w:rPr>
          <w:b w:val="0"/>
          <w:i w:val="0"/>
        </w:rPr>
        <w:t>лавной обязанностью дарителя является передача дара. Если предметом договора является вещь, то ее передача осуществляется посредством вручения, символической передачи либо вручения правоустанавливающих документов. Передача дара в виде имущественного права в отношении третьего лица обычно производится путем вручения документов, фиксирующих основания возникновения этого права (например, уступка прав по предъявительской ценной бумаге). Обязанности дарителя по консенсуальному договору дарения переходят к его правопреемникам, если иное не предусмотрено договором.</w:t>
      </w:r>
    </w:p>
    <w:p w:rsidR="007E208B" w:rsidRPr="00292372" w:rsidRDefault="007E208B"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Д</w:t>
      </w:r>
      <w:r w:rsidRPr="00292372">
        <w:rPr>
          <w:snapToGrid w:val="0"/>
          <w:color w:val="000000"/>
          <w:sz w:val="28"/>
          <w:szCs w:val="24"/>
        </w:rPr>
        <w:t>аритель вправе отказаться от исполнения договора в случаях, установленных ст. 577 ГК РФ и отменить дарение в случаях, установленных ст. 578 ГК РФ.</w:t>
      </w:r>
    </w:p>
    <w:p w:rsidR="007E208B" w:rsidRPr="00292372" w:rsidRDefault="007E208B" w:rsidP="00292372">
      <w:pPr>
        <w:keepLines/>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Основным правом одаряемого является право на получение дара, которое логически вытекает из самого предмета договора дарения. Отказ производится в той же форме, в которой был заключен договор дарения.</w:t>
      </w:r>
    </w:p>
    <w:p w:rsidR="007E208B" w:rsidRDefault="007E208B" w:rsidP="00292372">
      <w:pPr>
        <w:widowControl w:val="0"/>
        <w:autoSpaceDE/>
        <w:autoSpaceDN/>
        <w:spacing w:before="0" w:beforeAutospacing="0" w:after="0" w:afterAutospacing="0" w:line="360" w:lineRule="auto"/>
        <w:ind w:firstLine="709"/>
        <w:rPr>
          <w:sz w:val="28"/>
          <w:szCs w:val="24"/>
          <w:lang w:val="en-US"/>
        </w:rPr>
      </w:pPr>
      <w:r w:rsidRPr="00292372">
        <w:rPr>
          <w:sz w:val="28"/>
          <w:szCs w:val="24"/>
        </w:rPr>
        <w:t>Ответственность за неисполнение или ненадлежащее исполнение обязательства по договору дарения строится на общих основаниях, урегулированных главой 25 Гражданского кодекса РФ за исключением случаев, установленных законом.</w:t>
      </w:r>
    </w:p>
    <w:p w:rsidR="00CA1DA3" w:rsidRPr="00CA1DA3" w:rsidRDefault="00CA1DA3" w:rsidP="00292372">
      <w:pPr>
        <w:widowControl w:val="0"/>
        <w:autoSpaceDE/>
        <w:autoSpaceDN/>
        <w:spacing w:before="0" w:beforeAutospacing="0" w:after="0" w:afterAutospacing="0" w:line="360" w:lineRule="auto"/>
        <w:ind w:firstLine="709"/>
        <w:rPr>
          <w:sz w:val="28"/>
          <w:szCs w:val="24"/>
          <w:lang w:val="en-US"/>
        </w:rPr>
      </w:pPr>
    </w:p>
    <w:p w:rsidR="009356DD" w:rsidRPr="00292372" w:rsidRDefault="009356DD" w:rsidP="00292372">
      <w:pPr>
        <w:widowControl w:val="0"/>
        <w:numPr>
          <w:ilvl w:val="12"/>
          <w:numId w:val="0"/>
        </w:numPr>
        <w:autoSpaceDE/>
        <w:autoSpaceDN/>
        <w:spacing w:before="0" w:beforeAutospacing="0" w:after="0" w:afterAutospacing="0" w:line="360" w:lineRule="auto"/>
        <w:ind w:firstLine="709"/>
        <w:rPr>
          <w:sz w:val="28"/>
          <w:szCs w:val="28"/>
        </w:rPr>
      </w:pPr>
      <w:r w:rsidRPr="00292372">
        <w:rPr>
          <w:snapToGrid w:val="0"/>
          <w:sz w:val="28"/>
          <w:szCs w:val="28"/>
        </w:rPr>
        <w:br w:type="page"/>
        <w:t>3</w:t>
      </w:r>
      <w:r w:rsidRPr="00292372">
        <w:rPr>
          <w:sz w:val="28"/>
          <w:szCs w:val="28"/>
        </w:rPr>
        <w:t>. ПРЕКРАЩЕНИЕ ДОГОВОРА ДАРЕНИЯ</w:t>
      </w:r>
    </w:p>
    <w:p w:rsidR="00CA1DA3" w:rsidRDefault="00CA1DA3" w:rsidP="00292372">
      <w:pPr>
        <w:autoSpaceDE/>
        <w:autoSpaceDN/>
        <w:spacing w:before="0" w:beforeAutospacing="0" w:after="0" w:afterAutospacing="0" w:line="360" w:lineRule="auto"/>
        <w:ind w:firstLine="709"/>
        <w:rPr>
          <w:sz w:val="28"/>
          <w:szCs w:val="24"/>
          <w:lang w:val="en-US"/>
        </w:rPr>
      </w:pPr>
    </w:p>
    <w:p w:rsidR="004E3E1C" w:rsidRPr="00292372" w:rsidRDefault="004E3E1C" w:rsidP="00292372">
      <w:pPr>
        <w:autoSpaceDE/>
        <w:autoSpaceDN/>
        <w:spacing w:before="0" w:beforeAutospacing="0" w:after="0" w:afterAutospacing="0" w:line="360" w:lineRule="auto"/>
        <w:ind w:firstLine="709"/>
        <w:rPr>
          <w:sz w:val="28"/>
          <w:szCs w:val="24"/>
        </w:rPr>
      </w:pPr>
      <w:r w:rsidRPr="00292372">
        <w:rPr>
          <w:sz w:val="28"/>
          <w:szCs w:val="24"/>
        </w:rPr>
        <w:t>Реальный договор дарения обычно не порождает обязательства, выступая лишь как основание возникновения прав на стороне одаряемого. В отличие от него консенсуальный договор дарения в своем развитии проходит как минимум два этапа: сначала он порождает соответствующее обязательство, а затем исполнение этого обязательства приводит к возникновению у одаряемого вещных или иных прав в отношении дара. На первом (обязательственном) этапе дарение может быть прекращено так же, как и любой другой договор гражданского права, т.е. на общих основаниях, предусмотренных главой 26 ГК и ст. 450, 451 ГК, а также по основаниям, свойственным лишь дарению – п. 1 ст. 573 ГК и пп. 1 и 2 ст. 577 ГК. Но после того, как обязательство исполнено, прекратить его уже невозможно, поскольку договор сыграл свою роль.</w:t>
      </w:r>
    </w:p>
    <w:p w:rsidR="004E3E1C" w:rsidRPr="00292372" w:rsidRDefault="004E3E1C" w:rsidP="00292372">
      <w:pPr>
        <w:autoSpaceDE/>
        <w:autoSpaceDN/>
        <w:spacing w:before="0" w:beforeAutospacing="0" w:after="0" w:afterAutospacing="0" w:line="360" w:lineRule="auto"/>
        <w:ind w:firstLine="709"/>
        <w:rPr>
          <w:sz w:val="28"/>
          <w:szCs w:val="24"/>
        </w:rPr>
      </w:pPr>
      <w:r w:rsidRPr="00292372">
        <w:rPr>
          <w:sz w:val="28"/>
          <w:szCs w:val="24"/>
        </w:rPr>
        <w:t>Однако в ряде случаев закон допускает отмену уже исполненного договора дарения, т.е. фактически аннулирует договор как факт, повлекший юридические последствия. Перечень таких оснований установлен ст. 678 и п. 5 ст. 582 ГК и является исчерпывающим.</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 xml:space="preserve">Даритель, как уже указывалось выше, </w:t>
      </w:r>
      <w:r w:rsidRPr="00292372">
        <w:rPr>
          <w:snapToGrid w:val="0"/>
          <w:color w:val="000000"/>
          <w:sz w:val="28"/>
          <w:szCs w:val="24"/>
        </w:rPr>
        <w:t>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В случае умышленного лишения жизни дарителя одаряемым право требовать в суде отмены дарения принадлежит наследникам дарителя.</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4E3E1C" w:rsidRPr="00292372" w:rsidRDefault="004E3E1C" w:rsidP="00292372">
      <w:pPr>
        <w:pStyle w:val="af1"/>
        <w:widowControl w:val="0"/>
        <w:pBdr>
          <w:top w:val="none" w:sz="0" w:space="0" w:color="auto"/>
          <w:left w:val="none" w:sz="0" w:space="0" w:color="auto"/>
          <w:bottom w:val="none" w:sz="0" w:space="0" w:color="auto"/>
          <w:right w:val="none" w:sz="0" w:space="0" w:color="auto"/>
        </w:pBdr>
        <w:tabs>
          <w:tab w:val="left" w:pos="851"/>
        </w:tabs>
        <w:spacing w:after="0"/>
        <w:ind w:firstLine="709"/>
        <w:rPr>
          <w:b w:val="0"/>
          <w:i w:val="0"/>
          <w:snapToGrid w:val="0"/>
          <w:szCs w:val="28"/>
        </w:rPr>
      </w:pPr>
      <w:r w:rsidRPr="00292372">
        <w:rPr>
          <w:b w:val="0"/>
          <w:i w:val="0"/>
          <w:szCs w:val="28"/>
        </w:rPr>
        <w:t xml:space="preserve">Договор дарения является, прежде всего, сделкой. </w:t>
      </w:r>
      <w:r w:rsidRPr="00292372">
        <w:rPr>
          <w:b w:val="0"/>
          <w:i w:val="0"/>
          <w:snapToGrid w:val="0"/>
          <w:szCs w:val="28"/>
        </w:rPr>
        <w:t>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ФЗ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4E3E1C" w:rsidRPr="00292372" w:rsidRDefault="004E3E1C" w:rsidP="00292372">
      <w:pPr>
        <w:pStyle w:val="af1"/>
        <w:widowControl w:val="0"/>
        <w:pBdr>
          <w:top w:val="none" w:sz="0" w:space="0" w:color="auto"/>
          <w:left w:val="none" w:sz="0" w:space="0" w:color="auto"/>
          <w:bottom w:val="none" w:sz="0" w:space="0" w:color="auto"/>
          <w:right w:val="none" w:sz="0" w:space="0" w:color="auto"/>
        </w:pBdr>
        <w:tabs>
          <w:tab w:val="left" w:pos="851"/>
        </w:tabs>
        <w:spacing w:after="0"/>
        <w:ind w:firstLine="709"/>
        <w:rPr>
          <w:b w:val="0"/>
          <w:i w:val="0"/>
          <w:snapToGrid w:val="0"/>
          <w:szCs w:val="28"/>
        </w:rPr>
      </w:pPr>
      <w:r w:rsidRPr="00292372">
        <w:rPr>
          <w:b w:val="0"/>
          <w:i w:val="0"/>
          <w:snapToGrid w:val="0"/>
          <w:szCs w:val="28"/>
        </w:rPr>
        <w:t xml:space="preserve">Так, согласно ст. 61.3 ФЗ «О несостоятельности (банкротстве)» от 26 октября </w:t>
      </w:r>
      <w:smartTag w:uri="urn:schemas-microsoft-com:office:smarttags" w:element="metricconverter">
        <w:smartTagPr>
          <w:attr w:name="ProductID" w:val="2002 г"/>
        </w:smartTagPr>
        <w:r w:rsidRPr="00292372">
          <w:rPr>
            <w:b w:val="0"/>
            <w:i w:val="0"/>
            <w:snapToGrid w:val="0"/>
            <w:szCs w:val="28"/>
          </w:rPr>
          <w:t>2002 г</w:t>
        </w:r>
      </w:smartTag>
      <w:r w:rsidRPr="00292372">
        <w:rPr>
          <w:b w:val="0"/>
          <w:i w:val="0"/>
          <w:snapToGrid w:val="0"/>
          <w:szCs w:val="28"/>
        </w:rPr>
        <w:t>. № 127-ФЗ</w:t>
      </w:r>
      <w:r w:rsidRPr="00292372">
        <w:rPr>
          <w:rStyle w:val="a8"/>
          <w:b w:val="0"/>
          <w:i w:val="0"/>
          <w:snapToGrid w:val="0"/>
          <w:szCs w:val="28"/>
        </w:rPr>
        <w:footnoteReference w:id="18"/>
      </w:r>
      <w:r w:rsidRPr="00292372">
        <w:rPr>
          <w:b w:val="0"/>
          <w:i w:val="0"/>
          <w:snapToGrid w:val="0"/>
          <w:szCs w:val="28"/>
        </w:rPr>
        <w:t xml:space="preserve"> </w:t>
      </w:r>
      <w:r w:rsidR="004D47F0" w:rsidRPr="00292372">
        <w:rPr>
          <w:b w:val="0"/>
          <w:i w:val="0"/>
          <w:snapToGrid w:val="0"/>
          <w:szCs w:val="28"/>
        </w:rPr>
        <w:t>с</w:t>
      </w:r>
      <w:r w:rsidRPr="00292372">
        <w:rPr>
          <w:b w:val="0"/>
          <w:i w:val="0"/>
          <w:vanish/>
          <w:szCs w:val="28"/>
        </w:rPr>
        <w:t> </w:t>
      </w:r>
      <w:r w:rsidRPr="00292372">
        <w:rPr>
          <w:b w:val="0"/>
          <w:i w:val="0"/>
          <w:szCs w:val="28"/>
        </w:rPr>
        <w:t>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в частности при наличии одного из следующих условий:</w:t>
      </w:r>
    </w:p>
    <w:p w:rsidR="004E3E1C" w:rsidRPr="00CA1DA3" w:rsidRDefault="004E3E1C" w:rsidP="00CA1DA3">
      <w:pPr>
        <w:autoSpaceDE/>
        <w:autoSpaceDN/>
        <w:spacing w:before="0" w:beforeAutospacing="0" w:after="0" w:afterAutospacing="0" w:line="360" w:lineRule="auto"/>
        <w:ind w:firstLine="709"/>
        <w:rPr>
          <w:vanish/>
          <w:sz w:val="28"/>
          <w:szCs w:val="28"/>
        </w:rPr>
      </w:pPr>
      <w:r w:rsidRPr="00292372">
        <w:rPr>
          <w:sz w:val="28"/>
          <w:szCs w:val="28"/>
        </w:rPr>
        <w:t>-</w:t>
      </w:r>
      <w:r w:rsidR="00CA1DA3" w:rsidRPr="00CA1DA3">
        <w:rPr>
          <w:vanish/>
          <w:sz w:val="28"/>
          <w:szCs w:val="28"/>
        </w:rPr>
        <w:t xml:space="preserve"> </w:t>
      </w:r>
      <w:r w:rsidRPr="00292372">
        <w:rPr>
          <w:sz w:val="28"/>
          <w:szCs w:val="28"/>
        </w:rPr>
        <w:t>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4E3E1C" w:rsidRPr="00292372" w:rsidRDefault="004E3E1C" w:rsidP="00292372">
      <w:pPr>
        <w:autoSpaceDE/>
        <w:autoSpaceDN/>
        <w:spacing w:before="0" w:beforeAutospacing="0" w:after="0" w:afterAutospacing="0" w:line="360" w:lineRule="auto"/>
        <w:ind w:firstLine="709"/>
        <w:rPr>
          <w:sz w:val="28"/>
          <w:szCs w:val="28"/>
        </w:rPr>
      </w:pPr>
      <w:r w:rsidRPr="00292372">
        <w:rPr>
          <w:sz w:val="28"/>
          <w:szCs w:val="28"/>
        </w:rPr>
        <w:t>- 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4E3E1C" w:rsidRPr="00292372" w:rsidRDefault="004E3E1C" w:rsidP="00292372">
      <w:pPr>
        <w:autoSpaceDE/>
        <w:autoSpaceDN/>
        <w:spacing w:before="0" w:beforeAutospacing="0" w:after="0" w:afterAutospacing="0" w:line="360" w:lineRule="auto"/>
        <w:ind w:firstLine="709"/>
        <w:rPr>
          <w:sz w:val="28"/>
          <w:szCs w:val="28"/>
        </w:rPr>
      </w:pPr>
      <w:r w:rsidRPr="00292372">
        <w:rPr>
          <w:sz w:val="28"/>
          <w:szCs w:val="28"/>
        </w:rPr>
        <w:t>- 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4E3E1C" w:rsidRPr="00CA1DA3" w:rsidRDefault="004E3E1C" w:rsidP="00CA1DA3">
      <w:pPr>
        <w:autoSpaceDE/>
        <w:autoSpaceDN/>
        <w:spacing w:before="0" w:beforeAutospacing="0" w:after="0" w:afterAutospacing="0" w:line="360" w:lineRule="auto"/>
        <w:ind w:firstLine="709"/>
        <w:rPr>
          <w:vanish/>
          <w:sz w:val="28"/>
          <w:szCs w:val="28"/>
        </w:rPr>
      </w:pPr>
      <w:r w:rsidRPr="00292372">
        <w:rPr>
          <w:sz w:val="28"/>
          <w:szCs w:val="28"/>
        </w:rPr>
        <w:t>-</w:t>
      </w:r>
      <w:r w:rsidR="00CA1DA3" w:rsidRPr="00CA1DA3">
        <w:rPr>
          <w:vanish/>
          <w:sz w:val="28"/>
          <w:szCs w:val="28"/>
        </w:rPr>
        <w:t xml:space="preserve"> </w:t>
      </w:r>
      <w:r w:rsidRPr="00292372">
        <w:rPr>
          <w:sz w:val="28"/>
          <w:szCs w:val="28"/>
        </w:rPr>
        <w:t>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РФ о несостоятельности (банкротстве).</w:t>
      </w:r>
    </w:p>
    <w:p w:rsidR="004E3E1C" w:rsidRPr="00292372" w:rsidRDefault="004E3E1C" w:rsidP="00292372">
      <w:pPr>
        <w:autoSpaceDE/>
        <w:autoSpaceDN/>
        <w:spacing w:before="0" w:beforeAutospacing="0" w:after="0" w:afterAutospacing="0" w:line="360" w:lineRule="auto"/>
        <w:ind w:firstLine="709"/>
        <w:rPr>
          <w:vanish/>
          <w:sz w:val="28"/>
          <w:szCs w:val="28"/>
        </w:rPr>
      </w:pPr>
      <w:r w:rsidRPr="00292372">
        <w:rPr>
          <w:sz w:val="28"/>
          <w:szCs w:val="28"/>
        </w:rPr>
        <w:t xml:space="preserve">Сделка, указанная выше, и совершенная должником в течение </w:t>
      </w:r>
      <w:r w:rsidRPr="00292372">
        <w:rPr>
          <w:rStyle w:val="epm"/>
          <w:sz w:val="28"/>
          <w:szCs w:val="28"/>
        </w:rPr>
        <w:t>шести</w:t>
      </w:r>
      <w:r w:rsidRPr="00292372">
        <w:rPr>
          <w:sz w:val="28"/>
          <w:szCs w:val="28"/>
        </w:rPr>
        <w:t xml:space="preserve"> </w:t>
      </w:r>
      <w:r w:rsidRPr="00292372">
        <w:rPr>
          <w:rStyle w:val="epm"/>
          <w:sz w:val="28"/>
          <w:szCs w:val="28"/>
        </w:rPr>
        <w:t>месяцев</w:t>
      </w:r>
      <w:r w:rsidRPr="00292372">
        <w:rPr>
          <w:sz w:val="28"/>
          <w:szCs w:val="28"/>
        </w:rPr>
        <w:t xml:space="preserve"> до принятия арбитражным судом заявления о признании должника банкротом, может быть признана арбитражным судом недействительной, если в наличии имеются указанные условия, или если установлено, что кредитору или иному лицу, в отношении которого совершена такая сделка, было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В договоре дарения может быть обусловлено право дарителя отменить дарение в случае, если он переживет одаряемого.</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Отмена пожертвования возможна по иску дарителя или его правопреемника в единственном случае, когда пожертвованное имущество используется не в соответствии с указанным дарителем назначением, а если такое назначение не определено – то не в соответствии с общеполезными целями.</w:t>
      </w:r>
    </w:p>
    <w:p w:rsidR="004E3E1C" w:rsidRPr="00292372" w:rsidRDefault="004E3E1C"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В случае отмены дарения одаряемый обязан возвратить подаренную вещь в натуре. Аналогичным образом следует поступить и с имущественным правом, когда оно было предметом договора дарения.</w:t>
      </w:r>
    </w:p>
    <w:p w:rsidR="004E3E1C" w:rsidRPr="00292372" w:rsidRDefault="00067DC6"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 Н. Садиков отмечает, что «е</w:t>
      </w:r>
      <w:r w:rsidR="004E3E1C" w:rsidRPr="00292372">
        <w:rPr>
          <w:snapToGrid w:val="0"/>
          <w:color w:val="000000"/>
          <w:sz w:val="28"/>
          <w:szCs w:val="24"/>
        </w:rPr>
        <w:t>сли одаряемый произвел отчуждение вещи или права с целью избежать их возврата либо преднамеренно совершил иные действия, делающие возврат невозможным (например, уничтожил дар), к нему может быть предъявлено требование о возмещении вреда по нормам главы 59 ГК</w:t>
      </w:r>
      <w:r w:rsidRPr="00292372">
        <w:rPr>
          <w:snapToGrid w:val="0"/>
          <w:color w:val="000000"/>
          <w:sz w:val="28"/>
          <w:szCs w:val="24"/>
        </w:rPr>
        <w:t>»</w:t>
      </w:r>
      <w:r w:rsidR="004E3E1C" w:rsidRPr="00292372">
        <w:rPr>
          <w:rStyle w:val="a8"/>
          <w:snapToGrid w:val="0"/>
          <w:color w:val="000000"/>
          <w:sz w:val="28"/>
          <w:szCs w:val="24"/>
        </w:rPr>
        <w:footnoteReference w:id="19"/>
      </w:r>
      <w:r w:rsidR="004E3E1C" w:rsidRPr="00292372">
        <w:rPr>
          <w:snapToGrid w:val="0"/>
          <w:color w:val="000000"/>
          <w:sz w:val="28"/>
          <w:szCs w:val="24"/>
        </w:rPr>
        <w:t>.</w:t>
      </w:r>
    </w:p>
    <w:p w:rsidR="004E3E1C" w:rsidRDefault="004E3E1C" w:rsidP="00292372">
      <w:pPr>
        <w:autoSpaceDE/>
        <w:autoSpaceDN/>
        <w:spacing w:before="0" w:beforeAutospacing="0" w:after="0" w:afterAutospacing="0" w:line="360" w:lineRule="auto"/>
        <w:ind w:firstLine="709"/>
        <w:rPr>
          <w:sz w:val="28"/>
          <w:szCs w:val="24"/>
          <w:lang w:val="en-US"/>
        </w:rPr>
      </w:pPr>
      <w:r w:rsidRPr="00292372">
        <w:rPr>
          <w:sz w:val="28"/>
          <w:szCs w:val="24"/>
        </w:rPr>
        <w:t xml:space="preserve">Таким образом, </w:t>
      </w:r>
      <w:r w:rsidR="00A95175" w:rsidRPr="00292372">
        <w:rPr>
          <w:sz w:val="28"/>
          <w:szCs w:val="24"/>
        </w:rPr>
        <w:t>прекращение договора дарения производится по правилам ГК РФ, которые в полной мере можно назвать справедливыми, так как нельзя допустить, чтобы права какой-либо стороны по договору были ущемлены под влиянием сложившейся неблагоприятной ситуации.</w:t>
      </w:r>
    </w:p>
    <w:p w:rsidR="00CA1DA3" w:rsidRPr="00CA1DA3" w:rsidRDefault="00CA1DA3" w:rsidP="00292372">
      <w:pPr>
        <w:autoSpaceDE/>
        <w:autoSpaceDN/>
        <w:spacing w:before="0" w:beforeAutospacing="0" w:after="0" w:afterAutospacing="0" w:line="360" w:lineRule="auto"/>
        <w:ind w:firstLine="709"/>
        <w:rPr>
          <w:snapToGrid w:val="0"/>
          <w:color w:val="000000"/>
          <w:sz w:val="28"/>
          <w:szCs w:val="24"/>
          <w:lang w:val="en-US"/>
        </w:rPr>
      </w:pPr>
    </w:p>
    <w:p w:rsidR="00C92FFB" w:rsidRPr="00292372" w:rsidRDefault="00C92FFB" w:rsidP="00292372">
      <w:pPr>
        <w:widowControl w:val="0"/>
        <w:autoSpaceDE/>
        <w:autoSpaceDN/>
        <w:spacing w:before="0" w:beforeAutospacing="0" w:after="0" w:afterAutospacing="0" w:line="360" w:lineRule="auto"/>
        <w:ind w:firstLine="709"/>
        <w:rPr>
          <w:sz w:val="28"/>
          <w:szCs w:val="24"/>
        </w:rPr>
      </w:pPr>
      <w:r w:rsidRPr="00292372">
        <w:rPr>
          <w:sz w:val="28"/>
          <w:szCs w:val="28"/>
        </w:rPr>
        <w:br w:type="page"/>
      </w:r>
      <w:r w:rsidRPr="00292372">
        <w:rPr>
          <w:sz w:val="28"/>
          <w:szCs w:val="24"/>
        </w:rPr>
        <w:t>ЗАКЛЮЧЕНИЕ</w:t>
      </w:r>
    </w:p>
    <w:p w:rsidR="00CA1DA3" w:rsidRDefault="00CA1DA3" w:rsidP="00292372">
      <w:pPr>
        <w:autoSpaceDE/>
        <w:autoSpaceDN/>
        <w:spacing w:before="0" w:beforeAutospacing="0" w:after="0" w:afterAutospacing="0" w:line="360" w:lineRule="auto"/>
        <w:ind w:firstLine="709"/>
        <w:rPr>
          <w:sz w:val="28"/>
          <w:szCs w:val="28"/>
          <w:lang w:val="en-US"/>
        </w:rPr>
      </w:pPr>
    </w:p>
    <w:p w:rsidR="00595B1E" w:rsidRPr="00292372" w:rsidRDefault="00595B1E" w:rsidP="00292372">
      <w:pPr>
        <w:autoSpaceDE/>
        <w:autoSpaceDN/>
        <w:spacing w:before="0" w:beforeAutospacing="0" w:after="0" w:afterAutospacing="0" w:line="360" w:lineRule="auto"/>
        <w:ind w:firstLine="709"/>
        <w:rPr>
          <w:sz w:val="28"/>
          <w:szCs w:val="28"/>
        </w:rPr>
      </w:pPr>
      <w:r w:rsidRPr="00292372">
        <w:rPr>
          <w:sz w:val="28"/>
          <w:szCs w:val="28"/>
        </w:rPr>
        <w:t xml:space="preserve">В результате исследования </w:t>
      </w:r>
      <w:r w:rsidR="00417E53" w:rsidRPr="00292372">
        <w:rPr>
          <w:sz w:val="28"/>
          <w:szCs w:val="28"/>
        </w:rPr>
        <w:t>основных аспектов регламентации договора дарения в гражданском праве установлено, что п</w:t>
      </w:r>
      <w:r w:rsidRPr="00292372">
        <w:rPr>
          <w:sz w:val="28"/>
          <w:szCs w:val="28"/>
        </w:rPr>
        <w:t>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D7930" w:rsidRPr="00292372" w:rsidRDefault="000D7930" w:rsidP="00292372">
      <w:pPr>
        <w:autoSpaceDE/>
        <w:autoSpaceDN/>
        <w:spacing w:before="0" w:beforeAutospacing="0" w:after="0" w:afterAutospacing="0" w:line="360" w:lineRule="auto"/>
        <w:ind w:firstLine="709"/>
        <w:rPr>
          <w:sz w:val="28"/>
          <w:szCs w:val="24"/>
        </w:rPr>
      </w:pPr>
      <w:r w:rsidRPr="00292372">
        <w:rPr>
          <w:sz w:val="28"/>
          <w:szCs w:val="24"/>
        </w:rPr>
        <w:t>Отграничение дарения от сходных институтов гражданского права, как правило, не представляет большого труда. Купля-продажа является явным антиподом дарения в силу своей возмездности. От договора ссуды дарение отличается тем, что вещь, являющаяся предметом договора, передается в собственность, а не во временное пользование, как при ссуде. Кроме того, предметом дарения может выступать не только вещь, но и имущественное право, а также освобождение от обязанности. В отличие от завещания – односторонней сделки по распоряжению имуществом на случай смерти – дарение является договором, т.е. двусторонней сделкой, а потому может иметь место лишь при жизни дарителя. Заем (ст. 807 ГК) и хранение вещей на товарном складе с правом хранителя распоряжаться ими (ст. 918 ГК) внешне напоминают дарение, поскольку вещи (деньги) передаются в собственность заемщика или хранителя без какой-либо платы. Но из договора дарения обязательство либо вообще не возникает (большинство реальных договоров дарения), либо кредитором в этом обязательстве выступает получатель имущества (консенсуальные договоры дарения). Тогда как в договорах займа и хранения с правом распоряжения имуществом получатели имущества (займодавец и хранитель) являются должниками, обязанными вернуть взамен полученных ранее вещей равное количество вещей того же рода и качества.</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Таким образом, предмет договора дарения может включать в себя вещи, имущественные права и освобождение от обязанностей. Не могут выступать в качестве предмета дарения работы и услуги, поскольку чрезвычайно трудно представить, как может быть подарен сам процесс выполнения работы или изготовления вещи, в то время как сама вещь вполне может быть предметом дарения.</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Основными видами дарения являются реальный договор (непосредственное дарение) и консенсуальный договор дарения (дарственное обещание). В зависимости от целей дарение может выступать как собственно дарение и как пожертвование, которое несколько отличается от дарения (его предмет уже, чем предмет дарения).</w:t>
      </w:r>
    </w:p>
    <w:p w:rsidR="00D52EAD" w:rsidRPr="00292372" w:rsidRDefault="000D7930" w:rsidP="00292372">
      <w:pPr>
        <w:autoSpaceDE/>
        <w:autoSpaceDN/>
        <w:spacing w:before="0" w:beforeAutospacing="0" w:after="0" w:afterAutospacing="0" w:line="360" w:lineRule="auto"/>
        <w:ind w:firstLine="709"/>
        <w:rPr>
          <w:snapToGrid w:val="0"/>
          <w:color w:val="000000"/>
          <w:sz w:val="28"/>
          <w:szCs w:val="28"/>
        </w:rPr>
      </w:pPr>
      <w:r w:rsidRPr="00292372">
        <w:rPr>
          <w:sz w:val="28"/>
          <w:szCs w:val="28"/>
        </w:rPr>
        <w:t>Сторонами договора дарения – дарителем и одаряемым – могут быть граждане, юридические лица и государство</w:t>
      </w:r>
      <w:r w:rsidR="00D52EAD" w:rsidRPr="00292372">
        <w:rPr>
          <w:sz w:val="28"/>
          <w:szCs w:val="28"/>
        </w:rPr>
        <w:t>, за исключением случаев, установленных ст. 575 ГК РФ, из содержания которой вытекает, что в качестве одаряемых не могут выступать работники образовательных организаций, медицинских организаций, организаций, оказывающих социальные услуги, лица, замещающие государственные должности РФ, государственные должности субъектов РФ, муниципальные должности и др. Также дарение не допускается в отношениях между коммерческими организациями.</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Главной обязанностью дарителя является передача дара. Обязанности дарителя по консенсуальному договору дарения переходят к его правопреемникам, если иное не предусмотрено договором. Д</w:t>
      </w:r>
      <w:r w:rsidRPr="00292372">
        <w:rPr>
          <w:snapToGrid w:val="0"/>
          <w:color w:val="000000"/>
          <w:sz w:val="28"/>
          <w:szCs w:val="24"/>
        </w:rPr>
        <w:t>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Гражданским кодексом предусмотрены и другие основания отказа дарителя от исполнения дарения или отмены дарения.</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Одаряемый имеет право на получение дара, что логически вытекает из самого предмета договора дарения. Одаряемый вправе в любое время до передачи ему дара от него отказаться. В этом случае договор дарения считается расторгнутым. Отказ от получения дара оформляется в той же форме, что и договор.</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 xml:space="preserve">Имущество, перешедшее в порядке дарения, может быть продано, подарено, обменено </w:t>
      </w:r>
      <w:r w:rsidR="00256DB8" w:rsidRPr="00292372">
        <w:rPr>
          <w:snapToGrid w:val="0"/>
          <w:color w:val="000000"/>
          <w:sz w:val="28"/>
          <w:szCs w:val="24"/>
        </w:rPr>
        <w:t xml:space="preserve">новым </w:t>
      </w:r>
      <w:r w:rsidRPr="00292372">
        <w:rPr>
          <w:snapToGrid w:val="0"/>
          <w:color w:val="000000"/>
          <w:sz w:val="28"/>
          <w:szCs w:val="24"/>
        </w:rPr>
        <w:t>собственником</w:t>
      </w:r>
      <w:r w:rsidR="00256DB8" w:rsidRPr="00292372">
        <w:rPr>
          <w:snapToGrid w:val="0"/>
          <w:color w:val="000000"/>
          <w:sz w:val="28"/>
          <w:szCs w:val="24"/>
        </w:rPr>
        <w:t>, так как тот становится его полноправным владельцем</w:t>
      </w:r>
      <w:r w:rsidRPr="00292372">
        <w:rPr>
          <w:snapToGrid w:val="0"/>
          <w:color w:val="000000"/>
          <w:sz w:val="28"/>
          <w:szCs w:val="24"/>
        </w:rPr>
        <w:t xml:space="preserve">. </w:t>
      </w:r>
      <w:r w:rsidR="004868DC" w:rsidRPr="00292372">
        <w:rPr>
          <w:snapToGrid w:val="0"/>
          <w:sz w:val="28"/>
          <w:szCs w:val="28"/>
        </w:rPr>
        <w:t>С такого имущества налог не взимается.</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napToGrid w:val="0"/>
          <w:color w:val="000000"/>
          <w:sz w:val="28"/>
          <w:szCs w:val="24"/>
        </w:rPr>
        <w:t>Статья 580 ГК РФ предусматривает ответственность за вред, причиненный вследствие недостатков подаренной вещи. Согласно указанной статье,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59 ГК,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0D7930" w:rsidRPr="00292372" w:rsidRDefault="000D7930" w:rsidP="00292372">
      <w:pPr>
        <w:autoSpaceDE/>
        <w:autoSpaceDN/>
        <w:spacing w:before="0" w:beforeAutospacing="0" w:after="0" w:afterAutospacing="0" w:line="360" w:lineRule="auto"/>
        <w:ind w:firstLine="709"/>
        <w:rPr>
          <w:snapToGrid w:val="0"/>
          <w:color w:val="000000"/>
          <w:sz w:val="28"/>
          <w:szCs w:val="24"/>
        </w:rPr>
      </w:pPr>
      <w:r w:rsidRPr="00292372">
        <w:rPr>
          <w:sz w:val="28"/>
          <w:szCs w:val="24"/>
        </w:rPr>
        <w:t>В ряде случаев закон допускает отмену уже исполненного договора дарения, т.е. фактически аннулирует договор как факт, повлекший юридические последствия. Перечень таких оснований установлен ст. 678 и п. 5 ст. 582 ГК и яв</w:t>
      </w:r>
      <w:r w:rsidR="00256DB8" w:rsidRPr="00292372">
        <w:rPr>
          <w:sz w:val="28"/>
          <w:szCs w:val="24"/>
        </w:rPr>
        <w:t xml:space="preserve">ляется исчерпывающим (например, если одаряемый совершил покушение на жизнь дарителя, жизнь кого-либо из членов его семьи или близких родственников, либо умышленно причинил дарителю телесные повреждения; если </w:t>
      </w:r>
      <w:r w:rsidR="00256DB8" w:rsidRPr="00292372">
        <w:rPr>
          <w:snapToGrid w:val="0"/>
          <w:color w:val="000000"/>
          <w:sz w:val="28"/>
          <w:szCs w:val="24"/>
        </w:rPr>
        <w:t xml:space="preserve">обращение одаряемого с подаренной вещью, представляющей для дарителя большую неимущественную ценность, создает угрозу ее безвозвратной утраты). </w:t>
      </w:r>
      <w:r w:rsidRPr="00292372">
        <w:rPr>
          <w:snapToGrid w:val="0"/>
          <w:color w:val="000000"/>
          <w:sz w:val="28"/>
          <w:szCs w:val="24"/>
        </w:rPr>
        <w:t xml:space="preserve">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sidR="00256DB8" w:rsidRPr="00292372">
        <w:rPr>
          <w:snapToGrid w:val="0"/>
          <w:color w:val="000000"/>
          <w:sz w:val="28"/>
          <w:szCs w:val="24"/>
        </w:rPr>
        <w:t>ФЗ «О</w:t>
      </w:r>
      <w:r w:rsidRPr="00292372">
        <w:rPr>
          <w:snapToGrid w:val="0"/>
          <w:color w:val="000000"/>
          <w:sz w:val="28"/>
          <w:szCs w:val="24"/>
        </w:rPr>
        <w:t xml:space="preserve"> несостоятельности (банкротстве)</w:t>
      </w:r>
      <w:r w:rsidR="00256DB8" w:rsidRPr="00292372">
        <w:rPr>
          <w:snapToGrid w:val="0"/>
          <w:color w:val="000000"/>
          <w:sz w:val="28"/>
          <w:szCs w:val="24"/>
        </w:rPr>
        <w:t>»</w:t>
      </w:r>
      <w:r w:rsidRPr="00292372">
        <w:rPr>
          <w:snapToGrid w:val="0"/>
          <w:color w:val="000000"/>
          <w:sz w:val="28"/>
          <w:szCs w:val="24"/>
        </w:rPr>
        <w:t xml:space="preserve"> за счет средств, связанных с его предпринимательской деятельностью, в течение </w:t>
      </w:r>
      <w:r w:rsidR="008A0A2B" w:rsidRPr="00292372">
        <w:rPr>
          <w:snapToGrid w:val="0"/>
          <w:color w:val="000000"/>
          <w:sz w:val="28"/>
          <w:szCs w:val="24"/>
        </w:rPr>
        <w:t>шести месяцев</w:t>
      </w:r>
      <w:r w:rsidRPr="00292372">
        <w:rPr>
          <w:snapToGrid w:val="0"/>
          <w:color w:val="000000"/>
          <w:sz w:val="28"/>
          <w:szCs w:val="24"/>
        </w:rPr>
        <w:t>, предшествовавших объявлению такого лица несостоятельным (банкротом)</w:t>
      </w:r>
      <w:r w:rsidR="002A16E5" w:rsidRPr="00292372">
        <w:rPr>
          <w:snapToGrid w:val="0"/>
          <w:color w:val="000000"/>
          <w:sz w:val="28"/>
          <w:szCs w:val="24"/>
        </w:rPr>
        <w:t xml:space="preserve"> (п. </w:t>
      </w:r>
      <w:r w:rsidR="008A0A2B" w:rsidRPr="00292372">
        <w:rPr>
          <w:snapToGrid w:val="0"/>
          <w:color w:val="000000"/>
          <w:sz w:val="28"/>
          <w:szCs w:val="24"/>
        </w:rPr>
        <w:t>3</w:t>
      </w:r>
      <w:r w:rsidR="002A16E5" w:rsidRPr="00292372">
        <w:rPr>
          <w:snapToGrid w:val="0"/>
          <w:color w:val="000000"/>
          <w:sz w:val="28"/>
          <w:szCs w:val="24"/>
        </w:rPr>
        <w:t xml:space="preserve"> ст. 61.</w:t>
      </w:r>
      <w:r w:rsidR="008A0A2B" w:rsidRPr="00292372">
        <w:rPr>
          <w:snapToGrid w:val="0"/>
          <w:color w:val="000000"/>
          <w:sz w:val="28"/>
          <w:szCs w:val="24"/>
        </w:rPr>
        <w:t>3</w:t>
      </w:r>
      <w:r w:rsidR="002A16E5" w:rsidRPr="00292372">
        <w:rPr>
          <w:snapToGrid w:val="0"/>
          <w:color w:val="000000"/>
          <w:sz w:val="28"/>
          <w:szCs w:val="24"/>
        </w:rPr>
        <w:t xml:space="preserve"> ФЗ «О несостоятельности (банкротстве)»</w:t>
      </w:r>
      <w:r w:rsidR="000D2857" w:rsidRPr="00292372">
        <w:rPr>
          <w:snapToGrid w:val="0"/>
          <w:color w:val="000000"/>
          <w:sz w:val="28"/>
          <w:szCs w:val="24"/>
        </w:rPr>
        <w:t>)</w:t>
      </w:r>
      <w:r w:rsidRPr="00292372">
        <w:rPr>
          <w:snapToGrid w:val="0"/>
          <w:color w:val="000000"/>
          <w:sz w:val="28"/>
          <w:szCs w:val="24"/>
        </w:rPr>
        <w:t>.</w:t>
      </w:r>
    </w:p>
    <w:p w:rsidR="000D7930" w:rsidRDefault="000D7930" w:rsidP="00292372">
      <w:pPr>
        <w:autoSpaceDE/>
        <w:autoSpaceDN/>
        <w:spacing w:before="0" w:beforeAutospacing="0" w:after="0" w:afterAutospacing="0" w:line="360" w:lineRule="auto"/>
        <w:ind w:firstLine="709"/>
        <w:rPr>
          <w:sz w:val="28"/>
          <w:szCs w:val="24"/>
          <w:lang w:val="en-US"/>
        </w:rPr>
      </w:pPr>
      <w:r w:rsidRPr="00292372">
        <w:rPr>
          <w:sz w:val="28"/>
          <w:szCs w:val="24"/>
        </w:rPr>
        <w:t>В результате курсового исследования был</w:t>
      </w:r>
      <w:r w:rsidR="000D2857" w:rsidRPr="00292372">
        <w:rPr>
          <w:sz w:val="28"/>
          <w:szCs w:val="24"/>
        </w:rPr>
        <w:t>о</w:t>
      </w:r>
      <w:r w:rsidRPr="00292372">
        <w:rPr>
          <w:sz w:val="28"/>
          <w:szCs w:val="24"/>
        </w:rPr>
        <w:t xml:space="preserve"> </w:t>
      </w:r>
      <w:r w:rsidR="000D2857" w:rsidRPr="00292372">
        <w:rPr>
          <w:sz w:val="28"/>
          <w:szCs w:val="24"/>
        </w:rPr>
        <w:t>установлено</w:t>
      </w:r>
      <w:r w:rsidRPr="00292372">
        <w:rPr>
          <w:sz w:val="28"/>
          <w:szCs w:val="24"/>
        </w:rPr>
        <w:t>, что договор дарения является одним из важнейших гражданско-правовых договоров. Именно дарение является одним из способов приобретения права собственности на конкретное имущество.</w:t>
      </w:r>
    </w:p>
    <w:p w:rsidR="00CA1DA3" w:rsidRPr="00CA1DA3" w:rsidRDefault="00CA1DA3" w:rsidP="00292372">
      <w:pPr>
        <w:autoSpaceDE/>
        <w:autoSpaceDN/>
        <w:spacing w:before="0" w:beforeAutospacing="0" w:after="0" w:afterAutospacing="0" w:line="360" w:lineRule="auto"/>
        <w:ind w:firstLine="709"/>
        <w:rPr>
          <w:sz w:val="28"/>
          <w:szCs w:val="24"/>
          <w:lang w:val="en-US"/>
        </w:rPr>
      </w:pPr>
    </w:p>
    <w:p w:rsidR="00B10F28" w:rsidRPr="00292372" w:rsidRDefault="00C92FFB" w:rsidP="00292372">
      <w:pPr>
        <w:widowControl w:val="0"/>
        <w:autoSpaceDE/>
        <w:autoSpaceDN/>
        <w:spacing w:before="0" w:beforeAutospacing="0" w:after="0" w:afterAutospacing="0" w:line="360" w:lineRule="auto"/>
        <w:ind w:firstLine="709"/>
        <w:rPr>
          <w:caps/>
          <w:sz w:val="28"/>
          <w:szCs w:val="28"/>
        </w:rPr>
      </w:pPr>
      <w:r w:rsidRPr="00292372">
        <w:rPr>
          <w:sz w:val="28"/>
          <w:szCs w:val="24"/>
        </w:rPr>
        <w:br w:type="page"/>
      </w:r>
      <w:r w:rsidR="001F5CB6" w:rsidRPr="00292372">
        <w:rPr>
          <w:caps/>
          <w:sz w:val="28"/>
          <w:szCs w:val="28"/>
        </w:rPr>
        <w:t>Библиографический список</w:t>
      </w:r>
    </w:p>
    <w:p w:rsidR="00CA1DA3" w:rsidRDefault="00CA1DA3" w:rsidP="00292372">
      <w:pPr>
        <w:pStyle w:val="5"/>
        <w:tabs>
          <w:tab w:val="left" w:pos="1440"/>
        </w:tabs>
        <w:autoSpaceDE/>
        <w:autoSpaceDN/>
        <w:adjustRightInd/>
        <w:spacing w:before="0" w:after="0" w:line="360" w:lineRule="auto"/>
        <w:ind w:firstLine="709"/>
        <w:jc w:val="both"/>
        <w:rPr>
          <w:b w:val="0"/>
          <w:i w:val="0"/>
          <w:sz w:val="28"/>
          <w:szCs w:val="28"/>
          <w:lang w:val="en-US"/>
        </w:rPr>
      </w:pPr>
    </w:p>
    <w:p w:rsidR="001F5CB6" w:rsidRPr="00292372" w:rsidRDefault="001F5CB6" w:rsidP="00292372">
      <w:pPr>
        <w:pStyle w:val="5"/>
        <w:tabs>
          <w:tab w:val="left" w:pos="1440"/>
        </w:tabs>
        <w:autoSpaceDE/>
        <w:autoSpaceDN/>
        <w:adjustRightInd/>
        <w:spacing w:before="0" w:after="0" w:line="360" w:lineRule="auto"/>
        <w:ind w:firstLine="709"/>
        <w:jc w:val="both"/>
        <w:rPr>
          <w:b w:val="0"/>
          <w:i w:val="0"/>
          <w:sz w:val="28"/>
          <w:szCs w:val="28"/>
        </w:rPr>
      </w:pPr>
      <w:smartTag w:uri="urn:schemas-microsoft-com:office:smarttags" w:element="place">
        <w:r w:rsidRPr="00292372">
          <w:rPr>
            <w:b w:val="0"/>
            <w:i w:val="0"/>
            <w:sz w:val="28"/>
            <w:szCs w:val="28"/>
            <w:lang w:val="en-US"/>
          </w:rPr>
          <w:t>I</w:t>
        </w:r>
        <w:r w:rsidR="003C6DB3" w:rsidRPr="00292372">
          <w:rPr>
            <w:b w:val="0"/>
            <w:i w:val="0"/>
            <w:sz w:val="28"/>
            <w:szCs w:val="28"/>
          </w:rPr>
          <w:t>.</w:t>
        </w:r>
      </w:smartTag>
      <w:r w:rsidR="003C6DB3" w:rsidRPr="00292372">
        <w:rPr>
          <w:b w:val="0"/>
          <w:i w:val="0"/>
          <w:sz w:val="28"/>
          <w:szCs w:val="28"/>
        </w:rPr>
        <w:t xml:space="preserve"> </w:t>
      </w:r>
      <w:r w:rsidRPr="00292372">
        <w:rPr>
          <w:b w:val="0"/>
          <w:i w:val="0"/>
          <w:sz w:val="28"/>
          <w:szCs w:val="28"/>
        </w:rPr>
        <w:t>Нормативные акты и официальные документы</w:t>
      </w:r>
    </w:p>
    <w:p w:rsidR="00CA1DA3" w:rsidRDefault="00CA1DA3" w:rsidP="00292372">
      <w:pPr>
        <w:widowControl w:val="0"/>
        <w:autoSpaceDE/>
        <w:autoSpaceDN/>
        <w:spacing w:before="0" w:beforeAutospacing="0" w:after="0" w:afterAutospacing="0" w:line="360" w:lineRule="auto"/>
        <w:ind w:firstLine="709"/>
        <w:rPr>
          <w:sz w:val="28"/>
          <w:szCs w:val="28"/>
          <w:lang w:val="en-US"/>
        </w:rPr>
      </w:pPr>
    </w:p>
    <w:p w:rsidR="00FE232D" w:rsidRPr="00292372" w:rsidRDefault="00FE232D" w:rsidP="00CA1DA3">
      <w:pPr>
        <w:widowControl w:val="0"/>
        <w:autoSpaceDE/>
        <w:autoSpaceDN/>
        <w:spacing w:before="0" w:beforeAutospacing="0" w:after="0" w:afterAutospacing="0" w:line="360" w:lineRule="auto"/>
        <w:ind w:firstLine="0"/>
        <w:rPr>
          <w:sz w:val="28"/>
          <w:szCs w:val="28"/>
        </w:rPr>
      </w:pPr>
      <w:r w:rsidRPr="00292372">
        <w:rPr>
          <w:sz w:val="28"/>
          <w:szCs w:val="28"/>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2010 г"/>
        </w:smartTagPr>
        <w:r w:rsidRPr="00292372">
          <w:rPr>
            <w:sz w:val="28"/>
            <w:szCs w:val="28"/>
          </w:rPr>
          <w:t>1993 г</w:t>
        </w:r>
      </w:smartTag>
      <w:r w:rsidRPr="00292372">
        <w:rPr>
          <w:sz w:val="28"/>
          <w:szCs w:val="28"/>
        </w:rPr>
        <w:t xml:space="preserve">. // Российская газета. </w:t>
      </w:r>
      <w:r w:rsidR="007F5F81" w:rsidRPr="00292372">
        <w:rPr>
          <w:snapToGrid w:val="0"/>
          <w:sz w:val="28"/>
          <w:szCs w:val="24"/>
        </w:rPr>
        <w:t xml:space="preserve">– </w:t>
      </w:r>
      <w:r w:rsidRPr="00292372">
        <w:rPr>
          <w:sz w:val="28"/>
          <w:szCs w:val="28"/>
        </w:rPr>
        <w:t xml:space="preserve">№ 237. </w:t>
      </w:r>
      <w:r w:rsidR="007F5F81" w:rsidRPr="00292372">
        <w:rPr>
          <w:snapToGrid w:val="0"/>
          <w:sz w:val="28"/>
          <w:szCs w:val="24"/>
        </w:rPr>
        <w:t xml:space="preserve">– </w:t>
      </w:r>
      <w:r w:rsidRPr="00292372">
        <w:rPr>
          <w:sz w:val="28"/>
          <w:szCs w:val="28"/>
        </w:rPr>
        <w:t xml:space="preserve">25 декабря </w:t>
      </w:r>
      <w:smartTag w:uri="urn:schemas-microsoft-com:office:smarttags" w:element="metricconverter">
        <w:smartTagPr>
          <w:attr w:name="ProductID" w:val="2010 г"/>
        </w:smartTagPr>
        <w:r w:rsidRPr="00292372">
          <w:rPr>
            <w:sz w:val="28"/>
            <w:szCs w:val="28"/>
          </w:rPr>
          <w:t>1993 г</w:t>
        </w:r>
      </w:smartTag>
      <w:r w:rsidRPr="00292372">
        <w:rPr>
          <w:sz w:val="28"/>
          <w:szCs w:val="28"/>
        </w:rPr>
        <w:t>.</w:t>
      </w:r>
    </w:p>
    <w:p w:rsidR="00AD6C21" w:rsidRPr="00292372" w:rsidRDefault="00AD6C21"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rPr>
      </w:pPr>
      <w:r w:rsidRPr="00292372">
        <w:rPr>
          <w:b w:val="0"/>
          <w:i w:val="0"/>
          <w:snapToGrid w:val="0"/>
        </w:rPr>
        <w:t>2. Гражданский кодекс Российской Федерации (часть первая) от 30 нояб</w:t>
      </w:r>
      <w:r w:rsidRPr="00292372">
        <w:rPr>
          <w:b w:val="0"/>
          <w:i w:val="0"/>
          <w:snapToGrid w:val="0"/>
          <w:szCs w:val="28"/>
        </w:rPr>
        <w:t xml:space="preserve">ря </w:t>
      </w:r>
      <w:smartTag w:uri="urn:schemas-microsoft-com:office:smarttags" w:element="metricconverter">
        <w:smartTagPr>
          <w:attr w:name="ProductID" w:val="2010 г"/>
        </w:smartTagPr>
        <w:r w:rsidRPr="00292372">
          <w:rPr>
            <w:b w:val="0"/>
            <w:i w:val="0"/>
            <w:snapToGrid w:val="0"/>
            <w:szCs w:val="28"/>
          </w:rPr>
          <w:t>1994 г</w:t>
        </w:r>
      </w:smartTag>
      <w:r w:rsidRPr="00292372">
        <w:rPr>
          <w:b w:val="0"/>
          <w:i w:val="0"/>
          <w:snapToGrid w:val="0"/>
          <w:szCs w:val="28"/>
        </w:rPr>
        <w:t xml:space="preserve">. № 51-ФЗ (ред. от </w:t>
      </w:r>
      <w:r w:rsidR="00AC1295" w:rsidRPr="00292372">
        <w:rPr>
          <w:b w:val="0"/>
          <w:i w:val="0"/>
          <w:snapToGrid w:val="0"/>
          <w:szCs w:val="28"/>
        </w:rPr>
        <w:t xml:space="preserve">2 декабря </w:t>
      </w:r>
      <w:smartTag w:uri="urn:schemas-microsoft-com:office:smarttags" w:element="metricconverter">
        <w:smartTagPr>
          <w:attr w:name="ProductID" w:val="2010 г"/>
        </w:smartTagPr>
        <w:r w:rsidR="00AC1295" w:rsidRPr="00292372">
          <w:rPr>
            <w:b w:val="0"/>
            <w:i w:val="0"/>
            <w:snapToGrid w:val="0"/>
            <w:szCs w:val="28"/>
          </w:rPr>
          <w:t>2009 г</w:t>
        </w:r>
      </w:smartTag>
      <w:r w:rsidR="00AC1295" w:rsidRPr="00292372">
        <w:rPr>
          <w:b w:val="0"/>
          <w:i w:val="0"/>
          <w:snapToGrid w:val="0"/>
          <w:szCs w:val="28"/>
        </w:rPr>
        <w:t>.</w:t>
      </w:r>
      <w:r w:rsidRPr="00292372">
        <w:rPr>
          <w:b w:val="0"/>
          <w:i w:val="0"/>
          <w:snapToGrid w:val="0"/>
          <w:szCs w:val="28"/>
        </w:rPr>
        <w:t>) // Собрание законодательства РФ.</w:t>
      </w:r>
      <w:r w:rsidRPr="00292372">
        <w:rPr>
          <w:b w:val="0"/>
          <w:i w:val="0"/>
          <w:snapToGrid w:val="0"/>
        </w:rPr>
        <w:t xml:space="preserve"> </w:t>
      </w:r>
      <w:r w:rsidR="007F5F81" w:rsidRPr="00292372">
        <w:rPr>
          <w:b w:val="0"/>
          <w:i w:val="0"/>
          <w:snapToGrid w:val="0"/>
        </w:rPr>
        <w:t xml:space="preserve">– </w:t>
      </w:r>
      <w:r w:rsidRPr="00292372">
        <w:rPr>
          <w:b w:val="0"/>
          <w:i w:val="0"/>
          <w:snapToGrid w:val="0"/>
        </w:rPr>
        <w:t xml:space="preserve">1994. </w:t>
      </w:r>
      <w:r w:rsidR="007F5F81" w:rsidRPr="00292372">
        <w:rPr>
          <w:b w:val="0"/>
          <w:i w:val="0"/>
          <w:snapToGrid w:val="0"/>
        </w:rPr>
        <w:t xml:space="preserve">– </w:t>
      </w:r>
      <w:r w:rsidRPr="00292372">
        <w:rPr>
          <w:b w:val="0"/>
          <w:i w:val="0"/>
          <w:snapToGrid w:val="0"/>
        </w:rPr>
        <w:t xml:space="preserve">№ 32. </w:t>
      </w:r>
      <w:r w:rsidR="007F5F81" w:rsidRPr="00292372">
        <w:rPr>
          <w:b w:val="0"/>
          <w:i w:val="0"/>
          <w:snapToGrid w:val="0"/>
        </w:rPr>
        <w:t xml:space="preserve">– </w:t>
      </w:r>
      <w:r w:rsidRPr="00292372">
        <w:rPr>
          <w:b w:val="0"/>
          <w:i w:val="0"/>
          <w:snapToGrid w:val="0"/>
        </w:rPr>
        <w:t>Ст. 3301.</w:t>
      </w:r>
    </w:p>
    <w:p w:rsidR="00DA1612" w:rsidRPr="00292372" w:rsidRDefault="00DA16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snapToGrid w:val="0"/>
          <w:szCs w:val="28"/>
        </w:rPr>
        <w:t xml:space="preserve">3. Гражданский кодекс Российской Федерации (часть вторая) от 26 января </w:t>
      </w:r>
      <w:smartTag w:uri="urn:schemas-microsoft-com:office:smarttags" w:element="metricconverter">
        <w:smartTagPr>
          <w:attr w:name="ProductID" w:val="2010 г"/>
        </w:smartTagPr>
        <w:r w:rsidRPr="00292372">
          <w:rPr>
            <w:b w:val="0"/>
            <w:i w:val="0"/>
            <w:snapToGrid w:val="0"/>
            <w:szCs w:val="28"/>
          </w:rPr>
          <w:t>1996 г</w:t>
        </w:r>
      </w:smartTag>
      <w:r w:rsidRPr="00292372">
        <w:rPr>
          <w:b w:val="0"/>
          <w:i w:val="0"/>
          <w:snapToGrid w:val="0"/>
          <w:szCs w:val="28"/>
        </w:rPr>
        <w:t>.</w:t>
      </w:r>
      <w:r w:rsidR="00292372">
        <w:rPr>
          <w:b w:val="0"/>
          <w:i w:val="0"/>
          <w:snapToGrid w:val="0"/>
          <w:szCs w:val="28"/>
        </w:rPr>
        <w:t xml:space="preserve"> </w:t>
      </w:r>
      <w:r w:rsidRPr="00292372">
        <w:rPr>
          <w:b w:val="0"/>
          <w:i w:val="0"/>
          <w:snapToGrid w:val="0"/>
          <w:szCs w:val="28"/>
        </w:rPr>
        <w:t>№ 14-ФЗ (</w:t>
      </w:r>
      <w:r w:rsidR="00C21F36" w:rsidRPr="00292372">
        <w:rPr>
          <w:b w:val="0"/>
          <w:i w:val="0"/>
          <w:snapToGrid w:val="0"/>
          <w:szCs w:val="28"/>
        </w:rPr>
        <w:t xml:space="preserve">ред. от 17 июля </w:t>
      </w:r>
      <w:smartTag w:uri="urn:schemas-microsoft-com:office:smarttags" w:element="metricconverter">
        <w:smartTagPr>
          <w:attr w:name="ProductID" w:val="2010 г"/>
        </w:smartTagPr>
        <w:r w:rsidR="00C21F36" w:rsidRPr="00292372">
          <w:rPr>
            <w:b w:val="0"/>
            <w:i w:val="0"/>
            <w:snapToGrid w:val="0"/>
            <w:szCs w:val="28"/>
          </w:rPr>
          <w:t>2009 г</w:t>
        </w:r>
      </w:smartTag>
      <w:r w:rsidR="00C21F36" w:rsidRPr="00292372">
        <w:rPr>
          <w:b w:val="0"/>
          <w:i w:val="0"/>
          <w:snapToGrid w:val="0"/>
          <w:szCs w:val="28"/>
        </w:rPr>
        <w:t>.</w:t>
      </w:r>
      <w:r w:rsidRPr="00292372">
        <w:rPr>
          <w:b w:val="0"/>
          <w:i w:val="0"/>
          <w:snapToGrid w:val="0"/>
          <w:szCs w:val="28"/>
        </w:rPr>
        <w:t>) // Собрание законодательства РФ. – 1996. – № 5. – Ст. 410.</w:t>
      </w:r>
    </w:p>
    <w:p w:rsidR="00FE034D"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rPr>
        <w:t>4</w:t>
      </w:r>
      <w:r w:rsidR="006B4DFD" w:rsidRPr="00292372">
        <w:rPr>
          <w:b w:val="0"/>
          <w:i w:val="0"/>
        </w:rPr>
        <w:t xml:space="preserve">. Гражданский кодекс РФ (часть третья) от 26 ноября </w:t>
      </w:r>
      <w:smartTag w:uri="urn:schemas-microsoft-com:office:smarttags" w:element="metricconverter">
        <w:smartTagPr>
          <w:attr w:name="ProductID" w:val="2010 г"/>
        </w:smartTagPr>
        <w:r w:rsidR="006B4DFD" w:rsidRPr="00292372">
          <w:rPr>
            <w:b w:val="0"/>
            <w:i w:val="0"/>
          </w:rPr>
          <w:t>2001 г</w:t>
        </w:r>
      </w:smartTag>
      <w:r w:rsidR="006B4DFD" w:rsidRPr="00292372">
        <w:rPr>
          <w:b w:val="0"/>
          <w:i w:val="0"/>
        </w:rPr>
        <w:t xml:space="preserve">. № 146-ФЗ (ред. от 30 июня </w:t>
      </w:r>
      <w:smartTag w:uri="urn:schemas-microsoft-com:office:smarttags" w:element="metricconverter">
        <w:smartTagPr>
          <w:attr w:name="ProductID" w:val="2010 г"/>
        </w:smartTagPr>
        <w:r w:rsidR="006B4DFD" w:rsidRPr="00292372">
          <w:rPr>
            <w:b w:val="0"/>
            <w:i w:val="0"/>
          </w:rPr>
          <w:t>2008 г</w:t>
        </w:r>
      </w:smartTag>
      <w:r w:rsidR="006B4DFD" w:rsidRPr="00292372">
        <w:rPr>
          <w:b w:val="0"/>
          <w:i w:val="0"/>
        </w:rPr>
        <w:t xml:space="preserve">.) </w:t>
      </w:r>
      <w:r w:rsidR="00FE034D" w:rsidRPr="00292372">
        <w:rPr>
          <w:b w:val="0"/>
          <w:i w:val="0"/>
          <w:snapToGrid w:val="0"/>
          <w:szCs w:val="28"/>
        </w:rPr>
        <w:t>// Собрание законодательства РФ. – 2001. – № 49. – Ст. 4552.</w:t>
      </w:r>
    </w:p>
    <w:p w:rsidR="00C90C50"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rPr>
        <w:t>5</w:t>
      </w:r>
      <w:r w:rsidR="00C90C50" w:rsidRPr="00292372">
        <w:rPr>
          <w:b w:val="0"/>
          <w:i w:val="0"/>
        </w:rPr>
        <w:t xml:space="preserve">. Семейный кодекс РФ от 29 декабря </w:t>
      </w:r>
      <w:smartTag w:uri="urn:schemas-microsoft-com:office:smarttags" w:element="metricconverter">
        <w:smartTagPr>
          <w:attr w:name="ProductID" w:val="2010 г"/>
        </w:smartTagPr>
        <w:r w:rsidR="00C90C50" w:rsidRPr="00292372">
          <w:rPr>
            <w:b w:val="0"/>
            <w:i w:val="0"/>
          </w:rPr>
          <w:t>1995 г</w:t>
        </w:r>
      </w:smartTag>
      <w:r w:rsidR="00C90C50" w:rsidRPr="00292372">
        <w:rPr>
          <w:b w:val="0"/>
          <w:i w:val="0"/>
        </w:rPr>
        <w:t xml:space="preserve">. № 223-ФЗ (ред. от 30 июня </w:t>
      </w:r>
      <w:smartTag w:uri="urn:schemas-microsoft-com:office:smarttags" w:element="metricconverter">
        <w:smartTagPr>
          <w:attr w:name="ProductID" w:val="2010 г"/>
        </w:smartTagPr>
        <w:r w:rsidR="00C90C50" w:rsidRPr="00292372">
          <w:rPr>
            <w:b w:val="0"/>
            <w:i w:val="0"/>
          </w:rPr>
          <w:t>2008 г</w:t>
        </w:r>
      </w:smartTag>
      <w:r w:rsidR="00C90C50" w:rsidRPr="00292372">
        <w:rPr>
          <w:b w:val="0"/>
          <w:i w:val="0"/>
        </w:rPr>
        <w:t xml:space="preserve">.) </w:t>
      </w:r>
      <w:r w:rsidR="00C90C50" w:rsidRPr="00292372">
        <w:rPr>
          <w:b w:val="0"/>
          <w:i w:val="0"/>
          <w:snapToGrid w:val="0"/>
          <w:szCs w:val="28"/>
        </w:rPr>
        <w:t>// Собрание законодательства РФ. – 1996. – № 1. – Ст. 16.</w:t>
      </w:r>
    </w:p>
    <w:p w:rsidR="00FF5FDF"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rPr>
        <w:t xml:space="preserve">6. </w:t>
      </w:r>
      <w:r w:rsidR="00FF5FDF" w:rsidRPr="00292372">
        <w:rPr>
          <w:b w:val="0"/>
          <w:i w:val="0"/>
        </w:rPr>
        <w:t xml:space="preserve">Уголовный кодекс РФ от 13 июня </w:t>
      </w:r>
      <w:smartTag w:uri="urn:schemas-microsoft-com:office:smarttags" w:element="metricconverter">
        <w:smartTagPr>
          <w:attr w:name="ProductID" w:val="2010 г"/>
        </w:smartTagPr>
        <w:r w:rsidR="00FF5FDF" w:rsidRPr="00292372">
          <w:rPr>
            <w:b w:val="0"/>
            <w:i w:val="0"/>
          </w:rPr>
          <w:t>1996 г</w:t>
        </w:r>
      </w:smartTag>
      <w:r w:rsidR="00FF5FDF" w:rsidRPr="00292372">
        <w:rPr>
          <w:b w:val="0"/>
          <w:i w:val="0"/>
        </w:rPr>
        <w:t xml:space="preserve">. № 63-ФЗ (ред. от 4 октября </w:t>
      </w:r>
      <w:smartTag w:uri="urn:schemas-microsoft-com:office:smarttags" w:element="metricconverter">
        <w:smartTagPr>
          <w:attr w:name="ProductID" w:val="2010 г"/>
        </w:smartTagPr>
        <w:r w:rsidR="00FF5FDF" w:rsidRPr="00292372">
          <w:rPr>
            <w:b w:val="0"/>
            <w:i w:val="0"/>
          </w:rPr>
          <w:t>2010 г</w:t>
        </w:r>
      </w:smartTag>
      <w:r w:rsidR="00FF5FDF" w:rsidRPr="00292372">
        <w:rPr>
          <w:b w:val="0"/>
          <w:i w:val="0"/>
        </w:rPr>
        <w:t xml:space="preserve">.) </w:t>
      </w:r>
      <w:r w:rsidR="00FF5FDF" w:rsidRPr="00292372">
        <w:rPr>
          <w:b w:val="0"/>
          <w:i w:val="0"/>
          <w:snapToGrid w:val="0"/>
          <w:szCs w:val="28"/>
        </w:rPr>
        <w:t>// Собрание законодательства РФ. – 1996. – № 25. – Ст. 2954.</w:t>
      </w:r>
    </w:p>
    <w:p w:rsidR="009A1AF4" w:rsidRPr="00292372" w:rsidRDefault="009A1AF4"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rPr>
        <w:t xml:space="preserve">7. Арбитражный процессуальный кодекс РФ от 24 июля </w:t>
      </w:r>
      <w:smartTag w:uri="urn:schemas-microsoft-com:office:smarttags" w:element="metricconverter">
        <w:smartTagPr>
          <w:attr w:name="ProductID" w:val="2010 г"/>
        </w:smartTagPr>
        <w:r w:rsidRPr="00292372">
          <w:rPr>
            <w:b w:val="0"/>
            <w:i w:val="0"/>
          </w:rPr>
          <w:t>2002 г</w:t>
        </w:r>
      </w:smartTag>
      <w:r w:rsidRPr="00292372">
        <w:rPr>
          <w:b w:val="0"/>
          <w:i w:val="0"/>
        </w:rPr>
        <w:t xml:space="preserve">. № 95-ФЗ (ред. от 30 апреля </w:t>
      </w:r>
      <w:smartTag w:uri="urn:schemas-microsoft-com:office:smarttags" w:element="metricconverter">
        <w:smartTagPr>
          <w:attr w:name="ProductID" w:val="2010 г"/>
        </w:smartTagPr>
        <w:r w:rsidRPr="00292372">
          <w:rPr>
            <w:b w:val="0"/>
            <w:i w:val="0"/>
          </w:rPr>
          <w:t>2010 г</w:t>
        </w:r>
      </w:smartTag>
      <w:r w:rsidRPr="00292372">
        <w:rPr>
          <w:b w:val="0"/>
          <w:i w:val="0"/>
        </w:rPr>
        <w:t xml:space="preserve">.) </w:t>
      </w:r>
      <w:r w:rsidRPr="00292372">
        <w:rPr>
          <w:b w:val="0"/>
          <w:i w:val="0"/>
          <w:snapToGrid w:val="0"/>
          <w:szCs w:val="28"/>
        </w:rPr>
        <w:t>// Собрание законодательства РФ. – 2002. – № 30. – Ст. 3012.</w:t>
      </w:r>
    </w:p>
    <w:p w:rsidR="0034226C"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rPr>
        <w:t xml:space="preserve">8. </w:t>
      </w:r>
      <w:r w:rsidR="000D2857" w:rsidRPr="00292372">
        <w:rPr>
          <w:b w:val="0"/>
          <w:i w:val="0"/>
        </w:rPr>
        <w:t xml:space="preserve">Федеральный закон от 21 июля </w:t>
      </w:r>
      <w:smartTag w:uri="urn:schemas-microsoft-com:office:smarttags" w:element="metricconverter">
        <w:smartTagPr>
          <w:attr w:name="ProductID" w:val="2010 г"/>
        </w:smartTagPr>
        <w:r w:rsidR="000D2857" w:rsidRPr="00292372">
          <w:rPr>
            <w:b w:val="0"/>
            <w:i w:val="0"/>
          </w:rPr>
          <w:t>1997 г</w:t>
        </w:r>
      </w:smartTag>
      <w:r w:rsidR="000D2857" w:rsidRPr="00292372">
        <w:rPr>
          <w:b w:val="0"/>
          <w:i w:val="0"/>
        </w:rPr>
        <w:t>. № 122-ФЗ «О государственной регистрации прав на недвижимое имущество и сделок с ним»</w:t>
      </w:r>
      <w:r w:rsidR="00292372">
        <w:rPr>
          <w:b w:val="0"/>
          <w:i w:val="0"/>
        </w:rPr>
        <w:t xml:space="preserve"> </w:t>
      </w:r>
      <w:r w:rsidR="0034226C" w:rsidRPr="00292372">
        <w:rPr>
          <w:b w:val="0"/>
          <w:i w:val="0"/>
        </w:rPr>
        <w:t xml:space="preserve">(ред. от 17 июня </w:t>
      </w:r>
      <w:smartTag w:uri="urn:schemas-microsoft-com:office:smarttags" w:element="metricconverter">
        <w:smartTagPr>
          <w:attr w:name="ProductID" w:val="2010 г"/>
        </w:smartTagPr>
        <w:r w:rsidR="0034226C" w:rsidRPr="00292372">
          <w:rPr>
            <w:b w:val="0"/>
            <w:i w:val="0"/>
          </w:rPr>
          <w:t>2010 г</w:t>
        </w:r>
      </w:smartTag>
      <w:r w:rsidR="0034226C" w:rsidRPr="00292372">
        <w:rPr>
          <w:b w:val="0"/>
          <w:i w:val="0"/>
        </w:rPr>
        <w:t xml:space="preserve">.) </w:t>
      </w:r>
      <w:r w:rsidR="0034226C" w:rsidRPr="00292372">
        <w:rPr>
          <w:b w:val="0"/>
          <w:i w:val="0"/>
          <w:snapToGrid w:val="0"/>
          <w:szCs w:val="28"/>
        </w:rPr>
        <w:t>// Собрание законодательства РФ. – 1997. – № 30. – Ст. 3594.</w:t>
      </w:r>
    </w:p>
    <w:p w:rsidR="002A16E5"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snapToGrid w:val="0"/>
          <w:szCs w:val="28"/>
        </w:rPr>
        <w:t xml:space="preserve">9. </w:t>
      </w:r>
      <w:r w:rsidR="002A16E5" w:rsidRPr="00292372">
        <w:rPr>
          <w:b w:val="0"/>
          <w:i w:val="0"/>
          <w:snapToGrid w:val="0"/>
          <w:szCs w:val="28"/>
        </w:rPr>
        <w:t xml:space="preserve">Федеральный закон от 26 октября </w:t>
      </w:r>
      <w:smartTag w:uri="urn:schemas-microsoft-com:office:smarttags" w:element="metricconverter">
        <w:smartTagPr>
          <w:attr w:name="ProductID" w:val="2010 г"/>
        </w:smartTagPr>
        <w:r w:rsidR="002A16E5" w:rsidRPr="00292372">
          <w:rPr>
            <w:b w:val="0"/>
            <w:i w:val="0"/>
            <w:snapToGrid w:val="0"/>
            <w:szCs w:val="28"/>
          </w:rPr>
          <w:t>2002 г</w:t>
        </w:r>
      </w:smartTag>
      <w:r w:rsidR="002A16E5" w:rsidRPr="00292372">
        <w:rPr>
          <w:b w:val="0"/>
          <w:i w:val="0"/>
          <w:snapToGrid w:val="0"/>
          <w:szCs w:val="28"/>
        </w:rPr>
        <w:t>. № 127-ФЗ «</w:t>
      </w:r>
      <w:r w:rsidR="002A16E5" w:rsidRPr="00292372">
        <w:rPr>
          <w:b w:val="0"/>
          <w:i w:val="0"/>
        </w:rPr>
        <w:t xml:space="preserve">О несостоятельности (банкротстве)» </w:t>
      </w:r>
      <w:r w:rsidR="002A16E5" w:rsidRPr="00292372">
        <w:rPr>
          <w:b w:val="0"/>
          <w:i w:val="0"/>
          <w:snapToGrid w:val="0"/>
          <w:szCs w:val="28"/>
        </w:rPr>
        <w:t xml:space="preserve">(ред. от 27 июля </w:t>
      </w:r>
      <w:smartTag w:uri="urn:schemas-microsoft-com:office:smarttags" w:element="metricconverter">
        <w:smartTagPr>
          <w:attr w:name="ProductID" w:val="2010 г"/>
        </w:smartTagPr>
        <w:r w:rsidR="002A16E5" w:rsidRPr="00292372">
          <w:rPr>
            <w:b w:val="0"/>
            <w:i w:val="0"/>
            <w:snapToGrid w:val="0"/>
            <w:szCs w:val="28"/>
          </w:rPr>
          <w:t>2010 г</w:t>
        </w:r>
      </w:smartTag>
      <w:r w:rsidR="002A16E5" w:rsidRPr="00292372">
        <w:rPr>
          <w:b w:val="0"/>
          <w:i w:val="0"/>
          <w:snapToGrid w:val="0"/>
          <w:szCs w:val="28"/>
        </w:rPr>
        <w:t>.) // Собрание законодательства РФ. – 2002. – № 43. – Ст. 4190.</w:t>
      </w:r>
    </w:p>
    <w:p w:rsidR="00BE0CFF" w:rsidRPr="00292372"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snapToGrid w:val="0"/>
          <w:szCs w:val="28"/>
        </w:rPr>
        <w:t xml:space="preserve">10. </w:t>
      </w:r>
      <w:r w:rsidR="00BE0CFF" w:rsidRPr="00292372">
        <w:rPr>
          <w:b w:val="0"/>
          <w:i w:val="0"/>
          <w:snapToGrid w:val="0"/>
          <w:szCs w:val="28"/>
        </w:rPr>
        <w:t xml:space="preserve">Федеральный закон от 27 июля </w:t>
      </w:r>
      <w:smartTag w:uri="urn:schemas-microsoft-com:office:smarttags" w:element="metricconverter">
        <w:smartTagPr>
          <w:attr w:name="ProductID" w:val="2010 г"/>
        </w:smartTagPr>
        <w:r w:rsidR="00BE0CFF" w:rsidRPr="00292372">
          <w:rPr>
            <w:b w:val="0"/>
            <w:i w:val="0"/>
            <w:snapToGrid w:val="0"/>
            <w:szCs w:val="28"/>
          </w:rPr>
          <w:t>2004 г</w:t>
        </w:r>
      </w:smartTag>
      <w:r w:rsidR="00BE0CFF" w:rsidRPr="00292372">
        <w:rPr>
          <w:b w:val="0"/>
          <w:i w:val="0"/>
          <w:snapToGrid w:val="0"/>
          <w:szCs w:val="28"/>
        </w:rPr>
        <w:t>. № 79-ФЗ «</w:t>
      </w:r>
      <w:r w:rsidR="00BE0CFF" w:rsidRPr="00292372">
        <w:rPr>
          <w:b w:val="0"/>
          <w:i w:val="0"/>
        </w:rPr>
        <w:t xml:space="preserve">О государственной гражданской службе Российской Федерации» </w:t>
      </w:r>
      <w:r w:rsidR="00BE0CFF" w:rsidRPr="00292372">
        <w:rPr>
          <w:b w:val="0"/>
          <w:i w:val="0"/>
          <w:snapToGrid w:val="0"/>
          <w:szCs w:val="28"/>
        </w:rPr>
        <w:t xml:space="preserve">(ред. от 14 февраля </w:t>
      </w:r>
      <w:smartTag w:uri="urn:schemas-microsoft-com:office:smarttags" w:element="metricconverter">
        <w:smartTagPr>
          <w:attr w:name="ProductID" w:val="2010 г"/>
        </w:smartTagPr>
        <w:r w:rsidR="00BE0CFF" w:rsidRPr="00292372">
          <w:rPr>
            <w:b w:val="0"/>
            <w:i w:val="0"/>
            <w:snapToGrid w:val="0"/>
            <w:szCs w:val="28"/>
          </w:rPr>
          <w:t>2010 г</w:t>
        </w:r>
      </w:smartTag>
      <w:r w:rsidR="00BE0CFF" w:rsidRPr="00292372">
        <w:rPr>
          <w:b w:val="0"/>
          <w:i w:val="0"/>
          <w:snapToGrid w:val="0"/>
          <w:szCs w:val="28"/>
        </w:rPr>
        <w:t>.) // Собрание законодательства РФ. – 2004. – № 31. – Ст. 3215.</w:t>
      </w:r>
    </w:p>
    <w:p w:rsidR="00CA1DA3" w:rsidRDefault="00893212"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lang w:val="en-US"/>
        </w:rPr>
      </w:pPr>
      <w:r w:rsidRPr="00292372">
        <w:rPr>
          <w:b w:val="0"/>
          <w:i w:val="0"/>
          <w:snapToGrid w:val="0"/>
          <w:szCs w:val="28"/>
        </w:rPr>
        <w:t xml:space="preserve">11. </w:t>
      </w:r>
      <w:r w:rsidR="00DB36D9" w:rsidRPr="00292372">
        <w:rPr>
          <w:b w:val="0"/>
          <w:i w:val="0"/>
          <w:snapToGrid w:val="0"/>
          <w:szCs w:val="28"/>
        </w:rPr>
        <w:t xml:space="preserve">Федеральный закон от 1 июля </w:t>
      </w:r>
      <w:smartTag w:uri="urn:schemas-microsoft-com:office:smarttags" w:element="metricconverter">
        <w:smartTagPr>
          <w:attr w:name="ProductID" w:val="2010 г"/>
        </w:smartTagPr>
        <w:r w:rsidR="00DB36D9" w:rsidRPr="00292372">
          <w:rPr>
            <w:b w:val="0"/>
            <w:i w:val="0"/>
            <w:snapToGrid w:val="0"/>
            <w:szCs w:val="28"/>
          </w:rPr>
          <w:t>2005 г</w:t>
        </w:r>
      </w:smartTag>
      <w:r w:rsidR="00DB36D9" w:rsidRPr="00292372">
        <w:rPr>
          <w:b w:val="0"/>
          <w:i w:val="0"/>
          <w:snapToGrid w:val="0"/>
          <w:szCs w:val="28"/>
        </w:rPr>
        <w:t>. № 78-ФЗ «</w:t>
      </w:r>
      <w:r w:rsidR="00DB36D9" w:rsidRPr="00292372">
        <w:rPr>
          <w:b w:val="0"/>
          <w:i w:val="0"/>
        </w:rPr>
        <w:t xml:space="preserve">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w:t>
      </w:r>
      <w:r w:rsidR="00DB36D9" w:rsidRPr="00292372">
        <w:rPr>
          <w:b w:val="0"/>
          <w:i w:val="0"/>
          <w:snapToGrid w:val="0"/>
          <w:szCs w:val="28"/>
        </w:rPr>
        <w:t xml:space="preserve">// </w:t>
      </w:r>
    </w:p>
    <w:p w:rsidR="00DB36D9" w:rsidRPr="00292372" w:rsidRDefault="00DB36D9" w:rsidP="00CA1DA3">
      <w:pPr>
        <w:pStyle w:val="af1"/>
        <w:widowControl w:val="0"/>
        <w:pBdr>
          <w:top w:val="none" w:sz="0" w:space="0" w:color="auto"/>
          <w:left w:val="none" w:sz="0" w:space="0" w:color="auto"/>
          <w:bottom w:val="none" w:sz="0" w:space="0" w:color="auto"/>
          <w:right w:val="none" w:sz="0" w:space="0" w:color="auto"/>
        </w:pBdr>
        <w:tabs>
          <w:tab w:val="left" w:pos="851"/>
        </w:tabs>
        <w:spacing w:after="0"/>
        <w:ind w:firstLine="0"/>
        <w:rPr>
          <w:b w:val="0"/>
          <w:i w:val="0"/>
          <w:snapToGrid w:val="0"/>
          <w:szCs w:val="28"/>
        </w:rPr>
      </w:pPr>
      <w:r w:rsidRPr="00292372">
        <w:rPr>
          <w:b w:val="0"/>
          <w:i w:val="0"/>
          <w:snapToGrid w:val="0"/>
          <w:szCs w:val="28"/>
        </w:rPr>
        <w:t>Собрание законодательства РФ. – 2005. – № 27. – Ст. 2717.</w:t>
      </w:r>
    </w:p>
    <w:p w:rsidR="00CA1DA3" w:rsidRDefault="00CA1DA3" w:rsidP="00CA1DA3">
      <w:pPr>
        <w:pStyle w:val="5"/>
        <w:spacing w:before="0" w:after="0" w:line="360" w:lineRule="auto"/>
        <w:ind w:firstLine="720"/>
        <w:jc w:val="both"/>
        <w:rPr>
          <w:b w:val="0"/>
          <w:i w:val="0"/>
          <w:sz w:val="28"/>
          <w:szCs w:val="28"/>
          <w:lang w:val="en-US"/>
        </w:rPr>
      </w:pPr>
    </w:p>
    <w:p w:rsidR="003C6DB3" w:rsidRPr="00292372" w:rsidRDefault="003C6DB3" w:rsidP="00CA1DA3">
      <w:pPr>
        <w:pStyle w:val="5"/>
        <w:spacing w:before="0" w:after="0" w:line="360" w:lineRule="auto"/>
        <w:ind w:firstLine="720"/>
        <w:jc w:val="both"/>
        <w:rPr>
          <w:b w:val="0"/>
          <w:i w:val="0"/>
          <w:sz w:val="28"/>
          <w:szCs w:val="28"/>
        </w:rPr>
      </w:pPr>
      <w:r w:rsidRPr="00292372">
        <w:rPr>
          <w:b w:val="0"/>
          <w:i w:val="0"/>
          <w:sz w:val="28"/>
          <w:szCs w:val="28"/>
        </w:rPr>
        <w:t>II. Книги (монографии, учебники, учебные пособия)</w:t>
      </w:r>
    </w:p>
    <w:p w:rsidR="00CA1DA3" w:rsidRDefault="00CA1DA3" w:rsidP="00CA1DA3">
      <w:pPr>
        <w:widowControl w:val="0"/>
        <w:autoSpaceDE/>
        <w:autoSpaceDN/>
        <w:spacing w:before="0" w:beforeAutospacing="0" w:after="0" w:afterAutospacing="0" w:line="360" w:lineRule="auto"/>
        <w:ind w:firstLine="720"/>
        <w:rPr>
          <w:sz w:val="28"/>
          <w:szCs w:val="28"/>
          <w:lang w:val="en-US"/>
        </w:rPr>
      </w:pPr>
    </w:p>
    <w:p w:rsidR="002368F5" w:rsidRPr="00292372" w:rsidRDefault="00893212" w:rsidP="00CA1DA3">
      <w:pPr>
        <w:widowControl w:val="0"/>
        <w:autoSpaceDE/>
        <w:autoSpaceDN/>
        <w:spacing w:before="0" w:beforeAutospacing="0" w:after="0" w:afterAutospacing="0" w:line="360" w:lineRule="auto"/>
        <w:ind w:firstLine="0"/>
        <w:rPr>
          <w:sz w:val="28"/>
          <w:szCs w:val="28"/>
        </w:rPr>
      </w:pPr>
      <w:r w:rsidRPr="00292372">
        <w:rPr>
          <w:sz w:val="28"/>
          <w:szCs w:val="28"/>
        </w:rPr>
        <w:t>12</w:t>
      </w:r>
      <w:r w:rsidR="002368F5" w:rsidRPr="00292372">
        <w:rPr>
          <w:sz w:val="28"/>
          <w:szCs w:val="28"/>
        </w:rPr>
        <w:t>. Гражданское право: Учебник. В 3 т. Т. 1. – 6-е изд., перераб. и доп. / Под ред. А.</w:t>
      </w:r>
      <w:r w:rsidR="0054725A" w:rsidRPr="00292372">
        <w:rPr>
          <w:sz w:val="28"/>
          <w:szCs w:val="28"/>
        </w:rPr>
        <w:t xml:space="preserve"> </w:t>
      </w:r>
      <w:r w:rsidR="002368F5" w:rsidRPr="00292372">
        <w:rPr>
          <w:sz w:val="28"/>
          <w:szCs w:val="28"/>
        </w:rPr>
        <w:t>П. Сергеева, Ю.К. Толстого. – М.: ТК Велби, Изд-во Проспект, 2003. – 776 с.</w:t>
      </w:r>
    </w:p>
    <w:p w:rsidR="0054725A" w:rsidRPr="00292372" w:rsidRDefault="00893212" w:rsidP="00CA1DA3">
      <w:pPr>
        <w:pStyle w:val="a6"/>
        <w:spacing w:line="360" w:lineRule="auto"/>
        <w:jc w:val="both"/>
        <w:rPr>
          <w:sz w:val="28"/>
        </w:rPr>
      </w:pPr>
      <w:r w:rsidRPr="00292372">
        <w:rPr>
          <w:sz w:val="28"/>
        </w:rPr>
        <w:t>13</w:t>
      </w:r>
      <w:r w:rsidR="0054725A" w:rsidRPr="00292372">
        <w:rPr>
          <w:sz w:val="28"/>
        </w:rPr>
        <w:t>. Гражданское право: Учебник. В 3 т. Т. 2. – 4-е изд., перераб. и доп. /</w:t>
      </w:r>
      <w:r w:rsidR="00292372">
        <w:rPr>
          <w:sz w:val="28"/>
        </w:rPr>
        <w:t xml:space="preserve"> </w:t>
      </w:r>
      <w:r w:rsidR="00932E61">
        <w:rPr>
          <w:sz w:val="28"/>
        </w:rPr>
        <w:t>Под ред. А.П. Сергеева, Ю.</w:t>
      </w:r>
      <w:r w:rsidR="0054725A" w:rsidRPr="00292372">
        <w:rPr>
          <w:sz w:val="28"/>
        </w:rPr>
        <w:t xml:space="preserve">К. Толстого. – М.: </w:t>
      </w:r>
      <w:r w:rsidR="0054725A" w:rsidRPr="00292372">
        <w:rPr>
          <w:sz w:val="28"/>
          <w:szCs w:val="28"/>
        </w:rPr>
        <w:t>ТК Велби, Изд-во Проспект</w:t>
      </w:r>
      <w:r w:rsidR="0054725A" w:rsidRPr="00292372">
        <w:rPr>
          <w:sz w:val="28"/>
        </w:rPr>
        <w:t xml:space="preserve"> 2003. – 784 с.</w:t>
      </w:r>
    </w:p>
    <w:p w:rsidR="0054725A" w:rsidRPr="00292372" w:rsidRDefault="00893212" w:rsidP="00CA1DA3">
      <w:pPr>
        <w:autoSpaceDE/>
        <w:autoSpaceDN/>
        <w:spacing w:before="0" w:beforeAutospacing="0" w:after="0" w:afterAutospacing="0" w:line="360" w:lineRule="auto"/>
        <w:ind w:right="-5" w:firstLine="0"/>
        <w:rPr>
          <w:sz w:val="28"/>
          <w:szCs w:val="24"/>
        </w:rPr>
      </w:pPr>
      <w:r w:rsidRPr="00292372">
        <w:rPr>
          <w:sz w:val="28"/>
          <w:szCs w:val="24"/>
        </w:rPr>
        <w:t>14</w:t>
      </w:r>
      <w:r w:rsidR="0054725A" w:rsidRPr="00292372">
        <w:rPr>
          <w:sz w:val="28"/>
          <w:szCs w:val="24"/>
        </w:rPr>
        <w:t xml:space="preserve">. Гражданское и предпринимательское право. Общая </w:t>
      </w:r>
      <w:r w:rsidR="00C704D3" w:rsidRPr="00292372">
        <w:rPr>
          <w:sz w:val="28"/>
          <w:szCs w:val="24"/>
        </w:rPr>
        <w:t>и особенная части:</w:t>
      </w:r>
      <w:r w:rsidR="0054725A" w:rsidRPr="00292372">
        <w:rPr>
          <w:sz w:val="28"/>
          <w:szCs w:val="24"/>
        </w:rPr>
        <w:t xml:space="preserve"> Сборник до</w:t>
      </w:r>
      <w:r w:rsidR="00C704D3" w:rsidRPr="00292372">
        <w:rPr>
          <w:sz w:val="28"/>
          <w:szCs w:val="24"/>
        </w:rPr>
        <w:t>кументов /</w:t>
      </w:r>
      <w:r w:rsidR="0054725A" w:rsidRPr="00292372">
        <w:rPr>
          <w:sz w:val="28"/>
          <w:szCs w:val="24"/>
        </w:rPr>
        <w:t xml:space="preserve"> Сост</w:t>
      </w:r>
      <w:r w:rsidR="00C704D3" w:rsidRPr="00292372">
        <w:rPr>
          <w:sz w:val="28"/>
          <w:szCs w:val="24"/>
        </w:rPr>
        <w:t>.</w:t>
      </w:r>
      <w:r w:rsidR="0054725A" w:rsidRPr="00292372">
        <w:rPr>
          <w:sz w:val="28"/>
          <w:szCs w:val="24"/>
        </w:rPr>
        <w:t xml:space="preserve"> </w:t>
      </w:r>
      <w:r w:rsidR="00932E61">
        <w:rPr>
          <w:sz w:val="28"/>
          <w:szCs w:val="24"/>
        </w:rPr>
        <w:t>Т.</w:t>
      </w:r>
      <w:r w:rsidR="00C704D3" w:rsidRPr="00292372">
        <w:rPr>
          <w:sz w:val="28"/>
          <w:szCs w:val="24"/>
        </w:rPr>
        <w:t xml:space="preserve">В. </w:t>
      </w:r>
      <w:r w:rsidR="0054725A" w:rsidRPr="00292372">
        <w:rPr>
          <w:sz w:val="28"/>
          <w:szCs w:val="24"/>
        </w:rPr>
        <w:t>Богачева</w:t>
      </w:r>
      <w:r w:rsidR="00C704D3" w:rsidRPr="00292372">
        <w:rPr>
          <w:sz w:val="28"/>
          <w:szCs w:val="24"/>
        </w:rPr>
        <w:t>. –</w:t>
      </w:r>
      <w:r w:rsidR="0054725A" w:rsidRPr="00292372">
        <w:rPr>
          <w:sz w:val="28"/>
          <w:szCs w:val="24"/>
        </w:rPr>
        <w:t xml:space="preserve"> М.: Манускрипт, 2000. – 879 </w:t>
      </w:r>
      <w:r w:rsidR="0054725A" w:rsidRPr="00292372">
        <w:rPr>
          <w:sz w:val="28"/>
          <w:szCs w:val="24"/>
          <w:lang w:val="en-US"/>
        </w:rPr>
        <w:t>c</w:t>
      </w:r>
      <w:r w:rsidR="0054725A" w:rsidRPr="00292372">
        <w:rPr>
          <w:sz w:val="28"/>
          <w:szCs w:val="24"/>
        </w:rPr>
        <w:t>.</w:t>
      </w:r>
    </w:p>
    <w:p w:rsidR="0054725A" w:rsidRPr="00292372" w:rsidRDefault="00893212" w:rsidP="00CA1DA3">
      <w:pPr>
        <w:pStyle w:val="a6"/>
        <w:spacing w:line="360" w:lineRule="auto"/>
        <w:jc w:val="both"/>
        <w:rPr>
          <w:sz w:val="28"/>
        </w:rPr>
      </w:pPr>
      <w:r w:rsidRPr="00292372">
        <w:rPr>
          <w:sz w:val="28"/>
        </w:rPr>
        <w:t>15</w:t>
      </w:r>
      <w:r w:rsidR="0054725A" w:rsidRPr="00292372">
        <w:rPr>
          <w:sz w:val="28"/>
        </w:rPr>
        <w:t>. Комментарий части втор</w:t>
      </w:r>
      <w:r w:rsidR="00932E61">
        <w:rPr>
          <w:sz w:val="28"/>
        </w:rPr>
        <w:t>ой Гражданского кодекса РФ / М.</w:t>
      </w:r>
      <w:r w:rsidR="0054725A" w:rsidRPr="00292372">
        <w:rPr>
          <w:sz w:val="28"/>
        </w:rPr>
        <w:t>И. Брагин</w:t>
      </w:r>
      <w:r w:rsidR="00932E61">
        <w:rPr>
          <w:sz w:val="28"/>
        </w:rPr>
        <w:t>ский, В. В. Витрянский, Е.А. Суханов, К.</w:t>
      </w:r>
      <w:r w:rsidR="0054725A" w:rsidRPr="00292372">
        <w:rPr>
          <w:sz w:val="28"/>
        </w:rPr>
        <w:t xml:space="preserve">Б. Ярошенко. </w:t>
      </w:r>
      <w:r w:rsidR="004B4E89" w:rsidRPr="00292372">
        <w:rPr>
          <w:sz w:val="28"/>
        </w:rPr>
        <w:t xml:space="preserve">– </w:t>
      </w:r>
      <w:r w:rsidR="0054725A" w:rsidRPr="00292372">
        <w:rPr>
          <w:sz w:val="28"/>
        </w:rPr>
        <w:t>М.</w:t>
      </w:r>
      <w:r w:rsidR="004B4E89" w:rsidRPr="00292372">
        <w:rPr>
          <w:sz w:val="28"/>
        </w:rPr>
        <w:t>:</w:t>
      </w:r>
      <w:r w:rsidR="00E855E2" w:rsidRPr="00292372">
        <w:rPr>
          <w:sz w:val="28"/>
        </w:rPr>
        <w:t xml:space="preserve"> Гардарика, Правовая культура</w:t>
      </w:r>
      <w:r w:rsidR="0054725A" w:rsidRPr="00292372">
        <w:rPr>
          <w:sz w:val="28"/>
        </w:rPr>
        <w:t xml:space="preserve">, 1996. </w:t>
      </w:r>
      <w:r w:rsidR="00E855E2" w:rsidRPr="00292372">
        <w:rPr>
          <w:sz w:val="28"/>
        </w:rPr>
        <w:t>– 652 с.</w:t>
      </w:r>
    </w:p>
    <w:p w:rsidR="0054725A" w:rsidRPr="00292372" w:rsidRDefault="00893212" w:rsidP="00CA1DA3">
      <w:pPr>
        <w:pStyle w:val="a6"/>
        <w:spacing w:line="360" w:lineRule="auto"/>
        <w:jc w:val="both"/>
        <w:rPr>
          <w:sz w:val="28"/>
        </w:rPr>
      </w:pPr>
      <w:r w:rsidRPr="00292372">
        <w:rPr>
          <w:sz w:val="28"/>
        </w:rPr>
        <w:t>16</w:t>
      </w:r>
      <w:r w:rsidR="0054725A" w:rsidRPr="00292372">
        <w:rPr>
          <w:sz w:val="28"/>
        </w:rPr>
        <w:t>. Комментарий к Гражданскому кодексу Российской Федерации, части второй (постатейный)</w:t>
      </w:r>
      <w:r w:rsidR="008D38DD" w:rsidRPr="00292372">
        <w:rPr>
          <w:sz w:val="28"/>
        </w:rPr>
        <w:t>. – 3-е изд., перераб. и доп.</w:t>
      </w:r>
      <w:r w:rsidR="0054725A" w:rsidRPr="00292372">
        <w:rPr>
          <w:sz w:val="28"/>
        </w:rPr>
        <w:t xml:space="preserve"> / </w:t>
      </w:r>
      <w:r w:rsidR="00932E61">
        <w:rPr>
          <w:sz w:val="28"/>
        </w:rPr>
        <w:t>Отв. ред. О.</w:t>
      </w:r>
      <w:r w:rsidR="008D38DD" w:rsidRPr="00292372">
        <w:rPr>
          <w:sz w:val="28"/>
        </w:rPr>
        <w:t>Н. Садиков</w:t>
      </w:r>
      <w:r w:rsidR="0054725A" w:rsidRPr="00292372">
        <w:rPr>
          <w:sz w:val="28"/>
        </w:rPr>
        <w:t xml:space="preserve">. </w:t>
      </w:r>
      <w:r w:rsidR="008D38DD" w:rsidRPr="00292372">
        <w:rPr>
          <w:sz w:val="28"/>
        </w:rPr>
        <w:t xml:space="preserve">– </w:t>
      </w:r>
      <w:r w:rsidR="0054725A" w:rsidRPr="00292372">
        <w:rPr>
          <w:sz w:val="28"/>
        </w:rPr>
        <w:t>М.</w:t>
      </w:r>
      <w:r w:rsidR="008D38DD" w:rsidRPr="00292372">
        <w:rPr>
          <w:sz w:val="28"/>
        </w:rPr>
        <w:t>: НОРМА</w:t>
      </w:r>
      <w:r w:rsidR="0054725A" w:rsidRPr="00292372">
        <w:rPr>
          <w:sz w:val="28"/>
        </w:rPr>
        <w:t xml:space="preserve">, </w:t>
      </w:r>
      <w:r w:rsidR="008D38DD" w:rsidRPr="00292372">
        <w:rPr>
          <w:sz w:val="28"/>
        </w:rPr>
        <w:t>2005</w:t>
      </w:r>
      <w:r w:rsidR="0054725A" w:rsidRPr="00292372">
        <w:rPr>
          <w:sz w:val="28"/>
        </w:rPr>
        <w:t>.</w:t>
      </w:r>
      <w:r w:rsidR="008D38DD" w:rsidRPr="00292372">
        <w:rPr>
          <w:sz w:val="28"/>
        </w:rPr>
        <w:t xml:space="preserve"> </w:t>
      </w:r>
      <w:r w:rsidR="00D07102" w:rsidRPr="00292372">
        <w:rPr>
          <w:sz w:val="28"/>
        </w:rPr>
        <w:t>–</w:t>
      </w:r>
      <w:r w:rsidR="0054725A" w:rsidRPr="00292372">
        <w:rPr>
          <w:sz w:val="28"/>
        </w:rPr>
        <w:t xml:space="preserve"> </w:t>
      </w:r>
      <w:r w:rsidR="00D07102" w:rsidRPr="00292372">
        <w:rPr>
          <w:sz w:val="28"/>
        </w:rPr>
        <w:t>1112 с.</w:t>
      </w:r>
    </w:p>
    <w:p w:rsidR="0054725A" w:rsidRPr="00292372" w:rsidRDefault="00893212" w:rsidP="00CA1DA3">
      <w:pPr>
        <w:pStyle w:val="a6"/>
        <w:spacing w:line="360" w:lineRule="auto"/>
        <w:jc w:val="both"/>
        <w:rPr>
          <w:sz w:val="28"/>
          <w:szCs w:val="28"/>
        </w:rPr>
      </w:pPr>
      <w:r w:rsidRPr="00292372">
        <w:rPr>
          <w:sz w:val="28"/>
          <w:szCs w:val="28"/>
        </w:rPr>
        <w:t>17</w:t>
      </w:r>
      <w:r w:rsidR="00932E61">
        <w:rPr>
          <w:sz w:val="28"/>
          <w:szCs w:val="28"/>
        </w:rPr>
        <w:t>. Пиляева В.</w:t>
      </w:r>
      <w:r w:rsidR="0054725A" w:rsidRPr="00292372">
        <w:rPr>
          <w:sz w:val="28"/>
          <w:szCs w:val="28"/>
        </w:rPr>
        <w:t>В. Гражданское право с образцами договоров: Учебное пособие. – М.:</w:t>
      </w:r>
      <w:r w:rsidR="00956824" w:rsidRPr="00292372">
        <w:rPr>
          <w:sz w:val="28"/>
          <w:szCs w:val="28"/>
        </w:rPr>
        <w:t xml:space="preserve"> </w:t>
      </w:r>
      <w:r w:rsidR="0054725A" w:rsidRPr="00292372">
        <w:rPr>
          <w:sz w:val="28"/>
          <w:szCs w:val="28"/>
        </w:rPr>
        <w:t>ИНФРА-М, 200</w:t>
      </w:r>
      <w:r w:rsidR="00417A81" w:rsidRPr="00292372">
        <w:rPr>
          <w:sz w:val="28"/>
          <w:szCs w:val="28"/>
        </w:rPr>
        <w:t>7</w:t>
      </w:r>
      <w:r w:rsidR="0054725A" w:rsidRPr="00292372">
        <w:rPr>
          <w:sz w:val="28"/>
          <w:szCs w:val="28"/>
        </w:rPr>
        <w:t>. – 366с.</w:t>
      </w:r>
    </w:p>
    <w:p w:rsidR="00BA4760" w:rsidRPr="00292372" w:rsidRDefault="00893212" w:rsidP="00CA1DA3">
      <w:pPr>
        <w:pStyle w:val="af5"/>
        <w:spacing w:line="360" w:lineRule="auto"/>
        <w:ind w:left="0"/>
        <w:jc w:val="both"/>
        <w:rPr>
          <w:rFonts w:ascii="Times New Roman" w:hAnsi="Times New Roman"/>
          <w:i w:val="0"/>
          <w:color w:val="auto"/>
          <w:sz w:val="28"/>
          <w:szCs w:val="28"/>
        </w:rPr>
      </w:pPr>
      <w:r w:rsidRPr="00292372">
        <w:rPr>
          <w:rFonts w:ascii="Times New Roman" w:hAnsi="Times New Roman"/>
          <w:i w:val="0"/>
          <w:color w:val="auto"/>
          <w:sz w:val="28"/>
          <w:szCs w:val="28"/>
        </w:rPr>
        <w:t xml:space="preserve">18. </w:t>
      </w:r>
      <w:r w:rsidR="00BA4760" w:rsidRPr="00292372">
        <w:rPr>
          <w:rFonts w:ascii="Times New Roman" w:hAnsi="Times New Roman"/>
          <w:i w:val="0"/>
          <w:color w:val="auto"/>
          <w:sz w:val="28"/>
          <w:szCs w:val="28"/>
        </w:rPr>
        <w:t>Римское частное право: Учебно-практическое пособие / Составитель В.В. Сонин. – 3-е изд., испр. и доп. – Владивосток: Издательство ВГУЭС, 2007. – 144 с.</w:t>
      </w:r>
    </w:p>
    <w:p w:rsidR="0054725A" w:rsidRPr="00292372" w:rsidRDefault="0054725A" w:rsidP="00CA1DA3">
      <w:pPr>
        <w:pStyle w:val="a6"/>
        <w:spacing w:line="360" w:lineRule="auto"/>
        <w:jc w:val="both"/>
        <w:rPr>
          <w:sz w:val="28"/>
          <w:szCs w:val="28"/>
        </w:rPr>
      </w:pPr>
      <w:r w:rsidRPr="00292372">
        <w:rPr>
          <w:sz w:val="28"/>
          <w:szCs w:val="28"/>
        </w:rPr>
        <w:t>1</w:t>
      </w:r>
      <w:r w:rsidR="00893212" w:rsidRPr="00292372">
        <w:rPr>
          <w:sz w:val="28"/>
          <w:szCs w:val="28"/>
        </w:rPr>
        <w:t>9</w:t>
      </w:r>
      <w:r w:rsidRPr="00292372">
        <w:rPr>
          <w:sz w:val="28"/>
          <w:szCs w:val="28"/>
        </w:rPr>
        <w:t xml:space="preserve">. Сборник типовых </w:t>
      </w:r>
      <w:r w:rsidR="00956824" w:rsidRPr="00292372">
        <w:rPr>
          <w:sz w:val="28"/>
          <w:szCs w:val="28"/>
        </w:rPr>
        <w:t>договоров для предпринимателей.</w:t>
      </w:r>
      <w:r w:rsidRPr="00292372">
        <w:rPr>
          <w:sz w:val="28"/>
          <w:szCs w:val="28"/>
        </w:rPr>
        <w:t xml:space="preserve"> Серия «Закон и общество». – Ростов н/Д: Феникс, 2002. – 320 с.</w:t>
      </w:r>
    </w:p>
    <w:p w:rsidR="00875355" w:rsidRDefault="00893212" w:rsidP="00CA1DA3">
      <w:pPr>
        <w:pStyle w:val="a6"/>
        <w:widowControl w:val="0"/>
        <w:spacing w:line="360" w:lineRule="auto"/>
        <w:jc w:val="both"/>
        <w:rPr>
          <w:sz w:val="28"/>
          <w:szCs w:val="28"/>
          <w:lang w:val="en-US"/>
        </w:rPr>
      </w:pPr>
      <w:r w:rsidRPr="00292372">
        <w:rPr>
          <w:sz w:val="28"/>
          <w:szCs w:val="28"/>
        </w:rPr>
        <w:t xml:space="preserve">20. </w:t>
      </w:r>
      <w:r w:rsidR="00932E61">
        <w:rPr>
          <w:sz w:val="28"/>
          <w:szCs w:val="28"/>
        </w:rPr>
        <w:t>Шершеневич Г.</w:t>
      </w:r>
      <w:r w:rsidR="00875355" w:rsidRPr="00292372">
        <w:rPr>
          <w:sz w:val="28"/>
          <w:szCs w:val="28"/>
        </w:rPr>
        <w:t xml:space="preserve">Ф. Учебник русского гражданского права (по изданию </w:t>
      </w:r>
      <w:smartTag w:uri="urn:schemas-microsoft-com:office:smarttags" w:element="metricconverter">
        <w:smartTagPr>
          <w:attr w:name="ProductID" w:val="2010 г"/>
        </w:smartTagPr>
        <w:r w:rsidR="00875355" w:rsidRPr="00292372">
          <w:rPr>
            <w:sz w:val="28"/>
            <w:szCs w:val="28"/>
          </w:rPr>
          <w:t>1907 г</w:t>
        </w:r>
      </w:smartTag>
      <w:r w:rsidR="00875355" w:rsidRPr="00292372">
        <w:rPr>
          <w:sz w:val="28"/>
          <w:szCs w:val="28"/>
        </w:rPr>
        <w:t>.). – М.: Спарк, 1995. – 556 с.</w:t>
      </w:r>
    </w:p>
    <w:p w:rsidR="00CA1DA3" w:rsidRPr="00CA1DA3" w:rsidRDefault="00CA1DA3" w:rsidP="00CA1DA3">
      <w:pPr>
        <w:pStyle w:val="a6"/>
        <w:widowControl w:val="0"/>
        <w:spacing w:line="360" w:lineRule="auto"/>
        <w:ind w:firstLine="720"/>
        <w:jc w:val="both"/>
        <w:rPr>
          <w:sz w:val="28"/>
          <w:szCs w:val="28"/>
          <w:lang w:val="en-US"/>
        </w:rPr>
      </w:pPr>
    </w:p>
    <w:p w:rsidR="003C6DB3" w:rsidRDefault="003C6DB3" w:rsidP="00CA1DA3">
      <w:pPr>
        <w:pStyle w:val="af3"/>
        <w:keepNext w:val="0"/>
        <w:widowControl w:val="0"/>
        <w:spacing w:line="360" w:lineRule="auto"/>
        <w:ind w:firstLine="720"/>
        <w:rPr>
          <w:rFonts w:ascii="Times New Roman" w:hAnsi="Times New Roman"/>
          <w:sz w:val="28"/>
          <w:szCs w:val="28"/>
          <w:lang w:val="en-US"/>
        </w:rPr>
      </w:pPr>
      <w:r w:rsidRPr="00292372">
        <w:rPr>
          <w:rFonts w:ascii="Times New Roman" w:hAnsi="Times New Roman"/>
          <w:sz w:val="28"/>
          <w:szCs w:val="28"/>
        </w:rPr>
        <w:t>III. Статьи, периодические издания</w:t>
      </w:r>
    </w:p>
    <w:p w:rsidR="00CA1DA3" w:rsidRPr="00CA1DA3" w:rsidRDefault="00CA1DA3" w:rsidP="00CA1DA3">
      <w:pPr>
        <w:pStyle w:val="af3"/>
        <w:keepNext w:val="0"/>
        <w:widowControl w:val="0"/>
        <w:spacing w:line="360" w:lineRule="auto"/>
        <w:ind w:firstLine="720"/>
        <w:rPr>
          <w:rFonts w:ascii="Times New Roman" w:hAnsi="Times New Roman"/>
          <w:sz w:val="28"/>
          <w:szCs w:val="28"/>
          <w:lang w:val="en-US"/>
        </w:rPr>
      </w:pPr>
    </w:p>
    <w:p w:rsidR="002B201F" w:rsidRPr="00292372" w:rsidRDefault="00893212" w:rsidP="00CA1DA3">
      <w:pPr>
        <w:adjustRightInd w:val="0"/>
        <w:spacing w:before="0" w:beforeAutospacing="0" w:after="0" w:afterAutospacing="0" w:line="360" w:lineRule="auto"/>
        <w:ind w:firstLine="0"/>
        <w:rPr>
          <w:sz w:val="28"/>
          <w:szCs w:val="28"/>
        </w:rPr>
      </w:pPr>
      <w:r w:rsidRPr="00292372">
        <w:rPr>
          <w:sz w:val="28"/>
          <w:szCs w:val="28"/>
        </w:rPr>
        <w:t xml:space="preserve">21. </w:t>
      </w:r>
      <w:r w:rsidR="002B201F" w:rsidRPr="00292372">
        <w:rPr>
          <w:sz w:val="28"/>
          <w:szCs w:val="28"/>
        </w:rPr>
        <w:t xml:space="preserve">Буркова А. Некоторые гражданско-правовые вопросы, связанные с безвозмездностью договоров // Юрист. </w:t>
      </w:r>
      <w:r w:rsidR="002B201F" w:rsidRPr="00292372">
        <w:rPr>
          <w:snapToGrid w:val="0"/>
          <w:sz w:val="28"/>
          <w:szCs w:val="28"/>
        </w:rPr>
        <w:t xml:space="preserve">– </w:t>
      </w:r>
      <w:r w:rsidR="002B201F" w:rsidRPr="00292372">
        <w:rPr>
          <w:sz w:val="28"/>
          <w:szCs w:val="28"/>
        </w:rPr>
        <w:t xml:space="preserve">2009. </w:t>
      </w:r>
      <w:r w:rsidR="002B201F" w:rsidRPr="00292372">
        <w:rPr>
          <w:snapToGrid w:val="0"/>
          <w:sz w:val="28"/>
          <w:szCs w:val="28"/>
        </w:rPr>
        <w:t xml:space="preserve">– </w:t>
      </w:r>
      <w:r w:rsidR="002B201F" w:rsidRPr="00292372">
        <w:rPr>
          <w:sz w:val="28"/>
          <w:szCs w:val="28"/>
        </w:rPr>
        <w:t xml:space="preserve">№ 2. </w:t>
      </w:r>
      <w:r w:rsidR="002B201F" w:rsidRPr="00292372">
        <w:rPr>
          <w:snapToGrid w:val="0"/>
          <w:sz w:val="28"/>
          <w:szCs w:val="28"/>
        </w:rPr>
        <w:t xml:space="preserve">– </w:t>
      </w:r>
      <w:r w:rsidR="002B201F" w:rsidRPr="00292372">
        <w:rPr>
          <w:sz w:val="28"/>
          <w:szCs w:val="28"/>
        </w:rPr>
        <w:t>С.8-12.</w:t>
      </w:r>
    </w:p>
    <w:p w:rsidR="00285C39" w:rsidRPr="00292372" w:rsidRDefault="00893212" w:rsidP="00CA1DA3">
      <w:pPr>
        <w:adjustRightInd w:val="0"/>
        <w:spacing w:before="0" w:beforeAutospacing="0" w:after="0" w:afterAutospacing="0" w:line="360" w:lineRule="auto"/>
        <w:ind w:firstLine="0"/>
        <w:rPr>
          <w:sz w:val="28"/>
          <w:szCs w:val="28"/>
        </w:rPr>
      </w:pPr>
      <w:r w:rsidRPr="00292372">
        <w:rPr>
          <w:sz w:val="28"/>
          <w:szCs w:val="28"/>
        </w:rPr>
        <w:t xml:space="preserve">22. </w:t>
      </w:r>
      <w:r w:rsidR="00932E61">
        <w:rPr>
          <w:sz w:val="28"/>
          <w:szCs w:val="28"/>
        </w:rPr>
        <w:t>Соболева Е.</w:t>
      </w:r>
      <w:r w:rsidR="00285C39" w:rsidRPr="00292372">
        <w:rPr>
          <w:sz w:val="28"/>
          <w:szCs w:val="28"/>
        </w:rPr>
        <w:t>А. Бухгалтерский учет и налогообложение подарков // Оплата труда: бухгалтерский учет и налогообложение. – 2009. – № 4. – С. 11-16.</w:t>
      </w:r>
    </w:p>
    <w:p w:rsidR="00C92FFB" w:rsidRPr="00292372" w:rsidRDefault="00C92FFB" w:rsidP="00CA1DA3">
      <w:pPr>
        <w:widowControl w:val="0"/>
        <w:autoSpaceDE/>
        <w:autoSpaceDN/>
        <w:spacing w:before="0" w:beforeAutospacing="0" w:after="0" w:afterAutospacing="0" w:line="360" w:lineRule="auto"/>
        <w:ind w:firstLine="0"/>
        <w:rPr>
          <w:snapToGrid w:val="0"/>
          <w:sz w:val="28"/>
          <w:szCs w:val="24"/>
        </w:rPr>
      </w:pPr>
    </w:p>
    <w:p w:rsidR="002A738F" w:rsidRPr="00292372" w:rsidRDefault="002A2E23" w:rsidP="00932E61">
      <w:pPr>
        <w:widowControl w:val="0"/>
        <w:autoSpaceDE/>
        <w:autoSpaceDN/>
        <w:spacing w:before="0" w:beforeAutospacing="0" w:after="0" w:afterAutospacing="0" w:line="360" w:lineRule="auto"/>
        <w:ind w:firstLine="0"/>
        <w:jc w:val="right"/>
        <w:rPr>
          <w:sz w:val="28"/>
          <w:szCs w:val="28"/>
        </w:rPr>
      </w:pPr>
      <w:r w:rsidRPr="00292372">
        <w:rPr>
          <w:sz w:val="28"/>
          <w:szCs w:val="28"/>
        </w:rPr>
        <w:br w:type="page"/>
      </w:r>
      <w:r w:rsidR="00160279" w:rsidRPr="00292372">
        <w:rPr>
          <w:sz w:val="28"/>
          <w:szCs w:val="28"/>
        </w:rPr>
        <w:t>Приложение</w:t>
      </w:r>
    </w:p>
    <w:p w:rsidR="00932E61" w:rsidRDefault="00932E61" w:rsidP="00932E61">
      <w:pPr>
        <w:autoSpaceDE/>
        <w:autoSpaceDN/>
        <w:spacing w:before="0" w:beforeAutospacing="0" w:after="0" w:afterAutospacing="0" w:line="360" w:lineRule="auto"/>
        <w:ind w:firstLine="709"/>
        <w:jc w:val="right"/>
        <w:rPr>
          <w:sz w:val="28"/>
          <w:szCs w:val="24"/>
          <w:lang w:val="en-US"/>
        </w:rPr>
      </w:pP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ДОГОВОР ДАРЕНИЯ</w:t>
      </w:r>
    </w:p>
    <w:p w:rsidR="00B031D6" w:rsidRPr="00292372" w:rsidRDefault="00B031D6" w:rsidP="00292372">
      <w:pPr>
        <w:autoSpaceDE/>
        <w:autoSpaceDN/>
        <w:spacing w:before="0" w:beforeAutospacing="0" w:after="0" w:afterAutospacing="0" w:line="360" w:lineRule="auto"/>
        <w:ind w:firstLine="709"/>
        <w:rPr>
          <w:sz w:val="28"/>
          <w:szCs w:val="24"/>
        </w:rPr>
      </w:pPr>
    </w:p>
    <w:p w:rsidR="00B031D6" w:rsidRPr="00292372" w:rsidRDefault="00B031D6" w:rsidP="00292372">
      <w:pPr>
        <w:pStyle w:val="af"/>
        <w:spacing w:after="0" w:line="360" w:lineRule="auto"/>
        <w:ind w:firstLine="709"/>
      </w:pPr>
      <w:r w:rsidRPr="00292372">
        <w:t>г. Уссурийск</w:t>
      </w:r>
      <w:r w:rsidR="00292372">
        <w:t xml:space="preserve"> </w:t>
      </w:r>
      <w:r w:rsidRPr="00292372">
        <w:t xml:space="preserve">21 сентября </w:t>
      </w:r>
      <w:smartTag w:uri="urn:schemas-microsoft-com:office:smarttags" w:element="metricconverter">
        <w:smartTagPr>
          <w:attr w:name="ProductID" w:val="2010 г"/>
        </w:smartTagPr>
        <w:r w:rsidRPr="00292372">
          <w:t>2010 г</w:t>
        </w:r>
      </w:smartTag>
      <w:r w:rsidRPr="00292372">
        <w:t>.</w:t>
      </w:r>
    </w:p>
    <w:p w:rsidR="00B031D6" w:rsidRPr="00292372" w:rsidRDefault="00B031D6" w:rsidP="00292372">
      <w:pPr>
        <w:autoSpaceDE/>
        <w:autoSpaceDN/>
        <w:spacing w:before="0" w:beforeAutospacing="0" w:after="0" w:afterAutospacing="0" w:line="360" w:lineRule="auto"/>
        <w:ind w:firstLine="709"/>
        <w:rPr>
          <w:sz w:val="28"/>
          <w:szCs w:val="24"/>
        </w:rPr>
      </w:pP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Иванов Иван Иванович, проживающий по адресу: г. Уссурийск, ул. Ленина, д. 12, кв. 95, паспорт серии 0302 № 215643, выданный 12.10.</w:t>
      </w:r>
      <w:r w:rsidR="002174DD" w:rsidRPr="00292372">
        <w:rPr>
          <w:sz w:val="28"/>
          <w:szCs w:val="24"/>
        </w:rPr>
        <w:t>20</w:t>
      </w:r>
      <w:r w:rsidRPr="00292372">
        <w:rPr>
          <w:sz w:val="28"/>
          <w:szCs w:val="24"/>
        </w:rPr>
        <w:t>03</w:t>
      </w:r>
      <w:r w:rsidR="002174DD" w:rsidRPr="00292372">
        <w:rPr>
          <w:sz w:val="28"/>
          <w:szCs w:val="24"/>
        </w:rPr>
        <w:t xml:space="preserve"> г.</w:t>
      </w:r>
      <w:r w:rsidRPr="00292372">
        <w:rPr>
          <w:sz w:val="28"/>
          <w:szCs w:val="24"/>
        </w:rPr>
        <w:t xml:space="preserve"> </w:t>
      </w:r>
      <w:r w:rsidR="002174DD" w:rsidRPr="00292372">
        <w:rPr>
          <w:sz w:val="28"/>
          <w:szCs w:val="24"/>
        </w:rPr>
        <w:t>У</w:t>
      </w:r>
      <w:r w:rsidRPr="00292372">
        <w:rPr>
          <w:sz w:val="28"/>
          <w:szCs w:val="24"/>
        </w:rPr>
        <w:t>ВД г. Уссурийска, именуемый в дальнейшем «Даритель», с одной стороны, и Петров Петр Петрович, проживающий по адресу: г. Уссурийск, ул. Некрасова, д. 90, кв. 25, паспорт серии 4532 № 126543, выданный 03.04.</w:t>
      </w:r>
      <w:r w:rsidR="002174DD" w:rsidRPr="00292372">
        <w:rPr>
          <w:sz w:val="28"/>
          <w:szCs w:val="24"/>
        </w:rPr>
        <w:t>2002 г.</w:t>
      </w:r>
      <w:r w:rsidRPr="00292372">
        <w:rPr>
          <w:sz w:val="28"/>
          <w:szCs w:val="24"/>
        </w:rPr>
        <w:t xml:space="preserve"> </w:t>
      </w:r>
      <w:r w:rsidR="002174DD" w:rsidRPr="00292372">
        <w:rPr>
          <w:sz w:val="28"/>
          <w:szCs w:val="24"/>
        </w:rPr>
        <w:t>У</w:t>
      </w:r>
      <w:r w:rsidRPr="00292372">
        <w:rPr>
          <w:sz w:val="28"/>
          <w:szCs w:val="24"/>
        </w:rPr>
        <w:t>ВД г. Уссурийска, именуемый в дальнейшем «Одаряемый», с другой стороны, заключили настоящий договор о нижеследующем.</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1. Предмет договора</w:t>
      </w:r>
    </w:p>
    <w:p w:rsidR="00B031D6" w:rsidRPr="00292372" w:rsidRDefault="00932E61" w:rsidP="00292372">
      <w:pPr>
        <w:pStyle w:val="af"/>
        <w:spacing w:after="0" w:line="360" w:lineRule="auto"/>
        <w:ind w:firstLine="709"/>
      </w:pPr>
      <w:r>
        <w:t>1.1</w:t>
      </w:r>
      <w:r w:rsidR="00B031D6" w:rsidRPr="00292372">
        <w:t xml:space="preserve"> Согласно настоящему договору Даритель безвозмездно передает одаряемому в собственность капитальный гараж,</w:t>
      </w:r>
      <w:r w:rsidR="0046459E" w:rsidRPr="00292372">
        <w:t xml:space="preserve"> общей площадью 28 кв.м.,</w:t>
      </w:r>
      <w:r w:rsidR="00B031D6" w:rsidRPr="00292372">
        <w:t xml:space="preserve"> находящийся </w:t>
      </w:r>
      <w:r w:rsidR="0046459E" w:rsidRPr="00292372">
        <w:t xml:space="preserve">под № 12 </w:t>
      </w:r>
      <w:r w:rsidR="00B031D6" w:rsidRPr="00292372">
        <w:t>в гаражно-строительном кооперативе «Данко»,</w:t>
      </w:r>
      <w:r w:rsidR="0046459E" w:rsidRPr="00292372">
        <w:t xml:space="preserve"> </w:t>
      </w:r>
      <w:r w:rsidR="00B031D6" w:rsidRPr="00292372">
        <w:t xml:space="preserve">расположенном </w:t>
      </w:r>
      <w:r w:rsidR="0046459E" w:rsidRPr="00292372">
        <w:t xml:space="preserve">по адресу: ул. Октябрьская, 12, </w:t>
      </w:r>
      <w:r w:rsidR="00B031D6" w:rsidRPr="00292372">
        <w:t>именуемый в дальнейшем «дар».</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2. Права и обязанности сторон</w:t>
      </w:r>
    </w:p>
    <w:p w:rsidR="00B031D6" w:rsidRPr="00292372" w:rsidRDefault="00932E61" w:rsidP="00292372">
      <w:pPr>
        <w:pStyle w:val="af"/>
        <w:spacing w:after="0" w:line="360" w:lineRule="auto"/>
        <w:ind w:firstLine="709"/>
      </w:pPr>
      <w:r>
        <w:t>2.1</w:t>
      </w:r>
      <w:r w:rsidR="00B031D6" w:rsidRPr="00292372">
        <w:t xml:space="preserve"> Даритель обязуется в течение пяти дней с момента подписания настоящего договора передать Одаряемому </w:t>
      </w:r>
      <w:r w:rsidR="0046459E" w:rsidRPr="00292372">
        <w:t>дар</w:t>
      </w:r>
      <w:r w:rsidR="00B031D6" w:rsidRPr="00292372">
        <w:t>. Передача документов на имущество осуществляется по месту составления настоящего договора, в агентстве по продаже недвижимости и оформлении сделок с недвижимым имуществом, которое находится по адресу: г. Уссурийск, ул. Октябрьская, 92.</w:t>
      </w:r>
    </w:p>
    <w:p w:rsidR="00B031D6" w:rsidRPr="00292372" w:rsidRDefault="00932E61" w:rsidP="00292372">
      <w:pPr>
        <w:autoSpaceDE/>
        <w:autoSpaceDN/>
        <w:spacing w:before="0" w:beforeAutospacing="0" w:after="0" w:afterAutospacing="0" w:line="360" w:lineRule="auto"/>
        <w:ind w:firstLine="709"/>
        <w:rPr>
          <w:sz w:val="28"/>
          <w:szCs w:val="24"/>
        </w:rPr>
      </w:pPr>
      <w:r>
        <w:rPr>
          <w:sz w:val="28"/>
          <w:szCs w:val="24"/>
        </w:rPr>
        <w:t>2.2</w:t>
      </w:r>
      <w:r w:rsidR="00B031D6" w:rsidRPr="00292372">
        <w:rPr>
          <w:sz w:val="28"/>
          <w:szCs w:val="24"/>
        </w:rPr>
        <w:t xml:space="preserve"> Одаряемый вправе в любое время до передачи ему дара от него отказаться. Отказ Одаряемого от дара должен быть совершен также в письменной форме. В этом случае договор дарения считается расторгнутым с момента получения Дарителем отказа.</w:t>
      </w:r>
    </w:p>
    <w:p w:rsidR="00B031D6" w:rsidRPr="00292372" w:rsidRDefault="00932E61" w:rsidP="00292372">
      <w:pPr>
        <w:autoSpaceDE/>
        <w:autoSpaceDN/>
        <w:spacing w:before="0" w:beforeAutospacing="0" w:after="0" w:afterAutospacing="0" w:line="360" w:lineRule="auto"/>
        <w:ind w:firstLine="709"/>
        <w:rPr>
          <w:sz w:val="28"/>
          <w:szCs w:val="24"/>
        </w:rPr>
      </w:pPr>
      <w:r>
        <w:rPr>
          <w:sz w:val="28"/>
          <w:szCs w:val="24"/>
        </w:rPr>
        <w:t>2.3</w:t>
      </w:r>
      <w:r w:rsidR="00B031D6" w:rsidRPr="00292372">
        <w:rPr>
          <w:sz w:val="28"/>
          <w:szCs w:val="24"/>
        </w:rPr>
        <w:t xml:space="preserve"> Вред, причиненный жизни, здоровью и имуществу Одаряемого вследствие недостатков дара, подлежит возмещению Дарителем в соответствии с правилами, предусмотренными главой 59 и статьей 580 ГК РФ.</w:t>
      </w:r>
    </w:p>
    <w:p w:rsidR="00B031D6" w:rsidRPr="00292372" w:rsidRDefault="00932E61" w:rsidP="00292372">
      <w:pPr>
        <w:autoSpaceDE/>
        <w:autoSpaceDN/>
        <w:spacing w:before="0" w:beforeAutospacing="0" w:after="0" w:afterAutospacing="0" w:line="360" w:lineRule="auto"/>
        <w:ind w:firstLine="709"/>
        <w:rPr>
          <w:sz w:val="28"/>
          <w:szCs w:val="24"/>
        </w:rPr>
      </w:pPr>
      <w:r>
        <w:rPr>
          <w:sz w:val="28"/>
          <w:szCs w:val="24"/>
        </w:rPr>
        <w:t>2.4</w:t>
      </w:r>
      <w:r w:rsidR="00B031D6" w:rsidRPr="00292372">
        <w:rPr>
          <w:sz w:val="28"/>
          <w:szCs w:val="24"/>
        </w:rPr>
        <w:t xml:space="preserve"> Во всем ином не предусмотренном настоящим договором, будут применяться нормы действующего гражданского законодательства Российской Федерации.</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3. Прочие условия</w:t>
      </w:r>
    </w:p>
    <w:p w:rsidR="00B031D6" w:rsidRPr="00292372" w:rsidRDefault="00932E61" w:rsidP="00292372">
      <w:pPr>
        <w:pStyle w:val="af"/>
        <w:spacing w:after="0" w:line="360" w:lineRule="auto"/>
        <w:ind w:firstLine="709"/>
      </w:pPr>
      <w:r>
        <w:t>3.1</w:t>
      </w:r>
      <w:r w:rsidR="00B031D6" w:rsidRPr="00292372">
        <w:t xml:space="preserve"> Настоящий договор вступает в силу с момента его подписания Сторонами и прекращается надлежащим исполнением.</w:t>
      </w:r>
    </w:p>
    <w:p w:rsidR="00B031D6" w:rsidRPr="00292372" w:rsidRDefault="00932E61" w:rsidP="00292372">
      <w:pPr>
        <w:autoSpaceDE/>
        <w:autoSpaceDN/>
        <w:spacing w:before="0" w:beforeAutospacing="0" w:after="0" w:afterAutospacing="0" w:line="360" w:lineRule="auto"/>
        <w:ind w:firstLine="709"/>
        <w:rPr>
          <w:sz w:val="28"/>
          <w:szCs w:val="24"/>
        </w:rPr>
      </w:pPr>
      <w:r>
        <w:rPr>
          <w:sz w:val="28"/>
          <w:szCs w:val="24"/>
        </w:rPr>
        <w:t>3.2</w:t>
      </w:r>
      <w:r w:rsidR="00B031D6" w:rsidRPr="00292372">
        <w:rPr>
          <w:sz w:val="28"/>
          <w:szCs w:val="24"/>
        </w:rPr>
        <w:t xml:space="preserve"> Настоящий договор составлен в двух экземплярах – по одному для каждой Стороны.</w:t>
      </w:r>
    </w:p>
    <w:p w:rsidR="00B031D6" w:rsidRPr="00292372" w:rsidRDefault="00932E61" w:rsidP="00292372">
      <w:pPr>
        <w:autoSpaceDE/>
        <w:autoSpaceDN/>
        <w:spacing w:before="0" w:beforeAutospacing="0" w:after="0" w:afterAutospacing="0" w:line="360" w:lineRule="auto"/>
        <w:ind w:firstLine="709"/>
        <w:rPr>
          <w:sz w:val="28"/>
          <w:szCs w:val="24"/>
        </w:rPr>
      </w:pPr>
      <w:r>
        <w:rPr>
          <w:sz w:val="28"/>
          <w:szCs w:val="24"/>
        </w:rPr>
        <w:t>3.3</w:t>
      </w:r>
      <w:r w:rsidR="00B031D6" w:rsidRPr="00292372">
        <w:rPr>
          <w:sz w:val="28"/>
          <w:szCs w:val="24"/>
        </w:rPr>
        <w:t xml:space="preserve"> Все изменения и дополнения к настоящему договору должны быть составлены в письменной форме и подписаны Сторонами.</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4. Адреса и подписи сторон</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Даритель: Иванов Иван Иванович, проживающий по адресу: г. Уссурийск, ул. Ленина, д. 12, кв. 95, паспорт серии 0302 № 215643, выданный 12.10.</w:t>
      </w:r>
      <w:r w:rsidR="002174DD" w:rsidRPr="00292372">
        <w:rPr>
          <w:sz w:val="28"/>
          <w:szCs w:val="24"/>
        </w:rPr>
        <w:t>20</w:t>
      </w:r>
      <w:r w:rsidRPr="00292372">
        <w:rPr>
          <w:sz w:val="28"/>
          <w:szCs w:val="24"/>
        </w:rPr>
        <w:t>03</w:t>
      </w:r>
      <w:r w:rsidR="002174DD" w:rsidRPr="00292372">
        <w:rPr>
          <w:sz w:val="28"/>
          <w:szCs w:val="24"/>
        </w:rPr>
        <w:t xml:space="preserve"> г.</w:t>
      </w:r>
      <w:r w:rsidRPr="00292372">
        <w:rPr>
          <w:sz w:val="28"/>
          <w:szCs w:val="24"/>
        </w:rPr>
        <w:t xml:space="preserve"> </w:t>
      </w:r>
      <w:r w:rsidR="002174DD" w:rsidRPr="00292372">
        <w:rPr>
          <w:sz w:val="28"/>
          <w:szCs w:val="24"/>
        </w:rPr>
        <w:t>У</w:t>
      </w:r>
      <w:r w:rsidRPr="00292372">
        <w:rPr>
          <w:sz w:val="28"/>
          <w:szCs w:val="24"/>
        </w:rPr>
        <w:t>ВД г. Уссурийска.</w:t>
      </w: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Одаряемый</w:t>
      </w:r>
      <w:r w:rsidR="002174DD" w:rsidRPr="00292372">
        <w:rPr>
          <w:sz w:val="28"/>
          <w:szCs w:val="24"/>
        </w:rPr>
        <w:t>:</w:t>
      </w:r>
      <w:r w:rsidRPr="00292372">
        <w:rPr>
          <w:sz w:val="28"/>
          <w:szCs w:val="24"/>
        </w:rPr>
        <w:t xml:space="preserve"> Петров Петр Петрович, проживающий по адресу: г. Уссурийск, ул. Некрасова, д. 90, кв. 25, паспорт серии 4532 № 126543, выданный 03.04.</w:t>
      </w:r>
      <w:r w:rsidR="002174DD" w:rsidRPr="00292372">
        <w:rPr>
          <w:sz w:val="28"/>
          <w:szCs w:val="24"/>
        </w:rPr>
        <w:t>20</w:t>
      </w:r>
      <w:r w:rsidRPr="00292372">
        <w:rPr>
          <w:sz w:val="28"/>
          <w:szCs w:val="24"/>
        </w:rPr>
        <w:t>0</w:t>
      </w:r>
      <w:r w:rsidR="002174DD" w:rsidRPr="00292372">
        <w:rPr>
          <w:sz w:val="28"/>
          <w:szCs w:val="24"/>
        </w:rPr>
        <w:t>2 г.</w:t>
      </w:r>
      <w:r w:rsidRPr="00292372">
        <w:rPr>
          <w:sz w:val="28"/>
          <w:szCs w:val="24"/>
        </w:rPr>
        <w:t xml:space="preserve"> </w:t>
      </w:r>
      <w:r w:rsidR="002174DD" w:rsidRPr="00292372">
        <w:rPr>
          <w:sz w:val="28"/>
          <w:szCs w:val="24"/>
        </w:rPr>
        <w:t>У</w:t>
      </w:r>
      <w:r w:rsidRPr="00292372">
        <w:rPr>
          <w:sz w:val="28"/>
          <w:szCs w:val="24"/>
        </w:rPr>
        <w:t>ВД г. Уссурийска.</w:t>
      </w:r>
    </w:p>
    <w:p w:rsidR="00B031D6" w:rsidRPr="00292372" w:rsidRDefault="00B031D6" w:rsidP="00292372">
      <w:pPr>
        <w:autoSpaceDE/>
        <w:autoSpaceDN/>
        <w:spacing w:before="0" w:beforeAutospacing="0" w:after="0" w:afterAutospacing="0" w:line="360" w:lineRule="auto"/>
        <w:ind w:firstLine="709"/>
        <w:rPr>
          <w:sz w:val="28"/>
          <w:szCs w:val="24"/>
        </w:rPr>
      </w:pPr>
    </w:p>
    <w:p w:rsidR="00B031D6" w:rsidRPr="00292372" w:rsidRDefault="00B031D6" w:rsidP="00292372">
      <w:pPr>
        <w:autoSpaceDE/>
        <w:autoSpaceDN/>
        <w:spacing w:before="0" w:beforeAutospacing="0" w:after="0" w:afterAutospacing="0" w:line="360" w:lineRule="auto"/>
        <w:ind w:firstLine="709"/>
        <w:rPr>
          <w:sz w:val="28"/>
          <w:szCs w:val="24"/>
        </w:rPr>
      </w:pPr>
      <w:r w:rsidRPr="00292372">
        <w:rPr>
          <w:sz w:val="28"/>
          <w:szCs w:val="24"/>
        </w:rPr>
        <w:t>Подпись Дарителя</w:t>
      </w:r>
      <w:r w:rsidR="00292372">
        <w:rPr>
          <w:sz w:val="28"/>
          <w:szCs w:val="24"/>
        </w:rPr>
        <w:t xml:space="preserve"> </w:t>
      </w:r>
      <w:r w:rsidR="00932E61">
        <w:rPr>
          <w:sz w:val="28"/>
          <w:szCs w:val="24"/>
          <w:lang w:val="en-US"/>
        </w:rPr>
        <w:tab/>
      </w:r>
      <w:r w:rsidR="00932E61">
        <w:rPr>
          <w:sz w:val="28"/>
          <w:szCs w:val="24"/>
          <w:lang w:val="en-US"/>
        </w:rPr>
        <w:tab/>
      </w:r>
      <w:r w:rsidR="00932E61">
        <w:rPr>
          <w:sz w:val="28"/>
          <w:szCs w:val="24"/>
          <w:lang w:val="en-US"/>
        </w:rPr>
        <w:tab/>
      </w:r>
      <w:r w:rsidR="00932E61">
        <w:rPr>
          <w:sz w:val="28"/>
          <w:szCs w:val="24"/>
          <w:lang w:val="en-US"/>
        </w:rPr>
        <w:tab/>
      </w:r>
      <w:r w:rsidRPr="00292372">
        <w:rPr>
          <w:sz w:val="28"/>
          <w:szCs w:val="24"/>
        </w:rPr>
        <w:t>Подпись Одаряемого</w:t>
      </w:r>
      <w:bookmarkStart w:id="18" w:name="_GoBack"/>
      <w:bookmarkEnd w:id="18"/>
    </w:p>
    <w:sectPr w:rsidR="00B031D6" w:rsidRPr="00292372" w:rsidSect="00292372">
      <w:headerReference w:type="even" r:id="rId7"/>
      <w:headerReference w:type="default" r:id="rId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E8" w:rsidRDefault="00953EE8">
      <w:pPr>
        <w:autoSpaceDE/>
        <w:autoSpaceDN/>
        <w:spacing w:before="0" w:beforeAutospacing="0" w:after="0" w:afterAutospacing="0"/>
        <w:ind w:firstLine="0"/>
        <w:jc w:val="left"/>
        <w:rPr>
          <w:sz w:val="24"/>
          <w:szCs w:val="24"/>
        </w:rPr>
      </w:pPr>
      <w:r>
        <w:rPr>
          <w:sz w:val="24"/>
          <w:szCs w:val="24"/>
        </w:rPr>
        <w:separator/>
      </w:r>
    </w:p>
  </w:endnote>
  <w:endnote w:type="continuationSeparator" w:id="0">
    <w:p w:rsidR="00953EE8" w:rsidRDefault="00953EE8">
      <w:pPr>
        <w:autoSpaceDE/>
        <w:autoSpaceDN/>
        <w:spacing w:before="0" w:beforeAutospacing="0" w:after="0" w:afterAutospacing="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E8" w:rsidRDefault="00953EE8">
      <w:pPr>
        <w:autoSpaceDE/>
        <w:autoSpaceDN/>
        <w:spacing w:before="0" w:beforeAutospacing="0" w:after="0" w:afterAutospacing="0"/>
        <w:ind w:firstLine="0"/>
        <w:jc w:val="left"/>
        <w:rPr>
          <w:sz w:val="24"/>
          <w:szCs w:val="24"/>
        </w:rPr>
      </w:pPr>
      <w:r>
        <w:rPr>
          <w:sz w:val="24"/>
          <w:szCs w:val="24"/>
        </w:rPr>
        <w:separator/>
      </w:r>
    </w:p>
  </w:footnote>
  <w:footnote w:type="continuationSeparator" w:id="0">
    <w:p w:rsidR="00953EE8" w:rsidRDefault="00953EE8">
      <w:pPr>
        <w:autoSpaceDE/>
        <w:autoSpaceDN/>
        <w:spacing w:before="0" w:beforeAutospacing="0" w:after="0" w:afterAutospacing="0"/>
        <w:ind w:firstLine="0"/>
        <w:jc w:val="left"/>
        <w:rPr>
          <w:sz w:val="24"/>
          <w:szCs w:val="24"/>
        </w:rPr>
      </w:pPr>
      <w:r>
        <w:rPr>
          <w:sz w:val="24"/>
          <w:szCs w:val="24"/>
        </w:rPr>
        <w:continuationSeparator/>
      </w:r>
    </w:p>
  </w:footnote>
  <w:footnote w:id="1">
    <w:p w:rsidR="00953EE8" w:rsidRDefault="00640F9C" w:rsidP="00B45C4B">
      <w:pPr>
        <w:pStyle w:val="a6"/>
        <w:jc w:val="both"/>
      </w:pPr>
      <w:r w:rsidRPr="00242BF3">
        <w:rPr>
          <w:rStyle w:val="a8"/>
        </w:rPr>
        <w:footnoteRef/>
      </w:r>
      <w:r w:rsidRPr="00242BF3">
        <w:t xml:space="preserve"> Комментарий части второй Гражданского кодекса РФ / М. И. Брагинский, В. В. Витрянский, Е. А. Суханов, К. Б. Ярошенко. – М.: Гардарика, Правовая культура, 1996. С. 61.</w:t>
      </w:r>
    </w:p>
  </w:footnote>
  <w:footnote w:id="2">
    <w:p w:rsidR="00640F9C" w:rsidRDefault="00640F9C" w:rsidP="00242BF3">
      <w:pPr>
        <w:pStyle w:val="a6"/>
        <w:jc w:val="both"/>
      </w:pPr>
      <w:r w:rsidRPr="00242BF3">
        <w:rPr>
          <w:rStyle w:val="a8"/>
        </w:rPr>
        <w:footnoteRef/>
      </w:r>
      <w:r w:rsidRPr="00242BF3">
        <w:t xml:space="preserve"> См: Шершеневич Г. Ф. Учебник русского гражданского права (по изданию </w:t>
      </w:r>
      <w:smartTag w:uri="urn:schemas-microsoft-com:office:smarttags" w:element="metricconverter">
        <w:smartTagPr>
          <w:attr w:name="ProductID" w:val="1907 г"/>
        </w:smartTagPr>
        <w:r w:rsidRPr="00242BF3">
          <w:t>1907 г</w:t>
        </w:r>
      </w:smartTag>
      <w:r w:rsidRPr="00242BF3">
        <w:t>.). – М.: Спарк, 1995. С. 336-337.</w:t>
      </w:r>
    </w:p>
    <w:p w:rsidR="00953EE8" w:rsidRDefault="00953EE8" w:rsidP="00242BF3">
      <w:pPr>
        <w:pStyle w:val="a6"/>
        <w:jc w:val="both"/>
      </w:pPr>
    </w:p>
  </w:footnote>
  <w:footnote w:id="3">
    <w:p w:rsidR="00953EE8" w:rsidRDefault="00640F9C" w:rsidP="001E17B0">
      <w:pPr>
        <w:pStyle w:val="a6"/>
      </w:pPr>
      <w:r w:rsidRPr="001E17B0">
        <w:rPr>
          <w:rStyle w:val="a8"/>
        </w:rPr>
        <w:footnoteRef/>
      </w:r>
      <w:r w:rsidRPr="001E17B0">
        <w:t xml:space="preserve"> См: Шершеневич Г. Ф. Указ. соч. С. 337-338.</w:t>
      </w:r>
    </w:p>
  </w:footnote>
  <w:footnote w:id="4">
    <w:p w:rsidR="00953EE8" w:rsidRDefault="00640F9C" w:rsidP="001E17B0">
      <w:pPr>
        <w:pStyle w:val="a6"/>
        <w:jc w:val="both"/>
      </w:pPr>
      <w:r w:rsidRPr="001E17B0">
        <w:rPr>
          <w:rStyle w:val="a8"/>
        </w:rPr>
        <w:footnoteRef/>
      </w:r>
      <w:r w:rsidRPr="001E17B0">
        <w:t xml:space="preserve"> Гражданское право: Учебник. В 3 т. Т. 2. – 4-е изд., перераб. и доп. /  Под ред. А. П. Сергеева, Ю. К. Толстого. – М.: ТК Велби, Изд-во Проспект 2003. С. 117-121.</w:t>
      </w:r>
    </w:p>
  </w:footnote>
  <w:footnote w:id="5">
    <w:p w:rsidR="00953EE8" w:rsidRDefault="00640F9C" w:rsidP="0050516C">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122-123.</w:t>
      </w:r>
    </w:p>
  </w:footnote>
  <w:footnote w:id="6">
    <w:p w:rsidR="00953EE8" w:rsidRDefault="00640F9C" w:rsidP="001F0C68">
      <w:pPr>
        <w:pStyle w:val="a6"/>
        <w:jc w:val="both"/>
      </w:pPr>
      <w:r w:rsidRPr="001F0C68">
        <w:rPr>
          <w:rStyle w:val="a8"/>
        </w:rPr>
        <w:footnoteRef/>
      </w:r>
      <w:r w:rsidRPr="001F0C68">
        <w:t xml:space="preserve"> Комментарий части второй Гражданского кодекса РФ / М. И. Брагинский, В. В. Витрянский, Е. А. Суханов, К. Б. Ярошенко. – М.: Гардарика, Правовая культура, 1996. С. 62.</w:t>
      </w:r>
    </w:p>
  </w:footnote>
  <w:footnote w:id="7">
    <w:p w:rsidR="00953EE8" w:rsidRDefault="00640F9C" w:rsidP="0050516C">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123-124.</w:t>
      </w:r>
    </w:p>
  </w:footnote>
  <w:footnote w:id="8">
    <w:p w:rsidR="00953EE8" w:rsidRDefault="00640F9C" w:rsidP="0050516C">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125-126.</w:t>
      </w:r>
    </w:p>
  </w:footnote>
  <w:footnote w:id="9">
    <w:p w:rsidR="00953EE8" w:rsidRDefault="00640F9C" w:rsidP="00BE0CFF">
      <w:pPr>
        <w:pStyle w:val="a6"/>
        <w:jc w:val="both"/>
      </w:pPr>
      <w:r w:rsidRPr="00F32B11">
        <w:rPr>
          <w:rStyle w:val="a8"/>
        </w:rPr>
        <w:footnoteRef/>
      </w:r>
      <w:r w:rsidRPr="00F32B11">
        <w:t xml:space="preserve"> Комментарий к Гражданскому кодексу Российской Федерации, части второй (постатейный). – 3-е изд., пере</w:t>
      </w:r>
      <w:r w:rsidRPr="00BE0CFF">
        <w:t>раб. и доп. / Отв. ред. О. Н. Садиков. – М.: НОРМА, 2005. С. 148.</w:t>
      </w:r>
    </w:p>
  </w:footnote>
  <w:footnote w:id="10">
    <w:p w:rsidR="00953EE8" w:rsidRDefault="00640F9C">
      <w:pPr>
        <w:pStyle w:val="a6"/>
      </w:pPr>
      <w:r w:rsidRPr="00BE0CFF">
        <w:rPr>
          <w:rStyle w:val="a8"/>
        </w:rPr>
        <w:footnoteRef/>
      </w:r>
      <w:r w:rsidRPr="00BE0CFF">
        <w:t xml:space="preserve"> </w:t>
      </w:r>
      <w:r w:rsidRPr="00BE0CFF">
        <w:rPr>
          <w:snapToGrid w:val="0"/>
          <w:szCs w:val="28"/>
        </w:rPr>
        <w:t>Собрание законодательства РФ. 2004</w:t>
      </w:r>
      <w:r>
        <w:rPr>
          <w:snapToGrid w:val="0"/>
          <w:szCs w:val="28"/>
        </w:rPr>
        <w:t>.</w:t>
      </w:r>
      <w:r w:rsidRPr="00BE0CFF">
        <w:rPr>
          <w:snapToGrid w:val="0"/>
          <w:szCs w:val="28"/>
        </w:rPr>
        <w:t xml:space="preserve"> № 31</w:t>
      </w:r>
      <w:r>
        <w:rPr>
          <w:snapToGrid w:val="0"/>
          <w:szCs w:val="28"/>
        </w:rPr>
        <w:t>.</w:t>
      </w:r>
      <w:r w:rsidRPr="00BE0CFF">
        <w:rPr>
          <w:snapToGrid w:val="0"/>
          <w:szCs w:val="28"/>
        </w:rPr>
        <w:t xml:space="preserve"> Ст. 3215.</w:t>
      </w:r>
    </w:p>
  </w:footnote>
  <w:footnote w:id="11">
    <w:p w:rsidR="00953EE8" w:rsidRDefault="00640F9C" w:rsidP="00DD0F04">
      <w:pPr>
        <w:pStyle w:val="a6"/>
        <w:jc w:val="both"/>
      </w:pPr>
      <w:r>
        <w:rPr>
          <w:rStyle w:val="a8"/>
        </w:rPr>
        <w:footnoteRef/>
      </w:r>
      <w:r>
        <w:t xml:space="preserve"> </w:t>
      </w:r>
      <w:r w:rsidRPr="00F32B11">
        <w:t xml:space="preserve">Комментарий к Гражданскому кодексу Российской Федерации, части второй (постатейный) </w:t>
      </w:r>
      <w:r w:rsidRPr="00BE0CFF">
        <w:t xml:space="preserve">/ Отв. ред. О. Н. Садиков. </w:t>
      </w:r>
      <w:r>
        <w:t>С. 151.</w:t>
      </w:r>
    </w:p>
  </w:footnote>
  <w:footnote w:id="12">
    <w:p w:rsidR="00953EE8" w:rsidRDefault="00640F9C" w:rsidP="0050516C">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126-128.</w:t>
      </w:r>
    </w:p>
  </w:footnote>
  <w:footnote w:id="13">
    <w:p w:rsidR="00953EE8" w:rsidRDefault="00640F9C" w:rsidP="00F54F23">
      <w:pPr>
        <w:autoSpaceDE/>
        <w:autoSpaceDN/>
        <w:spacing w:before="0" w:beforeAutospacing="0" w:after="0" w:afterAutospacing="0"/>
        <w:ind w:firstLine="0"/>
        <w:rPr>
          <w:sz w:val="24"/>
          <w:szCs w:val="24"/>
        </w:rPr>
      </w:pPr>
      <w:r w:rsidRPr="00F54F23">
        <w:rPr>
          <w:rStyle w:val="a8"/>
        </w:rPr>
        <w:footnoteRef/>
      </w:r>
      <w:r w:rsidRPr="00F54F23">
        <w:t xml:space="preserve"> </w:t>
      </w:r>
      <w:r w:rsidRPr="00F54F23">
        <w:rPr>
          <w:snapToGrid w:val="0"/>
        </w:rPr>
        <w:t>Собрание законодательства РФ. 1997. № 30. Ст. 3594.</w:t>
      </w:r>
    </w:p>
  </w:footnote>
  <w:footnote w:id="14">
    <w:p w:rsidR="00640F9C" w:rsidRDefault="00640F9C" w:rsidP="00640F9C">
      <w:pPr>
        <w:adjustRightInd w:val="0"/>
        <w:spacing w:before="0" w:beforeAutospacing="0" w:after="0" w:afterAutospacing="0"/>
        <w:ind w:firstLine="0"/>
      </w:pPr>
      <w:r w:rsidRPr="00640F9C">
        <w:rPr>
          <w:rStyle w:val="a8"/>
        </w:rPr>
        <w:footnoteRef/>
      </w:r>
      <w:r w:rsidRPr="00640F9C">
        <w:t xml:space="preserve"> Буркова А. Некоторые гражданско-правовые вопросы, связанные с безвозмездностью договоров // Юрист. 2009. № 2. С.10. </w:t>
      </w:r>
    </w:p>
    <w:p w:rsidR="00953EE8" w:rsidRDefault="00953EE8" w:rsidP="00640F9C">
      <w:pPr>
        <w:adjustRightInd w:val="0"/>
        <w:spacing w:before="0" w:beforeAutospacing="0" w:after="0" w:afterAutospacing="0"/>
        <w:ind w:firstLine="0"/>
        <w:rPr>
          <w:sz w:val="24"/>
          <w:szCs w:val="24"/>
        </w:rPr>
      </w:pPr>
    </w:p>
  </w:footnote>
  <w:footnote w:id="15">
    <w:p w:rsidR="00953EE8" w:rsidRDefault="00640F9C" w:rsidP="004D668F">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131.</w:t>
      </w:r>
    </w:p>
  </w:footnote>
  <w:footnote w:id="16">
    <w:p w:rsidR="00953EE8" w:rsidRDefault="00640F9C" w:rsidP="00D12F70">
      <w:pPr>
        <w:pStyle w:val="af1"/>
        <w:widowControl w:val="0"/>
        <w:pBdr>
          <w:top w:val="none" w:sz="0" w:space="0" w:color="auto"/>
          <w:left w:val="none" w:sz="0" w:space="0" w:color="auto"/>
          <w:bottom w:val="none" w:sz="0" w:space="0" w:color="auto"/>
          <w:right w:val="none" w:sz="0" w:space="0" w:color="auto"/>
        </w:pBdr>
        <w:tabs>
          <w:tab w:val="left" w:pos="851"/>
        </w:tabs>
        <w:spacing w:after="0" w:line="240" w:lineRule="auto"/>
        <w:ind w:firstLine="0"/>
      </w:pPr>
      <w:r w:rsidRPr="008A0A2B">
        <w:rPr>
          <w:rStyle w:val="a8"/>
          <w:b w:val="0"/>
          <w:i w:val="0"/>
          <w:sz w:val="20"/>
          <w:szCs w:val="20"/>
        </w:rPr>
        <w:footnoteRef/>
      </w:r>
      <w:r w:rsidRPr="008A0A2B">
        <w:rPr>
          <w:b w:val="0"/>
          <w:i w:val="0"/>
          <w:sz w:val="20"/>
          <w:szCs w:val="20"/>
        </w:rPr>
        <w:t xml:space="preserve"> </w:t>
      </w:r>
      <w:r w:rsidRPr="008A0A2B">
        <w:rPr>
          <w:b w:val="0"/>
          <w:i w:val="0"/>
          <w:snapToGrid w:val="0"/>
          <w:sz w:val="20"/>
          <w:szCs w:val="20"/>
        </w:rPr>
        <w:t>Собрание законодательства РФ. 2005. № 27. Ст. 2717.</w:t>
      </w:r>
    </w:p>
  </w:footnote>
  <w:footnote w:id="17">
    <w:p w:rsidR="00953EE8" w:rsidRDefault="00640F9C" w:rsidP="00475BDD">
      <w:pPr>
        <w:pStyle w:val="a6"/>
      </w:pPr>
      <w:r>
        <w:rPr>
          <w:rStyle w:val="a8"/>
        </w:rPr>
        <w:footnoteRef/>
      </w:r>
      <w:r>
        <w:t xml:space="preserve"> </w:t>
      </w:r>
      <w:r w:rsidRPr="001E17B0">
        <w:t>Гражданское право: Учебник. В 3 т. Т. 2.</w:t>
      </w:r>
      <w:r>
        <w:t xml:space="preserve"> </w:t>
      </w:r>
      <w:r w:rsidRPr="001E17B0">
        <w:t>/  Под ред. А. П. Сергеева, Ю. К. Толстого.</w:t>
      </w:r>
      <w:r>
        <w:t xml:space="preserve"> С. 133.</w:t>
      </w:r>
    </w:p>
  </w:footnote>
  <w:footnote w:id="18">
    <w:p w:rsidR="00640F9C" w:rsidRPr="004E3E1C" w:rsidRDefault="00640F9C" w:rsidP="004E3E1C">
      <w:pPr>
        <w:pStyle w:val="af1"/>
        <w:widowControl w:val="0"/>
        <w:pBdr>
          <w:top w:val="none" w:sz="0" w:space="0" w:color="auto"/>
          <w:left w:val="none" w:sz="0" w:space="0" w:color="auto"/>
          <w:bottom w:val="none" w:sz="0" w:space="0" w:color="auto"/>
          <w:right w:val="none" w:sz="0" w:space="0" w:color="auto"/>
        </w:pBdr>
        <w:tabs>
          <w:tab w:val="left" w:pos="851"/>
        </w:tabs>
        <w:ind w:firstLine="0"/>
        <w:rPr>
          <w:b w:val="0"/>
          <w:i w:val="0"/>
          <w:snapToGrid w:val="0"/>
          <w:sz w:val="20"/>
          <w:szCs w:val="20"/>
        </w:rPr>
      </w:pPr>
      <w:r w:rsidRPr="004E3E1C">
        <w:rPr>
          <w:rStyle w:val="a8"/>
          <w:b w:val="0"/>
          <w:i w:val="0"/>
          <w:sz w:val="20"/>
          <w:szCs w:val="20"/>
        </w:rPr>
        <w:footnoteRef/>
      </w:r>
      <w:r w:rsidRPr="004E3E1C">
        <w:rPr>
          <w:b w:val="0"/>
          <w:i w:val="0"/>
          <w:sz w:val="20"/>
          <w:szCs w:val="20"/>
        </w:rPr>
        <w:t xml:space="preserve"> </w:t>
      </w:r>
      <w:r w:rsidRPr="004E3E1C">
        <w:rPr>
          <w:b w:val="0"/>
          <w:i w:val="0"/>
          <w:snapToGrid w:val="0"/>
          <w:sz w:val="20"/>
          <w:szCs w:val="20"/>
        </w:rPr>
        <w:t>Собрание законодательства РФ. 2002. № 43. Ст. 4190.</w:t>
      </w:r>
    </w:p>
    <w:p w:rsidR="00953EE8" w:rsidRDefault="00953EE8" w:rsidP="004E3E1C">
      <w:pPr>
        <w:pStyle w:val="af1"/>
        <w:widowControl w:val="0"/>
        <w:pBdr>
          <w:top w:val="none" w:sz="0" w:space="0" w:color="auto"/>
          <w:left w:val="none" w:sz="0" w:space="0" w:color="auto"/>
          <w:bottom w:val="none" w:sz="0" w:space="0" w:color="auto"/>
          <w:right w:val="none" w:sz="0" w:space="0" w:color="auto"/>
        </w:pBdr>
        <w:tabs>
          <w:tab w:val="left" w:pos="851"/>
        </w:tabs>
        <w:ind w:firstLine="0"/>
      </w:pPr>
    </w:p>
  </w:footnote>
  <w:footnote w:id="19">
    <w:p w:rsidR="00953EE8" w:rsidRDefault="00640F9C" w:rsidP="004E3E1C">
      <w:pPr>
        <w:pStyle w:val="a6"/>
      </w:pPr>
      <w:r>
        <w:rPr>
          <w:rStyle w:val="a8"/>
        </w:rPr>
        <w:footnoteRef/>
      </w:r>
      <w:r>
        <w:t xml:space="preserve"> </w:t>
      </w:r>
      <w:r w:rsidRPr="00F32B11">
        <w:t xml:space="preserve">Комментарий к Гражданскому кодексу Российской Федерации, части второй (постатейный) </w:t>
      </w:r>
      <w:r w:rsidRPr="00BE0CFF">
        <w:t xml:space="preserve">/ Отв. ред. О. Н. Садиков. </w:t>
      </w:r>
      <w:r>
        <w:t>С.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9C" w:rsidRDefault="00640F9C" w:rsidP="001B6492">
    <w:pPr>
      <w:pStyle w:val="a3"/>
      <w:framePr w:wrap="around" w:vAnchor="text" w:hAnchor="margin" w:xAlign="center" w:y="1"/>
      <w:rPr>
        <w:rStyle w:val="a5"/>
      </w:rPr>
    </w:pPr>
  </w:p>
  <w:p w:rsidR="00640F9C" w:rsidRDefault="00640F9C" w:rsidP="002128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9C" w:rsidRDefault="00640F9C" w:rsidP="002128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D1EAD"/>
    <w:multiLevelType w:val="hybridMultilevel"/>
    <w:tmpl w:val="F9442F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57EA72DB"/>
    <w:multiLevelType w:val="multilevel"/>
    <w:tmpl w:val="5B262C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cs="Times New Roman" w:hint="default"/>
        <w:b w:val="0"/>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2">
    <w:nsid w:val="67C543C8"/>
    <w:multiLevelType w:val="hybridMultilevel"/>
    <w:tmpl w:val="BB30AB9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
    <w:nsid w:val="699F474B"/>
    <w:multiLevelType w:val="hybridMultilevel"/>
    <w:tmpl w:val="EB8CF056"/>
    <w:lvl w:ilvl="0" w:tplc="FFFFFFFF">
      <w:start w:val="3"/>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4">
    <w:nsid w:val="78A107A0"/>
    <w:multiLevelType w:val="hybridMultilevel"/>
    <w:tmpl w:val="312824BE"/>
    <w:lvl w:ilvl="0" w:tplc="F28A1EA6">
      <w:start w:val="1"/>
      <w:numFmt w:val="upperRoman"/>
      <w:lvlText w:val="%1."/>
      <w:lvlJc w:val="left"/>
      <w:pPr>
        <w:tabs>
          <w:tab w:val="num" w:pos="1117"/>
        </w:tabs>
        <w:ind w:left="1117" w:hanging="720"/>
      </w:pPr>
      <w:rPr>
        <w:rFonts w:cs="Times New Roman" w:hint="default"/>
      </w:rPr>
    </w:lvl>
    <w:lvl w:ilvl="1" w:tplc="483817CC">
      <w:numFmt w:val="none"/>
      <w:lvlText w:val=""/>
      <w:lvlJc w:val="left"/>
      <w:pPr>
        <w:tabs>
          <w:tab w:val="num" w:pos="360"/>
        </w:tabs>
      </w:pPr>
      <w:rPr>
        <w:rFonts w:cs="Times New Roman"/>
      </w:rPr>
    </w:lvl>
    <w:lvl w:ilvl="2" w:tplc="53DED32E">
      <w:numFmt w:val="none"/>
      <w:lvlText w:val=""/>
      <w:lvlJc w:val="left"/>
      <w:pPr>
        <w:tabs>
          <w:tab w:val="num" w:pos="360"/>
        </w:tabs>
      </w:pPr>
      <w:rPr>
        <w:rFonts w:cs="Times New Roman"/>
      </w:rPr>
    </w:lvl>
    <w:lvl w:ilvl="3" w:tplc="4838EFDA">
      <w:numFmt w:val="none"/>
      <w:lvlText w:val=""/>
      <w:lvlJc w:val="left"/>
      <w:pPr>
        <w:tabs>
          <w:tab w:val="num" w:pos="360"/>
        </w:tabs>
      </w:pPr>
      <w:rPr>
        <w:rFonts w:cs="Times New Roman"/>
      </w:rPr>
    </w:lvl>
    <w:lvl w:ilvl="4" w:tplc="063A34A0">
      <w:numFmt w:val="none"/>
      <w:lvlText w:val=""/>
      <w:lvlJc w:val="left"/>
      <w:pPr>
        <w:tabs>
          <w:tab w:val="num" w:pos="360"/>
        </w:tabs>
      </w:pPr>
      <w:rPr>
        <w:rFonts w:cs="Times New Roman"/>
      </w:rPr>
    </w:lvl>
    <w:lvl w:ilvl="5" w:tplc="4588C6EC">
      <w:numFmt w:val="none"/>
      <w:lvlText w:val=""/>
      <w:lvlJc w:val="left"/>
      <w:pPr>
        <w:tabs>
          <w:tab w:val="num" w:pos="360"/>
        </w:tabs>
      </w:pPr>
      <w:rPr>
        <w:rFonts w:cs="Times New Roman"/>
      </w:rPr>
    </w:lvl>
    <w:lvl w:ilvl="6" w:tplc="FF6A375C">
      <w:numFmt w:val="none"/>
      <w:lvlText w:val=""/>
      <w:lvlJc w:val="left"/>
      <w:pPr>
        <w:tabs>
          <w:tab w:val="num" w:pos="360"/>
        </w:tabs>
      </w:pPr>
      <w:rPr>
        <w:rFonts w:cs="Times New Roman"/>
      </w:rPr>
    </w:lvl>
    <w:lvl w:ilvl="7" w:tplc="1B88B1A4">
      <w:numFmt w:val="none"/>
      <w:lvlText w:val=""/>
      <w:lvlJc w:val="left"/>
      <w:pPr>
        <w:tabs>
          <w:tab w:val="num" w:pos="360"/>
        </w:tabs>
      </w:pPr>
      <w:rPr>
        <w:rFonts w:cs="Times New Roman"/>
      </w:rPr>
    </w:lvl>
    <w:lvl w:ilvl="8" w:tplc="90D8120A">
      <w:numFmt w:val="none"/>
      <w:lvlText w:val=""/>
      <w:lvlJc w:val="left"/>
      <w:pPr>
        <w:tabs>
          <w:tab w:val="num" w:pos="360"/>
        </w:tabs>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A4F"/>
    <w:rsid w:val="00000469"/>
    <w:rsid w:val="000070B9"/>
    <w:rsid w:val="00012077"/>
    <w:rsid w:val="00014322"/>
    <w:rsid w:val="00023933"/>
    <w:rsid w:val="00025E0D"/>
    <w:rsid w:val="00030E96"/>
    <w:rsid w:val="000325B7"/>
    <w:rsid w:val="00044A56"/>
    <w:rsid w:val="00050C35"/>
    <w:rsid w:val="0006149D"/>
    <w:rsid w:val="00067DC6"/>
    <w:rsid w:val="00071B93"/>
    <w:rsid w:val="0007685B"/>
    <w:rsid w:val="00077D3B"/>
    <w:rsid w:val="0008203F"/>
    <w:rsid w:val="00087900"/>
    <w:rsid w:val="000A0763"/>
    <w:rsid w:val="000A7A1D"/>
    <w:rsid w:val="000D2857"/>
    <w:rsid w:val="000D7930"/>
    <w:rsid w:val="000F232D"/>
    <w:rsid w:val="000F4D8B"/>
    <w:rsid w:val="000F55DA"/>
    <w:rsid w:val="001030C6"/>
    <w:rsid w:val="00115354"/>
    <w:rsid w:val="00122190"/>
    <w:rsid w:val="001375B7"/>
    <w:rsid w:val="0014785B"/>
    <w:rsid w:val="00153371"/>
    <w:rsid w:val="00155059"/>
    <w:rsid w:val="00160279"/>
    <w:rsid w:val="0017159F"/>
    <w:rsid w:val="0017184F"/>
    <w:rsid w:val="00193D15"/>
    <w:rsid w:val="001A796F"/>
    <w:rsid w:val="001B2CFA"/>
    <w:rsid w:val="001B6492"/>
    <w:rsid w:val="001C591D"/>
    <w:rsid w:val="001C71D1"/>
    <w:rsid w:val="001D17DC"/>
    <w:rsid w:val="001E0100"/>
    <w:rsid w:val="001E1479"/>
    <w:rsid w:val="001E17B0"/>
    <w:rsid w:val="001E5F4D"/>
    <w:rsid w:val="001E7FF9"/>
    <w:rsid w:val="001F0C68"/>
    <w:rsid w:val="001F52FB"/>
    <w:rsid w:val="001F5CB6"/>
    <w:rsid w:val="001F6411"/>
    <w:rsid w:val="00200D63"/>
    <w:rsid w:val="00201F2F"/>
    <w:rsid w:val="00210580"/>
    <w:rsid w:val="0021281C"/>
    <w:rsid w:val="002174DD"/>
    <w:rsid w:val="00223FB7"/>
    <w:rsid w:val="0022405D"/>
    <w:rsid w:val="0023017C"/>
    <w:rsid w:val="002323BD"/>
    <w:rsid w:val="00234A8C"/>
    <w:rsid w:val="00235CE7"/>
    <w:rsid w:val="002368F5"/>
    <w:rsid w:val="002402F3"/>
    <w:rsid w:val="002404CE"/>
    <w:rsid w:val="00242BF3"/>
    <w:rsid w:val="00244899"/>
    <w:rsid w:val="00247CE8"/>
    <w:rsid w:val="00250FE8"/>
    <w:rsid w:val="00252AC2"/>
    <w:rsid w:val="00256BB5"/>
    <w:rsid w:val="00256DB8"/>
    <w:rsid w:val="00260F74"/>
    <w:rsid w:val="0026395E"/>
    <w:rsid w:val="0027296C"/>
    <w:rsid w:val="0028036D"/>
    <w:rsid w:val="00285C39"/>
    <w:rsid w:val="00286E72"/>
    <w:rsid w:val="00290054"/>
    <w:rsid w:val="002903B2"/>
    <w:rsid w:val="00290560"/>
    <w:rsid w:val="00292372"/>
    <w:rsid w:val="002953C2"/>
    <w:rsid w:val="002A16E5"/>
    <w:rsid w:val="002A2E23"/>
    <w:rsid w:val="002A5472"/>
    <w:rsid w:val="002A738F"/>
    <w:rsid w:val="002B201F"/>
    <w:rsid w:val="002D499D"/>
    <w:rsid w:val="002D6F8D"/>
    <w:rsid w:val="002F22B3"/>
    <w:rsid w:val="002F285E"/>
    <w:rsid w:val="002F3753"/>
    <w:rsid w:val="002F3D3E"/>
    <w:rsid w:val="002F7992"/>
    <w:rsid w:val="00300D69"/>
    <w:rsid w:val="00301148"/>
    <w:rsid w:val="00302F87"/>
    <w:rsid w:val="00304B79"/>
    <w:rsid w:val="003057A5"/>
    <w:rsid w:val="00306012"/>
    <w:rsid w:val="00315906"/>
    <w:rsid w:val="003165DB"/>
    <w:rsid w:val="003214A2"/>
    <w:rsid w:val="00324349"/>
    <w:rsid w:val="003259C1"/>
    <w:rsid w:val="0032641D"/>
    <w:rsid w:val="00340739"/>
    <w:rsid w:val="0034226C"/>
    <w:rsid w:val="00350FA2"/>
    <w:rsid w:val="00353B3B"/>
    <w:rsid w:val="00360090"/>
    <w:rsid w:val="00361F6B"/>
    <w:rsid w:val="003646F4"/>
    <w:rsid w:val="003748B4"/>
    <w:rsid w:val="00375CA9"/>
    <w:rsid w:val="003767B9"/>
    <w:rsid w:val="00381C91"/>
    <w:rsid w:val="00390556"/>
    <w:rsid w:val="00395D40"/>
    <w:rsid w:val="00397D46"/>
    <w:rsid w:val="003A74D5"/>
    <w:rsid w:val="003B37AA"/>
    <w:rsid w:val="003B6279"/>
    <w:rsid w:val="003C1938"/>
    <w:rsid w:val="003C2B20"/>
    <w:rsid w:val="003C5B6B"/>
    <w:rsid w:val="003C6DB3"/>
    <w:rsid w:val="003D434E"/>
    <w:rsid w:val="003D5E22"/>
    <w:rsid w:val="003D7516"/>
    <w:rsid w:val="003E43D0"/>
    <w:rsid w:val="003F12D4"/>
    <w:rsid w:val="003F20EF"/>
    <w:rsid w:val="003F3F3E"/>
    <w:rsid w:val="003F4FBB"/>
    <w:rsid w:val="00400E9E"/>
    <w:rsid w:val="004056B2"/>
    <w:rsid w:val="00407E94"/>
    <w:rsid w:val="00410381"/>
    <w:rsid w:val="0041763E"/>
    <w:rsid w:val="00417A81"/>
    <w:rsid w:val="00417E53"/>
    <w:rsid w:val="004236C3"/>
    <w:rsid w:val="0042417D"/>
    <w:rsid w:val="0042491A"/>
    <w:rsid w:val="00424FD2"/>
    <w:rsid w:val="0042779A"/>
    <w:rsid w:val="00430370"/>
    <w:rsid w:val="00433C28"/>
    <w:rsid w:val="00434B22"/>
    <w:rsid w:val="00454ED6"/>
    <w:rsid w:val="00461ED9"/>
    <w:rsid w:val="00462AFF"/>
    <w:rsid w:val="00463814"/>
    <w:rsid w:val="0046459E"/>
    <w:rsid w:val="004662D2"/>
    <w:rsid w:val="00467B98"/>
    <w:rsid w:val="00471EB8"/>
    <w:rsid w:val="00474ACF"/>
    <w:rsid w:val="00475BDD"/>
    <w:rsid w:val="004769FC"/>
    <w:rsid w:val="0047700F"/>
    <w:rsid w:val="00477945"/>
    <w:rsid w:val="004868DC"/>
    <w:rsid w:val="00495D8B"/>
    <w:rsid w:val="004A5A14"/>
    <w:rsid w:val="004B0D16"/>
    <w:rsid w:val="004B18F1"/>
    <w:rsid w:val="004B4E89"/>
    <w:rsid w:val="004C3ABB"/>
    <w:rsid w:val="004C502E"/>
    <w:rsid w:val="004D42F7"/>
    <w:rsid w:val="004D47F0"/>
    <w:rsid w:val="004D668F"/>
    <w:rsid w:val="004E0256"/>
    <w:rsid w:val="004E3E1C"/>
    <w:rsid w:val="004F11EA"/>
    <w:rsid w:val="004F535D"/>
    <w:rsid w:val="004F690D"/>
    <w:rsid w:val="004F6C82"/>
    <w:rsid w:val="0050391A"/>
    <w:rsid w:val="00504368"/>
    <w:rsid w:val="0050516C"/>
    <w:rsid w:val="00506236"/>
    <w:rsid w:val="0051385E"/>
    <w:rsid w:val="00514DB2"/>
    <w:rsid w:val="005159A7"/>
    <w:rsid w:val="005206C9"/>
    <w:rsid w:val="00520A3F"/>
    <w:rsid w:val="00520ED9"/>
    <w:rsid w:val="00521AF8"/>
    <w:rsid w:val="0052388C"/>
    <w:rsid w:val="005365C6"/>
    <w:rsid w:val="00543907"/>
    <w:rsid w:val="00543DD1"/>
    <w:rsid w:val="0054725A"/>
    <w:rsid w:val="00551FA9"/>
    <w:rsid w:val="00554100"/>
    <w:rsid w:val="00555897"/>
    <w:rsid w:val="00560102"/>
    <w:rsid w:val="00563E72"/>
    <w:rsid w:val="005656AA"/>
    <w:rsid w:val="00570ECA"/>
    <w:rsid w:val="00571576"/>
    <w:rsid w:val="00575274"/>
    <w:rsid w:val="0057561B"/>
    <w:rsid w:val="00575638"/>
    <w:rsid w:val="00576CBC"/>
    <w:rsid w:val="00594805"/>
    <w:rsid w:val="00595B1E"/>
    <w:rsid w:val="005979E1"/>
    <w:rsid w:val="005A0BEF"/>
    <w:rsid w:val="005A0D58"/>
    <w:rsid w:val="005A0E67"/>
    <w:rsid w:val="005A3933"/>
    <w:rsid w:val="005A7428"/>
    <w:rsid w:val="005B1E77"/>
    <w:rsid w:val="005B211E"/>
    <w:rsid w:val="005B6ED7"/>
    <w:rsid w:val="005C0B21"/>
    <w:rsid w:val="005C282C"/>
    <w:rsid w:val="005C7D69"/>
    <w:rsid w:val="005E0671"/>
    <w:rsid w:val="005E28FA"/>
    <w:rsid w:val="005E3067"/>
    <w:rsid w:val="005E4E36"/>
    <w:rsid w:val="006011EA"/>
    <w:rsid w:val="006055D1"/>
    <w:rsid w:val="00607572"/>
    <w:rsid w:val="00611A66"/>
    <w:rsid w:val="006161B3"/>
    <w:rsid w:val="0062686A"/>
    <w:rsid w:val="0062722C"/>
    <w:rsid w:val="00627BAD"/>
    <w:rsid w:val="00635875"/>
    <w:rsid w:val="006407FB"/>
    <w:rsid w:val="00640F9C"/>
    <w:rsid w:val="00641F8F"/>
    <w:rsid w:val="00644890"/>
    <w:rsid w:val="006465C3"/>
    <w:rsid w:val="0064788C"/>
    <w:rsid w:val="00647C59"/>
    <w:rsid w:val="006551C3"/>
    <w:rsid w:val="00660ED9"/>
    <w:rsid w:val="006710FB"/>
    <w:rsid w:val="00683ECA"/>
    <w:rsid w:val="00684C95"/>
    <w:rsid w:val="00693E63"/>
    <w:rsid w:val="006962E0"/>
    <w:rsid w:val="00696A38"/>
    <w:rsid w:val="00696FB6"/>
    <w:rsid w:val="006A4E1A"/>
    <w:rsid w:val="006B0803"/>
    <w:rsid w:val="006B11B6"/>
    <w:rsid w:val="006B4DFD"/>
    <w:rsid w:val="006B760D"/>
    <w:rsid w:val="006B7B98"/>
    <w:rsid w:val="006C4701"/>
    <w:rsid w:val="006C53B8"/>
    <w:rsid w:val="006C5BAF"/>
    <w:rsid w:val="006E3A1A"/>
    <w:rsid w:val="006F3031"/>
    <w:rsid w:val="00702D12"/>
    <w:rsid w:val="007126B1"/>
    <w:rsid w:val="00715494"/>
    <w:rsid w:val="00732CFA"/>
    <w:rsid w:val="00735233"/>
    <w:rsid w:val="0074097C"/>
    <w:rsid w:val="0075307B"/>
    <w:rsid w:val="00755ED4"/>
    <w:rsid w:val="00757A3F"/>
    <w:rsid w:val="00765058"/>
    <w:rsid w:val="00765C5B"/>
    <w:rsid w:val="00766E62"/>
    <w:rsid w:val="00771190"/>
    <w:rsid w:val="00771574"/>
    <w:rsid w:val="007740D2"/>
    <w:rsid w:val="00776083"/>
    <w:rsid w:val="0077619D"/>
    <w:rsid w:val="00780DCD"/>
    <w:rsid w:val="00781FD8"/>
    <w:rsid w:val="007841CC"/>
    <w:rsid w:val="00791F7C"/>
    <w:rsid w:val="0079525F"/>
    <w:rsid w:val="007A21FE"/>
    <w:rsid w:val="007A4929"/>
    <w:rsid w:val="007A6CB4"/>
    <w:rsid w:val="007A6E75"/>
    <w:rsid w:val="007B2581"/>
    <w:rsid w:val="007B2E5C"/>
    <w:rsid w:val="007B30A5"/>
    <w:rsid w:val="007C141E"/>
    <w:rsid w:val="007D5009"/>
    <w:rsid w:val="007E208B"/>
    <w:rsid w:val="007E4621"/>
    <w:rsid w:val="007F5F81"/>
    <w:rsid w:val="008003F1"/>
    <w:rsid w:val="00801C87"/>
    <w:rsid w:val="008025CB"/>
    <w:rsid w:val="00805A5D"/>
    <w:rsid w:val="00805FB0"/>
    <w:rsid w:val="00811657"/>
    <w:rsid w:val="00811BD7"/>
    <w:rsid w:val="00811D16"/>
    <w:rsid w:val="0081200E"/>
    <w:rsid w:val="00827036"/>
    <w:rsid w:val="00831A4F"/>
    <w:rsid w:val="008323B9"/>
    <w:rsid w:val="00837B5F"/>
    <w:rsid w:val="008418CA"/>
    <w:rsid w:val="00842722"/>
    <w:rsid w:val="00843119"/>
    <w:rsid w:val="00851099"/>
    <w:rsid w:val="00853E74"/>
    <w:rsid w:val="008554FE"/>
    <w:rsid w:val="0085572C"/>
    <w:rsid w:val="00857A34"/>
    <w:rsid w:val="008624CA"/>
    <w:rsid w:val="008677C1"/>
    <w:rsid w:val="00871517"/>
    <w:rsid w:val="00871AE6"/>
    <w:rsid w:val="00875355"/>
    <w:rsid w:val="00880965"/>
    <w:rsid w:val="00890B9B"/>
    <w:rsid w:val="008927CA"/>
    <w:rsid w:val="00893212"/>
    <w:rsid w:val="008A0A2B"/>
    <w:rsid w:val="008A1B64"/>
    <w:rsid w:val="008A57B5"/>
    <w:rsid w:val="008B0ACD"/>
    <w:rsid w:val="008B0E63"/>
    <w:rsid w:val="008B3139"/>
    <w:rsid w:val="008C0A8C"/>
    <w:rsid w:val="008C0CDB"/>
    <w:rsid w:val="008C3954"/>
    <w:rsid w:val="008D338C"/>
    <w:rsid w:val="008D38DD"/>
    <w:rsid w:val="008E207D"/>
    <w:rsid w:val="008E7305"/>
    <w:rsid w:val="008F4966"/>
    <w:rsid w:val="00901A27"/>
    <w:rsid w:val="009140AA"/>
    <w:rsid w:val="00915969"/>
    <w:rsid w:val="009234CE"/>
    <w:rsid w:val="00931F5D"/>
    <w:rsid w:val="00932E61"/>
    <w:rsid w:val="00932F08"/>
    <w:rsid w:val="009356DD"/>
    <w:rsid w:val="009371EE"/>
    <w:rsid w:val="0094070A"/>
    <w:rsid w:val="00942687"/>
    <w:rsid w:val="009523FD"/>
    <w:rsid w:val="00953EE8"/>
    <w:rsid w:val="00956824"/>
    <w:rsid w:val="009579B3"/>
    <w:rsid w:val="00965DD2"/>
    <w:rsid w:val="0097174C"/>
    <w:rsid w:val="00973EF4"/>
    <w:rsid w:val="00974206"/>
    <w:rsid w:val="00975779"/>
    <w:rsid w:val="009829C7"/>
    <w:rsid w:val="009A1818"/>
    <w:rsid w:val="009A1AF4"/>
    <w:rsid w:val="009A5041"/>
    <w:rsid w:val="009A79B6"/>
    <w:rsid w:val="009B1671"/>
    <w:rsid w:val="009B4736"/>
    <w:rsid w:val="009C406C"/>
    <w:rsid w:val="009D1212"/>
    <w:rsid w:val="009D210B"/>
    <w:rsid w:val="009D34AD"/>
    <w:rsid w:val="009D362F"/>
    <w:rsid w:val="009D4D3B"/>
    <w:rsid w:val="009E78EE"/>
    <w:rsid w:val="009F1262"/>
    <w:rsid w:val="009F1502"/>
    <w:rsid w:val="009F1861"/>
    <w:rsid w:val="00A04EBA"/>
    <w:rsid w:val="00A05E74"/>
    <w:rsid w:val="00A10E4F"/>
    <w:rsid w:val="00A11668"/>
    <w:rsid w:val="00A16FEA"/>
    <w:rsid w:val="00A177EA"/>
    <w:rsid w:val="00A238F3"/>
    <w:rsid w:val="00A2769E"/>
    <w:rsid w:val="00A277F0"/>
    <w:rsid w:val="00A34EA3"/>
    <w:rsid w:val="00A35818"/>
    <w:rsid w:val="00A414CC"/>
    <w:rsid w:val="00A516A9"/>
    <w:rsid w:val="00A62C59"/>
    <w:rsid w:val="00A66035"/>
    <w:rsid w:val="00A67FA7"/>
    <w:rsid w:val="00A719E9"/>
    <w:rsid w:val="00A82BEC"/>
    <w:rsid w:val="00A857C5"/>
    <w:rsid w:val="00A90275"/>
    <w:rsid w:val="00A92820"/>
    <w:rsid w:val="00A95175"/>
    <w:rsid w:val="00A97832"/>
    <w:rsid w:val="00AA4D9A"/>
    <w:rsid w:val="00AB357A"/>
    <w:rsid w:val="00AC0759"/>
    <w:rsid w:val="00AC1089"/>
    <w:rsid w:val="00AC1295"/>
    <w:rsid w:val="00AD1E3D"/>
    <w:rsid w:val="00AD6C21"/>
    <w:rsid w:val="00AE1232"/>
    <w:rsid w:val="00AE20E2"/>
    <w:rsid w:val="00AF2FE6"/>
    <w:rsid w:val="00B01770"/>
    <w:rsid w:val="00B0301A"/>
    <w:rsid w:val="00B031D6"/>
    <w:rsid w:val="00B10F28"/>
    <w:rsid w:val="00B13E85"/>
    <w:rsid w:val="00B22998"/>
    <w:rsid w:val="00B2397E"/>
    <w:rsid w:val="00B239E8"/>
    <w:rsid w:val="00B253BC"/>
    <w:rsid w:val="00B306E9"/>
    <w:rsid w:val="00B32276"/>
    <w:rsid w:val="00B34F24"/>
    <w:rsid w:val="00B40A83"/>
    <w:rsid w:val="00B40A89"/>
    <w:rsid w:val="00B40D75"/>
    <w:rsid w:val="00B4211E"/>
    <w:rsid w:val="00B42D7B"/>
    <w:rsid w:val="00B45C4B"/>
    <w:rsid w:val="00B5186A"/>
    <w:rsid w:val="00B604FF"/>
    <w:rsid w:val="00B654AF"/>
    <w:rsid w:val="00B66D19"/>
    <w:rsid w:val="00B7196E"/>
    <w:rsid w:val="00B7670A"/>
    <w:rsid w:val="00B77350"/>
    <w:rsid w:val="00B86120"/>
    <w:rsid w:val="00B874E6"/>
    <w:rsid w:val="00B87BEC"/>
    <w:rsid w:val="00BA3901"/>
    <w:rsid w:val="00BA3F75"/>
    <w:rsid w:val="00BA4760"/>
    <w:rsid w:val="00BB1A6C"/>
    <w:rsid w:val="00BB7A5F"/>
    <w:rsid w:val="00BD5213"/>
    <w:rsid w:val="00BE0CFF"/>
    <w:rsid w:val="00BE5641"/>
    <w:rsid w:val="00BE730A"/>
    <w:rsid w:val="00BF0BCD"/>
    <w:rsid w:val="00C01F2E"/>
    <w:rsid w:val="00C02A08"/>
    <w:rsid w:val="00C13E2A"/>
    <w:rsid w:val="00C15364"/>
    <w:rsid w:val="00C21531"/>
    <w:rsid w:val="00C21F36"/>
    <w:rsid w:val="00C323C1"/>
    <w:rsid w:val="00C41DB9"/>
    <w:rsid w:val="00C50438"/>
    <w:rsid w:val="00C5168D"/>
    <w:rsid w:val="00C6069B"/>
    <w:rsid w:val="00C704D3"/>
    <w:rsid w:val="00C70EF3"/>
    <w:rsid w:val="00C73E19"/>
    <w:rsid w:val="00C76476"/>
    <w:rsid w:val="00C77D17"/>
    <w:rsid w:val="00C81797"/>
    <w:rsid w:val="00C85A31"/>
    <w:rsid w:val="00C90C50"/>
    <w:rsid w:val="00C92FFB"/>
    <w:rsid w:val="00C93695"/>
    <w:rsid w:val="00CA0540"/>
    <w:rsid w:val="00CA1DA3"/>
    <w:rsid w:val="00CA69F0"/>
    <w:rsid w:val="00CB74F5"/>
    <w:rsid w:val="00CC5D7F"/>
    <w:rsid w:val="00CD2EDC"/>
    <w:rsid w:val="00CD502B"/>
    <w:rsid w:val="00CD5068"/>
    <w:rsid w:val="00CD5D20"/>
    <w:rsid w:val="00CD7958"/>
    <w:rsid w:val="00CF071E"/>
    <w:rsid w:val="00D07102"/>
    <w:rsid w:val="00D1183A"/>
    <w:rsid w:val="00D11BC2"/>
    <w:rsid w:val="00D12F70"/>
    <w:rsid w:val="00D26A87"/>
    <w:rsid w:val="00D33A7A"/>
    <w:rsid w:val="00D363B7"/>
    <w:rsid w:val="00D43CF8"/>
    <w:rsid w:val="00D4407D"/>
    <w:rsid w:val="00D440A4"/>
    <w:rsid w:val="00D50731"/>
    <w:rsid w:val="00D52EAD"/>
    <w:rsid w:val="00D6084F"/>
    <w:rsid w:val="00D62A00"/>
    <w:rsid w:val="00D67181"/>
    <w:rsid w:val="00D848C2"/>
    <w:rsid w:val="00D85587"/>
    <w:rsid w:val="00D85D6A"/>
    <w:rsid w:val="00D92B4C"/>
    <w:rsid w:val="00DA1612"/>
    <w:rsid w:val="00DB36D9"/>
    <w:rsid w:val="00DB51B7"/>
    <w:rsid w:val="00DB7A71"/>
    <w:rsid w:val="00DC0187"/>
    <w:rsid w:val="00DC358F"/>
    <w:rsid w:val="00DC679C"/>
    <w:rsid w:val="00DC6F28"/>
    <w:rsid w:val="00DC7387"/>
    <w:rsid w:val="00DC7F84"/>
    <w:rsid w:val="00DD0F04"/>
    <w:rsid w:val="00DD4DB0"/>
    <w:rsid w:val="00DE2577"/>
    <w:rsid w:val="00DF3F8D"/>
    <w:rsid w:val="00DF562A"/>
    <w:rsid w:val="00DF6711"/>
    <w:rsid w:val="00E13780"/>
    <w:rsid w:val="00E17970"/>
    <w:rsid w:val="00E31A72"/>
    <w:rsid w:val="00E329EB"/>
    <w:rsid w:val="00E32B20"/>
    <w:rsid w:val="00E41A7C"/>
    <w:rsid w:val="00E43630"/>
    <w:rsid w:val="00E46895"/>
    <w:rsid w:val="00E50199"/>
    <w:rsid w:val="00E53B0F"/>
    <w:rsid w:val="00E561AC"/>
    <w:rsid w:val="00E62835"/>
    <w:rsid w:val="00E64490"/>
    <w:rsid w:val="00E664C7"/>
    <w:rsid w:val="00E706AB"/>
    <w:rsid w:val="00E7384A"/>
    <w:rsid w:val="00E73D9F"/>
    <w:rsid w:val="00E74E30"/>
    <w:rsid w:val="00E76288"/>
    <w:rsid w:val="00E82997"/>
    <w:rsid w:val="00E84409"/>
    <w:rsid w:val="00E84EC4"/>
    <w:rsid w:val="00E855E2"/>
    <w:rsid w:val="00E92839"/>
    <w:rsid w:val="00E929E2"/>
    <w:rsid w:val="00E92DF0"/>
    <w:rsid w:val="00E95607"/>
    <w:rsid w:val="00EB57DE"/>
    <w:rsid w:val="00EC786E"/>
    <w:rsid w:val="00ED2A57"/>
    <w:rsid w:val="00EE0EAC"/>
    <w:rsid w:val="00EE33C4"/>
    <w:rsid w:val="00F022B8"/>
    <w:rsid w:val="00F1002D"/>
    <w:rsid w:val="00F3158E"/>
    <w:rsid w:val="00F31BB0"/>
    <w:rsid w:val="00F31F4F"/>
    <w:rsid w:val="00F32797"/>
    <w:rsid w:val="00F32B11"/>
    <w:rsid w:val="00F3329D"/>
    <w:rsid w:val="00F34F1A"/>
    <w:rsid w:val="00F4210E"/>
    <w:rsid w:val="00F42370"/>
    <w:rsid w:val="00F52026"/>
    <w:rsid w:val="00F54F23"/>
    <w:rsid w:val="00F572BB"/>
    <w:rsid w:val="00F6154F"/>
    <w:rsid w:val="00F62602"/>
    <w:rsid w:val="00F64C9D"/>
    <w:rsid w:val="00F767AD"/>
    <w:rsid w:val="00F76DB2"/>
    <w:rsid w:val="00F815BF"/>
    <w:rsid w:val="00F82ABA"/>
    <w:rsid w:val="00F83EC1"/>
    <w:rsid w:val="00F85666"/>
    <w:rsid w:val="00F9220A"/>
    <w:rsid w:val="00F941EE"/>
    <w:rsid w:val="00F95F8B"/>
    <w:rsid w:val="00FA35FB"/>
    <w:rsid w:val="00FA52A9"/>
    <w:rsid w:val="00FA6CB1"/>
    <w:rsid w:val="00FA77A2"/>
    <w:rsid w:val="00FB5104"/>
    <w:rsid w:val="00FB612F"/>
    <w:rsid w:val="00FC1507"/>
    <w:rsid w:val="00FC3328"/>
    <w:rsid w:val="00FC45F2"/>
    <w:rsid w:val="00FC49B8"/>
    <w:rsid w:val="00FC6360"/>
    <w:rsid w:val="00FD3CCB"/>
    <w:rsid w:val="00FD5941"/>
    <w:rsid w:val="00FE034D"/>
    <w:rsid w:val="00FE232D"/>
    <w:rsid w:val="00FF0746"/>
    <w:rsid w:val="00FF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F54E3F4E-B066-4592-A135-B05A884A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C0B21"/>
    <w:pPr>
      <w:autoSpaceDE w:val="0"/>
      <w:autoSpaceDN w:val="0"/>
      <w:spacing w:before="100" w:beforeAutospacing="1" w:after="100" w:afterAutospacing="1"/>
      <w:ind w:firstLine="284"/>
      <w:jc w:val="both"/>
    </w:pPr>
  </w:style>
  <w:style w:type="paragraph" w:styleId="5">
    <w:name w:val="heading 5"/>
    <w:basedOn w:val="a"/>
    <w:next w:val="a"/>
    <w:link w:val="50"/>
    <w:uiPriority w:val="99"/>
    <w:qFormat/>
    <w:rsid w:val="001F5CB6"/>
    <w:pPr>
      <w:widowControl w:val="0"/>
      <w:adjustRightInd w:val="0"/>
      <w:spacing w:before="240" w:beforeAutospacing="0" w:after="60" w:afterAutospacing="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autoSpaceDE/>
      <w:autoSpaceDN/>
      <w:spacing w:before="0" w:beforeAutospacing="0" w:after="0" w:afterAutospacing="0"/>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pPr>
      <w:autoSpaceDE/>
      <w:autoSpaceDN/>
      <w:spacing w:before="0" w:beforeAutospacing="0" w:after="0" w:afterAutospacing="0"/>
      <w:ind w:firstLine="0"/>
      <w:jc w:val="left"/>
    </w:p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character" w:customStyle="1" w:styleId="a9">
    <w:name w:val="Гипертекстовая ссылка"/>
    <w:uiPriority w:val="99"/>
    <w:rPr>
      <w:rFonts w:cs="Times New Roman"/>
      <w:color w:val="008000"/>
      <w:u w:val="single"/>
    </w:rPr>
  </w:style>
  <w:style w:type="paragraph" w:customStyle="1" w:styleId="ConsPlusNormal">
    <w:name w:val="ConsPlusNormal"/>
    <w:uiPriority w:val="99"/>
    <w:pPr>
      <w:ind w:firstLine="720"/>
    </w:pPr>
    <w:rPr>
      <w:rFonts w:ascii="Arial" w:hAnsi="Arial"/>
    </w:rPr>
  </w:style>
  <w:style w:type="paragraph" w:customStyle="1" w:styleId="aa">
    <w:name w:val="Прижатый влево"/>
    <w:basedOn w:val="a"/>
    <w:next w:val="a"/>
    <w:uiPriority w:val="99"/>
    <w:rsid w:val="00E43630"/>
    <w:pPr>
      <w:widowControl w:val="0"/>
      <w:adjustRightInd w:val="0"/>
      <w:spacing w:before="0" w:beforeAutospacing="0" w:after="0" w:afterAutospacing="0"/>
      <w:ind w:firstLine="0"/>
      <w:jc w:val="left"/>
    </w:pPr>
    <w:rPr>
      <w:rFonts w:ascii="Arial" w:hAnsi="Arial" w:cs="Arial"/>
    </w:rPr>
  </w:style>
  <w:style w:type="paragraph" w:styleId="ab">
    <w:name w:val="Normal (Web)"/>
    <w:basedOn w:val="a"/>
    <w:uiPriority w:val="99"/>
    <w:rsid w:val="0079525F"/>
    <w:pPr>
      <w:autoSpaceDE/>
      <w:autoSpaceDN/>
      <w:ind w:firstLine="0"/>
      <w:jc w:val="left"/>
    </w:pPr>
    <w:rPr>
      <w:sz w:val="24"/>
      <w:szCs w:val="24"/>
    </w:rPr>
  </w:style>
  <w:style w:type="paragraph" w:styleId="ac">
    <w:name w:val="Balloon Text"/>
    <w:basedOn w:val="a"/>
    <w:link w:val="ad"/>
    <w:uiPriority w:val="99"/>
    <w:semiHidden/>
    <w:rsid w:val="008F4966"/>
    <w:pPr>
      <w:autoSpaceDE/>
      <w:autoSpaceDN/>
      <w:spacing w:before="0" w:beforeAutospacing="0" w:after="0" w:afterAutospacing="0"/>
      <w:ind w:firstLine="0"/>
      <w:jc w:val="left"/>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customStyle="1" w:styleId="ae">
    <w:name w:val="Стиль"/>
    <w:uiPriority w:val="99"/>
    <w:rsid w:val="00FE232D"/>
    <w:pPr>
      <w:widowControl w:val="0"/>
      <w:autoSpaceDE w:val="0"/>
      <w:autoSpaceDN w:val="0"/>
      <w:adjustRightInd w:val="0"/>
    </w:pPr>
    <w:rPr>
      <w:sz w:val="24"/>
      <w:szCs w:val="24"/>
    </w:rPr>
  </w:style>
  <w:style w:type="paragraph" w:styleId="af">
    <w:name w:val="Body Text"/>
    <w:basedOn w:val="a"/>
    <w:link w:val="af0"/>
    <w:uiPriority w:val="99"/>
    <w:rsid w:val="00234A8C"/>
    <w:pPr>
      <w:autoSpaceDE/>
      <w:autoSpaceDN/>
      <w:spacing w:before="0" w:beforeAutospacing="0" w:after="120" w:afterAutospacing="0"/>
      <w:ind w:firstLine="0"/>
    </w:pPr>
    <w:rPr>
      <w:sz w:val="28"/>
      <w:szCs w:val="24"/>
    </w:rPr>
  </w:style>
  <w:style w:type="character" w:customStyle="1" w:styleId="af0">
    <w:name w:val="Основной текст Знак"/>
    <w:link w:val="af"/>
    <w:uiPriority w:val="99"/>
    <w:semiHidden/>
    <w:rPr>
      <w:sz w:val="20"/>
      <w:szCs w:val="20"/>
    </w:rPr>
  </w:style>
  <w:style w:type="paragraph" w:styleId="af1">
    <w:name w:val="Body Text Indent"/>
    <w:basedOn w:val="a"/>
    <w:link w:val="af2"/>
    <w:uiPriority w:val="99"/>
    <w:rsid w:val="00234A8C"/>
    <w:pPr>
      <w:pBdr>
        <w:top w:val="single" w:sz="4" w:space="1" w:color="auto"/>
        <w:left w:val="single" w:sz="4" w:space="4" w:color="auto"/>
        <w:bottom w:val="single" w:sz="4" w:space="1" w:color="auto"/>
        <w:right w:val="single" w:sz="4" w:space="4" w:color="auto"/>
      </w:pBdr>
      <w:autoSpaceDE/>
      <w:autoSpaceDN/>
      <w:spacing w:before="0" w:beforeAutospacing="0" w:after="120" w:afterAutospacing="0" w:line="360" w:lineRule="auto"/>
      <w:ind w:firstLine="600"/>
    </w:pPr>
    <w:rPr>
      <w:b/>
      <w:i/>
      <w:sz w:val="28"/>
      <w:szCs w:val="24"/>
    </w:rPr>
  </w:style>
  <w:style w:type="character" w:customStyle="1" w:styleId="af2">
    <w:name w:val="Основной текст с отступом Знак"/>
    <w:link w:val="af1"/>
    <w:uiPriority w:val="99"/>
    <w:semiHidden/>
    <w:rPr>
      <w:sz w:val="20"/>
      <w:szCs w:val="20"/>
    </w:rPr>
  </w:style>
  <w:style w:type="paragraph" w:styleId="3">
    <w:name w:val="Body Text Indent 3"/>
    <w:basedOn w:val="a"/>
    <w:link w:val="30"/>
    <w:uiPriority w:val="99"/>
    <w:rsid w:val="00234A8C"/>
    <w:pPr>
      <w:autoSpaceDE/>
      <w:autoSpaceDN/>
      <w:spacing w:before="0" w:beforeAutospacing="0" w:after="120" w:afterAutospacing="0" w:line="360" w:lineRule="auto"/>
      <w:ind w:firstLine="600"/>
    </w:pPr>
    <w:rPr>
      <w:sz w:val="28"/>
      <w:szCs w:val="24"/>
      <w:u w:val="single"/>
    </w:rPr>
  </w:style>
  <w:style w:type="character" w:customStyle="1" w:styleId="30">
    <w:name w:val="Основной текст с отступом 3 Знак"/>
    <w:link w:val="3"/>
    <w:uiPriority w:val="99"/>
    <w:semiHidden/>
    <w:rPr>
      <w:sz w:val="16"/>
      <w:szCs w:val="16"/>
    </w:rPr>
  </w:style>
  <w:style w:type="paragraph" w:customStyle="1" w:styleId="af3">
    <w:name w:val="текст"/>
    <w:basedOn w:val="a"/>
    <w:uiPriority w:val="99"/>
    <w:rsid w:val="003C6DB3"/>
    <w:pPr>
      <w:keepNext/>
      <w:autoSpaceDE/>
      <w:autoSpaceDN/>
      <w:spacing w:before="0" w:beforeAutospacing="0" w:after="0" w:afterAutospacing="0"/>
      <w:ind w:firstLine="709"/>
    </w:pPr>
    <w:rPr>
      <w:rFonts w:ascii="Peterburg" w:hAnsi="Peterburg"/>
      <w:sz w:val="24"/>
      <w:szCs w:val="24"/>
    </w:rPr>
  </w:style>
  <w:style w:type="paragraph" w:styleId="2">
    <w:name w:val="toc 2"/>
    <w:basedOn w:val="a"/>
    <w:next w:val="a"/>
    <w:autoRedefine/>
    <w:uiPriority w:val="99"/>
    <w:semiHidden/>
    <w:rsid w:val="00250FE8"/>
    <w:pPr>
      <w:tabs>
        <w:tab w:val="left" w:pos="1701"/>
        <w:tab w:val="right" w:leader="dot" w:pos="10195"/>
      </w:tabs>
      <w:autoSpaceDE/>
      <w:autoSpaceDN/>
      <w:spacing w:before="0" w:beforeAutospacing="0" w:after="0" w:afterAutospacing="0" w:line="360" w:lineRule="auto"/>
      <w:ind w:firstLine="1134"/>
    </w:pPr>
    <w:rPr>
      <w:noProof/>
      <w:sz w:val="28"/>
      <w:szCs w:val="28"/>
    </w:rPr>
  </w:style>
  <w:style w:type="character" w:styleId="af4">
    <w:name w:val="Hyperlink"/>
    <w:uiPriority w:val="99"/>
    <w:rsid w:val="00250FE8"/>
    <w:rPr>
      <w:rFonts w:cs="Times New Roman"/>
      <w:color w:val="0000FF"/>
      <w:u w:val="single"/>
    </w:rPr>
  </w:style>
  <w:style w:type="paragraph" w:styleId="20">
    <w:name w:val="Body Text Indent 2"/>
    <w:basedOn w:val="a"/>
    <w:link w:val="21"/>
    <w:uiPriority w:val="99"/>
    <w:rsid w:val="00DF562A"/>
    <w:pPr>
      <w:autoSpaceDE/>
      <w:autoSpaceDN/>
      <w:spacing w:before="0" w:beforeAutospacing="0" w:after="120" w:afterAutospacing="0" w:line="480" w:lineRule="auto"/>
      <w:ind w:left="283" w:firstLine="0"/>
      <w:jc w:val="left"/>
    </w:pPr>
    <w:rPr>
      <w:sz w:val="24"/>
      <w:szCs w:val="24"/>
    </w:rPr>
  </w:style>
  <w:style w:type="character" w:customStyle="1" w:styleId="21">
    <w:name w:val="Основной текст с отступом 2 Знак"/>
    <w:link w:val="20"/>
    <w:uiPriority w:val="99"/>
    <w:semiHidden/>
    <w:rPr>
      <w:sz w:val="20"/>
      <w:szCs w:val="20"/>
    </w:rPr>
  </w:style>
  <w:style w:type="paragraph" w:customStyle="1" w:styleId="u">
    <w:name w:val="u"/>
    <w:basedOn w:val="a"/>
    <w:uiPriority w:val="99"/>
    <w:rsid w:val="00595B1E"/>
    <w:pPr>
      <w:autoSpaceDE/>
      <w:autoSpaceDN/>
      <w:spacing w:before="0" w:beforeAutospacing="0" w:after="0" w:afterAutospacing="0"/>
      <w:ind w:firstLine="390"/>
    </w:pPr>
    <w:rPr>
      <w:sz w:val="24"/>
      <w:szCs w:val="24"/>
    </w:rPr>
  </w:style>
  <w:style w:type="character" w:customStyle="1" w:styleId="epm">
    <w:name w:val="epm"/>
    <w:uiPriority w:val="99"/>
    <w:rsid w:val="000D2857"/>
    <w:rPr>
      <w:rFonts w:cs="Times New Roman"/>
    </w:rPr>
  </w:style>
  <w:style w:type="paragraph" w:customStyle="1" w:styleId="af5">
    <w:name w:val="Комментарий пользователя"/>
    <w:basedOn w:val="a"/>
    <w:next w:val="a"/>
    <w:uiPriority w:val="99"/>
    <w:rsid w:val="00BA4760"/>
    <w:pPr>
      <w:widowControl w:val="0"/>
      <w:adjustRightInd w:val="0"/>
      <w:spacing w:before="0" w:beforeAutospacing="0" w:after="0" w:afterAutospacing="0"/>
      <w:ind w:left="170" w:firstLine="0"/>
      <w:jc w:val="left"/>
    </w:pPr>
    <w:rPr>
      <w:rFonts w:ascii="Arial" w:hAnsi="Arial"/>
      <w:i/>
      <w:iCs/>
      <w:color w:val="000080"/>
    </w:rPr>
  </w:style>
  <w:style w:type="paragraph" w:customStyle="1" w:styleId="uni">
    <w:name w:val="uni"/>
    <w:basedOn w:val="a"/>
    <w:uiPriority w:val="99"/>
    <w:rsid w:val="00514DB2"/>
    <w:pPr>
      <w:autoSpaceDE/>
      <w:autoSpaceDN/>
      <w:spacing w:before="0" w:beforeAutospacing="0" w:after="0" w:afterAutospacing="0"/>
      <w:ind w:firstLine="390"/>
    </w:pPr>
    <w:rPr>
      <w:sz w:val="24"/>
      <w:szCs w:val="24"/>
    </w:rPr>
  </w:style>
  <w:style w:type="paragraph" w:customStyle="1" w:styleId="unip">
    <w:name w:val="unip"/>
    <w:basedOn w:val="a"/>
    <w:uiPriority w:val="99"/>
    <w:rsid w:val="00514DB2"/>
    <w:pPr>
      <w:autoSpaceDE/>
      <w:autoSpaceDN/>
      <w:spacing w:before="0" w:beforeAutospacing="0" w:after="0" w:afterAutospacing="0"/>
      <w:ind w:firstLine="390"/>
    </w:pPr>
    <w:rPr>
      <w:sz w:val="24"/>
      <w:szCs w:val="24"/>
    </w:rPr>
  </w:style>
  <w:style w:type="paragraph" w:styleId="af6">
    <w:name w:val="footer"/>
    <w:basedOn w:val="a"/>
    <w:link w:val="af7"/>
    <w:uiPriority w:val="99"/>
    <w:rsid w:val="00CA1DA3"/>
    <w:pPr>
      <w:tabs>
        <w:tab w:val="center" w:pos="4677"/>
        <w:tab w:val="right" w:pos="9355"/>
      </w:tabs>
      <w:autoSpaceDE/>
      <w:autoSpaceDN/>
      <w:spacing w:before="0" w:beforeAutospacing="0" w:after="0" w:afterAutospacing="0"/>
      <w:ind w:firstLine="0"/>
      <w:jc w:val="left"/>
    </w:pPr>
    <w:rPr>
      <w:sz w:val="24"/>
      <w:szCs w:val="24"/>
    </w:rPr>
  </w:style>
  <w:style w:type="character" w:customStyle="1" w:styleId="af7">
    <w:name w:val="Нижний колонтитул Знак"/>
    <w:link w:val="af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5727">
      <w:marLeft w:val="0"/>
      <w:marRight w:val="0"/>
      <w:marTop w:val="0"/>
      <w:marBottom w:val="0"/>
      <w:divBdr>
        <w:top w:val="none" w:sz="0" w:space="0" w:color="auto"/>
        <w:left w:val="none" w:sz="0" w:space="0" w:color="auto"/>
        <w:bottom w:val="none" w:sz="0" w:space="0" w:color="auto"/>
        <w:right w:val="none" w:sz="0" w:space="0" w:color="auto"/>
      </w:divBdr>
      <w:divsChild>
        <w:div w:id="738215906">
          <w:marLeft w:val="539"/>
          <w:marRight w:val="0"/>
          <w:marTop w:val="0"/>
          <w:marBottom w:val="0"/>
          <w:divBdr>
            <w:top w:val="none" w:sz="0" w:space="0" w:color="auto"/>
            <w:left w:val="none" w:sz="0" w:space="0" w:color="auto"/>
            <w:bottom w:val="none" w:sz="0" w:space="0" w:color="auto"/>
            <w:right w:val="none" w:sz="0" w:space="0" w:color="auto"/>
          </w:divBdr>
        </w:div>
      </w:divsChild>
    </w:div>
    <w:div w:id="738215762">
      <w:marLeft w:val="0"/>
      <w:marRight w:val="0"/>
      <w:marTop w:val="0"/>
      <w:marBottom w:val="0"/>
      <w:divBdr>
        <w:top w:val="none" w:sz="0" w:space="0" w:color="auto"/>
        <w:left w:val="none" w:sz="0" w:space="0" w:color="auto"/>
        <w:bottom w:val="none" w:sz="0" w:space="0" w:color="auto"/>
        <w:right w:val="none" w:sz="0" w:space="0" w:color="auto"/>
      </w:divBdr>
      <w:divsChild>
        <w:div w:id="738215986">
          <w:marLeft w:val="0"/>
          <w:marRight w:val="0"/>
          <w:marTop w:val="0"/>
          <w:marBottom w:val="0"/>
          <w:divBdr>
            <w:top w:val="none" w:sz="0" w:space="0" w:color="auto"/>
            <w:left w:val="none" w:sz="0" w:space="0" w:color="auto"/>
            <w:bottom w:val="none" w:sz="0" w:space="0" w:color="auto"/>
            <w:right w:val="none" w:sz="0" w:space="0" w:color="auto"/>
          </w:divBdr>
          <w:divsChild>
            <w:div w:id="738215753">
              <w:marLeft w:val="0"/>
              <w:marRight w:val="0"/>
              <w:marTop w:val="0"/>
              <w:marBottom w:val="0"/>
              <w:divBdr>
                <w:top w:val="none" w:sz="0" w:space="0" w:color="auto"/>
                <w:left w:val="none" w:sz="0" w:space="0" w:color="auto"/>
                <w:bottom w:val="none" w:sz="0" w:space="0" w:color="auto"/>
                <w:right w:val="none" w:sz="0" w:space="0" w:color="auto"/>
              </w:divBdr>
              <w:divsChild>
                <w:div w:id="738215973">
                  <w:marLeft w:val="0"/>
                  <w:marRight w:val="0"/>
                  <w:marTop w:val="0"/>
                  <w:marBottom w:val="0"/>
                  <w:divBdr>
                    <w:top w:val="none" w:sz="0" w:space="0" w:color="auto"/>
                    <w:left w:val="none" w:sz="0" w:space="0" w:color="auto"/>
                    <w:bottom w:val="none" w:sz="0" w:space="0" w:color="auto"/>
                    <w:right w:val="none" w:sz="0" w:space="0" w:color="auto"/>
                  </w:divBdr>
                  <w:divsChild>
                    <w:div w:id="738215918">
                      <w:marLeft w:val="0"/>
                      <w:marRight w:val="0"/>
                      <w:marTop w:val="0"/>
                      <w:marBottom w:val="0"/>
                      <w:divBdr>
                        <w:top w:val="none" w:sz="0" w:space="0" w:color="auto"/>
                        <w:left w:val="none" w:sz="0" w:space="0" w:color="auto"/>
                        <w:bottom w:val="none" w:sz="0" w:space="0" w:color="auto"/>
                        <w:right w:val="none" w:sz="0" w:space="0" w:color="auto"/>
                      </w:divBdr>
                      <w:divsChild>
                        <w:div w:id="738215699">
                          <w:marLeft w:val="0"/>
                          <w:marRight w:val="0"/>
                          <w:marTop w:val="0"/>
                          <w:marBottom w:val="0"/>
                          <w:divBdr>
                            <w:top w:val="none" w:sz="0" w:space="0" w:color="auto"/>
                            <w:left w:val="none" w:sz="0" w:space="0" w:color="auto"/>
                            <w:bottom w:val="none" w:sz="0" w:space="0" w:color="auto"/>
                            <w:right w:val="none" w:sz="0" w:space="0" w:color="auto"/>
                          </w:divBdr>
                          <w:divsChild>
                            <w:div w:id="738215784">
                              <w:marLeft w:val="0"/>
                              <w:marRight w:val="0"/>
                              <w:marTop w:val="0"/>
                              <w:marBottom w:val="0"/>
                              <w:divBdr>
                                <w:top w:val="none" w:sz="0" w:space="0" w:color="auto"/>
                                <w:left w:val="none" w:sz="0" w:space="0" w:color="auto"/>
                                <w:bottom w:val="none" w:sz="0" w:space="0" w:color="auto"/>
                                <w:right w:val="none" w:sz="0" w:space="0" w:color="auto"/>
                              </w:divBdr>
                            </w:div>
                          </w:divsChild>
                        </w:div>
                        <w:div w:id="738215731">
                          <w:marLeft w:val="0"/>
                          <w:marRight w:val="0"/>
                          <w:marTop w:val="0"/>
                          <w:marBottom w:val="0"/>
                          <w:divBdr>
                            <w:top w:val="none" w:sz="0" w:space="0" w:color="auto"/>
                            <w:left w:val="none" w:sz="0" w:space="0" w:color="auto"/>
                            <w:bottom w:val="none" w:sz="0" w:space="0" w:color="auto"/>
                            <w:right w:val="none" w:sz="0" w:space="0" w:color="auto"/>
                          </w:divBdr>
                          <w:divsChild>
                            <w:div w:id="738215832">
                              <w:marLeft w:val="0"/>
                              <w:marRight w:val="0"/>
                              <w:marTop w:val="0"/>
                              <w:marBottom w:val="0"/>
                              <w:divBdr>
                                <w:top w:val="none" w:sz="0" w:space="0" w:color="auto"/>
                                <w:left w:val="none" w:sz="0" w:space="0" w:color="auto"/>
                                <w:bottom w:val="none" w:sz="0" w:space="0" w:color="auto"/>
                                <w:right w:val="none" w:sz="0" w:space="0" w:color="auto"/>
                              </w:divBdr>
                            </w:div>
                          </w:divsChild>
                        </w:div>
                        <w:div w:id="738215737">
                          <w:marLeft w:val="0"/>
                          <w:marRight w:val="0"/>
                          <w:marTop w:val="0"/>
                          <w:marBottom w:val="0"/>
                          <w:divBdr>
                            <w:top w:val="none" w:sz="0" w:space="0" w:color="auto"/>
                            <w:left w:val="none" w:sz="0" w:space="0" w:color="auto"/>
                            <w:bottom w:val="none" w:sz="0" w:space="0" w:color="auto"/>
                            <w:right w:val="none" w:sz="0" w:space="0" w:color="auto"/>
                          </w:divBdr>
                          <w:divsChild>
                            <w:div w:id="738215848">
                              <w:marLeft w:val="0"/>
                              <w:marRight w:val="0"/>
                              <w:marTop w:val="0"/>
                              <w:marBottom w:val="0"/>
                              <w:divBdr>
                                <w:top w:val="none" w:sz="0" w:space="0" w:color="auto"/>
                                <w:left w:val="none" w:sz="0" w:space="0" w:color="auto"/>
                                <w:bottom w:val="none" w:sz="0" w:space="0" w:color="auto"/>
                                <w:right w:val="none" w:sz="0" w:space="0" w:color="auto"/>
                              </w:divBdr>
                            </w:div>
                          </w:divsChild>
                        </w:div>
                        <w:div w:id="738215752">
                          <w:marLeft w:val="0"/>
                          <w:marRight w:val="0"/>
                          <w:marTop w:val="0"/>
                          <w:marBottom w:val="0"/>
                          <w:divBdr>
                            <w:top w:val="none" w:sz="0" w:space="0" w:color="auto"/>
                            <w:left w:val="none" w:sz="0" w:space="0" w:color="auto"/>
                            <w:bottom w:val="none" w:sz="0" w:space="0" w:color="auto"/>
                            <w:right w:val="none" w:sz="0" w:space="0" w:color="auto"/>
                          </w:divBdr>
                          <w:divsChild>
                            <w:div w:id="738215867">
                              <w:marLeft w:val="0"/>
                              <w:marRight w:val="0"/>
                              <w:marTop w:val="0"/>
                              <w:marBottom w:val="0"/>
                              <w:divBdr>
                                <w:top w:val="none" w:sz="0" w:space="0" w:color="auto"/>
                                <w:left w:val="none" w:sz="0" w:space="0" w:color="auto"/>
                                <w:bottom w:val="none" w:sz="0" w:space="0" w:color="auto"/>
                                <w:right w:val="none" w:sz="0" w:space="0" w:color="auto"/>
                              </w:divBdr>
                            </w:div>
                          </w:divsChild>
                        </w:div>
                        <w:div w:id="738215823">
                          <w:marLeft w:val="0"/>
                          <w:marRight w:val="0"/>
                          <w:marTop w:val="0"/>
                          <w:marBottom w:val="0"/>
                          <w:divBdr>
                            <w:top w:val="none" w:sz="0" w:space="0" w:color="auto"/>
                            <w:left w:val="none" w:sz="0" w:space="0" w:color="auto"/>
                            <w:bottom w:val="none" w:sz="0" w:space="0" w:color="auto"/>
                            <w:right w:val="none" w:sz="0" w:space="0" w:color="auto"/>
                          </w:divBdr>
                          <w:divsChild>
                            <w:div w:id="738215967">
                              <w:marLeft w:val="0"/>
                              <w:marRight w:val="0"/>
                              <w:marTop w:val="0"/>
                              <w:marBottom w:val="0"/>
                              <w:divBdr>
                                <w:top w:val="none" w:sz="0" w:space="0" w:color="auto"/>
                                <w:left w:val="none" w:sz="0" w:space="0" w:color="auto"/>
                                <w:bottom w:val="none" w:sz="0" w:space="0" w:color="auto"/>
                                <w:right w:val="none" w:sz="0" w:space="0" w:color="auto"/>
                              </w:divBdr>
                            </w:div>
                          </w:divsChild>
                        </w:div>
                        <w:div w:id="738215830">
                          <w:marLeft w:val="0"/>
                          <w:marRight w:val="0"/>
                          <w:marTop w:val="0"/>
                          <w:marBottom w:val="0"/>
                          <w:divBdr>
                            <w:top w:val="none" w:sz="0" w:space="0" w:color="auto"/>
                            <w:left w:val="none" w:sz="0" w:space="0" w:color="auto"/>
                            <w:bottom w:val="none" w:sz="0" w:space="0" w:color="auto"/>
                            <w:right w:val="none" w:sz="0" w:space="0" w:color="auto"/>
                          </w:divBdr>
                          <w:divsChild>
                            <w:div w:id="738215736">
                              <w:marLeft w:val="0"/>
                              <w:marRight w:val="0"/>
                              <w:marTop w:val="0"/>
                              <w:marBottom w:val="0"/>
                              <w:divBdr>
                                <w:top w:val="none" w:sz="0" w:space="0" w:color="auto"/>
                                <w:left w:val="none" w:sz="0" w:space="0" w:color="auto"/>
                                <w:bottom w:val="none" w:sz="0" w:space="0" w:color="auto"/>
                                <w:right w:val="none" w:sz="0" w:space="0" w:color="auto"/>
                              </w:divBdr>
                            </w:div>
                          </w:divsChild>
                        </w:div>
                        <w:div w:id="738215836">
                          <w:marLeft w:val="0"/>
                          <w:marRight w:val="0"/>
                          <w:marTop w:val="0"/>
                          <w:marBottom w:val="0"/>
                          <w:divBdr>
                            <w:top w:val="none" w:sz="0" w:space="0" w:color="auto"/>
                            <w:left w:val="none" w:sz="0" w:space="0" w:color="auto"/>
                            <w:bottom w:val="none" w:sz="0" w:space="0" w:color="auto"/>
                            <w:right w:val="none" w:sz="0" w:space="0" w:color="auto"/>
                          </w:divBdr>
                          <w:divsChild>
                            <w:div w:id="738215927">
                              <w:marLeft w:val="0"/>
                              <w:marRight w:val="0"/>
                              <w:marTop w:val="0"/>
                              <w:marBottom w:val="0"/>
                              <w:divBdr>
                                <w:top w:val="none" w:sz="0" w:space="0" w:color="auto"/>
                                <w:left w:val="none" w:sz="0" w:space="0" w:color="auto"/>
                                <w:bottom w:val="none" w:sz="0" w:space="0" w:color="auto"/>
                                <w:right w:val="none" w:sz="0" w:space="0" w:color="auto"/>
                              </w:divBdr>
                            </w:div>
                          </w:divsChild>
                        </w:div>
                        <w:div w:id="738215843">
                          <w:marLeft w:val="0"/>
                          <w:marRight w:val="0"/>
                          <w:marTop w:val="0"/>
                          <w:marBottom w:val="0"/>
                          <w:divBdr>
                            <w:top w:val="none" w:sz="0" w:space="0" w:color="auto"/>
                            <w:left w:val="none" w:sz="0" w:space="0" w:color="auto"/>
                            <w:bottom w:val="none" w:sz="0" w:space="0" w:color="auto"/>
                            <w:right w:val="none" w:sz="0" w:space="0" w:color="auto"/>
                          </w:divBdr>
                        </w:div>
                        <w:div w:id="738215869">
                          <w:marLeft w:val="0"/>
                          <w:marRight w:val="0"/>
                          <w:marTop w:val="0"/>
                          <w:marBottom w:val="0"/>
                          <w:divBdr>
                            <w:top w:val="none" w:sz="0" w:space="0" w:color="auto"/>
                            <w:left w:val="none" w:sz="0" w:space="0" w:color="auto"/>
                            <w:bottom w:val="none" w:sz="0" w:space="0" w:color="auto"/>
                            <w:right w:val="none" w:sz="0" w:space="0" w:color="auto"/>
                          </w:divBdr>
                          <w:divsChild>
                            <w:div w:id="738215721">
                              <w:marLeft w:val="0"/>
                              <w:marRight w:val="0"/>
                              <w:marTop w:val="0"/>
                              <w:marBottom w:val="0"/>
                              <w:divBdr>
                                <w:top w:val="none" w:sz="0" w:space="0" w:color="auto"/>
                                <w:left w:val="none" w:sz="0" w:space="0" w:color="auto"/>
                                <w:bottom w:val="none" w:sz="0" w:space="0" w:color="auto"/>
                                <w:right w:val="none" w:sz="0" w:space="0" w:color="auto"/>
                              </w:divBdr>
                            </w:div>
                          </w:divsChild>
                        </w:div>
                        <w:div w:id="738215871">
                          <w:marLeft w:val="0"/>
                          <w:marRight w:val="0"/>
                          <w:marTop w:val="0"/>
                          <w:marBottom w:val="0"/>
                          <w:divBdr>
                            <w:top w:val="none" w:sz="0" w:space="0" w:color="auto"/>
                            <w:left w:val="none" w:sz="0" w:space="0" w:color="auto"/>
                            <w:bottom w:val="none" w:sz="0" w:space="0" w:color="auto"/>
                            <w:right w:val="none" w:sz="0" w:space="0" w:color="auto"/>
                          </w:divBdr>
                        </w:div>
                        <w:div w:id="738215899">
                          <w:marLeft w:val="0"/>
                          <w:marRight w:val="0"/>
                          <w:marTop w:val="0"/>
                          <w:marBottom w:val="0"/>
                          <w:divBdr>
                            <w:top w:val="none" w:sz="0" w:space="0" w:color="auto"/>
                            <w:left w:val="none" w:sz="0" w:space="0" w:color="auto"/>
                            <w:bottom w:val="none" w:sz="0" w:space="0" w:color="auto"/>
                            <w:right w:val="none" w:sz="0" w:space="0" w:color="auto"/>
                          </w:divBdr>
                          <w:divsChild>
                            <w:div w:id="738215724">
                              <w:marLeft w:val="0"/>
                              <w:marRight w:val="0"/>
                              <w:marTop w:val="0"/>
                              <w:marBottom w:val="0"/>
                              <w:divBdr>
                                <w:top w:val="none" w:sz="0" w:space="0" w:color="auto"/>
                                <w:left w:val="none" w:sz="0" w:space="0" w:color="auto"/>
                                <w:bottom w:val="none" w:sz="0" w:space="0" w:color="auto"/>
                                <w:right w:val="none" w:sz="0" w:space="0" w:color="auto"/>
                              </w:divBdr>
                            </w:div>
                          </w:divsChild>
                        </w:div>
                        <w:div w:id="738215904">
                          <w:marLeft w:val="0"/>
                          <w:marRight w:val="0"/>
                          <w:marTop w:val="0"/>
                          <w:marBottom w:val="0"/>
                          <w:divBdr>
                            <w:top w:val="none" w:sz="0" w:space="0" w:color="auto"/>
                            <w:left w:val="none" w:sz="0" w:space="0" w:color="auto"/>
                            <w:bottom w:val="none" w:sz="0" w:space="0" w:color="auto"/>
                            <w:right w:val="none" w:sz="0" w:space="0" w:color="auto"/>
                          </w:divBdr>
                          <w:divsChild>
                            <w:div w:id="738215870">
                              <w:marLeft w:val="0"/>
                              <w:marRight w:val="0"/>
                              <w:marTop w:val="0"/>
                              <w:marBottom w:val="0"/>
                              <w:divBdr>
                                <w:top w:val="none" w:sz="0" w:space="0" w:color="auto"/>
                                <w:left w:val="none" w:sz="0" w:space="0" w:color="auto"/>
                                <w:bottom w:val="none" w:sz="0" w:space="0" w:color="auto"/>
                                <w:right w:val="none" w:sz="0" w:space="0" w:color="auto"/>
                              </w:divBdr>
                            </w:div>
                          </w:divsChild>
                        </w:div>
                        <w:div w:id="738215919">
                          <w:marLeft w:val="0"/>
                          <w:marRight w:val="0"/>
                          <w:marTop w:val="0"/>
                          <w:marBottom w:val="0"/>
                          <w:divBdr>
                            <w:top w:val="none" w:sz="0" w:space="0" w:color="auto"/>
                            <w:left w:val="none" w:sz="0" w:space="0" w:color="auto"/>
                            <w:bottom w:val="none" w:sz="0" w:space="0" w:color="auto"/>
                            <w:right w:val="none" w:sz="0" w:space="0" w:color="auto"/>
                          </w:divBdr>
                          <w:divsChild>
                            <w:div w:id="738215776">
                              <w:marLeft w:val="0"/>
                              <w:marRight w:val="0"/>
                              <w:marTop w:val="0"/>
                              <w:marBottom w:val="0"/>
                              <w:divBdr>
                                <w:top w:val="none" w:sz="0" w:space="0" w:color="auto"/>
                                <w:left w:val="none" w:sz="0" w:space="0" w:color="auto"/>
                                <w:bottom w:val="none" w:sz="0" w:space="0" w:color="auto"/>
                                <w:right w:val="none" w:sz="0" w:space="0" w:color="auto"/>
                              </w:divBdr>
                            </w:div>
                          </w:divsChild>
                        </w:div>
                        <w:div w:id="738215931">
                          <w:marLeft w:val="0"/>
                          <w:marRight w:val="0"/>
                          <w:marTop w:val="0"/>
                          <w:marBottom w:val="0"/>
                          <w:divBdr>
                            <w:top w:val="none" w:sz="0" w:space="0" w:color="auto"/>
                            <w:left w:val="none" w:sz="0" w:space="0" w:color="auto"/>
                            <w:bottom w:val="none" w:sz="0" w:space="0" w:color="auto"/>
                            <w:right w:val="none" w:sz="0" w:space="0" w:color="auto"/>
                          </w:divBdr>
                          <w:divsChild>
                            <w:div w:id="738215956">
                              <w:marLeft w:val="0"/>
                              <w:marRight w:val="0"/>
                              <w:marTop w:val="0"/>
                              <w:marBottom w:val="0"/>
                              <w:divBdr>
                                <w:top w:val="none" w:sz="0" w:space="0" w:color="auto"/>
                                <w:left w:val="none" w:sz="0" w:space="0" w:color="auto"/>
                                <w:bottom w:val="none" w:sz="0" w:space="0" w:color="auto"/>
                                <w:right w:val="none" w:sz="0" w:space="0" w:color="auto"/>
                              </w:divBdr>
                            </w:div>
                          </w:divsChild>
                        </w:div>
                        <w:div w:id="738215977">
                          <w:marLeft w:val="0"/>
                          <w:marRight w:val="0"/>
                          <w:marTop w:val="0"/>
                          <w:marBottom w:val="0"/>
                          <w:divBdr>
                            <w:top w:val="none" w:sz="0" w:space="0" w:color="auto"/>
                            <w:left w:val="none" w:sz="0" w:space="0" w:color="auto"/>
                            <w:bottom w:val="none" w:sz="0" w:space="0" w:color="auto"/>
                            <w:right w:val="none" w:sz="0" w:space="0" w:color="auto"/>
                          </w:divBdr>
                          <w:divsChild>
                            <w:div w:id="738215945">
                              <w:marLeft w:val="0"/>
                              <w:marRight w:val="0"/>
                              <w:marTop w:val="0"/>
                              <w:marBottom w:val="0"/>
                              <w:divBdr>
                                <w:top w:val="none" w:sz="0" w:space="0" w:color="auto"/>
                                <w:left w:val="none" w:sz="0" w:space="0" w:color="auto"/>
                                <w:bottom w:val="none" w:sz="0" w:space="0" w:color="auto"/>
                                <w:right w:val="none" w:sz="0" w:space="0" w:color="auto"/>
                              </w:divBdr>
                            </w:div>
                          </w:divsChild>
                        </w:div>
                        <w:div w:id="738215996">
                          <w:marLeft w:val="0"/>
                          <w:marRight w:val="0"/>
                          <w:marTop w:val="0"/>
                          <w:marBottom w:val="0"/>
                          <w:divBdr>
                            <w:top w:val="none" w:sz="0" w:space="0" w:color="auto"/>
                            <w:left w:val="none" w:sz="0" w:space="0" w:color="auto"/>
                            <w:bottom w:val="none" w:sz="0" w:space="0" w:color="auto"/>
                            <w:right w:val="none" w:sz="0" w:space="0" w:color="auto"/>
                          </w:divBdr>
                          <w:divsChild>
                            <w:div w:id="7382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5777">
      <w:marLeft w:val="0"/>
      <w:marRight w:val="0"/>
      <w:marTop w:val="0"/>
      <w:marBottom w:val="0"/>
      <w:divBdr>
        <w:top w:val="none" w:sz="0" w:space="0" w:color="auto"/>
        <w:left w:val="none" w:sz="0" w:space="0" w:color="auto"/>
        <w:bottom w:val="none" w:sz="0" w:space="0" w:color="auto"/>
        <w:right w:val="none" w:sz="0" w:space="0" w:color="auto"/>
      </w:divBdr>
      <w:divsChild>
        <w:div w:id="738215714">
          <w:marLeft w:val="0"/>
          <w:marRight w:val="0"/>
          <w:marTop w:val="0"/>
          <w:marBottom w:val="0"/>
          <w:divBdr>
            <w:top w:val="none" w:sz="0" w:space="0" w:color="auto"/>
            <w:left w:val="none" w:sz="0" w:space="0" w:color="auto"/>
            <w:bottom w:val="none" w:sz="0" w:space="0" w:color="auto"/>
            <w:right w:val="none" w:sz="0" w:space="0" w:color="auto"/>
          </w:divBdr>
        </w:div>
      </w:divsChild>
    </w:div>
    <w:div w:id="738215780">
      <w:marLeft w:val="0"/>
      <w:marRight w:val="0"/>
      <w:marTop w:val="0"/>
      <w:marBottom w:val="0"/>
      <w:divBdr>
        <w:top w:val="none" w:sz="0" w:space="0" w:color="auto"/>
        <w:left w:val="none" w:sz="0" w:space="0" w:color="auto"/>
        <w:bottom w:val="none" w:sz="0" w:space="0" w:color="auto"/>
        <w:right w:val="none" w:sz="0" w:space="0" w:color="auto"/>
      </w:divBdr>
      <w:divsChild>
        <w:div w:id="738215695">
          <w:marLeft w:val="0"/>
          <w:marRight w:val="0"/>
          <w:marTop w:val="0"/>
          <w:marBottom w:val="0"/>
          <w:divBdr>
            <w:top w:val="none" w:sz="0" w:space="0" w:color="auto"/>
            <w:left w:val="none" w:sz="0" w:space="0" w:color="auto"/>
            <w:bottom w:val="none" w:sz="0" w:space="0" w:color="auto"/>
            <w:right w:val="none" w:sz="0" w:space="0" w:color="auto"/>
          </w:divBdr>
          <w:divsChild>
            <w:div w:id="738215734">
              <w:marLeft w:val="539"/>
              <w:marRight w:val="0"/>
              <w:marTop w:val="0"/>
              <w:marBottom w:val="0"/>
              <w:divBdr>
                <w:top w:val="none" w:sz="0" w:space="0" w:color="auto"/>
                <w:left w:val="none" w:sz="0" w:space="0" w:color="auto"/>
                <w:bottom w:val="none" w:sz="0" w:space="0" w:color="auto"/>
                <w:right w:val="none" w:sz="0" w:space="0" w:color="auto"/>
              </w:divBdr>
            </w:div>
          </w:divsChild>
        </w:div>
        <w:div w:id="738215717">
          <w:marLeft w:val="0"/>
          <w:marRight w:val="0"/>
          <w:marTop w:val="0"/>
          <w:marBottom w:val="0"/>
          <w:divBdr>
            <w:top w:val="none" w:sz="0" w:space="0" w:color="auto"/>
            <w:left w:val="none" w:sz="0" w:space="0" w:color="auto"/>
            <w:bottom w:val="none" w:sz="0" w:space="0" w:color="auto"/>
            <w:right w:val="none" w:sz="0" w:space="0" w:color="auto"/>
          </w:divBdr>
          <w:divsChild>
            <w:div w:id="738215728">
              <w:marLeft w:val="539"/>
              <w:marRight w:val="0"/>
              <w:marTop w:val="0"/>
              <w:marBottom w:val="0"/>
              <w:divBdr>
                <w:top w:val="none" w:sz="0" w:space="0" w:color="auto"/>
                <w:left w:val="none" w:sz="0" w:space="0" w:color="auto"/>
                <w:bottom w:val="none" w:sz="0" w:space="0" w:color="auto"/>
                <w:right w:val="none" w:sz="0" w:space="0" w:color="auto"/>
              </w:divBdr>
            </w:div>
          </w:divsChild>
        </w:div>
        <w:div w:id="738215739">
          <w:marLeft w:val="0"/>
          <w:marRight w:val="0"/>
          <w:marTop w:val="0"/>
          <w:marBottom w:val="0"/>
          <w:divBdr>
            <w:top w:val="none" w:sz="0" w:space="0" w:color="auto"/>
            <w:left w:val="none" w:sz="0" w:space="0" w:color="auto"/>
            <w:bottom w:val="none" w:sz="0" w:space="0" w:color="auto"/>
            <w:right w:val="none" w:sz="0" w:space="0" w:color="auto"/>
          </w:divBdr>
          <w:divsChild>
            <w:div w:id="738215850">
              <w:marLeft w:val="539"/>
              <w:marRight w:val="0"/>
              <w:marTop w:val="0"/>
              <w:marBottom w:val="0"/>
              <w:divBdr>
                <w:top w:val="none" w:sz="0" w:space="0" w:color="auto"/>
                <w:left w:val="none" w:sz="0" w:space="0" w:color="auto"/>
                <w:bottom w:val="none" w:sz="0" w:space="0" w:color="auto"/>
                <w:right w:val="none" w:sz="0" w:space="0" w:color="auto"/>
              </w:divBdr>
            </w:div>
          </w:divsChild>
        </w:div>
        <w:div w:id="738215757">
          <w:marLeft w:val="0"/>
          <w:marRight w:val="0"/>
          <w:marTop w:val="0"/>
          <w:marBottom w:val="0"/>
          <w:divBdr>
            <w:top w:val="none" w:sz="0" w:space="0" w:color="auto"/>
            <w:left w:val="none" w:sz="0" w:space="0" w:color="auto"/>
            <w:bottom w:val="none" w:sz="0" w:space="0" w:color="auto"/>
            <w:right w:val="none" w:sz="0" w:space="0" w:color="auto"/>
          </w:divBdr>
          <w:divsChild>
            <w:div w:id="738215866">
              <w:marLeft w:val="539"/>
              <w:marRight w:val="0"/>
              <w:marTop w:val="0"/>
              <w:marBottom w:val="0"/>
              <w:divBdr>
                <w:top w:val="none" w:sz="0" w:space="0" w:color="auto"/>
                <w:left w:val="none" w:sz="0" w:space="0" w:color="auto"/>
                <w:bottom w:val="none" w:sz="0" w:space="0" w:color="auto"/>
                <w:right w:val="none" w:sz="0" w:space="0" w:color="auto"/>
              </w:divBdr>
            </w:div>
          </w:divsChild>
        </w:div>
        <w:div w:id="738215759">
          <w:marLeft w:val="0"/>
          <w:marRight w:val="0"/>
          <w:marTop w:val="0"/>
          <w:marBottom w:val="0"/>
          <w:divBdr>
            <w:top w:val="none" w:sz="0" w:space="0" w:color="auto"/>
            <w:left w:val="none" w:sz="0" w:space="0" w:color="auto"/>
            <w:bottom w:val="none" w:sz="0" w:space="0" w:color="auto"/>
            <w:right w:val="none" w:sz="0" w:space="0" w:color="auto"/>
          </w:divBdr>
          <w:divsChild>
            <w:div w:id="738215814">
              <w:marLeft w:val="539"/>
              <w:marRight w:val="0"/>
              <w:marTop w:val="0"/>
              <w:marBottom w:val="0"/>
              <w:divBdr>
                <w:top w:val="none" w:sz="0" w:space="0" w:color="auto"/>
                <w:left w:val="none" w:sz="0" w:space="0" w:color="auto"/>
                <w:bottom w:val="none" w:sz="0" w:space="0" w:color="auto"/>
                <w:right w:val="none" w:sz="0" w:space="0" w:color="auto"/>
              </w:divBdr>
            </w:div>
          </w:divsChild>
        </w:div>
        <w:div w:id="738215763">
          <w:marLeft w:val="0"/>
          <w:marRight w:val="0"/>
          <w:marTop w:val="0"/>
          <w:marBottom w:val="0"/>
          <w:divBdr>
            <w:top w:val="none" w:sz="0" w:space="0" w:color="auto"/>
            <w:left w:val="none" w:sz="0" w:space="0" w:color="auto"/>
            <w:bottom w:val="none" w:sz="0" w:space="0" w:color="auto"/>
            <w:right w:val="none" w:sz="0" w:space="0" w:color="auto"/>
          </w:divBdr>
          <w:divsChild>
            <w:div w:id="738215716">
              <w:marLeft w:val="539"/>
              <w:marRight w:val="0"/>
              <w:marTop w:val="0"/>
              <w:marBottom w:val="0"/>
              <w:divBdr>
                <w:top w:val="none" w:sz="0" w:space="0" w:color="auto"/>
                <w:left w:val="none" w:sz="0" w:space="0" w:color="auto"/>
                <w:bottom w:val="none" w:sz="0" w:space="0" w:color="auto"/>
                <w:right w:val="none" w:sz="0" w:space="0" w:color="auto"/>
              </w:divBdr>
            </w:div>
          </w:divsChild>
        </w:div>
        <w:div w:id="738215791">
          <w:marLeft w:val="0"/>
          <w:marRight w:val="0"/>
          <w:marTop w:val="0"/>
          <w:marBottom w:val="0"/>
          <w:divBdr>
            <w:top w:val="none" w:sz="0" w:space="0" w:color="auto"/>
            <w:left w:val="none" w:sz="0" w:space="0" w:color="auto"/>
            <w:bottom w:val="none" w:sz="0" w:space="0" w:color="auto"/>
            <w:right w:val="none" w:sz="0" w:space="0" w:color="auto"/>
          </w:divBdr>
          <w:divsChild>
            <w:div w:id="738215953">
              <w:marLeft w:val="539"/>
              <w:marRight w:val="0"/>
              <w:marTop w:val="0"/>
              <w:marBottom w:val="0"/>
              <w:divBdr>
                <w:top w:val="none" w:sz="0" w:space="0" w:color="auto"/>
                <w:left w:val="none" w:sz="0" w:space="0" w:color="auto"/>
                <w:bottom w:val="none" w:sz="0" w:space="0" w:color="auto"/>
                <w:right w:val="none" w:sz="0" w:space="0" w:color="auto"/>
              </w:divBdr>
            </w:div>
          </w:divsChild>
        </w:div>
        <w:div w:id="738215796">
          <w:marLeft w:val="0"/>
          <w:marRight w:val="0"/>
          <w:marTop w:val="0"/>
          <w:marBottom w:val="0"/>
          <w:divBdr>
            <w:top w:val="none" w:sz="0" w:space="0" w:color="auto"/>
            <w:left w:val="none" w:sz="0" w:space="0" w:color="auto"/>
            <w:bottom w:val="none" w:sz="0" w:space="0" w:color="auto"/>
            <w:right w:val="none" w:sz="0" w:space="0" w:color="auto"/>
          </w:divBdr>
          <w:divsChild>
            <w:div w:id="738215849">
              <w:marLeft w:val="539"/>
              <w:marRight w:val="0"/>
              <w:marTop w:val="0"/>
              <w:marBottom w:val="0"/>
              <w:divBdr>
                <w:top w:val="none" w:sz="0" w:space="0" w:color="auto"/>
                <w:left w:val="none" w:sz="0" w:space="0" w:color="auto"/>
                <w:bottom w:val="none" w:sz="0" w:space="0" w:color="auto"/>
                <w:right w:val="none" w:sz="0" w:space="0" w:color="auto"/>
              </w:divBdr>
            </w:div>
          </w:divsChild>
        </w:div>
        <w:div w:id="738215816">
          <w:marLeft w:val="0"/>
          <w:marRight w:val="0"/>
          <w:marTop w:val="0"/>
          <w:marBottom w:val="0"/>
          <w:divBdr>
            <w:top w:val="none" w:sz="0" w:space="0" w:color="auto"/>
            <w:left w:val="none" w:sz="0" w:space="0" w:color="auto"/>
            <w:bottom w:val="none" w:sz="0" w:space="0" w:color="auto"/>
            <w:right w:val="none" w:sz="0" w:space="0" w:color="auto"/>
          </w:divBdr>
          <w:divsChild>
            <w:div w:id="738216016">
              <w:marLeft w:val="539"/>
              <w:marRight w:val="0"/>
              <w:marTop w:val="0"/>
              <w:marBottom w:val="0"/>
              <w:divBdr>
                <w:top w:val="none" w:sz="0" w:space="0" w:color="auto"/>
                <w:left w:val="none" w:sz="0" w:space="0" w:color="auto"/>
                <w:bottom w:val="none" w:sz="0" w:space="0" w:color="auto"/>
                <w:right w:val="none" w:sz="0" w:space="0" w:color="auto"/>
              </w:divBdr>
            </w:div>
          </w:divsChild>
        </w:div>
        <w:div w:id="738215857">
          <w:marLeft w:val="0"/>
          <w:marRight w:val="0"/>
          <w:marTop w:val="0"/>
          <w:marBottom w:val="0"/>
          <w:divBdr>
            <w:top w:val="none" w:sz="0" w:space="0" w:color="auto"/>
            <w:left w:val="none" w:sz="0" w:space="0" w:color="auto"/>
            <w:bottom w:val="none" w:sz="0" w:space="0" w:color="auto"/>
            <w:right w:val="none" w:sz="0" w:space="0" w:color="auto"/>
          </w:divBdr>
        </w:div>
        <w:div w:id="738215877">
          <w:marLeft w:val="0"/>
          <w:marRight w:val="0"/>
          <w:marTop w:val="0"/>
          <w:marBottom w:val="0"/>
          <w:divBdr>
            <w:top w:val="none" w:sz="0" w:space="0" w:color="auto"/>
            <w:left w:val="none" w:sz="0" w:space="0" w:color="auto"/>
            <w:bottom w:val="none" w:sz="0" w:space="0" w:color="auto"/>
            <w:right w:val="none" w:sz="0" w:space="0" w:color="auto"/>
          </w:divBdr>
          <w:divsChild>
            <w:div w:id="738216017">
              <w:marLeft w:val="539"/>
              <w:marRight w:val="0"/>
              <w:marTop w:val="0"/>
              <w:marBottom w:val="0"/>
              <w:divBdr>
                <w:top w:val="none" w:sz="0" w:space="0" w:color="auto"/>
                <w:left w:val="none" w:sz="0" w:space="0" w:color="auto"/>
                <w:bottom w:val="none" w:sz="0" w:space="0" w:color="auto"/>
                <w:right w:val="none" w:sz="0" w:space="0" w:color="auto"/>
              </w:divBdr>
            </w:div>
          </w:divsChild>
        </w:div>
        <w:div w:id="738215898">
          <w:marLeft w:val="0"/>
          <w:marRight w:val="0"/>
          <w:marTop w:val="0"/>
          <w:marBottom w:val="0"/>
          <w:divBdr>
            <w:top w:val="none" w:sz="0" w:space="0" w:color="auto"/>
            <w:left w:val="none" w:sz="0" w:space="0" w:color="auto"/>
            <w:bottom w:val="none" w:sz="0" w:space="0" w:color="auto"/>
            <w:right w:val="none" w:sz="0" w:space="0" w:color="auto"/>
          </w:divBdr>
        </w:div>
        <w:div w:id="738215916">
          <w:marLeft w:val="0"/>
          <w:marRight w:val="0"/>
          <w:marTop w:val="0"/>
          <w:marBottom w:val="0"/>
          <w:divBdr>
            <w:top w:val="none" w:sz="0" w:space="0" w:color="auto"/>
            <w:left w:val="none" w:sz="0" w:space="0" w:color="auto"/>
            <w:bottom w:val="none" w:sz="0" w:space="0" w:color="auto"/>
            <w:right w:val="none" w:sz="0" w:space="0" w:color="auto"/>
          </w:divBdr>
          <w:divsChild>
            <w:div w:id="738215709">
              <w:marLeft w:val="539"/>
              <w:marRight w:val="0"/>
              <w:marTop w:val="0"/>
              <w:marBottom w:val="0"/>
              <w:divBdr>
                <w:top w:val="none" w:sz="0" w:space="0" w:color="auto"/>
                <w:left w:val="none" w:sz="0" w:space="0" w:color="auto"/>
                <w:bottom w:val="none" w:sz="0" w:space="0" w:color="auto"/>
                <w:right w:val="none" w:sz="0" w:space="0" w:color="auto"/>
              </w:divBdr>
            </w:div>
          </w:divsChild>
        </w:div>
        <w:div w:id="738215922">
          <w:marLeft w:val="0"/>
          <w:marRight w:val="0"/>
          <w:marTop w:val="0"/>
          <w:marBottom w:val="0"/>
          <w:divBdr>
            <w:top w:val="none" w:sz="0" w:space="0" w:color="auto"/>
            <w:left w:val="none" w:sz="0" w:space="0" w:color="auto"/>
            <w:bottom w:val="none" w:sz="0" w:space="0" w:color="auto"/>
            <w:right w:val="none" w:sz="0" w:space="0" w:color="auto"/>
          </w:divBdr>
          <w:divsChild>
            <w:div w:id="738215831">
              <w:marLeft w:val="539"/>
              <w:marRight w:val="0"/>
              <w:marTop w:val="0"/>
              <w:marBottom w:val="0"/>
              <w:divBdr>
                <w:top w:val="none" w:sz="0" w:space="0" w:color="auto"/>
                <w:left w:val="none" w:sz="0" w:space="0" w:color="auto"/>
                <w:bottom w:val="none" w:sz="0" w:space="0" w:color="auto"/>
                <w:right w:val="none" w:sz="0" w:space="0" w:color="auto"/>
              </w:divBdr>
            </w:div>
          </w:divsChild>
        </w:div>
        <w:div w:id="738215930">
          <w:marLeft w:val="0"/>
          <w:marRight w:val="0"/>
          <w:marTop w:val="0"/>
          <w:marBottom w:val="0"/>
          <w:divBdr>
            <w:top w:val="none" w:sz="0" w:space="0" w:color="auto"/>
            <w:left w:val="none" w:sz="0" w:space="0" w:color="auto"/>
            <w:bottom w:val="none" w:sz="0" w:space="0" w:color="auto"/>
            <w:right w:val="none" w:sz="0" w:space="0" w:color="auto"/>
          </w:divBdr>
          <w:divsChild>
            <w:div w:id="738216000">
              <w:marLeft w:val="539"/>
              <w:marRight w:val="0"/>
              <w:marTop w:val="0"/>
              <w:marBottom w:val="0"/>
              <w:divBdr>
                <w:top w:val="none" w:sz="0" w:space="0" w:color="auto"/>
                <w:left w:val="none" w:sz="0" w:space="0" w:color="auto"/>
                <w:bottom w:val="none" w:sz="0" w:space="0" w:color="auto"/>
                <w:right w:val="none" w:sz="0" w:space="0" w:color="auto"/>
              </w:divBdr>
            </w:div>
          </w:divsChild>
        </w:div>
        <w:div w:id="738215933">
          <w:marLeft w:val="0"/>
          <w:marRight w:val="0"/>
          <w:marTop w:val="0"/>
          <w:marBottom w:val="0"/>
          <w:divBdr>
            <w:top w:val="none" w:sz="0" w:space="0" w:color="auto"/>
            <w:left w:val="none" w:sz="0" w:space="0" w:color="auto"/>
            <w:bottom w:val="none" w:sz="0" w:space="0" w:color="auto"/>
            <w:right w:val="none" w:sz="0" w:space="0" w:color="auto"/>
          </w:divBdr>
          <w:divsChild>
            <w:div w:id="738215988">
              <w:marLeft w:val="539"/>
              <w:marRight w:val="0"/>
              <w:marTop w:val="0"/>
              <w:marBottom w:val="0"/>
              <w:divBdr>
                <w:top w:val="none" w:sz="0" w:space="0" w:color="auto"/>
                <w:left w:val="none" w:sz="0" w:space="0" w:color="auto"/>
                <w:bottom w:val="none" w:sz="0" w:space="0" w:color="auto"/>
                <w:right w:val="none" w:sz="0" w:space="0" w:color="auto"/>
              </w:divBdr>
            </w:div>
          </w:divsChild>
        </w:div>
        <w:div w:id="738215972">
          <w:marLeft w:val="0"/>
          <w:marRight w:val="0"/>
          <w:marTop w:val="0"/>
          <w:marBottom w:val="0"/>
          <w:divBdr>
            <w:top w:val="none" w:sz="0" w:space="0" w:color="auto"/>
            <w:left w:val="none" w:sz="0" w:space="0" w:color="auto"/>
            <w:bottom w:val="none" w:sz="0" w:space="0" w:color="auto"/>
            <w:right w:val="none" w:sz="0" w:space="0" w:color="auto"/>
          </w:divBdr>
          <w:divsChild>
            <w:div w:id="738215769">
              <w:marLeft w:val="539"/>
              <w:marRight w:val="0"/>
              <w:marTop w:val="0"/>
              <w:marBottom w:val="0"/>
              <w:divBdr>
                <w:top w:val="none" w:sz="0" w:space="0" w:color="auto"/>
                <w:left w:val="none" w:sz="0" w:space="0" w:color="auto"/>
                <w:bottom w:val="none" w:sz="0" w:space="0" w:color="auto"/>
                <w:right w:val="none" w:sz="0" w:space="0" w:color="auto"/>
              </w:divBdr>
            </w:div>
          </w:divsChild>
        </w:div>
        <w:div w:id="738216007">
          <w:marLeft w:val="0"/>
          <w:marRight w:val="0"/>
          <w:marTop w:val="0"/>
          <w:marBottom w:val="0"/>
          <w:divBdr>
            <w:top w:val="none" w:sz="0" w:space="0" w:color="auto"/>
            <w:left w:val="none" w:sz="0" w:space="0" w:color="auto"/>
            <w:bottom w:val="none" w:sz="0" w:space="0" w:color="auto"/>
            <w:right w:val="none" w:sz="0" w:space="0" w:color="auto"/>
          </w:divBdr>
          <w:divsChild>
            <w:div w:id="738215911">
              <w:marLeft w:val="539"/>
              <w:marRight w:val="0"/>
              <w:marTop w:val="0"/>
              <w:marBottom w:val="0"/>
              <w:divBdr>
                <w:top w:val="none" w:sz="0" w:space="0" w:color="auto"/>
                <w:left w:val="none" w:sz="0" w:space="0" w:color="auto"/>
                <w:bottom w:val="none" w:sz="0" w:space="0" w:color="auto"/>
                <w:right w:val="none" w:sz="0" w:space="0" w:color="auto"/>
              </w:divBdr>
            </w:div>
          </w:divsChild>
        </w:div>
        <w:div w:id="738216009">
          <w:marLeft w:val="0"/>
          <w:marRight w:val="0"/>
          <w:marTop w:val="0"/>
          <w:marBottom w:val="0"/>
          <w:divBdr>
            <w:top w:val="none" w:sz="0" w:space="0" w:color="auto"/>
            <w:left w:val="none" w:sz="0" w:space="0" w:color="auto"/>
            <w:bottom w:val="none" w:sz="0" w:space="0" w:color="auto"/>
            <w:right w:val="none" w:sz="0" w:space="0" w:color="auto"/>
          </w:divBdr>
          <w:divsChild>
            <w:div w:id="73821597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5853">
      <w:marLeft w:val="0"/>
      <w:marRight w:val="0"/>
      <w:marTop w:val="0"/>
      <w:marBottom w:val="0"/>
      <w:divBdr>
        <w:top w:val="none" w:sz="0" w:space="0" w:color="auto"/>
        <w:left w:val="none" w:sz="0" w:space="0" w:color="auto"/>
        <w:bottom w:val="none" w:sz="0" w:space="0" w:color="auto"/>
        <w:right w:val="none" w:sz="0" w:space="0" w:color="auto"/>
      </w:divBdr>
    </w:div>
    <w:div w:id="738215873">
      <w:marLeft w:val="0"/>
      <w:marRight w:val="0"/>
      <w:marTop w:val="0"/>
      <w:marBottom w:val="0"/>
      <w:divBdr>
        <w:top w:val="none" w:sz="0" w:space="0" w:color="auto"/>
        <w:left w:val="none" w:sz="0" w:space="0" w:color="auto"/>
        <w:bottom w:val="none" w:sz="0" w:space="0" w:color="auto"/>
        <w:right w:val="none" w:sz="0" w:space="0" w:color="auto"/>
      </w:divBdr>
      <w:divsChild>
        <w:div w:id="738216018">
          <w:marLeft w:val="539"/>
          <w:marRight w:val="0"/>
          <w:marTop w:val="0"/>
          <w:marBottom w:val="0"/>
          <w:divBdr>
            <w:top w:val="none" w:sz="0" w:space="0" w:color="auto"/>
            <w:left w:val="none" w:sz="0" w:space="0" w:color="auto"/>
            <w:bottom w:val="none" w:sz="0" w:space="0" w:color="auto"/>
            <w:right w:val="none" w:sz="0" w:space="0" w:color="auto"/>
          </w:divBdr>
        </w:div>
      </w:divsChild>
    </w:div>
    <w:div w:id="738215882">
      <w:marLeft w:val="0"/>
      <w:marRight w:val="0"/>
      <w:marTop w:val="0"/>
      <w:marBottom w:val="0"/>
      <w:divBdr>
        <w:top w:val="none" w:sz="0" w:space="0" w:color="auto"/>
        <w:left w:val="none" w:sz="0" w:space="0" w:color="auto"/>
        <w:bottom w:val="none" w:sz="0" w:space="0" w:color="auto"/>
        <w:right w:val="none" w:sz="0" w:space="0" w:color="auto"/>
      </w:divBdr>
      <w:divsChild>
        <w:div w:id="738215745">
          <w:marLeft w:val="0"/>
          <w:marRight w:val="0"/>
          <w:marTop w:val="0"/>
          <w:marBottom w:val="0"/>
          <w:divBdr>
            <w:top w:val="none" w:sz="0" w:space="0" w:color="auto"/>
            <w:left w:val="none" w:sz="0" w:space="0" w:color="auto"/>
            <w:bottom w:val="none" w:sz="0" w:space="0" w:color="auto"/>
            <w:right w:val="none" w:sz="0" w:space="0" w:color="auto"/>
          </w:divBdr>
          <w:divsChild>
            <w:div w:id="738215845">
              <w:marLeft w:val="539"/>
              <w:marRight w:val="0"/>
              <w:marTop w:val="0"/>
              <w:marBottom w:val="0"/>
              <w:divBdr>
                <w:top w:val="none" w:sz="0" w:space="0" w:color="auto"/>
                <w:left w:val="none" w:sz="0" w:space="0" w:color="auto"/>
                <w:bottom w:val="none" w:sz="0" w:space="0" w:color="auto"/>
                <w:right w:val="none" w:sz="0" w:space="0" w:color="auto"/>
              </w:divBdr>
            </w:div>
          </w:divsChild>
        </w:div>
        <w:div w:id="738215768">
          <w:marLeft w:val="0"/>
          <w:marRight w:val="0"/>
          <w:marTop w:val="0"/>
          <w:marBottom w:val="0"/>
          <w:divBdr>
            <w:top w:val="none" w:sz="0" w:space="0" w:color="auto"/>
            <w:left w:val="none" w:sz="0" w:space="0" w:color="auto"/>
            <w:bottom w:val="none" w:sz="0" w:space="0" w:color="auto"/>
            <w:right w:val="none" w:sz="0" w:space="0" w:color="auto"/>
          </w:divBdr>
          <w:divsChild>
            <w:div w:id="738215952">
              <w:marLeft w:val="539"/>
              <w:marRight w:val="0"/>
              <w:marTop w:val="0"/>
              <w:marBottom w:val="0"/>
              <w:divBdr>
                <w:top w:val="none" w:sz="0" w:space="0" w:color="auto"/>
                <w:left w:val="none" w:sz="0" w:space="0" w:color="auto"/>
                <w:bottom w:val="none" w:sz="0" w:space="0" w:color="auto"/>
                <w:right w:val="none" w:sz="0" w:space="0" w:color="auto"/>
              </w:divBdr>
            </w:div>
          </w:divsChild>
        </w:div>
        <w:div w:id="738215774">
          <w:marLeft w:val="0"/>
          <w:marRight w:val="0"/>
          <w:marTop w:val="0"/>
          <w:marBottom w:val="0"/>
          <w:divBdr>
            <w:top w:val="none" w:sz="0" w:space="0" w:color="auto"/>
            <w:left w:val="none" w:sz="0" w:space="0" w:color="auto"/>
            <w:bottom w:val="none" w:sz="0" w:space="0" w:color="auto"/>
            <w:right w:val="none" w:sz="0" w:space="0" w:color="auto"/>
          </w:divBdr>
          <w:divsChild>
            <w:div w:id="738215868">
              <w:marLeft w:val="539"/>
              <w:marRight w:val="0"/>
              <w:marTop w:val="0"/>
              <w:marBottom w:val="0"/>
              <w:divBdr>
                <w:top w:val="none" w:sz="0" w:space="0" w:color="auto"/>
                <w:left w:val="none" w:sz="0" w:space="0" w:color="auto"/>
                <w:bottom w:val="none" w:sz="0" w:space="0" w:color="auto"/>
                <w:right w:val="none" w:sz="0" w:space="0" w:color="auto"/>
              </w:divBdr>
            </w:div>
          </w:divsChild>
        </w:div>
        <w:div w:id="738215827">
          <w:marLeft w:val="0"/>
          <w:marRight w:val="0"/>
          <w:marTop w:val="0"/>
          <w:marBottom w:val="0"/>
          <w:divBdr>
            <w:top w:val="none" w:sz="0" w:space="0" w:color="auto"/>
            <w:left w:val="none" w:sz="0" w:space="0" w:color="auto"/>
            <w:bottom w:val="none" w:sz="0" w:space="0" w:color="auto"/>
            <w:right w:val="none" w:sz="0" w:space="0" w:color="auto"/>
          </w:divBdr>
          <w:divsChild>
            <w:div w:id="738215805">
              <w:marLeft w:val="539"/>
              <w:marRight w:val="0"/>
              <w:marTop w:val="0"/>
              <w:marBottom w:val="0"/>
              <w:divBdr>
                <w:top w:val="none" w:sz="0" w:space="0" w:color="auto"/>
                <w:left w:val="none" w:sz="0" w:space="0" w:color="auto"/>
                <w:bottom w:val="none" w:sz="0" w:space="0" w:color="auto"/>
                <w:right w:val="none" w:sz="0" w:space="0" w:color="auto"/>
              </w:divBdr>
            </w:div>
          </w:divsChild>
        </w:div>
        <w:div w:id="738215835">
          <w:marLeft w:val="0"/>
          <w:marRight w:val="0"/>
          <w:marTop w:val="0"/>
          <w:marBottom w:val="0"/>
          <w:divBdr>
            <w:top w:val="none" w:sz="0" w:space="0" w:color="auto"/>
            <w:left w:val="none" w:sz="0" w:space="0" w:color="auto"/>
            <w:bottom w:val="none" w:sz="0" w:space="0" w:color="auto"/>
            <w:right w:val="none" w:sz="0" w:space="0" w:color="auto"/>
          </w:divBdr>
          <w:divsChild>
            <w:div w:id="738215749">
              <w:marLeft w:val="539"/>
              <w:marRight w:val="0"/>
              <w:marTop w:val="0"/>
              <w:marBottom w:val="0"/>
              <w:divBdr>
                <w:top w:val="none" w:sz="0" w:space="0" w:color="auto"/>
                <w:left w:val="none" w:sz="0" w:space="0" w:color="auto"/>
                <w:bottom w:val="none" w:sz="0" w:space="0" w:color="auto"/>
                <w:right w:val="none" w:sz="0" w:space="0" w:color="auto"/>
              </w:divBdr>
            </w:div>
          </w:divsChild>
        </w:div>
        <w:div w:id="738215851">
          <w:marLeft w:val="0"/>
          <w:marRight w:val="0"/>
          <w:marTop w:val="0"/>
          <w:marBottom w:val="0"/>
          <w:divBdr>
            <w:top w:val="none" w:sz="0" w:space="0" w:color="auto"/>
            <w:left w:val="none" w:sz="0" w:space="0" w:color="auto"/>
            <w:bottom w:val="none" w:sz="0" w:space="0" w:color="auto"/>
            <w:right w:val="none" w:sz="0" w:space="0" w:color="auto"/>
          </w:divBdr>
          <w:divsChild>
            <w:div w:id="738215864">
              <w:marLeft w:val="539"/>
              <w:marRight w:val="0"/>
              <w:marTop w:val="0"/>
              <w:marBottom w:val="0"/>
              <w:divBdr>
                <w:top w:val="none" w:sz="0" w:space="0" w:color="auto"/>
                <w:left w:val="none" w:sz="0" w:space="0" w:color="auto"/>
                <w:bottom w:val="none" w:sz="0" w:space="0" w:color="auto"/>
                <w:right w:val="none" w:sz="0" w:space="0" w:color="auto"/>
              </w:divBdr>
            </w:div>
          </w:divsChild>
        </w:div>
        <w:div w:id="738215856">
          <w:marLeft w:val="0"/>
          <w:marRight w:val="0"/>
          <w:marTop w:val="0"/>
          <w:marBottom w:val="0"/>
          <w:divBdr>
            <w:top w:val="none" w:sz="0" w:space="0" w:color="auto"/>
            <w:left w:val="none" w:sz="0" w:space="0" w:color="auto"/>
            <w:bottom w:val="none" w:sz="0" w:space="0" w:color="auto"/>
            <w:right w:val="none" w:sz="0" w:space="0" w:color="auto"/>
          </w:divBdr>
          <w:divsChild>
            <w:div w:id="738215782">
              <w:marLeft w:val="539"/>
              <w:marRight w:val="0"/>
              <w:marTop w:val="0"/>
              <w:marBottom w:val="0"/>
              <w:divBdr>
                <w:top w:val="none" w:sz="0" w:space="0" w:color="auto"/>
                <w:left w:val="none" w:sz="0" w:space="0" w:color="auto"/>
                <w:bottom w:val="none" w:sz="0" w:space="0" w:color="auto"/>
                <w:right w:val="none" w:sz="0" w:space="0" w:color="auto"/>
              </w:divBdr>
            </w:div>
          </w:divsChild>
        </w:div>
        <w:div w:id="738215876">
          <w:marLeft w:val="0"/>
          <w:marRight w:val="0"/>
          <w:marTop w:val="0"/>
          <w:marBottom w:val="0"/>
          <w:divBdr>
            <w:top w:val="none" w:sz="0" w:space="0" w:color="auto"/>
            <w:left w:val="none" w:sz="0" w:space="0" w:color="auto"/>
            <w:bottom w:val="none" w:sz="0" w:space="0" w:color="auto"/>
            <w:right w:val="none" w:sz="0" w:space="0" w:color="auto"/>
          </w:divBdr>
          <w:divsChild>
            <w:div w:id="738215729">
              <w:marLeft w:val="539"/>
              <w:marRight w:val="0"/>
              <w:marTop w:val="0"/>
              <w:marBottom w:val="0"/>
              <w:divBdr>
                <w:top w:val="none" w:sz="0" w:space="0" w:color="auto"/>
                <w:left w:val="none" w:sz="0" w:space="0" w:color="auto"/>
                <w:bottom w:val="none" w:sz="0" w:space="0" w:color="auto"/>
                <w:right w:val="none" w:sz="0" w:space="0" w:color="auto"/>
              </w:divBdr>
            </w:div>
          </w:divsChild>
        </w:div>
        <w:div w:id="738215886">
          <w:marLeft w:val="0"/>
          <w:marRight w:val="0"/>
          <w:marTop w:val="0"/>
          <w:marBottom w:val="0"/>
          <w:divBdr>
            <w:top w:val="none" w:sz="0" w:space="0" w:color="auto"/>
            <w:left w:val="none" w:sz="0" w:space="0" w:color="auto"/>
            <w:bottom w:val="none" w:sz="0" w:space="0" w:color="auto"/>
            <w:right w:val="none" w:sz="0" w:space="0" w:color="auto"/>
          </w:divBdr>
          <w:divsChild>
            <w:div w:id="738215913">
              <w:marLeft w:val="539"/>
              <w:marRight w:val="0"/>
              <w:marTop w:val="0"/>
              <w:marBottom w:val="0"/>
              <w:divBdr>
                <w:top w:val="none" w:sz="0" w:space="0" w:color="auto"/>
                <w:left w:val="none" w:sz="0" w:space="0" w:color="auto"/>
                <w:bottom w:val="none" w:sz="0" w:space="0" w:color="auto"/>
                <w:right w:val="none" w:sz="0" w:space="0" w:color="auto"/>
              </w:divBdr>
            </w:div>
          </w:divsChild>
        </w:div>
        <w:div w:id="738215891">
          <w:marLeft w:val="0"/>
          <w:marRight w:val="0"/>
          <w:marTop w:val="0"/>
          <w:marBottom w:val="0"/>
          <w:divBdr>
            <w:top w:val="none" w:sz="0" w:space="0" w:color="auto"/>
            <w:left w:val="none" w:sz="0" w:space="0" w:color="auto"/>
            <w:bottom w:val="none" w:sz="0" w:space="0" w:color="auto"/>
            <w:right w:val="none" w:sz="0" w:space="0" w:color="auto"/>
          </w:divBdr>
        </w:div>
        <w:div w:id="738215895">
          <w:marLeft w:val="0"/>
          <w:marRight w:val="0"/>
          <w:marTop w:val="0"/>
          <w:marBottom w:val="0"/>
          <w:divBdr>
            <w:top w:val="none" w:sz="0" w:space="0" w:color="auto"/>
            <w:left w:val="none" w:sz="0" w:space="0" w:color="auto"/>
            <w:bottom w:val="none" w:sz="0" w:space="0" w:color="auto"/>
            <w:right w:val="none" w:sz="0" w:space="0" w:color="auto"/>
          </w:divBdr>
          <w:divsChild>
            <w:div w:id="738215941">
              <w:marLeft w:val="539"/>
              <w:marRight w:val="0"/>
              <w:marTop w:val="0"/>
              <w:marBottom w:val="0"/>
              <w:divBdr>
                <w:top w:val="none" w:sz="0" w:space="0" w:color="auto"/>
                <w:left w:val="none" w:sz="0" w:space="0" w:color="auto"/>
                <w:bottom w:val="none" w:sz="0" w:space="0" w:color="auto"/>
                <w:right w:val="none" w:sz="0" w:space="0" w:color="auto"/>
              </w:divBdr>
            </w:div>
          </w:divsChild>
        </w:div>
        <w:div w:id="738215896">
          <w:marLeft w:val="0"/>
          <w:marRight w:val="0"/>
          <w:marTop w:val="0"/>
          <w:marBottom w:val="0"/>
          <w:divBdr>
            <w:top w:val="none" w:sz="0" w:space="0" w:color="auto"/>
            <w:left w:val="none" w:sz="0" w:space="0" w:color="auto"/>
            <w:bottom w:val="none" w:sz="0" w:space="0" w:color="auto"/>
            <w:right w:val="none" w:sz="0" w:space="0" w:color="auto"/>
          </w:divBdr>
          <w:divsChild>
            <w:div w:id="738215794">
              <w:marLeft w:val="539"/>
              <w:marRight w:val="0"/>
              <w:marTop w:val="0"/>
              <w:marBottom w:val="0"/>
              <w:divBdr>
                <w:top w:val="none" w:sz="0" w:space="0" w:color="auto"/>
                <w:left w:val="none" w:sz="0" w:space="0" w:color="auto"/>
                <w:bottom w:val="none" w:sz="0" w:space="0" w:color="auto"/>
                <w:right w:val="none" w:sz="0" w:space="0" w:color="auto"/>
              </w:divBdr>
            </w:div>
          </w:divsChild>
        </w:div>
        <w:div w:id="738215897">
          <w:marLeft w:val="0"/>
          <w:marRight w:val="0"/>
          <w:marTop w:val="0"/>
          <w:marBottom w:val="0"/>
          <w:divBdr>
            <w:top w:val="none" w:sz="0" w:space="0" w:color="auto"/>
            <w:left w:val="none" w:sz="0" w:space="0" w:color="auto"/>
            <w:bottom w:val="none" w:sz="0" w:space="0" w:color="auto"/>
            <w:right w:val="none" w:sz="0" w:space="0" w:color="auto"/>
          </w:divBdr>
          <w:divsChild>
            <w:div w:id="738216006">
              <w:marLeft w:val="539"/>
              <w:marRight w:val="0"/>
              <w:marTop w:val="0"/>
              <w:marBottom w:val="0"/>
              <w:divBdr>
                <w:top w:val="none" w:sz="0" w:space="0" w:color="auto"/>
                <w:left w:val="none" w:sz="0" w:space="0" w:color="auto"/>
                <w:bottom w:val="none" w:sz="0" w:space="0" w:color="auto"/>
                <w:right w:val="none" w:sz="0" w:space="0" w:color="auto"/>
              </w:divBdr>
            </w:div>
          </w:divsChild>
        </w:div>
        <w:div w:id="738215900">
          <w:marLeft w:val="0"/>
          <w:marRight w:val="0"/>
          <w:marTop w:val="0"/>
          <w:marBottom w:val="0"/>
          <w:divBdr>
            <w:top w:val="none" w:sz="0" w:space="0" w:color="auto"/>
            <w:left w:val="none" w:sz="0" w:space="0" w:color="auto"/>
            <w:bottom w:val="none" w:sz="0" w:space="0" w:color="auto"/>
            <w:right w:val="none" w:sz="0" w:space="0" w:color="auto"/>
          </w:divBdr>
          <w:divsChild>
            <w:div w:id="738215999">
              <w:marLeft w:val="539"/>
              <w:marRight w:val="0"/>
              <w:marTop w:val="0"/>
              <w:marBottom w:val="0"/>
              <w:divBdr>
                <w:top w:val="none" w:sz="0" w:space="0" w:color="auto"/>
                <w:left w:val="none" w:sz="0" w:space="0" w:color="auto"/>
                <w:bottom w:val="none" w:sz="0" w:space="0" w:color="auto"/>
                <w:right w:val="none" w:sz="0" w:space="0" w:color="auto"/>
              </w:divBdr>
            </w:div>
          </w:divsChild>
        </w:div>
        <w:div w:id="738215901">
          <w:marLeft w:val="0"/>
          <w:marRight w:val="0"/>
          <w:marTop w:val="0"/>
          <w:marBottom w:val="0"/>
          <w:divBdr>
            <w:top w:val="none" w:sz="0" w:space="0" w:color="auto"/>
            <w:left w:val="none" w:sz="0" w:space="0" w:color="auto"/>
            <w:bottom w:val="none" w:sz="0" w:space="0" w:color="auto"/>
            <w:right w:val="none" w:sz="0" w:space="0" w:color="auto"/>
          </w:divBdr>
          <w:divsChild>
            <w:div w:id="738215912">
              <w:marLeft w:val="539"/>
              <w:marRight w:val="0"/>
              <w:marTop w:val="0"/>
              <w:marBottom w:val="0"/>
              <w:divBdr>
                <w:top w:val="none" w:sz="0" w:space="0" w:color="auto"/>
                <w:left w:val="none" w:sz="0" w:space="0" w:color="auto"/>
                <w:bottom w:val="none" w:sz="0" w:space="0" w:color="auto"/>
                <w:right w:val="none" w:sz="0" w:space="0" w:color="auto"/>
              </w:divBdr>
            </w:div>
          </w:divsChild>
        </w:div>
        <w:div w:id="738215946">
          <w:marLeft w:val="0"/>
          <w:marRight w:val="0"/>
          <w:marTop w:val="0"/>
          <w:marBottom w:val="0"/>
          <w:divBdr>
            <w:top w:val="none" w:sz="0" w:space="0" w:color="auto"/>
            <w:left w:val="none" w:sz="0" w:space="0" w:color="auto"/>
            <w:bottom w:val="none" w:sz="0" w:space="0" w:color="auto"/>
            <w:right w:val="none" w:sz="0" w:space="0" w:color="auto"/>
          </w:divBdr>
          <w:divsChild>
            <w:div w:id="738215778">
              <w:marLeft w:val="539"/>
              <w:marRight w:val="0"/>
              <w:marTop w:val="0"/>
              <w:marBottom w:val="0"/>
              <w:divBdr>
                <w:top w:val="none" w:sz="0" w:space="0" w:color="auto"/>
                <w:left w:val="none" w:sz="0" w:space="0" w:color="auto"/>
                <w:bottom w:val="none" w:sz="0" w:space="0" w:color="auto"/>
                <w:right w:val="none" w:sz="0" w:space="0" w:color="auto"/>
              </w:divBdr>
            </w:div>
          </w:divsChild>
        </w:div>
        <w:div w:id="738215949">
          <w:marLeft w:val="0"/>
          <w:marRight w:val="0"/>
          <w:marTop w:val="0"/>
          <w:marBottom w:val="0"/>
          <w:divBdr>
            <w:top w:val="none" w:sz="0" w:space="0" w:color="auto"/>
            <w:left w:val="none" w:sz="0" w:space="0" w:color="auto"/>
            <w:bottom w:val="none" w:sz="0" w:space="0" w:color="auto"/>
            <w:right w:val="none" w:sz="0" w:space="0" w:color="auto"/>
          </w:divBdr>
          <w:divsChild>
            <w:div w:id="738215883">
              <w:marLeft w:val="539"/>
              <w:marRight w:val="0"/>
              <w:marTop w:val="0"/>
              <w:marBottom w:val="0"/>
              <w:divBdr>
                <w:top w:val="none" w:sz="0" w:space="0" w:color="auto"/>
                <w:left w:val="none" w:sz="0" w:space="0" w:color="auto"/>
                <w:bottom w:val="none" w:sz="0" w:space="0" w:color="auto"/>
                <w:right w:val="none" w:sz="0" w:space="0" w:color="auto"/>
              </w:divBdr>
            </w:div>
          </w:divsChild>
        </w:div>
        <w:div w:id="738215960">
          <w:marLeft w:val="0"/>
          <w:marRight w:val="0"/>
          <w:marTop w:val="0"/>
          <w:marBottom w:val="0"/>
          <w:divBdr>
            <w:top w:val="none" w:sz="0" w:space="0" w:color="auto"/>
            <w:left w:val="none" w:sz="0" w:space="0" w:color="auto"/>
            <w:bottom w:val="none" w:sz="0" w:space="0" w:color="auto"/>
            <w:right w:val="none" w:sz="0" w:space="0" w:color="auto"/>
          </w:divBdr>
          <w:divsChild>
            <w:div w:id="738215819">
              <w:marLeft w:val="539"/>
              <w:marRight w:val="0"/>
              <w:marTop w:val="0"/>
              <w:marBottom w:val="0"/>
              <w:divBdr>
                <w:top w:val="none" w:sz="0" w:space="0" w:color="auto"/>
                <w:left w:val="none" w:sz="0" w:space="0" w:color="auto"/>
                <w:bottom w:val="none" w:sz="0" w:space="0" w:color="auto"/>
                <w:right w:val="none" w:sz="0" w:space="0" w:color="auto"/>
              </w:divBdr>
            </w:div>
          </w:divsChild>
        </w:div>
        <w:div w:id="738215963">
          <w:marLeft w:val="0"/>
          <w:marRight w:val="0"/>
          <w:marTop w:val="0"/>
          <w:marBottom w:val="0"/>
          <w:divBdr>
            <w:top w:val="none" w:sz="0" w:space="0" w:color="auto"/>
            <w:left w:val="none" w:sz="0" w:space="0" w:color="auto"/>
            <w:bottom w:val="none" w:sz="0" w:space="0" w:color="auto"/>
            <w:right w:val="none" w:sz="0" w:space="0" w:color="auto"/>
          </w:divBdr>
          <w:divsChild>
            <w:div w:id="738215828">
              <w:marLeft w:val="539"/>
              <w:marRight w:val="0"/>
              <w:marTop w:val="0"/>
              <w:marBottom w:val="0"/>
              <w:divBdr>
                <w:top w:val="none" w:sz="0" w:space="0" w:color="auto"/>
                <w:left w:val="none" w:sz="0" w:space="0" w:color="auto"/>
                <w:bottom w:val="none" w:sz="0" w:space="0" w:color="auto"/>
                <w:right w:val="none" w:sz="0" w:space="0" w:color="auto"/>
              </w:divBdr>
            </w:div>
          </w:divsChild>
        </w:div>
        <w:div w:id="738215974">
          <w:marLeft w:val="0"/>
          <w:marRight w:val="0"/>
          <w:marTop w:val="0"/>
          <w:marBottom w:val="0"/>
          <w:divBdr>
            <w:top w:val="none" w:sz="0" w:space="0" w:color="auto"/>
            <w:left w:val="none" w:sz="0" w:space="0" w:color="auto"/>
            <w:bottom w:val="none" w:sz="0" w:space="0" w:color="auto"/>
            <w:right w:val="none" w:sz="0" w:space="0" w:color="auto"/>
          </w:divBdr>
          <w:divsChild>
            <w:div w:id="738216004">
              <w:marLeft w:val="539"/>
              <w:marRight w:val="0"/>
              <w:marTop w:val="0"/>
              <w:marBottom w:val="0"/>
              <w:divBdr>
                <w:top w:val="none" w:sz="0" w:space="0" w:color="auto"/>
                <w:left w:val="none" w:sz="0" w:space="0" w:color="auto"/>
                <w:bottom w:val="none" w:sz="0" w:space="0" w:color="auto"/>
                <w:right w:val="none" w:sz="0" w:space="0" w:color="auto"/>
              </w:divBdr>
            </w:div>
          </w:divsChild>
        </w:div>
        <w:div w:id="738215991">
          <w:marLeft w:val="0"/>
          <w:marRight w:val="0"/>
          <w:marTop w:val="0"/>
          <w:marBottom w:val="0"/>
          <w:divBdr>
            <w:top w:val="none" w:sz="0" w:space="0" w:color="auto"/>
            <w:left w:val="none" w:sz="0" w:space="0" w:color="auto"/>
            <w:bottom w:val="none" w:sz="0" w:space="0" w:color="auto"/>
            <w:right w:val="none" w:sz="0" w:space="0" w:color="auto"/>
          </w:divBdr>
          <w:divsChild>
            <w:div w:id="738215892">
              <w:marLeft w:val="539"/>
              <w:marRight w:val="0"/>
              <w:marTop w:val="0"/>
              <w:marBottom w:val="0"/>
              <w:divBdr>
                <w:top w:val="none" w:sz="0" w:space="0" w:color="auto"/>
                <w:left w:val="none" w:sz="0" w:space="0" w:color="auto"/>
                <w:bottom w:val="none" w:sz="0" w:space="0" w:color="auto"/>
                <w:right w:val="none" w:sz="0" w:space="0" w:color="auto"/>
              </w:divBdr>
            </w:div>
          </w:divsChild>
        </w:div>
        <w:div w:id="738215998">
          <w:marLeft w:val="0"/>
          <w:marRight w:val="0"/>
          <w:marTop w:val="0"/>
          <w:marBottom w:val="0"/>
          <w:divBdr>
            <w:top w:val="none" w:sz="0" w:space="0" w:color="auto"/>
            <w:left w:val="none" w:sz="0" w:space="0" w:color="auto"/>
            <w:bottom w:val="none" w:sz="0" w:space="0" w:color="auto"/>
            <w:right w:val="none" w:sz="0" w:space="0" w:color="auto"/>
          </w:divBdr>
        </w:div>
        <w:div w:id="738216025">
          <w:marLeft w:val="0"/>
          <w:marRight w:val="0"/>
          <w:marTop w:val="0"/>
          <w:marBottom w:val="0"/>
          <w:divBdr>
            <w:top w:val="none" w:sz="0" w:space="0" w:color="auto"/>
            <w:left w:val="none" w:sz="0" w:space="0" w:color="auto"/>
            <w:bottom w:val="none" w:sz="0" w:space="0" w:color="auto"/>
            <w:right w:val="none" w:sz="0" w:space="0" w:color="auto"/>
          </w:divBdr>
          <w:divsChild>
            <w:div w:id="738215834">
              <w:marLeft w:val="539"/>
              <w:marRight w:val="0"/>
              <w:marTop w:val="0"/>
              <w:marBottom w:val="0"/>
              <w:divBdr>
                <w:top w:val="none" w:sz="0" w:space="0" w:color="auto"/>
                <w:left w:val="none" w:sz="0" w:space="0" w:color="auto"/>
                <w:bottom w:val="none" w:sz="0" w:space="0" w:color="auto"/>
                <w:right w:val="none" w:sz="0" w:space="0" w:color="auto"/>
              </w:divBdr>
            </w:div>
          </w:divsChild>
        </w:div>
        <w:div w:id="738216030">
          <w:marLeft w:val="0"/>
          <w:marRight w:val="0"/>
          <w:marTop w:val="0"/>
          <w:marBottom w:val="0"/>
          <w:divBdr>
            <w:top w:val="none" w:sz="0" w:space="0" w:color="auto"/>
            <w:left w:val="none" w:sz="0" w:space="0" w:color="auto"/>
            <w:bottom w:val="none" w:sz="0" w:space="0" w:color="auto"/>
            <w:right w:val="none" w:sz="0" w:space="0" w:color="auto"/>
          </w:divBdr>
          <w:divsChild>
            <w:div w:id="73821584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5889">
      <w:marLeft w:val="0"/>
      <w:marRight w:val="0"/>
      <w:marTop w:val="0"/>
      <w:marBottom w:val="0"/>
      <w:divBdr>
        <w:top w:val="none" w:sz="0" w:space="0" w:color="auto"/>
        <w:left w:val="none" w:sz="0" w:space="0" w:color="auto"/>
        <w:bottom w:val="none" w:sz="0" w:space="0" w:color="auto"/>
        <w:right w:val="none" w:sz="0" w:space="0" w:color="auto"/>
      </w:divBdr>
      <w:divsChild>
        <w:div w:id="738215697">
          <w:marLeft w:val="0"/>
          <w:marRight w:val="0"/>
          <w:marTop w:val="0"/>
          <w:marBottom w:val="0"/>
          <w:divBdr>
            <w:top w:val="none" w:sz="0" w:space="0" w:color="auto"/>
            <w:left w:val="none" w:sz="0" w:space="0" w:color="auto"/>
            <w:bottom w:val="none" w:sz="0" w:space="0" w:color="auto"/>
            <w:right w:val="none" w:sz="0" w:space="0" w:color="auto"/>
          </w:divBdr>
        </w:div>
        <w:div w:id="738215719">
          <w:marLeft w:val="0"/>
          <w:marRight w:val="0"/>
          <w:marTop w:val="0"/>
          <w:marBottom w:val="0"/>
          <w:divBdr>
            <w:top w:val="none" w:sz="0" w:space="0" w:color="auto"/>
            <w:left w:val="none" w:sz="0" w:space="0" w:color="auto"/>
            <w:bottom w:val="none" w:sz="0" w:space="0" w:color="auto"/>
            <w:right w:val="none" w:sz="0" w:space="0" w:color="auto"/>
          </w:divBdr>
          <w:divsChild>
            <w:div w:id="738215735">
              <w:marLeft w:val="539"/>
              <w:marRight w:val="0"/>
              <w:marTop w:val="0"/>
              <w:marBottom w:val="0"/>
              <w:divBdr>
                <w:top w:val="none" w:sz="0" w:space="0" w:color="auto"/>
                <w:left w:val="none" w:sz="0" w:space="0" w:color="auto"/>
                <w:bottom w:val="none" w:sz="0" w:space="0" w:color="auto"/>
                <w:right w:val="none" w:sz="0" w:space="0" w:color="auto"/>
              </w:divBdr>
            </w:div>
          </w:divsChild>
        </w:div>
        <w:div w:id="738215740">
          <w:marLeft w:val="0"/>
          <w:marRight w:val="0"/>
          <w:marTop w:val="0"/>
          <w:marBottom w:val="0"/>
          <w:divBdr>
            <w:top w:val="none" w:sz="0" w:space="0" w:color="auto"/>
            <w:left w:val="none" w:sz="0" w:space="0" w:color="auto"/>
            <w:bottom w:val="none" w:sz="0" w:space="0" w:color="auto"/>
            <w:right w:val="none" w:sz="0" w:space="0" w:color="auto"/>
          </w:divBdr>
          <w:divsChild>
            <w:div w:id="738215957">
              <w:marLeft w:val="539"/>
              <w:marRight w:val="0"/>
              <w:marTop w:val="0"/>
              <w:marBottom w:val="0"/>
              <w:divBdr>
                <w:top w:val="none" w:sz="0" w:space="0" w:color="auto"/>
                <w:left w:val="none" w:sz="0" w:space="0" w:color="auto"/>
                <w:bottom w:val="none" w:sz="0" w:space="0" w:color="auto"/>
                <w:right w:val="none" w:sz="0" w:space="0" w:color="auto"/>
              </w:divBdr>
            </w:div>
          </w:divsChild>
        </w:div>
        <w:div w:id="738215770">
          <w:marLeft w:val="0"/>
          <w:marRight w:val="0"/>
          <w:marTop w:val="0"/>
          <w:marBottom w:val="0"/>
          <w:divBdr>
            <w:top w:val="none" w:sz="0" w:space="0" w:color="auto"/>
            <w:left w:val="none" w:sz="0" w:space="0" w:color="auto"/>
            <w:bottom w:val="none" w:sz="0" w:space="0" w:color="auto"/>
            <w:right w:val="none" w:sz="0" w:space="0" w:color="auto"/>
          </w:divBdr>
          <w:divsChild>
            <w:div w:id="738215905">
              <w:marLeft w:val="539"/>
              <w:marRight w:val="0"/>
              <w:marTop w:val="0"/>
              <w:marBottom w:val="0"/>
              <w:divBdr>
                <w:top w:val="none" w:sz="0" w:space="0" w:color="auto"/>
                <w:left w:val="none" w:sz="0" w:space="0" w:color="auto"/>
                <w:bottom w:val="none" w:sz="0" w:space="0" w:color="auto"/>
                <w:right w:val="none" w:sz="0" w:space="0" w:color="auto"/>
              </w:divBdr>
            </w:div>
          </w:divsChild>
        </w:div>
        <w:div w:id="738215800">
          <w:marLeft w:val="0"/>
          <w:marRight w:val="0"/>
          <w:marTop w:val="0"/>
          <w:marBottom w:val="0"/>
          <w:divBdr>
            <w:top w:val="none" w:sz="0" w:space="0" w:color="auto"/>
            <w:left w:val="none" w:sz="0" w:space="0" w:color="auto"/>
            <w:bottom w:val="none" w:sz="0" w:space="0" w:color="auto"/>
            <w:right w:val="none" w:sz="0" w:space="0" w:color="auto"/>
          </w:divBdr>
          <w:divsChild>
            <w:div w:id="738215715">
              <w:marLeft w:val="539"/>
              <w:marRight w:val="0"/>
              <w:marTop w:val="0"/>
              <w:marBottom w:val="0"/>
              <w:divBdr>
                <w:top w:val="none" w:sz="0" w:space="0" w:color="auto"/>
                <w:left w:val="none" w:sz="0" w:space="0" w:color="auto"/>
                <w:bottom w:val="none" w:sz="0" w:space="0" w:color="auto"/>
                <w:right w:val="none" w:sz="0" w:space="0" w:color="auto"/>
              </w:divBdr>
            </w:div>
          </w:divsChild>
        </w:div>
        <w:div w:id="738215884">
          <w:marLeft w:val="0"/>
          <w:marRight w:val="0"/>
          <w:marTop w:val="0"/>
          <w:marBottom w:val="0"/>
          <w:divBdr>
            <w:top w:val="none" w:sz="0" w:space="0" w:color="auto"/>
            <w:left w:val="none" w:sz="0" w:space="0" w:color="auto"/>
            <w:bottom w:val="none" w:sz="0" w:space="0" w:color="auto"/>
            <w:right w:val="none" w:sz="0" w:space="0" w:color="auto"/>
          </w:divBdr>
          <w:divsChild>
            <w:div w:id="738215771">
              <w:marLeft w:val="539"/>
              <w:marRight w:val="0"/>
              <w:marTop w:val="0"/>
              <w:marBottom w:val="0"/>
              <w:divBdr>
                <w:top w:val="none" w:sz="0" w:space="0" w:color="auto"/>
                <w:left w:val="none" w:sz="0" w:space="0" w:color="auto"/>
                <w:bottom w:val="none" w:sz="0" w:space="0" w:color="auto"/>
                <w:right w:val="none" w:sz="0" w:space="0" w:color="auto"/>
              </w:divBdr>
            </w:div>
          </w:divsChild>
        </w:div>
        <w:div w:id="738215914">
          <w:marLeft w:val="0"/>
          <w:marRight w:val="0"/>
          <w:marTop w:val="0"/>
          <w:marBottom w:val="0"/>
          <w:divBdr>
            <w:top w:val="none" w:sz="0" w:space="0" w:color="auto"/>
            <w:left w:val="none" w:sz="0" w:space="0" w:color="auto"/>
            <w:bottom w:val="none" w:sz="0" w:space="0" w:color="auto"/>
            <w:right w:val="none" w:sz="0" w:space="0" w:color="auto"/>
          </w:divBdr>
          <w:divsChild>
            <w:div w:id="738215799">
              <w:marLeft w:val="539"/>
              <w:marRight w:val="0"/>
              <w:marTop w:val="0"/>
              <w:marBottom w:val="0"/>
              <w:divBdr>
                <w:top w:val="none" w:sz="0" w:space="0" w:color="auto"/>
                <w:left w:val="none" w:sz="0" w:space="0" w:color="auto"/>
                <w:bottom w:val="none" w:sz="0" w:space="0" w:color="auto"/>
                <w:right w:val="none" w:sz="0" w:space="0" w:color="auto"/>
              </w:divBdr>
            </w:div>
          </w:divsChild>
        </w:div>
        <w:div w:id="738215959">
          <w:marLeft w:val="0"/>
          <w:marRight w:val="0"/>
          <w:marTop w:val="0"/>
          <w:marBottom w:val="0"/>
          <w:divBdr>
            <w:top w:val="none" w:sz="0" w:space="0" w:color="auto"/>
            <w:left w:val="none" w:sz="0" w:space="0" w:color="auto"/>
            <w:bottom w:val="none" w:sz="0" w:space="0" w:color="auto"/>
            <w:right w:val="none" w:sz="0" w:space="0" w:color="auto"/>
          </w:divBdr>
          <w:divsChild>
            <w:div w:id="738215879">
              <w:marLeft w:val="539"/>
              <w:marRight w:val="0"/>
              <w:marTop w:val="0"/>
              <w:marBottom w:val="0"/>
              <w:divBdr>
                <w:top w:val="none" w:sz="0" w:space="0" w:color="auto"/>
                <w:left w:val="none" w:sz="0" w:space="0" w:color="auto"/>
                <w:bottom w:val="none" w:sz="0" w:space="0" w:color="auto"/>
                <w:right w:val="none" w:sz="0" w:space="0" w:color="auto"/>
              </w:divBdr>
            </w:div>
          </w:divsChild>
        </w:div>
        <w:div w:id="738215990">
          <w:marLeft w:val="0"/>
          <w:marRight w:val="0"/>
          <w:marTop w:val="0"/>
          <w:marBottom w:val="0"/>
          <w:divBdr>
            <w:top w:val="none" w:sz="0" w:space="0" w:color="auto"/>
            <w:left w:val="none" w:sz="0" w:space="0" w:color="auto"/>
            <w:bottom w:val="none" w:sz="0" w:space="0" w:color="auto"/>
            <w:right w:val="none" w:sz="0" w:space="0" w:color="auto"/>
          </w:divBdr>
          <w:divsChild>
            <w:div w:id="738215915">
              <w:marLeft w:val="539"/>
              <w:marRight w:val="0"/>
              <w:marTop w:val="0"/>
              <w:marBottom w:val="0"/>
              <w:divBdr>
                <w:top w:val="none" w:sz="0" w:space="0" w:color="auto"/>
                <w:left w:val="none" w:sz="0" w:space="0" w:color="auto"/>
                <w:bottom w:val="none" w:sz="0" w:space="0" w:color="auto"/>
                <w:right w:val="none" w:sz="0" w:space="0" w:color="auto"/>
              </w:divBdr>
            </w:div>
          </w:divsChild>
        </w:div>
        <w:div w:id="738215992">
          <w:marLeft w:val="0"/>
          <w:marRight w:val="0"/>
          <w:marTop w:val="0"/>
          <w:marBottom w:val="0"/>
          <w:divBdr>
            <w:top w:val="none" w:sz="0" w:space="0" w:color="auto"/>
            <w:left w:val="none" w:sz="0" w:space="0" w:color="auto"/>
            <w:bottom w:val="none" w:sz="0" w:space="0" w:color="auto"/>
            <w:right w:val="none" w:sz="0" w:space="0" w:color="auto"/>
          </w:divBdr>
          <w:divsChild>
            <w:div w:id="738215756">
              <w:marLeft w:val="539"/>
              <w:marRight w:val="0"/>
              <w:marTop w:val="0"/>
              <w:marBottom w:val="0"/>
              <w:divBdr>
                <w:top w:val="none" w:sz="0" w:space="0" w:color="auto"/>
                <w:left w:val="none" w:sz="0" w:space="0" w:color="auto"/>
                <w:bottom w:val="none" w:sz="0" w:space="0" w:color="auto"/>
                <w:right w:val="none" w:sz="0" w:space="0" w:color="auto"/>
              </w:divBdr>
            </w:div>
          </w:divsChild>
        </w:div>
        <w:div w:id="738216019">
          <w:marLeft w:val="0"/>
          <w:marRight w:val="0"/>
          <w:marTop w:val="0"/>
          <w:marBottom w:val="0"/>
          <w:divBdr>
            <w:top w:val="none" w:sz="0" w:space="0" w:color="auto"/>
            <w:left w:val="none" w:sz="0" w:space="0" w:color="auto"/>
            <w:bottom w:val="none" w:sz="0" w:space="0" w:color="auto"/>
            <w:right w:val="none" w:sz="0" w:space="0" w:color="auto"/>
          </w:divBdr>
          <w:divsChild>
            <w:div w:id="73821597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5920">
      <w:marLeft w:val="0"/>
      <w:marRight w:val="0"/>
      <w:marTop w:val="0"/>
      <w:marBottom w:val="0"/>
      <w:divBdr>
        <w:top w:val="none" w:sz="0" w:space="0" w:color="auto"/>
        <w:left w:val="none" w:sz="0" w:space="0" w:color="auto"/>
        <w:bottom w:val="none" w:sz="0" w:space="0" w:color="auto"/>
        <w:right w:val="none" w:sz="0" w:space="0" w:color="auto"/>
      </w:divBdr>
      <w:divsChild>
        <w:div w:id="738215701">
          <w:marLeft w:val="0"/>
          <w:marRight w:val="0"/>
          <w:marTop w:val="0"/>
          <w:marBottom w:val="0"/>
          <w:divBdr>
            <w:top w:val="none" w:sz="0" w:space="0" w:color="auto"/>
            <w:left w:val="none" w:sz="0" w:space="0" w:color="auto"/>
            <w:bottom w:val="none" w:sz="0" w:space="0" w:color="auto"/>
            <w:right w:val="none" w:sz="0" w:space="0" w:color="auto"/>
          </w:divBdr>
          <w:divsChild>
            <w:div w:id="738215951">
              <w:marLeft w:val="0"/>
              <w:marRight w:val="0"/>
              <w:marTop w:val="0"/>
              <w:marBottom w:val="0"/>
              <w:divBdr>
                <w:top w:val="none" w:sz="0" w:space="0" w:color="auto"/>
                <w:left w:val="none" w:sz="0" w:space="0" w:color="auto"/>
                <w:bottom w:val="none" w:sz="0" w:space="0" w:color="auto"/>
                <w:right w:val="none" w:sz="0" w:space="0" w:color="auto"/>
              </w:divBdr>
            </w:div>
          </w:divsChild>
        </w:div>
        <w:div w:id="738215720">
          <w:marLeft w:val="0"/>
          <w:marRight w:val="0"/>
          <w:marTop w:val="0"/>
          <w:marBottom w:val="0"/>
          <w:divBdr>
            <w:top w:val="none" w:sz="0" w:space="0" w:color="auto"/>
            <w:left w:val="none" w:sz="0" w:space="0" w:color="auto"/>
            <w:bottom w:val="none" w:sz="0" w:space="0" w:color="auto"/>
            <w:right w:val="none" w:sz="0" w:space="0" w:color="auto"/>
          </w:divBdr>
          <w:divsChild>
            <w:div w:id="738215885">
              <w:marLeft w:val="0"/>
              <w:marRight w:val="0"/>
              <w:marTop w:val="0"/>
              <w:marBottom w:val="0"/>
              <w:divBdr>
                <w:top w:val="none" w:sz="0" w:space="0" w:color="auto"/>
                <w:left w:val="none" w:sz="0" w:space="0" w:color="auto"/>
                <w:bottom w:val="none" w:sz="0" w:space="0" w:color="auto"/>
                <w:right w:val="none" w:sz="0" w:space="0" w:color="auto"/>
              </w:divBdr>
            </w:div>
          </w:divsChild>
        </w:div>
        <w:div w:id="738215760">
          <w:marLeft w:val="0"/>
          <w:marRight w:val="0"/>
          <w:marTop w:val="0"/>
          <w:marBottom w:val="0"/>
          <w:divBdr>
            <w:top w:val="none" w:sz="0" w:space="0" w:color="auto"/>
            <w:left w:val="none" w:sz="0" w:space="0" w:color="auto"/>
            <w:bottom w:val="none" w:sz="0" w:space="0" w:color="auto"/>
            <w:right w:val="none" w:sz="0" w:space="0" w:color="auto"/>
          </w:divBdr>
          <w:divsChild>
            <w:div w:id="738215860">
              <w:marLeft w:val="0"/>
              <w:marRight w:val="0"/>
              <w:marTop w:val="0"/>
              <w:marBottom w:val="0"/>
              <w:divBdr>
                <w:top w:val="none" w:sz="0" w:space="0" w:color="auto"/>
                <w:left w:val="none" w:sz="0" w:space="0" w:color="auto"/>
                <w:bottom w:val="none" w:sz="0" w:space="0" w:color="auto"/>
                <w:right w:val="none" w:sz="0" w:space="0" w:color="auto"/>
              </w:divBdr>
            </w:div>
          </w:divsChild>
        </w:div>
        <w:div w:id="738215802">
          <w:marLeft w:val="0"/>
          <w:marRight w:val="0"/>
          <w:marTop w:val="0"/>
          <w:marBottom w:val="0"/>
          <w:divBdr>
            <w:top w:val="none" w:sz="0" w:space="0" w:color="auto"/>
            <w:left w:val="none" w:sz="0" w:space="0" w:color="auto"/>
            <w:bottom w:val="none" w:sz="0" w:space="0" w:color="auto"/>
            <w:right w:val="none" w:sz="0" w:space="0" w:color="auto"/>
          </w:divBdr>
        </w:div>
        <w:div w:id="738215821">
          <w:marLeft w:val="0"/>
          <w:marRight w:val="0"/>
          <w:marTop w:val="0"/>
          <w:marBottom w:val="0"/>
          <w:divBdr>
            <w:top w:val="none" w:sz="0" w:space="0" w:color="auto"/>
            <w:left w:val="none" w:sz="0" w:space="0" w:color="auto"/>
            <w:bottom w:val="none" w:sz="0" w:space="0" w:color="auto"/>
            <w:right w:val="none" w:sz="0" w:space="0" w:color="auto"/>
          </w:divBdr>
          <w:divsChild>
            <w:div w:id="738215708">
              <w:marLeft w:val="0"/>
              <w:marRight w:val="0"/>
              <w:marTop w:val="0"/>
              <w:marBottom w:val="0"/>
              <w:divBdr>
                <w:top w:val="none" w:sz="0" w:space="0" w:color="auto"/>
                <w:left w:val="none" w:sz="0" w:space="0" w:color="auto"/>
                <w:bottom w:val="none" w:sz="0" w:space="0" w:color="auto"/>
                <w:right w:val="none" w:sz="0" w:space="0" w:color="auto"/>
              </w:divBdr>
            </w:div>
          </w:divsChild>
        </w:div>
        <w:div w:id="738215858">
          <w:marLeft w:val="0"/>
          <w:marRight w:val="0"/>
          <w:marTop w:val="0"/>
          <w:marBottom w:val="0"/>
          <w:divBdr>
            <w:top w:val="none" w:sz="0" w:space="0" w:color="auto"/>
            <w:left w:val="none" w:sz="0" w:space="0" w:color="auto"/>
            <w:bottom w:val="none" w:sz="0" w:space="0" w:color="auto"/>
            <w:right w:val="none" w:sz="0" w:space="0" w:color="auto"/>
          </w:divBdr>
          <w:divsChild>
            <w:div w:id="738215810">
              <w:marLeft w:val="0"/>
              <w:marRight w:val="0"/>
              <w:marTop w:val="0"/>
              <w:marBottom w:val="0"/>
              <w:divBdr>
                <w:top w:val="none" w:sz="0" w:space="0" w:color="auto"/>
                <w:left w:val="none" w:sz="0" w:space="0" w:color="auto"/>
                <w:bottom w:val="none" w:sz="0" w:space="0" w:color="auto"/>
                <w:right w:val="none" w:sz="0" w:space="0" w:color="auto"/>
              </w:divBdr>
            </w:div>
          </w:divsChild>
        </w:div>
        <w:div w:id="738215859">
          <w:marLeft w:val="0"/>
          <w:marRight w:val="0"/>
          <w:marTop w:val="0"/>
          <w:marBottom w:val="0"/>
          <w:divBdr>
            <w:top w:val="none" w:sz="0" w:space="0" w:color="auto"/>
            <w:left w:val="none" w:sz="0" w:space="0" w:color="auto"/>
            <w:bottom w:val="none" w:sz="0" w:space="0" w:color="auto"/>
            <w:right w:val="none" w:sz="0" w:space="0" w:color="auto"/>
          </w:divBdr>
          <w:divsChild>
            <w:div w:id="738215744">
              <w:marLeft w:val="0"/>
              <w:marRight w:val="0"/>
              <w:marTop w:val="0"/>
              <w:marBottom w:val="0"/>
              <w:divBdr>
                <w:top w:val="none" w:sz="0" w:space="0" w:color="auto"/>
                <w:left w:val="none" w:sz="0" w:space="0" w:color="auto"/>
                <w:bottom w:val="none" w:sz="0" w:space="0" w:color="auto"/>
                <w:right w:val="none" w:sz="0" w:space="0" w:color="auto"/>
              </w:divBdr>
            </w:div>
          </w:divsChild>
        </w:div>
        <w:div w:id="738215861">
          <w:marLeft w:val="0"/>
          <w:marRight w:val="0"/>
          <w:marTop w:val="0"/>
          <w:marBottom w:val="0"/>
          <w:divBdr>
            <w:top w:val="none" w:sz="0" w:space="0" w:color="auto"/>
            <w:left w:val="none" w:sz="0" w:space="0" w:color="auto"/>
            <w:bottom w:val="none" w:sz="0" w:space="0" w:color="auto"/>
            <w:right w:val="none" w:sz="0" w:space="0" w:color="auto"/>
          </w:divBdr>
          <w:divsChild>
            <w:div w:id="738215706">
              <w:marLeft w:val="0"/>
              <w:marRight w:val="0"/>
              <w:marTop w:val="0"/>
              <w:marBottom w:val="0"/>
              <w:divBdr>
                <w:top w:val="none" w:sz="0" w:space="0" w:color="auto"/>
                <w:left w:val="none" w:sz="0" w:space="0" w:color="auto"/>
                <w:bottom w:val="none" w:sz="0" w:space="0" w:color="auto"/>
                <w:right w:val="none" w:sz="0" w:space="0" w:color="auto"/>
              </w:divBdr>
            </w:div>
          </w:divsChild>
        </w:div>
        <w:div w:id="738215938">
          <w:marLeft w:val="0"/>
          <w:marRight w:val="0"/>
          <w:marTop w:val="0"/>
          <w:marBottom w:val="0"/>
          <w:divBdr>
            <w:top w:val="none" w:sz="0" w:space="0" w:color="auto"/>
            <w:left w:val="none" w:sz="0" w:space="0" w:color="auto"/>
            <w:bottom w:val="none" w:sz="0" w:space="0" w:color="auto"/>
            <w:right w:val="none" w:sz="0" w:space="0" w:color="auto"/>
          </w:divBdr>
          <w:divsChild>
            <w:div w:id="738215971">
              <w:marLeft w:val="0"/>
              <w:marRight w:val="0"/>
              <w:marTop w:val="0"/>
              <w:marBottom w:val="0"/>
              <w:divBdr>
                <w:top w:val="none" w:sz="0" w:space="0" w:color="auto"/>
                <w:left w:val="none" w:sz="0" w:space="0" w:color="auto"/>
                <w:bottom w:val="none" w:sz="0" w:space="0" w:color="auto"/>
                <w:right w:val="none" w:sz="0" w:space="0" w:color="auto"/>
              </w:divBdr>
            </w:div>
          </w:divsChild>
        </w:div>
        <w:div w:id="738215942">
          <w:marLeft w:val="0"/>
          <w:marRight w:val="0"/>
          <w:marTop w:val="0"/>
          <w:marBottom w:val="0"/>
          <w:divBdr>
            <w:top w:val="none" w:sz="0" w:space="0" w:color="auto"/>
            <w:left w:val="none" w:sz="0" w:space="0" w:color="auto"/>
            <w:bottom w:val="none" w:sz="0" w:space="0" w:color="auto"/>
            <w:right w:val="none" w:sz="0" w:space="0" w:color="auto"/>
          </w:divBdr>
          <w:divsChild>
            <w:div w:id="738216026">
              <w:marLeft w:val="0"/>
              <w:marRight w:val="0"/>
              <w:marTop w:val="0"/>
              <w:marBottom w:val="0"/>
              <w:divBdr>
                <w:top w:val="none" w:sz="0" w:space="0" w:color="auto"/>
                <w:left w:val="none" w:sz="0" w:space="0" w:color="auto"/>
                <w:bottom w:val="none" w:sz="0" w:space="0" w:color="auto"/>
                <w:right w:val="none" w:sz="0" w:space="0" w:color="auto"/>
              </w:divBdr>
            </w:div>
          </w:divsChild>
        </w:div>
        <w:div w:id="738215947">
          <w:marLeft w:val="0"/>
          <w:marRight w:val="0"/>
          <w:marTop w:val="0"/>
          <w:marBottom w:val="0"/>
          <w:divBdr>
            <w:top w:val="none" w:sz="0" w:space="0" w:color="auto"/>
            <w:left w:val="none" w:sz="0" w:space="0" w:color="auto"/>
            <w:bottom w:val="none" w:sz="0" w:space="0" w:color="auto"/>
            <w:right w:val="none" w:sz="0" w:space="0" w:color="auto"/>
          </w:divBdr>
          <w:divsChild>
            <w:div w:id="738215808">
              <w:marLeft w:val="0"/>
              <w:marRight w:val="0"/>
              <w:marTop w:val="0"/>
              <w:marBottom w:val="0"/>
              <w:divBdr>
                <w:top w:val="none" w:sz="0" w:space="0" w:color="auto"/>
                <w:left w:val="none" w:sz="0" w:space="0" w:color="auto"/>
                <w:bottom w:val="none" w:sz="0" w:space="0" w:color="auto"/>
                <w:right w:val="none" w:sz="0" w:space="0" w:color="auto"/>
              </w:divBdr>
            </w:div>
          </w:divsChild>
        </w:div>
        <w:div w:id="738215955">
          <w:marLeft w:val="0"/>
          <w:marRight w:val="0"/>
          <w:marTop w:val="0"/>
          <w:marBottom w:val="0"/>
          <w:divBdr>
            <w:top w:val="none" w:sz="0" w:space="0" w:color="auto"/>
            <w:left w:val="none" w:sz="0" w:space="0" w:color="auto"/>
            <w:bottom w:val="none" w:sz="0" w:space="0" w:color="auto"/>
            <w:right w:val="none" w:sz="0" w:space="0" w:color="auto"/>
          </w:divBdr>
          <w:divsChild>
            <w:div w:id="738215785">
              <w:marLeft w:val="0"/>
              <w:marRight w:val="0"/>
              <w:marTop w:val="0"/>
              <w:marBottom w:val="0"/>
              <w:divBdr>
                <w:top w:val="none" w:sz="0" w:space="0" w:color="auto"/>
                <w:left w:val="none" w:sz="0" w:space="0" w:color="auto"/>
                <w:bottom w:val="none" w:sz="0" w:space="0" w:color="auto"/>
                <w:right w:val="none" w:sz="0" w:space="0" w:color="auto"/>
              </w:divBdr>
            </w:div>
          </w:divsChild>
        </w:div>
        <w:div w:id="738215969">
          <w:marLeft w:val="0"/>
          <w:marRight w:val="0"/>
          <w:marTop w:val="0"/>
          <w:marBottom w:val="0"/>
          <w:divBdr>
            <w:top w:val="none" w:sz="0" w:space="0" w:color="auto"/>
            <w:left w:val="none" w:sz="0" w:space="0" w:color="auto"/>
            <w:bottom w:val="none" w:sz="0" w:space="0" w:color="auto"/>
            <w:right w:val="none" w:sz="0" w:space="0" w:color="auto"/>
          </w:divBdr>
        </w:div>
        <w:div w:id="738215975">
          <w:marLeft w:val="0"/>
          <w:marRight w:val="0"/>
          <w:marTop w:val="0"/>
          <w:marBottom w:val="0"/>
          <w:divBdr>
            <w:top w:val="none" w:sz="0" w:space="0" w:color="auto"/>
            <w:left w:val="none" w:sz="0" w:space="0" w:color="auto"/>
            <w:bottom w:val="none" w:sz="0" w:space="0" w:color="auto"/>
            <w:right w:val="none" w:sz="0" w:space="0" w:color="auto"/>
          </w:divBdr>
          <w:divsChild>
            <w:div w:id="738216005">
              <w:marLeft w:val="0"/>
              <w:marRight w:val="0"/>
              <w:marTop w:val="0"/>
              <w:marBottom w:val="0"/>
              <w:divBdr>
                <w:top w:val="none" w:sz="0" w:space="0" w:color="auto"/>
                <w:left w:val="none" w:sz="0" w:space="0" w:color="auto"/>
                <w:bottom w:val="none" w:sz="0" w:space="0" w:color="auto"/>
                <w:right w:val="none" w:sz="0" w:space="0" w:color="auto"/>
              </w:divBdr>
            </w:div>
          </w:divsChild>
        </w:div>
        <w:div w:id="738215979">
          <w:marLeft w:val="0"/>
          <w:marRight w:val="0"/>
          <w:marTop w:val="0"/>
          <w:marBottom w:val="0"/>
          <w:divBdr>
            <w:top w:val="none" w:sz="0" w:space="0" w:color="auto"/>
            <w:left w:val="none" w:sz="0" w:space="0" w:color="auto"/>
            <w:bottom w:val="none" w:sz="0" w:space="0" w:color="auto"/>
            <w:right w:val="none" w:sz="0" w:space="0" w:color="auto"/>
          </w:divBdr>
          <w:divsChild>
            <w:div w:id="738215722">
              <w:marLeft w:val="0"/>
              <w:marRight w:val="0"/>
              <w:marTop w:val="0"/>
              <w:marBottom w:val="0"/>
              <w:divBdr>
                <w:top w:val="none" w:sz="0" w:space="0" w:color="auto"/>
                <w:left w:val="none" w:sz="0" w:space="0" w:color="auto"/>
                <w:bottom w:val="none" w:sz="0" w:space="0" w:color="auto"/>
                <w:right w:val="none" w:sz="0" w:space="0" w:color="auto"/>
              </w:divBdr>
            </w:div>
          </w:divsChild>
        </w:div>
        <w:div w:id="738215983">
          <w:marLeft w:val="0"/>
          <w:marRight w:val="0"/>
          <w:marTop w:val="0"/>
          <w:marBottom w:val="0"/>
          <w:divBdr>
            <w:top w:val="none" w:sz="0" w:space="0" w:color="auto"/>
            <w:left w:val="none" w:sz="0" w:space="0" w:color="auto"/>
            <w:bottom w:val="none" w:sz="0" w:space="0" w:color="auto"/>
            <w:right w:val="none" w:sz="0" w:space="0" w:color="auto"/>
          </w:divBdr>
          <w:divsChild>
            <w:div w:id="738215703">
              <w:marLeft w:val="0"/>
              <w:marRight w:val="0"/>
              <w:marTop w:val="0"/>
              <w:marBottom w:val="0"/>
              <w:divBdr>
                <w:top w:val="none" w:sz="0" w:space="0" w:color="auto"/>
                <w:left w:val="none" w:sz="0" w:space="0" w:color="auto"/>
                <w:bottom w:val="none" w:sz="0" w:space="0" w:color="auto"/>
                <w:right w:val="none" w:sz="0" w:space="0" w:color="auto"/>
              </w:divBdr>
            </w:div>
          </w:divsChild>
        </w:div>
        <w:div w:id="738215994">
          <w:marLeft w:val="0"/>
          <w:marRight w:val="0"/>
          <w:marTop w:val="0"/>
          <w:marBottom w:val="0"/>
          <w:divBdr>
            <w:top w:val="none" w:sz="0" w:space="0" w:color="auto"/>
            <w:left w:val="none" w:sz="0" w:space="0" w:color="auto"/>
            <w:bottom w:val="none" w:sz="0" w:space="0" w:color="auto"/>
            <w:right w:val="none" w:sz="0" w:space="0" w:color="auto"/>
          </w:divBdr>
          <w:divsChild>
            <w:div w:id="7382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923">
      <w:marLeft w:val="0"/>
      <w:marRight w:val="0"/>
      <w:marTop w:val="0"/>
      <w:marBottom w:val="0"/>
      <w:divBdr>
        <w:top w:val="none" w:sz="0" w:space="0" w:color="auto"/>
        <w:left w:val="none" w:sz="0" w:space="0" w:color="auto"/>
        <w:bottom w:val="none" w:sz="0" w:space="0" w:color="auto"/>
        <w:right w:val="none" w:sz="0" w:space="0" w:color="auto"/>
      </w:divBdr>
      <w:divsChild>
        <w:div w:id="738215700">
          <w:marLeft w:val="0"/>
          <w:marRight w:val="0"/>
          <w:marTop w:val="0"/>
          <w:marBottom w:val="0"/>
          <w:divBdr>
            <w:top w:val="none" w:sz="0" w:space="0" w:color="auto"/>
            <w:left w:val="none" w:sz="0" w:space="0" w:color="auto"/>
            <w:bottom w:val="none" w:sz="0" w:space="0" w:color="auto"/>
            <w:right w:val="none" w:sz="0" w:space="0" w:color="auto"/>
          </w:divBdr>
          <w:divsChild>
            <w:div w:id="738215855">
              <w:marLeft w:val="539"/>
              <w:marRight w:val="0"/>
              <w:marTop w:val="0"/>
              <w:marBottom w:val="0"/>
              <w:divBdr>
                <w:top w:val="none" w:sz="0" w:space="0" w:color="auto"/>
                <w:left w:val="none" w:sz="0" w:space="0" w:color="auto"/>
                <w:bottom w:val="none" w:sz="0" w:space="0" w:color="auto"/>
                <w:right w:val="none" w:sz="0" w:space="0" w:color="auto"/>
              </w:divBdr>
            </w:div>
          </w:divsChild>
        </w:div>
        <w:div w:id="738215704">
          <w:marLeft w:val="0"/>
          <w:marRight w:val="0"/>
          <w:marTop w:val="0"/>
          <w:marBottom w:val="0"/>
          <w:divBdr>
            <w:top w:val="none" w:sz="0" w:space="0" w:color="auto"/>
            <w:left w:val="none" w:sz="0" w:space="0" w:color="auto"/>
            <w:bottom w:val="none" w:sz="0" w:space="0" w:color="auto"/>
            <w:right w:val="none" w:sz="0" w:space="0" w:color="auto"/>
          </w:divBdr>
          <w:divsChild>
            <w:div w:id="738216011">
              <w:marLeft w:val="539"/>
              <w:marRight w:val="0"/>
              <w:marTop w:val="0"/>
              <w:marBottom w:val="0"/>
              <w:divBdr>
                <w:top w:val="none" w:sz="0" w:space="0" w:color="auto"/>
                <w:left w:val="none" w:sz="0" w:space="0" w:color="auto"/>
                <w:bottom w:val="none" w:sz="0" w:space="0" w:color="auto"/>
                <w:right w:val="none" w:sz="0" w:space="0" w:color="auto"/>
              </w:divBdr>
            </w:div>
          </w:divsChild>
        </w:div>
        <w:div w:id="738215803">
          <w:marLeft w:val="0"/>
          <w:marRight w:val="0"/>
          <w:marTop w:val="0"/>
          <w:marBottom w:val="0"/>
          <w:divBdr>
            <w:top w:val="none" w:sz="0" w:space="0" w:color="auto"/>
            <w:left w:val="none" w:sz="0" w:space="0" w:color="auto"/>
            <w:bottom w:val="none" w:sz="0" w:space="0" w:color="auto"/>
            <w:right w:val="none" w:sz="0" w:space="0" w:color="auto"/>
          </w:divBdr>
          <w:divsChild>
            <w:div w:id="738215825">
              <w:marLeft w:val="539"/>
              <w:marRight w:val="0"/>
              <w:marTop w:val="0"/>
              <w:marBottom w:val="0"/>
              <w:divBdr>
                <w:top w:val="none" w:sz="0" w:space="0" w:color="auto"/>
                <w:left w:val="none" w:sz="0" w:space="0" w:color="auto"/>
                <w:bottom w:val="none" w:sz="0" w:space="0" w:color="auto"/>
                <w:right w:val="none" w:sz="0" w:space="0" w:color="auto"/>
              </w:divBdr>
            </w:div>
          </w:divsChild>
        </w:div>
        <w:div w:id="738215958">
          <w:marLeft w:val="0"/>
          <w:marRight w:val="0"/>
          <w:marTop w:val="0"/>
          <w:marBottom w:val="0"/>
          <w:divBdr>
            <w:top w:val="none" w:sz="0" w:space="0" w:color="auto"/>
            <w:left w:val="none" w:sz="0" w:space="0" w:color="auto"/>
            <w:bottom w:val="none" w:sz="0" w:space="0" w:color="auto"/>
            <w:right w:val="none" w:sz="0" w:space="0" w:color="auto"/>
          </w:divBdr>
          <w:divsChild>
            <w:div w:id="73821576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5928">
      <w:marLeft w:val="0"/>
      <w:marRight w:val="0"/>
      <w:marTop w:val="0"/>
      <w:marBottom w:val="0"/>
      <w:divBdr>
        <w:top w:val="none" w:sz="0" w:space="0" w:color="auto"/>
        <w:left w:val="none" w:sz="0" w:space="0" w:color="auto"/>
        <w:bottom w:val="none" w:sz="0" w:space="0" w:color="auto"/>
        <w:right w:val="none" w:sz="0" w:space="0" w:color="auto"/>
      </w:divBdr>
      <w:divsChild>
        <w:div w:id="738215795">
          <w:marLeft w:val="0"/>
          <w:marRight w:val="0"/>
          <w:marTop w:val="0"/>
          <w:marBottom w:val="0"/>
          <w:divBdr>
            <w:top w:val="none" w:sz="0" w:space="0" w:color="auto"/>
            <w:left w:val="none" w:sz="0" w:space="0" w:color="auto"/>
            <w:bottom w:val="none" w:sz="0" w:space="0" w:color="auto"/>
            <w:right w:val="none" w:sz="0" w:space="0" w:color="auto"/>
          </w:divBdr>
        </w:div>
      </w:divsChild>
    </w:div>
    <w:div w:id="738215929">
      <w:marLeft w:val="0"/>
      <w:marRight w:val="0"/>
      <w:marTop w:val="0"/>
      <w:marBottom w:val="0"/>
      <w:divBdr>
        <w:top w:val="none" w:sz="0" w:space="0" w:color="auto"/>
        <w:left w:val="none" w:sz="0" w:space="0" w:color="auto"/>
        <w:bottom w:val="none" w:sz="0" w:space="0" w:color="auto"/>
        <w:right w:val="none" w:sz="0" w:space="0" w:color="auto"/>
      </w:divBdr>
      <w:divsChild>
        <w:div w:id="738215723">
          <w:marLeft w:val="0"/>
          <w:marRight w:val="0"/>
          <w:marTop w:val="0"/>
          <w:marBottom w:val="0"/>
          <w:divBdr>
            <w:top w:val="none" w:sz="0" w:space="0" w:color="auto"/>
            <w:left w:val="none" w:sz="0" w:space="0" w:color="auto"/>
            <w:bottom w:val="none" w:sz="0" w:space="0" w:color="auto"/>
            <w:right w:val="none" w:sz="0" w:space="0" w:color="auto"/>
          </w:divBdr>
          <w:divsChild>
            <w:div w:id="738215917">
              <w:marLeft w:val="539"/>
              <w:marRight w:val="0"/>
              <w:marTop w:val="0"/>
              <w:marBottom w:val="0"/>
              <w:divBdr>
                <w:top w:val="none" w:sz="0" w:space="0" w:color="auto"/>
                <w:left w:val="none" w:sz="0" w:space="0" w:color="auto"/>
                <w:bottom w:val="none" w:sz="0" w:space="0" w:color="auto"/>
                <w:right w:val="none" w:sz="0" w:space="0" w:color="auto"/>
              </w:divBdr>
            </w:div>
          </w:divsChild>
        </w:div>
        <w:div w:id="738215725">
          <w:marLeft w:val="0"/>
          <w:marRight w:val="0"/>
          <w:marTop w:val="0"/>
          <w:marBottom w:val="0"/>
          <w:divBdr>
            <w:top w:val="none" w:sz="0" w:space="0" w:color="auto"/>
            <w:left w:val="none" w:sz="0" w:space="0" w:color="auto"/>
            <w:bottom w:val="none" w:sz="0" w:space="0" w:color="auto"/>
            <w:right w:val="none" w:sz="0" w:space="0" w:color="auto"/>
          </w:divBdr>
          <w:divsChild>
            <w:div w:id="738215966">
              <w:marLeft w:val="539"/>
              <w:marRight w:val="0"/>
              <w:marTop w:val="0"/>
              <w:marBottom w:val="0"/>
              <w:divBdr>
                <w:top w:val="none" w:sz="0" w:space="0" w:color="auto"/>
                <w:left w:val="none" w:sz="0" w:space="0" w:color="auto"/>
                <w:bottom w:val="none" w:sz="0" w:space="0" w:color="auto"/>
                <w:right w:val="none" w:sz="0" w:space="0" w:color="auto"/>
              </w:divBdr>
            </w:div>
          </w:divsChild>
        </w:div>
        <w:div w:id="738215732">
          <w:marLeft w:val="0"/>
          <w:marRight w:val="0"/>
          <w:marTop w:val="0"/>
          <w:marBottom w:val="0"/>
          <w:divBdr>
            <w:top w:val="none" w:sz="0" w:space="0" w:color="auto"/>
            <w:left w:val="none" w:sz="0" w:space="0" w:color="auto"/>
            <w:bottom w:val="none" w:sz="0" w:space="0" w:color="auto"/>
            <w:right w:val="none" w:sz="0" w:space="0" w:color="auto"/>
          </w:divBdr>
          <w:divsChild>
            <w:div w:id="738215817">
              <w:marLeft w:val="539"/>
              <w:marRight w:val="0"/>
              <w:marTop w:val="0"/>
              <w:marBottom w:val="0"/>
              <w:divBdr>
                <w:top w:val="none" w:sz="0" w:space="0" w:color="auto"/>
                <w:left w:val="none" w:sz="0" w:space="0" w:color="auto"/>
                <w:bottom w:val="none" w:sz="0" w:space="0" w:color="auto"/>
                <w:right w:val="none" w:sz="0" w:space="0" w:color="auto"/>
              </w:divBdr>
            </w:div>
          </w:divsChild>
        </w:div>
        <w:div w:id="738215733">
          <w:marLeft w:val="0"/>
          <w:marRight w:val="0"/>
          <w:marTop w:val="0"/>
          <w:marBottom w:val="0"/>
          <w:divBdr>
            <w:top w:val="none" w:sz="0" w:space="0" w:color="auto"/>
            <w:left w:val="none" w:sz="0" w:space="0" w:color="auto"/>
            <w:bottom w:val="none" w:sz="0" w:space="0" w:color="auto"/>
            <w:right w:val="none" w:sz="0" w:space="0" w:color="auto"/>
          </w:divBdr>
          <w:divsChild>
            <w:div w:id="738216020">
              <w:marLeft w:val="539"/>
              <w:marRight w:val="0"/>
              <w:marTop w:val="0"/>
              <w:marBottom w:val="0"/>
              <w:divBdr>
                <w:top w:val="none" w:sz="0" w:space="0" w:color="auto"/>
                <w:left w:val="none" w:sz="0" w:space="0" w:color="auto"/>
                <w:bottom w:val="none" w:sz="0" w:space="0" w:color="auto"/>
                <w:right w:val="none" w:sz="0" w:space="0" w:color="auto"/>
              </w:divBdr>
            </w:div>
          </w:divsChild>
        </w:div>
        <w:div w:id="738215758">
          <w:marLeft w:val="0"/>
          <w:marRight w:val="0"/>
          <w:marTop w:val="0"/>
          <w:marBottom w:val="0"/>
          <w:divBdr>
            <w:top w:val="none" w:sz="0" w:space="0" w:color="auto"/>
            <w:left w:val="none" w:sz="0" w:space="0" w:color="auto"/>
            <w:bottom w:val="none" w:sz="0" w:space="0" w:color="auto"/>
            <w:right w:val="none" w:sz="0" w:space="0" w:color="auto"/>
          </w:divBdr>
          <w:divsChild>
            <w:div w:id="738215847">
              <w:marLeft w:val="539"/>
              <w:marRight w:val="0"/>
              <w:marTop w:val="0"/>
              <w:marBottom w:val="0"/>
              <w:divBdr>
                <w:top w:val="none" w:sz="0" w:space="0" w:color="auto"/>
                <w:left w:val="none" w:sz="0" w:space="0" w:color="auto"/>
                <w:bottom w:val="none" w:sz="0" w:space="0" w:color="auto"/>
                <w:right w:val="none" w:sz="0" w:space="0" w:color="auto"/>
              </w:divBdr>
            </w:div>
          </w:divsChild>
        </w:div>
        <w:div w:id="738215761">
          <w:marLeft w:val="0"/>
          <w:marRight w:val="0"/>
          <w:marTop w:val="0"/>
          <w:marBottom w:val="0"/>
          <w:divBdr>
            <w:top w:val="none" w:sz="0" w:space="0" w:color="auto"/>
            <w:left w:val="none" w:sz="0" w:space="0" w:color="auto"/>
            <w:bottom w:val="none" w:sz="0" w:space="0" w:color="auto"/>
            <w:right w:val="none" w:sz="0" w:space="0" w:color="auto"/>
          </w:divBdr>
          <w:divsChild>
            <w:div w:id="738215940">
              <w:marLeft w:val="539"/>
              <w:marRight w:val="0"/>
              <w:marTop w:val="0"/>
              <w:marBottom w:val="0"/>
              <w:divBdr>
                <w:top w:val="none" w:sz="0" w:space="0" w:color="auto"/>
                <w:left w:val="none" w:sz="0" w:space="0" w:color="auto"/>
                <w:bottom w:val="none" w:sz="0" w:space="0" w:color="auto"/>
                <w:right w:val="none" w:sz="0" w:space="0" w:color="auto"/>
              </w:divBdr>
            </w:div>
          </w:divsChild>
        </w:div>
        <w:div w:id="738215833">
          <w:marLeft w:val="0"/>
          <w:marRight w:val="0"/>
          <w:marTop w:val="0"/>
          <w:marBottom w:val="0"/>
          <w:divBdr>
            <w:top w:val="none" w:sz="0" w:space="0" w:color="auto"/>
            <w:left w:val="none" w:sz="0" w:space="0" w:color="auto"/>
            <w:bottom w:val="none" w:sz="0" w:space="0" w:color="auto"/>
            <w:right w:val="none" w:sz="0" w:space="0" w:color="auto"/>
          </w:divBdr>
          <w:divsChild>
            <w:div w:id="738216023">
              <w:marLeft w:val="539"/>
              <w:marRight w:val="0"/>
              <w:marTop w:val="0"/>
              <w:marBottom w:val="0"/>
              <w:divBdr>
                <w:top w:val="none" w:sz="0" w:space="0" w:color="auto"/>
                <w:left w:val="none" w:sz="0" w:space="0" w:color="auto"/>
                <w:bottom w:val="none" w:sz="0" w:space="0" w:color="auto"/>
                <w:right w:val="none" w:sz="0" w:space="0" w:color="auto"/>
              </w:divBdr>
            </w:div>
          </w:divsChild>
        </w:div>
        <w:div w:id="738215846">
          <w:marLeft w:val="0"/>
          <w:marRight w:val="0"/>
          <w:marTop w:val="0"/>
          <w:marBottom w:val="0"/>
          <w:divBdr>
            <w:top w:val="none" w:sz="0" w:space="0" w:color="auto"/>
            <w:left w:val="none" w:sz="0" w:space="0" w:color="auto"/>
            <w:bottom w:val="none" w:sz="0" w:space="0" w:color="auto"/>
            <w:right w:val="none" w:sz="0" w:space="0" w:color="auto"/>
          </w:divBdr>
          <w:divsChild>
            <w:div w:id="738215792">
              <w:marLeft w:val="539"/>
              <w:marRight w:val="0"/>
              <w:marTop w:val="0"/>
              <w:marBottom w:val="0"/>
              <w:divBdr>
                <w:top w:val="none" w:sz="0" w:space="0" w:color="auto"/>
                <w:left w:val="none" w:sz="0" w:space="0" w:color="auto"/>
                <w:bottom w:val="none" w:sz="0" w:space="0" w:color="auto"/>
                <w:right w:val="none" w:sz="0" w:space="0" w:color="auto"/>
              </w:divBdr>
            </w:div>
          </w:divsChild>
        </w:div>
        <w:div w:id="738215888">
          <w:marLeft w:val="0"/>
          <w:marRight w:val="0"/>
          <w:marTop w:val="0"/>
          <w:marBottom w:val="0"/>
          <w:divBdr>
            <w:top w:val="none" w:sz="0" w:space="0" w:color="auto"/>
            <w:left w:val="none" w:sz="0" w:space="0" w:color="auto"/>
            <w:bottom w:val="none" w:sz="0" w:space="0" w:color="auto"/>
            <w:right w:val="none" w:sz="0" w:space="0" w:color="auto"/>
          </w:divBdr>
        </w:div>
        <w:div w:id="738215921">
          <w:marLeft w:val="0"/>
          <w:marRight w:val="0"/>
          <w:marTop w:val="0"/>
          <w:marBottom w:val="0"/>
          <w:divBdr>
            <w:top w:val="none" w:sz="0" w:space="0" w:color="auto"/>
            <w:left w:val="none" w:sz="0" w:space="0" w:color="auto"/>
            <w:bottom w:val="none" w:sz="0" w:space="0" w:color="auto"/>
            <w:right w:val="none" w:sz="0" w:space="0" w:color="auto"/>
          </w:divBdr>
          <w:divsChild>
            <w:div w:id="738215824">
              <w:marLeft w:val="539"/>
              <w:marRight w:val="0"/>
              <w:marTop w:val="0"/>
              <w:marBottom w:val="0"/>
              <w:divBdr>
                <w:top w:val="none" w:sz="0" w:space="0" w:color="auto"/>
                <w:left w:val="none" w:sz="0" w:space="0" w:color="auto"/>
                <w:bottom w:val="none" w:sz="0" w:space="0" w:color="auto"/>
                <w:right w:val="none" w:sz="0" w:space="0" w:color="auto"/>
              </w:divBdr>
            </w:div>
          </w:divsChild>
        </w:div>
        <w:div w:id="738215926">
          <w:marLeft w:val="0"/>
          <w:marRight w:val="0"/>
          <w:marTop w:val="0"/>
          <w:marBottom w:val="0"/>
          <w:divBdr>
            <w:top w:val="none" w:sz="0" w:space="0" w:color="auto"/>
            <w:left w:val="none" w:sz="0" w:space="0" w:color="auto"/>
            <w:bottom w:val="none" w:sz="0" w:space="0" w:color="auto"/>
            <w:right w:val="none" w:sz="0" w:space="0" w:color="auto"/>
          </w:divBdr>
          <w:divsChild>
            <w:div w:id="738216027">
              <w:marLeft w:val="539"/>
              <w:marRight w:val="0"/>
              <w:marTop w:val="0"/>
              <w:marBottom w:val="0"/>
              <w:divBdr>
                <w:top w:val="none" w:sz="0" w:space="0" w:color="auto"/>
                <w:left w:val="none" w:sz="0" w:space="0" w:color="auto"/>
                <w:bottom w:val="none" w:sz="0" w:space="0" w:color="auto"/>
                <w:right w:val="none" w:sz="0" w:space="0" w:color="auto"/>
              </w:divBdr>
            </w:div>
          </w:divsChild>
        </w:div>
        <w:div w:id="738215936">
          <w:marLeft w:val="0"/>
          <w:marRight w:val="0"/>
          <w:marTop w:val="0"/>
          <w:marBottom w:val="0"/>
          <w:divBdr>
            <w:top w:val="none" w:sz="0" w:space="0" w:color="auto"/>
            <w:left w:val="none" w:sz="0" w:space="0" w:color="auto"/>
            <w:bottom w:val="none" w:sz="0" w:space="0" w:color="auto"/>
            <w:right w:val="none" w:sz="0" w:space="0" w:color="auto"/>
          </w:divBdr>
          <w:divsChild>
            <w:div w:id="738215766">
              <w:marLeft w:val="539"/>
              <w:marRight w:val="0"/>
              <w:marTop w:val="0"/>
              <w:marBottom w:val="0"/>
              <w:divBdr>
                <w:top w:val="none" w:sz="0" w:space="0" w:color="auto"/>
                <w:left w:val="none" w:sz="0" w:space="0" w:color="auto"/>
                <w:bottom w:val="none" w:sz="0" w:space="0" w:color="auto"/>
                <w:right w:val="none" w:sz="0" w:space="0" w:color="auto"/>
              </w:divBdr>
            </w:div>
          </w:divsChild>
        </w:div>
        <w:div w:id="738215937">
          <w:marLeft w:val="0"/>
          <w:marRight w:val="0"/>
          <w:marTop w:val="0"/>
          <w:marBottom w:val="0"/>
          <w:divBdr>
            <w:top w:val="none" w:sz="0" w:space="0" w:color="auto"/>
            <w:left w:val="none" w:sz="0" w:space="0" w:color="auto"/>
            <w:bottom w:val="none" w:sz="0" w:space="0" w:color="auto"/>
            <w:right w:val="none" w:sz="0" w:space="0" w:color="auto"/>
          </w:divBdr>
          <w:divsChild>
            <w:div w:id="738215789">
              <w:marLeft w:val="539"/>
              <w:marRight w:val="0"/>
              <w:marTop w:val="0"/>
              <w:marBottom w:val="0"/>
              <w:divBdr>
                <w:top w:val="none" w:sz="0" w:space="0" w:color="auto"/>
                <w:left w:val="none" w:sz="0" w:space="0" w:color="auto"/>
                <w:bottom w:val="none" w:sz="0" w:space="0" w:color="auto"/>
                <w:right w:val="none" w:sz="0" w:space="0" w:color="auto"/>
              </w:divBdr>
            </w:div>
          </w:divsChild>
        </w:div>
        <w:div w:id="738215981">
          <w:marLeft w:val="0"/>
          <w:marRight w:val="0"/>
          <w:marTop w:val="0"/>
          <w:marBottom w:val="0"/>
          <w:divBdr>
            <w:top w:val="none" w:sz="0" w:space="0" w:color="auto"/>
            <w:left w:val="none" w:sz="0" w:space="0" w:color="auto"/>
            <w:bottom w:val="none" w:sz="0" w:space="0" w:color="auto"/>
            <w:right w:val="none" w:sz="0" w:space="0" w:color="auto"/>
          </w:divBdr>
        </w:div>
        <w:div w:id="738216008">
          <w:marLeft w:val="0"/>
          <w:marRight w:val="0"/>
          <w:marTop w:val="0"/>
          <w:marBottom w:val="0"/>
          <w:divBdr>
            <w:top w:val="none" w:sz="0" w:space="0" w:color="auto"/>
            <w:left w:val="none" w:sz="0" w:space="0" w:color="auto"/>
            <w:bottom w:val="none" w:sz="0" w:space="0" w:color="auto"/>
            <w:right w:val="none" w:sz="0" w:space="0" w:color="auto"/>
          </w:divBdr>
          <w:divsChild>
            <w:div w:id="738216022">
              <w:marLeft w:val="539"/>
              <w:marRight w:val="0"/>
              <w:marTop w:val="0"/>
              <w:marBottom w:val="0"/>
              <w:divBdr>
                <w:top w:val="none" w:sz="0" w:space="0" w:color="auto"/>
                <w:left w:val="none" w:sz="0" w:space="0" w:color="auto"/>
                <w:bottom w:val="none" w:sz="0" w:space="0" w:color="auto"/>
                <w:right w:val="none" w:sz="0" w:space="0" w:color="auto"/>
              </w:divBdr>
            </w:div>
          </w:divsChild>
        </w:div>
        <w:div w:id="738216010">
          <w:marLeft w:val="0"/>
          <w:marRight w:val="0"/>
          <w:marTop w:val="0"/>
          <w:marBottom w:val="0"/>
          <w:divBdr>
            <w:top w:val="none" w:sz="0" w:space="0" w:color="auto"/>
            <w:left w:val="none" w:sz="0" w:space="0" w:color="auto"/>
            <w:bottom w:val="none" w:sz="0" w:space="0" w:color="auto"/>
            <w:right w:val="none" w:sz="0" w:space="0" w:color="auto"/>
          </w:divBdr>
          <w:divsChild>
            <w:div w:id="73821581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5939">
      <w:marLeft w:val="0"/>
      <w:marRight w:val="0"/>
      <w:marTop w:val="0"/>
      <w:marBottom w:val="0"/>
      <w:divBdr>
        <w:top w:val="none" w:sz="0" w:space="0" w:color="auto"/>
        <w:left w:val="none" w:sz="0" w:space="0" w:color="auto"/>
        <w:bottom w:val="none" w:sz="0" w:space="0" w:color="auto"/>
        <w:right w:val="none" w:sz="0" w:space="0" w:color="auto"/>
      </w:divBdr>
      <w:divsChild>
        <w:div w:id="738215781">
          <w:marLeft w:val="0"/>
          <w:marRight w:val="0"/>
          <w:marTop w:val="0"/>
          <w:marBottom w:val="0"/>
          <w:divBdr>
            <w:top w:val="none" w:sz="0" w:space="0" w:color="auto"/>
            <w:left w:val="none" w:sz="0" w:space="0" w:color="auto"/>
            <w:bottom w:val="none" w:sz="0" w:space="0" w:color="auto"/>
            <w:right w:val="none" w:sz="0" w:space="0" w:color="auto"/>
          </w:divBdr>
          <w:divsChild>
            <w:div w:id="738215829">
              <w:marLeft w:val="0"/>
              <w:marRight w:val="0"/>
              <w:marTop w:val="0"/>
              <w:marBottom w:val="0"/>
              <w:divBdr>
                <w:top w:val="none" w:sz="0" w:space="0" w:color="auto"/>
                <w:left w:val="none" w:sz="0" w:space="0" w:color="auto"/>
                <w:bottom w:val="none" w:sz="0" w:space="0" w:color="auto"/>
                <w:right w:val="none" w:sz="0" w:space="0" w:color="auto"/>
              </w:divBdr>
              <w:divsChild>
                <w:div w:id="738216014">
                  <w:marLeft w:val="0"/>
                  <w:marRight w:val="0"/>
                  <w:marTop w:val="0"/>
                  <w:marBottom w:val="0"/>
                  <w:divBdr>
                    <w:top w:val="none" w:sz="0" w:space="0" w:color="auto"/>
                    <w:left w:val="none" w:sz="0" w:space="0" w:color="auto"/>
                    <w:bottom w:val="none" w:sz="0" w:space="0" w:color="auto"/>
                    <w:right w:val="none" w:sz="0" w:space="0" w:color="auto"/>
                  </w:divBdr>
                  <w:divsChild>
                    <w:div w:id="738215764">
                      <w:marLeft w:val="0"/>
                      <w:marRight w:val="0"/>
                      <w:marTop w:val="0"/>
                      <w:marBottom w:val="0"/>
                      <w:divBdr>
                        <w:top w:val="none" w:sz="0" w:space="0" w:color="auto"/>
                        <w:left w:val="none" w:sz="0" w:space="0" w:color="auto"/>
                        <w:bottom w:val="none" w:sz="0" w:space="0" w:color="auto"/>
                        <w:right w:val="none" w:sz="0" w:space="0" w:color="auto"/>
                      </w:divBdr>
                      <w:divsChild>
                        <w:div w:id="738215751">
                          <w:marLeft w:val="0"/>
                          <w:marRight w:val="0"/>
                          <w:marTop w:val="0"/>
                          <w:marBottom w:val="0"/>
                          <w:divBdr>
                            <w:top w:val="none" w:sz="0" w:space="0" w:color="auto"/>
                            <w:left w:val="none" w:sz="0" w:space="0" w:color="auto"/>
                            <w:bottom w:val="none" w:sz="0" w:space="0" w:color="auto"/>
                            <w:right w:val="none" w:sz="0" w:space="0" w:color="auto"/>
                          </w:divBdr>
                        </w:div>
                        <w:div w:id="738215765">
                          <w:marLeft w:val="0"/>
                          <w:marRight w:val="0"/>
                          <w:marTop w:val="0"/>
                          <w:marBottom w:val="0"/>
                          <w:divBdr>
                            <w:top w:val="none" w:sz="0" w:space="0" w:color="auto"/>
                            <w:left w:val="none" w:sz="0" w:space="0" w:color="auto"/>
                            <w:bottom w:val="none" w:sz="0" w:space="0" w:color="auto"/>
                            <w:right w:val="none" w:sz="0" w:space="0" w:color="auto"/>
                          </w:divBdr>
                          <w:divsChild>
                            <w:div w:id="738215754">
                              <w:marLeft w:val="0"/>
                              <w:marRight w:val="0"/>
                              <w:marTop w:val="0"/>
                              <w:marBottom w:val="0"/>
                              <w:divBdr>
                                <w:top w:val="none" w:sz="0" w:space="0" w:color="auto"/>
                                <w:left w:val="none" w:sz="0" w:space="0" w:color="auto"/>
                                <w:bottom w:val="none" w:sz="0" w:space="0" w:color="auto"/>
                                <w:right w:val="none" w:sz="0" w:space="0" w:color="auto"/>
                              </w:divBdr>
                            </w:div>
                          </w:divsChild>
                        </w:div>
                        <w:div w:id="738215801">
                          <w:marLeft w:val="0"/>
                          <w:marRight w:val="0"/>
                          <w:marTop w:val="0"/>
                          <w:marBottom w:val="0"/>
                          <w:divBdr>
                            <w:top w:val="none" w:sz="0" w:space="0" w:color="auto"/>
                            <w:left w:val="none" w:sz="0" w:space="0" w:color="auto"/>
                            <w:bottom w:val="none" w:sz="0" w:space="0" w:color="auto"/>
                            <w:right w:val="none" w:sz="0" w:space="0" w:color="auto"/>
                          </w:divBdr>
                          <w:divsChild>
                            <w:div w:id="738215854">
                              <w:marLeft w:val="0"/>
                              <w:marRight w:val="0"/>
                              <w:marTop w:val="0"/>
                              <w:marBottom w:val="0"/>
                              <w:divBdr>
                                <w:top w:val="none" w:sz="0" w:space="0" w:color="auto"/>
                                <w:left w:val="none" w:sz="0" w:space="0" w:color="auto"/>
                                <w:bottom w:val="none" w:sz="0" w:space="0" w:color="auto"/>
                                <w:right w:val="none" w:sz="0" w:space="0" w:color="auto"/>
                              </w:divBdr>
                            </w:div>
                          </w:divsChild>
                        </w:div>
                        <w:div w:id="738215874">
                          <w:marLeft w:val="0"/>
                          <w:marRight w:val="0"/>
                          <w:marTop w:val="0"/>
                          <w:marBottom w:val="0"/>
                          <w:divBdr>
                            <w:top w:val="none" w:sz="0" w:space="0" w:color="auto"/>
                            <w:left w:val="none" w:sz="0" w:space="0" w:color="auto"/>
                            <w:bottom w:val="none" w:sz="0" w:space="0" w:color="auto"/>
                            <w:right w:val="none" w:sz="0" w:space="0" w:color="auto"/>
                          </w:divBdr>
                          <w:divsChild>
                            <w:div w:id="738215881">
                              <w:marLeft w:val="0"/>
                              <w:marRight w:val="0"/>
                              <w:marTop w:val="0"/>
                              <w:marBottom w:val="0"/>
                              <w:divBdr>
                                <w:top w:val="none" w:sz="0" w:space="0" w:color="auto"/>
                                <w:left w:val="none" w:sz="0" w:space="0" w:color="auto"/>
                                <w:bottom w:val="none" w:sz="0" w:space="0" w:color="auto"/>
                                <w:right w:val="none" w:sz="0" w:space="0" w:color="auto"/>
                              </w:divBdr>
                            </w:div>
                          </w:divsChild>
                        </w:div>
                        <w:div w:id="738215878">
                          <w:marLeft w:val="0"/>
                          <w:marRight w:val="0"/>
                          <w:marTop w:val="0"/>
                          <w:marBottom w:val="0"/>
                          <w:divBdr>
                            <w:top w:val="none" w:sz="0" w:space="0" w:color="auto"/>
                            <w:left w:val="none" w:sz="0" w:space="0" w:color="auto"/>
                            <w:bottom w:val="none" w:sz="0" w:space="0" w:color="auto"/>
                            <w:right w:val="none" w:sz="0" w:space="0" w:color="auto"/>
                          </w:divBdr>
                          <w:divsChild>
                            <w:div w:id="738215964">
                              <w:marLeft w:val="0"/>
                              <w:marRight w:val="0"/>
                              <w:marTop w:val="0"/>
                              <w:marBottom w:val="0"/>
                              <w:divBdr>
                                <w:top w:val="none" w:sz="0" w:space="0" w:color="auto"/>
                                <w:left w:val="none" w:sz="0" w:space="0" w:color="auto"/>
                                <w:bottom w:val="none" w:sz="0" w:space="0" w:color="auto"/>
                                <w:right w:val="none" w:sz="0" w:space="0" w:color="auto"/>
                              </w:divBdr>
                            </w:div>
                          </w:divsChild>
                        </w:div>
                        <w:div w:id="738215887">
                          <w:marLeft w:val="0"/>
                          <w:marRight w:val="0"/>
                          <w:marTop w:val="0"/>
                          <w:marBottom w:val="0"/>
                          <w:divBdr>
                            <w:top w:val="none" w:sz="0" w:space="0" w:color="auto"/>
                            <w:left w:val="none" w:sz="0" w:space="0" w:color="auto"/>
                            <w:bottom w:val="none" w:sz="0" w:space="0" w:color="auto"/>
                            <w:right w:val="none" w:sz="0" w:space="0" w:color="auto"/>
                          </w:divBdr>
                          <w:divsChild>
                            <w:div w:id="738215713">
                              <w:marLeft w:val="0"/>
                              <w:marRight w:val="0"/>
                              <w:marTop w:val="0"/>
                              <w:marBottom w:val="0"/>
                              <w:divBdr>
                                <w:top w:val="none" w:sz="0" w:space="0" w:color="auto"/>
                                <w:left w:val="none" w:sz="0" w:space="0" w:color="auto"/>
                                <w:bottom w:val="none" w:sz="0" w:space="0" w:color="auto"/>
                                <w:right w:val="none" w:sz="0" w:space="0" w:color="auto"/>
                              </w:divBdr>
                            </w:div>
                          </w:divsChild>
                        </w:div>
                        <w:div w:id="738215894">
                          <w:marLeft w:val="0"/>
                          <w:marRight w:val="0"/>
                          <w:marTop w:val="0"/>
                          <w:marBottom w:val="0"/>
                          <w:divBdr>
                            <w:top w:val="none" w:sz="0" w:space="0" w:color="auto"/>
                            <w:left w:val="none" w:sz="0" w:space="0" w:color="auto"/>
                            <w:bottom w:val="none" w:sz="0" w:space="0" w:color="auto"/>
                            <w:right w:val="none" w:sz="0" w:space="0" w:color="auto"/>
                          </w:divBdr>
                          <w:divsChild>
                            <w:div w:id="738215698">
                              <w:marLeft w:val="0"/>
                              <w:marRight w:val="0"/>
                              <w:marTop w:val="0"/>
                              <w:marBottom w:val="0"/>
                              <w:divBdr>
                                <w:top w:val="none" w:sz="0" w:space="0" w:color="auto"/>
                                <w:left w:val="none" w:sz="0" w:space="0" w:color="auto"/>
                                <w:bottom w:val="none" w:sz="0" w:space="0" w:color="auto"/>
                                <w:right w:val="none" w:sz="0" w:space="0" w:color="auto"/>
                              </w:divBdr>
                            </w:div>
                          </w:divsChild>
                        </w:div>
                        <w:div w:id="738215902">
                          <w:marLeft w:val="0"/>
                          <w:marRight w:val="0"/>
                          <w:marTop w:val="0"/>
                          <w:marBottom w:val="0"/>
                          <w:divBdr>
                            <w:top w:val="none" w:sz="0" w:space="0" w:color="auto"/>
                            <w:left w:val="none" w:sz="0" w:space="0" w:color="auto"/>
                            <w:bottom w:val="none" w:sz="0" w:space="0" w:color="auto"/>
                            <w:right w:val="none" w:sz="0" w:space="0" w:color="auto"/>
                          </w:divBdr>
                          <w:divsChild>
                            <w:div w:id="738215786">
                              <w:marLeft w:val="0"/>
                              <w:marRight w:val="0"/>
                              <w:marTop w:val="0"/>
                              <w:marBottom w:val="0"/>
                              <w:divBdr>
                                <w:top w:val="none" w:sz="0" w:space="0" w:color="auto"/>
                                <w:left w:val="none" w:sz="0" w:space="0" w:color="auto"/>
                                <w:bottom w:val="none" w:sz="0" w:space="0" w:color="auto"/>
                                <w:right w:val="none" w:sz="0" w:space="0" w:color="auto"/>
                              </w:divBdr>
                            </w:div>
                          </w:divsChild>
                        </w:div>
                        <w:div w:id="738215910">
                          <w:marLeft w:val="0"/>
                          <w:marRight w:val="0"/>
                          <w:marTop w:val="0"/>
                          <w:marBottom w:val="0"/>
                          <w:divBdr>
                            <w:top w:val="none" w:sz="0" w:space="0" w:color="auto"/>
                            <w:left w:val="none" w:sz="0" w:space="0" w:color="auto"/>
                            <w:bottom w:val="none" w:sz="0" w:space="0" w:color="auto"/>
                            <w:right w:val="none" w:sz="0" w:space="0" w:color="auto"/>
                          </w:divBdr>
                          <w:divsChild>
                            <w:div w:id="738215842">
                              <w:marLeft w:val="0"/>
                              <w:marRight w:val="0"/>
                              <w:marTop w:val="0"/>
                              <w:marBottom w:val="0"/>
                              <w:divBdr>
                                <w:top w:val="none" w:sz="0" w:space="0" w:color="auto"/>
                                <w:left w:val="none" w:sz="0" w:space="0" w:color="auto"/>
                                <w:bottom w:val="none" w:sz="0" w:space="0" w:color="auto"/>
                                <w:right w:val="none" w:sz="0" w:space="0" w:color="auto"/>
                              </w:divBdr>
                            </w:div>
                          </w:divsChild>
                        </w:div>
                        <w:div w:id="738215925">
                          <w:marLeft w:val="0"/>
                          <w:marRight w:val="0"/>
                          <w:marTop w:val="0"/>
                          <w:marBottom w:val="0"/>
                          <w:divBdr>
                            <w:top w:val="none" w:sz="0" w:space="0" w:color="auto"/>
                            <w:left w:val="none" w:sz="0" w:space="0" w:color="auto"/>
                            <w:bottom w:val="none" w:sz="0" w:space="0" w:color="auto"/>
                            <w:right w:val="none" w:sz="0" w:space="0" w:color="auto"/>
                          </w:divBdr>
                        </w:div>
                        <w:div w:id="738215954">
                          <w:marLeft w:val="0"/>
                          <w:marRight w:val="0"/>
                          <w:marTop w:val="0"/>
                          <w:marBottom w:val="0"/>
                          <w:divBdr>
                            <w:top w:val="none" w:sz="0" w:space="0" w:color="auto"/>
                            <w:left w:val="none" w:sz="0" w:space="0" w:color="auto"/>
                            <w:bottom w:val="none" w:sz="0" w:space="0" w:color="auto"/>
                            <w:right w:val="none" w:sz="0" w:space="0" w:color="auto"/>
                          </w:divBdr>
                          <w:divsChild>
                            <w:div w:id="738215804">
                              <w:marLeft w:val="0"/>
                              <w:marRight w:val="0"/>
                              <w:marTop w:val="0"/>
                              <w:marBottom w:val="0"/>
                              <w:divBdr>
                                <w:top w:val="none" w:sz="0" w:space="0" w:color="auto"/>
                                <w:left w:val="none" w:sz="0" w:space="0" w:color="auto"/>
                                <w:bottom w:val="none" w:sz="0" w:space="0" w:color="auto"/>
                                <w:right w:val="none" w:sz="0" w:space="0" w:color="auto"/>
                              </w:divBdr>
                            </w:div>
                          </w:divsChild>
                        </w:div>
                        <w:div w:id="738215965">
                          <w:marLeft w:val="0"/>
                          <w:marRight w:val="0"/>
                          <w:marTop w:val="0"/>
                          <w:marBottom w:val="0"/>
                          <w:divBdr>
                            <w:top w:val="none" w:sz="0" w:space="0" w:color="auto"/>
                            <w:left w:val="none" w:sz="0" w:space="0" w:color="auto"/>
                            <w:bottom w:val="none" w:sz="0" w:space="0" w:color="auto"/>
                            <w:right w:val="none" w:sz="0" w:space="0" w:color="auto"/>
                          </w:divBdr>
                          <w:divsChild>
                            <w:div w:id="738216033">
                              <w:marLeft w:val="0"/>
                              <w:marRight w:val="0"/>
                              <w:marTop w:val="0"/>
                              <w:marBottom w:val="0"/>
                              <w:divBdr>
                                <w:top w:val="none" w:sz="0" w:space="0" w:color="auto"/>
                                <w:left w:val="none" w:sz="0" w:space="0" w:color="auto"/>
                                <w:bottom w:val="none" w:sz="0" w:space="0" w:color="auto"/>
                                <w:right w:val="none" w:sz="0" w:space="0" w:color="auto"/>
                              </w:divBdr>
                            </w:div>
                          </w:divsChild>
                        </w:div>
                        <w:div w:id="738215987">
                          <w:marLeft w:val="0"/>
                          <w:marRight w:val="0"/>
                          <w:marTop w:val="0"/>
                          <w:marBottom w:val="0"/>
                          <w:divBdr>
                            <w:top w:val="none" w:sz="0" w:space="0" w:color="auto"/>
                            <w:left w:val="none" w:sz="0" w:space="0" w:color="auto"/>
                            <w:bottom w:val="none" w:sz="0" w:space="0" w:color="auto"/>
                            <w:right w:val="none" w:sz="0" w:space="0" w:color="auto"/>
                          </w:divBdr>
                          <w:divsChild>
                            <w:div w:id="738215790">
                              <w:marLeft w:val="0"/>
                              <w:marRight w:val="0"/>
                              <w:marTop w:val="0"/>
                              <w:marBottom w:val="0"/>
                              <w:divBdr>
                                <w:top w:val="none" w:sz="0" w:space="0" w:color="auto"/>
                                <w:left w:val="none" w:sz="0" w:space="0" w:color="auto"/>
                                <w:bottom w:val="none" w:sz="0" w:space="0" w:color="auto"/>
                                <w:right w:val="none" w:sz="0" w:space="0" w:color="auto"/>
                              </w:divBdr>
                            </w:div>
                          </w:divsChild>
                        </w:div>
                        <w:div w:id="738215997">
                          <w:marLeft w:val="0"/>
                          <w:marRight w:val="0"/>
                          <w:marTop w:val="0"/>
                          <w:marBottom w:val="0"/>
                          <w:divBdr>
                            <w:top w:val="none" w:sz="0" w:space="0" w:color="auto"/>
                            <w:left w:val="none" w:sz="0" w:space="0" w:color="auto"/>
                            <w:bottom w:val="none" w:sz="0" w:space="0" w:color="auto"/>
                            <w:right w:val="none" w:sz="0" w:space="0" w:color="auto"/>
                          </w:divBdr>
                          <w:divsChild>
                            <w:div w:id="738215750">
                              <w:marLeft w:val="0"/>
                              <w:marRight w:val="0"/>
                              <w:marTop w:val="0"/>
                              <w:marBottom w:val="0"/>
                              <w:divBdr>
                                <w:top w:val="none" w:sz="0" w:space="0" w:color="auto"/>
                                <w:left w:val="none" w:sz="0" w:space="0" w:color="auto"/>
                                <w:bottom w:val="none" w:sz="0" w:space="0" w:color="auto"/>
                                <w:right w:val="none" w:sz="0" w:space="0" w:color="auto"/>
                              </w:divBdr>
                            </w:div>
                          </w:divsChild>
                        </w:div>
                        <w:div w:id="738216002">
                          <w:marLeft w:val="0"/>
                          <w:marRight w:val="0"/>
                          <w:marTop w:val="0"/>
                          <w:marBottom w:val="0"/>
                          <w:divBdr>
                            <w:top w:val="none" w:sz="0" w:space="0" w:color="auto"/>
                            <w:left w:val="none" w:sz="0" w:space="0" w:color="auto"/>
                            <w:bottom w:val="none" w:sz="0" w:space="0" w:color="auto"/>
                            <w:right w:val="none" w:sz="0" w:space="0" w:color="auto"/>
                          </w:divBdr>
                          <w:divsChild>
                            <w:div w:id="738216029">
                              <w:marLeft w:val="0"/>
                              <w:marRight w:val="0"/>
                              <w:marTop w:val="0"/>
                              <w:marBottom w:val="0"/>
                              <w:divBdr>
                                <w:top w:val="none" w:sz="0" w:space="0" w:color="auto"/>
                                <w:left w:val="none" w:sz="0" w:space="0" w:color="auto"/>
                                <w:bottom w:val="none" w:sz="0" w:space="0" w:color="auto"/>
                                <w:right w:val="none" w:sz="0" w:space="0" w:color="auto"/>
                              </w:divBdr>
                            </w:div>
                          </w:divsChild>
                        </w:div>
                        <w:div w:id="738216003">
                          <w:marLeft w:val="0"/>
                          <w:marRight w:val="0"/>
                          <w:marTop w:val="0"/>
                          <w:marBottom w:val="0"/>
                          <w:divBdr>
                            <w:top w:val="none" w:sz="0" w:space="0" w:color="auto"/>
                            <w:left w:val="none" w:sz="0" w:space="0" w:color="auto"/>
                            <w:bottom w:val="none" w:sz="0" w:space="0" w:color="auto"/>
                            <w:right w:val="none" w:sz="0" w:space="0" w:color="auto"/>
                          </w:divBdr>
                          <w:divsChild>
                            <w:div w:id="738215738">
                              <w:marLeft w:val="0"/>
                              <w:marRight w:val="0"/>
                              <w:marTop w:val="0"/>
                              <w:marBottom w:val="0"/>
                              <w:divBdr>
                                <w:top w:val="none" w:sz="0" w:space="0" w:color="auto"/>
                                <w:left w:val="none" w:sz="0" w:space="0" w:color="auto"/>
                                <w:bottom w:val="none" w:sz="0" w:space="0" w:color="auto"/>
                                <w:right w:val="none" w:sz="0" w:space="0" w:color="auto"/>
                              </w:divBdr>
                            </w:div>
                          </w:divsChild>
                        </w:div>
                        <w:div w:id="738216012">
                          <w:marLeft w:val="0"/>
                          <w:marRight w:val="0"/>
                          <w:marTop w:val="0"/>
                          <w:marBottom w:val="0"/>
                          <w:divBdr>
                            <w:top w:val="none" w:sz="0" w:space="0" w:color="auto"/>
                            <w:left w:val="none" w:sz="0" w:space="0" w:color="auto"/>
                            <w:bottom w:val="none" w:sz="0" w:space="0" w:color="auto"/>
                            <w:right w:val="none" w:sz="0" w:space="0" w:color="auto"/>
                          </w:divBdr>
                          <w:divsChild>
                            <w:div w:id="738215837">
                              <w:marLeft w:val="0"/>
                              <w:marRight w:val="0"/>
                              <w:marTop w:val="0"/>
                              <w:marBottom w:val="0"/>
                              <w:divBdr>
                                <w:top w:val="none" w:sz="0" w:space="0" w:color="auto"/>
                                <w:left w:val="none" w:sz="0" w:space="0" w:color="auto"/>
                                <w:bottom w:val="none" w:sz="0" w:space="0" w:color="auto"/>
                                <w:right w:val="none" w:sz="0" w:space="0" w:color="auto"/>
                              </w:divBdr>
                            </w:div>
                          </w:divsChild>
                        </w:div>
                        <w:div w:id="738216031">
                          <w:marLeft w:val="0"/>
                          <w:marRight w:val="0"/>
                          <w:marTop w:val="0"/>
                          <w:marBottom w:val="0"/>
                          <w:divBdr>
                            <w:top w:val="none" w:sz="0" w:space="0" w:color="auto"/>
                            <w:left w:val="none" w:sz="0" w:space="0" w:color="auto"/>
                            <w:bottom w:val="none" w:sz="0" w:space="0" w:color="auto"/>
                            <w:right w:val="none" w:sz="0" w:space="0" w:color="auto"/>
                          </w:divBdr>
                          <w:divsChild>
                            <w:div w:id="7382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5944">
      <w:marLeft w:val="0"/>
      <w:marRight w:val="0"/>
      <w:marTop w:val="0"/>
      <w:marBottom w:val="0"/>
      <w:divBdr>
        <w:top w:val="none" w:sz="0" w:space="0" w:color="auto"/>
        <w:left w:val="none" w:sz="0" w:space="0" w:color="auto"/>
        <w:bottom w:val="none" w:sz="0" w:space="0" w:color="auto"/>
        <w:right w:val="none" w:sz="0" w:space="0" w:color="auto"/>
      </w:divBdr>
      <w:divsChild>
        <w:div w:id="738215807">
          <w:marLeft w:val="0"/>
          <w:marRight w:val="0"/>
          <w:marTop w:val="0"/>
          <w:marBottom w:val="0"/>
          <w:divBdr>
            <w:top w:val="none" w:sz="0" w:space="0" w:color="auto"/>
            <w:left w:val="none" w:sz="0" w:space="0" w:color="auto"/>
            <w:bottom w:val="none" w:sz="0" w:space="0" w:color="auto"/>
            <w:right w:val="none" w:sz="0" w:space="0" w:color="auto"/>
          </w:divBdr>
          <w:divsChild>
            <w:div w:id="738215932">
              <w:marLeft w:val="0"/>
              <w:marRight w:val="0"/>
              <w:marTop w:val="0"/>
              <w:marBottom w:val="0"/>
              <w:divBdr>
                <w:top w:val="none" w:sz="0" w:space="0" w:color="auto"/>
                <w:left w:val="none" w:sz="0" w:space="0" w:color="auto"/>
                <w:bottom w:val="none" w:sz="0" w:space="0" w:color="auto"/>
                <w:right w:val="none" w:sz="0" w:space="0" w:color="auto"/>
              </w:divBdr>
            </w:div>
          </w:divsChild>
        </w:div>
        <w:div w:id="738215809">
          <w:marLeft w:val="0"/>
          <w:marRight w:val="0"/>
          <w:marTop w:val="0"/>
          <w:marBottom w:val="0"/>
          <w:divBdr>
            <w:top w:val="none" w:sz="0" w:space="0" w:color="auto"/>
            <w:left w:val="none" w:sz="0" w:space="0" w:color="auto"/>
            <w:bottom w:val="none" w:sz="0" w:space="0" w:color="auto"/>
            <w:right w:val="none" w:sz="0" w:space="0" w:color="auto"/>
          </w:divBdr>
          <w:divsChild>
            <w:div w:id="738215788">
              <w:marLeft w:val="0"/>
              <w:marRight w:val="0"/>
              <w:marTop w:val="0"/>
              <w:marBottom w:val="0"/>
              <w:divBdr>
                <w:top w:val="none" w:sz="0" w:space="0" w:color="auto"/>
                <w:left w:val="none" w:sz="0" w:space="0" w:color="auto"/>
                <w:bottom w:val="none" w:sz="0" w:space="0" w:color="auto"/>
                <w:right w:val="none" w:sz="0" w:space="0" w:color="auto"/>
              </w:divBdr>
            </w:div>
          </w:divsChild>
        </w:div>
        <w:div w:id="738215863">
          <w:marLeft w:val="0"/>
          <w:marRight w:val="0"/>
          <w:marTop w:val="0"/>
          <w:marBottom w:val="0"/>
          <w:divBdr>
            <w:top w:val="none" w:sz="0" w:space="0" w:color="auto"/>
            <w:left w:val="none" w:sz="0" w:space="0" w:color="auto"/>
            <w:bottom w:val="none" w:sz="0" w:space="0" w:color="auto"/>
            <w:right w:val="none" w:sz="0" w:space="0" w:color="auto"/>
          </w:divBdr>
          <w:divsChild>
            <w:div w:id="738215787">
              <w:marLeft w:val="0"/>
              <w:marRight w:val="0"/>
              <w:marTop w:val="0"/>
              <w:marBottom w:val="0"/>
              <w:divBdr>
                <w:top w:val="none" w:sz="0" w:space="0" w:color="auto"/>
                <w:left w:val="none" w:sz="0" w:space="0" w:color="auto"/>
                <w:bottom w:val="none" w:sz="0" w:space="0" w:color="auto"/>
                <w:right w:val="none" w:sz="0" w:space="0" w:color="auto"/>
              </w:divBdr>
            </w:div>
          </w:divsChild>
        </w:div>
        <w:div w:id="738215865">
          <w:marLeft w:val="0"/>
          <w:marRight w:val="0"/>
          <w:marTop w:val="0"/>
          <w:marBottom w:val="0"/>
          <w:divBdr>
            <w:top w:val="none" w:sz="0" w:space="0" w:color="auto"/>
            <w:left w:val="none" w:sz="0" w:space="0" w:color="auto"/>
            <w:bottom w:val="none" w:sz="0" w:space="0" w:color="auto"/>
            <w:right w:val="none" w:sz="0" w:space="0" w:color="auto"/>
          </w:divBdr>
        </w:div>
        <w:div w:id="738215893">
          <w:marLeft w:val="0"/>
          <w:marRight w:val="0"/>
          <w:marTop w:val="0"/>
          <w:marBottom w:val="0"/>
          <w:divBdr>
            <w:top w:val="none" w:sz="0" w:space="0" w:color="auto"/>
            <w:left w:val="none" w:sz="0" w:space="0" w:color="auto"/>
            <w:bottom w:val="none" w:sz="0" w:space="0" w:color="auto"/>
            <w:right w:val="none" w:sz="0" w:space="0" w:color="auto"/>
          </w:divBdr>
          <w:divsChild>
            <w:div w:id="738215793">
              <w:marLeft w:val="0"/>
              <w:marRight w:val="0"/>
              <w:marTop w:val="0"/>
              <w:marBottom w:val="0"/>
              <w:divBdr>
                <w:top w:val="none" w:sz="0" w:space="0" w:color="auto"/>
                <w:left w:val="none" w:sz="0" w:space="0" w:color="auto"/>
                <w:bottom w:val="none" w:sz="0" w:space="0" w:color="auto"/>
                <w:right w:val="none" w:sz="0" w:space="0" w:color="auto"/>
              </w:divBdr>
            </w:div>
          </w:divsChild>
        </w:div>
        <w:div w:id="738215924">
          <w:marLeft w:val="0"/>
          <w:marRight w:val="0"/>
          <w:marTop w:val="0"/>
          <w:marBottom w:val="0"/>
          <w:divBdr>
            <w:top w:val="none" w:sz="0" w:space="0" w:color="auto"/>
            <w:left w:val="none" w:sz="0" w:space="0" w:color="auto"/>
            <w:bottom w:val="none" w:sz="0" w:space="0" w:color="auto"/>
            <w:right w:val="none" w:sz="0" w:space="0" w:color="auto"/>
          </w:divBdr>
        </w:div>
        <w:div w:id="738215934">
          <w:marLeft w:val="0"/>
          <w:marRight w:val="0"/>
          <w:marTop w:val="0"/>
          <w:marBottom w:val="0"/>
          <w:divBdr>
            <w:top w:val="none" w:sz="0" w:space="0" w:color="auto"/>
            <w:left w:val="none" w:sz="0" w:space="0" w:color="auto"/>
            <w:bottom w:val="none" w:sz="0" w:space="0" w:color="auto"/>
            <w:right w:val="none" w:sz="0" w:space="0" w:color="auto"/>
          </w:divBdr>
          <w:divsChild>
            <w:div w:id="738215943">
              <w:marLeft w:val="0"/>
              <w:marRight w:val="0"/>
              <w:marTop w:val="0"/>
              <w:marBottom w:val="0"/>
              <w:divBdr>
                <w:top w:val="none" w:sz="0" w:space="0" w:color="auto"/>
                <w:left w:val="none" w:sz="0" w:space="0" w:color="auto"/>
                <w:bottom w:val="none" w:sz="0" w:space="0" w:color="auto"/>
                <w:right w:val="none" w:sz="0" w:space="0" w:color="auto"/>
              </w:divBdr>
            </w:div>
          </w:divsChild>
        </w:div>
        <w:div w:id="738215950">
          <w:marLeft w:val="0"/>
          <w:marRight w:val="0"/>
          <w:marTop w:val="0"/>
          <w:marBottom w:val="0"/>
          <w:divBdr>
            <w:top w:val="none" w:sz="0" w:space="0" w:color="auto"/>
            <w:left w:val="none" w:sz="0" w:space="0" w:color="auto"/>
            <w:bottom w:val="none" w:sz="0" w:space="0" w:color="auto"/>
            <w:right w:val="none" w:sz="0" w:space="0" w:color="auto"/>
          </w:divBdr>
          <w:divsChild>
            <w:div w:id="738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3">
      <w:marLeft w:val="0"/>
      <w:marRight w:val="0"/>
      <w:marTop w:val="0"/>
      <w:marBottom w:val="0"/>
      <w:divBdr>
        <w:top w:val="none" w:sz="0" w:space="0" w:color="auto"/>
        <w:left w:val="none" w:sz="0" w:space="0" w:color="auto"/>
        <w:bottom w:val="none" w:sz="0" w:space="0" w:color="auto"/>
        <w:right w:val="none" w:sz="0" w:space="0" w:color="auto"/>
      </w:divBdr>
      <w:divsChild>
        <w:div w:id="738215707">
          <w:marLeft w:val="0"/>
          <w:marRight w:val="0"/>
          <w:marTop w:val="0"/>
          <w:marBottom w:val="0"/>
          <w:divBdr>
            <w:top w:val="none" w:sz="0" w:space="0" w:color="auto"/>
            <w:left w:val="none" w:sz="0" w:space="0" w:color="auto"/>
            <w:bottom w:val="none" w:sz="0" w:space="0" w:color="auto"/>
            <w:right w:val="none" w:sz="0" w:space="0" w:color="auto"/>
          </w:divBdr>
        </w:div>
        <w:div w:id="738215710">
          <w:marLeft w:val="0"/>
          <w:marRight w:val="0"/>
          <w:marTop w:val="0"/>
          <w:marBottom w:val="0"/>
          <w:divBdr>
            <w:top w:val="none" w:sz="0" w:space="0" w:color="auto"/>
            <w:left w:val="none" w:sz="0" w:space="0" w:color="auto"/>
            <w:bottom w:val="none" w:sz="0" w:space="0" w:color="auto"/>
            <w:right w:val="none" w:sz="0" w:space="0" w:color="auto"/>
          </w:divBdr>
        </w:div>
        <w:div w:id="738215730">
          <w:marLeft w:val="0"/>
          <w:marRight w:val="0"/>
          <w:marTop w:val="0"/>
          <w:marBottom w:val="0"/>
          <w:divBdr>
            <w:top w:val="none" w:sz="0" w:space="0" w:color="auto"/>
            <w:left w:val="none" w:sz="0" w:space="0" w:color="auto"/>
            <w:bottom w:val="none" w:sz="0" w:space="0" w:color="auto"/>
            <w:right w:val="none" w:sz="0" w:space="0" w:color="auto"/>
          </w:divBdr>
        </w:div>
        <w:div w:id="738215755">
          <w:marLeft w:val="0"/>
          <w:marRight w:val="0"/>
          <w:marTop w:val="0"/>
          <w:marBottom w:val="0"/>
          <w:divBdr>
            <w:top w:val="none" w:sz="0" w:space="0" w:color="auto"/>
            <w:left w:val="none" w:sz="0" w:space="0" w:color="auto"/>
            <w:bottom w:val="none" w:sz="0" w:space="0" w:color="auto"/>
            <w:right w:val="none" w:sz="0" w:space="0" w:color="auto"/>
          </w:divBdr>
        </w:div>
        <w:div w:id="738215822">
          <w:marLeft w:val="0"/>
          <w:marRight w:val="0"/>
          <w:marTop w:val="0"/>
          <w:marBottom w:val="0"/>
          <w:divBdr>
            <w:top w:val="none" w:sz="0" w:space="0" w:color="auto"/>
            <w:left w:val="none" w:sz="0" w:space="0" w:color="auto"/>
            <w:bottom w:val="none" w:sz="0" w:space="0" w:color="auto"/>
            <w:right w:val="none" w:sz="0" w:space="0" w:color="auto"/>
          </w:divBdr>
        </w:div>
        <w:div w:id="738215961">
          <w:marLeft w:val="0"/>
          <w:marRight w:val="0"/>
          <w:marTop w:val="0"/>
          <w:marBottom w:val="0"/>
          <w:divBdr>
            <w:top w:val="none" w:sz="0" w:space="0" w:color="auto"/>
            <w:left w:val="none" w:sz="0" w:space="0" w:color="auto"/>
            <w:bottom w:val="none" w:sz="0" w:space="0" w:color="auto"/>
            <w:right w:val="none" w:sz="0" w:space="0" w:color="auto"/>
          </w:divBdr>
        </w:div>
      </w:divsChild>
    </w:div>
    <w:div w:id="738216021">
      <w:marLeft w:val="0"/>
      <w:marRight w:val="0"/>
      <w:marTop w:val="0"/>
      <w:marBottom w:val="0"/>
      <w:divBdr>
        <w:top w:val="none" w:sz="0" w:space="0" w:color="auto"/>
        <w:left w:val="none" w:sz="0" w:space="0" w:color="auto"/>
        <w:bottom w:val="none" w:sz="0" w:space="0" w:color="auto"/>
        <w:right w:val="none" w:sz="0" w:space="0" w:color="auto"/>
      </w:divBdr>
      <w:divsChild>
        <w:div w:id="738215742">
          <w:marLeft w:val="0"/>
          <w:marRight w:val="0"/>
          <w:marTop w:val="0"/>
          <w:marBottom w:val="0"/>
          <w:divBdr>
            <w:top w:val="none" w:sz="0" w:space="0" w:color="auto"/>
            <w:left w:val="none" w:sz="0" w:space="0" w:color="auto"/>
            <w:bottom w:val="none" w:sz="0" w:space="0" w:color="auto"/>
            <w:right w:val="none" w:sz="0" w:space="0" w:color="auto"/>
          </w:divBdr>
          <w:divsChild>
            <w:div w:id="738215711">
              <w:marLeft w:val="539"/>
              <w:marRight w:val="0"/>
              <w:marTop w:val="0"/>
              <w:marBottom w:val="0"/>
              <w:divBdr>
                <w:top w:val="none" w:sz="0" w:space="0" w:color="auto"/>
                <w:left w:val="none" w:sz="0" w:space="0" w:color="auto"/>
                <w:bottom w:val="none" w:sz="0" w:space="0" w:color="auto"/>
                <w:right w:val="none" w:sz="0" w:space="0" w:color="auto"/>
              </w:divBdr>
            </w:div>
          </w:divsChild>
        </w:div>
        <w:div w:id="738215746">
          <w:marLeft w:val="0"/>
          <w:marRight w:val="0"/>
          <w:marTop w:val="0"/>
          <w:marBottom w:val="0"/>
          <w:divBdr>
            <w:top w:val="none" w:sz="0" w:space="0" w:color="auto"/>
            <w:left w:val="none" w:sz="0" w:space="0" w:color="auto"/>
            <w:bottom w:val="none" w:sz="0" w:space="0" w:color="auto"/>
            <w:right w:val="none" w:sz="0" w:space="0" w:color="auto"/>
          </w:divBdr>
          <w:divsChild>
            <w:div w:id="738215820">
              <w:marLeft w:val="539"/>
              <w:marRight w:val="0"/>
              <w:marTop w:val="0"/>
              <w:marBottom w:val="0"/>
              <w:divBdr>
                <w:top w:val="none" w:sz="0" w:space="0" w:color="auto"/>
                <w:left w:val="none" w:sz="0" w:space="0" w:color="auto"/>
                <w:bottom w:val="none" w:sz="0" w:space="0" w:color="auto"/>
                <w:right w:val="none" w:sz="0" w:space="0" w:color="auto"/>
              </w:divBdr>
            </w:div>
          </w:divsChild>
        </w:div>
        <w:div w:id="738215748">
          <w:marLeft w:val="0"/>
          <w:marRight w:val="0"/>
          <w:marTop w:val="0"/>
          <w:marBottom w:val="0"/>
          <w:divBdr>
            <w:top w:val="none" w:sz="0" w:space="0" w:color="auto"/>
            <w:left w:val="none" w:sz="0" w:space="0" w:color="auto"/>
            <w:bottom w:val="none" w:sz="0" w:space="0" w:color="auto"/>
            <w:right w:val="none" w:sz="0" w:space="0" w:color="auto"/>
          </w:divBdr>
          <w:divsChild>
            <w:div w:id="738215862">
              <w:marLeft w:val="539"/>
              <w:marRight w:val="0"/>
              <w:marTop w:val="0"/>
              <w:marBottom w:val="0"/>
              <w:divBdr>
                <w:top w:val="none" w:sz="0" w:space="0" w:color="auto"/>
                <w:left w:val="none" w:sz="0" w:space="0" w:color="auto"/>
                <w:bottom w:val="none" w:sz="0" w:space="0" w:color="auto"/>
                <w:right w:val="none" w:sz="0" w:space="0" w:color="auto"/>
              </w:divBdr>
            </w:div>
          </w:divsChild>
        </w:div>
        <w:div w:id="738215772">
          <w:marLeft w:val="0"/>
          <w:marRight w:val="0"/>
          <w:marTop w:val="0"/>
          <w:marBottom w:val="0"/>
          <w:divBdr>
            <w:top w:val="none" w:sz="0" w:space="0" w:color="auto"/>
            <w:left w:val="none" w:sz="0" w:space="0" w:color="auto"/>
            <w:bottom w:val="none" w:sz="0" w:space="0" w:color="auto"/>
            <w:right w:val="none" w:sz="0" w:space="0" w:color="auto"/>
          </w:divBdr>
          <w:divsChild>
            <w:div w:id="738215962">
              <w:marLeft w:val="539"/>
              <w:marRight w:val="0"/>
              <w:marTop w:val="0"/>
              <w:marBottom w:val="0"/>
              <w:divBdr>
                <w:top w:val="none" w:sz="0" w:space="0" w:color="auto"/>
                <w:left w:val="none" w:sz="0" w:space="0" w:color="auto"/>
                <w:bottom w:val="none" w:sz="0" w:space="0" w:color="auto"/>
                <w:right w:val="none" w:sz="0" w:space="0" w:color="auto"/>
              </w:divBdr>
            </w:div>
          </w:divsChild>
        </w:div>
        <w:div w:id="738215773">
          <w:marLeft w:val="0"/>
          <w:marRight w:val="0"/>
          <w:marTop w:val="0"/>
          <w:marBottom w:val="0"/>
          <w:divBdr>
            <w:top w:val="none" w:sz="0" w:space="0" w:color="auto"/>
            <w:left w:val="none" w:sz="0" w:space="0" w:color="auto"/>
            <w:bottom w:val="none" w:sz="0" w:space="0" w:color="auto"/>
            <w:right w:val="none" w:sz="0" w:space="0" w:color="auto"/>
          </w:divBdr>
          <w:divsChild>
            <w:div w:id="738215907">
              <w:marLeft w:val="539"/>
              <w:marRight w:val="0"/>
              <w:marTop w:val="0"/>
              <w:marBottom w:val="0"/>
              <w:divBdr>
                <w:top w:val="none" w:sz="0" w:space="0" w:color="auto"/>
                <w:left w:val="none" w:sz="0" w:space="0" w:color="auto"/>
                <w:bottom w:val="none" w:sz="0" w:space="0" w:color="auto"/>
                <w:right w:val="none" w:sz="0" w:space="0" w:color="auto"/>
              </w:divBdr>
            </w:div>
          </w:divsChild>
        </w:div>
        <w:div w:id="738215806">
          <w:marLeft w:val="0"/>
          <w:marRight w:val="0"/>
          <w:marTop w:val="0"/>
          <w:marBottom w:val="0"/>
          <w:divBdr>
            <w:top w:val="none" w:sz="0" w:space="0" w:color="auto"/>
            <w:left w:val="none" w:sz="0" w:space="0" w:color="auto"/>
            <w:bottom w:val="none" w:sz="0" w:space="0" w:color="auto"/>
            <w:right w:val="none" w:sz="0" w:space="0" w:color="auto"/>
          </w:divBdr>
          <w:divsChild>
            <w:div w:id="738215844">
              <w:marLeft w:val="539"/>
              <w:marRight w:val="0"/>
              <w:marTop w:val="0"/>
              <w:marBottom w:val="0"/>
              <w:divBdr>
                <w:top w:val="none" w:sz="0" w:space="0" w:color="auto"/>
                <w:left w:val="none" w:sz="0" w:space="0" w:color="auto"/>
                <w:bottom w:val="none" w:sz="0" w:space="0" w:color="auto"/>
                <w:right w:val="none" w:sz="0" w:space="0" w:color="auto"/>
              </w:divBdr>
            </w:div>
          </w:divsChild>
        </w:div>
        <w:div w:id="738215812">
          <w:marLeft w:val="0"/>
          <w:marRight w:val="0"/>
          <w:marTop w:val="0"/>
          <w:marBottom w:val="0"/>
          <w:divBdr>
            <w:top w:val="none" w:sz="0" w:space="0" w:color="auto"/>
            <w:left w:val="none" w:sz="0" w:space="0" w:color="auto"/>
            <w:bottom w:val="none" w:sz="0" w:space="0" w:color="auto"/>
            <w:right w:val="none" w:sz="0" w:space="0" w:color="auto"/>
          </w:divBdr>
          <w:divsChild>
            <w:div w:id="738215783">
              <w:marLeft w:val="539"/>
              <w:marRight w:val="0"/>
              <w:marTop w:val="0"/>
              <w:marBottom w:val="0"/>
              <w:divBdr>
                <w:top w:val="none" w:sz="0" w:space="0" w:color="auto"/>
                <w:left w:val="none" w:sz="0" w:space="0" w:color="auto"/>
                <w:bottom w:val="none" w:sz="0" w:space="0" w:color="auto"/>
                <w:right w:val="none" w:sz="0" w:space="0" w:color="auto"/>
              </w:divBdr>
            </w:div>
          </w:divsChild>
        </w:div>
        <w:div w:id="738215813">
          <w:marLeft w:val="0"/>
          <w:marRight w:val="0"/>
          <w:marTop w:val="0"/>
          <w:marBottom w:val="0"/>
          <w:divBdr>
            <w:top w:val="none" w:sz="0" w:space="0" w:color="auto"/>
            <w:left w:val="none" w:sz="0" w:space="0" w:color="auto"/>
            <w:bottom w:val="none" w:sz="0" w:space="0" w:color="auto"/>
            <w:right w:val="none" w:sz="0" w:space="0" w:color="auto"/>
          </w:divBdr>
          <w:divsChild>
            <w:div w:id="738215976">
              <w:marLeft w:val="539"/>
              <w:marRight w:val="0"/>
              <w:marTop w:val="0"/>
              <w:marBottom w:val="0"/>
              <w:divBdr>
                <w:top w:val="none" w:sz="0" w:space="0" w:color="auto"/>
                <w:left w:val="none" w:sz="0" w:space="0" w:color="auto"/>
                <w:bottom w:val="none" w:sz="0" w:space="0" w:color="auto"/>
                <w:right w:val="none" w:sz="0" w:space="0" w:color="auto"/>
              </w:divBdr>
            </w:div>
          </w:divsChild>
        </w:div>
        <w:div w:id="738215826">
          <w:marLeft w:val="0"/>
          <w:marRight w:val="0"/>
          <w:marTop w:val="0"/>
          <w:marBottom w:val="0"/>
          <w:divBdr>
            <w:top w:val="none" w:sz="0" w:space="0" w:color="auto"/>
            <w:left w:val="none" w:sz="0" w:space="0" w:color="auto"/>
            <w:bottom w:val="none" w:sz="0" w:space="0" w:color="auto"/>
            <w:right w:val="none" w:sz="0" w:space="0" w:color="auto"/>
          </w:divBdr>
        </w:div>
        <w:div w:id="738215839">
          <w:marLeft w:val="0"/>
          <w:marRight w:val="0"/>
          <w:marTop w:val="0"/>
          <w:marBottom w:val="0"/>
          <w:divBdr>
            <w:top w:val="none" w:sz="0" w:space="0" w:color="auto"/>
            <w:left w:val="none" w:sz="0" w:space="0" w:color="auto"/>
            <w:bottom w:val="none" w:sz="0" w:space="0" w:color="auto"/>
            <w:right w:val="none" w:sz="0" w:space="0" w:color="auto"/>
          </w:divBdr>
          <w:divsChild>
            <w:div w:id="738215968">
              <w:marLeft w:val="539"/>
              <w:marRight w:val="0"/>
              <w:marTop w:val="0"/>
              <w:marBottom w:val="0"/>
              <w:divBdr>
                <w:top w:val="none" w:sz="0" w:space="0" w:color="auto"/>
                <w:left w:val="none" w:sz="0" w:space="0" w:color="auto"/>
                <w:bottom w:val="none" w:sz="0" w:space="0" w:color="auto"/>
                <w:right w:val="none" w:sz="0" w:space="0" w:color="auto"/>
              </w:divBdr>
            </w:div>
          </w:divsChild>
        </w:div>
        <w:div w:id="738215875">
          <w:marLeft w:val="0"/>
          <w:marRight w:val="0"/>
          <w:marTop w:val="0"/>
          <w:marBottom w:val="0"/>
          <w:divBdr>
            <w:top w:val="none" w:sz="0" w:space="0" w:color="auto"/>
            <w:left w:val="none" w:sz="0" w:space="0" w:color="auto"/>
            <w:bottom w:val="none" w:sz="0" w:space="0" w:color="auto"/>
            <w:right w:val="none" w:sz="0" w:space="0" w:color="auto"/>
          </w:divBdr>
          <w:divsChild>
            <w:div w:id="738215718">
              <w:marLeft w:val="539"/>
              <w:marRight w:val="0"/>
              <w:marTop w:val="0"/>
              <w:marBottom w:val="0"/>
              <w:divBdr>
                <w:top w:val="none" w:sz="0" w:space="0" w:color="auto"/>
                <w:left w:val="none" w:sz="0" w:space="0" w:color="auto"/>
                <w:bottom w:val="none" w:sz="0" w:space="0" w:color="auto"/>
                <w:right w:val="none" w:sz="0" w:space="0" w:color="auto"/>
              </w:divBdr>
            </w:div>
          </w:divsChild>
        </w:div>
        <w:div w:id="738215890">
          <w:marLeft w:val="0"/>
          <w:marRight w:val="0"/>
          <w:marTop w:val="0"/>
          <w:marBottom w:val="0"/>
          <w:divBdr>
            <w:top w:val="none" w:sz="0" w:space="0" w:color="auto"/>
            <w:left w:val="none" w:sz="0" w:space="0" w:color="auto"/>
            <w:bottom w:val="none" w:sz="0" w:space="0" w:color="auto"/>
            <w:right w:val="none" w:sz="0" w:space="0" w:color="auto"/>
          </w:divBdr>
          <w:divsChild>
            <w:div w:id="738215980">
              <w:marLeft w:val="539"/>
              <w:marRight w:val="0"/>
              <w:marTop w:val="0"/>
              <w:marBottom w:val="0"/>
              <w:divBdr>
                <w:top w:val="none" w:sz="0" w:space="0" w:color="auto"/>
                <w:left w:val="none" w:sz="0" w:space="0" w:color="auto"/>
                <w:bottom w:val="none" w:sz="0" w:space="0" w:color="auto"/>
                <w:right w:val="none" w:sz="0" w:space="0" w:color="auto"/>
              </w:divBdr>
            </w:div>
          </w:divsChild>
        </w:div>
        <w:div w:id="738215909">
          <w:marLeft w:val="0"/>
          <w:marRight w:val="0"/>
          <w:marTop w:val="0"/>
          <w:marBottom w:val="0"/>
          <w:divBdr>
            <w:top w:val="none" w:sz="0" w:space="0" w:color="auto"/>
            <w:left w:val="none" w:sz="0" w:space="0" w:color="auto"/>
            <w:bottom w:val="none" w:sz="0" w:space="0" w:color="auto"/>
            <w:right w:val="none" w:sz="0" w:space="0" w:color="auto"/>
          </w:divBdr>
          <w:divsChild>
            <w:div w:id="738215779">
              <w:marLeft w:val="539"/>
              <w:marRight w:val="0"/>
              <w:marTop w:val="0"/>
              <w:marBottom w:val="0"/>
              <w:divBdr>
                <w:top w:val="none" w:sz="0" w:space="0" w:color="auto"/>
                <w:left w:val="none" w:sz="0" w:space="0" w:color="auto"/>
                <w:bottom w:val="none" w:sz="0" w:space="0" w:color="auto"/>
                <w:right w:val="none" w:sz="0" w:space="0" w:color="auto"/>
              </w:divBdr>
            </w:div>
          </w:divsChild>
        </w:div>
        <w:div w:id="738215984">
          <w:marLeft w:val="0"/>
          <w:marRight w:val="0"/>
          <w:marTop w:val="0"/>
          <w:marBottom w:val="0"/>
          <w:divBdr>
            <w:top w:val="none" w:sz="0" w:space="0" w:color="auto"/>
            <w:left w:val="none" w:sz="0" w:space="0" w:color="auto"/>
            <w:bottom w:val="none" w:sz="0" w:space="0" w:color="auto"/>
            <w:right w:val="none" w:sz="0" w:space="0" w:color="auto"/>
          </w:divBdr>
        </w:div>
        <w:div w:id="738215985">
          <w:marLeft w:val="0"/>
          <w:marRight w:val="0"/>
          <w:marTop w:val="0"/>
          <w:marBottom w:val="0"/>
          <w:divBdr>
            <w:top w:val="none" w:sz="0" w:space="0" w:color="auto"/>
            <w:left w:val="none" w:sz="0" w:space="0" w:color="auto"/>
            <w:bottom w:val="none" w:sz="0" w:space="0" w:color="auto"/>
            <w:right w:val="none" w:sz="0" w:space="0" w:color="auto"/>
          </w:divBdr>
          <w:divsChild>
            <w:div w:id="738215702">
              <w:marLeft w:val="539"/>
              <w:marRight w:val="0"/>
              <w:marTop w:val="0"/>
              <w:marBottom w:val="0"/>
              <w:divBdr>
                <w:top w:val="none" w:sz="0" w:space="0" w:color="auto"/>
                <w:left w:val="none" w:sz="0" w:space="0" w:color="auto"/>
                <w:bottom w:val="none" w:sz="0" w:space="0" w:color="auto"/>
                <w:right w:val="none" w:sz="0" w:space="0" w:color="auto"/>
              </w:divBdr>
            </w:div>
          </w:divsChild>
        </w:div>
        <w:div w:id="738215995">
          <w:marLeft w:val="0"/>
          <w:marRight w:val="0"/>
          <w:marTop w:val="0"/>
          <w:marBottom w:val="0"/>
          <w:divBdr>
            <w:top w:val="none" w:sz="0" w:space="0" w:color="auto"/>
            <w:left w:val="none" w:sz="0" w:space="0" w:color="auto"/>
            <w:bottom w:val="none" w:sz="0" w:space="0" w:color="auto"/>
            <w:right w:val="none" w:sz="0" w:space="0" w:color="auto"/>
          </w:divBdr>
          <w:divsChild>
            <w:div w:id="738215726">
              <w:marLeft w:val="539"/>
              <w:marRight w:val="0"/>
              <w:marTop w:val="0"/>
              <w:marBottom w:val="0"/>
              <w:divBdr>
                <w:top w:val="none" w:sz="0" w:space="0" w:color="auto"/>
                <w:left w:val="none" w:sz="0" w:space="0" w:color="auto"/>
                <w:bottom w:val="none" w:sz="0" w:space="0" w:color="auto"/>
                <w:right w:val="none" w:sz="0" w:space="0" w:color="auto"/>
              </w:divBdr>
            </w:div>
          </w:divsChild>
        </w:div>
        <w:div w:id="738216032">
          <w:marLeft w:val="0"/>
          <w:marRight w:val="0"/>
          <w:marTop w:val="0"/>
          <w:marBottom w:val="0"/>
          <w:divBdr>
            <w:top w:val="none" w:sz="0" w:space="0" w:color="auto"/>
            <w:left w:val="none" w:sz="0" w:space="0" w:color="auto"/>
            <w:bottom w:val="none" w:sz="0" w:space="0" w:color="auto"/>
            <w:right w:val="none" w:sz="0" w:space="0" w:color="auto"/>
          </w:divBdr>
          <w:divsChild>
            <w:div w:id="73821593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38216024">
      <w:marLeft w:val="0"/>
      <w:marRight w:val="0"/>
      <w:marTop w:val="0"/>
      <w:marBottom w:val="0"/>
      <w:divBdr>
        <w:top w:val="none" w:sz="0" w:space="0" w:color="auto"/>
        <w:left w:val="none" w:sz="0" w:space="0" w:color="auto"/>
        <w:bottom w:val="none" w:sz="0" w:space="0" w:color="auto"/>
        <w:right w:val="none" w:sz="0" w:space="0" w:color="auto"/>
      </w:divBdr>
    </w:div>
    <w:div w:id="738216028">
      <w:marLeft w:val="0"/>
      <w:marRight w:val="0"/>
      <w:marTop w:val="0"/>
      <w:marBottom w:val="0"/>
      <w:divBdr>
        <w:top w:val="none" w:sz="0" w:space="0" w:color="auto"/>
        <w:left w:val="none" w:sz="0" w:space="0" w:color="auto"/>
        <w:bottom w:val="none" w:sz="0" w:space="0" w:color="auto"/>
        <w:right w:val="none" w:sz="0" w:space="0" w:color="auto"/>
      </w:divBdr>
      <w:divsChild>
        <w:div w:id="738215712">
          <w:marLeft w:val="0"/>
          <w:marRight w:val="0"/>
          <w:marTop w:val="0"/>
          <w:marBottom w:val="0"/>
          <w:divBdr>
            <w:top w:val="none" w:sz="0" w:space="0" w:color="auto"/>
            <w:left w:val="none" w:sz="0" w:space="0" w:color="auto"/>
            <w:bottom w:val="none" w:sz="0" w:space="0" w:color="auto"/>
            <w:right w:val="none" w:sz="0" w:space="0" w:color="auto"/>
          </w:divBdr>
          <w:divsChild>
            <w:div w:id="738215840">
              <w:marLeft w:val="0"/>
              <w:marRight w:val="0"/>
              <w:marTop w:val="0"/>
              <w:marBottom w:val="0"/>
              <w:divBdr>
                <w:top w:val="none" w:sz="0" w:space="0" w:color="auto"/>
                <w:left w:val="none" w:sz="0" w:space="0" w:color="auto"/>
                <w:bottom w:val="none" w:sz="0" w:space="0" w:color="auto"/>
                <w:right w:val="none" w:sz="0" w:space="0" w:color="auto"/>
              </w:divBdr>
            </w:div>
          </w:divsChild>
        </w:div>
        <w:div w:id="738215741">
          <w:marLeft w:val="0"/>
          <w:marRight w:val="0"/>
          <w:marTop w:val="0"/>
          <w:marBottom w:val="0"/>
          <w:divBdr>
            <w:top w:val="none" w:sz="0" w:space="0" w:color="auto"/>
            <w:left w:val="none" w:sz="0" w:space="0" w:color="auto"/>
            <w:bottom w:val="none" w:sz="0" w:space="0" w:color="auto"/>
            <w:right w:val="none" w:sz="0" w:space="0" w:color="auto"/>
          </w:divBdr>
          <w:divsChild>
            <w:div w:id="738215747">
              <w:marLeft w:val="0"/>
              <w:marRight w:val="0"/>
              <w:marTop w:val="0"/>
              <w:marBottom w:val="0"/>
              <w:divBdr>
                <w:top w:val="none" w:sz="0" w:space="0" w:color="auto"/>
                <w:left w:val="none" w:sz="0" w:space="0" w:color="auto"/>
                <w:bottom w:val="none" w:sz="0" w:space="0" w:color="auto"/>
                <w:right w:val="none" w:sz="0" w:space="0" w:color="auto"/>
              </w:divBdr>
            </w:div>
          </w:divsChild>
        </w:div>
        <w:div w:id="738215743">
          <w:marLeft w:val="0"/>
          <w:marRight w:val="0"/>
          <w:marTop w:val="0"/>
          <w:marBottom w:val="0"/>
          <w:divBdr>
            <w:top w:val="none" w:sz="0" w:space="0" w:color="auto"/>
            <w:left w:val="none" w:sz="0" w:space="0" w:color="auto"/>
            <w:bottom w:val="none" w:sz="0" w:space="0" w:color="auto"/>
            <w:right w:val="none" w:sz="0" w:space="0" w:color="auto"/>
          </w:divBdr>
          <w:divsChild>
            <w:div w:id="738216001">
              <w:marLeft w:val="0"/>
              <w:marRight w:val="0"/>
              <w:marTop w:val="0"/>
              <w:marBottom w:val="0"/>
              <w:divBdr>
                <w:top w:val="none" w:sz="0" w:space="0" w:color="auto"/>
                <w:left w:val="none" w:sz="0" w:space="0" w:color="auto"/>
                <w:bottom w:val="none" w:sz="0" w:space="0" w:color="auto"/>
                <w:right w:val="none" w:sz="0" w:space="0" w:color="auto"/>
              </w:divBdr>
            </w:div>
          </w:divsChild>
        </w:div>
        <w:div w:id="738215798">
          <w:marLeft w:val="0"/>
          <w:marRight w:val="0"/>
          <w:marTop w:val="0"/>
          <w:marBottom w:val="0"/>
          <w:divBdr>
            <w:top w:val="none" w:sz="0" w:space="0" w:color="auto"/>
            <w:left w:val="none" w:sz="0" w:space="0" w:color="auto"/>
            <w:bottom w:val="none" w:sz="0" w:space="0" w:color="auto"/>
            <w:right w:val="none" w:sz="0" w:space="0" w:color="auto"/>
          </w:divBdr>
          <w:divsChild>
            <w:div w:id="738215989">
              <w:marLeft w:val="0"/>
              <w:marRight w:val="0"/>
              <w:marTop w:val="0"/>
              <w:marBottom w:val="0"/>
              <w:divBdr>
                <w:top w:val="none" w:sz="0" w:space="0" w:color="auto"/>
                <w:left w:val="none" w:sz="0" w:space="0" w:color="auto"/>
                <w:bottom w:val="none" w:sz="0" w:space="0" w:color="auto"/>
                <w:right w:val="none" w:sz="0" w:space="0" w:color="auto"/>
              </w:divBdr>
            </w:div>
          </w:divsChild>
        </w:div>
        <w:div w:id="738215838">
          <w:marLeft w:val="0"/>
          <w:marRight w:val="0"/>
          <w:marTop w:val="0"/>
          <w:marBottom w:val="0"/>
          <w:divBdr>
            <w:top w:val="none" w:sz="0" w:space="0" w:color="auto"/>
            <w:left w:val="none" w:sz="0" w:space="0" w:color="auto"/>
            <w:bottom w:val="none" w:sz="0" w:space="0" w:color="auto"/>
            <w:right w:val="none" w:sz="0" w:space="0" w:color="auto"/>
          </w:divBdr>
          <w:divsChild>
            <w:div w:id="738215815">
              <w:marLeft w:val="0"/>
              <w:marRight w:val="0"/>
              <w:marTop w:val="0"/>
              <w:marBottom w:val="0"/>
              <w:divBdr>
                <w:top w:val="none" w:sz="0" w:space="0" w:color="auto"/>
                <w:left w:val="none" w:sz="0" w:space="0" w:color="auto"/>
                <w:bottom w:val="none" w:sz="0" w:space="0" w:color="auto"/>
                <w:right w:val="none" w:sz="0" w:space="0" w:color="auto"/>
              </w:divBdr>
            </w:div>
          </w:divsChild>
        </w:div>
        <w:div w:id="738215852">
          <w:marLeft w:val="0"/>
          <w:marRight w:val="0"/>
          <w:marTop w:val="0"/>
          <w:marBottom w:val="0"/>
          <w:divBdr>
            <w:top w:val="none" w:sz="0" w:space="0" w:color="auto"/>
            <w:left w:val="none" w:sz="0" w:space="0" w:color="auto"/>
            <w:bottom w:val="none" w:sz="0" w:space="0" w:color="auto"/>
            <w:right w:val="none" w:sz="0" w:space="0" w:color="auto"/>
          </w:divBdr>
          <w:divsChild>
            <w:div w:id="738215696">
              <w:marLeft w:val="0"/>
              <w:marRight w:val="0"/>
              <w:marTop w:val="0"/>
              <w:marBottom w:val="0"/>
              <w:divBdr>
                <w:top w:val="none" w:sz="0" w:space="0" w:color="auto"/>
                <w:left w:val="none" w:sz="0" w:space="0" w:color="auto"/>
                <w:bottom w:val="none" w:sz="0" w:space="0" w:color="auto"/>
                <w:right w:val="none" w:sz="0" w:space="0" w:color="auto"/>
              </w:divBdr>
            </w:div>
          </w:divsChild>
        </w:div>
        <w:div w:id="738215880">
          <w:marLeft w:val="0"/>
          <w:marRight w:val="0"/>
          <w:marTop w:val="0"/>
          <w:marBottom w:val="0"/>
          <w:divBdr>
            <w:top w:val="none" w:sz="0" w:space="0" w:color="auto"/>
            <w:left w:val="none" w:sz="0" w:space="0" w:color="auto"/>
            <w:bottom w:val="none" w:sz="0" w:space="0" w:color="auto"/>
            <w:right w:val="none" w:sz="0" w:space="0" w:color="auto"/>
          </w:divBdr>
          <w:divsChild>
            <w:div w:id="738215775">
              <w:marLeft w:val="0"/>
              <w:marRight w:val="0"/>
              <w:marTop w:val="0"/>
              <w:marBottom w:val="0"/>
              <w:divBdr>
                <w:top w:val="none" w:sz="0" w:space="0" w:color="auto"/>
                <w:left w:val="none" w:sz="0" w:space="0" w:color="auto"/>
                <w:bottom w:val="none" w:sz="0" w:space="0" w:color="auto"/>
                <w:right w:val="none" w:sz="0" w:space="0" w:color="auto"/>
              </w:divBdr>
            </w:div>
          </w:divsChild>
        </w:div>
        <w:div w:id="738215908">
          <w:marLeft w:val="0"/>
          <w:marRight w:val="0"/>
          <w:marTop w:val="0"/>
          <w:marBottom w:val="0"/>
          <w:divBdr>
            <w:top w:val="none" w:sz="0" w:space="0" w:color="auto"/>
            <w:left w:val="none" w:sz="0" w:space="0" w:color="auto"/>
            <w:bottom w:val="none" w:sz="0" w:space="0" w:color="auto"/>
            <w:right w:val="none" w:sz="0" w:space="0" w:color="auto"/>
          </w:divBdr>
        </w:div>
        <w:div w:id="738215948">
          <w:marLeft w:val="0"/>
          <w:marRight w:val="0"/>
          <w:marTop w:val="0"/>
          <w:marBottom w:val="0"/>
          <w:divBdr>
            <w:top w:val="none" w:sz="0" w:space="0" w:color="auto"/>
            <w:left w:val="none" w:sz="0" w:space="0" w:color="auto"/>
            <w:bottom w:val="none" w:sz="0" w:space="0" w:color="auto"/>
            <w:right w:val="none" w:sz="0" w:space="0" w:color="auto"/>
          </w:divBdr>
        </w:div>
        <w:div w:id="738215982">
          <w:marLeft w:val="0"/>
          <w:marRight w:val="0"/>
          <w:marTop w:val="0"/>
          <w:marBottom w:val="0"/>
          <w:divBdr>
            <w:top w:val="none" w:sz="0" w:space="0" w:color="auto"/>
            <w:left w:val="none" w:sz="0" w:space="0" w:color="auto"/>
            <w:bottom w:val="none" w:sz="0" w:space="0" w:color="auto"/>
            <w:right w:val="none" w:sz="0" w:space="0" w:color="auto"/>
          </w:divBdr>
          <w:divsChild>
            <w:div w:id="738215872">
              <w:marLeft w:val="0"/>
              <w:marRight w:val="0"/>
              <w:marTop w:val="0"/>
              <w:marBottom w:val="0"/>
              <w:divBdr>
                <w:top w:val="none" w:sz="0" w:space="0" w:color="auto"/>
                <w:left w:val="none" w:sz="0" w:space="0" w:color="auto"/>
                <w:bottom w:val="none" w:sz="0" w:space="0" w:color="auto"/>
                <w:right w:val="none" w:sz="0" w:space="0" w:color="auto"/>
              </w:divBdr>
            </w:div>
          </w:divsChild>
        </w:div>
        <w:div w:id="738216015">
          <w:marLeft w:val="0"/>
          <w:marRight w:val="0"/>
          <w:marTop w:val="0"/>
          <w:marBottom w:val="0"/>
          <w:divBdr>
            <w:top w:val="none" w:sz="0" w:space="0" w:color="auto"/>
            <w:left w:val="none" w:sz="0" w:space="0" w:color="auto"/>
            <w:bottom w:val="none" w:sz="0" w:space="0" w:color="auto"/>
            <w:right w:val="none" w:sz="0" w:space="0" w:color="auto"/>
          </w:divBdr>
          <w:divsChild>
            <w:div w:id="7382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9050</Words>
  <Characters>51591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курсовая по гражданскому</vt:lpstr>
    </vt:vector>
  </TitlesOfParts>
  <Company>It's a good day to ...</Company>
  <LinksUpToDate>false</LinksUpToDate>
  <CharactersWithSpaces>60520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гражданскому</dc:title>
  <dc:subject/>
  <dc:creator>Шапоренко Ольга</dc:creator>
  <cp:keywords/>
  <dc:description/>
  <cp:lastModifiedBy>admin</cp:lastModifiedBy>
  <cp:revision>2</cp:revision>
  <cp:lastPrinted>2009-03-24T17:49:00Z</cp:lastPrinted>
  <dcterms:created xsi:type="dcterms:W3CDTF">2014-03-20T13:09:00Z</dcterms:created>
  <dcterms:modified xsi:type="dcterms:W3CDTF">2014-03-20T13:09:00Z</dcterms:modified>
</cp:coreProperties>
</file>