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4D1" w:rsidRDefault="00B574D1" w:rsidP="00F02EBF">
      <w:pPr>
        <w:spacing w:line="360" w:lineRule="auto"/>
        <w:jc w:val="center"/>
        <w:outlineLvl w:val="0"/>
        <w:rPr>
          <w:color w:val="000000"/>
          <w:sz w:val="28"/>
          <w:szCs w:val="28"/>
        </w:rPr>
      </w:pPr>
    </w:p>
    <w:p w:rsidR="00382090" w:rsidRPr="00817E15" w:rsidRDefault="00382090" w:rsidP="00F02EBF">
      <w:pPr>
        <w:spacing w:line="360" w:lineRule="auto"/>
        <w:jc w:val="center"/>
        <w:outlineLvl w:val="0"/>
        <w:rPr>
          <w:color w:val="000000"/>
          <w:sz w:val="28"/>
          <w:szCs w:val="28"/>
        </w:rPr>
      </w:pPr>
      <w:r w:rsidRPr="00817E15">
        <w:rPr>
          <w:color w:val="000000"/>
          <w:sz w:val="28"/>
          <w:szCs w:val="28"/>
        </w:rPr>
        <w:t>Министерство эк</w:t>
      </w:r>
      <w:r>
        <w:rPr>
          <w:color w:val="000000"/>
          <w:sz w:val="28"/>
          <w:szCs w:val="28"/>
        </w:rPr>
        <w:t>ономического развития</w:t>
      </w:r>
      <w:r w:rsidRPr="00817E15">
        <w:rPr>
          <w:color w:val="000000"/>
          <w:sz w:val="28"/>
          <w:szCs w:val="28"/>
        </w:rPr>
        <w:t xml:space="preserve"> РФ</w:t>
      </w:r>
    </w:p>
    <w:p w:rsidR="00382090" w:rsidRPr="00817E15" w:rsidRDefault="00382090" w:rsidP="00382090">
      <w:pPr>
        <w:spacing w:line="360" w:lineRule="auto"/>
        <w:jc w:val="center"/>
        <w:rPr>
          <w:color w:val="000000"/>
          <w:sz w:val="28"/>
          <w:szCs w:val="28"/>
        </w:rPr>
      </w:pPr>
      <w:r w:rsidRPr="00817E15">
        <w:rPr>
          <w:color w:val="000000"/>
          <w:sz w:val="28"/>
          <w:szCs w:val="28"/>
        </w:rPr>
        <w:t>Государственное образовательное учреждение</w:t>
      </w:r>
    </w:p>
    <w:p w:rsidR="00382090" w:rsidRPr="00817E15" w:rsidRDefault="00382090" w:rsidP="00382090">
      <w:pPr>
        <w:spacing w:line="360" w:lineRule="auto"/>
        <w:jc w:val="center"/>
        <w:rPr>
          <w:color w:val="000000"/>
          <w:sz w:val="28"/>
          <w:szCs w:val="28"/>
        </w:rPr>
      </w:pPr>
      <w:r>
        <w:rPr>
          <w:color w:val="000000"/>
          <w:sz w:val="28"/>
          <w:szCs w:val="28"/>
        </w:rPr>
        <w:t>в</w:t>
      </w:r>
      <w:r w:rsidRPr="00817E15">
        <w:rPr>
          <w:color w:val="000000"/>
          <w:sz w:val="28"/>
          <w:szCs w:val="28"/>
        </w:rPr>
        <w:t>ысшего профессионального образования</w:t>
      </w:r>
    </w:p>
    <w:p w:rsidR="00382090" w:rsidRPr="00817E15" w:rsidRDefault="00382090" w:rsidP="00F02EBF">
      <w:pPr>
        <w:spacing w:line="360" w:lineRule="auto"/>
        <w:jc w:val="center"/>
        <w:outlineLvl w:val="0"/>
        <w:rPr>
          <w:color w:val="000000"/>
          <w:sz w:val="28"/>
          <w:szCs w:val="28"/>
        </w:rPr>
      </w:pPr>
      <w:r w:rsidRPr="00817E15">
        <w:rPr>
          <w:color w:val="000000"/>
          <w:sz w:val="28"/>
          <w:szCs w:val="28"/>
        </w:rPr>
        <w:t>Всероссийская академия внешней торговли</w:t>
      </w:r>
    </w:p>
    <w:p w:rsidR="00382090" w:rsidRPr="00817E15" w:rsidRDefault="00382090" w:rsidP="00F02EBF">
      <w:pPr>
        <w:spacing w:line="360" w:lineRule="auto"/>
        <w:jc w:val="center"/>
        <w:outlineLvl w:val="0"/>
        <w:rPr>
          <w:color w:val="000000"/>
          <w:sz w:val="28"/>
          <w:szCs w:val="28"/>
        </w:rPr>
      </w:pPr>
      <w:r w:rsidRPr="00817E15">
        <w:rPr>
          <w:color w:val="000000"/>
          <w:sz w:val="28"/>
          <w:szCs w:val="28"/>
        </w:rPr>
        <w:t>Дальневосточный филиал</w:t>
      </w:r>
    </w:p>
    <w:p w:rsidR="00382090" w:rsidRPr="00817E15" w:rsidRDefault="00382090" w:rsidP="00382090">
      <w:pPr>
        <w:pStyle w:val="a3"/>
        <w:spacing w:line="360" w:lineRule="auto"/>
        <w:ind w:firstLine="0"/>
        <w:rPr>
          <w:sz w:val="28"/>
          <w:szCs w:val="28"/>
        </w:rPr>
      </w:pPr>
    </w:p>
    <w:p w:rsidR="00382090" w:rsidRPr="00817E15" w:rsidRDefault="00382090" w:rsidP="00F02EBF">
      <w:pPr>
        <w:spacing w:line="360" w:lineRule="auto"/>
        <w:jc w:val="center"/>
        <w:outlineLvl w:val="0"/>
        <w:rPr>
          <w:color w:val="000000"/>
          <w:sz w:val="28"/>
          <w:szCs w:val="28"/>
        </w:rPr>
      </w:pPr>
      <w:r w:rsidRPr="00817E15">
        <w:rPr>
          <w:color w:val="000000"/>
          <w:sz w:val="28"/>
          <w:szCs w:val="28"/>
        </w:rPr>
        <w:t>Экономический факультет</w:t>
      </w:r>
    </w:p>
    <w:p w:rsidR="00382090" w:rsidRPr="00817E15" w:rsidRDefault="00382090" w:rsidP="00F02EBF">
      <w:pPr>
        <w:spacing w:line="360" w:lineRule="auto"/>
        <w:jc w:val="center"/>
        <w:outlineLvl w:val="0"/>
        <w:rPr>
          <w:color w:val="000000"/>
          <w:sz w:val="28"/>
          <w:szCs w:val="28"/>
        </w:rPr>
      </w:pPr>
      <w:r w:rsidRPr="00817E15">
        <w:rPr>
          <w:color w:val="000000"/>
          <w:sz w:val="28"/>
          <w:szCs w:val="28"/>
        </w:rPr>
        <w:t>Кафедра «</w:t>
      </w:r>
      <w:r>
        <w:rPr>
          <w:color w:val="000000"/>
          <w:sz w:val="28"/>
          <w:szCs w:val="28"/>
        </w:rPr>
        <w:t>Финансы и бухгалтерский учёт</w:t>
      </w:r>
      <w:r w:rsidRPr="00817E15">
        <w:rPr>
          <w:color w:val="000000"/>
          <w:sz w:val="28"/>
          <w:szCs w:val="28"/>
        </w:rPr>
        <w:t>»</w:t>
      </w:r>
    </w:p>
    <w:p w:rsidR="00382090" w:rsidRDefault="00382090" w:rsidP="00382090">
      <w:pPr>
        <w:spacing w:line="360" w:lineRule="auto"/>
        <w:rPr>
          <w:color w:val="000000"/>
          <w:sz w:val="28"/>
          <w:szCs w:val="28"/>
        </w:rPr>
      </w:pPr>
    </w:p>
    <w:p w:rsidR="00382090" w:rsidRPr="00817E15" w:rsidRDefault="00382090" w:rsidP="00382090">
      <w:pPr>
        <w:spacing w:line="360" w:lineRule="auto"/>
        <w:rPr>
          <w:color w:val="000000"/>
          <w:sz w:val="28"/>
          <w:szCs w:val="28"/>
        </w:rPr>
      </w:pPr>
    </w:p>
    <w:p w:rsidR="00382090" w:rsidRPr="00817E15" w:rsidRDefault="00382090" w:rsidP="00F02EBF">
      <w:pPr>
        <w:spacing w:line="360" w:lineRule="auto"/>
        <w:jc w:val="center"/>
        <w:outlineLvl w:val="0"/>
        <w:rPr>
          <w:color w:val="000000"/>
          <w:sz w:val="28"/>
          <w:szCs w:val="28"/>
        </w:rPr>
      </w:pPr>
      <w:r>
        <w:rPr>
          <w:color w:val="000000"/>
          <w:sz w:val="28"/>
          <w:szCs w:val="28"/>
        </w:rPr>
        <w:t>Курсовая работа</w:t>
      </w:r>
    </w:p>
    <w:p w:rsidR="00382090" w:rsidRPr="00817E15" w:rsidRDefault="00382090" w:rsidP="00382090">
      <w:pPr>
        <w:spacing w:line="360" w:lineRule="auto"/>
        <w:jc w:val="center"/>
        <w:rPr>
          <w:color w:val="000000"/>
          <w:sz w:val="28"/>
          <w:szCs w:val="28"/>
        </w:rPr>
      </w:pPr>
      <w:r w:rsidRPr="00817E15">
        <w:rPr>
          <w:color w:val="000000"/>
          <w:sz w:val="28"/>
          <w:szCs w:val="28"/>
        </w:rPr>
        <w:t xml:space="preserve">по </w:t>
      </w:r>
      <w:r>
        <w:rPr>
          <w:color w:val="000000"/>
          <w:sz w:val="28"/>
          <w:szCs w:val="28"/>
        </w:rPr>
        <w:t>дисциплине «Статистика</w:t>
      </w:r>
      <w:r w:rsidRPr="00817E15">
        <w:rPr>
          <w:color w:val="000000"/>
          <w:sz w:val="28"/>
          <w:szCs w:val="28"/>
        </w:rPr>
        <w:t>»</w:t>
      </w:r>
    </w:p>
    <w:p w:rsidR="00382090" w:rsidRPr="00350203" w:rsidRDefault="00382090" w:rsidP="00382090">
      <w:pPr>
        <w:spacing w:line="360" w:lineRule="auto"/>
        <w:jc w:val="center"/>
        <w:rPr>
          <w:color w:val="000000"/>
          <w:sz w:val="28"/>
          <w:szCs w:val="28"/>
        </w:rPr>
      </w:pPr>
      <w:r w:rsidRPr="00350203">
        <w:rPr>
          <w:color w:val="000000"/>
          <w:sz w:val="28"/>
          <w:szCs w:val="28"/>
        </w:rPr>
        <w:t>Тема: «</w:t>
      </w:r>
      <w:r>
        <w:rPr>
          <w:sz w:val="28"/>
          <w:szCs w:val="28"/>
        </w:rPr>
        <w:t>…………………………………………..</w:t>
      </w:r>
      <w:r w:rsidRPr="00350203">
        <w:rPr>
          <w:color w:val="000000"/>
          <w:sz w:val="28"/>
          <w:szCs w:val="28"/>
        </w:rPr>
        <w:t>»</w:t>
      </w:r>
    </w:p>
    <w:p w:rsidR="00382090" w:rsidRPr="00817E15" w:rsidRDefault="00382090" w:rsidP="00382090">
      <w:pPr>
        <w:spacing w:line="360" w:lineRule="auto"/>
        <w:jc w:val="center"/>
        <w:rPr>
          <w:color w:val="000000"/>
          <w:sz w:val="28"/>
          <w:szCs w:val="28"/>
        </w:rPr>
      </w:pPr>
    </w:p>
    <w:p w:rsidR="00382090" w:rsidRPr="00817E15" w:rsidRDefault="00382090" w:rsidP="00F02EBF">
      <w:pPr>
        <w:spacing w:line="360" w:lineRule="auto"/>
        <w:jc w:val="right"/>
        <w:outlineLvl w:val="0"/>
        <w:rPr>
          <w:color w:val="000000"/>
          <w:sz w:val="28"/>
          <w:szCs w:val="28"/>
        </w:rPr>
      </w:pPr>
      <w:r w:rsidRPr="00817E15">
        <w:rPr>
          <w:color w:val="000000"/>
          <w:sz w:val="28"/>
          <w:szCs w:val="28"/>
        </w:rPr>
        <w:t>Выполнил: студент</w:t>
      </w:r>
      <w:r>
        <w:rPr>
          <w:color w:val="000000"/>
          <w:sz w:val="28"/>
          <w:szCs w:val="28"/>
        </w:rPr>
        <w:t xml:space="preserve"> 2</w:t>
      </w:r>
      <w:r w:rsidRPr="00817E15">
        <w:rPr>
          <w:color w:val="000000"/>
          <w:sz w:val="28"/>
          <w:szCs w:val="28"/>
        </w:rPr>
        <w:t>-ого курса</w:t>
      </w:r>
    </w:p>
    <w:p w:rsidR="00382090" w:rsidRPr="00817E15" w:rsidRDefault="00382090" w:rsidP="00382090">
      <w:pPr>
        <w:spacing w:line="360" w:lineRule="auto"/>
        <w:jc w:val="right"/>
        <w:rPr>
          <w:color w:val="000000"/>
          <w:sz w:val="28"/>
          <w:szCs w:val="28"/>
        </w:rPr>
      </w:pPr>
      <w:r w:rsidRPr="00817E15">
        <w:rPr>
          <w:color w:val="000000"/>
          <w:sz w:val="28"/>
          <w:szCs w:val="28"/>
        </w:rPr>
        <w:t>Очной формы обучения</w:t>
      </w:r>
    </w:p>
    <w:p w:rsidR="00382090" w:rsidRPr="00817E15" w:rsidRDefault="00382090" w:rsidP="00382090">
      <w:pPr>
        <w:spacing w:line="360" w:lineRule="auto"/>
        <w:jc w:val="right"/>
        <w:rPr>
          <w:color w:val="000000"/>
          <w:sz w:val="28"/>
          <w:szCs w:val="28"/>
        </w:rPr>
      </w:pPr>
      <w:r w:rsidRPr="00817E15">
        <w:rPr>
          <w:color w:val="000000"/>
          <w:sz w:val="28"/>
          <w:szCs w:val="28"/>
        </w:rPr>
        <w:t>Группы: ФК-2008</w:t>
      </w:r>
    </w:p>
    <w:p w:rsidR="00382090" w:rsidRPr="00817E15" w:rsidRDefault="00382090" w:rsidP="00382090">
      <w:pPr>
        <w:spacing w:line="360" w:lineRule="auto"/>
        <w:jc w:val="right"/>
        <w:rPr>
          <w:color w:val="000000"/>
          <w:sz w:val="28"/>
          <w:szCs w:val="28"/>
        </w:rPr>
      </w:pPr>
      <w:r>
        <w:rPr>
          <w:color w:val="000000"/>
          <w:sz w:val="28"/>
          <w:szCs w:val="28"/>
        </w:rPr>
        <w:t>…………………………………</w:t>
      </w:r>
    </w:p>
    <w:p w:rsidR="00382090" w:rsidRPr="00817E15" w:rsidRDefault="00382090" w:rsidP="00382090">
      <w:pPr>
        <w:spacing w:line="360" w:lineRule="auto"/>
        <w:jc w:val="right"/>
        <w:rPr>
          <w:color w:val="000000"/>
          <w:sz w:val="28"/>
          <w:szCs w:val="28"/>
        </w:rPr>
      </w:pPr>
    </w:p>
    <w:p w:rsidR="00382090" w:rsidRDefault="00382090" w:rsidP="00382090">
      <w:pPr>
        <w:spacing w:line="360" w:lineRule="auto"/>
        <w:jc w:val="right"/>
        <w:rPr>
          <w:color w:val="000000"/>
          <w:sz w:val="28"/>
          <w:szCs w:val="28"/>
        </w:rPr>
      </w:pPr>
      <w:r>
        <w:rPr>
          <w:color w:val="000000"/>
          <w:sz w:val="28"/>
          <w:szCs w:val="28"/>
        </w:rPr>
        <w:t>Доцент кафедры:</w:t>
      </w:r>
    </w:p>
    <w:p w:rsidR="00382090" w:rsidRDefault="00382090" w:rsidP="00382090">
      <w:pPr>
        <w:spacing w:line="360" w:lineRule="auto"/>
        <w:jc w:val="right"/>
        <w:rPr>
          <w:color w:val="000000"/>
          <w:sz w:val="28"/>
          <w:szCs w:val="28"/>
        </w:rPr>
      </w:pPr>
      <w:r>
        <w:rPr>
          <w:color w:val="000000"/>
          <w:sz w:val="28"/>
          <w:szCs w:val="28"/>
        </w:rPr>
        <w:t>Онуфриева Галина Леонидовна</w:t>
      </w:r>
    </w:p>
    <w:p w:rsidR="00382090" w:rsidRPr="00817E15" w:rsidRDefault="00382090" w:rsidP="00382090">
      <w:pPr>
        <w:spacing w:line="360" w:lineRule="auto"/>
        <w:jc w:val="right"/>
        <w:rPr>
          <w:color w:val="000000"/>
          <w:sz w:val="28"/>
          <w:szCs w:val="28"/>
        </w:rPr>
      </w:pPr>
    </w:p>
    <w:p w:rsidR="00382090" w:rsidRPr="00817E15" w:rsidRDefault="00382090" w:rsidP="00382090">
      <w:pPr>
        <w:spacing w:line="360" w:lineRule="auto"/>
        <w:jc w:val="both"/>
        <w:rPr>
          <w:color w:val="000000"/>
          <w:sz w:val="28"/>
          <w:szCs w:val="28"/>
        </w:rPr>
      </w:pPr>
      <w:r>
        <w:rPr>
          <w:color w:val="000000"/>
          <w:sz w:val="28"/>
          <w:szCs w:val="28"/>
        </w:rPr>
        <w:t>Дата сдачи курсовой работы</w:t>
      </w:r>
      <w:r w:rsidRPr="00817E15">
        <w:rPr>
          <w:color w:val="000000"/>
          <w:sz w:val="28"/>
          <w:szCs w:val="28"/>
        </w:rPr>
        <w:t>:</w:t>
      </w:r>
    </w:p>
    <w:p w:rsidR="00382090" w:rsidRPr="00817E15" w:rsidRDefault="00382090" w:rsidP="00382090">
      <w:pPr>
        <w:spacing w:line="360" w:lineRule="auto"/>
        <w:jc w:val="both"/>
        <w:rPr>
          <w:color w:val="000000"/>
          <w:sz w:val="28"/>
          <w:szCs w:val="28"/>
        </w:rPr>
      </w:pPr>
      <w:r w:rsidRPr="00817E15">
        <w:rPr>
          <w:color w:val="000000"/>
          <w:sz w:val="28"/>
          <w:szCs w:val="28"/>
        </w:rPr>
        <w:t>Дата защиты:</w:t>
      </w:r>
    </w:p>
    <w:p w:rsidR="00382090" w:rsidRPr="00817E15" w:rsidRDefault="00382090" w:rsidP="00382090">
      <w:pPr>
        <w:spacing w:line="360" w:lineRule="auto"/>
        <w:jc w:val="both"/>
        <w:rPr>
          <w:color w:val="000000"/>
          <w:sz w:val="28"/>
          <w:szCs w:val="28"/>
        </w:rPr>
      </w:pPr>
      <w:r w:rsidRPr="00817E15">
        <w:rPr>
          <w:color w:val="000000"/>
          <w:sz w:val="28"/>
          <w:szCs w:val="28"/>
        </w:rPr>
        <w:t>Оценка:</w:t>
      </w:r>
    </w:p>
    <w:p w:rsidR="00382090" w:rsidRDefault="00382090" w:rsidP="00382090">
      <w:pPr>
        <w:spacing w:line="360" w:lineRule="auto"/>
        <w:jc w:val="center"/>
        <w:rPr>
          <w:color w:val="000000"/>
          <w:sz w:val="28"/>
          <w:szCs w:val="28"/>
        </w:rPr>
      </w:pPr>
    </w:p>
    <w:p w:rsidR="00382090" w:rsidRDefault="00382090" w:rsidP="00382090">
      <w:pPr>
        <w:spacing w:line="360" w:lineRule="auto"/>
        <w:jc w:val="center"/>
        <w:rPr>
          <w:color w:val="000000"/>
          <w:sz w:val="28"/>
          <w:szCs w:val="28"/>
        </w:rPr>
      </w:pPr>
    </w:p>
    <w:p w:rsidR="00382090" w:rsidRPr="00817E15" w:rsidRDefault="00382090" w:rsidP="00382090">
      <w:pPr>
        <w:spacing w:line="360" w:lineRule="auto"/>
        <w:jc w:val="center"/>
        <w:rPr>
          <w:color w:val="000000"/>
          <w:sz w:val="28"/>
          <w:szCs w:val="28"/>
        </w:rPr>
      </w:pPr>
      <w:r w:rsidRPr="00817E15">
        <w:rPr>
          <w:color w:val="000000"/>
          <w:sz w:val="28"/>
          <w:szCs w:val="28"/>
        </w:rPr>
        <w:t>г. Петропавловск-Камчатский</w:t>
      </w:r>
    </w:p>
    <w:p w:rsidR="00382090" w:rsidRDefault="00382090" w:rsidP="00382090">
      <w:pPr>
        <w:spacing w:line="360" w:lineRule="auto"/>
        <w:jc w:val="center"/>
        <w:rPr>
          <w:color w:val="000000"/>
          <w:sz w:val="28"/>
          <w:szCs w:val="28"/>
        </w:rPr>
      </w:pPr>
      <w:r>
        <w:rPr>
          <w:color w:val="000000"/>
          <w:sz w:val="28"/>
          <w:szCs w:val="28"/>
        </w:rPr>
        <w:lastRenderedPageBreak/>
        <w:t>2010</w:t>
      </w:r>
      <w:r w:rsidRPr="00817E15">
        <w:rPr>
          <w:color w:val="000000"/>
          <w:sz w:val="28"/>
          <w:szCs w:val="28"/>
        </w:rPr>
        <w:t>г.</w:t>
      </w:r>
    </w:p>
    <w:p w:rsidR="00382090" w:rsidRPr="00C72FD2" w:rsidRDefault="00382090" w:rsidP="00382090">
      <w:pPr>
        <w:spacing w:line="360" w:lineRule="auto"/>
        <w:jc w:val="center"/>
        <w:rPr>
          <w:b/>
          <w:sz w:val="28"/>
          <w:szCs w:val="28"/>
        </w:rPr>
      </w:pPr>
      <w:r w:rsidRPr="00C72FD2">
        <w:rPr>
          <w:b/>
          <w:sz w:val="28"/>
          <w:szCs w:val="28"/>
        </w:rPr>
        <w:t>Содержание</w:t>
      </w:r>
    </w:p>
    <w:p w:rsidR="00382090" w:rsidRPr="00382090" w:rsidRDefault="00382090" w:rsidP="00382090">
      <w:pPr>
        <w:spacing w:line="360" w:lineRule="auto"/>
        <w:jc w:val="center"/>
        <w:rPr>
          <w:sz w:val="28"/>
          <w:szCs w:val="28"/>
        </w:rPr>
      </w:pPr>
    </w:p>
    <w:p w:rsidR="00382090" w:rsidRDefault="00382090" w:rsidP="00382090">
      <w:pPr>
        <w:spacing w:line="360" w:lineRule="auto"/>
        <w:jc w:val="both"/>
        <w:rPr>
          <w:sz w:val="28"/>
          <w:szCs w:val="28"/>
        </w:rPr>
      </w:pPr>
      <w:r>
        <w:rPr>
          <w:sz w:val="28"/>
          <w:szCs w:val="28"/>
        </w:rPr>
        <w:t>Введение ………………………………………………….………………… 3 стр.</w:t>
      </w:r>
    </w:p>
    <w:p w:rsidR="00382090" w:rsidRDefault="00382090" w:rsidP="00F02EBF">
      <w:pPr>
        <w:spacing w:line="360" w:lineRule="auto"/>
        <w:jc w:val="both"/>
        <w:outlineLvl w:val="0"/>
        <w:rPr>
          <w:sz w:val="28"/>
          <w:szCs w:val="28"/>
        </w:rPr>
      </w:pPr>
      <w:r>
        <w:rPr>
          <w:sz w:val="28"/>
          <w:szCs w:val="28"/>
        </w:rPr>
        <w:t>Глава 1.</w:t>
      </w:r>
      <w:r w:rsidR="00505022" w:rsidRPr="00505022">
        <w:rPr>
          <w:sz w:val="28"/>
          <w:szCs w:val="28"/>
        </w:rPr>
        <w:t xml:space="preserve"> </w:t>
      </w:r>
      <w:r w:rsidR="00505022">
        <w:rPr>
          <w:sz w:val="28"/>
          <w:szCs w:val="28"/>
        </w:rPr>
        <w:t>Теоретические основы уровня доходов населения</w:t>
      </w:r>
    </w:p>
    <w:p w:rsidR="00382090" w:rsidRDefault="00382090" w:rsidP="00382090">
      <w:pPr>
        <w:spacing w:line="360" w:lineRule="auto"/>
        <w:jc w:val="both"/>
        <w:rPr>
          <w:sz w:val="28"/>
          <w:szCs w:val="28"/>
        </w:rPr>
      </w:pPr>
      <w:r>
        <w:rPr>
          <w:sz w:val="28"/>
          <w:szCs w:val="28"/>
        </w:rPr>
        <w:t>1.1.</w:t>
      </w:r>
      <w:r w:rsidR="00505022" w:rsidRPr="00505022">
        <w:rPr>
          <w:sz w:val="28"/>
          <w:szCs w:val="28"/>
        </w:rPr>
        <w:t xml:space="preserve"> </w:t>
      </w:r>
      <w:r w:rsidR="00505022" w:rsidRPr="003C0090">
        <w:rPr>
          <w:sz w:val="28"/>
          <w:szCs w:val="28"/>
        </w:rPr>
        <w:t>Принципы формирования доходов в рыночной экономике</w:t>
      </w:r>
      <w:r w:rsidR="00505022">
        <w:rPr>
          <w:sz w:val="28"/>
          <w:szCs w:val="28"/>
        </w:rPr>
        <w:t xml:space="preserve"> ………... 5 стр.</w:t>
      </w:r>
    </w:p>
    <w:p w:rsidR="00382090" w:rsidRDefault="00382090" w:rsidP="00382090">
      <w:pPr>
        <w:spacing w:line="360" w:lineRule="auto"/>
        <w:jc w:val="both"/>
        <w:rPr>
          <w:sz w:val="28"/>
          <w:szCs w:val="28"/>
        </w:rPr>
      </w:pPr>
      <w:r>
        <w:rPr>
          <w:sz w:val="28"/>
          <w:szCs w:val="28"/>
        </w:rPr>
        <w:t>1.2.</w:t>
      </w:r>
      <w:r w:rsidR="00505022" w:rsidRPr="00505022">
        <w:rPr>
          <w:sz w:val="28"/>
          <w:szCs w:val="28"/>
        </w:rPr>
        <w:t xml:space="preserve"> </w:t>
      </w:r>
      <w:r w:rsidR="00505022" w:rsidRPr="003C0090">
        <w:rPr>
          <w:sz w:val="28"/>
          <w:szCs w:val="28"/>
        </w:rPr>
        <w:t xml:space="preserve">Виды и </w:t>
      </w:r>
      <w:r w:rsidR="00505022" w:rsidRPr="00505022">
        <w:rPr>
          <w:sz w:val="28"/>
          <w:szCs w:val="28"/>
        </w:rPr>
        <w:t>структура</w:t>
      </w:r>
      <w:r w:rsidR="00505022" w:rsidRPr="003C0090">
        <w:rPr>
          <w:sz w:val="28"/>
          <w:szCs w:val="28"/>
        </w:rPr>
        <w:t xml:space="preserve"> доходов</w:t>
      </w:r>
      <w:r w:rsidR="00505022">
        <w:rPr>
          <w:sz w:val="28"/>
          <w:szCs w:val="28"/>
        </w:rPr>
        <w:t xml:space="preserve"> ……………………………………………. 9 стр.</w:t>
      </w:r>
    </w:p>
    <w:p w:rsidR="00382090" w:rsidRDefault="00382090" w:rsidP="00382090">
      <w:pPr>
        <w:spacing w:line="360" w:lineRule="auto"/>
        <w:jc w:val="both"/>
        <w:rPr>
          <w:sz w:val="28"/>
          <w:szCs w:val="28"/>
        </w:rPr>
      </w:pPr>
      <w:r>
        <w:rPr>
          <w:sz w:val="28"/>
          <w:szCs w:val="28"/>
        </w:rPr>
        <w:t>1.3.</w:t>
      </w:r>
      <w:r w:rsidR="00505022" w:rsidRPr="00505022">
        <w:rPr>
          <w:sz w:val="28"/>
          <w:szCs w:val="28"/>
        </w:rPr>
        <w:t xml:space="preserve"> </w:t>
      </w:r>
      <w:r w:rsidR="00505022" w:rsidRPr="003C0090">
        <w:rPr>
          <w:sz w:val="28"/>
          <w:szCs w:val="28"/>
        </w:rPr>
        <w:t>Дифференциация доходов населения, методы их измерения</w:t>
      </w:r>
      <w:r w:rsidR="00505022">
        <w:rPr>
          <w:sz w:val="28"/>
          <w:szCs w:val="28"/>
        </w:rPr>
        <w:t xml:space="preserve"> …...… 13 стр.</w:t>
      </w:r>
    </w:p>
    <w:p w:rsidR="00382090" w:rsidRDefault="00382090" w:rsidP="00382090">
      <w:pPr>
        <w:spacing w:line="360" w:lineRule="auto"/>
        <w:jc w:val="both"/>
        <w:rPr>
          <w:sz w:val="28"/>
          <w:szCs w:val="28"/>
        </w:rPr>
      </w:pPr>
      <w:r>
        <w:rPr>
          <w:sz w:val="28"/>
          <w:szCs w:val="28"/>
        </w:rPr>
        <w:t>Глава 2.</w:t>
      </w:r>
      <w:r w:rsidR="00505022">
        <w:rPr>
          <w:sz w:val="28"/>
          <w:szCs w:val="28"/>
        </w:rPr>
        <w:t xml:space="preserve"> Оценка уровня доходов населения Камчатского края в сравнении с Дальневосточным Федеральным Округом за  2006 – 2008 гг.</w:t>
      </w:r>
    </w:p>
    <w:p w:rsidR="000D07E0" w:rsidRPr="00B70840" w:rsidRDefault="00382090" w:rsidP="000D07E0">
      <w:pPr>
        <w:spacing w:line="360" w:lineRule="auto"/>
        <w:rPr>
          <w:sz w:val="28"/>
        </w:rPr>
      </w:pPr>
      <w:r>
        <w:rPr>
          <w:sz w:val="28"/>
          <w:szCs w:val="28"/>
        </w:rPr>
        <w:t>2.1.</w:t>
      </w:r>
      <w:r w:rsidR="000D07E0" w:rsidRPr="000D07E0">
        <w:rPr>
          <w:sz w:val="28"/>
        </w:rPr>
        <w:t xml:space="preserve"> </w:t>
      </w:r>
      <w:r w:rsidR="000D07E0" w:rsidRPr="00B70840">
        <w:rPr>
          <w:sz w:val="28"/>
        </w:rPr>
        <w:t>Показатели уровня жизни населения в Камчатско</w:t>
      </w:r>
      <w:r w:rsidR="000D07E0">
        <w:rPr>
          <w:sz w:val="28"/>
        </w:rPr>
        <w:t>м</w:t>
      </w:r>
      <w:r w:rsidR="000D07E0" w:rsidRPr="00B70840">
        <w:rPr>
          <w:sz w:val="28"/>
        </w:rPr>
        <w:t xml:space="preserve"> </w:t>
      </w:r>
      <w:r w:rsidR="000D07E0">
        <w:rPr>
          <w:sz w:val="28"/>
        </w:rPr>
        <w:t xml:space="preserve"> крае…</w:t>
      </w:r>
      <w:r w:rsidR="000D07E0" w:rsidRPr="00073F3D">
        <w:rPr>
          <w:sz w:val="28"/>
        </w:rPr>
        <w:t>.</w:t>
      </w:r>
      <w:r w:rsidR="00096CFB">
        <w:rPr>
          <w:sz w:val="28"/>
        </w:rPr>
        <w:t>……… 17 стр.</w:t>
      </w:r>
    </w:p>
    <w:p w:rsidR="000D07E0" w:rsidRPr="00B70840" w:rsidRDefault="000D07E0" w:rsidP="000D07E0">
      <w:pPr>
        <w:spacing w:line="360" w:lineRule="auto"/>
        <w:rPr>
          <w:sz w:val="28"/>
          <w:szCs w:val="22"/>
        </w:rPr>
      </w:pPr>
      <w:r w:rsidRPr="00B70840">
        <w:rPr>
          <w:sz w:val="28"/>
          <w:szCs w:val="22"/>
        </w:rPr>
        <w:t>2.2. Покупательская способность насе</w:t>
      </w:r>
      <w:r>
        <w:rPr>
          <w:sz w:val="28"/>
          <w:szCs w:val="22"/>
        </w:rPr>
        <w:t>ле</w:t>
      </w:r>
      <w:r w:rsidR="00096CFB">
        <w:rPr>
          <w:sz w:val="28"/>
          <w:szCs w:val="22"/>
        </w:rPr>
        <w:t>ния  в  Камчатском  крае……. 19 стр.</w:t>
      </w:r>
    </w:p>
    <w:p w:rsidR="00382090" w:rsidRDefault="000D07E0" w:rsidP="000D07E0">
      <w:pPr>
        <w:spacing w:line="360" w:lineRule="auto"/>
        <w:jc w:val="both"/>
        <w:rPr>
          <w:sz w:val="28"/>
          <w:szCs w:val="28"/>
        </w:rPr>
      </w:pPr>
      <w:r w:rsidRPr="00B70840">
        <w:rPr>
          <w:sz w:val="28"/>
          <w:szCs w:val="28"/>
        </w:rPr>
        <w:t>2.3. Анализ доходов населения</w:t>
      </w:r>
      <w:r>
        <w:rPr>
          <w:sz w:val="28"/>
          <w:szCs w:val="28"/>
        </w:rPr>
        <w:t xml:space="preserve"> в  Камчатском</w:t>
      </w:r>
      <w:r w:rsidRPr="00B70840">
        <w:rPr>
          <w:sz w:val="28"/>
          <w:szCs w:val="28"/>
        </w:rPr>
        <w:t xml:space="preserve"> </w:t>
      </w:r>
      <w:r w:rsidR="00B023AE">
        <w:rPr>
          <w:sz w:val="28"/>
          <w:szCs w:val="28"/>
        </w:rPr>
        <w:t xml:space="preserve"> крае …………………… 22</w:t>
      </w:r>
      <w:r>
        <w:rPr>
          <w:sz w:val="28"/>
          <w:szCs w:val="28"/>
        </w:rPr>
        <w:t xml:space="preserve"> стр.</w:t>
      </w:r>
    </w:p>
    <w:p w:rsidR="00B023AE" w:rsidRDefault="00B023AE" w:rsidP="000D07E0">
      <w:pPr>
        <w:spacing w:line="360" w:lineRule="auto"/>
        <w:jc w:val="both"/>
        <w:rPr>
          <w:sz w:val="28"/>
          <w:szCs w:val="28"/>
        </w:rPr>
      </w:pPr>
      <w:r>
        <w:rPr>
          <w:sz w:val="28"/>
          <w:szCs w:val="28"/>
        </w:rPr>
        <w:t xml:space="preserve">2.4. </w:t>
      </w:r>
      <w:r w:rsidRPr="00B023AE">
        <w:rPr>
          <w:sz w:val="28"/>
          <w:szCs w:val="28"/>
        </w:rPr>
        <w:t>Анализ динамики доходов Камчатского края за 2006 – 2008г.</w:t>
      </w:r>
      <w:r>
        <w:rPr>
          <w:sz w:val="28"/>
          <w:szCs w:val="28"/>
        </w:rPr>
        <w:t xml:space="preserve"> ….... 28 стр.</w:t>
      </w:r>
    </w:p>
    <w:p w:rsidR="00382090" w:rsidRPr="00DB1685" w:rsidRDefault="00382090" w:rsidP="00382090">
      <w:pPr>
        <w:spacing w:line="360" w:lineRule="auto"/>
        <w:jc w:val="both"/>
        <w:rPr>
          <w:sz w:val="28"/>
          <w:szCs w:val="28"/>
        </w:rPr>
      </w:pPr>
      <w:r w:rsidRPr="00DB1685">
        <w:rPr>
          <w:sz w:val="28"/>
          <w:szCs w:val="28"/>
        </w:rPr>
        <w:t>Глава 3.</w:t>
      </w:r>
      <w:r w:rsidR="00DB1685" w:rsidRPr="00DB1685">
        <w:rPr>
          <w:bCs/>
          <w:iCs/>
          <w:color w:val="000000"/>
          <w:sz w:val="28"/>
          <w:szCs w:val="28"/>
        </w:rPr>
        <w:t xml:space="preserve"> Программа повышения уровня доходов населения Камчатского края</w:t>
      </w:r>
    </w:p>
    <w:p w:rsidR="00382090" w:rsidRPr="00DB1685" w:rsidRDefault="00B023AE" w:rsidP="00DB1685">
      <w:pPr>
        <w:pStyle w:val="a6"/>
        <w:spacing w:after="0" w:line="360" w:lineRule="auto"/>
        <w:rPr>
          <w:sz w:val="28"/>
          <w:szCs w:val="28"/>
        </w:rPr>
      </w:pPr>
      <w:r>
        <w:rPr>
          <w:sz w:val="28"/>
          <w:szCs w:val="28"/>
        </w:rPr>
        <w:t>3.1</w:t>
      </w:r>
      <w:r w:rsidR="00382090" w:rsidRPr="00DB1685">
        <w:rPr>
          <w:sz w:val="28"/>
          <w:szCs w:val="28"/>
        </w:rPr>
        <w:t>.</w:t>
      </w:r>
      <w:r w:rsidR="00DB1685" w:rsidRPr="00DB1685">
        <w:rPr>
          <w:sz w:val="28"/>
          <w:szCs w:val="28"/>
        </w:rPr>
        <w:t xml:space="preserve"> Цели и задачи в области доходов населения Камчатского края</w:t>
      </w:r>
      <w:r w:rsidR="00F022F6">
        <w:rPr>
          <w:sz w:val="28"/>
          <w:szCs w:val="28"/>
        </w:rPr>
        <w:t xml:space="preserve"> ..… 35</w:t>
      </w:r>
      <w:r w:rsidR="00DB1685">
        <w:rPr>
          <w:sz w:val="28"/>
          <w:szCs w:val="28"/>
        </w:rPr>
        <w:t xml:space="preserve"> стр.</w:t>
      </w:r>
    </w:p>
    <w:p w:rsidR="00382090" w:rsidRDefault="00382090" w:rsidP="00DB1685">
      <w:pPr>
        <w:spacing w:line="360" w:lineRule="auto"/>
        <w:jc w:val="both"/>
        <w:rPr>
          <w:sz w:val="28"/>
          <w:szCs w:val="28"/>
        </w:rPr>
      </w:pPr>
      <w:r w:rsidRPr="00DB1685">
        <w:rPr>
          <w:sz w:val="28"/>
          <w:szCs w:val="28"/>
        </w:rPr>
        <w:t>Заключени</w:t>
      </w:r>
      <w:r w:rsidR="00F022F6">
        <w:rPr>
          <w:sz w:val="28"/>
          <w:szCs w:val="28"/>
        </w:rPr>
        <w:t>е ………………………………………….…………………….. 37</w:t>
      </w:r>
      <w:r w:rsidRPr="00DB1685">
        <w:rPr>
          <w:sz w:val="28"/>
          <w:szCs w:val="28"/>
        </w:rPr>
        <w:t xml:space="preserve"> стр</w:t>
      </w:r>
      <w:r>
        <w:rPr>
          <w:sz w:val="28"/>
          <w:szCs w:val="28"/>
        </w:rPr>
        <w:t>.</w:t>
      </w:r>
    </w:p>
    <w:p w:rsidR="00382090" w:rsidRDefault="00382090" w:rsidP="00382090">
      <w:pPr>
        <w:spacing w:line="360" w:lineRule="auto"/>
        <w:jc w:val="both"/>
        <w:rPr>
          <w:sz w:val="28"/>
          <w:szCs w:val="28"/>
        </w:rPr>
      </w:pPr>
      <w:r>
        <w:rPr>
          <w:sz w:val="28"/>
          <w:szCs w:val="28"/>
        </w:rPr>
        <w:t>Библиографический</w:t>
      </w:r>
      <w:r w:rsidR="00F022F6">
        <w:rPr>
          <w:sz w:val="28"/>
          <w:szCs w:val="28"/>
        </w:rPr>
        <w:t xml:space="preserve"> список …………………………...…………………. 39</w:t>
      </w:r>
      <w:r>
        <w:rPr>
          <w:sz w:val="28"/>
          <w:szCs w:val="28"/>
        </w:rPr>
        <w:t xml:space="preserve"> стр.</w:t>
      </w:r>
    </w:p>
    <w:p w:rsidR="00382090" w:rsidRDefault="00382090" w:rsidP="00382090">
      <w:pPr>
        <w:spacing w:line="360" w:lineRule="auto"/>
        <w:jc w:val="both"/>
        <w:rPr>
          <w:sz w:val="28"/>
          <w:szCs w:val="28"/>
        </w:rPr>
      </w:pPr>
    </w:p>
    <w:p w:rsidR="00382090" w:rsidRDefault="00382090" w:rsidP="00382090">
      <w:pPr>
        <w:spacing w:line="360" w:lineRule="auto"/>
        <w:jc w:val="both"/>
        <w:rPr>
          <w:sz w:val="28"/>
          <w:szCs w:val="28"/>
        </w:rPr>
      </w:pPr>
    </w:p>
    <w:p w:rsidR="00382090" w:rsidRDefault="00382090" w:rsidP="00382090">
      <w:pPr>
        <w:spacing w:line="360" w:lineRule="auto"/>
        <w:jc w:val="both"/>
        <w:rPr>
          <w:sz w:val="28"/>
          <w:szCs w:val="28"/>
        </w:rPr>
      </w:pPr>
    </w:p>
    <w:p w:rsidR="00382090" w:rsidRDefault="00382090" w:rsidP="00382090">
      <w:pPr>
        <w:spacing w:line="360" w:lineRule="auto"/>
        <w:jc w:val="both"/>
        <w:rPr>
          <w:sz w:val="28"/>
          <w:szCs w:val="28"/>
        </w:rPr>
      </w:pPr>
    </w:p>
    <w:p w:rsidR="00382090" w:rsidRDefault="00382090" w:rsidP="00382090">
      <w:pPr>
        <w:spacing w:line="360" w:lineRule="auto"/>
        <w:jc w:val="both"/>
        <w:rPr>
          <w:sz w:val="28"/>
          <w:szCs w:val="28"/>
        </w:rPr>
      </w:pPr>
    </w:p>
    <w:p w:rsidR="00382090" w:rsidRDefault="00382090" w:rsidP="00382090">
      <w:pPr>
        <w:spacing w:line="360" w:lineRule="auto"/>
        <w:jc w:val="both"/>
        <w:rPr>
          <w:sz w:val="28"/>
          <w:szCs w:val="28"/>
        </w:rPr>
      </w:pPr>
    </w:p>
    <w:p w:rsidR="00382090" w:rsidRDefault="00382090" w:rsidP="00382090">
      <w:pPr>
        <w:spacing w:line="360" w:lineRule="auto"/>
        <w:jc w:val="both"/>
        <w:rPr>
          <w:sz w:val="28"/>
          <w:szCs w:val="28"/>
        </w:rPr>
      </w:pPr>
    </w:p>
    <w:p w:rsidR="00382090" w:rsidRDefault="00382090" w:rsidP="00382090">
      <w:pPr>
        <w:spacing w:line="360" w:lineRule="auto"/>
        <w:jc w:val="both"/>
        <w:rPr>
          <w:sz w:val="28"/>
          <w:szCs w:val="28"/>
        </w:rPr>
      </w:pPr>
    </w:p>
    <w:p w:rsidR="00382090" w:rsidRDefault="00382090" w:rsidP="00382090">
      <w:pPr>
        <w:spacing w:line="360" w:lineRule="auto"/>
        <w:jc w:val="both"/>
        <w:rPr>
          <w:sz w:val="28"/>
          <w:szCs w:val="28"/>
        </w:rPr>
      </w:pPr>
    </w:p>
    <w:p w:rsidR="00382090" w:rsidRDefault="00382090" w:rsidP="00382090">
      <w:pPr>
        <w:spacing w:line="360" w:lineRule="auto"/>
        <w:jc w:val="both"/>
        <w:rPr>
          <w:sz w:val="28"/>
          <w:szCs w:val="28"/>
        </w:rPr>
      </w:pPr>
    </w:p>
    <w:p w:rsidR="00382090" w:rsidRDefault="00382090" w:rsidP="00382090">
      <w:pPr>
        <w:spacing w:line="360" w:lineRule="auto"/>
        <w:jc w:val="both"/>
        <w:rPr>
          <w:sz w:val="28"/>
          <w:szCs w:val="28"/>
        </w:rPr>
      </w:pPr>
    </w:p>
    <w:p w:rsidR="00DB1685" w:rsidRDefault="00DB1685" w:rsidP="00382090">
      <w:pPr>
        <w:spacing w:line="360" w:lineRule="auto"/>
        <w:jc w:val="both"/>
        <w:rPr>
          <w:sz w:val="28"/>
          <w:szCs w:val="28"/>
        </w:rPr>
      </w:pPr>
    </w:p>
    <w:p w:rsidR="00382090" w:rsidRDefault="00382090" w:rsidP="00382090">
      <w:pPr>
        <w:spacing w:line="360" w:lineRule="auto"/>
        <w:jc w:val="both"/>
        <w:rPr>
          <w:sz w:val="28"/>
          <w:szCs w:val="28"/>
        </w:rPr>
      </w:pPr>
    </w:p>
    <w:p w:rsidR="00382090" w:rsidRPr="00C72FD2" w:rsidRDefault="00382090" w:rsidP="00F02EBF">
      <w:pPr>
        <w:spacing w:line="360" w:lineRule="auto"/>
        <w:jc w:val="center"/>
        <w:outlineLvl w:val="0"/>
        <w:rPr>
          <w:b/>
          <w:sz w:val="28"/>
          <w:szCs w:val="28"/>
        </w:rPr>
      </w:pPr>
      <w:r w:rsidRPr="00C72FD2">
        <w:rPr>
          <w:b/>
          <w:sz w:val="28"/>
          <w:szCs w:val="28"/>
        </w:rPr>
        <w:t>Введение</w:t>
      </w:r>
    </w:p>
    <w:p w:rsidR="00750FE0" w:rsidRDefault="00750FE0" w:rsidP="00750FE0">
      <w:pPr>
        <w:spacing w:line="360" w:lineRule="auto"/>
        <w:jc w:val="both"/>
        <w:rPr>
          <w:sz w:val="28"/>
          <w:szCs w:val="28"/>
        </w:rPr>
      </w:pPr>
    </w:p>
    <w:p w:rsidR="00750FE0" w:rsidRPr="00015381" w:rsidRDefault="00750FE0" w:rsidP="00750FE0">
      <w:pPr>
        <w:pStyle w:val="a3"/>
        <w:spacing w:before="0" w:beforeAutospacing="0" w:after="0" w:afterAutospacing="0" w:line="360" w:lineRule="auto"/>
        <w:ind w:firstLine="709"/>
        <w:jc w:val="both"/>
        <w:rPr>
          <w:noProof/>
          <w:color w:val="000000"/>
          <w:sz w:val="28"/>
          <w:szCs w:val="28"/>
        </w:rPr>
      </w:pPr>
      <w:r w:rsidRPr="00015381">
        <w:rPr>
          <w:noProof/>
          <w:color w:val="000000"/>
          <w:sz w:val="28"/>
          <w:szCs w:val="28"/>
        </w:rPr>
        <w:t xml:space="preserve">Тема доходов населения остается острейшей для </w:t>
      </w:r>
      <w:r w:rsidR="007C76E7">
        <w:rPr>
          <w:noProof/>
          <w:color w:val="000000"/>
          <w:sz w:val="28"/>
          <w:szCs w:val="28"/>
        </w:rPr>
        <w:t>жителей Камчатского края</w:t>
      </w:r>
      <w:r w:rsidRPr="00015381">
        <w:rPr>
          <w:noProof/>
          <w:color w:val="000000"/>
          <w:sz w:val="28"/>
          <w:szCs w:val="28"/>
        </w:rPr>
        <w:t>, которых никак не успокаивают официальные цифры о росте средней заработной платы. Куда понятнее размеры окладов, которые привел Президент РФ, анонсируя национальные проекты в области медицины и образования. В связи с этим возникают вопросы: каким образом определены именно эти размеры, почему только для ограниченной категории работников? Как наиболее точно определить средний показатель дохода населения? Какие группы населения должны участвовать для определения этого показателя?</w:t>
      </w:r>
    </w:p>
    <w:p w:rsidR="00750FE0" w:rsidRPr="00015381" w:rsidRDefault="00750FE0" w:rsidP="00750FE0">
      <w:pPr>
        <w:pStyle w:val="a3"/>
        <w:spacing w:before="0" w:beforeAutospacing="0" w:after="0" w:afterAutospacing="0" w:line="360" w:lineRule="auto"/>
        <w:ind w:firstLine="709"/>
        <w:jc w:val="both"/>
        <w:rPr>
          <w:noProof/>
          <w:color w:val="000000"/>
          <w:sz w:val="28"/>
          <w:szCs w:val="28"/>
        </w:rPr>
      </w:pPr>
      <w:r w:rsidRPr="00015381">
        <w:rPr>
          <w:noProof/>
          <w:color w:val="000000"/>
          <w:sz w:val="28"/>
          <w:szCs w:val="28"/>
        </w:rPr>
        <w:t>Подобные вопросы, требуют обоснованных ответов профессионалов и, прежде всего ученых. Но этого мало, в связи с кардинальными изменениями которые за 20 лет произошли в экономике и социально-трудовых отношениях, нужны не только и не столько ответы на отдельные частные вопросы, нужна концепция заработной платы и ее организации в новых – рыночных условиях.</w:t>
      </w:r>
    </w:p>
    <w:p w:rsidR="00750FE0" w:rsidRPr="00015381" w:rsidRDefault="00750FE0" w:rsidP="00750FE0">
      <w:pPr>
        <w:spacing w:line="360" w:lineRule="auto"/>
        <w:ind w:firstLine="709"/>
        <w:jc w:val="both"/>
        <w:rPr>
          <w:noProof/>
          <w:color w:val="000000"/>
          <w:sz w:val="28"/>
          <w:szCs w:val="28"/>
        </w:rPr>
      </w:pPr>
      <w:r w:rsidRPr="00015381">
        <w:rPr>
          <w:noProof/>
          <w:color w:val="000000"/>
          <w:sz w:val="28"/>
          <w:szCs w:val="28"/>
        </w:rPr>
        <w:t>Благоприятная экономическая и политическая ситуация в Российской Федерации за последние годы создает хорошие условия для повышения заработной платы и других доходов населения. Тем не менее, несмотря на принимаемые правительством меры, сколько-нибудь существенного изменения в данной области не происходит. Абсолютное большинство трудоспособного населения оценивают свои доходы как крайне низкие (на уровне прожиточного минимума или ниже). Соответственно, особую актуальность приобретает тема, связанная регулированием доходов населения. Этим объясняется выбор темы для написания данной работы.</w:t>
      </w:r>
    </w:p>
    <w:p w:rsidR="00750FE0" w:rsidRPr="00422BCC" w:rsidRDefault="00750FE0" w:rsidP="00750FE0">
      <w:pPr>
        <w:pStyle w:val="HTML"/>
        <w:spacing w:line="360" w:lineRule="auto"/>
        <w:ind w:firstLine="709"/>
        <w:jc w:val="both"/>
        <w:rPr>
          <w:rFonts w:ascii="Times New Roman" w:hAnsi="Times New Roman" w:cs="Times New Roman"/>
          <w:sz w:val="28"/>
          <w:szCs w:val="28"/>
        </w:rPr>
      </w:pPr>
      <w:r w:rsidRPr="00422BCC">
        <w:rPr>
          <w:rFonts w:ascii="Times New Roman" w:hAnsi="Times New Roman" w:cs="Times New Roman"/>
          <w:sz w:val="28"/>
          <w:szCs w:val="28"/>
        </w:rPr>
        <w:t xml:space="preserve">На современном этапе развития экономики России проблемы уровня доходов населения и факторы, определяющие его динамику становятся очень важными. От их решения во многом зависит направленность и темпы дальнейших преобразований в стране и, в конечном счете, политическая, а, следовательно, и экономическая стабильность в обществе. Решение этих проблем требует определенной политики, выработанной государством, центральным моментом которой был бы человек, его благосостояние, физическое и социальное здоровье. </w:t>
      </w:r>
    </w:p>
    <w:p w:rsidR="00750FE0" w:rsidRPr="00422BCC" w:rsidRDefault="00750FE0" w:rsidP="00750FE0">
      <w:pPr>
        <w:pStyle w:val="HTML"/>
        <w:spacing w:line="360" w:lineRule="auto"/>
        <w:ind w:firstLine="709"/>
        <w:jc w:val="both"/>
        <w:rPr>
          <w:rFonts w:ascii="Times New Roman" w:hAnsi="Times New Roman" w:cs="Times New Roman"/>
          <w:sz w:val="28"/>
          <w:szCs w:val="28"/>
        </w:rPr>
      </w:pPr>
      <w:r w:rsidRPr="00422BCC">
        <w:rPr>
          <w:rFonts w:ascii="Times New Roman" w:hAnsi="Times New Roman" w:cs="Times New Roman"/>
          <w:sz w:val="28"/>
          <w:szCs w:val="28"/>
        </w:rPr>
        <w:t>Актуальность выбранной темы состоит в том, что в рыночных условиях возрастает необходимость в изучении платежеспособности населения как одного важнейших факторов развития рынка.</w:t>
      </w:r>
    </w:p>
    <w:p w:rsidR="00750FE0" w:rsidRPr="00422BCC" w:rsidRDefault="00750FE0" w:rsidP="00750FE0">
      <w:pPr>
        <w:pStyle w:val="20"/>
        <w:ind w:firstLine="709"/>
        <w:rPr>
          <w:rFonts w:ascii="Times New Roman" w:hAnsi="Times New Roman" w:cs="Times New Roman"/>
        </w:rPr>
      </w:pPr>
      <w:r w:rsidRPr="00422BCC">
        <w:rPr>
          <w:rFonts w:ascii="Times New Roman" w:hAnsi="Times New Roman" w:cs="Times New Roman"/>
        </w:rPr>
        <w:t>Целью курсовой работы является изучение влияния доходов населения на потребление и другие социально-экономические показатели, степень рас</w:t>
      </w:r>
      <w:r>
        <w:rPr>
          <w:rFonts w:ascii="Times New Roman" w:hAnsi="Times New Roman" w:cs="Times New Roman"/>
        </w:rPr>
        <w:t>п</w:t>
      </w:r>
      <w:r w:rsidRPr="00422BCC">
        <w:rPr>
          <w:rFonts w:ascii="Times New Roman" w:hAnsi="Times New Roman" w:cs="Times New Roman"/>
        </w:rPr>
        <w:t>ределенности доходов в экономике России.</w:t>
      </w:r>
    </w:p>
    <w:p w:rsidR="00750FE0" w:rsidRPr="00422BCC" w:rsidRDefault="00750FE0" w:rsidP="00750FE0">
      <w:pPr>
        <w:pStyle w:val="HTML"/>
        <w:spacing w:line="360" w:lineRule="auto"/>
        <w:ind w:firstLine="709"/>
        <w:jc w:val="both"/>
        <w:rPr>
          <w:rFonts w:ascii="Times New Roman" w:hAnsi="Times New Roman" w:cs="Times New Roman"/>
          <w:sz w:val="28"/>
          <w:szCs w:val="28"/>
        </w:rPr>
      </w:pPr>
      <w:r w:rsidRPr="00422BCC">
        <w:rPr>
          <w:rFonts w:ascii="Times New Roman" w:hAnsi="Times New Roman" w:cs="Times New Roman"/>
          <w:sz w:val="28"/>
          <w:szCs w:val="28"/>
        </w:rPr>
        <w:t>В связи с поставленной целью реализуются следующие задачи:</w:t>
      </w:r>
    </w:p>
    <w:p w:rsidR="000D00DD" w:rsidRDefault="000D00DD" w:rsidP="000D00DD">
      <w:pPr>
        <w:spacing w:line="360" w:lineRule="auto"/>
        <w:jc w:val="both"/>
        <w:rPr>
          <w:sz w:val="28"/>
          <w:szCs w:val="28"/>
        </w:rPr>
      </w:pPr>
      <w:r>
        <w:rPr>
          <w:sz w:val="28"/>
          <w:szCs w:val="28"/>
        </w:rPr>
        <w:t>1.</w:t>
      </w:r>
      <w:r w:rsidRPr="00505022">
        <w:rPr>
          <w:sz w:val="28"/>
          <w:szCs w:val="28"/>
        </w:rPr>
        <w:t xml:space="preserve"> </w:t>
      </w:r>
      <w:r>
        <w:rPr>
          <w:sz w:val="28"/>
          <w:szCs w:val="28"/>
        </w:rPr>
        <w:t>Выявить п</w:t>
      </w:r>
      <w:r w:rsidRPr="003C0090">
        <w:rPr>
          <w:sz w:val="28"/>
          <w:szCs w:val="28"/>
        </w:rPr>
        <w:t>ринципы формирования доходов в рыночной экономике</w:t>
      </w:r>
      <w:r>
        <w:rPr>
          <w:sz w:val="28"/>
          <w:szCs w:val="28"/>
        </w:rPr>
        <w:t>;</w:t>
      </w:r>
    </w:p>
    <w:p w:rsidR="000D00DD" w:rsidRDefault="000D00DD" w:rsidP="000D00DD">
      <w:pPr>
        <w:spacing w:line="360" w:lineRule="auto"/>
        <w:jc w:val="both"/>
        <w:rPr>
          <w:sz w:val="28"/>
          <w:szCs w:val="28"/>
        </w:rPr>
      </w:pPr>
      <w:r>
        <w:rPr>
          <w:sz w:val="28"/>
          <w:szCs w:val="28"/>
        </w:rPr>
        <w:t>2.</w:t>
      </w:r>
      <w:r w:rsidRPr="00505022">
        <w:rPr>
          <w:sz w:val="28"/>
          <w:szCs w:val="28"/>
        </w:rPr>
        <w:t xml:space="preserve"> </w:t>
      </w:r>
      <w:r>
        <w:rPr>
          <w:sz w:val="28"/>
          <w:szCs w:val="28"/>
        </w:rPr>
        <w:t>Изучить в</w:t>
      </w:r>
      <w:r w:rsidRPr="003C0090">
        <w:rPr>
          <w:sz w:val="28"/>
          <w:szCs w:val="28"/>
        </w:rPr>
        <w:t xml:space="preserve">иды и </w:t>
      </w:r>
      <w:r w:rsidRPr="00505022">
        <w:rPr>
          <w:sz w:val="28"/>
          <w:szCs w:val="28"/>
        </w:rPr>
        <w:t>структура</w:t>
      </w:r>
      <w:r w:rsidRPr="003C0090">
        <w:rPr>
          <w:sz w:val="28"/>
          <w:szCs w:val="28"/>
        </w:rPr>
        <w:t xml:space="preserve"> доходов</w:t>
      </w:r>
      <w:r>
        <w:rPr>
          <w:sz w:val="28"/>
          <w:szCs w:val="28"/>
        </w:rPr>
        <w:t>;</w:t>
      </w:r>
    </w:p>
    <w:p w:rsidR="000D00DD" w:rsidRDefault="000D00DD" w:rsidP="000D00DD">
      <w:pPr>
        <w:spacing w:line="360" w:lineRule="auto"/>
        <w:jc w:val="both"/>
        <w:rPr>
          <w:sz w:val="28"/>
          <w:szCs w:val="28"/>
        </w:rPr>
      </w:pPr>
      <w:r>
        <w:rPr>
          <w:sz w:val="28"/>
          <w:szCs w:val="28"/>
        </w:rPr>
        <w:t>3.</w:t>
      </w:r>
      <w:r w:rsidRPr="00505022">
        <w:rPr>
          <w:sz w:val="28"/>
          <w:szCs w:val="28"/>
        </w:rPr>
        <w:t xml:space="preserve"> </w:t>
      </w:r>
      <w:r>
        <w:rPr>
          <w:sz w:val="28"/>
          <w:szCs w:val="28"/>
        </w:rPr>
        <w:t>Рассмотреть дифференциацию</w:t>
      </w:r>
      <w:r w:rsidRPr="003C0090">
        <w:rPr>
          <w:sz w:val="28"/>
          <w:szCs w:val="28"/>
        </w:rPr>
        <w:t xml:space="preserve"> доходов населения, методы их измерения</w:t>
      </w:r>
      <w:r>
        <w:rPr>
          <w:sz w:val="28"/>
          <w:szCs w:val="28"/>
        </w:rPr>
        <w:t>;</w:t>
      </w:r>
    </w:p>
    <w:p w:rsidR="000D00DD" w:rsidRPr="00B70840" w:rsidRDefault="000D00DD" w:rsidP="000D00DD">
      <w:pPr>
        <w:spacing w:line="360" w:lineRule="auto"/>
        <w:rPr>
          <w:sz w:val="28"/>
        </w:rPr>
      </w:pPr>
      <w:r>
        <w:rPr>
          <w:sz w:val="28"/>
          <w:szCs w:val="28"/>
        </w:rPr>
        <w:t>4.</w:t>
      </w:r>
      <w:r w:rsidRPr="000D07E0">
        <w:rPr>
          <w:sz w:val="28"/>
        </w:rPr>
        <w:t xml:space="preserve"> </w:t>
      </w:r>
      <w:r w:rsidRPr="00B70840">
        <w:rPr>
          <w:sz w:val="28"/>
        </w:rPr>
        <w:t>Показатели уровня жизни населения в Камчатско</w:t>
      </w:r>
      <w:r>
        <w:rPr>
          <w:sz w:val="28"/>
        </w:rPr>
        <w:t>м</w:t>
      </w:r>
      <w:r w:rsidRPr="00B70840">
        <w:rPr>
          <w:sz w:val="28"/>
        </w:rPr>
        <w:t xml:space="preserve"> </w:t>
      </w:r>
      <w:r>
        <w:rPr>
          <w:sz w:val="28"/>
        </w:rPr>
        <w:t xml:space="preserve"> крае;</w:t>
      </w:r>
    </w:p>
    <w:p w:rsidR="000D00DD" w:rsidRPr="00B70840" w:rsidRDefault="000D00DD" w:rsidP="000D00DD">
      <w:pPr>
        <w:spacing w:line="360" w:lineRule="auto"/>
        <w:rPr>
          <w:sz w:val="28"/>
          <w:szCs w:val="22"/>
        </w:rPr>
      </w:pPr>
      <w:r>
        <w:rPr>
          <w:sz w:val="28"/>
          <w:szCs w:val="22"/>
        </w:rPr>
        <w:t>5</w:t>
      </w:r>
      <w:r w:rsidRPr="00B70840">
        <w:rPr>
          <w:sz w:val="28"/>
          <w:szCs w:val="22"/>
        </w:rPr>
        <w:t xml:space="preserve">. </w:t>
      </w:r>
      <w:r w:rsidR="009B41FA">
        <w:rPr>
          <w:sz w:val="28"/>
          <w:szCs w:val="22"/>
        </w:rPr>
        <w:t>Охарактеризовать покупательскую</w:t>
      </w:r>
      <w:r w:rsidRPr="00B70840">
        <w:rPr>
          <w:sz w:val="28"/>
          <w:szCs w:val="22"/>
        </w:rPr>
        <w:t xml:space="preserve"> способность насе</w:t>
      </w:r>
      <w:r>
        <w:rPr>
          <w:sz w:val="28"/>
          <w:szCs w:val="22"/>
        </w:rPr>
        <w:t>ления  в  Камчатском  крае;</w:t>
      </w:r>
    </w:p>
    <w:p w:rsidR="000D00DD" w:rsidRDefault="000D00DD" w:rsidP="000D00DD">
      <w:pPr>
        <w:spacing w:line="360" w:lineRule="auto"/>
        <w:jc w:val="both"/>
        <w:rPr>
          <w:sz w:val="28"/>
          <w:szCs w:val="28"/>
        </w:rPr>
      </w:pPr>
      <w:r>
        <w:rPr>
          <w:sz w:val="28"/>
          <w:szCs w:val="28"/>
        </w:rPr>
        <w:t>6</w:t>
      </w:r>
      <w:r w:rsidRPr="00B70840">
        <w:rPr>
          <w:sz w:val="28"/>
          <w:szCs w:val="28"/>
        </w:rPr>
        <w:t xml:space="preserve">. </w:t>
      </w:r>
      <w:r>
        <w:rPr>
          <w:sz w:val="28"/>
          <w:szCs w:val="28"/>
        </w:rPr>
        <w:t>Провести а</w:t>
      </w:r>
      <w:r w:rsidRPr="00B70840">
        <w:rPr>
          <w:sz w:val="28"/>
          <w:szCs w:val="28"/>
        </w:rPr>
        <w:t>нализ доходов населения</w:t>
      </w:r>
      <w:r>
        <w:rPr>
          <w:sz w:val="28"/>
          <w:szCs w:val="28"/>
        </w:rPr>
        <w:t xml:space="preserve"> в  Камчатском</w:t>
      </w:r>
      <w:r w:rsidRPr="00B70840">
        <w:rPr>
          <w:sz w:val="28"/>
          <w:szCs w:val="28"/>
        </w:rPr>
        <w:t xml:space="preserve"> </w:t>
      </w:r>
      <w:r>
        <w:rPr>
          <w:sz w:val="28"/>
          <w:szCs w:val="28"/>
        </w:rPr>
        <w:t xml:space="preserve"> крае;</w:t>
      </w:r>
    </w:p>
    <w:p w:rsidR="000D00DD" w:rsidRDefault="000D00DD" w:rsidP="000D00DD">
      <w:pPr>
        <w:spacing w:line="360" w:lineRule="auto"/>
        <w:jc w:val="both"/>
        <w:rPr>
          <w:sz w:val="28"/>
          <w:szCs w:val="28"/>
        </w:rPr>
      </w:pPr>
      <w:r>
        <w:rPr>
          <w:sz w:val="28"/>
          <w:szCs w:val="28"/>
        </w:rPr>
        <w:t>7. Провести а</w:t>
      </w:r>
      <w:r w:rsidRPr="00B023AE">
        <w:rPr>
          <w:sz w:val="28"/>
          <w:szCs w:val="28"/>
        </w:rPr>
        <w:t>нализ динамики доходов Камчатского края за 2006 – 2008г.</w:t>
      </w:r>
      <w:r>
        <w:rPr>
          <w:sz w:val="28"/>
          <w:szCs w:val="28"/>
        </w:rPr>
        <w:t>;</w:t>
      </w:r>
    </w:p>
    <w:p w:rsidR="000D00DD" w:rsidRPr="00DB1685" w:rsidRDefault="000D00DD" w:rsidP="000D00DD">
      <w:pPr>
        <w:pStyle w:val="a6"/>
        <w:spacing w:after="0" w:line="360" w:lineRule="auto"/>
        <w:rPr>
          <w:sz w:val="28"/>
          <w:szCs w:val="28"/>
        </w:rPr>
      </w:pPr>
      <w:r>
        <w:rPr>
          <w:sz w:val="28"/>
          <w:szCs w:val="28"/>
        </w:rPr>
        <w:t>8</w:t>
      </w:r>
      <w:r w:rsidRPr="00DB1685">
        <w:rPr>
          <w:sz w:val="28"/>
          <w:szCs w:val="28"/>
        </w:rPr>
        <w:t xml:space="preserve">. </w:t>
      </w:r>
      <w:r>
        <w:rPr>
          <w:sz w:val="28"/>
          <w:szCs w:val="28"/>
        </w:rPr>
        <w:t>Установить ц</w:t>
      </w:r>
      <w:r w:rsidRPr="00DB1685">
        <w:rPr>
          <w:sz w:val="28"/>
          <w:szCs w:val="28"/>
        </w:rPr>
        <w:t>ели и задачи в области доходов населения Камчатского края</w:t>
      </w:r>
      <w:r>
        <w:rPr>
          <w:sz w:val="28"/>
          <w:szCs w:val="28"/>
        </w:rPr>
        <w:t>.</w:t>
      </w:r>
    </w:p>
    <w:p w:rsidR="00382090" w:rsidRDefault="00382090" w:rsidP="00382090">
      <w:pPr>
        <w:spacing w:line="360" w:lineRule="auto"/>
        <w:jc w:val="both"/>
        <w:rPr>
          <w:sz w:val="28"/>
          <w:szCs w:val="28"/>
        </w:rPr>
      </w:pPr>
    </w:p>
    <w:p w:rsidR="0021664D" w:rsidRDefault="0021664D" w:rsidP="00382090">
      <w:pPr>
        <w:spacing w:line="360" w:lineRule="auto"/>
        <w:jc w:val="both"/>
        <w:rPr>
          <w:sz w:val="28"/>
          <w:szCs w:val="28"/>
        </w:rPr>
      </w:pPr>
    </w:p>
    <w:p w:rsidR="00505022" w:rsidRDefault="00505022" w:rsidP="00382090">
      <w:pPr>
        <w:spacing w:line="360" w:lineRule="auto"/>
        <w:jc w:val="both"/>
        <w:rPr>
          <w:sz w:val="28"/>
          <w:szCs w:val="28"/>
        </w:rPr>
      </w:pPr>
    </w:p>
    <w:p w:rsidR="00505022" w:rsidRDefault="00505022" w:rsidP="00382090">
      <w:pPr>
        <w:spacing w:line="360" w:lineRule="auto"/>
        <w:jc w:val="both"/>
        <w:rPr>
          <w:sz w:val="28"/>
          <w:szCs w:val="28"/>
        </w:rPr>
      </w:pPr>
    </w:p>
    <w:p w:rsidR="00505022" w:rsidRDefault="00505022" w:rsidP="00382090">
      <w:pPr>
        <w:spacing w:line="360" w:lineRule="auto"/>
        <w:jc w:val="both"/>
        <w:rPr>
          <w:sz w:val="28"/>
          <w:szCs w:val="28"/>
        </w:rPr>
      </w:pPr>
    </w:p>
    <w:p w:rsidR="00505022" w:rsidRDefault="00505022" w:rsidP="00382090">
      <w:pPr>
        <w:spacing w:line="360" w:lineRule="auto"/>
        <w:jc w:val="both"/>
        <w:rPr>
          <w:sz w:val="28"/>
          <w:szCs w:val="28"/>
        </w:rPr>
      </w:pPr>
    </w:p>
    <w:p w:rsidR="00505022" w:rsidRDefault="00505022" w:rsidP="00382090">
      <w:pPr>
        <w:spacing w:line="360" w:lineRule="auto"/>
        <w:jc w:val="both"/>
        <w:rPr>
          <w:sz w:val="28"/>
          <w:szCs w:val="28"/>
        </w:rPr>
      </w:pPr>
    </w:p>
    <w:p w:rsidR="00505022" w:rsidRDefault="00505022" w:rsidP="00382090">
      <w:pPr>
        <w:spacing w:line="360" w:lineRule="auto"/>
        <w:jc w:val="both"/>
        <w:rPr>
          <w:sz w:val="28"/>
          <w:szCs w:val="28"/>
        </w:rPr>
      </w:pPr>
    </w:p>
    <w:p w:rsidR="00505022" w:rsidRDefault="00505022" w:rsidP="00382090">
      <w:pPr>
        <w:spacing w:line="360" w:lineRule="auto"/>
        <w:jc w:val="both"/>
        <w:rPr>
          <w:sz w:val="28"/>
          <w:szCs w:val="28"/>
        </w:rPr>
      </w:pPr>
    </w:p>
    <w:p w:rsidR="00505022" w:rsidRDefault="00505022" w:rsidP="00382090">
      <w:pPr>
        <w:spacing w:line="360" w:lineRule="auto"/>
        <w:jc w:val="both"/>
        <w:rPr>
          <w:sz w:val="28"/>
          <w:szCs w:val="28"/>
        </w:rPr>
      </w:pPr>
    </w:p>
    <w:p w:rsidR="00505022" w:rsidRDefault="00505022" w:rsidP="00382090">
      <w:pPr>
        <w:spacing w:line="360" w:lineRule="auto"/>
        <w:jc w:val="both"/>
        <w:rPr>
          <w:sz w:val="28"/>
          <w:szCs w:val="28"/>
        </w:rPr>
      </w:pPr>
    </w:p>
    <w:p w:rsidR="00505022" w:rsidRPr="00C72FD2" w:rsidRDefault="00505022" w:rsidP="00F02EBF">
      <w:pPr>
        <w:spacing w:line="360" w:lineRule="auto"/>
        <w:jc w:val="center"/>
        <w:outlineLvl w:val="0"/>
        <w:rPr>
          <w:b/>
          <w:sz w:val="28"/>
          <w:szCs w:val="28"/>
        </w:rPr>
      </w:pPr>
      <w:r w:rsidRPr="00C72FD2">
        <w:rPr>
          <w:b/>
          <w:sz w:val="28"/>
          <w:szCs w:val="28"/>
        </w:rPr>
        <w:t>Глава 1. Теоретические основы уровня доходов населения</w:t>
      </w:r>
    </w:p>
    <w:p w:rsidR="00505022" w:rsidRPr="00C72FD2" w:rsidRDefault="00505022" w:rsidP="00505022">
      <w:pPr>
        <w:spacing w:line="360" w:lineRule="auto"/>
        <w:jc w:val="center"/>
        <w:rPr>
          <w:b/>
          <w:sz w:val="28"/>
          <w:szCs w:val="28"/>
        </w:rPr>
      </w:pPr>
    </w:p>
    <w:p w:rsidR="00505022" w:rsidRPr="00C72FD2" w:rsidRDefault="00505022" w:rsidP="00F02EBF">
      <w:pPr>
        <w:spacing w:line="360" w:lineRule="auto"/>
        <w:jc w:val="center"/>
        <w:outlineLvl w:val="0"/>
        <w:rPr>
          <w:b/>
          <w:sz w:val="28"/>
          <w:szCs w:val="28"/>
        </w:rPr>
      </w:pPr>
      <w:r w:rsidRPr="00C72FD2">
        <w:rPr>
          <w:b/>
          <w:sz w:val="28"/>
          <w:szCs w:val="28"/>
        </w:rPr>
        <w:t>1.1. Принципы формирования доходов в рыночной экономике</w:t>
      </w:r>
    </w:p>
    <w:p w:rsidR="00505022" w:rsidRDefault="00505022" w:rsidP="00505022">
      <w:pPr>
        <w:spacing w:line="360" w:lineRule="auto"/>
        <w:ind w:firstLine="851"/>
        <w:jc w:val="both"/>
        <w:rPr>
          <w:sz w:val="28"/>
          <w:szCs w:val="28"/>
        </w:rPr>
      </w:pPr>
    </w:p>
    <w:p w:rsidR="00505022" w:rsidRPr="003C0090" w:rsidRDefault="00505022" w:rsidP="00505022">
      <w:pPr>
        <w:spacing w:line="360" w:lineRule="auto"/>
        <w:ind w:firstLine="851"/>
        <w:jc w:val="both"/>
        <w:rPr>
          <w:sz w:val="28"/>
          <w:szCs w:val="28"/>
        </w:rPr>
      </w:pPr>
      <w:r w:rsidRPr="003C0090">
        <w:rPr>
          <w:sz w:val="28"/>
          <w:szCs w:val="28"/>
        </w:rPr>
        <w:t>Доходы населения изменяются под воздействием множества факторов: социально- политических, социально- демографических, социально- профессиональных, социально-статусных, социально- экономических, социально- географических. Все факторы связаны с социальной ориентацией: политический режим определяет направленность социальных программ, политики доходов и заработной платы в рамках экономической политики; пол, возраст, способности людей, их выносливость, институты семьи (брачные отношения, детность семьи) влияют на величину совокупного дохода, как и принадлежность человека к определенной профессии, специальности, наличие у него того или иного уровня образования, квалификации и опыта (стажа) работы. Немаловажное значение при формировании доходов имеют природно</w:t>
      </w:r>
      <w:r w:rsidR="00C72FD2">
        <w:rPr>
          <w:sz w:val="28"/>
          <w:szCs w:val="28"/>
        </w:rPr>
        <w:t xml:space="preserve"> </w:t>
      </w:r>
      <w:r w:rsidRPr="003C0090">
        <w:rPr>
          <w:sz w:val="28"/>
          <w:szCs w:val="28"/>
        </w:rPr>
        <w:t>- климатические особенности места жительства и работы, плотность и характер расселения, национальные особенности региона, менталитет проживающего в нем населения.</w:t>
      </w:r>
    </w:p>
    <w:p w:rsidR="00505022" w:rsidRPr="003C0090" w:rsidRDefault="00505022" w:rsidP="00505022">
      <w:pPr>
        <w:spacing w:line="360" w:lineRule="auto"/>
        <w:ind w:firstLine="851"/>
        <w:jc w:val="both"/>
        <w:rPr>
          <w:sz w:val="28"/>
          <w:szCs w:val="28"/>
        </w:rPr>
      </w:pPr>
      <w:r w:rsidRPr="003C0090">
        <w:rPr>
          <w:sz w:val="28"/>
          <w:szCs w:val="28"/>
        </w:rPr>
        <w:t>В целом факторы, формирующие доходы населения, могут быть трех уровней:</w:t>
      </w:r>
    </w:p>
    <w:p w:rsidR="00505022" w:rsidRPr="003C0090" w:rsidRDefault="00505022" w:rsidP="00505022">
      <w:pPr>
        <w:spacing w:line="360" w:lineRule="auto"/>
        <w:ind w:firstLine="851"/>
        <w:jc w:val="both"/>
        <w:rPr>
          <w:sz w:val="28"/>
          <w:szCs w:val="28"/>
        </w:rPr>
      </w:pPr>
      <w:r w:rsidRPr="003C0090">
        <w:rPr>
          <w:sz w:val="28"/>
          <w:szCs w:val="28"/>
        </w:rPr>
        <w:t>1. Факторы, зависящие от человека, его жизненной позиции, его человеческого капитала и трудового потенциала (образование, квалификация, опыта, вида занятости, должностного статуса, затрат и результатов труда, наличия профессионального и должностного (карьерного) роста, наличия капитала в любых его проявлениях).</w:t>
      </w:r>
    </w:p>
    <w:p w:rsidR="00505022" w:rsidRPr="003C0090" w:rsidRDefault="00505022" w:rsidP="00505022">
      <w:pPr>
        <w:spacing w:line="360" w:lineRule="auto"/>
        <w:ind w:firstLine="851"/>
        <w:jc w:val="both"/>
        <w:rPr>
          <w:sz w:val="28"/>
          <w:szCs w:val="28"/>
        </w:rPr>
      </w:pPr>
      <w:r w:rsidRPr="003C0090">
        <w:rPr>
          <w:sz w:val="28"/>
          <w:szCs w:val="28"/>
        </w:rPr>
        <w:t>2. Факторы, связанные с местом работы, где человек занят трудовой деятельностью; с той отраслью, в состав которой входит его предприятие, учреждение, организация, фирма; с формой собственности предприятия, его организационно- правовой формой; положением фирмы на товарном, финансовом рынках и на рынке труда; с технической оснащенностью предприятия, с его местом расположения; с развитостью социально- трудовых отношений в коллективе.</w:t>
      </w:r>
    </w:p>
    <w:p w:rsidR="00505022" w:rsidRPr="003C0090" w:rsidRDefault="00505022" w:rsidP="00505022">
      <w:pPr>
        <w:spacing w:line="360" w:lineRule="auto"/>
        <w:ind w:firstLine="851"/>
        <w:jc w:val="both"/>
        <w:rPr>
          <w:sz w:val="28"/>
          <w:szCs w:val="28"/>
        </w:rPr>
      </w:pPr>
      <w:r w:rsidRPr="003C0090">
        <w:rPr>
          <w:sz w:val="28"/>
          <w:szCs w:val="28"/>
        </w:rPr>
        <w:t>3. Факторы, связанные с экономикой страны в целом и региональной экономикой, экономическим потенциалом, эффективностью общественного производства, величиной валового национального продукта и национального дохода, ценовой политикой и системой налогообложения, развитостью институтов социального партнерства при регулировании трудовых отношений. Эта группа факторов формирует систему социальных трансфертов.</w:t>
      </w:r>
    </w:p>
    <w:p w:rsidR="00505022" w:rsidRPr="003C0090" w:rsidRDefault="00505022" w:rsidP="00505022">
      <w:pPr>
        <w:spacing w:line="360" w:lineRule="auto"/>
        <w:ind w:firstLine="851"/>
        <w:jc w:val="both"/>
        <w:rPr>
          <w:sz w:val="28"/>
          <w:szCs w:val="28"/>
        </w:rPr>
      </w:pPr>
      <w:r w:rsidRPr="003C0090">
        <w:rPr>
          <w:sz w:val="28"/>
          <w:szCs w:val="28"/>
        </w:rPr>
        <w:t>Рассмотренные факторы указывают на зависимость доходов от отношения работника к труду и от его заслуг, от индивидуальных и коллективных результатов труда и от его заслуг, эффективности экономики в целом, а также на то, что имеет место дифференциация, расслоение население по уровню доходов, в том числе трудовых.</w:t>
      </w:r>
    </w:p>
    <w:p w:rsidR="00505022" w:rsidRPr="003C0090" w:rsidRDefault="00505022" w:rsidP="00505022">
      <w:pPr>
        <w:spacing w:line="360" w:lineRule="auto"/>
        <w:ind w:firstLine="851"/>
        <w:jc w:val="both"/>
        <w:rPr>
          <w:sz w:val="28"/>
          <w:szCs w:val="28"/>
        </w:rPr>
      </w:pPr>
      <w:r w:rsidRPr="003C0090">
        <w:rPr>
          <w:sz w:val="28"/>
          <w:szCs w:val="28"/>
        </w:rPr>
        <w:t xml:space="preserve">Доходы населения имеют различные формы, а источники их формирования довольно многообразны. Однако общие принципы формирования доходов и выплат по программам государственной помощи сохраняют различия в потреблении, различия уровней жизни групп и слоев населения. </w:t>
      </w:r>
    </w:p>
    <w:p w:rsidR="00505022" w:rsidRPr="003C0090" w:rsidRDefault="00505022" w:rsidP="00505022">
      <w:pPr>
        <w:spacing w:line="360" w:lineRule="auto"/>
        <w:ind w:firstLine="851"/>
        <w:jc w:val="both"/>
        <w:rPr>
          <w:sz w:val="28"/>
          <w:szCs w:val="28"/>
        </w:rPr>
      </w:pPr>
      <w:r w:rsidRPr="003C0090">
        <w:rPr>
          <w:sz w:val="28"/>
          <w:szCs w:val="28"/>
        </w:rPr>
        <w:t>Обычно рассматривают два взаимосвязанных способа распределения доходов и формирования их структуры.</w:t>
      </w:r>
    </w:p>
    <w:p w:rsidR="00505022" w:rsidRPr="003C0090" w:rsidRDefault="00505022" w:rsidP="00505022">
      <w:pPr>
        <w:spacing w:line="360" w:lineRule="auto"/>
        <w:ind w:firstLine="851"/>
        <w:jc w:val="both"/>
        <w:rPr>
          <w:sz w:val="28"/>
          <w:szCs w:val="28"/>
        </w:rPr>
      </w:pPr>
      <w:r w:rsidRPr="003C0090">
        <w:rPr>
          <w:sz w:val="28"/>
          <w:szCs w:val="28"/>
        </w:rPr>
        <w:t>В условиях не рыночных отношений, т. е. при господстве одного собственника (на средства производства - государства), заработная плата является формой вознаграждения за труд, размер которого, хотя и связан с качеством и результатами труда, но в основном зависел от усмотрения собственника на средства производства, т. е. государства.</w:t>
      </w:r>
    </w:p>
    <w:p w:rsidR="00505022" w:rsidRPr="003C0090" w:rsidRDefault="00505022" w:rsidP="00505022">
      <w:pPr>
        <w:spacing w:line="360" w:lineRule="auto"/>
        <w:ind w:firstLine="851"/>
        <w:jc w:val="both"/>
        <w:rPr>
          <w:sz w:val="28"/>
          <w:szCs w:val="28"/>
        </w:rPr>
      </w:pPr>
      <w:r w:rsidRPr="003C0090">
        <w:rPr>
          <w:sz w:val="28"/>
          <w:szCs w:val="28"/>
        </w:rPr>
        <w:t>Регулирование заработной платы в период становления рыночной экономики основывается на сочетании трех важнейших звеньев: рынка труда, подчиненного действию закона стоимости, государственного вмешательства, применения коллективных договоров, заключаемых между профсоюзными организациями и администрациями предприятий. Их взаимодействие складывается под влиянием различных факторов, среди которых особо следует выделить специфику трудовых отношений и профсоюзного движения.</w:t>
      </w:r>
    </w:p>
    <w:p w:rsidR="00505022" w:rsidRPr="003C0090" w:rsidRDefault="00505022" w:rsidP="00505022">
      <w:pPr>
        <w:spacing w:line="360" w:lineRule="auto"/>
        <w:ind w:firstLine="851"/>
        <w:jc w:val="both"/>
        <w:rPr>
          <w:sz w:val="28"/>
          <w:szCs w:val="28"/>
        </w:rPr>
      </w:pPr>
      <w:r w:rsidRPr="003C0090">
        <w:rPr>
          <w:sz w:val="28"/>
          <w:szCs w:val="28"/>
        </w:rPr>
        <w:t>Рынок труда как органическая составная часть рыночной экономики выполняет функции звена, формирующего конкретные оценки различных видов труда (по профессиям, по квалификации и т. д.)</w:t>
      </w:r>
      <w:r w:rsidR="00D86390">
        <w:rPr>
          <w:sz w:val="28"/>
          <w:szCs w:val="28"/>
        </w:rPr>
        <w:t xml:space="preserve"> </w:t>
      </w:r>
      <w:r w:rsidR="00D86390">
        <w:rPr>
          <w:sz w:val="28"/>
          <w:szCs w:val="28"/>
          <w:lang w:val="en-US"/>
        </w:rPr>
        <w:t>[</w:t>
      </w:r>
      <w:r w:rsidR="00D86390">
        <w:rPr>
          <w:sz w:val="28"/>
          <w:szCs w:val="28"/>
        </w:rPr>
        <w:t>5, 246 стр.</w:t>
      </w:r>
      <w:r w:rsidR="00D86390">
        <w:rPr>
          <w:sz w:val="28"/>
          <w:szCs w:val="28"/>
          <w:lang w:val="en-US"/>
        </w:rPr>
        <w:t>]</w:t>
      </w:r>
      <w:r w:rsidRPr="003C0090">
        <w:rPr>
          <w:sz w:val="28"/>
          <w:szCs w:val="28"/>
        </w:rPr>
        <w:t>.</w:t>
      </w:r>
    </w:p>
    <w:p w:rsidR="00505022" w:rsidRPr="003C0090" w:rsidRDefault="00505022" w:rsidP="00505022">
      <w:pPr>
        <w:spacing w:line="360" w:lineRule="auto"/>
        <w:ind w:firstLine="851"/>
        <w:jc w:val="both"/>
        <w:rPr>
          <w:sz w:val="28"/>
          <w:szCs w:val="28"/>
        </w:rPr>
      </w:pPr>
      <w:r w:rsidRPr="003C0090">
        <w:rPr>
          <w:sz w:val="28"/>
          <w:szCs w:val="28"/>
        </w:rPr>
        <w:t>Не рынке труда формируется категория «заработная плата», здесь же сталкиваются два собственника - собственник рабочей силы, т. е. способности к труду (наемный работник), и собственник средств производства (юридическое лицо, физическое лицо, государство). Возникающие между ними отношения являются отношениями трудового найма и характеризуют собой предоставление работником своей рабочей силы в обмен на определенную денежную сумму (а также материальные и социальные блага). Величина этой денежной суммы определяется стоимостью рабочей силы. Стоимость же рабочей силы, в свою очередь, определяется объемом и стоимостью тех жизненных благ, которые обеспечивают полноценное воспроизводство рабочей силы. Таким образом, в условиях рыночной экономики заработная плата есть денежное выражение (цена) стоимости товара - рабочая сила. Она определяется как условиями производства (стоимостью рабочей силы), так и рыночными факторами - спросом и предложением, играющими свою основную роль, колебания которых вызывает отклонения заработной платы от стоимости рабочей силы либо вверх, либо вниз. Рыночные оценки различных видов труда необходимы для использования при определении общественного среднестатистического уровня заработной платы.</w:t>
      </w:r>
    </w:p>
    <w:p w:rsidR="00505022" w:rsidRPr="003C0090" w:rsidRDefault="00505022" w:rsidP="00505022">
      <w:pPr>
        <w:spacing w:line="360" w:lineRule="auto"/>
        <w:ind w:firstLine="851"/>
        <w:jc w:val="both"/>
        <w:rPr>
          <w:sz w:val="28"/>
          <w:szCs w:val="28"/>
        </w:rPr>
      </w:pPr>
      <w:r w:rsidRPr="003C0090">
        <w:rPr>
          <w:sz w:val="28"/>
          <w:szCs w:val="28"/>
        </w:rPr>
        <w:t>Таким образом, распределение общественного богатства осуществляется как по труду, так и по собственности, соотношение между сферами действия этих двух принципов устанавливается в ходе эволюции экономического, социального и политического развития. Никаких нормативных соотношений государственные органы не устанавливают, но имеется тенденция к возрастанию роли распределения по труду.</w:t>
      </w:r>
    </w:p>
    <w:p w:rsidR="00505022" w:rsidRPr="003C0090" w:rsidRDefault="00505022" w:rsidP="00505022">
      <w:pPr>
        <w:spacing w:line="360" w:lineRule="auto"/>
        <w:ind w:firstLine="851"/>
        <w:jc w:val="both"/>
        <w:rPr>
          <w:sz w:val="28"/>
          <w:szCs w:val="28"/>
        </w:rPr>
      </w:pPr>
      <w:r w:rsidRPr="003C0090">
        <w:rPr>
          <w:sz w:val="28"/>
          <w:szCs w:val="28"/>
        </w:rPr>
        <w:t>Возможно обсуждение принципа распределения по способности. Способности существенно влияют на результаты труда, а значит на соответствующую долю общественного благосостояния. Это обстоятельство можно учесть прогрессивным налогообложением.</w:t>
      </w:r>
    </w:p>
    <w:p w:rsidR="00505022" w:rsidRPr="003C0090" w:rsidRDefault="00505022" w:rsidP="00505022">
      <w:pPr>
        <w:spacing w:line="360" w:lineRule="auto"/>
        <w:ind w:firstLine="851"/>
        <w:jc w:val="both"/>
        <w:rPr>
          <w:sz w:val="28"/>
          <w:szCs w:val="28"/>
        </w:rPr>
      </w:pPr>
      <w:r w:rsidRPr="003C0090">
        <w:rPr>
          <w:sz w:val="28"/>
          <w:szCs w:val="28"/>
        </w:rPr>
        <w:t>Также существенное значение имеет распределение по должности. Длительное время считалось, что занимаемая должность определяет вклад человека в общественное богатство, количество и качество его труда. Однако известны многие случаи, которые опровергают этот факт. Поэтому весьма актуальной встает проблема такого распределения доходов, при котором их уровень зависел бы не от занимаемой должности, а от экономического и социального эффекта деятельности конкретного лица.</w:t>
      </w:r>
    </w:p>
    <w:p w:rsidR="00505022" w:rsidRPr="003C0090" w:rsidRDefault="00505022" w:rsidP="00505022">
      <w:pPr>
        <w:spacing w:line="360" w:lineRule="auto"/>
        <w:ind w:firstLine="851"/>
        <w:jc w:val="both"/>
        <w:rPr>
          <w:sz w:val="28"/>
          <w:szCs w:val="28"/>
        </w:rPr>
      </w:pPr>
      <w:r w:rsidRPr="003C0090">
        <w:rPr>
          <w:sz w:val="28"/>
          <w:szCs w:val="28"/>
        </w:rPr>
        <w:t>В большинстве стран неравенство в доходах пытаются компенсировать за счет общественных фондов потребления и благотворительных фондов, которые в определенной мере реализуют распределение по потребностям.</w:t>
      </w:r>
    </w:p>
    <w:p w:rsidR="00505022" w:rsidRPr="003C0090" w:rsidRDefault="00505022" w:rsidP="00505022">
      <w:pPr>
        <w:spacing w:line="360" w:lineRule="auto"/>
        <w:ind w:firstLine="851"/>
        <w:jc w:val="both"/>
        <w:rPr>
          <w:sz w:val="28"/>
          <w:szCs w:val="28"/>
        </w:rPr>
      </w:pPr>
      <w:r w:rsidRPr="003C0090">
        <w:rPr>
          <w:sz w:val="28"/>
          <w:szCs w:val="28"/>
        </w:rPr>
        <w:t>Опыт последних десятилетий достаточно убедительно показал, что независимо от особенностей различных стран путь к рациональному распределению лежит не через уравнивание доходов, а через такой уровень их дифференциации, который обеспечивает высокие стимулы к росту эффективности и вместе с тем сохраняет стабильность в обществе за счет гарантий удовлетворения основных потребностей всего населения страны.</w:t>
      </w:r>
    </w:p>
    <w:p w:rsidR="00505022" w:rsidRPr="003C0090" w:rsidRDefault="00505022" w:rsidP="00505022">
      <w:pPr>
        <w:spacing w:line="360" w:lineRule="auto"/>
        <w:ind w:firstLine="851"/>
        <w:jc w:val="both"/>
        <w:rPr>
          <w:sz w:val="28"/>
          <w:szCs w:val="28"/>
        </w:rPr>
      </w:pPr>
      <w:r w:rsidRPr="003C0090">
        <w:rPr>
          <w:sz w:val="28"/>
          <w:szCs w:val="28"/>
        </w:rPr>
        <w:t>К числу принципов распределения</w:t>
      </w:r>
      <w:r>
        <w:rPr>
          <w:sz w:val="28"/>
          <w:szCs w:val="28"/>
        </w:rPr>
        <w:t xml:space="preserve"> </w:t>
      </w:r>
      <w:r w:rsidRPr="003C0090">
        <w:rPr>
          <w:sz w:val="28"/>
          <w:szCs w:val="28"/>
        </w:rPr>
        <w:t>можно отнести принцип своевременности оплаты труда. Необходимость своевременной оплаты труда подчеркивается в документах МОТ и в законодательстве всех стран. Конкретные сроки устанавливаются в тарифных соглашениях, коллективных договорах, профсоюзами и другими документами.</w:t>
      </w:r>
    </w:p>
    <w:p w:rsidR="00505022" w:rsidRPr="003C0090" w:rsidRDefault="00505022" w:rsidP="00505022">
      <w:pPr>
        <w:spacing w:line="360" w:lineRule="auto"/>
        <w:ind w:firstLine="851"/>
        <w:jc w:val="both"/>
        <w:rPr>
          <w:sz w:val="28"/>
          <w:szCs w:val="28"/>
        </w:rPr>
      </w:pPr>
      <w:r w:rsidRPr="003C0090">
        <w:rPr>
          <w:sz w:val="28"/>
          <w:szCs w:val="28"/>
        </w:rPr>
        <w:t>Принцип своевременности оплаты труда очень часто нарушается на всех уровнях: от государственных органов до малых предприятий. Нередко руководители предприятий получают свои немалые доходы своевременно, а сотрудники месяцами ждут заработной платы. Очевидно, что это не способствует социальному согласию – одной из важнейших предпосылок эффективной работы</w:t>
      </w:r>
      <w:r w:rsidR="00D86390">
        <w:rPr>
          <w:sz w:val="28"/>
          <w:szCs w:val="28"/>
        </w:rPr>
        <w:t xml:space="preserve"> </w:t>
      </w:r>
      <w:r w:rsidR="00D86390" w:rsidRPr="00D86390">
        <w:rPr>
          <w:sz w:val="28"/>
          <w:szCs w:val="28"/>
        </w:rPr>
        <w:t>[</w:t>
      </w:r>
      <w:r w:rsidR="00D86390">
        <w:rPr>
          <w:sz w:val="28"/>
          <w:szCs w:val="28"/>
        </w:rPr>
        <w:t>10, 301 стр.</w:t>
      </w:r>
      <w:r w:rsidR="00D86390" w:rsidRPr="00D86390">
        <w:rPr>
          <w:sz w:val="28"/>
          <w:szCs w:val="28"/>
        </w:rPr>
        <w:t>]</w:t>
      </w:r>
      <w:r w:rsidRPr="003C0090">
        <w:rPr>
          <w:sz w:val="28"/>
          <w:szCs w:val="28"/>
        </w:rPr>
        <w:t>.</w:t>
      </w:r>
    </w:p>
    <w:p w:rsidR="00505022" w:rsidRPr="003C0090" w:rsidRDefault="00505022" w:rsidP="00505022">
      <w:pPr>
        <w:spacing w:line="360" w:lineRule="auto"/>
        <w:ind w:firstLine="851"/>
        <w:jc w:val="both"/>
        <w:rPr>
          <w:sz w:val="28"/>
          <w:szCs w:val="28"/>
        </w:rPr>
      </w:pPr>
    </w:p>
    <w:p w:rsidR="00505022" w:rsidRPr="00C72FD2" w:rsidRDefault="00505022" w:rsidP="00F02EBF">
      <w:pPr>
        <w:spacing w:line="360" w:lineRule="auto"/>
        <w:jc w:val="center"/>
        <w:outlineLvl w:val="0"/>
        <w:rPr>
          <w:b/>
          <w:sz w:val="28"/>
          <w:szCs w:val="28"/>
        </w:rPr>
      </w:pPr>
      <w:r w:rsidRPr="00C72FD2">
        <w:rPr>
          <w:b/>
          <w:sz w:val="28"/>
          <w:szCs w:val="28"/>
        </w:rPr>
        <w:t>1.2. Виды и структура доходов</w:t>
      </w:r>
    </w:p>
    <w:p w:rsidR="00505022" w:rsidRPr="003C0090" w:rsidRDefault="00505022" w:rsidP="00505022">
      <w:pPr>
        <w:spacing w:line="360" w:lineRule="auto"/>
        <w:ind w:firstLine="851"/>
        <w:jc w:val="both"/>
        <w:rPr>
          <w:sz w:val="28"/>
          <w:szCs w:val="28"/>
        </w:rPr>
      </w:pPr>
    </w:p>
    <w:p w:rsidR="00505022" w:rsidRPr="003C0090" w:rsidRDefault="00505022" w:rsidP="00505022">
      <w:pPr>
        <w:spacing w:line="360" w:lineRule="auto"/>
        <w:ind w:firstLine="851"/>
        <w:jc w:val="both"/>
        <w:rPr>
          <w:sz w:val="28"/>
          <w:szCs w:val="28"/>
        </w:rPr>
      </w:pPr>
      <w:r w:rsidRPr="003C0090">
        <w:rPr>
          <w:sz w:val="28"/>
          <w:szCs w:val="28"/>
        </w:rPr>
        <w:t>Под доходом понимается сумма всех видов поступлений в денежной форме или виде материальных благ или услуг, получаемых в качестве оплаты за труд, в результате различных видов экономической деятельности или использования собственности, а также безвозмездно в форме социальной помощи, пособий, дотаций и льгот.</w:t>
      </w:r>
    </w:p>
    <w:p w:rsidR="00505022" w:rsidRPr="003C0090" w:rsidRDefault="00505022" w:rsidP="00505022">
      <w:pPr>
        <w:spacing w:line="360" w:lineRule="auto"/>
        <w:ind w:firstLine="851"/>
        <w:jc w:val="both"/>
        <w:rPr>
          <w:sz w:val="28"/>
          <w:szCs w:val="28"/>
        </w:rPr>
      </w:pPr>
      <w:r w:rsidRPr="003C0090">
        <w:rPr>
          <w:sz w:val="28"/>
          <w:szCs w:val="28"/>
        </w:rPr>
        <w:t>В</w:t>
      </w:r>
      <w:r>
        <w:rPr>
          <w:sz w:val="28"/>
          <w:szCs w:val="28"/>
        </w:rPr>
        <w:t xml:space="preserve"> </w:t>
      </w:r>
      <w:r w:rsidRPr="003C0090">
        <w:rPr>
          <w:sz w:val="28"/>
          <w:szCs w:val="28"/>
        </w:rPr>
        <w:t>зависимости от формы получения дохода</w:t>
      </w:r>
      <w:r w:rsidRPr="003C0090">
        <w:rPr>
          <w:i/>
          <w:sz w:val="28"/>
          <w:szCs w:val="28"/>
        </w:rPr>
        <w:t xml:space="preserve"> </w:t>
      </w:r>
      <w:r w:rsidRPr="003C0090">
        <w:rPr>
          <w:sz w:val="28"/>
          <w:szCs w:val="28"/>
        </w:rPr>
        <w:t>выделяют: 1) денежные доходы, 2) личные доходы (денежные доходы + доходы в натуральной форме), 3) совокупные доходы (личные доходы + стоимость предоставленных бесплатно услуг, оказываемых учреждениями образования, медицины и культуры).</w:t>
      </w:r>
      <w:r>
        <w:rPr>
          <w:i/>
          <w:sz w:val="28"/>
          <w:szCs w:val="28"/>
        </w:rPr>
        <w:t xml:space="preserve"> </w:t>
      </w:r>
      <w:r w:rsidRPr="003C0090">
        <w:rPr>
          <w:sz w:val="28"/>
          <w:szCs w:val="28"/>
        </w:rPr>
        <w:t xml:space="preserve">По источнику получения доходов выделяют: </w:t>
      </w:r>
    </w:p>
    <w:p w:rsidR="00505022" w:rsidRPr="003C0090" w:rsidRDefault="00505022" w:rsidP="00505022">
      <w:pPr>
        <w:numPr>
          <w:ilvl w:val="0"/>
          <w:numId w:val="6"/>
        </w:numPr>
        <w:spacing w:line="360" w:lineRule="auto"/>
        <w:ind w:left="0" w:firstLine="851"/>
        <w:jc w:val="both"/>
        <w:rPr>
          <w:sz w:val="28"/>
          <w:szCs w:val="28"/>
        </w:rPr>
      </w:pPr>
      <w:r w:rsidRPr="003C0090">
        <w:rPr>
          <w:sz w:val="28"/>
          <w:szCs w:val="28"/>
        </w:rPr>
        <w:t>Заработная плата;</w:t>
      </w:r>
    </w:p>
    <w:p w:rsidR="00505022" w:rsidRPr="003C0090" w:rsidRDefault="00505022" w:rsidP="00505022">
      <w:pPr>
        <w:numPr>
          <w:ilvl w:val="0"/>
          <w:numId w:val="6"/>
        </w:numPr>
        <w:spacing w:line="360" w:lineRule="auto"/>
        <w:ind w:left="0" w:firstLine="851"/>
        <w:jc w:val="both"/>
        <w:rPr>
          <w:sz w:val="28"/>
          <w:szCs w:val="28"/>
        </w:rPr>
      </w:pPr>
      <w:r w:rsidRPr="003C0090">
        <w:rPr>
          <w:sz w:val="28"/>
          <w:szCs w:val="28"/>
        </w:rPr>
        <w:t>Доходы от предпринимательской деятельности;</w:t>
      </w:r>
    </w:p>
    <w:p w:rsidR="00505022" w:rsidRPr="003C0090" w:rsidRDefault="00505022" w:rsidP="00505022">
      <w:pPr>
        <w:numPr>
          <w:ilvl w:val="0"/>
          <w:numId w:val="6"/>
        </w:numPr>
        <w:spacing w:line="360" w:lineRule="auto"/>
        <w:ind w:left="0" w:firstLine="851"/>
        <w:jc w:val="both"/>
        <w:rPr>
          <w:sz w:val="28"/>
          <w:szCs w:val="28"/>
        </w:rPr>
      </w:pPr>
      <w:r w:rsidRPr="003C0090">
        <w:rPr>
          <w:sz w:val="28"/>
          <w:szCs w:val="28"/>
        </w:rPr>
        <w:t>Доходы от собственности;</w:t>
      </w:r>
    </w:p>
    <w:p w:rsidR="00505022" w:rsidRPr="003C0090" w:rsidRDefault="00505022" w:rsidP="00505022">
      <w:pPr>
        <w:numPr>
          <w:ilvl w:val="0"/>
          <w:numId w:val="6"/>
        </w:numPr>
        <w:spacing w:line="360" w:lineRule="auto"/>
        <w:ind w:left="0" w:firstLine="851"/>
        <w:jc w:val="both"/>
        <w:rPr>
          <w:sz w:val="28"/>
          <w:szCs w:val="28"/>
        </w:rPr>
      </w:pPr>
      <w:r w:rsidRPr="003C0090">
        <w:rPr>
          <w:sz w:val="28"/>
          <w:szCs w:val="28"/>
        </w:rPr>
        <w:t>Трансферты – пенсии, стипендии, пособия;</w:t>
      </w:r>
    </w:p>
    <w:p w:rsidR="00505022" w:rsidRPr="003C0090" w:rsidRDefault="00505022" w:rsidP="00505022">
      <w:pPr>
        <w:numPr>
          <w:ilvl w:val="0"/>
          <w:numId w:val="6"/>
        </w:numPr>
        <w:spacing w:line="360" w:lineRule="auto"/>
        <w:ind w:left="0" w:firstLine="851"/>
        <w:jc w:val="both"/>
        <w:rPr>
          <w:sz w:val="28"/>
          <w:szCs w:val="28"/>
        </w:rPr>
      </w:pPr>
      <w:r w:rsidRPr="003C0090">
        <w:rPr>
          <w:sz w:val="28"/>
          <w:szCs w:val="28"/>
        </w:rPr>
        <w:t>Доходы от личного хозяйства;</w:t>
      </w:r>
    </w:p>
    <w:p w:rsidR="00505022" w:rsidRPr="003C0090" w:rsidRDefault="00505022" w:rsidP="00505022">
      <w:pPr>
        <w:numPr>
          <w:ilvl w:val="0"/>
          <w:numId w:val="6"/>
        </w:numPr>
        <w:spacing w:line="360" w:lineRule="auto"/>
        <w:ind w:left="0" w:firstLine="851"/>
        <w:jc w:val="both"/>
        <w:rPr>
          <w:sz w:val="28"/>
          <w:szCs w:val="28"/>
        </w:rPr>
      </w:pPr>
      <w:r w:rsidRPr="003C0090">
        <w:rPr>
          <w:sz w:val="28"/>
          <w:szCs w:val="28"/>
        </w:rPr>
        <w:t>прочие</w:t>
      </w:r>
    </w:p>
    <w:p w:rsidR="00505022" w:rsidRPr="003C0090" w:rsidRDefault="00505022" w:rsidP="00505022">
      <w:pPr>
        <w:spacing w:line="360" w:lineRule="auto"/>
        <w:ind w:firstLine="851"/>
        <w:jc w:val="both"/>
        <w:rPr>
          <w:sz w:val="28"/>
          <w:szCs w:val="28"/>
        </w:rPr>
      </w:pPr>
      <w:r w:rsidRPr="003C0090">
        <w:rPr>
          <w:sz w:val="28"/>
          <w:szCs w:val="28"/>
        </w:rPr>
        <w:t>Размер и состав доходов – одна из важнейших, хотя и неполных, характеристик уровня жизни населения. Доходы населения не только определяют его материальное положение, но и в значительной мере отображают состояние и эффективность экономики и экономических отношений в обществе. Доходы характеризуются уровнем, составом и структурой, динамикой, соотношением с расходами, дифференциацией по различным слоям и группам населения.</w:t>
      </w:r>
    </w:p>
    <w:p w:rsidR="00505022" w:rsidRPr="003C0090" w:rsidRDefault="00505022" w:rsidP="00505022">
      <w:pPr>
        <w:spacing w:line="360" w:lineRule="auto"/>
        <w:ind w:firstLine="851"/>
        <w:jc w:val="both"/>
        <w:rPr>
          <w:sz w:val="28"/>
          <w:szCs w:val="28"/>
        </w:rPr>
      </w:pPr>
      <w:r w:rsidRPr="003C0090">
        <w:rPr>
          <w:sz w:val="28"/>
          <w:szCs w:val="28"/>
        </w:rPr>
        <w:t>В соответствии с современными представлениями уровень жизни населения и его доходы определяются не только и не столько для всего общества или «среднестатистического гражданина», сколько для домашних хозяйств, представляющих все население. Действительно, только на уровне домашнего хозяйства, относящегося к тому или иному социально – демографическому типу, имеющему тот или иной половозрастной состав членов и соотношение работающих и иждивенцев, по его среднедушевому доходу можно обоснованно и корректно судить об уровне жизни населения, естественно обобщив данные об отдельных домохозяйствах.</w:t>
      </w:r>
    </w:p>
    <w:p w:rsidR="00505022" w:rsidRPr="003C0090" w:rsidRDefault="00505022" w:rsidP="00505022">
      <w:pPr>
        <w:spacing w:line="360" w:lineRule="auto"/>
        <w:ind w:firstLine="851"/>
        <w:jc w:val="both"/>
        <w:rPr>
          <w:sz w:val="28"/>
          <w:szCs w:val="28"/>
        </w:rPr>
      </w:pPr>
      <w:r w:rsidRPr="003C0090">
        <w:rPr>
          <w:sz w:val="28"/>
          <w:szCs w:val="28"/>
        </w:rPr>
        <w:t>Если говорить об обществе в целом, то его доход следует рассматривать как валовой внутренний продукт или сумму доходов всех экономических субъектов, который также представляет собой стоимость и измеряемую ею часть продукта, произведенного за определенный период времени. Доход индивидуума, домашнего хозяйства, социальной группы – это часть и соответствующая ей стоимость произведенного продукта, которая получается в результате их экономической деятельности. Распределению потребительских благ и предметов потребления, как правило, предшествует распределение доходов. Таким образом, свою долю валового продукта, идущую на удовлетворение личных потребностей, население получает первоначально в виде доходов. Полученные доходы используются далее для приобретения необходимых товаров и услуг.</w:t>
      </w:r>
    </w:p>
    <w:p w:rsidR="00505022" w:rsidRPr="003C0090" w:rsidRDefault="00505022" w:rsidP="00505022">
      <w:pPr>
        <w:spacing w:line="360" w:lineRule="auto"/>
        <w:ind w:firstLine="851"/>
        <w:jc w:val="both"/>
        <w:rPr>
          <w:sz w:val="28"/>
          <w:szCs w:val="28"/>
        </w:rPr>
      </w:pPr>
      <w:r w:rsidRPr="003C0090">
        <w:rPr>
          <w:sz w:val="28"/>
          <w:szCs w:val="28"/>
        </w:rPr>
        <w:t>При исследовании доходов целесообразно выделять отдельные стадии процесса воспроизводства, такие, как образование, первичное распределение, перераспределение, формирование конечных (располагаемых) доходов, использование располагаемых доходов для конечного потребления и сбережений. Эти стадии могут быть исследованы и на уровне домохозяйства, а характеристики объемов и структуры доходов на каждой стадии будут характеризовать различные стороны экономического поведения домохозяйств: образование доходов (поступление всех ресурсов в домохозяйство), формирование конечных доходов (налоговые и иные платежи), использование конечных доходов на потребление и накопление.</w:t>
      </w:r>
    </w:p>
    <w:p w:rsidR="00505022" w:rsidRPr="003C0090" w:rsidRDefault="00505022" w:rsidP="00505022">
      <w:pPr>
        <w:spacing w:line="360" w:lineRule="auto"/>
        <w:ind w:firstLine="851"/>
        <w:jc w:val="both"/>
        <w:rPr>
          <w:sz w:val="28"/>
          <w:szCs w:val="28"/>
        </w:rPr>
      </w:pPr>
      <w:r w:rsidRPr="003C0090">
        <w:rPr>
          <w:sz w:val="28"/>
          <w:szCs w:val="28"/>
        </w:rPr>
        <w:t>Корректное исчисление доходов, как на микро-, так и макро- уровне сопряжено с большими трудностями, поэтому существуют различные относительно простые и более сложные варианты определения доходов. Так, на практике при определении доходов домашних хозяйств часто приходится идти «от обратного», то есть исходить из их расходов и потребления. В системах национальных счетов соответственно используется толкование категория дохода, предложенное английским экономистом Дж. Хиксом, в соответствии с которым доход рассматривается как максимальная сумма денег, которую можно израсходовать на покупку потребительских товаров и услуг, не становясь при этом беднее, то есть не уменьшая своего накопленного богатства и не принимая на себя никаких финансовых обязательств.</w:t>
      </w:r>
    </w:p>
    <w:p w:rsidR="00505022" w:rsidRPr="003C0090" w:rsidRDefault="00505022" w:rsidP="00505022">
      <w:pPr>
        <w:spacing w:line="360" w:lineRule="auto"/>
        <w:ind w:firstLine="851"/>
        <w:jc w:val="both"/>
        <w:rPr>
          <w:sz w:val="28"/>
          <w:szCs w:val="28"/>
        </w:rPr>
      </w:pPr>
      <w:r w:rsidRPr="003C0090">
        <w:rPr>
          <w:sz w:val="28"/>
          <w:szCs w:val="28"/>
        </w:rPr>
        <w:t>В советский период доходы населения полностью определялись заработной платой, пенсиями и пособиями, выплачиваемыми государственными организациями и ведомствами. С переходом к рынку число различных видов доходов населения значительно увеличилось, а их размеры доходов в большей степени стали определяться трудовой и экономической активностью, инициативой людей, то есть, в конечном счете, их адаптацией к новым экономическим условиям.</w:t>
      </w:r>
    </w:p>
    <w:p w:rsidR="00505022" w:rsidRPr="003C0090" w:rsidRDefault="00505022" w:rsidP="00505022">
      <w:pPr>
        <w:spacing w:line="360" w:lineRule="auto"/>
        <w:ind w:firstLine="851"/>
        <w:jc w:val="both"/>
        <w:rPr>
          <w:sz w:val="28"/>
          <w:szCs w:val="28"/>
        </w:rPr>
      </w:pPr>
      <w:r w:rsidRPr="003C0090">
        <w:rPr>
          <w:sz w:val="28"/>
          <w:szCs w:val="28"/>
        </w:rPr>
        <w:t>Денежные доходы населения включают оплату по труду всех категорий населения, пенсии, пособия, стипендии и другие социальные трансферты, доходы от собственности в виде процентов по вкладам, ценным бумагам, дивидендов, доходы лиц, занятых предпринимательской деятельностью, а также ссуды, доходы от продажи иностранной валюты и другие доходы. Денежные доходы за вычетом налогов, обязательных платежей и взносов представляют собой располагаемые денежные доходы населения.</w:t>
      </w:r>
    </w:p>
    <w:p w:rsidR="00505022" w:rsidRPr="003C0090" w:rsidRDefault="00505022" w:rsidP="00505022">
      <w:pPr>
        <w:spacing w:line="360" w:lineRule="auto"/>
        <w:ind w:firstLine="851"/>
        <w:jc w:val="both"/>
        <w:rPr>
          <w:sz w:val="28"/>
          <w:szCs w:val="28"/>
        </w:rPr>
      </w:pPr>
      <w:r w:rsidRPr="003C0090">
        <w:rPr>
          <w:sz w:val="28"/>
          <w:szCs w:val="28"/>
        </w:rPr>
        <w:t>Доход, учитывающий все виды денежных и натуральных поступлений, называют также совокупным доходом.</w:t>
      </w:r>
    </w:p>
    <w:p w:rsidR="00505022" w:rsidRPr="003C0090" w:rsidRDefault="00505022" w:rsidP="00505022">
      <w:pPr>
        <w:spacing w:line="360" w:lineRule="auto"/>
        <w:ind w:firstLine="851"/>
        <w:jc w:val="both"/>
        <w:rPr>
          <w:sz w:val="28"/>
          <w:szCs w:val="28"/>
        </w:rPr>
      </w:pPr>
      <w:r w:rsidRPr="003C0090">
        <w:rPr>
          <w:sz w:val="28"/>
          <w:szCs w:val="28"/>
        </w:rPr>
        <w:t>Совокупный доход домашних хозяйств создается за счет участия членов домашнего хозяйства в производственной деятельности, включая вторичную занятость, самозанятость (включая индивидуально – трудовую и предпринимательскую деятельность, ведение личного подсобного хозяйства), доходов от собственности, а также текущих трансфертов в денежной и натуральной форме. Доходы от личных подсобных хозяйств также должны учитываться не только по стоимости реализованной продукции, но и продукции в натуральной форме, идущей на личное потребление.</w:t>
      </w:r>
    </w:p>
    <w:p w:rsidR="00505022" w:rsidRPr="003C0090" w:rsidRDefault="00505022" w:rsidP="00505022">
      <w:pPr>
        <w:spacing w:line="360" w:lineRule="auto"/>
        <w:ind w:firstLine="851"/>
        <w:jc w:val="both"/>
        <w:rPr>
          <w:sz w:val="28"/>
          <w:szCs w:val="28"/>
        </w:rPr>
      </w:pPr>
      <w:r w:rsidRPr="003C0090">
        <w:rPr>
          <w:sz w:val="28"/>
          <w:szCs w:val="28"/>
        </w:rPr>
        <w:t>Располагаемый доход домашних хозяйств определяется как доход, полученный домашними хозяйствами от производственной деятельности, от собственности, а также в результате перераспределительных операций: добавлением полученных субсидий на производство и импорт текущих трансфертов (кроме социальных трансфертов), и вычитанием выплаченных налогов на производство и импорт и текущих трансфертов (включая текущие налоги на доходы и богатство). Располагаемый доход является источником для конечного потребления товаров и услуг и сбережений. Реально располагаемый доход – это располагаемый доход, скорректированный в соответствии с уровнем инфляции. В отдельных случаях выделяют скорректированный располагаемый доход как доход, исчисленный после добавления социальных трансфертов.</w:t>
      </w:r>
    </w:p>
    <w:p w:rsidR="00505022" w:rsidRPr="003C0090" w:rsidRDefault="00505022" w:rsidP="00505022">
      <w:pPr>
        <w:spacing w:line="360" w:lineRule="auto"/>
        <w:ind w:firstLine="851"/>
        <w:jc w:val="both"/>
        <w:rPr>
          <w:sz w:val="28"/>
          <w:szCs w:val="28"/>
        </w:rPr>
      </w:pPr>
      <w:r w:rsidRPr="003C0090">
        <w:rPr>
          <w:sz w:val="28"/>
          <w:szCs w:val="28"/>
        </w:rPr>
        <w:t>Важную статью доходов населения составляют трансферты или денежные выплаты, не связанные с оплатой труда, товаров и услуг. Иначе говоря, трансферты – это операции, при которых товары, услуги или денежные средства предоставляются в одностороннем порядке без получения какого – либо эквивалента взамен. Социальные трансферты состоят из товаров и нерыночных услуг, предоставляемых конкретным домашним хозяйством из федерального и местных бюджетов и общественных организаций бесплатно.</w:t>
      </w:r>
    </w:p>
    <w:p w:rsidR="00505022" w:rsidRPr="003C0090" w:rsidRDefault="00505022" w:rsidP="00505022">
      <w:pPr>
        <w:spacing w:line="360" w:lineRule="auto"/>
        <w:ind w:firstLine="851"/>
        <w:jc w:val="both"/>
        <w:rPr>
          <w:sz w:val="28"/>
          <w:szCs w:val="28"/>
        </w:rPr>
      </w:pPr>
      <w:r w:rsidRPr="003C0090">
        <w:rPr>
          <w:sz w:val="28"/>
          <w:szCs w:val="28"/>
        </w:rPr>
        <w:t>Покупательная способность денежных доходов населения отражает потенциальные возможности населения по приобретению товаров и услуг и выражается через товарный эквивалент среднедушевых денежных доходов населения с величиной прожиточного минимума</w:t>
      </w:r>
      <w:r w:rsidR="00D86390">
        <w:rPr>
          <w:sz w:val="28"/>
          <w:szCs w:val="28"/>
        </w:rPr>
        <w:t xml:space="preserve"> </w:t>
      </w:r>
      <w:r w:rsidR="00D86390" w:rsidRPr="00D86390">
        <w:rPr>
          <w:sz w:val="28"/>
          <w:szCs w:val="28"/>
        </w:rPr>
        <w:t>[</w:t>
      </w:r>
      <w:r w:rsidR="00D86390">
        <w:rPr>
          <w:sz w:val="28"/>
          <w:szCs w:val="28"/>
        </w:rPr>
        <w:t>2, 199 стр.</w:t>
      </w:r>
      <w:r w:rsidR="00D86390" w:rsidRPr="00D86390">
        <w:rPr>
          <w:sz w:val="28"/>
          <w:szCs w:val="28"/>
        </w:rPr>
        <w:t>]</w:t>
      </w:r>
      <w:r w:rsidRPr="003C0090">
        <w:rPr>
          <w:sz w:val="28"/>
          <w:szCs w:val="28"/>
        </w:rPr>
        <w:t>.</w:t>
      </w:r>
    </w:p>
    <w:p w:rsidR="00505022" w:rsidRPr="003C0090" w:rsidRDefault="00505022" w:rsidP="00505022">
      <w:pPr>
        <w:spacing w:line="360" w:lineRule="auto"/>
        <w:jc w:val="center"/>
        <w:rPr>
          <w:sz w:val="28"/>
          <w:szCs w:val="28"/>
        </w:rPr>
      </w:pPr>
    </w:p>
    <w:p w:rsidR="00505022" w:rsidRPr="00C72FD2" w:rsidRDefault="00505022" w:rsidP="00F02EBF">
      <w:pPr>
        <w:spacing w:line="360" w:lineRule="auto"/>
        <w:jc w:val="center"/>
        <w:outlineLvl w:val="0"/>
        <w:rPr>
          <w:b/>
          <w:sz w:val="28"/>
          <w:szCs w:val="28"/>
        </w:rPr>
      </w:pPr>
      <w:r w:rsidRPr="00C72FD2">
        <w:rPr>
          <w:b/>
          <w:sz w:val="28"/>
          <w:szCs w:val="28"/>
        </w:rPr>
        <w:t>1.3. Дифференциация доходов населения, методы их измерения</w:t>
      </w:r>
    </w:p>
    <w:p w:rsidR="00505022" w:rsidRDefault="00505022" w:rsidP="00505022">
      <w:pPr>
        <w:spacing w:line="360" w:lineRule="auto"/>
        <w:ind w:firstLine="851"/>
        <w:jc w:val="both"/>
        <w:rPr>
          <w:sz w:val="28"/>
          <w:szCs w:val="28"/>
        </w:rPr>
      </w:pPr>
    </w:p>
    <w:p w:rsidR="00505022" w:rsidRPr="003C0090" w:rsidRDefault="00505022" w:rsidP="00505022">
      <w:pPr>
        <w:spacing w:line="360" w:lineRule="auto"/>
        <w:ind w:firstLine="851"/>
        <w:jc w:val="both"/>
        <w:rPr>
          <w:sz w:val="28"/>
          <w:szCs w:val="28"/>
        </w:rPr>
      </w:pPr>
      <w:r w:rsidRPr="003C0090">
        <w:rPr>
          <w:sz w:val="28"/>
          <w:szCs w:val="28"/>
        </w:rPr>
        <w:t>Дифференциация доходов (зарплаты)</w:t>
      </w:r>
      <w:r w:rsidR="0064231B">
        <w:rPr>
          <w:sz w:val="28"/>
          <w:szCs w:val="28"/>
        </w:rPr>
        <w:t xml:space="preserve"> </w:t>
      </w:r>
      <w:r w:rsidRPr="003C0090">
        <w:rPr>
          <w:sz w:val="28"/>
          <w:szCs w:val="28"/>
        </w:rPr>
        <w:t>– явление объективное, связанное с социально- экономическими различиями в положении членов общества в сфере производства, распределения и потребления. В демократическом государстве, где политики озабочены соблюдением принципов справедливости и равенства граждан, чрезмерное богатство одних и нищета других признаются недопустимым явлением.</w:t>
      </w:r>
    </w:p>
    <w:p w:rsidR="00505022" w:rsidRPr="003C0090" w:rsidRDefault="00505022" w:rsidP="00505022">
      <w:pPr>
        <w:spacing w:line="360" w:lineRule="auto"/>
        <w:ind w:firstLine="851"/>
        <w:jc w:val="both"/>
        <w:rPr>
          <w:sz w:val="28"/>
          <w:szCs w:val="28"/>
        </w:rPr>
      </w:pPr>
      <w:r w:rsidRPr="003C0090">
        <w:rPr>
          <w:sz w:val="28"/>
          <w:szCs w:val="28"/>
        </w:rPr>
        <w:t>В современных условиях произошли существенные изменения в получаемых населением доходах– увеличилось их многообразие, усложнилась структура, явно проявилась тенденция к дифференциации. Реальные доходы населения систематически снижаются, и это выступает мощным ограничителем производства.</w:t>
      </w:r>
    </w:p>
    <w:p w:rsidR="00505022" w:rsidRPr="003C0090" w:rsidRDefault="00505022" w:rsidP="00505022">
      <w:pPr>
        <w:spacing w:line="360" w:lineRule="auto"/>
        <w:ind w:firstLine="851"/>
        <w:jc w:val="both"/>
        <w:rPr>
          <w:sz w:val="28"/>
          <w:szCs w:val="28"/>
        </w:rPr>
      </w:pPr>
      <w:r w:rsidRPr="003C0090">
        <w:rPr>
          <w:sz w:val="28"/>
          <w:szCs w:val="28"/>
        </w:rPr>
        <w:t>Многие предприятия, производящие потребительские товары, столкнулись не только с конкуренцией импортных товаров, но и с отсутствием платежеспособности спроса широких слоев населения. Располагающие значительными денежными средствами группы населения, как правило, стремятся направлять свои доходы на сбережения, приобретение недвижимости и иностранной валюты.</w:t>
      </w:r>
    </w:p>
    <w:p w:rsidR="00505022" w:rsidRPr="003C0090" w:rsidRDefault="00505022" w:rsidP="00505022">
      <w:pPr>
        <w:spacing w:line="360" w:lineRule="auto"/>
        <w:ind w:firstLine="851"/>
        <w:jc w:val="both"/>
        <w:rPr>
          <w:sz w:val="28"/>
          <w:szCs w:val="28"/>
        </w:rPr>
      </w:pPr>
      <w:r w:rsidRPr="003C0090">
        <w:rPr>
          <w:sz w:val="28"/>
          <w:szCs w:val="28"/>
        </w:rPr>
        <w:t>В прошлые годы наблюдалась тенденция уравнительности в оплате различных групп работников без достаточного учета их трудового вклада, квалификации и условий труда. В 1970-80- е гг. коэффициент дифференциации доходов практически оставался неизменным. В доходах зарплата населения была главным и преимущественным источником. Возможности зарабатывания средств к существованию были ограничены. Различия в доходах имели место, но очень незначительные.</w:t>
      </w:r>
    </w:p>
    <w:p w:rsidR="00505022" w:rsidRPr="003C0090" w:rsidRDefault="00505022" w:rsidP="00505022">
      <w:pPr>
        <w:spacing w:line="360" w:lineRule="auto"/>
        <w:ind w:firstLine="851"/>
        <w:jc w:val="both"/>
        <w:rPr>
          <w:sz w:val="28"/>
          <w:szCs w:val="28"/>
        </w:rPr>
      </w:pPr>
      <w:r w:rsidRPr="003C0090">
        <w:rPr>
          <w:sz w:val="28"/>
          <w:szCs w:val="28"/>
        </w:rPr>
        <w:t>С переходом к рынку положение изменилось: усилилась межгрупповая, межфирменная, отраслевая, районная и региональная дифференциация доходов. Кроме того, рост дифференциации в переходный период был связан с тем, что оплата труда части населения производилась по прежней системе. При в стране уже появился новый общественный слой (менеджеры, предприниматели, банкиры, владельцы недвижимости и др.), действующий по законам рыночной экономики и получающий высокие доходы. В целом переход к рыночным отношениям в России характеризуется обеднением значительной доли населения (60%). С развитием рыночных отношений, как показывает жизнь, размеры неравенства увеличиваются</w:t>
      </w:r>
      <w:r w:rsidR="00D86390">
        <w:rPr>
          <w:sz w:val="28"/>
          <w:szCs w:val="28"/>
        </w:rPr>
        <w:t xml:space="preserve"> </w:t>
      </w:r>
      <w:r w:rsidR="00D86390" w:rsidRPr="00D86390">
        <w:rPr>
          <w:sz w:val="28"/>
          <w:szCs w:val="28"/>
        </w:rPr>
        <w:t>[</w:t>
      </w:r>
      <w:r w:rsidR="00D86390">
        <w:rPr>
          <w:sz w:val="28"/>
          <w:szCs w:val="28"/>
        </w:rPr>
        <w:t>7, 214 стр.</w:t>
      </w:r>
      <w:r w:rsidR="00D86390" w:rsidRPr="00D86390">
        <w:rPr>
          <w:sz w:val="28"/>
          <w:szCs w:val="28"/>
        </w:rPr>
        <w:t>]</w:t>
      </w:r>
      <w:r w:rsidRPr="003C0090">
        <w:rPr>
          <w:sz w:val="28"/>
          <w:szCs w:val="28"/>
        </w:rPr>
        <w:t>.</w:t>
      </w:r>
    </w:p>
    <w:p w:rsidR="00505022" w:rsidRPr="003C0090" w:rsidRDefault="00505022" w:rsidP="00505022">
      <w:pPr>
        <w:spacing w:line="360" w:lineRule="auto"/>
        <w:ind w:firstLine="851"/>
        <w:jc w:val="both"/>
        <w:rPr>
          <w:sz w:val="28"/>
          <w:szCs w:val="28"/>
        </w:rPr>
      </w:pPr>
      <w:r w:rsidRPr="003C0090">
        <w:rPr>
          <w:sz w:val="28"/>
          <w:szCs w:val="28"/>
        </w:rPr>
        <w:t>Дифференциация денежных доходов работающего населения складывается в основном под влиянием двух факторов: дифференциации заработной платы и дифференциации различий в семейном положении работников. Однако дифференциацию заработной платы и доходов нельзя оценивать с одних и тех же позиций. В первом случае имеет место экономическое неравенство, отвечающее понятию социальной справедливости в рамках данного общественного строя. Во втором - неравенство, которое складывается в результате перераспределения доходов в семьях, можно назвать в известной мере «несправедливым» в той части, которая названа обстоятельствами, не имеющими отношения к труду и заслугам людей (таб. 1</w:t>
      </w:r>
      <w:r w:rsidR="00DB1685">
        <w:rPr>
          <w:sz w:val="28"/>
          <w:szCs w:val="28"/>
        </w:rPr>
        <w:t>.1.</w:t>
      </w:r>
      <w:r w:rsidRPr="003C0090">
        <w:rPr>
          <w:sz w:val="28"/>
          <w:szCs w:val="28"/>
        </w:rPr>
        <w:t>).</w:t>
      </w:r>
    </w:p>
    <w:p w:rsidR="00505022" w:rsidRDefault="00505022" w:rsidP="00505022">
      <w:pPr>
        <w:pStyle w:val="a3"/>
        <w:spacing w:before="0" w:beforeAutospacing="0" w:after="0" w:afterAutospacing="0" w:line="360" w:lineRule="auto"/>
        <w:ind w:firstLine="851"/>
        <w:jc w:val="both"/>
        <w:rPr>
          <w:bCs/>
          <w:sz w:val="28"/>
          <w:szCs w:val="28"/>
        </w:rPr>
      </w:pPr>
    </w:p>
    <w:p w:rsidR="00DB1685" w:rsidRDefault="00DB1685" w:rsidP="00DB1685">
      <w:pPr>
        <w:pStyle w:val="a3"/>
        <w:spacing w:before="0" w:beforeAutospacing="0" w:after="0" w:afterAutospacing="0" w:line="360" w:lineRule="auto"/>
        <w:ind w:firstLine="0"/>
        <w:jc w:val="right"/>
        <w:rPr>
          <w:bCs/>
          <w:sz w:val="28"/>
          <w:szCs w:val="28"/>
        </w:rPr>
      </w:pPr>
    </w:p>
    <w:p w:rsidR="00DB1685" w:rsidRDefault="00DB1685" w:rsidP="00DB1685">
      <w:pPr>
        <w:pStyle w:val="a3"/>
        <w:spacing w:before="0" w:beforeAutospacing="0" w:after="0" w:afterAutospacing="0" w:line="360" w:lineRule="auto"/>
        <w:ind w:firstLine="0"/>
        <w:jc w:val="right"/>
        <w:rPr>
          <w:bCs/>
          <w:sz w:val="28"/>
          <w:szCs w:val="28"/>
        </w:rPr>
      </w:pPr>
    </w:p>
    <w:p w:rsidR="00DB1685" w:rsidRDefault="00DB1685" w:rsidP="00DB1685">
      <w:pPr>
        <w:pStyle w:val="a3"/>
        <w:spacing w:before="0" w:beforeAutospacing="0" w:after="0" w:afterAutospacing="0" w:line="360" w:lineRule="auto"/>
        <w:ind w:firstLine="0"/>
        <w:jc w:val="right"/>
        <w:rPr>
          <w:bCs/>
          <w:sz w:val="28"/>
          <w:szCs w:val="28"/>
        </w:rPr>
      </w:pPr>
    </w:p>
    <w:p w:rsidR="00DB1685" w:rsidRDefault="00DB1685" w:rsidP="00DB1685">
      <w:pPr>
        <w:pStyle w:val="a3"/>
        <w:spacing w:before="0" w:beforeAutospacing="0" w:after="0" w:afterAutospacing="0" w:line="360" w:lineRule="auto"/>
        <w:ind w:firstLine="0"/>
        <w:jc w:val="right"/>
        <w:rPr>
          <w:bCs/>
          <w:sz w:val="28"/>
          <w:szCs w:val="28"/>
        </w:rPr>
      </w:pPr>
    </w:p>
    <w:p w:rsidR="00505022" w:rsidRPr="003C0090" w:rsidRDefault="00505022" w:rsidP="00DB1685">
      <w:pPr>
        <w:pStyle w:val="a3"/>
        <w:spacing w:before="0" w:beforeAutospacing="0" w:after="0" w:afterAutospacing="0" w:line="360" w:lineRule="auto"/>
        <w:ind w:firstLine="0"/>
        <w:jc w:val="right"/>
        <w:rPr>
          <w:bCs/>
          <w:sz w:val="28"/>
          <w:szCs w:val="28"/>
        </w:rPr>
      </w:pPr>
      <w:r w:rsidRPr="003C0090">
        <w:rPr>
          <w:bCs/>
          <w:sz w:val="28"/>
          <w:szCs w:val="28"/>
        </w:rPr>
        <w:t>Таблица 1</w:t>
      </w:r>
      <w:r w:rsidR="00DB1685">
        <w:rPr>
          <w:bCs/>
          <w:sz w:val="28"/>
          <w:szCs w:val="28"/>
        </w:rPr>
        <w:t>.1.</w:t>
      </w:r>
    </w:p>
    <w:p w:rsidR="00505022" w:rsidRPr="003C0090" w:rsidRDefault="00505022" w:rsidP="00DB1685">
      <w:pPr>
        <w:pStyle w:val="a3"/>
        <w:spacing w:before="0" w:beforeAutospacing="0" w:after="0" w:afterAutospacing="0" w:line="360" w:lineRule="auto"/>
        <w:ind w:firstLine="851"/>
        <w:jc w:val="center"/>
        <w:rPr>
          <w:sz w:val="28"/>
          <w:szCs w:val="28"/>
        </w:rPr>
      </w:pPr>
      <w:r w:rsidRPr="003C0090">
        <w:rPr>
          <w:bCs/>
          <w:sz w:val="28"/>
          <w:szCs w:val="28"/>
        </w:rPr>
        <w:t>Распределение населения по величине среднедушевых денежных доходов</w:t>
      </w:r>
      <w:r>
        <w:rPr>
          <w:bCs/>
          <w:sz w:val="28"/>
          <w:szCs w:val="28"/>
        </w:rPr>
        <w:t xml:space="preserve"> </w:t>
      </w:r>
      <w:r w:rsidRPr="003C0090">
        <w:rPr>
          <w:sz w:val="28"/>
          <w:szCs w:val="28"/>
        </w:rPr>
        <w:t>(в процентах к итогу)</w:t>
      </w:r>
      <w:r w:rsidR="009D2C89">
        <w:rPr>
          <w:rStyle w:val="aa"/>
          <w:sz w:val="28"/>
          <w:szCs w:val="28"/>
        </w:rPr>
        <w:footnoteReference w:id="1"/>
      </w:r>
    </w:p>
    <w:tbl>
      <w:tblPr>
        <w:tblW w:w="789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06"/>
        <w:gridCol w:w="871"/>
        <w:gridCol w:w="871"/>
        <w:gridCol w:w="871"/>
        <w:gridCol w:w="871"/>
        <w:gridCol w:w="800"/>
      </w:tblGrid>
      <w:tr w:rsidR="00505022" w:rsidRPr="003C0090">
        <w:trPr>
          <w:tblCellSpacing w:w="7" w:type="dxa"/>
          <w:jc w:val="center"/>
        </w:trPr>
        <w:tc>
          <w:tcPr>
            <w:tcW w:w="2300" w:type="pct"/>
            <w:tcBorders>
              <w:top w:val="outset" w:sz="6" w:space="0" w:color="auto"/>
              <w:left w:val="outset" w:sz="6" w:space="0" w:color="auto"/>
              <w:bottom w:val="outset" w:sz="6" w:space="0" w:color="auto"/>
              <w:right w:val="outset" w:sz="6" w:space="0" w:color="auto"/>
            </w:tcBorders>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 </w:t>
            </w:r>
          </w:p>
        </w:tc>
        <w:tc>
          <w:tcPr>
            <w:tcW w:w="550" w:type="pct"/>
            <w:tcBorders>
              <w:top w:val="outset" w:sz="6" w:space="0" w:color="auto"/>
              <w:left w:val="outset" w:sz="6" w:space="0" w:color="auto"/>
              <w:bottom w:val="outset" w:sz="6" w:space="0" w:color="auto"/>
              <w:right w:val="outset" w:sz="6" w:space="0" w:color="auto"/>
            </w:tcBorders>
          </w:tcPr>
          <w:p w:rsidR="00505022" w:rsidRPr="003C0090" w:rsidRDefault="00505022" w:rsidP="00DB1685">
            <w:pPr>
              <w:pStyle w:val="a3"/>
              <w:spacing w:before="0" w:beforeAutospacing="0" w:after="0" w:afterAutospacing="0" w:line="360" w:lineRule="auto"/>
              <w:ind w:firstLine="0"/>
              <w:jc w:val="center"/>
              <w:rPr>
                <w:sz w:val="20"/>
                <w:szCs w:val="20"/>
              </w:rPr>
            </w:pPr>
            <w:r w:rsidRPr="003C0090">
              <w:rPr>
                <w:sz w:val="20"/>
                <w:szCs w:val="20"/>
              </w:rPr>
              <w:t>200</w:t>
            </w:r>
            <w:r w:rsidR="00DB1685">
              <w:rPr>
                <w:sz w:val="20"/>
                <w:szCs w:val="20"/>
              </w:rPr>
              <w:t>4</w:t>
            </w:r>
          </w:p>
        </w:tc>
        <w:tc>
          <w:tcPr>
            <w:tcW w:w="550" w:type="pct"/>
            <w:tcBorders>
              <w:top w:val="outset" w:sz="6" w:space="0" w:color="auto"/>
              <w:left w:val="outset" w:sz="6" w:space="0" w:color="auto"/>
              <w:bottom w:val="outset" w:sz="6" w:space="0" w:color="auto"/>
              <w:right w:val="outset" w:sz="6" w:space="0" w:color="auto"/>
            </w:tcBorders>
          </w:tcPr>
          <w:p w:rsidR="00505022" w:rsidRPr="003C0090" w:rsidRDefault="00DB1685" w:rsidP="00DB1685">
            <w:pPr>
              <w:pStyle w:val="a3"/>
              <w:spacing w:before="0" w:beforeAutospacing="0" w:after="0" w:afterAutospacing="0" w:line="360" w:lineRule="auto"/>
              <w:ind w:firstLine="0"/>
              <w:jc w:val="center"/>
              <w:rPr>
                <w:sz w:val="20"/>
                <w:szCs w:val="20"/>
              </w:rPr>
            </w:pPr>
            <w:r>
              <w:rPr>
                <w:sz w:val="20"/>
                <w:szCs w:val="20"/>
              </w:rPr>
              <w:t>2005</w:t>
            </w:r>
          </w:p>
        </w:tc>
        <w:tc>
          <w:tcPr>
            <w:tcW w:w="550" w:type="pct"/>
            <w:tcBorders>
              <w:top w:val="outset" w:sz="6" w:space="0" w:color="auto"/>
              <w:left w:val="outset" w:sz="6" w:space="0" w:color="auto"/>
              <w:bottom w:val="outset" w:sz="6" w:space="0" w:color="auto"/>
              <w:right w:val="outset" w:sz="6" w:space="0" w:color="auto"/>
            </w:tcBorders>
          </w:tcPr>
          <w:p w:rsidR="00505022" w:rsidRPr="003C0090" w:rsidRDefault="00DB1685" w:rsidP="00DB1685">
            <w:pPr>
              <w:pStyle w:val="a3"/>
              <w:spacing w:before="0" w:beforeAutospacing="0" w:after="0" w:afterAutospacing="0" w:line="360" w:lineRule="auto"/>
              <w:ind w:firstLine="0"/>
              <w:jc w:val="center"/>
              <w:rPr>
                <w:sz w:val="20"/>
                <w:szCs w:val="20"/>
              </w:rPr>
            </w:pPr>
            <w:r>
              <w:rPr>
                <w:sz w:val="20"/>
                <w:szCs w:val="20"/>
              </w:rPr>
              <w:t>2006</w:t>
            </w:r>
          </w:p>
        </w:tc>
        <w:tc>
          <w:tcPr>
            <w:tcW w:w="550" w:type="pct"/>
            <w:tcBorders>
              <w:top w:val="outset" w:sz="6" w:space="0" w:color="auto"/>
              <w:left w:val="outset" w:sz="6" w:space="0" w:color="auto"/>
              <w:bottom w:val="outset" w:sz="6" w:space="0" w:color="auto"/>
              <w:right w:val="outset" w:sz="6" w:space="0" w:color="auto"/>
            </w:tcBorders>
          </w:tcPr>
          <w:p w:rsidR="00505022" w:rsidRPr="003C0090" w:rsidRDefault="00DB1685" w:rsidP="00DB1685">
            <w:pPr>
              <w:pStyle w:val="a3"/>
              <w:spacing w:before="0" w:beforeAutospacing="0" w:after="0" w:afterAutospacing="0" w:line="360" w:lineRule="auto"/>
              <w:ind w:firstLine="0"/>
              <w:jc w:val="center"/>
              <w:rPr>
                <w:sz w:val="20"/>
                <w:szCs w:val="20"/>
              </w:rPr>
            </w:pPr>
            <w:r>
              <w:rPr>
                <w:sz w:val="20"/>
                <w:szCs w:val="20"/>
              </w:rPr>
              <w:t>2007</w:t>
            </w:r>
          </w:p>
        </w:tc>
        <w:tc>
          <w:tcPr>
            <w:tcW w:w="550" w:type="pct"/>
            <w:tcBorders>
              <w:top w:val="outset" w:sz="6" w:space="0" w:color="auto"/>
              <w:left w:val="outset" w:sz="6" w:space="0" w:color="auto"/>
              <w:bottom w:val="outset" w:sz="6" w:space="0" w:color="auto"/>
              <w:right w:val="outset" w:sz="6" w:space="0" w:color="auto"/>
            </w:tcBorders>
          </w:tcPr>
          <w:p w:rsidR="00505022" w:rsidRPr="003C0090" w:rsidRDefault="00DB1685" w:rsidP="00DB1685">
            <w:pPr>
              <w:pStyle w:val="a3"/>
              <w:spacing w:before="0" w:beforeAutospacing="0" w:after="0" w:afterAutospacing="0" w:line="360" w:lineRule="auto"/>
              <w:ind w:firstLine="0"/>
              <w:jc w:val="center"/>
              <w:rPr>
                <w:sz w:val="20"/>
                <w:szCs w:val="20"/>
              </w:rPr>
            </w:pPr>
            <w:r>
              <w:rPr>
                <w:sz w:val="20"/>
                <w:szCs w:val="20"/>
              </w:rPr>
              <w:t>2008</w:t>
            </w:r>
          </w:p>
        </w:tc>
      </w:tr>
      <w:tr w:rsidR="00505022" w:rsidRPr="003C0090">
        <w:trPr>
          <w:tblCellSpacing w:w="7" w:type="dxa"/>
          <w:jc w:val="center"/>
        </w:trPr>
        <w:tc>
          <w:tcPr>
            <w:tcW w:w="230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b/>
                <w:bCs/>
                <w:sz w:val="20"/>
                <w:szCs w:val="20"/>
              </w:rPr>
              <w:t>Все население</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b/>
                <w:bCs/>
                <w:sz w:val="20"/>
                <w:szCs w:val="20"/>
              </w:rPr>
              <w:t>100</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b/>
                <w:bCs/>
                <w:sz w:val="20"/>
                <w:szCs w:val="20"/>
              </w:rPr>
              <w:t>100</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b/>
                <w:bCs/>
                <w:sz w:val="20"/>
                <w:szCs w:val="20"/>
              </w:rPr>
              <w:t>100</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b/>
                <w:bCs/>
                <w:sz w:val="20"/>
                <w:szCs w:val="20"/>
              </w:rPr>
              <w:t>100</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b/>
                <w:bCs/>
                <w:sz w:val="20"/>
                <w:szCs w:val="20"/>
              </w:rPr>
              <w:t>100</w:t>
            </w:r>
          </w:p>
        </w:tc>
      </w:tr>
      <w:tr w:rsidR="00505022" w:rsidRPr="003C0090">
        <w:trPr>
          <w:tblCellSpacing w:w="7" w:type="dxa"/>
          <w:jc w:val="center"/>
        </w:trPr>
        <w:tc>
          <w:tcPr>
            <w:tcW w:w="230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Pr>
                <w:sz w:val="20"/>
                <w:szCs w:val="20"/>
              </w:rPr>
              <w:t xml:space="preserve"> </w:t>
            </w:r>
            <w:r w:rsidRPr="003C0090">
              <w:rPr>
                <w:sz w:val="20"/>
                <w:szCs w:val="20"/>
              </w:rPr>
              <w:t>в том числе со среднедушевыми</w:t>
            </w:r>
            <w:r w:rsidRPr="003C0090">
              <w:rPr>
                <w:sz w:val="20"/>
                <w:szCs w:val="20"/>
              </w:rPr>
              <w:br/>
            </w:r>
            <w:r>
              <w:rPr>
                <w:sz w:val="20"/>
                <w:szCs w:val="20"/>
              </w:rPr>
              <w:t xml:space="preserve"> </w:t>
            </w:r>
            <w:r w:rsidRPr="003C0090">
              <w:rPr>
                <w:sz w:val="20"/>
                <w:szCs w:val="20"/>
              </w:rPr>
              <w:t>денежными доходами в месяц, руб.:</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 </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 </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 </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 </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 </w:t>
            </w:r>
          </w:p>
        </w:tc>
      </w:tr>
      <w:tr w:rsidR="00505022" w:rsidRPr="003C0090">
        <w:trPr>
          <w:tblCellSpacing w:w="7" w:type="dxa"/>
          <w:jc w:val="center"/>
        </w:trPr>
        <w:tc>
          <w:tcPr>
            <w:tcW w:w="230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до 1500,0</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17,3</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9,9</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6,2</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3,2</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1,8</w:t>
            </w:r>
          </w:p>
        </w:tc>
      </w:tr>
      <w:tr w:rsidR="00505022" w:rsidRPr="003C0090">
        <w:trPr>
          <w:tblCellSpacing w:w="7" w:type="dxa"/>
          <w:jc w:val="center"/>
        </w:trPr>
        <w:tc>
          <w:tcPr>
            <w:tcW w:w="230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1500,1- 2500,0</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23,0</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17,4</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13,2</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8,8</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5,8</w:t>
            </w:r>
          </w:p>
        </w:tc>
      </w:tr>
      <w:tr w:rsidR="00505022" w:rsidRPr="003C0090">
        <w:trPr>
          <w:tblCellSpacing w:w="7" w:type="dxa"/>
          <w:jc w:val="center"/>
        </w:trPr>
        <w:tc>
          <w:tcPr>
            <w:tcW w:w="230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2500,1-3500,0</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18,1</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16,7</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14,3</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11,3</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8,5</w:t>
            </w:r>
          </w:p>
        </w:tc>
      </w:tr>
      <w:tr w:rsidR="00505022" w:rsidRPr="003C0090">
        <w:trPr>
          <w:tblCellSpacing w:w="7" w:type="dxa"/>
          <w:jc w:val="center"/>
        </w:trPr>
        <w:tc>
          <w:tcPr>
            <w:tcW w:w="230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3500,1-4500,0</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12,6</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13,4</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12,8</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11,4</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9,4</w:t>
            </w:r>
          </w:p>
        </w:tc>
      </w:tr>
      <w:tr w:rsidR="00505022" w:rsidRPr="003C0090">
        <w:trPr>
          <w:tblCellSpacing w:w="7" w:type="dxa"/>
          <w:jc w:val="center"/>
        </w:trPr>
        <w:tc>
          <w:tcPr>
            <w:tcW w:w="230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4500,1-6000,0</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11,8</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14,3</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15,0</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14,9</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13,5</w:t>
            </w:r>
          </w:p>
        </w:tc>
      </w:tr>
      <w:tr w:rsidR="00505022" w:rsidRPr="003C0090">
        <w:trPr>
          <w:tblCellSpacing w:w="7" w:type="dxa"/>
          <w:jc w:val="center"/>
        </w:trPr>
        <w:tc>
          <w:tcPr>
            <w:tcW w:w="230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6000,1-8000,0</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8,2</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11,5</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13,4</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14,9</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14,9</w:t>
            </w:r>
          </w:p>
        </w:tc>
      </w:tr>
      <w:tr w:rsidR="00505022" w:rsidRPr="003C0090">
        <w:trPr>
          <w:tblCellSpacing w:w="7" w:type="dxa"/>
          <w:jc w:val="center"/>
        </w:trPr>
        <w:tc>
          <w:tcPr>
            <w:tcW w:w="230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8000,1-12000,0</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6,1</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10,2</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13,7</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17,4</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19,7</w:t>
            </w:r>
          </w:p>
        </w:tc>
      </w:tr>
      <w:tr w:rsidR="00505022" w:rsidRPr="003C0090">
        <w:trPr>
          <w:tblCellSpacing w:w="7" w:type="dxa"/>
          <w:jc w:val="center"/>
        </w:trPr>
        <w:tc>
          <w:tcPr>
            <w:tcW w:w="230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свыше 12000,0</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2,9</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6,6</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11,4</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18,1</w:t>
            </w:r>
          </w:p>
        </w:tc>
        <w:tc>
          <w:tcPr>
            <w:tcW w:w="550" w:type="pct"/>
            <w:tcBorders>
              <w:top w:val="outset" w:sz="6" w:space="0" w:color="auto"/>
              <w:left w:val="outset" w:sz="6" w:space="0" w:color="auto"/>
              <w:bottom w:val="outset" w:sz="6" w:space="0" w:color="auto"/>
              <w:right w:val="outset" w:sz="6" w:space="0" w:color="auto"/>
            </w:tcBorders>
            <w:vAlign w:val="bottom"/>
          </w:tcPr>
          <w:p w:rsidR="00505022" w:rsidRPr="003C0090" w:rsidRDefault="00505022" w:rsidP="00135AA5">
            <w:pPr>
              <w:pStyle w:val="a3"/>
              <w:spacing w:before="0" w:beforeAutospacing="0" w:after="0" w:afterAutospacing="0" w:line="360" w:lineRule="auto"/>
              <w:jc w:val="both"/>
              <w:rPr>
                <w:sz w:val="20"/>
                <w:szCs w:val="20"/>
              </w:rPr>
            </w:pPr>
            <w:r w:rsidRPr="003C0090">
              <w:rPr>
                <w:sz w:val="20"/>
                <w:szCs w:val="20"/>
              </w:rPr>
              <w:t>26,4</w:t>
            </w:r>
          </w:p>
        </w:tc>
      </w:tr>
    </w:tbl>
    <w:p w:rsidR="00505022" w:rsidRDefault="00505022" w:rsidP="00505022">
      <w:pPr>
        <w:spacing w:line="360" w:lineRule="auto"/>
        <w:ind w:firstLine="851"/>
        <w:jc w:val="both"/>
        <w:rPr>
          <w:sz w:val="28"/>
          <w:szCs w:val="28"/>
        </w:rPr>
      </w:pPr>
    </w:p>
    <w:p w:rsidR="00505022" w:rsidRPr="003C0090" w:rsidRDefault="00505022" w:rsidP="00505022">
      <w:pPr>
        <w:spacing w:line="360" w:lineRule="auto"/>
        <w:ind w:firstLine="851"/>
        <w:jc w:val="both"/>
        <w:rPr>
          <w:sz w:val="28"/>
          <w:szCs w:val="28"/>
        </w:rPr>
      </w:pPr>
      <w:r w:rsidRPr="003C0090">
        <w:rPr>
          <w:sz w:val="28"/>
          <w:szCs w:val="28"/>
        </w:rPr>
        <w:t>В российской практике степень различий в доходах измеряется статистическим методом распределения абсолютной и относительной численности работников или населения, получающих минимальную, среднюю и максимальную заработную плату (доходы),- по размерам зарплаты или совокупного дохода. Основой для такого измерения является статистическая информация, используемая для построения ранжированного ряда, сгруппированного по уровню дохода в отраслях, регионах и различных группах населения.</w:t>
      </w:r>
    </w:p>
    <w:p w:rsidR="00505022" w:rsidRPr="003C0090" w:rsidRDefault="00505022" w:rsidP="00505022">
      <w:pPr>
        <w:spacing w:line="360" w:lineRule="auto"/>
        <w:ind w:firstLine="851"/>
        <w:jc w:val="both"/>
        <w:rPr>
          <w:sz w:val="28"/>
          <w:szCs w:val="28"/>
        </w:rPr>
      </w:pPr>
      <w:r w:rsidRPr="003C0090">
        <w:rPr>
          <w:sz w:val="28"/>
          <w:szCs w:val="28"/>
        </w:rPr>
        <w:t>Анализ дифференциации заработной платы (или совокупного дохода) проводится с использованием системы показателей, которая включает в себя:</w:t>
      </w:r>
    </w:p>
    <w:p w:rsidR="00505022" w:rsidRPr="003C0090" w:rsidRDefault="00505022" w:rsidP="00505022">
      <w:pPr>
        <w:spacing w:line="360" w:lineRule="auto"/>
        <w:ind w:firstLine="851"/>
        <w:jc w:val="both"/>
        <w:rPr>
          <w:sz w:val="28"/>
          <w:szCs w:val="28"/>
        </w:rPr>
      </w:pPr>
      <w:r w:rsidRPr="003C0090">
        <w:rPr>
          <w:sz w:val="28"/>
          <w:szCs w:val="28"/>
        </w:rPr>
        <w:t>Показатели центральной тенденции – при всей важности среднеарифметического показателя рост заработной платы (доходов) при определенных условиях может найти отражения в средней арифметической величине. И наоборот, увеличение средней зарплаты может произойти, когда у основной массы работников зарплата остается неизменной и даже уменьшается, а рост средней произойдет за счет сдвигов в верхних группах.</w:t>
      </w:r>
    </w:p>
    <w:p w:rsidR="00505022" w:rsidRPr="003C0090" w:rsidRDefault="00505022" w:rsidP="00505022">
      <w:pPr>
        <w:spacing w:line="360" w:lineRule="auto"/>
        <w:ind w:firstLine="851"/>
        <w:jc w:val="both"/>
        <w:rPr>
          <w:sz w:val="28"/>
          <w:szCs w:val="28"/>
        </w:rPr>
      </w:pPr>
      <w:r w:rsidRPr="003C0090">
        <w:rPr>
          <w:sz w:val="28"/>
          <w:szCs w:val="28"/>
        </w:rPr>
        <w:t>Структурные показатели – абсолютные и относительные. Абсолютные структурные показатели (квартили, квантили и децили) распределяют население на 4, 5 и 10 равных частей соответственно. Сопоставление этих показателей характеризует</w:t>
      </w:r>
      <w:r>
        <w:rPr>
          <w:sz w:val="28"/>
          <w:szCs w:val="28"/>
        </w:rPr>
        <w:t xml:space="preserve"> </w:t>
      </w:r>
      <w:r w:rsidRPr="003C0090">
        <w:rPr>
          <w:sz w:val="28"/>
          <w:szCs w:val="28"/>
        </w:rPr>
        <w:t>разрыв между одинаковыми по численности группами высоко- и низкооплачиваемых работников.</w:t>
      </w:r>
    </w:p>
    <w:p w:rsidR="00505022" w:rsidRPr="003C0090" w:rsidRDefault="00505022" w:rsidP="00505022">
      <w:pPr>
        <w:spacing w:line="360" w:lineRule="auto"/>
        <w:ind w:firstLine="851"/>
        <w:jc w:val="both"/>
        <w:rPr>
          <w:sz w:val="28"/>
          <w:szCs w:val="28"/>
        </w:rPr>
      </w:pPr>
      <w:r w:rsidRPr="003C0090">
        <w:rPr>
          <w:sz w:val="28"/>
          <w:szCs w:val="28"/>
        </w:rPr>
        <w:t>В практике анализа степени расслоения населения по уровню доходов чаще используются относительные отклонения квартилей (квантилей и децилей), называемые коэффициентами дифференциации доходов. Они показывают, во сколько раз минимальные доходы 25% (20 или 10%) самого богатого населения превышают максимальные доходы 25%и (20 или 10%) наименее обеспеченного населения. При этом различают: а) коэффициент фондов как соотношение между средними значениями доходов внутри сравниваемых групп населения</w:t>
      </w:r>
      <w:r>
        <w:rPr>
          <w:sz w:val="28"/>
          <w:szCs w:val="28"/>
        </w:rPr>
        <w:t xml:space="preserve"> </w:t>
      </w:r>
      <w:r w:rsidRPr="003C0090">
        <w:rPr>
          <w:sz w:val="28"/>
          <w:szCs w:val="28"/>
        </w:rPr>
        <w:t>или их долями в общем объеме доходов;</w:t>
      </w:r>
      <w:r>
        <w:rPr>
          <w:sz w:val="28"/>
          <w:szCs w:val="28"/>
        </w:rPr>
        <w:t xml:space="preserve"> </w:t>
      </w:r>
      <w:r w:rsidRPr="003C0090">
        <w:rPr>
          <w:sz w:val="28"/>
          <w:szCs w:val="28"/>
        </w:rPr>
        <w:t>б) квартильный коэффициент дифференциации, показывающий различия в доходах 25% наиболее и 25% наименее обеспеченных групп населения; он свидетельствует</w:t>
      </w:r>
      <w:r>
        <w:rPr>
          <w:sz w:val="28"/>
          <w:szCs w:val="28"/>
        </w:rPr>
        <w:t xml:space="preserve"> </w:t>
      </w:r>
      <w:r w:rsidRPr="003C0090">
        <w:rPr>
          <w:sz w:val="28"/>
          <w:szCs w:val="28"/>
        </w:rPr>
        <w:t>о</w:t>
      </w:r>
      <w:r>
        <w:rPr>
          <w:sz w:val="28"/>
          <w:szCs w:val="28"/>
        </w:rPr>
        <w:t xml:space="preserve"> </w:t>
      </w:r>
      <w:r w:rsidRPr="003C0090">
        <w:rPr>
          <w:sz w:val="28"/>
          <w:szCs w:val="28"/>
        </w:rPr>
        <w:t>степени</w:t>
      </w:r>
      <w:r>
        <w:rPr>
          <w:sz w:val="28"/>
          <w:szCs w:val="28"/>
        </w:rPr>
        <w:t xml:space="preserve"> </w:t>
      </w:r>
      <w:r w:rsidRPr="003C0090">
        <w:rPr>
          <w:sz w:val="28"/>
          <w:szCs w:val="28"/>
        </w:rPr>
        <w:t>расслоения</w:t>
      </w:r>
      <w:r>
        <w:rPr>
          <w:sz w:val="28"/>
          <w:szCs w:val="28"/>
        </w:rPr>
        <w:t xml:space="preserve"> </w:t>
      </w:r>
      <w:r w:rsidRPr="003C0090">
        <w:rPr>
          <w:sz w:val="28"/>
          <w:szCs w:val="28"/>
        </w:rPr>
        <w:t>населения</w:t>
      </w:r>
      <w:r>
        <w:rPr>
          <w:sz w:val="28"/>
          <w:szCs w:val="28"/>
        </w:rPr>
        <w:t xml:space="preserve"> </w:t>
      </w:r>
      <w:r w:rsidRPr="003C0090">
        <w:rPr>
          <w:sz w:val="28"/>
          <w:szCs w:val="28"/>
        </w:rPr>
        <w:t>по</w:t>
      </w:r>
      <w:r>
        <w:rPr>
          <w:sz w:val="28"/>
          <w:szCs w:val="28"/>
        </w:rPr>
        <w:t xml:space="preserve"> </w:t>
      </w:r>
      <w:r w:rsidRPr="003C0090">
        <w:rPr>
          <w:sz w:val="28"/>
          <w:szCs w:val="28"/>
        </w:rPr>
        <w:t>уровню</w:t>
      </w:r>
      <w:r>
        <w:rPr>
          <w:sz w:val="28"/>
          <w:szCs w:val="28"/>
        </w:rPr>
        <w:t xml:space="preserve"> </w:t>
      </w:r>
      <w:r w:rsidRPr="003C0090">
        <w:rPr>
          <w:sz w:val="28"/>
          <w:szCs w:val="28"/>
        </w:rPr>
        <w:t>доходов;</w:t>
      </w:r>
      <w:r>
        <w:rPr>
          <w:sz w:val="28"/>
          <w:szCs w:val="28"/>
        </w:rPr>
        <w:t xml:space="preserve"> </w:t>
      </w:r>
      <w:r w:rsidRPr="003C0090">
        <w:rPr>
          <w:sz w:val="28"/>
          <w:szCs w:val="28"/>
        </w:rPr>
        <w:t>в) квантильный коэффициент дифференциации показывает различия в доходах 20% наиболее и 20% наименее обеспеченных групп населения; г) децильный коэффициент дифференциации показывает различия в доходах 10% наиболее и 10% наименее обеспеченных групп населения; он позволяет провести более глубокий анализ изменений в распределении работников (или населения в целом) по уровню заработной платы (или доходов).</w:t>
      </w:r>
    </w:p>
    <w:p w:rsidR="00505022" w:rsidRPr="003C0090" w:rsidRDefault="00505022" w:rsidP="00505022">
      <w:pPr>
        <w:spacing w:line="360" w:lineRule="auto"/>
        <w:ind w:firstLine="851"/>
        <w:jc w:val="both"/>
        <w:rPr>
          <w:sz w:val="28"/>
          <w:szCs w:val="28"/>
        </w:rPr>
      </w:pPr>
      <w:r w:rsidRPr="003C0090">
        <w:rPr>
          <w:sz w:val="28"/>
          <w:szCs w:val="28"/>
        </w:rPr>
        <w:t>В разных странах дифференциация оплаты труда характеризуется действием прямо противоположных тенденций:</w:t>
      </w:r>
    </w:p>
    <w:p w:rsidR="00505022" w:rsidRPr="003C0090" w:rsidRDefault="00505022" w:rsidP="00505022">
      <w:pPr>
        <w:spacing w:line="360" w:lineRule="auto"/>
        <w:ind w:firstLine="851"/>
        <w:jc w:val="both"/>
        <w:rPr>
          <w:sz w:val="28"/>
          <w:szCs w:val="28"/>
        </w:rPr>
      </w:pPr>
      <w:r w:rsidRPr="003C0090">
        <w:rPr>
          <w:sz w:val="28"/>
          <w:szCs w:val="28"/>
        </w:rPr>
        <w:t>- в странах со сложившейся рыночной экономикой дифференциация заработной платы сокращается;</w:t>
      </w:r>
    </w:p>
    <w:p w:rsidR="00505022" w:rsidRPr="003C0090" w:rsidRDefault="00505022" w:rsidP="00505022">
      <w:pPr>
        <w:spacing w:line="360" w:lineRule="auto"/>
        <w:ind w:firstLine="851"/>
        <w:jc w:val="both"/>
        <w:rPr>
          <w:sz w:val="28"/>
          <w:szCs w:val="28"/>
        </w:rPr>
      </w:pPr>
      <w:r w:rsidRPr="003C0090">
        <w:rPr>
          <w:sz w:val="28"/>
          <w:szCs w:val="28"/>
        </w:rPr>
        <w:t>- в постсоциалистических странах – углубляется, особенно на межотраслевом уровне</w:t>
      </w:r>
      <w:r w:rsidR="00D86390">
        <w:rPr>
          <w:sz w:val="28"/>
          <w:szCs w:val="28"/>
        </w:rPr>
        <w:t xml:space="preserve"> </w:t>
      </w:r>
      <w:r w:rsidR="00D86390" w:rsidRPr="00D86390">
        <w:rPr>
          <w:sz w:val="28"/>
          <w:szCs w:val="28"/>
        </w:rPr>
        <w:t>[</w:t>
      </w:r>
      <w:r w:rsidR="00D86390">
        <w:rPr>
          <w:sz w:val="28"/>
          <w:szCs w:val="28"/>
        </w:rPr>
        <w:t>13, 402 стр.</w:t>
      </w:r>
      <w:r w:rsidR="00D86390" w:rsidRPr="00D86390">
        <w:rPr>
          <w:sz w:val="28"/>
          <w:szCs w:val="28"/>
        </w:rPr>
        <w:t>]</w:t>
      </w:r>
      <w:r w:rsidRPr="003C0090">
        <w:rPr>
          <w:sz w:val="28"/>
          <w:szCs w:val="28"/>
        </w:rPr>
        <w:t>.</w:t>
      </w:r>
    </w:p>
    <w:p w:rsidR="00505022" w:rsidRPr="00C72FD2" w:rsidRDefault="00505022" w:rsidP="00505022">
      <w:pPr>
        <w:spacing w:line="360" w:lineRule="auto"/>
        <w:jc w:val="center"/>
        <w:rPr>
          <w:b/>
          <w:sz w:val="28"/>
          <w:szCs w:val="28"/>
        </w:rPr>
      </w:pPr>
      <w:r w:rsidRPr="00C72FD2">
        <w:rPr>
          <w:b/>
          <w:sz w:val="28"/>
          <w:szCs w:val="28"/>
        </w:rPr>
        <w:t>Глава 2. Оценка уровня доходов населения Камчатского края в сравнении с Дальневосточным Федеральным Округом за  2006 – 2008 гг.</w:t>
      </w:r>
    </w:p>
    <w:p w:rsidR="000D07E0" w:rsidRPr="00C72FD2" w:rsidRDefault="000D07E0" w:rsidP="000D07E0">
      <w:pPr>
        <w:spacing w:line="360" w:lineRule="auto"/>
        <w:ind w:firstLine="709"/>
        <w:jc w:val="center"/>
        <w:rPr>
          <w:b/>
          <w:sz w:val="28"/>
        </w:rPr>
      </w:pPr>
    </w:p>
    <w:p w:rsidR="000D07E0" w:rsidRPr="00C72FD2" w:rsidRDefault="000D07E0" w:rsidP="00F02EBF">
      <w:pPr>
        <w:spacing w:line="360" w:lineRule="auto"/>
        <w:jc w:val="center"/>
        <w:outlineLvl w:val="0"/>
        <w:rPr>
          <w:b/>
          <w:sz w:val="28"/>
        </w:rPr>
      </w:pPr>
      <w:r w:rsidRPr="00C72FD2">
        <w:rPr>
          <w:b/>
          <w:sz w:val="28"/>
        </w:rPr>
        <w:t>2.1. Показатели уровня жизни населения в Камчатской области</w:t>
      </w:r>
    </w:p>
    <w:p w:rsidR="000D07E0" w:rsidRPr="00393C26" w:rsidRDefault="000D07E0" w:rsidP="000D07E0">
      <w:pPr>
        <w:spacing w:line="360" w:lineRule="auto"/>
        <w:ind w:firstLine="709"/>
        <w:jc w:val="center"/>
        <w:rPr>
          <w:b/>
          <w:sz w:val="28"/>
        </w:rPr>
      </w:pPr>
    </w:p>
    <w:p w:rsidR="000D07E0" w:rsidRDefault="000D07E0" w:rsidP="000D07E0">
      <w:pPr>
        <w:pStyle w:val="Web"/>
        <w:spacing w:before="0" w:after="0" w:line="360" w:lineRule="auto"/>
        <w:ind w:firstLine="709"/>
        <w:jc w:val="both"/>
        <w:rPr>
          <w:sz w:val="28"/>
          <w:szCs w:val="28"/>
        </w:rPr>
      </w:pPr>
      <w:r w:rsidRPr="00393C26">
        <w:rPr>
          <w:sz w:val="28"/>
          <w:szCs w:val="28"/>
        </w:rPr>
        <w:t>В 200</w:t>
      </w:r>
      <w:r>
        <w:rPr>
          <w:sz w:val="28"/>
          <w:szCs w:val="28"/>
        </w:rPr>
        <w:t>6</w:t>
      </w:r>
      <w:r w:rsidRPr="00393C26">
        <w:rPr>
          <w:sz w:val="28"/>
          <w:szCs w:val="28"/>
        </w:rPr>
        <w:t xml:space="preserve"> – 200</w:t>
      </w:r>
      <w:r>
        <w:rPr>
          <w:sz w:val="28"/>
          <w:szCs w:val="28"/>
        </w:rPr>
        <w:t>8</w:t>
      </w:r>
      <w:r w:rsidRPr="00393C26">
        <w:rPr>
          <w:sz w:val="28"/>
          <w:szCs w:val="28"/>
        </w:rPr>
        <w:t xml:space="preserve"> гг. сохранившийся рост потребительских цен продолжал оказывать негативное влияние на уровень жизни</w:t>
      </w:r>
      <w:r>
        <w:rPr>
          <w:sz w:val="28"/>
          <w:szCs w:val="28"/>
        </w:rPr>
        <w:t xml:space="preserve"> в Камчатской области</w:t>
      </w:r>
      <w:r w:rsidRPr="00393C26">
        <w:rPr>
          <w:sz w:val="28"/>
          <w:szCs w:val="28"/>
        </w:rPr>
        <w:t xml:space="preserve">. </w:t>
      </w:r>
    </w:p>
    <w:p w:rsidR="00C72FD2" w:rsidRDefault="000D07E0" w:rsidP="000D07E0">
      <w:pPr>
        <w:pStyle w:val="Web"/>
        <w:spacing w:before="0" w:after="0" w:line="360" w:lineRule="auto"/>
        <w:ind w:firstLine="709"/>
        <w:jc w:val="both"/>
        <w:rPr>
          <w:sz w:val="28"/>
          <w:szCs w:val="28"/>
        </w:rPr>
      </w:pPr>
      <w:r w:rsidRPr="00393C26">
        <w:rPr>
          <w:sz w:val="28"/>
          <w:szCs w:val="28"/>
        </w:rPr>
        <w:t>Растущие потребительские цены в значительной мере затрагивали жизненно важные товары и услуги. В этих условиях повышение уровня жизни населения предполагает более высокие темпы роста доходов населения, чем темпы роста стоимости жизни, прежде всего, величины  прожиточного минимум. Характерно, что годовые темпы роста прожиточного минимума в 200</w:t>
      </w:r>
      <w:r>
        <w:rPr>
          <w:sz w:val="28"/>
          <w:szCs w:val="28"/>
        </w:rPr>
        <w:t>6</w:t>
      </w:r>
      <w:r w:rsidRPr="00393C26">
        <w:rPr>
          <w:sz w:val="28"/>
          <w:szCs w:val="28"/>
        </w:rPr>
        <w:t xml:space="preserve"> – 200</w:t>
      </w:r>
      <w:r>
        <w:rPr>
          <w:sz w:val="28"/>
          <w:szCs w:val="28"/>
        </w:rPr>
        <w:t>8</w:t>
      </w:r>
      <w:r w:rsidRPr="00393C26">
        <w:rPr>
          <w:sz w:val="28"/>
          <w:szCs w:val="28"/>
        </w:rPr>
        <w:t xml:space="preserve"> гг. </w:t>
      </w:r>
      <w:r>
        <w:rPr>
          <w:sz w:val="28"/>
          <w:szCs w:val="28"/>
        </w:rPr>
        <w:t xml:space="preserve">по Камчатской области </w:t>
      </w:r>
      <w:r w:rsidRPr="00393C26">
        <w:rPr>
          <w:sz w:val="28"/>
          <w:szCs w:val="28"/>
        </w:rPr>
        <w:t xml:space="preserve">были стабильно выше темпов роста потребительских цен. </w:t>
      </w:r>
    </w:p>
    <w:p w:rsidR="000D07E0" w:rsidRPr="00393C26" w:rsidRDefault="000D07E0" w:rsidP="000D07E0">
      <w:pPr>
        <w:pStyle w:val="Web"/>
        <w:spacing w:before="0" w:after="0" w:line="360" w:lineRule="auto"/>
        <w:ind w:firstLine="709"/>
        <w:jc w:val="both"/>
        <w:rPr>
          <w:sz w:val="28"/>
          <w:szCs w:val="28"/>
        </w:rPr>
      </w:pPr>
      <w:r w:rsidRPr="00393C26">
        <w:rPr>
          <w:sz w:val="28"/>
          <w:szCs w:val="28"/>
        </w:rPr>
        <w:t xml:space="preserve">За </w:t>
      </w:r>
      <w:r w:rsidR="008129C1">
        <w:rPr>
          <w:sz w:val="28"/>
          <w:szCs w:val="28"/>
        </w:rPr>
        <w:t>три года</w:t>
      </w:r>
      <w:r w:rsidRPr="00393C26">
        <w:rPr>
          <w:sz w:val="28"/>
          <w:szCs w:val="28"/>
        </w:rPr>
        <w:t xml:space="preserve"> среднедушевые денежные доходы </w:t>
      </w:r>
      <w:r>
        <w:rPr>
          <w:sz w:val="28"/>
          <w:szCs w:val="28"/>
        </w:rPr>
        <w:t xml:space="preserve">по Камчатской области </w:t>
      </w:r>
      <w:r w:rsidRPr="00393C26">
        <w:rPr>
          <w:sz w:val="28"/>
          <w:szCs w:val="28"/>
        </w:rPr>
        <w:t xml:space="preserve">выросли с </w:t>
      </w:r>
      <w:r w:rsidR="008129C1">
        <w:rPr>
          <w:sz w:val="28"/>
          <w:szCs w:val="28"/>
        </w:rPr>
        <w:t>13 236,8</w:t>
      </w:r>
      <w:r w:rsidRPr="00393C26">
        <w:rPr>
          <w:sz w:val="28"/>
          <w:szCs w:val="28"/>
        </w:rPr>
        <w:t xml:space="preserve"> руб. до </w:t>
      </w:r>
      <w:r w:rsidRPr="004D4EC3">
        <w:rPr>
          <w:sz w:val="28"/>
          <w:szCs w:val="28"/>
        </w:rPr>
        <w:t>18</w:t>
      </w:r>
      <w:r w:rsidR="008129C1">
        <w:rPr>
          <w:sz w:val="28"/>
          <w:szCs w:val="28"/>
        </w:rPr>
        <w:t xml:space="preserve"> </w:t>
      </w:r>
      <w:r w:rsidRPr="004D4EC3">
        <w:rPr>
          <w:sz w:val="28"/>
          <w:szCs w:val="28"/>
        </w:rPr>
        <w:t>719,4</w:t>
      </w:r>
      <w:r w:rsidRPr="00393C26">
        <w:rPr>
          <w:sz w:val="28"/>
          <w:szCs w:val="28"/>
        </w:rPr>
        <w:t xml:space="preserve"> руб. или в </w:t>
      </w:r>
      <w:r w:rsidR="008129C1">
        <w:rPr>
          <w:sz w:val="28"/>
          <w:szCs w:val="28"/>
        </w:rPr>
        <w:t>1,41</w:t>
      </w:r>
      <w:r w:rsidRPr="00393C26">
        <w:rPr>
          <w:sz w:val="28"/>
          <w:szCs w:val="28"/>
        </w:rPr>
        <w:t xml:space="preserve"> раза (см. табл. </w:t>
      </w:r>
      <w:r w:rsidR="00C72FD2">
        <w:rPr>
          <w:sz w:val="28"/>
          <w:szCs w:val="28"/>
        </w:rPr>
        <w:t>2.</w:t>
      </w:r>
      <w:r w:rsidRPr="00393C26">
        <w:rPr>
          <w:sz w:val="28"/>
          <w:szCs w:val="28"/>
        </w:rPr>
        <w:t>1</w:t>
      </w:r>
      <w:r w:rsidR="00C72FD2">
        <w:rPr>
          <w:sz w:val="28"/>
          <w:szCs w:val="28"/>
        </w:rPr>
        <w:t>.</w:t>
      </w:r>
      <w:r w:rsidRPr="00393C26">
        <w:rPr>
          <w:sz w:val="28"/>
          <w:szCs w:val="28"/>
        </w:rPr>
        <w:t>)</w:t>
      </w:r>
      <w:r w:rsidR="008129C1">
        <w:rPr>
          <w:sz w:val="28"/>
          <w:szCs w:val="28"/>
        </w:rPr>
        <w:t>, а по ДВФО с 11 096,9 руб. до 13 358,2 руб. или в 1,41 раза.</w:t>
      </w:r>
      <w:r w:rsidRPr="00393C26">
        <w:rPr>
          <w:sz w:val="28"/>
          <w:szCs w:val="28"/>
        </w:rPr>
        <w:t xml:space="preserve">. В то же время рост потребительских цен вызвал удорожание прожиточного минимума с </w:t>
      </w:r>
      <w:r w:rsidR="008129C1">
        <w:rPr>
          <w:sz w:val="28"/>
          <w:szCs w:val="28"/>
        </w:rPr>
        <w:t>6 538</w:t>
      </w:r>
      <w:r>
        <w:rPr>
          <w:szCs w:val="24"/>
        </w:rPr>
        <w:t xml:space="preserve"> </w:t>
      </w:r>
      <w:r w:rsidRPr="00393C26">
        <w:rPr>
          <w:sz w:val="28"/>
          <w:szCs w:val="28"/>
        </w:rPr>
        <w:t xml:space="preserve">руб. в </w:t>
      </w:r>
      <w:smartTag w:uri="urn:schemas-microsoft-com:office:smarttags" w:element="metricconverter">
        <w:smartTagPr>
          <w:attr w:name="ProductID" w:val="2008 г"/>
        </w:smartTagPr>
        <w:r w:rsidRPr="00393C26">
          <w:rPr>
            <w:sz w:val="28"/>
            <w:szCs w:val="28"/>
          </w:rPr>
          <w:t>200</w:t>
        </w:r>
        <w:r w:rsidR="008129C1">
          <w:rPr>
            <w:sz w:val="28"/>
            <w:szCs w:val="28"/>
          </w:rPr>
          <w:t>8</w:t>
        </w:r>
        <w:r w:rsidRPr="00393C26">
          <w:rPr>
            <w:sz w:val="28"/>
            <w:szCs w:val="28"/>
          </w:rPr>
          <w:t xml:space="preserve"> г</w:t>
        </w:r>
      </w:smartTag>
      <w:r w:rsidRPr="00393C26">
        <w:rPr>
          <w:sz w:val="28"/>
          <w:szCs w:val="28"/>
        </w:rPr>
        <w:t xml:space="preserve">. до </w:t>
      </w:r>
      <w:r w:rsidR="008129C1">
        <w:rPr>
          <w:sz w:val="28"/>
          <w:szCs w:val="28"/>
        </w:rPr>
        <w:t>9 438</w:t>
      </w:r>
      <w:r>
        <w:rPr>
          <w:szCs w:val="24"/>
        </w:rPr>
        <w:t xml:space="preserve"> </w:t>
      </w:r>
      <w:r w:rsidRPr="00393C26">
        <w:rPr>
          <w:sz w:val="28"/>
          <w:szCs w:val="28"/>
        </w:rPr>
        <w:t xml:space="preserve">руб. в </w:t>
      </w:r>
      <w:smartTag w:uri="urn:schemas-microsoft-com:office:smarttags" w:element="metricconverter">
        <w:smartTagPr>
          <w:attr w:name="ProductID" w:val="2008 г"/>
        </w:smartTagPr>
        <w:r w:rsidRPr="00393C26">
          <w:rPr>
            <w:sz w:val="28"/>
            <w:szCs w:val="28"/>
          </w:rPr>
          <w:t>200</w:t>
        </w:r>
        <w:r>
          <w:rPr>
            <w:sz w:val="28"/>
            <w:szCs w:val="28"/>
          </w:rPr>
          <w:t>8</w:t>
        </w:r>
        <w:r w:rsidRPr="00393C26">
          <w:rPr>
            <w:sz w:val="28"/>
            <w:szCs w:val="28"/>
          </w:rPr>
          <w:t xml:space="preserve"> г</w:t>
        </w:r>
      </w:smartTag>
      <w:r w:rsidRPr="00393C26">
        <w:rPr>
          <w:sz w:val="28"/>
          <w:szCs w:val="28"/>
        </w:rPr>
        <w:t xml:space="preserve">., т.е. в </w:t>
      </w:r>
      <w:r w:rsidR="0070348D">
        <w:rPr>
          <w:sz w:val="28"/>
          <w:szCs w:val="28"/>
        </w:rPr>
        <w:t>1,4</w:t>
      </w:r>
      <w:r>
        <w:rPr>
          <w:sz w:val="28"/>
          <w:szCs w:val="28"/>
        </w:rPr>
        <w:t>4</w:t>
      </w:r>
      <w:r w:rsidRPr="00393C26">
        <w:rPr>
          <w:sz w:val="28"/>
          <w:szCs w:val="28"/>
        </w:rPr>
        <w:t xml:space="preserve"> раза</w:t>
      </w:r>
      <w:r w:rsidR="008129C1">
        <w:rPr>
          <w:sz w:val="28"/>
          <w:szCs w:val="28"/>
        </w:rPr>
        <w:t xml:space="preserve">, а по ДВФО с 5 435 до 8 527 или в 1,57 раза, что </w:t>
      </w:r>
      <w:r w:rsidR="0070348D">
        <w:rPr>
          <w:sz w:val="28"/>
          <w:szCs w:val="28"/>
        </w:rPr>
        <w:t>больше</w:t>
      </w:r>
      <w:r w:rsidR="008129C1">
        <w:rPr>
          <w:sz w:val="28"/>
          <w:szCs w:val="28"/>
        </w:rPr>
        <w:t xml:space="preserve"> чем по Камчатскому краю на </w:t>
      </w:r>
      <w:r w:rsidR="0070348D">
        <w:rPr>
          <w:sz w:val="28"/>
          <w:szCs w:val="28"/>
        </w:rPr>
        <w:t>0,13</w:t>
      </w:r>
      <w:r w:rsidRPr="00393C26">
        <w:rPr>
          <w:sz w:val="28"/>
          <w:szCs w:val="28"/>
        </w:rPr>
        <w:t xml:space="preserve">. </w:t>
      </w:r>
    </w:p>
    <w:p w:rsidR="000D07E0" w:rsidRPr="00393C26" w:rsidRDefault="00C72FD2" w:rsidP="000D07E0">
      <w:pPr>
        <w:pStyle w:val="1"/>
        <w:spacing w:before="0" w:after="0" w:line="360" w:lineRule="auto"/>
        <w:ind w:firstLine="709"/>
        <w:rPr>
          <w:rFonts w:cs="Times New Roman"/>
          <w:sz w:val="28"/>
          <w:szCs w:val="28"/>
        </w:rPr>
      </w:pPr>
      <w:r>
        <w:rPr>
          <w:rFonts w:cs="Times New Roman"/>
          <w:sz w:val="28"/>
          <w:szCs w:val="28"/>
        </w:rPr>
        <w:t>Таблица 2.1.</w:t>
      </w:r>
    </w:p>
    <w:p w:rsidR="000D07E0" w:rsidRPr="00BD57A7" w:rsidRDefault="000D07E0" w:rsidP="000D07E0">
      <w:pPr>
        <w:pStyle w:val="Web"/>
        <w:spacing w:before="0" w:after="0" w:line="360" w:lineRule="auto"/>
        <w:ind w:firstLine="709"/>
        <w:jc w:val="center"/>
        <w:rPr>
          <w:bCs/>
          <w:sz w:val="28"/>
          <w:szCs w:val="28"/>
        </w:rPr>
      </w:pPr>
      <w:r w:rsidRPr="00BD57A7">
        <w:rPr>
          <w:bCs/>
          <w:sz w:val="28"/>
          <w:szCs w:val="28"/>
        </w:rPr>
        <w:t xml:space="preserve">Основные показатели уровня жизни населения </w:t>
      </w:r>
      <w:r>
        <w:rPr>
          <w:bCs/>
          <w:sz w:val="28"/>
          <w:szCs w:val="28"/>
        </w:rPr>
        <w:t>Камчатской области</w:t>
      </w:r>
      <w:r w:rsidRPr="00BD57A7">
        <w:rPr>
          <w:bCs/>
          <w:sz w:val="28"/>
          <w:szCs w:val="28"/>
        </w:rPr>
        <w:t xml:space="preserve"> в 200</w:t>
      </w:r>
      <w:r w:rsidR="008129C1">
        <w:rPr>
          <w:bCs/>
          <w:sz w:val="28"/>
          <w:szCs w:val="28"/>
        </w:rPr>
        <w:t>6</w:t>
      </w:r>
      <w:r w:rsidRPr="00BD57A7">
        <w:rPr>
          <w:bCs/>
          <w:sz w:val="28"/>
          <w:szCs w:val="28"/>
        </w:rPr>
        <w:t xml:space="preserve"> – 200</w:t>
      </w:r>
      <w:r>
        <w:rPr>
          <w:bCs/>
          <w:sz w:val="28"/>
          <w:szCs w:val="28"/>
        </w:rPr>
        <w:t>8</w:t>
      </w:r>
      <w:r w:rsidRPr="00BD57A7">
        <w:rPr>
          <w:bCs/>
          <w:sz w:val="28"/>
          <w:szCs w:val="28"/>
        </w:rPr>
        <w:t xml:space="preserve"> гг.</w:t>
      </w:r>
      <w:r w:rsidR="009D2C89">
        <w:rPr>
          <w:rStyle w:val="aa"/>
          <w:bCs/>
          <w:sz w:val="28"/>
          <w:szCs w:val="28"/>
        </w:rPr>
        <w:footnoteReference w:id="2"/>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8"/>
        <w:gridCol w:w="934"/>
        <w:gridCol w:w="946"/>
        <w:gridCol w:w="940"/>
        <w:gridCol w:w="940"/>
        <w:gridCol w:w="941"/>
        <w:gridCol w:w="940"/>
      </w:tblGrid>
      <w:tr w:rsidR="008129C1" w:rsidRPr="004E20AE">
        <w:trPr>
          <w:tblHeader/>
          <w:jc w:val="center"/>
        </w:trPr>
        <w:tc>
          <w:tcPr>
            <w:tcW w:w="4138" w:type="dxa"/>
            <w:vMerge w:val="restart"/>
          </w:tcPr>
          <w:p w:rsidR="008129C1" w:rsidRPr="004E20AE" w:rsidRDefault="008129C1" w:rsidP="000D07E0">
            <w:pPr>
              <w:pStyle w:val="Web"/>
              <w:spacing w:before="0" w:after="0"/>
              <w:jc w:val="both"/>
              <w:rPr>
                <w:b/>
                <w:szCs w:val="24"/>
              </w:rPr>
            </w:pPr>
          </w:p>
        </w:tc>
        <w:tc>
          <w:tcPr>
            <w:tcW w:w="2820" w:type="dxa"/>
            <w:gridSpan w:val="3"/>
          </w:tcPr>
          <w:p w:rsidR="008129C1" w:rsidRPr="004E20AE" w:rsidRDefault="008129C1" w:rsidP="000D07E0">
            <w:pPr>
              <w:pStyle w:val="Web"/>
              <w:spacing w:before="0" w:after="0"/>
              <w:jc w:val="center"/>
              <w:rPr>
                <w:b/>
                <w:szCs w:val="24"/>
              </w:rPr>
            </w:pPr>
            <w:r>
              <w:rPr>
                <w:b/>
                <w:szCs w:val="24"/>
              </w:rPr>
              <w:t>ДВФО</w:t>
            </w:r>
          </w:p>
        </w:tc>
        <w:tc>
          <w:tcPr>
            <w:tcW w:w="2821" w:type="dxa"/>
            <w:gridSpan w:val="3"/>
            <w:vAlign w:val="center"/>
          </w:tcPr>
          <w:p w:rsidR="008129C1" w:rsidRPr="004E20AE" w:rsidRDefault="008129C1" w:rsidP="000D07E0">
            <w:pPr>
              <w:pStyle w:val="Web"/>
              <w:spacing w:before="0" w:after="0"/>
              <w:jc w:val="center"/>
              <w:rPr>
                <w:b/>
                <w:szCs w:val="24"/>
              </w:rPr>
            </w:pPr>
            <w:r>
              <w:rPr>
                <w:b/>
                <w:szCs w:val="24"/>
              </w:rPr>
              <w:t>Камчатский край</w:t>
            </w:r>
          </w:p>
        </w:tc>
      </w:tr>
      <w:tr w:rsidR="008129C1" w:rsidRPr="004E20AE">
        <w:trPr>
          <w:tblHeader/>
          <w:jc w:val="center"/>
        </w:trPr>
        <w:tc>
          <w:tcPr>
            <w:tcW w:w="4138" w:type="dxa"/>
            <w:vMerge/>
          </w:tcPr>
          <w:p w:rsidR="008129C1" w:rsidRPr="004E20AE" w:rsidRDefault="008129C1" w:rsidP="000D07E0">
            <w:pPr>
              <w:pStyle w:val="Web"/>
              <w:spacing w:before="0" w:after="0"/>
              <w:jc w:val="both"/>
              <w:rPr>
                <w:b/>
                <w:szCs w:val="24"/>
              </w:rPr>
            </w:pPr>
          </w:p>
        </w:tc>
        <w:tc>
          <w:tcPr>
            <w:tcW w:w="934" w:type="dxa"/>
          </w:tcPr>
          <w:p w:rsidR="008129C1" w:rsidRPr="00F02EBF" w:rsidRDefault="008129C1" w:rsidP="000D07E0">
            <w:pPr>
              <w:pStyle w:val="Web"/>
              <w:spacing w:before="0" w:after="0"/>
              <w:jc w:val="center"/>
              <w:rPr>
                <w:b/>
                <w:szCs w:val="24"/>
                <w:lang w:val="en-US"/>
              </w:rPr>
            </w:pPr>
            <w:r>
              <w:rPr>
                <w:b/>
                <w:szCs w:val="24"/>
                <w:lang w:val="en-US"/>
              </w:rPr>
              <w:t>2006</w:t>
            </w:r>
          </w:p>
        </w:tc>
        <w:tc>
          <w:tcPr>
            <w:tcW w:w="946" w:type="dxa"/>
          </w:tcPr>
          <w:p w:rsidR="008129C1" w:rsidRPr="00F02EBF" w:rsidRDefault="008129C1" w:rsidP="000D07E0">
            <w:pPr>
              <w:pStyle w:val="Web"/>
              <w:spacing w:before="0" w:after="0"/>
              <w:jc w:val="center"/>
              <w:rPr>
                <w:b/>
                <w:szCs w:val="24"/>
                <w:lang w:val="en-US"/>
              </w:rPr>
            </w:pPr>
            <w:r>
              <w:rPr>
                <w:b/>
                <w:szCs w:val="24"/>
                <w:lang w:val="en-US"/>
              </w:rPr>
              <w:t>2007</w:t>
            </w:r>
          </w:p>
        </w:tc>
        <w:tc>
          <w:tcPr>
            <w:tcW w:w="940" w:type="dxa"/>
            <w:vAlign w:val="center"/>
          </w:tcPr>
          <w:p w:rsidR="008129C1" w:rsidRPr="004E20AE" w:rsidRDefault="008129C1" w:rsidP="000D07E0">
            <w:pPr>
              <w:pStyle w:val="Web"/>
              <w:spacing w:before="0" w:after="0"/>
              <w:jc w:val="center"/>
              <w:rPr>
                <w:b/>
                <w:szCs w:val="24"/>
              </w:rPr>
            </w:pPr>
            <w:smartTag w:uri="urn:schemas-microsoft-com:office:smarttags" w:element="metricconverter">
              <w:smartTagPr>
                <w:attr w:name="ProductID" w:val="2008 г"/>
              </w:smartTagPr>
              <w:r w:rsidRPr="004E20AE">
                <w:rPr>
                  <w:b/>
                  <w:szCs w:val="24"/>
                </w:rPr>
                <w:t>200</w:t>
              </w:r>
              <w:r>
                <w:rPr>
                  <w:b/>
                  <w:szCs w:val="24"/>
                  <w:lang w:val="en-US"/>
                </w:rPr>
                <w:t>8</w:t>
              </w:r>
              <w:r w:rsidRPr="004E20AE">
                <w:rPr>
                  <w:b/>
                  <w:szCs w:val="24"/>
                </w:rPr>
                <w:t xml:space="preserve"> г</w:t>
              </w:r>
            </w:smartTag>
            <w:r w:rsidRPr="004E20AE">
              <w:rPr>
                <w:b/>
                <w:szCs w:val="24"/>
              </w:rPr>
              <w:t>.</w:t>
            </w:r>
          </w:p>
        </w:tc>
        <w:tc>
          <w:tcPr>
            <w:tcW w:w="940" w:type="dxa"/>
            <w:vAlign w:val="center"/>
          </w:tcPr>
          <w:p w:rsidR="008129C1" w:rsidRPr="004E20AE" w:rsidRDefault="008129C1" w:rsidP="000D07E0">
            <w:pPr>
              <w:pStyle w:val="Web"/>
              <w:spacing w:before="0" w:after="0"/>
              <w:jc w:val="center"/>
              <w:rPr>
                <w:b/>
                <w:szCs w:val="24"/>
              </w:rPr>
            </w:pPr>
            <w:smartTag w:uri="urn:schemas-microsoft-com:office:smarttags" w:element="metricconverter">
              <w:smartTagPr>
                <w:attr w:name="ProductID" w:val="2006 г"/>
              </w:smartTagPr>
              <w:r w:rsidRPr="004E20AE">
                <w:rPr>
                  <w:b/>
                  <w:szCs w:val="24"/>
                </w:rPr>
                <w:t>200</w:t>
              </w:r>
              <w:r>
                <w:rPr>
                  <w:b/>
                  <w:szCs w:val="24"/>
                </w:rPr>
                <w:t>6</w:t>
              </w:r>
              <w:r w:rsidRPr="004E20AE">
                <w:rPr>
                  <w:b/>
                  <w:szCs w:val="24"/>
                </w:rPr>
                <w:t xml:space="preserve"> г</w:t>
              </w:r>
            </w:smartTag>
            <w:r w:rsidRPr="004E20AE">
              <w:rPr>
                <w:b/>
                <w:szCs w:val="24"/>
              </w:rPr>
              <w:t>.</w:t>
            </w:r>
          </w:p>
        </w:tc>
        <w:tc>
          <w:tcPr>
            <w:tcW w:w="941" w:type="dxa"/>
            <w:vAlign w:val="center"/>
          </w:tcPr>
          <w:p w:rsidR="008129C1" w:rsidRPr="004E20AE" w:rsidRDefault="008129C1" w:rsidP="000D07E0">
            <w:pPr>
              <w:pStyle w:val="Web"/>
              <w:spacing w:before="0" w:after="0"/>
              <w:jc w:val="center"/>
              <w:rPr>
                <w:b/>
                <w:szCs w:val="24"/>
              </w:rPr>
            </w:pPr>
            <w:smartTag w:uri="urn:schemas-microsoft-com:office:smarttags" w:element="metricconverter">
              <w:smartTagPr>
                <w:attr w:name="ProductID" w:val="2007 г"/>
              </w:smartTagPr>
              <w:r w:rsidRPr="004E20AE">
                <w:rPr>
                  <w:b/>
                  <w:szCs w:val="24"/>
                </w:rPr>
                <w:t>200</w:t>
              </w:r>
              <w:r>
                <w:rPr>
                  <w:b/>
                  <w:szCs w:val="24"/>
                </w:rPr>
                <w:t>7</w:t>
              </w:r>
              <w:r w:rsidRPr="004E20AE">
                <w:rPr>
                  <w:b/>
                  <w:szCs w:val="24"/>
                </w:rPr>
                <w:t xml:space="preserve"> г</w:t>
              </w:r>
            </w:smartTag>
            <w:r w:rsidRPr="004E20AE">
              <w:rPr>
                <w:b/>
                <w:szCs w:val="24"/>
              </w:rPr>
              <w:t>.</w:t>
            </w:r>
          </w:p>
        </w:tc>
        <w:tc>
          <w:tcPr>
            <w:tcW w:w="940" w:type="dxa"/>
            <w:vAlign w:val="center"/>
          </w:tcPr>
          <w:p w:rsidR="008129C1" w:rsidRPr="004E20AE" w:rsidRDefault="008129C1" w:rsidP="000D07E0">
            <w:pPr>
              <w:pStyle w:val="Web"/>
              <w:spacing w:before="0" w:after="0"/>
              <w:jc w:val="center"/>
              <w:rPr>
                <w:b/>
                <w:szCs w:val="24"/>
              </w:rPr>
            </w:pPr>
            <w:smartTag w:uri="urn:schemas-microsoft-com:office:smarttags" w:element="metricconverter">
              <w:smartTagPr>
                <w:attr w:name="ProductID" w:val="2008 г"/>
              </w:smartTagPr>
              <w:r w:rsidRPr="004E20AE">
                <w:rPr>
                  <w:b/>
                  <w:szCs w:val="24"/>
                </w:rPr>
                <w:t>200</w:t>
              </w:r>
              <w:r>
                <w:rPr>
                  <w:b/>
                  <w:szCs w:val="24"/>
                </w:rPr>
                <w:t>8</w:t>
              </w:r>
              <w:r w:rsidRPr="004E20AE">
                <w:rPr>
                  <w:b/>
                  <w:szCs w:val="24"/>
                </w:rPr>
                <w:t xml:space="preserve"> г</w:t>
              </w:r>
            </w:smartTag>
            <w:r w:rsidRPr="004E20AE">
              <w:rPr>
                <w:b/>
                <w:szCs w:val="24"/>
              </w:rPr>
              <w:t>.</w:t>
            </w:r>
          </w:p>
        </w:tc>
      </w:tr>
      <w:tr w:rsidR="00F02EBF" w:rsidRPr="004E20AE">
        <w:trPr>
          <w:jc w:val="center"/>
        </w:trPr>
        <w:tc>
          <w:tcPr>
            <w:tcW w:w="4138" w:type="dxa"/>
          </w:tcPr>
          <w:p w:rsidR="00F02EBF" w:rsidRPr="004E20AE" w:rsidRDefault="00F02EBF" w:rsidP="000D07E0">
            <w:pPr>
              <w:pStyle w:val="Web"/>
              <w:spacing w:before="0" w:after="0"/>
              <w:rPr>
                <w:szCs w:val="24"/>
              </w:rPr>
            </w:pPr>
            <w:r w:rsidRPr="004E20AE">
              <w:rPr>
                <w:szCs w:val="24"/>
              </w:rPr>
              <w:t xml:space="preserve">Среднедушевые денежные доходы </w:t>
            </w:r>
          </w:p>
          <w:p w:rsidR="00F02EBF" w:rsidRPr="004E20AE" w:rsidRDefault="00F02EBF" w:rsidP="000D07E0">
            <w:pPr>
              <w:pStyle w:val="Web"/>
              <w:spacing w:before="0" w:after="0"/>
              <w:rPr>
                <w:szCs w:val="24"/>
              </w:rPr>
            </w:pPr>
            <w:r w:rsidRPr="004E20AE">
              <w:rPr>
                <w:szCs w:val="24"/>
              </w:rPr>
              <w:t>населения, руб.</w:t>
            </w:r>
          </w:p>
        </w:tc>
        <w:tc>
          <w:tcPr>
            <w:tcW w:w="934" w:type="dxa"/>
            <w:vAlign w:val="center"/>
          </w:tcPr>
          <w:p w:rsidR="00F02EBF" w:rsidRDefault="008129C1" w:rsidP="0070348D">
            <w:pPr>
              <w:jc w:val="center"/>
              <w:rPr>
                <w:sz w:val="20"/>
                <w:szCs w:val="20"/>
              </w:rPr>
            </w:pPr>
            <w:r>
              <w:rPr>
                <w:sz w:val="20"/>
                <w:szCs w:val="20"/>
              </w:rPr>
              <w:t>11 096,9</w:t>
            </w:r>
          </w:p>
          <w:p w:rsidR="0070348D" w:rsidRPr="00F02EBF" w:rsidRDefault="0070348D" w:rsidP="0070348D">
            <w:pPr>
              <w:jc w:val="center"/>
              <w:rPr>
                <w:sz w:val="20"/>
                <w:szCs w:val="20"/>
              </w:rPr>
            </w:pPr>
          </w:p>
        </w:tc>
        <w:tc>
          <w:tcPr>
            <w:tcW w:w="946" w:type="dxa"/>
            <w:vAlign w:val="center"/>
          </w:tcPr>
          <w:p w:rsidR="00F02EBF" w:rsidRPr="00F02EBF" w:rsidRDefault="008129C1" w:rsidP="0070348D">
            <w:pPr>
              <w:jc w:val="center"/>
              <w:rPr>
                <w:sz w:val="20"/>
                <w:szCs w:val="20"/>
              </w:rPr>
            </w:pPr>
            <w:r>
              <w:rPr>
                <w:sz w:val="20"/>
                <w:szCs w:val="20"/>
              </w:rPr>
              <w:t>13 358,2</w:t>
            </w:r>
          </w:p>
        </w:tc>
        <w:tc>
          <w:tcPr>
            <w:tcW w:w="940" w:type="dxa"/>
            <w:vAlign w:val="center"/>
          </w:tcPr>
          <w:p w:rsidR="00F02EBF" w:rsidRPr="00F02EBF" w:rsidRDefault="008129C1" w:rsidP="0070348D">
            <w:pPr>
              <w:jc w:val="center"/>
              <w:rPr>
                <w:rFonts w:eastAsia="Arial Unicode MS"/>
                <w:sz w:val="20"/>
                <w:szCs w:val="20"/>
              </w:rPr>
            </w:pPr>
            <w:r>
              <w:rPr>
                <w:rFonts w:eastAsia="Arial Unicode MS"/>
                <w:sz w:val="20"/>
                <w:szCs w:val="20"/>
              </w:rPr>
              <w:t>15 729,1</w:t>
            </w:r>
          </w:p>
        </w:tc>
        <w:tc>
          <w:tcPr>
            <w:tcW w:w="940" w:type="dxa"/>
            <w:vAlign w:val="center"/>
          </w:tcPr>
          <w:p w:rsidR="00F02EBF" w:rsidRPr="00F02EBF" w:rsidRDefault="00F02EBF" w:rsidP="0070348D">
            <w:pPr>
              <w:jc w:val="center"/>
              <w:rPr>
                <w:rFonts w:eastAsia="Arial Unicode MS"/>
                <w:sz w:val="20"/>
                <w:szCs w:val="20"/>
              </w:rPr>
            </w:pPr>
            <w:r w:rsidRPr="00F02EBF">
              <w:rPr>
                <w:sz w:val="20"/>
                <w:szCs w:val="20"/>
              </w:rPr>
              <w:t>13</w:t>
            </w:r>
            <w:r w:rsidR="008129C1">
              <w:rPr>
                <w:sz w:val="20"/>
                <w:szCs w:val="20"/>
              </w:rPr>
              <w:t xml:space="preserve"> </w:t>
            </w:r>
            <w:r w:rsidRPr="00F02EBF">
              <w:rPr>
                <w:sz w:val="20"/>
                <w:szCs w:val="20"/>
              </w:rPr>
              <w:t>236,8</w:t>
            </w:r>
          </w:p>
        </w:tc>
        <w:tc>
          <w:tcPr>
            <w:tcW w:w="941" w:type="dxa"/>
            <w:vAlign w:val="center"/>
          </w:tcPr>
          <w:p w:rsidR="00F02EBF" w:rsidRPr="00F02EBF" w:rsidRDefault="00F02EBF" w:rsidP="0070348D">
            <w:pPr>
              <w:jc w:val="center"/>
              <w:rPr>
                <w:rFonts w:eastAsia="Arial Unicode MS"/>
                <w:sz w:val="20"/>
                <w:szCs w:val="20"/>
              </w:rPr>
            </w:pPr>
            <w:r w:rsidRPr="00F02EBF">
              <w:rPr>
                <w:sz w:val="20"/>
                <w:szCs w:val="20"/>
              </w:rPr>
              <w:t>15</w:t>
            </w:r>
            <w:r w:rsidR="008129C1">
              <w:rPr>
                <w:sz w:val="20"/>
                <w:szCs w:val="20"/>
              </w:rPr>
              <w:t xml:space="preserve"> </w:t>
            </w:r>
            <w:r w:rsidRPr="00F02EBF">
              <w:rPr>
                <w:sz w:val="20"/>
                <w:szCs w:val="20"/>
              </w:rPr>
              <w:t>962,2</w:t>
            </w:r>
          </w:p>
        </w:tc>
        <w:tc>
          <w:tcPr>
            <w:tcW w:w="940" w:type="dxa"/>
            <w:vAlign w:val="center"/>
          </w:tcPr>
          <w:p w:rsidR="00F02EBF" w:rsidRPr="00F02EBF" w:rsidRDefault="00F02EBF" w:rsidP="0070348D">
            <w:pPr>
              <w:jc w:val="center"/>
              <w:rPr>
                <w:rFonts w:eastAsia="Arial Unicode MS"/>
                <w:sz w:val="20"/>
                <w:szCs w:val="20"/>
              </w:rPr>
            </w:pPr>
            <w:r w:rsidRPr="00F02EBF">
              <w:rPr>
                <w:sz w:val="20"/>
                <w:szCs w:val="20"/>
              </w:rPr>
              <w:t>18</w:t>
            </w:r>
            <w:r w:rsidR="008129C1">
              <w:rPr>
                <w:sz w:val="20"/>
                <w:szCs w:val="20"/>
              </w:rPr>
              <w:t xml:space="preserve"> </w:t>
            </w:r>
            <w:r w:rsidRPr="00F02EBF">
              <w:rPr>
                <w:sz w:val="20"/>
                <w:szCs w:val="20"/>
              </w:rPr>
              <w:t>719,4</w:t>
            </w:r>
          </w:p>
        </w:tc>
      </w:tr>
      <w:tr w:rsidR="00F02EBF" w:rsidRPr="004E20AE">
        <w:trPr>
          <w:jc w:val="center"/>
        </w:trPr>
        <w:tc>
          <w:tcPr>
            <w:tcW w:w="4138" w:type="dxa"/>
          </w:tcPr>
          <w:p w:rsidR="00F02EBF" w:rsidRPr="004E20AE" w:rsidRDefault="00F02EBF" w:rsidP="000D07E0">
            <w:pPr>
              <w:pStyle w:val="Web"/>
              <w:spacing w:before="0" w:after="0"/>
              <w:rPr>
                <w:szCs w:val="24"/>
              </w:rPr>
            </w:pPr>
            <w:r w:rsidRPr="004E20AE">
              <w:rPr>
                <w:szCs w:val="24"/>
              </w:rPr>
              <w:t>Заработная плата среднемесячная</w:t>
            </w:r>
          </w:p>
          <w:p w:rsidR="00F02EBF" w:rsidRPr="004E20AE" w:rsidRDefault="00F02EBF" w:rsidP="000D07E0">
            <w:pPr>
              <w:pStyle w:val="Web"/>
              <w:spacing w:before="0" w:after="0"/>
              <w:rPr>
                <w:szCs w:val="24"/>
              </w:rPr>
            </w:pPr>
            <w:r w:rsidRPr="004E20AE">
              <w:rPr>
                <w:szCs w:val="24"/>
              </w:rPr>
              <w:t xml:space="preserve"> начисленная, руб.</w:t>
            </w:r>
          </w:p>
        </w:tc>
        <w:tc>
          <w:tcPr>
            <w:tcW w:w="934" w:type="dxa"/>
            <w:vAlign w:val="center"/>
          </w:tcPr>
          <w:p w:rsidR="00F02EBF" w:rsidRPr="00F02EBF" w:rsidRDefault="008129C1" w:rsidP="0070348D">
            <w:pPr>
              <w:jc w:val="center"/>
              <w:rPr>
                <w:sz w:val="20"/>
                <w:szCs w:val="20"/>
              </w:rPr>
            </w:pPr>
            <w:r>
              <w:rPr>
                <w:sz w:val="20"/>
                <w:szCs w:val="20"/>
              </w:rPr>
              <w:t>13 711,4</w:t>
            </w:r>
          </w:p>
        </w:tc>
        <w:tc>
          <w:tcPr>
            <w:tcW w:w="946" w:type="dxa"/>
            <w:vAlign w:val="center"/>
          </w:tcPr>
          <w:p w:rsidR="00F02EBF" w:rsidRPr="00F02EBF" w:rsidRDefault="008129C1" w:rsidP="0070348D">
            <w:pPr>
              <w:jc w:val="center"/>
              <w:rPr>
                <w:sz w:val="20"/>
                <w:szCs w:val="20"/>
              </w:rPr>
            </w:pPr>
            <w:r>
              <w:rPr>
                <w:sz w:val="20"/>
                <w:szCs w:val="20"/>
              </w:rPr>
              <w:t>16 713</w:t>
            </w:r>
          </w:p>
        </w:tc>
        <w:tc>
          <w:tcPr>
            <w:tcW w:w="940" w:type="dxa"/>
            <w:vAlign w:val="center"/>
          </w:tcPr>
          <w:p w:rsidR="00F02EBF" w:rsidRPr="00F02EBF" w:rsidRDefault="008129C1" w:rsidP="0070348D">
            <w:pPr>
              <w:jc w:val="center"/>
              <w:rPr>
                <w:rFonts w:eastAsia="Arial Unicode MS"/>
                <w:sz w:val="20"/>
                <w:szCs w:val="20"/>
              </w:rPr>
            </w:pPr>
            <w:r>
              <w:rPr>
                <w:rFonts w:eastAsia="Arial Unicode MS"/>
                <w:sz w:val="20"/>
                <w:szCs w:val="20"/>
              </w:rPr>
              <w:t>20 778,3</w:t>
            </w:r>
          </w:p>
        </w:tc>
        <w:tc>
          <w:tcPr>
            <w:tcW w:w="940" w:type="dxa"/>
            <w:vAlign w:val="center"/>
          </w:tcPr>
          <w:p w:rsidR="00F02EBF" w:rsidRPr="00F02EBF" w:rsidRDefault="00F02EBF" w:rsidP="0070348D">
            <w:pPr>
              <w:jc w:val="center"/>
              <w:rPr>
                <w:rFonts w:eastAsia="Arial Unicode MS"/>
                <w:sz w:val="20"/>
                <w:szCs w:val="20"/>
              </w:rPr>
            </w:pPr>
            <w:r w:rsidRPr="00F02EBF">
              <w:rPr>
                <w:sz w:val="20"/>
                <w:szCs w:val="20"/>
              </w:rPr>
              <w:t>18</w:t>
            </w:r>
            <w:r w:rsidR="008129C1">
              <w:rPr>
                <w:sz w:val="20"/>
                <w:szCs w:val="20"/>
              </w:rPr>
              <w:t xml:space="preserve"> </w:t>
            </w:r>
            <w:r w:rsidRPr="00F02EBF">
              <w:rPr>
                <w:sz w:val="20"/>
                <w:szCs w:val="20"/>
              </w:rPr>
              <w:t>540,9</w:t>
            </w:r>
          </w:p>
        </w:tc>
        <w:tc>
          <w:tcPr>
            <w:tcW w:w="941" w:type="dxa"/>
            <w:vAlign w:val="center"/>
          </w:tcPr>
          <w:p w:rsidR="00F02EBF" w:rsidRPr="00F02EBF" w:rsidRDefault="00F02EBF" w:rsidP="0070348D">
            <w:pPr>
              <w:jc w:val="center"/>
              <w:rPr>
                <w:rFonts w:eastAsia="Arial Unicode MS"/>
                <w:sz w:val="20"/>
                <w:szCs w:val="20"/>
              </w:rPr>
            </w:pPr>
            <w:r w:rsidRPr="00F02EBF">
              <w:rPr>
                <w:sz w:val="20"/>
                <w:szCs w:val="20"/>
              </w:rPr>
              <w:t>21</w:t>
            </w:r>
            <w:r w:rsidR="008129C1">
              <w:rPr>
                <w:sz w:val="20"/>
                <w:szCs w:val="20"/>
              </w:rPr>
              <w:t xml:space="preserve"> </w:t>
            </w:r>
            <w:r w:rsidRPr="00F02EBF">
              <w:rPr>
                <w:sz w:val="20"/>
                <w:szCs w:val="20"/>
              </w:rPr>
              <w:t>814,7</w:t>
            </w:r>
          </w:p>
        </w:tc>
        <w:tc>
          <w:tcPr>
            <w:tcW w:w="940" w:type="dxa"/>
            <w:vAlign w:val="center"/>
          </w:tcPr>
          <w:p w:rsidR="00F02EBF" w:rsidRPr="00F02EBF" w:rsidRDefault="00F02EBF" w:rsidP="0070348D">
            <w:pPr>
              <w:jc w:val="center"/>
              <w:rPr>
                <w:rFonts w:eastAsia="Arial Unicode MS"/>
                <w:sz w:val="20"/>
                <w:szCs w:val="20"/>
              </w:rPr>
            </w:pPr>
            <w:r w:rsidRPr="00F02EBF">
              <w:rPr>
                <w:sz w:val="20"/>
                <w:szCs w:val="20"/>
              </w:rPr>
              <w:t>27</w:t>
            </w:r>
            <w:r w:rsidR="008129C1">
              <w:rPr>
                <w:sz w:val="20"/>
                <w:szCs w:val="20"/>
              </w:rPr>
              <w:t xml:space="preserve"> </w:t>
            </w:r>
            <w:r w:rsidRPr="00F02EBF">
              <w:rPr>
                <w:sz w:val="20"/>
                <w:szCs w:val="20"/>
              </w:rPr>
              <w:t>126,1</w:t>
            </w:r>
          </w:p>
        </w:tc>
      </w:tr>
      <w:tr w:rsidR="00F02EBF" w:rsidRPr="004E20AE">
        <w:trPr>
          <w:jc w:val="center"/>
        </w:trPr>
        <w:tc>
          <w:tcPr>
            <w:tcW w:w="4138" w:type="dxa"/>
          </w:tcPr>
          <w:p w:rsidR="00F02EBF" w:rsidRPr="004E20AE" w:rsidRDefault="00F02EBF" w:rsidP="000D07E0">
            <w:pPr>
              <w:pStyle w:val="Web"/>
              <w:spacing w:before="0" w:after="0"/>
              <w:rPr>
                <w:szCs w:val="24"/>
              </w:rPr>
            </w:pPr>
            <w:r w:rsidRPr="004E20AE">
              <w:rPr>
                <w:szCs w:val="24"/>
              </w:rPr>
              <w:t>Средний размер пенсии, руб.</w:t>
            </w:r>
          </w:p>
        </w:tc>
        <w:tc>
          <w:tcPr>
            <w:tcW w:w="934" w:type="dxa"/>
            <w:vAlign w:val="center"/>
          </w:tcPr>
          <w:p w:rsidR="00F02EBF" w:rsidRPr="00F02EBF" w:rsidRDefault="008129C1" w:rsidP="0070348D">
            <w:pPr>
              <w:jc w:val="center"/>
              <w:rPr>
                <w:sz w:val="20"/>
                <w:szCs w:val="20"/>
              </w:rPr>
            </w:pPr>
            <w:r>
              <w:rPr>
                <w:sz w:val="20"/>
                <w:szCs w:val="20"/>
              </w:rPr>
              <w:t>3 344,4</w:t>
            </w:r>
          </w:p>
        </w:tc>
        <w:tc>
          <w:tcPr>
            <w:tcW w:w="946" w:type="dxa"/>
            <w:vAlign w:val="center"/>
          </w:tcPr>
          <w:p w:rsidR="00F02EBF" w:rsidRPr="00F02EBF" w:rsidRDefault="008129C1" w:rsidP="0070348D">
            <w:pPr>
              <w:jc w:val="center"/>
              <w:rPr>
                <w:sz w:val="20"/>
                <w:szCs w:val="20"/>
              </w:rPr>
            </w:pPr>
            <w:r>
              <w:rPr>
                <w:sz w:val="20"/>
                <w:szCs w:val="20"/>
              </w:rPr>
              <w:t>4 334,8</w:t>
            </w:r>
          </w:p>
        </w:tc>
        <w:tc>
          <w:tcPr>
            <w:tcW w:w="940" w:type="dxa"/>
            <w:vAlign w:val="center"/>
          </w:tcPr>
          <w:p w:rsidR="00F02EBF" w:rsidRPr="00F02EBF" w:rsidRDefault="008129C1" w:rsidP="0070348D">
            <w:pPr>
              <w:jc w:val="center"/>
              <w:rPr>
                <w:sz w:val="20"/>
                <w:szCs w:val="20"/>
              </w:rPr>
            </w:pPr>
            <w:r>
              <w:rPr>
                <w:sz w:val="20"/>
                <w:szCs w:val="20"/>
              </w:rPr>
              <w:t>5 889,6</w:t>
            </w:r>
          </w:p>
        </w:tc>
        <w:tc>
          <w:tcPr>
            <w:tcW w:w="940" w:type="dxa"/>
            <w:vAlign w:val="center"/>
          </w:tcPr>
          <w:p w:rsidR="00F02EBF" w:rsidRPr="00F02EBF" w:rsidRDefault="00F02EBF" w:rsidP="0070348D">
            <w:pPr>
              <w:jc w:val="center"/>
              <w:rPr>
                <w:sz w:val="20"/>
                <w:szCs w:val="20"/>
              </w:rPr>
            </w:pPr>
            <w:r w:rsidRPr="00F02EBF">
              <w:rPr>
                <w:sz w:val="20"/>
                <w:szCs w:val="20"/>
              </w:rPr>
              <w:t>4</w:t>
            </w:r>
            <w:r w:rsidR="008129C1">
              <w:rPr>
                <w:sz w:val="20"/>
                <w:szCs w:val="20"/>
              </w:rPr>
              <w:t xml:space="preserve"> </w:t>
            </w:r>
            <w:r w:rsidRPr="00F02EBF">
              <w:rPr>
                <w:sz w:val="20"/>
                <w:szCs w:val="20"/>
              </w:rPr>
              <w:t>297,5</w:t>
            </w:r>
          </w:p>
        </w:tc>
        <w:tc>
          <w:tcPr>
            <w:tcW w:w="941" w:type="dxa"/>
            <w:vAlign w:val="center"/>
          </w:tcPr>
          <w:p w:rsidR="00F02EBF" w:rsidRPr="00F02EBF" w:rsidRDefault="00F02EBF" w:rsidP="0070348D">
            <w:pPr>
              <w:jc w:val="center"/>
              <w:rPr>
                <w:sz w:val="20"/>
                <w:szCs w:val="20"/>
              </w:rPr>
            </w:pPr>
            <w:r w:rsidRPr="00F02EBF">
              <w:rPr>
                <w:sz w:val="20"/>
                <w:szCs w:val="20"/>
              </w:rPr>
              <w:t>5</w:t>
            </w:r>
            <w:r w:rsidR="008129C1">
              <w:rPr>
                <w:sz w:val="20"/>
                <w:szCs w:val="20"/>
              </w:rPr>
              <w:t xml:space="preserve"> </w:t>
            </w:r>
            <w:r w:rsidRPr="00F02EBF">
              <w:rPr>
                <w:sz w:val="20"/>
                <w:szCs w:val="20"/>
              </w:rPr>
              <w:t>079,5</w:t>
            </w:r>
          </w:p>
        </w:tc>
        <w:tc>
          <w:tcPr>
            <w:tcW w:w="940" w:type="dxa"/>
            <w:vAlign w:val="center"/>
          </w:tcPr>
          <w:p w:rsidR="00F02EBF" w:rsidRPr="00F02EBF" w:rsidRDefault="00F02EBF" w:rsidP="0070348D">
            <w:pPr>
              <w:jc w:val="center"/>
              <w:rPr>
                <w:sz w:val="20"/>
                <w:szCs w:val="20"/>
              </w:rPr>
            </w:pPr>
            <w:r w:rsidRPr="00F02EBF">
              <w:rPr>
                <w:sz w:val="20"/>
                <w:szCs w:val="20"/>
              </w:rPr>
              <w:t>6</w:t>
            </w:r>
            <w:r w:rsidR="008129C1">
              <w:rPr>
                <w:sz w:val="20"/>
                <w:szCs w:val="20"/>
              </w:rPr>
              <w:t xml:space="preserve"> </w:t>
            </w:r>
            <w:r w:rsidRPr="00F02EBF">
              <w:rPr>
                <w:sz w:val="20"/>
                <w:szCs w:val="20"/>
              </w:rPr>
              <w:t>689,1</w:t>
            </w:r>
          </w:p>
        </w:tc>
      </w:tr>
      <w:tr w:rsidR="00F02EBF" w:rsidRPr="004E20AE">
        <w:trPr>
          <w:jc w:val="center"/>
        </w:trPr>
        <w:tc>
          <w:tcPr>
            <w:tcW w:w="4138" w:type="dxa"/>
          </w:tcPr>
          <w:p w:rsidR="00F02EBF" w:rsidRPr="004E20AE" w:rsidRDefault="00F02EBF" w:rsidP="000D07E0">
            <w:pPr>
              <w:pStyle w:val="Web"/>
              <w:spacing w:before="0" w:after="0"/>
              <w:rPr>
                <w:szCs w:val="24"/>
              </w:rPr>
            </w:pPr>
            <w:r w:rsidRPr="004E20AE">
              <w:rPr>
                <w:szCs w:val="24"/>
              </w:rPr>
              <w:t xml:space="preserve">Прожиточный минимум, руб. </w:t>
            </w:r>
          </w:p>
        </w:tc>
        <w:tc>
          <w:tcPr>
            <w:tcW w:w="934" w:type="dxa"/>
            <w:vAlign w:val="center"/>
          </w:tcPr>
          <w:p w:rsidR="00F02EBF" w:rsidRPr="00F02EBF" w:rsidRDefault="008129C1" w:rsidP="0070348D">
            <w:pPr>
              <w:pStyle w:val="Web"/>
              <w:spacing w:before="0" w:after="0"/>
              <w:jc w:val="center"/>
              <w:rPr>
                <w:sz w:val="20"/>
              </w:rPr>
            </w:pPr>
            <w:r>
              <w:rPr>
                <w:sz w:val="20"/>
              </w:rPr>
              <w:t>5 435</w:t>
            </w:r>
          </w:p>
        </w:tc>
        <w:tc>
          <w:tcPr>
            <w:tcW w:w="946" w:type="dxa"/>
            <w:vAlign w:val="center"/>
          </w:tcPr>
          <w:p w:rsidR="00F02EBF" w:rsidRPr="00F02EBF" w:rsidRDefault="008129C1" w:rsidP="0070348D">
            <w:pPr>
              <w:pStyle w:val="Web"/>
              <w:spacing w:before="0" w:after="0"/>
              <w:jc w:val="center"/>
              <w:rPr>
                <w:sz w:val="20"/>
              </w:rPr>
            </w:pPr>
            <w:r>
              <w:rPr>
                <w:sz w:val="20"/>
              </w:rPr>
              <w:t>6 146</w:t>
            </w:r>
          </w:p>
        </w:tc>
        <w:tc>
          <w:tcPr>
            <w:tcW w:w="940" w:type="dxa"/>
            <w:vAlign w:val="center"/>
          </w:tcPr>
          <w:p w:rsidR="00F02EBF" w:rsidRPr="00F02EBF" w:rsidRDefault="008129C1" w:rsidP="0070348D">
            <w:pPr>
              <w:pStyle w:val="Web"/>
              <w:spacing w:before="0" w:after="0"/>
              <w:jc w:val="center"/>
              <w:rPr>
                <w:sz w:val="20"/>
              </w:rPr>
            </w:pPr>
            <w:r>
              <w:rPr>
                <w:sz w:val="20"/>
              </w:rPr>
              <w:t>8 527</w:t>
            </w:r>
          </w:p>
        </w:tc>
        <w:tc>
          <w:tcPr>
            <w:tcW w:w="940" w:type="dxa"/>
            <w:vAlign w:val="center"/>
          </w:tcPr>
          <w:p w:rsidR="00F02EBF" w:rsidRPr="00F02EBF" w:rsidRDefault="00F02EBF" w:rsidP="0070348D">
            <w:pPr>
              <w:pStyle w:val="Web"/>
              <w:spacing w:before="0" w:after="0"/>
              <w:jc w:val="center"/>
              <w:rPr>
                <w:sz w:val="20"/>
              </w:rPr>
            </w:pPr>
            <w:r w:rsidRPr="00F02EBF">
              <w:rPr>
                <w:sz w:val="20"/>
              </w:rPr>
              <w:t>6</w:t>
            </w:r>
            <w:r w:rsidR="008129C1">
              <w:rPr>
                <w:sz w:val="20"/>
              </w:rPr>
              <w:t xml:space="preserve"> </w:t>
            </w:r>
            <w:r w:rsidRPr="00F02EBF">
              <w:rPr>
                <w:sz w:val="20"/>
              </w:rPr>
              <w:t>538</w:t>
            </w:r>
          </w:p>
        </w:tc>
        <w:tc>
          <w:tcPr>
            <w:tcW w:w="941" w:type="dxa"/>
            <w:vAlign w:val="center"/>
          </w:tcPr>
          <w:p w:rsidR="00F02EBF" w:rsidRPr="00F02EBF" w:rsidRDefault="00F02EBF" w:rsidP="0070348D">
            <w:pPr>
              <w:pStyle w:val="Web"/>
              <w:spacing w:before="0" w:after="0"/>
              <w:jc w:val="center"/>
              <w:rPr>
                <w:sz w:val="20"/>
              </w:rPr>
            </w:pPr>
            <w:r w:rsidRPr="00F02EBF">
              <w:rPr>
                <w:sz w:val="20"/>
              </w:rPr>
              <w:t>7</w:t>
            </w:r>
            <w:r w:rsidR="008129C1">
              <w:rPr>
                <w:sz w:val="20"/>
              </w:rPr>
              <w:t xml:space="preserve"> </w:t>
            </w:r>
            <w:r w:rsidRPr="00F02EBF">
              <w:rPr>
                <w:sz w:val="20"/>
              </w:rPr>
              <w:t>259</w:t>
            </w:r>
          </w:p>
        </w:tc>
        <w:tc>
          <w:tcPr>
            <w:tcW w:w="940" w:type="dxa"/>
            <w:vAlign w:val="center"/>
          </w:tcPr>
          <w:p w:rsidR="00F02EBF" w:rsidRPr="00F02EBF" w:rsidRDefault="00F02EBF" w:rsidP="0070348D">
            <w:pPr>
              <w:pStyle w:val="Web"/>
              <w:spacing w:before="0" w:after="0"/>
              <w:jc w:val="center"/>
              <w:rPr>
                <w:sz w:val="20"/>
              </w:rPr>
            </w:pPr>
            <w:r w:rsidRPr="00F02EBF">
              <w:rPr>
                <w:sz w:val="20"/>
              </w:rPr>
              <w:t>9</w:t>
            </w:r>
            <w:r w:rsidR="008129C1">
              <w:rPr>
                <w:sz w:val="20"/>
              </w:rPr>
              <w:t xml:space="preserve"> </w:t>
            </w:r>
            <w:r w:rsidRPr="00F02EBF">
              <w:rPr>
                <w:sz w:val="20"/>
              </w:rPr>
              <w:t>438</w:t>
            </w:r>
          </w:p>
        </w:tc>
      </w:tr>
      <w:tr w:rsidR="00F02EBF" w:rsidRPr="004E20AE">
        <w:trPr>
          <w:jc w:val="center"/>
        </w:trPr>
        <w:tc>
          <w:tcPr>
            <w:tcW w:w="4138" w:type="dxa"/>
          </w:tcPr>
          <w:p w:rsidR="00F02EBF" w:rsidRPr="004E20AE" w:rsidRDefault="00F02EBF" w:rsidP="000D07E0">
            <w:pPr>
              <w:pStyle w:val="Web"/>
              <w:spacing w:before="0" w:after="0"/>
              <w:rPr>
                <w:szCs w:val="24"/>
              </w:rPr>
            </w:pPr>
            <w:r w:rsidRPr="004E20AE">
              <w:rPr>
                <w:szCs w:val="24"/>
              </w:rPr>
              <w:t>Уровень бедности, %</w:t>
            </w:r>
          </w:p>
        </w:tc>
        <w:tc>
          <w:tcPr>
            <w:tcW w:w="934" w:type="dxa"/>
            <w:vAlign w:val="center"/>
          </w:tcPr>
          <w:p w:rsidR="00F02EBF" w:rsidRPr="00F02EBF" w:rsidRDefault="008129C1" w:rsidP="0070348D">
            <w:pPr>
              <w:pStyle w:val="Web"/>
              <w:spacing w:before="0" w:after="0"/>
              <w:jc w:val="center"/>
              <w:rPr>
                <w:sz w:val="20"/>
              </w:rPr>
            </w:pPr>
            <w:r>
              <w:rPr>
                <w:sz w:val="20"/>
              </w:rPr>
              <w:t>17,8</w:t>
            </w:r>
          </w:p>
        </w:tc>
        <w:tc>
          <w:tcPr>
            <w:tcW w:w="946" w:type="dxa"/>
            <w:vAlign w:val="center"/>
          </w:tcPr>
          <w:p w:rsidR="00F02EBF" w:rsidRPr="00F02EBF" w:rsidRDefault="008129C1" w:rsidP="0070348D">
            <w:pPr>
              <w:pStyle w:val="Web"/>
              <w:spacing w:before="0" w:after="0"/>
              <w:jc w:val="center"/>
              <w:rPr>
                <w:sz w:val="20"/>
              </w:rPr>
            </w:pPr>
            <w:r>
              <w:rPr>
                <w:sz w:val="20"/>
              </w:rPr>
              <w:t>17</w:t>
            </w:r>
          </w:p>
        </w:tc>
        <w:tc>
          <w:tcPr>
            <w:tcW w:w="940" w:type="dxa"/>
            <w:vAlign w:val="center"/>
          </w:tcPr>
          <w:p w:rsidR="00F02EBF" w:rsidRPr="00F02EBF" w:rsidRDefault="008129C1" w:rsidP="0070348D">
            <w:pPr>
              <w:pStyle w:val="Web"/>
              <w:spacing w:before="0" w:after="0"/>
              <w:jc w:val="center"/>
              <w:rPr>
                <w:sz w:val="20"/>
              </w:rPr>
            </w:pPr>
            <w:r>
              <w:rPr>
                <w:sz w:val="20"/>
              </w:rPr>
              <w:t>16,1</w:t>
            </w:r>
          </w:p>
        </w:tc>
        <w:tc>
          <w:tcPr>
            <w:tcW w:w="940" w:type="dxa"/>
            <w:vAlign w:val="center"/>
          </w:tcPr>
          <w:p w:rsidR="00F02EBF" w:rsidRPr="00F02EBF" w:rsidRDefault="00F02EBF" w:rsidP="0070348D">
            <w:pPr>
              <w:pStyle w:val="Web"/>
              <w:spacing w:before="0" w:after="0"/>
              <w:jc w:val="center"/>
              <w:rPr>
                <w:sz w:val="20"/>
              </w:rPr>
            </w:pPr>
            <w:r w:rsidRPr="00F02EBF">
              <w:rPr>
                <w:sz w:val="20"/>
              </w:rPr>
              <w:t>17,4</w:t>
            </w:r>
          </w:p>
        </w:tc>
        <w:tc>
          <w:tcPr>
            <w:tcW w:w="941" w:type="dxa"/>
            <w:vAlign w:val="center"/>
          </w:tcPr>
          <w:p w:rsidR="00F02EBF" w:rsidRPr="00F02EBF" w:rsidRDefault="00F02EBF" w:rsidP="0070348D">
            <w:pPr>
              <w:pStyle w:val="Web"/>
              <w:spacing w:before="0" w:after="0"/>
              <w:jc w:val="center"/>
              <w:rPr>
                <w:sz w:val="20"/>
              </w:rPr>
            </w:pPr>
            <w:r w:rsidRPr="00F02EBF">
              <w:rPr>
                <w:sz w:val="20"/>
              </w:rPr>
              <w:t>16,9</w:t>
            </w:r>
          </w:p>
        </w:tc>
        <w:tc>
          <w:tcPr>
            <w:tcW w:w="940" w:type="dxa"/>
            <w:vAlign w:val="center"/>
          </w:tcPr>
          <w:p w:rsidR="00F02EBF" w:rsidRPr="00F02EBF" w:rsidRDefault="00F02EBF" w:rsidP="0070348D">
            <w:pPr>
              <w:pStyle w:val="Web"/>
              <w:spacing w:before="0" w:after="0"/>
              <w:jc w:val="center"/>
              <w:rPr>
                <w:sz w:val="20"/>
              </w:rPr>
            </w:pPr>
            <w:r w:rsidRPr="00F02EBF">
              <w:rPr>
                <w:sz w:val="20"/>
              </w:rPr>
              <w:t>15,8</w:t>
            </w:r>
          </w:p>
        </w:tc>
      </w:tr>
    </w:tbl>
    <w:p w:rsidR="000D07E0" w:rsidRDefault="000D07E0" w:rsidP="000D07E0">
      <w:pPr>
        <w:spacing w:line="360" w:lineRule="auto"/>
        <w:ind w:firstLine="709"/>
        <w:jc w:val="both"/>
        <w:rPr>
          <w:sz w:val="28"/>
          <w:szCs w:val="28"/>
        </w:rPr>
      </w:pPr>
      <w:r w:rsidRPr="00BD57A7">
        <w:rPr>
          <w:sz w:val="28"/>
          <w:szCs w:val="28"/>
        </w:rPr>
        <w:t>Рост доходов населения и их покупательной способности был обусловлен стабильным увеличением заработной платы</w:t>
      </w:r>
      <w:r w:rsidR="0070348D">
        <w:rPr>
          <w:sz w:val="28"/>
          <w:szCs w:val="28"/>
        </w:rPr>
        <w:t xml:space="preserve"> как по Камчатскому краю так, и по ДВФО в целом</w:t>
      </w:r>
      <w:r w:rsidRPr="00BD57A7">
        <w:rPr>
          <w:sz w:val="28"/>
          <w:szCs w:val="28"/>
        </w:rPr>
        <w:t xml:space="preserve">. В </w:t>
      </w:r>
      <w:smartTag w:uri="urn:schemas-microsoft-com:office:smarttags" w:element="metricconverter">
        <w:smartTagPr>
          <w:attr w:name="ProductID" w:val="2008 г"/>
        </w:smartTagPr>
        <w:r w:rsidRPr="00BD57A7">
          <w:rPr>
            <w:sz w:val="28"/>
            <w:szCs w:val="28"/>
          </w:rPr>
          <w:t>200</w:t>
        </w:r>
        <w:r>
          <w:rPr>
            <w:sz w:val="28"/>
            <w:szCs w:val="28"/>
          </w:rPr>
          <w:t>8</w:t>
        </w:r>
        <w:r w:rsidRPr="00BD57A7">
          <w:rPr>
            <w:sz w:val="28"/>
            <w:szCs w:val="28"/>
          </w:rPr>
          <w:t xml:space="preserve"> г</w:t>
        </w:r>
      </w:smartTag>
      <w:r w:rsidRPr="00BD57A7">
        <w:rPr>
          <w:sz w:val="28"/>
          <w:szCs w:val="28"/>
        </w:rPr>
        <w:t xml:space="preserve">. </w:t>
      </w:r>
      <w:r w:rsidR="0070348D">
        <w:rPr>
          <w:sz w:val="28"/>
          <w:szCs w:val="28"/>
        </w:rPr>
        <w:t xml:space="preserve">по Камчатскому краю </w:t>
      </w:r>
      <w:r w:rsidRPr="00BD57A7">
        <w:rPr>
          <w:sz w:val="28"/>
          <w:szCs w:val="28"/>
        </w:rPr>
        <w:t xml:space="preserve">она составила </w:t>
      </w:r>
      <w:r w:rsidRPr="004D4EC3">
        <w:rPr>
          <w:sz w:val="28"/>
          <w:szCs w:val="28"/>
        </w:rPr>
        <w:t>27126,1</w:t>
      </w:r>
      <w:r w:rsidRPr="00BD57A7">
        <w:rPr>
          <w:sz w:val="28"/>
          <w:szCs w:val="28"/>
        </w:rPr>
        <w:t xml:space="preserve"> руб., что выше, чем в </w:t>
      </w:r>
      <w:smartTag w:uri="urn:schemas-microsoft-com:office:smarttags" w:element="metricconverter">
        <w:smartTagPr>
          <w:attr w:name="ProductID" w:val="2008 г"/>
        </w:smartTagPr>
        <w:r w:rsidRPr="00BD57A7">
          <w:rPr>
            <w:sz w:val="28"/>
            <w:szCs w:val="28"/>
          </w:rPr>
          <w:t>200</w:t>
        </w:r>
        <w:r w:rsidR="0070348D">
          <w:rPr>
            <w:sz w:val="28"/>
            <w:szCs w:val="28"/>
          </w:rPr>
          <w:t>8</w:t>
        </w:r>
        <w:r w:rsidRPr="00BD57A7">
          <w:rPr>
            <w:sz w:val="28"/>
            <w:szCs w:val="28"/>
          </w:rPr>
          <w:t xml:space="preserve"> г</w:t>
        </w:r>
      </w:smartTag>
      <w:r w:rsidRPr="00BD57A7">
        <w:rPr>
          <w:sz w:val="28"/>
          <w:szCs w:val="28"/>
        </w:rPr>
        <w:t xml:space="preserve">., в </w:t>
      </w:r>
      <w:r w:rsidR="0070348D">
        <w:rPr>
          <w:sz w:val="28"/>
          <w:szCs w:val="28"/>
        </w:rPr>
        <w:t>1,46</w:t>
      </w:r>
      <w:r w:rsidRPr="00BD57A7">
        <w:rPr>
          <w:sz w:val="28"/>
          <w:szCs w:val="28"/>
        </w:rPr>
        <w:t xml:space="preserve"> раза. </w:t>
      </w:r>
      <w:r w:rsidR="000A0A94">
        <w:rPr>
          <w:sz w:val="28"/>
          <w:szCs w:val="28"/>
        </w:rPr>
        <w:t xml:space="preserve">По ДВФО заработная плата выросла за три года с 13 711,4 руб. до 20 778,3 руб. или в 1,52 раза. </w:t>
      </w:r>
      <w:r w:rsidRPr="00BD57A7">
        <w:rPr>
          <w:sz w:val="28"/>
          <w:szCs w:val="28"/>
        </w:rPr>
        <w:t xml:space="preserve">Величина прожиточного минимума трудоспособного населения при этом увеличилась до </w:t>
      </w:r>
      <w:r w:rsidRPr="004D4EC3">
        <w:rPr>
          <w:sz w:val="28"/>
          <w:szCs w:val="28"/>
        </w:rPr>
        <w:t>9</w:t>
      </w:r>
      <w:r w:rsidR="0070348D">
        <w:rPr>
          <w:sz w:val="28"/>
          <w:szCs w:val="28"/>
        </w:rPr>
        <w:t xml:space="preserve"> </w:t>
      </w:r>
      <w:r w:rsidRPr="004D4EC3">
        <w:rPr>
          <w:sz w:val="28"/>
          <w:szCs w:val="28"/>
        </w:rPr>
        <w:t>438</w:t>
      </w:r>
      <w:r>
        <w:t xml:space="preserve"> </w:t>
      </w:r>
      <w:r w:rsidRPr="00BD57A7">
        <w:rPr>
          <w:sz w:val="28"/>
          <w:szCs w:val="28"/>
        </w:rPr>
        <w:t>руб., превысив уровень 200</w:t>
      </w:r>
      <w:r w:rsidR="0070348D">
        <w:rPr>
          <w:sz w:val="28"/>
          <w:szCs w:val="28"/>
        </w:rPr>
        <w:t>8</w:t>
      </w:r>
      <w:r w:rsidRPr="00BD57A7">
        <w:rPr>
          <w:sz w:val="28"/>
          <w:szCs w:val="28"/>
        </w:rPr>
        <w:t xml:space="preserve"> года в </w:t>
      </w:r>
      <w:r w:rsidR="0070348D">
        <w:rPr>
          <w:sz w:val="28"/>
          <w:szCs w:val="28"/>
        </w:rPr>
        <w:t>1,4</w:t>
      </w:r>
      <w:r>
        <w:rPr>
          <w:sz w:val="28"/>
          <w:szCs w:val="28"/>
        </w:rPr>
        <w:t>4</w:t>
      </w:r>
      <w:r w:rsidRPr="00BD57A7">
        <w:rPr>
          <w:sz w:val="28"/>
          <w:szCs w:val="28"/>
        </w:rPr>
        <w:t xml:space="preserve"> раза</w:t>
      </w:r>
      <w:r w:rsidR="000A0A94">
        <w:rPr>
          <w:sz w:val="28"/>
          <w:szCs w:val="28"/>
        </w:rPr>
        <w:t xml:space="preserve"> (Камчатский край)</w:t>
      </w:r>
      <w:r w:rsidRPr="00BD57A7">
        <w:rPr>
          <w:sz w:val="28"/>
          <w:szCs w:val="28"/>
        </w:rPr>
        <w:t xml:space="preserve">. </w:t>
      </w:r>
      <w:r w:rsidR="000A0A94">
        <w:rPr>
          <w:sz w:val="28"/>
          <w:szCs w:val="28"/>
        </w:rPr>
        <w:t xml:space="preserve">А по ДВФО прожиточный минимум вырос с 5 435 до 8 527 или в 1,57 раза. </w:t>
      </w:r>
      <w:r w:rsidRPr="00BD57A7">
        <w:rPr>
          <w:sz w:val="28"/>
          <w:szCs w:val="28"/>
        </w:rPr>
        <w:t>Увеличивался и размер пенсии</w:t>
      </w:r>
      <w:r w:rsidR="000A0A94">
        <w:rPr>
          <w:sz w:val="28"/>
          <w:szCs w:val="28"/>
        </w:rPr>
        <w:t>. По Камчатскому краю размер пенсии вырос за три года с 4 297,5 до 6 689,1 или в 1,56 раза. По ДВФО пенсия увеличилась с 3 344,4 руб. до 5 889,6 руб. или в 1,76 раза. Из приведенных данных мы видим, что темп роста пенсии как по Камчатскому краю, так и по ДВФО больше, чем темп роста прожиточного минимума.</w:t>
      </w:r>
    </w:p>
    <w:p w:rsidR="000A0A94" w:rsidRPr="00BD57A7" w:rsidRDefault="000A0A94" w:rsidP="000A0A94">
      <w:pPr>
        <w:spacing w:line="360" w:lineRule="auto"/>
        <w:ind w:firstLine="709"/>
        <w:jc w:val="both"/>
        <w:rPr>
          <w:sz w:val="28"/>
          <w:szCs w:val="22"/>
        </w:rPr>
      </w:pPr>
      <w:r w:rsidRPr="00BD57A7">
        <w:rPr>
          <w:sz w:val="28"/>
          <w:szCs w:val="22"/>
        </w:rPr>
        <w:t xml:space="preserve">Рост доходов вызвал изменения в </w:t>
      </w:r>
      <w:r>
        <w:rPr>
          <w:sz w:val="28"/>
          <w:szCs w:val="22"/>
        </w:rPr>
        <w:t xml:space="preserve">распределении общей численности </w:t>
      </w:r>
      <w:r w:rsidRPr="00BD57A7">
        <w:rPr>
          <w:sz w:val="28"/>
          <w:szCs w:val="22"/>
        </w:rPr>
        <w:t>низкодоходного населения.</w:t>
      </w:r>
    </w:p>
    <w:p w:rsidR="000D07E0" w:rsidRPr="00BD57A7" w:rsidRDefault="000A0A94" w:rsidP="000D07E0">
      <w:pPr>
        <w:spacing w:line="360" w:lineRule="auto"/>
        <w:ind w:firstLine="709"/>
        <w:jc w:val="both"/>
        <w:rPr>
          <w:sz w:val="28"/>
          <w:szCs w:val="22"/>
        </w:rPr>
      </w:pPr>
      <w:r>
        <w:rPr>
          <w:sz w:val="28"/>
          <w:szCs w:val="22"/>
        </w:rPr>
        <w:t>В результате у</w:t>
      </w:r>
      <w:r w:rsidR="000D07E0" w:rsidRPr="00BD57A7">
        <w:rPr>
          <w:sz w:val="28"/>
          <w:szCs w:val="22"/>
        </w:rPr>
        <w:t xml:space="preserve">ровень бедности, представляющий долю населения с доходами ниже прожиточного минимума, снизился </w:t>
      </w:r>
      <w:r w:rsidR="00184631">
        <w:rPr>
          <w:sz w:val="28"/>
          <w:szCs w:val="22"/>
        </w:rPr>
        <w:t>по Камчатскому краю</w:t>
      </w:r>
      <w:r w:rsidR="000D07E0" w:rsidRPr="00BD57A7">
        <w:rPr>
          <w:sz w:val="28"/>
          <w:szCs w:val="22"/>
        </w:rPr>
        <w:t xml:space="preserve"> с </w:t>
      </w:r>
      <w:r w:rsidR="00184631">
        <w:rPr>
          <w:sz w:val="28"/>
          <w:szCs w:val="22"/>
        </w:rPr>
        <w:t>17,4</w:t>
      </w:r>
      <w:r w:rsidR="000D07E0" w:rsidRPr="00BD57A7">
        <w:rPr>
          <w:sz w:val="28"/>
          <w:szCs w:val="22"/>
        </w:rPr>
        <w:t xml:space="preserve">% в </w:t>
      </w:r>
      <w:smartTag w:uri="urn:schemas-microsoft-com:office:smarttags" w:element="metricconverter">
        <w:smartTagPr>
          <w:attr w:name="ProductID" w:val="2006 г"/>
        </w:smartTagPr>
        <w:r w:rsidR="000D07E0" w:rsidRPr="00BD57A7">
          <w:rPr>
            <w:sz w:val="28"/>
            <w:szCs w:val="22"/>
          </w:rPr>
          <w:t>200</w:t>
        </w:r>
        <w:r w:rsidR="00184631">
          <w:rPr>
            <w:sz w:val="28"/>
            <w:szCs w:val="22"/>
          </w:rPr>
          <w:t>6</w:t>
        </w:r>
        <w:r w:rsidR="000D07E0" w:rsidRPr="00BD57A7">
          <w:rPr>
            <w:sz w:val="28"/>
            <w:szCs w:val="22"/>
          </w:rPr>
          <w:t xml:space="preserve"> г</w:t>
        </w:r>
      </w:smartTag>
      <w:r w:rsidR="000D07E0" w:rsidRPr="00BD57A7">
        <w:rPr>
          <w:sz w:val="28"/>
          <w:szCs w:val="22"/>
        </w:rPr>
        <w:t xml:space="preserve">. до </w:t>
      </w:r>
      <w:r w:rsidR="000D07E0">
        <w:rPr>
          <w:sz w:val="28"/>
          <w:szCs w:val="22"/>
        </w:rPr>
        <w:t>15,8</w:t>
      </w:r>
      <w:r w:rsidR="000D07E0" w:rsidRPr="00BD57A7">
        <w:rPr>
          <w:sz w:val="28"/>
          <w:szCs w:val="22"/>
        </w:rPr>
        <w:t xml:space="preserve"> в </w:t>
      </w:r>
      <w:smartTag w:uri="urn:schemas-microsoft-com:office:smarttags" w:element="metricconverter">
        <w:smartTagPr>
          <w:attr w:name="ProductID" w:val="2008 г"/>
        </w:smartTagPr>
        <w:r w:rsidR="000D07E0" w:rsidRPr="00BD57A7">
          <w:rPr>
            <w:sz w:val="28"/>
            <w:szCs w:val="22"/>
          </w:rPr>
          <w:t>200</w:t>
        </w:r>
        <w:r w:rsidR="000D07E0">
          <w:rPr>
            <w:sz w:val="28"/>
            <w:szCs w:val="22"/>
          </w:rPr>
          <w:t>8</w:t>
        </w:r>
        <w:r w:rsidR="000D07E0" w:rsidRPr="00BD57A7">
          <w:rPr>
            <w:sz w:val="28"/>
            <w:szCs w:val="22"/>
          </w:rPr>
          <w:t xml:space="preserve"> г</w:t>
        </w:r>
      </w:smartTag>
      <w:r w:rsidR="000D07E0" w:rsidRPr="00BD57A7">
        <w:rPr>
          <w:sz w:val="28"/>
          <w:szCs w:val="22"/>
        </w:rPr>
        <w:t>. (</w:t>
      </w:r>
      <w:r w:rsidR="000D07E0">
        <w:rPr>
          <w:sz w:val="28"/>
          <w:szCs w:val="22"/>
        </w:rPr>
        <w:t>рис.</w:t>
      </w:r>
      <w:r w:rsidR="000D07E0" w:rsidRPr="00BD57A7">
        <w:rPr>
          <w:sz w:val="28"/>
          <w:szCs w:val="22"/>
        </w:rPr>
        <w:t xml:space="preserve"> </w:t>
      </w:r>
      <w:r w:rsidR="00C72FD2">
        <w:rPr>
          <w:sz w:val="28"/>
          <w:szCs w:val="22"/>
        </w:rPr>
        <w:t>2.2.</w:t>
      </w:r>
      <w:r w:rsidR="000D07E0" w:rsidRPr="00BD57A7">
        <w:rPr>
          <w:sz w:val="28"/>
          <w:szCs w:val="22"/>
        </w:rPr>
        <w:t xml:space="preserve">). </w:t>
      </w:r>
    </w:p>
    <w:p w:rsidR="000D07E0" w:rsidRPr="00682FF0" w:rsidRDefault="000D07E0" w:rsidP="000D07E0">
      <w:pPr>
        <w:spacing w:line="360" w:lineRule="auto"/>
        <w:ind w:firstLine="709"/>
        <w:jc w:val="center"/>
        <w:rPr>
          <w:bCs/>
          <w:sz w:val="28"/>
        </w:rPr>
      </w:pPr>
      <w:r w:rsidRPr="00682FF0">
        <w:rPr>
          <w:bCs/>
          <w:sz w:val="28"/>
        </w:rPr>
        <w:t xml:space="preserve">Уровень бедности и покупательная способность среднедушевых денежных доходов населения </w:t>
      </w:r>
      <w:r>
        <w:rPr>
          <w:bCs/>
          <w:sz w:val="28"/>
        </w:rPr>
        <w:t xml:space="preserve">Камчатской области </w:t>
      </w:r>
      <w:r w:rsidRPr="00682FF0">
        <w:rPr>
          <w:bCs/>
          <w:sz w:val="28"/>
        </w:rPr>
        <w:t>в 200</w:t>
      </w:r>
      <w:r w:rsidR="000A0A94">
        <w:rPr>
          <w:bCs/>
          <w:sz w:val="28"/>
        </w:rPr>
        <w:t>6</w:t>
      </w:r>
      <w:r w:rsidRPr="00682FF0">
        <w:rPr>
          <w:bCs/>
          <w:sz w:val="28"/>
        </w:rPr>
        <w:t xml:space="preserve"> – 200</w:t>
      </w:r>
      <w:r>
        <w:rPr>
          <w:bCs/>
          <w:sz w:val="28"/>
        </w:rPr>
        <w:t>8</w:t>
      </w:r>
      <w:r w:rsidRPr="00682FF0">
        <w:rPr>
          <w:bCs/>
          <w:sz w:val="28"/>
        </w:rPr>
        <w:t xml:space="preserve"> гг.</w:t>
      </w:r>
    </w:p>
    <w:p w:rsidR="000D07E0" w:rsidRPr="000470C6" w:rsidRDefault="00184631" w:rsidP="000D07E0">
      <w:pPr>
        <w:pStyle w:val="Web"/>
        <w:spacing w:before="0" w:after="0"/>
        <w:ind w:firstLine="709"/>
        <w:jc w:val="both"/>
        <w:rPr>
          <w:rFonts w:ascii="Arial" w:hAnsi="Arial" w:cs="Arial"/>
          <w:sz w:val="22"/>
          <w:szCs w:val="22"/>
        </w:rPr>
      </w:pPr>
      <w:r w:rsidRPr="000470C6">
        <w:rPr>
          <w:rFonts w:ascii="Arial" w:hAnsi="Arial" w:cs="Arial"/>
          <w:sz w:val="22"/>
          <w:szCs w:val="22"/>
        </w:rPr>
        <w:object w:dxaOrig="8633" w:dyaOrig="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40pt" o:ole="">
            <v:imagedata r:id="rId7" o:title=""/>
          </v:shape>
          <o:OLEObject Type="Embed" ProgID="MSGraph.Chart.8" ShapeID="_x0000_i1025" DrawAspect="Content" ObjectID="_1458077575" r:id="rId8">
            <o:FieldCodes>\s</o:FieldCodes>
          </o:OLEObject>
        </w:object>
      </w:r>
    </w:p>
    <w:p w:rsidR="000D07E0" w:rsidRDefault="000D07E0" w:rsidP="000D07E0">
      <w:pPr>
        <w:spacing w:line="360" w:lineRule="auto"/>
        <w:ind w:firstLine="709"/>
        <w:jc w:val="both"/>
        <w:rPr>
          <w:sz w:val="28"/>
          <w:szCs w:val="22"/>
        </w:rPr>
      </w:pPr>
      <w:r w:rsidRPr="004729B1">
        <w:rPr>
          <w:sz w:val="28"/>
          <w:szCs w:val="22"/>
        </w:rPr>
        <w:t xml:space="preserve">Рис. </w:t>
      </w:r>
      <w:r w:rsidR="00C72FD2">
        <w:rPr>
          <w:sz w:val="28"/>
          <w:szCs w:val="22"/>
        </w:rPr>
        <w:t>2.2</w:t>
      </w:r>
      <w:r w:rsidRPr="004729B1">
        <w:rPr>
          <w:sz w:val="28"/>
          <w:szCs w:val="22"/>
        </w:rPr>
        <w:t>. Уровень бедности и покупательская способность среднедушевых денежных доходов населения Камчатской области в 200</w:t>
      </w:r>
      <w:r w:rsidR="000A0A94">
        <w:rPr>
          <w:sz w:val="28"/>
          <w:szCs w:val="22"/>
        </w:rPr>
        <w:t>6</w:t>
      </w:r>
      <w:r w:rsidRPr="004729B1">
        <w:rPr>
          <w:sz w:val="28"/>
          <w:szCs w:val="22"/>
        </w:rPr>
        <w:t>-200</w:t>
      </w:r>
      <w:r>
        <w:rPr>
          <w:sz w:val="28"/>
          <w:szCs w:val="22"/>
        </w:rPr>
        <w:t>8</w:t>
      </w:r>
      <w:r w:rsidRPr="004729B1">
        <w:rPr>
          <w:sz w:val="28"/>
          <w:szCs w:val="22"/>
        </w:rPr>
        <w:t>гг.</w:t>
      </w:r>
    </w:p>
    <w:p w:rsidR="00184631" w:rsidRPr="004729B1" w:rsidRDefault="00184631" w:rsidP="000D07E0">
      <w:pPr>
        <w:spacing w:line="360" w:lineRule="auto"/>
        <w:ind w:firstLine="709"/>
        <w:jc w:val="both"/>
        <w:rPr>
          <w:sz w:val="28"/>
          <w:szCs w:val="22"/>
        </w:rPr>
      </w:pPr>
      <w:r>
        <w:rPr>
          <w:sz w:val="28"/>
          <w:szCs w:val="22"/>
        </w:rPr>
        <w:t>Так же произошло снижение уровня бедности населения по ДВФО с 17,8% до 16,1%.</w:t>
      </w:r>
    </w:p>
    <w:p w:rsidR="00184631" w:rsidRDefault="00184631" w:rsidP="00184631">
      <w:pPr>
        <w:pStyle w:val="Web"/>
        <w:spacing w:before="0" w:after="0"/>
        <w:ind w:firstLine="709"/>
        <w:jc w:val="both"/>
        <w:rPr>
          <w:rFonts w:ascii="Arial" w:hAnsi="Arial" w:cs="Arial"/>
          <w:sz w:val="22"/>
          <w:szCs w:val="22"/>
        </w:rPr>
      </w:pPr>
    </w:p>
    <w:p w:rsidR="00184631" w:rsidRPr="000470C6" w:rsidRDefault="00184631" w:rsidP="00184631">
      <w:pPr>
        <w:pStyle w:val="Web"/>
        <w:spacing w:before="0" w:after="0" w:line="360" w:lineRule="auto"/>
        <w:ind w:firstLine="709"/>
        <w:jc w:val="both"/>
        <w:rPr>
          <w:rFonts w:ascii="Arial" w:hAnsi="Arial" w:cs="Arial"/>
          <w:sz w:val="22"/>
          <w:szCs w:val="22"/>
        </w:rPr>
      </w:pPr>
      <w:r w:rsidRPr="000470C6">
        <w:rPr>
          <w:rFonts w:ascii="Arial" w:hAnsi="Arial" w:cs="Arial"/>
          <w:sz w:val="22"/>
          <w:szCs w:val="22"/>
        </w:rPr>
        <w:object w:dxaOrig="8633" w:dyaOrig="4800">
          <v:shape id="_x0000_i1026" type="#_x0000_t75" style="width:6in;height:240pt" o:ole="">
            <v:imagedata r:id="rId9" o:title=""/>
          </v:shape>
          <o:OLEObject Type="Embed" ProgID="MSGraph.Chart.8" ShapeID="_x0000_i1026" DrawAspect="Content" ObjectID="_1458077576" r:id="rId10">
            <o:FieldCodes>\s</o:FieldCodes>
          </o:OLEObject>
        </w:object>
      </w:r>
    </w:p>
    <w:p w:rsidR="00184631" w:rsidRDefault="00184631" w:rsidP="00184631">
      <w:pPr>
        <w:spacing w:line="360" w:lineRule="auto"/>
        <w:ind w:firstLine="709"/>
        <w:jc w:val="both"/>
        <w:rPr>
          <w:sz w:val="28"/>
          <w:szCs w:val="22"/>
        </w:rPr>
      </w:pPr>
      <w:r w:rsidRPr="004729B1">
        <w:rPr>
          <w:sz w:val="28"/>
          <w:szCs w:val="22"/>
        </w:rPr>
        <w:t xml:space="preserve">Рис. </w:t>
      </w:r>
      <w:r>
        <w:rPr>
          <w:sz w:val="28"/>
          <w:szCs w:val="22"/>
        </w:rPr>
        <w:t>2.3</w:t>
      </w:r>
      <w:r w:rsidRPr="004729B1">
        <w:rPr>
          <w:sz w:val="28"/>
          <w:szCs w:val="22"/>
        </w:rPr>
        <w:t xml:space="preserve">. Уровень бедности и покупательская способность среднедушевых денежных доходов населения </w:t>
      </w:r>
      <w:r>
        <w:rPr>
          <w:sz w:val="28"/>
          <w:szCs w:val="22"/>
        </w:rPr>
        <w:t>ДВФО</w:t>
      </w:r>
      <w:r w:rsidRPr="004729B1">
        <w:rPr>
          <w:sz w:val="28"/>
          <w:szCs w:val="22"/>
        </w:rPr>
        <w:t xml:space="preserve"> в 200</w:t>
      </w:r>
      <w:r>
        <w:rPr>
          <w:sz w:val="28"/>
          <w:szCs w:val="22"/>
        </w:rPr>
        <w:t>6</w:t>
      </w:r>
      <w:r w:rsidRPr="004729B1">
        <w:rPr>
          <w:sz w:val="28"/>
          <w:szCs w:val="22"/>
        </w:rPr>
        <w:t>-200</w:t>
      </w:r>
      <w:r>
        <w:rPr>
          <w:sz w:val="28"/>
          <w:szCs w:val="22"/>
        </w:rPr>
        <w:t>8</w:t>
      </w:r>
      <w:r w:rsidRPr="004729B1">
        <w:rPr>
          <w:sz w:val="28"/>
          <w:szCs w:val="22"/>
        </w:rPr>
        <w:t>гг.</w:t>
      </w:r>
    </w:p>
    <w:p w:rsidR="00184631" w:rsidRDefault="000D07E0" w:rsidP="000D07E0">
      <w:pPr>
        <w:spacing w:line="360" w:lineRule="auto"/>
        <w:ind w:firstLine="709"/>
        <w:jc w:val="both"/>
        <w:rPr>
          <w:sz w:val="28"/>
          <w:szCs w:val="22"/>
        </w:rPr>
      </w:pPr>
      <w:r w:rsidRPr="00682FF0">
        <w:rPr>
          <w:sz w:val="28"/>
          <w:szCs w:val="22"/>
        </w:rPr>
        <w:t>Снижение доли бедного населения, чьи доходы не достига</w:t>
      </w:r>
      <w:r w:rsidR="00184631">
        <w:rPr>
          <w:sz w:val="28"/>
          <w:szCs w:val="22"/>
        </w:rPr>
        <w:t>ют уровня прожиточного минимума</w:t>
      </w:r>
      <w:r w:rsidRPr="00682FF0">
        <w:rPr>
          <w:sz w:val="28"/>
          <w:szCs w:val="22"/>
        </w:rPr>
        <w:t xml:space="preserve"> было сопряжено с ростом покупательной способности среднедушевых денежных доходов населения</w:t>
      </w:r>
      <w:r w:rsidR="0080130D">
        <w:rPr>
          <w:sz w:val="28"/>
          <w:szCs w:val="28"/>
        </w:rPr>
        <w:t xml:space="preserve"> </w:t>
      </w:r>
      <w:r w:rsidR="0080130D" w:rsidRPr="00D86390">
        <w:rPr>
          <w:sz w:val="28"/>
          <w:szCs w:val="28"/>
        </w:rPr>
        <w:t>[</w:t>
      </w:r>
      <w:r w:rsidR="0080130D">
        <w:rPr>
          <w:sz w:val="28"/>
          <w:szCs w:val="28"/>
        </w:rPr>
        <w:t>8, 286 стр.</w:t>
      </w:r>
      <w:r w:rsidR="0080130D" w:rsidRPr="00D86390">
        <w:rPr>
          <w:sz w:val="28"/>
          <w:szCs w:val="28"/>
        </w:rPr>
        <w:t>]</w:t>
      </w:r>
      <w:r w:rsidR="0080130D">
        <w:rPr>
          <w:sz w:val="28"/>
          <w:szCs w:val="28"/>
        </w:rPr>
        <w:t>.</w:t>
      </w:r>
      <w:r w:rsidRPr="00682FF0">
        <w:rPr>
          <w:sz w:val="28"/>
          <w:szCs w:val="22"/>
        </w:rPr>
        <w:t xml:space="preserve"> </w:t>
      </w:r>
    </w:p>
    <w:p w:rsidR="000D07E0" w:rsidRDefault="000D07E0" w:rsidP="000D07E0">
      <w:pPr>
        <w:spacing w:line="360" w:lineRule="auto"/>
        <w:ind w:firstLine="709"/>
        <w:jc w:val="both"/>
        <w:rPr>
          <w:sz w:val="28"/>
          <w:szCs w:val="22"/>
        </w:rPr>
      </w:pPr>
    </w:p>
    <w:p w:rsidR="000D07E0" w:rsidRPr="00E95384" w:rsidRDefault="000D07E0" w:rsidP="00F02EBF">
      <w:pPr>
        <w:spacing w:line="360" w:lineRule="auto"/>
        <w:ind w:firstLine="709"/>
        <w:jc w:val="center"/>
        <w:outlineLvl w:val="0"/>
        <w:rPr>
          <w:b/>
          <w:sz w:val="28"/>
          <w:szCs w:val="22"/>
        </w:rPr>
      </w:pPr>
      <w:r w:rsidRPr="00E95384">
        <w:rPr>
          <w:b/>
          <w:sz w:val="28"/>
          <w:szCs w:val="22"/>
        </w:rPr>
        <w:t>2.2. Покупательская способность населения Камчатской области</w:t>
      </w:r>
    </w:p>
    <w:p w:rsidR="000D07E0" w:rsidRDefault="000D07E0" w:rsidP="000D07E0">
      <w:pPr>
        <w:spacing w:line="360" w:lineRule="auto"/>
        <w:ind w:firstLine="709"/>
        <w:jc w:val="both"/>
        <w:rPr>
          <w:sz w:val="28"/>
          <w:szCs w:val="22"/>
        </w:rPr>
      </w:pPr>
    </w:p>
    <w:p w:rsidR="000D07E0" w:rsidRDefault="000D07E0" w:rsidP="000D07E0">
      <w:pPr>
        <w:spacing w:line="360" w:lineRule="auto"/>
        <w:ind w:firstLine="709"/>
        <w:jc w:val="both"/>
        <w:rPr>
          <w:sz w:val="28"/>
          <w:szCs w:val="22"/>
        </w:rPr>
      </w:pPr>
      <w:r w:rsidRPr="00E95384">
        <w:rPr>
          <w:sz w:val="28"/>
          <w:szCs w:val="22"/>
        </w:rPr>
        <w:t>Прожиточный минимум как показатель минимального стандарта потребления при фиксированном наборе товаров и услуг и жестко закрепленной нормативной базе зависит от потребительских цен на региональном рынке товаров и услуг.</w:t>
      </w:r>
    </w:p>
    <w:p w:rsidR="000D07E0" w:rsidRPr="00EE7946" w:rsidRDefault="000D07E0" w:rsidP="000D07E0">
      <w:pPr>
        <w:spacing w:line="360" w:lineRule="auto"/>
        <w:ind w:firstLine="709"/>
        <w:jc w:val="both"/>
        <w:rPr>
          <w:sz w:val="28"/>
          <w:szCs w:val="22"/>
        </w:rPr>
      </w:pPr>
      <w:r w:rsidRPr="00EE7946">
        <w:rPr>
          <w:rFonts w:cs="Arial"/>
          <w:sz w:val="28"/>
          <w:szCs w:val="22"/>
        </w:rPr>
        <w:t>Покупательная способность денежных доходов – ключевой показатель уровня жизни населения. В привязке к минимальному социальному стандарту она показывает количество наборов прожиточного минимума (ПМ), которое можно приобрести на денежные доходы.</w:t>
      </w:r>
    </w:p>
    <w:p w:rsidR="000D07E0" w:rsidRDefault="000D07E0" w:rsidP="000D07E0">
      <w:pPr>
        <w:spacing w:line="360" w:lineRule="auto"/>
        <w:ind w:firstLine="709"/>
        <w:jc w:val="right"/>
        <w:rPr>
          <w:sz w:val="28"/>
          <w:szCs w:val="22"/>
        </w:rPr>
      </w:pPr>
      <w:r>
        <w:rPr>
          <w:sz w:val="28"/>
          <w:szCs w:val="22"/>
        </w:rPr>
        <w:t xml:space="preserve">Таблица </w:t>
      </w:r>
      <w:r w:rsidR="00C72FD2">
        <w:rPr>
          <w:sz w:val="28"/>
          <w:szCs w:val="22"/>
        </w:rPr>
        <w:t>2.</w:t>
      </w:r>
      <w:r>
        <w:rPr>
          <w:sz w:val="28"/>
          <w:szCs w:val="22"/>
        </w:rPr>
        <w:t>2.</w:t>
      </w:r>
    </w:p>
    <w:p w:rsidR="000D07E0" w:rsidRPr="00E95384" w:rsidRDefault="000D07E0" w:rsidP="000D07E0">
      <w:pPr>
        <w:spacing w:line="360" w:lineRule="auto"/>
        <w:ind w:firstLine="709"/>
        <w:jc w:val="center"/>
        <w:rPr>
          <w:sz w:val="28"/>
          <w:szCs w:val="22"/>
        </w:rPr>
      </w:pPr>
      <w:r>
        <w:rPr>
          <w:sz w:val="28"/>
          <w:szCs w:val="22"/>
        </w:rPr>
        <w:t>Покупательская способность среднедушевых денежных доходов населения</w:t>
      </w:r>
      <w:r w:rsidR="00D86390">
        <w:rPr>
          <w:rStyle w:val="aa"/>
          <w:sz w:val="28"/>
          <w:szCs w:val="22"/>
        </w:rPr>
        <w:footnoteReference w:id="3"/>
      </w:r>
    </w:p>
    <w:tbl>
      <w:tblPr>
        <w:tblW w:w="9660" w:type="dxa"/>
        <w:tblInd w:w="91" w:type="dxa"/>
        <w:tblLook w:val="0000" w:firstRow="0" w:lastRow="0" w:firstColumn="0" w:lastColumn="0" w:noHBand="0" w:noVBand="0"/>
      </w:tblPr>
      <w:tblGrid>
        <w:gridCol w:w="3900"/>
        <w:gridCol w:w="960"/>
        <w:gridCol w:w="960"/>
        <w:gridCol w:w="960"/>
        <w:gridCol w:w="960"/>
        <w:gridCol w:w="960"/>
        <w:gridCol w:w="960"/>
      </w:tblGrid>
      <w:tr w:rsidR="00C72FD2">
        <w:trPr>
          <w:trHeight w:val="270"/>
        </w:trPr>
        <w:tc>
          <w:tcPr>
            <w:tcW w:w="3900" w:type="dxa"/>
            <w:vMerge w:val="restart"/>
            <w:tcBorders>
              <w:top w:val="single" w:sz="8" w:space="0" w:color="auto"/>
              <w:left w:val="single" w:sz="8" w:space="0" w:color="auto"/>
              <w:bottom w:val="single" w:sz="8" w:space="0" w:color="000000"/>
              <w:right w:val="nil"/>
            </w:tcBorders>
            <w:shd w:val="clear" w:color="auto" w:fill="auto"/>
            <w:noWrap/>
            <w:vAlign w:val="bottom"/>
          </w:tcPr>
          <w:p w:rsidR="00C72FD2" w:rsidRDefault="00C72FD2">
            <w:pPr>
              <w:jc w:val="center"/>
              <w:rPr>
                <w:rFonts w:ascii="Arial" w:hAnsi="Arial" w:cs="Arial"/>
                <w:sz w:val="20"/>
                <w:szCs w:val="20"/>
              </w:rPr>
            </w:pPr>
            <w:r>
              <w:rPr>
                <w:rFonts w:ascii="Arial" w:hAnsi="Arial" w:cs="Arial"/>
                <w:sz w:val="20"/>
                <w:szCs w:val="20"/>
              </w:rPr>
              <w:t> </w:t>
            </w:r>
          </w:p>
        </w:tc>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C72FD2" w:rsidRDefault="00C72FD2">
            <w:pPr>
              <w:jc w:val="center"/>
              <w:rPr>
                <w:rFonts w:ascii="Arial" w:hAnsi="Arial" w:cs="Arial"/>
                <w:sz w:val="20"/>
                <w:szCs w:val="20"/>
              </w:rPr>
            </w:pPr>
            <w:r>
              <w:rPr>
                <w:rFonts w:ascii="Arial" w:hAnsi="Arial" w:cs="Arial"/>
                <w:sz w:val="20"/>
                <w:szCs w:val="20"/>
              </w:rPr>
              <w:t>Д</w:t>
            </w:r>
            <w:r w:rsidR="001C3A20">
              <w:rPr>
                <w:rFonts w:ascii="Arial" w:hAnsi="Arial" w:cs="Arial"/>
                <w:sz w:val="20"/>
                <w:szCs w:val="20"/>
                <w:lang w:val="en-US"/>
              </w:rPr>
              <w:t>В</w:t>
            </w:r>
            <w:r>
              <w:rPr>
                <w:rFonts w:ascii="Arial" w:hAnsi="Arial" w:cs="Arial"/>
                <w:sz w:val="20"/>
                <w:szCs w:val="20"/>
              </w:rPr>
              <w:t>ФО</w:t>
            </w:r>
          </w:p>
        </w:tc>
        <w:tc>
          <w:tcPr>
            <w:tcW w:w="2880" w:type="dxa"/>
            <w:gridSpan w:val="3"/>
            <w:tcBorders>
              <w:top w:val="single" w:sz="8" w:space="0" w:color="auto"/>
              <w:left w:val="nil"/>
              <w:bottom w:val="single" w:sz="8" w:space="0" w:color="auto"/>
              <w:right w:val="single" w:sz="8" w:space="0" w:color="000000"/>
            </w:tcBorders>
            <w:shd w:val="clear" w:color="auto" w:fill="auto"/>
            <w:noWrap/>
            <w:vAlign w:val="bottom"/>
          </w:tcPr>
          <w:p w:rsidR="00C72FD2" w:rsidRDefault="00C72FD2">
            <w:pPr>
              <w:jc w:val="center"/>
              <w:rPr>
                <w:rFonts w:ascii="Arial" w:hAnsi="Arial" w:cs="Arial"/>
                <w:sz w:val="20"/>
                <w:szCs w:val="20"/>
              </w:rPr>
            </w:pPr>
            <w:r>
              <w:rPr>
                <w:rFonts w:ascii="Arial" w:hAnsi="Arial" w:cs="Arial"/>
                <w:sz w:val="20"/>
                <w:szCs w:val="20"/>
              </w:rPr>
              <w:t>Камчатский край</w:t>
            </w:r>
          </w:p>
        </w:tc>
      </w:tr>
      <w:tr w:rsidR="00C72FD2">
        <w:trPr>
          <w:trHeight w:val="270"/>
        </w:trPr>
        <w:tc>
          <w:tcPr>
            <w:tcW w:w="3900" w:type="dxa"/>
            <w:vMerge/>
            <w:tcBorders>
              <w:top w:val="single" w:sz="8" w:space="0" w:color="auto"/>
              <w:left w:val="single" w:sz="8" w:space="0" w:color="auto"/>
              <w:bottom w:val="single" w:sz="8" w:space="0" w:color="000000"/>
              <w:right w:val="nil"/>
            </w:tcBorders>
            <w:vAlign w:val="center"/>
          </w:tcPr>
          <w:p w:rsidR="00C72FD2" w:rsidRDefault="00C72FD2">
            <w:pPr>
              <w:rPr>
                <w:rFonts w:ascii="Arial" w:hAnsi="Arial" w:cs="Arial"/>
                <w:sz w:val="20"/>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2006</w:t>
            </w:r>
          </w:p>
        </w:tc>
        <w:tc>
          <w:tcPr>
            <w:tcW w:w="960" w:type="dxa"/>
            <w:tcBorders>
              <w:top w:val="nil"/>
              <w:left w:val="nil"/>
              <w:bottom w:val="single" w:sz="8"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2007</w:t>
            </w:r>
          </w:p>
        </w:tc>
        <w:tc>
          <w:tcPr>
            <w:tcW w:w="960" w:type="dxa"/>
            <w:tcBorders>
              <w:top w:val="nil"/>
              <w:left w:val="nil"/>
              <w:bottom w:val="single" w:sz="8"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2008</w:t>
            </w:r>
          </w:p>
        </w:tc>
        <w:tc>
          <w:tcPr>
            <w:tcW w:w="960" w:type="dxa"/>
            <w:tcBorders>
              <w:top w:val="nil"/>
              <w:left w:val="nil"/>
              <w:bottom w:val="single" w:sz="8"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2006</w:t>
            </w:r>
          </w:p>
        </w:tc>
        <w:tc>
          <w:tcPr>
            <w:tcW w:w="960" w:type="dxa"/>
            <w:tcBorders>
              <w:top w:val="nil"/>
              <w:left w:val="nil"/>
              <w:bottom w:val="single" w:sz="8"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2007</w:t>
            </w:r>
          </w:p>
        </w:tc>
        <w:tc>
          <w:tcPr>
            <w:tcW w:w="960" w:type="dxa"/>
            <w:tcBorders>
              <w:top w:val="nil"/>
              <w:left w:val="nil"/>
              <w:bottom w:val="single" w:sz="8"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2008</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Говядина (кроме бескостного мяса) (кг)</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72,6</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79,1</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84,2</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70,8</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79,5</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81,1</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Рыба мороженная (кг)</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206,2</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230,8</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283,1</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321,9</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372,5</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443,1</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Масло животное (кг)</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78,3</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84,9</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76,6</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86,8</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91,6</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84,2</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Масло растительное (кг)</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226,3</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250,6</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204,7</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247,8</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295,6</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256,1</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Маргарин (кг)</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185</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176</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Цельное молоко, литров</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399,6</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331,6</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411,4</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346,9</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384,3</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403,5</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Яйца столовые, штук</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3047</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3189</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3284</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2646</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3046</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2861</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Сахар-песок (кг)</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347,6</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458,7</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514,3</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375,8</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491,1</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578,9</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Мука пшеничная (кг)</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666,5</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708,4</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635,6</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297,7</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626</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622,2</w:t>
            </w:r>
          </w:p>
        </w:tc>
      </w:tr>
      <w:tr w:rsidR="00C72FD2">
        <w:trPr>
          <w:trHeight w:val="52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Хлеб и булочные изделия из пшеничной муки (кг)</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401,8</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468</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405,3</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297,7</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282,6</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334</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Хлеб пшеничный 1 и 2 сортов (кг)</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447,9</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474,4</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446,5</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291,8</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262,2</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349,3</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Крупы (кг)</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556,5</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592</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Рис (кг)</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465,1</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367,7</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344,9</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512,7</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378,8</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405,9</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Макаронные изделия (кг)</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292,8</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318,7</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291,9</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247,5</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264,8</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261,5</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Картофель (кг)</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569,6</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692,1</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636,2</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478,7</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668,1</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620,1</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Капуста свежая (кг)</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659</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571,1</w:t>
            </w:r>
          </w:p>
        </w:tc>
      </w:tr>
      <w:tr w:rsidR="00C72FD2">
        <w:trPr>
          <w:trHeight w:val="510"/>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Куртка мужская из смесовых тканей, штук</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5</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5,1</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Костюм мужской, штук</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3,4</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2,7</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2,2</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2,4</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Сорочка мужская, штук</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22</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25,4</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24,1</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15,7</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15,7</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17,1</w:t>
            </w:r>
          </w:p>
        </w:tc>
      </w:tr>
      <w:tr w:rsidR="00C72FD2">
        <w:trPr>
          <w:trHeight w:val="510"/>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Пальто (полупальто) женское демисезонное, штук</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2,7</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2,9</w:t>
            </w:r>
          </w:p>
        </w:tc>
      </w:tr>
      <w:tr w:rsidR="00C72FD2">
        <w:trPr>
          <w:trHeight w:val="52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Джемпер, свитер, жакет для взрослых, штук</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9,7</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10,6</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11</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9,8</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9,9</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10,1</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Бензин (литров)</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560</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639,3</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626</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602</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667,3</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653</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Проезд в городском автобусе,%</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112,8</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111,9</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99,2</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111,8</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109</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100,7</w:t>
            </w:r>
          </w:p>
        </w:tc>
      </w:tr>
      <w:tr w:rsidR="00C72FD2">
        <w:trPr>
          <w:trHeight w:val="510"/>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Абонентская плата за домашний телефон,%</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111,3</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92,7</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149,9</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119,6</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104,7</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106,6</w:t>
            </w:r>
          </w:p>
        </w:tc>
      </w:tr>
      <w:tr w:rsidR="00C72FD2">
        <w:trPr>
          <w:trHeight w:val="600"/>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Квартирная плата в домах муниципального жилишного фонда, %</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108,1</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109,2</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109,8</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136,7</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111,7</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103,4</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Плата за электричество, %</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114,2</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111,3</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97,3</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136</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112,5</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127,9</w:t>
            </w:r>
          </w:p>
        </w:tc>
      </w:tr>
      <w:tr w:rsidR="00C72FD2">
        <w:trPr>
          <w:trHeight w:val="510"/>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Плата за водоснабжение и канализацию,%</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100,6</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108,8</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109,5</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100,8</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128</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86,6</w:t>
            </w:r>
          </w:p>
        </w:tc>
      </w:tr>
      <w:tr w:rsidR="00C72FD2">
        <w:trPr>
          <w:trHeight w:val="255"/>
        </w:trPr>
        <w:tc>
          <w:tcPr>
            <w:tcW w:w="3900" w:type="dxa"/>
            <w:tcBorders>
              <w:top w:val="nil"/>
              <w:left w:val="single" w:sz="8" w:space="0" w:color="auto"/>
              <w:bottom w:val="single" w:sz="4"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Плата за газ сетевой, %</w:t>
            </w:r>
          </w:p>
        </w:tc>
        <w:tc>
          <w:tcPr>
            <w:tcW w:w="960" w:type="dxa"/>
            <w:tcBorders>
              <w:top w:val="nil"/>
              <w:left w:val="single" w:sz="8" w:space="0" w:color="auto"/>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110,1</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w:t>
            </w:r>
          </w:p>
        </w:tc>
      </w:tr>
      <w:tr w:rsidR="00C72FD2">
        <w:trPr>
          <w:trHeight w:val="270"/>
        </w:trPr>
        <w:tc>
          <w:tcPr>
            <w:tcW w:w="3900" w:type="dxa"/>
            <w:tcBorders>
              <w:top w:val="nil"/>
              <w:left w:val="single" w:sz="8" w:space="0" w:color="auto"/>
              <w:bottom w:val="single" w:sz="8" w:space="0" w:color="auto"/>
              <w:right w:val="nil"/>
            </w:tcBorders>
            <w:shd w:val="clear" w:color="auto" w:fill="auto"/>
            <w:vAlign w:val="center"/>
          </w:tcPr>
          <w:p w:rsidR="00C72FD2" w:rsidRDefault="00C72FD2">
            <w:pPr>
              <w:rPr>
                <w:rFonts w:ascii="Arial" w:hAnsi="Arial" w:cs="Arial"/>
                <w:sz w:val="20"/>
                <w:szCs w:val="20"/>
              </w:rPr>
            </w:pPr>
            <w:r>
              <w:rPr>
                <w:rFonts w:ascii="Arial" w:hAnsi="Arial" w:cs="Arial"/>
                <w:sz w:val="20"/>
                <w:szCs w:val="20"/>
              </w:rPr>
              <w:t>Плата за горячее водоснабжение, %</w:t>
            </w:r>
          </w:p>
        </w:tc>
        <w:tc>
          <w:tcPr>
            <w:tcW w:w="960" w:type="dxa"/>
            <w:tcBorders>
              <w:top w:val="nil"/>
              <w:left w:val="single" w:sz="8" w:space="0" w:color="auto"/>
              <w:bottom w:val="single" w:sz="8"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102,7</w:t>
            </w:r>
          </w:p>
        </w:tc>
        <w:tc>
          <w:tcPr>
            <w:tcW w:w="960" w:type="dxa"/>
            <w:tcBorders>
              <w:top w:val="nil"/>
              <w:left w:val="nil"/>
              <w:bottom w:val="single" w:sz="8"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105,8</w:t>
            </w:r>
          </w:p>
        </w:tc>
        <w:tc>
          <w:tcPr>
            <w:tcW w:w="960" w:type="dxa"/>
            <w:tcBorders>
              <w:top w:val="nil"/>
              <w:left w:val="nil"/>
              <w:bottom w:val="single" w:sz="8"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110,4</w:t>
            </w:r>
          </w:p>
        </w:tc>
        <w:tc>
          <w:tcPr>
            <w:tcW w:w="960" w:type="dxa"/>
            <w:tcBorders>
              <w:top w:val="nil"/>
              <w:left w:val="nil"/>
              <w:bottom w:val="single" w:sz="8"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97,4</w:t>
            </w:r>
          </w:p>
        </w:tc>
        <w:tc>
          <w:tcPr>
            <w:tcW w:w="960" w:type="dxa"/>
            <w:tcBorders>
              <w:top w:val="nil"/>
              <w:left w:val="nil"/>
              <w:bottom w:val="single" w:sz="8" w:space="0" w:color="auto"/>
              <w:right w:val="single" w:sz="4"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93</w:t>
            </w:r>
          </w:p>
        </w:tc>
        <w:tc>
          <w:tcPr>
            <w:tcW w:w="960" w:type="dxa"/>
            <w:tcBorders>
              <w:top w:val="nil"/>
              <w:left w:val="nil"/>
              <w:bottom w:val="single" w:sz="8" w:space="0" w:color="auto"/>
              <w:right w:val="single" w:sz="8" w:space="0" w:color="auto"/>
            </w:tcBorders>
            <w:shd w:val="clear" w:color="auto" w:fill="auto"/>
            <w:noWrap/>
            <w:vAlign w:val="center"/>
          </w:tcPr>
          <w:p w:rsidR="00C72FD2" w:rsidRDefault="00C72FD2">
            <w:pPr>
              <w:jc w:val="center"/>
              <w:rPr>
                <w:rFonts w:ascii="Arial" w:hAnsi="Arial" w:cs="Arial"/>
                <w:sz w:val="20"/>
                <w:szCs w:val="20"/>
              </w:rPr>
            </w:pPr>
            <w:r>
              <w:rPr>
                <w:rFonts w:ascii="Arial" w:hAnsi="Arial" w:cs="Arial"/>
                <w:sz w:val="20"/>
                <w:szCs w:val="20"/>
              </w:rPr>
              <w:t>101,2</w:t>
            </w:r>
          </w:p>
        </w:tc>
      </w:tr>
    </w:tbl>
    <w:p w:rsidR="000D07E0" w:rsidRPr="007936C7" w:rsidRDefault="000D07E0" w:rsidP="000D07E0">
      <w:pPr>
        <w:spacing w:line="360" w:lineRule="auto"/>
        <w:ind w:firstLine="709"/>
        <w:jc w:val="both"/>
        <w:rPr>
          <w:sz w:val="28"/>
          <w:szCs w:val="22"/>
        </w:rPr>
      </w:pPr>
    </w:p>
    <w:p w:rsidR="000D07E0" w:rsidRDefault="000D07E0" w:rsidP="000D07E0">
      <w:pPr>
        <w:spacing w:line="360" w:lineRule="auto"/>
        <w:ind w:firstLine="709"/>
        <w:jc w:val="both"/>
        <w:rPr>
          <w:rFonts w:cs="Arial"/>
          <w:sz w:val="28"/>
          <w:szCs w:val="28"/>
        </w:rPr>
      </w:pPr>
      <w:r w:rsidRPr="007936C7">
        <w:rPr>
          <w:rFonts w:cs="Arial"/>
          <w:sz w:val="28"/>
          <w:szCs w:val="22"/>
        </w:rPr>
        <w:t xml:space="preserve">Представленные </w:t>
      </w:r>
      <w:r>
        <w:rPr>
          <w:rFonts w:cs="Arial"/>
          <w:sz w:val="28"/>
          <w:szCs w:val="22"/>
        </w:rPr>
        <w:t xml:space="preserve">в таблице </w:t>
      </w:r>
      <w:r w:rsidR="00C72FD2">
        <w:rPr>
          <w:rFonts w:cs="Arial"/>
          <w:sz w:val="28"/>
          <w:szCs w:val="22"/>
        </w:rPr>
        <w:t>2.</w:t>
      </w:r>
      <w:r>
        <w:rPr>
          <w:rFonts w:cs="Arial"/>
          <w:sz w:val="28"/>
          <w:szCs w:val="22"/>
        </w:rPr>
        <w:t>2</w:t>
      </w:r>
      <w:r w:rsidR="00C72FD2">
        <w:rPr>
          <w:rFonts w:cs="Arial"/>
          <w:sz w:val="28"/>
          <w:szCs w:val="22"/>
        </w:rPr>
        <w:t>.</w:t>
      </w:r>
      <w:r w:rsidRPr="007936C7">
        <w:rPr>
          <w:rFonts w:cs="Arial"/>
          <w:sz w:val="28"/>
          <w:szCs w:val="22"/>
        </w:rPr>
        <w:t xml:space="preserve"> значения прожиточного минимума</w:t>
      </w:r>
      <w:r w:rsidRPr="007936C7">
        <w:rPr>
          <w:rFonts w:cs="Arial"/>
          <w:b/>
          <w:bCs/>
          <w:sz w:val="28"/>
          <w:szCs w:val="22"/>
        </w:rPr>
        <w:t xml:space="preserve"> </w:t>
      </w:r>
      <w:r w:rsidRPr="007936C7">
        <w:rPr>
          <w:rFonts w:cs="Arial"/>
          <w:sz w:val="28"/>
          <w:szCs w:val="22"/>
        </w:rPr>
        <w:t xml:space="preserve">по </w:t>
      </w:r>
      <w:r>
        <w:rPr>
          <w:rFonts w:cs="Arial"/>
          <w:sz w:val="28"/>
          <w:szCs w:val="22"/>
        </w:rPr>
        <w:t>Камчатской области</w:t>
      </w:r>
      <w:r w:rsidRPr="007936C7">
        <w:rPr>
          <w:rFonts w:cs="Arial"/>
          <w:b/>
          <w:bCs/>
          <w:sz w:val="28"/>
          <w:szCs w:val="22"/>
        </w:rPr>
        <w:t xml:space="preserve"> </w:t>
      </w:r>
      <w:r w:rsidRPr="007936C7">
        <w:rPr>
          <w:rFonts w:cs="Arial"/>
          <w:sz w:val="28"/>
          <w:szCs w:val="22"/>
        </w:rPr>
        <w:t xml:space="preserve">показывают, что за </w:t>
      </w:r>
      <w:r w:rsidR="00C72FD2">
        <w:rPr>
          <w:rFonts w:cs="Arial"/>
          <w:sz w:val="28"/>
          <w:szCs w:val="22"/>
        </w:rPr>
        <w:t>2006</w:t>
      </w:r>
      <w:r w:rsidRPr="007936C7">
        <w:rPr>
          <w:rFonts w:cs="Arial"/>
          <w:sz w:val="28"/>
          <w:szCs w:val="22"/>
        </w:rPr>
        <w:t xml:space="preserve"> – 200</w:t>
      </w:r>
      <w:r>
        <w:rPr>
          <w:rFonts w:cs="Arial"/>
          <w:sz w:val="28"/>
          <w:szCs w:val="22"/>
        </w:rPr>
        <w:t>8</w:t>
      </w:r>
      <w:r w:rsidRPr="007936C7">
        <w:rPr>
          <w:rFonts w:cs="Arial"/>
          <w:sz w:val="28"/>
          <w:szCs w:val="22"/>
        </w:rPr>
        <w:t xml:space="preserve"> гг. потребительские цены существенно</w:t>
      </w:r>
      <w:r w:rsidRPr="000470C6">
        <w:rPr>
          <w:rFonts w:cs="Arial"/>
          <w:sz w:val="22"/>
          <w:szCs w:val="22"/>
        </w:rPr>
        <w:t xml:space="preserve"> </w:t>
      </w:r>
      <w:r w:rsidRPr="007936C7">
        <w:rPr>
          <w:rFonts w:cs="Arial"/>
          <w:sz w:val="28"/>
          <w:szCs w:val="28"/>
        </w:rPr>
        <w:t xml:space="preserve">выросли. </w:t>
      </w:r>
    </w:p>
    <w:p w:rsidR="000D07E0" w:rsidRDefault="000D07E0" w:rsidP="000D07E0">
      <w:pPr>
        <w:spacing w:line="360" w:lineRule="auto"/>
        <w:ind w:firstLine="709"/>
        <w:jc w:val="both"/>
        <w:rPr>
          <w:rFonts w:cs="Arial"/>
          <w:sz w:val="28"/>
          <w:szCs w:val="22"/>
        </w:rPr>
      </w:pPr>
      <w:r>
        <w:rPr>
          <w:rFonts w:cs="Arial"/>
          <w:sz w:val="28"/>
          <w:szCs w:val="22"/>
        </w:rPr>
        <w:t>Из приведенной таблицы</w:t>
      </w:r>
      <w:r w:rsidRPr="00EE7946">
        <w:rPr>
          <w:rFonts w:cs="Arial"/>
          <w:sz w:val="28"/>
          <w:szCs w:val="22"/>
        </w:rPr>
        <w:t xml:space="preserve"> покупательная способность доходов населения</w:t>
      </w:r>
      <w:r>
        <w:rPr>
          <w:rFonts w:cs="Arial"/>
          <w:sz w:val="28"/>
          <w:szCs w:val="22"/>
        </w:rPr>
        <w:t xml:space="preserve"> </w:t>
      </w:r>
      <w:r w:rsidR="00184631">
        <w:rPr>
          <w:rFonts w:cs="Arial"/>
          <w:sz w:val="28"/>
          <w:szCs w:val="22"/>
        </w:rPr>
        <w:t>как Камчатского края, так и ДВФО</w:t>
      </w:r>
      <w:r>
        <w:rPr>
          <w:rFonts w:cs="Arial"/>
          <w:sz w:val="28"/>
          <w:szCs w:val="22"/>
        </w:rPr>
        <w:t xml:space="preserve"> </w:t>
      </w:r>
      <w:r w:rsidRPr="00EE7946">
        <w:rPr>
          <w:rFonts w:cs="Arial"/>
          <w:b/>
          <w:bCs/>
          <w:sz w:val="28"/>
          <w:szCs w:val="22"/>
        </w:rPr>
        <w:t xml:space="preserve"> </w:t>
      </w:r>
      <w:r w:rsidRPr="00EE7946">
        <w:rPr>
          <w:rFonts w:cs="Arial"/>
          <w:sz w:val="28"/>
          <w:szCs w:val="22"/>
        </w:rPr>
        <w:t xml:space="preserve">показывает, что в </w:t>
      </w:r>
      <w:r w:rsidR="00C72FD2">
        <w:rPr>
          <w:rFonts w:cs="Arial"/>
          <w:sz w:val="28"/>
          <w:szCs w:val="22"/>
        </w:rPr>
        <w:t>2006</w:t>
      </w:r>
      <w:r w:rsidRPr="00EE7946">
        <w:rPr>
          <w:rFonts w:cs="Arial"/>
          <w:sz w:val="28"/>
          <w:szCs w:val="22"/>
        </w:rPr>
        <w:t xml:space="preserve"> – 200</w:t>
      </w:r>
      <w:r>
        <w:rPr>
          <w:rFonts w:cs="Arial"/>
          <w:sz w:val="28"/>
          <w:szCs w:val="22"/>
        </w:rPr>
        <w:t>8</w:t>
      </w:r>
      <w:r w:rsidRPr="00EE7946">
        <w:rPr>
          <w:rFonts w:cs="Arial"/>
          <w:sz w:val="28"/>
          <w:szCs w:val="22"/>
        </w:rPr>
        <w:t xml:space="preserve"> гг. уровень показателя заметно повысился</w:t>
      </w:r>
      <w:r>
        <w:rPr>
          <w:rFonts w:cs="Arial"/>
          <w:sz w:val="28"/>
          <w:szCs w:val="22"/>
        </w:rPr>
        <w:t xml:space="preserve"> как на продовольственную группу товаров, так и на непродовольственную.</w:t>
      </w:r>
      <w:r w:rsidRPr="00EE7946">
        <w:rPr>
          <w:rFonts w:cs="Arial"/>
          <w:sz w:val="28"/>
          <w:szCs w:val="22"/>
        </w:rPr>
        <w:t xml:space="preserve"> </w:t>
      </w:r>
    </w:p>
    <w:p w:rsidR="000D07E0" w:rsidRDefault="000D07E0" w:rsidP="000D07E0">
      <w:pPr>
        <w:spacing w:line="360" w:lineRule="auto"/>
        <w:ind w:firstLine="709"/>
        <w:jc w:val="both"/>
        <w:rPr>
          <w:sz w:val="28"/>
          <w:szCs w:val="22"/>
        </w:rPr>
      </w:pPr>
      <w:r w:rsidRPr="00C66B57">
        <w:rPr>
          <w:sz w:val="28"/>
          <w:szCs w:val="22"/>
        </w:rPr>
        <w:t xml:space="preserve">Приведение доходов населения к прожиточному минимуму заметно сокращает региональные различия этих доходов. </w:t>
      </w:r>
    </w:p>
    <w:p w:rsidR="000D07E0" w:rsidRDefault="000D07E0" w:rsidP="000D07E0">
      <w:pPr>
        <w:spacing w:line="360" w:lineRule="auto"/>
        <w:ind w:firstLine="709"/>
        <w:jc w:val="both"/>
        <w:rPr>
          <w:sz w:val="28"/>
        </w:rPr>
      </w:pPr>
      <w:r w:rsidRPr="005F782F">
        <w:rPr>
          <w:sz w:val="28"/>
        </w:rPr>
        <w:t xml:space="preserve">Падение реальных доходов большинства населения </w:t>
      </w:r>
      <w:r>
        <w:rPr>
          <w:sz w:val="28"/>
        </w:rPr>
        <w:t xml:space="preserve">в Камчатской области </w:t>
      </w:r>
      <w:r w:rsidRPr="005F782F">
        <w:rPr>
          <w:sz w:val="28"/>
        </w:rPr>
        <w:t xml:space="preserve">оказалось настолько значительным, что привело к существенным структурным сдвигам в рационе питания среднестатистического жителя </w:t>
      </w:r>
      <w:r>
        <w:rPr>
          <w:sz w:val="28"/>
        </w:rPr>
        <w:t>Камчатки</w:t>
      </w:r>
      <w:r w:rsidRPr="005F782F">
        <w:rPr>
          <w:sz w:val="28"/>
        </w:rPr>
        <w:t xml:space="preserve">. Из рациона питания всё в большей степени выпадают белковые продукты, модель фактического потребления носит ярко выраженный углеводистый характер (хлебно-картофельное меню). Потребление мясных и молочных продуктов опустилось до уровня </w:t>
      </w:r>
      <w:smartTag w:uri="urn:schemas-microsoft-com:office:smarttags" w:element="metricconverter">
        <w:smartTagPr>
          <w:attr w:name="ProductID" w:val="1960 г"/>
        </w:smartTagPr>
        <w:r w:rsidRPr="005F782F">
          <w:rPr>
            <w:sz w:val="28"/>
          </w:rPr>
          <w:t>1960 г</w:t>
        </w:r>
      </w:smartTag>
      <w:r w:rsidRPr="005F782F">
        <w:rPr>
          <w:sz w:val="28"/>
        </w:rPr>
        <w:t xml:space="preserve">., рыбы и рыбопродуктов – до уровня 50-х гг. Качество питания в большей степени ухудшилось у городского населения. Уровни потребления мясных и молочных продуктов у горожан стали ниже, чем у селян. Еще более значительно сократилось за этот период потребление мясных и молочных продуктов в семьях пенсионеров, особенно у проживающих в городах. Несмотря на ухудшение качества питания, доля расходов на покупку продовольствия возросла и продолжает оставаться основной статьей семейного бюджета. </w:t>
      </w:r>
    </w:p>
    <w:p w:rsidR="000D07E0" w:rsidRPr="005F782F" w:rsidRDefault="000D07E0" w:rsidP="000D07E0">
      <w:pPr>
        <w:spacing w:line="360" w:lineRule="auto"/>
        <w:ind w:firstLine="709"/>
        <w:jc w:val="both"/>
        <w:rPr>
          <w:sz w:val="28"/>
        </w:rPr>
      </w:pPr>
      <w:r w:rsidRPr="005F782F">
        <w:rPr>
          <w:sz w:val="28"/>
        </w:rPr>
        <w:t xml:space="preserve">На сегодняшний день показатель величины прожиточного минимума, рассчитанный по методике Минтруда РФ, остается одним из ключевых при характеристике уровня жизни населения. </w:t>
      </w:r>
    </w:p>
    <w:p w:rsidR="000D07E0" w:rsidRPr="005F782F" w:rsidRDefault="000D07E0" w:rsidP="000D07E0">
      <w:pPr>
        <w:spacing w:line="360" w:lineRule="auto"/>
        <w:ind w:firstLine="709"/>
        <w:jc w:val="both"/>
        <w:rPr>
          <w:sz w:val="28"/>
        </w:rPr>
      </w:pPr>
      <w:r w:rsidRPr="005F782F">
        <w:rPr>
          <w:sz w:val="28"/>
        </w:rPr>
        <w:t xml:space="preserve">Для оценки масштабов бедности используется показатель доли населения с доходами ниже прожиточного минимума. По данным </w:t>
      </w:r>
      <w:r>
        <w:rPr>
          <w:sz w:val="28"/>
        </w:rPr>
        <w:t>статистики Камчатской области</w:t>
      </w:r>
      <w:r w:rsidRPr="005F782F">
        <w:rPr>
          <w:sz w:val="28"/>
        </w:rPr>
        <w:t xml:space="preserve"> в </w:t>
      </w:r>
      <w:smartTag w:uri="urn:schemas-microsoft-com:office:smarttags" w:element="metricconverter">
        <w:smartTagPr>
          <w:attr w:name="ProductID" w:val="2007 г"/>
        </w:smartTagPr>
        <w:r>
          <w:rPr>
            <w:sz w:val="28"/>
          </w:rPr>
          <w:t>2007</w:t>
        </w:r>
        <w:r w:rsidRPr="005F782F">
          <w:rPr>
            <w:sz w:val="28"/>
          </w:rPr>
          <w:t xml:space="preserve"> г</w:t>
        </w:r>
      </w:smartTag>
      <w:r w:rsidRPr="005F782F">
        <w:rPr>
          <w:sz w:val="28"/>
        </w:rPr>
        <w:t xml:space="preserve">. число бедных сократилось по сравнению с </w:t>
      </w:r>
      <w:smartTag w:uri="urn:schemas-microsoft-com:office:smarttags" w:element="metricconverter">
        <w:smartTagPr>
          <w:attr w:name="ProductID" w:val="2006 г"/>
        </w:smartTagPr>
        <w:r>
          <w:rPr>
            <w:sz w:val="28"/>
          </w:rPr>
          <w:t>2006</w:t>
        </w:r>
        <w:r w:rsidRPr="005F782F">
          <w:rPr>
            <w:sz w:val="28"/>
          </w:rPr>
          <w:t xml:space="preserve"> г</w:t>
        </w:r>
      </w:smartTag>
      <w:r w:rsidRPr="005F782F">
        <w:rPr>
          <w:sz w:val="28"/>
        </w:rPr>
        <w:t xml:space="preserve">. на </w:t>
      </w:r>
      <w:r>
        <w:rPr>
          <w:sz w:val="28"/>
        </w:rPr>
        <w:t>11</w:t>
      </w:r>
      <w:r w:rsidRPr="005F782F">
        <w:rPr>
          <w:sz w:val="28"/>
        </w:rPr>
        <w:t xml:space="preserve">%. Повышение уровня жизни такими темпами свидетельствовало бы о благотворных переменах в социальной сфере. Мировая практика показывает, что такие перемены не могут происходить без кардинальных изменений в экономике и социальной политике. В </w:t>
      </w:r>
      <w:smartTag w:uri="urn:schemas-microsoft-com:office:smarttags" w:element="metricconverter">
        <w:smartTagPr>
          <w:attr w:name="ProductID" w:val="2002 г"/>
        </w:smartTagPr>
        <w:r>
          <w:rPr>
            <w:sz w:val="28"/>
          </w:rPr>
          <w:t>2002</w:t>
        </w:r>
        <w:r w:rsidRPr="005F782F">
          <w:rPr>
            <w:sz w:val="28"/>
          </w:rPr>
          <w:t xml:space="preserve"> г</w:t>
        </w:r>
      </w:smartTag>
      <w:r w:rsidRPr="005F782F">
        <w:rPr>
          <w:sz w:val="28"/>
        </w:rPr>
        <w:t xml:space="preserve">. в </w:t>
      </w:r>
      <w:r>
        <w:rPr>
          <w:sz w:val="28"/>
        </w:rPr>
        <w:t>Камчатской области</w:t>
      </w:r>
      <w:r w:rsidRPr="005F782F">
        <w:rPr>
          <w:sz w:val="28"/>
        </w:rPr>
        <w:t xml:space="preserve"> ничего подобного не происходило, поэтому цифры </w:t>
      </w:r>
      <w:r>
        <w:rPr>
          <w:sz w:val="28"/>
        </w:rPr>
        <w:t>статуправления Камчатско</w:t>
      </w:r>
      <w:r w:rsidR="003B739D">
        <w:rPr>
          <w:sz w:val="28"/>
        </w:rPr>
        <w:t>го</w:t>
      </w:r>
      <w:r>
        <w:rPr>
          <w:sz w:val="28"/>
        </w:rPr>
        <w:t xml:space="preserve"> </w:t>
      </w:r>
      <w:r w:rsidR="003B739D">
        <w:rPr>
          <w:sz w:val="28"/>
        </w:rPr>
        <w:t>края</w:t>
      </w:r>
      <w:r w:rsidRPr="005F782F">
        <w:rPr>
          <w:sz w:val="28"/>
        </w:rPr>
        <w:t xml:space="preserve"> вызывают недоумение у многих специалистов. Более того, если использовать в качестве "черты бедности" величину прожиточного минимума, рассчитанную с учетом реальных расходов населения на некоторые, то в числе бедных окажется 50% населения </w:t>
      </w:r>
      <w:r>
        <w:rPr>
          <w:sz w:val="28"/>
        </w:rPr>
        <w:t>Камчатки</w:t>
      </w:r>
      <w:r w:rsidRPr="005F782F">
        <w:rPr>
          <w:sz w:val="28"/>
        </w:rPr>
        <w:t xml:space="preserve">. Публикуемая </w:t>
      </w:r>
      <w:r>
        <w:rPr>
          <w:sz w:val="28"/>
        </w:rPr>
        <w:t>статистикой</w:t>
      </w:r>
      <w:r w:rsidRPr="005F782F">
        <w:rPr>
          <w:sz w:val="28"/>
        </w:rPr>
        <w:t xml:space="preserve"> величина прожиточного минимума, уже давно не соответствует представлениям о его реальном значении, т. к. в настоящее время его величина не обеспечивает элементарного выживания населения</w:t>
      </w:r>
      <w:r w:rsidR="0080130D">
        <w:rPr>
          <w:sz w:val="28"/>
          <w:szCs w:val="28"/>
        </w:rPr>
        <w:t xml:space="preserve"> </w:t>
      </w:r>
      <w:r w:rsidR="0080130D" w:rsidRPr="00D86390">
        <w:rPr>
          <w:sz w:val="28"/>
          <w:szCs w:val="28"/>
        </w:rPr>
        <w:t>[</w:t>
      </w:r>
      <w:r w:rsidR="0080130D">
        <w:rPr>
          <w:sz w:val="28"/>
          <w:szCs w:val="28"/>
        </w:rPr>
        <w:t>12, 156 стр.</w:t>
      </w:r>
      <w:r w:rsidR="0080130D" w:rsidRPr="00D86390">
        <w:rPr>
          <w:sz w:val="28"/>
          <w:szCs w:val="28"/>
        </w:rPr>
        <w:t>]</w:t>
      </w:r>
      <w:r w:rsidRPr="005F782F">
        <w:rPr>
          <w:sz w:val="28"/>
        </w:rPr>
        <w:t>.</w:t>
      </w:r>
    </w:p>
    <w:p w:rsidR="000D07E0" w:rsidRDefault="000D07E0" w:rsidP="000D07E0">
      <w:pPr>
        <w:spacing w:line="360" w:lineRule="auto"/>
        <w:ind w:firstLine="709"/>
        <w:jc w:val="both"/>
        <w:rPr>
          <w:sz w:val="28"/>
          <w:szCs w:val="28"/>
        </w:rPr>
      </w:pPr>
    </w:p>
    <w:p w:rsidR="00C72FD2" w:rsidRDefault="00C72FD2" w:rsidP="000D07E0">
      <w:pPr>
        <w:spacing w:line="360" w:lineRule="auto"/>
        <w:ind w:firstLine="709"/>
        <w:jc w:val="both"/>
        <w:rPr>
          <w:sz w:val="28"/>
          <w:szCs w:val="28"/>
        </w:rPr>
      </w:pPr>
    </w:p>
    <w:p w:rsidR="000D07E0" w:rsidRDefault="000D07E0" w:rsidP="00F02EBF">
      <w:pPr>
        <w:spacing w:line="360" w:lineRule="auto"/>
        <w:ind w:firstLine="709"/>
        <w:jc w:val="center"/>
        <w:outlineLvl w:val="0"/>
        <w:rPr>
          <w:b/>
          <w:sz w:val="28"/>
          <w:szCs w:val="28"/>
        </w:rPr>
      </w:pPr>
      <w:r w:rsidRPr="00597637">
        <w:rPr>
          <w:b/>
          <w:sz w:val="28"/>
          <w:szCs w:val="28"/>
        </w:rPr>
        <w:t>2.3. Анализ доходов населения Камчатской области</w:t>
      </w:r>
    </w:p>
    <w:p w:rsidR="000D07E0" w:rsidRPr="00597637" w:rsidRDefault="000D07E0" w:rsidP="000D07E0">
      <w:pPr>
        <w:spacing w:line="360" w:lineRule="auto"/>
        <w:ind w:firstLine="709"/>
        <w:jc w:val="center"/>
        <w:rPr>
          <w:b/>
          <w:sz w:val="28"/>
          <w:szCs w:val="28"/>
        </w:rPr>
      </w:pPr>
    </w:p>
    <w:p w:rsidR="000D07E0" w:rsidRPr="00E60515" w:rsidRDefault="000D07E0" w:rsidP="000D07E0">
      <w:pPr>
        <w:spacing w:line="360" w:lineRule="auto"/>
        <w:ind w:firstLine="709"/>
        <w:jc w:val="both"/>
        <w:rPr>
          <w:color w:val="000000"/>
          <w:sz w:val="28"/>
          <w:szCs w:val="28"/>
        </w:rPr>
      </w:pPr>
      <w:r w:rsidRPr="00E60515">
        <w:rPr>
          <w:bCs/>
          <w:iCs/>
          <w:color w:val="000000"/>
          <w:sz w:val="28"/>
          <w:szCs w:val="28"/>
        </w:rPr>
        <w:t>Статистический ряд распределения</w:t>
      </w:r>
      <w:r w:rsidRPr="00E60515">
        <w:rPr>
          <w:b/>
          <w:bCs/>
          <w:iCs/>
          <w:color w:val="000000"/>
          <w:sz w:val="28"/>
          <w:szCs w:val="28"/>
        </w:rPr>
        <w:t xml:space="preserve"> </w:t>
      </w:r>
      <w:r w:rsidRPr="00E60515">
        <w:rPr>
          <w:color w:val="000000"/>
          <w:sz w:val="28"/>
          <w:szCs w:val="28"/>
        </w:rPr>
        <w:t>представляет собой упо</w:t>
      </w:r>
      <w:r w:rsidRPr="00E60515">
        <w:rPr>
          <w:color w:val="000000"/>
          <w:sz w:val="28"/>
          <w:szCs w:val="28"/>
        </w:rPr>
        <w:softHyphen/>
        <w:t>рядоченное распределение единиц изучаемой совокупности на группы по определенному варьирующему признаку. Он характе</w:t>
      </w:r>
      <w:r w:rsidRPr="00E60515">
        <w:rPr>
          <w:color w:val="000000"/>
          <w:sz w:val="28"/>
          <w:szCs w:val="28"/>
        </w:rPr>
        <w:softHyphen/>
        <w:t>ризует состав (структуру) изучаемого явления, позволяет судить об однородности совокупности, закономерности распределения и границах варьирования единиц совокупности.</w:t>
      </w:r>
    </w:p>
    <w:p w:rsidR="000D07E0" w:rsidRPr="00E60515" w:rsidRDefault="000D07E0" w:rsidP="000D07E0">
      <w:pPr>
        <w:spacing w:line="360" w:lineRule="auto"/>
        <w:ind w:firstLine="709"/>
        <w:jc w:val="both"/>
        <w:rPr>
          <w:color w:val="000000"/>
          <w:sz w:val="28"/>
          <w:szCs w:val="28"/>
        </w:rPr>
      </w:pPr>
      <w:r w:rsidRPr="00E60515">
        <w:rPr>
          <w:color w:val="000000"/>
          <w:sz w:val="28"/>
          <w:szCs w:val="28"/>
        </w:rPr>
        <w:t>Ряды распределения построенные по атрибутивным признакам называются атрибутивными.</w:t>
      </w:r>
    </w:p>
    <w:p w:rsidR="000D07E0" w:rsidRPr="00E60515" w:rsidRDefault="000D07E0" w:rsidP="000D07E0">
      <w:pPr>
        <w:spacing w:line="360" w:lineRule="auto"/>
        <w:ind w:firstLine="709"/>
        <w:jc w:val="both"/>
        <w:rPr>
          <w:color w:val="000000"/>
          <w:sz w:val="28"/>
          <w:szCs w:val="28"/>
        </w:rPr>
      </w:pPr>
      <w:r w:rsidRPr="00E60515">
        <w:rPr>
          <w:color w:val="000000"/>
          <w:sz w:val="28"/>
          <w:szCs w:val="28"/>
        </w:rPr>
        <w:t>Ряды распределения построенные по количественному признаку называются вариационными, ко</w:t>
      </w:r>
      <w:r w:rsidR="006224A6">
        <w:rPr>
          <w:color w:val="000000"/>
          <w:sz w:val="28"/>
          <w:szCs w:val="28"/>
        </w:rPr>
        <w:t>торые состоят из двух элементов</w:t>
      </w:r>
      <w:r w:rsidRPr="00E60515">
        <w:rPr>
          <w:color w:val="000000"/>
          <w:sz w:val="28"/>
          <w:szCs w:val="28"/>
        </w:rPr>
        <w:t>:</w:t>
      </w:r>
    </w:p>
    <w:p w:rsidR="000D07E0" w:rsidRPr="00E60515" w:rsidRDefault="000D07E0" w:rsidP="000D07E0">
      <w:pPr>
        <w:spacing w:line="360" w:lineRule="auto"/>
        <w:ind w:firstLine="709"/>
        <w:jc w:val="both"/>
        <w:rPr>
          <w:color w:val="000000"/>
          <w:sz w:val="28"/>
          <w:szCs w:val="28"/>
        </w:rPr>
      </w:pPr>
      <w:r>
        <w:rPr>
          <w:color w:val="000000"/>
          <w:sz w:val="28"/>
          <w:szCs w:val="28"/>
        </w:rPr>
        <w:t xml:space="preserve">- </w:t>
      </w:r>
      <w:r w:rsidRPr="00E60515">
        <w:rPr>
          <w:color w:val="000000"/>
          <w:sz w:val="28"/>
          <w:szCs w:val="28"/>
        </w:rPr>
        <w:t>варианты – числовые значения количественного признака.</w:t>
      </w:r>
    </w:p>
    <w:p w:rsidR="000D07E0" w:rsidRPr="00E60515" w:rsidRDefault="000D07E0" w:rsidP="000D07E0">
      <w:pPr>
        <w:spacing w:line="360" w:lineRule="auto"/>
        <w:ind w:firstLine="709"/>
        <w:jc w:val="both"/>
        <w:rPr>
          <w:color w:val="000000"/>
          <w:sz w:val="28"/>
          <w:szCs w:val="28"/>
        </w:rPr>
      </w:pPr>
      <w:r>
        <w:rPr>
          <w:color w:val="000000"/>
          <w:sz w:val="28"/>
          <w:szCs w:val="28"/>
        </w:rPr>
        <w:t xml:space="preserve">- </w:t>
      </w:r>
      <w:r w:rsidRPr="00E60515">
        <w:rPr>
          <w:color w:val="000000"/>
          <w:sz w:val="28"/>
          <w:szCs w:val="28"/>
        </w:rPr>
        <w:t>частоты – численности отдельных вариантов или каждой группы.</w:t>
      </w:r>
    </w:p>
    <w:p w:rsidR="000D07E0" w:rsidRPr="00E60515" w:rsidRDefault="000D07E0" w:rsidP="000D07E0">
      <w:pPr>
        <w:spacing w:line="360" w:lineRule="auto"/>
        <w:ind w:firstLine="709"/>
        <w:jc w:val="both"/>
        <w:rPr>
          <w:color w:val="000000"/>
          <w:sz w:val="28"/>
          <w:szCs w:val="28"/>
        </w:rPr>
      </w:pPr>
      <w:r w:rsidRPr="00E60515">
        <w:rPr>
          <w:color w:val="000000"/>
          <w:sz w:val="28"/>
          <w:szCs w:val="28"/>
        </w:rPr>
        <w:t>Вариационные ряды бывают:</w:t>
      </w:r>
    </w:p>
    <w:p w:rsidR="000D07E0" w:rsidRPr="00E60515" w:rsidRDefault="000D07E0" w:rsidP="000D07E0">
      <w:pPr>
        <w:spacing w:line="360" w:lineRule="auto"/>
        <w:ind w:firstLine="709"/>
        <w:jc w:val="both"/>
        <w:rPr>
          <w:color w:val="000000"/>
          <w:sz w:val="28"/>
          <w:szCs w:val="28"/>
        </w:rPr>
      </w:pPr>
      <w:r>
        <w:rPr>
          <w:color w:val="000000"/>
          <w:sz w:val="28"/>
          <w:szCs w:val="28"/>
        </w:rPr>
        <w:t xml:space="preserve">- </w:t>
      </w:r>
      <w:r w:rsidRPr="00E60515">
        <w:rPr>
          <w:color w:val="000000"/>
          <w:sz w:val="28"/>
          <w:szCs w:val="28"/>
        </w:rPr>
        <w:t>дискретные – основанные на дискретных признаках, имеющие только целые значения и представленных в виде интервалов.</w:t>
      </w:r>
    </w:p>
    <w:p w:rsidR="000D07E0" w:rsidRDefault="000D07E0" w:rsidP="000D07E0">
      <w:pPr>
        <w:spacing w:line="360" w:lineRule="auto"/>
        <w:ind w:firstLine="709"/>
        <w:jc w:val="both"/>
        <w:rPr>
          <w:color w:val="000000"/>
          <w:sz w:val="28"/>
          <w:szCs w:val="28"/>
        </w:rPr>
      </w:pPr>
      <w:r>
        <w:rPr>
          <w:color w:val="000000"/>
          <w:sz w:val="28"/>
          <w:szCs w:val="28"/>
        </w:rPr>
        <w:t xml:space="preserve">- </w:t>
      </w:r>
      <w:r w:rsidRPr="00E60515">
        <w:rPr>
          <w:color w:val="000000"/>
          <w:sz w:val="28"/>
          <w:szCs w:val="28"/>
        </w:rPr>
        <w:t>интервальные – основанные на непрерывных признаках.</w:t>
      </w:r>
    </w:p>
    <w:p w:rsidR="000D07E0" w:rsidRDefault="000D07E0" w:rsidP="000D07E0">
      <w:pPr>
        <w:spacing w:line="360" w:lineRule="auto"/>
        <w:ind w:firstLine="709"/>
        <w:jc w:val="right"/>
        <w:rPr>
          <w:sz w:val="28"/>
          <w:szCs w:val="28"/>
        </w:rPr>
      </w:pPr>
      <w:r>
        <w:rPr>
          <w:sz w:val="28"/>
          <w:szCs w:val="28"/>
        </w:rPr>
        <w:t xml:space="preserve">Таблица </w:t>
      </w:r>
      <w:r w:rsidR="00184631">
        <w:rPr>
          <w:sz w:val="28"/>
          <w:szCs w:val="28"/>
        </w:rPr>
        <w:t>2.</w:t>
      </w:r>
      <w:r>
        <w:rPr>
          <w:sz w:val="28"/>
          <w:szCs w:val="28"/>
        </w:rPr>
        <w:t>3.</w:t>
      </w:r>
    </w:p>
    <w:p w:rsidR="000D07E0" w:rsidRDefault="000D07E0" w:rsidP="000D07E0">
      <w:pPr>
        <w:spacing w:line="360" w:lineRule="auto"/>
        <w:ind w:firstLine="709"/>
        <w:jc w:val="center"/>
        <w:rPr>
          <w:sz w:val="28"/>
          <w:szCs w:val="28"/>
        </w:rPr>
      </w:pPr>
      <w:r>
        <w:rPr>
          <w:sz w:val="28"/>
          <w:szCs w:val="28"/>
        </w:rPr>
        <w:t>Распределение населения по величине среднедушевых денежных доходов</w:t>
      </w:r>
      <w:r w:rsidR="00D86390">
        <w:rPr>
          <w:rStyle w:val="aa"/>
          <w:sz w:val="28"/>
          <w:szCs w:val="28"/>
        </w:rPr>
        <w:footnoteReference w:id="4"/>
      </w:r>
    </w:p>
    <w:tbl>
      <w:tblPr>
        <w:tblW w:w="7923" w:type="dxa"/>
        <w:jc w:val="center"/>
        <w:tblLook w:val="0000" w:firstRow="0" w:lastRow="0" w:firstColumn="0" w:lastColumn="0" w:noHBand="0" w:noVBand="0"/>
      </w:tblPr>
      <w:tblGrid>
        <w:gridCol w:w="1995"/>
        <w:gridCol w:w="756"/>
        <w:gridCol w:w="756"/>
        <w:gridCol w:w="756"/>
        <w:gridCol w:w="876"/>
        <w:gridCol w:w="696"/>
        <w:gridCol w:w="696"/>
        <w:gridCol w:w="696"/>
        <w:gridCol w:w="696"/>
      </w:tblGrid>
      <w:tr w:rsidR="000D07E0" w:rsidRPr="009179D0">
        <w:trPr>
          <w:trHeight w:val="255"/>
          <w:jc w:val="center"/>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07E0" w:rsidRPr="009179D0" w:rsidRDefault="000D07E0" w:rsidP="000D07E0">
            <w:r w:rsidRPr="009179D0">
              <w:t> </w:t>
            </w:r>
          </w:p>
        </w:tc>
        <w:tc>
          <w:tcPr>
            <w:tcW w:w="3144" w:type="dxa"/>
            <w:gridSpan w:val="4"/>
            <w:tcBorders>
              <w:top w:val="single" w:sz="4" w:space="0" w:color="auto"/>
              <w:left w:val="nil"/>
              <w:bottom w:val="single" w:sz="4" w:space="0" w:color="auto"/>
              <w:right w:val="single" w:sz="4" w:space="0" w:color="auto"/>
            </w:tcBorders>
            <w:shd w:val="clear" w:color="auto" w:fill="auto"/>
            <w:noWrap/>
            <w:vAlign w:val="bottom"/>
          </w:tcPr>
          <w:p w:rsidR="000D07E0" w:rsidRPr="009179D0" w:rsidRDefault="000D07E0" w:rsidP="000D07E0">
            <w:pPr>
              <w:jc w:val="center"/>
              <w:rPr>
                <w:b/>
                <w:bCs/>
              </w:rPr>
            </w:pPr>
            <w:r w:rsidRPr="009179D0">
              <w:rPr>
                <w:b/>
                <w:bCs/>
              </w:rPr>
              <w:t>Тысяч человек</w:t>
            </w:r>
          </w:p>
        </w:tc>
        <w:tc>
          <w:tcPr>
            <w:tcW w:w="2784" w:type="dxa"/>
            <w:gridSpan w:val="4"/>
            <w:tcBorders>
              <w:top w:val="single" w:sz="4" w:space="0" w:color="auto"/>
              <w:left w:val="nil"/>
              <w:bottom w:val="single" w:sz="4" w:space="0" w:color="auto"/>
              <w:right w:val="single" w:sz="4" w:space="0" w:color="auto"/>
            </w:tcBorders>
            <w:shd w:val="clear" w:color="auto" w:fill="auto"/>
            <w:noWrap/>
            <w:vAlign w:val="bottom"/>
          </w:tcPr>
          <w:p w:rsidR="000D07E0" w:rsidRPr="009179D0" w:rsidRDefault="000D07E0" w:rsidP="000D07E0">
            <w:pPr>
              <w:jc w:val="center"/>
              <w:rPr>
                <w:b/>
                <w:bCs/>
              </w:rPr>
            </w:pPr>
            <w:r w:rsidRPr="009179D0">
              <w:rPr>
                <w:b/>
                <w:bCs/>
              </w:rPr>
              <w:t>В процентах</w:t>
            </w:r>
          </w:p>
        </w:tc>
      </w:tr>
      <w:tr w:rsidR="000D07E0" w:rsidRPr="009179D0">
        <w:trPr>
          <w:trHeight w:val="255"/>
          <w:jc w:val="center"/>
        </w:trPr>
        <w:tc>
          <w:tcPr>
            <w:tcW w:w="1995" w:type="dxa"/>
            <w:tcBorders>
              <w:top w:val="nil"/>
              <w:left w:val="single" w:sz="4" w:space="0" w:color="auto"/>
              <w:bottom w:val="single" w:sz="4" w:space="0" w:color="auto"/>
              <w:right w:val="single" w:sz="4" w:space="0" w:color="auto"/>
            </w:tcBorders>
            <w:shd w:val="clear" w:color="auto" w:fill="auto"/>
            <w:noWrap/>
            <w:vAlign w:val="bottom"/>
          </w:tcPr>
          <w:p w:rsidR="000D07E0" w:rsidRPr="009179D0" w:rsidRDefault="000D07E0" w:rsidP="000D07E0">
            <w:r w:rsidRPr="009179D0">
              <w:t> </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rPr>
                <w:b/>
                <w:bCs/>
              </w:rPr>
            </w:pPr>
            <w:r w:rsidRPr="009179D0">
              <w:rPr>
                <w:b/>
                <w:bCs/>
              </w:rPr>
              <w:t>200</w:t>
            </w:r>
            <w:r>
              <w:rPr>
                <w:b/>
                <w:bCs/>
              </w:rPr>
              <w:t>5</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rPr>
                <w:b/>
                <w:bCs/>
              </w:rPr>
            </w:pPr>
            <w:r>
              <w:rPr>
                <w:b/>
                <w:bCs/>
              </w:rPr>
              <w:t>2006</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rPr>
                <w:b/>
                <w:bCs/>
              </w:rPr>
            </w:pPr>
            <w:r>
              <w:rPr>
                <w:b/>
                <w:bCs/>
              </w:rPr>
              <w:t>2007</w:t>
            </w:r>
          </w:p>
        </w:tc>
        <w:tc>
          <w:tcPr>
            <w:tcW w:w="87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rPr>
                <w:b/>
                <w:bCs/>
              </w:rPr>
            </w:pPr>
            <w:r>
              <w:rPr>
                <w:b/>
                <w:bCs/>
              </w:rPr>
              <w:t>2008</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rPr>
                <w:b/>
                <w:bCs/>
              </w:rPr>
            </w:pPr>
            <w:r>
              <w:rPr>
                <w:b/>
                <w:bCs/>
              </w:rPr>
              <w:t>2005</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rPr>
                <w:b/>
                <w:bCs/>
              </w:rPr>
            </w:pPr>
            <w:r>
              <w:rPr>
                <w:b/>
                <w:bCs/>
              </w:rPr>
              <w:t>2006</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rPr>
                <w:b/>
                <w:bCs/>
              </w:rPr>
            </w:pPr>
            <w:r>
              <w:rPr>
                <w:b/>
                <w:bCs/>
              </w:rPr>
              <w:t>2007</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rPr>
                <w:b/>
                <w:bCs/>
              </w:rPr>
            </w:pPr>
            <w:r>
              <w:rPr>
                <w:b/>
                <w:bCs/>
              </w:rPr>
              <w:t>2008</w:t>
            </w:r>
          </w:p>
        </w:tc>
      </w:tr>
      <w:tr w:rsidR="000D07E0" w:rsidRPr="009179D0">
        <w:trPr>
          <w:trHeight w:val="255"/>
          <w:jc w:val="center"/>
        </w:trPr>
        <w:tc>
          <w:tcPr>
            <w:tcW w:w="1995" w:type="dxa"/>
            <w:tcBorders>
              <w:top w:val="nil"/>
              <w:left w:val="single" w:sz="4" w:space="0" w:color="auto"/>
              <w:bottom w:val="single" w:sz="4" w:space="0" w:color="auto"/>
              <w:right w:val="single" w:sz="4" w:space="0" w:color="auto"/>
            </w:tcBorders>
            <w:shd w:val="clear" w:color="auto" w:fill="auto"/>
            <w:noWrap/>
            <w:vAlign w:val="bottom"/>
          </w:tcPr>
          <w:p w:rsidR="000D07E0" w:rsidRPr="009179D0" w:rsidRDefault="000D07E0" w:rsidP="000D07E0">
            <w:r w:rsidRPr="009179D0">
              <w:t>Все население</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349,2</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347,1</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345,7</w:t>
            </w:r>
          </w:p>
        </w:tc>
        <w:tc>
          <w:tcPr>
            <w:tcW w:w="87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3544,6</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rsidRPr="009179D0">
              <w:t>100</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rsidRPr="009179D0">
              <w:t>100</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rsidRPr="009179D0">
              <w:t>100</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rsidRPr="009179D0">
              <w:t>100</w:t>
            </w:r>
          </w:p>
        </w:tc>
      </w:tr>
      <w:tr w:rsidR="000D07E0" w:rsidRPr="009179D0">
        <w:trPr>
          <w:trHeight w:val="1275"/>
          <w:jc w:val="center"/>
        </w:trPr>
        <w:tc>
          <w:tcPr>
            <w:tcW w:w="1995" w:type="dxa"/>
            <w:tcBorders>
              <w:top w:val="nil"/>
              <w:left w:val="single" w:sz="4" w:space="0" w:color="auto"/>
              <w:bottom w:val="single" w:sz="4" w:space="0" w:color="auto"/>
              <w:right w:val="single" w:sz="4" w:space="0" w:color="auto"/>
            </w:tcBorders>
            <w:shd w:val="clear" w:color="auto" w:fill="auto"/>
            <w:vAlign w:val="bottom"/>
          </w:tcPr>
          <w:p w:rsidR="000D07E0" w:rsidRPr="009179D0" w:rsidRDefault="000D07E0" w:rsidP="000D07E0">
            <w:r w:rsidRPr="009179D0">
              <w:t>в том числе со среднедушевыми денежными доходами, рублей в месяц</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r w:rsidRPr="009179D0">
              <w:t> </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r w:rsidRPr="009179D0">
              <w:t> </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r w:rsidRPr="009179D0">
              <w:t> </w:t>
            </w:r>
          </w:p>
        </w:tc>
        <w:tc>
          <w:tcPr>
            <w:tcW w:w="87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r w:rsidRPr="009179D0">
              <w:t> </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r w:rsidRPr="009179D0">
              <w:t> </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r w:rsidRPr="009179D0">
              <w:t> </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r w:rsidRPr="009179D0">
              <w:t> </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r w:rsidRPr="009179D0">
              <w:t> </w:t>
            </w:r>
          </w:p>
        </w:tc>
      </w:tr>
      <w:tr w:rsidR="000D07E0" w:rsidRPr="009179D0">
        <w:trPr>
          <w:trHeight w:val="255"/>
          <w:jc w:val="center"/>
        </w:trPr>
        <w:tc>
          <w:tcPr>
            <w:tcW w:w="1995" w:type="dxa"/>
            <w:tcBorders>
              <w:top w:val="nil"/>
              <w:left w:val="single" w:sz="4" w:space="0" w:color="auto"/>
              <w:bottom w:val="single" w:sz="4" w:space="0" w:color="auto"/>
              <w:right w:val="single" w:sz="4" w:space="0" w:color="auto"/>
            </w:tcBorders>
            <w:shd w:val="clear" w:color="auto" w:fill="auto"/>
            <w:noWrap/>
            <w:vAlign w:val="bottom"/>
          </w:tcPr>
          <w:p w:rsidR="000D07E0" w:rsidRPr="009179D0" w:rsidRDefault="000D07E0" w:rsidP="000D07E0">
            <w:r w:rsidRPr="009179D0">
              <w:t xml:space="preserve">до </w:t>
            </w:r>
            <w:r>
              <w:t>1500</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0,6</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0,2</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rsidRPr="009179D0">
              <w:t>0</w:t>
            </w:r>
            <w:r>
              <w:t>,5</w:t>
            </w:r>
          </w:p>
        </w:tc>
        <w:tc>
          <w:tcPr>
            <w:tcW w:w="87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rsidRPr="009179D0">
              <w:t>0</w:t>
            </w:r>
            <w:r>
              <w:t>,1</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0,4</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0,2</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rsidRPr="009179D0">
              <w:t>0</w:t>
            </w:r>
            <w:r>
              <w:t>,1</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rsidRPr="009179D0">
              <w:t>0</w:t>
            </w:r>
          </w:p>
        </w:tc>
      </w:tr>
      <w:tr w:rsidR="000D07E0" w:rsidRPr="009179D0">
        <w:trPr>
          <w:trHeight w:val="255"/>
          <w:jc w:val="center"/>
        </w:trPr>
        <w:tc>
          <w:tcPr>
            <w:tcW w:w="1995" w:type="dxa"/>
            <w:tcBorders>
              <w:top w:val="nil"/>
              <w:left w:val="single" w:sz="4" w:space="0" w:color="auto"/>
              <w:bottom w:val="single" w:sz="4" w:space="0" w:color="auto"/>
              <w:right w:val="single" w:sz="4" w:space="0" w:color="auto"/>
            </w:tcBorders>
            <w:shd w:val="clear" w:color="auto" w:fill="auto"/>
            <w:noWrap/>
            <w:vAlign w:val="bottom"/>
          </w:tcPr>
          <w:p w:rsidR="000D07E0" w:rsidRPr="009179D0" w:rsidRDefault="000D07E0" w:rsidP="000D07E0">
            <w:r>
              <w:t>1501-25</w:t>
            </w:r>
            <w:r w:rsidRPr="009179D0">
              <w:t>00</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5,6</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2,2</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3,5</w:t>
            </w:r>
          </w:p>
        </w:tc>
        <w:tc>
          <w:tcPr>
            <w:tcW w:w="87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1,3</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2,6</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1,5</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0,9</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0,4</w:t>
            </w:r>
          </w:p>
        </w:tc>
      </w:tr>
      <w:tr w:rsidR="000D07E0" w:rsidRPr="009179D0">
        <w:trPr>
          <w:trHeight w:val="255"/>
          <w:jc w:val="center"/>
        </w:trPr>
        <w:tc>
          <w:tcPr>
            <w:tcW w:w="1995" w:type="dxa"/>
            <w:tcBorders>
              <w:top w:val="nil"/>
              <w:left w:val="single" w:sz="4" w:space="0" w:color="auto"/>
              <w:bottom w:val="single" w:sz="4" w:space="0" w:color="auto"/>
              <w:right w:val="single" w:sz="4" w:space="0" w:color="auto"/>
            </w:tcBorders>
            <w:shd w:val="clear" w:color="auto" w:fill="auto"/>
            <w:noWrap/>
            <w:vAlign w:val="bottom"/>
          </w:tcPr>
          <w:p w:rsidR="000D07E0" w:rsidRPr="009179D0" w:rsidRDefault="000D07E0" w:rsidP="000D07E0">
            <w:r>
              <w:t>2501</w:t>
            </w:r>
            <w:r w:rsidRPr="009179D0">
              <w:t>-</w:t>
            </w:r>
            <w:r>
              <w:t>3500</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15,0</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7,4</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8,7</w:t>
            </w:r>
          </w:p>
        </w:tc>
        <w:tc>
          <w:tcPr>
            <w:tcW w:w="87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4,1</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5,5</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3,6</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2,4</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1,2</w:t>
            </w:r>
          </w:p>
        </w:tc>
      </w:tr>
      <w:tr w:rsidR="000D07E0" w:rsidRPr="009179D0">
        <w:trPr>
          <w:trHeight w:val="255"/>
          <w:jc w:val="center"/>
        </w:trPr>
        <w:tc>
          <w:tcPr>
            <w:tcW w:w="1995" w:type="dxa"/>
            <w:tcBorders>
              <w:top w:val="nil"/>
              <w:left w:val="single" w:sz="4" w:space="0" w:color="auto"/>
              <w:bottom w:val="single" w:sz="4" w:space="0" w:color="auto"/>
              <w:right w:val="single" w:sz="4" w:space="0" w:color="auto"/>
            </w:tcBorders>
            <w:shd w:val="clear" w:color="auto" w:fill="auto"/>
            <w:noWrap/>
            <w:vAlign w:val="bottom"/>
          </w:tcPr>
          <w:p w:rsidR="000D07E0" w:rsidRPr="009179D0" w:rsidRDefault="000D07E0" w:rsidP="000D07E0">
            <w:r>
              <w:t>3501-4500</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23,4</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13,7</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13,7</w:t>
            </w:r>
          </w:p>
        </w:tc>
        <w:tc>
          <w:tcPr>
            <w:tcW w:w="87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7,7</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7,5</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5,3</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3,9</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2,2</w:t>
            </w:r>
          </w:p>
        </w:tc>
      </w:tr>
      <w:tr w:rsidR="000D07E0" w:rsidRPr="009179D0">
        <w:trPr>
          <w:trHeight w:val="255"/>
          <w:jc w:val="center"/>
        </w:trPr>
        <w:tc>
          <w:tcPr>
            <w:tcW w:w="1995" w:type="dxa"/>
            <w:tcBorders>
              <w:top w:val="nil"/>
              <w:left w:val="single" w:sz="4" w:space="0" w:color="auto"/>
              <w:bottom w:val="single" w:sz="4" w:space="0" w:color="auto"/>
              <w:right w:val="single" w:sz="4" w:space="0" w:color="auto"/>
            </w:tcBorders>
            <w:shd w:val="clear" w:color="auto" w:fill="auto"/>
            <w:noWrap/>
            <w:vAlign w:val="bottom"/>
          </w:tcPr>
          <w:p w:rsidR="000D07E0" w:rsidRPr="009179D0" w:rsidRDefault="000D07E0" w:rsidP="000D07E0">
            <w:r>
              <w:t>4501-6000</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43,7</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30,1</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27,0</w:t>
            </w:r>
          </w:p>
        </w:tc>
        <w:tc>
          <w:tcPr>
            <w:tcW w:w="87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17,6</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12,7</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9,9</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7,7</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5,1</w:t>
            </w:r>
          </w:p>
        </w:tc>
      </w:tr>
      <w:tr w:rsidR="000D07E0" w:rsidRPr="009179D0">
        <w:trPr>
          <w:trHeight w:val="255"/>
          <w:jc w:val="center"/>
        </w:trPr>
        <w:tc>
          <w:tcPr>
            <w:tcW w:w="1995" w:type="dxa"/>
            <w:tcBorders>
              <w:top w:val="nil"/>
              <w:left w:val="single" w:sz="4" w:space="0" w:color="auto"/>
              <w:bottom w:val="single" w:sz="4" w:space="0" w:color="auto"/>
              <w:right w:val="single" w:sz="4" w:space="0" w:color="auto"/>
            </w:tcBorders>
            <w:shd w:val="clear" w:color="auto" w:fill="auto"/>
            <w:noWrap/>
            <w:vAlign w:val="bottom"/>
          </w:tcPr>
          <w:p w:rsidR="000D07E0" w:rsidRPr="009179D0" w:rsidRDefault="000D07E0" w:rsidP="000D07E0">
            <w:r>
              <w:t>6001-8000</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59,5</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48,3</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40,9</w:t>
            </w:r>
          </w:p>
        </w:tc>
        <w:tc>
          <w:tcPr>
            <w:tcW w:w="87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30,9</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16,2</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13,9</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11,8</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9,0</w:t>
            </w:r>
          </w:p>
        </w:tc>
      </w:tr>
      <w:tr w:rsidR="000D07E0" w:rsidRPr="009179D0">
        <w:trPr>
          <w:trHeight w:val="255"/>
          <w:jc w:val="center"/>
        </w:trPr>
        <w:tc>
          <w:tcPr>
            <w:tcW w:w="1995" w:type="dxa"/>
            <w:tcBorders>
              <w:top w:val="nil"/>
              <w:left w:val="single" w:sz="4" w:space="0" w:color="auto"/>
              <w:bottom w:val="single" w:sz="4" w:space="0" w:color="auto"/>
              <w:right w:val="single" w:sz="4" w:space="0" w:color="auto"/>
            </w:tcBorders>
            <w:shd w:val="clear" w:color="auto" w:fill="auto"/>
            <w:noWrap/>
            <w:vAlign w:val="bottom"/>
          </w:tcPr>
          <w:p w:rsidR="000D07E0" w:rsidRPr="009179D0" w:rsidRDefault="000D07E0" w:rsidP="000D07E0">
            <w:r>
              <w:t>2001-12000</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90,2</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89,2</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75,4</w:t>
            </w:r>
          </w:p>
        </w:tc>
        <w:tc>
          <w:tcPr>
            <w:tcW w:w="87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67,4</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23,7</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23,3</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22,0</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19,6</w:t>
            </w:r>
          </w:p>
        </w:tc>
      </w:tr>
      <w:tr w:rsidR="000D07E0" w:rsidRPr="009179D0">
        <w:trPr>
          <w:trHeight w:val="255"/>
          <w:jc w:val="center"/>
        </w:trPr>
        <w:tc>
          <w:tcPr>
            <w:tcW w:w="1995" w:type="dxa"/>
            <w:tcBorders>
              <w:top w:val="nil"/>
              <w:left w:val="single" w:sz="4" w:space="0" w:color="auto"/>
              <w:bottom w:val="single" w:sz="4" w:space="0" w:color="auto"/>
              <w:right w:val="single" w:sz="4" w:space="0" w:color="auto"/>
            </w:tcBorders>
            <w:shd w:val="clear" w:color="auto" w:fill="auto"/>
            <w:noWrap/>
            <w:vAlign w:val="bottom"/>
          </w:tcPr>
          <w:p w:rsidR="000D07E0" w:rsidRPr="009179D0" w:rsidRDefault="000D07E0" w:rsidP="000D07E0">
            <w:r>
              <w:t>Свыше 12000</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111,2</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156,0</w:t>
            </w:r>
          </w:p>
        </w:tc>
        <w:tc>
          <w:tcPr>
            <w:tcW w:w="75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176,0</w:t>
            </w:r>
          </w:p>
        </w:tc>
        <w:tc>
          <w:tcPr>
            <w:tcW w:w="87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215,5</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31,4</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42,3</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51,2</w:t>
            </w:r>
          </w:p>
        </w:tc>
        <w:tc>
          <w:tcPr>
            <w:tcW w:w="696" w:type="dxa"/>
            <w:tcBorders>
              <w:top w:val="nil"/>
              <w:left w:val="nil"/>
              <w:bottom w:val="single" w:sz="4" w:space="0" w:color="auto"/>
              <w:right w:val="single" w:sz="4" w:space="0" w:color="auto"/>
            </w:tcBorders>
            <w:shd w:val="clear" w:color="auto" w:fill="auto"/>
            <w:noWrap/>
            <w:vAlign w:val="bottom"/>
          </w:tcPr>
          <w:p w:rsidR="000D07E0" w:rsidRPr="009179D0" w:rsidRDefault="000D07E0" w:rsidP="000D07E0">
            <w:pPr>
              <w:jc w:val="right"/>
            </w:pPr>
            <w:r>
              <w:t>62,5</w:t>
            </w:r>
          </w:p>
        </w:tc>
      </w:tr>
    </w:tbl>
    <w:p w:rsidR="000D07E0" w:rsidRDefault="000D07E0" w:rsidP="000D07E0">
      <w:pPr>
        <w:spacing w:line="360" w:lineRule="auto"/>
        <w:ind w:firstLine="709"/>
        <w:jc w:val="both"/>
        <w:rPr>
          <w:sz w:val="28"/>
          <w:szCs w:val="28"/>
        </w:rPr>
      </w:pPr>
    </w:p>
    <w:p w:rsidR="000D07E0" w:rsidRDefault="000D07E0" w:rsidP="000D07E0">
      <w:pPr>
        <w:spacing w:line="360" w:lineRule="auto"/>
        <w:ind w:firstLine="709"/>
        <w:jc w:val="both"/>
        <w:rPr>
          <w:sz w:val="28"/>
          <w:szCs w:val="28"/>
        </w:rPr>
      </w:pPr>
      <w:r w:rsidRPr="009C5796">
        <w:rPr>
          <w:sz w:val="28"/>
          <w:szCs w:val="28"/>
        </w:rPr>
        <w:t>Построенны</w:t>
      </w:r>
      <w:r>
        <w:rPr>
          <w:sz w:val="28"/>
          <w:szCs w:val="28"/>
        </w:rPr>
        <w:t>е</w:t>
      </w:r>
      <w:r w:rsidRPr="009C5796">
        <w:rPr>
          <w:sz w:val="28"/>
          <w:szCs w:val="28"/>
        </w:rPr>
        <w:t xml:space="preserve"> ряд</w:t>
      </w:r>
      <w:r>
        <w:rPr>
          <w:sz w:val="28"/>
          <w:szCs w:val="28"/>
        </w:rPr>
        <w:t>ы</w:t>
      </w:r>
      <w:r w:rsidRPr="009C5796">
        <w:rPr>
          <w:sz w:val="28"/>
          <w:szCs w:val="28"/>
        </w:rPr>
        <w:t xml:space="preserve"> распределения показыва</w:t>
      </w:r>
      <w:r>
        <w:rPr>
          <w:sz w:val="28"/>
          <w:szCs w:val="28"/>
        </w:rPr>
        <w:t>ю</w:t>
      </w:r>
      <w:r w:rsidRPr="009C5796">
        <w:rPr>
          <w:sz w:val="28"/>
          <w:szCs w:val="28"/>
        </w:rPr>
        <w:t>т, что примерно</w:t>
      </w:r>
      <w:r>
        <w:rPr>
          <w:sz w:val="28"/>
          <w:szCs w:val="28"/>
        </w:rPr>
        <w:t xml:space="preserve"> больше</w:t>
      </w:r>
      <w:r w:rsidRPr="009C5796">
        <w:rPr>
          <w:sz w:val="28"/>
          <w:szCs w:val="28"/>
        </w:rPr>
        <w:t xml:space="preserve"> половин</w:t>
      </w:r>
      <w:r>
        <w:rPr>
          <w:sz w:val="28"/>
          <w:szCs w:val="28"/>
        </w:rPr>
        <w:t>ы</w:t>
      </w:r>
      <w:r w:rsidRPr="009C5796">
        <w:rPr>
          <w:sz w:val="28"/>
          <w:szCs w:val="28"/>
        </w:rPr>
        <w:t xml:space="preserve"> всех </w:t>
      </w:r>
      <w:r>
        <w:rPr>
          <w:sz w:val="28"/>
          <w:szCs w:val="28"/>
        </w:rPr>
        <w:t>людей Камчатской области</w:t>
      </w:r>
      <w:r w:rsidRPr="009C5796">
        <w:rPr>
          <w:sz w:val="28"/>
          <w:szCs w:val="28"/>
        </w:rPr>
        <w:t xml:space="preserve"> </w:t>
      </w:r>
      <w:r>
        <w:rPr>
          <w:sz w:val="28"/>
          <w:szCs w:val="28"/>
        </w:rPr>
        <w:t xml:space="preserve"> </w:t>
      </w:r>
      <w:r w:rsidRPr="009C5796">
        <w:rPr>
          <w:sz w:val="28"/>
          <w:szCs w:val="28"/>
        </w:rPr>
        <w:t xml:space="preserve">это </w:t>
      </w:r>
      <w:r>
        <w:rPr>
          <w:sz w:val="28"/>
          <w:szCs w:val="28"/>
        </w:rPr>
        <w:t>население</w:t>
      </w:r>
      <w:r w:rsidRPr="009C5796">
        <w:rPr>
          <w:sz w:val="28"/>
          <w:szCs w:val="28"/>
        </w:rPr>
        <w:t xml:space="preserve"> со </w:t>
      </w:r>
      <w:r>
        <w:rPr>
          <w:sz w:val="28"/>
          <w:szCs w:val="28"/>
        </w:rPr>
        <w:t>среднедушевым денежным доходам</w:t>
      </w:r>
      <w:r w:rsidRPr="009C5796">
        <w:rPr>
          <w:sz w:val="28"/>
          <w:szCs w:val="28"/>
        </w:rPr>
        <w:t xml:space="preserve"> </w:t>
      </w:r>
      <w:r>
        <w:rPr>
          <w:sz w:val="28"/>
          <w:szCs w:val="28"/>
        </w:rPr>
        <w:t>более 12000</w:t>
      </w:r>
      <w:r w:rsidRPr="009C5796">
        <w:rPr>
          <w:sz w:val="28"/>
          <w:szCs w:val="28"/>
        </w:rPr>
        <w:t xml:space="preserve">руб., а другая часть </w:t>
      </w:r>
      <w:r>
        <w:rPr>
          <w:sz w:val="28"/>
          <w:szCs w:val="28"/>
        </w:rPr>
        <w:t xml:space="preserve">населения </w:t>
      </w:r>
      <w:r w:rsidRPr="009C5796">
        <w:rPr>
          <w:sz w:val="28"/>
          <w:szCs w:val="28"/>
        </w:rPr>
        <w:t>(</w:t>
      </w:r>
      <w:r>
        <w:rPr>
          <w:sz w:val="28"/>
          <w:szCs w:val="28"/>
        </w:rPr>
        <w:t>в 2008 году – 37,5%</w:t>
      </w:r>
      <w:r w:rsidRPr="009C5796">
        <w:rPr>
          <w:sz w:val="28"/>
          <w:szCs w:val="28"/>
        </w:rPr>
        <w:t xml:space="preserve">) </w:t>
      </w:r>
      <w:r w:rsidR="003B739D">
        <w:rPr>
          <w:sz w:val="28"/>
          <w:szCs w:val="28"/>
        </w:rPr>
        <w:t xml:space="preserve"> </w:t>
      </w:r>
      <w:r w:rsidRPr="009C5796">
        <w:rPr>
          <w:sz w:val="28"/>
          <w:szCs w:val="28"/>
        </w:rPr>
        <w:t xml:space="preserve">со </w:t>
      </w:r>
      <w:r>
        <w:rPr>
          <w:sz w:val="28"/>
          <w:szCs w:val="28"/>
        </w:rPr>
        <w:t>среднедушевым денежным доходам</w:t>
      </w:r>
      <w:r w:rsidRPr="009C5796">
        <w:rPr>
          <w:sz w:val="28"/>
          <w:szCs w:val="28"/>
        </w:rPr>
        <w:t xml:space="preserve"> </w:t>
      </w:r>
      <w:r>
        <w:rPr>
          <w:sz w:val="28"/>
          <w:szCs w:val="28"/>
        </w:rPr>
        <w:t>менее 12000</w:t>
      </w:r>
      <w:r w:rsidRPr="009C5796">
        <w:rPr>
          <w:sz w:val="28"/>
          <w:szCs w:val="28"/>
        </w:rPr>
        <w:t xml:space="preserve"> руб. </w:t>
      </w:r>
    </w:p>
    <w:p w:rsidR="000D07E0" w:rsidRPr="002663DC" w:rsidRDefault="000D07E0" w:rsidP="000D07E0">
      <w:pPr>
        <w:spacing w:line="360" w:lineRule="auto"/>
        <w:ind w:firstLine="709"/>
        <w:jc w:val="both"/>
        <w:rPr>
          <w:color w:val="000000"/>
          <w:sz w:val="28"/>
        </w:rPr>
      </w:pPr>
      <w:r w:rsidRPr="002663DC">
        <w:rPr>
          <w:color w:val="000000"/>
          <w:sz w:val="28"/>
        </w:rPr>
        <w:t>Теперь обратимся к показателю дефицита доходов, измеряемому в процентах от величины прожиточного минимума и указывающему на то, сколько нужно доплатить бедным для того, чтобы подтянуть их доход к величине прожиточного минимума, то есть чтобы они перестали быть бедными. В среднем по всем бедным</w:t>
      </w:r>
      <w:r>
        <w:rPr>
          <w:color w:val="000000"/>
          <w:sz w:val="28"/>
        </w:rPr>
        <w:t xml:space="preserve"> Камчатской области</w:t>
      </w:r>
      <w:r w:rsidRPr="002663DC">
        <w:rPr>
          <w:color w:val="000000"/>
          <w:sz w:val="28"/>
        </w:rPr>
        <w:t xml:space="preserve"> дефицит дохода составил 28,7%. Данный результат дает основания утверждать, что бедность неглубокая. Представленные на рис. </w:t>
      </w:r>
      <w:r>
        <w:rPr>
          <w:color w:val="000000"/>
          <w:sz w:val="28"/>
        </w:rPr>
        <w:t>4</w:t>
      </w:r>
      <w:r w:rsidRPr="002663DC">
        <w:rPr>
          <w:color w:val="000000"/>
          <w:sz w:val="28"/>
        </w:rPr>
        <w:t xml:space="preserve"> данные иллюстрируют тот факт, что для большинства бедных семей дефицит дохода не превышает 20% от величины прожиточного минимума, и только у 8,5% он выше 60% прожиточного минимума</w:t>
      </w:r>
      <w:r w:rsidR="0080130D">
        <w:rPr>
          <w:sz w:val="28"/>
          <w:szCs w:val="28"/>
        </w:rPr>
        <w:t xml:space="preserve"> </w:t>
      </w:r>
      <w:r w:rsidR="0080130D" w:rsidRPr="00D86390">
        <w:rPr>
          <w:sz w:val="28"/>
          <w:szCs w:val="28"/>
        </w:rPr>
        <w:t>[</w:t>
      </w:r>
      <w:r w:rsidR="0080130D">
        <w:rPr>
          <w:sz w:val="28"/>
          <w:szCs w:val="28"/>
        </w:rPr>
        <w:t>11, 384 стр.</w:t>
      </w:r>
      <w:r w:rsidR="0080130D" w:rsidRPr="00D86390">
        <w:rPr>
          <w:sz w:val="28"/>
          <w:szCs w:val="28"/>
        </w:rPr>
        <w:t>]</w:t>
      </w:r>
      <w:r w:rsidRPr="002663DC">
        <w:rPr>
          <w:color w:val="000000"/>
          <w:sz w:val="28"/>
        </w:rPr>
        <w:t>.</w:t>
      </w:r>
    </w:p>
    <w:p w:rsidR="000D07E0" w:rsidRDefault="00B02F2F" w:rsidP="000D07E0">
      <w:pPr>
        <w:rPr>
          <w:rFonts w:ascii="Arial" w:hAnsi="Arial" w:cs="Arial"/>
        </w:rPr>
      </w:pPr>
      <w:r>
        <w:rPr>
          <w:rFonts w:ascii="Arial" w:hAnsi="Arial" w:cs="Arial"/>
        </w:rPr>
        <w:pict>
          <v:shape id="_x0000_i1031" type="#_x0000_t75" style="width:371.25pt;height:228.75pt">
            <v:imagedata r:id="rId11" o:title=""/>
          </v:shape>
        </w:pict>
      </w:r>
    </w:p>
    <w:p w:rsidR="000D07E0" w:rsidRDefault="000D07E0" w:rsidP="000D07E0">
      <w:pPr>
        <w:spacing w:line="360" w:lineRule="auto"/>
        <w:ind w:firstLine="709"/>
        <w:jc w:val="both"/>
        <w:rPr>
          <w:bCs/>
          <w:sz w:val="28"/>
          <w:szCs w:val="20"/>
        </w:rPr>
      </w:pPr>
      <w:r w:rsidRPr="004E20AE">
        <w:rPr>
          <w:bCs/>
          <w:sz w:val="28"/>
          <w:szCs w:val="20"/>
        </w:rPr>
        <w:t>Рис.</w:t>
      </w:r>
      <w:r>
        <w:rPr>
          <w:bCs/>
          <w:sz w:val="28"/>
          <w:szCs w:val="20"/>
        </w:rPr>
        <w:t xml:space="preserve"> </w:t>
      </w:r>
      <w:r w:rsidR="00D86390">
        <w:rPr>
          <w:bCs/>
          <w:sz w:val="28"/>
          <w:szCs w:val="20"/>
        </w:rPr>
        <w:t>2.</w:t>
      </w:r>
      <w:r>
        <w:rPr>
          <w:bCs/>
          <w:sz w:val="28"/>
          <w:szCs w:val="20"/>
        </w:rPr>
        <w:t>4</w:t>
      </w:r>
      <w:r w:rsidRPr="004E20AE">
        <w:rPr>
          <w:bCs/>
          <w:sz w:val="28"/>
          <w:szCs w:val="20"/>
        </w:rPr>
        <w:t>. Распределение бедных домашних хозяйств по уровням дефицита дохода, проценты от прожиточного минимума</w:t>
      </w:r>
    </w:p>
    <w:p w:rsidR="000D07E0" w:rsidRPr="004E20AE" w:rsidRDefault="000D07E0" w:rsidP="000D07E0">
      <w:pPr>
        <w:spacing w:line="360" w:lineRule="auto"/>
        <w:ind w:firstLine="709"/>
        <w:jc w:val="both"/>
        <w:rPr>
          <w:sz w:val="28"/>
        </w:rPr>
      </w:pPr>
      <w:r w:rsidRPr="004E20AE">
        <w:rPr>
          <w:sz w:val="28"/>
        </w:rPr>
        <w:t>Такие оценки позволяют сделать вывод о том, что значительная часть бедных домохозяйств сконцентрирована у черты бедности и только для десятой их части бедность означает практически отсутствие средств к существованию. Для политики это позволяет определить два принципиально разных направления целевой деятельности. Во-первых, за счет программ, направленных на поддержку тех, кто расположен у черты бедности, можно существенно сократить численность бедного населения при минимальных издержках. Во-вторых, порядка 10% бедных семей будут продолжать оставаться таковыми даже в том случае, если к ним перераспределить существенную часть доходов, поэтому для них необходимы специальные программы, направленные на сокращение глубины бедности. Тот факт, что бедность неглубокая, следует рассматривать как позитивный результат с точки зрения динамики уровня жизни, а концентрация бедных преимущественно около черты бедности еще указывает на возможную высокую временную бедность.</w:t>
      </w:r>
    </w:p>
    <w:p w:rsidR="000D07E0" w:rsidRDefault="000D07E0" w:rsidP="000D07E0">
      <w:pPr>
        <w:spacing w:line="360" w:lineRule="auto"/>
        <w:ind w:firstLine="709"/>
        <w:jc w:val="both"/>
        <w:rPr>
          <w:sz w:val="28"/>
        </w:rPr>
      </w:pPr>
      <w:r w:rsidRPr="00D940F5">
        <w:rPr>
          <w:sz w:val="28"/>
        </w:rPr>
        <w:t>Наиболее информативным является душевой дефицит дохода, выраженный в процентах от величины прожиточного минимума. Принципиальные выводы могут быть получены на основе анализа ряда распределения по уровням дефицита</w:t>
      </w:r>
      <w:r>
        <w:rPr>
          <w:rFonts w:ascii="Arial" w:hAnsi="Arial" w:cs="Arial"/>
        </w:rPr>
        <w:t xml:space="preserve"> </w:t>
      </w:r>
      <w:r w:rsidRPr="00D940F5">
        <w:rPr>
          <w:sz w:val="28"/>
          <w:szCs w:val="28"/>
        </w:rPr>
        <w:t>дохода</w:t>
      </w:r>
      <w:r w:rsidR="0080130D">
        <w:rPr>
          <w:sz w:val="28"/>
          <w:szCs w:val="28"/>
        </w:rPr>
        <w:t xml:space="preserve"> </w:t>
      </w:r>
      <w:r w:rsidR="0080130D" w:rsidRPr="00D86390">
        <w:rPr>
          <w:sz w:val="28"/>
          <w:szCs w:val="28"/>
        </w:rPr>
        <w:t>[</w:t>
      </w:r>
      <w:r w:rsidR="0080130D">
        <w:rPr>
          <w:sz w:val="28"/>
          <w:szCs w:val="28"/>
        </w:rPr>
        <w:t>6, 213 стр.</w:t>
      </w:r>
      <w:r w:rsidR="0080130D" w:rsidRPr="00D86390">
        <w:rPr>
          <w:sz w:val="28"/>
          <w:szCs w:val="28"/>
        </w:rPr>
        <w:t>]</w:t>
      </w:r>
      <w:r w:rsidRPr="00D940F5">
        <w:rPr>
          <w:sz w:val="28"/>
          <w:szCs w:val="28"/>
        </w:rPr>
        <w:t xml:space="preserve">. </w:t>
      </w:r>
    </w:p>
    <w:p w:rsidR="000D07E0" w:rsidRPr="002E6F12" w:rsidRDefault="000D07E0" w:rsidP="000D07E0">
      <w:pPr>
        <w:spacing w:line="360" w:lineRule="auto"/>
        <w:ind w:firstLine="709"/>
        <w:jc w:val="both"/>
        <w:rPr>
          <w:color w:val="000000"/>
          <w:sz w:val="28"/>
        </w:rPr>
      </w:pPr>
      <w:r w:rsidRPr="002E6F12">
        <w:rPr>
          <w:color w:val="000000"/>
          <w:sz w:val="28"/>
        </w:rPr>
        <w:t xml:space="preserve">Аргументировать сложившуюся ситуацию можно следующими соображениями: </w:t>
      </w:r>
    </w:p>
    <w:p w:rsidR="000D07E0" w:rsidRPr="002E6F12" w:rsidRDefault="000D07E0" w:rsidP="000D07E0">
      <w:pPr>
        <w:spacing w:line="360" w:lineRule="auto"/>
        <w:ind w:firstLine="709"/>
        <w:jc w:val="both"/>
        <w:rPr>
          <w:color w:val="000000"/>
          <w:sz w:val="28"/>
        </w:rPr>
      </w:pPr>
      <w:r w:rsidRPr="002E6F12">
        <w:rPr>
          <w:i/>
          <w:color w:val="000000"/>
          <w:sz w:val="28"/>
        </w:rPr>
        <w:t>Во-первых</w:t>
      </w:r>
      <w:r w:rsidRPr="002E6F12">
        <w:rPr>
          <w:b/>
          <w:color w:val="000000"/>
          <w:sz w:val="28"/>
        </w:rPr>
        <w:t>,</w:t>
      </w:r>
      <w:r w:rsidRPr="002E6F12">
        <w:rPr>
          <w:color w:val="000000"/>
          <w:sz w:val="28"/>
        </w:rPr>
        <w:t xml:space="preserve"> в </w:t>
      </w:r>
      <w:r>
        <w:rPr>
          <w:color w:val="000000"/>
          <w:sz w:val="28"/>
        </w:rPr>
        <w:t>Камчатской области</w:t>
      </w:r>
      <w:r w:rsidRPr="002E6F12">
        <w:rPr>
          <w:color w:val="000000"/>
          <w:sz w:val="28"/>
        </w:rPr>
        <w:t xml:space="preserve"> на современном этапе развития отсутствует механизм управления мотивацией трудовой деятельности, а, следовательно, и повышением качества жизни работников; </w:t>
      </w:r>
    </w:p>
    <w:p w:rsidR="000D07E0" w:rsidRPr="002E6F12" w:rsidRDefault="000D07E0" w:rsidP="000D07E0">
      <w:pPr>
        <w:spacing w:line="360" w:lineRule="auto"/>
        <w:ind w:firstLine="709"/>
        <w:jc w:val="both"/>
        <w:rPr>
          <w:color w:val="000000"/>
          <w:sz w:val="28"/>
        </w:rPr>
      </w:pPr>
      <w:r w:rsidRPr="002E6F12">
        <w:rPr>
          <w:i/>
          <w:color w:val="000000"/>
          <w:sz w:val="28"/>
        </w:rPr>
        <w:t>Во-вторых</w:t>
      </w:r>
      <w:r w:rsidRPr="002E6F12">
        <w:rPr>
          <w:b/>
          <w:color w:val="000000"/>
          <w:sz w:val="28"/>
        </w:rPr>
        <w:t>,</w:t>
      </w:r>
      <w:r w:rsidRPr="002E6F12">
        <w:rPr>
          <w:color w:val="000000"/>
          <w:sz w:val="28"/>
        </w:rPr>
        <w:t xml:space="preserve"> одним из показателей качества трудовой жизни является уровень заработной платы работников и ее дифференциация по отраслям. Однако обвальное разрушение действующего ранее механизма оплаты труда и отказ от государственного регулирования зарплаты не привел к положительным результатам. Более того, привел к снижению уровня жизни работающих. Произошла резкая дифференциация в уровнях оплаты труда руководителей и рядовых работников. Разрыв между заработной платой рядовых работников и руководителей составляет от 4 до 20 и более раз; </w:t>
      </w:r>
    </w:p>
    <w:p w:rsidR="000D07E0" w:rsidRPr="002E6F12" w:rsidRDefault="000D07E0" w:rsidP="000D07E0">
      <w:pPr>
        <w:spacing w:line="360" w:lineRule="auto"/>
        <w:ind w:firstLine="709"/>
        <w:jc w:val="both"/>
        <w:rPr>
          <w:color w:val="000000"/>
          <w:sz w:val="28"/>
        </w:rPr>
      </w:pPr>
      <w:r w:rsidRPr="002E6F12">
        <w:rPr>
          <w:i/>
          <w:color w:val="000000"/>
          <w:sz w:val="28"/>
        </w:rPr>
        <w:t>В-третьих</w:t>
      </w:r>
      <w:r w:rsidRPr="002E6F12">
        <w:rPr>
          <w:b/>
          <w:color w:val="000000"/>
          <w:sz w:val="28"/>
        </w:rPr>
        <w:t>,</w:t>
      </w:r>
      <w:r w:rsidRPr="002E6F12">
        <w:rPr>
          <w:color w:val="000000"/>
          <w:sz w:val="28"/>
        </w:rPr>
        <w:t xml:space="preserve"> на качество жизни в немалой степени влияют условия и среда, в которых осуществляется процесс труда. Главная задача в этом плане состоит в адаптации (приспособлении) функционирующей на предприятии или рабочем месте работника, ведущей к обогащению процесса трудовой деятельности и сокращению монотонности. К сожалению, приходится констатировать: эти факторы в трудовой деятельности на предприятиях </w:t>
      </w:r>
      <w:r>
        <w:rPr>
          <w:color w:val="000000"/>
          <w:sz w:val="28"/>
        </w:rPr>
        <w:t>Камчатской области</w:t>
      </w:r>
      <w:r w:rsidRPr="002E6F12">
        <w:rPr>
          <w:color w:val="000000"/>
          <w:sz w:val="28"/>
        </w:rPr>
        <w:t xml:space="preserve"> практически не учитываются; </w:t>
      </w:r>
    </w:p>
    <w:p w:rsidR="000D07E0" w:rsidRPr="002E6F12" w:rsidRDefault="000D07E0" w:rsidP="000D07E0">
      <w:pPr>
        <w:spacing w:line="360" w:lineRule="auto"/>
        <w:ind w:firstLine="709"/>
        <w:jc w:val="both"/>
        <w:rPr>
          <w:color w:val="000000"/>
          <w:sz w:val="28"/>
        </w:rPr>
      </w:pPr>
      <w:r w:rsidRPr="002E6F12">
        <w:rPr>
          <w:i/>
          <w:color w:val="000000"/>
          <w:sz w:val="28"/>
        </w:rPr>
        <w:t>В-четвертых</w:t>
      </w:r>
      <w:r w:rsidRPr="002E6F12">
        <w:rPr>
          <w:b/>
          <w:color w:val="000000"/>
          <w:sz w:val="28"/>
        </w:rPr>
        <w:t>,</w:t>
      </w:r>
      <w:r w:rsidRPr="002E6F12">
        <w:rPr>
          <w:color w:val="000000"/>
          <w:sz w:val="28"/>
        </w:rPr>
        <w:t xml:space="preserve"> за последние годы резко возрос уровень травматизма и профессиональных заболеваний, что явилось следствием сокращения соответствующих служб на предприятиях, которые осуществляли контроль за безопасностью трудовой деятельности, что привело к снижению качества жизни; </w:t>
      </w:r>
    </w:p>
    <w:p w:rsidR="000D07E0" w:rsidRPr="002E6F12" w:rsidRDefault="000D07E0" w:rsidP="000D07E0">
      <w:pPr>
        <w:spacing w:line="360" w:lineRule="auto"/>
        <w:ind w:firstLine="709"/>
        <w:jc w:val="both"/>
        <w:rPr>
          <w:color w:val="000000"/>
          <w:sz w:val="28"/>
        </w:rPr>
      </w:pPr>
      <w:r w:rsidRPr="002E6F12">
        <w:rPr>
          <w:i/>
          <w:color w:val="000000"/>
          <w:sz w:val="28"/>
        </w:rPr>
        <w:t>В-пятых</w:t>
      </w:r>
      <w:r w:rsidRPr="002E6F12">
        <w:rPr>
          <w:b/>
          <w:color w:val="000000"/>
          <w:sz w:val="28"/>
        </w:rPr>
        <w:t>,</w:t>
      </w:r>
      <w:r w:rsidRPr="002E6F12">
        <w:rPr>
          <w:color w:val="000000"/>
          <w:sz w:val="28"/>
        </w:rPr>
        <w:t xml:space="preserve"> повышению уровня качества жизни способствует условия, создание которых содействует развитию личности работника, росту его квалификации, самовыражению и самостоятельности в принятии решений, профессиональной и должностной карьере; </w:t>
      </w:r>
    </w:p>
    <w:p w:rsidR="000D07E0" w:rsidRDefault="000D07E0" w:rsidP="000D07E0">
      <w:pPr>
        <w:spacing w:line="360" w:lineRule="auto"/>
        <w:ind w:firstLine="709"/>
        <w:jc w:val="both"/>
        <w:rPr>
          <w:color w:val="000000"/>
          <w:sz w:val="28"/>
        </w:rPr>
      </w:pPr>
      <w:r w:rsidRPr="002E6F12">
        <w:rPr>
          <w:i/>
          <w:color w:val="000000"/>
          <w:sz w:val="28"/>
        </w:rPr>
        <w:t>В-шестых</w:t>
      </w:r>
      <w:r w:rsidRPr="002E6F12">
        <w:rPr>
          <w:b/>
          <w:color w:val="000000"/>
          <w:sz w:val="28"/>
        </w:rPr>
        <w:t>,</w:t>
      </w:r>
      <w:r w:rsidRPr="002E6F12">
        <w:rPr>
          <w:color w:val="000000"/>
          <w:sz w:val="28"/>
        </w:rPr>
        <w:t xml:space="preserve"> демократизация общества предполагает и демократизацию в управлении и организации труда работников, что предполагает развитие новых коллективных форм организации трудовой деятельности взамен индивидуальной организации труда. </w:t>
      </w:r>
    </w:p>
    <w:p w:rsidR="000D07E0" w:rsidRPr="00B26FBD" w:rsidRDefault="000D07E0" w:rsidP="000D07E0">
      <w:pPr>
        <w:spacing w:line="360" w:lineRule="auto"/>
        <w:ind w:firstLine="709"/>
        <w:jc w:val="both"/>
        <w:rPr>
          <w:sz w:val="28"/>
        </w:rPr>
      </w:pPr>
      <w:r w:rsidRPr="00B26FBD">
        <w:rPr>
          <w:sz w:val="28"/>
        </w:rPr>
        <w:t>Важное значение при региональном социально-экономическом анализе имеет анализ "качества" жизни: образовательный уровень населения, развитость инфраструктуры, новизна выпускаемой продукции, жилищные условия, возможности получения образования, экологическая обстановка, уровень преступности. Низкое "качество" жизни считается важнейшим ограничителем развития экономики районов, препятствием для притока квалифицированных кадров и развития современных производств.</w:t>
      </w:r>
    </w:p>
    <w:p w:rsidR="000D07E0" w:rsidRPr="00B26FBD" w:rsidRDefault="000D07E0" w:rsidP="000D07E0">
      <w:pPr>
        <w:spacing w:line="360" w:lineRule="auto"/>
        <w:ind w:firstLine="709"/>
        <w:jc w:val="both"/>
        <w:rPr>
          <w:sz w:val="28"/>
        </w:rPr>
      </w:pPr>
      <w:r w:rsidRPr="00B26FBD">
        <w:rPr>
          <w:i/>
          <w:iCs/>
          <w:sz w:val="28"/>
        </w:rPr>
        <w:t>Измерение неравенства: кривая Лоренса.</w:t>
      </w:r>
      <w:r w:rsidRPr="00B26FBD">
        <w:rPr>
          <w:sz w:val="28"/>
        </w:rPr>
        <w:t xml:space="preserve"> Графическое представление о социальной и территориальной справедливости дает кривая Лоренса. Чем больше изогнута реальная кривая относительно идеальной, тем меньшей социальной и территориальной справедливостью обладает страна. Чтобы вычертить кривую Лоренса, сначала надо рассчитать коэффициент преимущества (К) для каждой социальной группы или территориальной единицы:</w:t>
      </w:r>
    </w:p>
    <w:p w:rsidR="000D07E0" w:rsidRPr="00B26FBD" w:rsidRDefault="00B02F2F" w:rsidP="000D07E0">
      <w:pPr>
        <w:spacing w:line="360" w:lineRule="auto"/>
        <w:ind w:firstLine="709"/>
        <w:jc w:val="both"/>
        <w:rPr>
          <w:sz w:val="28"/>
        </w:rPr>
      </w:pPr>
      <w:r>
        <w:rPr>
          <w:sz w:val="28"/>
        </w:rPr>
        <w:pict>
          <v:shape id="_x0000_i1028" type="#_x0000_t75" style="width:190.5pt;height:32.25pt">
            <v:imagedata r:id="rId12" o:title="Image213"/>
          </v:shape>
        </w:pict>
      </w:r>
    </w:p>
    <w:p w:rsidR="000D07E0" w:rsidRDefault="000D07E0" w:rsidP="000D07E0">
      <w:pPr>
        <w:spacing w:line="360" w:lineRule="auto"/>
        <w:ind w:firstLine="709"/>
        <w:jc w:val="both"/>
        <w:rPr>
          <w:sz w:val="28"/>
        </w:rPr>
      </w:pPr>
      <w:r w:rsidRPr="00B26FBD">
        <w:rPr>
          <w:sz w:val="28"/>
        </w:rPr>
        <w:t>Если К &gt;1, то благосостояние данной социальной группы (или территории) выше среднего, если К &lt;1 - ниже среднего.</w:t>
      </w:r>
    </w:p>
    <w:p w:rsidR="000D07E0" w:rsidRDefault="000D07E0" w:rsidP="000D07E0">
      <w:pPr>
        <w:spacing w:line="360" w:lineRule="auto"/>
        <w:ind w:firstLine="709"/>
        <w:jc w:val="both"/>
        <w:rPr>
          <w:sz w:val="28"/>
          <w:szCs w:val="17"/>
        </w:rPr>
      </w:pPr>
      <w:r w:rsidRPr="000C2C6E">
        <w:rPr>
          <w:sz w:val="28"/>
          <w:szCs w:val="17"/>
        </w:rPr>
        <w:t xml:space="preserve">Оценки степени неравномерности распределения получаемых доходов населения </w:t>
      </w:r>
      <w:r>
        <w:rPr>
          <w:sz w:val="28"/>
          <w:szCs w:val="17"/>
        </w:rPr>
        <w:t>Камчатской области</w:t>
      </w:r>
      <w:r w:rsidRPr="000C2C6E">
        <w:rPr>
          <w:sz w:val="28"/>
          <w:szCs w:val="17"/>
        </w:rPr>
        <w:t xml:space="preserve"> </w:t>
      </w:r>
      <w:r>
        <w:rPr>
          <w:sz w:val="28"/>
          <w:szCs w:val="17"/>
        </w:rPr>
        <w:t xml:space="preserve">со среднедушевым доходом от 1500руб. до свыше 12000руб. была построена кривая Лоренса </w:t>
      </w:r>
      <w:r w:rsidRPr="000C2C6E">
        <w:rPr>
          <w:sz w:val="28"/>
          <w:szCs w:val="17"/>
        </w:rPr>
        <w:t>и рассчитан коэффициент Джини. Коэффициент Джини (G) используется для количественного измерения степени концентрации</w:t>
      </w:r>
      <w:r w:rsidR="0080130D">
        <w:rPr>
          <w:sz w:val="28"/>
          <w:szCs w:val="28"/>
        </w:rPr>
        <w:t xml:space="preserve"> </w:t>
      </w:r>
      <w:r w:rsidR="0080130D" w:rsidRPr="00D86390">
        <w:rPr>
          <w:sz w:val="28"/>
          <w:szCs w:val="28"/>
        </w:rPr>
        <w:t>[</w:t>
      </w:r>
      <w:r w:rsidR="0080130D">
        <w:rPr>
          <w:sz w:val="28"/>
          <w:szCs w:val="28"/>
        </w:rPr>
        <w:t>3, 194 стр.</w:t>
      </w:r>
      <w:r w:rsidR="0080130D" w:rsidRPr="00D86390">
        <w:rPr>
          <w:sz w:val="28"/>
          <w:szCs w:val="28"/>
        </w:rPr>
        <w:t>]</w:t>
      </w:r>
      <w:r w:rsidRPr="000C2C6E">
        <w:rPr>
          <w:sz w:val="28"/>
          <w:szCs w:val="17"/>
        </w:rPr>
        <w:t>.</w:t>
      </w:r>
    </w:p>
    <w:p w:rsidR="00184631" w:rsidRDefault="00184631" w:rsidP="000D07E0">
      <w:pPr>
        <w:spacing w:line="360" w:lineRule="auto"/>
        <w:ind w:firstLine="709"/>
        <w:jc w:val="both"/>
        <w:rPr>
          <w:sz w:val="28"/>
          <w:szCs w:val="17"/>
        </w:rPr>
      </w:pPr>
    </w:p>
    <w:p w:rsidR="00184631" w:rsidRDefault="00184631" w:rsidP="000D07E0">
      <w:pPr>
        <w:spacing w:line="360" w:lineRule="auto"/>
        <w:ind w:firstLine="709"/>
        <w:jc w:val="both"/>
        <w:rPr>
          <w:sz w:val="28"/>
          <w:szCs w:val="17"/>
        </w:rPr>
      </w:pPr>
    </w:p>
    <w:p w:rsidR="00184631" w:rsidRDefault="00184631" w:rsidP="000D07E0">
      <w:pPr>
        <w:spacing w:line="360" w:lineRule="auto"/>
        <w:ind w:firstLine="709"/>
        <w:jc w:val="both"/>
        <w:rPr>
          <w:sz w:val="28"/>
          <w:szCs w:val="17"/>
        </w:rPr>
      </w:pPr>
    </w:p>
    <w:p w:rsidR="000D07E0" w:rsidRDefault="000D07E0" w:rsidP="000D07E0">
      <w:pPr>
        <w:spacing w:line="360" w:lineRule="auto"/>
        <w:ind w:firstLine="709"/>
        <w:jc w:val="right"/>
        <w:rPr>
          <w:sz w:val="28"/>
          <w:szCs w:val="17"/>
        </w:rPr>
      </w:pPr>
      <w:r>
        <w:rPr>
          <w:sz w:val="28"/>
          <w:szCs w:val="17"/>
        </w:rPr>
        <w:t xml:space="preserve">Таблица </w:t>
      </w:r>
      <w:r w:rsidR="006224A6">
        <w:rPr>
          <w:sz w:val="28"/>
          <w:szCs w:val="17"/>
        </w:rPr>
        <w:t>2</w:t>
      </w:r>
      <w:r w:rsidR="00184631">
        <w:rPr>
          <w:sz w:val="28"/>
          <w:szCs w:val="17"/>
        </w:rPr>
        <w:t>.</w:t>
      </w:r>
      <w:r>
        <w:rPr>
          <w:sz w:val="28"/>
          <w:szCs w:val="17"/>
        </w:rPr>
        <w:t>4.</w:t>
      </w:r>
    </w:p>
    <w:p w:rsidR="000D07E0" w:rsidRDefault="000D07E0" w:rsidP="000D07E0">
      <w:pPr>
        <w:spacing w:line="360" w:lineRule="auto"/>
        <w:ind w:firstLine="709"/>
        <w:jc w:val="both"/>
        <w:rPr>
          <w:sz w:val="28"/>
          <w:szCs w:val="17"/>
        </w:rPr>
      </w:pPr>
      <w:r>
        <w:rPr>
          <w:sz w:val="28"/>
          <w:szCs w:val="17"/>
        </w:rPr>
        <w:t>Распределение общего объема денежных доходов населения</w:t>
      </w:r>
      <w:r w:rsidR="00D86390">
        <w:rPr>
          <w:rStyle w:val="aa"/>
          <w:sz w:val="28"/>
          <w:szCs w:val="17"/>
        </w:rPr>
        <w:footnoteReference w:id="5"/>
      </w:r>
    </w:p>
    <w:tbl>
      <w:tblPr>
        <w:tblW w:w="6200" w:type="dxa"/>
        <w:jc w:val="center"/>
        <w:tblLook w:val="0000" w:firstRow="0" w:lastRow="0" w:firstColumn="0" w:lastColumn="0" w:noHBand="0" w:noVBand="0"/>
      </w:tblPr>
      <w:tblGrid>
        <w:gridCol w:w="2360"/>
        <w:gridCol w:w="960"/>
        <w:gridCol w:w="960"/>
        <w:gridCol w:w="960"/>
        <w:gridCol w:w="960"/>
      </w:tblGrid>
      <w:tr w:rsidR="000D07E0" w:rsidRPr="0037698D">
        <w:trPr>
          <w:trHeight w:val="255"/>
          <w:jc w:val="center"/>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07E0" w:rsidRPr="00D86390" w:rsidRDefault="000D07E0" w:rsidP="000D07E0">
            <w:pPr>
              <w:rPr>
                <w:sz w:val="20"/>
                <w:szCs w:val="20"/>
              </w:rPr>
            </w:pPr>
            <w:r w:rsidRPr="00D86390">
              <w:rPr>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2005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2006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2007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2008</w:t>
            </w:r>
          </w:p>
        </w:tc>
      </w:tr>
      <w:tr w:rsidR="000D07E0" w:rsidRPr="0037698D">
        <w:trPr>
          <w:trHeight w:val="255"/>
          <w:jc w:val="center"/>
        </w:trPr>
        <w:tc>
          <w:tcPr>
            <w:tcW w:w="2360" w:type="dxa"/>
            <w:tcBorders>
              <w:top w:val="nil"/>
              <w:left w:val="single" w:sz="4" w:space="0" w:color="auto"/>
              <w:bottom w:val="single" w:sz="4" w:space="0" w:color="auto"/>
              <w:right w:val="single" w:sz="4" w:space="0" w:color="auto"/>
            </w:tcBorders>
            <w:shd w:val="clear" w:color="auto" w:fill="auto"/>
            <w:noWrap/>
            <w:vAlign w:val="bottom"/>
          </w:tcPr>
          <w:p w:rsidR="000D07E0" w:rsidRPr="00D86390" w:rsidRDefault="000D07E0" w:rsidP="000D07E0">
            <w:pPr>
              <w:rPr>
                <w:sz w:val="20"/>
                <w:szCs w:val="20"/>
              </w:rPr>
            </w:pPr>
            <w:r w:rsidRPr="00D86390">
              <w:rPr>
                <w:sz w:val="20"/>
                <w:szCs w:val="20"/>
              </w:rPr>
              <w:t>Денежные доходы-всего</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100</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100</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100</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100</w:t>
            </w:r>
          </w:p>
        </w:tc>
      </w:tr>
      <w:tr w:rsidR="000D07E0" w:rsidRPr="0037698D">
        <w:trPr>
          <w:trHeight w:val="255"/>
          <w:jc w:val="center"/>
        </w:trPr>
        <w:tc>
          <w:tcPr>
            <w:tcW w:w="2360" w:type="dxa"/>
            <w:tcBorders>
              <w:top w:val="nil"/>
              <w:left w:val="single" w:sz="4" w:space="0" w:color="auto"/>
              <w:bottom w:val="single" w:sz="4" w:space="0" w:color="auto"/>
              <w:right w:val="single" w:sz="4" w:space="0" w:color="auto"/>
            </w:tcBorders>
            <w:shd w:val="clear" w:color="auto" w:fill="auto"/>
            <w:noWrap/>
            <w:vAlign w:val="bottom"/>
          </w:tcPr>
          <w:p w:rsidR="000D07E0" w:rsidRPr="00D86390" w:rsidRDefault="000D07E0" w:rsidP="000D07E0">
            <w:pPr>
              <w:rPr>
                <w:sz w:val="20"/>
                <w:szCs w:val="20"/>
              </w:rPr>
            </w:pPr>
            <w:r w:rsidRPr="00D86390">
              <w:rPr>
                <w:sz w:val="20"/>
                <w:szCs w:val="20"/>
              </w:rPr>
              <w:t>в том числе</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rPr>
                <w:sz w:val="20"/>
                <w:szCs w:val="20"/>
              </w:rPr>
            </w:pPr>
            <w:r w:rsidRPr="00D86390">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rPr>
                <w:sz w:val="20"/>
                <w:szCs w:val="20"/>
              </w:rPr>
            </w:pPr>
            <w:r w:rsidRPr="00D86390">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rPr>
                <w:sz w:val="20"/>
                <w:szCs w:val="20"/>
              </w:rPr>
            </w:pPr>
            <w:r w:rsidRPr="00D86390">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rPr>
                <w:sz w:val="20"/>
                <w:szCs w:val="20"/>
              </w:rPr>
            </w:pPr>
            <w:r w:rsidRPr="00D86390">
              <w:rPr>
                <w:sz w:val="20"/>
                <w:szCs w:val="20"/>
              </w:rPr>
              <w:t> </w:t>
            </w:r>
          </w:p>
        </w:tc>
      </w:tr>
      <w:tr w:rsidR="000D07E0" w:rsidRPr="0037698D">
        <w:trPr>
          <w:trHeight w:val="510"/>
          <w:jc w:val="center"/>
        </w:trPr>
        <w:tc>
          <w:tcPr>
            <w:tcW w:w="2360" w:type="dxa"/>
            <w:tcBorders>
              <w:top w:val="nil"/>
              <w:left w:val="single" w:sz="4" w:space="0" w:color="auto"/>
              <w:bottom w:val="single" w:sz="4" w:space="0" w:color="auto"/>
              <w:right w:val="single" w:sz="4" w:space="0" w:color="auto"/>
            </w:tcBorders>
            <w:shd w:val="clear" w:color="auto" w:fill="auto"/>
            <w:vAlign w:val="bottom"/>
          </w:tcPr>
          <w:p w:rsidR="000D07E0" w:rsidRPr="00D86390" w:rsidRDefault="000D07E0" w:rsidP="000D07E0">
            <w:pPr>
              <w:rPr>
                <w:sz w:val="20"/>
                <w:szCs w:val="20"/>
              </w:rPr>
            </w:pPr>
            <w:r w:rsidRPr="00D86390">
              <w:rPr>
                <w:sz w:val="20"/>
                <w:szCs w:val="20"/>
              </w:rPr>
              <w:t>20-процентным группам населения:</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rPr>
                <w:sz w:val="20"/>
                <w:szCs w:val="20"/>
              </w:rPr>
            </w:pPr>
            <w:r w:rsidRPr="00D86390">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rPr>
                <w:sz w:val="20"/>
                <w:szCs w:val="20"/>
              </w:rPr>
            </w:pPr>
            <w:r w:rsidRPr="00D86390">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rPr>
                <w:sz w:val="20"/>
                <w:szCs w:val="20"/>
              </w:rPr>
            </w:pPr>
            <w:r w:rsidRPr="00D86390">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rPr>
                <w:sz w:val="20"/>
                <w:szCs w:val="20"/>
              </w:rPr>
            </w:pPr>
            <w:r w:rsidRPr="00D86390">
              <w:rPr>
                <w:sz w:val="20"/>
                <w:szCs w:val="20"/>
              </w:rPr>
              <w:t> </w:t>
            </w:r>
          </w:p>
        </w:tc>
      </w:tr>
      <w:tr w:rsidR="000D07E0" w:rsidRPr="0037698D">
        <w:trPr>
          <w:trHeight w:val="510"/>
          <w:jc w:val="center"/>
        </w:trPr>
        <w:tc>
          <w:tcPr>
            <w:tcW w:w="2360" w:type="dxa"/>
            <w:tcBorders>
              <w:top w:val="nil"/>
              <w:left w:val="single" w:sz="4" w:space="0" w:color="auto"/>
              <w:bottom w:val="single" w:sz="4" w:space="0" w:color="auto"/>
              <w:right w:val="single" w:sz="4" w:space="0" w:color="auto"/>
            </w:tcBorders>
            <w:shd w:val="clear" w:color="auto" w:fill="auto"/>
            <w:vAlign w:val="bottom"/>
          </w:tcPr>
          <w:p w:rsidR="000D07E0" w:rsidRPr="00D86390" w:rsidRDefault="000D07E0" w:rsidP="000D07E0">
            <w:pPr>
              <w:rPr>
                <w:sz w:val="20"/>
                <w:szCs w:val="20"/>
              </w:rPr>
            </w:pPr>
            <w:r w:rsidRPr="00D86390">
              <w:rPr>
                <w:sz w:val="20"/>
                <w:szCs w:val="20"/>
              </w:rPr>
              <w:t>первая (с наименьшими доходами)</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6,5</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6,3</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6,1</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6,3</w:t>
            </w:r>
          </w:p>
        </w:tc>
      </w:tr>
      <w:tr w:rsidR="000D07E0" w:rsidRPr="0037698D">
        <w:trPr>
          <w:trHeight w:val="255"/>
          <w:jc w:val="center"/>
        </w:trPr>
        <w:tc>
          <w:tcPr>
            <w:tcW w:w="2360" w:type="dxa"/>
            <w:tcBorders>
              <w:top w:val="nil"/>
              <w:left w:val="single" w:sz="4" w:space="0" w:color="auto"/>
              <w:bottom w:val="single" w:sz="4" w:space="0" w:color="auto"/>
              <w:right w:val="single" w:sz="4" w:space="0" w:color="auto"/>
            </w:tcBorders>
            <w:shd w:val="clear" w:color="auto" w:fill="auto"/>
            <w:noWrap/>
            <w:vAlign w:val="bottom"/>
          </w:tcPr>
          <w:p w:rsidR="000D07E0" w:rsidRPr="00D86390" w:rsidRDefault="000D07E0" w:rsidP="000D07E0">
            <w:pPr>
              <w:rPr>
                <w:sz w:val="20"/>
                <w:szCs w:val="20"/>
              </w:rPr>
            </w:pPr>
            <w:r w:rsidRPr="00D86390">
              <w:rPr>
                <w:sz w:val="20"/>
                <w:szCs w:val="20"/>
              </w:rPr>
              <w:t>вторая</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11,4</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11,1</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10,9</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11,2</w:t>
            </w:r>
          </w:p>
        </w:tc>
      </w:tr>
      <w:tr w:rsidR="000D07E0" w:rsidRPr="0037698D">
        <w:trPr>
          <w:trHeight w:val="255"/>
          <w:jc w:val="center"/>
        </w:trPr>
        <w:tc>
          <w:tcPr>
            <w:tcW w:w="2360" w:type="dxa"/>
            <w:tcBorders>
              <w:top w:val="nil"/>
              <w:left w:val="single" w:sz="4" w:space="0" w:color="auto"/>
              <w:bottom w:val="single" w:sz="4" w:space="0" w:color="auto"/>
              <w:right w:val="single" w:sz="4" w:space="0" w:color="auto"/>
            </w:tcBorders>
            <w:shd w:val="clear" w:color="auto" w:fill="auto"/>
            <w:noWrap/>
            <w:vAlign w:val="bottom"/>
          </w:tcPr>
          <w:p w:rsidR="000D07E0" w:rsidRPr="00D86390" w:rsidRDefault="000D07E0" w:rsidP="000D07E0">
            <w:pPr>
              <w:rPr>
                <w:sz w:val="20"/>
                <w:szCs w:val="20"/>
              </w:rPr>
            </w:pPr>
            <w:r w:rsidRPr="00D86390">
              <w:rPr>
                <w:sz w:val="20"/>
                <w:szCs w:val="20"/>
              </w:rPr>
              <w:t>третья</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16,1</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16,0</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15,8</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16,0</w:t>
            </w:r>
          </w:p>
        </w:tc>
      </w:tr>
      <w:tr w:rsidR="000D07E0" w:rsidRPr="0037698D">
        <w:trPr>
          <w:trHeight w:val="255"/>
          <w:jc w:val="center"/>
        </w:trPr>
        <w:tc>
          <w:tcPr>
            <w:tcW w:w="2360" w:type="dxa"/>
            <w:tcBorders>
              <w:top w:val="nil"/>
              <w:left w:val="single" w:sz="4" w:space="0" w:color="auto"/>
              <w:bottom w:val="single" w:sz="4" w:space="0" w:color="auto"/>
              <w:right w:val="single" w:sz="4" w:space="0" w:color="auto"/>
            </w:tcBorders>
            <w:shd w:val="clear" w:color="auto" w:fill="auto"/>
            <w:noWrap/>
            <w:vAlign w:val="bottom"/>
          </w:tcPr>
          <w:p w:rsidR="000D07E0" w:rsidRPr="00D86390" w:rsidRDefault="000D07E0" w:rsidP="000D07E0">
            <w:pPr>
              <w:rPr>
                <w:sz w:val="20"/>
                <w:szCs w:val="20"/>
              </w:rPr>
            </w:pPr>
            <w:r w:rsidRPr="00D86390">
              <w:rPr>
                <w:sz w:val="20"/>
                <w:szCs w:val="20"/>
              </w:rPr>
              <w:t>четвертая</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23,0</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22,9</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22,9</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23,0</w:t>
            </w:r>
          </w:p>
        </w:tc>
      </w:tr>
      <w:tr w:rsidR="000D07E0" w:rsidRPr="0037698D">
        <w:trPr>
          <w:trHeight w:val="510"/>
          <w:jc w:val="center"/>
        </w:trPr>
        <w:tc>
          <w:tcPr>
            <w:tcW w:w="2360" w:type="dxa"/>
            <w:tcBorders>
              <w:top w:val="nil"/>
              <w:left w:val="single" w:sz="4" w:space="0" w:color="auto"/>
              <w:bottom w:val="single" w:sz="4" w:space="0" w:color="auto"/>
              <w:right w:val="single" w:sz="4" w:space="0" w:color="auto"/>
            </w:tcBorders>
            <w:shd w:val="clear" w:color="auto" w:fill="auto"/>
            <w:vAlign w:val="bottom"/>
          </w:tcPr>
          <w:p w:rsidR="000D07E0" w:rsidRPr="00D86390" w:rsidRDefault="000D07E0" w:rsidP="000D07E0">
            <w:pPr>
              <w:rPr>
                <w:sz w:val="20"/>
                <w:szCs w:val="20"/>
              </w:rPr>
            </w:pPr>
            <w:r w:rsidRPr="00D86390">
              <w:rPr>
                <w:sz w:val="20"/>
                <w:szCs w:val="20"/>
              </w:rPr>
              <w:t>пятая (с наибольшими доходами)</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43,0</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43,7</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44,3</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43,5</w:t>
            </w:r>
          </w:p>
        </w:tc>
      </w:tr>
      <w:tr w:rsidR="000D07E0" w:rsidRPr="0037698D">
        <w:trPr>
          <w:trHeight w:val="255"/>
          <w:jc w:val="center"/>
        </w:trPr>
        <w:tc>
          <w:tcPr>
            <w:tcW w:w="2360" w:type="dxa"/>
            <w:tcBorders>
              <w:top w:val="nil"/>
              <w:left w:val="single" w:sz="4" w:space="0" w:color="auto"/>
              <w:bottom w:val="single" w:sz="4" w:space="0" w:color="auto"/>
              <w:right w:val="single" w:sz="4" w:space="0" w:color="auto"/>
            </w:tcBorders>
            <w:shd w:val="clear" w:color="auto" w:fill="auto"/>
            <w:noWrap/>
            <w:vAlign w:val="bottom"/>
          </w:tcPr>
          <w:p w:rsidR="000D07E0" w:rsidRPr="00D86390" w:rsidRDefault="000D07E0" w:rsidP="000D07E0">
            <w:pPr>
              <w:rPr>
                <w:sz w:val="20"/>
                <w:szCs w:val="20"/>
              </w:rPr>
            </w:pPr>
            <w:r w:rsidRPr="00D86390">
              <w:rPr>
                <w:sz w:val="20"/>
                <w:szCs w:val="20"/>
              </w:rPr>
              <w:t xml:space="preserve">Коэффициент Джини </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0,363</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0,371</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0,378</w:t>
            </w:r>
          </w:p>
        </w:tc>
        <w:tc>
          <w:tcPr>
            <w:tcW w:w="960" w:type="dxa"/>
            <w:tcBorders>
              <w:top w:val="nil"/>
              <w:left w:val="nil"/>
              <w:bottom w:val="single" w:sz="4" w:space="0" w:color="auto"/>
              <w:right w:val="single" w:sz="4" w:space="0" w:color="auto"/>
            </w:tcBorders>
            <w:shd w:val="clear" w:color="auto" w:fill="auto"/>
            <w:noWrap/>
            <w:vAlign w:val="bottom"/>
          </w:tcPr>
          <w:p w:rsidR="000D07E0" w:rsidRPr="00D86390" w:rsidRDefault="000D07E0" w:rsidP="000D07E0">
            <w:pPr>
              <w:jc w:val="right"/>
              <w:rPr>
                <w:sz w:val="20"/>
                <w:szCs w:val="20"/>
              </w:rPr>
            </w:pPr>
            <w:r w:rsidRPr="00D86390">
              <w:rPr>
                <w:sz w:val="20"/>
                <w:szCs w:val="20"/>
              </w:rPr>
              <w:t>0,369</w:t>
            </w:r>
          </w:p>
        </w:tc>
      </w:tr>
    </w:tbl>
    <w:p w:rsidR="000D07E0" w:rsidRDefault="000D07E0" w:rsidP="000D07E0">
      <w:pPr>
        <w:spacing w:line="360" w:lineRule="auto"/>
        <w:ind w:firstLine="709"/>
        <w:jc w:val="both"/>
        <w:rPr>
          <w:sz w:val="28"/>
          <w:szCs w:val="17"/>
        </w:rPr>
      </w:pPr>
    </w:p>
    <w:p w:rsidR="000D07E0" w:rsidRDefault="00B02F2F" w:rsidP="000D07E0">
      <w:pPr>
        <w:spacing w:line="360" w:lineRule="auto"/>
        <w:ind w:firstLine="709"/>
      </w:pPr>
      <w:r>
        <w:pict>
          <v:group id="_x0000_s1085" editas="canvas" style="width:428.55pt;height:281.75pt;mso-position-horizontal-relative:char;mso-position-vertical-relative:line" coordorigin=",70" coordsize="8571,5635">
            <o:lock v:ext="edit" aspectratio="t"/>
            <v:shape id="_x0000_s1086" type="#_x0000_t75" style="position:absolute;top:70;width:8571;height:5635" o:preferrelative="f">
              <v:fill o:detectmouseclick="t"/>
              <v:path o:extrusionok="t" o:connecttype="none"/>
              <o:lock v:ext="edit" text="t"/>
            </v:shape>
            <v:rect id="_x0000_s1087" style="position:absolute;top:70;width:8501;height:5635" strokeweight=".7pt"/>
            <v:rect id="_x0000_s1088" style="position:absolute;left:573;top:1296;width:6866;height:3831" fillcolor="silver" stroked="f"/>
            <v:line id="_x0000_s1089" style="position:absolute" from="573,4747" to="7439,4747" strokeweight="0"/>
            <v:line id="_x0000_s1090" style="position:absolute" from="573,4367" to="7439,4367" strokeweight="0"/>
            <v:line id="_x0000_s1091" style="position:absolute" from="573,3972" to="7439,3972" strokeweight="0"/>
            <v:line id="_x0000_s1092" style="position:absolute" from="573,3592" to="7439,3592" strokeweight="0"/>
            <v:line id="_x0000_s1093" style="position:absolute" from="573,3212" to="7439,3212" strokeweight="0"/>
            <v:line id="_x0000_s1094" style="position:absolute" from="573,2831" to="7439,2831" strokeweight="0"/>
            <v:line id="_x0000_s1095" style="position:absolute" from="573,2451" to="7439,2451" strokeweight="0"/>
            <v:line id="_x0000_s1096" style="position:absolute" from="573,2057" to="7439,2057" strokeweight="0"/>
            <v:line id="_x0000_s1097" style="position:absolute" from="573,1676" to="7439,1676" strokeweight="0"/>
            <v:line id="_x0000_s1098" style="position:absolute" from="573,1296" to="7439,1296" strokeweight="0"/>
            <v:rect id="_x0000_s1099" style="position:absolute;left:573;top:1296;width:6866;height:3831" filled="f" strokecolor="gray" strokeweight=".7pt"/>
            <v:line id="_x0000_s1100" style="position:absolute" from="573,1296" to="573,5127" strokeweight="0"/>
            <v:line id="_x0000_s1101" style="position:absolute" from="517,5127" to="573,5127" strokeweight="0"/>
            <v:line id="_x0000_s1102" style="position:absolute" from="517,4747" to="573,4747" strokeweight="0"/>
            <v:line id="_x0000_s1103" style="position:absolute" from="517,4367" to="573,4367" strokeweight="0"/>
            <v:line id="_x0000_s1104" style="position:absolute" from="517,3972" to="573,3972" strokeweight="0"/>
            <v:line id="_x0000_s1105" style="position:absolute" from="517,3592" to="573,3592" strokeweight="0"/>
            <v:line id="_x0000_s1106" style="position:absolute" from="517,3212" to="573,3212" strokeweight="0"/>
            <v:line id="_x0000_s1107" style="position:absolute" from="517,2831" to="573,2831" strokeweight="0"/>
            <v:line id="_x0000_s1108" style="position:absolute" from="517,2451" to="573,2451" strokeweight="0"/>
            <v:line id="_x0000_s1109" style="position:absolute" from="517,2057" to="573,2057" strokeweight="0"/>
            <v:line id="_x0000_s1110" style="position:absolute" from="517,1676" to="573,1676" strokeweight="0"/>
            <v:line id="_x0000_s1111" style="position:absolute" from="517,1296" to="573,1296" strokeweight="0"/>
            <v:line id="_x0000_s1112" style="position:absolute" from="573,5127" to="7439,5127" strokeweight="0"/>
            <v:line id="_x0000_s1113" style="position:absolute;flip:y" from="573,5127" to="573,5184" strokeweight="0"/>
            <v:line id="_x0000_s1114" style="position:absolute;flip:y" from="1944,5127" to="1944,5184" strokeweight="0"/>
            <v:line id="_x0000_s1115" style="position:absolute;flip:y" from="3314,5127" to="3314,5184" strokeweight="0"/>
            <v:line id="_x0000_s1116" style="position:absolute;flip:y" from="4698,5127" to="4698,5184" strokeweight="0"/>
            <v:line id="_x0000_s1117" style="position:absolute;flip:y" from="6068,5127" to="6068,5184" strokeweight="0"/>
            <v:line id="_x0000_s1118" style="position:absolute;flip:y" from="7439,5127" to="7439,5184" strokeweight="0"/>
            <v:shape id="_x0000_s1119" style="position:absolute;left:1258;top:1817;width:5495;height:2817" coordsize="393,200" path="m,200l98,174r99,-27l295,110,393,e" filled="f" strokecolor="navy" strokeweight=".7pt">
              <v:path arrowok="t"/>
            </v:shape>
            <v:rect id="_x0000_s1120" style="position:absolute;left:1258;top:211;width:5955;height:270;mso-wrap-style:none" filled="f" stroked="f">
              <v:textbox style="mso-next-textbox:#_x0000_s1120;mso-fit-shape-to-text:t" inset="0,0,0,0">
                <w:txbxContent>
                  <w:p w:rsidR="009576ED" w:rsidRDefault="009576ED" w:rsidP="000D07E0">
                    <w:r w:rsidRPr="007979A4">
                      <w:rPr>
                        <w:rFonts w:ascii="Arial" w:hAnsi="Arial" w:cs="Arial"/>
                        <w:b/>
                        <w:bCs/>
                        <w:color w:val="000000"/>
                        <w:sz w:val="22"/>
                        <w:szCs w:val="22"/>
                      </w:rPr>
                      <w:t xml:space="preserve">Кривая Лоренса по денежным доходам населения по </w:t>
                    </w:r>
                  </w:p>
                </w:txbxContent>
              </v:textbox>
            </v:rect>
            <v:rect id="_x0000_s1121" style="position:absolute;left:2699;top:507;width:3082;height:183;mso-wrap-style:none" filled="f" stroked="f">
              <v:textbox style="mso-next-textbox:#_x0000_s1121" inset="0,0,0,0">
                <w:txbxContent>
                  <w:p w:rsidR="009576ED" w:rsidRPr="007979A4" w:rsidRDefault="009576ED" w:rsidP="000D07E0">
                    <w:r>
                      <w:rPr>
                        <w:rFonts w:ascii="Arial" w:hAnsi="Arial" w:cs="Arial"/>
                        <w:b/>
                        <w:bCs/>
                        <w:color w:val="000000"/>
                        <w:sz w:val="22"/>
                        <w:szCs w:val="22"/>
                        <w:lang w:val="en-US"/>
                      </w:rPr>
                      <w:t>Камчатской области за 200</w:t>
                    </w:r>
                    <w:r>
                      <w:rPr>
                        <w:rFonts w:ascii="Arial" w:hAnsi="Arial" w:cs="Arial"/>
                        <w:b/>
                        <w:bCs/>
                        <w:color w:val="000000"/>
                        <w:sz w:val="22"/>
                        <w:szCs w:val="22"/>
                      </w:rPr>
                      <w:t>8</w:t>
                    </w:r>
                  </w:p>
                </w:txbxContent>
              </v:textbox>
            </v:rect>
            <v:rect id="_x0000_s1122" style="position:absolute;left:336;top:5015;width:105;height:225;mso-wrap-style:none" filled="f" stroked="f">
              <v:textbox style="mso-next-textbox:#_x0000_s1122;mso-fit-shape-to-text:t" inset="0,0,0,0">
                <w:txbxContent>
                  <w:p w:rsidR="009576ED" w:rsidRDefault="009576ED" w:rsidP="000D07E0">
                    <w:r>
                      <w:rPr>
                        <w:rFonts w:ascii="Arial" w:hAnsi="Arial" w:cs="Arial"/>
                        <w:color w:val="000000"/>
                        <w:sz w:val="18"/>
                        <w:szCs w:val="18"/>
                        <w:lang w:val="en-US"/>
                      </w:rPr>
                      <w:t>0</w:t>
                    </w:r>
                  </w:p>
                </w:txbxContent>
              </v:textbox>
            </v:rect>
            <v:rect id="_x0000_s1123" style="position:absolute;left:336;top:4634;width:105;height:225;mso-wrap-style:none" filled="f" stroked="f">
              <v:textbox style="mso-next-textbox:#_x0000_s1123;mso-fit-shape-to-text:t" inset="0,0,0,0">
                <w:txbxContent>
                  <w:p w:rsidR="009576ED" w:rsidRDefault="009576ED" w:rsidP="000D07E0">
                    <w:r>
                      <w:rPr>
                        <w:rFonts w:ascii="Arial" w:hAnsi="Arial" w:cs="Arial"/>
                        <w:color w:val="000000"/>
                        <w:sz w:val="18"/>
                        <w:szCs w:val="18"/>
                        <w:lang w:val="en-US"/>
                      </w:rPr>
                      <w:t>5</w:t>
                    </w:r>
                  </w:p>
                </w:txbxContent>
              </v:textbox>
            </v:rect>
            <v:rect id="_x0000_s1124" style="position:absolute;left:238;top:4254;width:210;height:225;mso-wrap-style:none" filled="f" stroked="f">
              <v:textbox style="mso-next-textbox:#_x0000_s1124;mso-fit-shape-to-text:t" inset="0,0,0,0">
                <w:txbxContent>
                  <w:p w:rsidR="009576ED" w:rsidRDefault="009576ED" w:rsidP="000D07E0">
                    <w:r>
                      <w:rPr>
                        <w:rFonts w:ascii="Arial" w:hAnsi="Arial" w:cs="Arial"/>
                        <w:color w:val="000000"/>
                        <w:sz w:val="18"/>
                        <w:szCs w:val="18"/>
                        <w:lang w:val="en-US"/>
                      </w:rPr>
                      <w:t>10</w:t>
                    </w:r>
                  </w:p>
                </w:txbxContent>
              </v:textbox>
            </v:rect>
            <v:rect id="_x0000_s1125" style="position:absolute;left:238;top:3860;width:210;height:225;mso-wrap-style:none" filled="f" stroked="f">
              <v:textbox style="mso-next-textbox:#_x0000_s1125;mso-fit-shape-to-text:t" inset="0,0,0,0">
                <w:txbxContent>
                  <w:p w:rsidR="009576ED" w:rsidRDefault="009576ED" w:rsidP="000D07E0">
                    <w:r>
                      <w:rPr>
                        <w:rFonts w:ascii="Arial" w:hAnsi="Arial" w:cs="Arial"/>
                        <w:color w:val="000000"/>
                        <w:sz w:val="18"/>
                        <w:szCs w:val="18"/>
                        <w:lang w:val="en-US"/>
                      </w:rPr>
                      <w:t>15</w:t>
                    </w:r>
                  </w:p>
                </w:txbxContent>
              </v:textbox>
            </v:rect>
            <v:rect id="_x0000_s1126" style="position:absolute;left:238;top:3479;width:210;height:225;mso-wrap-style:none" filled="f" stroked="f">
              <v:textbox style="mso-next-textbox:#_x0000_s1126;mso-fit-shape-to-text:t" inset="0,0,0,0">
                <w:txbxContent>
                  <w:p w:rsidR="009576ED" w:rsidRDefault="009576ED" w:rsidP="000D07E0">
                    <w:r>
                      <w:rPr>
                        <w:rFonts w:ascii="Arial" w:hAnsi="Arial" w:cs="Arial"/>
                        <w:color w:val="000000"/>
                        <w:sz w:val="18"/>
                        <w:szCs w:val="18"/>
                        <w:lang w:val="en-US"/>
                      </w:rPr>
                      <w:t>20</w:t>
                    </w:r>
                  </w:p>
                </w:txbxContent>
              </v:textbox>
            </v:rect>
            <v:rect id="_x0000_s1127" style="position:absolute;left:238;top:3099;width:210;height:225;mso-wrap-style:none" filled="f" stroked="f">
              <v:textbox style="mso-next-textbox:#_x0000_s1127;mso-fit-shape-to-text:t" inset="0,0,0,0">
                <w:txbxContent>
                  <w:p w:rsidR="009576ED" w:rsidRDefault="009576ED" w:rsidP="000D07E0">
                    <w:r>
                      <w:rPr>
                        <w:rFonts w:ascii="Arial" w:hAnsi="Arial" w:cs="Arial"/>
                        <w:color w:val="000000"/>
                        <w:sz w:val="18"/>
                        <w:szCs w:val="18"/>
                        <w:lang w:val="en-US"/>
                      </w:rPr>
                      <w:t>25</w:t>
                    </w:r>
                  </w:p>
                </w:txbxContent>
              </v:textbox>
            </v:rect>
            <v:rect id="_x0000_s1128" style="position:absolute;left:238;top:2719;width:210;height:225;mso-wrap-style:none" filled="f" stroked="f">
              <v:textbox style="mso-next-textbox:#_x0000_s1128;mso-fit-shape-to-text:t" inset="0,0,0,0">
                <w:txbxContent>
                  <w:p w:rsidR="009576ED" w:rsidRDefault="009576ED" w:rsidP="000D07E0">
                    <w:r>
                      <w:rPr>
                        <w:rFonts w:ascii="Arial" w:hAnsi="Arial" w:cs="Arial"/>
                        <w:color w:val="000000"/>
                        <w:sz w:val="18"/>
                        <w:szCs w:val="18"/>
                        <w:lang w:val="en-US"/>
                      </w:rPr>
                      <w:t>30</w:t>
                    </w:r>
                  </w:p>
                </w:txbxContent>
              </v:textbox>
            </v:rect>
            <v:rect id="_x0000_s1129" style="position:absolute;left:238;top:2338;width:210;height:225;mso-wrap-style:none" filled="f" stroked="f">
              <v:textbox style="mso-next-textbox:#_x0000_s1129;mso-fit-shape-to-text:t" inset="0,0,0,0">
                <w:txbxContent>
                  <w:p w:rsidR="009576ED" w:rsidRDefault="009576ED" w:rsidP="000D07E0">
                    <w:r>
                      <w:rPr>
                        <w:rFonts w:ascii="Arial" w:hAnsi="Arial" w:cs="Arial"/>
                        <w:color w:val="000000"/>
                        <w:sz w:val="18"/>
                        <w:szCs w:val="18"/>
                        <w:lang w:val="en-US"/>
                      </w:rPr>
                      <w:t>35</w:t>
                    </w:r>
                  </w:p>
                </w:txbxContent>
              </v:textbox>
            </v:rect>
            <v:rect id="_x0000_s1130" style="position:absolute;left:238;top:1944;width:210;height:225;mso-wrap-style:none" filled="f" stroked="f">
              <v:textbox style="mso-next-textbox:#_x0000_s1130;mso-fit-shape-to-text:t" inset="0,0,0,0">
                <w:txbxContent>
                  <w:p w:rsidR="009576ED" w:rsidRDefault="009576ED" w:rsidP="000D07E0">
                    <w:r>
                      <w:rPr>
                        <w:rFonts w:ascii="Arial" w:hAnsi="Arial" w:cs="Arial"/>
                        <w:color w:val="000000"/>
                        <w:sz w:val="18"/>
                        <w:szCs w:val="18"/>
                        <w:lang w:val="en-US"/>
                      </w:rPr>
                      <w:t>40</w:t>
                    </w:r>
                  </w:p>
                </w:txbxContent>
              </v:textbox>
            </v:rect>
            <v:rect id="_x0000_s1131" style="position:absolute;left:238;top:1564;width:210;height:225;mso-wrap-style:none" filled="f" stroked="f">
              <v:textbox style="mso-next-textbox:#_x0000_s1131;mso-fit-shape-to-text:t" inset="0,0,0,0">
                <w:txbxContent>
                  <w:p w:rsidR="009576ED" w:rsidRDefault="009576ED" w:rsidP="000D07E0">
                    <w:r>
                      <w:rPr>
                        <w:rFonts w:ascii="Arial" w:hAnsi="Arial" w:cs="Arial"/>
                        <w:color w:val="000000"/>
                        <w:sz w:val="18"/>
                        <w:szCs w:val="18"/>
                        <w:lang w:val="en-US"/>
                      </w:rPr>
                      <w:t>45</w:t>
                    </w:r>
                  </w:p>
                </w:txbxContent>
              </v:textbox>
            </v:rect>
            <v:rect id="_x0000_s1132" style="position:absolute;left:238;top:1183;width:210;height:225;mso-wrap-style:none" filled="f" stroked="f">
              <v:textbox style="mso-next-textbox:#_x0000_s1132;mso-fit-shape-to-text:t" inset="0,0,0,0">
                <w:txbxContent>
                  <w:p w:rsidR="009576ED" w:rsidRDefault="009576ED" w:rsidP="000D07E0">
                    <w:r>
                      <w:rPr>
                        <w:rFonts w:ascii="Arial" w:hAnsi="Arial" w:cs="Arial"/>
                        <w:color w:val="000000"/>
                        <w:sz w:val="18"/>
                        <w:szCs w:val="18"/>
                        <w:lang w:val="en-US"/>
                      </w:rPr>
                      <w:t>50</w:t>
                    </w:r>
                  </w:p>
                </w:txbxContent>
              </v:textbox>
            </v:rect>
            <v:rect id="_x0000_s1133" style="position:absolute;left:1216;top:5282;width:105;height:225;mso-wrap-style:none" filled="f" stroked="f">
              <v:textbox style="mso-next-textbox:#_x0000_s1133;mso-fit-shape-to-text:t" inset="0,0,0,0">
                <w:txbxContent>
                  <w:p w:rsidR="009576ED" w:rsidRDefault="009576ED" w:rsidP="000D07E0">
                    <w:r>
                      <w:rPr>
                        <w:rFonts w:ascii="Arial" w:hAnsi="Arial" w:cs="Arial"/>
                        <w:color w:val="000000"/>
                        <w:sz w:val="18"/>
                        <w:szCs w:val="18"/>
                        <w:lang w:val="en-US"/>
                      </w:rPr>
                      <w:t>1</w:t>
                    </w:r>
                  </w:p>
                </w:txbxContent>
              </v:textbox>
            </v:rect>
            <v:rect id="_x0000_s1134" style="position:absolute;left:2587;top:5282;width:105;height:225;mso-wrap-style:none" filled="f" stroked="f">
              <v:textbox style="mso-next-textbox:#_x0000_s1134;mso-fit-shape-to-text:t" inset="0,0,0,0">
                <w:txbxContent>
                  <w:p w:rsidR="009576ED" w:rsidRDefault="009576ED" w:rsidP="000D07E0">
                    <w:r>
                      <w:rPr>
                        <w:rFonts w:ascii="Arial" w:hAnsi="Arial" w:cs="Arial"/>
                        <w:color w:val="000000"/>
                        <w:sz w:val="18"/>
                        <w:szCs w:val="18"/>
                        <w:lang w:val="en-US"/>
                      </w:rPr>
                      <w:t>2</w:t>
                    </w:r>
                  </w:p>
                </w:txbxContent>
              </v:textbox>
            </v:rect>
            <v:rect id="_x0000_s1135" style="position:absolute;left:3971;top:5282;width:105;height:225;mso-wrap-style:none" filled="f" stroked="f">
              <v:textbox style="mso-next-textbox:#_x0000_s1135;mso-fit-shape-to-text:t" inset="0,0,0,0">
                <w:txbxContent>
                  <w:p w:rsidR="009576ED" w:rsidRDefault="009576ED" w:rsidP="000D07E0">
                    <w:r>
                      <w:rPr>
                        <w:rFonts w:ascii="Arial" w:hAnsi="Arial" w:cs="Arial"/>
                        <w:color w:val="000000"/>
                        <w:sz w:val="18"/>
                        <w:szCs w:val="18"/>
                        <w:lang w:val="en-US"/>
                      </w:rPr>
                      <w:t>3</w:t>
                    </w:r>
                  </w:p>
                </w:txbxContent>
              </v:textbox>
            </v:rect>
            <v:rect id="_x0000_s1136" style="position:absolute;left:5341;top:5282;width:105;height:225;mso-wrap-style:none" filled="f" stroked="f">
              <v:textbox style="mso-next-textbox:#_x0000_s1136;mso-fit-shape-to-text:t" inset="0,0,0,0">
                <w:txbxContent>
                  <w:p w:rsidR="009576ED" w:rsidRDefault="009576ED" w:rsidP="000D07E0">
                    <w:r>
                      <w:rPr>
                        <w:rFonts w:ascii="Arial" w:hAnsi="Arial" w:cs="Arial"/>
                        <w:color w:val="000000"/>
                        <w:sz w:val="18"/>
                        <w:szCs w:val="18"/>
                        <w:lang w:val="en-US"/>
                      </w:rPr>
                      <w:t>4</w:t>
                    </w:r>
                  </w:p>
                </w:txbxContent>
              </v:textbox>
            </v:rect>
            <v:rect id="_x0000_s1137" style="position:absolute;left:6711;top:5282;width:105;height:225;mso-wrap-style:none" filled="f" stroked="f">
              <v:textbox style="mso-next-textbox:#_x0000_s1137;mso-fit-shape-to-text:t" inset="0,0,0,0">
                <w:txbxContent>
                  <w:p w:rsidR="009576ED" w:rsidRDefault="009576ED" w:rsidP="000D07E0">
                    <w:r>
                      <w:rPr>
                        <w:rFonts w:ascii="Arial" w:hAnsi="Arial" w:cs="Arial"/>
                        <w:color w:val="000000"/>
                        <w:sz w:val="18"/>
                        <w:szCs w:val="18"/>
                        <w:lang w:val="en-US"/>
                      </w:rPr>
                      <w:t>5</w:t>
                    </w:r>
                  </w:p>
                </w:txbxContent>
              </v:textbox>
            </v:rect>
            <v:rect id="_x0000_s1138" style="position:absolute;left:7592;top:3057;width:923;height:295" strokeweight="0"/>
            <v:line id="_x0000_s1139" style="position:absolute" from="7662,3226" to="7998,3226" strokecolor="navy" strokeweight=".7pt"/>
            <v:rect id="_x0000_s1140" style="position:absolute;left:8040;top:3099;width:435;height:225;mso-wrap-style:none" filled="f" stroked="f">
              <v:textbox style="mso-next-textbox:#_x0000_s1140;mso-fit-shape-to-text:t" inset="0,0,0,0">
                <w:txbxContent>
                  <w:p w:rsidR="009576ED" w:rsidRDefault="009576ED" w:rsidP="000D07E0">
                    <w:r>
                      <w:rPr>
                        <w:rFonts w:ascii="Arial" w:hAnsi="Arial" w:cs="Arial"/>
                        <w:color w:val="000000"/>
                        <w:sz w:val="18"/>
                        <w:szCs w:val="18"/>
                        <w:lang w:val="en-US"/>
                      </w:rPr>
                      <w:t>Ряд1</w:t>
                    </w:r>
                  </w:p>
                </w:txbxContent>
              </v:textbox>
            </v:rect>
            <v:rect id="_x0000_s1141" style="position:absolute;left:70;top:70;width:8501;height:5635" filled="f" strokeweight=".7pt"/>
            <v:line id="_x0000_s1142" style="position:absolute;flip:y" from="538,1373" to="7418,5134" strokeweight=".7pt">
              <v:stroke endcap="round"/>
            </v:line>
            <w10:wrap type="none"/>
            <w10:anchorlock/>
          </v:group>
        </w:pict>
      </w:r>
    </w:p>
    <w:p w:rsidR="000D07E0" w:rsidRPr="0037698D" w:rsidRDefault="000D07E0" w:rsidP="00D86390">
      <w:pPr>
        <w:spacing w:line="360" w:lineRule="auto"/>
        <w:ind w:firstLine="709"/>
        <w:jc w:val="both"/>
        <w:rPr>
          <w:sz w:val="28"/>
          <w:szCs w:val="28"/>
        </w:rPr>
      </w:pPr>
      <w:r w:rsidRPr="0037698D">
        <w:rPr>
          <w:sz w:val="28"/>
          <w:szCs w:val="28"/>
        </w:rPr>
        <w:t>Рис.</w:t>
      </w:r>
      <w:r w:rsidR="00D86390">
        <w:rPr>
          <w:sz w:val="28"/>
          <w:szCs w:val="28"/>
        </w:rPr>
        <w:t>2.</w:t>
      </w:r>
      <w:r w:rsidRPr="0037698D">
        <w:rPr>
          <w:sz w:val="28"/>
          <w:szCs w:val="28"/>
        </w:rPr>
        <w:t>5. Кривая Лоренса по денежным доходам населения по Камчатской области за 200</w:t>
      </w:r>
      <w:r>
        <w:rPr>
          <w:sz w:val="28"/>
          <w:szCs w:val="28"/>
        </w:rPr>
        <w:t>8</w:t>
      </w:r>
      <w:r w:rsidR="00D86390">
        <w:rPr>
          <w:sz w:val="28"/>
          <w:szCs w:val="28"/>
        </w:rPr>
        <w:t xml:space="preserve"> </w:t>
      </w:r>
      <w:r w:rsidRPr="0037698D">
        <w:rPr>
          <w:sz w:val="28"/>
          <w:szCs w:val="28"/>
        </w:rPr>
        <w:t>год</w:t>
      </w:r>
    </w:p>
    <w:p w:rsidR="000D07E0" w:rsidRPr="00775FDB" w:rsidRDefault="000D07E0" w:rsidP="000D07E0">
      <w:pPr>
        <w:spacing w:line="360" w:lineRule="auto"/>
        <w:ind w:firstLine="709"/>
        <w:jc w:val="both"/>
        <w:rPr>
          <w:color w:val="000000"/>
          <w:sz w:val="28"/>
          <w:szCs w:val="17"/>
        </w:rPr>
      </w:pPr>
      <w:r w:rsidRPr="00775FDB">
        <w:rPr>
          <w:color w:val="000000"/>
          <w:sz w:val="28"/>
          <w:szCs w:val="17"/>
        </w:rPr>
        <w:t xml:space="preserve">Также следует отметить вогнутый характер кривой Лоренса, из чего можно сделать вывод о том, что доход в основном сконцентрирован в последних группах единиц совокупности. Так на </w:t>
      </w:r>
      <w:r>
        <w:rPr>
          <w:color w:val="000000"/>
          <w:sz w:val="28"/>
          <w:szCs w:val="17"/>
        </w:rPr>
        <w:t>37,5</w:t>
      </w:r>
      <w:r w:rsidRPr="00775FDB">
        <w:rPr>
          <w:color w:val="000000"/>
          <w:sz w:val="28"/>
          <w:szCs w:val="17"/>
        </w:rPr>
        <w:t>% населения не приходится и половины всех доходов</w:t>
      </w:r>
      <w:r>
        <w:rPr>
          <w:color w:val="000000"/>
          <w:sz w:val="28"/>
          <w:szCs w:val="17"/>
        </w:rPr>
        <w:t>,</w:t>
      </w:r>
      <w:r w:rsidRPr="00775FDB">
        <w:rPr>
          <w:color w:val="000000"/>
          <w:sz w:val="28"/>
          <w:szCs w:val="17"/>
        </w:rPr>
        <w:t xml:space="preserve"> в то время как </w:t>
      </w:r>
      <w:r>
        <w:rPr>
          <w:color w:val="000000"/>
          <w:sz w:val="28"/>
          <w:szCs w:val="17"/>
        </w:rPr>
        <w:t>6,4</w:t>
      </w:r>
      <w:r w:rsidRPr="00775FDB">
        <w:rPr>
          <w:color w:val="000000"/>
          <w:sz w:val="28"/>
          <w:szCs w:val="17"/>
        </w:rPr>
        <w:t xml:space="preserve">% населения обладает </w:t>
      </w:r>
      <w:r>
        <w:rPr>
          <w:color w:val="000000"/>
          <w:sz w:val="28"/>
          <w:szCs w:val="17"/>
        </w:rPr>
        <w:t>2,</w:t>
      </w:r>
      <w:r w:rsidRPr="00775FDB">
        <w:rPr>
          <w:color w:val="000000"/>
          <w:sz w:val="28"/>
          <w:szCs w:val="17"/>
        </w:rPr>
        <w:t>5% от общего дохода генеральной совокупности</w:t>
      </w:r>
      <w:r w:rsidR="0080130D">
        <w:rPr>
          <w:sz w:val="28"/>
          <w:szCs w:val="28"/>
        </w:rPr>
        <w:t xml:space="preserve"> </w:t>
      </w:r>
      <w:r w:rsidR="0080130D" w:rsidRPr="00D86390">
        <w:rPr>
          <w:sz w:val="28"/>
          <w:szCs w:val="28"/>
        </w:rPr>
        <w:t>[</w:t>
      </w:r>
      <w:r w:rsidR="0080130D">
        <w:rPr>
          <w:sz w:val="28"/>
          <w:szCs w:val="28"/>
        </w:rPr>
        <w:t>9, 303 стр.</w:t>
      </w:r>
      <w:r w:rsidR="0080130D" w:rsidRPr="00D86390">
        <w:rPr>
          <w:sz w:val="28"/>
          <w:szCs w:val="28"/>
        </w:rPr>
        <w:t>]</w:t>
      </w:r>
      <w:r w:rsidRPr="00775FDB">
        <w:rPr>
          <w:color w:val="000000"/>
          <w:sz w:val="28"/>
          <w:szCs w:val="17"/>
        </w:rPr>
        <w:t>.</w:t>
      </w:r>
    </w:p>
    <w:p w:rsidR="00800CB7" w:rsidRDefault="00800CB7" w:rsidP="006224A6">
      <w:pPr>
        <w:spacing w:line="360" w:lineRule="auto"/>
        <w:jc w:val="center"/>
        <w:rPr>
          <w:b/>
          <w:sz w:val="28"/>
          <w:szCs w:val="28"/>
        </w:rPr>
      </w:pPr>
      <w:r>
        <w:rPr>
          <w:b/>
          <w:sz w:val="28"/>
          <w:szCs w:val="28"/>
        </w:rPr>
        <w:t>2.4. Анализ динамики доходов Камчатского края за 2006 – 2008г.</w:t>
      </w:r>
    </w:p>
    <w:p w:rsidR="006224A6" w:rsidRDefault="00153E4D" w:rsidP="006224A6">
      <w:pPr>
        <w:pStyle w:val="a6"/>
        <w:spacing w:after="0" w:line="360" w:lineRule="auto"/>
        <w:ind w:right="32"/>
        <w:jc w:val="right"/>
        <w:rPr>
          <w:sz w:val="28"/>
        </w:rPr>
      </w:pPr>
      <w:r>
        <w:rPr>
          <w:sz w:val="28"/>
        </w:rPr>
        <w:t>Таблица 2.5</w:t>
      </w:r>
      <w:r w:rsidR="00262DCA">
        <w:rPr>
          <w:sz w:val="28"/>
        </w:rPr>
        <w:t xml:space="preserve">. </w:t>
      </w:r>
    </w:p>
    <w:p w:rsidR="00262DCA" w:rsidRDefault="00262DCA" w:rsidP="006224A6">
      <w:pPr>
        <w:pStyle w:val="a6"/>
        <w:spacing w:after="0" w:line="360" w:lineRule="auto"/>
        <w:ind w:right="32"/>
        <w:jc w:val="center"/>
        <w:rPr>
          <w:sz w:val="28"/>
        </w:rPr>
      </w:pPr>
      <w:r>
        <w:rPr>
          <w:sz w:val="28"/>
        </w:rPr>
        <w:t>Исходные данные</w:t>
      </w:r>
      <w:r w:rsidR="006224A6">
        <w:rPr>
          <w:rStyle w:val="aa"/>
          <w:sz w:val="28"/>
        </w:rPr>
        <w:footnoteReference w:id="6"/>
      </w:r>
    </w:p>
    <w:tbl>
      <w:tblPr>
        <w:tblW w:w="9416" w:type="dxa"/>
        <w:tblInd w:w="91" w:type="dxa"/>
        <w:tblLook w:val="0000" w:firstRow="0" w:lastRow="0" w:firstColumn="0" w:lastColumn="0" w:noHBand="0" w:noVBand="0"/>
      </w:tblPr>
      <w:tblGrid>
        <w:gridCol w:w="3437"/>
        <w:gridCol w:w="1017"/>
        <w:gridCol w:w="1017"/>
        <w:gridCol w:w="1017"/>
        <w:gridCol w:w="1084"/>
        <w:gridCol w:w="960"/>
        <w:gridCol w:w="884"/>
      </w:tblGrid>
      <w:tr w:rsidR="00E27F08">
        <w:trPr>
          <w:trHeight w:val="270"/>
        </w:trPr>
        <w:tc>
          <w:tcPr>
            <w:tcW w:w="3437" w:type="dxa"/>
            <w:tcBorders>
              <w:top w:val="single" w:sz="8" w:space="0" w:color="auto"/>
              <w:left w:val="single" w:sz="8" w:space="0" w:color="auto"/>
              <w:bottom w:val="single" w:sz="4" w:space="0" w:color="auto"/>
              <w:right w:val="nil"/>
            </w:tcBorders>
            <w:shd w:val="clear" w:color="auto" w:fill="auto"/>
            <w:noWrap/>
            <w:vAlign w:val="bottom"/>
          </w:tcPr>
          <w:p w:rsidR="00E27F08" w:rsidRDefault="00E27F08" w:rsidP="006224A6">
            <w:pPr>
              <w:spacing w:line="360" w:lineRule="auto"/>
              <w:rPr>
                <w:rFonts w:ascii="Arial" w:hAnsi="Arial" w:cs="Arial"/>
                <w:sz w:val="20"/>
                <w:szCs w:val="20"/>
              </w:rPr>
            </w:pPr>
            <w:r>
              <w:rPr>
                <w:rFonts w:ascii="Arial" w:hAnsi="Arial" w:cs="Arial"/>
                <w:sz w:val="20"/>
                <w:szCs w:val="20"/>
              </w:rPr>
              <w:t> </w:t>
            </w:r>
          </w:p>
        </w:tc>
        <w:tc>
          <w:tcPr>
            <w:tcW w:w="305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E27F08" w:rsidRDefault="00E27F08" w:rsidP="006224A6">
            <w:pPr>
              <w:spacing w:line="360" w:lineRule="auto"/>
              <w:jc w:val="center"/>
              <w:rPr>
                <w:rFonts w:ascii="Arial" w:hAnsi="Arial" w:cs="Arial"/>
                <w:sz w:val="20"/>
                <w:szCs w:val="20"/>
              </w:rPr>
            </w:pPr>
            <w:r>
              <w:rPr>
                <w:rFonts w:ascii="Arial" w:hAnsi="Arial" w:cs="Arial"/>
                <w:sz w:val="20"/>
                <w:szCs w:val="20"/>
              </w:rPr>
              <w:t>ДВФО</w:t>
            </w:r>
          </w:p>
        </w:tc>
        <w:tc>
          <w:tcPr>
            <w:tcW w:w="2928" w:type="dxa"/>
            <w:gridSpan w:val="3"/>
            <w:tcBorders>
              <w:top w:val="single" w:sz="8" w:space="0" w:color="auto"/>
              <w:left w:val="nil"/>
              <w:bottom w:val="single" w:sz="8" w:space="0" w:color="auto"/>
              <w:right w:val="single" w:sz="8" w:space="0" w:color="000000"/>
            </w:tcBorders>
            <w:shd w:val="clear" w:color="auto" w:fill="auto"/>
            <w:noWrap/>
            <w:vAlign w:val="bottom"/>
          </w:tcPr>
          <w:p w:rsidR="00E27F08" w:rsidRDefault="00E27F08" w:rsidP="006224A6">
            <w:pPr>
              <w:spacing w:line="360" w:lineRule="auto"/>
              <w:jc w:val="center"/>
              <w:rPr>
                <w:rFonts w:ascii="Arial" w:hAnsi="Arial" w:cs="Arial"/>
                <w:sz w:val="20"/>
                <w:szCs w:val="20"/>
              </w:rPr>
            </w:pPr>
            <w:r>
              <w:rPr>
                <w:rFonts w:ascii="Arial" w:hAnsi="Arial" w:cs="Arial"/>
                <w:sz w:val="20"/>
                <w:szCs w:val="20"/>
              </w:rPr>
              <w:t>Камчатский край</w:t>
            </w:r>
          </w:p>
        </w:tc>
      </w:tr>
      <w:tr w:rsidR="00E27F08" w:rsidRPr="00262DCA">
        <w:trPr>
          <w:trHeight w:val="270"/>
        </w:trPr>
        <w:tc>
          <w:tcPr>
            <w:tcW w:w="3437" w:type="dxa"/>
            <w:tcBorders>
              <w:top w:val="nil"/>
              <w:left w:val="single" w:sz="8" w:space="0" w:color="auto"/>
              <w:bottom w:val="single" w:sz="8" w:space="0" w:color="auto"/>
              <w:right w:val="nil"/>
            </w:tcBorders>
            <w:shd w:val="clear" w:color="auto" w:fill="auto"/>
            <w:noWrap/>
            <w:vAlign w:val="bottom"/>
          </w:tcPr>
          <w:p w:rsidR="00E27F08" w:rsidRPr="00262DCA" w:rsidRDefault="00E27F08" w:rsidP="006224A6">
            <w:pPr>
              <w:spacing w:line="360" w:lineRule="auto"/>
              <w:rPr>
                <w:rFonts w:ascii="Arial" w:hAnsi="Arial" w:cs="Arial"/>
              </w:rPr>
            </w:pPr>
            <w:r w:rsidRPr="00262DCA">
              <w:rPr>
                <w:rFonts w:ascii="Arial" w:hAnsi="Arial" w:cs="Arial"/>
              </w:rPr>
              <w:t>значение показателя за год</w:t>
            </w:r>
          </w:p>
        </w:tc>
        <w:tc>
          <w:tcPr>
            <w:tcW w:w="1017" w:type="dxa"/>
            <w:tcBorders>
              <w:top w:val="nil"/>
              <w:left w:val="single" w:sz="8" w:space="0" w:color="auto"/>
              <w:bottom w:val="single" w:sz="8" w:space="0" w:color="auto"/>
              <w:right w:val="single" w:sz="4" w:space="0" w:color="auto"/>
            </w:tcBorders>
            <w:shd w:val="clear" w:color="auto" w:fill="auto"/>
            <w:noWrap/>
            <w:vAlign w:val="bottom"/>
          </w:tcPr>
          <w:p w:rsidR="00E27F08" w:rsidRPr="00262DCA" w:rsidRDefault="00E27F08" w:rsidP="006224A6">
            <w:pPr>
              <w:spacing w:line="360" w:lineRule="auto"/>
              <w:jc w:val="center"/>
              <w:rPr>
                <w:rFonts w:ascii="Arial" w:hAnsi="Arial" w:cs="Arial"/>
              </w:rPr>
            </w:pPr>
            <w:r w:rsidRPr="00262DCA">
              <w:rPr>
                <w:rFonts w:ascii="Arial" w:hAnsi="Arial" w:cs="Arial"/>
              </w:rPr>
              <w:t>2006</w:t>
            </w:r>
          </w:p>
        </w:tc>
        <w:tc>
          <w:tcPr>
            <w:tcW w:w="1017" w:type="dxa"/>
            <w:tcBorders>
              <w:top w:val="nil"/>
              <w:left w:val="nil"/>
              <w:bottom w:val="single" w:sz="8" w:space="0" w:color="auto"/>
              <w:right w:val="single" w:sz="4" w:space="0" w:color="auto"/>
            </w:tcBorders>
            <w:shd w:val="clear" w:color="auto" w:fill="auto"/>
            <w:noWrap/>
            <w:vAlign w:val="bottom"/>
          </w:tcPr>
          <w:p w:rsidR="00E27F08" w:rsidRPr="00262DCA" w:rsidRDefault="00E27F08" w:rsidP="006224A6">
            <w:pPr>
              <w:spacing w:line="360" w:lineRule="auto"/>
              <w:jc w:val="center"/>
              <w:rPr>
                <w:rFonts w:ascii="Arial" w:hAnsi="Arial" w:cs="Arial"/>
              </w:rPr>
            </w:pPr>
            <w:r w:rsidRPr="00262DCA">
              <w:rPr>
                <w:rFonts w:ascii="Arial" w:hAnsi="Arial" w:cs="Arial"/>
              </w:rPr>
              <w:t>2007</w:t>
            </w:r>
          </w:p>
        </w:tc>
        <w:tc>
          <w:tcPr>
            <w:tcW w:w="1017" w:type="dxa"/>
            <w:tcBorders>
              <w:top w:val="nil"/>
              <w:left w:val="nil"/>
              <w:bottom w:val="single" w:sz="8" w:space="0" w:color="auto"/>
              <w:right w:val="single" w:sz="8" w:space="0" w:color="auto"/>
            </w:tcBorders>
            <w:shd w:val="clear" w:color="auto" w:fill="auto"/>
            <w:noWrap/>
            <w:vAlign w:val="bottom"/>
          </w:tcPr>
          <w:p w:rsidR="00E27F08" w:rsidRPr="00262DCA" w:rsidRDefault="00E27F08" w:rsidP="006224A6">
            <w:pPr>
              <w:spacing w:line="360" w:lineRule="auto"/>
              <w:jc w:val="center"/>
              <w:rPr>
                <w:rFonts w:ascii="Arial" w:hAnsi="Arial" w:cs="Arial"/>
              </w:rPr>
            </w:pPr>
            <w:r w:rsidRPr="00262DCA">
              <w:rPr>
                <w:rFonts w:ascii="Arial" w:hAnsi="Arial" w:cs="Arial"/>
              </w:rPr>
              <w:t>2008</w:t>
            </w:r>
          </w:p>
        </w:tc>
        <w:tc>
          <w:tcPr>
            <w:tcW w:w="1084" w:type="dxa"/>
            <w:tcBorders>
              <w:top w:val="nil"/>
              <w:left w:val="nil"/>
              <w:bottom w:val="single" w:sz="8" w:space="0" w:color="auto"/>
              <w:right w:val="single" w:sz="4" w:space="0" w:color="auto"/>
            </w:tcBorders>
            <w:shd w:val="clear" w:color="auto" w:fill="auto"/>
            <w:noWrap/>
            <w:vAlign w:val="bottom"/>
          </w:tcPr>
          <w:p w:rsidR="00E27F08" w:rsidRPr="00262DCA" w:rsidRDefault="00E27F08" w:rsidP="006224A6">
            <w:pPr>
              <w:spacing w:line="360" w:lineRule="auto"/>
              <w:jc w:val="center"/>
              <w:rPr>
                <w:rFonts w:ascii="Arial" w:hAnsi="Arial" w:cs="Arial"/>
              </w:rPr>
            </w:pPr>
            <w:r w:rsidRPr="00262DCA">
              <w:rPr>
                <w:rFonts w:ascii="Arial" w:hAnsi="Arial" w:cs="Arial"/>
              </w:rPr>
              <w:t>2006</w:t>
            </w:r>
          </w:p>
        </w:tc>
        <w:tc>
          <w:tcPr>
            <w:tcW w:w="960" w:type="dxa"/>
            <w:tcBorders>
              <w:top w:val="nil"/>
              <w:left w:val="nil"/>
              <w:bottom w:val="single" w:sz="8" w:space="0" w:color="auto"/>
              <w:right w:val="single" w:sz="4" w:space="0" w:color="auto"/>
            </w:tcBorders>
            <w:shd w:val="clear" w:color="auto" w:fill="auto"/>
            <w:noWrap/>
            <w:vAlign w:val="bottom"/>
          </w:tcPr>
          <w:p w:rsidR="00E27F08" w:rsidRPr="00262DCA" w:rsidRDefault="00E27F08" w:rsidP="006224A6">
            <w:pPr>
              <w:spacing w:line="360" w:lineRule="auto"/>
              <w:jc w:val="center"/>
              <w:rPr>
                <w:rFonts w:ascii="Arial" w:hAnsi="Arial" w:cs="Arial"/>
              </w:rPr>
            </w:pPr>
            <w:r w:rsidRPr="00262DCA">
              <w:rPr>
                <w:rFonts w:ascii="Arial" w:hAnsi="Arial" w:cs="Arial"/>
              </w:rPr>
              <w:t>2007</w:t>
            </w:r>
          </w:p>
        </w:tc>
        <w:tc>
          <w:tcPr>
            <w:tcW w:w="884" w:type="dxa"/>
            <w:tcBorders>
              <w:top w:val="nil"/>
              <w:left w:val="nil"/>
              <w:bottom w:val="single" w:sz="8" w:space="0" w:color="auto"/>
              <w:right w:val="single" w:sz="8" w:space="0" w:color="auto"/>
            </w:tcBorders>
            <w:shd w:val="clear" w:color="auto" w:fill="auto"/>
            <w:noWrap/>
            <w:vAlign w:val="bottom"/>
          </w:tcPr>
          <w:p w:rsidR="00E27F08" w:rsidRPr="00262DCA" w:rsidRDefault="00E27F08" w:rsidP="006224A6">
            <w:pPr>
              <w:spacing w:line="360" w:lineRule="auto"/>
              <w:jc w:val="center"/>
              <w:rPr>
                <w:rFonts w:ascii="Arial" w:hAnsi="Arial" w:cs="Arial"/>
              </w:rPr>
            </w:pPr>
            <w:r w:rsidRPr="00262DCA">
              <w:rPr>
                <w:rFonts w:ascii="Arial" w:hAnsi="Arial" w:cs="Arial"/>
              </w:rPr>
              <w:t>2008</w:t>
            </w:r>
          </w:p>
        </w:tc>
      </w:tr>
      <w:tr w:rsidR="00E27F08" w:rsidRPr="00262DCA">
        <w:trPr>
          <w:trHeight w:val="255"/>
        </w:trPr>
        <w:tc>
          <w:tcPr>
            <w:tcW w:w="3437" w:type="dxa"/>
            <w:tcBorders>
              <w:top w:val="nil"/>
              <w:left w:val="single" w:sz="8" w:space="0" w:color="auto"/>
              <w:bottom w:val="single" w:sz="4" w:space="0" w:color="auto"/>
              <w:right w:val="nil"/>
            </w:tcBorders>
            <w:shd w:val="clear" w:color="auto" w:fill="auto"/>
            <w:noWrap/>
            <w:vAlign w:val="bottom"/>
          </w:tcPr>
          <w:p w:rsidR="00E27F08" w:rsidRPr="00262DCA" w:rsidRDefault="00E27F08" w:rsidP="006224A6">
            <w:pPr>
              <w:spacing w:line="360" w:lineRule="auto"/>
              <w:rPr>
                <w:rFonts w:ascii="Arial" w:hAnsi="Arial" w:cs="Arial"/>
              </w:rPr>
            </w:pPr>
            <w:r>
              <w:rPr>
                <w:rFonts w:ascii="Arial" w:hAnsi="Arial" w:cs="Arial"/>
              </w:rPr>
              <w:t>Доходы, млн. руб.</w:t>
            </w:r>
          </w:p>
        </w:tc>
        <w:tc>
          <w:tcPr>
            <w:tcW w:w="1017" w:type="dxa"/>
            <w:tcBorders>
              <w:top w:val="nil"/>
              <w:left w:val="single" w:sz="8" w:space="0" w:color="auto"/>
              <w:bottom w:val="single" w:sz="4" w:space="0" w:color="auto"/>
              <w:right w:val="single" w:sz="4" w:space="0" w:color="auto"/>
            </w:tcBorders>
            <w:shd w:val="clear" w:color="auto" w:fill="auto"/>
            <w:noWrap/>
            <w:vAlign w:val="bottom"/>
          </w:tcPr>
          <w:p w:rsidR="00E27F08" w:rsidRDefault="006224A6" w:rsidP="006224A6">
            <w:pPr>
              <w:spacing w:line="360" w:lineRule="auto"/>
              <w:jc w:val="center"/>
              <w:rPr>
                <w:rFonts w:ascii="Arial" w:hAnsi="Arial" w:cs="Arial"/>
              </w:rPr>
            </w:pPr>
            <w:r>
              <w:rPr>
                <w:rFonts w:ascii="Arial" w:hAnsi="Arial" w:cs="Arial"/>
              </w:rPr>
              <w:t>184136</w:t>
            </w:r>
          </w:p>
        </w:tc>
        <w:tc>
          <w:tcPr>
            <w:tcW w:w="1017" w:type="dxa"/>
            <w:tcBorders>
              <w:top w:val="nil"/>
              <w:left w:val="nil"/>
              <w:bottom w:val="single" w:sz="4" w:space="0" w:color="auto"/>
              <w:right w:val="single" w:sz="4" w:space="0" w:color="auto"/>
            </w:tcBorders>
            <w:shd w:val="clear" w:color="auto" w:fill="auto"/>
            <w:noWrap/>
            <w:vAlign w:val="bottom"/>
          </w:tcPr>
          <w:p w:rsidR="00E27F08" w:rsidRDefault="006224A6" w:rsidP="006224A6">
            <w:pPr>
              <w:spacing w:line="360" w:lineRule="auto"/>
              <w:jc w:val="center"/>
              <w:rPr>
                <w:rFonts w:ascii="Arial" w:hAnsi="Arial" w:cs="Arial"/>
              </w:rPr>
            </w:pPr>
            <w:r>
              <w:rPr>
                <w:rFonts w:ascii="Arial" w:hAnsi="Arial" w:cs="Arial"/>
              </w:rPr>
              <w:t>223940</w:t>
            </w:r>
          </w:p>
        </w:tc>
        <w:tc>
          <w:tcPr>
            <w:tcW w:w="1017" w:type="dxa"/>
            <w:tcBorders>
              <w:top w:val="nil"/>
              <w:left w:val="nil"/>
              <w:bottom w:val="single" w:sz="4" w:space="0" w:color="auto"/>
              <w:right w:val="single" w:sz="8" w:space="0" w:color="auto"/>
            </w:tcBorders>
            <w:shd w:val="clear" w:color="auto" w:fill="auto"/>
            <w:noWrap/>
            <w:vAlign w:val="bottom"/>
          </w:tcPr>
          <w:p w:rsidR="00E27F08" w:rsidRPr="00262DCA" w:rsidRDefault="006224A6" w:rsidP="006224A6">
            <w:pPr>
              <w:spacing w:line="360" w:lineRule="auto"/>
              <w:jc w:val="center"/>
              <w:rPr>
                <w:rFonts w:ascii="Arial" w:hAnsi="Arial" w:cs="Arial"/>
              </w:rPr>
            </w:pPr>
            <w:r>
              <w:rPr>
                <w:rFonts w:ascii="Arial" w:hAnsi="Arial" w:cs="Arial"/>
              </w:rPr>
              <w:t>27</w:t>
            </w:r>
            <w:r w:rsidR="00153E4D">
              <w:rPr>
                <w:rFonts w:ascii="Arial" w:hAnsi="Arial" w:cs="Arial"/>
              </w:rPr>
              <w:t>5000</w:t>
            </w:r>
          </w:p>
        </w:tc>
        <w:tc>
          <w:tcPr>
            <w:tcW w:w="1084" w:type="dxa"/>
            <w:tcBorders>
              <w:top w:val="nil"/>
              <w:left w:val="nil"/>
              <w:bottom w:val="single" w:sz="4" w:space="0" w:color="auto"/>
              <w:right w:val="single" w:sz="4" w:space="0" w:color="auto"/>
            </w:tcBorders>
            <w:shd w:val="clear" w:color="auto" w:fill="auto"/>
            <w:noWrap/>
            <w:vAlign w:val="bottom"/>
          </w:tcPr>
          <w:p w:rsidR="00E27F08" w:rsidRPr="00262DCA" w:rsidRDefault="006224A6" w:rsidP="006224A6">
            <w:pPr>
              <w:spacing w:line="360" w:lineRule="auto"/>
              <w:jc w:val="center"/>
              <w:rPr>
                <w:rFonts w:ascii="Arial" w:hAnsi="Arial" w:cs="Arial"/>
              </w:rPr>
            </w:pPr>
            <w:r>
              <w:rPr>
                <w:rFonts w:ascii="Arial" w:hAnsi="Arial" w:cs="Arial"/>
              </w:rPr>
              <w:t>12</w:t>
            </w:r>
            <w:r w:rsidR="00153E4D">
              <w:rPr>
                <w:rFonts w:ascii="Arial" w:hAnsi="Arial" w:cs="Arial"/>
              </w:rPr>
              <w:t>600</w:t>
            </w:r>
          </w:p>
        </w:tc>
        <w:tc>
          <w:tcPr>
            <w:tcW w:w="960" w:type="dxa"/>
            <w:tcBorders>
              <w:top w:val="nil"/>
              <w:left w:val="nil"/>
              <w:bottom w:val="single" w:sz="4" w:space="0" w:color="auto"/>
              <w:right w:val="single" w:sz="4" w:space="0" w:color="auto"/>
            </w:tcBorders>
            <w:shd w:val="clear" w:color="auto" w:fill="auto"/>
            <w:noWrap/>
            <w:vAlign w:val="bottom"/>
          </w:tcPr>
          <w:p w:rsidR="00E27F08" w:rsidRPr="00262DCA" w:rsidRDefault="006224A6" w:rsidP="006224A6">
            <w:pPr>
              <w:spacing w:line="360" w:lineRule="auto"/>
              <w:jc w:val="center"/>
              <w:rPr>
                <w:rFonts w:ascii="Arial" w:hAnsi="Arial" w:cs="Arial"/>
              </w:rPr>
            </w:pPr>
            <w:r>
              <w:rPr>
                <w:rFonts w:ascii="Arial" w:hAnsi="Arial" w:cs="Arial"/>
              </w:rPr>
              <w:t>14877</w:t>
            </w:r>
          </w:p>
        </w:tc>
        <w:tc>
          <w:tcPr>
            <w:tcW w:w="884" w:type="dxa"/>
            <w:tcBorders>
              <w:top w:val="nil"/>
              <w:left w:val="nil"/>
              <w:bottom w:val="single" w:sz="4" w:space="0" w:color="auto"/>
              <w:right w:val="single" w:sz="8" w:space="0" w:color="auto"/>
            </w:tcBorders>
            <w:shd w:val="clear" w:color="auto" w:fill="auto"/>
            <w:noWrap/>
            <w:vAlign w:val="bottom"/>
          </w:tcPr>
          <w:p w:rsidR="00E27F08" w:rsidRPr="00262DCA" w:rsidRDefault="006224A6" w:rsidP="006224A6">
            <w:pPr>
              <w:spacing w:line="360" w:lineRule="auto"/>
              <w:jc w:val="center"/>
              <w:rPr>
                <w:rFonts w:ascii="Arial" w:hAnsi="Arial" w:cs="Arial"/>
              </w:rPr>
            </w:pPr>
            <w:r>
              <w:rPr>
                <w:rFonts w:ascii="Arial" w:hAnsi="Arial" w:cs="Arial"/>
              </w:rPr>
              <w:t>181</w:t>
            </w:r>
            <w:r w:rsidR="00153E4D">
              <w:rPr>
                <w:rFonts w:ascii="Arial" w:hAnsi="Arial" w:cs="Arial"/>
              </w:rPr>
              <w:t>60</w:t>
            </w:r>
          </w:p>
        </w:tc>
      </w:tr>
      <w:tr w:rsidR="00E27F08" w:rsidRPr="00262DCA">
        <w:trPr>
          <w:trHeight w:val="255"/>
        </w:trPr>
        <w:tc>
          <w:tcPr>
            <w:tcW w:w="3437" w:type="dxa"/>
            <w:tcBorders>
              <w:top w:val="nil"/>
              <w:left w:val="single" w:sz="8" w:space="0" w:color="auto"/>
              <w:bottom w:val="single" w:sz="4" w:space="0" w:color="auto"/>
              <w:right w:val="nil"/>
            </w:tcBorders>
            <w:shd w:val="clear" w:color="auto" w:fill="auto"/>
            <w:noWrap/>
            <w:vAlign w:val="bottom"/>
          </w:tcPr>
          <w:p w:rsidR="00E27F08" w:rsidRPr="00262DCA" w:rsidRDefault="00E27F08" w:rsidP="009576ED">
            <w:pPr>
              <w:rPr>
                <w:rFonts w:ascii="Arial" w:hAnsi="Arial" w:cs="Arial"/>
              </w:rPr>
            </w:pPr>
            <w:r w:rsidRPr="00262DCA">
              <w:rPr>
                <w:rFonts w:ascii="Arial" w:hAnsi="Arial" w:cs="Arial"/>
              </w:rPr>
              <w:t>оплата труда</w:t>
            </w:r>
            <w:r>
              <w:rPr>
                <w:rFonts w:ascii="Arial" w:hAnsi="Arial" w:cs="Arial"/>
              </w:rPr>
              <w:t>, млн. руб.</w:t>
            </w:r>
          </w:p>
        </w:tc>
        <w:tc>
          <w:tcPr>
            <w:tcW w:w="1017" w:type="dxa"/>
            <w:tcBorders>
              <w:top w:val="nil"/>
              <w:left w:val="single" w:sz="8" w:space="0" w:color="auto"/>
              <w:bottom w:val="single" w:sz="4" w:space="0" w:color="auto"/>
              <w:right w:val="single" w:sz="4"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95198</w:t>
            </w:r>
          </w:p>
        </w:tc>
        <w:tc>
          <w:tcPr>
            <w:tcW w:w="1017" w:type="dxa"/>
            <w:tcBorders>
              <w:top w:val="nil"/>
              <w:left w:val="nil"/>
              <w:bottom w:val="single" w:sz="4" w:space="0" w:color="auto"/>
              <w:right w:val="single" w:sz="4"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11667</w:t>
            </w:r>
            <w:r w:rsidR="00153E4D">
              <w:rPr>
                <w:rFonts w:ascii="Arial" w:hAnsi="Arial" w:cs="Arial"/>
              </w:rPr>
              <w:t>4</w:t>
            </w:r>
          </w:p>
        </w:tc>
        <w:tc>
          <w:tcPr>
            <w:tcW w:w="1017" w:type="dxa"/>
            <w:tcBorders>
              <w:top w:val="nil"/>
              <w:left w:val="nil"/>
              <w:bottom w:val="single" w:sz="4" w:space="0" w:color="auto"/>
              <w:right w:val="single" w:sz="8"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152074</w:t>
            </w:r>
          </w:p>
        </w:tc>
        <w:tc>
          <w:tcPr>
            <w:tcW w:w="1084" w:type="dxa"/>
            <w:tcBorders>
              <w:top w:val="nil"/>
              <w:left w:val="nil"/>
              <w:bottom w:val="single" w:sz="4" w:space="0" w:color="auto"/>
              <w:right w:val="single" w:sz="4"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7698</w:t>
            </w:r>
          </w:p>
        </w:tc>
        <w:tc>
          <w:tcPr>
            <w:tcW w:w="960" w:type="dxa"/>
            <w:tcBorders>
              <w:top w:val="nil"/>
              <w:left w:val="nil"/>
              <w:bottom w:val="single" w:sz="4" w:space="0" w:color="auto"/>
              <w:right w:val="single" w:sz="4"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922</w:t>
            </w:r>
            <w:r w:rsidR="00153E4D">
              <w:rPr>
                <w:rFonts w:ascii="Arial" w:hAnsi="Arial" w:cs="Arial"/>
              </w:rPr>
              <w:t>5</w:t>
            </w:r>
          </w:p>
        </w:tc>
        <w:tc>
          <w:tcPr>
            <w:tcW w:w="884" w:type="dxa"/>
            <w:tcBorders>
              <w:top w:val="nil"/>
              <w:left w:val="nil"/>
              <w:bottom w:val="single" w:sz="4" w:space="0" w:color="auto"/>
              <w:right w:val="single" w:sz="8"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1140</w:t>
            </w:r>
            <w:r w:rsidR="00153E4D">
              <w:rPr>
                <w:rFonts w:ascii="Arial" w:hAnsi="Arial" w:cs="Arial"/>
              </w:rPr>
              <w:t>5</w:t>
            </w:r>
          </w:p>
        </w:tc>
      </w:tr>
      <w:tr w:rsidR="00E27F08" w:rsidRPr="00262DCA">
        <w:trPr>
          <w:trHeight w:val="255"/>
        </w:trPr>
        <w:tc>
          <w:tcPr>
            <w:tcW w:w="3437" w:type="dxa"/>
            <w:tcBorders>
              <w:top w:val="nil"/>
              <w:left w:val="single" w:sz="8" w:space="0" w:color="auto"/>
              <w:bottom w:val="single" w:sz="4" w:space="0" w:color="auto"/>
              <w:right w:val="nil"/>
            </w:tcBorders>
            <w:shd w:val="clear" w:color="auto" w:fill="auto"/>
            <w:noWrap/>
            <w:vAlign w:val="bottom"/>
          </w:tcPr>
          <w:p w:rsidR="00E27F08" w:rsidRPr="00262DCA" w:rsidRDefault="00E27F08" w:rsidP="009576ED">
            <w:pPr>
              <w:rPr>
                <w:rFonts w:ascii="Arial" w:hAnsi="Arial" w:cs="Arial"/>
              </w:rPr>
            </w:pPr>
            <w:r w:rsidRPr="00262DCA">
              <w:rPr>
                <w:rFonts w:ascii="Arial" w:hAnsi="Arial" w:cs="Arial"/>
              </w:rPr>
              <w:t>социальные выплаты</w:t>
            </w:r>
            <w:r>
              <w:rPr>
                <w:rFonts w:ascii="Arial" w:hAnsi="Arial" w:cs="Arial"/>
              </w:rPr>
              <w:t>, млн. руб.</w:t>
            </w:r>
          </w:p>
        </w:tc>
        <w:tc>
          <w:tcPr>
            <w:tcW w:w="1017" w:type="dxa"/>
            <w:tcBorders>
              <w:top w:val="nil"/>
              <w:left w:val="single" w:sz="8" w:space="0" w:color="auto"/>
              <w:bottom w:val="single" w:sz="4" w:space="0" w:color="auto"/>
              <w:right w:val="single" w:sz="4"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21360</w:t>
            </w:r>
          </w:p>
        </w:tc>
        <w:tc>
          <w:tcPr>
            <w:tcW w:w="1017" w:type="dxa"/>
            <w:tcBorders>
              <w:top w:val="nil"/>
              <w:left w:val="nil"/>
              <w:bottom w:val="single" w:sz="4" w:space="0" w:color="auto"/>
              <w:right w:val="single" w:sz="4"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26200</w:t>
            </w:r>
          </w:p>
        </w:tc>
        <w:tc>
          <w:tcPr>
            <w:tcW w:w="1017" w:type="dxa"/>
            <w:tcBorders>
              <w:top w:val="nil"/>
              <w:left w:val="nil"/>
              <w:bottom w:val="single" w:sz="4" w:space="0" w:color="auto"/>
              <w:right w:val="single" w:sz="8"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3657</w:t>
            </w:r>
            <w:r w:rsidR="00153E4D">
              <w:rPr>
                <w:rFonts w:ascii="Arial" w:hAnsi="Arial" w:cs="Arial"/>
              </w:rPr>
              <w:t>7</w:t>
            </w:r>
          </w:p>
        </w:tc>
        <w:tc>
          <w:tcPr>
            <w:tcW w:w="1084" w:type="dxa"/>
            <w:tcBorders>
              <w:top w:val="nil"/>
              <w:left w:val="nil"/>
              <w:bottom w:val="single" w:sz="4" w:space="0" w:color="auto"/>
              <w:right w:val="single" w:sz="4"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148</w:t>
            </w:r>
            <w:r w:rsidR="00153E4D">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1904</w:t>
            </w:r>
          </w:p>
        </w:tc>
        <w:tc>
          <w:tcPr>
            <w:tcW w:w="884" w:type="dxa"/>
            <w:tcBorders>
              <w:top w:val="nil"/>
              <w:left w:val="nil"/>
              <w:bottom w:val="single" w:sz="4" w:space="0" w:color="auto"/>
              <w:right w:val="single" w:sz="8"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2633</w:t>
            </w:r>
          </w:p>
        </w:tc>
      </w:tr>
      <w:tr w:rsidR="00E27F08" w:rsidRPr="00262DCA">
        <w:trPr>
          <w:trHeight w:val="255"/>
        </w:trPr>
        <w:tc>
          <w:tcPr>
            <w:tcW w:w="3437" w:type="dxa"/>
            <w:tcBorders>
              <w:top w:val="nil"/>
              <w:left w:val="single" w:sz="8" w:space="0" w:color="auto"/>
              <w:bottom w:val="single" w:sz="4" w:space="0" w:color="auto"/>
              <w:right w:val="nil"/>
            </w:tcBorders>
            <w:shd w:val="clear" w:color="auto" w:fill="auto"/>
            <w:noWrap/>
            <w:vAlign w:val="bottom"/>
          </w:tcPr>
          <w:p w:rsidR="00E27F08" w:rsidRPr="00262DCA" w:rsidRDefault="00E27F08" w:rsidP="009576ED">
            <w:pPr>
              <w:rPr>
                <w:rFonts w:ascii="Arial" w:hAnsi="Arial" w:cs="Arial"/>
              </w:rPr>
            </w:pPr>
            <w:r w:rsidRPr="00262DCA">
              <w:rPr>
                <w:rFonts w:ascii="Arial" w:hAnsi="Arial" w:cs="Arial"/>
              </w:rPr>
              <w:t>доходы от собственности</w:t>
            </w:r>
            <w:r>
              <w:rPr>
                <w:rFonts w:ascii="Arial" w:hAnsi="Arial" w:cs="Arial"/>
              </w:rPr>
              <w:t>, млн. руб.</w:t>
            </w:r>
          </w:p>
        </w:tc>
        <w:tc>
          <w:tcPr>
            <w:tcW w:w="1017" w:type="dxa"/>
            <w:tcBorders>
              <w:top w:val="nil"/>
              <w:left w:val="single" w:sz="8" w:space="0" w:color="auto"/>
              <w:bottom w:val="single" w:sz="4" w:space="0" w:color="auto"/>
              <w:right w:val="single" w:sz="4"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9023</w:t>
            </w:r>
          </w:p>
        </w:tc>
        <w:tc>
          <w:tcPr>
            <w:tcW w:w="1017" w:type="dxa"/>
            <w:tcBorders>
              <w:top w:val="nil"/>
              <w:left w:val="nil"/>
              <w:bottom w:val="single" w:sz="4" w:space="0" w:color="auto"/>
              <w:right w:val="single" w:sz="4"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10973</w:t>
            </w:r>
          </w:p>
        </w:tc>
        <w:tc>
          <w:tcPr>
            <w:tcW w:w="1017" w:type="dxa"/>
            <w:tcBorders>
              <w:top w:val="nil"/>
              <w:left w:val="nil"/>
              <w:bottom w:val="single" w:sz="4" w:space="0" w:color="auto"/>
              <w:right w:val="single" w:sz="8"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7975</w:t>
            </w:r>
          </w:p>
        </w:tc>
        <w:tc>
          <w:tcPr>
            <w:tcW w:w="1084" w:type="dxa"/>
            <w:tcBorders>
              <w:top w:val="nil"/>
              <w:left w:val="nil"/>
              <w:bottom w:val="single" w:sz="4" w:space="0" w:color="auto"/>
              <w:right w:val="single" w:sz="4"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328</w:t>
            </w:r>
          </w:p>
        </w:tc>
        <w:tc>
          <w:tcPr>
            <w:tcW w:w="960" w:type="dxa"/>
            <w:tcBorders>
              <w:top w:val="nil"/>
              <w:left w:val="nil"/>
              <w:bottom w:val="single" w:sz="4" w:space="0" w:color="auto"/>
              <w:right w:val="single" w:sz="4"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461</w:t>
            </w:r>
          </w:p>
        </w:tc>
        <w:tc>
          <w:tcPr>
            <w:tcW w:w="884" w:type="dxa"/>
            <w:tcBorders>
              <w:top w:val="nil"/>
              <w:left w:val="nil"/>
              <w:bottom w:val="single" w:sz="4" w:space="0" w:color="auto"/>
              <w:right w:val="single" w:sz="8"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527</w:t>
            </w:r>
          </w:p>
        </w:tc>
      </w:tr>
      <w:tr w:rsidR="00E27F08" w:rsidRPr="00262DCA">
        <w:trPr>
          <w:trHeight w:val="255"/>
        </w:trPr>
        <w:tc>
          <w:tcPr>
            <w:tcW w:w="3437" w:type="dxa"/>
            <w:tcBorders>
              <w:top w:val="nil"/>
              <w:left w:val="single" w:sz="8" w:space="0" w:color="auto"/>
              <w:bottom w:val="single" w:sz="4" w:space="0" w:color="auto"/>
              <w:right w:val="nil"/>
            </w:tcBorders>
            <w:shd w:val="clear" w:color="auto" w:fill="auto"/>
            <w:noWrap/>
            <w:vAlign w:val="bottom"/>
          </w:tcPr>
          <w:p w:rsidR="00E27F08" w:rsidRPr="00262DCA" w:rsidRDefault="00E27F08" w:rsidP="009576ED">
            <w:pPr>
              <w:rPr>
                <w:rFonts w:ascii="Arial" w:hAnsi="Arial" w:cs="Arial"/>
              </w:rPr>
            </w:pPr>
            <w:r w:rsidRPr="00262DCA">
              <w:rPr>
                <w:rFonts w:ascii="Arial" w:hAnsi="Arial" w:cs="Arial"/>
              </w:rPr>
              <w:t>доходы от предпринимательской деятельности</w:t>
            </w:r>
            <w:r>
              <w:rPr>
                <w:rFonts w:ascii="Arial" w:hAnsi="Arial" w:cs="Arial"/>
              </w:rPr>
              <w:t>, млн. руб.</w:t>
            </w:r>
          </w:p>
        </w:tc>
        <w:tc>
          <w:tcPr>
            <w:tcW w:w="1017" w:type="dxa"/>
            <w:tcBorders>
              <w:top w:val="nil"/>
              <w:left w:val="single" w:sz="8" w:space="0" w:color="auto"/>
              <w:bottom w:val="single" w:sz="4" w:space="0" w:color="auto"/>
              <w:right w:val="single" w:sz="4"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19518</w:t>
            </w:r>
          </w:p>
        </w:tc>
        <w:tc>
          <w:tcPr>
            <w:tcW w:w="1017" w:type="dxa"/>
            <w:tcBorders>
              <w:top w:val="nil"/>
              <w:left w:val="nil"/>
              <w:bottom w:val="single" w:sz="4" w:space="0" w:color="auto"/>
              <w:right w:val="single" w:sz="4"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21722</w:t>
            </w:r>
          </w:p>
        </w:tc>
        <w:tc>
          <w:tcPr>
            <w:tcW w:w="1017" w:type="dxa"/>
            <w:tcBorders>
              <w:top w:val="nil"/>
              <w:left w:val="nil"/>
              <w:bottom w:val="single" w:sz="4" w:space="0" w:color="auto"/>
              <w:right w:val="single" w:sz="8"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28600</w:t>
            </w:r>
          </w:p>
        </w:tc>
        <w:tc>
          <w:tcPr>
            <w:tcW w:w="1084" w:type="dxa"/>
            <w:tcBorders>
              <w:top w:val="nil"/>
              <w:left w:val="nil"/>
              <w:bottom w:val="single" w:sz="4" w:space="0" w:color="auto"/>
              <w:right w:val="single" w:sz="4"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844</w:t>
            </w:r>
          </w:p>
        </w:tc>
        <w:tc>
          <w:tcPr>
            <w:tcW w:w="960" w:type="dxa"/>
            <w:tcBorders>
              <w:top w:val="nil"/>
              <w:left w:val="nil"/>
              <w:bottom w:val="single" w:sz="4" w:space="0" w:color="auto"/>
              <w:right w:val="single" w:sz="4"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907</w:t>
            </w:r>
          </w:p>
        </w:tc>
        <w:tc>
          <w:tcPr>
            <w:tcW w:w="884" w:type="dxa"/>
            <w:tcBorders>
              <w:top w:val="nil"/>
              <w:left w:val="nil"/>
              <w:bottom w:val="single" w:sz="4" w:space="0" w:color="auto"/>
              <w:right w:val="single" w:sz="8" w:space="0" w:color="auto"/>
            </w:tcBorders>
            <w:shd w:val="clear" w:color="auto" w:fill="auto"/>
            <w:noWrap/>
            <w:vAlign w:val="bottom"/>
          </w:tcPr>
          <w:p w:rsidR="00E27F08" w:rsidRPr="00262DCA" w:rsidRDefault="006224A6" w:rsidP="009576ED">
            <w:pPr>
              <w:jc w:val="center"/>
              <w:rPr>
                <w:rFonts w:ascii="Arial" w:hAnsi="Arial" w:cs="Arial"/>
              </w:rPr>
            </w:pPr>
            <w:r>
              <w:rPr>
                <w:rFonts w:ascii="Arial" w:hAnsi="Arial" w:cs="Arial"/>
              </w:rPr>
              <w:t>1108</w:t>
            </w:r>
          </w:p>
        </w:tc>
      </w:tr>
      <w:tr w:rsidR="00E27F08" w:rsidRPr="00262DCA">
        <w:trPr>
          <w:trHeight w:val="270"/>
        </w:trPr>
        <w:tc>
          <w:tcPr>
            <w:tcW w:w="3437" w:type="dxa"/>
            <w:tcBorders>
              <w:top w:val="nil"/>
              <w:left w:val="single" w:sz="8" w:space="0" w:color="auto"/>
              <w:bottom w:val="nil"/>
              <w:right w:val="nil"/>
            </w:tcBorders>
            <w:shd w:val="clear" w:color="auto" w:fill="auto"/>
            <w:noWrap/>
            <w:vAlign w:val="bottom"/>
          </w:tcPr>
          <w:p w:rsidR="00E27F08" w:rsidRPr="00262DCA" w:rsidRDefault="00E27F08" w:rsidP="006224A6">
            <w:pPr>
              <w:spacing w:line="360" w:lineRule="auto"/>
              <w:rPr>
                <w:rFonts w:ascii="Arial" w:hAnsi="Arial" w:cs="Arial"/>
              </w:rPr>
            </w:pPr>
            <w:r w:rsidRPr="00262DCA">
              <w:rPr>
                <w:rFonts w:ascii="Arial" w:hAnsi="Arial" w:cs="Arial"/>
              </w:rPr>
              <w:t>другие доходы</w:t>
            </w:r>
            <w:r>
              <w:rPr>
                <w:rFonts w:ascii="Arial" w:hAnsi="Arial" w:cs="Arial"/>
              </w:rPr>
              <w:t>, млн. руб.</w:t>
            </w:r>
          </w:p>
        </w:tc>
        <w:tc>
          <w:tcPr>
            <w:tcW w:w="1017" w:type="dxa"/>
            <w:tcBorders>
              <w:top w:val="nil"/>
              <w:left w:val="single" w:sz="8" w:space="0" w:color="auto"/>
              <w:bottom w:val="nil"/>
              <w:right w:val="single" w:sz="4" w:space="0" w:color="auto"/>
            </w:tcBorders>
            <w:shd w:val="clear" w:color="auto" w:fill="auto"/>
            <w:noWrap/>
            <w:vAlign w:val="bottom"/>
          </w:tcPr>
          <w:p w:rsidR="00E27F08" w:rsidRPr="00262DCA" w:rsidRDefault="006224A6" w:rsidP="006224A6">
            <w:pPr>
              <w:spacing w:line="360" w:lineRule="auto"/>
              <w:jc w:val="center"/>
              <w:rPr>
                <w:rFonts w:ascii="Arial" w:hAnsi="Arial" w:cs="Arial"/>
              </w:rPr>
            </w:pPr>
            <w:r>
              <w:rPr>
                <w:rFonts w:ascii="Arial" w:hAnsi="Arial" w:cs="Arial"/>
              </w:rPr>
              <w:t>39037</w:t>
            </w:r>
          </w:p>
        </w:tc>
        <w:tc>
          <w:tcPr>
            <w:tcW w:w="1017" w:type="dxa"/>
            <w:tcBorders>
              <w:top w:val="nil"/>
              <w:left w:val="nil"/>
              <w:bottom w:val="nil"/>
              <w:right w:val="single" w:sz="4" w:space="0" w:color="auto"/>
            </w:tcBorders>
            <w:shd w:val="clear" w:color="auto" w:fill="auto"/>
            <w:noWrap/>
            <w:vAlign w:val="bottom"/>
          </w:tcPr>
          <w:p w:rsidR="00E27F08" w:rsidRPr="00262DCA" w:rsidRDefault="006224A6" w:rsidP="006224A6">
            <w:pPr>
              <w:spacing w:line="360" w:lineRule="auto"/>
              <w:jc w:val="center"/>
              <w:rPr>
                <w:rFonts w:ascii="Arial" w:hAnsi="Arial" w:cs="Arial"/>
              </w:rPr>
            </w:pPr>
            <w:r>
              <w:rPr>
                <w:rFonts w:ascii="Arial" w:hAnsi="Arial" w:cs="Arial"/>
              </w:rPr>
              <w:t>48371</w:t>
            </w:r>
          </w:p>
        </w:tc>
        <w:tc>
          <w:tcPr>
            <w:tcW w:w="1017" w:type="dxa"/>
            <w:tcBorders>
              <w:top w:val="nil"/>
              <w:left w:val="nil"/>
              <w:bottom w:val="nil"/>
              <w:right w:val="single" w:sz="8" w:space="0" w:color="auto"/>
            </w:tcBorders>
            <w:shd w:val="clear" w:color="auto" w:fill="auto"/>
            <w:noWrap/>
            <w:vAlign w:val="bottom"/>
          </w:tcPr>
          <w:p w:rsidR="00E27F08" w:rsidRPr="00262DCA" w:rsidRDefault="006224A6" w:rsidP="006224A6">
            <w:pPr>
              <w:spacing w:line="360" w:lineRule="auto"/>
              <w:jc w:val="center"/>
              <w:rPr>
                <w:rFonts w:ascii="Arial" w:hAnsi="Arial" w:cs="Arial"/>
              </w:rPr>
            </w:pPr>
            <w:r>
              <w:rPr>
                <w:rFonts w:ascii="Arial" w:hAnsi="Arial" w:cs="Arial"/>
              </w:rPr>
              <w:t>49775</w:t>
            </w:r>
          </w:p>
        </w:tc>
        <w:tc>
          <w:tcPr>
            <w:tcW w:w="1084" w:type="dxa"/>
            <w:tcBorders>
              <w:top w:val="nil"/>
              <w:left w:val="nil"/>
              <w:bottom w:val="nil"/>
              <w:right w:val="single" w:sz="4" w:space="0" w:color="auto"/>
            </w:tcBorders>
            <w:shd w:val="clear" w:color="auto" w:fill="auto"/>
            <w:noWrap/>
            <w:vAlign w:val="bottom"/>
          </w:tcPr>
          <w:p w:rsidR="00E27F08" w:rsidRPr="00262DCA" w:rsidRDefault="006224A6" w:rsidP="006224A6">
            <w:pPr>
              <w:spacing w:line="360" w:lineRule="auto"/>
              <w:jc w:val="center"/>
              <w:rPr>
                <w:rFonts w:ascii="Arial" w:hAnsi="Arial" w:cs="Arial"/>
              </w:rPr>
            </w:pPr>
            <w:r>
              <w:rPr>
                <w:rFonts w:ascii="Arial" w:hAnsi="Arial" w:cs="Arial"/>
              </w:rPr>
              <w:t>2243</w:t>
            </w:r>
          </w:p>
        </w:tc>
        <w:tc>
          <w:tcPr>
            <w:tcW w:w="960" w:type="dxa"/>
            <w:tcBorders>
              <w:top w:val="nil"/>
              <w:left w:val="nil"/>
              <w:bottom w:val="nil"/>
              <w:right w:val="single" w:sz="4" w:space="0" w:color="auto"/>
            </w:tcBorders>
            <w:shd w:val="clear" w:color="auto" w:fill="auto"/>
            <w:noWrap/>
            <w:vAlign w:val="bottom"/>
          </w:tcPr>
          <w:p w:rsidR="00E27F08" w:rsidRPr="00262DCA" w:rsidRDefault="006224A6" w:rsidP="006224A6">
            <w:pPr>
              <w:spacing w:line="360" w:lineRule="auto"/>
              <w:jc w:val="center"/>
              <w:rPr>
                <w:rFonts w:ascii="Arial" w:hAnsi="Arial" w:cs="Arial"/>
              </w:rPr>
            </w:pPr>
            <w:r>
              <w:rPr>
                <w:rFonts w:ascii="Arial" w:hAnsi="Arial" w:cs="Arial"/>
              </w:rPr>
              <w:t>2380</w:t>
            </w:r>
          </w:p>
        </w:tc>
        <w:tc>
          <w:tcPr>
            <w:tcW w:w="884" w:type="dxa"/>
            <w:tcBorders>
              <w:top w:val="nil"/>
              <w:left w:val="nil"/>
              <w:bottom w:val="nil"/>
              <w:right w:val="single" w:sz="8" w:space="0" w:color="auto"/>
            </w:tcBorders>
            <w:shd w:val="clear" w:color="auto" w:fill="auto"/>
            <w:noWrap/>
            <w:vAlign w:val="bottom"/>
          </w:tcPr>
          <w:p w:rsidR="00E27F08" w:rsidRPr="00262DCA" w:rsidRDefault="006224A6" w:rsidP="006224A6">
            <w:pPr>
              <w:spacing w:line="360" w:lineRule="auto"/>
              <w:jc w:val="center"/>
              <w:rPr>
                <w:rFonts w:ascii="Arial" w:hAnsi="Arial" w:cs="Arial"/>
              </w:rPr>
            </w:pPr>
            <w:r>
              <w:rPr>
                <w:rFonts w:ascii="Arial" w:hAnsi="Arial" w:cs="Arial"/>
              </w:rPr>
              <w:t>2488</w:t>
            </w:r>
          </w:p>
        </w:tc>
      </w:tr>
    </w:tbl>
    <w:p w:rsidR="006224A6" w:rsidRDefault="006224A6" w:rsidP="006224A6">
      <w:pPr>
        <w:pStyle w:val="a6"/>
        <w:spacing w:after="0" w:line="360" w:lineRule="auto"/>
        <w:ind w:right="32"/>
        <w:jc w:val="both"/>
        <w:rPr>
          <w:sz w:val="28"/>
          <w:szCs w:val="28"/>
        </w:rPr>
      </w:pPr>
    </w:p>
    <w:p w:rsidR="00262DCA" w:rsidRPr="00262DCA" w:rsidRDefault="00262DCA" w:rsidP="006224A6">
      <w:pPr>
        <w:pStyle w:val="a6"/>
        <w:spacing w:after="0" w:line="360" w:lineRule="auto"/>
        <w:ind w:right="32"/>
        <w:jc w:val="both"/>
        <w:rPr>
          <w:sz w:val="28"/>
          <w:szCs w:val="28"/>
        </w:rPr>
      </w:pPr>
      <w:r w:rsidRPr="00262DCA">
        <w:rPr>
          <w:sz w:val="28"/>
          <w:szCs w:val="28"/>
        </w:rPr>
        <w:t>Для анализа динамики  доходов используют понятия номинальных, располагаемых и реальных располагаемых денежных доходов.</w:t>
      </w:r>
    </w:p>
    <w:p w:rsidR="00262DCA" w:rsidRPr="00262DCA" w:rsidRDefault="00262DCA" w:rsidP="00262DCA">
      <w:pPr>
        <w:numPr>
          <w:ilvl w:val="0"/>
          <w:numId w:val="11"/>
        </w:numPr>
        <w:spacing w:line="360" w:lineRule="auto"/>
        <w:jc w:val="both"/>
        <w:rPr>
          <w:sz w:val="28"/>
          <w:szCs w:val="28"/>
        </w:rPr>
      </w:pPr>
      <w:r w:rsidRPr="00262DCA">
        <w:rPr>
          <w:sz w:val="28"/>
          <w:szCs w:val="28"/>
        </w:rPr>
        <w:t xml:space="preserve">Номинальный денежный доход вычисляется по формуле: </w:t>
      </w:r>
    </w:p>
    <w:p w:rsidR="00262DCA" w:rsidRPr="00262DCA" w:rsidRDefault="00262DCA" w:rsidP="00262DCA">
      <w:pPr>
        <w:pStyle w:val="2"/>
        <w:spacing w:before="0" w:line="360" w:lineRule="auto"/>
        <w:ind w:left="0"/>
        <w:jc w:val="center"/>
        <w:rPr>
          <w:szCs w:val="28"/>
        </w:rPr>
      </w:pPr>
      <w:r w:rsidRPr="00262DCA">
        <w:rPr>
          <w:szCs w:val="28"/>
        </w:rPr>
        <w:t>Номинальный доход = начисленный доход</w:t>
      </w:r>
    </w:p>
    <w:p w:rsidR="00262DCA" w:rsidRDefault="00262DCA" w:rsidP="00262DCA">
      <w:pPr>
        <w:pStyle w:val="20"/>
        <w:jc w:val="center"/>
        <w:rPr>
          <w:rFonts w:ascii="Times New Roman" w:hAnsi="Times New Roman" w:cs="Times New Roman"/>
        </w:rPr>
      </w:pPr>
      <w:r w:rsidRPr="00262DCA">
        <w:rPr>
          <w:rFonts w:ascii="Times New Roman" w:hAnsi="Times New Roman" w:cs="Times New Roman"/>
        </w:rPr>
        <w:t>Номинальный доход =</w:t>
      </w:r>
      <w:r>
        <w:rPr>
          <w:rFonts w:ascii="Times New Roman" w:hAnsi="Times New Roman" w:cs="Times New Roman"/>
        </w:rPr>
        <w:t xml:space="preserve"> </w:t>
      </w:r>
      <w:r w:rsidRPr="00262DCA">
        <w:rPr>
          <w:rFonts w:ascii="Times New Roman" w:hAnsi="Times New Roman" w:cs="Times New Roman"/>
        </w:rPr>
        <w:t>оплата труда + социальные трансферты +доходы от собственности + доходы от предпринимательской деятельности + другие доходы.</w:t>
      </w:r>
    </w:p>
    <w:p w:rsidR="00262DCA" w:rsidRPr="00925436" w:rsidRDefault="00262DCA" w:rsidP="00925436">
      <w:pPr>
        <w:spacing w:line="360" w:lineRule="auto"/>
        <w:ind w:right="32"/>
        <w:jc w:val="center"/>
        <w:rPr>
          <w:sz w:val="28"/>
          <w:szCs w:val="28"/>
        </w:rPr>
      </w:pPr>
      <w:r w:rsidRPr="00925436">
        <w:rPr>
          <w:sz w:val="28"/>
          <w:szCs w:val="28"/>
        </w:rPr>
        <w:t>1.1. Номинальный доход:</w:t>
      </w:r>
    </w:p>
    <w:p w:rsidR="00153E4D" w:rsidRPr="00262DCA" w:rsidRDefault="00153E4D" w:rsidP="00262DCA">
      <w:pPr>
        <w:spacing w:line="360" w:lineRule="auto"/>
        <w:ind w:right="32"/>
        <w:jc w:val="both"/>
        <w:rPr>
          <w:sz w:val="28"/>
          <w:szCs w:val="28"/>
        </w:rPr>
      </w:pPr>
      <w:r>
        <w:rPr>
          <w:sz w:val="28"/>
          <w:szCs w:val="28"/>
        </w:rPr>
        <w:t>Камчатский край:</w:t>
      </w:r>
    </w:p>
    <w:p w:rsidR="00262DCA" w:rsidRPr="00262DCA" w:rsidRDefault="00925436" w:rsidP="00262DCA">
      <w:pPr>
        <w:spacing w:line="360" w:lineRule="auto"/>
        <w:ind w:right="32"/>
        <w:jc w:val="both"/>
        <w:rPr>
          <w:sz w:val="28"/>
          <w:szCs w:val="28"/>
        </w:rPr>
      </w:pPr>
      <w:r>
        <w:rPr>
          <w:sz w:val="28"/>
          <w:szCs w:val="28"/>
        </w:rPr>
        <w:t>в 2006</w:t>
      </w:r>
      <w:r w:rsidR="00262DCA" w:rsidRPr="00262DCA">
        <w:rPr>
          <w:sz w:val="28"/>
          <w:szCs w:val="28"/>
        </w:rPr>
        <w:t xml:space="preserve"> году = </w:t>
      </w:r>
      <w:r>
        <w:rPr>
          <w:sz w:val="28"/>
          <w:szCs w:val="28"/>
        </w:rPr>
        <w:t>7698 + 1487 + 328 + 844 + 2243 = 12600  (млн</w:t>
      </w:r>
      <w:r w:rsidR="00262DCA" w:rsidRPr="00262DCA">
        <w:rPr>
          <w:sz w:val="28"/>
          <w:szCs w:val="28"/>
        </w:rPr>
        <w:t>. руб)</w:t>
      </w:r>
    </w:p>
    <w:p w:rsidR="00262DCA" w:rsidRPr="00262DCA" w:rsidRDefault="00925436" w:rsidP="00262DCA">
      <w:pPr>
        <w:spacing w:line="360" w:lineRule="auto"/>
        <w:ind w:right="32"/>
        <w:jc w:val="both"/>
        <w:rPr>
          <w:sz w:val="28"/>
          <w:szCs w:val="28"/>
        </w:rPr>
      </w:pPr>
      <w:r>
        <w:rPr>
          <w:sz w:val="28"/>
          <w:szCs w:val="28"/>
        </w:rPr>
        <w:t>в 2007</w:t>
      </w:r>
      <w:r w:rsidR="00262DCA" w:rsidRPr="00262DCA">
        <w:rPr>
          <w:sz w:val="28"/>
          <w:szCs w:val="28"/>
        </w:rPr>
        <w:t xml:space="preserve"> году</w:t>
      </w:r>
      <w:r>
        <w:rPr>
          <w:sz w:val="28"/>
          <w:szCs w:val="28"/>
        </w:rPr>
        <w:t xml:space="preserve"> </w:t>
      </w:r>
      <w:r w:rsidR="00262DCA" w:rsidRPr="00262DCA">
        <w:rPr>
          <w:sz w:val="28"/>
          <w:szCs w:val="28"/>
        </w:rPr>
        <w:t>=</w:t>
      </w:r>
      <w:r>
        <w:rPr>
          <w:sz w:val="28"/>
          <w:szCs w:val="28"/>
        </w:rPr>
        <w:t xml:space="preserve"> 9225 + 1904 + 461 + 907 + 2380 = 14877 (млн</w:t>
      </w:r>
      <w:r w:rsidR="00262DCA" w:rsidRPr="00262DCA">
        <w:rPr>
          <w:sz w:val="28"/>
          <w:szCs w:val="28"/>
        </w:rPr>
        <w:t>. руб)</w:t>
      </w:r>
    </w:p>
    <w:p w:rsidR="00262DCA" w:rsidRPr="00262DCA" w:rsidRDefault="00925436" w:rsidP="00262DCA">
      <w:pPr>
        <w:spacing w:line="360" w:lineRule="auto"/>
        <w:ind w:right="32"/>
        <w:jc w:val="both"/>
        <w:rPr>
          <w:sz w:val="28"/>
          <w:szCs w:val="28"/>
        </w:rPr>
      </w:pPr>
      <w:r>
        <w:rPr>
          <w:sz w:val="28"/>
          <w:szCs w:val="28"/>
        </w:rPr>
        <w:t>в 2008</w:t>
      </w:r>
      <w:r w:rsidR="00262DCA" w:rsidRPr="00262DCA">
        <w:rPr>
          <w:sz w:val="28"/>
          <w:szCs w:val="28"/>
        </w:rPr>
        <w:t xml:space="preserve"> году</w:t>
      </w:r>
      <w:r>
        <w:rPr>
          <w:sz w:val="28"/>
          <w:szCs w:val="28"/>
        </w:rPr>
        <w:t xml:space="preserve"> </w:t>
      </w:r>
      <w:r w:rsidR="00262DCA" w:rsidRPr="00262DCA">
        <w:rPr>
          <w:sz w:val="28"/>
          <w:szCs w:val="28"/>
        </w:rPr>
        <w:t>=</w:t>
      </w:r>
      <w:r>
        <w:rPr>
          <w:sz w:val="28"/>
          <w:szCs w:val="28"/>
        </w:rPr>
        <w:t xml:space="preserve"> 11405 + 2633 + 527 + 1108 + 2488 = 18160 (млн</w:t>
      </w:r>
      <w:r w:rsidR="00262DCA" w:rsidRPr="00262DCA">
        <w:rPr>
          <w:sz w:val="28"/>
          <w:szCs w:val="28"/>
        </w:rPr>
        <w:t>. руб)</w:t>
      </w:r>
    </w:p>
    <w:p w:rsidR="00262DCA" w:rsidRDefault="00153E4D" w:rsidP="00262DCA">
      <w:pPr>
        <w:spacing w:line="360" w:lineRule="auto"/>
        <w:ind w:right="32"/>
        <w:jc w:val="both"/>
        <w:rPr>
          <w:sz w:val="28"/>
          <w:szCs w:val="28"/>
        </w:rPr>
      </w:pPr>
      <w:r>
        <w:rPr>
          <w:sz w:val="28"/>
          <w:szCs w:val="28"/>
        </w:rPr>
        <w:t>ДВФО:</w:t>
      </w:r>
    </w:p>
    <w:p w:rsidR="00925436" w:rsidRPr="00262DCA" w:rsidRDefault="00925436" w:rsidP="00925436">
      <w:pPr>
        <w:spacing w:line="360" w:lineRule="auto"/>
        <w:ind w:right="32"/>
        <w:jc w:val="both"/>
        <w:rPr>
          <w:sz w:val="28"/>
          <w:szCs w:val="28"/>
        </w:rPr>
      </w:pPr>
      <w:r>
        <w:rPr>
          <w:sz w:val="28"/>
          <w:szCs w:val="28"/>
        </w:rPr>
        <w:t>в 2006</w:t>
      </w:r>
      <w:r w:rsidRPr="00262DCA">
        <w:rPr>
          <w:sz w:val="28"/>
          <w:szCs w:val="28"/>
        </w:rPr>
        <w:t xml:space="preserve"> году = </w:t>
      </w:r>
      <w:r>
        <w:rPr>
          <w:sz w:val="28"/>
          <w:szCs w:val="28"/>
        </w:rPr>
        <w:t>95198 + 21360 + 9023 + 19518 + 39037 = 184136   (млн</w:t>
      </w:r>
      <w:r w:rsidRPr="00262DCA">
        <w:rPr>
          <w:sz w:val="28"/>
          <w:szCs w:val="28"/>
        </w:rPr>
        <w:t>. руб)</w:t>
      </w:r>
    </w:p>
    <w:p w:rsidR="00925436" w:rsidRPr="00262DCA" w:rsidRDefault="00925436" w:rsidP="00925436">
      <w:pPr>
        <w:spacing w:line="360" w:lineRule="auto"/>
        <w:ind w:right="32"/>
        <w:jc w:val="both"/>
        <w:rPr>
          <w:sz w:val="28"/>
          <w:szCs w:val="28"/>
        </w:rPr>
      </w:pPr>
      <w:r>
        <w:rPr>
          <w:sz w:val="28"/>
          <w:szCs w:val="28"/>
        </w:rPr>
        <w:t>в 2007</w:t>
      </w:r>
      <w:r w:rsidRPr="00262DCA">
        <w:rPr>
          <w:sz w:val="28"/>
          <w:szCs w:val="28"/>
        </w:rPr>
        <w:t xml:space="preserve"> году</w:t>
      </w:r>
      <w:r>
        <w:rPr>
          <w:sz w:val="28"/>
          <w:szCs w:val="28"/>
        </w:rPr>
        <w:t xml:space="preserve"> </w:t>
      </w:r>
      <w:r w:rsidRPr="00262DCA">
        <w:rPr>
          <w:sz w:val="28"/>
          <w:szCs w:val="28"/>
        </w:rPr>
        <w:t>=</w:t>
      </w:r>
      <w:r>
        <w:rPr>
          <w:sz w:val="28"/>
          <w:szCs w:val="28"/>
        </w:rPr>
        <w:t xml:space="preserve"> 116674 + 26200 + 10973 + 21722 + 48371 = 223940 (млн</w:t>
      </w:r>
      <w:r w:rsidRPr="00262DCA">
        <w:rPr>
          <w:sz w:val="28"/>
          <w:szCs w:val="28"/>
        </w:rPr>
        <w:t>. руб)</w:t>
      </w:r>
    </w:p>
    <w:p w:rsidR="00925436" w:rsidRDefault="00925436" w:rsidP="00925436">
      <w:pPr>
        <w:spacing w:line="360" w:lineRule="auto"/>
        <w:ind w:right="32"/>
        <w:jc w:val="both"/>
        <w:rPr>
          <w:sz w:val="28"/>
          <w:szCs w:val="28"/>
        </w:rPr>
      </w:pPr>
      <w:r>
        <w:rPr>
          <w:sz w:val="28"/>
          <w:szCs w:val="28"/>
        </w:rPr>
        <w:t>в 2008</w:t>
      </w:r>
      <w:r w:rsidRPr="00262DCA">
        <w:rPr>
          <w:sz w:val="28"/>
          <w:szCs w:val="28"/>
        </w:rPr>
        <w:t xml:space="preserve"> году</w:t>
      </w:r>
      <w:r>
        <w:rPr>
          <w:sz w:val="28"/>
          <w:szCs w:val="28"/>
        </w:rPr>
        <w:t xml:space="preserve"> </w:t>
      </w:r>
      <w:r w:rsidRPr="00262DCA">
        <w:rPr>
          <w:sz w:val="28"/>
          <w:szCs w:val="28"/>
        </w:rPr>
        <w:t>=</w:t>
      </w:r>
      <w:r>
        <w:rPr>
          <w:sz w:val="28"/>
          <w:szCs w:val="28"/>
        </w:rPr>
        <w:t xml:space="preserve"> 152074 + 36577 + 7975 + 28600 + 49775 = 275000 (млн</w:t>
      </w:r>
      <w:r w:rsidRPr="00262DCA">
        <w:rPr>
          <w:sz w:val="28"/>
          <w:szCs w:val="28"/>
        </w:rPr>
        <w:t>. руб)</w:t>
      </w:r>
    </w:p>
    <w:p w:rsidR="00F022F6" w:rsidRPr="00262DCA" w:rsidRDefault="00F022F6" w:rsidP="00925436">
      <w:pPr>
        <w:spacing w:line="360" w:lineRule="auto"/>
        <w:ind w:right="32"/>
        <w:jc w:val="both"/>
        <w:rPr>
          <w:sz w:val="28"/>
          <w:szCs w:val="28"/>
        </w:rPr>
      </w:pPr>
    </w:p>
    <w:p w:rsidR="00262DCA" w:rsidRPr="00925436" w:rsidRDefault="00262DCA" w:rsidP="00925436">
      <w:pPr>
        <w:spacing w:line="360" w:lineRule="auto"/>
        <w:ind w:right="32" w:firstLine="720"/>
        <w:jc w:val="center"/>
        <w:rPr>
          <w:sz w:val="28"/>
          <w:szCs w:val="28"/>
        </w:rPr>
      </w:pPr>
      <w:r w:rsidRPr="00925436">
        <w:rPr>
          <w:sz w:val="28"/>
          <w:szCs w:val="28"/>
        </w:rPr>
        <w:t>1.2. Располагаемый доход вычисляется по формуле:</w:t>
      </w:r>
    </w:p>
    <w:p w:rsidR="00262DCA" w:rsidRPr="00262DCA" w:rsidRDefault="00262DCA" w:rsidP="00925436">
      <w:pPr>
        <w:pStyle w:val="20"/>
        <w:jc w:val="center"/>
        <w:rPr>
          <w:rFonts w:ascii="Times New Roman" w:hAnsi="Times New Roman" w:cs="Times New Roman"/>
        </w:rPr>
      </w:pPr>
      <w:r w:rsidRPr="00262DCA">
        <w:rPr>
          <w:rFonts w:ascii="Times New Roman" w:hAnsi="Times New Roman" w:cs="Times New Roman"/>
        </w:rPr>
        <w:t>Располагаемый доход</w:t>
      </w:r>
      <w:r w:rsidR="00925436">
        <w:rPr>
          <w:rFonts w:ascii="Times New Roman" w:hAnsi="Times New Roman" w:cs="Times New Roman"/>
        </w:rPr>
        <w:t xml:space="preserve"> </w:t>
      </w:r>
      <w:r w:rsidRPr="00262DCA">
        <w:rPr>
          <w:rFonts w:ascii="Times New Roman" w:hAnsi="Times New Roman" w:cs="Times New Roman"/>
        </w:rPr>
        <w:t xml:space="preserve">= Номинальный доход – обязательные платежи и </w:t>
      </w:r>
      <w:r w:rsidR="00925436">
        <w:rPr>
          <w:rFonts w:ascii="Times New Roman" w:hAnsi="Times New Roman" w:cs="Times New Roman"/>
        </w:rPr>
        <w:t>взносы</w:t>
      </w:r>
    </w:p>
    <w:p w:rsidR="00925436" w:rsidRDefault="00925436" w:rsidP="00925436">
      <w:pPr>
        <w:pStyle w:val="20"/>
        <w:jc w:val="right"/>
        <w:rPr>
          <w:rFonts w:ascii="Times New Roman" w:hAnsi="Times New Roman" w:cs="Times New Roman"/>
        </w:rPr>
      </w:pPr>
      <w:r>
        <w:rPr>
          <w:rFonts w:ascii="Times New Roman" w:hAnsi="Times New Roman" w:cs="Times New Roman"/>
        </w:rPr>
        <w:t xml:space="preserve">Таблица </w:t>
      </w:r>
      <w:r w:rsidR="00262DCA" w:rsidRPr="00262DCA">
        <w:rPr>
          <w:rFonts w:ascii="Times New Roman" w:hAnsi="Times New Roman" w:cs="Times New Roman"/>
        </w:rPr>
        <w:t>2.</w:t>
      </w:r>
      <w:r>
        <w:rPr>
          <w:rFonts w:ascii="Times New Roman" w:hAnsi="Times New Roman" w:cs="Times New Roman"/>
        </w:rPr>
        <w:t>6.</w:t>
      </w:r>
      <w:r w:rsidR="00262DCA" w:rsidRPr="00262DCA">
        <w:rPr>
          <w:rFonts w:ascii="Times New Roman" w:hAnsi="Times New Roman" w:cs="Times New Roman"/>
        </w:rPr>
        <w:t xml:space="preserve"> </w:t>
      </w:r>
    </w:p>
    <w:p w:rsidR="00262DCA" w:rsidRPr="00262DCA" w:rsidRDefault="00925436" w:rsidP="00925436">
      <w:pPr>
        <w:pStyle w:val="20"/>
        <w:jc w:val="center"/>
        <w:rPr>
          <w:rFonts w:ascii="Times New Roman" w:hAnsi="Times New Roman" w:cs="Times New Roman"/>
        </w:rPr>
      </w:pPr>
      <w:r>
        <w:rPr>
          <w:rFonts w:ascii="Times New Roman" w:hAnsi="Times New Roman" w:cs="Times New Roman"/>
        </w:rPr>
        <w:t>Обязательные платежи и взносы</w:t>
      </w:r>
    </w:p>
    <w:tbl>
      <w:tblPr>
        <w:tblW w:w="8518"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080"/>
        <w:gridCol w:w="1080"/>
        <w:gridCol w:w="1080"/>
        <w:gridCol w:w="900"/>
        <w:gridCol w:w="900"/>
        <w:gridCol w:w="900"/>
      </w:tblGrid>
      <w:tr w:rsidR="00925436" w:rsidRPr="00262DCA">
        <w:trPr>
          <w:trHeight w:val="520"/>
        </w:trPr>
        <w:tc>
          <w:tcPr>
            <w:tcW w:w="2578" w:type="dxa"/>
            <w:vMerge w:val="restart"/>
          </w:tcPr>
          <w:p w:rsidR="00925436" w:rsidRPr="00262DCA" w:rsidRDefault="00925436" w:rsidP="00262DCA">
            <w:pPr>
              <w:pStyle w:val="20"/>
              <w:rPr>
                <w:rFonts w:ascii="Times New Roman" w:hAnsi="Times New Roman" w:cs="Times New Roman"/>
              </w:rPr>
            </w:pPr>
          </w:p>
        </w:tc>
        <w:tc>
          <w:tcPr>
            <w:tcW w:w="3240" w:type="dxa"/>
            <w:gridSpan w:val="3"/>
            <w:vAlign w:val="center"/>
          </w:tcPr>
          <w:p w:rsidR="00925436" w:rsidRPr="00262DCA" w:rsidRDefault="00925436" w:rsidP="00925436">
            <w:pPr>
              <w:pStyle w:val="20"/>
              <w:jc w:val="center"/>
              <w:rPr>
                <w:rFonts w:ascii="Times New Roman" w:hAnsi="Times New Roman" w:cs="Times New Roman"/>
              </w:rPr>
            </w:pPr>
            <w:r>
              <w:rPr>
                <w:rFonts w:ascii="Times New Roman" w:hAnsi="Times New Roman" w:cs="Times New Roman"/>
              </w:rPr>
              <w:t>ДВФО</w:t>
            </w:r>
          </w:p>
        </w:tc>
        <w:tc>
          <w:tcPr>
            <w:tcW w:w="2700" w:type="dxa"/>
            <w:gridSpan w:val="3"/>
            <w:vAlign w:val="center"/>
          </w:tcPr>
          <w:p w:rsidR="00925436" w:rsidRPr="00262DCA" w:rsidRDefault="00925436" w:rsidP="00925436">
            <w:pPr>
              <w:pStyle w:val="20"/>
              <w:jc w:val="center"/>
              <w:rPr>
                <w:rFonts w:ascii="Times New Roman" w:hAnsi="Times New Roman" w:cs="Times New Roman"/>
              </w:rPr>
            </w:pPr>
            <w:r>
              <w:rPr>
                <w:rFonts w:ascii="Times New Roman" w:hAnsi="Times New Roman" w:cs="Times New Roman"/>
              </w:rPr>
              <w:t>Камчатский край</w:t>
            </w:r>
          </w:p>
        </w:tc>
      </w:tr>
      <w:tr w:rsidR="00925436" w:rsidRPr="00262DCA">
        <w:trPr>
          <w:trHeight w:val="520"/>
        </w:trPr>
        <w:tc>
          <w:tcPr>
            <w:tcW w:w="2578" w:type="dxa"/>
            <w:vMerge/>
          </w:tcPr>
          <w:p w:rsidR="00925436" w:rsidRPr="00262DCA" w:rsidRDefault="00925436" w:rsidP="00262DCA">
            <w:pPr>
              <w:pStyle w:val="20"/>
              <w:rPr>
                <w:rFonts w:ascii="Times New Roman" w:hAnsi="Times New Roman" w:cs="Times New Roman"/>
              </w:rPr>
            </w:pPr>
          </w:p>
        </w:tc>
        <w:tc>
          <w:tcPr>
            <w:tcW w:w="1080" w:type="dxa"/>
            <w:vAlign w:val="center"/>
          </w:tcPr>
          <w:p w:rsidR="00925436" w:rsidRPr="00262DCA" w:rsidRDefault="00925436" w:rsidP="00262DCA">
            <w:pPr>
              <w:pStyle w:val="20"/>
              <w:rPr>
                <w:rFonts w:ascii="Times New Roman" w:hAnsi="Times New Roman" w:cs="Times New Roman"/>
              </w:rPr>
            </w:pPr>
            <w:r>
              <w:rPr>
                <w:rFonts w:ascii="Times New Roman" w:hAnsi="Times New Roman" w:cs="Times New Roman"/>
              </w:rPr>
              <w:t>2006</w:t>
            </w:r>
          </w:p>
        </w:tc>
        <w:tc>
          <w:tcPr>
            <w:tcW w:w="1080" w:type="dxa"/>
            <w:vAlign w:val="center"/>
          </w:tcPr>
          <w:p w:rsidR="00925436" w:rsidRPr="00262DCA" w:rsidRDefault="00925436" w:rsidP="00262DCA">
            <w:pPr>
              <w:pStyle w:val="20"/>
              <w:rPr>
                <w:rFonts w:ascii="Times New Roman" w:hAnsi="Times New Roman" w:cs="Times New Roman"/>
              </w:rPr>
            </w:pPr>
            <w:r>
              <w:rPr>
                <w:rFonts w:ascii="Times New Roman" w:hAnsi="Times New Roman" w:cs="Times New Roman"/>
              </w:rPr>
              <w:t>2007</w:t>
            </w:r>
          </w:p>
        </w:tc>
        <w:tc>
          <w:tcPr>
            <w:tcW w:w="1080" w:type="dxa"/>
            <w:vAlign w:val="center"/>
          </w:tcPr>
          <w:p w:rsidR="00925436" w:rsidRPr="00262DCA" w:rsidRDefault="00925436" w:rsidP="00262DCA">
            <w:pPr>
              <w:pStyle w:val="20"/>
              <w:rPr>
                <w:rFonts w:ascii="Times New Roman" w:hAnsi="Times New Roman" w:cs="Times New Roman"/>
              </w:rPr>
            </w:pPr>
            <w:r>
              <w:rPr>
                <w:rFonts w:ascii="Times New Roman" w:hAnsi="Times New Roman" w:cs="Times New Roman"/>
              </w:rPr>
              <w:t>2008</w:t>
            </w:r>
          </w:p>
        </w:tc>
        <w:tc>
          <w:tcPr>
            <w:tcW w:w="900" w:type="dxa"/>
          </w:tcPr>
          <w:p w:rsidR="00925436" w:rsidRPr="00262DCA" w:rsidRDefault="00925436" w:rsidP="00262DCA">
            <w:pPr>
              <w:pStyle w:val="20"/>
              <w:rPr>
                <w:rFonts w:ascii="Times New Roman" w:hAnsi="Times New Roman" w:cs="Times New Roman"/>
              </w:rPr>
            </w:pPr>
            <w:r>
              <w:rPr>
                <w:rFonts w:ascii="Times New Roman" w:hAnsi="Times New Roman" w:cs="Times New Roman"/>
              </w:rPr>
              <w:t>2006</w:t>
            </w:r>
          </w:p>
        </w:tc>
        <w:tc>
          <w:tcPr>
            <w:tcW w:w="900" w:type="dxa"/>
          </w:tcPr>
          <w:p w:rsidR="00925436" w:rsidRPr="00262DCA" w:rsidRDefault="00925436" w:rsidP="00262DCA">
            <w:pPr>
              <w:pStyle w:val="20"/>
              <w:rPr>
                <w:rFonts w:ascii="Times New Roman" w:hAnsi="Times New Roman" w:cs="Times New Roman"/>
              </w:rPr>
            </w:pPr>
            <w:r>
              <w:rPr>
                <w:rFonts w:ascii="Times New Roman" w:hAnsi="Times New Roman" w:cs="Times New Roman"/>
              </w:rPr>
              <w:t>2007</w:t>
            </w:r>
          </w:p>
        </w:tc>
        <w:tc>
          <w:tcPr>
            <w:tcW w:w="900" w:type="dxa"/>
            <w:vAlign w:val="center"/>
          </w:tcPr>
          <w:p w:rsidR="00925436" w:rsidRPr="00262DCA" w:rsidRDefault="00925436" w:rsidP="00262DCA">
            <w:pPr>
              <w:pStyle w:val="20"/>
              <w:rPr>
                <w:rFonts w:ascii="Times New Roman" w:hAnsi="Times New Roman" w:cs="Times New Roman"/>
              </w:rPr>
            </w:pPr>
            <w:r>
              <w:rPr>
                <w:rFonts w:ascii="Times New Roman" w:hAnsi="Times New Roman" w:cs="Times New Roman"/>
              </w:rPr>
              <w:t>2008</w:t>
            </w:r>
          </w:p>
        </w:tc>
      </w:tr>
      <w:tr w:rsidR="00925436" w:rsidRPr="00262DCA">
        <w:trPr>
          <w:trHeight w:val="440"/>
        </w:trPr>
        <w:tc>
          <w:tcPr>
            <w:tcW w:w="2578" w:type="dxa"/>
          </w:tcPr>
          <w:p w:rsidR="00925436" w:rsidRPr="00262DCA" w:rsidRDefault="00925436" w:rsidP="00262DCA">
            <w:pPr>
              <w:pStyle w:val="20"/>
              <w:ind w:right="34"/>
              <w:rPr>
                <w:rFonts w:ascii="Times New Roman" w:hAnsi="Times New Roman" w:cs="Times New Roman"/>
              </w:rPr>
            </w:pPr>
            <w:r w:rsidRPr="00262DCA">
              <w:rPr>
                <w:rFonts w:ascii="Times New Roman" w:hAnsi="Times New Roman" w:cs="Times New Roman"/>
              </w:rPr>
              <w:t>Обязательные платежи и взносы</w:t>
            </w:r>
          </w:p>
        </w:tc>
        <w:tc>
          <w:tcPr>
            <w:tcW w:w="1080" w:type="dxa"/>
            <w:vAlign w:val="center"/>
          </w:tcPr>
          <w:p w:rsidR="00925436" w:rsidRPr="00262DCA" w:rsidRDefault="001443EA" w:rsidP="001443EA">
            <w:pPr>
              <w:pStyle w:val="20"/>
              <w:jc w:val="center"/>
              <w:rPr>
                <w:rFonts w:ascii="Times New Roman" w:hAnsi="Times New Roman" w:cs="Times New Roman"/>
              </w:rPr>
            </w:pPr>
            <w:r>
              <w:rPr>
                <w:rFonts w:ascii="Times New Roman" w:hAnsi="Times New Roman" w:cs="Times New Roman"/>
              </w:rPr>
              <w:t>16310</w:t>
            </w:r>
          </w:p>
        </w:tc>
        <w:tc>
          <w:tcPr>
            <w:tcW w:w="1080" w:type="dxa"/>
            <w:vAlign w:val="center"/>
          </w:tcPr>
          <w:p w:rsidR="00925436" w:rsidRPr="00262DCA" w:rsidRDefault="001443EA" w:rsidP="001443EA">
            <w:pPr>
              <w:pStyle w:val="20"/>
              <w:jc w:val="center"/>
              <w:rPr>
                <w:rFonts w:ascii="Times New Roman" w:hAnsi="Times New Roman" w:cs="Times New Roman"/>
              </w:rPr>
            </w:pPr>
            <w:r>
              <w:rPr>
                <w:rFonts w:ascii="Times New Roman" w:hAnsi="Times New Roman" w:cs="Times New Roman"/>
              </w:rPr>
              <w:t>24923</w:t>
            </w:r>
          </w:p>
        </w:tc>
        <w:tc>
          <w:tcPr>
            <w:tcW w:w="1080" w:type="dxa"/>
            <w:vAlign w:val="center"/>
          </w:tcPr>
          <w:p w:rsidR="00925436" w:rsidRPr="00262DCA" w:rsidRDefault="001443EA" w:rsidP="001443EA">
            <w:pPr>
              <w:pStyle w:val="20"/>
              <w:jc w:val="center"/>
              <w:rPr>
                <w:rFonts w:ascii="Times New Roman" w:hAnsi="Times New Roman" w:cs="Times New Roman"/>
              </w:rPr>
            </w:pPr>
            <w:r>
              <w:rPr>
                <w:rFonts w:ascii="Times New Roman" w:hAnsi="Times New Roman" w:cs="Times New Roman"/>
              </w:rPr>
              <w:t>34087</w:t>
            </w:r>
          </w:p>
        </w:tc>
        <w:tc>
          <w:tcPr>
            <w:tcW w:w="900" w:type="dxa"/>
            <w:vAlign w:val="center"/>
          </w:tcPr>
          <w:p w:rsidR="00925436" w:rsidRPr="00262DCA" w:rsidRDefault="001443EA" w:rsidP="001443EA">
            <w:pPr>
              <w:pStyle w:val="20"/>
              <w:jc w:val="center"/>
              <w:rPr>
                <w:rFonts w:ascii="Times New Roman" w:hAnsi="Times New Roman" w:cs="Times New Roman"/>
              </w:rPr>
            </w:pPr>
            <w:r>
              <w:rPr>
                <w:rFonts w:ascii="Times New Roman" w:hAnsi="Times New Roman" w:cs="Times New Roman"/>
              </w:rPr>
              <w:t>1162</w:t>
            </w:r>
          </w:p>
        </w:tc>
        <w:tc>
          <w:tcPr>
            <w:tcW w:w="900" w:type="dxa"/>
            <w:vAlign w:val="center"/>
          </w:tcPr>
          <w:p w:rsidR="00925436" w:rsidRPr="00262DCA" w:rsidRDefault="001443EA" w:rsidP="001443EA">
            <w:pPr>
              <w:pStyle w:val="20"/>
              <w:jc w:val="center"/>
              <w:rPr>
                <w:rFonts w:ascii="Times New Roman" w:hAnsi="Times New Roman" w:cs="Times New Roman"/>
              </w:rPr>
            </w:pPr>
            <w:r>
              <w:rPr>
                <w:rFonts w:ascii="Times New Roman" w:hAnsi="Times New Roman" w:cs="Times New Roman"/>
              </w:rPr>
              <w:t>1653</w:t>
            </w:r>
          </w:p>
        </w:tc>
        <w:tc>
          <w:tcPr>
            <w:tcW w:w="900" w:type="dxa"/>
            <w:vAlign w:val="center"/>
          </w:tcPr>
          <w:p w:rsidR="00925436" w:rsidRPr="00262DCA" w:rsidRDefault="001443EA" w:rsidP="001443EA">
            <w:pPr>
              <w:pStyle w:val="20"/>
              <w:jc w:val="center"/>
              <w:rPr>
                <w:rFonts w:ascii="Times New Roman" w:hAnsi="Times New Roman" w:cs="Times New Roman"/>
              </w:rPr>
            </w:pPr>
            <w:r>
              <w:rPr>
                <w:rFonts w:ascii="Times New Roman" w:hAnsi="Times New Roman" w:cs="Times New Roman"/>
              </w:rPr>
              <w:t>2202</w:t>
            </w:r>
          </w:p>
        </w:tc>
      </w:tr>
    </w:tbl>
    <w:p w:rsidR="00262DCA" w:rsidRPr="00262DCA" w:rsidRDefault="00262DCA" w:rsidP="00262DCA">
      <w:pPr>
        <w:spacing w:line="360" w:lineRule="auto"/>
        <w:ind w:right="32" w:firstLine="567"/>
        <w:jc w:val="both"/>
        <w:rPr>
          <w:sz w:val="28"/>
          <w:szCs w:val="28"/>
        </w:rPr>
      </w:pPr>
    </w:p>
    <w:p w:rsidR="00262DCA" w:rsidRPr="00262DCA" w:rsidRDefault="00262DCA" w:rsidP="00262DCA">
      <w:pPr>
        <w:spacing w:line="360" w:lineRule="auto"/>
        <w:ind w:right="32" w:firstLine="567"/>
        <w:jc w:val="both"/>
        <w:rPr>
          <w:sz w:val="28"/>
          <w:szCs w:val="28"/>
        </w:rPr>
      </w:pPr>
      <w:r w:rsidRPr="00262DCA">
        <w:rPr>
          <w:sz w:val="28"/>
          <w:szCs w:val="28"/>
        </w:rPr>
        <w:t>Располагаемый доход:</w:t>
      </w:r>
    </w:p>
    <w:p w:rsidR="001443EA" w:rsidRPr="00262DCA" w:rsidRDefault="001443EA" w:rsidP="001443EA">
      <w:pPr>
        <w:spacing w:line="360" w:lineRule="auto"/>
        <w:ind w:right="32"/>
        <w:jc w:val="both"/>
        <w:rPr>
          <w:sz w:val="28"/>
          <w:szCs w:val="28"/>
        </w:rPr>
      </w:pPr>
      <w:r>
        <w:rPr>
          <w:sz w:val="28"/>
          <w:szCs w:val="28"/>
        </w:rPr>
        <w:t>Камчатский край:</w:t>
      </w:r>
    </w:p>
    <w:p w:rsidR="001443EA" w:rsidRPr="00262DCA" w:rsidRDefault="001443EA" w:rsidP="001443EA">
      <w:pPr>
        <w:spacing w:line="360" w:lineRule="auto"/>
        <w:ind w:right="32"/>
        <w:jc w:val="both"/>
        <w:rPr>
          <w:sz w:val="28"/>
          <w:szCs w:val="28"/>
        </w:rPr>
      </w:pPr>
      <w:r>
        <w:rPr>
          <w:sz w:val="28"/>
          <w:szCs w:val="28"/>
        </w:rPr>
        <w:t>в 2006</w:t>
      </w:r>
      <w:r w:rsidRPr="00262DCA">
        <w:rPr>
          <w:sz w:val="28"/>
          <w:szCs w:val="28"/>
        </w:rPr>
        <w:t xml:space="preserve"> году = </w:t>
      </w:r>
      <w:r>
        <w:rPr>
          <w:sz w:val="28"/>
          <w:szCs w:val="28"/>
        </w:rPr>
        <w:t>12600 – 1162 = 11438  (млн</w:t>
      </w:r>
      <w:r w:rsidRPr="00262DCA">
        <w:rPr>
          <w:sz w:val="28"/>
          <w:szCs w:val="28"/>
        </w:rPr>
        <w:t>. руб)</w:t>
      </w:r>
    </w:p>
    <w:p w:rsidR="001443EA" w:rsidRPr="00262DCA" w:rsidRDefault="001443EA" w:rsidP="001443EA">
      <w:pPr>
        <w:spacing w:line="360" w:lineRule="auto"/>
        <w:ind w:right="32"/>
        <w:jc w:val="both"/>
        <w:rPr>
          <w:sz w:val="28"/>
          <w:szCs w:val="28"/>
        </w:rPr>
      </w:pPr>
      <w:r>
        <w:rPr>
          <w:sz w:val="28"/>
          <w:szCs w:val="28"/>
        </w:rPr>
        <w:t>в 2007</w:t>
      </w:r>
      <w:r w:rsidRPr="00262DCA">
        <w:rPr>
          <w:sz w:val="28"/>
          <w:szCs w:val="28"/>
        </w:rPr>
        <w:t xml:space="preserve"> году</w:t>
      </w:r>
      <w:r>
        <w:rPr>
          <w:sz w:val="28"/>
          <w:szCs w:val="28"/>
        </w:rPr>
        <w:t xml:space="preserve"> </w:t>
      </w:r>
      <w:r w:rsidRPr="00262DCA">
        <w:rPr>
          <w:sz w:val="28"/>
          <w:szCs w:val="28"/>
        </w:rPr>
        <w:t>=</w:t>
      </w:r>
      <w:r>
        <w:rPr>
          <w:sz w:val="28"/>
          <w:szCs w:val="28"/>
        </w:rPr>
        <w:t xml:space="preserve"> 14877 – 1653 = 13224 (млн</w:t>
      </w:r>
      <w:r w:rsidRPr="00262DCA">
        <w:rPr>
          <w:sz w:val="28"/>
          <w:szCs w:val="28"/>
        </w:rPr>
        <w:t>. руб)</w:t>
      </w:r>
    </w:p>
    <w:p w:rsidR="001443EA" w:rsidRPr="00262DCA" w:rsidRDefault="001443EA" w:rsidP="001443EA">
      <w:pPr>
        <w:spacing w:line="360" w:lineRule="auto"/>
        <w:ind w:right="32"/>
        <w:jc w:val="both"/>
        <w:rPr>
          <w:sz w:val="28"/>
          <w:szCs w:val="28"/>
        </w:rPr>
      </w:pPr>
      <w:r>
        <w:rPr>
          <w:sz w:val="28"/>
          <w:szCs w:val="28"/>
        </w:rPr>
        <w:t>в 2008</w:t>
      </w:r>
      <w:r w:rsidRPr="00262DCA">
        <w:rPr>
          <w:sz w:val="28"/>
          <w:szCs w:val="28"/>
        </w:rPr>
        <w:t xml:space="preserve"> году</w:t>
      </w:r>
      <w:r>
        <w:rPr>
          <w:sz w:val="28"/>
          <w:szCs w:val="28"/>
        </w:rPr>
        <w:t xml:space="preserve">  = 18160 – 2202 = 15858 (млн</w:t>
      </w:r>
      <w:r w:rsidRPr="00262DCA">
        <w:rPr>
          <w:sz w:val="28"/>
          <w:szCs w:val="28"/>
        </w:rPr>
        <w:t>. руб)</w:t>
      </w:r>
    </w:p>
    <w:p w:rsidR="001443EA" w:rsidRDefault="001443EA" w:rsidP="001443EA">
      <w:pPr>
        <w:spacing w:line="360" w:lineRule="auto"/>
        <w:ind w:right="32"/>
        <w:jc w:val="both"/>
        <w:rPr>
          <w:sz w:val="28"/>
          <w:szCs w:val="28"/>
        </w:rPr>
      </w:pPr>
      <w:r>
        <w:rPr>
          <w:sz w:val="28"/>
          <w:szCs w:val="28"/>
        </w:rPr>
        <w:t>ДВФО:</w:t>
      </w:r>
    </w:p>
    <w:p w:rsidR="001443EA" w:rsidRPr="00262DCA" w:rsidRDefault="001443EA" w:rsidP="001443EA">
      <w:pPr>
        <w:spacing w:line="360" w:lineRule="auto"/>
        <w:ind w:right="32"/>
        <w:jc w:val="both"/>
        <w:rPr>
          <w:sz w:val="28"/>
          <w:szCs w:val="28"/>
        </w:rPr>
      </w:pPr>
      <w:r>
        <w:rPr>
          <w:sz w:val="28"/>
          <w:szCs w:val="28"/>
        </w:rPr>
        <w:t>в 2006</w:t>
      </w:r>
      <w:r w:rsidRPr="00262DCA">
        <w:rPr>
          <w:sz w:val="28"/>
          <w:szCs w:val="28"/>
        </w:rPr>
        <w:t xml:space="preserve"> году = </w:t>
      </w:r>
      <w:r>
        <w:rPr>
          <w:sz w:val="28"/>
          <w:szCs w:val="28"/>
        </w:rPr>
        <w:t>184136 – 16310 = 167826 (млн</w:t>
      </w:r>
      <w:r w:rsidRPr="00262DCA">
        <w:rPr>
          <w:sz w:val="28"/>
          <w:szCs w:val="28"/>
        </w:rPr>
        <w:t>. руб)</w:t>
      </w:r>
    </w:p>
    <w:p w:rsidR="001443EA" w:rsidRPr="00262DCA" w:rsidRDefault="001443EA" w:rsidP="001443EA">
      <w:pPr>
        <w:spacing w:line="360" w:lineRule="auto"/>
        <w:ind w:right="32"/>
        <w:jc w:val="both"/>
        <w:rPr>
          <w:sz w:val="28"/>
          <w:szCs w:val="28"/>
        </w:rPr>
      </w:pPr>
      <w:r>
        <w:rPr>
          <w:sz w:val="28"/>
          <w:szCs w:val="28"/>
        </w:rPr>
        <w:t>в 2007</w:t>
      </w:r>
      <w:r w:rsidRPr="00262DCA">
        <w:rPr>
          <w:sz w:val="28"/>
          <w:szCs w:val="28"/>
        </w:rPr>
        <w:t xml:space="preserve"> году</w:t>
      </w:r>
      <w:r>
        <w:rPr>
          <w:sz w:val="28"/>
          <w:szCs w:val="28"/>
        </w:rPr>
        <w:t xml:space="preserve"> </w:t>
      </w:r>
      <w:r w:rsidRPr="00262DCA">
        <w:rPr>
          <w:sz w:val="28"/>
          <w:szCs w:val="28"/>
        </w:rPr>
        <w:t>=</w:t>
      </w:r>
      <w:r>
        <w:rPr>
          <w:sz w:val="28"/>
          <w:szCs w:val="28"/>
        </w:rPr>
        <w:t xml:space="preserve"> 223940 – 24923 = 199017 (млн</w:t>
      </w:r>
      <w:r w:rsidRPr="00262DCA">
        <w:rPr>
          <w:sz w:val="28"/>
          <w:szCs w:val="28"/>
        </w:rPr>
        <w:t>. руб)</w:t>
      </w:r>
    </w:p>
    <w:p w:rsidR="001443EA" w:rsidRPr="00262DCA" w:rsidRDefault="001443EA" w:rsidP="001443EA">
      <w:pPr>
        <w:spacing w:line="360" w:lineRule="auto"/>
        <w:ind w:right="32"/>
        <w:jc w:val="both"/>
        <w:rPr>
          <w:sz w:val="28"/>
          <w:szCs w:val="28"/>
        </w:rPr>
      </w:pPr>
      <w:r>
        <w:rPr>
          <w:sz w:val="28"/>
          <w:szCs w:val="28"/>
        </w:rPr>
        <w:t>в 2008</w:t>
      </w:r>
      <w:r w:rsidRPr="00262DCA">
        <w:rPr>
          <w:sz w:val="28"/>
          <w:szCs w:val="28"/>
        </w:rPr>
        <w:t xml:space="preserve"> году</w:t>
      </w:r>
      <w:r>
        <w:rPr>
          <w:sz w:val="28"/>
          <w:szCs w:val="28"/>
        </w:rPr>
        <w:t xml:space="preserve"> </w:t>
      </w:r>
      <w:r w:rsidRPr="00262DCA">
        <w:rPr>
          <w:sz w:val="28"/>
          <w:szCs w:val="28"/>
        </w:rPr>
        <w:t>=</w:t>
      </w:r>
      <w:r>
        <w:rPr>
          <w:sz w:val="28"/>
          <w:szCs w:val="28"/>
        </w:rPr>
        <w:t xml:space="preserve"> 275000 – 34087 = 240913 (млн</w:t>
      </w:r>
      <w:r w:rsidRPr="00262DCA">
        <w:rPr>
          <w:sz w:val="28"/>
          <w:szCs w:val="28"/>
        </w:rPr>
        <w:t>. руб)</w:t>
      </w:r>
    </w:p>
    <w:p w:rsidR="00262DCA" w:rsidRPr="00262DCA" w:rsidRDefault="00262DCA" w:rsidP="00262DCA">
      <w:pPr>
        <w:spacing w:line="360" w:lineRule="auto"/>
        <w:ind w:right="32"/>
        <w:jc w:val="both"/>
        <w:rPr>
          <w:sz w:val="28"/>
          <w:szCs w:val="28"/>
        </w:rPr>
      </w:pPr>
      <w:r w:rsidRPr="00262DCA">
        <w:rPr>
          <w:sz w:val="28"/>
          <w:szCs w:val="28"/>
        </w:rPr>
        <w:t>2). Прирост денег на руках у населения.</w:t>
      </w:r>
    </w:p>
    <w:p w:rsidR="00262DCA" w:rsidRPr="00262DCA" w:rsidRDefault="00262DCA" w:rsidP="001443EA">
      <w:pPr>
        <w:spacing w:line="360" w:lineRule="auto"/>
        <w:ind w:right="32"/>
        <w:jc w:val="center"/>
        <w:rPr>
          <w:sz w:val="28"/>
          <w:szCs w:val="28"/>
        </w:rPr>
      </w:pPr>
      <w:r w:rsidRPr="00262DCA">
        <w:rPr>
          <w:sz w:val="28"/>
          <w:szCs w:val="28"/>
        </w:rPr>
        <w:t>Прирост денег на руках у населения = Располагаемый доход следующего года</w:t>
      </w:r>
      <w:r w:rsidR="001443EA">
        <w:rPr>
          <w:sz w:val="28"/>
          <w:szCs w:val="28"/>
        </w:rPr>
        <w:t xml:space="preserve"> </w:t>
      </w:r>
      <w:r w:rsidRPr="00262DCA">
        <w:rPr>
          <w:sz w:val="28"/>
          <w:szCs w:val="28"/>
        </w:rPr>
        <w:t xml:space="preserve">– </w:t>
      </w:r>
      <w:r w:rsidR="001443EA">
        <w:rPr>
          <w:sz w:val="28"/>
          <w:szCs w:val="28"/>
        </w:rPr>
        <w:t xml:space="preserve"> </w:t>
      </w:r>
      <w:r w:rsidRPr="00262DCA">
        <w:rPr>
          <w:sz w:val="28"/>
          <w:szCs w:val="28"/>
        </w:rPr>
        <w:t>Располагаемый доход предыдущего года</w:t>
      </w:r>
    </w:p>
    <w:p w:rsidR="001443EA" w:rsidRPr="00262DCA" w:rsidRDefault="001443EA" w:rsidP="001443EA">
      <w:pPr>
        <w:spacing w:line="360" w:lineRule="auto"/>
        <w:ind w:right="32"/>
        <w:jc w:val="both"/>
        <w:rPr>
          <w:sz w:val="28"/>
          <w:szCs w:val="28"/>
        </w:rPr>
      </w:pPr>
      <w:r>
        <w:rPr>
          <w:sz w:val="28"/>
          <w:szCs w:val="28"/>
        </w:rPr>
        <w:t>Камчатский край:</w:t>
      </w:r>
    </w:p>
    <w:p w:rsidR="001443EA" w:rsidRPr="00262DCA" w:rsidRDefault="001443EA" w:rsidP="001443EA">
      <w:pPr>
        <w:spacing w:line="360" w:lineRule="auto"/>
        <w:ind w:right="32"/>
        <w:jc w:val="both"/>
        <w:rPr>
          <w:sz w:val="28"/>
          <w:szCs w:val="28"/>
        </w:rPr>
      </w:pPr>
      <w:r>
        <w:rPr>
          <w:sz w:val="28"/>
          <w:szCs w:val="28"/>
        </w:rPr>
        <w:t>в 2007</w:t>
      </w:r>
      <w:r w:rsidRPr="00262DCA">
        <w:rPr>
          <w:sz w:val="28"/>
          <w:szCs w:val="28"/>
        </w:rPr>
        <w:t xml:space="preserve"> году</w:t>
      </w:r>
      <w:r>
        <w:rPr>
          <w:sz w:val="28"/>
          <w:szCs w:val="28"/>
        </w:rPr>
        <w:t xml:space="preserve"> </w:t>
      </w:r>
      <w:r w:rsidRPr="00262DCA">
        <w:rPr>
          <w:sz w:val="28"/>
          <w:szCs w:val="28"/>
        </w:rPr>
        <w:t>=</w:t>
      </w:r>
      <w:r>
        <w:rPr>
          <w:sz w:val="28"/>
          <w:szCs w:val="28"/>
        </w:rPr>
        <w:t xml:space="preserve"> 13224 – 11438 = 1806 (млн</w:t>
      </w:r>
      <w:r w:rsidRPr="00262DCA">
        <w:rPr>
          <w:sz w:val="28"/>
          <w:szCs w:val="28"/>
        </w:rPr>
        <w:t>. руб)</w:t>
      </w:r>
    </w:p>
    <w:p w:rsidR="001443EA" w:rsidRPr="00262DCA" w:rsidRDefault="001443EA" w:rsidP="001443EA">
      <w:pPr>
        <w:spacing w:line="360" w:lineRule="auto"/>
        <w:ind w:right="32"/>
        <w:jc w:val="both"/>
        <w:rPr>
          <w:sz w:val="28"/>
          <w:szCs w:val="28"/>
        </w:rPr>
      </w:pPr>
      <w:r>
        <w:rPr>
          <w:sz w:val="28"/>
          <w:szCs w:val="28"/>
        </w:rPr>
        <w:t>в 2008</w:t>
      </w:r>
      <w:r w:rsidRPr="00262DCA">
        <w:rPr>
          <w:sz w:val="28"/>
          <w:szCs w:val="28"/>
        </w:rPr>
        <w:t xml:space="preserve"> году</w:t>
      </w:r>
      <w:r>
        <w:rPr>
          <w:sz w:val="28"/>
          <w:szCs w:val="28"/>
        </w:rPr>
        <w:t xml:space="preserve">  = 15858 – 13244 = 2614 (млн</w:t>
      </w:r>
      <w:r w:rsidRPr="00262DCA">
        <w:rPr>
          <w:sz w:val="28"/>
          <w:szCs w:val="28"/>
        </w:rPr>
        <w:t>. руб)</w:t>
      </w:r>
    </w:p>
    <w:p w:rsidR="001443EA" w:rsidRDefault="001443EA" w:rsidP="001443EA">
      <w:pPr>
        <w:spacing w:line="360" w:lineRule="auto"/>
        <w:ind w:right="32"/>
        <w:jc w:val="both"/>
        <w:rPr>
          <w:sz w:val="28"/>
          <w:szCs w:val="28"/>
        </w:rPr>
      </w:pPr>
      <w:r>
        <w:rPr>
          <w:sz w:val="28"/>
          <w:szCs w:val="28"/>
        </w:rPr>
        <w:t>ДВФО:</w:t>
      </w:r>
    </w:p>
    <w:p w:rsidR="001443EA" w:rsidRPr="00262DCA" w:rsidRDefault="001443EA" w:rsidP="001443EA">
      <w:pPr>
        <w:spacing w:line="360" w:lineRule="auto"/>
        <w:ind w:right="32"/>
        <w:jc w:val="both"/>
        <w:rPr>
          <w:sz w:val="28"/>
          <w:szCs w:val="28"/>
        </w:rPr>
      </w:pPr>
      <w:r>
        <w:rPr>
          <w:sz w:val="28"/>
          <w:szCs w:val="28"/>
        </w:rPr>
        <w:t>в 2007</w:t>
      </w:r>
      <w:r w:rsidRPr="00262DCA">
        <w:rPr>
          <w:sz w:val="28"/>
          <w:szCs w:val="28"/>
        </w:rPr>
        <w:t xml:space="preserve"> году</w:t>
      </w:r>
      <w:r>
        <w:rPr>
          <w:sz w:val="28"/>
          <w:szCs w:val="28"/>
        </w:rPr>
        <w:t xml:space="preserve"> </w:t>
      </w:r>
      <w:r w:rsidRPr="00262DCA">
        <w:rPr>
          <w:sz w:val="28"/>
          <w:szCs w:val="28"/>
        </w:rPr>
        <w:t>=</w:t>
      </w:r>
      <w:r>
        <w:rPr>
          <w:sz w:val="28"/>
          <w:szCs w:val="28"/>
        </w:rPr>
        <w:t xml:space="preserve"> 199017 – 167826 = 31191 (млн</w:t>
      </w:r>
      <w:r w:rsidRPr="00262DCA">
        <w:rPr>
          <w:sz w:val="28"/>
          <w:szCs w:val="28"/>
        </w:rPr>
        <w:t>. руб)</w:t>
      </w:r>
    </w:p>
    <w:p w:rsidR="001443EA" w:rsidRPr="00262DCA" w:rsidRDefault="001443EA" w:rsidP="001443EA">
      <w:pPr>
        <w:spacing w:line="360" w:lineRule="auto"/>
        <w:ind w:right="32"/>
        <w:jc w:val="both"/>
        <w:rPr>
          <w:sz w:val="28"/>
          <w:szCs w:val="28"/>
        </w:rPr>
      </w:pPr>
      <w:r>
        <w:rPr>
          <w:sz w:val="28"/>
          <w:szCs w:val="28"/>
        </w:rPr>
        <w:t>в 2008</w:t>
      </w:r>
      <w:r w:rsidRPr="00262DCA">
        <w:rPr>
          <w:sz w:val="28"/>
          <w:szCs w:val="28"/>
        </w:rPr>
        <w:t xml:space="preserve"> году</w:t>
      </w:r>
      <w:r>
        <w:rPr>
          <w:sz w:val="28"/>
          <w:szCs w:val="28"/>
        </w:rPr>
        <w:t xml:space="preserve"> </w:t>
      </w:r>
      <w:r w:rsidRPr="00262DCA">
        <w:rPr>
          <w:sz w:val="28"/>
          <w:szCs w:val="28"/>
        </w:rPr>
        <w:t>=</w:t>
      </w:r>
      <w:r>
        <w:rPr>
          <w:sz w:val="28"/>
          <w:szCs w:val="28"/>
        </w:rPr>
        <w:t xml:space="preserve"> 240913 – 199017 = 41896 (млн</w:t>
      </w:r>
      <w:r w:rsidRPr="00262DCA">
        <w:rPr>
          <w:sz w:val="28"/>
          <w:szCs w:val="28"/>
        </w:rPr>
        <w:t>. руб)</w:t>
      </w:r>
    </w:p>
    <w:p w:rsidR="00262DCA" w:rsidRPr="00262DCA" w:rsidRDefault="00262DCA" w:rsidP="00262DCA">
      <w:pPr>
        <w:spacing w:line="360" w:lineRule="auto"/>
        <w:ind w:right="32" w:firstLine="360"/>
        <w:jc w:val="both"/>
        <w:rPr>
          <w:sz w:val="28"/>
          <w:szCs w:val="28"/>
        </w:rPr>
      </w:pPr>
    </w:p>
    <w:p w:rsidR="00262DCA" w:rsidRPr="00262DCA" w:rsidRDefault="00262DCA" w:rsidP="00262DCA">
      <w:pPr>
        <w:spacing w:line="360" w:lineRule="auto"/>
        <w:ind w:right="32" w:firstLine="360"/>
        <w:jc w:val="both"/>
        <w:rPr>
          <w:sz w:val="28"/>
          <w:szCs w:val="28"/>
        </w:rPr>
      </w:pPr>
      <w:r w:rsidRPr="00262DCA">
        <w:rPr>
          <w:sz w:val="28"/>
          <w:szCs w:val="28"/>
        </w:rPr>
        <w:t>3). Динамика доходов изучается с помощью индексного метода. Вычислим индекс номинальных и располагаемых доходов:</w:t>
      </w:r>
    </w:p>
    <w:p w:rsidR="00262DCA" w:rsidRPr="00262DCA" w:rsidRDefault="00262DCA" w:rsidP="001443EA">
      <w:pPr>
        <w:spacing w:line="360" w:lineRule="auto"/>
        <w:ind w:right="32" w:firstLine="360"/>
        <w:jc w:val="center"/>
        <w:rPr>
          <w:sz w:val="28"/>
          <w:szCs w:val="28"/>
        </w:rPr>
      </w:pPr>
      <w:r w:rsidRPr="00262DCA">
        <w:rPr>
          <w:sz w:val="28"/>
          <w:szCs w:val="28"/>
          <w:lang w:val="en-US"/>
        </w:rPr>
        <w:t>I</w:t>
      </w:r>
      <w:r w:rsidRPr="00262DCA">
        <w:rPr>
          <w:sz w:val="28"/>
          <w:szCs w:val="28"/>
        </w:rPr>
        <w:t>номинальных доходов =</w:t>
      </w:r>
      <w:r w:rsidR="001443EA">
        <w:rPr>
          <w:sz w:val="28"/>
          <w:szCs w:val="28"/>
        </w:rPr>
        <w:t xml:space="preserve"> </w:t>
      </w:r>
      <w:r w:rsidRPr="00262DCA">
        <w:rPr>
          <w:sz w:val="28"/>
          <w:szCs w:val="28"/>
        </w:rPr>
        <w:t>Номинальный доход следующего года / Номинальный доход предыдущего года</w:t>
      </w:r>
    </w:p>
    <w:p w:rsidR="001443EA" w:rsidRDefault="001443EA" w:rsidP="00262DCA">
      <w:pPr>
        <w:spacing w:line="360" w:lineRule="auto"/>
        <w:ind w:right="32" w:firstLine="567"/>
        <w:jc w:val="both"/>
        <w:rPr>
          <w:sz w:val="28"/>
          <w:szCs w:val="28"/>
        </w:rPr>
      </w:pPr>
      <w:r>
        <w:rPr>
          <w:sz w:val="28"/>
          <w:szCs w:val="28"/>
        </w:rPr>
        <w:t>Камчатский край:</w:t>
      </w:r>
    </w:p>
    <w:p w:rsidR="00262DCA" w:rsidRPr="00262DCA" w:rsidRDefault="00262DCA" w:rsidP="001443EA">
      <w:pPr>
        <w:spacing w:line="360" w:lineRule="auto"/>
        <w:ind w:right="32"/>
        <w:jc w:val="both"/>
        <w:rPr>
          <w:sz w:val="28"/>
          <w:szCs w:val="28"/>
        </w:rPr>
      </w:pPr>
      <w:r w:rsidRPr="00262DCA">
        <w:rPr>
          <w:sz w:val="28"/>
          <w:szCs w:val="28"/>
          <w:lang w:val="en-US"/>
        </w:rPr>
        <w:t>I</w:t>
      </w:r>
      <w:r w:rsidR="001443EA">
        <w:rPr>
          <w:sz w:val="28"/>
          <w:szCs w:val="28"/>
        </w:rPr>
        <w:t>номинальных доходов 2007</w:t>
      </w:r>
      <w:r w:rsidR="005C160C">
        <w:rPr>
          <w:sz w:val="28"/>
          <w:szCs w:val="28"/>
        </w:rPr>
        <w:t xml:space="preserve"> </w:t>
      </w:r>
      <w:r w:rsidRPr="00262DCA">
        <w:rPr>
          <w:sz w:val="28"/>
          <w:szCs w:val="28"/>
        </w:rPr>
        <w:t xml:space="preserve">= </w:t>
      </w:r>
      <w:r w:rsidR="005C160C">
        <w:rPr>
          <w:sz w:val="28"/>
          <w:szCs w:val="28"/>
        </w:rPr>
        <w:t>14877</w:t>
      </w:r>
      <w:r w:rsidRPr="00262DCA">
        <w:rPr>
          <w:sz w:val="28"/>
          <w:szCs w:val="28"/>
        </w:rPr>
        <w:t xml:space="preserve"> / </w:t>
      </w:r>
      <w:r w:rsidR="005C160C">
        <w:rPr>
          <w:sz w:val="28"/>
          <w:szCs w:val="28"/>
        </w:rPr>
        <w:t>12600</w:t>
      </w:r>
      <w:r w:rsidR="005C160C" w:rsidRPr="00262DCA">
        <w:rPr>
          <w:sz w:val="28"/>
          <w:szCs w:val="28"/>
        </w:rPr>
        <w:t xml:space="preserve"> = </w:t>
      </w:r>
      <w:r w:rsidR="005C160C">
        <w:rPr>
          <w:sz w:val="28"/>
          <w:szCs w:val="28"/>
        </w:rPr>
        <w:t>1, 18</w:t>
      </w:r>
      <w:r w:rsidRPr="00262DCA">
        <w:rPr>
          <w:sz w:val="28"/>
          <w:szCs w:val="28"/>
        </w:rPr>
        <w:t xml:space="preserve"> </w:t>
      </w:r>
    </w:p>
    <w:p w:rsidR="00262DCA" w:rsidRPr="00262DCA" w:rsidRDefault="00262DCA" w:rsidP="00262DCA">
      <w:pPr>
        <w:spacing w:line="360" w:lineRule="auto"/>
        <w:ind w:right="32"/>
        <w:jc w:val="both"/>
        <w:rPr>
          <w:sz w:val="28"/>
          <w:szCs w:val="28"/>
        </w:rPr>
      </w:pPr>
      <w:r w:rsidRPr="00262DCA">
        <w:rPr>
          <w:sz w:val="28"/>
          <w:szCs w:val="28"/>
        </w:rPr>
        <w:t xml:space="preserve">или </w:t>
      </w:r>
      <w:r w:rsidR="005C160C">
        <w:rPr>
          <w:sz w:val="28"/>
          <w:szCs w:val="28"/>
        </w:rPr>
        <w:t>118</w:t>
      </w:r>
      <w:r w:rsidRPr="00262DCA">
        <w:rPr>
          <w:sz w:val="28"/>
          <w:szCs w:val="28"/>
        </w:rPr>
        <w:t xml:space="preserve"> % - таким образом, номинальные доходы  выросли на </w:t>
      </w:r>
      <w:r w:rsidR="005C160C">
        <w:rPr>
          <w:sz w:val="28"/>
          <w:szCs w:val="28"/>
        </w:rPr>
        <w:t>18</w:t>
      </w:r>
      <w:r w:rsidRPr="00262DCA">
        <w:rPr>
          <w:sz w:val="28"/>
          <w:szCs w:val="28"/>
        </w:rPr>
        <w:t xml:space="preserve"> %;</w:t>
      </w:r>
    </w:p>
    <w:p w:rsidR="00262DCA" w:rsidRPr="00262DCA" w:rsidRDefault="00262DCA" w:rsidP="00262DCA">
      <w:pPr>
        <w:spacing w:line="360" w:lineRule="auto"/>
        <w:ind w:right="32"/>
        <w:jc w:val="both"/>
        <w:rPr>
          <w:sz w:val="28"/>
          <w:szCs w:val="28"/>
        </w:rPr>
      </w:pPr>
      <w:r w:rsidRPr="00262DCA">
        <w:rPr>
          <w:sz w:val="28"/>
          <w:szCs w:val="28"/>
          <w:lang w:val="en-US"/>
        </w:rPr>
        <w:t>I</w:t>
      </w:r>
      <w:r w:rsidR="001443EA">
        <w:rPr>
          <w:sz w:val="28"/>
          <w:szCs w:val="28"/>
        </w:rPr>
        <w:t>номинальных доходов 2008</w:t>
      </w:r>
      <w:r w:rsidR="005C160C">
        <w:rPr>
          <w:sz w:val="28"/>
          <w:szCs w:val="28"/>
        </w:rPr>
        <w:t xml:space="preserve"> </w:t>
      </w:r>
      <w:r w:rsidRPr="00262DCA">
        <w:rPr>
          <w:sz w:val="28"/>
          <w:szCs w:val="28"/>
        </w:rPr>
        <w:t>=</w:t>
      </w:r>
      <w:r w:rsidR="005C160C">
        <w:rPr>
          <w:sz w:val="28"/>
          <w:szCs w:val="28"/>
        </w:rPr>
        <w:t xml:space="preserve"> 18160</w:t>
      </w:r>
      <w:r w:rsidRPr="00262DCA">
        <w:rPr>
          <w:sz w:val="28"/>
          <w:szCs w:val="28"/>
        </w:rPr>
        <w:t xml:space="preserve"> / </w:t>
      </w:r>
      <w:r w:rsidR="005C160C">
        <w:rPr>
          <w:sz w:val="28"/>
          <w:szCs w:val="28"/>
        </w:rPr>
        <w:t>14877 = 1, 22</w:t>
      </w:r>
    </w:p>
    <w:p w:rsidR="00262DCA" w:rsidRDefault="00262DCA" w:rsidP="00262DCA">
      <w:pPr>
        <w:spacing w:line="360" w:lineRule="auto"/>
        <w:ind w:right="32"/>
        <w:jc w:val="both"/>
        <w:rPr>
          <w:sz w:val="28"/>
          <w:szCs w:val="28"/>
        </w:rPr>
      </w:pPr>
      <w:r w:rsidRPr="00262DCA">
        <w:rPr>
          <w:sz w:val="28"/>
          <w:szCs w:val="28"/>
        </w:rPr>
        <w:t>или 1</w:t>
      </w:r>
      <w:r w:rsidR="005C160C">
        <w:rPr>
          <w:sz w:val="28"/>
          <w:szCs w:val="28"/>
        </w:rPr>
        <w:t>22</w:t>
      </w:r>
      <w:r w:rsidRPr="00262DCA">
        <w:rPr>
          <w:sz w:val="28"/>
          <w:szCs w:val="28"/>
        </w:rPr>
        <w:t xml:space="preserve"> % - таким образом, номинальные доходы  выросли на </w:t>
      </w:r>
      <w:r w:rsidR="005C160C">
        <w:rPr>
          <w:sz w:val="28"/>
          <w:szCs w:val="28"/>
        </w:rPr>
        <w:t>22</w:t>
      </w:r>
      <w:r w:rsidRPr="00262DCA">
        <w:rPr>
          <w:sz w:val="28"/>
          <w:szCs w:val="28"/>
        </w:rPr>
        <w:t xml:space="preserve"> %;</w:t>
      </w:r>
    </w:p>
    <w:p w:rsidR="001443EA" w:rsidRDefault="001443EA" w:rsidP="00262DCA">
      <w:pPr>
        <w:spacing w:line="360" w:lineRule="auto"/>
        <w:ind w:right="32"/>
        <w:jc w:val="both"/>
        <w:rPr>
          <w:sz w:val="28"/>
          <w:szCs w:val="28"/>
        </w:rPr>
      </w:pPr>
      <w:r>
        <w:rPr>
          <w:sz w:val="28"/>
          <w:szCs w:val="28"/>
        </w:rPr>
        <w:t>ДВФО:</w:t>
      </w:r>
    </w:p>
    <w:p w:rsidR="001443EA" w:rsidRPr="00262DCA" w:rsidRDefault="001443EA" w:rsidP="001443EA">
      <w:pPr>
        <w:spacing w:line="360" w:lineRule="auto"/>
        <w:ind w:right="32"/>
        <w:jc w:val="both"/>
        <w:rPr>
          <w:sz w:val="28"/>
          <w:szCs w:val="28"/>
        </w:rPr>
      </w:pPr>
      <w:r w:rsidRPr="00262DCA">
        <w:rPr>
          <w:sz w:val="28"/>
          <w:szCs w:val="28"/>
          <w:lang w:val="en-US"/>
        </w:rPr>
        <w:t>I</w:t>
      </w:r>
      <w:r>
        <w:rPr>
          <w:sz w:val="28"/>
          <w:szCs w:val="28"/>
        </w:rPr>
        <w:t>номинальных доходов 2007</w:t>
      </w:r>
      <w:r w:rsidR="005C160C">
        <w:rPr>
          <w:sz w:val="28"/>
          <w:szCs w:val="28"/>
        </w:rPr>
        <w:t xml:space="preserve"> </w:t>
      </w:r>
      <w:r w:rsidRPr="00262DCA">
        <w:rPr>
          <w:sz w:val="28"/>
          <w:szCs w:val="28"/>
        </w:rPr>
        <w:t xml:space="preserve">= </w:t>
      </w:r>
      <w:r w:rsidR="005C160C">
        <w:rPr>
          <w:sz w:val="28"/>
          <w:szCs w:val="28"/>
        </w:rPr>
        <w:t xml:space="preserve">223940 </w:t>
      </w:r>
      <w:r w:rsidR="005C160C" w:rsidRPr="00262DCA">
        <w:rPr>
          <w:sz w:val="28"/>
          <w:szCs w:val="28"/>
        </w:rPr>
        <w:t>/</w:t>
      </w:r>
      <w:r w:rsidRPr="00262DCA">
        <w:rPr>
          <w:sz w:val="28"/>
          <w:szCs w:val="28"/>
        </w:rPr>
        <w:t xml:space="preserve"> </w:t>
      </w:r>
      <w:r w:rsidR="005C160C">
        <w:rPr>
          <w:sz w:val="28"/>
          <w:szCs w:val="28"/>
        </w:rPr>
        <w:t>184136 = 1, 22</w:t>
      </w:r>
      <w:r w:rsidRPr="00262DCA">
        <w:rPr>
          <w:sz w:val="28"/>
          <w:szCs w:val="28"/>
        </w:rPr>
        <w:t xml:space="preserve"> </w:t>
      </w:r>
    </w:p>
    <w:p w:rsidR="001443EA" w:rsidRPr="00262DCA" w:rsidRDefault="005C160C" w:rsidP="001443EA">
      <w:pPr>
        <w:spacing w:line="360" w:lineRule="auto"/>
        <w:ind w:right="32"/>
        <w:jc w:val="both"/>
        <w:rPr>
          <w:sz w:val="28"/>
          <w:szCs w:val="28"/>
        </w:rPr>
      </w:pPr>
      <w:r>
        <w:rPr>
          <w:sz w:val="28"/>
          <w:szCs w:val="28"/>
        </w:rPr>
        <w:t>или 122</w:t>
      </w:r>
      <w:r w:rsidR="001443EA" w:rsidRPr="00262DCA">
        <w:rPr>
          <w:sz w:val="28"/>
          <w:szCs w:val="28"/>
        </w:rPr>
        <w:t xml:space="preserve"> % - таким образом, н</w:t>
      </w:r>
      <w:r>
        <w:rPr>
          <w:sz w:val="28"/>
          <w:szCs w:val="28"/>
        </w:rPr>
        <w:t>оминальные доходы  выросли на 22</w:t>
      </w:r>
      <w:r w:rsidR="001443EA" w:rsidRPr="00262DCA">
        <w:rPr>
          <w:sz w:val="28"/>
          <w:szCs w:val="28"/>
        </w:rPr>
        <w:t xml:space="preserve"> %;</w:t>
      </w:r>
    </w:p>
    <w:p w:rsidR="001443EA" w:rsidRPr="00262DCA" w:rsidRDefault="001443EA" w:rsidP="001443EA">
      <w:pPr>
        <w:spacing w:line="360" w:lineRule="auto"/>
        <w:ind w:right="32"/>
        <w:jc w:val="both"/>
        <w:rPr>
          <w:sz w:val="28"/>
          <w:szCs w:val="28"/>
        </w:rPr>
      </w:pPr>
      <w:r w:rsidRPr="00262DCA">
        <w:rPr>
          <w:sz w:val="28"/>
          <w:szCs w:val="28"/>
          <w:lang w:val="en-US"/>
        </w:rPr>
        <w:t>I</w:t>
      </w:r>
      <w:r>
        <w:rPr>
          <w:sz w:val="28"/>
          <w:szCs w:val="28"/>
        </w:rPr>
        <w:t>номинальных доходов 2008</w:t>
      </w:r>
      <w:r w:rsidR="005C160C">
        <w:rPr>
          <w:sz w:val="28"/>
          <w:szCs w:val="28"/>
        </w:rPr>
        <w:t xml:space="preserve"> </w:t>
      </w:r>
      <w:r w:rsidRPr="00262DCA">
        <w:rPr>
          <w:sz w:val="28"/>
          <w:szCs w:val="28"/>
        </w:rPr>
        <w:t>=</w:t>
      </w:r>
      <w:r w:rsidR="005C160C">
        <w:rPr>
          <w:sz w:val="28"/>
          <w:szCs w:val="28"/>
        </w:rPr>
        <w:t xml:space="preserve"> 275000</w:t>
      </w:r>
      <w:r w:rsidRPr="00262DCA">
        <w:rPr>
          <w:sz w:val="28"/>
          <w:szCs w:val="28"/>
        </w:rPr>
        <w:t xml:space="preserve"> / </w:t>
      </w:r>
      <w:r w:rsidR="005C160C">
        <w:rPr>
          <w:sz w:val="28"/>
          <w:szCs w:val="28"/>
        </w:rPr>
        <w:t>223940 = 1, 23</w:t>
      </w:r>
    </w:p>
    <w:p w:rsidR="001443EA" w:rsidRDefault="005C160C" w:rsidP="001443EA">
      <w:pPr>
        <w:spacing w:line="360" w:lineRule="auto"/>
        <w:ind w:right="32"/>
        <w:jc w:val="both"/>
        <w:rPr>
          <w:sz w:val="28"/>
          <w:szCs w:val="28"/>
        </w:rPr>
      </w:pPr>
      <w:r>
        <w:rPr>
          <w:sz w:val="28"/>
          <w:szCs w:val="28"/>
        </w:rPr>
        <w:t>или 123</w:t>
      </w:r>
      <w:r w:rsidR="001443EA" w:rsidRPr="00262DCA">
        <w:rPr>
          <w:sz w:val="28"/>
          <w:szCs w:val="28"/>
        </w:rPr>
        <w:t xml:space="preserve"> % - таким образом, номинал</w:t>
      </w:r>
      <w:r>
        <w:rPr>
          <w:sz w:val="28"/>
          <w:szCs w:val="28"/>
        </w:rPr>
        <w:t>ьные доходы  выросли на 23</w:t>
      </w:r>
      <w:r w:rsidR="001443EA" w:rsidRPr="00262DCA">
        <w:rPr>
          <w:sz w:val="28"/>
          <w:szCs w:val="28"/>
        </w:rPr>
        <w:t xml:space="preserve"> %;</w:t>
      </w:r>
    </w:p>
    <w:p w:rsidR="00262DCA" w:rsidRPr="00262DCA" w:rsidRDefault="00262DCA" w:rsidP="001443EA">
      <w:pPr>
        <w:spacing w:line="360" w:lineRule="auto"/>
        <w:ind w:right="32"/>
        <w:jc w:val="center"/>
        <w:rPr>
          <w:sz w:val="28"/>
          <w:szCs w:val="28"/>
        </w:rPr>
      </w:pPr>
      <w:r w:rsidRPr="00262DCA">
        <w:rPr>
          <w:sz w:val="28"/>
          <w:szCs w:val="28"/>
          <w:lang w:val="en-US"/>
        </w:rPr>
        <w:t>I</w:t>
      </w:r>
      <w:r w:rsidRPr="00262DCA">
        <w:rPr>
          <w:sz w:val="28"/>
          <w:szCs w:val="28"/>
        </w:rPr>
        <w:t>располагаемых доходов</w:t>
      </w:r>
      <w:r w:rsidR="001443EA">
        <w:rPr>
          <w:sz w:val="28"/>
          <w:szCs w:val="28"/>
        </w:rPr>
        <w:t xml:space="preserve"> </w:t>
      </w:r>
      <w:r w:rsidRPr="00262DCA">
        <w:rPr>
          <w:i/>
          <w:sz w:val="28"/>
          <w:szCs w:val="28"/>
        </w:rPr>
        <w:t>=</w:t>
      </w:r>
      <w:r w:rsidR="001443EA">
        <w:rPr>
          <w:i/>
          <w:sz w:val="28"/>
          <w:szCs w:val="28"/>
        </w:rPr>
        <w:t xml:space="preserve"> </w:t>
      </w:r>
      <w:r w:rsidRPr="00262DCA">
        <w:rPr>
          <w:sz w:val="28"/>
          <w:szCs w:val="28"/>
        </w:rPr>
        <w:t>Располагаемый доход следующего года/ Располагаемый доход предыдущего года</w:t>
      </w:r>
    </w:p>
    <w:p w:rsidR="005C160C" w:rsidRDefault="005C160C" w:rsidP="005C160C">
      <w:pPr>
        <w:spacing w:line="360" w:lineRule="auto"/>
        <w:ind w:right="32" w:firstLine="567"/>
        <w:jc w:val="both"/>
        <w:rPr>
          <w:sz w:val="28"/>
          <w:szCs w:val="28"/>
        </w:rPr>
      </w:pPr>
      <w:r>
        <w:rPr>
          <w:sz w:val="28"/>
          <w:szCs w:val="28"/>
        </w:rPr>
        <w:t>Камчатский край:</w:t>
      </w:r>
    </w:p>
    <w:p w:rsidR="005C160C" w:rsidRPr="00262DCA" w:rsidRDefault="005C160C" w:rsidP="005C160C">
      <w:pPr>
        <w:spacing w:line="360" w:lineRule="auto"/>
        <w:ind w:right="32"/>
        <w:jc w:val="both"/>
        <w:rPr>
          <w:sz w:val="28"/>
          <w:szCs w:val="28"/>
        </w:rPr>
      </w:pPr>
      <w:r w:rsidRPr="00262DCA">
        <w:rPr>
          <w:sz w:val="28"/>
          <w:szCs w:val="28"/>
          <w:lang w:val="en-US"/>
        </w:rPr>
        <w:t>I</w:t>
      </w:r>
      <w:r w:rsidR="009576ED" w:rsidRPr="009576ED">
        <w:rPr>
          <w:sz w:val="28"/>
          <w:szCs w:val="28"/>
        </w:rPr>
        <w:t>располагаемых</w:t>
      </w:r>
      <w:r>
        <w:rPr>
          <w:sz w:val="28"/>
          <w:szCs w:val="28"/>
        </w:rPr>
        <w:t xml:space="preserve"> доходов 2007 </w:t>
      </w:r>
      <w:r w:rsidRPr="00262DCA">
        <w:rPr>
          <w:sz w:val="28"/>
          <w:szCs w:val="28"/>
        </w:rPr>
        <w:t xml:space="preserve">= </w:t>
      </w:r>
      <w:r>
        <w:rPr>
          <w:sz w:val="28"/>
          <w:szCs w:val="28"/>
        </w:rPr>
        <w:t>13224</w:t>
      </w:r>
      <w:r w:rsidRPr="00262DCA">
        <w:rPr>
          <w:sz w:val="28"/>
          <w:szCs w:val="28"/>
        </w:rPr>
        <w:t xml:space="preserve"> / </w:t>
      </w:r>
      <w:r>
        <w:rPr>
          <w:sz w:val="28"/>
          <w:szCs w:val="28"/>
        </w:rPr>
        <w:t>11438</w:t>
      </w:r>
      <w:r w:rsidRPr="00262DCA">
        <w:rPr>
          <w:sz w:val="28"/>
          <w:szCs w:val="28"/>
        </w:rPr>
        <w:t xml:space="preserve"> = </w:t>
      </w:r>
      <w:r>
        <w:rPr>
          <w:sz w:val="28"/>
          <w:szCs w:val="28"/>
        </w:rPr>
        <w:t>1, 16</w:t>
      </w:r>
      <w:r w:rsidRPr="00262DCA">
        <w:rPr>
          <w:sz w:val="28"/>
          <w:szCs w:val="28"/>
        </w:rPr>
        <w:t xml:space="preserve"> </w:t>
      </w:r>
    </w:p>
    <w:p w:rsidR="005C160C" w:rsidRPr="00262DCA" w:rsidRDefault="005C160C" w:rsidP="005C160C">
      <w:pPr>
        <w:spacing w:line="360" w:lineRule="auto"/>
        <w:ind w:right="32"/>
        <w:jc w:val="both"/>
        <w:rPr>
          <w:sz w:val="28"/>
          <w:szCs w:val="28"/>
        </w:rPr>
      </w:pPr>
      <w:r w:rsidRPr="00262DCA">
        <w:rPr>
          <w:sz w:val="28"/>
          <w:szCs w:val="28"/>
        </w:rPr>
        <w:t xml:space="preserve">или </w:t>
      </w:r>
      <w:r>
        <w:rPr>
          <w:sz w:val="28"/>
          <w:szCs w:val="28"/>
        </w:rPr>
        <w:t>116</w:t>
      </w:r>
      <w:r w:rsidRPr="00262DCA">
        <w:rPr>
          <w:sz w:val="28"/>
          <w:szCs w:val="28"/>
        </w:rPr>
        <w:t xml:space="preserve"> % - таким образом, </w:t>
      </w:r>
      <w:r w:rsidR="009576ED">
        <w:rPr>
          <w:sz w:val="28"/>
          <w:szCs w:val="28"/>
        </w:rPr>
        <w:t>располагаемые</w:t>
      </w:r>
      <w:r w:rsidRPr="00262DCA">
        <w:rPr>
          <w:sz w:val="28"/>
          <w:szCs w:val="28"/>
        </w:rPr>
        <w:t xml:space="preserve"> доходы  выросли на </w:t>
      </w:r>
      <w:r>
        <w:rPr>
          <w:sz w:val="28"/>
          <w:szCs w:val="28"/>
        </w:rPr>
        <w:t>16</w:t>
      </w:r>
      <w:r w:rsidRPr="00262DCA">
        <w:rPr>
          <w:sz w:val="28"/>
          <w:szCs w:val="28"/>
        </w:rPr>
        <w:t xml:space="preserve"> %;</w:t>
      </w:r>
    </w:p>
    <w:p w:rsidR="005C160C" w:rsidRPr="00262DCA" w:rsidRDefault="005C160C" w:rsidP="005C160C">
      <w:pPr>
        <w:spacing w:line="360" w:lineRule="auto"/>
        <w:ind w:right="32"/>
        <w:jc w:val="both"/>
        <w:rPr>
          <w:sz w:val="28"/>
          <w:szCs w:val="28"/>
        </w:rPr>
      </w:pPr>
      <w:r w:rsidRPr="00262DCA">
        <w:rPr>
          <w:sz w:val="28"/>
          <w:szCs w:val="28"/>
          <w:lang w:val="en-US"/>
        </w:rPr>
        <w:t>I</w:t>
      </w:r>
      <w:r w:rsidR="009576ED" w:rsidRPr="009576ED">
        <w:rPr>
          <w:sz w:val="28"/>
          <w:szCs w:val="28"/>
        </w:rPr>
        <w:t>располагаемых</w:t>
      </w:r>
      <w:r>
        <w:rPr>
          <w:sz w:val="28"/>
          <w:szCs w:val="28"/>
        </w:rPr>
        <w:t xml:space="preserve"> доходов 2008 </w:t>
      </w:r>
      <w:r w:rsidRPr="00262DCA">
        <w:rPr>
          <w:sz w:val="28"/>
          <w:szCs w:val="28"/>
        </w:rPr>
        <w:t>=</w:t>
      </w:r>
      <w:r>
        <w:rPr>
          <w:sz w:val="28"/>
          <w:szCs w:val="28"/>
        </w:rPr>
        <w:t xml:space="preserve"> 15858</w:t>
      </w:r>
      <w:r w:rsidRPr="00262DCA">
        <w:rPr>
          <w:sz w:val="28"/>
          <w:szCs w:val="28"/>
        </w:rPr>
        <w:t xml:space="preserve"> / </w:t>
      </w:r>
      <w:r>
        <w:rPr>
          <w:sz w:val="28"/>
          <w:szCs w:val="28"/>
        </w:rPr>
        <w:t>13224 = 1, 20</w:t>
      </w:r>
    </w:p>
    <w:p w:rsidR="005C160C" w:rsidRDefault="005C160C" w:rsidP="005C160C">
      <w:pPr>
        <w:spacing w:line="360" w:lineRule="auto"/>
        <w:ind w:right="32"/>
        <w:jc w:val="both"/>
        <w:rPr>
          <w:sz w:val="28"/>
          <w:szCs w:val="28"/>
        </w:rPr>
      </w:pPr>
      <w:r w:rsidRPr="00262DCA">
        <w:rPr>
          <w:sz w:val="28"/>
          <w:szCs w:val="28"/>
        </w:rPr>
        <w:t>или 1</w:t>
      </w:r>
      <w:r>
        <w:rPr>
          <w:sz w:val="28"/>
          <w:szCs w:val="28"/>
        </w:rPr>
        <w:t>20</w:t>
      </w:r>
      <w:r w:rsidRPr="00262DCA">
        <w:rPr>
          <w:sz w:val="28"/>
          <w:szCs w:val="28"/>
        </w:rPr>
        <w:t xml:space="preserve"> % - таким образом, </w:t>
      </w:r>
      <w:r w:rsidR="009576ED">
        <w:rPr>
          <w:sz w:val="28"/>
          <w:szCs w:val="28"/>
        </w:rPr>
        <w:t>располагаемые</w:t>
      </w:r>
      <w:r w:rsidRPr="00262DCA">
        <w:rPr>
          <w:sz w:val="28"/>
          <w:szCs w:val="28"/>
        </w:rPr>
        <w:t xml:space="preserve"> доходы  выросли на </w:t>
      </w:r>
      <w:r>
        <w:rPr>
          <w:sz w:val="28"/>
          <w:szCs w:val="28"/>
        </w:rPr>
        <w:t>20</w:t>
      </w:r>
      <w:r w:rsidRPr="00262DCA">
        <w:rPr>
          <w:sz w:val="28"/>
          <w:szCs w:val="28"/>
        </w:rPr>
        <w:t xml:space="preserve"> %;</w:t>
      </w:r>
    </w:p>
    <w:p w:rsidR="005C160C" w:rsidRDefault="005C160C" w:rsidP="005C160C">
      <w:pPr>
        <w:spacing w:line="360" w:lineRule="auto"/>
        <w:ind w:right="32"/>
        <w:jc w:val="both"/>
        <w:rPr>
          <w:sz w:val="28"/>
          <w:szCs w:val="28"/>
        </w:rPr>
      </w:pPr>
      <w:r>
        <w:rPr>
          <w:sz w:val="28"/>
          <w:szCs w:val="28"/>
        </w:rPr>
        <w:t>ДВФО:</w:t>
      </w:r>
    </w:p>
    <w:p w:rsidR="005C160C" w:rsidRPr="00262DCA" w:rsidRDefault="005C160C" w:rsidP="005C160C">
      <w:pPr>
        <w:spacing w:line="360" w:lineRule="auto"/>
        <w:ind w:right="32"/>
        <w:jc w:val="both"/>
        <w:rPr>
          <w:sz w:val="28"/>
          <w:szCs w:val="28"/>
        </w:rPr>
      </w:pPr>
      <w:r w:rsidRPr="00262DCA">
        <w:rPr>
          <w:sz w:val="28"/>
          <w:szCs w:val="28"/>
          <w:lang w:val="en-US"/>
        </w:rPr>
        <w:t>I</w:t>
      </w:r>
      <w:r w:rsidR="009576ED">
        <w:rPr>
          <w:sz w:val="28"/>
          <w:szCs w:val="28"/>
        </w:rPr>
        <w:t>располагаемы</w:t>
      </w:r>
      <w:r>
        <w:rPr>
          <w:sz w:val="28"/>
          <w:szCs w:val="28"/>
        </w:rPr>
        <w:t xml:space="preserve">х доходов 2007 </w:t>
      </w:r>
      <w:r w:rsidRPr="00262DCA">
        <w:rPr>
          <w:sz w:val="28"/>
          <w:szCs w:val="28"/>
        </w:rPr>
        <w:t xml:space="preserve">= </w:t>
      </w:r>
      <w:r>
        <w:rPr>
          <w:sz w:val="28"/>
          <w:szCs w:val="28"/>
        </w:rPr>
        <w:t xml:space="preserve">199017 </w:t>
      </w:r>
      <w:r w:rsidRPr="00262DCA">
        <w:rPr>
          <w:sz w:val="28"/>
          <w:szCs w:val="28"/>
        </w:rPr>
        <w:t xml:space="preserve">/ </w:t>
      </w:r>
      <w:r>
        <w:rPr>
          <w:sz w:val="28"/>
          <w:szCs w:val="28"/>
        </w:rPr>
        <w:t>167826 = 1, 19</w:t>
      </w:r>
      <w:r w:rsidRPr="00262DCA">
        <w:rPr>
          <w:sz w:val="28"/>
          <w:szCs w:val="28"/>
        </w:rPr>
        <w:t xml:space="preserve"> </w:t>
      </w:r>
    </w:p>
    <w:p w:rsidR="005C160C" w:rsidRPr="00262DCA" w:rsidRDefault="005C160C" w:rsidP="005C160C">
      <w:pPr>
        <w:spacing w:line="360" w:lineRule="auto"/>
        <w:ind w:right="32"/>
        <w:jc w:val="both"/>
        <w:rPr>
          <w:sz w:val="28"/>
          <w:szCs w:val="28"/>
        </w:rPr>
      </w:pPr>
      <w:r>
        <w:rPr>
          <w:sz w:val="28"/>
          <w:szCs w:val="28"/>
        </w:rPr>
        <w:t>или 119</w:t>
      </w:r>
      <w:r w:rsidRPr="00262DCA">
        <w:rPr>
          <w:sz w:val="28"/>
          <w:szCs w:val="28"/>
        </w:rPr>
        <w:t xml:space="preserve"> % - таким образом, </w:t>
      </w:r>
      <w:r w:rsidR="009576ED">
        <w:rPr>
          <w:sz w:val="28"/>
          <w:szCs w:val="28"/>
        </w:rPr>
        <w:t>располагаемые</w:t>
      </w:r>
      <w:r>
        <w:rPr>
          <w:sz w:val="28"/>
          <w:szCs w:val="28"/>
        </w:rPr>
        <w:t xml:space="preserve"> доходы  выросли на 19</w:t>
      </w:r>
      <w:r w:rsidRPr="00262DCA">
        <w:rPr>
          <w:sz w:val="28"/>
          <w:szCs w:val="28"/>
        </w:rPr>
        <w:t xml:space="preserve"> %;</w:t>
      </w:r>
    </w:p>
    <w:p w:rsidR="005C160C" w:rsidRPr="00262DCA" w:rsidRDefault="005C160C" w:rsidP="005C160C">
      <w:pPr>
        <w:spacing w:line="360" w:lineRule="auto"/>
        <w:ind w:right="32"/>
        <w:jc w:val="both"/>
        <w:rPr>
          <w:sz w:val="28"/>
          <w:szCs w:val="28"/>
        </w:rPr>
      </w:pPr>
      <w:r w:rsidRPr="00262DCA">
        <w:rPr>
          <w:sz w:val="28"/>
          <w:szCs w:val="28"/>
          <w:lang w:val="en-US"/>
        </w:rPr>
        <w:t>I</w:t>
      </w:r>
      <w:r w:rsidR="009576ED" w:rsidRPr="009576ED">
        <w:rPr>
          <w:sz w:val="28"/>
          <w:szCs w:val="28"/>
        </w:rPr>
        <w:t>располагаемых</w:t>
      </w:r>
      <w:r>
        <w:rPr>
          <w:sz w:val="28"/>
          <w:szCs w:val="28"/>
        </w:rPr>
        <w:t xml:space="preserve"> доходов 2008 </w:t>
      </w:r>
      <w:r w:rsidRPr="00262DCA">
        <w:rPr>
          <w:sz w:val="28"/>
          <w:szCs w:val="28"/>
        </w:rPr>
        <w:t>=</w:t>
      </w:r>
      <w:r>
        <w:rPr>
          <w:sz w:val="28"/>
          <w:szCs w:val="28"/>
        </w:rPr>
        <w:t xml:space="preserve"> </w:t>
      </w:r>
      <w:r w:rsidR="009576ED">
        <w:rPr>
          <w:sz w:val="28"/>
          <w:szCs w:val="28"/>
        </w:rPr>
        <w:t>240913</w:t>
      </w:r>
      <w:r w:rsidRPr="00262DCA">
        <w:rPr>
          <w:sz w:val="28"/>
          <w:szCs w:val="28"/>
        </w:rPr>
        <w:t xml:space="preserve"> / </w:t>
      </w:r>
      <w:r w:rsidR="009576ED">
        <w:rPr>
          <w:sz w:val="28"/>
          <w:szCs w:val="28"/>
        </w:rPr>
        <w:t>199017</w:t>
      </w:r>
      <w:r>
        <w:rPr>
          <w:sz w:val="28"/>
          <w:szCs w:val="28"/>
        </w:rPr>
        <w:t xml:space="preserve"> = 1</w:t>
      </w:r>
      <w:r w:rsidR="009576ED">
        <w:rPr>
          <w:sz w:val="28"/>
          <w:szCs w:val="28"/>
        </w:rPr>
        <w:t>, 21</w:t>
      </w:r>
    </w:p>
    <w:p w:rsidR="005C160C" w:rsidRDefault="009576ED" w:rsidP="005C160C">
      <w:pPr>
        <w:spacing w:line="360" w:lineRule="auto"/>
        <w:ind w:right="32"/>
        <w:jc w:val="both"/>
        <w:rPr>
          <w:sz w:val="28"/>
          <w:szCs w:val="28"/>
        </w:rPr>
      </w:pPr>
      <w:r>
        <w:rPr>
          <w:sz w:val="28"/>
          <w:szCs w:val="28"/>
        </w:rPr>
        <w:t>или 121</w:t>
      </w:r>
      <w:r w:rsidR="005C160C" w:rsidRPr="00262DCA">
        <w:rPr>
          <w:sz w:val="28"/>
          <w:szCs w:val="28"/>
        </w:rPr>
        <w:t xml:space="preserve"> % - таким образом, </w:t>
      </w:r>
      <w:r>
        <w:rPr>
          <w:sz w:val="28"/>
          <w:szCs w:val="28"/>
        </w:rPr>
        <w:t>располагаемые</w:t>
      </w:r>
      <w:r w:rsidR="005C160C">
        <w:rPr>
          <w:sz w:val="28"/>
          <w:szCs w:val="28"/>
        </w:rPr>
        <w:t xml:space="preserve"> доходы  выросли на 2</w:t>
      </w:r>
      <w:r>
        <w:rPr>
          <w:sz w:val="28"/>
          <w:szCs w:val="28"/>
        </w:rPr>
        <w:t>1</w:t>
      </w:r>
      <w:r w:rsidR="005C160C" w:rsidRPr="00262DCA">
        <w:rPr>
          <w:sz w:val="28"/>
          <w:szCs w:val="28"/>
        </w:rPr>
        <w:t xml:space="preserve"> %;</w:t>
      </w:r>
    </w:p>
    <w:p w:rsidR="00262DCA" w:rsidRDefault="00262DCA" w:rsidP="00262DCA">
      <w:pPr>
        <w:spacing w:line="360" w:lineRule="auto"/>
        <w:ind w:firstLine="708"/>
        <w:jc w:val="both"/>
        <w:rPr>
          <w:sz w:val="28"/>
          <w:szCs w:val="28"/>
        </w:rPr>
      </w:pPr>
    </w:p>
    <w:p w:rsidR="00F022F6" w:rsidRDefault="00F022F6" w:rsidP="00262DCA">
      <w:pPr>
        <w:spacing w:line="360" w:lineRule="auto"/>
        <w:ind w:firstLine="708"/>
        <w:jc w:val="both"/>
        <w:rPr>
          <w:sz w:val="28"/>
          <w:szCs w:val="28"/>
        </w:rPr>
      </w:pPr>
    </w:p>
    <w:p w:rsidR="00F022F6" w:rsidRDefault="00F022F6" w:rsidP="00262DCA">
      <w:pPr>
        <w:spacing w:line="360" w:lineRule="auto"/>
        <w:ind w:firstLine="708"/>
        <w:jc w:val="both"/>
        <w:rPr>
          <w:sz w:val="28"/>
          <w:szCs w:val="28"/>
        </w:rPr>
      </w:pPr>
    </w:p>
    <w:p w:rsidR="00F022F6" w:rsidRPr="00262DCA" w:rsidRDefault="00F022F6" w:rsidP="00262DCA">
      <w:pPr>
        <w:spacing w:line="360" w:lineRule="auto"/>
        <w:ind w:firstLine="708"/>
        <w:jc w:val="both"/>
        <w:rPr>
          <w:sz w:val="28"/>
          <w:szCs w:val="28"/>
        </w:rPr>
      </w:pPr>
    </w:p>
    <w:p w:rsidR="00D670FC" w:rsidRDefault="00262DCA" w:rsidP="009576ED">
      <w:pPr>
        <w:spacing w:line="360" w:lineRule="auto"/>
        <w:ind w:firstLine="708"/>
        <w:jc w:val="both"/>
        <w:rPr>
          <w:sz w:val="28"/>
          <w:szCs w:val="28"/>
        </w:rPr>
      </w:pPr>
      <w:r w:rsidRPr="00262DCA">
        <w:rPr>
          <w:sz w:val="28"/>
          <w:szCs w:val="28"/>
        </w:rPr>
        <w:t xml:space="preserve">5). Вычислим абсолютные приросты и темпы роста. Результаты занесем в таблицу. </w:t>
      </w:r>
    </w:p>
    <w:p w:rsidR="00262DCA" w:rsidRPr="00262DCA" w:rsidRDefault="00262DCA" w:rsidP="00D670FC">
      <w:pPr>
        <w:spacing w:line="360" w:lineRule="auto"/>
        <w:jc w:val="center"/>
        <w:rPr>
          <w:sz w:val="28"/>
          <w:szCs w:val="28"/>
        </w:rPr>
      </w:pPr>
      <w:r w:rsidRPr="00262DCA">
        <w:rPr>
          <w:i/>
          <w:sz w:val="28"/>
          <w:szCs w:val="28"/>
        </w:rPr>
        <w:t>Абсолютный прирост</w:t>
      </w:r>
      <w:r w:rsidRPr="00262DCA">
        <w:rPr>
          <w:sz w:val="28"/>
          <w:szCs w:val="28"/>
        </w:rPr>
        <w:t xml:space="preserve"> ΔΥ(цепной) определяется как разность между отчетным периодом </w:t>
      </w:r>
      <w:r w:rsidRPr="00262DCA">
        <w:rPr>
          <w:sz w:val="28"/>
          <w:szCs w:val="28"/>
          <w:lang w:val="en-US"/>
        </w:rPr>
        <w:t>y</w:t>
      </w:r>
      <w:r w:rsidRPr="00262DCA">
        <w:rPr>
          <w:sz w:val="28"/>
          <w:szCs w:val="28"/>
          <w:vertAlign w:val="subscript"/>
          <w:lang w:val="en-US"/>
        </w:rPr>
        <w:t>i</w:t>
      </w:r>
      <w:r w:rsidRPr="00262DCA">
        <w:rPr>
          <w:sz w:val="28"/>
          <w:szCs w:val="28"/>
        </w:rPr>
        <w:t xml:space="preserve"> и предыдущим периодом </w:t>
      </w:r>
      <w:r w:rsidRPr="00262DCA">
        <w:rPr>
          <w:sz w:val="28"/>
          <w:szCs w:val="28"/>
          <w:lang w:val="en-US"/>
        </w:rPr>
        <w:t>y</w:t>
      </w:r>
      <w:r w:rsidRPr="00262DCA">
        <w:rPr>
          <w:sz w:val="28"/>
          <w:szCs w:val="28"/>
          <w:vertAlign w:val="subscript"/>
          <w:lang w:val="en-US"/>
        </w:rPr>
        <w:t>i</w:t>
      </w:r>
      <w:r w:rsidRPr="00262DCA">
        <w:rPr>
          <w:sz w:val="28"/>
          <w:szCs w:val="28"/>
          <w:vertAlign w:val="subscript"/>
        </w:rPr>
        <w:t>-1</w:t>
      </w:r>
      <w:r w:rsidRPr="00262DCA">
        <w:rPr>
          <w:sz w:val="28"/>
          <w:szCs w:val="28"/>
        </w:rPr>
        <w:t>:</w:t>
      </w:r>
    </w:p>
    <w:p w:rsidR="00262DCA" w:rsidRPr="00262DCA" w:rsidRDefault="00262DCA" w:rsidP="00D670FC">
      <w:pPr>
        <w:spacing w:line="360" w:lineRule="auto"/>
        <w:jc w:val="center"/>
        <w:rPr>
          <w:sz w:val="28"/>
          <w:szCs w:val="28"/>
          <w:vertAlign w:val="subscript"/>
        </w:rPr>
      </w:pPr>
      <w:r w:rsidRPr="00262DCA">
        <w:rPr>
          <w:sz w:val="28"/>
          <w:szCs w:val="28"/>
        </w:rPr>
        <w:t>ΔΥ</w:t>
      </w:r>
      <w:r w:rsidRPr="00262DCA">
        <w:rPr>
          <w:sz w:val="28"/>
          <w:szCs w:val="28"/>
          <w:vertAlign w:val="subscript"/>
        </w:rPr>
        <w:t>ц</w:t>
      </w:r>
      <w:r w:rsidRPr="00262DCA">
        <w:rPr>
          <w:sz w:val="28"/>
          <w:szCs w:val="28"/>
        </w:rPr>
        <w:t xml:space="preserve">= </w:t>
      </w:r>
      <w:r w:rsidRPr="00262DCA">
        <w:rPr>
          <w:sz w:val="28"/>
          <w:szCs w:val="28"/>
          <w:lang w:val="en-US"/>
        </w:rPr>
        <w:t>y</w:t>
      </w:r>
      <w:r w:rsidRPr="00262DCA">
        <w:rPr>
          <w:sz w:val="28"/>
          <w:szCs w:val="28"/>
          <w:vertAlign w:val="subscript"/>
          <w:lang w:val="en-US"/>
        </w:rPr>
        <w:t>i</w:t>
      </w:r>
      <w:r w:rsidRPr="00262DCA">
        <w:rPr>
          <w:sz w:val="28"/>
          <w:szCs w:val="28"/>
        </w:rPr>
        <w:t xml:space="preserve"> – </w:t>
      </w:r>
      <w:r w:rsidRPr="00262DCA">
        <w:rPr>
          <w:sz w:val="28"/>
          <w:szCs w:val="28"/>
          <w:lang w:val="en-US"/>
        </w:rPr>
        <w:t>y</w:t>
      </w:r>
      <w:r w:rsidRPr="00262DCA">
        <w:rPr>
          <w:sz w:val="28"/>
          <w:szCs w:val="28"/>
          <w:vertAlign w:val="subscript"/>
          <w:lang w:val="en-US"/>
        </w:rPr>
        <w:t>i</w:t>
      </w:r>
      <w:r w:rsidRPr="00262DCA">
        <w:rPr>
          <w:sz w:val="28"/>
          <w:szCs w:val="28"/>
          <w:vertAlign w:val="subscript"/>
        </w:rPr>
        <w:t>-1</w:t>
      </w:r>
    </w:p>
    <w:p w:rsidR="00262DCA" w:rsidRPr="009576ED" w:rsidRDefault="00262DCA" w:rsidP="009576ED">
      <w:pPr>
        <w:pStyle w:val="7"/>
        <w:spacing w:before="0" w:after="0" w:line="360" w:lineRule="auto"/>
        <w:jc w:val="both"/>
        <w:rPr>
          <w:sz w:val="28"/>
          <w:szCs w:val="28"/>
        </w:rPr>
      </w:pPr>
      <w:r w:rsidRPr="009576ED">
        <w:rPr>
          <w:sz w:val="28"/>
          <w:szCs w:val="28"/>
        </w:rPr>
        <w:t>1). Оплата труда:</w:t>
      </w:r>
    </w:p>
    <w:p w:rsidR="009576ED" w:rsidRPr="009576ED" w:rsidRDefault="009576ED" w:rsidP="009576ED">
      <w:pPr>
        <w:spacing w:line="360" w:lineRule="auto"/>
        <w:rPr>
          <w:sz w:val="28"/>
          <w:szCs w:val="28"/>
        </w:rPr>
      </w:pPr>
      <w:r w:rsidRPr="009576ED">
        <w:rPr>
          <w:sz w:val="28"/>
          <w:szCs w:val="28"/>
        </w:rPr>
        <w:t>Камчатский край:</w:t>
      </w:r>
    </w:p>
    <w:p w:rsidR="00262DCA" w:rsidRPr="009576ED" w:rsidRDefault="00262DCA"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009576ED" w:rsidRPr="009576ED">
        <w:rPr>
          <w:sz w:val="28"/>
          <w:szCs w:val="28"/>
        </w:rPr>
        <w:t>ц 07</w:t>
      </w:r>
      <w:r w:rsidRPr="009576ED">
        <w:rPr>
          <w:sz w:val="28"/>
          <w:szCs w:val="28"/>
        </w:rPr>
        <w:t xml:space="preserve"> =</w:t>
      </w:r>
      <w:r w:rsidR="009576ED">
        <w:rPr>
          <w:sz w:val="28"/>
          <w:szCs w:val="28"/>
        </w:rPr>
        <w:t xml:space="preserve"> 9225 – 7698 = </w:t>
      </w:r>
      <w:r w:rsidR="00D670FC">
        <w:rPr>
          <w:sz w:val="28"/>
          <w:szCs w:val="28"/>
        </w:rPr>
        <w:t>1527 млн. руб.</w:t>
      </w:r>
    </w:p>
    <w:p w:rsidR="00262DCA" w:rsidRPr="009576ED" w:rsidRDefault="00262DCA"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009576ED" w:rsidRPr="009576ED">
        <w:rPr>
          <w:sz w:val="28"/>
          <w:szCs w:val="28"/>
        </w:rPr>
        <w:t>ц 08</w:t>
      </w:r>
      <w:r w:rsidRPr="009576ED">
        <w:rPr>
          <w:sz w:val="28"/>
          <w:szCs w:val="28"/>
        </w:rPr>
        <w:t xml:space="preserve"> =</w:t>
      </w:r>
      <w:r w:rsidR="009576ED">
        <w:rPr>
          <w:sz w:val="28"/>
          <w:szCs w:val="28"/>
        </w:rPr>
        <w:t xml:space="preserve"> 11405 – 9225 = </w:t>
      </w:r>
      <w:r w:rsidR="00D670FC">
        <w:rPr>
          <w:sz w:val="28"/>
          <w:szCs w:val="28"/>
        </w:rPr>
        <w:t>2180 млн. руб.</w:t>
      </w:r>
    </w:p>
    <w:p w:rsidR="009576ED" w:rsidRPr="009576ED" w:rsidRDefault="009576ED" w:rsidP="009576ED">
      <w:pPr>
        <w:spacing w:line="360" w:lineRule="auto"/>
        <w:rPr>
          <w:sz w:val="28"/>
          <w:szCs w:val="28"/>
        </w:rPr>
      </w:pPr>
      <w:r w:rsidRPr="009576ED">
        <w:rPr>
          <w:sz w:val="28"/>
          <w:szCs w:val="28"/>
        </w:rPr>
        <w:t>ДВФО:</w:t>
      </w:r>
    </w:p>
    <w:p w:rsidR="00262DCA" w:rsidRPr="009576ED" w:rsidRDefault="00262DCA"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009576ED" w:rsidRPr="009576ED">
        <w:rPr>
          <w:sz w:val="28"/>
          <w:szCs w:val="28"/>
        </w:rPr>
        <w:t>ц 07</w:t>
      </w:r>
      <w:r w:rsidRPr="009576ED">
        <w:rPr>
          <w:sz w:val="28"/>
          <w:szCs w:val="28"/>
        </w:rPr>
        <w:t xml:space="preserve"> =</w:t>
      </w:r>
      <w:r w:rsidR="009576ED">
        <w:rPr>
          <w:sz w:val="28"/>
          <w:szCs w:val="28"/>
        </w:rPr>
        <w:t xml:space="preserve"> 116674 – 95198 = </w:t>
      </w:r>
      <w:r w:rsidR="00D670FC">
        <w:rPr>
          <w:sz w:val="28"/>
          <w:szCs w:val="28"/>
        </w:rPr>
        <w:t>21476 млн. руб.</w:t>
      </w:r>
    </w:p>
    <w:p w:rsidR="009576ED" w:rsidRPr="009576ED" w:rsidRDefault="009576ED"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Pr="009576ED">
        <w:rPr>
          <w:sz w:val="28"/>
          <w:szCs w:val="28"/>
        </w:rPr>
        <w:t>ц 08 =</w:t>
      </w:r>
      <w:r>
        <w:rPr>
          <w:sz w:val="28"/>
          <w:szCs w:val="28"/>
        </w:rPr>
        <w:t xml:space="preserve"> 152074 – 116674 = </w:t>
      </w:r>
      <w:r w:rsidR="00D670FC">
        <w:rPr>
          <w:sz w:val="28"/>
          <w:szCs w:val="28"/>
        </w:rPr>
        <w:t>35400 млн. руб.</w:t>
      </w:r>
    </w:p>
    <w:p w:rsidR="00262DCA" w:rsidRPr="00262DCA" w:rsidRDefault="00262DCA" w:rsidP="009576ED">
      <w:pPr>
        <w:pStyle w:val="7"/>
        <w:spacing w:before="0" w:after="0" w:line="360" w:lineRule="auto"/>
        <w:jc w:val="both"/>
        <w:rPr>
          <w:sz w:val="28"/>
          <w:szCs w:val="28"/>
        </w:rPr>
      </w:pPr>
      <w:r w:rsidRPr="00262DCA">
        <w:rPr>
          <w:sz w:val="28"/>
          <w:szCs w:val="28"/>
        </w:rPr>
        <w:t>2). Социальные трансферты:</w:t>
      </w:r>
    </w:p>
    <w:p w:rsidR="009576ED" w:rsidRPr="009576ED" w:rsidRDefault="009576ED" w:rsidP="009576ED">
      <w:pPr>
        <w:spacing w:line="360" w:lineRule="auto"/>
        <w:rPr>
          <w:sz w:val="28"/>
          <w:szCs w:val="28"/>
        </w:rPr>
      </w:pPr>
      <w:r w:rsidRPr="009576ED">
        <w:rPr>
          <w:sz w:val="28"/>
          <w:szCs w:val="28"/>
        </w:rPr>
        <w:t>Камчатский край:</w:t>
      </w:r>
    </w:p>
    <w:p w:rsidR="009576ED" w:rsidRPr="009576ED" w:rsidRDefault="009576ED"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Pr="009576ED">
        <w:rPr>
          <w:sz w:val="28"/>
          <w:szCs w:val="28"/>
        </w:rPr>
        <w:t>ц 07 =</w:t>
      </w:r>
      <w:r>
        <w:rPr>
          <w:sz w:val="28"/>
          <w:szCs w:val="28"/>
        </w:rPr>
        <w:t xml:space="preserve"> 1904 – 1487 = </w:t>
      </w:r>
      <w:r w:rsidR="00D670FC">
        <w:rPr>
          <w:sz w:val="28"/>
          <w:szCs w:val="28"/>
        </w:rPr>
        <w:t>417 млн. руб.</w:t>
      </w:r>
    </w:p>
    <w:p w:rsidR="009576ED" w:rsidRDefault="009576ED"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Pr="009576ED">
        <w:rPr>
          <w:sz w:val="28"/>
          <w:szCs w:val="28"/>
        </w:rPr>
        <w:t>ц 08 =</w:t>
      </w:r>
      <w:r>
        <w:rPr>
          <w:sz w:val="28"/>
          <w:szCs w:val="28"/>
        </w:rPr>
        <w:t xml:space="preserve"> 2633 – 1904 = </w:t>
      </w:r>
      <w:r w:rsidR="004A3754">
        <w:rPr>
          <w:sz w:val="28"/>
          <w:szCs w:val="28"/>
        </w:rPr>
        <w:t xml:space="preserve">729 </w:t>
      </w:r>
      <w:r w:rsidR="00D670FC">
        <w:rPr>
          <w:sz w:val="28"/>
          <w:szCs w:val="28"/>
        </w:rPr>
        <w:t>млн. руб.</w:t>
      </w:r>
    </w:p>
    <w:p w:rsidR="004A3754" w:rsidRPr="004A3754" w:rsidRDefault="004A3754" w:rsidP="004A3754"/>
    <w:p w:rsidR="009576ED" w:rsidRPr="009576ED" w:rsidRDefault="009576ED" w:rsidP="009576ED">
      <w:pPr>
        <w:spacing w:line="360" w:lineRule="auto"/>
        <w:rPr>
          <w:sz w:val="28"/>
          <w:szCs w:val="28"/>
        </w:rPr>
      </w:pPr>
      <w:r w:rsidRPr="009576ED">
        <w:rPr>
          <w:sz w:val="28"/>
          <w:szCs w:val="28"/>
        </w:rPr>
        <w:t>ДВФО:</w:t>
      </w:r>
    </w:p>
    <w:p w:rsidR="009576ED" w:rsidRPr="009576ED" w:rsidRDefault="009576ED"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Pr="009576ED">
        <w:rPr>
          <w:sz w:val="28"/>
          <w:szCs w:val="28"/>
        </w:rPr>
        <w:t>ц 07 =</w:t>
      </w:r>
      <w:r>
        <w:rPr>
          <w:sz w:val="28"/>
          <w:szCs w:val="28"/>
        </w:rPr>
        <w:t xml:space="preserve"> 26200 – 21360 = </w:t>
      </w:r>
      <w:r w:rsidR="004A3754">
        <w:rPr>
          <w:sz w:val="28"/>
          <w:szCs w:val="28"/>
        </w:rPr>
        <w:t xml:space="preserve">4840 </w:t>
      </w:r>
      <w:r w:rsidR="00D670FC">
        <w:rPr>
          <w:sz w:val="28"/>
          <w:szCs w:val="28"/>
        </w:rPr>
        <w:t>млн. руб.</w:t>
      </w:r>
    </w:p>
    <w:p w:rsidR="009576ED" w:rsidRPr="009576ED" w:rsidRDefault="009576ED"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Pr="009576ED">
        <w:rPr>
          <w:sz w:val="28"/>
          <w:szCs w:val="28"/>
        </w:rPr>
        <w:t>ц 08 =</w:t>
      </w:r>
      <w:r>
        <w:rPr>
          <w:sz w:val="28"/>
          <w:szCs w:val="28"/>
        </w:rPr>
        <w:t xml:space="preserve"> 36577 – 26200 = </w:t>
      </w:r>
      <w:r w:rsidR="004A3754">
        <w:rPr>
          <w:sz w:val="28"/>
          <w:szCs w:val="28"/>
        </w:rPr>
        <w:t xml:space="preserve">10377 </w:t>
      </w:r>
      <w:r w:rsidR="00D670FC">
        <w:rPr>
          <w:sz w:val="28"/>
          <w:szCs w:val="28"/>
        </w:rPr>
        <w:t>млн. руб.</w:t>
      </w:r>
    </w:p>
    <w:p w:rsidR="00262DCA" w:rsidRPr="00262DCA" w:rsidRDefault="00262DCA" w:rsidP="009576ED">
      <w:pPr>
        <w:pStyle w:val="7"/>
        <w:spacing w:before="0" w:after="0" w:line="360" w:lineRule="auto"/>
        <w:jc w:val="both"/>
        <w:rPr>
          <w:sz w:val="28"/>
          <w:szCs w:val="28"/>
        </w:rPr>
      </w:pPr>
      <w:r w:rsidRPr="00262DCA">
        <w:rPr>
          <w:sz w:val="28"/>
          <w:szCs w:val="28"/>
        </w:rPr>
        <w:t>3) Доходы от собственности:</w:t>
      </w:r>
    </w:p>
    <w:p w:rsidR="009576ED" w:rsidRPr="009576ED" w:rsidRDefault="009576ED" w:rsidP="009576ED">
      <w:pPr>
        <w:spacing w:line="360" w:lineRule="auto"/>
        <w:rPr>
          <w:sz w:val="28"/>
          <w:szCs w:val="28"/>
        </w:rPr>
      </w:pPr>
      <w:r w:rsidRPr="009576ED">
        <w:rPr>
          <w:sz w:val="28"/>
          <w:szCs w:val="28"/>
        </w:rPr>
        <w:t>Камчатский край:</w:t>
      </w:r>
    </w:p>
    <w:p w:rsidR="009576ED" w:rsidRPr="009576ED" w:rsidRDefault="009576ED"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Pr="009576ED">
        <w:rPr>
          <w:sz w:val="28"/>
          <w:szCs w:val="28"/>
        </w:rPr>
        <w:t>ц 07 =</w:t>
      </w:r>
      <w:r>
        <w:rPr>
          <w:sz w:val="28"/>
          <w:szCs w:val="28"/>
        </w:rPr>
        <w:t xml:space="preserve"> 461 – 328 = </w:t>
      </w:r>
      <w:r w:rsidR="004A3754">
        <w:rPr>
          <w:sz w:val="28"/>
          <w:szCs w:val="28"/>
        </w:rPr>
        <w:t xml:space="preserve">133 </w:t>
      </w:r>
      <w:r w:rsidR="00D670FC">
        <w:rPr>
          <w:sz w:val="28"/>
          <w:szCs w:val="28"/>
        </w:rPr>
        <w:t>млн. руб.</w:t>
      </w:r>
    </w:p>
    <w:p w:rsidR="009576ED" w:rsidRPr="009576ED" w:rsidRDefault="009576ED"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Pr="009576ED">
        <w:rPr>
          <w:sz w:val="28"/>
          <w:szCs w:val="28"/>
        </w:rPr>
        <w:t>ц 08 =</w:t>
      </w:r>
      <w:r>
        <w:rPr>
          <w:sz w:val="28"/>
          <w:szCs w:val="28"/>
        </w:rPr>
        <w:t xml:space="preserve"> 527 – 461 = </w:t>
      </w:r>
      <w:r w:rsidR="004A3754">
        <w:rPr>
          <w:sz w:val="28"/>
          <w:szCs w:val="28"/>
        </w:rPr>
        <w:t xml:space="preserve">66 </w:t>
      </w:r>
      <w:r w:rsidR="00D670FC">
        <w:rPr>
          <w:sz w:val="28"/>
          <w:szCs w:val="28"/>
        </w:rPr>
        <w:t>млн. руб.</w:t>
      </w:r>
    </w:p>
    <w:p w:rsidR="009576ED" w:rsidRPr="009576ED" w:rsidRDefault="009576ED" w:rsidP="009576ED">
      <w:pPr>
        <w:spacing w:line="360" w:lineRule="auto"/>
        <w:rPr>
          <w:sz w:val="28"/>
          <w:szCs w:val="28"/>
        </w:rPr>
      </w:pPr>
      <w:r w:rsidRPr="009576ED">
        <w:rPr>
          <w:sz w:val="28"/>
          <w:szCs w:val="28"/>
        </w:rPr>
        <w:t>ДВФО:</w:t>
      </w:r>
    </w:p>
    <w:p w:rsidR="009576ED" w:rsidRPr="009576ED" w:rsidRDefault="009576ED"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Pr="009576ED">
        <w:rPr>
          <w:sz w:val="28"/>
          <w:szCs w:val="28"/>
        </w:rPr>
        <w:t>ц 07 =</w:t>
      </w:r>
      <w:r>
        <w:rPr>
          <w:sz w:val="28"/>
          <w:szCs w:val="28"/>
        </w:rPr>
        <w:t xml:space="preserve"> 10973 – 9023 = </w:t>
      </w:r>
      <w:r w:rsidR="004A3754">
        <w:rPr>
          <w:sz w:val="28"/>
          <w:szCs w:val="28"/>
        </w:rPr>
        <w:t xml:space="preserve">1950 </w:t>
      </w:r>
      <w:r w:rsidR="00D670FC">
        <w:rPr>
          <w:sz w:val="28"/>
          <w:szCs w:val="28"/>
        </w:rPr>
        <w:t>млн. руб.</w:t>
      </w:r>
    </w:p>
    <w:p w:rsidR="009576ED" w:rsidRDefault="009576ED"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Pr="009576ED">
        <w:rPr>
          <w:sz w:val="28"/>
          <w:szCs w:val="28"/>
        </w:rPr>
        <w:t>ц 08 =</w:t>
      </w:r>
      <w:r>
        <w:rPr>
          <w:sz w:val="28"/>
          <w:szCs w:val="28"/>
        </w:rPr>
        <w:t xml:space="preserve"> 7975 – 10973 = </w:t>
      </w:r>
      <w:r w:rsidR="004A3754">
        <w:rPr>
          <w:sz w:val="28"/>
          <w:szCs w:val="28"/>
        </w:rPr>
        <w:t xml:space="preserve">- 2998 </w:t>
      </w:r>
      <w:r w:rsidR="00D670FC">
        <w:rPr>
          <w:sz w:val="28"/>
          <w:szCs w:val="28"/>
        </w:rPr>
        <w:t>млн. руб.</w:t>
      </w:r>
    </w:p>
    <w:p w:rsidR="00F022F6" w:rsidRDefault="00F022F6" w:rsidP="00F022F6"/>
    <w:p w:rsidR="00F022F6" w:rsidRDefault="00F022F6" w:rsidP="00F022F6"/>
    <w:p w:rsidR="00F022F6" w:rsidRDefault="00F022F6" w:rsidP="00F022F6"/>
    <w:p w:rsidR="00F022F6" w:rsidRDefault="00F022F6" w:rsidP="00F022F6"/>
    <w:p w:rsidR="00F022F6" w:rsidRDefault="00F022F6" w:rsidP="00F022F6"/>
    <w:p w:rsidR="00F022F6" w:rsidRPr="00F022F6" w:rsidRDefault="00F022F6" w:rsidP="00F022F6"/>
    <w:p w:rsidR="00262DCA" w:rsidRPr="00262DCA" w:rsidRDefault="00262DCA" w:rsidP="009576ED">
      <w:pPr>
        <w:pStyle w:val="7"/>
        <w:spacing w:before="0" w:after="0" w:line="360" w:lineRule="auto"/>
        <w:jc w:val="both"/>
        <w:rPr>
          <w:sz w:val="28"/>
          <w:szCs w:val="28"/>
        </w:rPr>
      </w:pPr>
      <w:r w:rsidRPr="00262DCA">
        <w:rPr>
          <w:sz w:val="28"/>
          <w:szCs w:val="28"/>
        </w:rPr>
        <w:t>4). Доходы от предпринимательской деятельности:</w:t>
      </w:r>
    </w:p>
    <w:p w:rsidR="009576ED" w:rsidRPr="009576ED" w:rsidRDefault="009576ED" w:rsidP="009576ED">
      <w:pPr>
        <w:spacing w:line="360" w:lineRule="auto"/>
        <w:rPr>
          <w:sz w:val="28"/>
          <w:szCs w:val="28"/>
        </w:rPr>
      </w:pPr>
      <w:r w:rsidRPr="009576ED">
        <w:rPr>
          <w:sz w:val="28"/>
          <w:szCs w:val="28"/>
        </w:rPr>
        <w:t>Камчатский край:</w:t>
      </w:r>
    </w:p>
    <w:p w:rsidR="009576ED" w:rsidRPr="009576ED" w:rsidRDefault="009576ED"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Pr="009576ED">
        <w:rPr>
          <w:sz w:val="28"/>
          <w:szCs w:val="28"/>
        </w:rPr>
        <w:t>ц 07 =</w:t>
      </w:r>
      <w:r>
        <w:rPr>
          <w:sz w:val="28"/>
          <w:szCs w:val="28"/>
        </w:rPr>
        <w:t xml:space="preserve"> 907 – 844 = </w:t>
      </w:r>
      <w:r w:rsidR="004A3754">
        <w:rPr>
          <w:sz w:val="28"/>
          <w:szCs w:val="28"/>
        </w:rPr>
        <w:t xml:space="preserve">63 </w:t>
      </w:r>
      <w:r w:rsidR="00D670FC">
        <w:rPr>
          <w:sz w:val="28"/>
          <w:szCs w:val="28"/>
        </w:rPr>
        <w:t>млн. руб.</w:t>
      </w:r>
    </w:p>
    <w:p w:rsidR="009576ED" w:rsidRPr="009576ED" w:rsidRDefault="009576ED"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Pr="009576ED">
        <w:rPr>
          <w:sz w:val="28"/>
          <w:szCs w:val="28"/>
        </w:rPr>
        <w:t>ц 08 =</w:t>
      </w:r>
      <w:r>
        <w:rPr>
          <w:sz w:val="28"/>
          <w:szCs w:val="28"/>
        </w:rPr>
        <w:t xml:space="preserve"> 1108 – 907 = </w:t>
      </w:r>
      <w:r w:rsidR="004A3754">
        <w:rPr>
          <w:sz w:val="28"/>
          <w:szCs w:val="28"/>
        </w:rPr>
        <w:t xml:space="preserve">201 </w:t>
      </w:r>
      <w:r w:rsidR="00D670FC">
        <w:rPr>
          <w:sz w:val="28"/>
          <w:szCs w:val="28"/>
        </w:rPr>
        <w:t>млн. руб.</w:t>
      </w:r>
    </w:p>
    <w:p w:rsidR="009576ED" w:rsidRPr="009576ED" w:rsidRDefault="009576ED" w:rsidP="009576ED">
      <w:pPr>
        <w:spacing w:line="360" w:lineRule="auto"/>
        <w:rPr>
          <w:sz w:val="28"/>
          <w:szCs w:val="28"/>
        </w:rPr>
      </w:pPr>
      <w:r w:rsidRPr="009576ED">
        <w:rPr>
          <w:sz w:val="28"/>
          <w:szCs w:val="28"/>
        </w:rPr>
        <w:t>ДВФО:</w:t>
      </w:r>
    </w:p>
    <w:p w:rsidR="009576ED" w:rsidRPr="009576ED" w:rsidRDefault="009576ED"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Pr="009576ED">
        <w:rPr>
          <w:sz w:val="28"/>
          <w:szCs w:val="28"/>
        </w:rPr>
        <w:t>ц 07 =</w:t>
      </w:r>
      <w:r>
        <w:rPr>
          <w:sz w:val="28"/>
          <w:szCs w:val="28"/>
        </w:rPr>
        <w:t xml:space="preserve"> 21722 – 19518 = </w:t>
      </w:r>
      <w:r w:rsidR="004A3754">
        <w:rPr>
          <w:sz w:val="28"/>
          <w:szCs w:val="28"/>
        </w:rPr>
        <w:t xml:space="preserve">2204 </w:t>
      </w:r>
      <w:r w:rsidR="00D670FC">
        <w:rPr>
          <w:sz w:val="28"/>
          <w:szCs w:val="28"/>
        </w:rPr>
        <w:t>млн. руб.</w:t>
      </w:r>
    </w:p>
    <w:p w:rsidR="009576ED" w:rsidRPr="009576ED" w:rsidRDefault="009576ED"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Pr="009576ED">
        <w:rPr>
          <w:sz w:val="28"/>
          <w:szCs w:val="28"/>
        </w:rPr>
        <w:t>ц 08 =</w:t>
      </w:r>
      <w:r>
        <w:rPr>
          <w:sz w:val="28"/>
          <w:szCs w:val="28"/>
        </w:rPr>
        <w:t xml:space="preserve"> 26800 – 21722 = </w:t>
      </w:r>
      <w:r w:rsidR="004A3754">
        <w:rPr>
          <w:sz w:val="28"/>
          <w:szCs w:val="28"/>
        </w:rPr>
        <w:t xml:space="preserve">5078 </w:t>
      </w:r>
      <w:r w:rsidR="00D670FC">
        <w:rPr>
          <w:sz w:val="28"/>
          <w:szCs w:val="28"/>
        </w:rPr>
        <w:t>млн. руб.</w:t>
      </w:r>
    </w:p>
    <w:p w:rsidR="00262DCA" w:rsidRPr="00262DCA" w:rsidRDefault="00262DCA" w:rsidP="009576ED">
      <w:pPr>
        <w:pStyle w:val="7"/>
        <w:spacing w:before="0" w:after="0" w:line="360" w:lineRule="auto"/>
        <w:jc w:val="both"/>
        <w:rPr>
          <w:sz w:val="28"/>
          <w:szCs w:val="28"/>
        </w:rPr>
      </w:pPr>
      <w:r w:rsidRPr="00262DCA">
        <w:rPr>
          <w:sz w:val="28"/>
          <w:szCs w:val="28"/>
        </w:rPr>
        <w:t>5). Др. доходы:</w:t>
      </w:r>
    </w:p>
    <w:p w:rsidR="009576ED" w:rsidRPr="009576ED" w:rsidRDefault="009576ED" w:rsidP="009576ED">
      <w:pPr>
        <w:spacing w:line="360" w:lineRule="auto"/>
        <w:rPr>
          <w:sz w:val="28"/>
          <w:szCs w:val="28"/>
        </w:rPr>
      </w:pPr>
      <w:r w:rsidRPr="009576ED">
        <w:rPr>
          <w:sz w:val="28"/>
          <w:szCs w:val="28"/>
        </w:rPr>
        <w:t>Камчатский край:</w:t>
      </w:r>
    </w:p>
    <w:p w:rsidR="009576ED" w:rsidRPr="009576ED" w:rsidRDefault="009576ED"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Pr="009576ED">
        <w:rPr>
          <w:sz w:val="28"/>
          <w:szCs w:val="28"/>
        </w:rPr>
        <w:t>ц 07 =</w:t>
      </w:r>
      <w:r>
        <w:rPr>
          <w:sz w:val="28"/>
          <w:szCs w:val="28"/>
        </w:rPr>
        <w:t xml:space="preserve"> 2380 – 2243 = </w:t>
      </w:r>
      <w:r w:rsidR="004A3754">
        <w:rPr>
          <w:sz w:val="28"/>
          <w:szCs w:val="28"/>
        </w:rPr>
        <w:t xml:space="preserve">137 </w:t>
      </w:r>
      <w:r w:rsidR="00D670FC">
        <w:rPr>
          <w:sz w:val="28"/>
          <w:szCs w:val="28"/>
        </w:rPr>
        <w:t>млн. руб.</w:t>
      </w:r>
    </w:p>
    <w:p w:rsidR="009576ED" w:rsidRPr="009576ED" w:rsidRDefault="009576ED"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Pr="009576ED">
        <w:rPr>
          <w:sz w:val="28"/>
          <w:szCs w:val="28"/>
        </w:rPr>
        <w:t>ц 08 =</w:t>
      </w:r>
      <w:r>
        <w:rPr>
          <w:sz w:val="28"/>
          <w:szCs w:val="28"/>
        </w:rPr>
        <w:t xml:space="preserve"> 2488 – 2380 = </w:t>
      </w:r>
      <w:r w:rsidR="004A3754">
        <w:rPr>
          <w:sz w:val="28"/>
          <w:szCs w:val="28"/>
        </w:rPr>
        <w:t xml:space="preserve">108 </w:t>
      </w:r>
      <w:r w:rsidR="00D670FC">
        <w:rPr>
          <w:sz w:val="28"/>
          <w:szCs w:val="28"/>
        </w:rPr>
        <w:t>млн. руб.</w:t>
      </w:r>
    </w:p>
    <w:p w:rsidR="009576ED" w:rsidRPr="009576ED" w:rsidRDefault="009576ED" w:rsidP="009576ED">
      <w:pPr>
        <w:spacing w:line="360" w:lineRule="auto"/>
        <w:rPr>
          <w:sz w:val="28"/>
          <w:szCs w:val="28"/>
        </w:rPr>
      </w:pPr>
      <w:r w:rsidRPr="009576ED">
        <w:rPr>
          <w:sz w:val="28"/>
          <w:szCs w:val="28"/>
        </w:rPr>
        <w:t>ДВФО:</w:t>
      </w:r>
    </w:p>
    <w:p w:rsidR="009576ED" w:rsidRPr="009576ED" w:rsidRDefault="009576ED"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Pr="009576ED">
        <w:rPr>
          <w:sz w:val="28"/>
          <w:szCs w:val="28"/>
        </w:rPr>
        <w:t>ц 07 =</w:t>
      </w:r>
      <w:r>
        <w:rPr>
          <w:sz w:val="28"/>
          <w:szCs w:val="28"/>
        </w:rPr>
        <w:t xml:space="preserve"> 48371 – 39037 = </w:t>
      </w:r>
      <w:r w:rsidR="004A3754">
        <w:rPr>
          <w:sz w:val="28"/>
          <w:szCs w:val="28"/>
        </w:rPr>
        <w:t xml:space="preserve">9334 </w:t>
      </w:r>
      <w:r w:rsidR="00D670FC">
        <w:rPr>
          <w:sz w:val="28"/>
          <w:szCs w:val="28"/>
        </w:rPr>
        <w:t>млн. руб.</w:t>
      </w:r>
    </w:p>
    <w:p w:rsidR="009576ED" w:rsidRPr="009576ED" w:rsidRDefault="009576ED" w:rsidP="009576ED">
      <w:pPr>
        <w:pStyle w:val="7"/>
        <w:spacing w:before="0" w:after="0" w:line="360" w:lineRule="auto"/>
        <w:jc w:val="both"/>
        <w:rPr>
          <w:sz w:val="28"/>
          <w:szCs w:val="28"/>
        </w:rPr>
      </w:pPr>
      <w:r w:rsidRPr="009576ED">
        <w:rPr>
          <w:sz w:val="28"/>
          <w:szCs w:val="28"/>
        </w:rPr>
        <w:t>Δ</w:t>
      </w:r>
      <w:r w:rsidRPr="009576ED">
        <w:rPr>
          <w:sz w:val="28"/>
          <w:szCs w:val="28"/>
          <w:lang w:val="en-US"/>
        </w:rPr>
        <w:t>Y</w:t>
      </w:r>
      <w:r w:rsidRPr="009576ED">
        <w:rPr>
          <w:sz w:val="28"/>
          <w:szCs w:val="28"/>
        </w:rPr>
        <w:t>ц 08 =</w:t>
      </w:r>
      <w:r>
        <w:rPr>
          <w:sz w:val="28"/>
          <w:szCs w:val="28"/>
        </w:rPr>
        <w:t xml:space="preserve"> 49775 – 48371 = </w:t>
      </w:r>
      <w:r w:rsidR="004A3754">
        <w:rPr>
          <w:sz w:val="28"/>
          <w:szCs w:val="28"/>
        </w:rPr>
        <w:t xml:space="preserve">1404 </w:t>
      </w:r>
      <w:r w:rsidR="00D670FC">
        <w:rPr>
          <w:sz w:val="28"/>
          <w:szCs w:val="28"/>
        </w:rPr>
        <w:t>млн. руб.</w:t>
      </w:r>
    </w:p>
    <w:p w:rsidR="00262DCA" w:rsidRPr="00262DCA" w:rsidRDefault="00262DCA" w:rsidP="004A3754">
      <w:pPr>
        <w:spacing w:line="360" w:lineRule="auto"/>
        <w:jc w:val="center"/>
        <w:rPr>
          <w:sz w:val="28"/>
          <w:szCs w:val="28"/>
        </w:rPr>
      </w:pPr>
      <w:r w:rsidRPr="00262DCA">
        <w:rPr>
          <w:i/>
          <w:sz w:val="28"/>
          <w:szCs w:val="28"/>
        </w:rPr>
        <w:t>Темп роста</w:t>
      </w:r>
      <w:r w:rsidRPr="00262DCA">
        <w:rPr>
          <w:sz w:val="28"/>
          <w:szCs w:val="28"/>
        </w:rPr>
        <w:t xml:space="preserve"> Т</w:t>
      </w:r>
      <w:r w:rsidR="00D670FC">
        <w:rPr>
          <w:sz w:val="28"/>
          <w:szCs w:val="28"/>
        </w:rPr>
        <w:t xml:space="preserve"> </w:t>
      </w:r>
      <w:r w:rsidRPr="00262DCA">
        <w:rPr>
          <w:sz w:val="28"/>
          <w:szCs w:val="28"/>
        </w:rPr>
        <w:t xml:space="preserve">(цепной)  исчисляется делением показателя отчетного  уровня </w:t>
      </w:r>
      <w:r w:rsidRPr="00262DCA">
        <w:rPr>
          <w:sz w:val="28"/>
          <w:szCs w:val="28"/>
          <w:lang w:val="en-US"/>
        </w:rPr>
        <w:t>y</w:t>
      </w:r>
      <w:r w:rsidRPr="00262DCA">
        <w:rPr>
          <w:sz w:val="28"/>
          <w:szCs w:val="28"/>
          <w:vertAlign w:val="subscript"/>
          <w:lang w:val="en-US"/>
        </w:rPr>
        <w:t>i</w:t>
      </w:r>
      <w:r w:rsidRPr="00262DCA">
        <w:rPr>
          <w:sz w:val="28"/>
          <w:szCs w:val="28"/>
        </w:rPr>
        <w:t xml:space="preserve"> на уровень предшествующего ряда  </w:t>
      </w:r>
      <w:r w:rsidRPr="00262DCA">
        <w:rPr>
          <w:sz w:val="28"/>
          <w:szCs w:val="28"/>
          <w:lang w:val="en-US"/>
        </w:rPr>
        <w:t>y</w:t>
      </w:r>
      <w:r w:rsidRPr="00262DCA">
        <w:rPr>
          <w:sz w:val="28"/>
          <w:szCs w:val="28"/>
          <w:vertAlign w:val="subscript"/>
          <w:lang w:val="en-US"/>
        </w:rPr>
        <w:t>i</w:t>
      </w:r>
      <w:r w:rsidRPr="00262DCA">
        <w:rPr>
          <w:sz w:val="28"/>
          <w:szCs w:val="28"/>
          <w:vertAlign w:val="subscript"/>
        </w:rPr>
        <w:t>-1</w:t>
      </w:r>
      <w:r w:rsidRPr="00262DCA">
        <w:rPr>
          <w:sz w:val="28"/>
          <w:szCs w:val="28"/>
        </w:rPr>
        <w:t>,</w:t>
      </w:r>
      <w:r w:rsidR="004A3754">
        <w:rPr>
          <w:sz w:val="28"/>
          <w:szCs w:val="28"/>
        </w:rPr>
        <w:t xml:space="preserve"> </w:t>
      </w:r>
      <w:r w:rsidRPr="00262DCA">
        <w:rPr>
          <w:sz w:val="28"/>
          <w:szCs w:val="28"/>
          <w:lang w:val="en-US"/>
        </w:rPr>
        <w:t>T</w:t>
      </w:r>
      <w:r w:rsidRPr="00262DCA">
        <w:rPr>
          <w:sz w:val="28"/>
          <w:szCs w:val="28"/>
        </w:rPr>
        <w:t xml:space="preserve">= </w:t>
      </w:r>
      <w:r w:rsidRPr="00262DCA">
        <w:rPr>
          <w:sz w:val="28"/>
          <w:szCs w:val="28"/>
          <w:lang w:val="en-US"/>
        </w:rPr>
        <w:t>y</w:t>
      </w:r>
      <w:r w:rsidRPr="00262DCA">
        <w:rPr>
          <w:sz w:val="28"/>
          <w:szCs w:val="28"/>
          <w:vertAlign w:val="subscript"/>
          <w:lang w:val="en-US"/>
        </w:rPr>
        <w:t>i</w:t>
      </w:r>
      <w:r w:rsidRPr="00262DCA">
        <w:rPr>
          <w:sz w:val="28"/>
          <w:szCs w:val="28"/>
        </w:rPr>
        <w:t xml:space="preserve"> / </w:t>
      </w:r>
      <w:r w:rsidRPr="00262DCA">
        <w:rPr>
          <w:sz w:val="28"/>
          <w:szCs w:val="28"/>
          <w:lang w:val="en-US"/>
        </w:rPr>
        <w:t>y</w:t>
      </w:r>
      <w:r w:rsidRPr="00262DCA">
        <w:rPr>
          <w:sz w:val="28"/>
          <w:szCs w:val="28"/>
          <w:vertAlign w:val="subscript"/>
          <w:lang w:val="en-US"/>
        </w:rPr>
        <w:t>i</w:t>
      </w:r>
      <w:r w:rsidRPr="00262DCA">
        <w:rPr>
          <w:sz w:val="28"/>
          <w:szCs w:val="28"/>
          <w:vertAlign w:val="subscript"/>
        </w:rPr>
        <w:t>-1</w:t>
      </w:r>
    </w:p>
    <w:p w:rsidR="00262DCA" w:rsidRPr="00262DCA" w:rsidRDefault="00262DCA" w:rsidP="009576ED">
      <w:pPr>
        <w:pStyle w:val="7"/>
        <w:spacing w:before="0" w:after="0" w:line="360" w:lineRule="auto"/>
        <w:jc w:val="both"/>
        <w:rPr>
          <w:sz w:val="28"/>
          <w:szCs w:val="28"/>
        </w:rPr>
      </w:pPr>
      <w:r w:rsidRPr="00262DCA">
        <w:rPr>
          <w:sz w:val="28"/>
          <w:szCs w:val="28"/>
        </w:rPr>
        <w:t>1). Оплата труда:</w:t>
      </w:r>
    </w:p>
    <w:p w:rsidR="009576ED" w:rsidRPr="009576ED" w:rsidRDefault="009576ED" w:rsidP="009576ED">
      <w:pPr>
        <w:spacing w:line="360" w:lineRule="auto"/>
        <w:rPr>
          <w:sz w:val="28"/>
          <w:szCs w:val="28"/>
        </w:rPr>
      </w:pPr>
      <w:r w:rsidRPr="009576ED">
        <w:rPr>
          <w:sz w:val="28"/>
          <w:szCs w:val="28"/>
        </w:rPr>
        <w:t>Камчатский край:</w:t>
      </w:r>
    </w:p>
    <w:p w:rsidR="009576ED" w:rsidRPr="009576ED" w:rsidRDefault="00D670FC" w:rsidP="009576ED">
      <w:pPr>
        <w:pStyle w:val="7"/>
        <w:spacing w:before="0" w:after="0" w:line="360" w:lineRule="auto"/>
        <w:jc w:val="both"/>
        <w:rPr>
          <w:sz w:val="28"/>
          <w:szCs w:val="28"/>
        </w:rPr>
      </w:pPr>
      <w:r>
        <w:rPr>
          <w:sz w:val="28"/>
          <w:szCs w:val="28"/>
        </w:rPr>
        <w:t>Т</w:t>
      </w:r>
      <w:r w:rsidR="009576ED" w:rsidRPr="009576ED">
        <w:rPr>
          <w:sz w:val="28"/>
          <w:szCs w:val="28"/>
        </w:rPr>
        <w:t>ц 07 =</w:t>
      </w:r>
      <w:r>
        <w:rPr>
          <w:sz w:val="28"/>
          <w:szCs w:val="28"/>
        </w:rPr>
        <w:t xml:space="preserve"> 9225 / </w:t>
      </w:r>
      <w:r w:rsidR="009576ED">
        <w:rPr>
          <w:sz w:val="28"/>
          <w:szCs w:val="28"/>
        </w:rPr>
        <w:t xml:space="preserve">7698 = </w:t>
      </w:r>
      <w:r w:rsidR="004A3754">
        <w:rPr>
          <w:sz w:val="28"/>
          <w:szCs w:val="28"/>
        </w:rPr>
        <w:t>1,20</w:t>
      </w:r>
    </w:p>
    <w:p w:rsidR="009576ED" w:rsidRPr="009576ED" w:rsidRDefault="00D670FC" w:rsidP="009576ED">
      <w:pPr>
        <w:pStyle w:val="7"/>
        <w:spacing w:before="0" w:after="0" w:line="360" w:lineRule="auto"/>
        <w:jc w:val="both"/>
        <w:rPr>
          <w:sz w:val="28"/>
          <w:szCs w:val="28"/>
        </w:rPr>
      </w:pPr>
      <w:r>
        <w:rPr>
          <w:sz w:val="28"/>
          <w:szCs w:val="28"/>
        </w:rPr>
        <w:t>Т</w:t>
      </w:r>
      <w:r w:rsidR="009576ED" w:rsidRPr="009576ED">
        <w:rPr>
          <w:sz w:val="28"/>
          <w:szCs w:val="28"/>
        </w:rPr>
        <w:t>ц 08 =</w:t>
      </w:r>
      <w:r>
        <w:rPr>
          <w:sz w:val="28"/>
          <w:szCs w:val="28"/>
        </w:rPr>
        <w:t xml:space="preserve"> 11405 / </w:t>
      </w:r>
      <w:r w:rsidR="009576ED">
        <w:rPr>
          <w:sz w:val="28"/>
          <w:szCs w:val="28"/>
        </w:rPr>
        <w:t xml:space="preserve">9225 = </w:t>
      </w:r>
      <w:r w:rsidR="004A3754">
        <w:rPr>
          <w:sz w:val="28"/>
          <w:szCs w:val="28"/>
        </w:rPr>
        <w:t>1,24</w:t>
      </w:r>
    </w:p>
    <w:p w:rsidR="009576ED" w:rsidRPr="009576ED" w:rsidRDefault="009576ED" w:rsidP="009576ED">
      <w:pPr>
        <w:spacing w:line="360" w:lineRule="auto"/>
        <w:rPr>
          <w:sz w:val="28"/>
          <w:szCs w:val="28"/>
        </w:rPr>
      </w:pPr>
      <w:r w:rsidRPr="009576ED">
        <w:rPr>
          <w:sz w:val="28"/>
          <w:szCs w:val="28"/>
        </w:rPr>
        <w:t>ДВФО:</w:t>
      </w:r>
    </w:p>
    <w:p w:rsidR="009576ED" w:rsidRPr="009576ED" w:rsidRDefault="00D670FC" w:rsidP="009576ED">
      <w:pPr>
        <w:pStyle w:val="7"/>
        <w:spacing w:before="0" w:after="0" w:line="360" w:lineRule="auto"/>
        <w:jc w:val="both"/>
        <w:rPr>
          <w:sz w:val="28"/>
          <w:szCs w:val="28"/>
        </w:rPr>
      </w:pPr>
      <w:r>
        <w:rPr>
          <w:sz w:val="28"/>
          <w:szCs w:val="28"/>
        </w:rPr>
        <w:t>Т</w:t>
      </w:r>
      <w:r w:rsidR="009576ED" w:rsidRPr="009576ED">
        <w:rPr>
          <w:sz w:val="28"/>
          <w:szCs w:val="28"/>
        </w:rPr>
        <w:t>ц 07 =</w:t>
      </w:r>
      <w:r>
        <w:rPr>
          <w:sz w:val="28"/>
          <w:szCs w:val="28"/>
        </w:rPr>
        <w:t xml:space="preserve"> 116674 /</w:t>
      </w:r>
      <w:r w:rsidR="009576ED">
        <w:rPr>
          <w:sz w:val="28"/>
          <w:szCs w:val="28"/>
        </w:rPr>
        <w:t xml:space="preserve"> 95198 = </w:t>
      </w:r>
      <w:r w:rsidR="00B023AE">
        <w:rPr>
          <w:sz w:val="28"/>
          <w:szCs w:val="28"/>
        </w:rPr>
        <w:t>1,23</w:t>
      </w:r>
    </w:p>
    <w:p w:rsidR="009576ED" w:rsidRPr="009576ED" w:rsidRDefault="00D670FC" w:rsidP="009576ED">
      <w:pPr>
        <w:pStyle w:val="7"/>
        <w:spacing w:before="0" w:after="0" w:line="360" w:lineRule="auto"/>
        <w:jc w:val="both"/>
        <w:rPr>
          <w:sz w:val="28"/>
          <w:szCs w:val="28"/>
        </w:rPr>
      </w:pPr>
      <w:r>
        <w:rPr>
          <w:sz w:val="28"/>
          <w:szCs w:val="28"/>
        </w:rPr>
        <w:t>Т</w:t>
      </w:r>
      <w:r w:rsidR="009576ED" w:rsidRPr="009576ED">
        <w:rPr>
          <w:sz w:val="28"/>
          <w:szCs w:val="28"/>
        </w:rPr>
        <w:t>ц 08 =</w:t>
      </w:r>
      <w:r>
        <w:rPr>
          <w:sz w:val="28"/>
          <w:szCs w:val="28"/>
        </w:rPr>
        <w:t xml:space="preserve"> 152074 /</w:t>
      </w:r>
      <w:r w:rsidR="009576ED">
        <w:rPr>
          <w:sz w:val="28"/>
          <w:szCs w:val="28"/>
        </w:rPr>
        <w:t xml:space="preserve"> 116674 = </w:t>
      </w:r>
      <w:r w:rsidR="00B023AE">
        <w:rPr>
          <w:sz w:val="28"/>
          <w:szCs w:val="28"/>
        </w:rPr>
        <w:t>1,30</w:t>
      </w:r>
    </w:p>
    <w:p w:rsidR="00D670FC" w:rsidRPr="00262DCA" w:rsidRDefault="00D670FC" w:rsidP="00D670FC">
      <w:pPr>
        <w:pStyle w:val="7"/>
        <w:spacing w:before="0" w:after="0" w:line="360" w:lineRule="auto"/>
        <w:jc w:val="both"/>
        <w:rPr>
          <w:sz w:val="28"/>
          <w:szCs w:val="28"/>
        </w:rPr>
      </w:pPr>
      <w:r w:rsidRPr="00262DCA">
        <w:rPr>
          <w:sz w:val="28"/>
          <w:szCs w:val="28"/>
        </w:rPr>
        <w:t>2). Социальные трансферты:</w:t>
      </w:r>
    </w:p>
    <w:p w:rsidR="00D670FC" w:rsidRPr="009576ED" w:rsidRDefault="00D670FC" w:rsidP="00D670FC">
      <w:pPr>
        <w:spacing w:line="360" w:lineRule="auto"/>
        <w:rPr>
          <w:sz w:val="28"/>
          <w:szCs w:val="28"/>
        </w:rPr>
      </w:pPr>
      <w:r w:rsidRPr="009576ED">
        <w:rPr>
          <w:sz w:val="28"/>
          <w:szCs w:val="28"/>
        </w:rPr>
        <w:t>Камчатский край:</w:t>
      </w:r>
    </w:p>
    <w:p w:rsidR="00D670FC" w:rsidRPr="009576ED" w:rsidRDefault="00D670FC" w:rsidP="00D670FC">
      <w:pPr>
        <w:pStyle w:val="7"/>
        <w:spacing w:before="0" w:after="0" w:line="360" w:lineRule="auto"/>
        <w:jc w:val="both"/>
        <w:rPr>
          <w:sz w:val="28"/>
          <w:szCs w:val="28"/>
        </w:rPr>
      </w:pPr>
      <w:r>
        <w:rPr>
          <w:sz w:val="28"/>
          <w:szCs w:val="28"/>
        </w:rPr>
        <w:t>Т</w:t>
      </w:r>
      <w:r w:rsidRPr="009576ED">
        <w:rPr>
          <w:sz w:val="28"/>
          <w:szCs w:val="28"/>
        </w:rPr>
        <w:t>ц 07 =</w:t>
      </w:r>
      <w:r>
        <w:rPr>
          <w:sz w:val="28"/>
          <w:szCs w:val="28"/>
        </w:rPr>
        <w:t xml:space="preserve"> 1904 / 1487 = </w:t>
      </w:r>
      <w:r w:rsidR="00B023AE">
        <w:rPr>
          <w:sz w:val="28"/>
          <w:szCs w:val="28"/>
        </w:rPr>
        <w:t>1,28</w:t>
      </w:r>
    </w:p>
    <w:p w:rsidR="00D670FC" w:rsidRPr="009576ED" w:rsidRDefault="00D670FC" w:rsidP="00D670FC">
      <w:pPr>
        <w:pStyle w:val="7"/>
        <w:spacing w:before="0" w:after="0" w:line="360" w:lineRule="auto"/>
        <w:jc w:val="both"/>
        <w:rPr>
          <w:sz w:val="28"/>
          <w:szCs w:val="28"/>
        </w:rPr>
      </w:pPr>
      <w:r>
        <w:rPr>
          <w:sz w:val="28"/>
          <w:szCs w:val="28"/>
        </w:rPr>
        <w:t>Т</w:t>
      </w:r>
      <w:r w:rsidRPr="009576ED">
        <w:rPr>
          <w:sz w:val="28"/>
          <w:szCs w:val="28"/>
        </w:rPr>
        <w:t>ц 08 =</w:t>
      </w:r>
      <w:r>
        <w:rPr>
          <w:sz w:val="28"/>
          <w:szCs w:val="28"/>
        </w:rPr>
        <w:t xml:space="preserve"> 2633 / 1904 = </w:t>
      </w:r>
      <w:r w:rsidR="00B023AE">
        <w:rPr>
          <w:sz w:val="28"/>
          <w:szCs w:val="28"/>
        </w:rPr>
        <w:t>1,38</w:t>
      </w:r>
    </w:p>
    <w:p w:rsidR="00D670FC" w:rsidRPr="009576ED" w:rsidRDefault="00D670FC" w:rsidP="00D670FC">
      <w:pPr>
        <w:spacing w:line="360" w:lineRule="auto"/>
        <w:rPr>
          <w:sz w:val="28"/>
          <w:szCs w:val="28"/>
        </w:rPr>
      </w:pPr>
      <w:r w:rsidRPr="009576ED">
        <w:rPr>
          <w:sz w:val="28"/>
          <w:szCs w:val="28"/>
        </w:rPr>
        <w:t>ДВФО:</w:t>
      </w:r>
    </w:p>
    <w:p w:rsidR="00D670FC" w:rsidRPr="009576ED" w:rsidRDefault="00D670FC" w:rsidP="00D670FC">
      <w:pPr>
        <w:pStyle w:val="7"/>
        <w:spacing w:before="0" w:after="0" w:line="360" w:lineRule="auto"/>
        <w:jc w:val="both"/>
        <w:rPr>
          <w:sz w:val="28"/>
          <w:szCs w:val="28"/>
        </w:rPr>
      </w:pPr>
      <w:r>
        <w:rPr>
          <w:sz w:val="28"/>
          <w:szCs w:val="28"/>
        </w:rPr>
        <w:t>Т</w:t>
      </w:r>
      <w:r w:rsidRPr="009576ED">
        <w:rPr>
          <w:sz w:val="28"/>
          <w:szCs w:val="28"/>
        </w:rPr>
        <w:t>ц 07 =</w:t>
      </w:r>
      <w:r>
        <w:rPr>
          <w:sz w:val="28"/>
          <w:szCs w:val="28"/>
        </w:rPr>
        <w:t xml:space="preserve"> 26200 / 21360 = </w:t>
      </w:r>
      <w:r w:rsidR="00B023AE">
        <w:rPr>
          <w:sz w:val="28"/>
          <w:szCs w:val="28"/>
        </w:rPr>
        <w:t>1,23</w:t>
      </w:r>
    </w:p>
    <w:p w:rsidR="00D670FC" w:rsidRPr="009576ED" w:rsidRDefault="00D670FC" w:rsidP="00D670FC">
      <w:pPr>
        <w:pStyle w:val="7"/>
        <w:spacing w:before="0" w:after="0" w:line="360" w:lineRule="auto"/>
        <w:jc w:val="both"/>
        <w:rPr>
          <w:sz w:val="28"/>
          <w:szCs w:val="28"/>
        </w:rPr>
      </w:pPr>
      <w:r>
        <w:rPr>
          <w:sz w:val="28"/>
          <w:szCs w:val="28"/>
        </w:rPr>
        <w:t>Т</w:t>
      </w:r>
      <w:r w:rsidRPr="009576ED">
        <w:rPr>
          <w:sz w:val="28"/>
          <w:szCs w:val="28"/>
        </w:rPr>
        <w:t>ц 08 =</w:t>
      </w:r>
      <w:r>
        <w:rPr>
          <w:sz w:val="28"/>
          <w:szCs w:val="28"/>
        </w:rPr>
        <w:t xml:space="preserve"> 36577 / 26200 = </w:t>
      </w:r>
      <w:r w:rsidR="00B023AE">
        <w:rPr>
          <w:sz w:val="28"/>
          <w:szCs w:val="28"/>
        </w:rPr>
        <w:t>1,40</w:t>
      </w:r>
    </w:p>
    <w:p w:rsidR="00D670FC" w:rsidRPr="00262DCA" w:rsidRDefault="00D670FC" w:rsidP="00D670FC">
      <w:pPr>
        <w:pStyle w:val="7"/>
        <w:spacing w:before="0" w:after="0" w:line="360" w:lineRule="auto"/>
        <w:jc w:val="both"/>
        <w:rPr>
          <w:sz w:val="28"/>
          <w:szCs w:val="28"/>
        </w:rPr>
      </w:pPr>
      <w:r w:rsidRPr="00262DCA">
        <w:rPr>
          <w:sz w:val="28"/>
          <w:szCs w:val="28"/>
        </w:rPr>
        <w:t>3) Доходы от собственности:</w:t>
      </w:r>
    </w:p>
    <w:p w:rsidR="00D670FC" w:rsidRPr="009576ED" w:rsidRDefault="00D670FC" w:rsidP="00D670FC">
      <w:pPr>
        <w:spacing w:line="360" w:lineRule="auto"/>
        <w:rPr>
          <w:sz w:val="28"/>
          <w:szCs w:val="28"/>
        </w:rPr>
      </w:pPr>
      <w:r w:rsidRPr="009576ED">
        <w:rPr>
          <w:sz w:val="28"/>
          <w:szCs w:val="28"/>
        </w:rPr>
        <w:t>Камчатский край:</w:t>
      </w:r>
    </w:p>
    <w:p w:rsidR="00D670FC" w:rsidRPr="009576ED" w:rsidRDefault="00D670FC" w:rsidP="00D670FC">
      <w:pPr>
        <w:pStyle w:val="7"/>
        <w:spacing w:before="0" w:after="0" w:line="360" w:lineRule="auto"/>
        <w:jc w:val="both"/>
        <w:rPr>
          <w:sz w:val="28"/>
          <w:szCs w:val="28"/>
        </w:rPr>
      </w:pPr>
      <w:r>
        <w:rPr>
          <w:sz w:val="28"/>
          <w:szCs w:val="28"/>
        </w:rPr>
        <w:t>Т</w:t>
      </w:r>
      <w:r w:rsidRPr="009576ED">
        <w:rPr>
          <w:sz w:val="28"/>
          <w:szCs w:val="28"/>
        </w:rPr>
        <w:t>ц 07 =</w:t>
      </w:r>
      <w:r>
        <w:rPr>
          <w:sz w:val="28"/>
          <w:szCs w:val="28"/>
        </w:rPr>
        <w:t xml:space="preserve"> 461 / 328 = </w:t>
      </w:r>
      <w:r w:rsidR="00B023AE">
        <w:rPr>
          <w:sz w:val="28"/>
          <w:szCs w:val="28"/>
        </w:rPr>
        <w:t>,41</w:t>
      </w:r>
    </w:p>
    <w:p w:rsidR="00D670FC" w:rsidRPr="00B023AE" w:rsidRDefault="00D670FC" w:rsidP="00B023AE">
      <w:pPr>
        <w:pStyle w:val="7"/>
        <w:spacing w:before="0" w:after="0" w:line="360" w:lineRule="auto"/>
        <w:jc w:val="both"/>
        <w:rPr>
          <w:sz w:val="28"/>
          <w:szCs w:val="28"/>
        </w:rPr>
      </w:pPr>
      <w:r w:rsidRPr="00B023AE">
        <w:rPr>
          <w:sz w:val="28"/>
          <w:szCs w:val="28"/>
        </w:rPr>
        <w:t xml:space="preserve">Тц 08 = 527 / 461 = </w:t>
      </w:r>
      <w:r w:rsidR="00B023AE" w:rsidRPr="00B023AE">
        <w:rPr>
          <w:sz w:val="28"/>
          <w:szCs w:val="28"/>
        </w:rPr>
        <w:t>1,14</w:t>
      </w:r>
    </w:p>
    <w:p w:rsidR="00D670FC" w:rsidRPr="00B023AE" w:rsidRDefault="00D670FC" w:rsidP="00B023AE">
      <w:pPr>
        <w:spacing w:line="360" w:lineRule="auto"/>
        <w:rPr>
          <w:sz w:val="28"/>
          <w:szCs w:val="28"/>
        </w:rPr>
      </w:pPr>
      <w:r w:rsidRPr="00B023AE">
        <w:rPr>
          <w:sz w:val="28"/>
          <w:szCs w:val="28"/>
        </w:rPr>
        <w:t>ДВФО:</w:t>
      </w:r>
      <w:r w:rsidR="00B023AE" w:rsidRPr="00B023AE">
        <w:rPr>
          <w:sz w:val="28"/>
          <w:szCs w:val="28"/>
        </w:rPr>
        <w:t xml:space="preserve"> </w:t>
      </w:r>
      <w:r w:rsidRPr="00B023AE">
        <w:rPr>
          <w:sz w:val="28"/>
          <w:szCs w:val="28"/>
        </w:rPr>
        <w:t xml:space="preserve">Тц 07 = 10973 / 9023 = </w:t>
      </w:r>
      <w:r w:rsidR="00B023AE" w:rsidRPr="00B023AE">
        <w:rPr>
          <w:sz w:val="28"/>
          <w:szCs w:val="28"/>
        </w:rPr>
        <w:t>1,22</w:t>
      </w:r>
    </w:p>
    <w:p w:rsidR="00D670FC" w:rsidRPr="00B023AE" w:rsidRDefault="00D670FC" w:rsidP="00B023AE">
      <w:pPr>
        <w:pStyle w:val="7"/>
        <w:spacing w:before="0" w:after="0" w:line="360" w:lineRule="auto"/>
        <w:jc w:val="both"/>
        <w:rPr>
          <w:sz w:val="28"/>
          <w:szCs w:val="28"/>
        </w:rPr>
      </w:pPr>
      <w:r w:rsidRPr="00B023AE">
        <w:rPr>
          <w:sz w:val="28"/>
          <w:szCs w:val="28"/>
        </w:rPr>
        <w:t xml:space="preserve">Тц 08 = 7975 / 10973 = </w:t>
      </w:r>
      <w:r w:rsidR="00B023AE" w:rsidRPr="00B023AE">
        <w:rPr>
          <w:sz w:val="28"/>
          <w:szCs w:val="28"/>
        </w:rPr>
        <w:t>0,73</w:t>
      </w:r>
    </w:p>
    <w:p w:rsidR="00D670FC" w:rsidRPr="00262DCA" w:rsidRDefault="00D670FC" w:rsidP="00D670FC">
      <w:pPr>
        <w:pStyle w:val="7"/>
        <w:spacing w:before="0" w:after="0" w:line="360" w:lineRule="auto"/>
        <w:jc w:val="both"/>
        <w:rPr>
          <w:sz w:val="28"/>
          <w:szCs w:val="28"/>
        </w:rPr>
      </w:pPr>
      <w:r w:rsidRPr="00262DCA">
        <w:rPr>
          <w:sz w:val="28"/>
          <w:szCs w:val="28"/>
        </w:rPr>
        <w:t>4). Доходы от предпринимательской деятельности:</w:t>
      </w:r>
    </w:p>
    <w:p w:rsidR="00D670FC" w:rsidRPr="009576ED" w:rsidRDefault="00D670FC" w:rsidP="00D670FC">
      <w:pPr>
        <w:spacing w:line="360" w:lineRule="auto"/>
        <w:rPr>
          <w:sz w:val="28"/>
          <w:szCs w:val="28"/>
        </w:rPr>
      </w:pPr>
      <w:r w:rsidRPr="009576ED">
        <w:rPr>
          <w:sz w:val="28"/>
          <w:szCs w:val="28"/>
        </w:rPr>
        <w:t>Камчатский край:</w:t>
      </w:r>
    </w:p>
    <w:p w:rsidR="00D670FC" w:rsidRPr="009576ED" w:rsidRDefault="00D670FC" w:rsidP="00D670FC">
      <w:pPr>
        <w:pStyle w:val="7"/>
        <w:spacing w:before="0" w:after="0" w:line="360" w:lineRule="auto"/>
        <w:jc w:val="both"/>
        <w:rPr>
          <w:sz w:val="28"/>
          <w:szCs w:val="28"/>
        </w:rPr>
      </w:pPr>
      <w:r>
        <w:rPr>
          <w:sz w:val="28"/>
          <w:szCs w:val="28"/>
        </w:rPr>
        <w:t>Т</w:t>
      </w:r>
      <w:r w:rsidRPr="009576ED">
        <w:rPr>
          <w:sz w:val="28"/>
          <w:szCs w:val="28"/>
        </w:rPr>
        <w:t>ц 07 =</w:t>
      </w:r>
      <w:r>
        <w:rPr>
          <w:sz w:val="28"/>
          <w:szCs w:val="28"/>
        </w:rPr>
        <w:t xml:space="preserve"> 907 / 844 = </w:t>
      </w:r>
      <w:r w:rsidR="00B023AE">
        <w:rPr>
          <w:sz w:val="28"/>
          <w:szCs w:val="28"/>
        </w:rPr>
        <w:t>1,07</w:t>
      </w:r>
    </w:p>
    <w:p w:rsidR="00D670FC" w:rsidRPr="009576ED" w:rsidRDefault="00D670FC" w:rsidP="00D670FC">
      <w:pPr>
        <w:pStyle w:val="7"/>
        <w:spacing w:before="0" w:after="0" w:line="360" w:lineRule="auto"/>
        <w:jc w:val="both"/>
        <w:rPr>
          <w:sz w:val="28"/>
          <w:szCs w:val="28"/>
        </w:rPr>
      </w:pPr>
      <w:r>
        <w:rPr>
          <w:sz w:val="28"/>
          <w:szCs w:val="28"/>
        </w:rPr>
        <w:t>Т</w:t>
      </w:r>
      <w:r w:rsidRPr="009576ED">
        <w:rPr>
          <w:sz w:val="28"/>
          <w:szCs w:val="28"/>
        </w:rPr>
        <w:t>ц 08 =</w:t>
      </w:r>
      <w:r>
        <w:rPr>
          <w:sz w:val="28"/>
          <w:szCs w:val="28"/>
        </w:rPr>
        <w:t xml:space="preserve"> 1108 / 907 = </w:t>
      </w:r>
      <w:r w:rsidR="00B023AE">
        <w:rPr>
          <w:sz w:val="28"/>
          <w:szCs w:val="28"/>
        </w:rPr>
        <w:t>1,22</w:t>
      </w:r>
    </w:p>
    <w:p w:rsidR="00D670FC" w:rsidRPr="009576ED" w:rsidRDefault="00D670FC" w:rsidP="00D670FC">
      <w:pPr>
        <w:spacing w:line="360" w:lineRule="auto"/>
        <w:rPr>
          <w:sz w:val="28"/>
          <w:szCs w:val="28"/>
        </w:rPr>
      </w:pPr>
      <w:r w:rsidRPr="009576ED">
        <w:rPr>
          <w:sz w:val="28"/>
          <w:szCs w:val="28"/>
        </w:rPr>
        <w:t>ДВФО:</w:t>
      </w:r>
    </w:p>
    <w:p w:rsidR="00D670FC" w:rsidRPr="009576ED" w:rsidRDefault="00D670FC" w:rsidP="00D670FC">
      <w:pPr>
        <w:pStyle w:val="7"/>
        <w:spacing w:before="0" w:after="0" w:line="360" w:lineRule="auto"/>
        <w:jc w:val="both"/>
        <w:rPr>
          <w:sz w:val="28"/>
          <w:szCs w:val="28"/>
        </w:rPr>
      </w:pPr>
      <w:r>
        <w:rPr>
          <w:sz w:val="28"/>
          <w:szCs w:val="28"/>
        </w:rPr>
        <w:t>Т</w:t>
      </w:r>
      <w:r w:rsidRPr="009576ED">
        <w:rPr>
          <w:sz w:val="28"/>
          <w:szCs w:val="28"/>
        </w:rPr>
        <w:t>ц 07 =</w:t>
      </w:r>
      <w:r>
        <w:rPr>
          <w:sz w:val="28"/>
          <w:szCs w:val="28"/>
        </w:rPr>
        <w:t xml:space="preserve"> 21722 / 19518 = </w:t>
      </w:r>
      <w:r w:rsidR="00B023AE">
        <w:rPr>
          <w:sz w:val="28"/>
          <w:szCs w:val="28"/>
        </w:rPr>
        <w:t>1,11</w:t>
      </w:r>
    </w:p>
    <w:p w:rsidR="00D670FC" w:rsidRPr="00350254" w:rsidRDefault="00D670FC" w:rsidP="00350254">
      <w:pPr>
        <w:pStyle w:val="7"/>
        <w:spacing w:before="0" w:after="0" w:line="360" w:lineRule="auto"/>
        <w:jc w:val="both"/>
        <w:rPr>
          <w:sz w:val="28"/>
          <w:szCs w:val="28"/>
        </w:rPr>
      </w:pPr>
      <w:r w:rsidRPr="00350254">
        <w:rPr>
          <w:sz w:val="28"/>
          <w:szCs w:val="28"/>
        </w:rPr>
        <w:t xml:space="preserve">Тц 08 = 26800 / 21722 = </w:t>
      </w:r>
      <w:r w:rsidR="00B023AE" w:rsidRPr="00350254">
        <w:rPr>
          <w:sz w:val="28"/>
          <w:szCs w:val="28"/>
        </w:rPr>
        <w:t>1,23</w:t>
      </w:r>
    </w:p>
    <w:p w:rsidR="00D670FC" w:rsidRPr="00350254" w:rsidRDefault="00D670FC" w:rsidP="00350254">
      <w:pPr>
        <w:pStyle w:val="7"/>
        <w:spacing w:before="0" w:after="0" w:line="360" w:lineRule="auto"/>
        <w:jc w:val="both"/>
        <w:rPr>
          <w:sz w:val="28"/>
          <w:szCs w:val="28"/>
        </w:rPr>
      </w:pPr>
      <w:r w:rsidRPr="00350254">
        <w:rPr>
          <w:sz w:val="28"/>
          <w:szCs w:val="28"/>
        </w:rPr>
        <w:t>5). Др. доходы:</w:t>
      </w:r>
      <w:r w:rsidR="00350254" w:rsidRPr="00350254">
        <w:rPr>
          <w:sz w:val="28"/>
          <w:szCs w:val="28"/>
        </w:rPr>
        <w:t xml:space="preserve"> </w:t>
      </w:r>
      <w:r w:rsidRPr="00350254">
        <w:rPr>
          <w:sz w:val="28"/>
          <w:szCs w:val="28"/>
        </w:rPr>
        <w:t>Камчатский край:</w:t>
      </w:r>
    </w:p>
    <w:p w:rsidR="00D670FC" w:rsidRPr="00350254" w:rsidRDefault="00D670FC" w:rsidP="00350254">
      <w:pPr>
        <w:pStyle w:val="7"/>
        <w:spacing w:before="0" w:after="0" w:line="360" w:lineRule="auto"/>
        <w:jc w:val="both"/>
        <w:rPr>
          <w:sz w:val="28"/>
          <w:szCs w:val="28"/>
        </w:rPr>
      </w:pPr>
      <w:r w:rsidRPr="00350254">
        <w:rPr>
          <w:sz w:val="28"/>
          <w:szCs w:val="28"/>
        </w:rPr>
        <w:t xml:space="preserve">Тц 07 = 2380 / 2243 = </w:t>
      </w:r>
      <w:r w:rsidR="00B023AE" w:rsidRPr="00350254">
        <w:rPr>
          <w:sz w:val="28"/>
          <w:szCs w:val="28"/>
        </w:rPr>
        <w:t>1,06</w:t>
      </w:r>
    </w:p>
    <w:p w:rsidR="00D670FC" w:rsidRPr="009576ED" w:rsidRDefault="00D670FC" w:rsidP="00D670FC">
      <w:pPr>
        <w:pStyle w:val="7"/>
        <w:spacing w:before="0" w:after="0" w:line="360" w:lineRule="auto"/>
        <w:jc w:val="both"/>
        <w:rPr>
          <w:sz w:val="28"/>
          <w:szCs w:val="28"/>
        </w:rPr>
      </w:pPr>
      <w:r>
        <w:rPr>
          <w:sz w:val="28"/>
          <w:szCs w:val="28"/>
        </w:rPr>
        <w:t>Т</w:t>
      </w:r>
      <w:r w:rsidRPr="009576ED">
        <w:rPr>
          <w:sz w:val="28"/>
          <w:szCs w:val="28"/>
        </w:rPr>
        <w:t>ц 08 =</w:t>
      </w:r>
      <w:r>
        <w:rPr>
          <w:sz w:val="28"/>
          <w:szCs w:val="28"/>
        </w:rPr>
        <w:t xml:space="preserve"> 2488 / 2380 = </w:t>
      </w:r>
      <w:r w:rsidR="00B023AE">
        <w:rPr>
          <w:sz w:val="28"/>
          <w:szCs w:val="28"/>
        </w:rPr>
        <w:t>1,05</w:t>
      </w:r>
    </w:p>
    <w:p w:rsidR="00D670FC" w:rsidRPr="00F022F6" w:rsidRDefault="00D670FC" w:rsidP="00F022F6">
      <w:pPr>
        <w:spacing w:line="360" w:lineRule="auto"/>
        <w:rPr>
          <w:sz w:val="28"/>
          <w:szCs w:val="28"/>
        </w:rPr>
      </w:pPr>
      <w:r w:rsidRPr="00F022F6">
        <w:rPr>
          <w:sz w:val="28"/>
          <w:szCs w:val="28"/>
        </w:rPr>
        <w:t>ДВФО:</w:t>
      </w:r>
      <w:r w:rsidR="00F022F6" w:rsidRPr="00F022F6">
        <w:rPr>
          <w:sz w:val="28"/>
          <w:szCs w:val="28"/>
        </w:rPr>
        <w:t xml:space="preserve"> </w:t>
      </w:r>
      <w:r w:rsidRPr="00F022F6">
        <w:rPr>
          <w:sz w:val="28"/>
          <w:szCs w:val="28"/>
        </w:rPr>
        <w:t xml:space="preserve">Тц 07 = 48371 / 39037 = </w:t>
      </w:r>
      <w:r w:rsidR="00B023AE" w:rsidRPr="00F022F6">
        <w:rPr>
          <w:sz w:val="28"/>
          <w:szCs w:val="28"/>
        </w:rPr>
        <w:t>1,24</w:t>
      </w:r>
    </w:p>
    <w:p w:rsidR="00D670FC" w:rsidRPr="009576ED" w:rsidRDefault="00D670FC" w:rsidP="00D670FC">
      <w:pPr>
        <w:pStyle w:val="7"/>
        <w:spacing w:before="0" w:after="0" w:line="360" w:lineRule="auto"/>
        <w:jc w:val="both"/>
        <w:rPr>
          <w:sz w:val="28"/>
          <w:szCs w:val="28"/>
        </w:rPr>
      </w:pPr>
      <w:r>
        <w:rPr>
          <w:sz w:val="28"/>
          <w:szCs w:val="28"/>
        </w:rPr>
        <w:t>Т</w:t>
      </w:r>
      <w:r w:rsidRPr="009576ED">
        <w:rPr>
          <w:sz w:val="28"/>
          <w:szCs w:val="28"/>
        </w:rPr>
        <w:t>ц 08 =</w:t>
      </w:r>
      <w:r>
        <w:rPr>
          <w:sz w:val="28"/>
          <w:szCs w:val="28"/>
        </w:rPr>
        <w:t xml:space="preserve"> 49775 / 48371 = </w:t>
      </w:r>
      <w:r w:rsidR="00B023AE">
        <w:rPr>
          <w:sz w:val="28"/>
          <w:szCs w:val="28"/>
        </w:rPr>
        <w:t>1,03</w:t>
      </w:r>
    </w:p>
    <w:p w:rsidR="00262DCA" w:rsidRDefault="00B023AE" w:rsidP="00B023AE">
      <w:pPr>
        <w:pStyle w:val="7"/>
        <w:jc w:val="right"/>
      </w:pPr>
      <w:r>
        <w:t>Таблица 2</w:t>
      </w:r>
      <w:r w:rsidR="00262DCA">
        <w:t>.</w:t>
      </w:r>
      <w:r>
        <w:t>7.</w:t>
      </w:r>
    </w:p>
    <w:p w:rsidR="00350254" w:rsidRDefault="00B023AE" w:rsidP="00350254">
      <w:pPr>
        <w:pStyle w:val="7"/>
        <w:jc w:val="center"/>
      </w:pPr>
      <w:r>
        <w:t>Камчатский край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080"/>
        <w:gridCol w:w="1080"/>
        <w:gridCol w:w="1080"/>
        <w:gridCol w:w="900"/>
        <w:gridCol w:w="1080"/>
        <w:gridCol w:w="900"/>
        <w:gridCol w:w="900"/>
      </w:tblGrid>
      <w:tr w:rsidR="00350254">
        <w:trPr>
          <w:trHeight w:val="970"/>
        </w:trPr>
        <w:tc>
          <w:tcPr>
            <w:tcW w:w="2340" w:type="dxa"/>
            <w:vMerge w:val="restart"/>
            <w:vAlign w:val="center"/>
          </w:tcPr>
          <w:p w:rsidR="00350254" w:rsidRDefault="00350254" w:rsidP="002A778E">
            <w:pPr>
              <w:jc w:val="both"/>
            </w:pPr>
            <w:r>
              <w:t>Показатели</w:t>
            </w:r>
          </w:p>
        </w:tc>
        <w:tc>
          <w:tcPr>
            <w:tcW w:w="1080" w:type="dxa"/>
            <w:vMerge w:val="restart"/>
            <w:vAlign w:val="center"/>
          </w:tcPr>
          <w:p w:rsidR="00350254" w:rsidRDefault="00350254" w:rsidP="002A778E">
            <w:pPr>
              <w:jc w:val="center"/>
            </w:pPr>
            <w:r>
              <w:t>2006</w:t>
            </w:r>
          </w:p>
        </w:tc>
        <w:tc>
          <w:tcPr>
            <w:tcW w:w="1080" w:type="dxa"/>
            <w:vMerge w:val="restart"/>
            <w:vAlign w:val="center"/>
          </w:tcPr>
          <w:p w:rsidR="00350254" w:rsidRDefault="00350254" w:rsidP="002A778E">
            <w:pPr>
              <w:jc w:val="center"/>
            </w:pPr>
            <w:r>
              <w:t>2007</w:t>
            </w:r>
          </w:p>
        </w:tc>
        <w:tc>
          <w:tcPr>
            <w:tcW w:w="1080" w:type="dxa"/>
            <w:vMerge w:val="restart"/>
            <w:vAlign w:val="center"/>
          </w:tcPr>
          <w:p w:rsidR="00350254" w:rsidRDefault="00350254" w:rsidP="002A778E">
            <w:pPr>
              <w:jc w:val="center"/>
            </w:pPr>
            <w:r>
              <w:t>2008</w:t>
            </w:r>
          </w:p>
        </w:tc>
        <w:tc>
          <w:tcPr>
            <w:tcW w:w="1980" w:type="dxa"/>
            <w:gridSpan w:val="2"/>
            <w:vAlign w:val="center"/>
          </w:tcPr>
          <w:p w:rsidR="00350254" w:rsidRDefault="00350254" w:rsidP="002A778E">
            <w:pPr>
              <w:jc w:val="center"/>
            </w:pPr>
            <w:r>
              <w:t>Абсолютный прирост (цепной) по годам</w:t>
            </w:r>
          </w:p>
        </w:tc>
        <w:tc>
          <w:tcPr>
            <w:tcW w:w="1800" w:type="dxa"/>
            <w:gridSpan w:val="2"/>
            <w:vAlign w:val="center"/>
          </w:tcPr>
          <w:p w:rsidR="00350254" w:rsidRDefault="00350254" w:rsidP="002A778E">
            <w:pPr>
              <w:jc w:val="center"/>
            </w:pPr>
            <w:r>
              <w:t>Темп роста (цепной) по годам в %</w:t>
            </w:r>
          </w:p>
        </w:tc>
      </w:tr>
      <w:tr w:rsidR="00350254">
        <w:tc>
          <w:tcPr>
            <w:tcW w:w="2340" w:type="dxa"/>
            <w:vMerge/>
            <w:vAlign w:val="bottom"/>
          </w:tcPr>
          <w:p w:rsidR="00350254" w:rsidRDefault="00350254" w:rsidP="002A778E">
            <w:pPr>
              <w:jc w:val="both"/>
            </w:pPr>
          </w:p>
        </w:tc>
        <w:tc>
          <w:tcPr>
            <w:tcW w:w="1080" w:type="dxa"/>
            <w:vMerge/>
            <w:vAlign w:val="center"/>
          </w:tcPr>
          <w:p w:rsidR="00350254" w:rsidRDefault="00350254" w:rsidP="002A778E">
            <w:pPr>
              <w:jc w:val="both"/>
            </w:pPr>
          </w:p>
        </w:tc>
        <w:tc>
          <w:tcPr>
            <w:tcW w:w="1080" w:type="dxa"/>
            <w:vMerge/>
            <w:vAlign w:val="center"/>
          </w:tcPr>
          <w:p w:rsidR="00350254" w:rsidRDefault="00350254" w:rsidP="002A778E">
            <w:pPr>
              <w:jc w:val="both"/>
            </w:pPr>
          </w:p>
        </w:tc>
        <w:tc>
          <w:tcPr>
            <w:tcW w:w="1080" w:type="dxa"/>
            <w:vMerge/>
            <w:vAlign w:val="center"/>
          </w:tcPr>
          <w:p w:rsidR="00350254" w:rsidRDefault="00350254" w:rsidP="002A778E">
            <w:pPr>
              <w:jc w:val="both"/>
            </w:pPr>
          </w:p>
        </w:tc>
        <w:tc>
          <w:tcPr>
            <w:tcW w:w="900" w:type="dxa"/>
            <w:vAlign w:val="center"/>
          </w:tcPr>
          <w:p w:rsidR="00350254" w:rsidRDefault="00350254" w:rsidP="002A778E">
            <w:pPr>
              <w:jc w:val="center"/>
            </w:pPr>
            <w:r>
              <w:t>2007</w:t>
            </w:r>
          </w:p>
        </w:tc>
        <w:tc>
          <w:tcPr>
            <w:tcW w:w="1080" w:type="dxa"/>
            <w:vAlign w:val="center"/>
          </w:tcPr>
          <w:p w:rsidR="00350254" w:rsidRDefault="00350254" w:rsidP="002A778E">
            <w:pPr>
              <w:jc w:val="center"/>
            </w:pPr>
            <w:r>
              <w:t>2008</w:t>
            </w:r>
          </w:p>
        </w:tc>
        <w:tc>
          <w:tcPr>
            <w:tcW w:w="900" w:type="dxa"/>
            <w:vAlign w:val="center"/>
          </w:tcPr>
          <w:p w:rsidR="00350254" w:rsidRDefault="00350254" w:rsidP="002A778E">
            <w:pPr>
              <w:jc w:val="center"/>
            </w:pPr>
            <w:r>
              <w:t>2007</w:t>
            </w:r>
          </w:p>
        </w:tc>
        <w:tc>
          <w:tcPr>
            <w:tcW w:w="900" w:type="dxa"/>
            <w:vAlign w:val="center"/>
          </w:tcPr>
          <w:p w:rsidR="00350254" w:rsidRDefault="00350254" w:rsidP="002A778E">
            <w:pPr>
              <w:jc w:val="center"/>
            </w:pPr>
            <w:r>
              <w:t>2008</w:t>
            </w:r>
          </w:p>
        </w:tc>
      </w:tr>
      <w:tr w:rsidR="00350254">
        <w:trPr>
          <w:trHeight w:val="177"/>
        </w:trPr>
        <w:tc>
          <w:tcPr>
            <w:tcW w:w="2340" w:type="dxa"/>
            <w:vAlign w:val="center"/>
          </w:tcPr>
          <w:p w:rsidR="00350254" w:rsidRDefault="00350254" w:rsidP="00350254">
            <w:r>
              <w:t>Доходы, млрд. руб.</w:t>
            </w:r>
          </w:p>
        </w:tc>
        <w:tc>
          <w:tcPr>
            <w:tcW w:w="1080" w:type="dxa"/>
            <w:vAlign w:val="center"/>
          </w:tcPr>
          <w:p w:rsidR="00350254" w:rsidRPr="00262DCA" w:rsidRDefault="00350254" w:rsidP="00350254">
            <w:pPr>
              <w:spacing w:line="360" w:lineRule="auto"/>
              <w:jc w:val="center"/>
              <w:rPr>
                <w:rFonts w:ascii="Arial" w:hAnsi="Arial" w:cs="Arial"/>
              </w:rPr>
            </w:pPr>
            <w:r>
              <w:rPr>
                <w:rFonts w:ascii="Arial" w:hAnsi="Arial" w:cs="Arial"/>
              </w:rPr>
              <w:t>12600</w:t>
            </w:r>
          </w:p>
        </w:tc>
        <w:tc>
          <w:tcPr>
            <w:tcW w:w="1080" w:type="dxa"/>
            <w:vAlign w:val="center"/>
          </w:tcPr>
          <w:p w:rsidR="00350254" w:rsidRPr="00262DCA" w:rsidRDefault="00350254" w:rsidP="00350254">
            <w:pPr>
              <w:spacing w:line="360" w:lineRule="auto"/>
              <w:jc w:val="center"/>
              <w:rPr>
                <w:rFonts w:ascii="Arial" w:hAnsi="Arial" w:cs="Arial"/>
              </w:rPr>
            </w:pPr>
            <w:r>
              <w:rPr>
                <w:rFonts w:ascii="Arial" w:hAnsi="Arial" w:cs="Arial"/>
              </w:rPr>
              <w:t>14877</w:t>
            </w:r>
          </w:p>
        </w:tc>
        <w:tc>
          <w:tcPr>
            <w:tcW w:w="1080" w:type="dxa"/>
            <w:vAlign w:val="center"/>
          </w:tcPr>
          <w:p w:rsidR="00350254" w:rsidRPr="00262DCA" w:rsidRDefault="00350254" w:rsidP="00350254">
            <w:pPr>
              <w:spacing w:line="360" w:lineRule="auto"/>
              <w:jc w:val="center"/>
              <w:rPr>
                <w:rFonts w:ascii="Arial" w:hAnsi="Arial" w:cs="Arial"/>
              </w:rPr>
            </w:pPr>
            <w:r>
              <w:rPr>
                <w:rFonts w:ascii="Arial" w:hAnsi="Arial" w:cs="Arial"/>
              </w:rPr>
              <w:t>18160</w:t>
            </w:r>
          </w:p>
        </w:tc>
        <w:tc>
          <w:tcPr>
            <w:tcW w:w="900" w:type="dxa"/>
            <w:vAlign w:val="center"/>
          </w:tcPr>
          <w:p w:rsidR="00350254" w:rsidRPr="00262DCA" w:rsidRDefault="00350254" w:rsidP="00350254">
            <w:pPr>
              <w:spacing w:line="360" w:lineRule="auto"/>
              <w:jc w:val="center"/>
              <w:rPr>
                <w:rFonts w:ascii="Arial" w:hAnsi="Arial" w:cs="Arial"/>
              </w:rPr>
            </w:pPr>
            <w:r>
              <w:rPr>
                <w:rFonts w:ascii="Arial" w:hAnsi="Arial" w:cs="Arial"/>
              </w:rPr>
              <w:t>2277</w:t>
            </w:r>
          </w:p>
        </w:tc>
        <w:tc>
          <w:tcPr>
            <w:tcW w:w="1080" w:type="dxa"/>
            <w:vAlign w:val="center"/>
          </w:tcPr>
          <w:p w:rsidR="00350254" w:rsidRPr="00262DCA" w:rsidRDefault="00350254" w:rsidP="00350254">
            <w:pPr>
              <w:spacing w:line="360" w:lineRule="auto"/>
              <w:jc w:val="center"/>
              <w:rPr>
                <w:rFonts w:ascii="Arial" w:hAnsi="Arial" w:cs="Arial"/>
              </w:rPr>
            </w:pPr>
            <w:r>
              <w:rPr>
                <w:rFonts w:ascii="Arial" w:hAnsi="Arial" w:cs="Arial"/>
              </w:rPr>
              <w:t>3283</w:t>
            </w:r>
          </w:p>
        </w:tc>
        <w:tc>
          <w:tcPr>
            <w:tcW w:w="900" w:type="dxa"/>
            <w:vAlign w:val="center"/>
          </w:tcPr>
          <w:p w:rsidR="00350254" w:rsidRPr="00262DCA" w:rsidRDefault="009868EF" w:rsidP="00350254">
            <w:pPr>
              <w:spacing w:line="360" w:lineRule="auto"/>
              <w:jc w:val="center"/>
              <w:rPr>
                <w:rFonts w:ascii="Arial" w:hAnsi="Arial" w:cs="Arial"/>
              </w:rPr>
            </w:pPr>
            <w:r>
              <w:rPr>
                <w:rFonts w:ascii="Arial" w:hAnsi="Arial" w:cs="Arial"/>
              </w:rPr>
              <w:t>1</w:t>
            </w:r>
            <w:r w:rsidR="00350254">
              <w:rPr>
                <w:rFonts w:ascii="Arial" w:hAnsi="Arial" w:cs="Arial"/>
              </w:rPr>
              <w:t>18</w:t>
            </w:r>
          </w:p>
        </w:tc>
        <w:tc>
          <w:tcPr>
            <w:tcW w:w="900" w:type="dxa"/>
            <w:vAlign w:val="center"/>
          </w:tcPr>
          <w:p w:rsidR="00350254" w:rsidRDefault="009868EF" w:rsidP="00350254">
            <w:pPr>
              <w:jc w:val="center"/>
            </w:pPr>
            <w:r>
              <w:t>1</w:t>
            </w:r>
            <w:r w:rsidR="00350254">
              <w:t>22</w:t>
            </w:r>
          </w:p>
        </w:tc>
      </w:tr>
      <w:tr w:rsidR="00350254">
        <w:tc>
          <w:tcPr>
            <w:tcW w:w="2340" w:type="dxa"/>
            <w:vAlign w:val="bottom"/>
          </w:tcPr>
          <w:p w:rsidR="00350254" w:rsidRDefault="00350254" w:rsidP="002A778E">
            <w:pPr>
              <w:jc w:val="both"/>
            </w:pPr>
            <w:r>
              <w:t>оплата труда</w:t>
            </w:r>
          </w:p>
        </w:tc>
        <w:tc>
          <w:tcPr>
            <w:tcW w:w="1080" w:type="dxa"/>
            <w:vAlign w:val="center"/>
          </w:tcPr>
          <w:p w:rsidR="00350254" w:rsidRPr="00262DCA" w:rsidRDefault="00350254" w:rsidP="00350254">
            <w:pPr>
              <w:jc w:val="center"/>
              <w:rPr>
                <w:rFonts w:ascii="Arial" w:hAnsi="Arial" w:cs="Arial"/>
              </w:rPr>
            </w:pPr>
            <w:r>
              <w:rPr>
                <w:rFonts w:ascii="Arial" w:hAnsi="Arial" w:cs="Arial"/>
              </w:rPr>
              <w:t>7698</w:t>
            </w:r>
          </w:p>
        </w:tc>
        <w:tc>
          <w:tcPr>
            <w:tcW w:w="1080" w:type="dxa"/>
            <w:vAlign w:val="center"/>
          </w:tcPr>
          <w:p w:rsidR="00350254" w:rsidRPr="00262DCA" w:rsidRDefault="00350254" w:rsidP="00350254">
            <w:pPr>
              <w:jc w:val="center"/>
              <w:rPr>
                <w:rFonts w:ascii="Arial" w:hAnsi="Arial" w:cs="Arial"/>
              </w:rPr>
            </w:pPr>
            <w:r>
              <w:rPr>
                <w:rFonts w:ascii="Arial" w:hAnsi="Arial" w:cs="Arial"/>
              </w:rPr>
              <w:t>9225</w:t>
            </w:r>
          </w:p>
        </w:tc>
        <w:tc>
          <w:tcPr>
            <w:tcW w:w="1080" w:type="dxa"/>
            <w:vAlign w:val="center"/>
          </w:tcPr>
          <w:p w:rsidR="00350254" w:rsidRPr="00262DCA" w:rsidRDefault="00350254" w:rsidP="00350254">
            <w:pPr>
              <w:jc w:val="center"/>
              <w:rPr>
                <w:rFonts w:ascii="Arial" w:hAnsi="Arial" w:cs="Arial"/>
              </w:rPr>
            </w:pPr>
            <w:r>
              <w:rPr>
                <w:rFonts w:ascii="Arial" w:hAnsi="Arial" w:cs="Arial"/>
              </w:rPr>
              <w:t>11405</w:t>
            </w:r>
          </w:p>
        </w:tc>
        <w:tc>
          <w:tcPr>
            <w:tcW w:w="900" w:type="dxa"/>
            <w:vAlign w:val="center"/>
          </w:tcPr>
          <w:p w:rsidR="00350254" w:rsidRPr="00262DCA" w:rsidRDefault="00350254" w:rsidP="00350254">
            <w:pPr>
              <w:jc w:val="center"/>
              <w:rPr>
                <w:rFonts w:ascii="Arial" w:hAnsi="Arial" w:cs="Arial"/>
              </w:rPr>
            </w:pPr>
            <w:r>
              <w:rPr>
                <w:rFonts w:ascii="Arial" w:hAnsi="Arial" w:cs="Arial"/>
              </w:rPr>
              <w:t>1527</w:t>
            </w:r>
          </w:p>
        </w:tc>
        <w:tc>
          <w:tcPr>
            <w:tcW w:w="1080" w:type="dxa"/>
            <w:vAlign w:val="center"/>
          </w:tcPr>
          <w:p w:rsidR="00350254" w:rsidRPr="00262DCA" w:rsidRDefault="00350254" w:rsidP="00350254">
            <w:pPr>
              <w:jc w:val="center"/>
              <w:rPr>
                <w:rFonts w:ascii="Arial" w:hAnsi="Arial" w:cs="Arial"/>
              </w:rPr>
            </w:pPr>
            <w:r>
              <w:rPr>
                <w:rFonts w:ascii="Arial" w:hAnsi="Arial" w:cs="Arial"/>
              </w:rPr>
              <w:t>2180</w:t>
            </w:r>
          </w:p>
        </w:tc>
        <w:tc>
          <w:tcPr>
            <w:tcW w:w="900" w:type="dxa"/>
            <w:vAlign w:val="center"/>
          </w:tcPr>
          <w:p w:rsidR="00350254" w:rsidRPr="00262DCA" w:rsidRDefault="009868EF" w:rsidP="00350254">
            <w:pPr>
              <w:jc w:val="center"/>
              <w:rPr>
                <w:rFonts w:ascii="Arial" w:hAnsi="Arial" w:cs="Arial"/>
              </w:rPr>
            </w:pPr>
            <w:r>
              <w:rPr>
                <w:rFonts w:ascii="Arial" w:hAnsi="Arial" w:cs="Arial"/>
              </w:rPr>
              <w:t>1</w:t>
            </w:r>
            <w:r w:rsidR="00350254">
              <w:rPr>
                <w:rFonts w:ascii="Arial" w:hAnsi="Arial" w:cs="Arial"/>
              </w:rPr>
              <w:t>20</w:t>
            </w:r>
          </w:p>
        </w:tc>
        <w:tc>
          <w:tcPr>
            <w:tcW w:w="900" w:type="dxa"/>
            <w:vAlign w:val="center"/>
          </w:tcPr>
          <w:p w:rsidR="00350254" w:rsidRDefault="009868EF" w:rsidP="00350254">
            <w:pPr>
              <w:ind w:right="-108"/>
              <w:jc w:val="center"/>
            </w:pPr>
            <w:r>
              <w:t>1</w:t>
            </w:r>
            <w:r w:rsidR="00350254">
              <w:t>24</w:t>
            </w:r>
          </w:p>
        </w:tc>
      </w:tr>
      <w:tr w:rsidR="00350254">
        <w:tc>
          <w:tcPr>
            <w:tcW w:w="2340" w:type="dxa"/>
            <w:vAlign w:val="bottom"/>
          </w:tcPr>
          <w:p w:rsidR="00350254" w:rsidRDefault="00350254" w:rsidP="002A778E">
            <w:pPr>
              <w:jc w:val="both"/>
            </w:pPr>
            <w:r>
              <w:t>социальные трансферты</w:t>
            </w:r>
          </w:p>
        </w:tc>
        <w:tc>
          <w:tcPr>
            <w:tcW w:w="1080" w:type="dxa"/>
            <w:vAlign w:val="center"/>
          </w:tcPr>
          <w:p w:rsidR="00350254" w:rsidRPr="00262DCA" w:rsidRDefault="00350254" w:rsidP="00350254">
            <w:pPr>
              <w:jc w:val="center"/>
              <w:rPr>
                <w:rFonts w:ascii="Arial" w:hAnsi="Arial" w:cs="Arial"/>
              </w:rPr>
            </w:pPr>
            <w:r>
              <w:rPr>
                <w:rFonts w:ascii="Arial" w:hAnsi="Arial" w:cs="Arial"/>
              </w:rPr>
              <w:t>1487</w:t>
            </w:r>
          </w:p>
        </w:tc>
        <w:tc>
          <w:tcPr>
            <w:tcW w:w="1080" w:type="dxa"/>
            <w:vAlign w:val="center"/>
          </w:tcPr>
          <w:p w:rsidR="00350254" w:rsidRPr="00262DCA" w:rsidRDefault="00350254" w:rsidP="00350254">
            <w:pPr>
              <w:jc w:val="center"/>
              <w:rPr>
                <w:rFonts w:ascii="Arial" w:hAnsi="Arial" w:cs="Arial"/>
              </w:rPr>
            </w:pPr>
            <w:r>
              <w:rPr>
                <w:rFonts w:ascii="Arial" w:hAnsi="Arial" w:cs="Arial"/>
              </w:rPr>
              <w:t>1904</w:t>
            </w:r>
          </w:p>
        </w:tc>
        <w:tc>
          <w:tcPr>
            <w:tcW w:w="1080" w:type="dxa"/>
            <w:vAlign w:val="center"/>
          </w:tcPr>
          <w:p w:rsidR="00350254" w:rsidRPr="00262DCA" w:rsidRDefault="00350254" w:rsidP="00350254">
            <w:pPr>
              <w:jc w:val="center"/>
              <w:rPr>
                <w:rFonts w:ascii="Arial" w:hAnsi="Arial" w:cs="Arial"/>
              </w:rPr>
            </w:pPr>
            <w:r>
              <w:rPr>
                <w:rFonts w:ascii="Arial" w:hAnsi="Arial" w:cs="Arial"/>
              </w:rPr>
              <w:t>2633</w:t>
            </w:r>
          </w:p>
        </w:tc>
        <w:tc>
          <w:tcPr>
            <w:tcW w:w="900" w:type="dxa"/>
            <w:vAlign w:val="center"/>
          </w:tcPr>
          <w:p w:rsidR="00350254" w:rsidRPr="00262DCA" w:rsidRDefault="00350254" w:rsidP="00350254">
            <w:pPr>
              <w:jc w:val="center"/>
              <w:rPr>
                <w:rFonts w:ascii="Arial" w:hAnsi="Arial" w:cs="Arial"/>
              </w:rPr>
            </w:pPr>
            <w:r>
              <w:rPr>
                <w:rFonts w:ascii="Arial" w:hAnsi="Arial" w:cs="Arial"/>
              </w:rPr>
              <w:t>417</w:t>
            </w:r>
          </w:p>
        </w:tc>
        <w:tc>
          <w:tcPr>
            <w:tcW w:w="1080" w:type="dxa"/>
            <w:vAlign w:val="center"/>
          </w:tcPr>
          <w:p w:rsidR="00350254" w:rsidRPr="00262DCA" w:rsidRDefault="00350254" w:rsidP="00350254">
            <w:pPr>
              <w:jc w:val="center"/>
              <w:rPr>
                <w:rFonts w:ascii="Arial" w:hAnsi="Arial" w:cs="Arial"/>
              </w:rPr>
            </w:pPr>
            <w:r>
              <w:rPr>
                <w:rFonts w:ascii="Arial" w:hAnsi="Arial" w:cs="Arial"/>
              </w:rPr>
              <w:t>729</w:t>
            </w:r>
          </w:p>
        </w:tc>
        <w:tc>
          <w:tcPr>
            <w:tcW w:w="900" w:type="dxa"/>
            <w:vAlign w:val="center"/>
          </w:tcPr>
          <w:p w:rsidR="00350254" w:rsidRPr="00262DCA" w:rsidRDefault="009868EF" w:rsidP="00350254">
            <w:pPr>
              <w:jc w:val="center"/>
              <w:rPr>
                <w:rFonts w:ascii="Arial" w:hAnsi="Arial" w:cs="Arial"/>
              </w:rPr>
            </w:pPr>
            <w:r>
              <w:rPr>
                <w:rFonts w:ascii="Arial" w:hAnsi="Arial" w:cs="Arial"/>
              </w:rPr>
              <w:t>1</w:t>
            </w:r>
            <w:r w:rsidR="00350254">
              <w:rPr>
                <w:rFonts w:ascii="Arial" w:hAnsi="Arial" w:cs="Arial"/>
              </w:rPr>
              <w:t>28</w:t>
            </w:r>
          </w:p>
        </w:tc>
        <w:tc>
          <w:tcPr>
            <w:tcW w:w="900" w:type="dxa"/>
            <w:vAlign w:val="center"/>
          </w:tcPr>
          <w:p w:rsidR="00350254" w:rsidRDefault="009868EF" w:rsidP="00350254">
            <w:pPr>
              <w:jc w:val="center"/>
            </w:pPr>
            <w:r>
              <w:t>1</w:t>
            </w:r>
            <w:r w:rsidR="00350254">
              <w:t>38</w:t>
            </w:r>
          </w:p>
        </w:tc>
      </w:tr>
      <w:tr w:rsidR="00350254">
        <w:tc>
          <w:tcPr>
            <w:tcW w:w="2340" w:type="dxa"/>
            <w:vAlign w:val="bottom"/>
          </w:tcPr>
          <w:p w:rsidR="00350254" w:rsidRDefault="00350254" w:rsidP="002A778E">
            <w:pPr>
              <w:jc w:val="both"/>
            </w:pPr>
            <w:r>
              <w:t>доходы от собственности</w:t>
            </w:r>
          </w:p>
        </w:tc>
        <w:tc>
          <w:tcPr>
            <w:tcW w:w="1080" w:type="dxa"/>
            <w:vAlign w:val="center"/>
          </w:tcPr>
          <w:p w:rsidR="00350254" w:rsidRPr="00262DCA" w:rsidRDefault="00350254" w:rsidP="00350254">
            <w:pPr>
              <w:jc w:val="center"/>
              <w:rPr>
                <w:rFonts w:ascii="Arial" w:hAnsi="Arial" w:cs="Arial"/>
              </w:rPr>
            </w:pPr>
            <w:r>
              <w:rPr>
                <w:rFonts w:ascii="Arial" w:hAnsi="Arial" w:cs="Arial"/>
              </w:rPr>
              <w:t>328</w:t>
            </w:r>
          </w:p>
        </w:tc>
        <w:tc>
          <w:tcPr>
            <w:tcW w:w="1080" w:type="dxa"/>
            <w:vAlign w:val="center"/>
          </w:tcPr>
          <w:p w:rsidR="00350254" w:rsidRPr="00262DCA" w:rsidRDefault="00350254" w:rsidP="00350254">
            <w:pPr>
              <w:jc w:val="center"/>
              <w:rPr>
                <w:rFonts w:ascii="Arial" w:hAnsi="Arial" w:cs="Arial"/>
              </w:rPr>
            </w:pPr>
            <w:r>
              <w:rPr>
                <w:rFonts w:ascii="Arial" w:hAnsi="Arial" w:cs="Arial"/>
              </w:rPr>
              <w:t>461</w:t>
            </w:r>
          </w:p>
        </w:tc>
        <w:tc>
          <w:tcPr>
            <w:tcW w:w="1080" w:type="dxa"/>
            <w:vAlign w:val="center"/>
          </w:tcPr>
          <w:p w:rsidR="00350254" w:rsidRPr="00262DCA" w:rsidRDefault="00350254" w:rsidP="00350254">
            <w:pPr>
              <w:jc w:val="center"/>
              <w:rPr>
                <w:rFonts w:ascii="Arial" w:hAnsi="Arial" w:cs="Arial"/>
              </w:rPr>
            </w:pPr>
            <w:r>
              <w:rPr>
                <w:rFonts w:ascii="Arial" w:hAnsi="Arial" w:cs="Arial"/>
              </w:rPr>
              <w:t>527</w:t>
            </w:r>
          </w:p>
        </w:tc>
        <w:tc>
          <w:tcPr>
            <w:tcW w:w="900" w:type="dxa"/>
            <w:vAlign w:val="center"/>
          </w:tcPr>
          <w:p w:rsidR="00350254" w:rsidRPr="00262DCA" w:rsidRDefault="00350254" w:rsidP="00350254">
            <w:pPr>
              <w:jc w:val="center"/>
              <w:rPr>
                <w:rFonts w:ascii="Arial" w:hAnsi="Arial" w:cs="Arial"/>
              </w:rPr>
            </w:pPr>
            <w:r>
              <w:rPr>
                <w:rFonts w:ascii="Arial" w:hAnsi="Arial" w:cs="Arial"/>
              </w:rPr>
              <w:t>133</w:t>
            </w:r>
          </w:p>
        </w:tc>
        <w:tc>
          <w:tcPr>
            <w:tcW w:w="1080" w:type="dxa"/>
            <w:vAlign w:val="center"/>
          </w:tcPr>
          <w:p w:rsidR="00350254" w:rsidRPr="00262DCA" w:rsidRDefault="00350254" w:rsidP="00350254">
            <w:pPr>
              <w:jc w:val="center"/>
              <w:rPr>
                <w:rFonts w:ascii="Arial" w:hAnsi="Arial" w:cs="Arial"/>
              </w:rPr>
            </w:pPr>
            <w:r>
              <w:rPr>
                <w:rFonts w:ascii="Arial" w:hAnsi="Arial" w:cs="Arial"/>
              </w:rPr>
              <w:t>66</w:t>
            </w:r>
          </w:p>
        </w:tc>
        <w:tc>
          <w:tcPr>
            <w:tcW w:w="900" w:type="dxa"/>
            <w:vAlign w:val="center"/>
          </w:tcPr>
          <w:p w:rsidR="00350254" w:rsidRPr="00262DCA" w:rsidRDefault="009868EF" w:rsidP="00350254">
            <w:pPr>
              <w:jc w:val="center"/>
              <w:rPr>
                <w:rFonts w:ascii="Arial" w:hAnsi="Arial" w:cs="Arial"/>
              </w:rPr>
            </w:pPr>
            <w:r>
              <w:rPr>
                <w:rFonts w:ascii="Arial" w:hAnsi="Arial" w:cs="Arial"/>
              </w:rPr>
              <w:t>1</w:t>
            </w:r>
            <w:r w:rsidR="00350254">
              <w:rPr>
                <w:rFonts w:ascii="Arial" w:hAnsi="Arial" w:cs="Arial"/>
              </w:rPr>
              <w:t>41</w:t>
            </w:r>
          </w:p>
        </w:tc>
        <w:tc>
          <w:tcPr>
            <w:tcW w:w="900" w:type="dxa"/>
            <w:vAlign w:val="center"/>
          </w:tcPr>
          <w:p w:rsidR="00350254" w:rsidRDefault="009868EF" w:rsidP="00350254">
            <w:pPr>
              <w:ind w:right="-108"/>
              <w:jc w:val="center"/>
            </w:pPr>
            <w:r>
              <w:t>1</w:t>
            </w:r>
            <w:r w:rsidR="00350254">
              <w:t>14</w:t>
            </w:r>
          </w:p>
        </w:tc>
      </w:tr>
      <w:tr w:rsidR="00350254">
        <w:tc>
          <w:tcPr>
            <w:tcW w:w="2340" w:type="dxa"/>
            <w:vAlign w:val="bottom"/>
          </w:tcPr>
          <w:p w:rsidR="00350254" w:rsidRDefault="00350254" w:rsidP="002A778E">
            <w:pPr>
              <w:jc w:val="both"/>
            </w:pPr>
            <w:r>
              <w:t>доходы от предпринимательской деятельности</w:t>
            </w:r>
          </w:p>
        </w:tc>
        <w:tc>
          <w:tcPr>
            <w:tcW w:w="1080" w:type="dxa"/>
            <w:vAlign w:val="center"/>
          </w:tcPr>
          <w:p w:rsidR="00350254" w:rsidRPr="00262DCA" w:rsidRDefault="00350254" w:rsidP="00350254">
            <w:pPr>
              <w:jc w:val="center"/>
              <w:rPr>
                <w:rFonts w:ascii="Arial" w:hAnsi="Arial" w:cs="Arial"/>
              </w:rPr>
            </w:pPr>
            <w:r>
              <w:rPr>
                <w:rFonts w:ascii="Arial" w:hAnsi="Arial" w:cs="Arial"/>
              </w:rPr>
              <w:t>844</w:t>
            </w:r>
          </w:p>
        </w:tc>
        <w:tc>
          <w:tcPr>
            <w:tcW w:w="1080" w:type="dxa"/>
            <w:vAlign w:val="center"/>
          </w:tcPr>
          <w:p w:rsidR="00350254" w:rsidRPr="00262DCA" w:rsidRDefault="00350254" w:rsidP="00350254">
            <w:pPr>
              <w:jc w:val="center"/>
              <w:rPr>
                <w:rFonts w:ascii="Arial" w:hAnsi="Arial" w:cs="Arial"/>
              </w:rPr>
            </w:pPr>
            <w:r>
              <w:rPr>
                <w:rFonts w:ascii="Arial" w:hAnsi="Arial" w:cs="Arial"/>
              </w:rPr>
              <w:t>907</w:t>
            </w:r>
          </w:p>
        </w:tc>
        <w:tc>
          <w:tcPr>
            <w:tcW w:w="1080" w:type="dxa"/>
            <w:vAlign w:val="center"/>
          </w:tcPr>
          <w:p w:rsidR="00350254" w:rsidRPr="00262DCA" w:rsidRDefault="00350254" w:rsidP="00350254">
            <w:pPr>
              <w:jc w:val="center"/>
              <w:rPr>
                <w:rFonts w:ascii="Arial" w:hAnsi="Arial" w:cs="Arial"/>
              </w:rPr>
            </w:pPr>
            <w:r>
              <w:rPr>
                <w:rFonts w:ascii="Arial" w:hAnsi="Arial" w:cs="Arial"/>
              </w:rPr>
              <w:t>1108</w:t>
            </w:r>
          </w:p>
        </w:tc>
        <w:tc>
          <w:tcPr>
            <w:tcW w:w="900" w:type="dxa"/>
            <w:vAlign w:val="center"/>
          </w:tcPr>
          <w:p w:rsidR="00350254" w:rsidRPr="00262DCA" w:rsidRDefault="009868EF" w:rsidP="00350254">
            <w:pPr>
              <w:jc w:val="center"/>
              <w:rPr>
                <w:rFonts w:ascii="Arial" w:hAnsi="Arial" w:cs="Arial"/>
              </w:rPr>
            </w:pPr>
            <w:r>
              <w:rPr>
                <w:rFonts w:ascii="Arial" w:hAnsi="Arial" w:cs="Arial"/>
              </w:rPr>
              <w:t>63</w:t>
            </w:r>
          </w:p>
        </w:tc>
        <w:tc>
          <w:tcPr>
            <w:tcW w:w="1080" w:type="dxa"/>
            <w:vAlign w:val="center"/>
          </w:tcPr>
          <w:p w:rsidR="00350254" w:rsidRPr="00262DCA" w:rsidRDefault="009868EF" w:rsidP="00350254">
            <w:pPr>
              <w:jc w:val="center"/>
              <w:rPr>
                <w:rFonts w:ascii="Arial" w:hAnsi="Arial" w:cs="Arial"/>
              </w:rPr>
            </w:pPr>
            <w:r>
              <w:rPr>
                <w:rFonts w:ascii="Arial" w:hAnsi="Arial" w:cs="Arial"/>
              </w:rPr>
              <w:t>201</w:t>
            </w:r>
          </w:p>
        </w:tc>
        <w:tc>
          <w:tcPr>
            <w:tcW w:w="900" w:type="dxa"/>
            <w:vAlign w:val="center"/>
          </w:tcPr>
          <w:p w:rsidR="00350254" w:rsidRPr="00262DCA" w:rsidRDefault="009868EF" w:rsidP="00350254">
            <w:pPr>
              <w:jc w:val="center"/>
              <w:rPr>
                <w:rFonts w:ascii="Arial" w:hAnsi="Arial" w:cs="Arial"/>
              </w:rPr>
            </w:pPr>
            <w:r>
              <w:rPr>
                <w:rFonts w:ascii="Arial" w:hAnsi="Arial" w:cs="Arial"/>
              </w:rPr>
              <w:t>107</w:t>
            </w:r>
          </w:p>
        </w:tc>
        <w:tc>
          <w:tcPr>
            <w:tcW w:w="900" w:type="dxa"/>
            <w:vAlign w:val="center"/>
          </w:tcPr>
          <w:p w:rsidR="00350254" w:rsidRDefault="009868EF" w:rsidP="00350254">
            <w:pPr>
              <w:ind w:right="-108"/>
              <w:jc w:val="center"/>
            </w:pPr>
            <w:r>
              <w:t>122</w:t>
            </w:r>
          </w:p>
        </w:tc>
      </w:tr>
      <w:tr w:rsidR="00350254">
        <w:tc>
          <w:tcPr>
            <w:tcW w:w="2340" w:type="dxa"/>
            <w:vAlign w:val="bottom"/>
          </w:tcPr>
          <w:p w:rsidR="00350254" w:rsidRDefault="00350254" w:rsidP="002A778E">
            <w:pPr>
              <w:jc w:val="both"/>
            </w:pPr>
            <w:r>
              <w:t>другие доходы</w:t>
            </w:r>
          </w:p>
        </w:tc>
        <w:tc>
          <w:tcPr>
            <w:tcW w:w="1080" w:type="dxa"/>
            <w:vAlign w:val="center"/>
          </w:tcPr>
          <w:p w:rsidR="00350254" w:rsidRPr="00262DCA" w:rsidRDefault="00350254" w:rsidP="00350254">
            <w:pPr>
              <w:spacing w:line="360" w:lineRule="auto"/>
              <w:jc w:val="center"/>
              <w:rPr>
                <w:rFonts w:ascii="Arial" w:hAnsi="Arial" w:cs="Arial"/>
              </w:rPr>
            </w:pPr>
            <w:r>
              <w:rPr>
                <w:rFonts w:ascii="Arial" w:hAnsi="Arial" w:cs="Arial"/>
              </w:rPr>
              <w:t>2243</w:t>
            </w:r>
          </w:p>
        </w:tc>
        <w:tc>
          <w:tcPr>
            <w:tcW w:w="1080" w:type="dxa"/>
            <w:vAlign w:val="center"/>
          </w:tcPr>
          <w:p w:rsidR="00350254" w:rsidRPr="00262DCA" w:rsidRDefault="00350254" w:rsidP="00350254">
            <w:pPr>
              <w:spacing w:line="360" w:lineRule="auto"/>
              <w:jc w:val="center"/>
              <w:rPr>
                <w:rFonts w:ascii="Arial" w:hAnsi="Arial" w:cs="Arial"/>
              </w:rPr>
            </w:pPr>
            <w:r>
              <w:rPr>
                <w:rFonts w:ascii="Arial" w:hAnsi="Arial" w:cs="Arial"/>
              </w:rPr>
              <w:t>2380</w:t>
            </w:r>
          </w:p>
        </w:tc>
        <w:tc>
          <w:tcPr>
            <w:tcW w:w="1080" w:type="dxa"/>
            <w:vAlign w:val="center"/>
          </w:tcPr>
          <w:p w:rsidR="00350254" w:rsidRPr="00262DCA" w:rsidRDefault="00350254" w:rsidP="00350254">
            <w:pPr>
              <w:spacing w:line="360" w:lineRule="auto"/>
              <w:jc w:val="center"/>
              <w:rPr>
                <w:rFonts w:ascii="Arial" w:hAnsi="Arial" w:cs="Arial"/>
              </w:rPr>
            </w:pPr>
            <w:r>
              <w:rPr>
                <w:rFonts w:ascii="Arial" w:hAnsi="Arial" w:cs="Arial"/>
              </w:rPr>
              <w:t>2488</w:t>
            </w:r>
          </w:p>
        </w:tc>
        <w:tc>
          <w:tcPr>
            <w:tcW w:w="900" w:type="dxa"/>
            <w:vAlign w:val="center"/>
          </w:tcPr>
          <w:p w:rsidR="00350254" w:rsidRPr="00262DCA" w:rsidRDefault="009868EF" w:rsidP="00350254">
            <w:pPr>
              <w:spacing w:line="360" w:lineRule="auto"/>
              <w:jc w:val="center"/>
              <w:rPr>
                <w:rFonts w:ascii="Arial" w:hAnsi="Arial" w:cs="Arial"/>
              </w:rPr>
            </w:pPr>
            <w:r>
              <w:rPr>
                <w:rFonts w:ascii="Arial" w:hAnsi="Arial" w:cs="Arial"/>
              </w:rPr>
              <w:t>137</w:t>
            </w:r>
          </w:p>
        </w:tc>
        <w:tc>
          <w:tcPr>
            <w:tcW w:w="1080" w:type="dxa"/>
            <w:vAlign w:val="center"/>
          </w:tcPr>
          <w:p w:rsidR="00350254" w:rsidRPr="00262DCA" w:rsidRDefault="009868EF" w:rsidP="00350254">
            <w:pPr>
              <w:spacing w:line="360" w:lineRule="auto"/>
              <w:jc w:val="center"/>
              <w:rPr>
                <w:rFonts w:ascii="Arial" w:hAnsi="Arial" w:cs="Arial"/>
              </w:rPr>
            </w:pPr>
            <w:r>
              <w:rPr>
                <w:rFonts w:ascii="Arial" w:hAnsi="Arial" w:cs="Arial"/>
              </w:rPr>
              <w:t>108</w:t>
            </w:r>
          </w:p>
        </w:tc>
        <w:tc>
          <w:tcPr>
            <w:tcW w:w="900" w:type="dxa"/>
            <w:vAlign w:val="center"/>
          </w:tcPr>
          <w:p w:rsidR="00350254" w:rsidRPr="00262DCA" w:rsidRDefault="009868EF" w:rsidP="00350254">
            <w:pPr>
              <w:spacing w:line="360" w:lineRule="auto"/>
              <w:jc w:val="center"/>
              <w:rPr>
                <w:rFonts w:ascii="Arial" w:hAnsi="Arial" w:cs="Arial"/>
              </w:rPr>
            </w:pPr>
            <w:r>
              <w:rPr>
                <w:rFonts w:ascii="Arial" w:hAnsi="Arial" w:cs="Arial"/>
              </w:rPr>
              <w:t>106</w:t>
            </w:r>
          </w:p>
        </w:tc>
        <w:tc>
          <w:tcPr>
            <w:tcW w:w="900" w:type="dxa"/>
            <w:vAlign w:val="center"/>
          </w:tcPr>
          <w:p w:rsidR="00350254" w:rsidRDefault="009868EF" w:rsidP="00350254">
            <w:pPr>
              <w:jc w:val="center"/>
            </w:pPr>
            <w:r>
              <w:t>105</w:t>
            </w:r>
          </w:p>
        </w:tc>
      </w:tr>
    </w:tbl>
    <w:p w:rsidR="00B023AE" w:rsidRDefault="00B023AE" w:rsidP="00B023AE">
      <w:pPr>
        <w:pStyle w:val="7"/>
        <w:jc w:val="right"/>
      </w:pPr>
      <w:r>
        <w:t>Таблица 2.8.</w:t>
      </w:r>
    </w:p>
    <w:p w:rsidR="00262DCA" w:rsidRDefault="00B023AE" w:rsidP="00350254">
      <w:pPr>
        <w:jc w:val="center"/>
      </w:pPr>
      <w:r>
        <w:t>ДВФО</w:t>
      </w:r>
    </w:p>
    <w:p w:rsidR="00350254" w:rsidRDefault="00350254" w:rsidP="00350254">
      <w:pPr>
        <w:jc w:val="center"/>
        <w:rPr>
          <w:sz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080"/>
        <w:gridCol w:w="1080"/>
        <w:gridCol w:w="1080"/>
        <w:gridCol w:w="900"/>
        <w:gridCol w:w="1080"/>
        <w:gridCol w:w="900"/>
        <w:gridCol w:w="900"/>
      </w:tblGrid>
      <w:tr w:rsidR="00350254">
        <w:trPr>
          <w:trHeight w:val="970"/>
        </w:trPr>
        <w:tc>
          <w:tcPr>
            <w:tcW w:w="2340" w:type="dxa"/>
            <w:vMerge w:val="restart"/>
            <w:vAlign w:val="center"/>
          </w:tcPr>
          <w:p w:rsidR="00350254" w:rsidRDefault="00350254" w:rsidP="002A778E">
            <w:pPr>
              <w:jc w:val="both"/>
            </w:pPr>
            <w:r>
              <w:t>Показатели</w:t>
            </w:r>
          </w:p>
        </w:tc>
        <w:tc>
          <w:tcPr>
            <w:tcW w:w="1080" w:type="dxa"/>
            <w:vMerge w:val="restart"/>
            <w:vAlign w:val="center"/>
          </w:tcPr>
          <w:p w:rsidR="00350254" w:rsidRDefault="00350254" w:rsidP="002A778E">
            <w:pPr>
              <w:jc w:val="center"/>
            </w:pPr>
            <w:r>
              <w:t>2006</w:t>
            </w:r>
          </w:p>
        </w:tc>
        <w:tc>
          <w:tcPr>
            <w:tcW w:w="1080" w:type="dxa"/>
            <w:vMerge w:val="restart"/>
            <w:vAlign w:val="center"/>
          </w:tcPr>
          <w:p w:rsidR="00350254" w:rsidRDefault="00350254" w:rsidP="002A778E">
            <w:pPr>
              <w:jc w:val="center"/>
            </w:pPr>
            <w:r>
              <w:t>2007</w:t>
            </w:r>
          </w:p>
        </w:tc>
        <w:tc>
          <w:tcPr>
            <w:tcW w:w="1080" w:type="dxa"/>
            <w:vMerge w:val="restart"/>
            <w:vAlign w:val="center"/>
          </w:tcPr>
          <w:p w:rsidR="00350254" w:rsidRDefault="00350254" w:rsidP="002A778E">
            <w:pPr>
              <w:jc w:val="center"/>
            </w:pPr>
            <w:r>
              <w:t>2008</w:t>
            </w:r>
          </w:p>
        </w:tc>
        <w:tc>
          <w:tcPr>
            <w:tcW w:w="1980" w:type="dxa"/>
            <w:gridSpan w:val="2"/>
            <w:vAlign w:val="center"/>
          </w:tcPr>
          <w:p w:rsidR="00350254" w:rsidRDefault="00350254" w:rsidP="002A778E">
            <w:pPr>
              <w:jc w:val="center"/>
            </w:pPr>
            <w:r>
              <w:t>Абсолютный прирост (цепной) по годам</w:t>
            </w:r>
          </w:p>
        </w:tc>
        <w:tc>
          <w:tcPr>
            <w:tcW w:w="1800" w:type="dxa"/>
            <w:gridSpan w:val="2"/>
            <w:vAlign w:val="center"/>
          </w:tcPr>
          <w:p w:rsidR="00350254" w:rsidRDefault="00350254" w:rsidP="002A778E">
            <w:pPr>
              <w:jc w:val="center"/>
            </w:pPr>
            <w:r>
              <w:t>Темп роста (цепной) по годам в %</w:t>
            </w:r>
          </w:p>
        </w:tc>
      </w:tr>
      <w:tr w:rsidR="00350254">
        <w:tc>
          <w:tcPr>
            <w:tcW w:w="2340" w:type="dxa"/>
            <w:vMerge/>
            <w:vAlign w:val="bottom"/>
          </w:tcPr>
          <w:p w:rsidR="00350254" w:rsidRDefault="00350254" w:rsidP="002A778E">
            <w:pPr>
              <w:jc w:val="both"/>
            </w:pPr>
          </w:p>
        </w:tc>
        <w:tc>
          <w:tcPr>
            <w:tcW w:w="1080" w:type="dxa"/>
            <w:vMerge/>
            <w:vAlign w:val="center"/>
          </w:tcPr>
          <w:p w:rsidR="00350254" w:rsidRDefault="00350254" w:rsidP="002A778E">
            <w:pPr>
              <w:jc w:val="both"/>
            </w:pPr>
          </w:p>
        </w:tc>
        <w:tc>
          <w:tcPr>
            <w:tcW w:w="1080" w:type="dxa"/>
            <w:vMerge/>
            <w:vAlign w:val="center"/>
          </w:tcPr>
          <w:p w:rsidR="00350254" w:rsidRDefault="00350254" w:rsidP="002A778E">
            <w:pPr>
              <w:jc w:val="both"/>
            </w:pPr>
          </w:p>
        </w:tc>
        <w:tc>
          <w:tcPr>
            <w:tcW w:w="1080" w:type="dxa"/>
            <w:vMerge/>
            <w:vAlign w:val="center"/>
          </w:tcPr>
          <w:p w:rsidR="00350254" w:rsidRDefault="00350254" w:rsidP="002A778E">
            <w:pPr>
              <w:jc w:val="both"/>
            </w:pPr>
          </w:p>
        </w:tc>
        <w:tc>
          <w:tcPr>
            <w:tcW w:w="900" w:type="dxa"/>
            <w:vAlign w:val="center"/>
          </w:tcPr>
          <w:p w:rsidR="00350254" w:rsidRDefault="00350254" w:rsidP="00350254">
            <w:pPr>
              <w:jc w:val="center"/>
            </w:pPr>
            <w:r>
              <w:t>2007</w:t>
            </w:r>
          </w:p>
        </w:tc>
        <w:tc>
          <w:tcPr>
            <w:tcW w:w="1080" w:type="dxa"/>
            <w:vAlign w:val="center"/>
          </w:tcPr>
          <w:p w:rsidR="00350254" w:rsidRDefault="00350254" w:rsidP="00350254">
            <w:pPr>
              <w:jc w:val="center"/>
            </w:pPr>
            <w:r>
              <w:t>2008</w:t>
            </w:r>
          </w:p>
        </w:tc>
        <w:tc>
          <w:tcPr>
            <w:tcW w:w="900" w:type="dxa"/>
            <w:vAlign w:val="center"/>
          </w:tcPr>
          <w:p w:rsidR="00350254" w:rsidRDefault="00350254" w:rsidP="00350254">
            <w:pPr>
              <w:jc w:val="center"/>
            </w:pPr>
            <w:r>
              <w:t>2007</w:t>
            </w:r>
          </w:p>
        </w:tc>
        <w:tc>
          <w:tcPr>
            <w:tcW w:w="900" w:type="dxa"/>
            <w:vAlign w:val="center"/>
          </w:tcPr>
          <w:p w:rsidR="00350254" w:rsidRDefault="00350254" w:rsidP="00350254">
            <w:pPr>
              <w:jc w:val="center"/>
            </w:pPr>
            <w:r>
              <w:t>2008</w:t>
            </w:r>
          </w:p>
        </w:tc>
      </w:tr>
      <w:tr w:rsidR="00350254">
        <w:tc>
          <w:tcPr>
            <w:tcW w:w="2340" w:type="dxa"/>
            <w:vAlign w:val="bottom"/>
          </w:tcPr>
          <w:p w:rsidR="00350254" w:rsidRDefault="00350254" w:rsidP="002A778E">
            <w:pPr>
              <w:jc w:val="both"/>
            </w:pPr>
            <w:r>
              <w:t xml:space="preserve"> Доходы, млрд. руб.</w:t>
            </w:r>
          </w:p>
        </w:tc>
        <w:tc>
          <w:tcPr>
            <w:tcW w:w="1080" w:type="dxa"/>
            <w:vAlign w:val="center"/>
          </w:tcPr>
          <w:p w:rsidR="00350254" w:rsidRDefault="00350254" w:rsidP="002A778E">
            <w:pPr>
              <w:spacing w:line="360" w:lineRule="auto"/>
              <w:jc w:val="center"/>
              <w:rPr>
                <w:rFonts w:ascii="Arial" w:hAnsi="Arial" w:cs="Arial"/>
              </w:rPr>
            </w:pPr>
            <w:r>
              <w:rPr>
                <w:rFonts w:ascii="Arial" w:hAnsi="Arial" w:cs="Arial"/>
              </w:rPr>
              <w:t>184136</w:t>
            </w:r>
          </w:p>
        </w:tc>
        <w:tc>
          <w:tcPr>
            <w:tcW w:w="1080" w:type="dxa"/>
            <w:vAlign w:val="center"/>
          </w:tcPr>
          <w:p w:rsidR="00350254" w:rsidRDefault="00350254" w:rsidP="002A778E">
            <w:pPr>
              <w:spacing w:line="360" w:lineRule="auto"/>
              <w:jc w:val="center"/>
              <w:rPr>
                <w:rFonts w:ascii="Arial" w:hAnsi="Arial" w:cs="Arial"/>
              </w:rPr>
            </w:pPr>
            <w:r>
              <w:rPr>
                <w:rFonts w:ascii="Arial" w:hAnsi="Arial" w:cs="Arial"/>
              </w:rPr>
              <w:t>223940</w:t>
            </w:r>
          </w:p>
        </w:tc>
        <w:tc>
          <w:tcPr>
            <w:tcW w:w="1080" w:type="dxa"/>
            <w:vAlign w:val="center"/>
          </w:tcPr>
          <w:p w:rsidR="00350254" w:rsidRPr="00262DCA" w:rsidRDefault="00350254" w:rsidP="002A778E">
            <w:pPr>
              <w:spacing w:line="360" w:lineRule="auto"/>
              <w:jc w:val="center"/>
              <w:rPr>
                <w:rFonts w:ascii="Arial" w:hAnsi="Arial" w:cs="Arial"/>
              </w:rPr>
            </w:pPr>
            <w:r>
              <w:rPr>
                <w:rFonts w:ascii="Arial" w:hAnsi="Arial" w:cs="Arial"/>
              </w:rPr>
              <w:t>275000</w:t>
            </w:r>
          </w:p>
        </w:tc>
        <w:tc>
          <w:tcPr>
            <w:tcW w:w="900" w:type="dxa"/>
            <w:vAlign w:val="center"/>
          </w:tcPr>
          <w:p w:rsidR="00350254" w:rsidRDefault="009868EF" w:rsidP="002A778E">
            <w:pPr>
              <w:jc w:val="both"/>
            </w:pPr>
            <w:r>
              <w:t>39804</w:t>
            </w:r>
          </w:p>
        </w:tc>
        <w:tc>
          <w:tcPr>
            <w:tcW w:w="1080" w:type="dxa"/>
            <w:vAlign w:val="center"/>
          </w:tcPr>
          <w:p w:rsidR="00350254" w:rsidRDefault="009868EF" w:rsidP="002A778E">
            <w:pPr>
              <w:jc w:val="both"/>
            </w:pPr>
            <w:r>
              <w:t>51060</w:t>
            </w:r>
          </w:p>
        </w:tc>
        <w:tc>
          <w:tcPr>
            <w:tcW w:w="900" w:type="dxa"/>
            <w:vAlign w:val="center"/>
          </w:tcPr>
          <w:p w:rsidR="00350254" w:rsidRDefault="009868EF" w:rsidP="009868EF">
            <w:pPr>
              <w:jc w:val="center"/>
            </w:pPr>
            <w:r>
              <w:t>122</w:t>
            </w:r>
          </w:p>
        </w:tc>
        <w:tc>
          <w:tcPr>
            <w:tcW w:w="900" w:type="dxa"/>
            <w:vAlign w:val="center"/>
          </w:tcPr>
          <w:p w:rsidR="00350254" w:rsidRDefault="009868EF" w:rsidP="009868EF">
            <w:pPr>
              <w:jc w:val="center"/>
            </w:pPr>
            <w:r>
              <w:t>123</w:t>
            </w:r>
          </w:p>
        </w:tc>
      </w:tr>
      <w:tr w:rsidR="00350254">
        <w:tc>
          <w:tcPr>
            <w:tcW w:w="2340" w:type="dxa"/>
            <w:vAlign w:val="bottom"/>
          </w:tcPr>
          <w:p w:rsidR="00350254" w:rsidRDefault="00350254" w:rsidP="002A778E">
            <w:pPr>
              <w:jc w:val="both"/>
            </w:pPr>
            <w:r>
              <w:t>оплата труда</w:t>
            </w:r>
          </w:p>
        </w:tc>
        <w:tc>
          <w:tcPr>
            <w:tcW w:w="1080" w:type="dxa"/>
            <w:vAlign w:val="center"/>
          </w:tcPr>
          <w:p w:rsidR="00350254" w:rsidRPr="00262DCA" w:rsidRDefault="00350254" w:rsidP="002A778E">
            <w:pPr>
              <w:jc w:val="center"/>
              <w:rPr>
                <w:rFonts w:ascii="Arial" w:hAnsi="Arial" w:cs="Arial"/>
              </w:rPr>
            </w:pPr>
            <w:r>
              <w:rPr>
                <w:rFonts w:ascii="Arial" w:hAnsi="Arial" w:cs="Arial"/>
              </w:rPr>
              <w:t>95198</w:t>
            </w:r>
          </w:p>
        </w:tc>
        <w:tc>
          <w:tcPr>
            <w:tcW w:w="1080" w:type="dxa"/>
            <w:vAlign w:val="center"/>
          </w:tcPr>
          <w:p w:rsidR="00350254" w:rsidRPr="00262DCA" w:rsidRDefault="00350254" w:rsidP="002A778E">
            <w:pPr>
              <w:jc w:val="center"/>
              <w:rPr>
                <w:rFonts w:ascii="Arial" w:hAnsi="Arial" w:cs="Arial"/>
              </w:rPr>
            </w:pPr>
            <w:r>
              <w:rPr>
                <w:rFonts w:ascii="Arial" w:hAnsi="Arial" w:cs="Arial"/>
              </w:rPr>
              <w:t>116674</w:t>
            </w:r>
          </w:p>
        </w:tc>
        <w:tc>
          <w:tcPr>
            <w:tcW w:w="1080" w:type="dxa"/>
            <w:vAlign w:val="center"/>
          </w:tcPr>
          <w:p w:rsidR="00350254" w:rsidRPr="00262DCA" w:rsidRDefault="00350254" w:rsidP="002A778E">
            <w:pPr>
              <w:jc w:val="center"/>
              <w:rPr>
                <w:rFonts w:ascii="Arial" w:hAnsi="Arial" w:cs="Arial"/>
              </w:rPr>
            </w:pPr>
            <w:r>
              <w:rPr>
                <w:rFonts w:ascii="Arial" w:hAnsi="Arial" w:cs="Arial"/>
              </w:rPr>
              <w:t>152074</w:t>
            </w:r>
          </w:p>
        </w:tc>
        <w:tc>
          <w:tcPr>
            <w:tcW w:w="900" w:type="dxa"/>
            <w:vAlign w:val="center"/>
          </w:tcPr>
          <w:p w:rsidR="00350254" w:rsidRPr="009868EF" w:rsidRDefault="009868EF" w:rsidP="002A778E">
            <w:pPr>
              <w:ind w:right="-108"/>
              <w:jc w:val="both"/>
            </w:pPr>
            <w:r>
              <w:t>21476</w:t>
            </w:r>
          </w:p>
        </w:tc>
        <w:tc>
          <w:tcPr>
            <w:tcW w:w="1080" w:type="dxa"/>
            <w:vAlign w:val="center"/>
          </w:tcPr>
          <w:p w:rsidR="00350254" w:rsidRDefault="009868EF" w:rsidP="002A778E">
            <w:pPr>
              <w:jc w:val="both"/>
            </w:pPr>
            <w:r>
              <w:t>35400</w:t>
            </w:r>
          </w:p>
        </w:tc>
        <w:tc>
          <w:tcPr>
            <w:tcW w:w="900" w:type="dxa"/>
            <w:vAlign w:val="center"/>
          </w:tcPr>
          <w:p w:rsidR="00350254" w:rsidRDefault="009868EF" w:rsidP="009868EF">
            <w:pPr>
              <w:jc w:val="center"/>
            </w:pPr>
            <w:r>
              <w:t>123</w:t>
            </w:r>
          </w:p>
        </w:tc>
        <w:tc>
          <w:tcPr>
            <w:tcW w:w="900" w:type="dxa"/>
            <w:vAlign w:val="center"/>
          </w:tcPr>
          <w:p w:rsidR="00350254" w:rsidRDefault="009868EF" w:rsidP="009868EF">
            <w:pPr>
              <w:ind w:right="-108"/>
              <w:jc w:val="center"/>
            </w:pPr>
            <w:r>
              <w:t>130</w:t>
            </w:r>
          </w:p>
        </w:tc>
      </w:tr>
      <w:tr w:rsidR="00350254">
        <w:tc>
          <w:tcPr>
            <w:tcW w:w="2340" w:type="dxa"/>
            <w:vAlign w:val="bottom"/>
          </w:tcPr>
          <w:p w:rsidR="00350254" w:rsidRDefault="00350254" w:rsidP="002A778E">
            <w:pPr>
              <w:jc w:val="both"/>
            </w:pPr>
            <w:r>
              <w:t>социальные трансферты</w:t>
            </w:r>
          </w:p>
        </w:tc>
        <w:tc>
          <w:tcPr>
            <w:tcW w:w="1080" w:type="dxa"/>
            <w:vAlign w:val="center"/>
          </w:tcPr>
          <w:p w:rsidR="00350254" w:rsidRPr="00262DCA" w:rsidRDefault="00350254" w:rsidP="002A778E">
            <w:pPr>
              <w:jc w:val="center"/>
              <w:rPr>
                <w:rFonts w:ascii="Arial" w:hAnsi="Arial" w:cs="Arial"/>
              </w:rPr>
            </w:pPr>
            <w:r>
              <w:rPr>
                <w:rFonts w:ascii="Arial" w:hAnsi="Arial" w:cs="Arial"/>
              </w:rPr>
              <w:t>21360</w:t>
            </w:r>
          </w:p>
        </w:tc>
        <w:tc>
          <w:tcPr>
            <w:tcW w:w="1080" w:type="dxa"/>
            <w:vAlign w:val="center"/>
          </w:tcPr>
          <w:p w:rsidR="00350254" w:rsidRPr="00262DCA" w:rsidRDefault="00350254" w:rsidP="002A778E">
            <w:pPr>
              <w:jc w:val="center"/>
              <w:rPr>
                <w:rFonts w:ascii="Arial" w:hAnsi="Arial" w:cs="Arial"/>
              </w:rPr>
            </w:pPr>
            <w:r>
              <w:rPr>
                <w:rFonts w:ascii="Arial" w:hAnsi="Arial" w:cs="Arial"/>
              </w:rPr>
              <w:t>26200</w:t>
            </w:r>
          </w:p>
        </w:tc>
        <w:tc>
          <w:tcPr>
            <w:tcW w:w="1080" w:type="dxa"/>
            <w:vAlign w:val="center"/>
          </w:tcPr>
          <w:p w:rsidR="00350254" w:rsidRPr="00262DCA" w:rsidRDefault="00350254" w:rsidP="002A778E">
            <w:pPr>
              <w:jc w:val="center"/>
              <w:rPr>
                <w:rFonts w:ascii="Arial" w:hAnsi="Arial" w:cs="Arial"/>
              </w:rPr>
            </w:pPr>
            <w:r>
              <w:rPr>
                <w:rFonts w:ascii="Arial" w:hAnsi="Arial" w:cs="Arial"/>
              </w:rPr>
              <w:t>36577</w:t>
            </w:r>
          </w:p>
        </w:tc>
        <w:tc>
          <w:tcPr>
            <w:tcW w:w="900" w:type="dxa"/>
            <w:vAlign w:val="center"/>
          </w:tcPr>
          <w:p w:rsidR="00350254" w:rsidRDefault="009868EF" w:rsidP="002A778E">
            <w:pPr>
              <w:jc w:val="both"/>
            </w:pPr>
            <w:r>
              <w:t>4840</w:t>
            </w:r>
          </w:p>
        </w:tc>
        <w:tc>
          <w:tcPr>
            <w:tcW w:w="1080" w:type="dxa"/>
            <w:vAlign w:val="center"/>
          </w:tcPr>
          <w:p w:rsidR="00350254" w:rsidRDefault="009868EF" w:rsidP="002A778E">
            <w:pPr>
              <w:jc w:val="both"/>
            </w:pPr>
            <w:r>
              <w:t>10377</w:t>
            </w:r>
          </w:p>
        </w:tc>
        <w:tc>
          <w:tcPr>
            <w:tcW w:w="900" w:type="dxa"/>
            <w:vAlign w:val="center"/>
          </w:tcPr>
          <w:p w:rsidR="00350254" w:rsidRDefault="009868EF" w:rsidP="009868EF">
            <w:pPr>
              <w:ind w:right="-100"/>
              <w:jc w:val="center"/>
            </w:pPr>
            <w:r>
              <w:t>123</w:t>
            </w:r>
          </w:p>
        </w:tc>
        <w:tc>
          <w:tcPr>
            <w:tcW w:w="900" w:type="dxa"/>
            <w:vAlign w:val="center"/>
          </w:tcPr>
          <w:p w:rsidR="00350254" w:rsidRDefault="009868EF" w:rsidP="009868EF">
            <w:pPr>
              <w:jc w:val="center"/>
            </w:pPr>
            <w:r>
              <w:t>140</w:t>
            </w:r>
          </w:p>
        </w:tc>
      </w:tr>
      <w:tr w:rsidR="00350254">
        <w:tc>
          <w:tcPr>
            <w:tcW w:w="2340" w:type="dxa"/>
            <w:vAlign w:val="bottom"/>
          </w:tcPr>
          <w:p w:rsidR="00350254" w:rsidRDefault="00350254" w:rsidP="002A778E">
            <w:pPr>
              <w:jc w:val="both"/>
            </w:pPr>
            <w:r>
              <w:t>доходы от собственности</w:t>
            </w:r>
          </w:p>
        </w:tc>
        <w:tc>
          <w:tcPr>
            <w:tcW w:w="1080" w:type="dxa"/>
            <w:vAlign w:val="center"/>
          </w:tcPr>
          <w:p w:rsidR="00350254" w:rsidRPr="00262DCA" w:rsidRDefault="00350254" w:rsidP="002A778E">
            <w:pPr>
              <w:jc w:val="center"/>
              <w:rPr>
                <w:rFonts w:ascii="Arial" w:hAnsi="Arial" w:cs="Arial"/>
              </w:rPr>
            </w:pPr>
            <w:r>
              <w:rPr>
                <w:rFonts w:ascii="Arial" w:hAnsi="Arial" w:cs="Arial"/>
              </w:rPr>
              <w:t>9023</w:t>
            </w:r>
          </w:p>
        </w:tc>
        <w:tc>
          <w:tcPr>
            <w:tcW w:w="1080" w:type="dxa"/>
            <w:vAlign w:val="center"/>
          </w:tcPr>
          <w:p w:rsidR="00350254" w:rsidRPr="00262DCA" w:rsidRDefault="00350254" w:rsidP="002A778E">
            <w:pPr>
              <w:jc w:val="center"/>
              <w:rPr>
                <w:rFonts w:ascii="Arial" w:hAnsi="Arial" w:cs="Arial"/>
              </w:rPr>
            </w:pPr>
            <w:r>
              <w:rPr>
                <w:rFonts w:ascii="Arial" w:hAnsi="Arial" w:cs="Arial"/>
              </w:rPr>
              <w:t>10973</w:t>
            </w:r>
          </w:p>
        </w:tc>
        <w:tc>
          <w:tcPr>
            <w:tcW w:w="1080" w:type="dxa"/>
            <w:vAlign w:val="center"/>
          </w:tcPr>
          <w:p w:rsidR="00350254" w:rsidRPr="00262DCA" w:rsidRDefault="00350254" w:rsidP="002A778E">
            <w:pPr>
              <w:jc w:val="center"/>
              <w:rPr>
                <w:rFonts w:ascii="Arial" w:hAnsi="Arial" w:cs="Arial"/>
              </w:rPr>
            </w:pPr>
            <w:r>
              <w:rPr>
                <w:rFonts w:ascii="Arial" w:hAnsi="Arial" w:cs="Arial"/>
              </w:rPr>
              <w:t>7975</w:t>
            </w:r>
          </w:p>
        </w:tc>
        <w:tc>
          <w:tcPr>
            <w:tcW w:w="900" w:type="dxa"/>
            <w:vAlign w:val="center"/>
          </w:tcPr>
          <w:p w:rsidR="00350254" w:rsidRDefault="009868EF" w:rsidP="002A778E">
            <w:pPr>
              <w:jc w:val="both"/>
            </w:pPr>
            <w:r>
              <w:t>1950</w:t>
            </w:r>
          </w:p>
        </w:tc>
        <w:tc>
          <w:tcPr>
            <w:tcW w:w="1080" w:type="dxa"/>
            <w:vAlign w:val="center"/>
          </w:tcPr>
          <w:p w:rsidR="00350254" w:rsidRDefault="009868EF" w:rsidP="002A778E">
            <w:pPr>
              <w:jc w:val="both"/>
            </w:pPr>
            <w:r>
              <w:t>-2998</w:t>
            </w:r>
          </w:p>
        </w:tc>
        <w:tc>
          <w:tcPr>
            <w:tcW w:w="900" w:type="dxa"/>
            <w:vAlign w:val="center"/>
          </w:tcPr>
          <w:p w:rsidR="00350254" w:rsidRDefault="009868EF" w:rsidP="009868EF">
            <w:pPr>
              <w:ind w:right="-100"/>
              <w:jc w:val="center"/>
            </w:pPr>
            <w:r>
              <w:t>122</w:t>
            </w:r>
          </w:p>
        </w:tc>
        <w:tc>
          <w:tcPr>
            <w:tcW w:w="900" w:type="dxa"/>
            <w:vAlign w:val="center"/>
          </w:tcPr>
          <w:p w:rsidR="00350254" w:rsidRDefault="009868EF" w:rsidP="009868EF">
            <w:pPr>
              <w:ind w:right="-108"/>
              <w:jc w:val="center"/>
            </w:pPr>
            <w:r>
              <w:t>73</w:t>
            </w:r>
          </w:p>
        </w:tc>
      </w:tr>
      <w:tr w:rsidR="00350254">
        <w:tc>
          <w:tcPr>
            <w:tcW w:w="2340" w:type="dxa"/>
            <w:vAlign w:val="bottom"/>
          </w:tcPr>
          <w:p w:rsidR="00350254" w:rsidRDefault="00350254" w:rsidP="002A778E">
            <w:pPr>
              <w:jc w:val="both"/>
            </w:pPr>
            <w:r>
              <w:t>доходы от предпринимательской деятельности</w:t>
            </w:r>
          </w:p>
        </w:tc>
        <w:tc>
          <w:tcPr>
            <w:tcW w:w="1080" w:type="dxa"/>
            <w:vAlign w:val="center"/>
          </w:tcPr>
          <w:p w:rsidR="00350254" w:rsidRPr="00262DCA" w:rsidRDefault="00350254" w:rsidP="002A778E">
            <w:pPr>
              <w:jc w:val="center"/>
              <w:rPr>
                <w:rFonts w:ascii="Arial" w:hAnsi="Arial" w:cs="Arial"/>
              </w:rPr>
            </w:pPr>
            <w:r>
              <w:rPr>
                <w:rFonts w:ascii="Arial" w:hAnsi="Arial" w:cs="Arial"/>
              </w:rPr>
              <w:t>19518</w:t>
            </w:r>
          </w:p>
        </w:tc>
        <w:tc>
          <w:tcPr>
            <w:tcW w:w="1080" w:type="dxa"/>
            <w:vAlign w:val="center"/>
          </w:tcPr>
          <w:p w:rsidR="00350254" w:rsidRPr="00262DCA" w:rsidRDefault="00350254" w:rsidP="002A778E">
            <w:pPr>
              <w:jc w:val="center"/>
              <w:rPr>
                <w:rFonts w:ascii="Arial" w:hAnsi="Arial" w:cs="Arial"/>
              </w:rPr>
            </w:pPr>
            <w:r>
              <w:rPr>
                <w:rFonts w:ascii="Arial" w:hAnsi="Arial" w:cs="Arial"/>
              </w:rPr>
              <w:t>21722</w:t>
            </w:r>
          </w:p>
        </w:tc>
        <w:tc>
          <w:tcPr>
            <w:tcW w:w="1080" w:type="dxa"/>
            <w:vAlign w:val="center"/>
          </w:tcPr>
          <w:p w:rsidR="00350254" w:rsidRPr="00262DCA" w:rsidRDefault="00350254" w:rsidP="002A778E">
            <w:pPr>
              <w:jc w:val="center"/>
              <w:rPr>
                <w:rFonts w:ascii="Arial" w:hAnsi="Arial" w:cs="Arial"/>
              </w:rPr>
            </w:pPr>
            <w:r>
              <w:rPr>
                <w:rFonts w:ascii="Arial" w:hAnsi="Arial" w:cs="Arial"/>
              </w:rPr>
              <w:t>28600</w:t>
            </w:r>
          </w:p>
        </w:tc>
        <w:tc>
          <w:tcPr>
            <w:tcW w:w="900" w:type="dxa"/>
            <w:vAlign w:val="center"/>
          </w:tcPr>
          <w:p w:rsidR="00350254" w:rsidRDefault="009868EF" w:rsidP="002A778E">
            <w:pPr>
              <w:jc w:val="both"/>
            </w:pPr>
            <w:r>
              <w:t>2204</w:t>
            </w:r>
          </w:p>
        </w:tc>
        <w:tc>
          <w:tcPr>
            <w:tcW w:w="1080" w:type="dxa"/>
            <w:vAlign w:val="center"/>
          </w:tcPr>
          <w:p w:rsidR="00350254" w:rsidRDefault="009868EF" w:rsidP="002A778E">
            <w:pPr>
              <w:jc w:val="both"/>
            </w:pPr>
            <w:r>
              <w:t>6878</w:t>
            </w:r>
          </w:p>
        </w:tc>
        <w:tc>
          <w:tcPr>
            <w:tcW w:w="900" w:type="dxa"/>
            <w:vAlign w:val="center"/>
          </w:tcPr>
          <w:p w:rsidR="00350254" w:rsidRDefault="009868EF" w:rsidP="009868EF">
            <w:pPr>
              <w:ind w:right="-100"/>
              <w:jc w:val="center"/>
            </w:pPr>
            <w:r>
              <w:t>111</w:t>
            </w:r>
          </w:p>
        </w:tc>
        <w:tc>
          <w:tcPr>
            <w:tcW w:w="900" w:type="dxa"/>
            <w:vAlign w:val="center"/>
          </w:tcPr>
          <w:p w:rsidR="00350254" w:rsidRDefault="009868EF" w:rsidP="009868EF">
            <w:pPr>
              <w:ind w:right="-108"/>
              <w:jc w:val="center"/>
            </w:pPr>
            <w:r>
              <w:t>132</w:t>
            </w:r>
          </w:p>
        </w:tc>
      </w:tr>
      <w:tr w:rsidR="00350254">
        <w:tc>
          <w:tcPr>
            <w:tcW w:w="2340" w:type="dxa"/>
            <w:vAlign w:val="bottom"/>
          </w:tcPr>
          <w:p w:rsidR="00350254" w:rsidRDefault="00350254" w:rsidP="002A778E">
            <w:pPr>
              <w:jc w:val="both"/>
            </w:pPr>
            <w:r>
              <w:t>другие доходы</w:t>
            </w:r>
          </w:p>
        </w:tc>
        <w:tc>
          <w:tcPr>
            <w:tcW w:w="1080" w:type="dxa"/>
            <w:vAlign w:val="center"/>
          </w:tcPr>
          <w:p w:rsidR="00350254" w:rsidRPr="00262DCA" w:rsidRDefault="00350254" w:rsidP="002A778E">
            <w:pPr>
              <w:spacing w:line="360" w:lineRule="auto"/>
              <w:jc w:val="center"/>
              <w:rPr>
                <w:rFonts w:ascii="Arial" w:hAnsi="Arial" w:cs="Arial"/>
              </w:rPr>
            </w:pPr>
            <w:r>
              <w:rPr>
                <w:rFonts w:ascii="Arial" w:hAnsi="Arial" w:cs="Arial"/>
              </w:rPr>
              <w:t>39037</w:t>
            </w:r>
          </w:p>
        </w:tc>
        <w:tc>
          <w:tcPr>
            <w:tcW w:w="1080" w:type="dxa"/>
            <w:vAlign w:val="center"/>
          </w:tcPr>
          <w:p w:rsidR="00350254" w:rsidRPr="00262DCA" w:rsidRDefault="00350254" w:rsidP="002A778E">
            <w:pPr>
              <w:spacing w:line="360" w:lineRule="auto"/>
              <w:jc w:val="center"/>
              <w:rPr>
                <w:rFonts w:ascii="Arial" w:hAnsi="Arial" w:cs="Arial"/>
              </w:rPr>
            </w:pPr>
            <w:r>
              <w:rPr>
                <w:rFonts w:ascii="Arial" w:hAnsi="Arial" w:cs="Arial"/>
              </w:rPr>
              <w:t>48371</w:t>
            </w:r>
          </w:p>
        </w:tc>
        <w:tc>
          <w:tcPr>
            <w:tcW w:w="1080" w:type="dxa"/>
            <w:vAlign w:val="center"/>
          </w:tcPr>
          <w:p w:rsidR="00350254" w:rsidRPr="00262DCA" w:rsidRDefault="00350254" w:rsidP="002A778E">
            <w:pPr>
              <w:spacing w:line="360" w:lineRule="auto"/>
              <w:jc w:val="center"/>
              <w:rPr>
                <w:rFonts w:ascii="Arial" w:hAnsi="Arial" w:cs="Arial"/>
              </w:rPr>
            </w:pPr>
            <w:r>
              <w:rPr>
                <w:rFonts w:ascii="Arial" w:hAnsi="Arial" w:cs="Arial"/>
              </w:rPr>
              <w:t>49775</w:t>
            </w:r>
          </w:p>
        </w:tc>
        <w:tc>
          <w:tcPr>
            <w:tcW w:w="900" w:type="dxa"/>
            <w:vAlign w:val="center"/>
          </w:tcPr>
          <w:p w:rsidR="00350254" w:rsidRDefault="009868EF" w:rsidP="002A778E">
            <w:pPr>
              <w:jc w:val="both"/>
            </w:pPr>
            <w:r>
              <w:t>9334</w:t>
            </w:r>
          </w:p>
        </w:tc>
        <w:tc>
          <w:tcPr>
            <w:tcW w:w="1080" w:type="dxa"/>
            <w:vAlign w:val="center"/>
          </w:tcPr>
          <w:p w:rsidR="00350254" w:rsidRDefault="009868EF" w:rsidP="002A778E">
            <w:pPr>
              <w:jc w:val="both"/>
            </w:pPr>
            <w:r>
              <w:t>1404</w:t>
            </w:r>
          </w:p>
        </w:tc>
        <w:tc>
          <w:tcPr>
            <w:tcW w:w="900" w:type="dxa"/>
            <w:vAlign w:val="center"/>
          </w:tcPr>
          <w:p w:rsidR="00350254" w:rsidRDefault="009868EF" w:rsidP="009868EF">
            <w:pPr>
              <w:jc w:val="center"/>
            </w:pPr>
            <w:r>
              <w:t>124</w:t>
            </w:r>
          </w:p>
        </w:tc>
        <w:tc>
          <w:tcPr>
            <w:tcW w:w="900" w:type="dxa"/>
            <w:vAlign w:val="center"/>
          </w:tcPr>
          <w:p w:rsidR="00350254" w:rsidRDefault="009868EF" w:rsidP="009868EF">
            <w:pPr>
              <w:jc w:val="center"/>
            </w:pPr>
            <w:r>
              <w:t>103</w:t>
            </w:r>
          </w:p>
        </w:tc>
      </w:tr>
    </w:tbl>
    <w:p w:rsidR="00262DCA" w:rsidRDefault="00262DCA" w:rsidP="00DB1685">
      <w:pPr>
        <w:spacing w:line="360" w:lineRule="auto"/>
        <w:jc w:val="center"/>
        <w:rPr>
          <w:b/>
          <w:sz w:val="28"/>
          <w:szCs w:val="28"/>
        </w:rPr>
      </w:pPr>
    </w:p>
    <w:p w:rsidR="00262DCA" w:rsidRPr="007B56D6" w:rsidRDefault="007B56D6" w:rsidP="007B56D6">
      <w:pPr>
        <w:spacing w:line="360" w:lineRule="auto"/>
        <w:ind w:firstLine="720"/>
        <w:jc w:val="both"/>
        <w:rPr>
          <w:sz w:val="28"/>
          <w:szCs w:val="28"/>
        </w:rPr>
      </w:pPr>
      <w:r w:rsidRPr="007B56D6">
        <w:rPr>
          <w:sz w:val="28"/>
          <w:szCs w:val="28"/>
        </w:rPr>
        <w:t xml:space="preserve">Вывод: </w:t>
      </w:r>
      <w:r>
        <w:rPr>
          <w:sz w:val="28"/>
          <w:szCs w:val="28"/>
        </w:rPr>
        <w:t xml:space="preserve">после проведенного анализа мы видим, что </w:t>
      </w:r>
      <w:r w:rsidR="000D00DD">
        <w:rPr>
          <w:sz w:val="28"/>
          <w:szCs w:val="28"/>
        </w:rPr>
        <w:t>значения практически по всем показателям доходов как по Камчатскому краю, так и по ДВФО увеличились с учетом снижения численности населения, что является положительной тенденцией и говорит о снижении уровня убытков населения.</w:t>
      </w:r>
    </w:p>
    <w:p w:rsidR="00B023AE" w:rsidRDefault="00B023AE" w:rsidP="00DB1685">
      <w:pPr>
        <w:spacing w:line="360" w:lineRule="auto"/>
        <w:jc w:val="center"/>
        <w:rPr>
          <w:b/>
          <w:sz w:val="28"/>
          <w:szCs w:val="28"/>
        </w:rPr>
      </w:pPr>
    </w:p>
    <w:p w:rsidR="00B023AE" w:rsidRDefault="00B023AE" w:rsidP="00DB1685">
      <w:pPr>
        <w:spacing w:line="360" w:lineRule="auto"/>
        <w:jc w:val="center"/>
        <w:rPr>
          <w:b/>
          <w:sz w:val="28"/>
          <w:szCs w:val="28"/>
        </w:rPr>
      </w:pPr>
    </w:p>
    <w:p w:rsidR="00B023AE" w:rsidRDefault="00B023AE" w:rsidP="00DB1685">
      <w:pPr>
        <w:spacing w:line="360" w:lineRule="auto"/>
        <w:jc w:val="center"/>
        <w:rPr>
          <w:b/>
          <w:sz w:val="28"/>
          <w:szCs w:val="28"/>
        </w:rPr>
      </w:pPr>
    </w:p>
    <w:p w:rsidR="00B023AE" w:rsidRDefault="00B023AE" w:rsidP="00DB1685">
      <w:pPr>
        <w:spacing w:line="360" w:lineRule="auto"/>
        <w:jc w:val="center"/>
        <w:rPr>
          <w:b/>
          <w:sz w:val="28"/>
          <w:szCs w:val="28"/>
        </w:rPr>
      </w:pPr>
    </w:p>
    <w:p w:rsidR="00B023AE" w:rsidRDefault="00B023AE" w:rsidP="00DB1685">
      <w:pPr>
        <w:spacing w:line="360" w:lineRule="auto"/>
        <w:jc w:val="center"/>
        <w:rPr>
          <w:b/>
          <w:sz w:val="28"/>
          <w:szCs w:val="28"/>
        </w:rPr>
      </w:pPr>
    </w:p>
    <w:p w:rsidR="00350254" w:rsidRDefault="00350254" w:rsidP="00DB1685">
      <w:pPr>
        <w:spacing w:line="360" w:lineRule="auto"/>
        <w:jc w:val="center"/>
        <w:rPr>
          <w:b/>
          <w:sz w:val="28"/>
          <w:szCs w:val="28"/>
        </w:rPr>
      </w:pPr>
    </w:p>
    <w:p w:rsidR="00350254" w:rsidRDefault="00350254" w:rsidP="00DB1685">
      <w:pPr>
        <w:spacing w:line="360" w:lineRule="auto"/>
        <w:jc w:val="center"/>
        <w:rPr>
          <w:b/>
          <w:sz w:val="28"/>
          <w:szCs w:val="28"/>
        </w:rPr>
      </w:pPr>
    </w:p>
    <w:p w:rsidR="00350254" w:rsidRDefault="00350254" w:rsidP="00DB1685">
      <w:pPr>
        <w:spacing w:line="360" w:lineRule="auto"/>
        <w:jc w:val="center"/>
        <w:rPr>
          <w:b/>
          <w:sz w:val="28"/>
          <w:szCs w:val="28"/>
        </w:rPr>
      </w:pPr>
    </w:p>
    <w:p w:rsidR="00350254" w:rsidRDefault="00350254" w:rsidP="00DB1685">
      <w:pPr>
        <w:spacing w:line="360" w:lineRule="auto"/>
        <w:jc w:val="center"/>
        <w:rPr>
          <w:b/>
          <w:sz w:val="28"/>
          <w:szCs w:val="28"/>
        </w:rPr>
      </w:pPr>
    </w:p>
    <w:p w:rsidR="00350254" w:rsidRDefault="00350254" w:rsidP="00DB1685">
      <w:pPr>
        <w:spacing w:line="360" w:lineRule="auto"/>
        <w:jc w:val="center"/>
        <w:rPr>
          <w:b/>
          <w:sz w:val="28"/>
          <w:szCs w:val="28"/>
        </w:rPr>
      </w:pPr>
    </w:p>
    <w:p w:rsidR="00350254" w:rsidRDefault="00350254" w:rsidP="00DB1685">
      <w:pPr>
        <w:spacing w:line="360" w:lineRule="auto"/>
        <w:jc w:val="center"/>
        <w:rPr>
          <w:b/>
          <w:sz w:val="28"/>
          <w:szCs w:val="28"/>
        </w:rPr>
      </w:pPr>
    </w:p>
    <w:p w:rsidR="00350254" w:rsidRDefault="00350254" w:rsidP="00DB1685">
      <w:pPr>
        <w:spacing w:line="360" w:lineRule="auto"/>
        <w:jc w:val="center"/>
        <w:rPr>
          <w:b/>
          <w:sz w:val="28"/>
          <w:szCs w:val="28"/>
        </w:rPr>
      </w:pPr>
    </w:p>
    <w:p w:rsidR="00350254" w:rsidRDefault="00350254" w:rsidP="00DB1685">
      <w:pPr>
        <w:spacing w:line="360" w:lineRule="auto"/>
        <w:jc w:val="center"/>
        <w:rPr>
          <w:b/>
          <w:sz w:val="28"/>
          <w:szCs w:val="28"/>
        </w:rPr>
      </w:pPr>
    </w:p>
    <w:p w:rsidR="00350254" w:rsidRDefault="00350254" w:rsidP="00DB1685">
      <w:pPr>
        <w:spacing w:line="360" w:lineRule="auto"/>
        <w:jc w:val="center"/>
        <w:rPr>
          <w:b/>
          <w:sz w:val="28"/>
          <w:szCs w:val="28"/>
        </w:rPr>
      </w:pPr>
    </w:p>
    <w:p w:rsidR="008F4EED" w:rsidRPr="00C72FD2" w:rsidRDefault="008F4EED" w:rsidP="00DB1685">
      <w:pPr>
        <w:spacing w:line="360" w:lineRule="auto"/>
        <w:jc w:val="center"/>
        <w:rPr>
          <w:b/>
          <w:sz w:val="28"/>
          <w:szCs w:val="28"/>
        </w:rPr>
      </w:pPr>
      <w:r w:rsidRPr="00C72FD2">
        <w:rPr>
          <w:b/>
          <w:sz w:val="28"/>
          <w:szCs w:val="28"/>
        </w:rPr>
        <w:t>Глава 3.</w:t>
      </w:r>
      <w:r w:rsidR="00DB1685" w:rsidRPr="00C72FD2">
        <w:rPr>
          <w:b/>
          <w:bCs/>
          <w:iCs/>
          <w:color w:val="000000"/>
          <w:sz w:val="28"/>
          <w:szCs w:val="28"/>
        </w:rPr>
        <w:t xml:space="preserve"> Программа повышения уровня доходов населения Камчатского края</w:t>
      </w:r>
    </w:p>
    <w:p w:rsidR="00DB1685" w:rsidRPr="00C72FD2" w:rsidRDefault="00DB1685" w:rsidP="00DB1685">
      <w:pPr>
        <w:spacing w:line="360" w:lineRule="auto"/>
        <w:jc w:val="center"/>
        <w:rPr>
          <w:b/>
          <w:sz w:val="28"/>
          <w:szCs w:val="28"/>
        </w:rPr>
      </w:pPr>
    </w:p>
    <w:p w:rsidR="008F4EED" w:rsidRPr="00C72FD2" w:rsidRDefault="008F4EED" w:rsidP="00B023AE">
      <w:pPr>
        <w:pStyle w:val="a6"/>
        <w:numPr>
          <w:ilvl w:val="1"/>
          <w:numId w:val="12"/>
        </w:numPr>
        <w:tabs>
          <w:tab w:val="clear" w:pos="1440"/>
          <w:tab w:val="num" w:pos="180"/>
        </w:tabs>
        <w:spacing w:after="0" w:line="360" w:lineRule="auto"/>
        <w:ind w:left="0" w:firstLine="0"/>
        <w:jc w:val="center"/>
        <w:rPr>
          <w:b/>
          <w:sz w:val="28"/>
          <w:szCs w:val="28"/>
        </w:rPr>
      </w:pPr>
      <w:r w:rsidRPr="00C72FD2">
        <w:rPr>
          <w:b/>
          <w:sz w:val="28"/>
          <w:szCs w:val="28"/>
        </w:rPr>
        <w:t>Цели и задачи в области доходов населения Камчатского края</w:t>
      </w:r>
    </w:p>
    <w:p w:rsidR="008F4EED" w:rsidRPr="008F4EED" w:rsidRDefault="008F4EED" w:rsidP="008F4EED">
      <w:pPr>
        <w:pStyle w:val="a6"/>
        <w:spacing w:after="0" w:line="360" w:lineRule="auto"/>
        <w:jc w:val="both"/>
        <w:rPr>
          <w:sz w:val="28"/>
          <w:szCs w:val="28"/>
        </w:rPr>
      </w:pPr>
    </w:p>
    <w:p w:rsidR="008F4EED" w:rsidRPr="008F4EED" w:rsidRDefault="008F4EED" w:rsidP="008F4EED">
      <w:pPr>
        <w:pStyle w:val="a6"/>
        <w:spacing w:after="0" w:line="360" w:lineRule="auto"/>
        <w:ind w:firstLine="709"/>
        <w:jc w:val="both"/>
        <w:rPr>
          <w:sz w:val="28"/>
          <w:szCs w:val="28"/>
        </w:rPr>
      </w:pPr>
      <w:r w:rsidRPr="008F4EED">
        <w:rPr>
          <w:sz w:val="28"/>
          <w:szCs w:val="28"/>
        </w:rPr>
        <w:t>Основной целью государственной политики в области доходов населения на среднесрочный период является повышение реальных доходов населения республики, преодоление негативных явлений в области заработной платы и доходов в целом. Это может быть достигнуто за счет экономического роста и реформирования оплаты труда.</w:t>
      </w:r>
    </w:p>
    <w:p w:rsidR="008F4EED" w:rsidRPr="008F4EED" w:rsidRDefault="008F4EED" w:rsidP="008F4EED">
      <w:pPr>
        <w:pStyle w:val="22"/>
        <w:tabs>
          <w:tab w:val="center" w:pos="4677"/>
          <w:tab w:val="left" w:pos="6540"/>
        </w:tabs>
        <w:spacing w:after="0" w:line="360" w:lineRule="auto"/>
        <w:ind w:left="0" w:firstLine="720"/>
        <w:jc w:val="both"/>
        <w:rPr>
          <w:sz w:val="28"/>
          <w:szCs w:val="28"/>
        </w:rPr>
      </w:pPr>
      <w:r w:rsidRPr="008F4EED">
        <w:rPr>
          <w:sz w:val="28"/>
          <w:szCs w:val="28"/>
        </w:rPr>
        <w:t>В качестве предложений по уровню доходов населения в Камчатском</w:t>
      </w:r>
      <w:r>
        <w:rPr>
          <w:sz w:val="28"/>
          <w:szCs w:val="28"/>
        </w:rPr>
        <w:t xml:space="preserve"> крае</w:t>
      </w:r>
      <w:r w:rsidRPr="008F4EED">
        <w:rPr>
          <w:sz w:val="28"/>
          <w:szCs w:val="28"/>
        </w:rPr>
        <w:t xml:space="preserve"> можно сделать следующие рекомендации:</w:t>
      </w:r>
    </w:p>
    <w:p w:rsidR="008F4EED" w:rsidRPr="008F4EED" w:rsidRDefault="008F4EED" w:rsidP="008F4EED">
      <w:pPr>
        <w:pStyle w:val="22"/>
        <w:tabs>
          <w:tab w:val="center" w:pos="4677"/>
          <w:tab w:val="left" w:pos="6540"/>
        </w:tabs>
        <w:spacing w:after="0" w:line="360" w:lineRule="auto"/>
        <w:ind w:left="0" w:firstLine="720"/>
        <w:jc w:val="both"/>
        <w:rPr>
          <w:sz w:val="28"/>
          <w:szCs w:val="28"/>
        </w:rPr>
      </w:pPr>
      <w:r w:rsidRPr="008F4EED">
        <w:rPr>
          <w:sz w:val="28"/>
          <w:szCs w:val="28"/>
        </w:rPr>
        <w:t>1. Повысить размер социальных трансфертов населению (пенсий, пособий, стипендий) для увеличения доходов.</w:t>
      </w:r>
    </w:p>
    <w:p w:rsidR="008F4EED" w:rsidRPr="008F4EED" w:rsidRDefault="008F4EED" w:rsidP="008F4EED">
      <w:pPr>
        <w:pStyle w:val="22"/>
        <w:tabs>
          <w:tab w:val="center" w:pos="4677"/>
          <w:tab w:val="left" w:pos="6540"/>
        </w:tabs>
        <w:spacing w:after="0" w:line="360" w:lineRule="auto"/>
        <w:ind w:left="0" w:firstLine="720"/>
        <w:jc w:val="both"/>
        <w:rPr>
          <w:sz w:val="28"/>
          <w:szCs w:val="28"/>
        </w:rPr>
      </w:pPr>
      <w:r w:rsidRPr="008F4EED">
        <w:rPr>
          <w:sz w:val="28"/>
          <w:szCs w:val="28"/>
        </w:rPr>
        <w:t>2. Сделать минимальный размер заработной платы равным прожиточному минимуму.</w:t>
      </w:r>
    </w:p>
    <w:p w:rsidR="008F4EED" w:rsidRPr="008F4EED" w:rsidRDefault="008F4EED" w:rsidP="008F4EED">
      <w:pPr>
        <w:pStyle w:val="22"/>
        <w:tabs>
          <w:tab w:val="center" w:pos="4677"/>
          <w:tab w:val="left" w:pos="6540"/>
        </w:tabs>
        <w:spacing w:after="0" w:line="360" w:lineRule="auto"/>
        <w:ind w:left="0" w:firstLine="720"/>
        <w:jc w:val="both"/>
        <w:rPr>
          <w:sz w:val="28"/>
          <w:szCs w:val="28"/>
        </w:rPr>
      </w:pPr>
      <w:r w:rsidRPr="008F4EED">
        <w:rPr>
          <w:sz w:val="28"/>
          <w:szCs w:val="28"/>
        </w:rPr>
        <w:t>3. Усовершенствовать методику расчёта прожиточного минимума, в соответствии с реальной экономической ситуацией в стране.</w:t>
      </w:r>
    </w:p>
    <w:p w:rsidR="008F4EED" w:rsidRPr="008F4EED" w:rsidRDefault="008F4EED" w:rsidP="008F4EED">
      <w:pPr>
        <w:pStyle w:val="22"/>
        <w:tabs>
          <w:tab w:val="center" w:pos="4677"/>
          <w:tab w:val="left" w:pos="6540"/>
        </w:tabs>
        <w:spacing w:after="0" w:line="360" w:lineRule="auto"/>
        <w:ind w:left="0" w:firstLine="720"/>
        <w:jc w:val="both"/>
        <w:rPr>
          <w:sz w:val="28"/>
          <w:szCs w:val="28"/>
        </w:rPr>
      </w:pPr>
      <w:r w:rsidRPr="008F4EED">
        <w:rPr>
          <w:sz w:val="28"/>
          <w:szCs w:val="28"/>
        </w:rPr>
        <w:t>4. Повысить среднюю заработную плату работникам бюджетной сферы до средне</w:t>
      </w:r>
      <w:r>
        <w:rPr>
          <w:sz w:val="28"/>
          <w:szCs w:val="28"/>
        </w:rPr>
        <w:t>краевого</w:t>
      </w:r>
      <w:r w:rsidRPr="008F4EED">
        <w:rPr>
          <w:sz w:val="28"/>
          <w:szCs w:val="28"/>
        </w:rPr>
        <w:t xml:space="preserve"> уровня.</w:t>
      </w:r>
    </w:p>
    <w:p w:rsidR="008F4EED" w:rsidRPr="008F4EED" w:rsidRDefault="008F4EED" w:rsidP="008F4EED">
      <w:pPr>
        <w:pStyle w:val="22"/>
        <w:tabs>
          <w:tab w:val="center" w:pos="4677"/>
          <w:tab w:val="left" w:pos="6540"/>
        </w:tabs>
        <w:spacing w:after="0" w:line="360" w:lineRule="auto"/>
        <w:ind w:left="0" w:firstLine="720"/>
        <w:jc w:val="both"/>
        <w:rPr>
          <w:sz w:val="28"/>
          <w:szCs w:val="28"/>
        </w:rPr>
      </w:pPr>
      <w:r w:rsidRPr="008F4EED">
        <w:rPr>
          <w:sz w:val="28"/>
          <w:szCs w:val="28"/>
        </w:rPr>
        <w:t>5. Ввести контроль и государственное регулирование цен на жизненно важные товары и услуги.</w:t>
      </w:r>
    </w:p>
    <w:p w:rsidR="008F4EED" w:rsidRPr="008F4EED" w:rsidRDefault="008F4EED" w:rsidP="008F4EED">
      <w:pPr>
        <w:pStyle w:val="22"/>
        <w:tabs>
          <w:tab w:val="center" w:pos="4677"/>
          <w:tab w:val="left" w:pos="6540"/>
        </w:tabs>
        <w:spacing w:after="0" w:line="360" w:lineRule="auto"/>
        <w:ind w:left="0" w:firstLine="720"/>
        <w:jc w:val="both"/>
        <w:rPr>
          <w:sz w:val="28"/>
          <w:szCs w:val="28"/>
        </w:rPr>
      </w:pPr>
      <w:r w:rsidRPr="008F4EED">
        <w:rPr>
          <w:sz w:val="28"/>
          <w:szCs w:val="28"/>
        </w:rPr>
        <w:t>6. Создание системы государственных минимальных стандартов в области доходов населения и оплаты труда: потребительской корзины, прожиточного минимума и минимального размера оплаты труда, приближенного к</w:t>
      </w:r>
      <w:r>
        <w:rPr>
          <w:sz w:val="28"/>
          <w:szCs w:val="28"/>
        </w:rPr>
        <w:t xml:space="preserve"> величине прожиточного минимума.</w:t>
      </w:r>
    </w:p>
    <w:p w:rsidR="008F4EED" w:rsidRPr="008F4EED" w:rsidRDefault="008F4EED" w:rsidP="008F4EED">
      <w:pPr>
        <w:pStyle w:val="22"/>
        <w:tabs>
          <w:tab w:val="center" w:pos="4677"/>
          <w:tab w:val="left" w:pos="6540"/>
        </w:tabs>
        <w:spacing w:after="0" w:line="360" w:lineRule="auto"/>
        <w:ind w:left="0" w:firstLine="720"/>
        <w:jc w:val="both"/>
        <w:rPr>
          <w:sz w:val="28"/>
          <w:szCs w:val="28"/>
        </w:rPr>
      </w:pPr>
      <w:r w:rsidRPr="008F4EED">
        <w:rPr>
          <w:sz w:val="28"/>
          <w:szCs w:val="28"/>
        </w:rPr>
        <w:t>7. Погашение задолженности по выплате заработной платы во внебюджетной сфере, усиление административной и материальной ответственности руководителей и других должностных лиц предприятий за несвоевременную выплату заработной платы, вплоть д</w:t>
      </w:r>
      <w:r>
        <w:rPr>
          <w:sz w:val="28"/>
          <w:szCs w:val="28"/>
        </w:rPr>
        <w:t>о расторжения с ними контрактов.</w:t>
      </w:r>
    </w:p>
    <w:p w:rsidR="008F4EED" w:rsidRPr="008F4EED" w:rsidRDefault="008F4EED" w:rsidP="008F4EED">
      <w:pPr>
        <w:pStyle w:val="22"/>
        <w:tabs>
          <w:tab w:val="center" w:pos="4677"/>
          <w:tab w:val="left" w:pos="6540"/>
        </w:tabs>
        <w:spacing w:after="0" w:line="360" w:lineRule="auto"/>
        <w:ind w:left="0" w:firstLine="720"/>
        <w:jc w:val="both"/>
        <w:rPr>
          <w:sz w:val="28"/>
          <w:szCs w:val="28"/>
        </w:rPr>
      </w:pPr>
      <w:r w:rsidRPr="008F4EED">
        <w:rPr>
          <w:sz w:val="28"/>
          <w:szCs w:val="28"/>
        </w:rPr>
        <w:t>8. Обеспечение опережающего роста заработной платы и других видов доходов в сравнен</w:t>
      </w:r>
      <w:r>
        <w:rPr>
          <w:sz w:val="28"/>
          <w:szCs w:val="28"/>
        </w:rPr>
        <w:t>ии с ростом потребительских цен.</w:t>
      </w:r>
    </w:p>
    <w:p w:rsidR="008F4EED" w:rsidRPr="008F4EED" w:rsidRDefault="008F4EED" w:rsidP="008F4EED">
      <w:pPr>
        <w:pStyle w:val="22"/>
        <w:tabs>
          <w:tab w:val="center" w:pos="4677"/>
          <w:tab w:val="left" w:pos="6540"/>
        </w:tabs>
        <w:spacing w:after="0" w:line="360" w:lineRule="auto"/>
        <w:ind w:left="0" w:firstLine="720"/>
        <w:jc w:val="both"/>
        <w:rPr>
          <w:sz w:val="28"/>
          <w:szCs w:val="28"/>
        </w:rPr>
      </w:pPr>
      <w:r w:rsidRPr="008F4EED">
        <w:rPr>
          <w:sz w:val="28"/>
          <w:szCs w:val="28"/>
        </w:rPr>
        <w:t>9. Совершенствование оплаты труда работников бюджетной сферы путем приближения тарифной ставки первого разряда Единой тарифной сетки к</w:t>
      </w:r>
      <w:r>
        <w:rPr>
          <w:sz w:val="28"/>
          <w:szCs w:val="28"/>
        </w:rPr>
        <w:t xml:space="preserve"> величине прожиточного минимума.</w:t>
      </w:r>
    </w:p>
    <w:p w:rsidR="008F4EED" w:rsidRPr="008F4EED" w:rsidRDefault="008F4EED" w:rsidP="008F4EED">
      <w:pPr>
        <w:pStyle w:val="22"/>
        <w:tabs>
          <w:tab w:val="center" w:pos="4677"/>
          <w:tab w:val="left" w:pos="6540"/>
        </w:tabs>
        <w:spacing w:after="0" w:line="360" w:lineRule="auto"/>
        <w:ind w:left="0" w:firstLine="720"/>
        <w:jc w:val="both"/>
        <w:rPr>
          <w:sz w:val="28"/>
          <w:szCs w:val="28"/>
        </w:rPr>
      </w:pPr>
      <w:r w:rsidRPr="008F4EED">
        <w:rPr>
          <w:sz w:val="28"/>
          <w:szCs w:val="28"/>
        </w:rPr>
        <w:t>10. Увеличение минимального размера оплаты труда и размера тарифной ставки (оклада) первого разряда Единой тарифной сетки по оплате труда работников бюджетной сферы в соответствии с решениями Пра</w:t>
      </w:r>
      <w:r>
        <w:rPr>
          <w:sz w:val="28"/>
          <w:szCs w:val="28"/>
        </w:rPr>
        <w:t>вительства Российской Федерации.</w:t>
      </w:r>
    </w:p>
    <w:p w:rsidR="008F4EED" w:rsidRPr="008F4EED" w:rsidRDefault="008F4EED" w:rsidP="008F4EED">
      <w:pPr>
        <w:pStyle w:val="22"/>
        <w:tabs>
          <w:tab w:val="center" w:pos="4677"/>
          <w:tab w:val="left" w:pos="6540"/>
        </w:tabs>
        <w:spacing w:after="0" w:line="360" w:lineRule="auto"/>
        <w:ind w:left="0" w:firstLine="720"/>
        <w:jc w:val="both"/>
        <w:rPr>
          <w:sz w:val="28"/>
          <w:szCs w:val="28"/>
        </w:rPr>
      </w:pPr>
      <w:r w:rsidRPr="008F4EED">
        <w:rPr>
          <w:sz w:val="28"/>
          <w:szCs w:val="28"/>
        </w:rPr>
        <w:t>11. Определение принципов формирования тарифной и надтарифной части заработной платы с учетом того, что тарифная часть должна составлять не ниже 2/3 величины оплаты труда, за счет установления нижней границы доли тарифной части в структуре заработной платы во всех видах соглашений социального партнерства.</w:t>
      </w:r>
    </w:p>
    <w:p w:rsidR="008F4EED" w:rsidRPr="008F4EED" w:rsidRDefault="008F4EED" w:rsidP="008F4EED">
      <w:pPr>
        <w:pStyle w:val="22"/>
        <w:tabs>
          <w:tab w:val="center" w:pos="4677"/>
          <w:tab w:val="left" w:pos="6540"/>
        </w:tabs>
        <w:spacing w:after="0" w:line="360" w:lineRule="auto"/>
        <w:ind w:left="0" w:firstLine="720"/>
        <w:jc w:val="both"/>
        <w:rPr>
          <w:sz w:val="28"/>
          <w:szCs w:val="28"/>
        </w:rPr>
      </w:pPr>
      <w:r w:rsidRPr="008F4EED">
        <w:rPr>
          <w:sz w:val="28"/>
          <w:szCs w:val="28"/>
        </w:rPr>
        <w:t>В результате принятия всех этих мер можно существенно повысить уровень жизни населения страны и области</w:t>
      </w:r>
      <w:r w:rsidR="0080130D">
        <w:rPr>
          <w:sz w:val="28"/>
          <w:szCs w:val="28"/>
        </w:rPr>
        <w:t xml:space="preserve"> </w:t>
      </w:r>
      <w:r w:rsidR="0080130D" w:rsidRPr="00D86390">
        <w:rPr>
          <w:sz w:val="28"/>
          <w:szCs w:val="28"/>
        </w:rPr>
        <w:t>[</w:t>
      </w:r>
      <w:r w:rsidR="0080130D">
        <w:rPr>
          <w:sz w:val="28"/>
          <w:szCs w:val="28"/>
        </w:rPr>
        <w:t>1, 402 стр.</w:t>
      </w:r>
      <w:r w:rsidR="0080130D" w:rsidRPr="00D86390">
        <w:rPr>
          <w:sz w:val="28"/>
          <w:szCs w:val="28"/>
        </w:rPr>
        <w:t>]</w:t>
      </w:r>
      <w:r w:rsidRPr="008F4EED">
        <w:rPr>
          <w:sz w:val="28"/>
          <w:szCs w:val="28"/>
        </w:rPr>
        <w:t>.</w:t>
      </w:r>
    </w:p>
    <w:p w:rsidR="008F4EED" w:rsidRDefault="008F4EED" w:rsidP="00382090">
      <w:pPr>
        <w:spacing w:line="360" w:lineRule="auto"/>
        <w:jc w:val="both"/>
        <w:rPr>
          <w:sz w:val="28"/>
          <w:szCs w:val="28"/>
        </w:rPr>
      </w:pPr>
    </w:p>
    <w:p w:rsidR="0021664D" w:rsidRDefault="0021664D" w:rsidP="00382090">
      <w:pPr>
        <w:spacing w:line="360" w:lineRule="auto"/>
        <w:jc w:val="both"/>
        <w:rPr>
          <w:sz w:val="28"/>
          <w:szCs w:val="28"/>
        </w:rPr>
      </w:pPr>
    </w:p>
    <w:p w:rsidR="0021664D" w:rsidRDefault="0021664D" w:rsidP="00382090">
      <w:pPr>
        <w:spacing w:line="360" w:lineRule="auto"/>
        <w:jc w:val="both"/>
        <w:rPr>
          <w:sz w:val="28"/>
          <w:szCs w:val="28"/>
        </w:rPr>
      </w:pPr>
    </w:p>
    <w:p w:rsidR="0021664D" w:rsidRDefault="0021664D" w:rsidP="00382090">
      <w:pPr>
        <w:spacing w:line="360" w:lineRule="auto"/>
        <w:jc w:val="both"/>
        <w:rPr>
          <w:sz w:val="28"/>
          <w:szCs w:val="28"/>
        </w:rPr>
      </w:pPr>
    </w:p>
    <w:p w:rsidR="0021664D" w:rsidRDefault="0021664D" w:rsidP="00382090">
      <w:pPr>
        <w:spacing w:line="360" w:lineRule="auto"/>
        <w:jc w:val="both"/>
        <w:rPr>
          <w:sz w:val="28"/>
          <w:szCs w:val="28"/>
        </w:rPr>
      </w:pPr>
    </w:p>
    <w:p w:rsidR="0021664D" w:rsidRDefault="0021664D" w:rsidP="00382090">
      <w:pPr>
        <w:spacing w:line="360" w:lineRule="auto"/>
        <w:jc w:val="both"/>
        <w:rPr>
          <w:sz w:val="28"/>
          <w:szCs w:val="28"/>
        </w:rPr>
      </w:pPr>
    </w:p>
    <w:p w:rsidR="0021664D" w:rsidRDefault="0021664D" w:rsidP="00382090">
      <w:pPr>
        <w:spacing w:line="360" w:lineRule="auto"/>
        <w:jc w:val="both"/>
        <w:rPr>
          <w:sz w:val="28"/>
          <w:szCs w:val="28"/>
        </w:rPr>
      </w:pPr>
    </w:p>
    <w:p w:rsidR="0021664D" w:rsidRDefault="0021664D" w:rsidP="00382090">
      <w:pPr>
        <w:spacing w:line="360" w:lineRule="auto"/>
        <w:jc w:val="both"/>
        <w:rPr>
          <w:sz w:val="28"/>
          <w:szCs w:val="28"/>
        </w:rPr>
      </w:pPr>
    </w:p>
    <w:p w:rsidR="0021664D" w:rsidRDefault="0021664D" w:rsidP="00382090">
      <w:pPr>
        <w:spacing w:line="360" w:lineRule="auto"/>
        <w:jc w:val="both"/>
        <w:rPr>
          <w:sz w:val="28"/>
          <w:szCs w:val="28"/>
        </w:rPr>
      </w:pPr>
    </w:p>
    <w:p w:rsidR="0021664D" w:rsidRDefault="0021664D" w:rsidP="00382090">
      <w:pPr>
        <w:spacing w:line="360" w:lineRule="auto"/>
        <w:jc w:val="both"/>
        <w:rPr>
          <w:sz w:val="28"/>
          <w:szCs w:val="28"/>
        </w:rPr>
      </w:pPr>
    </w:p>
    <w:p w:rsidR="00505022" w:rsidRDefault="00505022" w:rsidP="00382090">
      <w:pPr>
        <w:spacing w:line="360" w:lineRule="auto"/>
        <w:jc w:val="both"/>
        <w:rPr>
          <w:sz w:val="28"/>
          <w:szCs w:val="28"/>
        </w:rPr>
      </w:pPr>
    </w:p>
    <w:p w:rsidR="00505022" w:rsidRDefault="00505022" w:rsidP="00382090">
      <w:pPr>
        <w:spacing w:line="360" w:lineRule="auto"/>
        <w:jc w:val="both"/>
        <w:rPr>
          <w:sz w:val="28"/>
          <w:szCs w:val="28"/>
        </w:rPr>
      </w:pPr>
    </w:p>
    <w:p w:rsidR="0021664D" w:rsidRPr="00C72FD2" w:rsidRDefault="0021664D" w:rsidP="00F02EBF">
      <w:pPr>
        <w:spacing w:line="360" w:lineRule="auto"/>
        <w:jc w:val="center"/>
        <w:outlineLvl w:val="0"/>
        <w:rPr>
          <w:b/>
          <w:sz w:val="28"/>
          <w:szCs w:val="28"/>
        </w:rPr>
      </w:pPr>
      <w:r w:rsidRPr="00C72FD2">
        <w:rPr>
          <w:b/>
          <w:sz w:val="28"/>
          <w:szCs w:val="28"/>
        </w:rPr>
        <w:t>Заключение</w:t>
      </w:r>
    </w:p>
    <w:p w:rsidR="0021664D" w:rsidRDefault="0021664D" w:rsidP="00382090">
      <w:pPr>
        <w:spacing w:line="360" w:lineRule="auto"/>
        <w:jc w:val="both"/>
        <w:rPr>
          <w:sz w:val="28"/>
          <w:szCs w:val="28"/>
        </w:rPr>
      </w:pPr>
    </w:p>
    <w:p w:rsidR="0021664D" w:rsidRPr="00422BCC" w:rsidRDefault="0021664D" w:rsidP="0021664D">
      <w:pPr>
        <w:pStyle w:val="20"/>
        <w:ind w:firstLine="709"/>
        <w:rPr>
          <w:rFonts w:ascii="Times New Roman" w:hAnsi="Times New Roman" w:cs="Times New Roman"/>
        </w:rPr>
      </w:pPr>
      <w:r w:rsidRPr="00422BCC">
        <w:rPr>
          <w:rFonts w:ascii="Times New Roman" w:hAnsi="Times New Roman" w:cs="Times New Roman"/>
        </w:rPr>
        <w:t>В течение 90-х годов в России произошли существенные изменения в доходах населения. Увеличилось многообразие доходов, усложнилась их структура, явно усилилась дифференциация. Располагающие же более значительными доходами группы населения, как правило, направляют свои доходы на сбережения, приобретение недвижимости и иностранной валюты. Используя свои доходы, люди могут часть их тратить на приобретение дополнительного объема факторов производства. Например, семья может вложить часть своих заработков в банк, чтобы получать доход не только в форме заработной платы, но и в форме процента. Так формируется богатство семей, то есть та собственность, которой они владеют (за вычетом долгов, которые сделала семья, чтобы приобрести эту собственность).</w:t>
      </w:r>
      <w:r>
        <w:rPr>
          <w:rFonts w:ascii="Times New Roman" w:hAnsi="Times New Roman" w:cs="Times New Roman"/>
        </w:rPr>
        <w:t xml:space="preserve"> </w:t>
      </w:r>
      <w:r w:rsidRPr="00422BCC">
        <w:rPr>
          <w:rFonts w:ascii="Times New Roman" w:hAnsi="Times New Roman" w:cs="Times New Roman"/>
        </w:rPr>
        <w:t>Основные показатели дифференциации доходов изменялись следующим образом. Коэффициент Джини, который показывает степень неравномерности распределения населения по уровню денежных доходов. Децильный коэффициент выражает соотношение между средними доходами 10 % наиболее высокооплачиваемых и 10% наиме</w:t>
      </w:r>
      <w:r w:rsidR="009C3811">
        <w:rPr>
          <w:rFonts w:ascii="Times New Roman" w:hAnsi="Times New Roman" w:cs="Times New Roman"/>
        </w:rPr>
        <w:t>нее обеспеченных граждан. В 2008</w:t>
      </w:r>
      <w:r w:rsidRPr="00422BCC">
        <w:rPr>
          <w:rFonts w:ascii="Times New Roman" w:hAnsi="Times New Roman" w:cs="Times New Roman"/>
        </w:rPr>
        <w:t xml:space="preserve"> году на 10% наиболее обеспеченного населения приходится 33,1%денежных доходов, а 10% наименее обеспеченных имеют всего 2,5% денежных доходов.</w:t>
      </w:r>
      <w:r w:rsidRPr="00422BCC">
        <w:rPr>
          <w:rFonts w:ascii="Times New Roman" w:hAnsi="Times New Roman" w:cs="Times New Roman"/>
          <w:vertAlign w:val="superscript"/>
        </w:rPr>
        <w:t xml:space="preserve"> </w:t>
      </w:r>
      <w:r w:rsidRPr="00422BCC">
        <w:rPr>
          <w:rFonts w:ascii="Times New Roman" w:hAnsi="Times New Roman" w:cs="Times New Roman"/>
        </w:rPr>
        <w:t>В феврал</w:t>
      </w:r>
      <w:r w:rsidR="009C3811">
        <w:rPr>
          <w:rFonts w:ascii="Times New Roman" w:hAnsi="Times New Roman" w:cs="Times New Roman"/>
        </w:rPr>
        <w:t>е 2008</w:t>
      </w:r>
      <w:r w:rsidRPr="00422BCC">
        <w:rPr>
          <w:rFonts w:ascii="Times New Roman" w:hAnsi="Times New Roman" w:cs="Times New Roman"/>
        </w:rPr>
        <w:t xml:space="preserve"> на долю 10% наиболее обеспеченного населения приходится 29,5% общего объема денежных доходов, а на долю 10% наименее обеспеченного населения - 2,7%. Исходя из выше названного, можно сделать вывод, что, несмотря на сложность ситуации, дифференциация доходов населения всё-таки имеет тенденцию к сокращению. В течение многих лет, независимые эксперты с регулярной периодичностью пытались доказать, что уровень денежных доходов населения России существенно выше, тех оценок, которые делает Государственный комитет по статистике РФ.</w:t>
      </w:r>
      <w:r>
        <w:rPr>
          <w:rFonts w:ascii="Times New Roman" w:hAnsi="Times New Roman" w:cs="Times New Roman"/>
        </w:rPr>
        <w:t xml:space="preserve"> </w:t>
      </w:r>
      <w:r w:rsidRPr="00422BCC">
        <w:rPr>
          <w:rFonts w:ascii="Times New Roman" w:hAnsi="Times New Roman" w:cs="Times New Roman"/>
        </w:rPr>
        <w:t>По величине разрыва в уровне доходов Россия попала в зону повышенного риска. Этот разрыв на 40% связан с различиями в оплате труда, на 7% - с дифференциацией социальных трансфертов и на 53% - с дифференциацией доходов за счёт предпринимательской деятельности, собственности и прочих источников. Основную часть населения России составляют низкодоходные группы, поэтому решение проблемы неравенства доходов в значительной степени сводится к сокращению численности бедных слоев населения. Экономисты пришли к выводу, что предел социальной напряжённости наступает в тот момент, когда беднейшие 40% населения получают менее 12-13% общей суммы доходов.</w:t>
      </w:r>
      <w:r>
        <w:rPr>
          <w:rFonts w:ascii="Times New Roman" w:hAnsi="Times New Roman" w:cs="Times New Roman"/>
        </w:rPr>
        <w:t xml:space="preserve"> </w:t>
      </w:r>
      <w:r w:rsidRPr="00422BCC">
        <w:rPr>
          <w:rFonts w:ascii="Times New Roman" w:hAnsi="Times New Roman" w:cs="Times New Roman"/>
        </w:rPr>
        <w:t>Неравенство доходов - это та цена, которую обществу приходится платить за ускорение повышения его благосостояния. Россия не достигла того уровня, при котором происходит сглаживание социальных различий, нормальн</w:t>
      </w:r>
      <w:r>
        <w:rPr>
          <w:rFonts w:ascii="Times New Roman" w:hAnsi="Times New Roman" w:cs="Times New Roman"/>
        </w:rPr>
        <w:t>ое для многих европейских стран.</w:t>
      </w:r>
    </w:p>
    <w:p w:rsidR="0021664D" w:rsidRPr="00015381" w:rsidRDefault="0021664D" w:rsidP="0021664D">
      <w:pPr>
        <w:spacing w:line="360" w:lineRule="auto"/>
        <w:ind w:firstLine="709"/>
        <w:jc w:val="both"/>
        <w:rPr>
          <w:noProof/>
          <w:color w:val="000000"/>
          <w:sz w:val="28"/>
          <w:szCs w:val="28"/>
        </w:rPr>
      </w:pPr>
      <w:r w:rsidRPr="00015381">
        <w:rPr>
          <w:noProof/>
          <w:color w:val="000000"/>
          <w:sz w:val="28"/>
          <w:szCs w:val="28"/>
        </w:rPr>
        <w:t>На основании изложенного сделаем ряд выводов:</w:t>
      </w:r>
    </w:p>
    <w:p w:rsidR="0021664D" w:rsidRPr="00015381" w:rsidRDefault="0021664D" w:rsidP="0080130D">
      <w:pPr>
        <w:spacing w:line="360" w:lineRule="auto"/>
        <w:ind w:firstLine="709"/>
        <w:jc w:val="both"/>
        <w:outlineLvl w:val="0"/>
        <w:rPr>
          <w:noProof/>
          <w:color w:val="000000"/>
          <w:sz w:val="28"/>
          <w:szCs w:val="28"/>
        </w:rPr>
      </w:pPr>
      <w:r w:rsidRPr="00015381">
        <w:rPr>
          <w:noProof/>
          <w:color w:val="000000"/>
          <w:sz w:val="28"/>
          <w:szCs w:val="28"/>
        </w:rPr>
        <w:t>Для решения проблемы анализа доходов населения</w:t>
      </w:r>
      <w:r w:rsidR="0080130D">
        <w:rPr>
          <w:noProof/>
          <w:color w:val="000000"/>
          <w:sz w:val="28"/>
          <w:szCs w:val="28"/>
        </w:rPr>
        <w:t xml:space="preserve"> </w:t>
      </w:r>
      <w:r w:rsidRPr="00015381">
        <w:rPr>
          <w:noProof/>
          <w:color w:val="000000"/>
          <w:sz w:val="28"/>
          <w:szCs w:val="28"/>
        </w:rPr>
        <w:t>еобходимо выявить универсальную систему критериев - наиболее типичных признаков оценки доходов населения</w:t>
      </w:r>
    </w:p>
    <w:p w:rsidR="0021664D" w:rsidRPr="00015381" w:rsidRDefault="0021664D" w:rsidP="0021664D">
      <w:pPr>
        <w:spacing w:line="360" w:lineRule="auto"/>
        <w:ind w:firstLine="709"/>
        <w:jc w:val="both"/>
        <w:rPr>
          <w:noProof/>
          <w:color w:val="000000"/>
          <w:sz w:val="28"/>
          <w:szCs w:val="28"/>
        </w:rPr>
      </w:pPr>
      <w:r w:rsidRPr="00015381">
        <w:rPr>
          <w:noProof/>
          <w:color w:val="000000"/>
          <w:sz w:val="28"/>
          <w:szCs w:val="28"/>
        </w:rPr>
        <w:t>Решением проблемы сбора достоверной статистической информации может стать создание единой статистической информационной системы, применение широкого круга различных компьютерных и информационных технологий и современных подходов в области проектирования информационных систем</w:t>
      </w:r>
    </w:p>
    <w:p w:rsidR="0021664D" w:rsidRPr="00015381" w:rsidRDefault="0021664D" w:rsidP="0021664D">
      <w:pPr>
        <w:spacing w:line="360" w:lineRule="auto"/>
        <w:ind w:firstLine="709"/>
        <w:jc w:val="both"/>
        <w:rPr>
          <w:noProof/>
          <w:color w:val="000000"/>
          <w:sz w:val="28"/>
          <w:szCs w:val="28"/>
        </w:rPr>
      </w:pPr>
      <w:r w:rsidRPr="00015381">
        <w:rPr>
          <w:noProof/>
          <w:color w:val="000000"/>
          <w:sz w:val="28"/>
          <w:szCs w:val="28"/>
        </w:rPr>
        <w:t>Также существует необходимость в государственном регулировании в сфере оплаты труда.</w:t>
      </w:r>
    </w:p>
    <w:p w:rsidR="0021664D" w:rsidRDefault="0021664D" w:rsidP="0021664D">
      <w:pPr>
        <w:spacing w:line="360" w:lineRule="auto"/>
        <w:ind w:firstLine="720"/>
        <w:jc w:val="both"/>
        <w:rPr>
          <w:sz w:val="28"/>
          <w:szCs w:val="28"/>
        </w:rPr>
      </w:pPr>
    </w:p>
    <w:p w:rsidR="0021664D" w:rsidRDefault="0021664D" w:rsidP="0021664D">
      <w:pPr>
        <w:spacing w:line="360" w:lineRule="auto"/>
        <w:ind w:firstLine="720"/>
        <w:jc w:val="both"/>
        <w:rPr>
          <w:sz w:val="28"/>
          <w:szCs w:val="28"/>
        </w:rPr>
      </w:pPr>
    </w:p>
    <w:p w:rsidR="0021664D" w:rsidRDefault="0021664D" w:rsidP="0021664D">
      <w:pPr>
        <w:spacing w:line="360" w:lineRule="auto"/>
        <w:ind w:firstLine="720"/>
        <w:jc w:val="both"/>
        <w:rPr>
          <w:sz w:val="28"/>
          <w:szCs w:val="28"/>
        </w:rPr>
      </w:pPr>
    </w:p>
    <w:p w:rsidR="0021664D" w:rsidRDefault="0021664D" w:rsidP="0021664D">
      <w:pPr>
        <w:spacing w:line="360" w:lineRule="auto"/>
        <w:ind w:firstLine="720"/>
        <w:jc w:val="both"/>
        <w:rPr>
          <w:sz w:val="28"/>
          <w:szCs w:val="28"/>
        </w:rPr>
      </w:pPr>
    </w:p>
    <w:p w:rsidR="0021664D" w:rsidRDefault="0021664D" w:rsidP="0021664D">
      <w:pPr>
        <w:spacing w:line="360" w:lineRule="auto"/>
        <w:ind w:firstLine="720"/>
        <w:jc w:val="both"/>
        <w:rPr>
          <w:sz w:val="28"/>
          <w:szCs w:val="28"/>
        </w:rPr>
      </w:pPr>
    </w:p>
    <w:p w:rsidR="0021664D" w:rsidRDefault="0021664D" w:rsidP="0021664D">
      <w:pPr>
        <w:spacing w:line="360" w:lineRule="auto"/>
        <w:ind w:firstLine="720"/>
        <w:jc w:val="both"/>
        <w:rPr>
          <w:sz w:val="28"/>
          <w:szCs w:val="28"/>
        </w:rPr>
      </w:pPr>
    </w:p>
    <w:p w:rsidR="00505022" w:rsidRDefault="00505022" w:rsidP="0021664D">
      <w:pPr>
        <w:spacing w:line="360" w:lineRule="auto"/>
        <w:ind w:firstLine="720"/>
        <w:jc w:val="both"/>
        <w:rPr>
          <w:sz w:val="28"/>
          <w:szCs w:val="28"/>
        </w:rPr>
      </w:pPr>
    </w:p>
    <w:p w:rsidR="0021664D" w:rsidRPr="00C72FD2" w:rsidRDefault="0021664D" w:rsidP="00F02EBF">
      <w:pPr>
        <w:spacing w:line="360" w:lineRule="auto"/>
        <w:jc w:val="center"/>
        <w:outlineLvl w:val="0"/>
        <w:rPr>
          <w:b/>
          <w:sz w:val="28"/>
          <w:szCs w:val="28"/>
        </w:rPr>
      </w:pPr>
      <w:r w:rsidRPr="00C72FD2">
        <w:rPr>
          <w:b/>
          <w:sz w:val="28"/>
          <w:szCs w:val="28"/>
        </w:rPr>
        <w:t>Библиографический список</w:t>
      </w:r>
    </w:p>
    <w:p w:rsidR="0021664D" w:rsidRPr="009C3811" w:rsidRDefault="0021664D" w:rsidP="0021664D">
      <w:pPr>
        <w:spacing w:line="360" w:lineRule="auto"/>
        <w:ind w:firstLine="720"/>
        <w:jc w:val="both"/>
        <w:rPr>
          <w:sz w:val="28"/>
          <w:szCs w:val="28"/>
        </w:rPr>
      </w:pPr>
    </w:p>
    <w:p w:rsidR="009C3811" w:rsidRPr="009C3811" w:rsidRDefault="0021664D" w:rsidP="009C3811">
      <w:pPr>
        <w:numPr>
          <w:ilvl w:val="0"/>
          <w:numId w:val="1"/>
        </w:numPr>
        <w:tabs>
          <w:tab w:val="left" w:pos="480"/>
          <w:tab w:val="num" w:pos="900"/>
        </w:tabs>
        <w:spacing w:line="360" w:lineRule="auto"/>
        <w:ind w:left="0" w:firstLine="0"/>
        <w:jc w:val="both"/>
        <w:rPr>
          <w:noProof/>
          <w:color w:val="000000"/>
          <w:sz w:val="28"/>
          <w:szCs w:val="28"/>
        </w:rPr>
      </w:pPr>
      <w:r w:rsidRPr="009C3811">
        <w:rPr>
          <w:noProof/>
          <w:color w:val="000000"/>
          <w:sz w:val="28"/>
          <w:szCs w:val="28"/>
        </w:rPr>
        <w:t>Автономов В.С., Алешина И.В. и др. 50 лекций по микроэкономике (том 1), СПб.: Экономическая школа, 2007г.</w:t>
      </w:r>
    </w:p>
    <w:p w:rsidR="009C3811" w:rsidRPr="009C3811" w:rsidRDefault="009C3811" w:rsidP="009C3811">
      <w:pPr>
        <w:numPr>
          <w:ilvl w:val="0"/>
          <w:numId w:val="1"/>
        </w:numPr>
        <w:tabs>
          <w:tab w:val="left" w:pos="480"/>
          <w:tab w:val="num" w:pos="900"/>
        </w:tabs>
        <w:spacing w:line="360" w:lineRule="auto"/>
        <w:ind w:left="0" w:firstLine="0"/>
        <w:jc w:val="both"/>
        <w:rPr>
          <w:noProof/>
          <w:color w:val="000000"/>
          <w:sz w:val="28"/>
          <w:szCs w:val="28"/>
        </w:rPr>
      </w:pPr>
      <w:r w:rsidRPr="009C3811">
        <w:rPr>
          <w:sz w:val="28"/>
          <w:szCs w:val="28"/>
        </w:rPr>
        <w:t>Абакумов Н.Н.</w:t>
      </w:r>
      <w:r>
        <w:rPr>
          <w:sz w:val="28"/>
          <w:szCs w:val="28"/>
        </w:rPr>
        <w:t>, Подовалов Р.Я.</w:t>
      </w:r>
      <w:r w:rsidRPr="009C3811">
        <w:rPr>
          <w:sz w:val="28"/>
          <w:szCs w:val="28"/>
        </w:rPr>
        <w:t xml:space="preserve"> Политика доходов и заработной платы - Новосиб</w:t>
      </w:r>
      <w:r>
        <w:rPr>
          <w:sz w:val="28"/>
          <w:szCs w:val="28"/>
        </w:rPr>
        <w:t>ирск: НГАЭиУ; М.: ИНФРА-М, - 200</w:t>
      </w:r>
      <w:r w:rsidRPr="009C3811">
        <w:rPr>
          <w:sz w:val="28"/>
          <w:szCs w:val="28"/>
        </w:rPr>
        <w:t>9</w:t>
      </w:r>
    </w:p>
    <w:p w:rsidR="0021664D" w:rsidRPr="009C3811" w:rsidRDefault="0021664D" w:rsidP="009C3811">
      <w:pPr>
        <w:numPr>
          <w:ilvl w:val="0"/>
          <w:numId w:val="1"/>
        </w:numPr>
        <w:tabs>
          <w:tab w:val="left" w:pos="480"/>
          <w:tab w:val="num" w:pos="900"/>
        </w:tabs>
        <w:spacing w:line="360" w:lineRule="auto"/>
        <w:ind w:left="0" w:firstLine="0"/>
        <w:jc w:val="both"/>
        <w:rPr>
          <w:noProof/>
          <w:color w:val="000000"/>
          <w:sz w:val="28"/>
          <w:szCs w:val="28"/>
        </w:rPr>
      </w:pPr>
      <w:r w:rsidRPr="009C3811">
        <w:rPr>
          <w:noProof/>
          <w:color w:val="000000"/>
          <w:sz w:val="28"/>
          <w:szCs w:val="28"/>
        </w:rPr>
        <w:t>Борисов Е.Ф. Экономическая теория М.Проспект, 2008г.</w:t>
      </w:r>
    </w:p>
    <w:p w:rsidR="0021664D" w:rsidRPr="00015381" w:rsidRDefault="0021664D" w:rsidP="0021664D">
      <w:pPr>
        <w:numPr>
          <w:ilvl w:val="0"/>
          <w:numId w:val="1"/>
        </w:numPr>
        <w:tabs>
          <w:tab w:val="left" w:pos="480"/>
          <w:tab w:val="num" w:pos="900"/>
        </w:tabs>
        <w:spacing w:line="360" w:lineRule="auto"/>
        <w:ind w:left="0" w:firstLine="0"/>
        <w:jc w:val="both"/>
        <w:rPr>
          <w:noProof/>
          <w:color w:val="000000"/>
          <w:sz w:val="28"/>
          <w:szCs w:val="28"/>
        </w:rPr>
      </w:pPr>
      <w:r w:rsidRPr="00015381">
        <w:rPr>
          <w:noProof/>
          <w:color w:val="000000"/>
          <w:sz w:val="28"/>
          <w:szCs w:val="28"/>
        </w:rPr>
        <w:t>Вечканов Г.С., Вечканова Г.Р. Макроэкономика СПб. Питер, 2006</w:t>
      </w:r>
      <w:r>
        <w:rPr>
          <w:noProof/>
          <w:color w:val="000000"/>
          <w:sz w:val="28"/>
          <w:szCs w:val="28"/>
        </w:rPr>
        <w:t>г.</w:t>
      </w:r>
    </w:p>
    <w:p w:rsidR="0021664D" w:rsidRPr="00015381" w:rsidRDefault="0021664D" w:rsidP="0021664D">
      <w:pPr>
        <w:numPr>
          <w:ilvl w:val="0"/>
          <w:numId w:val="1"/>
        </w:numPr>
        <w:tabs>
          <w:tab w:val="left" w:pos="480"/>
          <w:tab w:val="num" w:pos="900"/>
        </w:tabs>
        <w:spacing w:line="360" w:lineRule="auto"/>
        <w:ind w:left="0" w:firstLine="0"/>
        <w:jc w:val="both"/>
        <w:rPr>
          <w:noProof/>
          <w:color w:val="000000"/>
          <w:sz w:val="28"/>
          <w:szCs w:val="28"/>
        </w:rPr>
      </w:pPr>
      <w:r w:rsidRPr="00015381">
        <w:rPr>
          <w:noProof/>
          <w:color w:val="000000"/>
          <w:sz w:val="28"/>
          <w:szCs w:val="28"/>
        </w:rPr>
        <w:t>Гальперин В.М. и др. Микроэкономика: В 2-х т. (том 1</w:t>
      </w:r>
      <w:r>
        <w:rPr>
          <w:noProof/>
          <w:color w:val="000000"/>
          <w:sz w:val="28"/>
          <w:szCs w:val="28"/>
        </w:rPr>
        <w:t>) СПб.: Экономическая школа, 200</w:t>
      </w:r>
      <w:r w:rsidRPr="00015381">
        <w:rPr>
          <w:noProof/>
          <w:color w:val="000000"/>
          <w:sz w:val="28"/>
          <w:szCs w:val="28"/>
        </w:rPr>
        <w:t>6</w:t>
      </w:r>
      <w:r>
        <w:rPr>
          <w:noProof/>
          <w:color w:val="000000"/>
          <w:sz w:val="28"/>
          <w:szCs w:val="28"/>
        </w:rPr>
        <w:t>г.</w:t>
      </w:r>
    </w:p>
    <w:p w:rsidR="0021664D" w:rsidRPr="00015381" w:rsidRDefault="0021664D" w:rsidP="0021664D">
      <w:pPr>
        <w:numPr>
          <w:ilvl w:val="0"/>
          <w:numId w:val="1"/>
        </w:numPr>
        <w:tabs>
          <w:tab w:val="left" w:pos="480"/>
          <w:tab w:val="num" w:pos="900"/>
        </w:tabs>
        <w:spacing w:line="360" w:lineRule="auto"/>
        <w:ind w:left="0" w:firstLine="0"/>
        <w:jc w:val="both"/>
        <w:rPr>
          <w:noProof/>
          <w:color w:val="000000"/>
          <w:sz w:val="28"/>
          <w:szCs w:val="28"/>
        </w:rPr>
      </w:pPr>
      <w:r w:rsidRPr="00015381">
        <w:rPr>
          <w:noProof/>
          <w:color w:val="000000"/>
          <w:sz w:val="28"/>
          <w:szCs w:val="28"/>
        </w:rPr>
        <w:t>Горелова Н.А. Экономика</w:t>
      </w:r>
      <w:r>
        <w:rPr>
          <w:noProof/>
          <w:color w:val="000000"/>
          <w:sz w:val="28"/>
          <w:szCs w:val="28"/>
        </w:rPr>
        <w:t xml:space="preserve"> труда: учебник СПб. Питер, 2007г.</w:t>
      </w:r>
    </w:p>
    <w:p w:rsidR="0021664D" w:rsidRPr="009C3811" w:rsidRDefault="0021664D" w:rsidP="009C3811">
      <w:pPr>
        <w:numPr>
          <w:ilvl w:val="0"/>
          <w:numId w:val="1"/>
        </w:numPr>
        <w:tabs>
          <w:tab w:val="left" w:pos="480"/>
          <w:tab w:val="num" w:pos="900"/>
        </w:tabs>
        <w:spacing w:line="360" w:lineRule="auto"/>
        <w:ind w:left="0" w:firstLine="0"/>
        <w:jc w:val="both"/>
        <w:rPr>
          <w:noProof/>
          <w:color w:val="000000"/>
          <w:sz w:val="28"/>
          <w:szCs w:val="28"/>
        </w:rPr>
      </w:pPr>
      <w:r w:rsidRPr="009C3811">
        <w:rPr>
          <w:noProof/>
          <w:color w:val="000000"/>
          <w:sz w:val="28"/>
          <w:szCs w:val="28"/>
        </w:rPr>
        <w:t>Грязнова А.Г. Макроэкономика. Теория и Российская практика. КНОРУС, 2007г.</w:t>
      </w:r>
    </w:p>
    <w:p w:rsidR="0021664D" w:rsidRDefault="0021664D" w:rsidP="009C3811">
      <w:pPr>
        <w:numPr>
          <w:ilvl w:val="0"/>
          <w:numId w:val="1"/>
        </w:numPr>
        <w:tabs>
          <w:tab w:val="clear" w:pos="8460"/>
          <w:tab w:val="num" w:pos="0"/>
          <w:tab w:val="left" w:pos="360"/>
        </w:tabs>
        <w:spacing w:line="360" w:lineRule="auto"/>
        <w:ind w:left="0" w:firstLine="0"/>
        <w:jc w:val="both"/>
        <w:rPr>
          <w:sz w:val="28"/>
          <w:szCs w:val="28"/>
        </w:rPr>
      </w:pPr>
      <w:r w:rsidRPr="009C3811">
        <w:rPr>
          <w:sz w:val="28"/>
          <w:szCs w:val="28"/>
        </w:rPr>
        <w:t>Елисеева И.И. Социальная статистика – М.: Финансы,</w:t>
      </w:r>
      <w:r w:rsidR="009C3811">
        <w:rPr>
          <w:sz w:val="28"/>
          <w:szCs w:val="28"/>
        </w:rPr>
        <w:t xml:space="preserve"> 2008</w:t>
      </w:r>
      <w:r w:rsidRPr="009C3811">
        <w:rPr>
          <w:sz w:val="28"/>
          <w:szCs w:val="28"/>
        </w:rPr>
        <w:t xml:space="preserve">. – 480с. </w:t>
      </w:r>
    </w:p>
    <w:p w:rsidR="009C3811" w:rsidRPr="009C3811" w:rsidRDefault="009C3811" w:rsidP="009C3811">
      <w:pPr>
        <w:numPr>
          <w:ilvl w:val="0"/>
          <w:numId w:val="1"/>
        </w:numPr>
        <w:shd w:val="clear" w:color="auto" w:fill="FFFFFF"/>
        <w:tabs>
          <w:tab w:val="clear" w:pos="8460"/>
          <w:tab w:val="num" w:pos="0"/>
        </w:tabs>
        <w:spacing w:line="360" w:lineRule="auto"/>
        <w:ind w:left="0" w:right="284" w:firstLine="0"/>
        <w:jc w:val="both"/>
        <w:rPr>
          <w:color w:val="000000"/>
          <w:sz w:val="28"/>
          <w:szCs w:val="28"/>
        </w:rPr>
      </w:pPr>
      <w:r>
        <w:rPr>
          <w:color w:val="000000"/>
          <w:sz w:val="28"/>
          <w:szCs w:val="28"/>
        </w:rPr>
        <w:t>Камаев В.Д. Экономическая теория. Учебник</w:t>
      </w:r>
      <w:r w:rsidRPr="00984687">
        <w:rPr>
          <w:color w:val="000000"/>
          <w:sz w:val="28"/>
          <w:szCs w:val="28"/>
        </w:rPr>
        <w:t>. – 8-е изд. – М., 200</w:t>
      </w:r>
      <w:r>
        <w:rPr>
          <w:color w:val="000000"/>
          <w:sz w:val="28"/>
          <w:szCs w:val="28"/>
        </w:rPr>
        <w:t>8</w:t>
      </w:r>
      <w:r w:rsidRPr="00984687">
        <w:rPr>
          <w:color w:val="000000"/>
          <w:sz w:val="28"/>
          <w:szCs w:val="28"/>
        </w:rPr>
        <w:t>.</w:t>
      </w:r>
    </w:p>
    <w:p w:rsidR="0021664D" w:rsidRPr="009C3811" w:rsidRDefault="0021664D" w:rsidP="009C3811">
      <w:pPr>
        <w:numPr>
          <w:ilvl w:val="0"/>
          <w:numId w:val="1"/>
        </w:numPr>
        <w:tabs>
          <w:tab w:val="left" w:pos="480"/>
          <w:tab w:val="num" w:pos="900"/>
        </w:tabs>
        <w:spacing w:line="360" w:lineRule="auto"/>
        <w:ind w:left="0" w:firstLine="0"/>
        <w:jc w:val="both"/>
        <w:rPr>
          <w:noProof/>
          <w:color w:val="000000"/>
          <w:sz w:val="28"/>
          <w:szCs w:val="28"/>
        </w:rPr>
      </w:pPr>
      <w:r w:rsidRPr="009C3811">
        <w:rPr>
          <w:noProof/>
          <w:color w:val="000000"/>
          <w:sz w:val="28"/>
          <w:szCs w:val="28"/>
        </w:rPr>
        <w:t xml:space="preserve">Киселева Е.А. Макроэкономика: Курс лекций. М.: Изд-во Эксмо, </w:t>
      </w:r>
      <w:smartTag w:uri="urn:schemas-microsoft-com:office:smarttags" w:element="metricconverter">
        <w:smartTagPr>
          <w:attr w:name="ProductID" w:val="2006 г"/>
        </w:smartTagPr>
        <w:r w:rsidRPr="009C3811">
          <w:rPr>
            <w:noProof/>
            <w:color w:val="000000"/>
            <w:sz w:val="28"/>
            <w:szCs w:val="28"/>
          </w:rPr>
          <w:t>2006 г</w:t>
        </w:r>
      </w:smartTag>
      <w:r w:rsidRPr="009C3811">
        <w:rPr>
          <w:noProof/>
          <w:color w:val="000000"/>
          <w:sz w:val="28"/>
          <w:szCs w:val="28"/>
        </w:rPr>
        <w:t>.</w:t>
      </w:r>
    </w:p>
    <w:p w:rsidR="009C3811" w:rsidRPr="009C3811" w:rsidRDefault="009C3811" w:rsidP="009C3811">
      <w:pPr>
        <w:pStyle w:val="a6"/>
        <w:numPr>
          <w:ilvl w:val="0"/>
          <w:numId w:val="1"/>
        </w:numPr>
        <w:tabs>
          <w:tab w:val="clear" w:pos="8460"/>
          <w:tab w:val="num" w:pos="-180"/>
        </w:tabs>
        <w:spacing w:after="0" w:line="360" w:lineRule="auto"/>
        <w:ind w:left="0" w:firstLine="0"/>
        <w:jc w:val="both"/>
        <w:rPr>
          <w:sz w:val="28"/>
          <w:szCs w:val="28"/>
        </w:rPr>
      </w:pPr>
      <w:r w:rsidRPr="009C3811">
        <w:rPr>
          <w:sz w:val="28"/>
          <w:szCs w:val="28"/>
        </w:rPr>
        <w:t xml:space="preserve">Кокина Ю. П. Политика доходов </w:t>
      </w:r>
      <w:r>
        <w:rPr>
          <w:sz w:val="28"/>
          <w:szCs w:val="28"/>
        </w:rPr>
        <w:t>М.: Юристъ, 2007</w:t>
      </w:r>
      <w:r w:rsidRPr="009C3811">
        <w:rPr>
          <w:sz w:val="28"/>
          <w:szCs w:val="28"/>
        </w:rPr>
        <w:t>.</w:t>
      </w:r>
    </w:p>
    <w:p w:rsidR="0021664D" w:rsidRPr="009C3811" w:rsidRDefault="0021664D" w:rsidP="0021664D">
      <w:pPr>
        <w:numPr>
          <w:ilvl w:val="0"/>
          <w:numId w:val="1"/>
        </w:numPr>
        <w:tabs>
          <w:tab w:val="left" w:pos="480"/>
          <w:tab w:val="num" w:pos="900"/>
        </w:tabs>
        <w:spacing w:line="360" w:lineRule="auto"/>
        <w:ind w:left="0" w:firstLine="0"/>
        <w:jc w:val="both"/>
        <w:rPr>
          <w:noProof/>
          <w:color w:val="000000"/>
          <w:sz w:val="28"/>
          <w:szCs w:val="28"/>
        </w:rPr>
      </w:pPr>
      <w:r w:rsidRPr="009C3811">
        <w:rPr>
          <w:sz w:val="28"/>
          <w:szCs w:val="28"/>
        </w:rPr>
        <w:t>Колесникова И.И. Социально-экономическая статистика: учебное пособие. – М.: Финансы и статистика, 2006. – 517 с.</w:t>
      </w:r>
    </w:p>
    <w:p w:rsidR="009C3811" w:rsidRPr="009C3811" w:rsidRDefault="009C3811" w:rsidP="009C3811">
      <w:pPr>
        <w:pStyle w:val="a6"/>
        <w:numPr>
          <w:ilvl w:val="0"/>
          <w:numId w:val="1"/>
        </w:numPr>
        <w:tabs>
          <w:tab w:val="clear" w:pos="8460"/>
          <w:tab w:val="num" w:pos="0"/>
        </w:tabs>
        <w:spacing w:after="0" w:line="360" w:lineRule="auto"/>
        <w:ind w:left="0" w:firstLine="0"/>
        <w:jc w:val="both"/>
        <w:rPr>
          <w:sz w:val="28"/>
          <w:szCs w:val="28"/>
        </w:rPr>
      </w:pPr>
      <w:r w:rsidRPr="009C3811">
        <w:rPr>
          <w:sz w:val="28"/>
          <w:szCs w:val="28"/>
        </w:rPr>
        <w:t>Колосницина М. Г. Экономика труда. – М.: ИЧП «Изд-во Магистр», 1998.</w:t>
      </w:r>
    </w:p>
    <w:p w:rsidR="0021664D" w:rsidRPr="0021664D" w:rsidRDefault="009C3811" w:rsidP="0021664D">
      <w:pPr>
        <w:numPr>
          <w:ilvl w:val="0"/>
          <w:numId w:val="1"/>
        </w:numPr>
        <w:tabs>
          <w:tab w:val="clear" w:pos="8460"/>
          <w:tab w:val="num" w:pos="0"/>
          <w:tab w:val="left" w:pos="360"/>
          <w:tab w:val="num" w:pos="900"/>
        </w:tabs>
        <w:spacing w:line="360" w:lineRule="auto"/>
        <w:ind w:left="0" w:firstLine="0"/>
        <w:jc w:val="both"/>
        <w:rPr>
          <w:sz w:val="28"/>
          <w:szCs w:val="28"/>
        </w:rPr>
      </w:pPr>
      <w:r w:rsidRPr="009C3811">
        <w:rPr>
          <w:sz w:val="28"/>
          <w:szCs w:val="28"/>
        </w:rPr>
        <w:t xml:space="preserve"> </w:t>
      </w:r>
      <w:r w:rsidR="0021664D" w:rsidRPr="009C3811">
        <w:rPr>
          <w:sz w:val="28"/>
          <w:szCs w:val="28"/>
        </w:rPr>
        <w:t>Смирнов С.Н., Сидорина Т.Ю. Социальная политика: учебное пособие</w:t>
      </w:r>
      <w:r w:rsidR="0021664D" w:rsidRPr="00422BCC">
        <w:rPr>
          <w:sz w:val="28"/>
          <w:szCs w:val="28"/>
        </w:rPr>
        <w:t>. – М.: Издательский дом ГУ ВШЭ, 200</w:t>
      </w:r>
      <w:r w:rsidR="0021664D">
        <w:rPr>
          <w:sz w:val="28"/>
          <w:szCs w:val="28"/>
        </w:rPr>
        <w:t>7</w:t>
      </w:r>
      <w:r w:rsidR="0021664D" w:rsidRPr="00422BCC">
        <w:rPr>
          <w:sz w:val="28"/>
          <w:szCs w:val="28"/>
        </w:rPr>
        <w:t>. – 432 с.</w:t>
      </w:r>
    </w:p>
    <w:p w:rsidR="009C3811" w:rsidRPr="009C3811" w:rsidRDefault="00B02F2F" w:rsidP="009C3811">
      <w:pPr>
        <w:numPr>
          <w:ilvl w:val="0"/>
          <w:numId w:val="1"/>
        </w:numPr>
        <w:tabs>
          <w:tab w:val="clear" w:pos="8460"/>
          <w:tab w:val="num" w:pos="0"/>
          <w:tab w:val="left" w:pos="360"/>
          <w:tab w:val="num" w:pos="900"/>
        </w:tabs>
        <w:spacing w:line="360" w:lineRule="auto"/>
        <w:ind w:left="0" w:firstLine="0"/>
        <w:jc w:val="both"/>
        <w:rPr>
          <w:sz w:val="28"/>
          <w:szCs w:val="28"/>
        </w:rPr>
      </w:pPr>
      <w:hyperlink r:id="rId13" w:history="1">
        <w:r w:rsidR="009C3811" w:rsidRPr="00422BCC">
          <w:rPr>
            <w:rStyle w:val="a7"/>
            <w:sz w:val="28"/>
            <w:szCs w:val="28"/>
            <w:lang w:val="en-US"/>
          </w:rPr>
          <w:t>www</w:t>
        </w:r>
        <w:r w:rsidR="009C3811" w:rsidRPr="00422BCC">
          <w:rPr>
            <w:rStyle w:val="a7"/>
            <w:sz w:val="28"/>
            <w:szCs w:val="28"/>
          </w:rPr>
          <w:t>.</w:t>
        </w:r>
        <w:r w:rsidR="009C3811" w:rsidRPr="00422BCC">
          <w:rPr>
            <w:rStyle w:val="a7"/>
            <w:sz w:val="28"/>
            <w:szCs w:val="28"/>
            <w:lang w:val="en-US"/>
          </w:rPr>
          <w:t>gks</w:t>
        </w:r>
        <w:r w:rsidR="009C3811" w:rsidRPr="00422BCC">
          <w:rPr>
            <w:rStyle w:val="a7"/>
            <w:sz w:val="28"/>
            <w:szCs w:val="28"/>
          </w:rPr>
          <w:t>.</w:t>
        </w:r>
        <w:r w:rsidR="009C3811" w:rsidRPr="00422BCC">
          <w:rPr>
            <w:rStyle w:val="a7"/>
            <w:sz w:val="28"/>
            <w:szCs w:val="28"/>
            <w:lang w:val="en-US"/>
          </w:rPr>
          <w:t>ru</w:t>
        </w:r>
      </w:hyperlink>
      <w:r w:rsidR="009C3811" w:rsidRPr="00422BCC">
        <w:rPr>
          <w:sz w:val="28"/>
          <w:szCs w:val="28"/>
        </w:rPr>
        <w:t xml:space="preserve"> (официальный сайт Госкомстата РФ)</w:t>
      </w:r>
      <w:r w:rsidR="009C3811">
        <w:rPr>
          <w:sz w:val="28"/>
          <w:szCs w:val="28"/>
        </w:rPr>
        <w:t>.</w:t>
      </w:r>
    </w:p>
    <w:p w:rsidR="0021664D" w:rsidRPr="00382090" w:rsidRDefault="0021664D" w:rsidP="0021664D">
      <w:pPr>
        <w:spacing w:line="360" w:lineRule="auto"/>
        <w:ind w:firstLine="720"/>
        <w:jc w:val="both"/>
        <w:rPr>
          <w:sz w:val="28"/>
          <w:szCs w:val="28"/>
        </w:rPr>
      </w:pPr>
      <w:bookmarkStart w:id="0" w:name="_GoBack"/>
      <w:bookmarkEnd w:id="0"/>
    </w:p>
    <w:sectPr w:rsidR="0021664D" w:rsidRPr="00382090" w:rsidSect="00382090">
      <w:headerReference w:type="even" r:id="rId14"/>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78E" w:rsidRDefault="002A778E">
      <w:r>
        <w:separator/>
      </w:r>
    </w:p>
  </w:endnote>
  <w:endnote w:type="continuationSeparator" w:id="0">
    <w:p w:rsidR="002A778E" w:rsidRDefault="002A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78E" w:rsidRDefault="002A778E">
      <w:r>
        <w:separator/>
      </w:r>
    </w:p>
  </w:footnote>
  <w:footnote w:type="continuationSeparator" w:id="0">
    <w:p w:rsidR="002A778E" w:rsidRDefault="002A778E">
      <w:r>
        <w:continuationSeparator/>
      </w:r>
    </w:p>
  </w:footnote>
  <w:footnote w:id="1">
    <w:p w:rsidR="009576ED" w:rsidRDefault="009576ED">
      <w:pPr>
        <w:pStyle w:val="a9"/>
      </w:pPr>
      <w:r>
        <w:rPr>
          <w:rStyle w:val="aa"/>
        </w:rPr>
        <w:footnoteRef/>
      </w:r>
      <w:r>
        <w:t xml:space="preserve"> </w:t>
      </w:r>
      <w:hyperlink r:id="rId1" w:history="1">
        <w:r w:rsidRPr="00D86390">
          <w:rPr>
            <w:rStyle w:val="a7"/>
            <w:lang w:val="en-US"/>
          </w:rPr>
          <w:t>www</w:t>
        </w:r>
        <w:r w:rsidRPr="00D86390">
          <w:rPr>
            <w:rStyle w:val="a7"/>
          </w:rPr>
          <w:t>.</w:t>
        </w:r>
        <w:r w:rsidRPr="00D86390">
          <w:rPr>
            <w:rStyle w:val="a7"/>
            <w:lang w:val="en-US"/>
          </w:rPr>
          <w:t>gks</w:t>
        </w:r>
        <w:r w:rsidRPr="00D86390">
          <w:rPr>
            <w:rStyle w:val="a7"/>
          </w:rPr>
          <w:t>.</w:t>
        </w:r>
        <w:r w:rsidRPr="00D86390">
          <w:rPr>
            <w:rStyle w:val="a7"/>
            <w:lang w:val="en-US"/>
          </w:rPr>
          <w:t>ru</w:t>
        </w:r>
      </w:hyperlink>
    </w:p>
  </w:footnote>
  <w:footnote w:id="2">
    <w:p w:rsidR="009576ED" w:rsidRDefault="009576ED">
      <w:pPr>
        <w:pStyle w:val="a9"/>
      </w:pPr>
      <w:r>
        <w:rPr>
          <w:rStyle w:val="aa"/>
        </w:rPr>
        <w:footnoteRef/>
      </w:r>
      <w:r w:rsidRPr="00D86390">
        <w:t xml:space="preserve"> </w:t>
      </w:r>
      <w:hyperlink r:id="rId2" w:history="1">
        <w:r w:rsidRPr="00D86390">
          <w:rPr>
            <w:rStyle w:val="a7"/>
            <w:u w:val="none"/>
            <w:lang w:val="en-US"/>
          </w:rPr>
          <w:t>www</w:t>
        </w:r>
        <w:r w:rsidRPr="00D86390">
          <w:rPr>
            <w:rStyle w:val="a7"/>
            <w:u w:val="none"/>
          </w:rPr>
          <w:t>.</w:t>
        </w:r>
        <w:r w:rsidRPr="00D86390">
          <w:rPr>
            <w:rStyle w:val="a7"/>
            <w:u w:val="none"/>
            <w:lang w:val="en-US"/>
          </w:rPr>
          <w:t>gks</w:t>
        </w:r>
        <w:r w:rsidRPr="00D86390">
          <w:rPr>
            <w:rStyle w:val="a7"/>
            <w:u w:val="none"/>
          </w:rPr>
          <w:t>.</w:t>
        </w:r>
        <w:r w:rsidRPr="00D86390">
          <w:rPr>
            <w:rStyle w:val="a7"/>
            <w:u w:val="none"/>
            <w:lang w:val="en-US"/>
          </w:rPr>
          <w:t>ru</w:t>
        </w:r>
      </w:hyperlink>
    </w:p>
  </w:footnote>
  <w:footnote w:id="3">
    <w:p w:rsidR="009576ED" w:rsidRDefault="009576ED">
      <w:pPr>
        <w:pStyle w:val="a9"/>
      </w:pPr>
      <w:r>
        <w:rPr>
          <w:rStyle w:val="aa"/>
        </w:rPr>
        <w:footnoteRef/>
      </w:r>
      <w:r w:rsidRPr="00D86390">
        <w:t xml:space="preserve"> </w:t>
      </w:r>
      <w:hyperlink r:id="rId3" w:history="1">
        <w:r w:rsidRPr="00D86390">
          <w:rPr>
            <w:rStyle w:val="a7"/>
            <w:u w:val="none"/>
            <w:lang w:val="en-US"/>
          </w:rPr>
          <w:t>www</w:t>
        </w:r>
        <w:r w:rsidRPr="00D86390">
          <w:rPr>
            <w:rStyle w:val="a7"/>
            <w:u w:val="none"/>
          </w:rPr>
          <w:t>.</w:t>
        </w:r>
        <w:r w:rsidRPr="00D86390">
          <w:rPr>
            <w:rStyle w:val="a7"/>
            <w:u w:val="none"/>
            <w:lang w:val="en-US"/>
          </w:rPr>
          <w:t>gks</w:t>
        </w:r>
        <w:r w:rsidRPr="00D86390">
          <w:rPr>
            <w:rStyle w:val="a7"/>
            <w:u w:val="none"/>
          </w:rPr>
          <w:t>.</w:t>
        </w:r>
        <w:r w:rsidRPr="00D86390">
          <w:rPr>
            <w:rStyle w:val="a7"/>
            <w:u w:val="none"/>
            <w:lang w:val="en-US"/>
          </w:rPr>
          <w:t>ru</w:t>
        </w:r>
      </w:hyperlink>
    </w:p>
  </w:footnote>
  <w:footnote w:id="4">
    <w:p w:rsidR="009576ED" w:rsidRDefault="009576ED">
      <w:pPr>
        <w:pStyle w:val="a9"/>
      </w:pPr>
      <w:r>
        <w:rPr>
          <w:rStyle w:val="aa"/>
        </w:rPr>
        <w:footnoteRef/>
      </w:r>
      <w:hyperlink r:id="rId4" w:history="1">
        <w:r w:rsidRPr="00D86390">
          <w:rPr>
            <w:rStyle w:val="a7"/>
            <w:u w:val="none"/>
            <w:lang w:val="en-US"/>
          </w:rPr>
          <w:t>www</w:t>
        </w:r>
        <w:r w:rsidRPr="00D86390">
          <w:rPr>
            <w:rStyle w:val="a7"/>
            <w:u w:val="none"/>
          </w:rPr>
          <w:t>.</w:t>
        </w:r>
        <w:r w:rsidRPr="00D86390">
          <w:rPr>
            <w:rStyle w:val="a7"/>
            <w:u w:val="none"/>
            <w:lang w:val="en-US"/>
          </w:rPr>
          <w:t>gks</w:t>
        </w:r>
        <w:r w:rsidRPr="00D86390">
          <w:rPr>
            <w:rStyle w:val="a7"/>
            <w:u w:val="none"/>
          </w:rPr>
          <w:t>.</w:t>
        </w:r>
        <w:r w:rsidRPr="00D86390">
          <w:rPr>
            <w:rStyle w:val="a7"/>
            <w:u w:val="none"/>
            <w:lang w:val="en-US"/>
          </w:rPr>
          <w:t>ru</w:t>
        </w:r>
      </w:hyperlink>
    </w:p>
  </w:footnote>
  <w:footnote w:id="5">
    <w:p w:rsidR="009576ED" w:rsidRDefault="009576ED">
      <w:pPr>
        <w:pStyle w:val="a9"/>
      </w:pPr>
      <w:r>
        <w:rPr>
          <w:rStyle w:val="aa"/>
        </w:rPr>
        <w:footnoteRef/>
      </w:r>
      <w:r w:rsidRPr="00D86390">
        <w:t xml:space="preserve"> </w:t>
      </w:r>
      <w:hyperlink r:id="rId5" w:history="1">
        <w:r w:rsidRPr="00D86390">
          <w:rPr>
            <w:rStyle w:val="a7"/>
            <w:u w:val="none"/>
            <w:lang w:val="en-US"/>
          </w:rPr>
          <w:t>www</w:t>
        </w:r>
        <w:r w:rsidRPr="00D86390">
          <w:rPr>
            <w:rStyle w:val="a7"/>
            <w:u w:val="none"/>
          </w:rPr>
          <w:t>.</w:t>
        </w:r>
        <w:r w:rsidRPr="00D86390">
          <w:rPr>
            <w:rStyle w:val="a7"/>
            <w:u w:val="none"/>
            <w:lang w:val="en-US"/>
          </w:rPr>
          <w:t>gks</w:t>
        </w:r>
        <w:r w:rsidRPr="00D86390">
          <w:rPr>
            <w:rStyle w:val="a7"/>
            <w:u w:val="none"/>
          </w:rPr>
          <w:t>.</w:t>
        </w:r>
        <w:r w:rsidRPr="00D86390">
          <w:rPr>
            <w:rStyle w:val="a7"/>
            <w:u w:val="none"/>
            <w:lang w:val="en-US"/>
          </w:rPr>
          <w:t>ru</w:t>
        </w:r>
      </w:hyperlink>
    </w:p>
  </w:footnote>
  <w:footnote w:id="6">
    <w:p w:rsidR="009576ED" w:rsidRDefault="009576ED">
      <w:pPr>
        <w:pStyle w:val="a9"/>
      </w:pPr>
      <w:r>
        <w:rPr>
          <w:rStyle w:val="aa"/>
        </w:rPr>
        <w:footnoteRef/>
      </w:r>
      <w:r>
        <w:t xml:space="preserve"> </w:t>
      </w:r>
      <w:hyperlink r:id="rId6" w:history="1">
        <w:r w:rsidRPr="00D86390">
          <w:rPr>
            <w:rStyle w:val="a7"/>
            <w:u w:val="none"/>
            <w:lang w:val="en-US"/>
          </w:rPr>
          <w:t>www</w:t>
        </w:r>
        <w:r w:rsidRPr="00D86390">
          <w:rPr>
            <w:rStyle w:val="a7"/>
            <w:u w:val="none"/>
          </w:rPr>
          <w:t>.</w:t>
        </w:r>
        <w:r w:rsidRPr="00D86390">
          <w:rPr>
            <w:rStyle w:val="a7"/>
            <w:u w:val="none"/>
            <w:lang w:val="en-US"/>
          </w:rPr>
          <w:t>gks</w:t>
        </w:r>
        <w:r w:rsidRPr="00D86390">
          <w:rPr>
            <w:rStyle w:val="a7"/>
            <w:u w:val="none"/>
          </w:rPr>
          <w:t>.</w:t>
        </w:r>
        <w:r w:rsidRPr="00D86390">
          <w:rPr>
            <w:rStyle w:val="a7"/>
            <w:u w:val="none"/>
            <w:lang w:val="en-US"/>
          </w:rPr>
          <w:t>ru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ED" w:rsidRDefault="009576ED" w:rsidP="003820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576ED" w:rsidRDefault="009576E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ED" w:rsidRDefault="009576ED" w:rsidP="003820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B41FA">
      <w:rPr>
        <w:rStyle w:val="a5"/>
        <w:noProof/>
      </w:rPr>
      <w:t>2</w:t>
    </w:r>
    <w:r>
      <w:rPr>
        <w:rStyle w:val="a5"/>
      </w:rPr>
      <w:fldChar w:fldCharType="end"/>
    </w:r>
  </w:p>
  <w:p w:rsidR="009576ED" w:rsidRDefault="009576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5443"/>
    <w:multiLevelType w:val="multilevel"/>
    <w:tmpl w:val="51C088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D2323B"/>
    <w:multiLevelType w:val="hybridMultilevel"/>
    <w:tmpl w:val="E6F878E2"/>
    <w:lvl w:ilvl="0" w:tplc="987EBC2A">
      <w:start w:val="1"/>
      <w:numFmt w:val="decimal"/>
      <w:lvlText w:val="%1."/>
      <w:lvlJc w:val="left"/>
      <w:pPr>
        <w:tabs>
          <w:tab w:val="num" w:pos="880"/>
        </w:tabs>
        <w:ind w:left="880" w:hanging="360"/>
      </w:pPr>
      <w:rPr>
        <w:rFonts w:hint="default"/>
      </w:rPr>
    </w:lvl>
    <w:lvl w:ilvl="1" w:tplc="04190019">
      <w:start w:val="1"/>
      <w:numFmt w:val="lowerLetter"/>
      <w:lvlText w:val="%2."/>
      <w:lvlJc w:val="left"/>
      <w:pPr>
        <w:tabs>
          <w:tab w:val="num" w:pos="1600"/>
        </w:tabs>
        <w:ind w:left="1600" w:hanging="360"/>
      </w:pPr>
    </w:lvl>
    <w:lvl w:ilvl="2" w:tplc="0419001B">
      <w:start w:val="1"/>
      <w:numFmt w:val="lowerRoman"/>
      <w:lvlText w:val="%3."/>
      <w:lvlJc w:val="right"/>
      <w:pPr>
        <w:tabs>
          <w:tab w:val="num" w:pos="2320"/>
        </w:tabs>
        <w:ind w:left="2320" w:hanging="180"/>
      </w:pPr>
    </w:lvl>
    <w:lvl w:ilvl="3" w:tplc="0419000F">
      <w:start w:val="1"/>
      <w:numFmt w:val="decimal"/>
      <w:lvlText w:val="%4."/>
      <w:lvlJc w:val="left"/>
      <w:pPr>
        <w:tabs>
          <w:tab w:val="num" w:pos="3040"/>
        </w:tabs>
        <w:ind w:left="3040" w:hanging="360"/>
      </w:pPr>
    </w:lvl>
    <w:lvl w:ilvl="4" w:tplc="04190019">
      <w:start w:val="1"/>
      <w:numFmt w:val="lowerLetter"/>
      <w:lvlText w:val="%5."/>
      <w:lvlJc w:val="left"/>
      <w:pPr>
        <w:tabs>
          <w:tab w:val="num" w:pos="3760"/>
        </w:tabs>
        <w:ind w:left="3760" w:hanging="360"/>
      </w:pPr>
    </w:lvl>
    <w:lvl w:ilvl="5" w:tplc="0419001B">
      <w:start w:val="1"/>
      <w:numFmt w:val="lowerRoman"/>
      <w:lvlText w:val="%6."/>
      <w:lvlJc w:val="right"/>
      <w:pPr>
        <w:tabs>
          <w:tab w:val="num" w:pos="4480"/>
        </w:tabs>
        <w:ind w:left="4480" w:hanging="180"/>
      </w:pPr>
    </w:lvl>
    <w:lvl w:ilvl="6" w:tplc="0419000F">
      <w:start w:val="1"/>
      <w:numFmt w:val="decimal"/>
      <w:lvlText w:val="%7."/>
      <w:lvlJc w:val="left"/>
      <w:pPr>
        <w:tabs>
          <w:tab w:val="num" w:pos="5200"/>
        </w:tabs>
        <w:ind w:left="5200" w:hanging="360"/>
      </w:pPr>
    </w:lvl>
    <w:lvl w:ilvl="7" w:tplc="04190019">
      <w:start w:val="1"/>
      <w:numFmt w:val="lowerLetter"/>
      <w:lvlText w:val="%8."/>
      <w:lvlJc w:val="left"/>
      <w:pPr>
        <w:tabs>
          <w:tab w:val="num" w:pos="5920"/>
        </w:tabs>
        <w:ind w:left="5920" w:hanging="360"/>
      </w:pPr>
    </w:lvl>
    <w:lvl w:ilvl="8" w:tplc="0419001B">
      <w:start w:val="1"/>
      <w:numFmt w:val="lowerRoman"/>
      <w:lvlText w:val="%9."/>
      <w:lvlJc w:val="right"/>
      <w:pPr>
        <w:tabs>
          <w:tab w:val="num" w:pos="6640"/>
        </w:tabs>
        <w:ind w:left="6640" w:hanging="180"/>
      </w:pPr>
    </w:lvl>
  </w:abstractNum>
  <w:abstractNum w:abstractNumId="2">
    <w:nsid w:val="1F5A0583"/>
    <w:multiLevelType w:val="hybridMultilevel"/>
    <w:tmpl w:val="683C45F2"/>
    <w:lvl w:ilvl="0" w:tplc="0419000F">
      <w:start w:val="1"/>
      <w:numFmt w:val="decimal"/>
      <w:lvlText w:val="%1."/>
      <w:lvlJc w:val="left"/>
      <w:pPr>
        <w:tabs>
          <w:tab w:val="num" w:pos="360"/>
        </w:tabs>
        <w:ind w:left="360" w:hanging="360"/>
      </w:pPr>
      <w:rPr>
        <w:rFonts w:cs="Times New Roman"/>
      </w:rPr>
    </w:lvl>
    <w:lvl w:ilvl="1" w:tplc="C9CAC114">
      <w:start w:val="1"/>
      <w:numFmt w:val="decimal"/>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2EAC323E"/>
    <w:multiLevelType w:val="multilevel"/>
    <w:tmpl w:val="848427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3A91D2C"/>
    <w:multiLevelType w:val="hybridMultilevel"/>
    <w:tmpl w:val="95FA29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E2D1061"/>
    <w:multiLevelType w:val="singleLevel"/>
    <w:tmpl w:val="373C8260"/>
    <w:lvl w:ilvl="0">
      <w:start w:val="3"/>
      <w:numFmt w:val="bullet"/>
      <w:lvlText w:val="-"/>
      <w:lvlJc w:val="left"/>
      <w:pPr>
        <w:tabs>
          <w:tab w:val="num" w:pos="360"/>
        </w:tabs>
        <w:ind w:left="360" w:hanging="360"/>
      </w:pPr>
      <w:rPr>
        <w:rFonts w:hint="default"/>
      </w:rPr>
    </w:lvl>
  </w:abstractNum>
  <w:abstractNum w:abstractNumId="6">
    <w:nsid w:val="49562AD9"/>
    <w:multiLevelType w:val="hybridMultilevel"/>
    <w:tmpl w:val="FD2415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C4453C3"/>
    <w:multiLevelType w:val="multilevel"/>
    <w:tmpl w:val="70365B7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FE069E2"/>
    <w:multiLevelType w:val="singleLevel"/>
    <w:tmpl w:val="82F0978A"/>
    <w:lvl w:ilvl="0">
      <w:start w:val="1"/>
      <w:numFmt w:val="decimal"/>
      <w:lvlText w:val="%1."/>
      <w:lvlJc w:val="left"/>
      <w:pPr>
        <w:tabs>
          <w:tab w:val="num" w:pos="375"/>
        </w:tabs>
        <w:ind w:left="375" w:hanging="375"/>
      </w:pPr>
      <w:rPr>
        <w:rFonts w:cs="Times New Roman" w:hint="default"/>
      </w:rPr>
    </w:lvl>
  </w:abstractNum>
  <w:abstractNum w:abstractNumId="9">
    <w:nsid w:val="65FF3D2A"/>
    <w:multiLevelType w:val="hybridMultilevel"/>
    <w:tmpl w:val="78000D90"/>
    <w:lvl w:ilvl="0" w:tplc="C848113A">
      <w:start w:val="1"/>
      <w:numFmt w:val="decimal"/>
      <w:lvlText w:val="%1."/>
      <w:lvlJc w:val="left"/>
      <w:pPr>
        <w:tabs>
          <w:tab w:val="num" w:pos="8460"/>
        </w:tabs>
        <w:ind w:left="846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68FD0BC9"/>
    <w:multiLevelType w:val="multilevel"/>
    <w:tmpl w:val="A8B49DB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1">
    <w:nsid w:val="71807F95"/>
    <w:multiLevelType w:val="multilevel"/>
    <w:tmpl w:val="9EFA85F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9"/>
  </w:num>
  <w:num w:numId="2">
    <w:abstractNumId w:val="6"/>
  </w:num>
  <w:num w:numId="3">
    <w:abstractNumId w:val="8"/>
  </w:num>
  <w:num w:numId="4">
    <w:abstractNumId w:val="4"/>
  </w:num>
  <w:num w:numId="5">
    <w:abstractNumId w:val="1"/>
  </w:num>
  <w:num w:numId="6">
    <w:abstractNumId w:val="2"/>
  </w:num>
  <w:num w:numId="7">
    <w:abstractNumId w:val="5"/>
  </w:num>
  <w:num w:numId="8">
    <w:abstractNumId w:val="10"/>
  </w:num>
  <w:num w:numId="9">
    <w:abstractNumId w:val="7"/>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090"/>
    <w:rsid w:val="00096CFB"/>
    <w:rsid w:val="000A0A94"/>
    <w:rsid w:val="000D00DD"/>
    <w:rsid w:val="000D07E0"/>
    <w:rsid w:val="00135AA5"/>
    <w:rsid w:val="001443EA"/>
    <w:rsid w:val="00153E4D"/>
    <w:rsid w:val="00184631"/>
    <w:rsid w:val="001A188B"/>
    <w:rsid w:val="001C3A20"/>
    <w:rsid w:val="001E3410"/>
    <w:rsid w:val="0021664D"/>
    <w:rsid w:val="00262DCA"/>
    <w:rsid w:val="00280161"/>
    <w:rsid w:val="002A778E"/>
    <w:rsid w:val="00350254"/>
    <w:rsid w:val="00382090"/>
    <w:rsid w:val="003B739D"/>
    <w:rsid w:val="004A3754"/>
    <w:rsid w:val="00505022"/>
    <w:rsid w:val="005C160C"/>
    <w:rsid w:val="006224A6"/>
    <w:rsid w:val="0064231B"/>
    <w:rsid w:val="0070348D"/>
    <w:rsid w:val="00750FE0"/>
    <w:rsid w:val="00767983"/>
    <w:rsid w:val="007B56D6"/>
    <w:rsid w:val="007C76E7"/>
    <w:rsid w:val="00800CB7"/>
    <w:rsid w:val="0080130D"/>
    <w:rsid w:val="008129C1"/>
    <w:rsid w:val="00854DBF"/>
    <w:rsid w:val="008F4EED"/>
    <w:rsid w:val="00925436"/>
    <w:rsid w:val="009576ED"/>
    <w:rsid w:val="009868EF"/>
    <w:rsid w:val="009B41FA"/>
    <w:rsid w:val="009C3811"/>
    <w:rsid w:val="009D2C89"/>
    <w:rsid w:val="00AF7803"/>
    <w:rsid w:val="00B023AE"/>
    <w:rsid w:val="00B02F2F"/>
    <w:rsid w:val="00B224A0"/>
    <w:rsid w:val="00B574D1"/>
    <w:rsid w:val="00C051E4"/>
    <w:rsid w:val="00C45D18"/>
    <w:rsid w:val="00C72FD2"/>
    <w:rsid w:val="00D670FC"/>
    <w:rsid w:val="00D86390"/>
    <w:rsid w:val="00DB1685"/>
    <w:rsid w:val="00E27F08"/>
    <w:rsid w:val="00ED3A25"/>
    <w:rsid w:val="00F022F6"/>
    <w:rsid w:val="00F02EBF"/>
    <w:rsid w:val="00F35F20"/>
    <w:rsid w:val="00F64AEA"/>
    <w:rsid w:val="00FD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8"/>
    <o:shapelayout v:ext="edit">
      <o:idmap v:ext="edit" data="1"/>
    </o:shapelayout>
  </w:shapeDefaults>
  <w:decimalSymbol w:val=","/>
  <w:listSeparator w:val=";"/>
  <w15:chartTrackingRefBased/>
  <w15:docId w15:val="{F1CD4011-A511-44CA-A7BA-43064245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090"/>
    <w:rPr>
      <w:sz w:val="24"/>
      <w:szCs w:val="24"/>
    </w:rPr>
  </w:style>
  <w:style w:type="paragraph" w:styleId="2">
    <w:name w:val="heading 2"/>
    <w:basedOn w:val="a"/>
    <w:next w:val="a"/>
    <w:qFormat/>
    <w:rsid w:val="00382090"/>
    <w:pPr>
      <w:keepNext/>
      <w:shd w:val="clear" w:color="auto" w:fill="FFFFFF"/>
      <w:spacing w:before="931"/>
      <w:ind w:left="2491"/>
      <w:outlineLvl w:val="1"/>
    </w:pPr>
    <w:rPr>
      <w:color w:val="000000"/>
      <w:spacing w:val="1"/>
      <w:sz w:val="28"/>
    </w:rPr>
  </w:style>
  <w:style w:type="paragraph" w:styleId="3">
    <w:name w:val="heading 3"/>
    <w:basedOn w:val="a"/>
    <w:next w:val="a"/>
    <w:qFormat/>
    <w:rsid w:val="00382090"/>
    <w:pPr>
      <w:keepNext/>
      <w:shd w:val="clear" w:color="auto" w:fill="FFFFFF"/>
      <w:spacing w:before="461"/>
      <w:jc w:val="center"/>
      <w:outlineLvl w:val="2"/>
    </w:pPr>
    <w:rPr>
      <w:color w:val="000000"/>
      <w:spacing w:val="2"/>
      <w:sz w:val="28"/>
    </w:rPr>
  </w:style>
  <w:style w:type="paragraph" w:styleId="4">
    <w:name w:val="heading 4"/>
    <w:basedOn w:val="a"/>
    <w:next w:val="a"/>
    <w:qFormat/>
    <w:rsid w:val="00382090"/>
    <w:pPr>
      <w:keepNext/>
      <w:jc w:val="center"/>
      <w:outlineLvl w:val="3"/>
    </w:pPr>
    <w:rPr>
      <w:bCs/>
      <w:sz w:val="36"/>
    </w:rPr>
  </w:style>
  <w:style w:type="paragraph" w:styleId="5">
    <w:name w:val="heading 5"/>
    <w:basedOn w:val="a"/>
    <w:next w:val="a"/>
    <w:qFormat/>
    <w:rsid w:val="00382090"/>
    <w:pPr>
      <w:keepNext/>
      <w:shd w:val="clear" w:color="auto" w:fill="FFFFFF"/>
      <w:spacing w:before="120"/>
      <w:ind w:left="5760"/>
      <w:outlineLvl w:val="4"/>
    </w:pPr>
    <w:rPr>
      <w:color w:val="000000"/>
      <w:spacing w:val="6"/>
      <w:sz w:val="28"/>
    </w:rPr>
  </w:style>
  <w:style w:type="paragraph" w:styleId="7">
    <w:name w:val="heading 7"/>
    <w:basedOn w:val="a"/>
    <w:next w:val="a"/>
    <w:qFormat/>
    <w:rsid w:val="00262DCA"/>
    <w:pPr>
      <w:spacing w:before="240" w:after="60"/>
      <w:outlineLvl w:val="6"/>
    </w:pPr>
  </w:style>
  <w:style w:type="paragraph" w:styleId="9">
    <w:name w:val="heading 9"/>
    <w:basedOn w:val="a"/>
    <w:next w:val="a"/>
    <w:qFormat/>
    <w:rsid w:val="00382090"/>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2090"/>
    <w:pPr>
      <w:spacing w:before="100" w:beforeAutospacing="1" w:after="100" w:afterAutospacing="1"/>
      <w:ind w:firstLine="300"/>
    </w:pPr>
  </w:style>
  <w:style w:type="paragraph" w:styleId="a4">
    <w:name w:val="header"/>
    <w:basedOn w:val="a"/>
    <w:rsid w:val="00382090"/>
    <w:pPr>
      <w:tabs>
        <w:tab w:val="center" w:pos="4677"/>
        <w:tab w:val="right" w:pos="9355"/>
      </w:tabs>
    </w:pPr>
  </w:style>
  <w:style w:type="character" w:styleId="a5">
    <w:name w:val="page number"/>
    <w:basedOn w:val="a0"/>
    <w:rsid w:val="00382090"/>
  </w:style>
  <w:style w:type="paragraph" w:styleId="HTML">
    <w:name w:val="HTML Preformatted"/>
    <w:basedOn w:val="a"/>
    <w:link w:val="HTML0"/>
    <w:rsid w:val="0075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locked/>
    <w:rsid w:val="00750FE0"/>
    <w:rPr>
      <w:rFonts w:ascii="Courier New" w:hAnsi="Courier New" w:cs="Courier New"/>
      <w:lang w:val="ru-RU" w:eastAsia="ru-RU" w:bidi="ar-SA"/>
    </w:rPr>
  </w:style>
  <w:style w:type="paragraph" w:styleId="20">
    <w:name w:val="Body Text 2"/>
    <w:basedOn w:val="a"/>
    <w:link w:val="21"/>
    <w:rsid w:val="00750FE0"/>
    <w:pPr>
      <w:spacing w:line="360" w:lineRule="auto"/>
      <w:jc w:val="both"/>
    </w:pPr>
    <w:rPr>
      <w:rFonts w:ascii="Arial" w:hAnsi="Arial" w:cs="Arial"/>
      <w:sz w:val="28"/>
      <w:szCs w:val="28"/>
    </w:rPr>
  </w:style>
  <w:style w:type="character" w:customStyle="1" w:styleId="21">
    <w:name w:val="Основной текст 2 Знак"/>
    <w:basedOn w:val="a0"/>
    <w:link w:val="20"/>
    <w:semiHidden/>
    <w:locked/>
    <w:rsid w:val="00750FE0"/>
    <w:rPr>
      <w:rFonts w:ascii="Arial" w:hAnsi="Arial" w:cs="Arial"/>
      <w:sz w:val="28"/>
      <w:szCs w:val="28"/>
      <w:lang w:val="ru-RU" w:eastAsia="ru-RU" w:bidi="ar-SA"/>
    </w:rPr>
  </w:style>
  <w:style w:type="paragraph" w:styleId="a6">
    <w:name w:val="Body Text"/>
    <w:basedOn w:val="a"/>
    <w:rsid w:val="009C3811"/>
    <w:pPr>
      <w:spacing w:after="120"/>
    </w:pPr>
  </w:style>
  <w:style w:type="character" w:styleId="a7">
    <w:name w:val="Hyperlink"/>
    <w:basedOn w:val="a0"/>
    <w:rsid w:val="009C3811"/>
    <w:rPr>
      <w:rFonts w:cs="Times New Roman"/>
      <w:color w:val="0000FF"/>
      <w:u w:val="single"/>
    </w:rPr>
  </w:style>
  <w:style w:type="paragraph" w:styleId="22">
    <w:name w:val="Body Text Indent 2"/>
    <w:basedOn w:val="a"/>
    <w:rsid w:val="008F4EED"/>
    <w:pPr>
      <w:spacing w:after="120" w:line="480" w:lineRule="auto"/>
      <w:ind w:left="283"/>
    </w:pPr>
  </w:style>
  <w:style w:type="paragraph" w:customStyle="1" w:styleId="Web">
    <w:name w:val="Обычный (Web)"/>
    <w:basedOn w:val="a"/>
    <w:rsid w:val="000D07E0"/>
    <w:pPr>
      <w:spacing w:before="100" w:after="100"/>
    </w:pPr>
    <w:rPr>
      <w:szCs w:val="20"/>
    </w:rPr>
  </w:style>
  <w:style w:type="paragraph" w:customStyle="1" w:styleId="1">
    <w:name w:val="Стиль1"/>
    <w:basedOn w:val="a"/>
    <w:rsid w:val="000D07E0"/>
    <w:pPr>
      <w:spacing w:before="360" w:after="240"/>
      <w:jc w:val="right"/>
    </w:pPr>
    <w:rPr>
      <w:rFonts w:cs="Arial"/>
      <w:sz w:val="22"/>
      <w:szCs w:val="20"/>
    </w:rPr>
  </w:style>
  <w:style w:type="paragraph" w:styleId="a8">
    <w:name w:val="Document Map"/>
    <w:basedOn w:val="a"/>
    <w:semiHidden/>
    <w:rsid w:val="00F02EBF"/>
    <w:pPr>
      <w:shd w:val="clear" w:color="auto" w:fill="000080"/>
    </w:pPr>
    <w:rPr>
      <w:rFonts w:ascii="Tahoma" w:hAnsi="Tahoma" w:cs="Tahoma"/>
      <w:sz w:val="20"/>
      <w:szCs w:val="20"/>
    </w:rPr>
  </w:style>
  <w:style w:type="paragraph" w:styleId="a9">
    <w:name w:val="footnote text"/>
    <w:basedOn w:val="a"/>
    <w:semiHidden/>
    <w:rsid w:val="009D2C89"/>
    <w:rPr>
      <w:sz w:val="20"/>
      <w:szCs w:val="20"/>
    </w:rPr>
  </w:style>
  <w:style w:type="character" w:styleId="aa">
    <w:name w:val="footnote reference"/>
    <w:basedOn w:val="a0"/>
    <w:semiHidden/>
    <w:rsid w:val="009D2C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335373">
      <w:bodyDiv w:val="1"/>
      <w:marLeft w:val="0"/>
      <w:marRight w:val="0"/>
      <w:marTop w:val="0"/>
      <w:marBottom w:val="0"/>
      <w:divBdr>
        <w:top w:val="none" w:sz="0" w:space="0" w:color="auto"/>
        <w:left w:val="none" w:sz="0" w:space="0" w:color="auto"/>
        <w:bottom w:val="none" w:sz="0" w:space="0" w:color="auto"/>
        <w:right w:val="none" w:sz="0" w:space="0" w:color="auto"/>
      </w:divBdr>
    </w:div>
    <w:div w:id="20244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gks.r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gks.ru" TargetMode="External"/><Relationship Id="rId2" Type="http://schemas.openxmlformats.org/officeDocument/2006/relationships/hyperlink" Target="http://www.gks.ru" TargetMode="External"/><Relationship Id="rId1" Type="http://schemas.openxmlformats.org/officeDocument/2006/relationships/hyperlink" Target="http://www.gks.ru" TargetMode="External"/><Relationship Id="rId6" Type="http://schemas.openxmlformats.org/officeDocument/2006/relationships/hyperlink" Target="http://www.gks.ru" TargetMode="External"/><Relationship Id="rId5" Type="http://schemas.openxmlformats.org/officeDocument/2006/relationships/hyperlink" Target="http://www.gks.ru" TargetMode="External"/><Relationship Id="rId4"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8357</Words>
  <Characters>47640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55886</CharactersWithSpaces>
  <SharedDoc>false</SharedDoc>
  <HLinks>
    <vt:vector size="42" baseType="variant">
      <vt:variant>
        <vt:i4>6422624</vt:i4>
      </vt:variant>
      <vt:variant>
        <vt:i4>12</vt:i4>
      </vt:variant>
      <vt:variant>
        <vt:i4>0</vt:i4>
      </vt:variant>
      <vt:variant>
        <vt:i4>5</vt:i4>
      </vt:variant>
      <vt:variant>
        <vt:lpwstr>http://www.gks.ru/</vt:lpwstr>
      </vt:variant>
      <vt:variant>
        <vt:lpwstr/>
      </vt:variant>
      <vt:variant>
        <vt:i4>6422624</vt:i4>
      </vt:variant>
      <vt:variant>
        <vt:i4>15</vt:i4>
      </vt:variant>
      <vt:variant>
        <vt:i4>0</vt:i4>
      </vt:variant>
      <vt:variant>
        <vt:i4>5</vt:i4>
      </vt:variant>
      <vt:variant>
        <vt:lpwstr>http://www.gks.ru/</vt:lpwstr>
      </vt:variant>
      <vt:variant>
        <vt:lpwstr/>
      </vt:variant>
      <vt:variant>
        <vt:i4>6422624</vt:i4>
      </vt:variant>
      <vt:variant>
        <vt:i4>12</vt:i4>
      </vt:variant>
      <vt:variant>
        <vt:i4>0</vt:i4>
      </vt:variant>
      <vt:variant>
        <vt:i4>5</vt:i4>
      </vt:variant>
      <vt:variant>
        <vt:lpwstr>http://www.gks.ru/</vt:lpwstr>
      </vt:variant>
      <vt:variant>
        <vt:lpwstr/>
      </vt:variant>
      <vt:variant>
        <vt:i4>6422624</vt:i4>
      </vt:variant>
      <vt:variant>
        <vt:i4>9</vt:i4>
      </vt:variant>
      <vt:variant>
        <vt:i4>0</vt:i4>
      </vt:variant>
      <vt:variant>
        <vt:i4>5</vt:i4>
      </vt:variant>
      <vt:variant>
        <vt:lpwstr>http://www.gks.ru/</vt:lpwstr>
      </vt:variant>
      <vt:variant>
        <vt:lpwstr/>
      </vt:variant>
      <vt:variant>
        <vt:i4>6422624</vt:i4>
      </vt:variant>
      <vt:variant>
        <vt:i4>6</vt:i4>
      </vt:variant>
      <vt:variant>
        <vt:i4>0</vt:i4>
      </vt:variant>
      <vt:variant>
        <vt:i4>5</vt:i4>
      </vt:variant>
      <vt:variant>
        <vt:lpwstr>http://www.gks.ru/</vt:lpwstr>
      </vt:variant>
      <vt:variant>
        <vt:lpwstr/>
      </vt:variant>
      <vt:variant>
        <vt:i4>6422624</vt:i4>
      </vt:variant>
      <vt:variant>
        <vt:i4>3</vt:i4>
      </vt:variant>
      <vt:variant>
        <vt:i4>0</vt:i4>
      </vt:variant>
      <vt:variant>
        <vt:i4>5</vt:i4>
      </vt:variant>
      <vt:variant>
        <vt:lpwstr>http://www.gks.ru/</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admin</cp:lastModifiedBy>
  <cp:revision>2</cp:revision>
  <cp:lastPrinted>2010-06-02T07:24:00Z</cp:lastPrinted>
  <dcterms:created xsi:type="dcterms:W3CDTF">2014-04-03T21:46:00Z</dcterms:created>
  <dcterms:modified xsi:type="dcterms:W3CDTF">2014-04-03T21:46:00Z</dcterms:modified>
</cp:coreProperties>
</file>