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199" w:rsidRPr="0057064A" w:rsidRDefault="0057064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48"/>
          <w:lang w:val="ru-RU"/>
        </w:rPr>
      </w:pPr>
      <w:r>
        <w:rPr>
          <w:rFonts w:ascii="Times New Roman" w:hAnsi="Times New Roman"/>
          <w:i w:val="0"/>
          <w:sz w:val="28"/>
          <w:szCs w:val="48"/>
          <w:lang w:val="ru-RU"/>
        </w:rPr>
        <w:t>В</w:t>
      </w:r>
      <w:r w:rsidR="005A7199" w:rsidRPr="0057064A">
        <w:rPr>
          <w:rFonts w:ascii="Times New Roman" w:hAnsi="Times New Roman"/>
          <w:i w:val="0"/>
          <w:sz w:val="28"/>
          <w:szCs w:val="48"/>
          <w:lang w:val="ru-RU"/>
        </w:rPr>
        <w:t>ведение</w:t>
      </w:r>
    </w:p>
    <w:p w:rsidR="0057064A" w:rsidRDefault="0057064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городах и поселках городского типа наиболее массовым в застройке является секционный дом. В южных районах страны наряду с секционными широко распространены галерейные дома. Существует категория домов, имеющих меньшее распространение (дома гостиничного типа, общежития и др.). В сельских населенных пунктах распространены усадебный, блокированный и секционный дома.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Секционный дом. В секционном -доме на группу квартир предусматривают один коммуникационный узел, включающий вход, иногда вестибюль, один-два лифта, лестничную клетку, коридоры. Коммуникационный узел и квартиры образуют секцию. При входе в секцию иногда предусматривают помещение для хранения детских колясок. В некоторых случаях на первом этаже выделяют помещения для различных кружков, клубов по интересам, лекций, игр в шашки, шахматы.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Количество секций в доме определяется проектом застройки. Часто применяются односекционные (точечные) дома и дома на 3...4 секции.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Секционные дома предназначаются преимущественно для семей с детьми. В квартирах таких домов предусматривают от одной до пяти жилых комнат. Набор квартир разной вместимости принимают на основе изучения демографического состава, населения в данный период и прогнозирования его на перспективу.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настоящее время секционные дома строят 9... 16-этажными. Тенденция к увеличению этажности обусловлена необходимостью экономии земли.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сельской местности чаще всего проектируют 2...4-секцион-ные дома. Их возводят на центральных усадьбах, реже — в отделениях совхозов.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При свободном размещении секционных домов при них могут предусматриваться приусадебные участки площадью 150... 500 м2. Эти участки позволяют вести ограниченное подсобное хозяйство (небольшой сад и огород, свиньи, козы, кролики, домашняя птица).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Преимуществами секционных домов по сравнению с усадебными и блокированными являются большая экономичность строительства и реальная возможность обеспечения квартир централизованным водопроводом и канализацией. Однако секционный дом в сельских условиях отличается и рядом существенных недостатков. Основным из них является крайне низкое соответствие многоквартирного 2...4-этажного дома специфике сельской жизни и условиям ведения подсобного хозяйства. Большие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неудобства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вызывает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отсутствие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непосредственной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связи квартир с приусадебным участком и хозяйственными постройками. Заметными недостатками квартир в секционном доме являются неравноценные условия проживания в квартирах, расположенных на разных этажах, и отсутствие второго (хозяйственного) входа в квартиру.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Эксплуатационные преимущества имеет 2-этажный секционный дом. Количество квартир в нем колеблется от 8 до 64 и более и определяется проектом застройки населенного пункта.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Галерейный дом. В галерейном доме входы в квартиры устраивают с галереи, которая связана лестницами и лифтами с входом в здание.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домах этого типа квартиры имеют двустороннюю ориентацию и сквозное проветривание, что позволяет улучшить их температурно-влажностный режим в условиях жаркого влажного климата. Поэтому галерейные дома применяются в южных районах страны в местностях с повышенной влажностью. Галерейные дома находят применение также в тех случаях, когда большинство жилых комнат необходимо ориентировать в сторону привлекательного ландшафта — моря, горной панорамы и др.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Квартиры в галерейных домах могут быть 1...5-комнатными.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Дом гостиничного типа для малосемейных. Для одиноких граждан и семей из двух человек строят дома гостиничного типа. В таких домах предусматривают однокомнатные квартиры жилой площадью 12...15 м2; площадь кухни — 5...6 м2. Входы в квартиры в домах гостиничного типа устраивают из коридора или галереи.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Лучшие из построенных гостиничных домов имеют в своем составе помещения для проведения досуга: телевизионную гостиную, комнаты для настольных игр, лекционный зал и др.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Общежитие. Временным жилищем для рабочей и студенческой молодежи является общежитие. В нем предусматривают три группы помещений: жилые, общего пользования и культурно-массового назначения. Группа жилых помещений состоит из 2... 3-местных спальных комнат.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На этажах располагают комнаты для занятий, отдыха, кухни-столовые. В этих помещениях устанавливаются дружеские контакты, формируется коллектив, поэтому их оборудованию и оформлению уделяется много внимания.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Помещения культурно-массового назначения обслуживают весь коллектив. К ним относятся зал для собраний, лекций, кинофильмов, концертов и вечеров, клубные комнаты. Эти помещения обычно располагают на первом этаже жилого корпуса либо выносят в отдельный блок, соединенный теплым переходом с жилым корпусом.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практике строительства нередко применяется групповое расположение общежитий (студенческие городки). При таком расположении имеется реальная возможность существенного расширения состава помещений культурно-массового назначения и создания общественных центров, располагающих значительно большими возможностями для воспитательной работы и занятий спортом.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Усадебный Дом. В сельской местности наиболее приемлем одноквартирный усадебный дом с земельным участком. Его планировку можно наилучшим образом подчинить индивидуальным потребностям семьи.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Усадебный дом строят из местных материалов (кирпича, ракушечника, дерева, самана и др.), а также из сборных конструкций заводского изготовления. Его можно построить в две-три стадии, исходя из материальных возможностей. При необходимости усадебный дом может быть расширен за счет пристройки.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Достоинством усадебного дома является возможность непосредственного выхода из квартиры на земельный участок и удобная связь с садом, огородом и хозяйственными постройками. Все это создает наилучшие условия для ведения подсобного хозяйства, а также для отдыха, детских игр и приобщения детей к труду.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Наряду с несомненными достоинствами усадебный дом имеет и некоторые недостатки: он не экономичен в строительстве и эксплуатации. Застройка усадебными домами отличается значительной протяженностью улиц, сетей водопровода, канализации, электроснабжения. Все это обусловливает высокую стоимость устройства централизованных инженерных систем, а нередко вынуждает от них отказываться и применять менее совершенные местные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системы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водоснабжения,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водоотведения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и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отопления.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Несмотря на это, усадебный дом остается основным типом жилища в сельской местности, которое больше всего соответствует специфике сельскохозяйственного производства и сельскому образу жизни.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Одноквартирные усадебные дома бывают одноэтажными (с мансардой или без нее) и двухэтажными.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Достоинствами одноэтажного дома являются удобная связь всех помещений, расположенных в одном уровне, отсутствие внутренней лестницы, возможность устройства веранды, лоджии или террасы при любом помещении (что повышает комфортность дома), простота возведения здания. Однако одноэтажный дом занимает на участке много места, а его обогрев в холодное время года обходится дороже, чем двухэтажного.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Одноэтажный дом с мансардой более компактен, чем одноэтажный без мансарды. Использование пространства под крышей экономически выгодно: в мансарде обычно' размещают одну-две спальни. Изолированное расположение этих спален по отношению к более шумным помещениям, находящимся на первом этаже, обеспечивает хорошие условия для отдыха. Удобство пользования помещениями в мансарде зависит от качества лестницы, которая должна хорошо освещаться естественным светом. Высоту подступенка лестницы принимают не более 180 мм и обычно избегают забежных ступеней.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Двухэтажный дом отличается компактностью и лучшими по сравнению с одноэтажными бытовыми удобствами. Однако его сложнее строить поэтапно и расширять в случае необходимости. Строительство двухэтажных усадебных домов рекомендуется главным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образом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на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участках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ограниченных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размеров.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Усадебные дома строят по типовым проектам, от качества которых в значительной степени зависят планировка дома, удобство проживания в нем и обеспечение нормальных условий ведения подсобного хозяйства. Поэтому выбору проекта для строительства дома следует уделять особое внимание.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Если дом предполагается строить в две очереди, проектом должна быть предусмотрена такая возможность. После завершения первой очереди дом должен иметь минимально необходимое удобство и эстетичный внешний вид.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В современном усадебном доме особое внимание уделяют внутреннему инженерному благоустройству, которое в зависимости от местных условий может быть выполнено по одному из трех вариантов: в первом варианте предусматривается упрощенная система — печное отопление, люфтклозет (кроме южных районов); во втором — местные системы водопровода, канализации и центрального отопления; в третьем — централизованные системы водопровода, канализации и отопления от общепоселковых инженерных коммуникаций.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Первый и второй варианты внутреннего инженерного благоустройства должны допускать возможность последующего переоборудования для присоединения к централизованным сетям.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Блокированный дом. Это многоквартирный дом, в котором все квартиры имеют самостоятельные входы. Для каждой квартиры дома можно организовать примыкающий ко входу земельный участок. Блоком в таком доме является квартира (блок-квартира). Минимальное количество блоков — два, а максимальное определяется проектом застройки, исходя из рельефа местности, расположения зеленых насаждений, проездов и других условий.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Основным преимуществом блокированных домов, по сравнению с одноквартирными усадебными домами, является их компактность и высокая плотность застройки. Благодаря этому существенно сокращается протяженность улиц и инженерных сетей, уменьшается стоимость сооружения систем водопровода, канализации, отопления и электроснабжения, появляется возможность создания централизованных сетей водопровода, канализации и подключения домов к котельной. Все это позволяет повысить комфорт сельского жилища при одновременном снижении стоимости его строительства и эксплуатации.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Достоинством блокированных домов является возможность обеспечения каждой семьи земельным участком, непосредственно связанным с квартирой. Однако размеры участка при блокированных домах с количеством квартир более двух невелики — 200...350 м2, что обусловливает необходимость иметь второй огород за пределами населенного пункта. Это создает определенные неудобства, в связи с чем многоквартирный блокированный дом, несмотря на свои экономические достоинства, не получил широкого распространения. Кроме этого, размеры приквартирных участков в многоквартирных блокированных домах не позволяют держать крупный рогатый скот, а это в большинстве случаев не соответствует интересам сельского населения. Указанных недостатков не имеет двухквартирный блокированный дом, жильцы которого могут иметь участок и подсобное хозяйство значительных размеров.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Блокированные дома бывают трех типов: одноэтажные, двухэтажные с квартирами в двух уровнях и двухэтажные с поэтажными квартирами.</w:t>
      </w:r>
    </w:p>
    <w:p w:rsid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Лучшие условия для связи с участком и для проживания обеспечиваются в одноэтажных и двухэтажных домах с квартирами в двух уровнях. В двухэтажных домах с поэтажными квартирами условия проживания семей на первом и. втором этажах различны.( Так, у семей, живущих на втором этаже, худшая связь с участком, что особенно заметно при отсутствии водопровода и канализации и пользовании дворовыми туалетами. Квартиры, расположенные на втором этаже, не имеют непосредственной связи с подвалом, где хранятся овощи, соления и т. п. При выборе проектов следует учитывать, что двухэтажные блокированные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дома на 6...8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%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дешевле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одноэтажных. В практике строительства чаще всего применяются двухквартирные блокирова</w:t>
      </w:r>
      <w:r w:rsid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нные дома, гораздо реже — 3...4</w:t>
      </w:r>
      <w:r w:rsidR="0057064A">
        <w:rPr>
          <w:rFonts w:ascii="Times New Roman" w:hAnsi="Times New Roman" w:cs="Arial"/>
          <w:i w:val="0"/>
          <w:sz w:val="28"/>
          <w:szCs w:val="24"/>
          <w:lang w:eastAsia="ru-RU"/>
        </w:rPr>
        <w:t xml:space="preserve"> </w:t>
      </w: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квартирные. Блокированные дома с большим количеством квартир применяются в случаях, если это обусловлено проектом застройки.</w:t>
      </w:r>
    </w:p>
    <w:p w:rsidR="005A7199" w:rsidRPr="0057064A" w:rsidRDefault="005A719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i w:val="0"/>
          <w:sz w:val="28"/>
          <w:szCs w:val="24"/>
          <w:lang w:val="ru-RU" w:eastAsia="ru-RU"/>
        </w:rPr>
      </w:pPr>
      <w:r w:rsidRPr="0057064A">
        <w:rPr>
          <w:rFonts w:ascii="Times New Roman" w:hAnsi="Times New Roman" w:cs="Arial"/>
          <w:i w:val="0"/>
          <w:sz w:val="28"/>
          <w:szCs w:val="24"/>
          <w:lang w:val="ru-RU" w:eastAsia="ru-RU"/>
        </w:rPr>
        <w:t>Блокированные многоквартирные дома предназначаются для сельского населения, которое не ведет домашнего хозяйства или ведет его в ограниченных размерах. К этой категории населения относятся инженерно-технические работники и служащие.</w:t>
      </w:r>
    </w:p>
    <w:p w:rsidR="00CA402A" w:rsidRPr="0057064A" w:rsidRDefault="00AC4257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48"/>
          <w:lang w:val="ru-RU"/>
        </w:rPr>
      </w:pPr>
      <w:r w:rsidRPr="0057064A">
        <w:rPr>
          <w:rFonts w:ascii="Times New Roman" w:hAnsi="Times New Roman"/>
          <w:i w:val="0"/>
          <w:sz w:val="28"/>
          <w:szCs w:val="48"/>
          <w:lang w:val="ru-RU"/>
        </w:rPr>
        <w:t>Так что же такое «клубный» дом, в чем его достоинства?</w:t>
      </w:r>
    </w:p>
    <w:p w:rsidR="00AC4257" w:rsidRPr="0057064A" w:rsidRDefault="00AC4257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32"/>
          <w:lang w:val="ru-RU"/>
        </w:rPr>
      </w:pPr>
      <w:r w:rsidRPr="0057064A">
        <w:rPr>
          <w:rFonts w:ascii="Times New Roman" w:hAnsi="Times New Roman"/>
          <w:i w:val="0"/>
          <w:sz w:val="28"/>
          <w:szCs w:val="32"/>
          <w:lang w:val="ru-RU"/>
        </w:rPr>
        <w:t>- «Клубный» дом - это, прежде всего, среда гармоничной жизни человека. Не просто «крыша над головой», а совокупность тех технических и эстетических характеристик, которую мы называем комфортом.</w:t>
      </w:r>
    </w:p>
    <w:p w:rsidR="00AC4257" w:rsidRPr="0057064A" w:rsidRDefault="00AC4257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Такие дома по определению своему элитны, у каждого подобного эксклюзивного проекта должно быть название, отражающее философию объекта.</w:t>
      </w:r>
    </w:p>
    <w:p w:rsidR="00AC4257" w:rsidRDefault="00AC4257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В имени отражается и местоположение дома</w:t>
      </w:r>
      <w:r w:rsidR="0057064A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28"/>
          <w:lang w:val="ru-RU"/>
        </w:rPr>
        <w:t>и образ здания, которое без преувеличения можно назвать дворцом. Человек, живущий в нем, точно знает, что его дом отличается от соседних. Любой элитный дом должен иметь ярко выраженное собственное лицо.</w:t>
      </w:r>
    </w:p>
    <w:p w:rsidR="00C527EB" w:rsidRPr="0057064A" w:rsidRDefault="00C527EB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32"/>
          <w:lang w:val="ru-RU"/>
        </w:rPr>
      </w:pPr>
      <w:r w:rsidRPr="0057064A">
        <w:rPr>
          <w:rFonts w:ascii="Times New Roman" w:hAnsi="Times New Roman"/>
          <w:i w:val="0"/>
          <w:sz w:val="28"/>
          <w:szCs w:val="32"/>
          <w:lang w:val="ru-RU"/>
        </w:rPr>
        <w:t>Но «клубный» дом должен удовлетворять и о</w:t>
      </w:r>
      <w:r w:rsidR="00A74402" w:rsidRPr="0057064A">
        <w:rPr>
          <w:rFonts w:ascii="Times New Roman" w:hAnsi="Times New Roman"/>
          <w:i w:val="0"/>
          <w:sz w:val="28"/>
          <w:szCs w:val="32"/>
          <w:lang w:val="ru-RU"/>
        </w:rPr>
        <w:t>бщепринятым критериям элитности.</w:t>
      </w:r>
    </w:p>
    <w:p w:rsidR="0057064A" w:rsidRPr="0057064A" w:rsidRDefault="00A74402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Конечно, нельзя считать таковым многоквартирный дом, где соседи принадлежат к разным социальным группам и и</w:t>
      </w:r>
      <w:r w:rsidR="0057064A">
        <w:rPr>
          <w:rFonts w:ascii="Times New Roman" w:hAnsi="Times New Roman"/>
          <w:i w:val="0"/>
          <w:sz w:val="28"/>
          <w:szCs w:val="28"/>
          <w:lang w:val="ru-RU"/>
        </w:rPr>
        <w:t>меют разные требования к жилью.</w:t>
      </w:r>
    </w:p>
    <w:p w:rsidR="00A74402" w:rsidRPr="0057064A" w:rsidRDefault="00A74402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Когда в здании несколько сотен квартир – это уже не элитный дом, а муравейник!!!</w:t>
      </w:r>
    </w:p>
    <w:p w:rsidR="00A74402" w:rsidRDefault="00B213F2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«Клубный» дом - это некий переходный элемент к частному дому, выполненному по индивидуальному проекту. Однако, хозяину частного дома нужно самостоятельно заботиться о своем здании, а в «клубном» доме всеми эксплуатационными вопросами занимается специальная служба. Все должно быть предусмотрено для комфортного прошивания: и высокотехнологичная «начинка», и эксклюзивный экстерьер.</w:t>
      </w:r>
    </w:p>
    <w:p w:rsidR="00B213F2" w:rsidRPr="0057064A" w:rsidRDefault="0074687B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40"/>
          <w:lang w:val="ru-RU"/>
        </w:rPr>
      </w:pPr>
      <w:r w:rsidRPr="0057064A">
        <w:rPr>
          <w:rFonts w:ascii="Times New Roman" w:hAnsi="Times New Roman"/>
          <w:i w:val="0"/>
          <w:sz w:val="28"/>
          <w:szCs w:val="22"/>
          <w:lang w:val="ru-RU"/>
        </w:rPr>
        <w:t>Лучший интерьер клубного дома в Киеве</w:t>
      </w:r>
      <w:r w:rsidR="0057064A">
        <w:rPr>
          <w:rFonts w:ascii="Times New Roman" w:hAnsi="Times New Roman"/>
          <w:i w:val="0"/>
          <w:sz w:val="28"/>
          <w:szCs w:val="22"/>
          <w:lang w:val="ru-RU"/>
        </w:rPr>
        <w:t xml:space="preserve"> </w:t>
      </w:r>
      <w:r w:rsidR="00B213F2" w:rsidRPr="0057064A">
        <w:rPr>
          <w:rFonts w:ascii="Times New Roman" w:hAnsi="Times New Roman"/>
          <w:i w:val="0"/>
          <w:sz w:val="28"/>
          <w:szCs w:val="40"/>
          <w:lang w:val="ru-RU"/>
        </w:rPr>
        <w:t>концепция комфортного жилья складывается из совокупности продуманных внутренних и внешних деталей</w:t>
      </w:r>
    </w:p>
    <w:p w:rsidR="009952A1" w:rsidRPr="0057064A" w:rsidRDefault="009952A1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>Молодые карьеристы хотят видеть в своем доме и бассейн, и фитнес</w:t>
      </w:r>
      <w:r w:rsidR="0057064A">
        <w:rPr>
          <w:rFonts w:ascii="Times New Roman" w:hAnsi="Times New Roman"/>
          <w:sz w:val="28"/>
        </w:rPr>
        <w:t xml:space="preserve"> </w:t>
      </w:r>
      <w:r w:rsidRPr="0057064A">
        <w:rPr>
          <w:rFonts w:ascii="Times New Roman" w:hAnsi="Times New Roman"/>
          <w:sz w:val="28"/>
        </w:rPr>
        <w:t xml:space="preserve">клуб, и салон красоты, и детский клуб, и различные магазины, которые доступны только для жильцов. Для них должен быть предусмотрен подземный паркинг, охраняемая территория вокруг дома и эксклюзивный вид из окна, коим можно похвастаться перед друзьями. Для них важна каждая мелочь. Например, отделка общественных помещений должна не уступать изысканным интерьерам пятизвездочных отелей и быть выполнена из качественных материалов. Чтобы коллеги, пришедшие на новоселье, начали завидовать, еще только переступив порог подъезда, и гадать, сколько же хозяин отдал за эту красоту. </w:t>
      </w:r>
    </w:p>
    <w:p w:rsidR="009952A1" w:rsidRPr="0057064A" w:rsidRDefault="009952A1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>Как известно, красота – страшная сила, поэтому новая тенденция на покупку «клубного жилья для топ-менеджеров», по-видимому, будет развиваться</w:t>
      </w:r>
      <w:r w:rsidR="0057064A">
        <w:rPr>
          <w:rFonts w:ascii="Times New Roman" w:hAnsi="Times New Roman"/>
          <w:sz w:val="28"/>
        </w:rPr>
        <w:t xml:space="preserve"> </w:t>
      </w:r>
      <w:r w:rsidRPr="0057064A">
        <w:rPr>
          <w:rFonts w:ascii="Times New Roman" w:hAnsi="Times New Roman"/>
          <w:sz w:val="28"/>
        </w:rPr>
        <w:t>среди горожан среднего достатка достаточно быстрыми темпами. Для элиты наличие в клубных домах бассейна, фитнес-клуба, паркинга воспринимается</w:t>
      </w:r>
      <w:r w:rsidR="0057064A">
        <w:rPr>
          <w:rFonts w:ascii="Times New Roman" w:hAnsi="Times New Roman"/>
          <w:sz w:val="28"/>
        </w:rPr>
        <w:t xml:space="preserve"> </w:t>
      </w:r>
      <w:r w:rsidRPr="0057064A">
        <w:rPr>
          <w:rFonts w:ascii="Times New Roman" w:hAnsi="Times New Roman"/>
          <w:sz w:val="28"/>
        </w:rPr>
        <w:t xml:space="preserve">как обязательные атрибуты и не более, так как основное время эти люди проводят в загородных коттеджах или за границей, а бассейны и сауны в клубных домах простаивают без надобности. Поэтому, основными потребителями «клубных» услуг являются те самые карьеристы – менеджеры нового поколения. </w:t>
      </w:r>
    </w:p>
    <w:p w:rsidR="00B213F2" w:rsidRPr="0057064A" w:rsidRDefault="00A44659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-</w:t>
      </w:r>
      <w:r w:rsidR="00B213F2" w:rsidRPr="0057064A">
        <w:rPr>
          <w:rFonts w:ascii="Times New Roman" w:hAnsi="Times New Roman"/>
          <w:i w:val="0"/>
          <w:sz w:val="28"/>
          <w:szCs w:val="28"/>
          <w:lang w:val="ru-RU"/>
        </w:rPr>
        <w:t>необходимо обеспечить повышенные нормы снабжения квартир электричеством, создать панорамные окна с заниженными подоконниками и систему центральной вентиляции.</w:t>
      </w:r>
    </w:p>
    <w:p w:rsidR="00B213F2" w:rsidRPr="0057064A" w:rsidRDefault="00B213F2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- Покупателя элитного жилья сейчас интересует не только его внутреннее, но и внешнее оформление, архитектура здания. Внешний облик дома должен гармонично вписывать в окружающую среду</w:t>
      </w:r>
    </w:p>
    <w:p w:rsidR="00B213F2" w:rsidRPr="0057064A" w:rsidRDefault="00B213F2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- Но наряду с продуманностью внешнего облика здания и оформления холла, жителям должна быть предоставлена полная свобода создания индивидуального уютного жилья</w:t>
      </w:r>
    </w:p>
    <w:p w:rsidR="00F973DE" w:rsidRPr="0057064A" w:rsidRDefault="00B4389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Хозяин жилья должен иметь возможность создать максимально комфортные для себя условия жизни. Ведь чем больше в жизни добивается человек, тем большей он хочет свободы в реализации своих желаний.( поэтому обычно фирмы не занимаются планировкой квартир, не делают там стены, оставив лишь ребра жесткости. )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bCs/>
          <w:sz w:val="28"/>
          <w:szCs w:val="20"/>
        </w:rPr>
        <w:t>Клубный дом</w:t>
      </w:r>
      <w:r w:rsidRPr="0057064A">
        <w:rPr>
          <w:rFonts w:ascii="Times New Roman" w:hAnsi="Times New Roman"/>
          <w:sz w:val="28"/>
          <w:szCs w:val="20"/>
        </w:rPr>
        <w:t xml:space="preserve"> – </w:t>
      </w:r>
      <w:r w:rsidRPr="008833E8">
        <w:rPr>
          <w:rFonts w:ascii="Times New Roman" w:hAnsi="Times New Roman"/>
          <w:sz w:val="28"/>
          <w:szCs w:val="20"/>
        </w:rPr>
        <w:t>элитный</w:t>
      </w:r>
      <w:r w:rsidRPr="0057064A">
        <w:rPr>
          <w:rFonts w:ascii="Times New Roman" w:hAnsi="Times New Roman"/>
          <w:sz w:val="28"/>
          <w:szCs w:val="20"/>
        </w:rPr>
        <w:t xml:space="preserve"> малоквартирный жилой дом, построенный (или отреставрированный) по эксклюзивному </w:t>
      </w:r>
      <w:hyperlink r:id="rId8" w:tooltip="Проект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проекту</w:t>
        </w:r>
      </w:hyperlink>
      <w:r w:rsidRPr="0057064A">
        <w:rPr>
          <w:rFonts w:ascii="Times New Roman" w:hAnsi="Times New Roman"/>
          <w:sz w:val="28"/>
          <w:szCs w:val="20"/>
        </w:rPr>
        <w:t xml:space="preserve"> в престижном благоустроенном </w:t>
      </w:r>
      <w:r w:rsidRPr="008833E8">
        <w:rPr>
          <w:rFonts w:ascii="Times New Roman" w:hAnsi="Times New Roman"/>
          <w:sz w:val="28"/>
          <w:szCs w:val="20"/>
        </w:rPr>
        <w:t>районе</w:t>
      </w:r>
      <w:r w:rsidRPr="0057064A">
        <w:rPr>
          <w:rFonts w:ascii="Times New Roman" w:hAnsi="Times New Roman"/>
          <w:sz w:val="28"/>
          <w:szCs w:val="20"/>
        </w:rPr>
        <w:t xml:space="preserve"> для узкого круга жильцов, относящихся к одному социальному классу.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Характерными признаками клубного дома считаются: оригинальное </w:t>
      </w:r>
      <w:hyperlink r:id="rId9" w:tooltip="Архитектур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архитектурное</w:t>
        </w:r>
      </w:hyperlink>
      <w:r w:rsidRPr="0057064A">
        <w:rPr>
          <w:rFonts w:ascii="Times New Roman" w:hAnsi="Times New Roman"/>
          <w:sz w:val="28"/>
          <w:szCs w:val="20"/>
        </w:rPr>
        <w:t xml:space="preserve"> решение, продуманная </w:t>
      </w:r>
      <w:r w:rsidRPr="008833E8">
        <w:rPr>
          <w:rFonts w:ascii="Times New Roman" w:hAnsi="Times New Roman"/>
          <w:sz w:val="28"/>
          <w:szCs w:val="20"/>
        </w:rPr>
        <w:t>планировка</w:t>
      </w:r>
      <w:r w:rsidRPr="0057064A">
        <w:rPr>
          <w:rFonts w:ascii="Times New Roman" w:hAnsi="Times New Roman"/>
          <w:sz w:val="28"/>
          <w:szCs w:val="20"/>
        </w:rPr>
        <w:t xml:space="preserve">, высокие </w:t>
      </w:r>
      <w:hyperlink r:id="rId10" w:tooltip="Потолок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потолки</w:t>
        </w:r>
      </w:hyperlink>
      <w:r w:rsidRPr="0057064A">
        <w:rPr>
          <w:rFonts w:ascii="Times New Roman" w:hAnsi="Times New Roman"/>
          <w:sz w:val="28"/>
          <w:szCs w:val="20"/>
        </w:rPr>
        <w:t xml:space="preserve">, качественные строительные и отделочные </w:t>
      </w:r>
      <w:r w:rsidRPr="008833E8">
        <w:rPr>
          <w:rFonts w:ascii="Times New Roman" w:hAnsi="Times New Roman"/>
          <w:sz w:val="28"/>
          <w:szCs w:val="20"/>
        </w:rPr>
        <w:t>материалы</w:t>
      </w:r>
      <w:r w:rsidRPr="0057064A">
        <w:rPr>
          <w:rFonts w:ascii="Times New Roman" w:hAnsi="Times New Roman"/>
          <w:sz w:val="28"/>
          <w:szCs w:val="20"/>
        </w:rPr>
        <w:t xml:space="preserve">, дорогой </w:t>
      </w:r>
      <w:hyperlink r:id="rId11" w:tooltip="Интерьер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интерьер</w:t>
        </w:r>
      </w:hyperlink>
      <w:r w:rsidRPr="0057064A">
        <w:rPr>
          <w:rFonts w:ascii="Times New Roman" w:hAnsi="Times New Roman"/>
          <w:sz w:val="28"/>
          <w:szCs w:val="20"/>
        </w:rPr>
        <w:t xml:space="preserve"> и </w:t>
      </w:r>
      <w:r w:rsidRPr="008833E8">
        <w:rPr>
          <w:rFonts w:ascii="Times New Roman" w:hAnsi="Times New Roman"/>
          <w:sz w:val="28"/>
          <w:szCs w:val="20"/>
        </w:rPr>
        <w:t>экстерьер</w:t>
      </w:r>
      <w:r w:rsidRPr="0057064A">
        <w:rPr>
          <w:rFonts w:ascii="Times New Roman" w:hAnsi="Times New Roman"/>
          <w:sz w:val="28"/>
          <w:szCs w:val="20"/>
        </w:rPr>
        <w:t>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Требованиями к </w:t>
      </w:r>
      <w:hyperlink r:id="rId12" w:tooltip="Инфраструктур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инфраструктуре</w:t>
        </w:r>
      </w:hyperlink>
      <w:r w:rsidRPr="0057064A">
        <w:rPr>
          <w:rFonts w:ascii="Times New Roman" w:hAnsi="Times New Roman"/>
          <w:sz w:val="28"/>
          <w:szCs w:val="20"/>
        </w:rPr>
        <w:t xml:space="preserve"> клубного дома являются: удобное </w:t>
      </w:r>
      <w:r w:rsidRPr="008833E8">
        <w:rPr>
          <w:rFonts w:ascii="Times New Roman" w:hAnsi="Times New Roman"/>
          <w:sz w:val="28"/>
          <w:szCs w:val="20"/>
        </w:rPr>
        <w:t>расположение</w:t>
      </w:r>
      <w:r w:rsidRPr="0057064A">
        <w:rPr>
          <w:rFonts w:ascii="Times New Roman" w:hAnsi="Times New Roman"/>
          <w:sz w:val="28"/>
          <w:szCs w:val="20"/>
        </w:rPr>
        <w:t xml:space="preserve">, огороженная и </w:t>
      </w:r>
      <w:hyperlink r:id="rId13" w:tooltip="Охран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охраняемая</w:t>
        </w:r>
      </w:hyperlink>
      <w:r w:rsidRPr="0057064A">
        <w:rPr>
          <w:rFonts w:ascii="Times New Roman" w:hAnsi="Times New Roman"/>
          <w:sz w:val="28"/>
          <w:szCs w:val="20"/>
        </w:rPr>
        <w:t xml:space="preserve"> </w:t>
      </w:r>
      <w:r w:rsidRPr="008833E8">
        <w:rPr>
          <w:rFonts w:ascii="Times New Roman" w:hAnsi="Times New Roman"/>
          <w:sz w:val="28"/>
          <w:szCs w:val="20"/>
        </w:rPr>
        <w:t>территория</w:t>
      </w:r>
      <w:r w:rsidRPr="0057064A">
        <w:rPr>
          <w:rFonts w:ascii="Times New Roman" w:hAnsi="Times New Roman"/>
          <w:sz w:val="28"/>
          <w:szCs w:val="20"/>
        </w:rPr>
        <w:t xml:space="preserve">, собственная подземная </w:t>
      </w:r>
      <w:hyperlink r:id="rId14" w:tooltip="Парковк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парковка</w:t>
        </w:r>
      </w:hyperlink>
      <w:r w:rsidRPr="0057064A">
        <w:rPr>
          <w:rFonts w:ascii="Times New Roman" w:hAnsi="Times New Roman"/>
          <w:sz w:val="28"/>
          <w:szCs w:val="20"/>
        </w:rPr>
        <w:t xml:space="preserve">, наличие всех </w:t>
      </w:r>
      <w:r w:rsidRPr="008833E8">
        <w:rPr>
          <w:rFonts w:ascii="Times New Roman" w:hAnsi="Times New Roman"/>
          <w:sz w:val="28"/>
          <w:szCs w:val="20"/>
        </w:rPr>
        <w:t>коммуникаций</w:t>
      </w:r>
      <w:r w:rsidRPr="0057064A">
        <w:rPr>
          <w:rFonts w:ascii="Times New Roman" w:hAnsi="Times New Roman"/>
          <w:sz w:val="28"/>
          <w:szCs w:val="20"/>
        </w:rPr>
        <w:t xml:space="preserve">, </w:t>
      </w:r>
      <w:hyperlink r:id="rId15" w:tooltip="Красот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красивая</w:t>
        </w:r>
      </w:hyperlink>
      <w:r w:rsidRPr="0057064A">
        <w:rPr>
          <w:rFonts w:ascii="Times New Roman" w:hAnsi="Times New Roman"/>
          <w:sz w:val="28"/>
          <w:szCs w:val="20"/>
        </w:rPr>
        <w:t xml:space="preserve"> входная группа, многоуровневые системы </w:t>
      </w:r>
      <w:r w:rsidRPr="008833E8">
        <w:rPr>
          <w:rFonts w:ascii="Times New Roman" w:hAnsi="Times New Roman"/>
          <w:sz w:val="28"/>
          <w:szCs w:val="20"/>
        </w:rPr>
        <w:t>кондиционирования</w:t>
      </w:r>
      <w:r w:rsidRPr="0057064A">
        <w:rPr>
          <w:rFonts w:ascii="Times New Roman" w:hAnsi="Times New Roman"/>
          <w:sz w:val="28"/>
          <w:szCs w:val="20"/>
        </w:rPr>
        <w:t xml:space="preserve">, автономная система </w:t>
      </w:r>
      <w:hyperlink r:id="rId16" w:tooltip="Отопление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отопления</w:t>
        </w:r>
      </w:hyperlink>
      <w:r w:rsidRPr="0057064A">
        <w:rPr>
          <w:rFonts w:ascii="Times New Roman" w:hAnsi="Times New Roman"/>
          <w:sz w:val="28"/>
          <w:szCs w:val="20"/>
        </w:rPr>
        <w:t xml:space="preserve"> (мини-</w:t>
      </w:r>
      <w:r w:rsidRPr="008833E8">
        <w:rPr>
          <w:rFonts w:ascii="Times New Roman" w:hAnsi="Times New Roman"/>
          <w:sz w:val="28"/>
          <w:szCs w:val="20"/>
        </w:rPr>
        <w:t>котельная</w:t>
      </w:r>
      <w:r w:rsidRPr="0057064A">
        <w:rPr>
          <w:rFonts w:ascii="Times New Roman" w:hAnsi="Times New Roman"/>
          <w:sz w:val="28"/>
          <w:szCs w:val="20"/>
        </w:rPr>
        <w:t>).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В инфраструктуру клубного дома могут входить каминный зал, курительная комната, </w:t>
      </w:r>
      <w:hyperlink r:id="rId17" w:tooltip="Фитнес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фитнес</w:t>
        </w:r>
      </w:hyperlink>
      <w:r w:rsidRPr="0057064A">
        <w:rPr>
          <w:rFonts w:ascii="Times New Roman" w:hAnsi="Times New Roman"/>
          <w:sz w:val="28"/>
          <w:szCs w:val="20"/>
        </w:rPr>
        <w:t xml:space="preserve">-зал, </w:t>
      </w:r>
      <w:r w:rsidRPr="008833E8">
        <w:rPr>
          <w:rFonts w:ascii="Times New Roman" w:hAnsi="Times New Roman"/>
          <w:sz w:val="28"/>
          <w:szCs w:val="20"/>
        </w:rPr>
        <w:t>бильярдная</w:t>
      </w:r>
      <w:r w:rsidRPr="0057064A">
        <w:rPr>
          <w:rFonts w:ascii="Times New Roman" w:hAnsi="Times New Roman"/>
          <w:sz w:val="28"/>
          <w:szCs w:val="20"/>
        </w:rPr>
        <w:t xml:space="preserve">, артезианская </w:t>
      </w:r>
      <w:hyperlink r:id="rId18" w:tooltip="Скважин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скважина</w:t>
        </w:r>
      </w:hyperlink>
      <w:r w:rsidRPr="0057064A">
        <w:rPr>
          <w:rFonts w:ascii="Times New Roman" w:hAnsi="Times New Roman"/>
          <w:sz w:val="28"/>
          <w:szCs w:val="20"/>
        </w:rPr>
        <w:t xml:space="preserve"> и др.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>История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В </w:t>
      </w:r>
      <w:r w:rsidRPr="008833E8">
        <w:rPr>
          <w:rFonts w:ascii="Times New Roman" w:hAnsi="Times New Roman"/>
          <w:sz w:val="28"/>
          <w:szCs w:val="20"/>
        </w:rPr>
        <w:t>России</w:t>
      </w:r>
      <w:r w:rsidRPr="0057064A">
        <w:rPr>
          <w:rFonts w:ascii="Times New Roman" w:hAnsi="Times New Roman"/>
          <w:sz w:val="28"/>
          <w:szCs w:val="20"/>
        </w:rPr>
        <w:t xml:space="preserve"> первые клубные дома появились около десяти лет назад, в </w:t>
      </w:r>
      <w:hyperlink r:id="rId19" w:tooltip="Москв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Москве</w:t>
        </w:r>
      </w:hyperlink>
      <w:r w:rsidRPr="0057064A">
        <w:rPr>
          <w:rFonts w:ascii="Times New Roman" w:hAnsi="Times New Roman"/>
          <w:sz w:val="28"/>
          <w:szCs w:val="20"/>
        </w:rPr>
        <w:t xml:space="preserve">, где клубными домами становились </w:t>
      </w:r>
      <w:r w:rsidRPr="008833E8">
        <w:rPr>
          <w:rFonts w:ascii="Times New Roman" w:hAnsi="Times New Roman"/>
          <w:sz w:val="28"/>
          <w:szCs w:val="20"/>
        </w:rPr>
        <w:t>отреставрированные</w:t>
      </w:r>
      <w:r w:rsidRPr="0057064A">
        <w:rPr>
          <w:rFonts w:ascii="Times New Roman" w:hAnsi="Times New Roman"/>
          <w:sz w:val="28"/>
          <w:szCs w:val="20"/>
        </w:rPr>
        <w:t xml:space="preserve"> старинные </w:t>
      </w:r>
      <w:hyperlink r:id="rId20" w:tooltip="Особняк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особняки</w:t>
        </w:r>
      </w:hyperlink>
      <w:r w:rsidRPr="0057064A">
        <w:rPr>
          <w:rFonts w:ascii="Times New Roman" w:hAnsi="Times New Roman"/>
          <w:sz w:val="28"/>
          <w:szCs w:val="20"/>
        </w:rPr>
        <w:t>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8833E8">
        <w:rPr>
          <w:rFonts w:ascii="Times New Roman" w:hAnsi="Times New Roman"/>
          <w:sz w:val="28"/>
          <w:szCs w:val="20"/>
        </w:rPr>
        <w:t>Претендентам</w:t>
      </w:r>
      <w:r w:rsidRPr="0057064A">
        <w:rPr>
          <w:rFonts w:ascii="Times New Roman" w:hAnsi="Times New Roman"/>
          <w:sz w:val="28"/>
          <w:szCs w:val="20"/>
        </w:rPr>
        <w:t xml:space="preserve"> на заселение предлагалось заполнить подробную </w:t>
      </w:r>
      <w:hyperlink r:id="rId21" w:tooltip="Анкета (страница отсутствует)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анкету</w:t>
        </w:r>
      </w:hyperlink>
      <w:r w:rsidRPr="0057064A">
        <w:rPr>
          <w:rFonts w:ascii="Times New Roman" w:hAnsi="Times New Roman"/>
          <w:sz w:val="28"/>
          <w:szCs w:val="20"/>
        </w:rPr>
        <w:t xml:space="preserve">, которая затем проходила </w:t>
      </w:r>
      <w:r w:rsidRPr="008833E8">
        <w:rPr>
          <w:rFonts w:ascii="Times New Roman" w:hAnsi="Times New Roman"/>
          <w:sz w:val="28"/>
          <w:szCs w:val="20"/>
        </w:rPr>
        <w:t>проверку</w:t>
      </w:r>
      <w:r w:rsidRPr="0057064A">
        <w:rPr>
          <w:rFonts w:ascii="Times New Roman" w:hAnsi="Times New Roman"/>
          <w:sz w:val="28"/>
          <w:szCs w:val="20"/>
        </w:rPr>
        <w:t xml:space="preserve"> (задавались вопросы о </w:t>
      </w:r>
      <w:hyperlink r:id="rId22" w:tooltip="Судимость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судимости</w:t>
        </w:r>
      </w:hyperlink>
      <w:r w:rsidRPr="0057064A">
        <w:rPr>
          <w:rFonts w:ascii="Times New Roman" w:hAnsi="Times New Roman"/>
          <w:sz w:val="28"/>
          <w:szCs w:val="20"/>
        </w:rPr>
        <w:t xml:space="preserve">, </w:t>
      </w:r>
      <w:r w:rsidRPr="008833E8">
        <w:rPr>
          <w:rFonts w:ascii="Times New Roman" w:hAnsi="Times New Roman"/>
          <w:sz w:val="28"/>
          <w:szCs w:val="20"/>
        </w:rPr>
        <w:t>бизнесе</w:t>
      </w:r>
      <w:r w:rsidRPr="0057064A">
        <w:rPr>
          <w:rFonts w:ascii="Times New Roman" w:hAnsi="Times New Roman"/>
          <w:sz w:val="28"/>
          <w:szCs w:val="20"/>
        </w:rPr>
        <w:t xml:space="preserve">, </w:t>
      </w:r>
      <w:hyperlink r:id="rId23" w:tooltip="Хобби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хобби</w:t>
        </w:r>
      </w:hyperlink>
      <w:r w:rsidRPr="0057064A">
        <w:rPr>
          <w:rFonts w:ascii="Times New Roman" w:hAnsi="Times New Roman"/>
          <w:sz w:val="28"/>
          <w:szCs w:val="20"/>
        </w:rPr>
        <w:t xml:space="preserve">). Если потенциальный </w:t>
      </w:r>
      <w:r w:rsidRPr="008833E8">
        <w:rPr>
          <w:rFonts w:ascii="Times New Roman" w:hAnsi="Times New Roman"/>
          <w:sz w:val="28"/>
          <w:szCs w:val="20"/>
        </w:rPr>
        <w:t>покупатель</w:t>
      </w:r>
      <w:r w:rsidRPr="0057064A">
        <w:rPr>
          <w:rFonts w:ascii="Times New Roman" w:hAnsi="Times New Roman"/>
          <w:sz w:val="28"/>
          <w:szCs w:val="20"/>
        </w:rPr>
        <w:t xml:space="preserve"> соответствовал всем необходимым критериям, он становился полноправным жильцом клубного дома</w:t>
      </w:r>
      <w:hyperlink r:id="rId24" w:anchor="cite_note-0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  <w:vertAlign w:val="superscript"/>
          </w:rPr>
          <w:t>[1]</w:t>
        </w:r>
      </w:hyperlink>
      <w:r w:rsidRPr="0057064A">
        <w:rPr>
          <w:rFonts w:ascii="Times New Roman" w:hAnsi="Times New Roman"/>
          <w:sz w:val="28"/>
          <w:szCs w:val="20"/>
        </w:rPr>
        <w:t>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В начале </w:t>
      </w:r>
      <w:r w:rsidRPr="008833E8">
        <w:rPr>
          <w:rFonts w:ascii="Times New Roman" w:hAnsi="Times New Roman"/>
          <w:sz w:val="28"/>
          <w:szCs w:val="20"/>
        </w:rPr>
        <w:t>2000</w:t>
      </w:r>
      <w:r w:rsidRPr="0057064A">
        <w:rPr>
          <w:rFonts w:ascii="Times New Roman" w:hAnsi="Times New Roman"/>
          <w:sz w:val="28"/>
          <w:szCs w:val="20"/>
        </w:rPr>
        <w:t xml:space="preserve">-х г.г. в </w:t>
      </w:r>
      <w:hyperlink r:id="rId25" w:tooltip="Москва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Москве</w:t>
        </w:r>
      </w:hyperlink>
      <w:r w:rsidRPr="0057064A">
        <w:rPr>
          <w:rFonts w:ascii="Times New Roman" w:hAnsi="Times New Roman"/>
          <w:sz w:val="28"/>
          <w:szCs w:val="20"/>
        </w:rPr>
        <w:t xml:space="preserve"> началась активная реставрационная застройка </w:t>
      </w:r>
      <w:r w:rsidRPr="008833E8">
        <w:rPr>
          <w:rFonts w:ascii="Times New Roman" w:hAnsi="Times New Roman"/>
          <w:sz w:val="28"/>
          <w:szCs w:val="20"/>
        </w:rPr>
        <w:t>Остоженки</w:t>
      </w:r>
      <w:r w:rsidRPr="0057064A">
        <w:rPr>
          <w:rFonts w:ascii="Times New Roman" w:hAnsi="Times New Roman"/>
          <w:sz w:val="28"/>
          <w:szCs w:val="20"/>
        </w:rPr>
        <w:t xml:space="preserve"> и близлежащих улиц, что дало новый толчок возведению домов клубного типа, так как они строились по индивидуальным проектам и не нарушали архитектурного облика Москвы.</w:t>
      </w:r>
    </w:p>
    <w:p w:rsidR="00F973DE" w:rsidRPr="0057064A" w:rsidRDefault="00F973D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>Особенности клубных домов</w:t>
      </w: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От обычных жилых </w:t>
      </w:r>
      <w:hyperlink r:id="rId26" w:tooltip="Комплекс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комплексов</w:t>
        </w:r>
      </w:hyperlink>
      <w:r w:rsidRPr="0057064A">
        <w:rPr>
          <w:rFonts w:ascii="Times New Roman" w:hAnsi="Times New Roman"/>
          <w:sz w:val="28"/>
          <w:szCs w:val="20"/>
        </w:rPr>
        <w:t xml:space="preserve"> клубный дом отличается тщательным отбором жильцов, которые имеют сходный социальный </w:t>
      </w:r>
      <w:r w:rsidRPr="008833E8">
        <w:rPr>
          <w:rFonts w:ascii="Times New Roman" w:hAnsi="Times New Roman"/>
          <w:sz w:val="28"/>
          <w:szCs w:val="20"/>
        </w:rPr>
        <w:t>статус</w:t>
      </w:r>
      <w:r w:rsidRPr="0057064A">
        <w:rPr>
          <w:rFonts w:ascii="Times New Roman" w:hAnsi="Times New Roman"/>
          <w:sz w:val="28"/>
          <w:szCs w:val="20"/>
        </w:rPr>
        <w:t xml:space="preserve"> и жизненную </w:t>
      </w:r>
      <w:hyperlink r:id="rId27" w:tooltip="Философия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философию</w:t>
        </w:r>
      </w:hyperlink>
      <w:r w:rsidRPr="0057064A">
        <w:rPr>
          <w:rFonts w:ascii="Times New Roman" w:hAnsi="Times New Roman"/>
          <w:sz w:val="28"/>
          <w:szCs w:val="20"/>
        </w:rPr>
        <w:t xml:space="preserve">. Иметь </w:t>
      </w:r>
      <w:r w:rsidRPr="008833E8">
        <w:rPr>
          <w:rFonts w:ascii="Times New Roman" w:hAnsi="Times New Roman"/>
          <w:sz w:val="28"/>
          <w:szCs w:val="20"/>
        </w:rPr>
        <w:t>квартиру</w:t>
      </w:r>
      <w:r w:rsidRPr="0057064A">
        <w:rPr>
          <w:rFonts w:ascii="Times New Roman" w:hAnsi="Times New Roman"/>
          <w:sz w:val="28"/>
          <w:szCs w:val="20"/>
        </w:rPr>
        <w:t xml:space="preserve"> в клубном доме считается престижным, будущие </w:t>
      </w:r>
      <w:hyperlink r:id="rId28" w:tooltip="Сосед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соседи</w:t>
        </w:r>
      </w:hyperlink>
      <w:r w:rsidRPr="0057064A">
        <w:rPr>
          <w:rFonts w:ascii="Times New Roman" w:hAnsi="Times New Roman"/>
          <w:sz w:val="28"/>
          <w:szCs w:val="20"/>
        </w:rPr>
        <w:t xml:space="preserve"> выбираются заранее. Подбором жильцов занимаются специализированные агентства, застройщики. В ряде случаев перед покупкой будущим жильцам предлагается пройти </w:t>
      </w:r>
      <w:r w:rsidRPr="008833E8">
        <w:rPr>
          <w:rFonts w:ascii="Times New Roman" w:hAnsi="Times New Roman"/>
          <w:sz w:val="28"/>
          <w:szCs w:val="20"/>
        </w:rPr>
        <w:t>собеседование</w:t>
      </w:r>
      <w:r w:rsidRPr="0057064A">
        <w:rPr>
          <w:rFonts w:ascii="Times New Roman" w:hAnsi="Times New Roman"/>
          <w:sz w:val="28"/>
          <w:szCs w:val="20"/>
        </w:rPr>
        <w:t xml:space="preserve"> или предоставить </w:t>
      </w:r>
      <w:hyperlink r:id="rId29" w:tooltip="Рекомендация (страница отсутствует)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рекомендацию</w:t>
        </w:r>
      </w:hyperlink>
      <w:r w:rsidRPr="0057064A">
        <w:rPr>
          <w:rFonts w:ascii="Times New Roman" w:hAnsi="Times New Roman"/>
          <w:sz w:val="28"/>
          <w:szCs w:val="20"/>
        </w:rPr>
        <w:t xml:space="preserve"> от одного из потенциальных соседей.</w:t>
      </w: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>Клубные дома имеют малое количество квартир (не более 20-30), встречаются дома с 6-8 апартаментами</w:t>
      </w:r>
      <w:r w:rsidRPr="008833E8">
        <w:rPr>
          <w:rFonts w:ascii="Times New Roman" w:hAnsi="Times New Roman"/>
          <w:sz w:val="28"/>
          <w:szCs w:val="20"/>
          <w:vertAlign w:val="superscript"/>
        </w:rPr>
        <w:t>[2]</w:t>
      </w:r>
      <w:r w:rsidRPr="0057064A">
        <w:rPr>
          <w:rFonts w:ascii="Times New Roman" w:hAnsi="Times New Roman"/>
          <w:sz w:val="28"/>
          <w:szCs w:val="20"/>
        </w:rPr>
        <w:t>. Квартиры просторные, планировка заранее согласовывается с жильцами.</w:t>
      </w: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Квартиры в клубных домах на открытом рынке предлагаются редко. Иногда дом полностью выкупается </w:t>
      </w:r>
      <w:hyperlink r:id="rId30" w:tooltip="Партнер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партнерами</w:t>
        </w:r>
      </w:hyperlink>
      <w:r w:rsidRPr="0057064A">
        <w:rPr>
          <w:rFonts w:ascii="Times New Roman" w:hAnsi="Times New Roman"/>
          <w:sz w:val="28"/>
          <w:szCs w:val="20"/>
        </w:rPr>
        <w:t xml:space="preserve"> по бизнесу, членами элитных </w:t>
      </w:r>
      <w:r w:rsidRPr="008833E8">
        <w:rPr>
          <w:rFonts w:ascii="Times New Roman" w:hAnsi="Times New Roman"/>
          <w:sz w:val="28"/>
          <w:szCs w:val="20"/>
        </w:rPr>
        <w:t>клубов</w:t>
      </w:r>
      <w:r w:rsidRPr="0057064A">
        <w:rPr>
          <w:rFonts w:ascii="Times New Roman" w:hAnsi="Times New Roman"/>
          <w:sz w:val="28"/>
          <w:szCs w:val="20"/>
        </w:rPr>
        <w:t>, где все друг друга хорошо знают.</w:t>
      </w:r>
    </w:p>
    <w:p w:rsidR="00A44659" w:rsidRPr="0057064A" w:rsidRDefault="00A4465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57064A">
        <w:rPr>
          <w:rFonts w:ascii="Times New Roman" w:hAnsi="Times New Roman"/>
          <w:sz w:val="28"/>
          <w:szCs w:val="20"/>
        </w:rPr>
        <w:t xml:space="preserve">Среди покупателей квартир в клубных домах — </w:t>
      </w:r>
      <w:hyperlink r:id="rId31" w:tooltip="Бизнесмен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бизнесмены</w:t>
        </w:r>
      </w:hyperlink>
      <w:r w:rsidRPr="0057064A">
        <w:rPr>
          <w:rFonts w:ascii="Times New Roman" w:hAnsi="Times New Roman"/>
          <w:sz w:val="28"/>
          <w:szCs w:val="20"/>
        </w:rPr>
        <w:t xml:space="preserve">, </w:t>
      </w:r>
      <w:r w:rsidRPr="008833E8">
        <w:rPr>
          <w:rFonts w:ascii="Times New Roman" w:hAnsi="Times New Roman"/>
          <w:sz w:val="28"/>
          <w:szCs w:val="20"/>
        </w:rPr>
        <w:t>политики</w:t>
      </w:r>
      <w:r w:rsidRPr="0057064A">
        <w:rPr>
          <w:rFonts w:ascii="Times New Roman" w:hAnsi="Times New Roman"/>
          <w:sz w:val="28"/>
          <w:szCs w:val="20"/>
        </w:rPr>
        <w:t xml:space="preserve">, </w:t>
      </w:r>
      <w:hyperlink r:id="rId32" w:tooltip="Банкир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банкиры</w:t>
        </w:r>
      </w:hyperlink>
      <w:r w:rsidRPr="0057064A">
        <w:rPr>
          <w:rFonts w:ascii="Times New Roman" w:hAnsi="Times New Roman"/>
          <w:sz w:val="28"/>
          <w:szCs w:val="20"/>
        </w:rPr>
        <w:t xml:space="preserve">, </w:t>
      </w:r>
      <w:r w:rsidRPr="008833E8">
        <w:rPr>
          <w:rFonts w:ascii="Times New Roman" w:hAnsi="Times New Roman"/>
          <w:sz w:val="28"/>
          <w:szCs w:val="20"/>
        </w:rPr>
        <w:t>спортсмены</w:t>
      </w:r>
      <w:r w:rsidRPr="0057064A">
        <w:rPr>
          <w:rFonts w:ascii="Times New Roman" w:hAnsi="Times New Roman"/>
          <w:sz w:val="28"/>
          <w:szCs w:val="20"/>
        </w:rPr>
        <w:t xml:space="preserve">, а также </w:t>
      </w:r>
      <w:hyperlink r:id="rId33" w:tooltip="Топ-менеджер" w:history="1">
        <w:r w:rsidRPr="0057064A">
          <w:rPr>
            <w:rStyle w:val="af7"/>
            <w:rFonts w:ascii="Times New Roman" w:hAnsi="Times New Roman" w:cs="Arial Unicode MS"/>
            <w:color w:val="auto"/>
            <w:sz w:val="28"/>
            <w:szCs w:val="20"/>
            <w:u w:val="none"/>
          </w:rPr>
          <w:t>топ-менеджеры</w:t>
        </w:r>
      </w:hyperlink>
      <w:r w:rsidRPr="0057064A">
        <w:rPr>
          <w:rFonts w:ascii="Times New Roman" w:hAnsi="Times New Roman"/>
          <w:sz w:val="28"/>
          <w:szCs w:val="20"/>
        </w:rPr>
        <w:t xml:space="preserve"> крупных компаний.</w:t>
      </w: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36"/>
          <w:lang w:val="ru-RU"/>
        </w:rPr>
        <w:t>Клубные дома России</w:t>
      </w:r>
    </w:p>
    <w:p w:rsidR="0057064A" w:rsidRDefault="0057064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Первые клубные дома появились в России более десяти лет назад, и за сравнительно недолгое время подобный тип элитного жилья завоевал признание на российском рынке недвижимости. Неудивительно, ведь подобных домов не так много, а желающих приобрести квартиру в подобном доме – все больше с каждым днем. Многие дома сегмента </w:t>
      </w:r>
      <w:r w:rsidRPr="0057064A">
        <w:rPr>
          <w:rFonts w:ascii="Times New Roman" w:hAnsi="Times New Roman"/>
          <w:i w:val="0"/>
          <w:sz w:val="28"/>
          <w:szCs w:val="24"/>
        </w:rPr>
        <w:t>premium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и </w:t>
      </w:r>
      <w:r w:rsidRPr="0057064A">
        <w:rPr>
          <w:rFonts w:ascii="Times New Roman" w:hAnsi="Times New Roman"/>
          <w:i w:val="0"/>
          <w:sz w:val="28"/>
          <w:szCs w:val="24"/>
        </w:rPr>
        <w:t>de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24"/>
        </w:rPr>
        <w:t>Luxe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полностью продаются еще на стадии проекта. </w:t>
      </w: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В Москве самые первые клубные дома появились в тихих арбатских переулках. А самым первым сооружением в этом сегменте недвижимости по праву считается «Агаларов-хаус», который был построен в 1997-м неподалеку от станции метро «Баррикадная». До сих пор риэлторы, работавшие в те годы, вспоминают жесткий отбор, который пришлось выдержать потенциальным жильцам «Агаларов-хаус».</w:t>
      </w:r>
    </w:p>
    <w:p w:rsidR="0081470E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Еще один дом из серии самых известных и самых закрытых – комплекс «Стольник» в Малом Левшинском переулке. Помимо прочего «Стольник» известен внутренней отделкой вестибюлей, которая поражает богатством и помпезностью. Она выполнена из очень редких и дорогих материалов, таких как голубой и бежевый мрамор. Стены в лифтовых кабинах и бассейне облицованы огромными пластинами из натурального оникса.</w:t>
      </w:r>
    </w:p>
    <w:p w:rsidR="0081470E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Еще один знаменитый клубный дом нах</w:t>
      </w:r>
      <w:r w:rsidR="0057064A">
        <w:rPr>
          <w:rFonts w:ascii="Times New Roman" w:hAnsi="Times New Roman"/>
          <w:i w:val="0"/>
          <w:sz w:val="28"/>
          <w:szCs w:val="24"/>
          <w:lang w:val="ru-RU"/>
        </w:rPr>
        <w:t xml:space="preserve">одится в Сеченовском переулке 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>это «Лайт-хаус». Он известен уникальными витражами и лифтом, прообразом которому послужил кремлевский лифт.</w:t>
      </w: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Очень удачный пример превращения полуразрушенного старинного особняка в элитный клубный дом представлен в Афанасьевском переулке. Здесь сохранились характерные для старинных доходных домов высокие потолки, что не характерно для новостроек. В этом доме имеется собственный ресторанчик, банкетный зал, мини-бар, сауна, тренажерный зал.</w:t>
      </w: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Клубные дома, в которых меньше десяти квартир, начали возникать в Москве в 2000-2002 годах, когда город взялся за активную реставрационную застройку Остоженки, а также примыкающих к ней улиц и переулков. Учитывая небольшое число настоящих клубных домов в Первопрестольной, их с полным основанием можно назвать штучным товаром. Площадь квартир в таких жилых зданиях – от 100 до 300 кв. метров.</w:t>
      </w:r>
    </w:p>
    <w:p w:rsidR="0081470E" w:rsidRPr="0057064A" w:rsidRDefault="0081470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D22A1B" w:rsidRPr="0057064A" w:rsidRDefault="00D22A1B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36"/>
        </w:rPr>
      </w:pPr>
      <w:r w:rsidRPr="0057064A">
        <w:rPr>
          <w:rFonts w:ascii="Times New Roman" w:hAnsi="Times New Roman"/>
          <w:bCs/>
          <w:sz w:val="28"/>
          <w:szCs w:val="32"/>
        </w:rPr>
        <w:t>Клубный дом для топ - менеджера</w:t>
      </w:r>
    </w:p>
    <w:p w:rsidR="0057064A" w:rsidRDefault="0057064A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sz w:val="28"/>
        </w:rPr>
      </w:pP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57064A">
        <w:rPr>
          <w:rFonts w:ascii="Times New Roman" w:hAnsi="Times New Roman"/>
          <w:bCs/>
          <w:sz w:val="28"/>
        </w:rPr>
        <w:t>Если говорить о примерах, то ярким представителем «клубного дома для топ-менеджера» является строящийся жилой комплекс "Имперский Дом"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 xml:space="preserve">Здесь, как по учебнику, все параметры такого жилья соблюдены: 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>- Этот дом уникален и неповторим и является неким рубежом в сегодняшней русской архитектуре, отражая возрождение классической традиции.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 xml:space="preserve"> -умопомрачительные виды (Все квартиры обладают изумительными видовыми характеристиками на Москву-реку, Кремль, храм Христа Спасителя и Воробьевы горы.)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 xml:space="preserve">- сауна, бассейн, фитнес-центр, салон красоты, подземный паркинг, зимний сад прилагаются, 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 xml:space="preserve">- скоростные лифты Митцубиши, 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>- Проект класса «Имперский дом» возводится на Якиманке рядом с Парком искусств – в самом сердце исторического центра Москвы.</w:t>
      </w:r>
    </w:p>
    <w:p w:rsidR="00B45119" w:rsidRPr="0057064A" w:rsidRDefault="00B45119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</w:rPr>
      </w:pPr>
      <w:r w:rsidRPr="0057064A">
        <w:rPr>
          <w:rFonts w:ascii="Times New Roman" w:hAnsi="Times New Roman"/>
          <w:sz w:val="28"/>
        </w:rPr>
        <w:t>- В доме всего 65 квартир, высота потолков составляет 3,65 м.</w:t>
      </w:r>
    </w:p>
    <w:p w:rsidR="00B45119" w:rsidRDefault="00E05B42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064A">
        <w:rPr>
          <w:rFonts w:ascii="Times New Roman" w:hAnsi="Times New Roman"/>
          <w:sz w:val="28"/>
          <w:szCs w:val="28"/>
        </w:rPr>
        <w:t>Жилой комплекс «Вишневый Сад»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на перекрестке улиц Муштари, Ульянова-Ленина, Айвазовского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живописное место в историческом месте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малоэтажный (5 этажей, на первом – нежилые помещения)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круглосуточная охрана и видеонаблюдение, домофонизация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благоустроенный двор с ВИШНЕВЫМ САДОМ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и детской площадкой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панорамное остекление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окна и балконные двери (деревянные рамы)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дом кирпично-монолитный со стенами из керамического кирпича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бесшумный лифт «КОНЕ» из подземного гаража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квартиры на 2-3 стороны (2, 3 и 4-х комнатные, от 109.5 кв.м.)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бойлеры на дом поддерживают бесперебойность подачи отопления и горячего водоснабжения (центрального)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система принудительной вентиляции и центрального кондиционирования (приток отфильтрованного свежего воздуха, его подогрев и охлаждение)</w:t>
      </w:r>
      <w:r w:rsidR="0057064A">
        <w:rPr>
          <w:rFonts w:ascii="Times New Roman" w:hAnsi="Times New Roman"/>
          <w:sz w:val="28"/>
          <w:szCs w:val="28"/>
        </w:rPr>
        <w:t xml:space="preserve"> </w:t>
      </w:r>
      <w:r w:rsidRPr="0057064A">
        <w:rPr>
          <w:rFonts w:ascii="Times New Roman" w:hAnsi="Times New Roman"/>
          <w:sz w:val="28"/>
          <w:szCs w:val="28"/>
        </w:rPr>
        <w:t>собственная управляющая компания</w:t>
      </w:r>
    </w:p>
    <w:p w:rsidR="007D35DF" w:rsidRDefault="007D35DF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57064A">
        <w:rPr>
          <w:rFonts w:ascii="Times New Roman" w:hAnsi="Times New Roman"/>
          <w:sz w:val="28"/>
          <w:szCs w:val="32"/>
        </w:rPr>
        <w:t>Мнения специалистов</w:t>
      </w:r>
    </w:p>
    <w:p w:rsidR="0057064A" w:rsidRDefault="0057064A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Алексей Белоусов, коммерческий директора Холдинга «Капитал Груп».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Говорить о какой-либо классификации КД пока не приходится. Скорее всего, это вопрос будущего, поскольку рынок еще не сформировался, и развитие подобных проектов только набирает обороты.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При покупке дорогого жилья потребителя обычно интересует все, начиная от внутренней начинки, и заканчивая архитектурным решением дома. Покупатель хочет точно знать, куда он инвестирует свои средства. Время слепых покупок прошло. Если проект не соответствует требованиям, продиктованным сегодняшним днем, у компании-застройщика могут возникнуть проблемы с ликвидностью.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Безусловно, современное элитное жилье сегодня не мыслимо без подземного гаража, огороженной территории, высоких потолков (свыше 3х метров) и т.д. Оно должно соответствовать спросу самых требовательных покупателей. Сегодня такое наполнение дома, как оптико-волоконная связь, Интернет, спутниковое телевидение — уже не является признаками элитного жилья, скорее это становится привычной нормой для домов «бизнес-класса».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Что касается покупателей квартир «премиум-класса», в первую очередь они заинтересованы в определенной жилой среде, которая формируется благодаря наличию следующих элементов.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Дома, возводящиеся по принципу клубного домостроительства — малоквартирны, что автоматически является гарантом комфорта для будущих жильцов. Особое инженерное оснащение, которое включает в себя такие элементы, как центральное кондиционирование, наличие собственных бойлерных и собственных пунктов водоподготовки, повышенный запас мощностей по электричеству (в районе 30 киловатт на квартиру), особый авторский дизайн отделки внешних фасадов здания и внутреннего наполнения дома, собственная благоустроенная преддомовая территория с элементами авторского дизайна по озеленению, более сложная система безопасности, повышенный коэффициент обеспечения машиноместами (не менее 2х машиномест на квартиру), дорогие лифты ведущих иностранных производителей, такие как Tissen, Schindler, Kone.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Как правило, такие дома строят в центре города, хотя есть примеры реализации проектов вне центральной части. Принципиально важно, чтобы площадка занимала особенное местоположение, например, в близи лесопарковой зоны или водохранилища, которое позволяло бы реализовать концептуальный продукт в формате «премиум класса».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  <w:r w:rsidRPr="0057064A">
        <w:rPr>
          <w:rFonts w:ascii="Times New Roman" w:hAnsi="Times New Roman"/>
          <w:sz w:val="28"/>
          <w:szCs w:val="22"/>
        </w:rPr>
        <w:t>Сизова Оксана, эксперт отдела городской элитной недвижимости компании KM - Development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На сегодняшний день неотъемлемыми параметрами клубного дома также являются самые высокие стандарты качества строительства, применение в отделке фасадов и лобби только натуральных материалов - ценных пород дерева, мрамора, юрского камня и даже пластин из натуральной патинированной меди, и оснащение дома самыми современными инженерными коммуникациями, вплоть до отдельно выведенного крана с питьевой водой. Во многом именно эти параметры и определяют более высокую стоимость квартир в клубных домах.</w:t>
      </w:r>
    </w:p>
    <w:p w:rsidR="007D04AE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Большое значение в определении категории дома играет месторасположение. В основном такие дома строятся в тихом центре - уютных переулках Остоженки, Патриарших прудов, Арбата, а так как месторасположение диктует качество строительства, то в совокупности в конечном итоге и формируется более высокая стоимость.</w:t>
      </w:r>
    </w:p>
    <w:p w:rsidR="00E05B42" w:rsidRPr="0057064A" w:rsidRDefault="007D04AE" w:rsidP="0057064A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2"/>
        </w:rPr>
      </w:pPr>
      <w:r w:rsidRPr="0057064A">
        <w:rPr>
          <w:rFonts w:ascii="Times New Roman" w:hAnsi="Times New Roman"/>
          <w:sz w:val="28"/>
          <w:szCs w:val="22"/>
        </w:rPr>
        <w:t>Конечно, отличительной особенностью и неоспоримым достоинством клубных домов является их малоквартирность. Обычно в таких домах от 5 до 20 квартир. К наиболее интересным строящимся проектам в такой категории домов можно отнести проект итальянской студии дизайна Interstudio под названием Актуальный Дом" в Коробейниковом переулке (название этому дому придумала наша компания, практически все клубные дома имеют собственное имя, что придает дому особый шарм), дом Вознесенская усадьба" на Большой Никитской улице, рассчитанный на 9 квартир, уютный особняк на 8 квартир в Кривоколенном переулке. Примерами наиболее удачных реализованных проектов могут быть дома Copper House в Бутиковском переулке, дом в Молочном переулке, выполненные в ультрамодном стиле конструктивизм", дом в Зачатьевском переулке 19-21 и в Молочном пер, д.6., также можно привести примеры домов с роскошным классическим фасадом, такие как Необыденный дом" в 1-ом Обыденском пер, 5-7, Усадьба Сытина" в Сытинском тупике, 5/10 или Б. Афанасьевский пер., 32.</w:t>
      </w:r>
    </w:p>
    <w:p w:rsidR="00550733" w:rsidRDefault="00550733">
      <w:pPr>
        <w:rPr>
          <w:rFonts w:ascii="Times New Roman" w:hAnsi="Times New Roman"/>
          <w:i w:val="0"/>
          <w:sz w:val="28"/>
          <w:szCs w:val="22"/>
          <w:lang w:val="ru-RU"/>
        </w:rPr>
      </w:pPr>
    </w:p>
    <w:p w:rsidR="007D04AE" w:rsidRPr="0057064A" w:rsidRDefault="00DC0B4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328.5pt;height:129pt;visibility:visible">
            <v:imagedata r:id="rId34" o:title=""/>
          </v:shape>
        </w:pict>
      </w:r>
    </w:p>
    <w:p w:rsidR="00550733" w:rsidRDefault="0055073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7D04AE" w:rsidRPr="0057064A" w:rsidRDefault="007D04A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Описание дома:</w:t>
      </w:r>
    </w:p>
    <w:p w:rsidR="007D04AE" w:rsidRPr="0057064A" w:rsidRDefault="007D04A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Двухсекционный 3-х этажный каркасно-монолитный, со сложным фасадом.</w:t>
      </w:r>
    </w:p>
    <w:p w:rsidR="007D04AE" w:rsidRPr="0057064A" w:rsidRDefault="007D04AE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 xml:space="preserve">Индивидуальный проект </w:t>
      </w:r>
    </w:p>
    <w:p w:rsidR="00470E91" w:rsidRPr="0057064A" w:rsidRDefault="00470E91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32"/>
          <w:lang w:val="ru-RU"/>
        </w:rPr>
      </w:pPr>
      <w:r w:rsidRPr="0057064A">
        <w:rPr>
          <w:rFonts w:ascii="Times New Roman" w:hAnsi="Times New Roman"/>
          <w:i w:val="0"/>
          <w:sz w:val="28"/>
          <w:szCs w:val="32"/>
          <w:lang w:val="ru-RU"/>
        </w:rPr>
        <w:t>Покупатель новой волны</w:t>
      </w:r>
    </w:p>
    <w:p w:rsidR="00470E91" w:rsidRPr="0057064A" w:rsidRDefault="00470E91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Хотя клубные дома присутствуют на рынке столичной недвижимости не первый год, о точной трактовке самого этого понятия застройщики и риэлторы не могут договориться по сей день. Для кого-то клубный дом подразумевает исключительно малоквартирность – до десяти апартаментов. Кто-то расширяет эти параметры до 25-35 квартир, отмечая, что самое главное в клубном доме – его «эксклюзивная концепция» и, конечно, закрытость. Последний фактор для большинства покупателей продолжает оставаться решающим при принятии решения о покупке квартиры в подобном элитном клубном комплексе.</w:t>
      </w:r>
    </w:p>
    <w:p w:rsidR="00470E91" w:rsidRPr="0057064A" w:rsidRDefault="00470E91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Несмотря на то, что цены на квартиры в клубных домах не снижаются, в последние несколько лет застройщики изменили свое отношение к этому сегменту рынка. Девелоперы уже меньше заинтересованы в строительстве небольших домов. В первую очередь это происходит из-за более низкой доходности проекта подобного особняка, чем просто элитного, но многоквартирного дома. Получается, что рентабельность вложений в строительство клубного дома ощутимо ниже аналогичного показателя при возведении многоквартирного комплекса. Риэлторы утверждают: разница может доходить до 40 процентов.</w:t>
      </w:r>
    </w:p>
    <w:p w:rsidR="00470E91" w:rsidRPr="0057064A" w:rsidRDefault="00470E91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Спрос на клубные дома начинает снижаться и у покупателей. Особенно неприятны и ощутимы для кошелька владельца квартиры ежемесячные платежи за эксплуатацию здания. Проблема в том, что жителям малоквартирных строений приходится делать более существенные эксплуатационные платежи, чем тем, кто обитает в обычном 100-квартирном элитном доме. Предлагается такая сравнительная арифметика: в первом случае ставка ежемесячных платежей составляет $4-5 с одного кв. метра, тогда как во втором – $1,5-2,5.</w:t>
      </w:r>
    </w:p>
    <w:p w:rsidR="00470E91" w:rsidRPr="0057064A" w:rsidRDefault="00470E91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Постепенно утрачивается и грань исключительной приватности, закрытости, за которую эти дома и получили свое название. Сейчас в большинстве случаев </w:t>
      </w:r>
      <w:r w:rsidRPr="0057064A">
        <w:rPr>
          <w:rFonts w:ascii="Times New Roman" w:hAnsi="Times New Roman"/>
          <w:i w:val="0"/>
          <w:sz w:val="28"/>
          <w:szCs w:val="24"/>
        </w:rPr>
        <w:t>face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24"/>
        </w:rPr>
        <w:t>control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– это просто хороший маркетинговый ход для привлечения дорогих клиентов. Жесткого отбора и отсева потенциальных жильцов уже не происходит. Больше того, стали появляться покупатели, которые приобретают квартиры в клубных домах не для собственного проживания, а для того, чтобы просто вложить деньги в недвижимость. И в дальнейшем – перепродать квартиру или сдать в аренду. Понятно, что в такой ситуации </w:t>
      </w:r>
      <w:r w:rsidRPr="0057064A">
        <w:rPr>
          <w:rFonts w:ascii="Times New Roman" w:hAnsi="Times New Roman"/>
          <w:i w:val="0"/>
          <w:sz w:val="28"/>
          <w:szCs w:val="24"/>
        </w:rPr>
        <w:t>face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24"/>
        </w:rPr>
        <w:t>control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 становится весьма условной процедурой.</w:t>
      </w: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32"/>
          <w:lang w:val="ru-RU"/>
        </w:rPr>
      </w:pPr>
      <w:r w:rsidRPr="0057064A">
        <w:rPr>
          <w:rFonts w:ascii="Times New Roman" w:hAnsi="Times New Roman"/>
          <w:i w:val="0"/>
          <w:sz w:val="28"/>
          <w:szCs w:val="32"/>
          <w:lang w:val="ru-RU"/>
        </w:rPr>
        <w:t>Галерейные дома</w:t>
      </w:r>
    </w:p>
    <w:p w:rsidR="00550733" w:rsidRDefault="0055073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У галерейных и коридорных домов есть общие черты. И тот, и другой тип дома в основе своей планировочной структуры имеют развитую горизонтальную коммуникацию, при помощи которой квартиры соединяются с лестницей. У галерейных и коридорных домов общие структура и конструктивное решение, идущие от блокированного дома. Галерейный тип дома предназначен в основном для тёплового климата. Коридорный тип дома более соответствует суровым климатическим условиям. </w:t>
      </w: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Галерейные дома отлича</w:t>
      </w:r>
      <w:r w:rsidR="00550733">
        <w:rPr>
          <w:rFonts w:ascii="Times New Roman" w:hAnsi="Times New Roman"/>
          <w:i w:val="0"/>
          <w:sz w:val="28"/>
          <w:szCs w:val="24"/>
          <w:lang w:val="ru-RU"/>
        </w:rPr>
        <w:t xml:space="preserve">ются разнообразием архитектурно </w:t>
      </w:r>
      <w:r w:rsidRPr="0057064A">
        <w:rPr>
          <w:rFonts w:ascii="Times New Roman" w:hAnsi="Times New Roman"/>
          <w:i w:val="0"/>
          <w:sz w:val="28"/>
          <w:szCs w:val="24"/>
          <w:lang w:val="ru-RU"/>
        </w:rPr>
        <w:t xml:space="preserve">планировочных и объёмно-пространственных решений по конфигурации планов, по расположению галерей и по планировке квартир. Планировочные схемы галерейных домов можно свести к трём основным группам: линейным, сочленённым, пространственным. </w:t>
      </w: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К линейным схемам относятся дома, в основе конфигурации которых заложено линейное построение плана. Конфигурация домов может быть: прямоугольной, со сдвигом квартир и криволинейной. Применяют два способа устройства лестниц в галерейных домах: вынесенные из основного объёма здания лестницы и встроенные в основной габарит здания.</w:t>
      </w: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Сочленённые галерейные дома состоят из двух или нескольких прямоугольных блоков, объединённых узлом коммуникаций - лестницей. Форма планов таких домов довольно разнообразна - от простого сочетания в плане блоков со смещением их параллельно друг к другу до усложнённой конфигурации.</w:t>
      </w:r>
    </w:p>
    <w:p w:rsidR="006B59DC" w:rsidRPr="0057064A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Пространственные схемы используются в основном при создании жилых комплексов. Формы их в плане самые разнообразные.</w:t>
      </w:r>
    </w:p>
    <w:p w:rsidR="006B59DC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Для создания удобств и соблюдения необходимых санитарно-гигиенических условий в домах коридорного типа коридоры должны иметь соответствующую ширину, освещённость и проветриваемость. Все эти условия, естественно, накладывают отпечаток на формообразование коридорных домов. в основном это прямоугольные ил прямоугольные со сдвигом в плане дома. Сдвиги обычно делаются для деления дома на более короткие участки, для освещения и проветривания коридоров с торцов. Кроме сдвигов участки дома иногда располагаются под углом друг к другу. В компоновке планов коридорного дома важно расположение и число лестниц, которые обычно проектируются в местах сочленения отдельных участков дома, а при прямоугольном простом плане - в середине или торцах дома.</w:t>
      </w:r>
    </w:p>
    <w:p w:rsidR="006B59DC" w:rsidRDefault="006B59DC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 w:rsidRPr="0057064A">
        <w:rPr>
          <w:rFonts w:ascii="Times New Roman" w:hAnsi="Times New Roman"/>
          <w:i w:val="0"/>
          <w:sz w:val="28"/>
          <w:szCs w:val="24"/>
          <w:lang w:val="ru-RU"/>
        </w:rPr>
        <w:t>Жилой дом работников киевской картонажной фабрики. Один из последних проектов известного архитектора Каракиса, воплощенных на практике. Такая же галерейная система, как и в довоенном сооружении, только вместо «конструктивистского ампира» – переходный вариант между помпезной сталинской и функциональной хрущевской архитектурой. Лестничная клетка размещена по центру здания. На внешней стороне дома балконы размещены в шахматном порядку. Содержит 1-2-3-комнатные квартиры стандартной площади.</w:t>
      </w:r>
    </w:p>
    <w:p w:rsidR="001634AA" w:rsidRPr="0057064A" w:rsidRDefault="001634A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Достоинства Галерейный дом — экономичность (ввиду сокращения числа лестничных клеток и лифтовых шахт) и двусторонняя ориентация квартир. Наиболее удобны для южных районов. Большие по протяжённости галереи, использование в их ограждении цветных панелей и фигурных решёток (а на юге и солнцезащитных устройств) существенно обогащают архитектурный облик здания.</w:t>
      </w:r>
    </w:p>
    <w:p w:rsidR="007D35DF" w:rsidRDefault="007D35DF">
      <w:pPr>
        <w:rPr>
          <w:rFonts w:ascii="Times New Roman" w:hAnsi="Times New Roman"/>
          <w:i w:val="0"/>
          <w:sz w:val="28"/>
          <w:szCs w:val="24"/>
          <w:lang w:val="ru-RU"/>
        </w:rPr>
      </w:pPr>
      <w:r>
        <w:rPr>
          <w:rFonts w:ascii="Times New Roman" w:hAnsi="Times New Roman"/>
          <w:i w:val="0"/>
          <w:sz w:val="28"/>
          <w:szCs w:val="24"/>
          <w:lang w:val="ru-RU"/>
        </w:rPr>
        <w:br w:type="page"/>
      </w:r>
    </w:p>
    <w:p w:rsidR="001634AA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  <w:r>
        <w:rPr>
          <w:rFonts w:ascii="Times New Roman" w:hAnsi="Times New Roman"/>
          <w:i w:val="0"/>
          <w:noProof/>
          <w:sz w:val="28"/>
          <w:szCs w:val="24"/>
          <w:lang w:val="ru-RU" w:eastAsia="ru-RU"/>
        </w:rPr>
        <w:pict>
          <v:shape id="Рисунок 31" o:spid="_x0000_i1026" type="#_x0000_t75" style="width:430.5pt;height:173.25pt;visibility:visible">
            <v:imagedata r:id="rId35" o:title=""/>
          </v:shape>
        </w:pict>
      </w:r>
    </w:p>
    <w:p w:rsidR="001634AA" w:rsidRPr="0057064A" w:rsidRDefault="001634A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4"/>
          <w:lang w:val="ru-RU"/>
        </w:rPr>
      </w:pPr>
    </w:p>
    <w:p w:rsidR="005128D0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40"/>
          <w:lang w:val="ru-RU"/>
        </w:rPr>
      </w:pPr>
      <w:r w:rsidRPr="0057064A">
        <w:rPr>
          <w:rFonts w:ascii="Times New Roman" w:hAnsi="Times New Roman"/>
          <w:i w:val="0"/>
          <w:sz w:val="28"/>
          <w:szCs w:val="40"/>
          <w:lang w:val="ru-RU"/>
        </w:rPr>
        <w:t>Дом, внутри и снаружи, как продуман дизайн каждой комнаты и отделан фасад, но так же</w:t>
      </w:r>
      <w:r w:rsidR="0057064A">
        <w:rPr>
          <w:rFonts w:ascii="Times New Roman" w:hAnsi="Times New Roman"/>
          <w:i w:val="0"/>
          <w:sz w:val="28"/>
          <w:szCs w:val="40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40"/>
          <w:lang w:val="ru-RU"/>
        </w:rPr>
        <w:t>и</w:t>
      </w:r>
      <w:r w:rsidR="0057064A">
        <w:rPr>
          <w:rFonts w:ascii="Times New Roman" w:hAnsi="Times New Roman"/>
          <w:i w:val="0"/>
          <w:sz w:val="28"/>
          <w:szCs w:val="40"/>
          <w:lang w:val="ru-RU"/>
        </w:rPr>
        <w:t xml:space="preserve"> </w:t>
      </w:r>
      <w:r w:rsidRPr="0057064A">
        <w:rPr>
          <w:rFonts w:ascii="Times New Roman" w:hAnsi="Times New Roman"/>
          <w:i w:val="0"/>
          <w:sz w:val="28"/>
          <w:szCs w:val="40"/>
          <w:lang w:val="ru-RU"/>
        </w:rPr>
        <w:t xml:space="preserve">ландшафтный дизайн придомового участка, ведь двор, приведенный в порядок это визитная карточка. </w:t>
      </w:r>
    </w:p>
    <w:p w:rsidR="008136F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Искусство паркового строительства, с которым впервые познакомил Россию еще Петр I, спустя столетия уверенно возрождается, привнося новые формы, тенденции, национальные акценты в обустройство приусадебных участков. Сегодня это искусство называют ландшафтный дизайн, и хотя нашему человеку живущему на земле, ближе такие понятия как озеленение или благоустройство, понятие ландшафтный дизайн, имеет более объемный смысл. Многие порой не видят различий между названиями - и озеленение, и благоустройство, и ландшафтный дизайн - эти понятия даже в специальной литературе нередко подменяются, несмотря на то, что каждый из них отличается от другого. В чем же их отличие?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Словосочетанием ландшафтный дизайн называют искусство объединения озеленения и благоустройства. Другими словами, ландшафтный дизайн как бы вписывает одно в другое, соединяя в единую картину природные и инженерные элементы участка. Причем он способен создавать великолепные ансамбли на обычных участках рядом с коттеджем, ничем не уступающие по красоте и величию парковым комплексам Версаля или Петродворца. В качестве дополнительной информации стоит сказать, что термин ландшафтный дизайн впервые был озвучен и стал означать именно то, что он означает сегодня, полтора столетия назад. В 1858 году, некий Фрэнк Олмстед победил в конкурсе на лучший проект, подразумевающий благоустройство и озеленение знаменитого Центрального парка в Нью-Йорке. Так вот, в представленных на конкурс документах, он именовал себя ландшафтным дизайнером, а все что он потом создал - ландшафтным дизайном.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Прочитав вышесказанное, становится понятным, что ландшафтный дизайн, это дело сугубо профессионалов и дилетанту здесь делать абсолютно нечего. Ведь это понятие, подразумевает и озеленение, и благоустройство, в том числе требует от дизайнера глубоких познаний в биологии, геометрии, почвоведении, гидрогеологии, незаурядного таланта художника и много чего еще. Уже на первом этапе работ, когда осуществляется проектирование, дизайнер как бы заглядывая в будущее, представляет себе, что будет представлять собой ландшафтный дизайн созданный сегодня, через три, пять, и даже через десять лет. Безусловно, что грамотное ландшафтное проектирование, позволяет сохранить красоту и неповторимость однажды сформированного образа сада или парка, даже тогда, когда в силу естественной динамики роста, кустарники и деревья изменят свои очертания и размеры.</w:t>
      </w:r>
    </w:p>
    <w:p w:rsidR="00550733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 xml:space="preserve">Если рассматривать тему более детально, то нужно сказать, что ландшафтный дизайн включает в себя комплекс работ, где озеленение и благоустройство участка как составляющие одного целого, становятся объектами для глубокой предварительной проработки проекта и серьезной инженерной подготовки. За инженерное благоустройство участка отвечает проектирование. На этом этапе проектируются, а затем создаются поливочные, дренажные и осветительные системы. Одновременно с этим, проектирование переходит к формированию художественно осмысленной вертикальной планировки, определяющей появление различных подпорных стенок, пандусов и гротов, естественно вписывающихся в участок. 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Проводятся работы по мощению дорожек и площадок - они должны быть прочными и в то же время экологичными. Для того, чтобы проектирование от своего замысла и до физического воплощения в реальные инженерные конструкции, осуществлялось, четко, без задержек и недочетов, над ним работает группа квалифицированных специалистов, причем каждый из них - ландшафтный дизайнер, озеленитель, или декоратор, это профессионал в своей области. Именно благодаря им ландшафт выстраивается на основе грамотных технических и художественных решений, целиком отвечающих требованиям заказчика.</w:t>
      </w:r>
    </w:p>
    <w:p w:rsidR="007D35DF" w:rsidRDefault="007D35D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Озеленение участка и территории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8136F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Начать нужно с того, что озеленение, означает высадку различного рода зеленых насаждений на участке, благодаря чему вокруг дома увеличивается содержание кислорода в воздухе, уменьшается влияние ветра, шума, концентрация вредных веществ и выхлопных газов, задерживается пыль. Ну и, безусловно, нельзя поспорить с тем, что озеленение - это главным образом красота и эстетика. В понятие озеленение, включают посадку деревьев и кустарников, разбивку клумб, цветников, аллей, создание живых изгородей, стриженых стенок, боскетов и т.д.</w:t>
      </w:r>
    </w:p>
    <w:p w:rsidR="00550733" w:rsidRPr="0057064A" w:rsidRDefault="0055073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8136FA" w:rsidRPr="0057064A" w:rsidRDefault="0055073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Благоустройство территории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Следующий термин - благоустройство, самым непосредственным образом связан с озеленением и ландшафтным дизайном, можно даже сказать, что благоустройство в какой-то степени ориентируется на озеленение. Но главной миссией благоустройства, является создание максимально удобных и комфортных условий среды обитания человека. Таким образом, благоустройство территории включает в себя помимо озеленения, проектирование и формирование инженерной инфраструктуры участка.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57064A">
        <w:rPr>
          <w:rFonts w:ascii="Times New Roman" w:hAnsi="Times New Roman"/>
          <w:i w:val="0"/>
          <w:sz w:val="28"/>
          <w:szCs w:val="28"/>
          <w:lang w:val="ru-RU"/>
        </w:rPr>
        <w:t>Насколько разными бывают люди, настолько отличается ландшафтный дизайн создаваемый для разных заказчиков. Сделать озеленение участка единственным в своем роде - наша задача. Для этого, мы стараемся применять непривычный подход к обычным вещам, не забывая о рациональности и гармонии. Благодаря этому благоустройство сада приобретает особый неповторимый стиль, присущий только одному участку. Используя в ландшафтном дизайне определенную направленность, подчеркнутую теми или иными растениями, становится возможным выстраивать эксклюзивные композиции: географические, тематические, сезонные, стилистические или художественные. Таким образом, озеленение и благоустройство может превратить участок в альпийский луг, каменный сад, и даже перенести в другую историческую эпоху. Мы отлично знаем, что такое ландшафтный дизайн, и любим свою работу, поэтому у нас все получается! Обращайтесь в нашу компанию, и мы создадим для вас великолепный уголок живой природы, рядом с вашим коттеджем, о котором вы так давно мечтали.</w:t>
      </w:r>
    </w:p>
    <w:p w:rsidR="008136FA" w:rsidRPr="0057064A" w:rsidRDefault="008136FA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7D35DF" w:rsidRDefault="007D35DF">
      <w:pPr>
        <w:rPr>
          <w:rFonts w:ascii="Times New Roman" w:hAnsi="Times New Roman"/>
          <w:i w:val="0"/>
          <w:sz w:val="28"/>
          <w:szCs w:val="32"/>
          <w:lang w:val="ru-RU"/>
        </w:rPr>
      </w:pPr>
      <w:r>
        <w:rPr>
          <w:rFonts w:ascii="Times New Roman" w:hAnsi="Times New Roman"/>
          <w:i w:val="0"/>
          <w:sz w:val="28"/>
          <w:szCs w:val="32"/>
          <w:lang w:val="ru-RU"/>
        </w:rPr>
        <w:br w:type="page"/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szCs w:val="32"/>
          <w:lang w:val="ru-RU"/>
        </w:rPr>
      </w:pPr>
      <w:r w:rsidRPr="0057064A">
        <w:rPr>
          <w:rFonts w:ascii="Times New Roman" w:hAnsi="Times New Roman"/>
          <w:i w:val="0"/>
          <w:sz w:val="28"/>
          <w:szCs w:val="32"/>
          <w:lang w:val="ru-RU"/>
        </w:rPr>
        <w:t>Входные узлы между улицей и зданием</w: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8136FA" w:rsidRPr="0057064A" w:rsidRDefault="00DC0B43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22" o:spid="_x0000_i1027" type="#_x0000_t75" alt="Описание: C:\Users\Карина\Desktop\типология зданий\Лекция 1 Входные узлы. Между улицей и домом\lek1.jpg" style="width:362.25pt;height:561pt;visibility:visible">
            <v:imagedata r:id="rId36" o:title="lek1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25" o:spid="_x0000_i1028" type="#_x0000_t75" alt="Описание: C:\Users\Карина\Desktop\типология зданий\Лекция 1 Входные узлы. Между улицей и домом\tambur.jpg" style="width:428.25pt;height:613.5pt;visibility:visible">
            <v:imagedata r:id="rId37" o:title="tambur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42" o:spid="_x0000_i1029" type="#_x0000_t75" alt="Описание: C:\Users\Карина\Desktop\типология зданий\лекция 3\lekciya3.jpg" style="width:430.5pt;height:615.75pt;visibility:visible">
            <v:imagedata r:id="rId38" o:title="lekciya3"/>
          </v:shape>
        </w:pict>
      </w:r>
    </w:p>
    <w:p w:rsidR="00550733" w:rsidRDefault="0055073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55" o:spid="_x0000_i1030" type="#_x0000_t75" alt="Описание: C:\Users\Карина\Desktop\типология зданий\лекция 5\lekciya5_4.jpg" style="width:401.25pt;height:662.25pt;visibility:visible">
            <v:imagedata r:id="rId39" o:title="lekciya5_4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69" o:spid="_x0000_i1031" type="#_x0000_t75" alt="Описание: C:\Users\Карина\Desktop\типология зданий\лекция 7\lekciya7_1.jpg" style="width:442.5pt;height:658.5pt;visibility:visible">
            <v:imagedata r:id="rId40" o:title="lekciya7_1"/>
          </v:shape>
        </w:pict>
      </w: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70" o:spid="_x0000_i1032" type="#_x0000_t75" alt="Описание: C:\Users\Карина\Desktop\типология зданий\лекция 7\lekciya7_2.jpg" style="width:427.5pt;height:674.25pt;visibility:visible">
            <v:imagedata r:id="rId41" o:title="lekciya7_2"/>
          </v:shape>
        </w:pict>
      </w: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81" o:spid="_x0000_i1033" type="#_x0000_t75" alt="Описание: C:\Users\Карина\Desktop\типология зданий\лекция 8\004.jpg" style="width:433.5pt;height:613.5pt;visibility:visible">
            <v:imagedata r:id="rId42" o:title="004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82" o:spid="_x0000_i1034" type="#_x0000_t75" alt="Описание: C:\Users\Карина\Desktop\типология зданий\лекция 8\005.jpg" style="width:444.75pt;height:621pt;visibility:visible">
            <v:imagedata r:id="rId43" o:title="005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86" o:spid="_x0000_i1035" type="#_x0000_t75" alt="Описание: C:\Users\Карина\Desktop\типология зданий\лекция 8\009.jpg" style="width:440.25pt;height:658.5pt;visibility:visible">
            <v:imagedata r:id="rId44" o:title="009"/>
          </v:shape>
        </w:pict>
      </w:r>
    </w:p>
    <w:p w:rsidR="00480EFF" w:rsidRPr="0057064A" w:rsidRDefault="00480EFF" w:rsidP="0057064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</w:p>
    <w:p w:rsidR="00550733" w:rsidRDefault="00550733">
      <w:pPr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br w:type="page"/>
      </w:r>
    </w:p>
    <w:p w:rsidR="00480EFF" w:rsidRPr="0057064A" w:rsidRDefault="00DC0B43" w:rsidP="00550733">
      <w:pPr>
        <w:widowControl w:val="0"/>
        <w:spacing w:after="0" w:line="360" w:lineRule="auto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noProof/>
          <w:sz w:val="28"/>
          <w:lang w:val="ru-RU" w:eastAsia="ru-RU"/>
        </w:rPr>
        <w:pict>
          <v:shape id="Рисунок 87" o:spid="_x0000_i1036" type="#_x0000_t75" alt="Описание: C:\Users\Карина\Desktop\типология зданий\лекция 8\010.jpg" style="width:439.5pt;height:642pt;visibility:visible">
            <v:imagedata r:id="rId45" o:title="010"/>
          </v:shape>
        </w:pict>
      </w:r>
    </w:p>
    <w:p w:rsidR="00480EFF" w:rsidRPr="008833E8" w:rsidRDefault="00480EFF" w:rsidP="00550733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i w:val="0"/>
          <w:color w:val="FFFFFF"/>
          <w:sz w:val="28"/>
          <w:lang w:val="ru-RU"/>
        </w:rPr>
      </w:pPr>
      <w:bookmarkStart w:id="0" w:name="_GoBack"/>
      <w:bookmarkEnd w:id="0"/>
    </w:p>
    <w:sectPr w:rsidR="00480EFF" w:rsidRPr="008833E8" w:rsidSect="0057064A">
      <w:headerReference w:type="default" r:id="rId4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1B4" w:rsidRDefault="009201B4" w:rsidP="0057064A">
      <w:pPr>
        <w:spacing w:after="0" w:line="240" w:lineRule="auto"/>
      </w:pPr>
      <w:r>
        <w:separator/>
      </w:r>
    </w:p>
  </w:endnote>
  <w:endnote w:type="continuationSeparator" w:id="0">
    <w:p w:rsidR="009201B4" w:rsidRDefault="009201B4" w:rsidP="00570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1B4" w:rsidRDefault="009201B4" w:rsidP="0057064A">
      <w:pPr>
        <w:spacing w:after="0" w:line="240" w:lineRule="auto"/>
      </w:pPr>
      <w:r>
        <w:separator/>
      </w:r>
    </w:p>
  </w:footnote>
  <w:footnote w:type="continuationSeparator" w:id="0">
    <w:p w:rsidR="009201B4" w:rsidRDefault="009201B4" w:rsidP="00570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64A" w:rsidRPr="0057064A" w:rsidRDefault="0057064A" w:rsidP="0057064A">
    <w:pPr>
      <w:pStyle w:val="af8"/>
      <w:jc w:val="center"/>
      <w:rPr>
        <w:rFonts w:ascii="Times New Roman" w:hAnsi="Times New Roman"/>
        <w:i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613DD"/>
    <w:multiLevelType w:val="hybridMultilevel"/>
    <w:tmpl w:val="9DB845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4257"/>
    <w:rsid w:val="001634AA"/>
    <w:rsid w:val="001A5B12"/>
    <w:rsid w:val="00200D41"/>
    <w:rsid w:val="0025258B"/>
    <w:rsid w:val="00397372"/>
    <w:rsid w:val="003A5829"/>
    <w:rsid w:val="00450608"/>
    <w:rsid w:val="00470E91"/>
    <w:rsid w:val="00480EFF"/>
    <w:rsid w:val="004D23DD"/>
    <w:rsid w:val="005128D0"/>
    <w:rsid w:val="00550733"/>
    <w:rsid w:val="0057064A"/>
    <w:rsid w:val="005A7199"/>
    <w:rsid w:val="006B59DC"/>
    <w:rsid w:val="0074687B"/>
    <w:rsid w:val="00787550"/>
    <w:rsid w:val="007D04AE"/>
    <w:rsid w:val="007D35DF"/>
    <w:rsid w:val="00810C61"/>
    <w:rsid w:val="008136FA"/>
    <w:rsid w:val="0081470E"/>
    <w:rsid w:val="00815C56"/>
    <w:rsid w:val="0084003D"/>
    <w:rsid w:val="00844EAF"/>
    <w:rsid w:val="008833E8"/>
    <w:rsid w:val="008C022D"/>
    <w:rsid w:val="009201B4"/>
    <w:rsid w:val="009952A1"/>
    <w:rsid w:val="00A44659"/>
    <w:rsid w:val="00A74402"/>
    <w:rsid w:val="00AC4257"/>
    <w:rsid w:val="00AE13E0"/>
    <w:rsid w:val="00B213F2"/>
    <w:rsid w:val="00B4389E"/>
    <w:rsid w:val="00B45119"/>
    <w:rsid w:val="00BD7BC6"/>
    <w:rsid w:val="00C47680"/>
    <w:rsid w:val="00C527EB"/>
    <w:rsid w:val="00CA402A"/>
    <w:rsid w:val="00D22A1B"/>
    <w:rsid w:val="00D47404"/>
    <w:rsid w:val="00DC0B43"/>
    <w:rsid w:val="00E05B42"/>
    <w:rsid w:val="00E969C4"/>
    <w:rsid w:val="00F64541"/>
    <w:rsid w:val="00F90572"/>
    <w:rsid w:val="00F9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chartTrackingRefBased/>
  <w15:docId w15:val="{57F0931C-07E8-40F5-8CE0-0C4CA9DC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257"/>
    <w:pPr>
      <w:spacing w:after="200" w:line="288" w:lineRule="auto"/>
    </w:pPr>
    <w:rPr>
      <w:i/>
      <w:iCs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AC425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257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57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4257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4257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4257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4257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4257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4257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AC4257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locked/>
    <w:rsid w:val="00AC425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locked/>
    <w:rsid w:val="00AC425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locked/>
    <w:rsid w:val="00AC425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locked/>
    <w:rsid w:val="00AC4257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locked/>
    <w:rsid w:val="00AC4257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locked/>
    <w:rsid w:val="00AC4257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locked/>
    <w:rsid w:val="00AC4257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locked/>
    <w:rsid w:val="00AC4257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C4257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C4257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locked/>
    <w:rsid w:val="00AC4257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AC4257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locked/>
    <w:rsid w:val="00AC4257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AC4257"/>
    <w:rPr>
      <w:b/>
      <w:spacing w:val="0"/>
    </w:rPr>
  </w:style>
  <w:style w:type="character" w:styleId="a9">
    <w:name w:val="Emphasis"/>
    <w:uiPriority w:val="20"/>
    <w:qFormat/>
    <w:rsid w:val="00AC4257"/>
    <w:rPr>
      <w:rFonts w:ascii="Cambria" w:eastAsia="Times New Roman" w:hAnsi="Cambria"/>
      <w:b/>
      <w:i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AC425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C42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4257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locked/>
    <w:rsid w:val="00AC4257"/>
    <w:rPr>
      <w:rFonts w:cs="Times New Roman"/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C425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locked/>
    <w:rsid w:val="00AC4257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AC4257"/>
    <w:rPr>
      <w:rFonts w:ascii="Cambria" w:eastAsia="Times New Roman" w:hAnsi="Cambria"/>
      <w:i/>
      <w:color w:val="C0504D"/>
    </w:rPr>
  </w:style>
  <w:style w:type="character" w:styleId="af">
    <w:name w:val="Intense Emphasis"/>
    <w:uiPriority w:val="21"/>
    <w:qFormat/>
    <w:rsid w:val="00AC4257"/>
    <w:rPr>
      <w:rFonts w:ascii="Cambria" w:eastAsia="Times New Roman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AC4257"/>
    <w:rPr>
      <w:i/>
      <w:smallCaps/>
      <w:color w:val="C0504D"/>
      <w:u w:color="C0504D"/>
    </w:rPr>
  </w:style>
  <w:style w:type="character" w:styleId="af1">
    <w:name w:val="Intense Reference"/>
    <w:uiPriority w:val="32"/>
    <w:qFormat/>
    <w:rsid w:val="00AC4257"/>
    <w:rPr>
      <w:b/>
      <w:i/>
      <w:smallCaps/>
      <w:color w:val="C0504D"/>
      <w:u w:color="C0504D"/>
    </w:rPr>
  </w:style>
  <w:style w:type="character" w:styleId="af2">
    <w:name w:val="Book Title"/>
    <w:uiPriority w:val="33"/>
    <w:qFormat/>
    <w:rsid w:val="00AC4257"/>
    <w:rPr>
      <w:rFonts w:ascii="Cambria" w:eastAsia="Times New Roman" w:hAnsi="Cambria"/>
      <w:b/>
      <w:i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C425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C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AC4257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rsid w:val="00F973D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i w:val="0"/>
      <w:iCs w:val="0"/>
      <w:sz w:val="24"/>
      <w:szCs w:val="24"/>
      <w:lang w:val="ru-RU" w:eastAsia="ru-RU"/>
    </w:rPr>
  </w:style>
  <w:style w:type="character" w:styleId="af7">
    <w:name w:val="Hyperlink"/>
    <w:uiPriority w:val="99"/>
    <w:semiHidden/>
    <w:rsid w:val="00F973DE"/>
    <w:rPr>
      <w:rFonts w:cs="Times New Roman"/>
      <w:color w:val="0000FF"/>
      <w:u w:val="single"/>
    </w:rPr>
  </w:style>
  <w:style w:type="paragraph" w:styleId="af8">
    <w:name w:val="header"/>
    <w:basedOn w:val="a"/>
    <w:link w:val="af9"/>
    <w:uiPriority w:val="99"/>
    <w:semiHidden/>
    <w:unhideWhenUsed/>
    <w:rsid w:val="00570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link w:val="af8"/>
    <w:uiPriority w:val="99"/>
    <w:semiHidden/>
    <w:locked/>
    <w:rsid w:val="0057064A"/>
    <w:rPr>
      <w:rFonts w:cs="Times New Roman"/>
      <w:i/>
      <w:iCs/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570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link w:val="afa"/>
    <w:uiPriority w:val="99"/>
    <w:semiHidden/>
    <w:locked/>
    <w:rsid w:val="0057064A"/>
    <w:rPr>
      <w:rFonts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0%D0%BE%D0%B5%D0%BA%D1%82" TargetMode="External"/><Relationship Id="rId13" Type="http://schemas.openxmlformats.org/officeDocument/2006/relationships/hyperlink" Target="http://ru.wikipedia.org/wiki/%D0%9E%D1%85%D1%80%D0%B0%D0%BD%D0%B0" TargetMode="External"/><Relationship Id="rId18" Type="http://schemas.openxmlformats.org/officeDocument/2006/relationships/hyperlink" Target="http://ru.wikipedia.org/wiki/%D0%A1%D0%BA%D0%B2%D0%B0%D0%B6%D0%B8%D0%BD%D0%B0" TargetMode="External"/><Relationship Id="rId26" Type="http://schemas.openxmlformats.org/officeDocument/2006/relationships/hyperlink" Target="http://ru.wikipedia.org/wiki/%D0%9A%D0%BE%D0%BC%D0%BF%D0%BB%D0%B5%D0%BA%D1%81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ru.wikipedia.org/w/index.php?title=%D0%90%D0%BD%D0%BA%D0%B5%D1%82%D0%B0&amp;action=edit&amp;redlink=1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D%D1%84%D1%80%D0%B0%D1%81%D1%82%D1%80%D1%83%D0%BA%D1%82%D1%83%D1%80%D0%B0" TargetMode="External"/><Relationship Id="rId17" Type="http://schemas.openxmlformats.org/officeDocument/2006/relationships/hyperlink" Target="http://ru.wikipedia.org/wiki/%D0%A4%D0%B8%D1%82%D0%BD%D0%B5%D1%81" TargetMode="External"/><Relationship Id="rId25" Type="http://schemas.openxmlformats.org/officeDocument/2006/relationships/hyperlink" Target="http://ru.wikipedia.org/wiki/%D0%9C%D0%BE%D1%81%D0%BA%D0%B2%D0%B0" TargetMode="External"/><Relationship Id="rId33" Type="http://schemas.openxmlformats.org/officeDocument/2006/relationships/hyperlink" Target="http://ru.wikipedia.org/wiki/%D0%A2%D0%BE%D0%BF-%D0%BC%D0%B5%D0%BD%D0%B5%D0%B4%D0%B6%D0%B5%D1%80" TargetMode="External"/><Relationship Id="rId38" Type="http://schemas.openxmlformats.org/officeDocument/2006/relationships/image" Target="media/image5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E%D1%82%D0%BE%D0%BF%D0%BB%D0%B5%D0%BD%D0%B8%D0%B5" TargetMode="External"/><Relationship Id="rId20" Type="http://schemas.openxmlformats.org/officeDocument/2006/relationships/hyperlink" Target="http://ru.wikipedia.org/wiki/%D0%9E%D1%81%D0%BE%D0%B1%D0%BD%D1%8F%D0%BA" TargetMode="External"/><Relationship Id="rId29" Type="http://schemas.openxmlformats.org/officeDocument/2006/relationships/hyperlink" Target="http://ru.wikipedia.org/w/index.php?title=%D0%A0%D0%B5%D0%BA%D0%BE%D0%BC%D0%B5%D0%BD%D0%B4%D0%B0%D1%86%D0%B8%D1%8F&amp;action=edit&amp;redlink=1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8%D0%BD%D1%82%D0%B5%D1%80%D1%8C%D0%B5%D1%80" TargetMode="External"/><Relationship Id="rId24" Type="http://schemas.openxmlformats.org/officeDocument/2006/relationships/hyperlink" Target="http://ru.wikipedia.org/wiki/%D0%9A%D0%BB%D1%83%D0%B1%D0%BD%D1%8B%D0%B9_%D0%B4%D0%BE%D0%BC" TargetMode="External"/><Relationship Id="rId32" Type="http://schemas.openxmlformats.org/officeDocument/2006/relationships/hyperlink" Target="http://ru.wikipedia.org/wiki/%D0%91%D0%B0%D0%BD%D0%BA%D0%B8%D1%80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1%80%D0%B0%D1%81%D0%BE%D1%82%D0%B0" TargetMode="External"/><Relationship Id="rId23" Type="http://schemas.openxmlformats.org/officeDocument/2006/relationships/hyperlink" Target="http://ru.wikipedia.org/wiki/%D0%A5%D0%BE%D0%B1%D0%B1%D0%B8" TargetMode="External"/><Relationship Id="rId28" Type="http://schemas.openxmlformats.org/officeDocument/2006/relationships/hyperlink" Target="http://ru.wikipedia.org/wiki/%D0%A1%D0%BE%D1%81%D0%B5%D0%B4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ru.wikipedia.org/wiki/%D0%9F%D0%BE%D1%82%D0%BE%D0%BB%D0%BE%D0%BA" TargetMode="External"/><Relationship Id="rId19" Type="http://schemas.openxmlformats.org/officeDocument/2006/relationships/hyperlink" Target="http://ru.wikipedia.org/wiki/%D0%9C%D0%BE%D1%81%D0%BA%D0%B2%D0%B0" TargetMode="External"/><Relationship Id="rId31" Type="http://schemas.openxmlformats.org/officeDocument/2006/relationships/hyperlink" Target="http://ru.wikipedia.org/wiki/%D0%91%D0%B8%D0%B7%D0%BD%D0%B5%D1%81%D0%BC%D0%B5%D0%BD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0%D1%80%D1%85%D0%B8%D1%82%D0%B5%D0%BA%D1%82%D1%83%D1%80%D0%B0" TargetMode="External"/><Relationship Id="rId14" Type="http://schemas.openxmlformats.org/officeDocument/2006/relationships/hyperlink" Target="http://ru.wikipedia.org/wiki/%D0%9F%D0%B0%D1%80%D0%BA%D0%BE%D0%B2%D0%BA%D0%B0" TargetMode="External"/><Relationship Id="rId22" Type="http://schemas.openxmlformats.org/officeDocument/2006/relationships/hyperlink" Target="http://ru.wikipedia.org/wiki/%D0%A1%D1%83%D0%B4%D0%B8%D0%BC%D0%BE%D1%81%D1%82%D1%8C" TargetMode="External"/><Relationship Id="rId27" Type="http://schemas.openxmlformats.org/officeDocument/2006/relationships/hyperlink" Target="http://ru.wikipedia.org/wiki/%D0%A4%D0%B8%D0%BB%D0%BE%D1%81%D0%BE%D1%84%D0%B8%D1%8F" TargetMode="External"/><Relationship Id="rId30" Type="http://schemas.openxmlformats.org/officeDocument/2006/relationships/hyperlink" Target="http://ru.wikipedia.org/wiki/%D0%9F%D0%B0%D1%80%D1%82%D0%BD%D0%B5%D1%80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1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922F8-6BA2-4C9F-9F85-786A8389E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5985</Words>
  <Characters>34121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40026</CharactersWithSpaces>
  <SharedDoc>false</SharedDoc>
  <HLinks>
    <vt:vector size="156" baseType="variant">
      <vt:variant>
        <vt:i4>5308421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http://ru.wikipedia.org/wiki/%D0%A2%D0%BE%D0%BF-%D0%BC%D0%B5%D0%BD%D0%B5%D0%B4%D0%B6%D0%B5%D1%80</vt:lpwstr>
      </vt:variant>
      <vt:variant>
        <vt:lpwstr/>
      </vt:variant>
      <vt:variant>
        <vt:i4>524306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http://ru.wikipedia.org/wiki/%D0%91%D0%B0%D0%BD%D0%BA%D0%B8%D1%80</vt:lpwstr>
      </vt:variant>
      <vt:variant>
        <vt:lpwstr/>
      </vt:variant>
      <vt:variant>
        <vt:i4>8323175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http://ru.wikipedia.org/wiki/%D0%91%D0%B8%D0%B7%D0%BD%D0%B5%D1%81%D0%BC%D0%B5%D0%BD</vt:lpwstr>
      </vt:variant>
      <vt:variant>
        <vt:lpwstr/>
      </vt:variant>
      <vt:variant>
        <vt:i4>8323178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http://ru.wikipedia.org/wiki/%D0%9F%D0%B0%D1%80%D1%82%D0%BD%D0%B5%D1%80</vt:lpwstr>
      </vt:variant>
      <vt:variant>
        <vt:lpwstr/>
      </vt:variant>
      <vt:variant>
        <vt:i4>4194379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http://ru.wikipedia.org/w/index.php?title=%D0%A0%D0%B5%D0%BA%D0%BE%D0%BC%D0%B5%D0%BD%D0%B4%D0%B0%D1%86%D0%B8%D1%8F&amp;action=edit&amp;redlink=1</vt:lpwstr>
      </vt:variant>
      <vt:variant>
        <vt:lpwstr/>
      </vt:variant>
      <vt:variant>
        <vt:i4>2555967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http://ru.wikipedia.org/wiki/%D0%A1%D0%BE%D1%81%D0%B5%D0%B4</vt:lpwstr>
      </vt:variant>
      <vt:variant>
        <vt:lpwstr/>
      </vt:variant>
      <vt:variant>
        <vt:i4>2555964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http://ru.wikipedia.org/wiki/%D0%A4%D0%B8%D0%BB%D0%BE%D1%81%D0%BE%D1%84%D0%B8%D1%8F</vt:lpwstr>
      </vt:variant>
      <vt:variant>
        <vt:lpwstr/>
      </vt:variant>
      <vt:variant>
        <vt:i4>524313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http://ru.wikipedia.org/wiki/%D0%9A%D0%BE%D0%BC%D0%BF%D0%BB%D0%B5%D0%BA%D1%81</vt:lpwstr>
      </vt:variant>
      <vt:variant>
        <vt:lpwstr/>
      </vt:variant>
      <vt:variant>
        <vt:i4>524362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3342436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http://ru.wikipedia.org/wiki/%D0%9A%D0%BB%D1%83%D0%B1%D0%BD%D1%8B%D0%B9_%D0%B4%D0%BE%D0%BC</vt:lpwstr>
      </vt:variant>
      <vt:variant>
        <vt:lpwstr>cite_note-0</vt:lpwstr>
      </vt:variant>
      <vt:variant>
        <vt:i4>8126527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http://ru.wikipedia.org/wiki/%D0%A5%D0%BE%D0%B1%D0%B1%D0%B8</vt:lpwstr>
      </vt:variant>
      <vt:variant>
        <vt:lpwstr/>
      </vt:variant>
      <vt:variant>
        <vt:i4>8126564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http://ru.wikipedia.org/wiki/%D0%A1%D1%83%D0%B4%D0%B8%D0%BC%D0%BE%D1%81%D1%82%D1%8C</vt:lpwstr>
      </vt:variant>
      <vt:variant>
        <vt:lpwstr/>
      </vt:variant>
      <vt:variant>
        <vt:i4>1900616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http://ru.wikipedia.org/w/index.php?title=%D0%90%D0%BD%D0%BA%D0%B5%D1%82%D0%B0&amp;action=edit&amp;redlink=1</vt:lpwstr>
      </vt:variant>
      <vt:variant>
        <vt:lpwstr/>
      </vt:variant>
      <vt:variant>
        <vt:i4>2359405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http://ru.wikipedia.org/wiki/%D0%9E%D1%81%D0%BE%D0%B1%D0%BD%D1%8F%D0%BA</vt:lpwstr>
      </vt:variant>
      <vt:variant>
        <vt:lpwstr/>
      </vt:variant>
      <vt:variant>
        <vt:i4>524362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720918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http://ru.wikipedia.org/wiki/%D0%A1%D0%BA%D0%B2%D0%B0%D0%B6%D0%B8%D0%BD%D0%B0</vt:lpwstr>
      </vt:variant>
      <vt:variant>
        <vt:lpwstr/>
      </vt:variant>
      <vt:variant>
        <vt:i4>720961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http://ru.wikipedia.org/wiki/%D0%A4%D0%B8%D1%82%D0%BD%D0%B5%D1%81</vt:lpwstr>
      </vt:variant>
      <vt:variant>
        <vt:lpwstr/>
      </vt:variant>
      <vt:variant>
        <vt:i4>8323120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http://ru.wikipedia.org/wiki/%D0%9E%D1%82%D0%BE%D0%BF%D0%BB%D0%B5%D0%BD%D0%B8%D0%B5</vt:lpwstr>
      </vt:variant>
      <vt:variant>
        <vt:lpwstr/>
      </vt:variant>
      <vt:variant>
        <vt:i4>8323176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http://ru.wikipedia.org/wiki/%D0%9A%D1%80%D0%B0%D1%81%D0%BE%D1%82%D0%B0</vt:lpwstr>
      </vt:variant>
      <vt:variant>
        <vt:lpwstr/>
      </vt:variant>
      <vt:variant>
        <vt:i4>524319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http://ru.wikipedia.org/wiki/%D0%9F%D0%B0%D1%80%D0%BA%D0%BE%D0%B2%D0%BA%D0%B0</vt:lpwstr>
      </vt:variant>
      <vt:variant>
        <vt:lpwstr/>
      </vt:variant>
      <vt:variant>
        <vt:i4>5439514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http://ru.wikipedia.org/wiki/%D0%9E%D1%85%D1%80%D0%B0%D0%BD%D0%B0</vt:lpwstr>
      </vt:variant>
      <vt:variant>
        <vt:lpwstr/>
      </vt:variant>
      <vt:variant>
        <vt:i4>524310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http://ru.wikipedia.org/wiki/%D0%98%D0%BD%D1%84%D1%80%D0%B0%D1%81%D1%82%D1%80%D1%83%D0%BA%D1%82%D1%83%D1%80%D0%B0</vt:lpwstr>
      </vt:variant>
      <vt:variant>
        <vt:lpwstr/>
      </vt:variant>
      <vt:variant>
        <vt:i4>5439507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http://ru.wikipedia.org/wiki/%D0%98%D0%BD%D1%82%D0%B5%D1%80%D1%8C%D0%B5%D1%80</vt:lpwstr>
      </vt:variant>
      <vt:variant>
        <vt:lpwstr/>
      </vt:variant>
      <vt:variant>
        <vt:i4>8323132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http://ru.wikipedia.org/wiki/%D0%9F%D0%BE%D1%82%D0%BE%D0%BB%D0%BE%D0%BA</vt:lpwstr>
      </vt:variant>
      <vt:variant>
        <vt:lpwstr/>
      </vt:variant>
      <vt:variant>
        <vt:i4>2359349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http://ru.wikipedia.org/wiki/%D0%90%D1%80%D1%85%D0%B8%D1%82%D0%B5%D0%BA%D1%82%D1%83%D1%80%D0%B0</vt:lpwstr>
      </vt:variant>
      <vt:variant>
        <vt:lpwstr/>
      </vt:variant>
      <vt:variant>
        <vt:i4>5439561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http://ru.wikipedia.org/wiki/%D0%9F%D1%80%D0%BE%D0%B5%D0%BA%D1%82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admin</cp:lastModifiedBy>
  <cp:revision>2</cp:revision>
  <dcterms:created xsi:type="dcterms:W3CDTF">2014-03-26T13:39:00Z</dcterms:created>
  <dcterms:modified xsi:type="dcterms:W3CDTF">2014-03-26T13:39:00Z</dcterms:modified>
</cp:coreProperties>
</file>