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743A5">
        <w:rPr>
          <w:sz w:val="28"/>
          <w:szCs w:val="28"/>
        </w:rPr>
        <w:t>МИНИСТЕРСТВО СЕЛЬСКОГО ХОЗЯЙСТВА РОССИЙСКОЙ ФЕДЕРАЦИИ</w:t>
      </w: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743A5">
        <w:rPr>
          <w:sz w:val="28"/>
          <w:szCs w:val="28"/>
        </w:rPr>
        <w:t xml:space="preserve">ДЕПАРТАМЕНТ КАДРОВОЙ ПОЛИТИКИ И ОБРАЗОВАНИЯ </w:t>
      </w: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743A5">
        <w:rPr>
          <w:sz w:val="28"/>
          <w:szCs w:val="28"/>
        </w:rPr>
        <w:t>ФЕДЕРАЛЬНОЕ ГОСУДАРСТВЕННОЕ ОБРАЗОВАТЕЛЬНОЕ УЧРЕЖДЕНИЕ</w:t>
      </w: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743A5">
        <w:rPr>
          <w:sz w:val="28"/>
          <w:szCs w:val="28"/>
        </w:rPr>
        <w:t xml:space="preserve">ВЫСШЕГО ПРОФЕССИОНАЛЬНОГО ОБРАЗОВАНИЯ </w:t>
      </w: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743A5">
        <w:rPr>
          <w:sz w:val="28"/>
          <w:szCs w:val="28"/>
        </w:rPr>
        <w:t xml:space="preserve">РОССИЙСКИЙ ГОСУДАРСТВЕННЫЙ АГРАРНЫЙ </w:t>
      </w: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743A5">
        <w:rPr>
          <w:sz w:val="28"/>
          <w:szCs w:val="28"/>
        </w:rPr>
        <w:t>ЗАОЧНЫЙ УНИВЕРСИТЕТ</w:t>
      </w: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743A5">
        <w:rPr>
          <w:sz w:val="28"/>
          <w:szCs w:val="28"/>
        </w:rPr>
        <w:t>(ФГОУВПОРГАЗУ)</w:t>
      </w: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70446" w:rsidRPr="00D743A5" w:rsidRDefault="00670446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670446" w:rsidRPr="00D743A5" w:rsidRDefault="00670446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743A5">
        <w:rPr>
          <w:b/>
          <w:sz w:val="28"/>
          <w:szCs w:val="28"/>
        </w:rPr>
        <w:t xml:space="preserve">КУРСОВАЯ РАБОТА </w:t>
      </w: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mallCaps/>
          <w:sz w:val="28"/>
          <w:szCs w:val="28"/>
        </w:rPr>
      </w:pPr>
      <w:r w:rsidRPr="00D743A5">
        <w:rPr>
          <w:sz w:val="28"/>
          <w:szCs w:val="28"/>
        </w:rPr>
        <w:t>по дисциплине «</w:t>
      </w:r>
      <w:r w:rsidRPr="00D743A5">
        <w:rPr>
          <w:b/>
          <w:sz w:val="28"/>
          <w:szCs w:val="28"/>
        </w:rPr>
        <w:t>Сельскохозяйственная энтомология</w:t>
      </w:r>
      <w:r w:rsidRPr="00D743A5">
        <w:rPr>
          <w:smallCaps/>
          <w:sz w:val="28"/>
          <w:szCs w:val="28"/>
        </w:rPr>
        <w:t xml:space="preserve">» </w:t>
      </w:r>
    </w:p>
    <w:p w:rsidR="005A0EE2" w:rsidRPr="00D743A5" w:rsidRDefault="005A0EE2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mallCaps/>
          <w:sz w:val="28"/>
          <w:szCs w:val="28"/>
        </w:rPr>
      </w:pPr>
    </w:p>
    <w:p w:rsidR="00963A64" w:rsidRPr="00963A64" w:rsidRDefault="005A0EE2" w:rsidP="00963A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963A64">
        <w:rPr>
          <w:b/>
          <w:sz w:val="28"/>
          <w:szCs w:val="28"/>
        </w:rPr>
        <w:t>Тема:</w:t>
      </w:r>
    </w:p>
    <w:p w:rsidR="005A0EE2" w:rsidRPr="00963A64" w:rsidRDefault="00963A64" w:rsidP="00963A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5A0EE2" w:rsidRPr="00963A64">
        <w:rPr>
          <w:b/>
          <w:sz w:val="28"/>
          <w:szCs w:val="28"/>
        </w:rPr>
        <w:t>вукрылые вредители капусты и меры борьбы с ними</w:t>
      </w:r>
    </w:p>
    <w:p w:rsidR="00670446" w:rsidRDefault="00670446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743A5">
        <w:rPr>
          <w:sz w:val="28"/>
          <w:szCs w:val="28"/>
        </w:rPr>
        <w:br w:type="page"/>
      </w:r>
      <w:r w:rsidRPr="00D743A5">
        <w:rPr>
          <w:b/>
          <w:sz w:val="28"/>
          <w:szCs w:val="28"/>
        </w:rPr>
        <w:t>Оглавление</w:t>
      </w:r>
    </w:p>
    <w:p w:rsidR="00963A64" w:rsidRPr="00D743A5" w:rsidRDefault="00963A64" w:rsidP="00D743A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477672" w:rsidRPr="00D743A5" w:rsidRDefault="00094C54" w:rsidP="00963A64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D743A5">
        <w:rPr>
          <w:sz w:val="28"/>
          <w:szCs w:val="28"/>
        </w:rPr>
        <w:fldChar w:fldCharType="begin"/>
      </w:r>
      <w:r w:rsidRPr="00D743A5">
        <w:rPr>
          <w:sz w:val="28"/>
          <w:szCs w:val="28"/>
        </w:rPr>
        <w:instrText xml:space="preserve"> TOC \o "1-3" \h \z \u </w:instrText>
      </w:r>
      <w:r w:rsidRPr="00D743A5">
        <w:rPr>
          <w:sz w:val="28"/>
          <w:szCs w:val="28"/>
        </w:rPr>
        <w:fldChar w:fldCharType="separate"/>
      </w:r>
      <w:r w:rsidR="00477672" w:rsidRPr="00870154">
        <w:rPr>
          <w:rStyle w:val="a6"/>
          <w:noProof/>
          <w:sz w:val="28"/>
          <w:szCs w:val="28"/>
        </w:rPr>
        <w:t>Введение</w:t>
      </w:r>
    </w:p>
    <w:p w:rsidR="00963A64" w:rsidRPr="00963A64" w:rsidRDefault="00963A64" w:rsidP="00963A64">
      <w:pPr>
        <w:pStyle w:val="2"/>
        <w:widowControl w:val="0"/>
        <w:tabs>
          <w:tab w:val="right" w:leader="dot" w:pos="9628"/>
        </w:tabs>
        <w:spacing w:line="360" w:lineRule="auto"/>
        <w:ind w:left="0"/>
        <w:rPr>
          <w:rStyle w:val="a6"/>
          <w:noProof/>
          <w:color w:val="auto"/>
          <w:sz w:val="28"/>
          <w:szCs w:val="28"/>
        </w:rPr>
      </w:pPr>
      <w:r w:rsidRPr="00963A64">
        <w:rPr>
          <w:sz w:val="28"/>
          <w:szCs w:val="28"/>
        </w:rPr>
        <w:t>1. Обзор литературы</w:t>
      </w:r>
    </w:p>
    <w:p w:rsidR="00477672" w:rsidRPr="00963A64" w:rsidRDefault="00601CEC" w:rsidP="00963A64">
      <w:pPr>
        <w:pStyle w:val="2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269107778" w:history="1">
        <w:r w:rsidR="00477672" w:rsidRPr="00963A64">
          <w:rPr>
            <w:rStyle w:val="a6"/>
            <w:noProof/>
            <w:color w:val="auto"/>
            <w:sz w:val="28"/>
            <w:szCs w:val="28"/>
          </w:rPr>
          <w:t>1.1 Биологические и морфологические особенности культуры</w:t>
        </w:r>
      </w:hyperlink>
    </w:p>
    <w:p w:rsidR="00477672" w:rsidRPr="00D743A5" w:rsidRDefault="00477672" w:rsidP="00963A64">
      <w:pPr>
        <w:pStyle w:val="3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870154">
        <w:rPr>
          <w:rStyle w:val="a6"/>
          <w:noProof/>
          <w:sz w:val="28"/>
          <w:szCs w:val="28"/>
        </w:rPr>
        <w:t>1.1.1 Характеристика семейства крестоцветные</w:t>
      </w:r>
    </w:p>
    <w:p w:rsidR="00477672" w:rsidRPr="00D743A5" w:rsidRDefault="00601CEC" w:rsidP="00963A64">
      <w:pPr>
        <w:pStyle w:val="3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269107780" w:history="1">
        <w:r w:rsidR="00477672" w:rsidRPr="00D743A5">
          <w:rPr>
            <w:rStyle w:val="a6"/>
            <w:noProof/>
            <w:sz w:val="28"/>
            <w:szCs w:val="28"/>
          </w:rPr>
          <w:t>1.1.2 Овощная культура – капуста</w:t>
        </w:r>
      </w:hyperlink>
    </w:p>
    <w:p w:rsidR="00477672" w:rsidRPr="00D743A5" w:rsidRDefault="00477672" w:rsidP="00963A64">
      <w:pPr>
        <w:pStyle w:val="2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870154">
        <w:rPr>
          <w:rStyle w:val="a6"/>
          <w:noProof/>
          <w:sz w:val="28"/>
          <w:szCs w:val="28"/>
        </w:rPr>
        <w:t>1.2 Основные вредители и болезни культуры</w:t>
      </w:r>
    </w:p>
    <w:p w:rsidR="00477672" w:rsidRPr="00D743A5" w:rsidRDefault="00601CEC" w:rsidP="00963A64">
      <w:pPr>
        <w:pStyle w:val="3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269107782" w:history="1">
        <w:r w:rsidR="00477672" w:rsidRPr="00D743A5">
          <w:rPr>
            <w:rStyle w:val="a6"/>
            <w:bCs/>
            <w:noProof/>
            <w:sz w:val="28"/>
            <w:szCs w:val="28"/>
          </w:rPr>
          <w:t>1.2.1 Отряд Двукрылые, или мухи (</w:t>
        </w:r>
        <w:r w:rsidR="00477672" w:rsidRPr="00D743A5">
          <w:rPr>
            <w:rStyle w:val="a6"/>
            <w:bCs/>
            <w:noProof/>
            <w:sz w:val="28"/>
            <w:szCs w:val="28"/>
            <w:lang w:val="en-US"/>
          </w:rPr>
          <w:t>Diptera</w:t>
        </w:r>
        <w:r w:rsidR="00477672" w:rsidRPr="00D743A5">
          <w:rPr>
            <w:rStyle w:val="a6"/>
            <w:bCs/>
            <w:noProof/>
            <w:sz w:val="28"/>
            <w:szCs w:val="28"/>
          </w:rPr>
          <w:t>)</w:t>
        </w:r>
      </w:hyperlink>
      <w:r w:rsidR="00963A64" w:rsidRPr="00D743A5">
        <w:rPr>
          <w:noProof/>
          <w:sz w:val="28"/>
          <w:szCs w:val="28"/>
        </w:rPr>
        <w:t xml:space="preserve"> </w:t>
      </w:r>
    </w:p>
    <w:p w:rsidR="00477672" w:rsidRPr="00D743A5" w:rsidRDefault="00477672" w:rsidP="00963A64">
      <w:pPr>
        <w:pStyle w:val="3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870154">
        <w:rPr>
          <w:rStyle w:val="a6"/>
          <w:iCs/>
          <w:noProof/>
          <w:sz w:val="28"/>
          <w:szCs w:val="28"/>
        </w:rPr>
        <w:t>1.2.2 Капустная муха (</w:t>
      </w:r>
      <w:r w:rsidRPr="00870154">
        <w:rPr>
          <w:rStyle w:val="a6"/>
          <w:i/>
          <w:iCs/>
          <w:noProof/>
          <w:sz w:val="28"/>
          <w:szCs w:val="28"/>
          <w:lang w:val="en-US"/>
        </w:rPr>
        <w:t>Hylemyia</w:t>
      </w:r>
      <w:r w:rsidRPr="00870154">
        <w:rPr>
          <w:rStyle w:val="a6"/>
          <w:i/>
          <w:iCs/>
          <w:noProof/>
          <w:sz w:val="28"/>
          <w:szCs w:val="28"/>
        </w:rPr>
        <w:t xml:space="preserve"> </w:t>
      </w:r>
      <w:r w:rsidRPr="00870154">
        <w:rPr>
          <w:rStyle w:val="a6"/>
          <w:i/>
          <w:iCs/>
          <w:noProof/>
          <w:sz w:val="28"/>
          <w:szCs w:val="28"/>
          <w:lang w:val="en-US"/>
        </w:rPr>
        <w:t>brassicae</w:t>
      </w:r>
      <w:r w:rsidRPr="00870154">
        <w:rPr>
          <w:rStyle w:val="a6"/>
          <w:i/>
          <w:iCs/>
          <w:noProof/>
          <w:sz w:val="28"/>
          <w:szCs w:val="28"/>
        </w:rPr>
        <w:t>)</w:t>
      </w:r>
      <w:r w:rsidR="00963A64" w:rsidRPr="00D743A5">
        <w:rPr>
          <w:noProof/>
          <w:sz w:val="28"/>
          <w:szCs w:val="28"/>
        </w:rPr>
        <w:t xml:space="preserve"> </w:t>
      </w:r>
    </w:p>
    <w:p w:rsidR="00477672" w:rsidRPr="00D743A5" w:rsidRDefault="00601CEC" w:rsidP="00963A64">
      <w:pPr>
        <w:pStyle w:val="3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269107784" w:history="1">
        <w:r w:rsidR="00477672" w:rsidRPr="00D743A5">
          <w:rPr>
            <w:rStyle w:val="a6"/>
            <w:noProof/>
            <w:sz w:val="28"/>
            <w:szCs w:val="28"/>
          </w:rPr>
          <w:t>1.2.3 Меры борьбы с капустной мухой</w:t>
        </w:r>
      </w:hyperlink>
    </w:p>
    <w:p w:rsidR="00477672" w:rsidRPr="00D743A5" w:rsidRDefault="00477672" w:rsidP="00963A64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870154">
        <w:rPr>
          <w:rStyle w:val="a6"/>
          <w:noProof/>
          <w:sz w:val="28"/>
          <w:szCs w:val="28"/>
        </w:rPr>
        <w:t>2. Экспериментальная часть</w:t>
      </w:r>
    </w:p>
    <w:p w:rsidR="00477672" w:rsidRPr="00D743A5" w:rsidRDefault="00601CEC" w:rsidP="00963A64">
      <w:pPr>
        <w:pStyle w:val="2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269107786" w:history="1">
        <w:r w:rsidR="00477672" w:rsidRPr="00D743A5">
          <w:rPr>
            <w:rStyle w:val="a6"/>
            <w:noProof/>
            <w:sz w:val="28"/>
            <w:szCs w:val="28"/>
          </w:rPr>
          <w:t>2.1 Особенности выращивания капусты</w:t>
        </w:r>
      </w:hyperlink>
    </w:p>
    <w:p w:rsidR="00477672" w:rsidRPr="00D743A5" w:rsidRDefault="00477672" w:rsidP="00963A64">
      <w:pPr>
        <w:pStyle w:val="2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r w:rsidRPr="00870154">
        <w:rPr>
          <w:rStyle w:val="a6"/>
          <w:noProof/>
          <w:sz w:val="28"/>
          <w:szCs w:val="28"/>
        </w:rPr>
        <w:t>2.2 Уход за растениями</w:t>
      </w:r>
    </w:p>
    <w:p w:rsidR="00477672" w:rsidRPr="00D743A5" w:rsidRDefault="00601CEC" w:rsidP="00963A64">
      <w:pPr>
        <w:pStyle w:val="2"/>
        <w:widowControl w:val="0"/>
        <w:tabs>
          <w:tab w:val="right" w:leader="dot" w:pos="9628"/>
        </w:tabs>
        <w:spacing w:line="360" w:lineRule="auto"/>
        <w:ind w:left="0"/>
        <w:rPr>
          <w:noProof/>
          <w:sz w:val="28"/>
          <w:szCs w:val="28"/>
        </w:rPr>
      </w:pPr>
      <w:hyperlink w:anchor="_Toc269107788" w:history="1">
        <w:r w:rsidR="00477672" w:rsidRPr="00D743A5">
          <w:rPr>
            <w:rStyle w:val="a6"/>
            <w:noProof/>
            <w:sz w:val="28"/>
            <w:szCs w:val="28"/>
          </w:rPr>
          <w:t>2.3 Защита растений</w:t>
        </w:r>
      </w:hyperlink>
    </w:p>
    <w:p w:rsidR="00477672" w:rsidRPr="00D743A5" w:rsidRDefault="00477672" w:rsidP="00963A64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r w:rsidRPr="00870154">
        <w:rPr>
          <w:rStyle w:val="a6"/>
          <w:noProof/>
          <w:sz w:val="28"/>
          <w:szCs w:val="28"/>
        </w:rPr>
        <w:t>Выводы</w:t>
      </w:r>
    </w:p>
    <w:p w:rsidR="00477672" w:rsidRPr="00D743A5" w:rsidRDefault="00601CEC" w:rsidP="00963A64">
      <w:pPr>
        <w:pStyle w:val="11"/>
        <w:widowControl w:val="0"/>
        <w:tabs>
          <w:tab w:val="right" w:leader="dot" w:pos="9628"/>
        </w:tabs>
        <w:spacing w:line="360" w:lineRule="auto"/>
        <w:rPr>
          <w:noProof/>
          <w:sz w:val="28"/>
          <w:szCs w:val="28"/>
        </w:rPr>
      </w:pPr>
      <w:hyperlink w:anchor="_Toc269107790" w:history="1">
        <w:r w:rsidR="00477672" w:rsidRPr="00D743A5">
          <w:rPr>
            <w:rStyle w:val="a6"/>
            <w:noProof/>
            <w:sz w:val="28"/>
            <w:szCs w:val="28"/>
          </w:rPr>
          <w:t>Список литературы</w:t>
        </w:r>
      </w:hyperlink>
    </w:p>
    <w:p w:rsidR="005A0EE2" w:rsidRPr="00D743A5" w:rsidRDefault="00094C54" w:rsidP="00963A64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743A5">
        <w:rPr>
          <w:sz w:val="28"/>
          <w:szCs w:val="28"/>
        </w:rPr>
        <w:fldChar w:fldCharType="end"/>
      </w:r>
      <w:r w:rsidR="00670446" w:rsidRPr="00D743A5">
        <w:rPr>
          <w:sz w:val="28"/>
          <w:szCs w:val="28"/>
        </w:rPr>
        <w:br w:type="page"/>
      </w:r>
      <w:bookmarkStart w:id="0" w:name="_Toc269107777"/>
      <w:r w:rsidR="00670446" w:rsidRPr="00D743A5">
        <w:rPr>
          <w:b/>
          <w:sz w:val="28"/>
          <w:szCs w:val="28"/>
        </w:rPr>
        <w:t>Введение</w:t>
      </w:r>
      <w:bookmarkEnd w:id="0"/>
    </w:p>
    <w:p w:rsidR="00963A64" w:rsidRDefault="00963A64" w:rsidP="00963A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75BA5" w:rsidRPr="00D743A5" w:rsidRDefault="00675BA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Растения капустной семьи выращивались тысячелетиями. Ученые нашли доказательства того, что строители Великой китайской стены ели маринованную капусту еще в 200 г до нашей эры. Капуста была популярная у древних греков и римлян за их медицинские свойства и питательные качества. Круглая капуста, знакомая нам сегодня, в изобилии использовалась в Средние века в блюдах, приготавливаемых на очаге в горшках, ее часто смешивали с луком-пореем, репчатым луком и травами.</w:t>
      </w:r>
    </w:p>
    <w:p w:rsidR="00675BA5" w:rsidRPr="00D743A5" w:rsidRDefault="00675BA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Обладая низкой калорийностью и высокой продуктивностью, она является источником витаминов, белковых веществ, углеводов, соединений фосфора, калия, железа, меди, сахара и клетчатки. Капуста содержит крахмал, пектиновые вещества и большое количество кислот: яблочную, лимонную, янтарную, фумаровую и щавелевую. </w:t>
      </w:r>
      <w:r w:rsidRPr="00D743A5">
        <w:rPr>
          <w:bCs/>
          <w:iCs/>
          <w:sz w:val="28"/>
          <w:szCs w:val="28"/>
        </w:rPr>
        <w:t>По количеству витамина С капуста обгоняет апельсины,</w:t>
      </w:r>
      <w:r w:rsidRPr="00D743A5">
        <w:rPr>
          <w:sz w:val="28"/>
          <w:szCs w:val="28"/>
        </w:rPr>
        <w:t xml:space="preserve"> по витаминам A, B B1;, K, PP и U идет наравне с лимонами, а кальция в ней даже больше, чем в молоке. Диетологи рекомендуют блюда из сырой или отварной капусты для уменьшения уровня холестерина и укрепления стенок сосудов, при сердечных заболеваниях, а также для стимуляции работы кишечника и почек. </w:t>
      </w:r>
    </w:p>
    <w:p w:rsidR="00675BA5" w:rsidRPr="00D743A5" w:rsidRDefault="00675BA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Однако эта культура ежегодно сильно повреждается вредителями на протяжении всего периода вегетации. По данным экономистов, при отсутствии систематической борьбы с вредителями и болезнями потери урожая могут достигать 70 % и более</w:t>
      </w:r>
      <w:r w:rsidR="00AF4DF2" w:rsidRPr="00D743A5">
        <w:rPr>
          <w:rStyle w:val="ab"/>
          <w:sz w:val="28"/>
          <w:szCs w:val="28"/>
        </w:rPr>
        <w:footnoteReference w:id="1"/>
      </w:r>
      <w:r w:rsidRPr="00D743A5">
        <w:rPr>
          <w:sz w:val="28"/>
          <w:szCs w:val="28"/>
        </w:rPr>
        <w:t>.</w:t>
      </w:r>
    </w:p>
    <w:p w:rsidR="009A1810" w:rsidRPr="00D743A5" w:rsidRDefault="00675BA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Поэтому целью данной работы является изучение двукрылых вредителей капусты и </w:t>
      </w:r>
      <w:r w:rsidR="00B307A5" w:rsidRPr="00D743A5">
        <w:rPr>
          <w:sz w:val="28"/>
          <w:szCs w:val="28"/>
        </w:rPr>
        <w:t xml:space="preserve">мер борьбы с ними. </w:t>
      </w:r>
    </w:p>
    <w:p w:rsidR="00B307A5" w:rsidRPr="00D743A5" w:rsidRDefault="00B307A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Для выполнения поставленной цели необходимо решить следующие задачи:</w:t>
      </w:r>
    </w:p>
    <w:p w:rsidR="00B307A5" w:rsidRPr="00D743A5" w:rsidRDefault="00675BA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1.</w:t>
      </w:r>
      <w:r w:rsidR="00B307A5" w:rsidRPr="00D743A5">
        <w:rPr>
          <w:sz w:val="28"/>
          <w:szCs w:val="28"/>
        </w:rPr>
        <w:t xml:space="preserve"> Рассмотреть биологические и морфологические особенности культуры капусты,</w:t>
      </w:r>
    </w:p>
    <w:p w:rsidR="00675BA5" w:rsidRPr="00D743A5" w:rsidRDefault="00B307A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2.</w:t>
      </w:r>
      <w:r w:rsidR="00675BA5" w:rsidRPr="00D743A5">
        <w:rPr>
          <w:sz w:val="28"/>
          <w:szCs w:val="28"/>
        </w:rPr>
        <w:t xml:space="preserve"> Уточнить видово</w:t>
      </w:r>
      <w:r w:rsidRPr="00D743A5">
        <w:rPr>
          <w:sz w:val="28"/>
          <w:szCs w:val="28"/>
        </w:rPr>
        <w:t xml:space="preserve">й </w:t>
      </w:r>
      <w:r w:rsidR="00675BA5" w:rsidRPr="00D743A5">
        <w:rPr>
          <w:sz w:val="28"/>
          <w:szCs w:val="28"/>
        </w:rPr>
        <w:t>состав и видовую структуру вредителе</w:t>
      </w:r>
      <w:r w:rsidR="009A1810" w:rsidRPr="00D743A5">
        <w:rPr>
          <w:sz w:val="28"/>
          <w:szCs w:val="28"/>
        </w:rPr>
        <w:t>й капусты,</w:t>
      </w:r>
    </w:p>
    <w:p w:rsidR="009A1810" w:rsidRPr="00D743A5" w:rsidRDefault="00B307A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3.</w:t>
      </w:r>
      <w:r w:rsidR="00675BA5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Подобрать</w:t>
      </w:r>
      <w:r w:rsidR="00675BA5" w:rsidRPr="00D743A5">
        <w:rPr>
          <w:sz w:val="28"/>
          <w:szCs w:val="28"/>
        </w:rPr>
        <w:t xml:space="preserve"> инсектициды</w:t>
      </w:r>
      <w:r w:rsidRPr="00D743A5">
        <w:rPr>
          <w:sz w:val="28"/>
          <w:szCs w:val="28"/>
        </w:rPr>
        <w:t>.</w:t>
      </w:r>
    </w:p>
    <w:p w:rsidR="00670446" w:rsidRPr="00D743A5" w:rsidRDefault="00670446" w:rsidP="00D743A5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743A5">
        <w:rPr>
          <w:sz w:val="28"/>
          <w:szCs w:val="28"/>
        </w:rPr>
        <w:br w:type="page"/>
      </w:r>
      <w:r w:rsidR="005D3190" w:rsidRPr="00D743A5">
        <w:rPr>
          <w:b/>
          <w:sz w:val="28"/>
          <w:szCs w:val="28"/>
        </w:rPr>
        <w:t>1.</w:t>
      </w:r>
      <w:r w:rsidR="005D3190" w:rsidRPr="00D743A5">
        <w:rPr>
          <w:sz w:val="28"/>
          <w:szCs w:val="28"/>
        </w:rPr>
        <w:t xml:space="preserve"> </w:t>
      </w:r>
      <w:r w:rsidRPr="00D743A5">
        <w:rPr>
          <w:b/>
          <w:sz w:val="28"/>
          <w:szCs w:val="28"/>
        </w:rPr>
        <w:t>Обзор литературы</w:t>
      </w:r>
    </w:p>
    <w:p w:rsidR="00963A64" w:rsidRDefault="00963A64" w:rsidP="00D743A5">
      <w:pPr>
        <w:widowControl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" w:name="_Toc269107778"/>
    </w:p>
    <w:p w:rsidR="00670446" w:rsidRPr="00D743A5" w:rsidRDefault="002B1FA5" w:rsidP="00963A64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D743A5">
        <w:rPr>
          <w:b/>
          <w:sz w:val="28"/>
          <w:szCs w:val="28"/>
        </w:rPr>
        <w:t>1.</w:t>
      </w:r>
      <w:r w:rsidR="005D3190" w:rsidRPr="00D743A5">
        <w:rPr>
          <w:b/>
          <w:sz w:val="28"/>
          <w:szCs w:val="28"/>
        </w:rPr>
        <w:t>1</w:t>
      </w:r>
      <w:r w:rsidRPr="00D743A5">
        <w:rPr>
          <w:b/>
          <w:sz w:val="28"/>
          <w:szCs w:val="28"/>
        </w:rPr>
        <w:t xml:space="preserve"> </w:t>
      </w:r>
      <w:r w:rsidR="00670446" w:rsidRPr="00D743A5">
        <w:rPr>
          <w:b/>
          <w:sz w:val="28"/>
          <w:szCs w:val="28"/>
        </w:rPr>
        <w:t>Биологические и морфологические особенности культуры</w:t>
      </w:r>
      <w:bookmarkEnd w:id="1"/>
    </w:p>
    <w:p w:rsidR="00963A64" w:rsidRDefault="00963A64" w:rsidP="00963A64">
      <w:pPr>
        <w:widowControl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bookmarkStart w:id="2" w:name="_Toc269107779"/>
    </w:p>
    <w:p w:rsidR="00ED216F" w:rsidRPr="00D743A5" w:rsidRDefault="00ED216F" w:rsidP="00963A64">
      <w:pPr>
        <w:widowControl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r w:rsidRPr="00D743A5">
        <w:rPr>
          <w:b/>
          <w:sz w:val="28"/>
          <w:szCs w:val="28"/>
        </w:rPr>
        <w:t>1.1.</w:t>
      </w:r>
      <w:r w:rsidR="005D3190" w:rsidRPr="00D743A5">
        <w:rPr>
          <w:b/>
          <w:sz w:val="28"/>
          <w:szCs w:val="28"/>
        </w:rPr>
        <w:t>1</w:t>
      </w:r>
      <w:r w:rsidRPr="00D743A5">
        <w:rPr>
          <w:b/>
          <w:sz w:val="28"/>
          <w:szCs w:val="28"/>
        </w:rPr>
        <w:t xml:space="preserve"> Характеристика семейства крестоцветные</w:t>
      </w:r>
      <w:bookmarkEnd w:id="2"/>
    </w:p>
    <w:p w:rsidR="00AC2AFF" w:rsidRPr="00D743A5" w:rsidRDefault="00AC2AFF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Капуста относится к семейству </w:t>
      </w:r>
      <w:r w:rsidRPr="00D743A5">
        <w:rPr>
          <w:iCs/>
          <w:sz w:val="28"/>
          <w:szCs w:val="28"/>
        </w:rPr>
        <w:t>крестоцветные</w:t>
      </w:r>
      <w:r w:rsidRPr="00D743A5">
        <w:rPr>
          <w:i/>
          <w:iCs/>
          <w:sz w:val="28"/>
          <w:szCs w:val="28"/>
        </w:rPr>
        <w:t xml:space="preserve"> (</w:t>
      </w:r>
      <w:r w:rsidRPr="00D743A5">
        <w:rPr>
          <w:i/>
          <w:iCs/>
          <w:sz w:val="28"/>
          <w:szCs w:val="28"/>
          <w:lang w:val="en-US"/>
        </w:rPr>
        <w:t>Cruciferae</w:t>
      </w:r>
      <w:r w:rsidRPr="00D743A5">
        <w:rPr>
          <w:i/>
          <w:iCs/>
          <w:sz w:val="28"/>
          <w:szCs w:val="28"/>
        </w:rPr>
        <w:t xml:space="preserve">, </w:t>
      </w:r>
      <w:r w:rsidRPr="00D743A5">
        <w:rPr>
          <w:i/>
          <w:iCs/>
          <w:sz w:val="28"/>
          <w:szCs w:val="28"/>
          <w:lang w:val="en-US"/>
        </w:rPr>
        <w:t>Brassicaceae</w:t>
      </w:r>
      <w:r w:rsidRPr="00D743A5">
        <w:rPr>
          <w:i/>
          <w:iCs/>
          <w:sz w:val="28"/>
          <w:szCs w:val="28"/>
        </w:rPr>
        <w:t xml:space="preserve">). </w:t>
      </w:r>
      <w:r w:rsidRPr="00D743A5">
        <w:rPr>
          <w:sz w:val="28"/>
          <w:szCs w:val="28"/>
        </w:rPr>
        <w:t xml:space="preserve">Представители этого семейства – травянистые растения, редко полукустарники с очередными листьями, лишенными прилистников. Пластинка листа простая, цельная или в разной степени расчлененная. </w:t>
      </w:r>
    </w:p>
    <w:p w:rsidR="00AC2AFF" w:rsidRPr="00D743A5" w:rsidRDefault="00AC2AFF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Распускание цветков обычно начинается раньше, чем соответствующая часть оси соцветия закончит свой рост в длину, поэтому в начале  цветения  цветки вместе с бутонами кажутся расположенными как бы щитком. Цветок имеет двойной околоцветник: чашечка образована двумя двучленными кругами; причем чашелистики внутреннего круга трансверсальные по положению, иногда в основании имеют углубления, в которых </w:t>
      </w:r>
      <w:r w:rsidR="008C4C9D" w:rsidRPr="00D743A5">
        <w:rPr>
          <w:sz w:val="28"/>
          <w:szCs w:val="28"/>
        </w:rPr>
        <w:t>скапливается</w:t>
      </w:r>
      <w:r w:rsidRPr="00D743A5">
        <w:rPr>
          <w:sz w:val="28"/>
          <w:szCs w:val="28"/>
        </w:rPr>
        <w:t xml:space="preserve"> нектак.</w:t>
      </w:r>
    </w:p>
    <w:p w:rsidR="00AC2AFF" w:rsidRPr="00D743A5" w:rsidRDefault="00AC2AFF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Цветок в пределах семейства крестоцветных отличается удивительным однообразием. Изменяясь по величине  и окраске лепестков (белая, желтая, розовая, лиловая), он сохраняет почти неизменный план строения. У крестоцветных нет особо специализированных приспособлений к перекрестному опылению — обычна дихогамия.</w:t>
      </w:r>
    </w:p>
    <w:p w:rsidR="008C4C9D" w:rsidRPr="00D743A5" w:rsidRDefault="00AC2AFF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Сохраняя единый, почти неизменяющийся план строения цветка, крестоцветные эволюционировали главным образом по линии изменений плода. Из типичного длинного стручка у многих крестоцветных выработался короткий стручок с длиной, превышающей ширину не более чем в 3—4 раза, называемый стручочком. Стручоч</w:t>
      </w:r>
      <w:r w:rsidR="008C4C9D" w:rsidRPr="00D743A5">
        <w:rPr>
          <w:sz w:val="28"/>
          <w:szCs w:val="28"/>
        </w:rPr>
        <w:t>ки бывают двух родов. У одних выпуклость створок незначительна и наибольшая ширина стручочка равна ширине внутренней перегородки (широкоперегородчатые стручочки). У других створки стали резко выпуклыми и наибольшая ширина стручочка благодаря этому совпадает с плоскостью, перпендикулярной перегородке (узкоперегородчатые стручки). У многих крестоцветных стручок потерял способность раскрываться и рассеивание семян происходит благодаря разламыванию плода на односменные членики. У таких крестоцветных стручки имеют членистый характер. Наконец, у некоторых крестоцветных число семян в плоде сократилось до одного и плод превратился в орешек (односемянной стручочек).</w:t>
      </w:r>
    </w:p>
    <w:p w:rsidR="008C4C9D" w:rsidRPr="00D743A5" w:rsidRDefault="008C4C9D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Семена крестоцветных не имеют эндос</w:t>
      </w:r>
      <w:r w:rsidR="009B53E6" w:rsidRPr="00D743A5">
        <w:rPr>
          <w:sz w:val="28"/>
          <w:szCs w:val="28"/>
        </w:rPr>
        <w:t>п</w:t>
      </w:r>
      <w:r w:rsidRPr="00D743A5">
        <w:rPr>
          <w:sz w:val="28"/>
          <w:szCs w:val="28"/>
        </w:rPr>
        <w:t xml:space="preserve">ерма. Зародыш у них всегда согнутый. </w:t>
      </w:r>
    </w:p>
    <w:p w:rsidR="00ED216F" w:rsidRPr="00D743A5" w:rsidRDefault="00ED216F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216F" w:rsidRPr="00D743A5" w:rsidRDefault="005D3190" w:rsidP="00CE0512">
      <w:pPr>
        <w:widowControl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bookmarkStart w:id="3" w:name="_Toc269107780"/>
      <w:r w:rsidRPr="00D743A5">
        <w:rPr>
          <w:b/>
          <w:sz w:val="28"/>
          <w:szCs w:val="28"/>
        </w:rPr>
        <w:t>1.</w:t>
      </w:r>
      <w:r w:rsidR="00ED216F" w:rsidRPr="00D743A5">
        <w:rPr>
          <w:b/>
          <w:sz w:val="28"/>
          <w:szCs w:val="28"/>
        </w:rPr>
        <w:t xml:space="preserve">1.2 Овощная культура </w:t>
      </w:r>
      <w:r w:rsidRPr="00D743A5">
        <w:rPr>
          <w:b/>
          <w:sz w:val="28"/>
          <w:szCs w:val="28"/>
        </w:rPr>
        <w:t xml:space="preserve">– </w:t>
      </w:r>
      <w:r w:rsidR="00ED216F" w:rsidRPr="00D743A5">
        <w:rPr>
          <w:b/>
          <w:sz w:val="28"/>
          <w:szCs w:val="28"/>
        </w:rPr>
        <w:t>капуста</w:t>
      </w:r>
      <w:bookmarkEnd w:id="3"/>
    </w:p>
    <w:p w:rsidR="008C4C9D" w:rsidRPr="00D743A5" w:rsidRDefault="008C4C9D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Роль крестоцветных в составе растительности южного полушария и тропической зоны, где они встречаются главным образом в горах, незначительна. В пределах северного полушария главная масса крестоцветных сосредоточена в странах Средиземноморья и Передней Азии. Многие  крестоцветные  имеют существенное хозяйственное значение. Из масличных крестоцветных наиболее важны горчицы и рапс.</w:t>
      </w:r>
    </w:p>
    <w:p w:rsidR="008C4C9D" w:rsidRPr="00D743A5" w:rsidRDefault="008C4C9D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Из числа овощных растении, относящихся к семейству крестоцветных, наибольшее значение имеет </w:t>
      </w:r>
      <w:r w:rsidRPr="00D743A5">
        <w:rPr>
          <w:iCs/>
          <w:sz w:val="28"/>
          <w:szCs w:val="28"/>
        </w:rPr>
        <w:t xml:space="preserve">капуста </w:t>
      </w:r>
      <w:r w:rsidRPr="00D743A5">
        <w:rPr>
          <w:i/>
          <w:iCs/>
          <w:sz w:val="28"/>
          <w:szCs w:val="28"/>
        </w:rPr>
        <w:t>(</w:t>
      </w:r>
      <w:r w:rsidRPr="00D743A5">
        <w:rPr>
          <w:i/>
          <w:iCs/>
          <w:sz w:val="28"/>
          <w:szCs w:val="28"/>
          <w:lang w:val="en-US"/>
        </w:rPr>
        <w:t>Brassica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oleracea</w:t>
      </w:r>
      <w:r w:rsidRPr="00D743A5">
        <w:rPr>
          <w:i/>
          <w:sz w:val="28"/>
          <w:szCs w:val="28"/>
        </w:rPr>
        <w:t>)</w:t>
      </w:r>
      <w:r w:rsidRPr="00D743A5">
        <w:rPr>
          <w:sz w:val="28"/>
          <w:szCs w:val="28"/>
        </w:rPr>
        <w:t xml:space="preserve">. Дикий предок современных культурных форм капусты обитает в Средиземноморье, по морским берегам. В культуру капуста введена, по-видимому, еще в доисторические времена. Наиболее близкой к родительской форме является листовая </w:t>
      </w:r>
      <w:r w:rsidRPr="00D743A5">
        <w:rPr>
          <w:iCs/>
          <w:sz w:val="28"/>
          <w:szCs w:val="28"/>
        </w:rPr>
        <w:t xml:space="preserve">капуста </w:t>
      </w:r>
      <w:r w:rsidRPr="00D743A5">
        <w:rPr>
          <w:i/>
          <w:iCs/>
          <w:sz w:val="28"/>
          <w:szCs w:val="28"/>
        </w:rPr>
        <w:t xml:space="preserve">(В. </w:t>
      </w:r>
      <w:r w:rsidRPr="00D743A5">
        <w:rPr>
          <w:i/>
          <w:iCs/>
          <w:sz w:val="28"/>
          <w:szCs w:val="28"/>
          <w:lang w:val="en-US"/>
        </w:rPr>
        <w:t>oleracea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var</w:t>
      </w:r>
      <w:r w:rsidRPr="00D743A5">
        <w:rPr>
          <w:i/>
          <w:iCs/>
          <w:sz w:val="28"/>
          <w:szCs w:val="28"/>
        </w:rPr>
        <w:t xml:space="preserve">. </w:t>
      </w:r>
      <w:r w:rsidRPr="00D743A5">
        <w:rPr>
          <w:i/>
          <w:iCs/>
          <w:sz w:val="28"/>
          <w:szCs w:val="28"/>
          <w:lang w:val="en-US"/>
        </w:rPr>
        <w:t>acephala</w:t>
      </w:r>
      <w:r w:rsidRPr="00D743A5">
        <w:rPr>
          <w:i/>
          <w:iCs/>
          <w:sz w:val="28"/>
          <w:szCs w:val="28"/>
        </w:rPr>
        <w:t xml:space="preserve">), </w:t>
      </w:r>
      <w:r w:rsidRPr="00D743A5">
        <w:rPr>
          <w:sz w:val="28"/>
          <w:szCs w:val="28"/>
        </w:rPr>
        <w:t xml:space="preserve">которая не образует кочанов; она имеет преимущественно кормовое значение. У </w:t>
      </w:r>
      <w:r w:rsidRPr="00D743A5">
        <w:rPr>
          <w:iCs/>
          <w:sz w:val="28"/>
          <w:szCs w:val="28"/>
        </w:rPr>
        <w:t>брюссельской капусты (</w:t>
      </w:r>
      <w:r w:rsidRPr="00D743A5">
        <w:rPr>
          <w:i/>
          <w:iCs/>
          <w:sz w:val="28"/>
          <w:szCs w:val="28"/>
        </w:rPr>
        <w:t xml:space="preserve">В. </w:t>
      </w:r>
      <w:r w:rsidRPr="00D743A5">
        <w:rPr>
          <w:i/>
          <w:iCs/>
          <w:sz w:val="28"/>
          <w:szCs w:val="28"/>
          <w:lang w:val="en-US"/>
        </w:rPr>
        <w:t>oleracea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var</w:t>
      </w:r>
      <w:r w:rsidRPr="00D743A5">
        <w:rPr>
          <w:i/>
          <w:iCs/>
          <w:sz w:val="28"/>
          <w:szCs w:val="28"/>
        </w:rPr>
        <w:t xml:space="preserve">. </w:t>
      </w:r>
      <w:r w:rsidRPr="00D743A5">
        <w:rPr>
          <w:i/>
          <w:iCs/>
          <w:sz w:val="28"/>
          <w:szCs w:val="28"/>
          <w:lang w:val="en-US"/>
        </w:rPr>
        <w:t>gemmifera</w:t>
      </w:r>
      <w:r w:rsidRPr="00D743A5">
        <w:rPr>
          <w:i/>
          <w:iCs/>
          <w:sz w:val="28"/>
          <w:szCs w:val="28"/>
        </w:rPr>
        <w:t xml:space="preserve">) </w:t>
      </w:r>
      <w:r w:rsidRPr="00D743A5">
        <w:rPr>
          <w:sz w:val="28"/>
          <w:szCs w:val="28"/>
        </w:rPr>
        <w:t xml:space="preserve">высокий стебель, в пазухах которого развиваются почки, представляющие миниатюрное повторение кочана. Кочанные капусты известны в двух основных формах: </w:t>
      </w:r>
      <w:r w:rsidRPr="00D743A5">
        <w:rPr>
          <w:iCs/>
          <w:sz w:val="28"/>
          <w:szCs w:val="28"/>
        </w:rPr>
        <w:t xml:space="preserve">кочанной </w:t>
      </w:r>
      <w:r w:rsidRPr="00D743A5">
        <w:rPr>
          <w:i/>
          <w:iCs/>
          <w:sz w:val="28"/>
          <w:szCs w:val="28"/>
        </w:rPr>
        <w:t xml:space="preserve">(В. </w:t>
      </w:r>
      <w:r w:rsidRPr="00D743A5">
        <w:rPr>
          <w:i/>
          <w:iCs/>
          <w:sz w:val="28"/>
          <w:szCs w:val="28"/>
          <w:lang w:val="en-US"/>
        </w:rPr>
        <w:t>oleracea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var</w:t>
      </w:r>
      <w:r w:rsidRPr="00D743A5">
        <w:rPr>
          <w:i/>
          <w:iCs/>
          <w:sz w:val="28"/>
          <w:szCs w:val="28"/>
        </w:rPr>
        <w:t xml:space="preserve">. </w:t>
      </w:r>
      <w:r w:rsidRPr="00D743A5">
        <w:rPr>
          <w:i/>
          <w:iCs/>
          <w:sz w:val="28"/>
          <w:szCs w:val="28"/>
          <w:lang w:val="en-US"/>
        </w:rPr>
        <w:t>capitate</w:t>
      </w:r>
      <w:r w:rsidRPr="00D743A5">
        <w:rPr>
          <w:i/>
          <w:iCs/>
          <w:sz w:val="28"/>
          <w:szCs w:val="28"/>
        </w:rPr>
        <w:t xml:space="preserve">) </w:t>
      </w:r>
      <w:r w:rsidRPr="00D743A5">
        <w:rPr>
          <w:sz w:val="28"/>
          <w:szCs w:val="28"/>
        </w:rPr>
        <w:t xml:space="preserve">и </w:t>
      </w:r>
      <w:r w:rsidRPr="00D743A5">
        <w:rPr>
          <w:iCs/>
          <w:sz w:val="28"/>
          <w:szCs w:val="28"/>
        </w:rPr>
        <w:t>савойской</w:t>
      </w:r>
      <w:r w:rsidRPr="00D743A5">
        <w:rPr>
          <w:i/>
          <w:iCs/>
          <w:sz w:val="28"/>
          <w:szCs w:val="28"/>
        </w:rPr>
        <w:t xml:space="preserve"> (В. </w:t>
      </w:r>
      <w:r w:rsidRPr="00D743A5">
        <w:rPr>
          <w:i/>
          <w:iCs/>
          <w:sz w:val="28"/>
          <w:szCs w:val="28"/>
          <w:lang w:val="en-US"/>
        </w:rPr>
        <w:t>oleracea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var</w:t>
      </w:r>
      <w:r w:rsidRPr="00D743A5">
        <w:rPr>
          <w:i/>
          <w:iCs/>
          <w:sz w:val="28"/>
          <w:szCs w:val="28"/>
        </w:rPr>
        <w:t xml:space="preserve">. </w:t>
      </w:r>
      <w:r w:rsidRPr="00D743A5">
        <w:rPr>
          <w:i/>
          <w:iCs/>
          <w:sz w:val="28"/>
          <w:szCs w:val="28"/>
          <w:lang w:val="en-US"/>
        </w:rPr>
        <w:t>sabauda</w:t>
      </w:r>
      <w:r w:rsidRPr="00D743A5">
        <w:rPr>
          <w:i/>
          <w:iCs/>
          <w:sz w:val="28"/>
          <w:szCs w:val="28"/>
        </w:rPr>
        <w:t xml:space="preserve">), </w:t>
      </w:r>
      <w:r w:rsidRPr="00D743A5">
        <w:rPr>
          <w:sz w:val="28"/>
          <w:szCs w:val="28"/>
        </w:rPr>
        <w:t xml:space="preserve">причем последняя отличается более тонкими, пузырчатыми или гофрированными листьями и кочаном меньшего размера. </w:t>
      </w:r>
      <w:r w:rsidRPr="00D743A5">
        <w:rPr>
          <w:iCs/>
          <w:sz w:val="28"/>
          <w:szCs w:val="28"/>
        </w:rPr>
        <w:t>Цветная капуста</w:t>
      </w:r>
      <w:r w:rsidRPr="00D743A5">
        <w:rPr>
          <w:i/>
          <w:iCs/>
          <w:sz w:val="28"/>
          <w:szCs w:val="28"/>
        </w:rPr>
        <w:t xml:space="preserve"> (В. </w:t>
      </w:r>
      <w:r w:rsidRPr="00D743A5">
        <w:rPr>
          <w:i/>
          <w:iCs/>
          <w:sz w:val="28"/>
          <w:szCs w:val="28"/>
          <w:lang w:val="en-US"/>
        </w:rPr>
        <w:t>oleracea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var</w:t>
      </w:r>
      <w:r w:rsidRPr="00D743A5">
        <w:rPr>
          <w:i/>
          <w:iCs/>
          <w:sz w:val="28"/>
          <w:szCs w:val="28"/>
        </w:rPr>
        <w:t xml:space="preserve">. </w:t>
      </w:r>
      <w:r w:rsidRPr="00D743A5">
        <w:rPr>
          <w:i/>
          <w:iCs/>
          <w:sz w:val="28"/>
          <w:szCs w:val="28"/>
          <w:lang w:val="en-US"/>
        </w:rPr>
        <w:t>botrytis</w:t>
      </w:r>
      <w:r w:rsidRPr="00D743A5">
        <w:rPr>
          <w:i/>
          <w:iCs/>
          <w:sz w:val="28"/>
          <w:szCs w:val="28"/>
        </w:rPr>
        <w:t xml:space="preserve">) </w:t>
      </w:r>
      <w:r w:rsidRPr="00D743A5">
        <w:rPr>
          <w:sz w:val="28"/>
          <w:szCs w:val="28"/>
        </w:rPr>
        <w:t xml:space="preserve">представляет разновидность с сильно разросшимися ветвистыми соцветиями, но с недоразвитыми цветками, сидящими на белых сочных цветоножках. Из того же вида произошла </w:t>
      </w:r>
      <w:r w:rsidRPr="00D743A5">
        <w:rPr>
          <w:iCs/>
          <w:sz w:val="28"/>
          <w:szCs w:val="28"/>
        </w:rPr>
        <w:t>кольраби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sz w:val="28"/>
          <w:szCs w:val="28"/>
        </w:rPr>
        <w:t>— растение с реповидно</w:t>
      </w:r>
      <w:r w:rsidR="009B53E6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утолщенным над землей стеблем, который используется в отваренной виде в пищу. Кольраби характеризуется высоким содержанием витамина С.</w:t>
      </w:r>
    </w:p>
    <w:p w:rsidR="008C4C9D" w:rsidRPr="00D743A5" w:rsidRDefault="008C4C9D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Наиболее широкое распространение как овощное растение повседневного использования получила кочанная капуста. Пищевое значение ее определяется довольно высоким варьирующим в зависимости от сорта, содержанием в ее продуктивных </w:t>
      </w:r>
      <w:r w:rsidRPr="00D743A5">
        <w:rPr>
          <w:bCs/>
          <w:sz w:val="28"/>
          <w:szCs w:val="28"/>
        </w:rPr>
        <w:t>частях питательных</w:t>
      </w:r>
      <w:r w:rsidRPr="00D743A5">
        <w:rPr>
          <w:b/>
          <w:bCs/>
          <w:sz w:val="28"/>
          <w:szCs w:val="28"/>
        </w:rPr>
        <w:t xml:space="preserve"> </w:t>
      </w:r>
      <w:r w:rsidRPr="00D743A5">
        <w:rPr>
          <w:sz w:val="28"/>
          <w:szCs w:val="28"/>
        </w:rPr>
        <w:t>веществ, витаминов А, В</w:t>
      </w:r>
      <w:r w:rsidRPr="00D743A5">
        <w:rPr>
          <w:sz w:val="28"/>
          <w:szCs w:val="28"/>
          <w:vertAlign w:val="subscript"/>
        </w:rPr>
        <w:t>1</w:t>
      </w:r>
      <w:r w:rsidRPr="00D743A5">
        <w:rPr>
          <w:sz w:val="28"/>
          <w:szCs w:val="28"/>
        </w:rPr>
        <w:t>, В</w:t>
      </w:r>
      <w:r w:rsidRPr="00D743A5">
        <w:rPr>
          <w:sz w:val="28"/>
          <w:szCs w:val="28"/>
          <w:vertAlign w:val="subscript"/>
        </w:rPr>
        <w:t>2</w:t>
      </w:r>
      <w:r w:rsidRPr="00D743A5">
        <w:rPr>
          <w:sz w:val="28"/>
          <w:szCs w:val="28"/>
        </w:rPr>
        <w:t>, С, Р, К и минеральных солей, особенно фосфора и кальция, варьирующих в зависимости от сорта.</w:t>
      </w:r>
    </w:p>
    <w:p w:rsidR="008C4C9D" w:rsidRPr="00D743A5" w:rsidRDefault="008C4C9D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Так как ранние всходы капусты погибают от мороза, а период, необходимый для вызревания кочана, велик (до 100 дней у ранних сортов, до 160 дней у поздних), то семена капусты высевают в парники. Рассаду при появлении первого настоящего листа пикируют, вследствие чего корневая система молодых растеньиц ветвится, разрастается и укрепляется. После высадки рассады в грунт растение образует несколько крупных листьев, располагающихся розеткой. Следующие листья благодаря более энергичному росту их нижней (наружной) стороны оказываются загнутыми внутрь. </w:t>
      </w:r>
      <w:r w:rsidR="00ED216F" w:rsidRPr="00D743A5">
        <w:rPr>
          <w:sz w:val="28"/>
          <w:szCs w:val="28"/>
        </w:rPr>
        <w:t xml:space="preserve">Из этих листьев и формируется </w:t>
      </w:r>
      <w:r w:rsidRPr="00D743A5">
        <w:rPr>
          <w:sz w:val="28"/>
          <w:szCs w:val="28"/>
        </w:rPr>
        <w:t xml:space="preserve">кочан, причем, чем глубже, тем листья его моложе и мельче, вплоть до совсем небольших ближе к </w:t>
      </w:r>
      <w:r w:rsidR="00ED216F" w:rsidRPr="00D743A5">
        <w:rPr>
          <w:sz w:val="28"/>
          <w:szCs w:val="28"/>
        </w:rPr>
        <w:t>кону</w:t>
      </w:r>
      <w:r w:rsidRPr="00D743A5">
        <w:rPr>
          <w:sz w:val="28"/>
          <w:szCs w:val="28"/>
        </w:rPr>
        <w:t>су нарастания. Все листья кочана прикреплены к толстому укороченному стеблю — кочерыге.</w:t>
      </w:r>
      <w:r w:rsidR="00ED216F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 xml:space="preserve">Из сказанного видно, что кочан, по существу, представляет гигантскую почку. Возможность роста кочерыги не исчерпывается в первый год. Высаженная на следующий год, она продолжает расти, ее стебель сильно вытягивается, развивает соцветие с большим количеством цветков (двухлетнее растение). Капуста — растение, требовательное к минеральному питанию. Поэтому ее культивируют на хорошо унавоженных почвах. Велика потребность капусты и в увлажнении; некоторые сорта потребляют в </w:t>
      </w:r>
      <w:r w:rsidR="00ED216F" w:rsidRPr="00D743A5">
        <w:rPr>
          <w:sz w:val="28"/>
          <w:szCs w:val="28"/>
        </w:rPr>
        <w:t>п</w:t>
      </w:r>
      <w:r w:rsidRPr="00D743A5">
        <w:rPr>
          <w:sz w:val="28"/>
          <w:szCs w:val="28"/>
        </w:rPr>
        <w:t>ериод формирования кочана до ведра воды на одно растение в сутки. Естественно, для получения хорошего урожая капусты требуется обильный полив</w:t>
      </w:r>
      <w:r w:rsidR="00AF4DF2" w:rsidRPr="00D743A5">
        <w:rPr>
          <w:rStyle w:val="ab"/>
          <w:sz w:val="28"/>
          <w:szCs w:val="28"/>
        </w:rPr>
        <w:footnoteReference w:id="2"/>
      </w:r>
      <w:r w:rsidRPr="00D743A5">
        <w:rPr>
          <w:sz w:val="28"/>
          <w:szCs w:val="28"/>
        </w:rPr>
        <w:t>.</w:t>
      </w:r>
    </w:p>
    <w:p w:rsidR="00CE0512" w:rsidRDefault="00CE0512" w:rsidP="00D743A5">
      <w:pPr>
        <w:widowControl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4" w:name="_Toc269107781"/>
    </w:p>
    <w:p w:rsidR="00670446" w:rsidRPr="00D743A5" w:rsidRDefault="005D3190" w:rsidP="00CE0512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D743A5">
        <w:rPr>
          <w:b/>
          <w:sz w:val="28"/>
          <w:szCs w:val="28"/>
        </w:rPr>
        <w:t>1.2</w:t>
      </w:r>
      <w:r w:rsidR="002B1FA5" w:rsidRPr="00D743A5">
        <w:rPr>
          <w:b/>
          <w:sz w:val="28"/>
          <w:szCs w:val="28"/>
        </w:rPr>
        <w:t xml:space="preserve"> </w:t>
      </w:r>
      <w:r w:rsidR="00670446" w:rsidRPr="00D743A5">
        <w:rPr>
          <w:b/>
          <w:sz w:val="28"/>
          <w:szCs w:val="28"/>
        </w:rPr>
        <w:t>Основные вредители и болезни культ</w:t>
      </w:r>
      <w:r w:rsidR="00ED216F" w:rsidRPr="00D743A5">
        <w:rPr>
          <w:b/>
          <w:sz w:val="28"/>
          <w:szCs w:val="28"/>
        </w:rPr>
        <w:t>у</w:t>
      </w:r>
      <w:r w:rsidR="00670446" w:rsidRPr="00D743A5">
        <w:rPr>
          <w:b/>
          <w:sz w:val="28"/>
          <w:szCs w:val="28"/>
        </w:rPr>
        <w:t>ры</w:t>
      </w:r>
      <w:bookmarkEnd w:id="4"/>
    </w:p>
    <w:p w:rsidR="00CE0512" w:rsidRDefault="00CE0512" w:rsidP="00CE0512">
      <w:pPr>
        <w:widowControl w:val="0"/>
        <w:spacing w:line="360" w:lineRule="auto"/>
        <w:ind w:firstLine="709"/>
        <w:jc w:val="center"/>
        <w:outlineLvl w:val="2"/>
        <w:rPr>
          <w:b/>
          <w:bCs/>
          <w:sz w:val="28"/>
          <w:szCs w:val="28"/>
        </w:rPr>
      </w:pPr>
      <w:bookmarkStart w:id="5" w:name="_Toc269107782"/>
    </w:p>
    <w:p w:rsidR="00ED216F" w:rsidRPr="00D743A5" w:rsidRDefault="005D3190" w:rsidP="00CE0512">
      <w:pPr>
        <w:widowControl w:val="0"/>
        <w:spacing w:line="360" w:lineRule="auto"/>
        <w:ind w:firstLine="709"/>
        <w:jc w:val="center"/>
        <w:outlineLvl w:val="2"/>
        <w:rPr>
          <w:sz w:val="28"/>
          <w:szCs w:val="28"/>
        </w:rPr>
      </w:pPr>
      <w:r w:rsidRPr="00D743A5">
        <w:rPr>
          <w:b/>
          <w:bCs/>
          <w:sz w:val="28"/>
          <w:szCs w:val="28"/>
        </w:rPr>
        <w:t>1.</w:t>
      </w:r>
      <w:r w:rsidR="00ED216F" w:rsidRPr="00D743A5">
        <w:rPr>
          <w:b/>
          <w:bCs/>
          <w:sz w:val="28"/>
          <w:szCs w:val="28"/>
        </w:rPr>
        <w:t>2.1 Отряд Двукрылые, или мухи (</w:t>
      </w:r>
      <w:r w:rsidR="00ED216F" w:rsidRPr="00D743A5">
        <w:rPr>
          <w:b/>
          <w:bCs/>
          <w:sz w:val="28"/>
          <w:szCs w:val="28"/>
          <w:lang w:val="en-US"/>
        </w:rPr>
        <w:t>Diptera</w:t>
      </w:r>
      <w:r w:rsidR="00ED216F" w:rsidRPr="00D743A5">
        <w:rPr>
          <w:b/>
          <w:bCs/>
          <w:sz w:val="28"/>
          <w:szCs w:val="28"/>
        </w:rPr>
        <w:t>)</w:t>
      </w:r>
      <w:bookmarkEnd w:id="5"/>
    </w:p>
    <w:p w:rsidR="00ED216F" w:rsidRPr="00D743A5" w:rsidRDefault="00B87438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iCs/>
          <w:sz w:val="28"/>
          <w:szCs w:val="28"/>
        </w:rPr>
        <w:t>Отряд Двукрылые – это н</w:t>
      </w:r>
      <w:r w:rsidR="00ED216F" w:rsidRPr="00D743A5">
        <w:rPr>
          <w:sz w:val="28"/>
          <w:szCs w:val="28"/>
        </w:rPr>
        <w:t>асекомые с одной парой перепончатых передних крыльев, голова очень подвижная, ротовые органы в виде хоботка, приспособлены для сосания или слизывания, грудь большая, образована из сильно разви</w:t>
      </w:r>
      <w:r w:rsidR="00ED216F" w:rsidRPr="00D743A5">
        <w:rPr>
          <w:bCs/>
          <w:sz w:val="28"/>
          <w:szCs w:val="28"/>
        </w:rPr>
        <w:t>той</w:t>
      </w:r>
      <w:r w:rsidR="00ED216F" w:rsidRPr="00D743A5">
        <w:rPr>
          <w:b/>
          <w:bCs/>
          <w:sz w:val="28"/>
          <w:szCs w:val="28"/>
        </w:rPr>
        <w:t xml:space="preserve"> </w:t>
      </w:r>
      <w:r w:rsidR="00ED216F" w:rsidRPr="00D743A5">
        <w:rPr>
          <w:sz w:val="28"/>
          <w:szCs w:val="28"/>
        </w:rPr>
        <w:t>среднегруди и тесно слившихся с ней маленьких передне- и заднегруди, личинки безногие, часть — с редуцированной головой, куколка нередко в ложнококоне.</w:t>
      </w:r>
    </w:p>
    <w:p w:rsidR="00ED216F" w:rsidRPr="00D743A5" w:rsidRDefault="00ED216F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Этот отряд крупный и самый высокоорганизованный. Описано около 80 тыс. видов, но в действительности их значительно больше, а в России, вероятно, не меньше 20 тыс.</w:t>
      </w:r>
    </w:p>
    <w:p w:rsidR="00B87438" w:rsidRPr="00D743A5" w:rsidRDefault="00ED216F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Тело от небольшого до умеренно крупного. Голова часто шаровидная, соединена с грудью тонким шейным</w:t>
      </w:r>
      <w:r w:rsidR="00B87438" w:rsidRPr="00D743A5">
        <w:rPr>
          <w:sz w:val="28"/>
          <w:szCs w:val="28"/>
        </w:rPr>
        <w:t xml:space="preserve"> стебельком и поэтому очень подвижная. Большая ее часть занята фасеточными глазами, которые нередко, особенно у самцов, соприкасаются между собой; глазков 3 или 2, иногда их нет совсем. Передняя часть головы между глазами состоит из лба — над усиками и лица — под усиками; лоб, следовательно, образует верхнюю сторону головы и сзади ограничен теменным треугольником. На голове могут быть развиты разнообразные щетинки: лобные, образующие часто «аллейку» из двух рядов над усиками, наружные и внутренние теменные, затеменные — позади глазков на затылке, вибриссы — близ ротового отверстия </w:t>
      </w:r>
      <w:r w:rsidR="00B87438" w:rsidRPr="00D743A5">
        <w:rPr>
          <w:iCs/>
          <w:sz w:val="28"/>
          <w:szCs w:val="28"/>
        </w:rPr>
        <w:t>и</w:t>
      </w:r>
      <w:r w:rsidR="00B87438" w:rsidRPr="00D743A5">
        <w:rPr>
          <w:i/>
          <w:iCs/>
          <w:sz w:val="28"/>
          <w:szCs w:val="28"/>
        </w:rPr>
        <w:t xml:space="preserve"> </w:t>
      </w:r>
      <w:r w:rsidR="00B87438" w:rsidRPr="00D743A5">
        <w:rPr>
          <w:sz w:val="28"/>
          <w:szCs w:val="28"/>
        </w:rPr>
        <w:t xml:space="preserve">др.; в целом хетотаксия головы широко используется в систематике отряда. Усики двух основных типов: многочлениковые — у представителей подотряда длинноусых </w:t>
      </w:r>
      <w:r w:rsidR="00B87438" w:rsidRPr="00D743A5">
        <w:rPr>
          <w:i/>
          <w:iCs/>
          <w:sz w:val="28"/>
          <w:szCs w:val="28"/>
        </w:rPr>
        <w:t>(</w:t>
      </w:r>
      <w:r w:rsidR="00B87438" w:rsidRPr="00D743A5">
        <w:rPr>
          <w:i/>
          <w:iCs/>
          <w:sz w:val="28"/>
          <w:szCs w:val="28"/>
          <w:lang w:val="en-US"/>
        </w:rPr>
        <w:t>Nernatocera</w:t>
      </w:r>
      <w:r w:rsidR="00B87438" w:rsidRPr="00D743A5">
        <w:rPr>
          <w:i/>
          <w:iCs/>
          <w:sz w:val="28"/>
          <w:szCs w:val="28"/>
        </w:rPr>
        <w:t xml:space="preserve">) </w:t>
      </w:r>
      <w:r w:rsidR="00B87438" w:rsidRPr="00D743A5">
        <w:rPr>
          <w:sz w:val="28"/>
          <w:szCs w:val="28"/>
        </w:rPr>
        <w:t xml:space="preserve">и короткие 3-члениковыс — в подотряде короткоусых, или собственно мух </w:t>
      </w:r>
      <w:r w:rsidR="00B87438" w:rsidRPr="00D743A5">
        <w:rPr>
          <w:i/>
          <w:sz w:val="28"/>
          <w:szCs w:val="28"/>
        </w:rPr>
        <w:t>(</w:t>
      </w:r>
      <w:r w:rsidR="00B87438" w:rsidRPr="00D743A5">
        <w:rPr>
          <w:i/>
          <w:sz w:val="28"/>
          <w:szCs w:val="28"/>
          <w:lang w:val="en-US"/>
        </w:rPr>
        <w:t>Brachycera</w:t>
      </w:r>
      <w:r w:rsidR="00B87438" w:rsidRPr="00D743A5">
        <w:rPr>
          <w:i/>
          <w:sz w:val="28"/>
          <w:szCs w:val="28"/>
        </w:rPr>
        <w:t>)</w:t>
      </w:r>
      <w:r w:rsidR="00B87438" w:rsidRPr="00D743A5">
        <w:rPr>
          <w:sz w:val="28"/>
          <w:szCs w:val="28"/>
        </w:rPr>
        <w:t>. 3-й членик у короткоусых устроен разнообразно — либо кольчатый, т.е. подразделен на несколько колец, либо с придатком в виде щетинки или палочки; этот придаток называют аристой и он может быть концевым или спинным</w:t>
      </w:r>
      <w:r w:rsidR="00B87438" w:rsidRPr="00D743A5">
        <w:rPr>
          <w:i/>
          <w:iCs/>
          <w:sz w:val="28"/>
          <w:szCs w:val="28"/>
        </w:rPr>
        <w:t>.</w:t>
      </w:r>
    </w:p>
    <w:p w:rsidR="00B87438" w:rsidRPr="00D743A5" w:rsidRDefault="00B87438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Ротовой аппарат представлен хоботком, но строение последнего необычайно разнообразно, что связано с различными способами питания; насчитывается не менее 5—6 модификаций хоботка и в этом отношении двукрылые превосходят все остальные отряды насекомых. В состав хоботка входят различные части, среди которых некоторые есть всегда, тогда как другие редуцируются или совсем исчезают. Постоянными компонентами ротового аппарата являются удлиненная верхняя губа, под которой располагается длинный и тонкий подглоточник со слюнным протоком; снизу ротовые части вкладываются в длинную нижнюю губу, которая на вершине обычно расширена и несет пару сосательных лопастей—сосальце, или лабеллум; последний, видимо, представляет собой видоизмененные губные щупальца.</w:t>
      </w:r>
    </w:p>
    <w:p w:rsidR="00B87438" w:rsidRPr="00D743A5" w:rsidRDefault="00B87438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Наиболее полный набор ротовых частей имеется у кровососущих форм — таких, как комары (</w:t>
      </w:r>
      <w:r w:rsidRPr="00D743A5">
        <w:rPr>
          <w:i/>
          <w:sz w:val="28"/>
          <w:szCs w:val="28"/>
          <w:lang w:val="en-US"/>
        </w:rPr>
        <w:t>Cuiieidae</w:t>
      </w:r>
      <w:r w:rsidRPr="00D743A5">
        <w:rPr>
          <w:sz w:val="28"/>
          <w:szCs w:val="28"/>
        </w:rPr>
        <w:t>), мошки (</w:t>
      </w:r>
      <w:r w:rsidRPr="00D743A5">
        <w:rPr>
          <w:i/>
          <w:sz w:val="28"/>
          <w:szCs w:val="28"/>
          <w:lang w:val="en-US"/>
        </w:rPr>
        <w:t>Simuliidae</w:t>
      </w:r>
      <w:r w:rsidRPr="00D743A5">
        <w:rPr>
          <w:sz w:val="28"/>
          <w:szCs w:val="28"/>
        </w:rPr>
        <w:t>) и др. из подотряда длинноусых и слепни (</w:t>
      </w:r>
      <w:r w:rsidRPr="00D743A5">
        <w:rPr>
          <w:i/>
          <w:sz w:val="28"/>
          <w:szCs w:val="28"/>
          <w:lang w:val="en-US"/>
        </w:rPr>
        <w:t>Tabanidae</w:t>
      </w:r>
      <w:r w:rsidRPr="00D743A5">
        <w:rPr>
          <w:sz w:val="28"/>
          <w:szCs w:val="28"/>
        </w:rPr>
        <w:t>)—из короткоусых. Так, у комаров-кровососов ротовые части колюще-сосущие, сходны с хоботком клопов и равнокрылых. Жвалы и нижние челюсти превращены в 4 колющие щетинки, служат дл</w:t>
      </w:r>
      <w:r w:rsidR="00986CD3" w:rsidRPr="00D743A5">
        <w:rPr>
          <w:sz w:val="28"/>
          <w:szCs w:val="28"/>
        </w:rPr>
        <w:t>я</w:t>
      </w:r>
      <w:r w:rsidRPr="00D743A5">
        <w:rPr>
          <w:sz w:val="28"/>
          <w:szCs w:val="28"/>
        </w:rPr>
        <w:t xml:space="preserve"> прокалывания кожи, верхняя губа трубчатая, с завернутыми вниз боковыми краями и служит протоком для прохождения всасываемой пи</w:t>
      </w:r>
      <w:r w:rsidR="008104AC" w:rsidRPr="00D743A5">
        <w:rPr>
          <w:sz w:val="28"/>
          <w:szCs w:val="28"/>
        </w:rPr>
        <w:t>щ</w:t>
      </w:r>
      <w:r w:rsidRPr="00D743A5">
        <w:rPr>
          <w:sz w:val="28"/>
          <w:szCs w:val="28"/>
        </w:rPr>
        <w:t>и. Все эти рабочие части вместе с подглоточ</w:t>
      </w:r>
      <w:r w:rsidR="00986CD3" w:rsidRPr="00D743A5">
        <w:rPr>
          <w:sz w:val="28"/>
          <w:szCs w:val="28"/>
        </w:rPr>
        <w:t>н</w:t>
      </w:r>
      <w:r w:rsidRPr="00D743A5">
        <w:rPr>
          <w:sz w:val="28"/>
          <w:szCs w:val="28"/>
        </w:rPr>
        <w:t>иком вкладываются в нижнюю губу, которая не участвует в проколе и отгибаются при этом коле</w:t>
      </w:r>
      <w:r w:rsidR="00986CD3" w:rsidRPr="00D743A5">
        <w:rPr>
          <w:sz w:val="28"/>
          <w:szCs w:val="28"/>
        </w:rPr>
        <w:t>н</w:t>
      </w:r>
      <w:r w:rsidRPr="00D743A5">
        <w:rPr>
          <w:sz w:val="28"/>
          <w:szCs w:val="28"/>
        </w:rPr>
        <w:t>ообразно назад. У слепней ротовые части сходного типа, но превращены в сильный, твердый колюще-режущий орган с более короткими и толстыми компонентами. Сосательный канал здесь образован верхней губой совместно со жвалами; дело в том, что желоб на верхней губе не замкнут и поэтому прикрыт жвалами. Сами жвалы лезвиеподобны, а нижние челюсти, как у комаров, в виде колющих щетинок; сильные жвалы способны прорезать толстую кожу млекопитающих.</w:t>
      </w:r>
    </w:p>
    <w:p w:rsidR="00986CD3" w:rsidRPr="00D743A5" w:rsidRDefault="00B87438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При переходе от кровососания к другим способам питания жвалы</w:t>
      </w:r>
      <w:r w:rsidR="00986CD3" w:rsidRPr="00D743A5">
        <w:rPr>
          <w:sz w:val="28"/>
          <w:szCs w:val="28"/>
        </w:rPr>
        <w:t xml:space="preserve"> исчезают, а остальные части могут претерпеть сильнейшие изменения. Так, у ктырей </w:t>
      </w:r>
      <w:r w:rsidR="00986CD3" w:rsidRPr="00D743A5">
        <w:rPr>
          <w:i/>
          <w:sz w:val="28"/>
          <w:szCs w:val="28"/>
        </w:rPr>
        <w:t>(</w:t>
      </w:r>
      <w:r w:rsidR="00986CD3" w:rsidRPr="00D743A5">
        <w:rPr>
          <w:i/>
          <w:sz w:val="28"/>
          <w:szCs w:val="28"/>
          <w:lang w:val="en-US"/>
        </w:rPr>
        <w:t>Asilidae</w:t>
      </w:r>
      <w:r w:rsidR="00986CD3" w:rsidRPr="00D743A5">
        <w:rPr>
          <w:i/>
          <w:sz w:val="28"/>
          <w:szCs w:val="28"/>
        </w:rPr>
        <w:t>)</w:t>
      </w:r>
      <w:r w:rsidR="00986CD3" w:rsidRPr="00D743A5">
        <w:rPr>
          <w:sz w:val="28"/>
          <w:szCs w:val="28"/>
        </w:rPr>
        <w:t xml:space="preserve">, которые являются хищниками, развит твердый хоботок, но он лишен жвал, а нижние челюсти лезвиеобразны; пойманная жертва </w:t>
      </w:r>
      <w:r w:rsidR="00986CD3" w:rsidRPr="00D743A5">
        <w:rPr>
          <w:iCs/>
          <w:sz w:val="28"/>
          <w:szCs w:val="28"/>
        </w:rPr>
        <w:t>умерщвляется</w:t>
      </w:r>
      <w:r w:rsidR="00986CD3" w:rsidRPr="00D743A5">
        <w:rPr>
          <w:i/>
          <w:iCs/>
          <w:sz w:val="28"/>
          <w:szCs w:val="28"/>
        </w:rPr>
        <w:t xml:space="preserve"> </w:t>
      </w:r>
      <w:r w:rsidR="00986CD3" w:rsidRPr="00D743A5">
        <w:rPr>
          <w:sz w:val="28"/>
          <w:szCs w:val="28"/>
        </w:rPr>
        <w:t>путем прокола и высасывается. У двукрылых, питающихся нектаром, а также плотными питательными субстратами, содержащими нередко и жидкость (например, навоз, разлагающаяся ткань и пр.), хоботок мягок, сильно преобразован, лишен жвал, а у высших групп также и нижних челюстей, нижняя губа превращена во втягиватель, или гаустеллум, на вершине которого сильно развит лабеллум. Основная конусообразная часть такого хоботка называется рострумом и является собственно выростом головы, в который вошли остатки нижних челюстей. Втягиватель имеет желоб, прикрыт сверху верхней губой, под которой находится подглоточник со слюнным протоком.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Следовательно, хоботок здесь состоит из рострума, втягивателя и сосальца – лабеллума. Последний мясист, устроен особенно сложно, снабжен на конце хоботковым отверстием. На своей концевой поверхности он имеет у высших мух (</w:t>
      </w:r>
      <w:r w:rsidRPr="00D743A5">
        <w:rPr>
          <w:i/>
          <w:sz w:val="28"/>
          <w:szCs w:val="28"/>
          <w:lang w:val="en-US"/>
        </w:rPr>
        <w:t>Muscidae</w:t>
      </w:r>
      <w:r w:rsidRPr="00D743A5">
        <w:rPr>
          <w:sz w:val="28"/>
          <w:szCs w:val="28"/>
        </w:rPr>
        <w:t xml:space="preserve"> и близкие семейства) фильтрующий орган — псевдотрахеи; этот орган состоит из многих сходных с трахеями канальцев, выложенных изнутри серией неполных хитиновых колец. Каждый такой каналец, т.е. псевдотрахея, снабжен по своей длине серией мелких отверстий. При питании сосальце своими псевдотрахеями прижимается к субстрату и через отверстия происходит всасывание жидкой части пиши, которая затем достигает канала втягивателя; плотные же частицы пищи, размер которых превышает диаметр отверстий в псевдотрахеях, не проникают в последние и, следовательно, отфильтровываются. Так мухи могут использовать в пищу плотный субстрат, содержащий питательный сок. Но они могут использовать в необходимых случаях и плотный субстрат, если он содержит питательные вещества; для этой цели сосальце отгибается вверх и из хоботкового отверстия выдвигаются хоботковые, которые могут соскабливать пищевой субстрат и измельчать его.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Грудь состоит из плотно слившихся сегментов, переднегрудь и особенно заднегрудь малы, среднегрудь сильно развита и подразделена на серию обособленных частей. Так, среднеспинка подразделена швами на переднюю часть, среднюю часть — щит и заднюю часть — щиток; Среднегрудь несет серию щетинок, которые имеют свою номенклатуру и широко используются в систематике. Мощное развитие среднегруди связано с тем, что летательная функция всецело перешла к передним крыльям.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Крылья представляют собой перепончатую пластинку с немногими поперечными жилками. По переднему краю идет обычно толстая костальная жилка, укрепляющая этот край, субкоста короткая и упирается в передний, т.е. костальный край крыла. Задние крылья отсутствуют, но есть их видоизменение — жужжальца, представляющие собой небольшие булавовидные образования, обильно снабженные сенсиллами.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Полет многих двукрылых отличается высоким совершенством; ритм работы крыльев необычайно высок, составляет 330 колебаний в секунду у комнатной мухи </w:t>
      </w:r>
      <w:r w:rsidRPr="00D743A5">
        <w:rPr>
          <w:i/>
          <w:iCs/>
          <w:sz w:val="28"/>
          <w:szCs w:val="28"/>
        </w:rPr>
        <w:t>(</w:t>
      </w:r>
      <w:r w:rsidRPr="00D743A5">
        <w:rPr>
          <w:i/>
          <w:iCs/>
          <w:sz w:val="28"/>
          <w:szCs w:val="28"/>
          <w:lang w:val="en-US"/>
        </w:rPr>
        <w:t>Musca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domestica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sz w:val="28"/>
          <w:szCs w:val="28"/>
          <w:lang w:val="en-US"/>
        </w:rPr>
        <w:t>L</w:t>
      </w:r>
      <w:r w:rsidRPr="00D743A5">
        <w:rPr>
          <w:sz w:val="28"/>
          <w:szCs w:val="28"/>
        </w:rPr>
        <w:t xml:space="preserve">.), 600 у комара. Все это говорит об особо совершенной работе мышечного аппарата крыльев и его нервной регуляции и представляет собой исключительное и поразительное явление в животном мире. 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Лапки снабжены парой коготков, под которыми есть по присоске, а между ними у некоторых развита срединная присоска — эмподии.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Брюшко состоит из 4—10 видимых сегментов и у самца на конце несет сложный генитальиый аппарат—гипопигин. Самка у комаров-долгоножек еще сохранила створки истинного яйцеклада, но у остальных двукрылых он утрачен и заменен вторичным втяжным яйцекладом из измельченных вершинных сегментов брюшка.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Внутреннее строение имеет свои особенности. Пищевод обычно имеет ответвление, ведущее в резервуар для пищи; мышечный желудок отсутствует либо представлен только мышечными стенками и лишен зубцов. Нервная система имеет все переходы от многоузловой у длинноусых до максимально концентрированной у высших групп, где все узлы брюшной нервной цепочки слиты в один общий узел. Яичники самки состоят из разного числа политрофических яйцевых трубочек. Есть и живородящие виды, производящие на свет личинок, и у них число яйцевых трубочек сокращается до 1—2 в каждом яичнике; непарный яйцевод превращается в матку, яйца задерживаются здесь до перехода в личиночную фазу.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Яйца, или личинки при живорождении, откладываются на самые разнообразные субстраты и в различную среду — в воду, в почву или на нее, на растения, на тело животного, на различные гниющие или разлагающиеся вещества. Яйца обычно белые, веретеновидные, часто с характерной продольной бороздой. Личинки безногие, в большинстве кажутся безголовыми, но в действительности имеют сильно редуцированную голову. Характерно для личинок преобладание двух продольных стволов трахейной системы, открывающихся сзади парой крупных дыхалец. Ротовые органы у «безголовых» личинок представлены парой длинных ротовых крючьев. Куколка либо свободная, либо в ложном коконе из отставшей от тела, но не сброшенной последней личиночной шкурки — пупарии; такая куколка называется скрытой.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Годичный цикл нередко отличается быстрой сменой генераций, многие виды имеют в году 3—4 поколения; некоторые могут давать даже до 6—10 и более поколений в год, например комнатная муха и малярийный комар </w:t>
      </w:r>
      <w:r w:rsidRPr="00D743A5">
        <w:rPr>
          <w:i/>
          <w:iCs/>
          <w:sz w:val="28"/>
          <w:szCs w:val="28"/>
        </w:rPr>
        <w:t>(</w:t>
      </w:r>
      <w:r w:rsidRPr="00D743A5">
        <w:rPr>
          <w:i/>
          <w:iCs/>
          <w:sz w:val="28"/>
          <w:szCs w:val="28"/>
          <w:lang w:val="en-US"/>
        </w:rPr>
        <w:t>Anopheles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rnaculipennis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sz w:val="28"/>
          <w:szCs w:val="28"/>
          <w:lang w:val="en-US"/>
        </w:rPr>
        <w:t>Mg</w:t>
      </w:r>
      <w:r w:rsidRPr="00D743A5">
        <w:rPr>
          <w:sz w:val="28"/>
          <w:szCs w:val="28"/>
        </w:rPr>
        <w:t>.).</w:t>
      </w:r>
    </w:p>
    <w:p w:rsidR="00A03989" w:rsidRPr="00D743A5" w:rsidRDefault="00A03989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Пищевой режим очень разнообразен. Многие представители питаются в фазе имаго и личинки гниющими веществами растительного и животного происхождения и тем самым способствуют быстрому вовлечению в круговорот всякого рода органических остатков. Немало также паразитических форм, и среди них есть как кровососы, так и истинные паразиты, личинки которых развиваются в теле других насекомых, млекопитающих, птиц и других животных, а также и человека</w:t>
      </w:r>
      <w:r w:rsidR="00AF4DF2" w:rsidRPr="00D743A5">
        <w:rPr>
          <w:rStyle w:val="ab"/>
          <w:sz w:val="28"/>
          <w:szCs w:val="28"/>
        </w:rPr>
        <w:footnoteReference w:id="3"/>
      </w:r>
      <w:r w:rsidRPr="00D743A5">
        <w:rPr>
          <w:sz w:val="28"/>
          <w:szCs w:val="28"/>
        </w:rPr>
        <w:t xml:space="preserve">. </w:t>
      </w:r>
    </w:p>
    <w:p w:rsidR="00986CD3" w:rsidRPr="00D743A5" w:rsidRDefault="00986CD3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3989" w:rsidRPr="00D743A5" w:rsidRDefault="005D3190" w:rsidP="00CE0512">
      <w:pPr>
        <w:widowControl w:val="0"/>
        <w:spacing w:line="360" w:lineRule="auto"/>
        <w:ind w:firstLine="709"/>
        <w:jc w:val="center"/>
        <w:outlineLvl w:val="2"/>
        <w:rPr>
          <w:sz w:val="28"/>
          <w:szCs w:val="28"/>
        </w:rPr>
      </w:pPr>
      <w:bookmarkStart w:id="6" w:name="_Toc269107783"/>
      <w:r w:rsidRPr="00D743A5">
        <w:rPr>
          <w:b/>
          <w:iCs/>
          <w:sz w:val="28"/>
          <w:szCs w:val="28"/>
        </w:rPr>
        <w:t>1.</w:t>
      </w:r>
      <w:r w:rsidR="00A03989" w:rsidRPr="00D743A5">
        <w:rPr>
          <w:b/>
          <w:iCs/>
          <w:sz w:val="28"/>
          <w:szCs w:val="28"/>
        </w:rPr>
        <w:t xml:space="preserve">2.2 </w:t>
      </w:r>
      <w:r w:rsidR="00317D2B" w:rsidRPr="00D743A5">
        <w:rPr>
          <w:b/>
          <w:iCs/>
          <w:sz w:val="28"/>
          <w:szCs w:val="28"/>
        </w:rPr>
        <w:t>Капустная муха (</w:t>
      </w:r>
      <w:r w:rsidR="00317D2B" w:rsidRPr="00D743A5">
        <w:rPr>
          <w:b/>
          <w:i/>
          <w:iCs/>
          <w:sz w:val="28"/>
          <w:szCs w:val="28"/>
          <w:lang w:val="en-US"/>
        </w:rPr>
        <w:t>Hylemyia</w:t>
      </w:r>
      <w:r w:rsidR="00317D2B" w:rsidRPr="00D743A5">
        <w:rPr>
          <w:b/>
          <w:i/>
          <w:iCs/>
          <w:sz w:val="28"/>
          <w:szCs w:val="28"/>
        </w:rPr>
        <w:t xml:space="preserve"> </w:t>
      </w:r>
      <w:r w:rsidR="00317D2B" w:rsidRPr="00D743A5">
        <w:rPr>
          <w:b/>
          <w:i/>
          <w:iCs/>
          <w:sz w:val="28"/>
          <w:szCs w:val="28"/>
          <w:lang w:val="en-US"/>
        </w:rPr>
        <w:t>brassicae</w:t>
      </w:r>
      <w:r w:rsidR="00317D2B" w:rsidRPr="00D743A5">
        <w:rPr>
          <w:b/>
          <w:i/>
          <w:iCs/>
          <w:sz w:val="28"/>
          <w:szCs w:val="28"/>
        </w:rPr>
        <w:t>)</w:t>
      </w:r>
      <w:bookmarkEnd w:id="6"/>
    </w:p>
    <w:p w:rsidR="00A03989" w:rsidRPr="00D743A5" w:rsidRDefault="00A03989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Серьезными вредителями растений являются некоторые представители подсемейства </w:t>
      </w:r>
      <w:r w:rsidRPr="00D743A5">
        <w:rPr>
          <w:iCs/>
          <w:sz w:val="28"/>
          <w:szCs w:val="28"/>
        </w:rPr>
        <w:t xml:space="preserve">цветочных мух </w:t>
      </w:r>
      <w:r w:rsidRPr="00D743A5">
        <w:rPr>
          <w:i/>
          <w:iCs/>
          <w:sz w:val="28"/>
          <w:szCs w:val="28"/>
        </w:rPr>
        <w:t>(</w:t>
      </w:r>
      <w:r w:rsidRPr="00D743A5">
        <w:rPr>
          <w:i/>
          <w:iCs/>
          <w:sz w:val="28"/>
          <w:szCs w:val="28"/>
          <w:lang w:val="en-US"/>
        </w:rPr>
        <w:t>Anthomyinae</w:t>
      </w:r>
      <w:r w:rsidRPr="00D743A5">
        <w:rPr>
          <w:i/>
          <w:iCs/>
          <w:sz w:val="28"/>
          <w:szCs w:val="28"/>
        </w:rPr>
        <w:t xml:space="preserve">); </w:t>
      </w:r>
      <w:r w:rsidRPr="00D743A5">
        <w:rPr>
          <w:sz w:val="28"/>
          <w:szCs w:val="28"/>
        </w:rPr>
        <w:t>обычно выделяется в отдельное семейство) — такие, как капустные (</w:t>
      </w:r>
      <w:r w:rsidRPr="00D743A5">
        <w:rPr>
          <w:i/>
          <w:iCs/>
          <w:sz w:val="28"/>
          <w:szCs w:val="28"/>
          <w:lang w:val="en-US"/>
        </w:rPr>
        <w:t>Hylemyia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brassicae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sz w:val="28"/>
          <w:szCs w:val="28"/>
          <w:lang w:val="en-US"/>
        </w:rPr>
        <w:t>Bouche</w:t>
      </w:r>
      <w:r w:rsidRPr="00D743A5">
        <w:rPr>
          <w:sz w:val="28"/>
          <w:szCs w:val="28"/>
        </w:rPr>
        <w:t xml:space="preserve"> н </w:t>
      </w:r>
      <w:r w:rsidRPr="00D743A5">
        <w:rPr>
          <w:i/>
          <w:iCs/>
          <w:sz w:val="28"/>
          <w:szCs w:val="28"/>
          <w:lang w:val="en-US"/>
        </w:rPr>
        <w:t>H</w:t>
      </w:r>
      <w:r w:rsidRPr="00D743A5">
        <w:rPr>
          <w:i/>
          <w:iCs/>
          <w:sz w:val="28"/>
          <w:szCs w:val="28"/>
        </w:rPr>
        <w:t xml:space="preserve">. </w:t>
      </w:r>
      <w:r w:rsidRPr="00D743A5">
        <w:rPr>
          <w:i/>
          <w:iCs/>
          <w:sz w:val="28"/>
          <w:szCs w:val="28"/>
          <w:lang w:val="en-US"/>
        </w:rPr>
        <w:t>floralis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sz w:val="28"/>
          <w:szCs w:val="28"/>
          <w:lang w:val="en-US"/>
        </w:rPr>
        <w:t>Flln</w:t>
      </w:r>
      <w:r w:rsidRPr="00D743A5">
        <w:rPr>
          <w:sz w:val="28"/>
          <w:szCs w:val="28"/>
        </w:rPr>
        <w:t xml:space="preserve">.) мухи, сильно вредящие корням капусты и других крестоцветных; лук сильно страдает от луковой мухи </w:t>
      </w:r>
      <w:r w:rsidRPr="00D743A5">
        <w:rPr>
          <w:i/>
          <w:iCs/>
          <w:sz w:val="28"/>
          <w:szCs w:val="28"/>
        </w:rPr>
        <w:t xml:space="preserve">(Н. </w:t>
      </w:r>
      <w:r w:rsidRPr="00D743A5">
        <w:rPr>
          <w:i/>
          <w:iCs/>
          <w:sz w:val="28"/>
          <w:szCs w:val="28"/>
          <w:lang w:val="en-US"/>
        </w:rPr>
        <w:t>antique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sz w:val="28"/>
          <w:szCs w:val="28"/>
          <w:lang w:val="en-US"/>
        </w:rPr>
        <w:t>Mg</w:t>
      </w:r>
      <w:r w:rsidRPr="00D743A5">
        <w:rPr>
          <w:sz w:val="28"/>
          <w:szCs w:val="28"/>
        </w:rPr>
        <w:t xml:space="preserve">.), а листья свеклы минируют свекловичные мухи </w:t>
      </w:r>
      <w:r w:rsidRPr="00D743A5">
        <w:rPr>
          <w:i/>
          <w:iCs/>
          <w:sz w:val="28"/>
          <w:szCs w:val="28"/>
        </w:rPr>
        <w:t>(</w:t>
      </w:r>
      <w:r w:rsidRPr="00D743A5">
        <w:rPr>
          <w:i/>
          <w:iCs/>
          <w:sz w:val="28"/>
          <w:szCs w:val="28"/>
          <w:lang w:val="en-US"/>
        </w:rPr>
        <w:t>Pegomyia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i/>
          <w:iCs/>
          <w:sz w:val="28"/>
          <w:szCs w:val="28"/>
          <w:lang w:val="en-US"/>
        </w:rPr>
        <w:t>hyosciami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sz w:val="28"/>
          <w:szCs w:val="28"/>
          <w:lang w:val="en-US"/>
        </w:rPr>
        <w:t>Pz</w:t>
      </w:r>
      <w:r w:rsidRPr="00D743A5">
        <w:rPr>
          <w:sz w:val="28"/>
          <w:szCs w:val="28"/>
        </w:rPr>
        <w:t xml:space="preserve">., </w:t>
      </w:r>
      <w:r w:rsidRPr="00D743A5">
        <w:rPr>
          <w:i/>
          <w:iCs/>
          <w:sz w:val="28"/>
          <w:szCs w:val="28"/>
          <w:lang w:val="en-US"/>
        </w:rPr>
        <w:t>P</w:t>
      </w:r>
      <w:r w:rsidRPr="00D743A5">
        <w:rPr>
          <w:i/>
          <w:iCs/>
          <w:sz w:val="28"/>
          <w:szCs w:val="28"/>
        </w:rPr>
        <w:t xml:space="preserve">. </w:t>
      </w:r>
      <w:r w:rsidRPr="00D743A5">
        <w:rPr>
          <w:i/>
          <w:iCs/>
          <w:sz w:val="28"/>
          <w:szCs w:val="28"/>
          <w:lang w:val="en-US"/>
        </w:rPr>
        <w:t>betae</w:t>
      </w:r>
      <w:r w:rsidRPr="00D743A5">
        <w:rPr>
          <w:i/>
          <w:iCs/>
          <w:sz w:val="28"/>
          <w:szCs w:val="28"/>
        </w:rPr>
        <w:t xml:space="preserve"> </w:t>
      </w:r>
      <w:r w:rsidRPr="00D743A5">
        <w:rPr>
          <w:sz w:val="28"/>
          <w:szCs w:val="28"/>
          <w:lang w:val="en-US"/>
        </w:rPr>
        <w:t>Crt</w:t>
      </w:r>
      <w:r w:rsidRPr="00D743A5">
        <w:rPr>
          <w:sz w:val="28"/>
          <w:szCs w:val="28"/>
        </w:rPr>
        <w:t>.)</w:t>
      </w:r>
      <w:r w:rsidR="00AF4DF2" w:rsidRPr="00D743A5">
        <w:rPr>
          <w:sz w:val="28"/>
          <w:szCs w:val="28"/>
          <w:vertAlign w:val="superscript"/>
        </w:rPr>
        <w:t>3</w:t>
      </w:r>
      <w:r w:rsidRPr="00D743A5">
        <w:rPr>
          <w:sz w:val="28"/>
          <w:szCs w:val="28"/>
        </w:rPr>
        <w:t xml:space="preserve">. </w:t>
      </w:r>
    </w:p>
    <w:p w:rsidR="00CE0512" w:rsidRDefault="00CE0512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6CD3" w:rsidRPr="00D743A5" w:rsidRDefault="00601CEC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48.5pt">
            <v:imagedata r:id="rId7" o:title=""/>
          </v:shape>
        </w:pict>
      </w:r>
    </w:p>
    <w:p w:rsidR="00986CD3" w:rsidRPr="00D743A5" w:rsidRDefault="008104AC" w:rsidP="00D743A5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D743A5">
        <w:rPr>
          <w:sz w:val="28"/>
          <w:szCs w:val="22"/>
        </w:rPr>
        <w:t>Рис. 1. Капустная муха (</w:t>
      </w:r>
      <w:r w:rsidRPr="00D743A5">
        <w:rPr>
          <w:i/>
          <w:iCs/>
          <w:sz w:val="28"/>
          <w:szCs w:val="22"/>
          <w:lang w:val="en-US"/>
        </w:rPr>
        <w:t>Hylemyia</w:t>
      </w:r>
      <w:r w:rsidRPr="00D743A5">
        <w:rPr>
          <w:i/>
          <w:iCs/>
          <w:sz w:val="28"/>
          <w:szCs w:val="22"/>
        </w:rPr>
        <w:t xml:space="preserve"> </w:t>
      </w:r>
      <w:r w:rsidRPr="00D743A5">
        <w:rPr>
          <w:i/>
          <w:iCs/>
          <w:sz w:val="28"/>
          <w:szCs w:val="22"/>
          <w:lang w:val="en-US"/>
        </w:rPr>
        <w:t>brassicae</w:t>
      </w:r>
      <w:r w:rsidRPr="00D743A5">
        <w:rPr>
          <w:sz w:val="28"/>
          <w:szCs w:val="22"/>
        </w:rPr>
        <w:t>).</w:t>
      </w:r>
    </w:p>
    <w:p w:rsidR="008104AC" w:rsidRPr="00D743A5" w:rsidRDefault="008104AC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3989" w:rsidRPr="00D743A5" w:rsidRDefault="00A03989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Капусту, репу и другие крестоцветные культуры повреждают личинки двух видов капустной мухи — весенней и летней. Распространены повсюду, где выращивают культуры из семейства Крестоцветные. Личинки мух проникают во внутреннюю часть главного корня капусты, что приостанавливает поступление питательных элементов в надземную часть, вызывает ослабление или гибель растения. Капустные мухи внешне похожи на обычных комнатных мух. Яйца белые с глубокой бороздкой, сигаровидные, длиной 1 —</w:t>
      </w:r>
      <w:r w:rsidR="00317D2B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1,1 мм. Личинки безногие, белые, блестящие, цилиндрические (головы нет). Длина взрослой личинки 8 мм. Ложный кокон (пупарий) коричневый, длиной 5</w:t>
      </w:r>
      <w:r w:rsidR="00317D2B" w:rsidRPr="00D743A5">
        <w:rPr>
          <w:sz w:val="28"/>
          <w:szCs w:val="28"/>
        </w:rPr>
        <w:t> </w:t>
      </w:r>
      <w:r w:rsidRPr="00D743A5">
        <w:rPr>
          <w:sz w:val="28"/>
          <w:szCs w:val="28"/>
        </w:rPr>
        <w:t>мм. Зимуют куколки в почве на глубине 10—15</w:t>
      </w:r>
      <w:r w:rsidR="00317D2B" w:rsidRPr="00D743A5">
        <w:rPr>
          <w:sz w:val="28"/>
          <w:szCs w:val="28"/>
        </w:rPr>
        <w:t> </w:t>
      </w:r>
      <w:r w:rsidRPr="00D743A5">
        <w:rPr>
          <w:sz w:val="28"/>
          <w:szCs w:val="28"/>
        </w:rPr>
        <w:t xml:space="preserve"> см в ложных коконах в местах нахождения личинок в предыдущем году. Мухи выходят из коконов ранней весной после прогревания почвы до 12°С, что совпадает со средними сроками высадки рассады капусты в открытый грунт. Самки мух откладывают яйца около рассады капусты, чаще всего в трещины почвы, образовавшиеся у основания стеблей растений, по одному или небольшими кучками. Плодовитость одной самки 100—150 яиц. Появившиеся личинки перемещаются к стеблю и корням капусты и внедряются в них. При повреждении редиса и других корнеплодов из семейства Крестоцветные личинки проникают внутрь корнеплода. Продолжительность питания личинок 20—30 дней, после чего они уходят в почву для окукливания. Весенняя муха развивается в двух, летняя в одном поколении. Наиболее опасно весеннее поколение, повреждающее неокрепшие растения. Поздние сорта капусты более выносливы к повреждениям</w:t>
      </w:r>
      <w:r w:rsidR="00AF4DF2" w:rsidRPr="00D743A5">
        <w:rPr>
          <w:rStyle w:val="ab"/>
          <w:sz w:val="28"/>
          <w:szCs w:val="28"/>
        </w:rPr>
        <w:footnoteReference w:id="4"/>
      </w:r>
      <w:r w:rsidRPr="00D743A5">
        <w:rPr>
          <w:sz w:val="28"/>
          <w:szCs w:val="28"/>
        </w:rPr>
        <w:t xml:space="preserve">. </w:t>
      </w:r>
    </w:p>
    <w:p w:rsidR="005D3190" w:rsidRPr="00D743A5" w:rsidRDefault="005D3190" w:rsidP="00D743A5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5D3190" w:rsidRPr="00D743A5" w:rsidRDefault="009A1810" w:rsidP="00CE0512">
      <w:pPr>
        <w:widowControl w:val="0"/>
        <w:spacing w:line="360" w:lineRule="auto"/>
        <w:ind w:firstLine="709"/>
        <w:jc w:val="center"/>
        <w:outlineLvl w:val="2"/>
        <w:rPr>
          <w:b/>
          <w:sz w:val="28"/>
          <w:szCs w:val="28"/>
        </w:rPr>
      </w:pPr>
      <w:bookmarkStart w:id="7" w:name="_Toc269107784"/>
      <w:r w:rsidRPr="00D743A5">
        <w:rPr>
          <w:b/>
          <w:sz w:val="28"/>
          <w:szCs w:val="28"/>
        </w:rPr>
        <w:t>1</w:t>
      </w:r>
      <w:r w:rsidR="005D3190" w:rsidRPr="00D743A5">
        <w:rPr>
          <w:b/>
          <w:sz w:val="28"/>
          <w:szCs w:val="28"/>
        </w:rPr>
        <w:t xml:space="preserve">.2.3 </w:t>
      </w:r>
      <w:r w:rsidR="00A03989" w:rsidRPr="00D743A5">
        <w:rPr>
          <w:b/>
          <w:sz w:val="28"/>
          <w:szCs w:val="28"/>
        </w:rPr>
        <w:t>Меры борьбы</w:t>
      </w:r>
      <w:r w:rsidR="005D3190" w:rsidRPr="00D743A5">
        <w:rPr>
          <w:b/>
          <w:sz w:val="28"/>
          <w:szCs w:val="28"/>
        </w:rPr>
        <w:t xml:space="preserve"> с капустной мухой</w:t>
      </w:r>
      <w:bookmarkEnd w:id="7"/>
    </w:p>
    <w:p w:rsidR="00A03989" w:rsidRDefault="00A03989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Выращивание сильной, здоровой рассады, лучше в торфоперегнойных горшочках. Ранние сроки высадки ее на оптимальную глубину. Выбраковка рассады, сильно поврежденной личинками мух. При слабом заражении корни рассады промывают в воде, затем обмакивают в раствор коровяка с глиной. Периодическое отгребание яиц от растений и окучивание последних для образования дополнительных корней. Окучивание повторяют после подкормок и поливов. Уборка кочерыг сразу после снятия урожая и их сжигание. Тщательная осенняя перекопка почвы, способствующая гибели значительного количества коконов мух. Из химических мер борьбы применяют опрыскивание окрепшей рассады после высадки в грунт 0,2%-ным раствором трихлорметафоса-3 или внесение в почву 5%-ного гранулята диазинона. Применение нафталина для отпугивания мух, который смешивают в равных частях с песком. Смесь подсыпают вплотную к стеблям из расчета 6 г на растение при обнаружении первых яиц мух и повторно 2—3 раза через семь-восемь дней. С этой же целью применяют табачную пыль, смешанную наполовину с гашеной известью или с золой</w:t>
      </w:r>
      <w:r w:rsidR="00AF4DF2" w:rsidRPr="00D743A5">
        <w:rPr>
          <w:rStyle w:val="ab"/>
          <w:sz w:val="28"/>
          <w:szCs w:val="28"/>
        </w:rPr>
        <w:footnoteReference w:id="5"/>
      </w:r>
      <w:r w:rsidRPr="00D743A5">
        <w:rPr>
          <w:sz w:val="28"/>
          <w:szCs w:val="28"/>
        </w:rPr>
        <w:t xml:space="preserve">. </w:t>
      </w:r>
    </w:p>
    <w:p w:rsidR="00CE0512" w:rsidRPr="007A1E4F" w:rsidRDefault="00CE0512" w:rsidP="00D743A5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A1E4F">
        <w:rPr>
          <w:color w:val="FFFFFF"/>
          <w:sz w:val="28"/>
          <w:szCs w:val="28"/>
        </w:rPr>
        <w:t>капуста двукрылые муха выращивание вредитель</w:t>
      </w:r>
    </w:p>
    <w:p w:rsidR="005A0EE2" w:rsidRPr="00D743A5" w:rsidRDefault="00094C54" w:rsidP="00D743A5">
      <w:pPr>
        <w:widowControl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D743A5">
        <w:rPr>
          <w:sz w:val="28"/>
          <w:szCs w:val="28"/>
        </w:rPr>
        <w:br w:type="page"/>
      </w:r>
      <w:bookmarkStart w:id="8" w:name="_Toc269107785"/>
      <w:r w:rsidR="005D3190" w:rsidRPr="00D743A5">
        <w:rPr>
          <w:b/>
          <w:sz w:val="28"/>
          <w:szCs w:val="28"/>
        </w:rPr>
        <w:t>2.</w:t>
      </w:r>
      <w:r w:rsidR="005D3190" w:rsidRPr="00D743A5">
        <w:rPr>
          <w:sz w:val="28"/>
          <w:szCs w:val="28"/>
        </w:rPr>
        <w:t xml:space="preserve"> </w:t>
      </w:r>
      <w:r w:rsidR="005A0EE2" w:rsidRPr="00D743A5">
        <w:rPr>
          <w:b/>
          <w:sz w:val="28"/>
          <w:szCs w:val="28"/>
        </w:rPr>
        <w:t>Эксп</w:t>
      </w:r>
      <w:r w:rsidRPr="00D743A5">
        <w:rPr>
          <w:b/>
          <w:sz w:val="28"/>
          <w:szCs w:val="28"/>
        </w:rPr>
        <w:t>е</w:t>
      </w:r>
      <w:r w:rsidR="005A0EE2" w:rsidRPr="00D743A5">
        <w:rPr>
          <w:b/>
          <w:sz w:val="28"/>
          <w:szCs w:val="28"/>
        </w:rPr>
        <w:t>риментальная часть</w:t>
      </w:r>
      <w:bookmarkEnd w:id="8"/>
    </w:p>
    <w:p w:rsidR="00CE0512" w:rsidRDefault="00CE0512" w:rsidP="00D743A5">
      <w:pPr>
        <w:widowControl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9" w:name="_Toc223684576"/>
      <w:bookmarkStart w:id="10" w:name="_Toc269107786"/>
    </w:p>
    <w:p w:rsidR="007E0656" w:rsidRPr="00D743A5" w:rsidRDefault="005D3190" w:rsidP="00CE0512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r w:rsidRPr="00D743A5">
        <w:rPr>
          <w:b/>
          <w:sz w:val="28"/>
          <w:szCs w:val="28"/>
        </w:rPr>
        <w:t>2.1</w:t>
      </w:r>
      <w:r w:rsidR="007E0656" w:rsidRPr="00D743A5">
        <w:rPr>
          <w:b/>
          <w:sz w:val="28"/>
          <w:szCs w:val="28"/>
        </w:rPr>
        <w:t xml:space="preserve"> </w:t>
      </w:r>
      <w:bookmarkEnd w:id="9"/>
      <w:r w:rsidRPr="00D743A5">
        <w:rPr>
          <w:b/>
          <w:sz w:val="28"/>
          <w:szCs w:val="28"/>
        </w:rPr>
        <w:t>Особенности выращивания капусты</w:t>
      </w:r>
      <w:bookmarkEnd w:id="10"/>
    </w:p>
    <w:p w:rsidR="00CE0512" w:rsidRDefault="00CE0512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5935" w:rsidRPr="00D743A5" w:rsidRDefault="005D3190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Для выращивания были взяты сем</w:t>
      </w:r>
      <w:r w:rsidR="00A95935" w:rsidRPr="00D743A5">
        <w:rPr>
          <w:sz w:val="28"/>
          <w:szCs w:val="28"/>
        </w:rPr>
        <w:t>е</w:t>
      </w:r>
      <w:r w:rsidRPr="00D743A5">
        <w:rPr>
          <w:sz w:val="28"/>
          <w:szCs w:val="28"/>
        </w:rPr>
        <w:t>н</w:t>
      </w:r>
      <w:r w:rsidR="00A95935" w:rsidRPr="00D743A5">
        <w:rPr>
          <w:sz w:val="28"/>
          <w:szCs w:val="28"/>
        </w:rPr>
        <w:t>а</w:t>
      </w:r>
      <w:r w:rsidRPr="00D743A5">
        <w:rPr>
          <w:sz w:val="28"/>
          <w:szCs w:val="28"/>
        </w:rPr>
        <w:t xml:space="preserve"> скороспелого сорта «Скороспелая» и позднего сорта «Московская поздняя». </w:t>
      </w:r>
      <w:r w:rsidR="00A95935" w:rsidRPr="00D743A5">
        <w:rPr>
          <w:sz w:val="28"/>
          <w:szCs w:val="28"/>
        </w:rPr>
        <w:t xml:space="preserve">Высевают капусту: раннюю 5-10 марта, позднюю - 20 марта - 10 апреля. Высаживают 25 апреля - 5 мая. </w:t>
      </w:r>
    </w:p>
    <w:p w:rsidR="00A95935" w:rsidRPr="00D743A5" w:rsidRDefault="00A9593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После высева, до появления всходов поддерживается температура +20°С.</w:t>
      </w:r>
    </w:p>
    <w:p w:rsidR="00A95935" w:rsidRPr="00D743A5" w:rsidRDefault="00A9593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После появления всходов температура в теплице: +6…+10°С, так как данный момент является критическим и растение переходит от питания за счет запаса семени к автотрофному питанию. При этом сеянцы в условиях повышенных температур </w:t>
      </w:r>
      <w:r w:rsidR="00C251CC" w:rsidRPr="00D743A5">
        <w:rPr>
          <w:sz w:val="28"/>
          <w:szCs w:val="28"/>
        </w:rPr>
        <w:t>и,</w:t>
      </w:r>
      <w:r w:rsidRPr="00D743A5">
        <w:rPr>
          <w:sz w:val="28"/>
          <w:szCs w:val="28"/>
        </w:rPr>
        <w:t xml:space="preserve"> особенно</w:t>
      </w:r>
      <w:r w:rsidR="00C251CC" w:rsidRPr="00D743A5">
        <w:rPr>
          <w:sz w:val="28"/>
          <w:szCs w:val="28"/>
        </w:rPr>
        <w:t>,</w:t>
      </w:r>
      <w:r w:rsidRPr="00D743A5">
        <w:rPr>
          <w:sz w:val="28"/>
          <w:szCs w:val="28"/>
        </w:rPr>
        <w:t xml:space="preserve"> при недостатке света сильно вытягиваются и полегают. Продолжительность периода с пониженной температурой должна быть 4-7 суток.</w:t>
      </w:r>
    </w:p>
    <w:p w:rsidR="00A95935" w:rsidRPr="00D743A5" w:rsidRDefault="00A9593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За это время происходит становление проростка, семядоли полностью разворачиваются и достигают нормальной величины и начинают образовывать настоящий лист. Влажность должна быть 60-70% для большинства видов капусты.</w:t>
      </w:r>
    </w:p>
    <w:p w:rsidR="00824731" w:rsidRPr="00D743A5" w:rsidRDefault="005D3190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Всходы капусты при 18-20 С поя</w:t>
      </w:r>
      <w:r w:rsidR="00C251CC" w:rsidRPr="00D743A5">
        <w:rPr>
          <w:sz w:val="28"/>
          <w:szCs w:val="28"/>
        </w:rPr>
        <w:t>в</w:t>
      </w:r>
      <w:r w:rsidRPr="00D743A5">
        <w:rPr>
          <w:sz w:val="28"/>
          <w:szCs w:val="28"/>
        </w:rPr>
        <w:t>и</w:t>
      </w:r>
      <w:r w:rsidR="00C251CC" w:rsidRPr="00D743A5">
        <w:rPr>
          <w:sz w:val="28"/>
          <w:szCs w:val="28"/>
        </w:rPr>
        <w:t>л</w:t>
      </w:r>
      <w:r w:rsidRPr="00D743A5">
        <w:rPr>
          <w:sz w:val="28"/>
          <w:szCs w:val="28"/>
        </w:rPr>
        <w:t>ись на 4-5-й день после посева. Всхожесть составила 7</w:t>
      </w:r>
      <w:r w:rsidR="00A95935" w:rsidRPr="00D743A5">
        <w:rPr>
          <w:sz w:val="28"/>
          <w:szCs w:val="28"/>
        </w:rPr>
        <w:t>0</w:t>
      </w:r>
      <w:r w:rsidRPr="00D743A5">
        <w:rPr>
          <w:sz w:val="28"/>
          <w:szCs w:val="28"/>
        </w:rPr>
        <w:t> %.</w:t>
      </w:r>
      <w:r w:rsidR="00824731" w:rsidRPr="00D743A5">
        <w:rPr>
          <w:sz w:val="28"/>
          <w:szCs w:val="28"/>
        </w:rPr>
        <w:t xml:space="preserve"> </w:t>
      </w:r>
      <w:r w:rsidR="007E0656" w:rsidRPr="00D743A5">
        <w:rPr>
          <w:sz w:val="28"/>
          <w:szCs w:val="28"/>
        </w:rPr>
        <w:t>В фазе семядолей всходы наход</w:t>
      </w:r>
      <w:r w:rsidR="00824731" w:rsidRPr="00D743A5">
        <w:rPr>
          <w:sz w:val="28"/>
          <w:szCs w:val="28"/>
        </w:rPr>
        <w:t xml:space="preserve">ились в течение 7-12 дней, во время которых </w:t>
      </w:r>
      <w:r w:rsidR="007E0656" w:rsidRPr="00D743A5">
        <w:rPr>
          <w:sz w:val="28"/>
          <w:szCs w:val="28"/>
        </w:rPr>
        <w:t>усиленно растет корневая система.</w:t>
      </w:r>
      <w:r w:rsidR="00824731" w:rsidRPr="00D743A5">
        <w:rPr>
          <w:sz w:val="28"/>
          <w:szCs w:val="28"/>
        </w:rPr>
        <w:t xml:space="preserve"> Через 50-60 дней образовалось</w:t>
      </w:r>
      <w:r w:rsidR="007E0656" w:rsidRPr="00D743A5">
        <w:rPr>
          <w:sz w:val="28"/>
          <w:szCs w:val="28"/>
        </w:rPr>
        <w:t xml:space="preserve"> 5-6 листьев.</w:t>
      </w:r>
      <w:r w:rsidR="00824731" w:rsidRPr="00D743A5">
        <w:rPr>
          <w:sz w:val="28"/>
          <w:szCs w:val="28"/>
        </w:rPr>
        <w:t xml:space="preserve"> </w:t>
      </w:r>
    </w:p>
    <w:p w:rsidR="00824731" w:rsidRPr="00D743A5" w:rsidRDefault="00824731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Капуста не выносит затенения, особенно при появлении всходов и в фазе рассады. Она требовательна к хорошо окультуренным плодородным почвам, особенно ранние сорта. Для роста кочана оптимальная температура 16-18°С [6].</w:t>
      </w: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Обеспеченность растений влагой и элементами питания позвол</w:t>
      </w:r>
      <w:r w:rsidR="00824731" w:rsidRPr="00D743A5">
        <w:rPr>
          <w:sz w:val="28"/>
          <w:szCs w:val="28"/>
        </w:rPr>
        <w:t>ило</w:t>
      </w:r>
      <w:r w:rsidRPr="00D743A5">
        <w:rPr>
          <w:sz w:val="28"/>
          <w:szCs w:val="28"/>
        </w:rPr>
        <w:t xml:space="preserve"> получить урожай ранней капусты через 50-60 дней после высадки рассады.</w:t>
      </w:r>
    </w:p>
    <w:p w:rsidR="00A95935" w:rsidRPr="00D743A5" w:rsidRDefault="00A9593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Почву готовят при помощи зяблевой вспашки на глубину 25-30 см. Рано весной почву боронуют и культивируют. Тяжелые почвы при заплывании их перепахивают на 2/3 глубины с последующим боронованием.</w:t>
      </w:r>
    </w:p>
    <w:p w:rsidR="00A95935" w:rsidRPr="00D743A5" w:rsidRDefault="00A95935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При основной обработке почвы вносят органические и минеральные удобрения. Использование навоза или торфа в количествах 20-60 т на га наиболее эффективна в северных районах и средней полосе. Дозы минеральных удобрений: N - 60-120 кг, P - 60-90 кг, K - 90-150 кг на 1га. На подзолистых почвах больше вносят азотных удобрений, на черноземных - меньше. Кислые почвы обязательно известкуют.</w:t>
      </w: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Сначала высажива</w:t>
      </w:r>
      <w:r w:rsidR="00533C7F" w:rsidRPr="00D743A5">
        <w:rPr>
          <w:sz w:val="28"/>
          <w:szCs w:val="28"/>
        </w:rPr>
        <w:t>лась</w:t>
      </w:r>
      <w:r w:rsidRPr="00D743A5">
        <w:rPr>
          <w:sz w:val="28"/>
          <w:szCs w:val="28"/>
        </w:rPr>
        <w:t xml:space="preserve"> рассад</w:t>
      </w:r>
      <w:r w:rsidR="00533C7F" w:rsidRPr="00D743A5">
        <w:rPr>
          <w:sz w:val="28"/>
          <w:szCs w:val="28"/>
        </w:rPr>
        <w:t>а</w:t>
      </w:r>
      <w:r w:rsidRPr="00D743A5">
        <w:rPr>
          <w:sz w:val="28"/>
          <w:szCs w:val="28"/>
        </w:rPr>
        <w:t xml:space="preserve"> ранних и среднеранних сортов капусты, затем провод</w:t>
      </w:r>
      <w:r w:rsidR="00824731" w:rsidRPr="00D743A5">
        <w:rPr>
          <w:sz w:val="28"/>
          <w:szCs w:val="28"/>
        </w:rPr>
        <w:t>и</w:t>
      </w:r>
      <w:r w:rsidR="00533C7F" w:rsidRPr="00D743A5">
        <w:rPr>
          <w:sz w:val="28"/>
          <w:szCs w:val="28"/>
        </w:rPr>
        <w:t>лась</w:t>
      </w:r>
      <w:r w:rsidRPr="00D743A5">
        <w:rPr>
          <w:sz w:val="28"/>
          <w:szCs w:val="28"/>
        </w:rPr>
        <w:t xml:space="preserve"> посадк</w:t>
      </w:r>
      <w:r w:rsidR="00533C7F" w:rsidRPr="00D743A5">
        <w:rPr>
          <w:sz w:val="28"/>
          <w:szCs w:val="28"/>
        </w:rPr>
        <w:t>а</w:t>
      </w:r>
      <w:r w:rsidRPr="00D743A5">
        <w:rPr>
          <w:sz w:val="28"/>
          <w:szCs w:val="28"/>
        </w:rPr>
        <w:t xml:space="preserve"> поздних сортов.</w:t>
      </w:r>
      <w:r w:rsidR="00824731" w:rsidRPr="00D743A5">
        <w:rPr>
          <w:sz w:val="28"/>
          <w:szCs w:val="28"/>
        </w:rPr>
        <w:t xml:space="preserve"> С</w:t>
      </w:r>
      <w:r w:rsidRPr="00D743A5">
        <w:rPr>
          <w:sz w:val="28"/>
          <w:szCs w:val="28"/>
        </w:rPr>
        <w:t>рок</w:t>
      </w:r>
      <w:r w:rsidR="009A7B92" w:rsidRPr="00D743A5">
        <w:rPr>
          <w:sz w:val="28"/>
          <w:szCs w:val="28"/>
        </w:rPr>
        <w:t>и</w:t>
      </w:r>
      <w:r w:rsidRPr="00D743A5">
        <w:rPr>
          <w:sz w:val="28"/>
          <w:szCs w:val="28"/>
        </w:rPr>
        <w:t xml:space="preserve"> высадки ранних сортов капусты опред</w:t>
      </w:r>
      <w:r w:rsidR="009A7B92" w:rsidRPr="00D743A5">
        <w:rPr>
          <w:sz w:val="28"/>
          <w:szCs w:val="28"/>
        </w:rPr>
        <w:t>еля</w:t>
      </w:r>
      <w:r w:rsidRPr="00D743A5">
        <w:rPr>
          <w:sz w:val="28"/>
          <w:szCs w:val="28"/>
        </w:rPr>
        <w:t>л</w:t>
      </w:r>
      <w:r w:rsidR="00533C7F" w:rsidRPr="00D743A5">
        <w:rPr>
          <w:sz w:val="28"/>
          <w:szCs w:val="28"/>
        </w:rPr>
        <w:t>ись</w:t>
      </w:r>
      <w:r w:rsidRPr="00D743A5">
        <w:rPr>
          <w:sz w:val="28"/>
          <w:szCs w:val="28"/>
        </w:rPr>
        <w:t xml:space="preserve"> спелостью почвы, возможностью ее обработки.</w:t>
      </w:r>
      <w:r w:rsidR="00824731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При раннем сроке посадки капусты образуется более мощная корневая система до наступления теплой погоды, что обеспечивает в последующем быстрый рост надземной массы и возможность получения более раннего и высокого урожая.</w:t>
      </w: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Расстояния между рядами 70 см, между растениями 30-40-50 см в зависимости от сорта и условий выращивания</w:t>
      </w:r>
      <w:r w:rsidR="00AF4DF2" w:rsidRPr="00D743A5">
        <w:rPr>
          <w:rStyle w:val="ab"/>
          <w:sz w:val="28"/>
          <w:szCs w:val="28"/>
        </w:rPr>
        <w:footnoteReference w:id="6"/>
      </w:r>
      <w:r w:rsidRPr="00D743A5">
        <w:rPr>
          <w:sz w:val="28"/>
          <w:szCs w:val="28"/>
        </w:rPr>
        <w:t>.</w:t>
      </w: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E0656" w:rsidRPr="00D743A5" w:rsidRDefault="00533C7F" w:rsidP="00CE0512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1" w:name="_Toc223684582"/>
      <w:bookmarkStart w:id="12" w:name="_Toc269107787"/>
      <w:r w:rsidRPr="00D743A5">
        <w:rPr>
          <w:b/>
          <w:sz w:val="28"/>
          <w:szCs w:val="28"/>
        </w:rPr>
        <w:t>2</w:t>
      </w:r>
      <w:r w:rsidR="007E0656" w:rsidRPr="00D743A5">
        <w:rPr>
          <w:b/>
          <w:sz w:val="28"/>
          <w:szCs w:val="28"/>
        </w:rPr>
        <w:t>.</w:t>
      </w:r>
      <w:r w:rsidRPr="00D743A5">
        <w:rPr>
          <w:b/>
          <w:sz w:val="28"/>
          <w:szCs w:val="28"/>
        </w:rPr>
        <w:t>2</w:t>
      </w:r>
      <w:r w:rsidR="007E0656" w:rsidRPr="00D743A5">
        <w:rPr>
          <w:b/>
          <w:sz w:val="28"/>
          <w:szCs w:val="28"/>
        </w:rPr>
        <w:t xml:space="preserve"> Уход за растениями</w:t>
      </w:r>
      <w:bookmarkEnd w:id="11"/>
      <w:bookmarkEnd w:id="12"/>
    </w:p>
    <w:p w:rsidR="00CE0512" w:rsidRDefault="00CE0512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Основная задача ухода – обеспечение </w:t>
      </w:r>
      <w:r w:rsidR="009A7B92" w:rsidRPr="00D743A5">
        <w:rPr>
          <w:sz w:val="28"/>
          <w:szCs w:val="28"/>
        </w:rPr>
        <w:t>подкормками</w:t>
      </w:r>
      <w:r w:rsidRPr="00D743A5">
        <w:rPr>
          <w:sz w:val="28"/>
          <w:szCs w:val="28"/>
        </w:rPr>
        <w:t xml:space="preserve"> и водой, удалени</w:t>
      </w:r>
      <w:r w:rsidR="009A7B92" w:rsidRPr="00D743A5">
        <w:rPr>
          <w:sz w:val="28"/>
          <w:szCs w:val="28"/>
        </w:rPr>
        <w:t>е</w:t>
      </w:r>
      <w:r w:rsidRPr="00D743A5">
        <w:rPr>
          <w:sz w:val="28"/>
          <w:szCs w:val="28"/>
        </w:rPr>
        <w:t xml:space="preserve"> сорняков, а также защит</w:t>
      </w:r>
      <w:r w:rsidR="009A7B92" w:rsidRPr="00D743A5">
        <w:rPr>
          <w:sz w:val="28"/>
          <w:szCs w:val="28"/>
        </w:rPr>
        <w:t>а</w:t>
      </w:r>
      <w:r w:rsidRPr="00D743A5">
        <w:rPr>
          <w:sz w:val="28"/>
          <w:szCs w:val="28"/>
        </w:rPr>
        <w:t xml:space="preserve"> растений от вредителей и болезней.</w:t>
      </w: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Междурядн</w:t>
      </w:r>
      <w:r w:rsidR="009A7B92" w:rsidRPr="00D743A5">
        <w:rPr>
          <w:sz w:val="28"/>
          <w:szCs w:val="28"/>
        </w:rPr>
        <w:t>ая</w:t>
      </w:r>
      <w:r w:rsidRPr="00D743A5">
        <w:rPr>
          <w:sz w:val="28"/>
          <w:szCs w:val="28"/>
        </w:rPr>
        <w:t xml:space="preserve"> обработк</w:t>
      </w:r>
      <w:r w:rsidR="009A7B92" w:rsidRPr="00D743A5">
        <w:rPr>
          <w:sz w:val="28"/>
          <w:szCs w:val="28"/>
        </w:rPr>
        <w:t>а проводилась</w:t>
      </w:r>
      <w:r w:rsidRPr="00D743A5">
        <w:rPr>
          <w:sz w:val="28"/>
          <w:szCs w:val="28"/>
        </w:rPr>
        <w:t>, как только растения прижи</w:t>
      </w:r>
      <w:r w:rsidR="009A7B92" w:rsidRPr="00D743A5">
        <w:rPr>
          <w:sz w:val="28"/>
          <w:szCs w:val="28"/>
        </w:rPr>
        <w:t>лись</w:t>
      </w:r>
      <w:r w:rsidRPr="00D743A5">
        <w:rPr>
          <w:sz w:val="28"/>
          <w:szCs w:val="28"/>
        </w:rPr>
        <w:t xml:space="preserve"> после пересадки</w:t>
      </w:r>
      <w:r w:rsidR="009A7B92" w:rsidRPr="00D743A5">
        <w:rPr>
          <w:sz w:val="28"/>
          <w:szCs w:val="28"/>
        </w:rPr>
        <w:t xml:space="preserve"> (на 3 день)</w:t>
      </w:r>
      <w:r w:rsidRPr="00D743A5">
        <w:rPr>
          <w:sz w:val="28"/>
          <w:szCs w:val="28"/>
        </w:rPr>
        <w:t>.</w:t>
      </w:r>
      <w:r w:rsidR="009A7B92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Первое рыхление провод</w:t>
      </w:r>
      <w:r w:rsidR="009A7B92" w:rsidRPr="00D743A5">
        <w:rPr>
          <w:sz w:val="28"/>
          <w:szCs w:val="28"/>
        </w:rPr>
        <w:t>илось</w:t>
      </w:r>
      <w:r w:rsidRPr="00D743A5">
        <w:rPr>
          <w:sz w:val="28"/>
          <w:szCs w:val="28"/>
        </w:rPr>
        <w:t xml:space="preserve"> с оставлением наименьшей защитной зоны.</w:t>
      </w:r>
      <w:r w:rsidR="009A7B92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Минимальной защитной зоны требует фрезерный культиватор ФПУ-4,2.</w:t>
      </w:r>
    </w:p>
    <w:p w:rsidR="007E0656" w:rsidRPr="00D743A5" w:rsidRDefault="009A7B92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Для борьбы с сорняками применялись</w:t>
      </w:r>
      <w:r w:rsidR="007E0656" w:rsidRPr="00D743A5">
        <w:rPr>
          <w:sz w:val="28"/>
          <w:szCs w:val="28"/>
        </w:rPr>
        <w:t xml:space="preserve"> гербициды.</w:t>
      </w:r>
      <w:r w:rsidRPr="00D743A5">
        <w:rPr>
          <w:sz w:val="28"/>
          <w:szCs w:val="28"/>
        </w:rPr>
        <w:t xml:space="preserve"> </w:t>
      </w:r>
      <w:r w:rsidR="007E0656" w:rsidRPr="00D743A5">
        <w:rPr>
          <w:sz w:val="28"/>
          <w:szCs w:val="28"/>
        </w:rPr>
        <w:t>До высадки рассады применяют трефлан.</w:t>
      </w:r>
      <w:r w:rsidR="008834FB" w:rsidRPr="00D743A5">
        <w:rPr>
          <w:sz w:val="28"/>
          <w:szCs w:val="28"/>
        </w:rPr>
        <w:t xml:space="preserve"> </w:t>
      </w:r>
      <w:r w:rsidR="007E0656" w:rsidRPr="00D743A5">
        <w:rPr>
          <w:sz w:val="28"/>
          <w:szCs w:val="28"/>
        </w:rPr>
        <w:t>Для внесения гербицидов используют</w:t>
      </w:r>
      <w:r w:rsidR="008834FB" w:rsidRPr="00D743A5">
        <w:rPr>
          <w:sz w:val="28"/>
          <w:szCs w:val="28"/>
        </w:rPr>
        <w:t>ся</w:t>
      </w:r>
      <w:r w:rsidR="007E0656" w:rsidRPr="00D743A5">
        <w:rPr>
          <w:sz w:val="28"/>
          <w:szCs w:val="28"/>
        </w:rPr>
        <w:t xml:space="preserve"> шланговые опрыскиватели.</w:t>
      </w:r>
      <w:r w:rsidR="008834FB" w:rsidRPr="00D743A5">
        <w:rPr>
          <w:sz w:val="28"/>
          <w:szCs w:val="28"/>
        </w:rPr>
        <w:t xml:space="preserve"> </w:t>
      </w:r>
      <w:r w:rsidR="007E0656" w:rsidRPr="00D743A5">
        <w:rPr>
          <w:sz w:val="28"/>
          <w:szCs w:val="28"/>
        </w:rPr>
        <w:t>Для улучшения развития корневой системы растения окучивают, что не только усиливает корневое питание, но и придает им устойчивость.</w:t>
      </w: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Первую подкормку проводят вскоре после высадки рассады, вторую дают перед началом формирования кочана.</w:t>
      </w:r>
      <w:r w:rsidR="008834FB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Раннюю капусту первый раз подкармливают полным минеральным удобрением, второй – только азотно-калийными.</w:t>
      </w:r>
      <w:r w:rsidR="008834FB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 xml:space="preserve">Примерные нормы удобрений для подкормки капусты следующие: первая – 35:20:20, вторая – 40:0:40 </w:t>
      </w:r>
      <w:r w:rsidR="008834FB" w:rsidRPr="00D743A5">
        <w:rPr>
          <w:sz w:val="28"/>
          <w:szCs w:val="28"/>
        </w:rPr>
        <w:t>(</w:t>
      </w:r>
      <w:r w:rsidRPr="00D743A5">
        <w:rPr>
          <w:sz w:val="28"/>
          <w:szCs w:val="28"/>
        </w:rPr>
        <w:t>азот:фосфор:калий</w:t>
      </w:r>
      <w:r w:rsidR="008834FB" w:rsidRPr="00D743A5">
        <w:rPr>
          <w:sz w:val="28"/>
          <w:szCs w:val="28"/>
        </w:rPr>
        <w:t>)</w:t>
      </w:r>
      <w:r w:rsidR="00AF4DF2" w:rsidRPr="00D743A5">
        <w:rPr>
          <w:rStyle w:val="ab"/>
          <w:sz w:val="28"/>
          <w:szCs w:val="28"/>
        </w:rPr>
        <w:footnoteReference w:id="7"/>
      </w:r>
      <w:r w:rsidR="00AF4DF2" w:rsidRPr="00D743A5">
        <w:rPr>
          <w:sz w:val="28"/>
          <w:szCs w:val="28"/>
        </w:rPr>
        <w:t xml:space="preserve"> </w:t>
      </w:r>
      <w:r w:rsidR="00AF4DF2" w:rsidRPr="00D743A5">
        <w:rPr>
          <w:rStyle w:val="ab"/>
          <w:sz w:val="28"/>
          <w:szCs w:val="28"/>
        </w:rPr>
        <w:footnoteReference w:id="8"/>
      </w:r>
      <w:r w:rsidR="00AF4DF2" w:rsidRPr="00D743A5">
        <w:rPr>
          <w:sz w:val="28"/>
          <w:szCs w:val="28"/>
        </w:rPr>
        <w:t xml:space="preserve"> </w:t>
      </w:r>
      <w:r w:rsidR="00AF4DF2" w:rsidRPr="00D743A5">
        <w:rPr>
          <w:rStyle w:val="ab"/>
          <w:sz w:val="28"/>
          <w:szCs w:val="28"/>
        </w:rPr>
        <w:footnoteReference w:id="9"/>
      </w:r>
      <w:r w:rsidRPr="00D743A5">
        <w:rPr>
          <w:sz w:val="28"/>
          <w:szCs w:val="28"/>
        </w:rPr>
        <w:t>.</w:t>
      </w:r>
    </w:p>
    <w:p w:rsidR="00AF4DF2" w:rsidRPr="00D743A5" w:rsidRDefault="00AF4DF2" w:rsidP="00D743A5">
      <w:pPr>
        <w:widowControl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3" w:name="_Toc223684583"/>
    </w:p>
    <w:p w:rsidR="007E0656" w:rsidRPr="00D743A5" w:rsidRDefault="009A1810" w:rsidP="00CE0512">
      <w:pPr>
        <w:widowControl w:val="0"/>
        <w:spacing w:line="360" w:lineRule="auto"/>
        <w:ind w:firstLine="709"/>
        <w:jc w:val="center"/>
        <w:outlineLvl w:val="1"/>
        <w:rPr>
          <w:b/>
          <w:sz w:val="28"/>
          <w:szCs w:val="28"/>
        </w:rPr>
      </w:pPr>
      <w:bookmarkStart w:id="14" w:name="_Toc269107788"/>
      <w:r w:rsidRPr="00D743A5">
        <w:rPr>
          <w:b/>
          <w:sz w:val="28"/>
          <w:szCs w:val="28"/>
        </w:rPr>
        <w:t>2.</w:t>
      </w:r>
      <w:r w:rsidR="0053291E" w:rsidRPr="00D743A5">
        <w:rPr>
          <w:b/>
          <w:sz w:val="28"/>
          <w:szCs w:val="28"/>
        </w:rPr>
        <w:t>3</w:t>
      </w:r>
      <w:r w:rsidR="007E0656" w:rsidRPr="00D743A5">
        <w:rPr>
          <w:b/>
          <w:sz w:val="28"/>
          <w:szCs w:val="28"/>
        </w:rPr>
        <w:t xml:space="preserve"> Защита растений</w:t>
      </w:r>
      <w:bookmarkEnd w:id="13"/>
      <w:bookmarkEnd w:id="14"/>
    </w:p>
    <w:p w:rsidR="00CE0512" w:rsidRDefault="00CE0512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Из вредителей особенно опасна капустная муха.</w:t>
      </w:r>
      <w:r w:rsidR="00CE72E9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Наиболее часто она повреждает ранние сорта, так как вскоре после высадки рассады начинается лет капустной мухи.</w:t>
      </w:r>
      <w:r w:rsidR="00CE72E9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Против личинок капустной мухи рассаду опрыскив</w:t>
      </w:r>
      <w:r w:rsidR="00CE72E9" w:rsidRPr="00D743A5">
        <w:rPr>
          <w:sz w:val="28"/>
          <w:szCs w:val="28"/>
        </w:rPr>
        <w:t>ается</w:t>
      </w:r>
      <w:r w:rsidRPr="00D743A5">
        <w:rPr>
          <w:sz w:val="28"/>
          <w:szCs w:val="28"/>
        </w:rPr>
        <w:t xml:space="preserve"> раствором 80%-ного технического хлорофоса или других инсектицидов.</w:t>
      </w: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В период массового отрождения гусениц капустной тли, капустной белянки, капустной совки, капустной моли и личинок капустного клопа растения опрыскивают 0,2%-ным раствором 80%-ного технического хлорофоса</w:t>
      </w:r>
      <w:r w:rsidR="00CE72E9" w:rsidRPr="00D743A5">
        <w:rPr>
          <w:sz w:val="28"/>
          <w:szCs w:val="28"/>
        </w:rPr>
        <w:t xml:space="preserve">. </w:t>
      </w:r>
      <w:r w:rsidRPr="00D743A5">
        <w:rPr>
          <w:sz w:val="28"/>
          <w:szCs w:val="28"/>
        </w:rPr>
        <w:t>Обработки проводят только до завязывания кочана.</w:t>
      </w: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Простое и безопасное средство борьбы с листогрызущими гусеницами – опрыскивание растений раствором суперфосфата в смеси с хлористым калием в момент кладки яиц бабочками капустной белянки.</w:t>
      </w:r>
    </w:p>
    <w:p w:rsidR="007E0656" w:rsidRPr="00D743A5" w:rsidRDefault="007E0656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На капусте эффективен и биологический метод борьбы с вредителями.</w:t>
      </w:r>
      <w:r w:rsidR="00CE72E9" w:rsidRPr="00D743A5">
        <w:rPr>
          <w:sz w:val="28"/>
          <w:szCs w:val="28"/>
        </w:rPr>
        <w:t xml:space="preserve"> </w:t>
      </w:r>
      <w:r w:rsidRPr="00D743A5">
        <w:rPr>
          <w:sz w:val="28"/>
          <w:szCs w:val="28"/>
        </w:rPr>
        <w:t>Опрыскивать растения 0,2-0,5%-ной суспензией энтобактерина можно независимо от срока уборки урожая</w:t>
      </w:r>
      <w:r w:rsidR="00AF4DF2" w:rsidRPr="00D743A5">
        <w:rPr>
          <w:sz w:val="28"/>
          <w:szCs w:val="28"/>
          <w:vertAlign w:val="superscript"/>
        </w:rPr>
        <w:t>7 8 9</w:t>
      </w:r>
      <w:r w:rsidRPr="00D743A5">
        <w:rPr>
          <w:sz w:val="28"/>
          <w:szCs w:val="28"/>
        </w:rPr>
        <w:t>.</w:t>
      </w:r>
    </w:p>
    <w:p w:rsidR="005A0EE2" w:rsidRPr="00D743A5" w:rsidRDefault="00094C54" w:rsidP="00D743A5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D743A5">
        <w:rPr>
          <w:sz w:val="28"/>
          <w:szCs w:val="28"/>
        </w:rPr>
        <w:br w:type="page"/>
      </w:r>
      <w:bookmarkStart w:id="15" w:name="_Toc269107789"/>
      <w:r w:rsidR="005A0EE2" w:rsidRPr="00D743A5">
        <w:rPr>
          <w:b/>
          <w:sz w:val="28"/>
          <w:szCs w:val="28"/>
        </w:rPr>
        <w:t>Выводы</w:t>
      </w:r>
      <w:bookmarkEnd w:id="15"/>
    </w:p>
    <w:p w:rsidR="00CE0512" w:rsidRDefault="00CE0512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291E" w:rsidRPr="00D743A5" w:rsidRDefault="0053291E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1. Изучены </w:t>
      </w:r>
      <w:r w:rsidR="009A1810" w:rsidRPr="00D743A5">
        <w:rPr>
          <w:sz w:val="28"/>
          <w:szCs w:val="28"/>
        </w:rPr>
        <w:t xml:space="preserve">биологические и морфологические </w:t>
      </w:r>
      <w:r w:rsidRPr="00D743A5">
        <w:rPr>
          <w:sz w:val="28"/>
          <w:szCs w:val="28"/>
        </w:rPr>
        <w:t>особенности к</w:t>
      </w:r>
      <w:r w:rsidR="009A1810" w:rsidRPr="00D743A5">
        <w:rPr>
          <w:sz w:val="28"/>
          <w:szCs w:val="28"/>
        </w:rPr>
        <w:t>рестоцветных растений на примере капусты, приведены по выращиванию данной сельскохозяйственной культуры.</w:t>
      </w:r>
    </w:p>
    <w:p w:rsidR="00477672" w:rsidRPr="00D743A5" w:rsidRDefault="0053291E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 xml:space="preserve">2. Рассмотрены </w:t>
      </w:r>
      <w:r w:rsidR="00B307A5" w:rsidRPr="00D743A5">
        <w:rPr>
          <w:sz w:val="28"/>
          <w:szCs w:val="28"/>
        </w:rPr>
        <w:t xml:space="preserve">особенности </w:t>
      </w:r>
      <w:r w:rsidRPr="00D743A5">
        <w:rPr>
          <w:sz w:val="28"/>
          <w:szCs w:val="28"/>
        </w:rPr>
        <w:t xml:space="preserve">двукрылых вредителей </w:t>
      </w:r>
      <w:r w:rsidR="00B307A5" w:rsidRPr="00D743A5">
        <w:rPr>
          <w:sz w:val="28"/>
          <w:szCs w:val="28"/>
        </w:rPr>
        <w:t>на посадках капусты</w:t>
      </w:r>
      <w:r w:rsidR="009A1810" w:rsidRPr="00D743A5">
        <w:rPr>
          <w:sz w:val="28"/>
          <w:szCs w:val="28"/>
        </w:rPr>
        <w:t xml:space="preserve"> и</w:t>
      </w:r>
      <w:r w:rsidRPr="00D743A5">
        <w:rPr>
          <w:sz w:val="28"/>
          <w:szCs w:val="28"/>
        </w:rPr>
        <w:t xml:space="preserve"> </w:t>
      </w:r>
      <w:r w:rsidR="009A1810" w:rsidRPr="00D743A5">
        <w:rPr>
          <w:sz w:val="28"/>
          <w:szCs w:val="28"/>
        </w:rPr>
        <w:t>д</w:t>
      </w:r>
      <w:r w:rsidR="00B307A5" w:rsidRPr="00D743A5">
        <w:rPr>
          <w:sz w:val="28"/>
          <w:szCs w:val="28"/>
        </w:rPr>
        <w:t>ана оценка набору инсектицидов против основных вредителей.</w:t>
      </w:r>
    </w:p>
    <w:p w:rsidR="00477672" w:rsidRDefault="00477672" w:rsidP="00D743A5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43A5">
        <w:rPr>
          <w:rFonts w:ascii="Times New Roman" w:hAnsi="Times New Roman"/>
          <w:sz w:val="28"/>
        </w:rPr>
        <w:br w:type="page"/>
      </w:r>
      <w:bookmarkStart w:id="16" w:name="_Toc268884937"/>
      <w:bookmarkStart w:id="17" w:name="_Toc269107790"/>
      <w:r w:rsidRPr="00D743A5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6"/>
      <w:bookmarkEnd w:id="17"/>
    </w:p>
    <w:p w:rsidR="00CE0512" w:rsidRDefault="00CE0512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7672" w:rsidRPr="00D743A5" w:rsidRDefault="00477672" w:rsidP="00CE0512">
      <w:pPr>
        <w:widowControl w:val="0"/>
        <w:spacing w:line="360" w:lineRule="auto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1. Промоненко, В.К. Применение пестицидов за рубежом / В.К. Промоненко, В.А. Каспаров В.А. – М.: Агропромиздат, 1990. – 264  с.</w:t>
      </w:r>
    </w:p>
    <w:p w:rsidR="00477672" w:rsidRPr="00D743A5" w:rsidRDefault="00477672" w:rsidP="00CE0512">
      <w:pPr>
        <w:widowControl w:val="0"/>
        <w:spacing w:line="360" w:lineRule="auto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2. Комарничкий, Н.А., Кудряшов, Л.В., Уранов, А.А. Ботаника, систематика растений. – М: Просвещение, 1975. – 608 с.</w:t>
      </w:r>
    </w:p>
    <w:p w:rsidR="00477672" w:rsidRPr="00D743A5" w:rsidRDefault="00477672" w:rsidP="00CE0512">
      <w:pPr>
        <w:widowControl w:val="0"/>
        <w:spacing w:line="360" w:lineRule="auto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3. Бей-Биенко, Г.Я. Общая энтомология. -  М: Высшая школа, 1980. – 416 с.</w:t>
      </w:r>
    </w:p>
    <w:p w:rsidR="00477672" w:rsidRPr="00D743A5" w:rsidRDefault="00477672" w:rsidP="00CE0512">
      <w:pPr>
        <w:widowControl w:val="0"/>
        <w:spacing w:line="360" w:lineRule="auto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4. Дементьева М.И. Фитопатология. 3-е изд., перераб. и доп. – М, Колос, 1997. – 372 с.</w:t>
      </w:r>
    </w:p>
    <w:p w:rsidR="00477672" w:rsidRPr="00D743A5" w:rsidRDefault="00477672" w:rsidP="00CE0512">
      <w:pPr>
        <w:widowControl w:val="0"/>
        <w:spacing w:line="360" w:lineRule="auto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5. Справочник агронома по защите растений (под. Ред. А.Ф. Ченкина). 3-е изд. перераб. и доп. – М, Россельхозиздат, 1999. – 352 с.</w:t>
      </w:r>
    </w:p>
    <w:p w:rsidR="00477672" w:rsidRPr="00D743A5" w:rsidRDefault="00477672" w:rsidP="00CE0512">
      <w:pPr>
        <w:widowControl w:val="0"/>
        <w:spacing w:line="360" w:lineRule="auto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6. Китаева, И.Е., Орлова, В.И. Белокочанная капуста, библиотечка овощевода-любителя. – М: Мир, 1987. – 162с.</w:t>
      </w:r>
    </w:p>
    <w:p w:rsidR="00477672" w:rsidRPr="00D743A5" w:rsidRDefault="00477672" w:rsidP="00CE0512">
      <w:pPr>
        <w:widowControl w:val="0"/>
        <w:spacing w:line="360" w:lineRule="auto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7. Овощеводство и плодоводство / Е.И. Глебова, А.И. Воронина, Н.И. Калашникова и др. – Л.: Колос, Ленинградское отделение, 1978. – 448 с.</w:t>
      </w:r>
    </w:p>
    <w:p w:rsidR="00477672" w:rsidRPr="00D743A5" w:rsidRDefault="00477672" w:rsidP="00CE0512">
      <w:pPr>
        <w:widowControl w:val="0"/>
        <w:spacing w:line="360" w:lineRule="auto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8. Настольная книга овощевода: справочник /Е.С. Каратаев, Б.Г. Русанов, А.В. Бешанов и др., Сост. Е.С. Каратаев. М.: Агропромиздат, 1990. – 288 с.</w:t>
      </w:r>
    </w:p>
    <w:p w:rsidR="00477672" w:rsidRPr="00D743A5" w:rsidRDefault="00477672" w:rsidP="00CE0512">
      <w:pPr>
        <w:widowControl w:val="0"/>
        <w:spacing w:line="360" w:lineRule="auto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9. Матвеев В.П., Рубцов М.И. Овощеводство. – 3-е изд., перераб. и доп. – М.: Агропромиздат. 1985. – 431 с.</w:t>
      </w:r>
    </w:p>
    <w:p w:rsidR="007E0656" w:rsidRPr="00D743A5" w:rsidRDefault="00CE0512" w:rsidP="00D743A5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3291E" w:rsidRPr="00D743A5">
        <w:rPr>
          <w:b/>
          <w:sz w:val="28"/>
          <w:szCs w:val="28"/>
        </w:rPr>
        <w:t>Приложение</w:t>
      </w:r>
    </w:p>
    <w:p w:rsidR="00CE0512" w:rsidRDefault="00CE0512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0446" w:rsidRPr="00D743A5" w:rsidRDefault="00533C7F" w:rsidP="00D743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43A5">
        <w:rPr>
          <w:sz w:val="28"/>
          <w:szCs w:val="28"/>
        </w:rPr>
        <w:t>Таблица 1.</w:t>
      </w:r>
    </w:p>
    <w:p w:rsidR="00533C7F" w:rsidRPr="00D743A5" w:rsidRDefault="00533C7F" w:rsidP="00D743A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743A5">
        <w:rPr>
          <w:sz w:val="28"/>
          <w:szCs w:val="28"/>
        </w:rPr>
        <w:t>Технологическая карта</w:t>
      </w:r>
    </w:p>
    <w:p w:rsidR="00533C7F" w:rsidRPr="00D743A5" w:rsidRDefault="00533C7F" w:rsidP="00D743A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743A5">
        <w:rPr>
          <w:sz w:val="28"/>
          <w:szCs w:val="28"/>
        </w:rPr>
        <w:t>защиты капусты от вредителей</w:t>
      </w:r>
      <w:r w:rsidR="009A7B92" w:rsidRPr="00D743A5">
        <w:rPr>
          <w:sz w:val="28"/>
          <w:szCs w:val="28"/>
        </w:rPr>
        <w:t>, площадь 1 га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"/>
        <w:gridCol w:w="2079"/>
        <w:gridCol w:w="1164"/>
        <w:gridCol w:w="1560"/>
        <w:gridCol w:w="1559"/>
        <w:gridCol w:w="1276"/>
        <w:gridCol w:w="1210"/>
      </w:tblGrid>
      <w:tr w:rsidR="0053291E" w:rsidRPr="00CE0512" w:rsidTr="00CE0512">
        <w:trPr>
          <w:trHeight w:val="576"/>
          <w:jc w:val="center"/>
        </w:trPr>
        <w:tc>
          <w:tcPr>
            <w:tcW w:w="347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№</w:t>
            </w:r>
          </w:p>
        </w:tc>
        <w:tc>
          <w:tcPr>
            <w:tcW w:w="2079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Виды работ и технология их выполнения</w:t>
            </w:r>
          </w:p>
        </w:tc>
        <w:tc>
          <w:tcPr>
            <w:tcW w:w="1164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Название вредителя</w:t>
            </w:r>
          </w:p>
        </w:tc>
        <w:tc>
          <w:tcPr>
            <w:tcW w:w="1560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Период ожидания</w:t>
            </w:r>
          </w:p>
        </w:tc>
        <w:tc>
          <w:tcPr>
            <w:tcW w:w="1559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Наименование препарата, % содержание действующего вещества</w:t>
            </w:r>
          </w:p>
        </w:tc>
        <w:tc>
          <w:tcPr>
            <w:tcW w:w="1276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Потребность на единицу.</w:t>
            </w:r>
          </w:p>
        </w:tc>
        <w:tc>
          <w:tcPr>
            <w:tcW w:w="1210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Стоимость препарата</w:t>
            </w:r>
          </w:p>
        </w:tc>
      </w:tr>
      <w:tr w:rsidR="0053291E" w:rsidRPr="00CE0512" w:rsidTr="00CE0512">
        <w:trPr>
          <w:trHeight w:val="388"/>
          <w:jc w:val="center"/>
        </w:trPr>
        <w:tc>
          <w:tcPr>
            <w:tcW w:w="347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1</w:t>
            </w:r>
          </w:p>
        </w:tc>
        <w:tc>
          <w:tcPr>
            <w:tcW w:w="2079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Внесение гербицида: заделка в почку на глубину 7-10 см</w:t>
            </w:r>
          </w:p>
        </w:tc>
        <w:tc>
          <w:tcPr>
            <w:tcW w:w="1164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Сорняки</w:t>
            </w:r>
          </w:p>
        </w:tc>
        <w:tc>
          <w:tcPr>
            <w:tcW w:w="1560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Перед посевом</w:t>
            </w:r>
          </w:p>
        </w:tc>
        <w:tc>
          <w:tcPr>
            <w:tcW w:w="1559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Трефлан, 0.090-0.110 мг/см</w:t>
            </w:r>
            <w:r w:rsidRPr="00CE0512">
              <w:rPr>
                <w:sz w:val="20"/>
                <w:vertAlign w:val="superscript"/>
              </w:rPr>
              <w:t>3</w:t>
            </w:r>
            <w:r w:rsidRPr="00CE0512"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2,0-2,5 л/га</w:t>
            </w:r>
          </w:p>
        </w:tc>
        <w:tc>
          <w:tcPr>
            <w:tcW w:w="1210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600 руб за ампулу (5 см</w:t>
            </w:r>
            <w:r w:rsidRPr="00CE0512">
              <w:rPr>
                <w:sz w:val="20"/>
                <w:vertAlign w:val="superscript"/>
              </w:rPr>
              <w:t>3</w:t>
            </w:r>
            <w:r w:rsidRPr="00CE0512">
              <w:rPr>
                <w:sz w:val="20"/>
              </w:rPr>
              <w:t>)</w:t>
            </w:r>
          </w:p>
        </w:tc>
      </w:tr>
      <w:tr w:rsidR="0053291E" w:rsidRPr="00CE0512" w:rsidTr="00CE0512">
        <w:trPr>
          <w:trHeight w:val="388"/>
          <w:jc w:val="center"/>
        </w:trPr>
        <w:tc>
          <w:tcPr>
            <w:tcW w:w="347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2</w:t>
            </w:r>
          </w:p>
        </w:tc>
        <w:tc>
          <w:tcPr>
            <w:tcW w:w="2079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Опрыскивание против вредителей</w:t>
            </w:r>
          </w:p>
        </w:tc>
        <w:tc>
          <w:tcPr>
            <w:tcW w:w="1164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Капустная муха</w:t>
            </w:r>
          </w:p>
        </w:tc>
        <w:tc>
          <w:tcPr>
            <w:tcW w:w="1560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Раз в неделю</w:t>
            </w:r>
          </w:p>
        </w:tc>
        <w:tc>
          <w:tcPr>
            <w:tcW w:w="1559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Хлорофос, 80%</w:t>
            </w:r>
          </w:p>
        </w:tc>
        <w:tc>
          <w:tcPr>
            <w:tcW w:w="1276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1-3%</w:t>
            </w:r>
          </w:p>
        </w:tc>
        <w:tc>
          <w:tcPr>
            <w:tcW w:w="1210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350 руб за 8 кг</w:t>
            </w:r>
          </w:p>
        </w:tc>
      </w:tr>
      <w:tr w:rsidR="0053291E" w:rsidRPr="00CE0512" w:rsidTr="00CE0512">
        <w:trPr>
          <w:trHeight w:val="388"/>
          <w:jc w:val="center"/>
        </w:trPr>
        <w:tc>
          <w:tcPr>
            <w:tcW w:w="347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3</w:t>
            </w:r>
          </w:p>
        </w:tc>
        <w:tc>
          <w:tcPr>
            <w:tcW w:w="2079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Биологический метод борьбы с вредителями</w:t>
            </w:r>
          </w:p>
        </w:tc>
        <w:tc>
          <w:tcPr>
            <w:tcW w:w="1164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Различные вредители</w:t>
            </w:r>
          </w:p>
        </w:tc>
        <w:tc>
          <w:tcPr>
            <w:tcW w:w="1560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В период вегетации, 2 раза через 7-8 дней</w:t>
            </w:r>
          </w:p>
        </w:tc>
        <w:tc>
          <w:tcPr>
            <w:tcW w:w="1559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 xml:space="preserve">Споры бактерии и токсические белковые кристаллы Bacillus thuringiensis var. galleriae, 30 млрд. спор и столько же кристаллов эндотоксина на 1 гр. препарата </w:t>
            </w:r>
          </w:p>
        </w:tc>
        <w:tc>
          <w:tcPr>
            <w:tcW w:w="1276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CE0512">
              <w:rPr>
                <w:sz w:val="20"/>
              </w:rPr>
              <w:t>50—100 г на 10 л</w:t>
            </w:r>
          </w:p>
        </w:tc>
        <w:tc>
          <w:tcPr>
            <w:tcW w:w="1210" w:type="dxa"/>
          </w:tcPr>
          <w:p w:rsidR="0053291E" w:rsidRPr="00CE0512" w:rsidRDefault="0053291E" w:rsidP="00CE051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8834FB" w:rsidRPr="00D743A5" w:rsidRDefault="008834FB" w:rsidP="00D743A5">
      <w:pPr>
        <w:widowControl w:val="0"/>
        <w:spacing w:line="360" w:lineRule="auto"/>
        <w:ind w:firstLine="709"/>
        <w:rPr>
          <w:sz w:val="28"/>
        </w:rPr>
      </w:pPr>
    </w:p>
    <w:p w:rsidR="008834FB" w:rsidRPr="007A1E4F" w:rsidRDefault="008834FB" w:rsidP="00D743A5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8" w:name="_GoBack"/>
      <w:bookmarkEnd w:id="18"/>
    </w:p>
    <w:sectPr w:rsidR="008834FB" w:rsidRPr="007A1E4F" w:rsidSect="00D743A5">
      <w:headerReference w:type="default" r:id="rId8"/>
      <w:footerReference w:type="even" r:id="rId9"/>
      <w:type w:val="continuous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4F" w:rsidRDefault="007A1E4F">
      <w:r>
        <w:separator/>
      </w:r>
    </w:p>
  </w:endnote>
  <w:endnote w:type="continuationSeparator" w:id="0">
    <w:p w:rsidR="007A1E4F" w:rsidRDefault="007A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4D6" w:rsidRDefault="00A264D6" w:rsidP="001C22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4D6" w:rsidRDefault="00A264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4F" w:rsidRDefault="007A1E4F">
      <w:r>
        <w:separator/>
      </w:r>
    </w:p>
  </w:footnote>
  <w:footnote w:type="continuationSeparator" w:id="0">
    <w:p w:rsidR="007A1E4F" w:rsidRDefault="007A1E4F">
      <w:r>
        <w:continuationSeparator/>
      </w:r>
    </w:p>
  </w:footnote>
  <w:footnote w:id="1">
    <w:p w:rsidR="007A1E4F" w:rsidRDefault="00AF4DF2" w:rsidP="00963A64">
      <w:pPr>
        <w:jc w:val="both"/>
      </w:pPr>
      <w:r w:rsidRPr="00963A64">
        <w:rPr>
          <w:rStyle w:val="ab"/>
          <w:sz w:val="20"/>
          <w:szCs w:val="20"/>
        </w:rPr>
        <w:footnoteRef/>
      </w:r>
      <w:r w:rsidRPr="00963A64">
        <w:rPr>
          <w:sz w:val="20"/>
          <w:szCs w:val="20"/>
        </w:rPr>
        <w:t xml:space="preserve"> Промоненко, В.К. Применение пестицидов за рубежом / В.К. Промоненко, В.А. Каспаров В.А. – М.: Агропромиздат, 1990. – 264  с.</w:t>
      </w:r>
    </w:p>
  </w:footnote>
  <w:footnote w:id="2">
    <w:p w:rsidR="007A1E4F" w:rsidRDefault="00AF4DF2" w:rsidP="00963A64">
      <w:pPr>
        <w:pStyle w:val="a9"/>
        <w:jc w:val="both"/>
      </w:pPr>
      <w:r w:rsidRPr="00963A64">
        <w:rPr>
          <w:rStyle w:val="ab"/>
        </w:rPr>
        <w:footnoteRef/>
      </w:r>
      <w:r w:rsidRPr="00963A64">
        <w:t xml:space="preserve"> Комарницкий, Н.А., Кудряшов, Л.В., Уранов, А.А. Ботаника, систематика растений. – М: Просвещение, 1975. – 608 с.</w:t>
      </w:r>
    </w:p>
  </w:footnote>
  <w:footnote w:id="3">
    <w:p w:rsidR="007A1E4F" w:rsidRDefault="00AF4DF2" w:rsidP="00963A64">
      <w:pPr>
        <w:pStyle w:val="a9"/>
        <w:jc w:val="both"/>
      </w:pPr>
      <w:r w:rsidRPr="00963A64">
        <w:rPr>
          <w:rStyle w:val="ab"/>
        </w:rPr>
        <w:footnoteRef/>
      </w:r>
      <w:r w:rsidRPr="00963A64">
        <w:t xml:space="preserve"> Бей-Биенко, Г.Я. Общая энтомология. -  М: Высшая школа, 1980. – 416 с.</w:t>
      </w:r>
    </w:p>
  </w:footnote>
  <w:footnote w:id="4">
    <w:p w:rsidR="007A1E4F" w:rsidRDefault="00AF4DF2" w:rsidP="00963A64">
      <w:pPr>
        <w:pStyle w:val="a9"/>
        <w:jc w:val="both"/>
      </w:pPr>
      <w:r w:rsidRPr="00963A64">
        <w:rPr>
          <w:rStyle w:val="ab"/>
        </w:rPr>
        <w:footnoteRef/>
      </w:r>
      <w:r w:rsidRPr="00963A64">
        <w:t xml:space="preserve"> Дементьева М.И. Фитопатология. 3-е изд., перераб. и доп. – М, Колос, 1997. – 372 с.</w:t>
      </w:r>
    </w:p>
  </w:footnote>
  <w:footnote w:id="5">
    <w:p w:rsidR="007A1E4F" w:rsidRDefault="00AF4DF2" w:rsidP="00963A64">
      <w:pPr>
        <w:pStyle w:val="a9"/>
        <w:jc w:val="both"/>
      </w:pPr>
      <w:r w:rsidRPr="00963A64">
        <w:rPr>
          <w:rStyle w:val="ab"/>
        </w:rPr>
        <w:footnoteRef/>
      </w:r>
      <w:r w:rsidRPr="00963A64">
        <w:t xml:space="preserve"> Справочник агронома по защите растений (под. Ред. А.Ф. Ченкина). 3-е изд. перераб. и доп. – М, Россельхозиздат, 1999. – 352 с.</w:t>
      </w:r>
    </w:p>
  </w:footnote>
  <w:footnote w:id="6">
    <w:p w:rsidR="007A1E4F" w:rsidRDefault="00AF4DF2" w:rsidP="00963A64">
      <w:pPr>
        <w:pStyle w:val="a9"/>
        <w:jc w:val="both"/>
      </w:pPr>
      <w:r w:rsidRPr="00963A64">
        <w:rPr>
          <w:rStyle w:val="ab"/>
        </w:rPr>
        <w:footnoteRef/>
      </w:r>
      <w:r w:rsidRPr="00963A64">
        <w:t xml:space="preserve"> Китаева, И.Е., Орлова, В.И. Белокочанная капуста, библиотечка овощевода-любителя. – М: Мир, 1987. – 162с.</w:t>
      </w:r>
    </w:p>
  </w:footnote>
  <w:footnote w:id="7">
    <w:p w:rsidR="007A1E4F" w:rsidRDefault="00AF4DF2" w:rsidP="00963A64">
      <w:pPr>
        <w:pStyle w:val="a9"/>
        <w:jc w:val="both"/>
      </w:pPr>
      <w:r w:rsidRPr="00963A64">
        <w:rPr>
          <w:rStyle w:val="ab"/>
        </w:rPr>
        <w:footnoteRef/>
      </w:r>
      <w:r w:rsidRPr="00963A64">
        <w:t xml:space="preserve"> Овощеводство и плодоводство / Е.И. Глебова, А.И. Воронина, Н.И. Калашникова и др. – Л.: Колос, Ленинградское отделение, 1978. – 448 с.</w:t>
      </w:r>
    </w:p>
  </w:footnote>
  <w:footnote w:id="8">
    <w:p w:rsidR="007A1E4F" w:rsidRDefault="00AF4DF2" w:rsidP="00963A64">
      <w:pPr>
        <w:pStyle w:val="a9"/>
        <w:jc w:val="both"/>
      </w:pPr>
      <w:r w:rsidRPr="00963A64">
        <w:rPr>
          <w:rStyle w:val="ab"/>
        </w:rPr>
        <w:footnoteRef/>
      </w:r>
      <w:r w:rsidRPr="00963A64">
        <w:t xml:space="preserve"> Настольная книга овощевода: справочник /Е.С. Каратаев, Б.Г. Русанов, А.В. Бешанов и др., Сост. Е.С. Каратаев. М.: Агропромиздат, 1990. – 288 с.</w:t>
      </w:r>
    </w:p>
  </w:footnote>
  <w:footnote w:id="9">
    <w:p w:rsidR="007A1E4F" w:rsidRDefault="00AF4DF2" w:rsidP="00963A64">
      <w:pPr>
        <w:pStyle w:val="a9"/>
        <w:jc w:val="both"/>
      </w:pPr>
      <w:r w:rsidRPr="00963A64">
        <w:rPr>
          <w:rStyle w:val="ab"/>
        </w:rPr>
        <w:footnoteRef/>
      </w:r>
      <w:r w:rsidRPr="00963A64">
        <w:t xml:space="preserve"> Матвеев В.П., Рубцов М.И. Овощеводство. – 3-е изд., перераб. и доп. – М.: Агропромиздат. 1985. – 431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A64" w:rsidRPr="007A1E4F" w:rsidRDefault="00963A64" w:rsidP="00963A64">
    <w:pPr>
      <w:pStyle w:val="ae"/>
      <w:jc w:val="center"/>
      <w:rPr>
        <w:color w:val="7F7F7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05A40"/>
    <w:multiLevelType w:val="hybridMultilevel"/>
    <w:tmpl w:val="26EE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A00AEC"/>
    <w:multiLevelType w:val="singleLevel"/>
    <w:tmpl w:val="52AE4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EE2"/>
    <w:rsid w:val="00094C54"/>
    <w:rsid w:val="001C2213"/>
    <w:rsid w:val="001D52FC"/>
    <w:rsid w:val="001E5517"/>
    <w:rsid w:val="002B1FA5"/>
    <w:rsid w:val="002E7EFC"/>
    <w:rsid w:val="00317D2B"/>
    <w:rsid w:val="003D6933"/>
    <w:rsid w:val="00426A00"/>
    <w:rsid w:val="00477672"/>
    <w:rsid w:val="0051012A"/>
    <w:rsid w:val="0053291E"/>
    <w:rsid w:val="00533C7F"/>
    <w:rsid w:val="005A0EE2"/>
    <w:rsid w:val="005D3190"/>
    <w:rsid w:val="00601CEC"/>
    <w:rsid w:val="00670446"/>
    <w:rsid w:val="00675BA5"/>
    <w:rsid w:val="007A1E4F"/>
    <w:rsid w:val="007B18B4"/>
    <w:rsid w:val="007E0656"/>
    <w:rsid w:val="008104AC"/>
    <w:rsid w:val="00824731"/>
    <w:rsid w:val="00870154"/>
    <w:rsid w:val="008834FB"/>
    <w:rsid w:val="008C4C9D"/>
    <w:rsid w:val="00963A64"/>
    <w:rsid w:val="00986CD3"/>
    <w:rsid w:val="009A1810"/>
    <w:rsid w:val="009A7B92"/>
    <w:rsid w:val="009B53E6"/>
    <w:rsid w:val="00A03989"/>
    <w:rsid w:val="00A264D6"/>
    <w:rsid w:val="00A5369E"/>
    <w:rsid w:val="00A95935"/>
    <w:rsid w:val="00AC2AFF"/>
    <w:rsid w:val="00AF4DF2"/>
    <w:rsid w:val="00B307A5"/>
    <w:rsid w:val="00B87438"/>
    <w:rsid w:val="00B92F67"/>
    <w:rsid w:val="00BB5728"/>
    <w:rsid w:val="00C251CC"/>
    <w:rsid w:val="00CE0512"/>
    <w:rsid w:val="00CE72E9"/>
    <w:rsid w:val="00D743A5"/>
    <w:rsid w:val="00D9790D"/>
    <w:rsid w:val="00E83F43"/>
    <w:rsid w:val="00ED216F"/>
    <w:rsid w:val="00F869D5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B425559-0384-4835-8788-41FCB675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7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7044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70446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094C54"/>
  </w:style>
  <w:style w:type="character" w:styleId="a6">
    <w:name w:val="Hyperlink"/>
    <w:uiPriority w:val="99"/>
    <w:rsid w:val="00094C54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675BA5"/>
  </w:style>
  <w:style w:type="paragraph" w:styleId="2">
    <w:name w:val="toc 2"/>
    <w:basedOn w:val="a"/>
    <w:next w:val="a"/>
    <w:autoRedefine/>
    <w:uiPriority w:val="39"/>
    <w:semiHidden/>
    <w:rsid w:val="007E0656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7E0656"/>
    <w:pPr>
      <w:ind w:left="480"/>
    </w:pPr>
  </w:style>
  <w:style w:type="character" w:styleId="a8">
    <w:name w:val="Strong"/>
    <w:uiPriority w:val="22"/>
    <w:qFormat/>
    <w:rsid w:val="008834FB"/>
    <w:rPr>
      <w:rFonts w:cs="Times New Roman"/>
      <w:b/>
      <w:bCs/>
    </w:rPr>
  </w:style>
  <w:style w:type="paragraph" w:styleId="a9">
    <w:name w:val="footnote text"/>
    <w:basedOn w:val="a"/>
    <w:link w:val="aa"/>
    <w:uiPriority w:val="99"/>
    <w:semiHidden/>
    <w:rsid w:val="00AF4DF2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AF4DF2"/>
    <w:rPr>
      <w:rFonts w:cs="Times New Roman"/>
      <w:vertAlign w:val="superscript"/>
    </w:rPr>
  </w:style>
  <w:style w:type="paragraph" w:styleId="ac">
    <w:name w:val="Document Map"/>
    <w:basedOn w:val="a"/>
    <w:link w:val="ad"/>
    <w:uiPriority w:val="99"/>
    <w:semiHidden/>
    <w:rsid w:val="004776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963A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963A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611">
          <w:marLeft w:val="14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17">
          <w:marLeft w:val="4"/>
          <w:marRight w:val="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19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21">
          <w:marLeft w:val="11"/>
          <w:marRight w:val="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22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23">
          <w:marLeft w:val="0"/>
          <w:marRight w:val="29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26">
          <w:marLeft w:val="29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27">
          <w:marLeft w:val="0"/>
          <w:marRight w:val="4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31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45">
          <w:marLeft w:val="4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47">
          <w:marLeft w:val="18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4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49">
          <w:marLeft w:val="47"/>
          <w:marRight w:val="7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52">
          <w:marLeft w:val="7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54">
          <w:marLeft w:val="11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5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57">
          <w:marLeft w:val="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59">
          <w:marLeft w:val="0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61">
          <w:marLeft w:val="22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69">
          <w:marLeft w:val="1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74">
          <w:marLeft w:val="11"/>
          <w:marRight w:val="11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77">
          <w:marLeft w:val="61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78">
          <w:marLeft w:val="18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79">
          <w:marLeft w:val="4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612">
          <w:marLeft w:val="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16">
          <w:marLeft w:val="7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18">
          <w:marLeft w:val="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24">
          <w:marLeft w:val="0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30">
          <w:marLeft w:val="14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3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36">
          <w:marLeft w:val="0"/>
          <w:marRight w:val="4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37">
          <w:marLeft w:val="11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38">
          <w:marLeft w:val="11"/>
          <w:marRight w:val="11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40">
          <w:marLeft w:val="4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42">
          <w:marLeft w:val="29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43">
          <w:marLeft w:val="0"/>
          <w:marRight w:val="29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44">
          <w:marLeft w:val="11"/>
          <w:marRight w:val="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50">
          <w:marLeft w:val="47"/>
          <w:marRight w:val="7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51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55">
          <w:marLeft w:val="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62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63">
          <w:marLeft w:val="18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64">
          <w:marLeft w:val="14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66">
          <w:marLeft w:val="4"/>
          <w:marRight w:val="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67">
          <w:marLeft w:val="61"/>
          <w:marRight w:val="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72">
          <w:marLeft w:val="18"/>
          <w:marRight w:val="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76">
          <w:marLeft w:val="22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80">
          <w:marLeft w:val="4"/>
          <w:marRight w:val="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6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5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4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27570</CharactersWithSpaces>
  <SharedDoc>false</SharedDoc>
  <HLinks>
    <vt:vector size="42" baseType="variant"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_Toc269107790</vt:lpwstr>
      </vt:variant>
      <vt:variant>
        <vt:i4>2031676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_Toc269107788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_Toc269107786</vt:lpwstr>
      </vt:variant>
      <vt:variant>
        <vt:i4>2031676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_Toc269107784</vt:lpwstr>
      </vt:variant>
      <vt:variant>
        <vt:i4>2031676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_Toc269107782</vt:lpwstr>
      </vt:variant>
      <vt:variant>
        <vt:i4>2031676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_Toc269107780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_Toc269107778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Пьер</dc:creator>
  <cp:keywords/>
  <dc:description/>
  <cp:lastModifiedBy>admin</cp:lastModifiedBy>
  <cp:revision>2</cp:revision>
  <dcterms:created xsi:type="dcterms:W3CDTF">2014-03-27T16:14:00Z</dcterms:created>
  <dcterms:modified xsi:type="dcterms:W3CDTF">2014-03-27T16:14:00Z</dcterms:modified>
</cp:coreProperties>
</file>