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6B4" w:rsidRPr="00C64DA2" w:rsidRDefault="00F756B4" w:rsidP="00A33E4E">
      <w:pPr>
        <w:shd w:val="clear" w:color="000000" w:fill="auto"/>
        <w:suppressAutoHyphens/>
        <w:spacing w:line="360" w:lineRule="auto"/>
        <w:jc w:val="center"/>
        <w:rPr>
          <w:b/>
          <w:color w:val="000000"/>
          <w:sz w:val="28"/>
          <w:szCs w:val="28"/>
        </w:rPr>
      </w:pPr>
    </w:p>
    <w:p w:rsidR="00F756B4" w:rsidRPr="00C64DA2" w:rsidRDefault="00F756B4" w:rsidP="00A33E4E">
      <w:pPr>
        <w:shd w:val="clear" w:color="000000" w:fill="auto"/>
        <w:suppressAutoHyphens/>
        <w:spacing w:line="360" w:lineRule="auto"/>
        <w:jc w:val="center"/>
        <w:rPr>
          <w:b/>
          <w:color w:val="000000"/>
          <w:sz w:val="28"/>
          <w:szCs w:val="28"/>
        </w:rPr>
      </w:pPr>
    </w:p>
    <w:p w:rsidR="00F756B4" w:rsidRPr="00C64DA2" w:rsidRDefault="00F756B4" w:rsidP="00A33E4E">
      <w:pPr>
        <w:shd w:val="clear" w:color="000000" w:fill="auto"/>
        <w:suppressAutoHyphens/>
        <w:spacing w:line="360" w:lineRule="auto"/>
        <w:jc w:val="center"/>
        <w:rPr>
          <w:b/>
          <w:color w:val="000000"/>
          <w:sz w:val="28"/>
          <w:szCs w:val="28"/>
        </w:rPr>
      </w:pPr>
    </w:p>
    <w:p w:rsidR="00F756B4" w:rsidRPr="00C64DA2" w:rsidRDefault="00F756B4" w:rsidP="00A33E4E">
      <w:pPr>
        <w:shd w:val="clear" w:color="000000" w:fill="auto"/>
        <w:suppressAutoHyphens/>
        <w:spacing w:line="360" w:lineRule="auto"/>
        <w:jc w:val="center"/>
        <w:rPr>
          <w:b/>
          <w:color w:val="000000"/>
          <w:sz w:val="28"/>
          <w:szCs w:val="28"/>
        </w:rPr>
      </w:pPr>
    </w:p>
    <w:p w:rsidR="00F756B4" w:rsidRPr="00C64DA2" w:rsidRDefault="00F756B4" w:rsidP="00A33E4E">
      <w:pPr>
        <w:shd w:val="clear" w:color="000000" w:fill="auto"/>
        <w:suppressAutoHyphens/>
        <w:spacing w:line="360" w:lineRule="auto"/>
        <w:jc w:val="center"/>
        <w:rPr>
          <w:b/>
          <w:color w:val="000000"/>
          <w:sz w:val="28"/>
          <w:szCs w:val="28"/>
        </w:rPr>
      </w:pPr>
    </w:p>
    <w:p w:rsidR="00F756B4" w:rsidRPr="00C64DA2" w:rsidRDefault="00F756B4" w:rsidP="00A33E4E">
      <w:pPr>
        <w:shd w:val="clear" w:color="000000" w:fill="auto"/>
        <w:suppressAutoHyphens/>
        <w:spacing w:line="360" w:lineRule="auto"/>
        <w:jc w:val="center"/>
        <w:rPr>
          <w:b/>
          <w:color w:val="000000"/>
          <w:sz w:val="28"/>
          <w:szCs w:val="28"/>
        </w:rPr>
      </w:pPr>
    </w:p>
    <w:p w:rsidR="00F756B4" w:rsidRPr="00C64DA2" w:rsidRDefault="00F756B4" w:rsidP="00A33E4E">
      <w:pPr>
        <w:shd w:val="clear" w:color="000000" w:fill="auto"/>
        <w:suppressAutoHyphens/>
        <w:spacing w:line="360" w:lineRule="auto"/>
        <w:jc w:val="center"/>
        <w:rPr>
          <w:b/>
          <w:color w:val="000000"/>
          <w:sz w:val="28"/>
          <w:szCs w:val="28"/>
        </w:rPr>
      </w:pPr>
    </w:p>
    <w:p w:rsidR="00F756B4" w:rsidRPr="00C64DA2" w:rsidRDefault="00F756B4" w:rsidP="00A33E4E">
      <w:pPr>
        <w:shd w:val="clear" w:color="000000" w:fill="auto"/>
        <w:suppressAutoHyphens/>
        <w:spacing w:line="360" w:lineRule="auto"/>
        <w:jc w:val="center"/>
        <w:rPr>
          <w:b/>
          <w:color w:val="000000"/>
          <w:sz w:val="28"/>
          <w:szCs w:val="28"/>
        </w:rPr>
      </w:pPr>
    </w:p>
    <w:p w:rsidR="00F756B4" w:rsidRPr="00C64DA2" w:rsidRDefault="00F756B4" w:rsidP="00A33E4E">
      <w:pPr>
        <w:shd w:val="clear" w:color="000000" w:fill="auto"/>
        <w:suppressAutoHyphens/>
        <w:spacing w:line="360" w:lineRule="auto"/>
        <w:jc w:val="center"/>
        <w:rPr>
          <w:b/>
          <w:color w:val="000000"/>
          <w:sz w:val="28"/>
          <w:szCs w:val="28"/>
        </w:rPr>
      </w:pPr>
    </w:p>
    <w:p w:rsidR="00F756B4" w:rsidRPr="00C64DA2" w:rsidRDefault="00F756B4" w:rsidP="00A33E4E">
      <w:pPr>
        <w:shd w:val="clear" w:color="000000" w:fill="auto"/>
        <w:suppressAutoHyphens/>
        <w:spacing w:line="360" w:lineRule="auto"/>
        <w:jc w:val="center"/>
        <w:rPr>
          <w:b/>
          <w:color w:val="000000"/>
          <w:sz w:val="28"/>
          <w:szCs w:val="28"/>
        </w:rPr>
      </w:pPr>
    </w:p>
    <w:p w:rsidR="00F756B4" w:rsidRPr="00C64DA2" w:rsidRDefault="00F756B4" w:rsidP="00A33E4E">
      <w:pPr>
        <w:shd w:val="clear" w:color="000000" w:fill="auto"/>
        <w:suppressAutoHyphens/>
        <w:spacing w:line="360" w:lineRule="auto"/>
        <w:jc w:val="center"/>
        <w:rPr>
          <w:b/>
          <w:color w:val="000000"/>
          <w:sz w:val="28"/>
          <w:szCs w:val="28"/>
        </w:rPr>
      </w:pPr>
    </w:p>
    <w:p w:rsidR="00F756B4" w:rsidRPr="00C64DA2" w:rsidRDefault="00F756B4" w:rsidP="00A33E4E">
      <w:pPr>
        <w:shd w:val="clear" w:color="000000" w:fill="auto"/>
        <w:suppressAutoHyphens/>
        <w:spacing w:line="360" w:lineRule="auto"/>
        <w:jc w:val="center"/>
        <w:rPr>
          <w:b/>
          <w:color w:val="000000"/>
          <w:sz w:val="28"/>
          <w:szCs w:val="28"/>
        </w:rPr>
      </w:pPr>
    </w:p>
    <w:p w:rsidR="002A4F4E" w:rsidRPr="00C64DA2" w:rsidRDefault="00A33E4E" w:rsidP="00A33E4E">
      <w:pPr>
        <w:shd w:val="clear" w:color="000000" w:fill="auto"/>
        <w:suppressAutoHyphens/>
        <w:spacing w:line="360" w:lineRule="auto"/>
        <w:jc w:val="center"/>
        <w:rPr>
          <w:b/>
          <w:color w:val="000000"/>
          <w:sz w:val="28"/>
          <w:szCs w:val="28"/>
        </w:rPr>
      </w:pPr>
      <w:r w:rsidRPr="00C64DA2">
        <w:rPr>
          <w:b/>
          <w:color w:val="000000"/>
          <w:sz w:val="28"/>
          <w:szCs w:val="28"/>
        </w:rPr>
        <w:t>Экономический п</w:t>
      </w:r>
      <w:r w:rsidR="0086011F" w:rsidRPr="00C64DA2">
        <w:rPr>
          <w:b/>
          <w:color w:val="000000"/>
          <w:sz w:val="28"/>
          <w:szCs w:val="28"/>
        </w:rPr>
        <w:t>отенциал и тенденции развития Японии</w:t>
      </w:r>
    </w:p>
    <w:p w:rsidR="0086011F" w:rsidRPr="00C64DA2" w:rsidRDefault="0086011F" w:rsidP="00A33E4E">
      <w:pPr>
        <w:shd w:val="clear" w:color="000000" w:fill="auto"/>
        <w:suppressAutoHyphens/>
        <w:spacing w:line="360" w:lineRule="auto"/>
        <w:jc w:val="center"/>
        <w:rPr>
          <w:b/>
          <w:color w:val="000000"/>
          <w:sz w:val="28"/>
          <w:szCs w:val="28"/>
        </w:rPr>
      </w:pPr>
    </w:p>
    <w:p w:rsidR="00A33E4E" w:rsidRPr="00C64DA2" w:rsidRDefault="00A33E4E" w:rsidP="00A33E4E">
      <w:pPr>
        <w:shd w:val="clear" w:color="000000" w:fill="auto"/>
        <w:suppressAutoHyphens/>
        <w:spacing w:line="360" w:lineRule="auto"/>
        <w:jc w:val="center"/>
        <w:rPr>
          <w:b/>
          <w:color w:val="000000"/>
          <w:sz w:val="28"/>
          <w:szCs w:val="28"/>
        </w:rPr>
      </w:pPr>
      <w:r w:rsidRPr="00C64DA2">
        <w:rPr>
          <w:b/>
          <w:color w:val="000000"/>
          <w:sz w:val="28"/>
          <w:szCs w:val="28"/>
        </w:rPr>
        <w:br w:type="page"/>
        <w:t>План</w:t>
      </w:r>
    </w:p>
    <w:p w:rsidR="00A33E4E" w:rsidRPr="00C64DA2" w:rsidRDefault="00A33E4E" w:rsidP="00A33E4E">
      <w:pPr>
        <w:shd w:val="clear" w:color="000000" w:fill="auto"/>
        <w:suppressAutoHyphens/>
        <w:spacing w:line="360" w:lineRule="auto"/>
        <w:ind w:firstLine="709"/>
        <w:rPr>
          <w:color w:val="000000"/>
          <w:sz w:val="28"/>
          <w:szCs w:val="28"/>
        </w:rPr>
      </w:pPr>
    </w:p>
    <w:p w:rsidR="0086011F" w:rsidRPr="00C64DA2" w:rsidRDefault="0086011F" w:rsidP="00A33E4E">
      <w:pPr>
        <w:shd w:val="clear" w:color="000000" w:fill="auto"/>
        <w:suppressAutoHyphens/>
        <w:spacing w:line="360" w:lineRule="auto"/>
        <w:rPr>
          <w:color w:val="000000"/>
          <w:sz w:val="28"/>
          <w:szCs w:val="28"/>
        </w:rPr>
      </w:pPr>
      <w:r w:rsidRPr="00C64DA2">
        <w:rPr>
          <w:color w:val="000000"/>
          <w:sz w:val="28"/>
          <w:szCs w:val="28"/>
        </w:rPr>
        <w:t>Введение</w:t>
      </w:r>
    </w:p>
    <w:p w:rsidR="00A33E4E" w:rsidRPr="00C64DA2" w:rsidRDefault="0086011F" w:rsidP="00A33E4E">
      <w:pPr>
        <w:shd w:val="clear" w:color="000000" w:fill="auto"/>
        <w:suppressAutoHyphens/>
        <w:spacing w:line="360" w:lineRule="auto"/>
        <w:rPr>
          <w:color w:val="000000"/>
          <w:sz w:val="28"/>
          <w:szCs w:val="28"/>
        </w:rPr>
      </w:pPr>
      <w:r w:rsidRPr="00C64DA2">
        <w:rPr>
          <w:color w:val="000000"/>
          <w:sz w:val="28"/>
          <w:szCs w:val="28"/>
        </w:rPr>
        <w:t>1 Японская модель экономического развития</w:t>
      </w:r>
    </w:p>
    <w:p w:rsidR="00A33E4E" w:rsidRPr="00C64DA2" w:rsidRDefault="0086011F" w:rsidP="00A33E4E">
      <w:pPr>
        <w:shd w:val="clear" w:color="000000" w:fill="auto"/>
        <w:suppressAutoHyphens/>
        <w:spacing w:line="360" w:lineRule="auto"/>
        <w:rPr>
          <w:color w:val="000000"/>
          <w:sz w:val="28"/>
          <w:szCs w:val="28"/>
        </w:rPr>
      </w:pPr>
      <w:r w:rsidRPr="00C64DA2">
        <w:rPr>
          <w:color w:val="000000"/>
          <w:sz w:val="28"/>
          <w:szCs w:val="28"/>
        </w:rPr>
        <w:t>1.1 Экономическое развитие Японии в поствоенный период</w:t>
      </w:r>
    </w:p>
    <w:p w:rsidR="00A33E4E" w:rsidRPr="00C64DA2" w:rsidRDefault="0086011F" w:rsidP="00A33E4E">
      <w:pPr>
        <w:shd w:val="clear" w:color="000000" w:fill="auto"/>
        <w:suppressAutoHyphens/>
        <w:spacing w:line="360" w:lineRule="auto"/>
        <w:rPr>
          <w:color w:val="000000"/>
          <w:sz w:val="28"/>
          <w:szCs w:val="28"/>
        </w:rPr>
      </w:pPr>
      <w:r w:rsidRPr="00C64DA2">
        <w:rPr>
          <w:color w:val="000000"/>
          <w:sz w:val="28"/>
          <w:szCs w:val="28"/>
        </w:rPr>
        <w:t xml:space="preserve">1.2 </w:t>
      </w:r>
      <w:r w:rsidR="002F4DCC" w:rsidRPr="00C64DA2">
        <w:rPr>
          <w:color w:val="000000"/>
          <w:sz w:val="28"/>
          <w:szCs w:val="28"/>
        </w:rPr>
        <w:t>Причины японского</w:t>
      </w:r>
      <w:r w:rsidR="00A33E4E" w:rsidRPr="00C64DA2">
        <w:rPr>
          <w:color w:val="000000"/>
          <w:sz w:val="28"/>
          <w:szCs w:val="28"/>
        </w:rPr>
        <w:t xml:space="preserve"> </w:t>
      </w:r>
      <w:r w:rsidRPr="00C64DA2">
        <w:rPr>
          <w:color w:val="000000"/>
          <w:sz w:val="28"/>
          <w:szCs w:val="28"/>
        </w:rPr>
        <w:t xml:space="preserve">экономического </w:t>
      </w:r>
      <w:r w:rsidR="002F4DCC" w:rsidRPr="00C64DA2">
        <w:rPr>
          <w:color w:val="000000"/>
          <w:sz w:val="28"/>
          <w:szCs w:val="28"/>
        </w:rPr>
        <w:t>подъема</w:t>
      </w:r>
    </w:p>
    <w:p w:rsidR="0086011F" w:rsidRPr="00C64DA2" w:rsidRDefault="0086011F" w:rsidP="00A33E4E">
      <w:pPr>
        <w:shd w:val="clear" w:color="000000" w:fill="auto"/>
        <w:suppressAutoHyphens/>
        <w:spacing w:line="360" w:lineRule="auto"/>
        <w:rPr>
          <w:color w:val="000000"/>
          <w:sz w:val="28"/>
          <w:szCs w:val="28"/>
        </w:rPr>
      </w:pPr>
      <w:r w:rsidRPr="00C64DA2">
        <w:rPr>
          <w:color w:val="000000"/>
          <w:sz w:val="28"/>
          <w:szCs w:val="28"/>
        </w:rPr>
        <w:t>1.3 Влияние кризиса 90-х годов на Японскую экономику</w:t>
      </w:r>
    </w:p>
    <w:p w:rsidR="00A33E4E" w:rsidRPr="00C64DA2" w:rsidRDefault="0086011F" w:rsidP="00A33E4E">
      <w:pPr>
        <w:shd w:val="clear" w:color="000000" w:fill="auto"/>
        <w:suppressAutoHyphens/>
        <w:spacing w:line="360" w:lineRule="auto"/>
        <w:rPr>
          <w:color w:val="000000"/>
          <w:sz w:val="28"/>
          <w:szCs w:val="28"/>
        </w:rPr>
      </w:pPr>
      <w:r w:rsidRPr="00C64DA2">
        <w:rPr>
          <w:color w:val="000000"/>
          <w:sz w:val="28"/>
          <w:szCs w:val="28"/>
        </w:rPr>
        <w:t>2</w:t>
      </w:r>
      <w:r w:rsidR="00A33E4E" w:rsidRPr="00C64DA2">
        <w:rPr>
          <w:color w:val="000000"/>
          <w:sz w:val="28"/>
          <w:szCs w:val="28"/>
        </w:rPr>
        <w:t xml:space="preserve"> </w:t>
      </w:r>
      <w:r w:rsidRPr="00C64DA2">
        <w:rPr>
          <w:color w:val="000000"/>
          <w:sz w:val="28"/>
          <w:szCs w:val="28"/>
        </w:rPr>
        <w:t>Современные позиции Японии в мировой экономике</w:t>
      </w:r>
    </w:p>
    <w:p w:rsidR="00A33E4E" w:rsidRPr="00C64DA2" w:rsidRDefault="0086011F" w:rsidP="00A33E4E">
      <w:pPr>
        <w:shd w:val="clear" w:color="000000" w:fill="auto"/>
        <w:suppressAutoHyphens/>
        <w:spacing w:line="360" w:lineRule="auto"/>
        <w:rPr>
          <w:color w:val="000000"/>
          <w:sz w:val="28"/>
          <w:szCs w:val="28"/>
        </w:rPr>
      </w:pPr>
      <w:r w:rsidRPr="00C64DA2">
        <w:rPr>
          <w:color w:val="000000"/>
          <w:sz w:val="28"/>
          <w:szCs w:val="28"/>
        </w:rPr>
        <w:t>2.</w:t>
      </w:r>
      <w:r w:rsidR="001A4B2E" w:rsidRPr="00C64DA2">
        <w:rPr>
          <w:color w:val="000000"/>
          <w:sz w:val="28"/>
          <w:szCs w:val="28"/>
        </w:rPr>
        <w:t>1</w:t>
      </w:r>
      <w:r w:rsidRPr="00C64DA2">
        <w:rPr>
          <w:color w:val="000000"/>
          <w:sz w:val="28"/>
          <w:szCs w:val="28"/>
        </w:rPr>
        <w:t xml:space="preserve"> Позиции Японии в международной </w:t>
      </w:r>
      <w:r w:rsidR="00225507" w:rsidRPr="00C64DA2">
        <w:rPr>
          <w:color w:val="000000"/>
          <w:sz w:val="28"/>
          <w:szCs w:val="28"/>
        </w:rPr>
        <w:t>конкурентоспособности</w:t>
      </w:r>
    </w:p>
    <w:p w:rsidR="00A33E4E" w:rsidRPr="00C64DA2" w:rsidRDefault="003660EF" w:rsidP="00A33E4E">
      <w:pPr>
        <w:shd w:val="clear" w:color="000000" w:fill="auto"/>
        <w:suppressAutoHyphens/>
        <w:spacing w:line="360" w:lineRule="auto"/>
        <w:rPr>
          <w:color w:val="000000"/>
          <w:sz w:val="28"/>
          <w:szCs w:val="28"/>
        </w:rPr>
      </w:pPr>
      <w:r w:rsidRPr="00C64DA2">
        <w:rPr>
          <w:color w:val="000000"/>
          <w:sz w:val="28"/>
          <w:szCs w:val="28"/>
        </w:rPr>
        <w:t>2.</w:t>
      </w:r>
      <w:r w:rsidR="001A4B2E" w:rsidRPr="00C64DA2">
        <w:rPr>
          <w:color w:val="000000"/>
          <w:sz w:val="28"/>
          <w:szCs w:val="28"/>
        </w:rPr>
        <w:t>2</w:t>
      </w:r>
      <w:r w:rsidRPr="00C64DA2">
        <w:rPr>
          <w:color w:val="000000"/>
          <w:sz w:val="28"/>
          <w:szCs w:val="28"/>
        </w:rPr>
        <w:t xml:space="preserve"> Место страны в международном разделении труда в целом</w:t>
      </w:r>
    </w:p>
    <w:p w:rsidR="001A4B2E" w:rsidRPr="00C64DA2" w:rsidRDefault="001A4B2E" w:rsidP="00A33E4E">
      <w:pPr>
        <w:shd w:val="clear" w:color="000000" w:fill="auto"/>
        <w:suppressAutoHyphens/>
        <w:spacing w:line="360" w:lineRule="auto"/>
        <w:rPr>
          <w:color w:val="000000"/>
          <w:sz w:val="28"/>
          <w:szCs w:val="28"/>
        </w:rPr>
      </w:pPr>
      <w:r w:rsidRPr="00C64DA2">
        <w:rPr>
          <w:color w:val="000000"/>
          <w:sz w:val="28"/>
          <w:szCs w:val="28"/>
        </w:rPr>
        <w:t>2.3 Место Японии в международном обмене технологиями</w:t>
      </w:r>
    </w:p>
    <w:p w:rsidR="00A33E4E" w:rsidRPr="00C64DA2" w:rsidRDefault="0086011F" w:rsidP="00A33E4E">
      <w:pPr>
        <w:shd w:val="clear" w:color="000000" w:fill="auto"/>
        <w:suppressAutoHyphens/>
        <w:spacing w:line="360" w:lineRule="auto"/>
        <w:rPr>
          <w:color w:val="000000"/>
          <w:sz w:val="28"/>
          <w:szCs w:val="28"/>
        </w:rPr>
      </w:pPr>
      <w:r w:rsidRPr="00C64DA2">
        <w:rPr>
          <w:color w:val="000000"/>
          <w:sz w:val="28"/>
          <w:szCs w:val="28"/>
        </w:rPr>
        <w:t>3 Япония в условиях современного мирового финансового кризиса</w:t>
      </w:r>
    </w:p>
    <w:p w:rsidR="00A33E4E" w:rsidRPr="00C64DA2" w:rsidRDefault="008D1332" w:rsidP="00A33E4E">
      <w:pPr>
        <w:shd w:val="clear" w:color="000000" w:fill="auto"/>
        <w:suppressAutoHyphens/>
        <w:spacing w:line="360" w:lineRule="auto"/>
        <w:rPr>
          <w:color w:val="000000"/>
          <w:sz w:val="28"/>
          <w:szCs w:val="28"/>
        </w:rPr>
      </w:pPr>
      <w:r w:rsidRPr="00C64DA2">
        <w:rPr>
          <w:color w:val="000000"/>
          <w:sz w:val="28"/>
          <w:szCs w:val="28"/>
        </w:rPr>
        <w:t>3.1 Оценка влияния на экономику Японии мирового финансового кризиса</w:t>
      </w:r>
    </w:p>
    <w:p w:rsidR="00A33E4E" w:rsidRPr="00C64DA2" w:rsidRDefault="008D1332" w:rsidP="00A33E4E">
      <w:pPr>
        <w:shd w:val="clear" w:color="000000" w:fill="auto"/>
        <w:suppressAutoHyphens/>
        <w:spacing w:line="360" w:lineRule="auto"/>
        <w:rPr>
          <w:color w:val="000000"/>
          <w:sz w:val="28"/>
          <w:szCs w:val="28"/>
        </w:rPr>
      </w:pPr>
      <w:r w:rsidRPr="00C64DA2">
        <w:rPr>
          <w:color w:val="000000"/>
          <w:sz w:val="28"/>
          <w:szCs w:val="28"/>
        </w:rPr>
        <w:t>3.2 Последствия кризиса на финансовую сферу страны</w:t>
      </w:r>
    </w:p>
    <w:p w:rsidR="008D1332" w:rsidRPr="00C64DA2" w:rsidRDefault="008D1332" w:rsidP="00A33E4E">
      <w:pPr>
        <w:shd w:val="clear" w:color="000000" w:fill="auto"/>
        <w:suppressAutoHyphens/>
        <w:spacing w:line="360" w:lineRule="auto"/>
        <w:rPr>
          <w:color w:val="000000"/>
          <w:sz w:val="28"/>
          <w:szCs w:val="28"/>
        </w:rPr>
      </w:pPr>
      <w:r w:rsidRPr="00C64DA2">
        <w:rPr>
          <w:color w:val="000000"/>
          <w:sz w:val="28"/>
          <w:szCs w:val="28"/>
        </w:rPr>
        <w:t>3.3 Устойчивость японской экономики относительно внешних факторов</w:t>
      </w:r>
    </w:p>
    <w:p w:rsidR="003660EF" w:rsidRPr="00C64DA2" w:rsidRDefault="003660EF" w:rsidP="00A33E4E">
      <w:pPr>
        <w:shd w:val="clear" w:color="000000" w:fill="auto"/>
        <w:suppressAutoHyphens/>
        <w:spacing w:line="360" w:lineRule="auto"/>
        <w:rPr>
          <w:color w:val="000000"/>
          <w:sz w:val="28"/>
          <w:szCs w:val="28"/>
        </w:rPr>
      </w:pPr>
      <w:r w:rsidRPr="00C64DA2">
        <w:rPr>
          <w:color w:val="000000"/>
          <w:sz w:val="28"/>
          <w:szCs w:val="28"/>
        </w:rPr>
        <w:t>Заключение</w:t>
      </w:r>
    </w:p>
    <w:p w:rsidR="003A2BC2" w:rsidRPr="00C64DA2" w:rsidRDefault="003A2BC2" w:rsidP="00A33E4E">
      <w:pPr>
        <w:shd w:val="clear" w:color="000000" w:fill="auto"/>
        <w:suppressAutoHyphens/>
        <w:spacing w:line="360" w:lineRule="auto"/>
        <w:rPr>
          <w:color w:val="000000"/>
          <w:sz w:val="28"/>
          <w:szCs w:val="28"/>
        </w:rPr>
      </w:pPr>
    </w:p>
    <w:p w:rsidR="00DE6CF7" w:rsidRPr="00C64DA2" w:rsidRDefault="00A33E4E" w:rsidP="00A33E4E">
      <w:pPr>
        <w:shd w:val="clear" w:color="000000" w:fill="auto"/>
        <w:suppressAutoHyphens/>
        <w:spacing w:line="360" w:lineRule="auto"/>
        <w:jc w:val="center"/>
        <w:rPr>
          <w:b/>
          <w:color w:val="000000"/>
          <w:sz w:val="28"/>
          <w:szCs w:val="28"/>
        </w:rPr>
      </w:pPr>
      <w:r w:rsidRPr="00C64DA2">
        <w:rPr>
          <w:color w:val="000000"/>
          <w:sz w:val="28"/>
          <w:szCs w:val="28"/>
        </w:rPr>
        <w:br w:type="page"/>
      </w:r>
      <w:r w:rsidR="00DE6CF7" w:rsidRPr="00C64DA2">
        <w:rPr>
          <w:b/>
          <w:color w:val="000000"/>
          <w:sz w:val="28"/>
          <w:szCs w:val="28"/>
        </w:rPr>
        <w:t>Введение</w:t>
      </w:r>
    </w:p>
    <w:p w:rsidR="00A33E4E" w:rsidRPr="00C64DA2" w:rsidRDefault="00A33E4E" w:rsidP="00A33E4E">
      <w:pPr>
        <w:pStyle w:val="a4"/>
        <w:shd w:val="clear" w:color="000000" w:fill="auto"/>
        <w:suppressAutoHyphens/>
        <w:spacing w:line="360" w:lineRule="auto"/>
        <w:ind w:firstLine="0"/>
        <w:jc w:val="center"/>
        <w:rPr>
          <w:rFonts w:ascii="Times New Roman" w:hAnsi="Times New Roman" w:cs="Times New Roman"/>
          <w:b/>
          <w:color w:val="000000"/>
          <w:sz w:val="28"/>
          <w:szCs w:val="28"/>
        </w:rPr>
      </w:pPr>
    </w:p>
    <w:p w:rsidR="00E857E5" w:rsidRPr="00C64DA2" w:rsidRDefault="00E857E5" w:rsidP="00A33E4E">
      <w:pPr>
        <w:pStyle w:val="a4"/>
        <w:shd w:val="clear" w:color="000000" w:fill="auto"/>
        <w:suppressAutoHyphens/>
        <w:spacing w:line="360" w:lineRule="auto"/>
        <w:ind w:firstLine="709"/>
        <w:rPr>
          <w:rFonts w:ascii="Times New Roman" w:hAnsi="Times New Roman" w:cs="Times New Roman"/>
          <w:color w:val="000000"/>
          <w:sz w:val="28"/>
          <w:szCs w:val="28"/>
        </w:rPr>
      </w:pPr>
      <w:r w:rsidRPr="00C64DA2">
        <w:rPr>
          <w:rFonts w:ascii="Times New Roman" w:hAnsi="Times New Roman" w:cs="Times New Roman"/>
          <w:color w:val="000000"/>
          <w:sz w:val="28"/>
          <w:szCs w:val="28"/>
        </w:rPr>
        <w:t>В течение последних ста лет Япония неизменно приковывает к себе внимание исследователей и наблюдателей остального мира, пытающихся выяснить “загадки” весьма неординарного развития Страны восходящего солнца. Действительно, как это удалось Японии, потерпевшей жестокое поражение в войне, понесшей огромный материальный и моральный ущерб, практически в течение жизни одного поколения не только подняться из руин и разрухи, но и превратиться в первоклассную экономическую державу, лидирующую во многих областях промышленности и торговли, науки и техники?</w:t>
      </w:r>
    </w:p>
    <w:p w:rsidR="00A33E4E" w:rsidRPr="00C64DA2" w:rsidRDefault="00E857E5" w:rsidP="00A33E4E">
      <w:pPr>
        <w:pStyle w:val="a4"/>
        <w:shd w:val="clear" w:color="000000" w:fill="auto"/>
        <w:suppressAutoHyphens/>
        <w:spacing w:line="360" w:lineRule="auto"/>
        <w:ind w:firstLine="709"/>
        <w:rPr>
          <w:rFonts w:ascii="Times New Roman" w:hAnsi="Times New Roman" w:cs="Times New Roman"/>
          <w:color w:val="000000"/>
          <w:sz w:val="28"/>
          <w:szCs w:val="28"/>
        </w:rPr>
      </w:pPr>
      <w:r w:rsidRPr="00C64DA2">
        <w:rPr>
          <w:rFonts w:ascii="Times New Roman" w:hAnsi="Times New Roman" w:cs="Times New Roman"/>
          <w:color w:val="000000"/>
          <w:sz w:val="28"/>
          <w:szCs w:val="28"/>
        </w:rPr>
        <w:t>Невиданные темпы промышленного развития, которые ежегодно достигались японской экономикой на протяжении трёх десятилетий до сих пор изучаются экономистами всего мира, приводятся в качестве примера и указывают путь для развивающихся стран. Промышленное развитие и экономический рост Японии интересны как уникальное явление современности, но особенно впечатляют достигнутые Японией результаты, если принимать во внимание очевидную непригодность географических и климатических условий, в которых приходилось развиваться этой стране.</w:t>
      </w:r>
    </w:p>
    <w:p w:rsidR="00075000" w:rsidRPr="00C64DA2" w:rsidRDefault="00B21A98" w:rsidP="00A33E4E">
      <w:pPr>
        <w:pStyle w:val="a4"/>
        <w:shd w:val="clear" w:color="000000" w:fill="auto"/>
        <w:suppressAutoHyphens/>
        <w:spacing w:line="360" w:lineRule="auto"/>
        <w:ind w:firstLine="709"/>
        <w:rPr>
          <w:rFonts w:ascii="Times New Roman" w:hAnsi="Times New Roman" w:cs="Times New Roman"/>
          <w:color w:val="000000"/>
          <w:sz w:val="28"/>
          <w:szCs w:val="28"/>
        </w:rPr>
      </w:pPr>
      <w:r w:rsidRPr="00C64DA2">
        <w:rPr>
          <w:rFonts w:ascii="Times New Roman" w:hAnsi="Times New Roman" w:cs="Times New Roman"/>
          <w:color w:val="000000"/>
          <w:sz w:val="28"/>
          <w:szCs w:val="28"/>
        </w:rPr>
        <w:t xml:space="preserve">Актуальность исследования </w:t>
      </w:r>
      <w:r w:rsidR="00075000" w:rsidRPr="00C64DA2">
        <w:rPr>
          <w:rFonts w:ascii="Times New Roman" w:hAnsi="Times New Roman" w:cs="Times New Roman"/>
          <w:color w:val="000000"/>
          <w:sz w:val="28"/>
          <w:szCs w:val="28"/>
        </w:rPr>
        <w:t>обусловлена тем, что по размерам территории Японию можно сравнить с такими странами Европы, как ФРГ, Норвегия и с такими азиатскими государствами, как Вьетнам, Малайзия. Однако по своей конфигурации Япония очень сильно отличается от большинства стран мира, поскольку представляет собой государство-архипелаг. В его составе около 4000 островов, если учитывать и небольшие, и совсем маленькие. Однако ядро страны образуют четыре самых больших острова - Хонсю, Кюсю, Сикоку и Хоккайдо, составляющие собственно Японский архипелаг. Кроме того, Японии принадлежат включающий более 200 островов архипелаг Рюкю, а также отдельные более отдаленные острова в Тихом океане.</w:t>
      </w:r>
    </w:p>
    <w:p w:rsidR="00075000" w:rsidRPr="00C64DA2" w:rsidRDefault="00075000" w:rsidP="00A33E4E">
      <w:pPr>
        <w:pStyle w:val="a4"/>
        <w:shd w:val="clear" w:color="000000" w:fill="auto"/>
        <w:suppressAutoHyphens/>
        <w:spacing w:line="360" w:lineRule="auto"/>
        <w:ind w:firstLine="709"/>
        <w:rPr>
          <w:rFonts w:ascii="Times New Roman" w:hAnsi="Times New Roman" w:cs="Times New Roman"/>
          <w:color w:val="000000"/>
          <w:sz w:val="28"/>
          <w:szCs w:val="28"/>
        </w:rPr>
      </w:pPr>
      <w:r w:rsidRPr="00C64DA2">
        <w:rPr>
          <w:rFonts w:ascii="Times New Roman" w:hAnsi="Times New Roman" w:cs="Times New Roman"/>
          <w:color w:val="000000"/>
          <w:sz w:val="28"/>
          <w:szCs w:val="28"/>
        </w:rPr>
        <w:t>В экономико- и политико-географическом положении Японии происходили очень существенные изменения. До конца XIX в. все ее основные транспортно-торговые связи были направлены в сторону Азии. При этом особое значение всегда имело Восточно-Китайское море. Кроме того, через Корейский пролив еще в конце XVI в. японцы произвели вторжение в Корею; затем вторжения в Корею и Китай повторялись еще не раз. Но с конца XIX в. Япония начала использовать и выгоды своего положения на торговых путях Тихого океана. А в настоящее время она, можно сказать, занимает центральное положение в Азиатско-Тихоокеанском регионе. Это особенно важно для страны, сильно зависящей от импорта сырья, топлива и продуктов питания и ориентирующейся на экспорт своей готовой продукции.</w:t>
      </w:r>
    </w:p>
    <w:p w:rsidR="007C4106" w:rsidRPr="00C64DA2" w:rsidRDefault="00075000" w:rsidP="00A33E4E">
      <w:pPr>
        <w:pStyle w:val="a4"/>
        <w:shd w:val="clear" w:color="000000" w:fill="auto"/>
        <w:suppressAutoHyphens/>
        <w:spacing w:line="360" w:lineRule="auto"/>
        <w:ind w:firstLine="709"/>
        <w:rPr>
          <w:rFonts w:ascii="Times New Roman" w:hAnsi="Times New Roman" w:cs="Times New Roman"/>
          <w:color w:val="000000"/>
          <w:sz w:val="28"/>
          <w:szCs w:val="28"/>
        </w:rPr>
      </w:pPr>
      <w:r w:rsidRPr="00C64DA2">
        <w:rPr>
          <w:rFonts w:ascii="Times New Roman" w:hAnsi="Times New Roman" w:cs="Times New Roman"/>
          <w:color w:val="000000"/>
          <w:sz w:val="28"/>
          <w:szCs w:val="28"/>
        </w:rPr>
        <w:t>До начала 80-х гг. ХХ века Япония заметно отставала от США и отчасти Западной Европы по научно-техническому потенциалу, особенно в области фундаментальных исследований. Но затем, исчерпав экстенсивные факторы развития экономики, Япония перешла к опережающему росту- наукоемких отраслей. С этой целью государство и частные компаний сосредоточили усилия на развитии собственных исследований вместо преимущественного использования зарубежных научно-технических достижений, как это было в 50-60-е гг</w:t>
      </w:r>
      <w:r w:rsidR="00A33E4E" w:rsidRPr="00C64DA2">
        <w:rPr>
          <w:rFonts w:ascii="Times New Roman" w:hAnsi="Times New Roman" w:cs="Times New Roman"/>
          <w:color w:val="000000"/>
          <w:sz w:val="28"/>
          <w:szCs w:val="28"/>
        </w:rPr>
        <w:t>.</w:t>
      </w:r>
    </w:p>
    <w:p w:rsidR="00075000" w:rsidRPr="00C64DA2" w:rsidRDefault="00075000" w:rsidP="00A33E4E">
      <w:pPr>
        <w:pStyle w:val="a4"/>
        <w:shd w:val="clear" w:color="000000" w:fill="auto"/>
        <w:suppressAutoHyphens/>
        <w:spacing w:line="360" w:lineRule="auto"/>
        <w:ind w:firstLine="709"/>
        <w:rPr>
          <w:rFonts w:ascii="Times New Roman" w:hAnsi="Times New Roman" w:cs="Times New Roman"/>
          <w:color w:val="000000"/>
          <w:sz w:val="28"/>
          <w:szCs w:val="28"/>
        </w:rPr>
      </w:pPr>
      <w:r w:rsidRPr="00C64DA2">
        <w:rPr>
          <w:rFonts w:ascii="Times New Roman" w:hAnsi="Times New Roman" w:cs="Times New Roman"/>
          <w:color w:val="000000"/>
          <w:sz w:val="28"/>
          <w:szCs w:val="28"/>
        </w:rPr>
        <w:t>Цель работы</w:t>
      </w:r>
      <w:r w:rsidR="000907A0" w:rsidRPr="00C64DA2">
        <w:rPr>
          <w:rFonts w:ascii="Times New Roman" w:hAnsi="Times New Roman" w:cs="Times New Roman"/>
          <w:color w:val="000000"/>
          <w:sz w:val="28"/>
          <w:szCs w:val="28"/>
        </w:rPr>
        <w:t xml:space="preserve"> –проанализировать</w:t>
      </w:r>
      <w:r w:rsidR="001A4B2E" w:rsidRPr="00C64DA2">
        <w:rPr>
          <w:rFonts w:ascii="Times New Roman" w:hAnsi="Times New Roman" w:cs="Times New Roman"/>
          <w:color w:val="000000"/>
          <w:sz w:val="28"/>
          <w:szCs w:val="28"/>
        </w:rPr>
        <w:t xml:space="preserve"> экономический</w:t>
      </w:r>
      <w:r w:rsidR="00A33E4E" w:rsidRPr="00C64DA2">
        <w:rPr>
          <w:rFonts w:ascii="Times New Roman" w:hAnsi="Times New Roman" w:cs="Times New Roman"/>
          <w:color w:val="000000"/>
          <w:sz w:val="28"/>
          <w:szCs w:val="28"/>
        </w:rPr>
        <w:t xml:space="preserve"> потенциал</w:t>
      </w:r>
      <w:r w:rsidR="001A4B2E" w:rsidRPr="00C64DA2">
        <w:rPr>
          <w:rFonts w:ascii="Times New Roman" w:hAnsi="Times New Roman" w:cs="Times New Roman"/>
          <w:color w:val="000000"/>
          <w:sz w:val="28"/>
          <w:szCs w:val="28"/>
        </w:rPr>
        <w:t>, а также</w:t>
      </w:r>
      <w:r w:rsidR="00A33E4E" w:rsidRPr="00C64DA2">
        <w:rPr>
          <w:rFonts w:ascii="Times New Roman" w:hAnsi="Times New Roman" w:cs="Times New Roman"/>
          <w:color w:val="000000"/>
          <w:sz w:val="28"/>
          <w:szCs w:val="28"/>
        </w:rPr>
        <w:t xml:space="preserve"> </w:t>
      </w:r>
      <w:r w:rsidR="001A4B2E" w:rsidRPr="00C64DA2">
        <w:rPr>
          <w:rFonts w:ascii="Times New Roman" w:hAnsi="Times New Roman" w:cs="Times New Roman"/>
          <w:color w:val="000000"/>
          <w:sz w:val="28"/>
          <w:szCs w:val="28"/>
        </w:rPr>
        <w:t xml:space="preserve">выявить </w:t>
      </w:r>
      <w:r w:rsidR="000907A0" w:rsidRPr="00C64DA2">
        <w:rPr>
          <w:rFonts w:ascii="Times New Roman" w:hAnsi="Times New Roman" w:cs="Times New Roman"/>
          <w:color w:val="000000"/>
          <w:sz w:val="28"/>
          <w:szCs w:val="28"/>
        </w:rPr>
        <w:t>тенденции развития Японии</w:t>
      </w:r>
      <w:r w:rsidRPr="00C64DA2">
        <w:rPr>
          <w:rFonts w:ascii="Times New Roman" w:hAnsi="Times New Roman" w:cs="Times New Roman"/>
          <w:color w:val="000000"/>
          <w:sz w:val="28"/>
          <w:szCs w:val="28"/>
        </w:rPr>
        <w:t>.</w:t>
      </w:r>
    </w:p>
    <w:p w:rsidR="000907A0" w:rsidRPr="00C64DA2" w:rsidRDefault="00075000" w:rsidP="00A33E4E">
      <w:pPr>
        <w:pStyle w:val="a4"/>
        <w:shd w:val="clear" w:color="000000" w:fill="auto"/>
        <w:suppressAutoHyphens/>
        <w:spacing w:line="360" w:lineRule="auto"/>
        <w:ind w:firstLine="709"/>
        <w:rPr>
          <w:rFonts w:ascii="Times New Roman" w:hAnsi="Times New Roman" w:cs="Times New Roman"/>
          <w:color w:val="000000"/>
          <w:sz w:val="28"/>
          <w:szCs w:val="28"/>
        </w:rPr>
      </w:pPr>
      <w:r w:rsidRPr="00C64DA2">
        <w:rPr>
          <w:rFonts w:ascii="Times New Roman" w:hAnsi="Times New Roman" w:cs="Times New Roman"/>
          <w:color w:val="000000"/>
          <w:sz w:val="28"/>
          <w:szCs w:val="28"/>
        </w:rPr>
        <w:t>Для выполнения поставленной цели нами были решены следующие задачи:</w:t>
      </w:r>
    </w:p>
    <w:p w:rsidR="000907A0" w:rsidRPr="00C64DA2" w:rsidRDefault="00075000" w:rsidP="00A33E4E">
      <w:pPr>
        <w:pStyle w:val="a4"/>
        <w:numPr>
          <w:ilvl w:val="0"/>
          <w:numId w:val="2"/>
        </w:numPr>
        <w:shd w:val="clear" w:color="000000" w:fill="auto"/>
        <w:suppressAutoHyphens/>
        <w:spacing w:line="360" w:lineRule="auto"/>
        <w:ind w:left="0" w:firstLine="709"/>
        <w:rPr>
          <w:rFonts w:ascii="Times New Roman" w:hAnsi="Times New Roman" w:cs="Times New Roman"/>
          <w:color w:val="000000"/>
          <w:sz w:val="28"/>
          <w:szCs w:val="28"/>
        </w:rPr>
      </w:pPr>
      <w:r w:rsidRPr="00C64DA2">
        <w:rPr>
          <w:rFonts w:ascii="Times New Roman" w:hAnsi="Times New Roman" w:cs="Times New Roman"/>
          <w:color w:val="000000"/>
          <w:sz w:val="28"/>
          <w:szCs w:val="28"/>
        </w:rPr>
        <w:t>исследовать особенности экономического развития Японии</w:t>
      </w:r>
      <w:r w:rsidR="000907A0" w:rsidRPr="00C64DA2">
        <w:rPr>
          <w:rFonts w:ascii="Times New Roman" w:hAnsi="Times New Roman" w:cs="Times New Roman"/>
          <w:color w:val="000000"/>
          <w:sz w:val="28"/>
          <w:szCs w:val="28"/>
        </w:rPr>
        <w:t>;</w:t>
      </w:r>
    </w:p>
    <w:p w:rsidR="000907A0" w:rsidRPr="00C64DA2" w:rsidRDefault="000907A0" w:rsidP="00A33E4E">
      <w:pPr>
        <w:pStyle w:val="a4"/>
        <w:numPr>
          <w:ilvl w:val="0"/>
          <w:numId w:val="2"/>
        </w:numPr>
        <w:shd w:val="clear" w:color="000000" w:fill="auto"/>
        <w:suppressAutoHyphens/>
        <w:spacing w:line="360" w:lineRule="auto"/>
        <w:ind w:left="0" w:firstLine="709"/>
        <w:rPr>
          <w:rFonts w:ascii="Times New Roman" w:hAnsi="Times New Roman" w:cs="Times New Roman"/>
          <w:color w:val="000000"/>
          <w:sz w:val="28"/>
          <w:szCs w:val="28"/>
        </w:rPr>
      </w:pPr>
      <w:r w:rsidRPr="00C64DA2">
        <w:rPr>
          <w:rFonts w:ascii="Times New Roman" w:hAnsi="Times New Roman" w:cs="Times New Roman"/>
          <w:color w:val="000000"/>
          <w:sz w:val="28"/>
          <w:szCs w:val="28"/>
        </w:rPr>
        <w:t>определить современные позиции Японии в мировой экономике</w:t>
      </w:r>
    </w:p>
    <w:p w:rsidR="00075000" w:rsidRPr="00C64DA2" w:rsidRDefault="00075000" w:rsidP="00A33E4E">
      <w:pPr>
        <w:pStyle w:val="a4"/>
        <w:numPr>
          <w:ilvl w:val="0"/>
          <w:numId w:val="2"/>
        </w:numPr>
        <w:shd w:val="clear" w:color="000000" w:fill="auto"/>
        <w:suppressAutoHyphens/>
        <w:spacing w:line="360" w:lineRule="auto"/>
        <w:ind w:left="0" w:firstLine="709"/>
        <w:rPr>
          <w:rFonts w:ascii="Times New Roman" w:hAnsi="Times New Roman" w:cs="Times New Roman"/>
          <w:color w:val="000000"/>
          <w:sz w:val="28"/>
          <w:szCs w:val="28"/>
        </w:rPr>
      </w:pPr>
      <w:r w:rsidRPr="00C64DA2">
        <w:rPr>
          <w:rFonts w:ascii="Times New Roman" w:hAnsi="Times New Roman" w:cs="Times New Roman"/>
          <w:color w:val="000000"/>
          <w:sz w:val="28"/>
          <w:szCs w:val="28"/>
        </w:rPr>
        <w:t>проанализировать</w:t>
      </w:r>
      <w:r w:rsidR="000907A0" w:rsidRPr="00C64DA2">
        <w:rPr>
          <w:rFonts w:ascii="Times New Roman" w:hAnsi="Times New Roman" w:cs="Times New Roman"/>
          <w:color w:val="000000"/>
          <w:sz w:val="28"/>
          <w:szCs w:val="28"/>
        </w:rPr>
        <w:t xml:space="preserve"> положение Японии в условиях современного мирового финансового кризиса</w:t>
      </w:r>
      <w:r w:rsidRPr="00C64DA2">
        <w:rPr>
          <w:rFonts w:ascii="Times New Roman" w:hAnsi="Times New Roman" w:cs="Times New Roman"/>
          <w:color w:val="000000"/>
          <w:sz w:val="28"/>
          <w:szCs w:val="28"/>
        </w:rPr>
        <w:t>.</w:t>
      </w:r>
    </w:p>
    <w:p w:rsidR="000907A0" w:rsidRPr="00C64DA2" w:rsidRDefault="000907A0" w:rsidP="00A33E4E">
      <w:pPr>
        <w:pStyle w:val="a4"/>
        <w:shd w:val="clear" w:color="000000" w:fill="auto"/>
        <w:suppressAutoHyphens/>
        <w:spacing w:line="360" w:lineRule="auto"/>
        <w:ind w:firstLine="709"/>
        <w:rPr>
          <w:rFonts w:ascii="Times New Roman" w:hAnsi="Times New Roman" w:cs="Times New Roman"/>
          <w:color w:val="000000"/>
          <w:sz w:val="28"/>
          <w:szCs w:val="28"/>
        </w:rPr>
      </w:pPr>
      <w:r w:rsidRPr="00C64DA2">
        <w:rPr>
          <w:rFonts w:ascii="Times New Roman" w:hAnsi="Times New Roman" w:cs="Times New Roman"/>
          <w:color w:val="000000"/>
          <w:sz w:val="28"/>
          <w:szCs w:val="28"/>
        </w:rPr>
        <w:t>Объект исследования: экономика Японии</w:t>
      </w:r>
    </w:p>
    <w:p w:rsidR="000907A0" w:rsidRPr="00C64DA2" w:rsidRDefault="000907A0" w:rsidP="00A33E4E">
      <w:pPr>
        <w:pStyle w:val="a4"/>
        <w:shd w:val="clear" w:color="000000" w:fill="auto"/>
        <w:suppressAutoHyphens/>
        <w:spacing w:line="360" w:lineRule="auto"/>
        <w:ind w:firstLine="709"/>
        <w:rPr>
          <w:rFonts w:ascii="Times New Roman" w:hAnsi="Times New Roman" w:cs="Times New Roman"/>
          <w:color w:val="000000"/>
          <w:sz w:val="28"/>
          <w:szCs w:val="28"/>
        </w:rPr>
      </w:pPr>
      <w:r w:rsidRPr="00C64DA2">
        <w:rPr>
          <w:rFonts w:ascii="Times New Roman" w:hAnsi="Times New Roman" w:cs="Times New Roman"/>
          <w:color w:val="000000"/>
          <w:sz w:val="28"/>
          <w:szCs w:val="28"/>
        </w:rPr>
        <w:t>Предмет исследования: модель экономического развития Японии</w:t>
      </w:r>
    </w:p>
    <w:p w:rsidR="000907A0" w:rsidRPr="00C64DA2" w:rsidRDefault="000907A0" w:rsidP="00A33E4E">
      <w:pPr>
        <w:shd w:val="clear" w:color="000000" w:fill="auto"/>
        <w:suppressAutoHyphens/>
        <w:spacing w:line="360" w:lineRule="auto"/>
        <w:jc w:val="center"/>
        <w:rPr>
          <w:b/>
          <w:color w:val="000000"/>
          <w:sz w:val="28"/>
          <w:szCs w:val="28"/>
        </w:rPr>
      </w:pPr>
      <w:r w:rsidRPr="00C64DA2">
        <w:rPr>
          <w:b/>
          <w:color w:val="000000"/>
          <w:sz w:val="28"/>
          <w:szCs w:val="28"/>
        </w:rPr>
        <w:t>1 Японская модель экономического развития</w:t>
      </w:r>
    </w:p>
    <w:p w:rsidR="00A33E4E" w:rsidRPr="00C64DA2" w:rsidRDefault="00A33E4E" w:rsidP="00A33E4E">
      <w:pPr>
        <w:shd w:val="clear" w:color="000000" w:fill="auto"/>
        <w:suppressAutoHyphens/>
        <w:spacing w:line="360" w:lineRule="auto"/>
        <w:jc w:val="center"/>
        <w:rPr>
          <w:b/>
          <w:color w:val="000000"/>
          <w:sz w:val="28"/>
          <w:szCs w:val="28"/>
        </w:rPr>
      </w:pPr>
    </w:p>
    <w:p w:rsidR="000907A0" w:rsidRPr="00C64DA2" w:rsidRDefault="000907A0" w:rsidP="00A33E4E">
      <w:pPr>
        <w:shd w:val="clear" w:color="000000" w:fill="auto"/>
        <w:suppressAutoHyphens/>
        <w:spacing w:line="360" w:lineRule="auto"/>
        <w:jc w:val="center"/>
        <w:rPr>
          <w:b/>
          <w:color w:val="000000"/>
          <w:sz w:val="28"/>
          <w:szCs w:val="28"/>
        </w:rPr>
      </w:pPr>
      <w:r w:rsidRPr="00C64DA2">
        <w:rPr>
          <w:b/>
          <w:color w:val="000000"/>
          <w:sz w:val="28"/>
          <w:szCs w:val="28"/>
        </w:rPr>
        <w:t>1.1 Экономическое развитие Японии в поствоенный период</w:t>
      </w:r>
    </w:p>
    <w:p w:rsidR="00A33E4E" w:rsidRPr="00C64DA2" w:rsidRDefault="00A33E4E" w:rsidP="00A33E4E">
      <w:pPr>
        <w:shd w:val="clear" w:color="000000" w:fill="auto"/>
        <w:suppressAutoHyphens/>
        <w:spacing w:line="360" w:lineRule="auto"/>
        <w:jc w:val="center"/>
        <w:rPr>
          <w:b/>
          <w:color w:val="000000"/>
          <w:sz w:val="28"/>
          <w:szCs w:val="28"/>
        </w:rPr>
      </w:pPr>
    </w:p>
    <w:p w:rsidR="003A2BC2" w:rsidRPr="00C64DA2" w:rsidRDefault="003A2BC2" w:rsidP="00A33E4E">
      <w:pPr>
        <w:shd w:val="clear" w:color="000000" w:fill="auto"/>
        <w:suppressAutoHyphens/>
        <w:spacing w:line="360" w:lineRule="auto"/>
        <w:ind w:firstLine="709"/>
        <w:jc w:val="both"/>
        <w:rPr>
          <w:color w:val="000000"/>
          <w:sz w:val="28"/>
          <w:szCs w:val="28"/>
        </w:rPr>
      </w:pPr>
      <w:r w:rsidRPr="00C64DA2">
        <w:rPr>
          <w:color w:val="000000"/>
          <w:sz w:val="28"/>
          <w:szCs w:val="28"/>
        </w:rPr>
        <w:t>Поражение во второй мировой войне было трагедией для Японии, но принудительное уничтожение военной индустрии, по иронии судьбы, подготовило идеальный плацдарм для последующего развития экономики. Появились условия для производства товаров гражданского назначения.</w:t>
      </w:r>
    </w:p>
    <w:p w:rsidR="003A2BC2" w:rsidRPr="00C64DA2" w:rsidRDefault="003A2BC2" w:rsidP="00A33E4E">
      <w:pPr>
        <w:shd w:val="clear" w:color="000000" w:fill="auto"/>
        <w:suppressAutoHyphens/>
        <w:spacing w:line="360" w:lineRule="auto"/>
        <w:ind w:firstLine="709"/>
        <w:jc w:val="both"/>
        <w:rPr>
          <w:color w:val="000000"/>
          <w:sz w:val="28"/>
          <w:szCs w:val="28"/>
        </w:rPr>
      </w:pPr>
      <w:r w:rsidRPr="00C64DA2">
        <w:rPr>
          <w:color w:val="000000"/>
          <w:sz w:val="28"/>
          <w:szCs w:val="28"/>
        </w:rPr>
        <w:t>О причинах столь высоких темпов роста японской экономики в послевоенное время говорят разное. Так, иногда утверждают, что это произошло благодаря единой последовательной стратегии правительства. Реальность заключается в том, что совокупность различных инициатив как с японской, так и с американской стороны и порой противоречивых движений и течений в обществе в конечном счёте подготовила надёжный фундамент для стремительного роста, толчок которому был дан Корейской войной.</w:t>
      </w:r>
    </w:p>
    <w:p w:rsidR="003A2BC2" w:rsidRPr="00C64DA2" w:rsidRDefault="003A2BC2" w:rsidP="00A33E4E">
      <w:pPr>
        <w:shd w:val="clear" w:color="000000" w:fill="auto"/>
        <w:suppressAutoHyphens/>
        <w:spacing w:line="360" w:lineRule="auto"/>
        <w:ind w:firstLine="709"/>
        <w:jc w:val="both"/>
        <w:rPr>
          <w:color w:val="000000"/>
          <w:sz w:val="28"/>
          <w:szCs w:val="28"/>
        </w:rPr>
      </w:pPr>
      <w:r w:rsidRPr="00C64DA2">
        <w:rPr>
          <w:color w:val="000000"/>
          <w:sz w:val="28"/>
          <w:szCs w:val="28"/>
        </w:rPr>
        <w:t>И всё же среди мер, принятых правительством Японии, реальные результаты принесли следующие:</w:t>
      </w:r>
    </w:p>
    <w:p w:rsidR="003A2BC2" w:rsidRPr="00C64DA2" w:rsidRDefault="003A2BC2" w:rsidP="00A33E4E">
      <w:pPr>
        <w:shd w:val="clear" w:color="000000" w:fill="auto"/>
        <w:suppressAutoHyphens/>
        <w:spacing w:line="360" w:lineRule="auto"/>
        <w:ind w:firstLine="709"/>
        <w:jc w:val="both"/>
        <w:rPr>
          <w:color w:val="000000"/>
          <w:sz w:val="28"/>
          <w:szCs w:val="28"/>
        </w:rPr>
      </w:pPr>
      <w:r w:rsidRPr="00C64DA2">
        <w:rPr>
          <w:color w:val="000000"/>
          <w:sz w:val="28"/>
          <w:szCs w:val="28"/>
        </w:rPr>
        <w:t>1. Приоритетное направление ресурсов в энергетику и металлургию (1947-1948 гг.). В это время максимальная доля правительственных средств в общих инвестициях в указанные отрасли достигла 65-87%.</w:t>
      </w:r>
    </w:p>
    <w:p w:rsidR="003A2BC2" w:rsidRPr="00C64DA2" w:rsidRDefault="003A2BC2" w:rsidP="00A33E4E">
      <w:pPr>
        <w:shd w:val="clear" w:color="000000" w:fill="auto"/>
        <w:suppressAutoHyphens/>
        <w:spacing w:line="360" w:lineRule="auto"/>
        <w:ind w:firstLine="709"/>
        <w:jc w:val="both"/>
        <w:rPr>
          <w:color w:val="000000"/>
          <w:sz w:val="28"/>
          <w:szCs w:val="28"/>
        </w:rPr>
      </w:pPr>
      <w:r w:rsidRPr="00C64DA2">
        <w:rPr>
          <w:color w:val="000000"/>
          <w:sz w:val="28"/>
          <w:szCs w:val="28"/>
        </w:rPr>
        <w:t>Производство в этих отраслях восстановилось;</w:t>
      </w:r>
    </w:p>
    <w:p w:rsidR="003A2BC2" w:rsidRPr="00C64DA2" w:rsidRDefault="003A2BC2" w:rsidP="00A33E4E">
      <w:pPr>
        <w:shd w:val="clear" w:color="000000" w:fill="auto"/>
        <w:suppressAutoHyphens/>
        <w:spacing w:line="360" w:lineRule="auto"/>
        <w:ind w:firstLine="709"/>
        <w:jc w:val="both"/>
        <w:rPr>
          <w:color w:val="000000"/>
          <w:sz w:val="28"/>
          <w:szCs w:val="28"/>
        </w:rPr>
      </w:pPr>
      <w:r w:rsidRPr="00C64DA2">
        <w:rPr>
          <w:color w:val="000000"/>
          <w:sz w:val="28"/>
          <w:szCs w:val="28"/>
        </w:rPr>
        <w:t>2. Контроль правительства над твёрдой валютой (до 1955 г.). Эта мера сделала невозможным разбазаривание валюты на импорт потребительских товаров и способствовала импорту передовой технологии. Япония предпочла «купить удочку вместо рыбы»;</w:t>
      </w:r>
    </w:p>
    <w:p w:rsidR="003A2BC2" w:rsidRPr="00C64DA2" w:rsidRDefault="003A2BC2" w:rsidP="00A33E4E">
      <w:pPr>
        <w:shd w:val="clear" w:color="000000" w:fill="auto"/>
        <w:suppressAutoHyphens/>
        <w:spacing w:line="360" w:lineRule="auto"/>
        <w:ind w:firstLine="709"/>
        <w:jc w:val="both"/>
        <w:rPr>
          <w:color w:val="000000"/>
          <w:sz w:val="28"/>
          <w:szCs w:val="28"/>
        </w:rPr>
      </w:pPr>
      <w:r w:rsidRPr="00C64DA2">
        <w:rPr>
          <w:color w:val="000000"/>
          <w:sz w:val="28"/>
          <w:szCs w:val="28"/>
        </w:rPr>
        <w:t>3. Восстановление банковской системы под жёстким контролем. Японским банкам удалось вернуть утраченное доверие народа. Предприятия начали быстро расширять свою деятельность за счёт банковских кредитов, как долгосрочных, так и краткосрочных;</w:t>
      </w:r>
    </w:p>
    <w:p w:rsidR="003A2BC2" w:rsidRPr="00C64DA2" w:rsidRDefault="003A2BC2" w:rsidP="00A33E4E">
      <w:pPr>
        <w:shd w:val="clear" w:color="000000" w:fill="auto"/>
        <w:suppressAutoHyphens/>
        <w:spacing w:line="360" w:lineRule="auto"/>
        <w:ind w:firstLine="709"/>
        <w:jc w:val="both"/>
        <w:rPr>
          <w:color w:val="000000"/>
          <w:sz w:val="28"/>
          <w:szCs w:val="28"/>
        </w:rPr>
      </w:pPr>
      <w:r w:rsidRPr="00C64DA2">
        <w:rPr>
          <w:color w:val="000000"/>
          <w:sz w:val="28"/>
          <w:szCs w:val="28"/>
        </w:rPr>
        <w:t>4. Введение стабильной системы налогооблажения;</w:t>
      </w:r>
    </w:p>
    <w:p w:rsidR="003A2BC2" w:rsidRPr="00C64DA2" w:rsidRDefault="003A2BC2" w:rsidP="00A33E4E">
      <w:pPr>
        <w:shd w:val="clear" w:color="000000" w:fill="auto"/>
        <w:suppressAutoHyphens/>
        <w:spacing w:line="360" w:lineRule="auto"/>
        <w:ind w:firstLine="709"/>
        <w:jc w:val="both"/>
        <w:rPr>
          <w:color w:val="000000"/>
          <w:sz w:val="28"/>
          <w:szCs w:val="28"/>
        </w:rPr>
      </w:pPr>
      <w:r w:rsidRPr="00C64DA2">
        <w:rPr>
          <w:color w:val="000000"/>
          <w:sz w:val="28"/>
          <w:szCs w:val="28"/>
        </w:rPr>
        <w:t>5. Установление курса иены в пользу Японии (в 1949 г.).</w:t>
      </w:r>
    </w:p>
    <w:p w:rsidR="003A2BC2" w:rsidRPr="00C64DA2" w:rsidRDefault="003A2BC2" w:rsidP="00A33E4E">
      <w:pPr>
        <w:shd w:val="clear" w:color="000000" w:fill="auto"/>
        <w:suppressAutoHyphens/>
        <w:spacing w:line="360" w:lineRule="auto"/>
        <w:ind w:firstLine="709"/>
        <w:jc w:val="both"/>
        <w:rPr>
          <w:color w:val="000000"/>
          <w:sz w:val="28"/>
          <w:szCs w:val="28"/>
        </w:rPr>
      </w:pPr>
      <w:r w:rsidRPr="00C64DA2">
        <w:rPr>
          <w:color w:val="000000"/>
          <w:sz w:val="28"/>
          <w:szCs w:val="28"/>
        </w:rPr>
        <w:t>И, безусловно, важную роль в поддержании стабильности в обществе и продвижении реформ сыграло присутствие оккупационных войск.</w:t>
      </w:r>
    </w:p>
    <w:p w:rsidR="000907A0" w:rsidRPr="00C64DA2" w:rsidRDefault="003A2BC2" w:rsidP="00A33E4E">
      <w:pPr>
        <w:shd w:val="clear" w:color="000000" w:fill="auto"/>
        <w:suppressAutoHyphens/>
        <w:spacing w:line="360" w:lineRule="auto"/>
        <w:ind w:firstLine="709"/>
        <w:jc w:val="both"/>
        <w:rPr>
          <w:color w:val="000000"/>
          <w:sz w:val="28"/>
          <w:szCs w:val="28"/>
        </w:rPr>
      </w:pPr>
      <w:r w:rsidRPr="00C64DA2">
        <w:rPr>
          <w:color w:val="000000"/>
          <w:sz w:val="28"/>
          <w:szCs w:val="28"/>
        </w:rPr>
        <w:t>Существует преувеличенное представление об объёме экономической помощи</w:t>
      </w:r>
      <w:r w:rsidR="005F62AE" w:rsidRPr="00C64DA2">
        <w:rPr>
          <w:color w:val="000000"/>
          <w:sz w:val="28"/>
          <w:szCs w:val="28"/>
        </w:rPr>
        <w:t xml:space="preserve"> </w:t>
      </w:r>
      <w:r w:rsidRPr="00C64DA2">
        <w:rPr>
          <w:color w:val="000000"/>
          <w:sz w:val="28"/>
          <w:szCs w:val="28"/>
        </w:rPr>
        <w:t>США, предоставленной Японии. Япония не получала столь щедрого гранта, как западноевропейские страны по «Плану Маршалла» (грант был ограничен экстренной гуманитарной помощью). США главным образом предоставляли льготные кредиты, денежные и в натуральной форме, на сумму 2,4 млрд. долларов в 1945-1952 гг. (в среднем 4,5% от ВНП Японии в то время). Кроме того, Мировой банк выделил Японии кредиты на сумму 860 млн. долларов.</w:t>
      </w:r>
    </w:p>
    <w:p w:rsidR="003A2BC2" w:rsidRPr="00C64DA2" w:rsidRDefault="003A2BC2" w:rsidP="00A33E4E">
      <w:pPr>
        <w:shd w:val="clear" w:color="000000" w:fill="auto"/>
        <w:suppressAutoHyphens/>
        <w:spacing w:line="360" w:lineRule="auto"/>
        <w:ind w:firstLine="709"/>
        <w:jc w:val="both"/>
        <w:rPr>
          <w:color w:val="000000"/>
          <w:sz w:val="28"/>
          <w:szCs w:val="28"/>
        </w:rPr>
      </w:pPr>
      <w:r w:rsidRPr="00C64DA2">
        <w:rPr>
          <w:color w:val="000000"/>
          <w:sz w:val="28"/>
          <w:szCs w:val="28"/>
        </w:rPr>
        <w:t>Однако самые большие дивиденды Япония получила от войны в Корее. США размещали заказы на различные товары и вооружение (всего на сумму 1,1 млрд. долларов) и потребляли внутри Японии товаров на сумму 2,2 млрд., что соответствовало 6,2% ВНП Японии в то время. За 1949 – 1951 гг. промышленное производство Японии выросло в 2 раза.</w:t>
      </w:r>
    </w:p>
    <w:p w:rsidR="00F05611" w:rsidRPr="00C64DA2" w:rsidRDefault="00A23204"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Хозяйственное развитие Японии в 50—60-е годы отмечался особенностями в инновационной политике, которая основывалась на заимствовании научных достижений других стран, на создании товаров, содержащих в себе незначительные технологические усовершенствования. Это позволило ей создать широкий набор </w:t>
      </w:r>
      <w:r w:rsidR="008D1332" w:rsidRPr="00C64DA2">
        <w:rPr>
          <w:color w:val="000000"/>
          <w:sz w:val="28"/>
          <w:szCs w:val="28"/>
        </w:rPr>
        <w:t>производств,</w:t>
      </w:r>
      <w:r w:rsidRPr="00C64DA2">
        <w:rPr>
          <w:color w:val="000000"/>
          <w:sz w:val="28"/>
          <w:szCs w:val="28"/>
        </w:rPr>
        <w:t xml:space="preserve"> как в традиционных, так и в </w:t>
      </w:r>
      <w:r w:rsidR="008D1332" w:rsidRPr="00C64DA2">
        <w:rPr>
          <w:color w:val="000000"/>
          <w:sz w:val="28"/>
          <w:szCs w:val="28"/>
        </w:rPr>
        <w:t>современных</w:t>
      </w:r>
      <w:r w:rsidRPr="00C64DA2">
        <w:rPr>
          <w:color w:val="000000"/>
          <w:sz w:val="28"/>
          <w:szCs w:val="28"/>
        </w:rPr>
        <w:t xml:space="preserve"> отраслях, сэкономить значительные финансовые и материальные </w:t>
      </w:r>
      <w:r w:rsidR="008D1332" w:rsidRPr="00C64DA2">
        <w:rPr>
          <w:color w:val="000000"/>
          <w:sz w:val="28"/>
          <w:szCs w:val="28"/>
        </w:rPr>
        <w:t>ресурсы</w:t>
      </w:r>
      <w:r w:rsidRPr="00C64DA2">
        <w:rPr>
          <w:color w:val="000000"/>
          <w:sz w:val="28"/>
          <w:szCs w:val="28"/>
        </w:rPr>
        <w:t xml:space="preserve"> и обеспечить большой выигрыш во времени.</w:t>
      </w:r>
    </w:p>
    <w:p w:rsidR="002F4DCC" w:rsidRPr="00C64DA2" w:rsidRDefault="002F4DCC" w:rsidP="00A33E4E">
      <w:pPr>
        <w:shd w:val="clear" w:color="000000" w:fill="auto"/>
        <w:suppressAutoHyphens/>
        <w:spacing w:line="360" w:lineRule="auto"/>
        <w:ind w:firstLine="709"/>
        <w:jc w:val="both"/>
        <w:rPr>
          <w:color w:val="000000"/>
          <w:sz w:val="28"/>
          <w:szCs w:val="28"/>
        </w:rPr>
      </w:pPr>
    </w:p>
    <w:p w:rsidR="002F4DCC" w:rsidRPr="00C64DA2" w:rsidRDefault="002F4DCC" w:rsidP="00A33E4E">
      <w:pPr>
        <w:shd w:val="clear" w:color="000000" w:fill="auto"/>
        <w:suppressAutoHyphens/>
        <w:spacing w:line="360" w:lineRule="auto"/>
        <w:jc w:val="center"/>
        <w:rPr>
          <w:b/>
          <w:color w:val="000000"/>
          <w:sz w:val="28"/>
          <w:szCs w:val="28"/>
        </w:rPr>
      </w:pPr>
      <w:r w:rsidRPr="00C64DA2">
        <w:rPr>
          <w:b/>
          <w:color w:val="000000"/>
          <w:sz w:val="28"/>
          <w:szCs w:val="28"/>
        </w:rPr>
        <w:t>1.2 Причины японского экономического подъема</w:t>
      </w:r>
    </w:p>
    <w:p w:rsidR="002F4DCC" w:rsidRPr="00C64DA2" w:rsidRDefault="002F4DCC" w:rsidP="00A33E4E">
      <w:pPr>
        <w:shd w:val="clear" w:color="000000" w:fill="auto"/>
        <w:suppressAutoHyphens/>
        <w:spacing w:line="360" w:lineRule="auto"/>
        <w:ind w:firstLine="709"/>
        <w:jc w:val="both"/>
        <w:rPr>
          <w:color w:val="000000"/>
          <w:sz w:val="28"/>
          <w:szCs w:val="28"/>
        </w:rPr>
      </w:pPr>
    </w:p>
    <w:p w:rsidR="00A33E4E"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Обычно принято считать, что своим успехом Япония обязана высокой норме капиталовложений, низкой заработной плате, форсированному экспорту своей продукции и отсутствию больших военных расходов. Это, несомненно, так. Достаточно сказать, что норма капвложений в начале 70-х годов достигла в Японии небывалого для стран Запада уровня: 38—39%. Но в то же время успех экономического развития Японии зависел и от ряда других причин.</w:t>
      </w:r>
    </w:p>
    <w:p w:rsidR="00A33E4E"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Экономическое и научно-техническое развитие Японии в послевоенный период опиралось и ориентировалось на растущий массовый спрос как внутри страны, так и за рубежом, имевший, прежде всего потребительский характер. Постоянно возрастало обратное воздействие личного потребления на производство и его эффективность. В результате японский бизнес быстро окупал свои затраты, реализовывал высокую норму прибыли, а растущее накопление немедленно направлял в производственное инвестирование. Правящие круги и бизнесмены страны хорошо понимали, что при высоких темпах экономического роста, поддерживаемых растущей нормой капвложений, существует реальная опасность вхождения хозяйства страны в порочный круг «производства ради производства», и делали все, чтобы избежать его на основе быстрой оборачиваемости оборотного и окупаемости основного капитала, высоких темпов капитального строительства и нововведенческого процесса, четкой организации производства.</w:t>
      </w:r>
    </w:p>
    <w:p w:rsidR="00A33E4E" w:rsidRPr="00C64DA2" w:rsidRDefault="008D1332"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В Японии очень серьезно была воспринята мысль о том, что недоплата трудовых усилий или, что еще хуже, уравнительная оценка разных результатов труда, а также экономически необоснованная переплата не способствуют росту производительности труда всего коллектива, созданию положительного климата на производстве. </w:t>
      </w:r>
      <w:r w:rsidR="002F4DCC" w:rsidRPr="00C64DA2">
        <w:rPr>
          <w:color w:val="000000"/>
          <w:sz w:val="28"/>
          <w:szCs w:val="28"/>
        </w:rPr>
        <w:t>Японскому капиталу удалось заинтересовать широкие массы трудящихся в производительном труде путем продуманной системы его оплаты в соответствии с его количественными и качественными параметрами, с учетом конечных результатов не только отдельного работника, но и всего кадрового состава предприятия.</w:t>
      </w:r>
    </w:p>
    <w:p w:rsidR="00A33E4E"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Таким образом, были приведены в действие общественные силы, обеспечившие быстрый экономический и технический прогресс страны. Этой же цели служила система пожизненного найма, формирование профсоюзов не по отраслевому, а по фирменному признаку, четкая премиальная система, привязанная к результатам труда и к продолжительности трудового стажа. Размер премий, стимулирующих те или иные показатели эффективности производства, может достигать на японских предприятиях полугодовой суммы заработной платы.</w:t>
      </w:r>
    </w:p>
    <w:p w:rsidR="00A33E4E"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Средний японец оказался в итоге органически втянутым в процесс расширения и совершенствования производства, ускорения НТП. Этому способствовала созданная ранее в стране система образования, которая была расширена и усовершенствована. Ныне практически каждый японский промышленный рабочий имеет законченное среднее образование. Большой толчок в своем развитии получила система высшего образования с ориентацией, прежде всего на инженеров и других технических специалистов. Кроме того, Япония поставила перед собой националистические цели стать лучше других, превзойти развитые в промышленном отношении страны. Широкие массы рабочих в Японии всячески привлекаются к участию в рационализации труда и производства, контролю качества производимой продукции. Высокое качество товаров позволило завоевать Японии ведущее место в мире по конкурентоспособности, производимой продукции.</w:t>
      </w:r>
    </w:p>
    <w:p w:rsidR="00A33E4E"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Японский стиль управления американцы часто называют скрытым экономическим оружием Японии. В США его внимательно изучают, приглашают японских менеджеров и других специалистов не только для обмена опытом, но и для проведения конкретных работ по перестройке систем управления американскими корпорациями.</w:t>
      </w:r>
    </w:p>
    <w:p w:rsidR="00A33E4E"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В Японии обращает на себя внимание так называемый социальный контракт, в соответствии с которым многие конфликтные ситуации сознательно избегаются путем переговоров, вовлечения профсоюзов в систему принятия решений. Так, широко практикуются консультации между менеджерами и представителями профсоюзов по конкретным вопросам управления производством, составления планов, условий труда, коллективных договоров, выдачи премий и т. д. Помимо этого промышленный бизнес поддерживает тесный контакт с правительственными ведомствами и банковским капиталом.</w:t>
      </w:r>
    </w:p>
    <w:p w:rsidR="00A33E4E"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Наряду с образованием и стимулированием трудовой активности важным фактором в повышении степени использования «человеческого капитала» являются затраты на НИОКР. Сегодня Япония по этому показателю занимает второе место в капиталистическом мире, превосходя по числу научных работников Великобританию, Францию и ФРГ, вместе взятых. Хотя Япония более чем в 2 раза отстает от США по общей сумме затрат на НИОКР, темпы роста этих затрат здесь были выше.</w:t>
      </w:r>
    </w:p>
    <w:p w:rsidR="00A33E4E"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Государство, занимающее меньшую долю в создании ВНП, чем в США и странах Западной Европы, оказалось в Японии настоящим катализатором экономического роста и научно-технического прогресса. В результате возникает так называемая японская корпорация — объединение промышленных фирм, банков, профсоюзов и государства, столь грозное для американских и западноевропейских конкурентов.</w:t>
      </w:r>
    </w:p>
    <w:p w:rsidR="00A33E4E"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Первыми отраслями, к которым была применена новая промышленная политика, были сталелитейная, угольная и электроэнергетика. </w:t>
      </w:r>
      <w:r w:rsidR="008D1332" w:rsidRPr="00C64DA2">
        <w:rPr>
          <w:color w:val="000000"/>
          <w:sz w:val="28"/>
          <w:szCs w:val="28"/>
        </w:rPr>
        <w:t>По мере своего развития эта политика становилась сложнее и утонченнее, она распространилась на судостроение, автомобильную и химическую промышленность, еще позже — на станкостроение и другие машиностроительные отрасли.</w:t>
      </w:r>
    </w:p>
    <w:p w:rsidR="00A33E4E" w:rsidRPr="00C64DA2" w:rsidRDefault="008D1332"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В начале заимствование чужой техники и технологии Японией имело характер простой имитации. </w:t>
      </w:r>
      <w:r w:rsidR="002F4DCC" w:rsidRPr="00C64DA2">
        <w:rPr>
          <w:color w:val="000000"/>
          <w:sz w:val="28"/>
          <w:szCs w:val="28"/>
        </w:rPr>
        <w:t>Однако постепенно имитация переросла в серьезную переработку исходной идеи и ее технологического воплощения. Сегодня Япония закупает лучший американский образец изделий или лицензию и ставит задачу создать практически новый продукт более высокого качества, нежели иностранный прототип. На повестке дня третий этап — технологическая независимость страны.</w:t>
      </w:r>
    </w:p>
    <w:p w:rsidR="00A33E4E"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Всячески поощрялся экспорт наукоемкой продукции, </w:t>
      </w:r>
      <w:r w:rsidR="008D1332" w:rsidRPr="00C64DA2">
        <w:rPr>
          <w:color w:val="000000"/>
          <w:sz w:val="28"/>
          <w:szCs w:val="28"/>
        </w:rPr>
        <w:t>и,</w:t>
      </w:r>
      <w:r w:rsidRPr="00C64DA2">
        <w:rPr>
          <w:color w:val="000000"/>
          <w:sz w:val="28"/>
          <w:szCs w:val="28"/>
        </w:rPr>
        <w:t xml:space="preserve"> прежде всего электронной техники. В результате страна превратилась из чистого импортера в чистого экспортера новой техники. Япония стала предлагать мировому рынку продукты, практически часто не имеющие конкуренции в других странах, созданные в значительной степени на базе собственных исследований и разработок. Японцы не делают секрета из того, что они хотят превратить свое высокоиндустриальное общество в общество, основанное на глубоких знаниях и высокой технологии.</w:t>
      </w:r>
    </w:p>
    <w:p w:rsidR="002F4DCC"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Нельзя сбрасывать со счетов и особенности японского национального характера, национальных черт в социально-экономическом развитии страны. Как уже отмечалось, Япония показала пример эффективного заимствования иностранной техники и технологии, его быстрого освоения и распространения. Эта особенность связана не только с гибкостью государственного вмешательства в экономику страны, но и со спецификой японской культуры, философии и национального характера.</w:t>
      </w:r>
    </w:p>
    <w:p w:rsidR="00A33E4E"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Как широко признано в Японии, быстрый экономический и особенно научно-технический прогресс Японии был бы невозможен в условиях крупномасштабных военных расходов и военного производства. Известно, что доля военных расходов в ВНП здесь намного ниже, чем в США: до последнего времени она не превышала 1%.</w:t>
      </w:r>
    </w:p>
    <w:p w:rsidR="00A33E4E"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Сегодня можно с большой уверенностью утверждать, что прошли времена, когда военное производство было пионером в создании образцов новой техники. Теперь скорее наоборот: военный сектор использует и монополизирует технические новинки, созданные в гражданском секторе, мешая их коммерциализации. </w:t>
      </w:r>
    </w:p>
    <w:p w:rsidR="00A33E4E"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 Японский бизнес демонстрирует в целом большую гибкость, способность к восприятию новшеств, переменам, перестройкам. Огромную роль в этой подвижности играет внешняя торговля Японии, постоянно ориентирующаяся не только на самые передовые технические потребности в современном мире, но и на их изменчивость, диверсифицированность. Недостаточная емкость внутреннего рынка заставляет страну все время ориентироваться на рынки других стран.</w:t>
      </w:r>
    </w:p>
    <w:p w:rsidR="00A33E4E"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Япония представляет собой яркий пример сочетания жесткого протекционизма с агрессивной экспортной политикой. Высокий протекционистский барьер не привел к изоляции японской промышленности от внешнего мира. Более того, со временем протекционизм стал служить Японии не только средством защиты отечественных производителей, но и инструментом агрессивного экспорта, призванного завоевать внешние рынки.</w:t>
      </w:r>
    </w:p>
    <w:p w:rsidR="002F4DCC" w:rsidRPr="00C64DA2" w:rsidRDefault="002F4DCC" w:rsidP="00A33E4E">
      <w:pPr>
        <w:shd w:val="clear" w:color="000000" w:fill="auto"/>
        <w:suppressAutoHyphens/>
        <w:spacing w:line="360" w:lineRule="auto"/>
        <w:ind w:firstLine="709"/>
        <w:jc w:val="both"/>
        <w:rPr>
          <w:color w:val="000000"/>
          <w:sz w:val="28"/>
          <w:szCs w:val="28"/>
        </w:rPr>
      </w:pPr>
      <w:r w:rsidRPr="00C64DA2">
        <w:rPr>
          <w:color w:val="000000"/>
          <w:sz w:val="28"/>
          <w:szCs w:val="28"/>
        </w:rPr>
        <w:t>В целом можно сказать, что японский капитализм характеризуется рядом национальных особенностей, отличающих его от классического капитализма Западной Европы и США. Не случайно японцы обычно не относят свою страну к Западу. Японский капитализм менее статичен, более социализирован, несет в себе отпечаток феодальных пережитков, получивших в новых условиях новое качество. Это, так сказать, в известном смысле капитализм с большим развитием коллективных, кооперативных начал.</w:t>
      </w:r>
    </w:p>
    <w:p w:rsidR="002F4DCC" w:rsidRPr="00C64DA2" w:rsidRDefault="002F4DCC" w:rsidP="00A33E4E">
      <w:pPr>
        <w:shd w:val="clear" w:color="000000" w:fill="auto"/>
        <w:suppressAutoHyphens/>
        <w:spacing w:line="360" w:lineRule="auto"/>
        <w:jc w:val="center"/>
        <w:rPr>
          <w:b/>
          <w:color w:val="000000"/>
          <w:sz w:val="28"/>
          <w:szCs w:val="28"/>
        </w:rPr>
      </w:pPr>
    </w:p>
    <w:p w:rsidR="000907A0" w:rsidRPr="00C64DA2" w:rsidRDefault="000907A0" w:rsidP="00A33E4E">
      <w:pPr>
        <w:shd w:val="clear" w:color="000000" w:fill="auto"/>
        <w:suppressAutoHyphens/>
        <w:spacing w:line="360" w:lineRule="auto"/>
        <w:jc w:val="center"/>
        <w:rPr>
          <w:b/>
          <w:color w:val="000000"/>
          <w:sz w:val="28"/>
          <w:szCs w:val="28"/>
        </w:rPr>
      </w:pPr>
      <w:r w:rsidRPr="00C64DA2">
        <w:rPr>
          <w:b/>
          <w:color w:val="000000"/>
          <w:sz w:val="28"/>
          <w:szCs w:val="28"/>
        </w:rPr>
        <w:t>1.3 Влияние кризиса 90-х годов на Японскую экономику</w:t>
      </w:r>
    </w:p>
    <w:p w:rsidR="00156396" w:rsidRPr="00C64DA2" w:rsidRDefault="00156396" w:rsidP="00A33E4E">
      <w:pPr>
        <w:shd w:val="clear" w:color="000000" w:fill="auto"/>
        <w:suppressAutoHyphens/>
        <w:spacing w:line="360" w:lineRule="auto"/>
        <w:jc w:val="center"/>
        <w:rPr>
          <w:b/>
          <w:color w:val="000000"/>
          <w:sz w:val="28"/>
          <w:szCs w:val="28"/>
        </w:rPr>
      </w:pPr>
    </w:p>
    <w:p w:rsidR="00A33E4E" w:rsidRPr="00C64DA2" w:rsidRDefault="009E638B" w:rsidP="00A33E4E">
      <w:pPr>
        <w:shd w:val="clear" w:color="000000" w:fill="auto"/>
        <w:suppressAutoHyphens/>
        <w:spacing w:line="360" w:lineRule="auto"/>
        <w:ind w:firstLine="709"/>
        <w:jc w:val="both"/>
        <w:rPr>
          <w:color w:val="000000"/>
          <w:sz w:val="28"/>
          <w:szCs w:val="28"/>
        </w:rPr>
      </w:pPr>
      <w:r w:rsidRPr="00C64DA2">
        <w:rPr>
          <w:color w:val="000000"/>
          <w:sz w:val="28"/>
          <w:szCs w:val="28"/>
        </w:rPr>
        <w:t>Во второй половине 1980-х гг. в экономике Японии наблюдался экономический подъем, благодаря так называемой модели «самоподдерживающегося роста». Повышение жизненного уровня населения, стабильность политической системы, отсутствие социальных конфликтов обеспечивали позитивные ожидания в обществе; кроме того, немалую роль играли такие факторы, как возрастание роли Японии в мировой экономике и международной политике, а также сочетание конкурентного механизма и планового начала внутри страны. Период подъема составил</w:t>
      </w:r>
      <w:r w:rsidR="00A33E4E" w:rsidRPr="00C64DA2">
        <w:rPr>
          <w:color w:val="000000"/>
          <w:sz w:val="28"/>
          <w:szCs w:val="28"/>
        </w:rPr>
        <w:t xml:space="preserve"> </w:t>
      </w:r>
      <w:r w:rsidRPr="00C64DA2">
        <w:rPr>
          <w:color w:val="000000"/>
          <w:sz w:val="28"/>
          <w:szCs w:val="28"/>
        </w:rPr>
        <w:t xml:space="preserve">52 месяца, темпы роста экономики – 5,5%, а ВВП Японии превысил половину ВВП США. Экономический рост привел к накоплению финансовых ресурсов, которые должны были найти себе применение. Однако крупных неосвоенных сегментов экономики практически не было, поэтому компании стали вкладывать свои финансовые ресурсы в различные операции, не связанные с их основной деятельностью, и недвижимость. </w:t>
      </w:r>
      <w:r w:rsidR="00B21A98" w:rsidRPr="00C64DA2">
        <w:rPr>
          <w:color w:val="000000"/>
        </w:rPr>
        <w:t>http://www.info-japan.ru/photo/economy1.jpg</w:t>
      </w:r>
      <w:r w:rsidRPr="00C64DA2">
        <w:rPr>
          <w:color w:val="000000"/>
          <w:sz w:val="28"/>
          <w:szCs w:val="28"/>
        </w:rPr>
        <w:t xml:space="preserve"> Укрепление позиции доллара США в мировой экономике и привело к повышению курса иены, что снизило эффективность японского экспорта и также стало стимулом для оттока капитала из страны и привело к росту реальных доходов населения, которое также вкладывало их в финансовую сферу. Таким образом, компании стали получать очень высокие доходы от финансовых операций, это практически стало вторым бизнесом, что явилось стимулом к взятию кредитов у банков. Процентные ставки на выдаваемый кредит постепенно снижались, как и требования к заемщикам и залогам.</w:t>
      </w:r>
      <w:r w:rsidR="00110773" w:rsidRPr="00C64DA2">
        <w:rPr>
          <w:color w:val="000000"/>
          <w:sz w:val="28"/>
          <w:szCs w:val="28"/>
        </w:rPr>
        <w:t xml:space="preserve"> </w:t>
      </w:r>
      <w:r w:rsidR="00B21A98" w:rsidRPr="00C64DA2">
        <w:rPr>
          <w:color w:val="000000"/>
        </w:rPr>
        <w:t>http://www.info-japan.ru/photo/economy2.jpg</w:t>
      </w:r>
      <w:r w:rsidRPr="00C64DA2">
        <w:rPr>
          <w:color w:val="000000"/>
          <w:sz w:val="28"/>
          <w:szCs w:val="28"/>
        </w:rPr>
        <w:t>В результате в стране образовался необеспеченный банковский кредит гигантского масштаба, а цены на акции компаний стали расти в отрыве от их реальной доходности, среднегодовой индекс Никкэй, показатель движения курсов акций на Токийской фондовой бирже, за пять лет (1984–1989) поднялся с 10560 до 34069 пунктов, то есть в 3,2 раза.</w:t>
      </w:r>
      <w:r w:rsidR="00A33E4E" w:rsidRPr="00C64DA2">
        <w:rPr>
          <w:color w:val="000000"/>
          <w:sz w:val="28"/>
          <w:szCs w:val="28"/>
        </w:rPr>
        <w:t xml:space="preserve"> </w:t>
      </w:r>
      <w:r w:rsidRPr="00C64DA2">
        <w:rPr>
          <w:color w:val="000000"/>
          <w:sz w:val="28"/>
          <w:szCs w:val="28"/>
        </w:rPr>
        <w:t xml:space="preserve">Крах экономики «мыльного пузыря» начался в 1989 г. Толчком явилось объявление правительства о возможном повышении учетной ставки процента. Почти моментально последовала реакция фондового и финансового рынков, цены на ценные бумаги резко упали, и, следовательно, цены на будущие контракты. Поначалу происходящие воспринималось как кризис </w:t>
      </w:r>
      <w:r w:rsidR="008D1332" w:rsidRPr="00C64DA2">
        <w:rPr>
          <w:color w:val="000000"/>
          <w:sz w:val="28"/>
          <w:szCs w:val="28"/>
        </w:rPr>
        <w:t>финансовой</w:t>
      </w:r>
      <w:r w:rsidRPr="00C64DA2">
        <w:rPr>
          <w:color w:val="000000"/>
          <w:sz w:val="28"/>
          <w:szCs w:val="28"/>
        </w:rPr>
        <w:t xml:space="preserve"> сферы, однако затем стало очевидно, что это – кризис всей экономики. Первыми разорились компании, выросшие на финансовых спекуляциях, затем цепная реакция захватила </w:t>
      </w:r>
      <w:r w:rsidR="00110773" w:rsidRPr="00C64DA2">
        <w:rPr>
          <w:color w:val="000000"/>
          <w:sz w:val="28"/>
          <w:szCs w:val="28"/>
        </w:rPr>
        <w:t xml:space="preserve">остальные </w:t>
      </w:r>
      <w:r w:rsidRPr="00C64DA2">
        <w:rPr>
          <w:color w:val="000000"/>
          <w:sz w:val="28"/>
          <w:szCs w:val="28"/>
        </w:rPr>
        <w:t xml:space="preserve">компании и стала распространяться все шире. Пострадали даже самые сильные банки, оставшись с огромным объемом невозвратных долгов; ситуация в этой сфере была близка к послевоенной. Многие компании ушли в минус, так как вкладывали в финансовые операции средства, которые отрывали от основного производства (инвестиции в производство снизились за период 1986-1989 гг. с 25,8% до 14,6%). Менее всего кризис отразился на населении, потому что совокупные сбережения сохранились на довольно высоком уровне, но все-таки ущерб был довольно ощутимым. Наиболее тяжелым для экономики стал 1993 г. В 1994-1996 гг. наблюдалось некоторое оживление, благодаря грамотным действиям компаний, снижению курса иены, что привело к увеличению их </w:t>
      </w:r>
      <w:r w:rsidR="00110773" w:rsidRPr="00C64DA2">
        <w:rPr>
          <w:color w:val="000000"/>
          <w:sz w:val="28"/>
          <w:szCs w:val="28"/>
        </w:rPr>
        <w:t>конкурентоспособности</w:t>
      </w:r>
      <w:r w:rsidRPr="00C64DA2">
        <w:rPr>
          <w:color w:val="000000"/>
          <w:sz w:val="28"/>
          <w:szCs w:val="28"/>
        </w:rPr>
        <w:t xml:space="preserve">, инвестициям в жилищное строительство и антикризисной политике правительства. Однако государственный долг продолжал расти, и правительство решило урегулировать сферу государственных финансов, но принятые меры привели к снижению потребительского и производственного спроса, и в 1997 г. депрессия возобновилась. </w:t>
      </w:r>
      <w:r w:rsidR="008D1332" w:rsidRPr="00C64DA2">
        <w:rPr>
          <w:color w:val="000000"/>
          <w:sz w:val="28"/>
          <w:szCs w:val="28"/>
        </w:rPr>
        <w:t xml:space="preserve">Государственный бюджет терял налоговые поступления, и бюджетный дефицит, покрываемый эмиссией долговых обязательств, в 1996-1997 гг. дошел до опасного уровня в 43,6% расходной части. </w:t>
      </w:r>
      <w:r w:rsidRPr="00C64DA2">
        <w:rPr>
          <w:color w:val="000000"/>
          <w:sz w:val="28"/>
          <w:szCs w:val="28"/>
        </w:rPr>
        <w:t>Бюджетная система Японии оказалась в глубоком кризисе. В 1998 г. происходило снижение объёма продаж почти во всех отраслях промышленности, особенно заметно – в ведущих (химическая промышленность, переработка нефти, металлургия, строительство). В целом размер прибыли в четвертом квартале 1998 г. уменьшился на 24%. Однако в 1999 г. положение стало улучшаться, и в четвертом квартале этого года показатель вырос на 41,8%. В то же время такие отрасли, как транспортное машиностроение, электротехника, недвижимость, не могли остановить падение прибыли. Средние темпы экономического роста в 1990-2000 гг. оказались равными всего 1,3%, а к концу этого периода и начале 2000-х гг. были отрицательными или близкими к нулю.</w:t>
      </w:r>
    </w:p>
    <w:p w:rsidR="00A33E4E" w:rsidRPr="00C64DA2" w:rsidRDefault="008D1332" w:rsidP="00A33E4E">
      <w:pPr>
        <w:shd w:val="clear" w:color="000000" w:fill="auto"/>
        <w:suppressAutoHyphens/>
        <w:spacing w:line="360" w:lineRule="auto"/>
        <w:ind w:firstLine="709"/>
        <w:jc w:val="both"/>
        <w:rPr>
          <w:color w:val="000000"/>
          <w:sz w:val="28"/>
          <w:szCs w:val="28"/>
        </w:rPr>
      </w:pPr>
      <w:r w:rsidRPr="00C64DA2">
        <w:rPr>
          <w:color w:val="000000"/>
          <w:sz w:val="28"/>
          <w:szCs w:val="28"/>
        </w:rPr>
        <w:t>Кризис 90-х годов показал</w:t>
      </w:r>
      <w:r w:rsidR="00A33E4E" w:rsidRPr="00C64DA2">
        <w:rPr>
          <w:color w:val="000000"/>
          <w:sz w:val="28"/>
          <w:szCs w:val="28"/>
        </w:rPr>
        <w:t xml:space="preserve"> </w:t>
      </w:r>
      <w:r w:rsidRPr="00C64DA2">
        <w:rPr>
          <w:color w:val="000000"/>
          <w:sz w:val="28"/>
          <w:szCs w:val="28"/>
        </w:rPr>
        <w:t>необходимость коренного реформирования экономики: снижение роли бюрократии, уменьшение доли государственного регулирования, перевод деловой практики на рыночную основу, открытие японского рынка для иностранных товаров и капитала.</w:t>
      </w:r>
    </w:p>
    <w:p w:rsidR="009E638B" w:rsidRPr="00C64DA2" w:rsidRDefault="009E638B" w:rsidP="00A33E4E">
      <w:pPr>
        <w:shd w:val="clear" w:color="000000" w:fill="auto"/>
        <w:suppressAutoHyphens/>
        <w:spacing w:line="360" w:lineRule="auto"/>
        <w:ind w:firstLine="709"/>
        <w:jc w:val="both"/>
        <w:rPr>
          <w:color w:val="000000"/>
          <w:sz w:val="28"/>
          <w:szCs w:val="28"/>
        </w:rPr>
      </w:pPr>
    </w:p>
    <w:p w:rsidR="002D19AE" w:rsidRPr="00C64DA2" w:rsidRDefault="00A33E4E" w:rsidP="00A33E4E">
      <w:pPr>
        <w:shd w:val="clear" w:color="000000" w:fill="auto"/>
        <w:suppressAutoHyphens/>
        <w:spacing w:line="360" w:lineRule="auto"/>
        <w:jc w:val="center"/>
        <w:rPr>
          <w:b/>
          <w:color w:val="000000"/>
          <w:sz w:val="28"/>
          <w:szCs w:val="28"/>
        </w:rPr>
      </w:pPr>
      <w:r w:rsidRPr="00C64DA2">
        <w:rPr>
          <w:color w:val="000000"/>
          <w:sz w:val="28"/>
          <w:szCs w:val="28"/>
        </w:rPr>
        <w:br w:type="page"/>
      </w:r>
      <w:r w:rsidR="002D19AE" w:rsidRPr="00C64DA2">
        <w:rPr>
          <w:b/>
          <w:color w:val="000000"/>
          <w:sz w:val="28"/>
          <w:szCs w:val="28"/>
        </w:rPr>
        <w:t>2</w:t>
      </w:r>
      <w:r w:rsidRPr="00C64DA2">
        <w:rPr>
          <w:b/>
          <w:color w:val="000000"/>
          <w:sz w:val="28"/>
          <w:szCs w:val="28"/>
        </w:rPr>
        <w:t xml:space="preserve"> </w:t>
      </w:r>
      <w:r w:rsidR="002D19AE" w:rsidRPr="00C64DA2">
        <w:rPr>
          <w:b/>
          <w:color w:val="000000"/>
          <w:sz w:val="28"/>
          <w:szCs w:val="28"/>
        </w:rPr>
        <w:t>Современные позиции Японии в мировой экономике</w:t>
      </w:r>
    </w:p>
    <w:p w:rsidR="00A33E4E" w:rsidRPr="00C64DA2" w:rsidRDefault="00A33E4E" w:rsidP="00A33E4E">
      <w:pPr>
        <w:shd w:val="clear" w:color="000000" w:fill="auto"/>
        <w:suppressAutoHyphens/>
        <w:spacing w:line="360" w:lineRule="auto"/>
        <w:jc w:val="center"/>
        <w:rPr>
          <w:b/>
          <w:color w:val="000000"/>
          <w:sz w:val="28"/>
          <w:szCs w:val="28"/>
        </w:rPr>
      </w:pPr>
    </w:p>
    <w:p w:rsidR="002D19AE" w:rsidRPr="00C64DA2" w:rsidRDefault="002D19AE" w:rsidP="00A33E4E">
      <w:pPr>
        <w:shd w:val="clear" w:color="000000" w:fill="auto"/>
        <w:suppressAutoHyphens/>
        <w:spacing w:line="360" w:lineRule="auto"/>
        <w:jc w:val="center"/>
        <w:rPr>
          <w:b/>
          <w:color w:val="000000"/>
          <w:sz w:val="28"/>
          <w:szCs w:val="28"/>
        </w:rPr>
      </w:pPr>
      <w:r w:rsidRPr="00C64DA2">
        <w:rPr>
          <w:b/>
          <w:color w:val="000000"/>
          <w:sz w:val="28"/>
          <w:szCs w:val="28"/>
        </w:rPr>
        <w:t>2.</w:t>
      </w:r>
      <w:r w:rsidR="001A4B2E" w:rsidRPr="00C64DA2">
        <w:rPr>
          <w:b/>
          <w:color w:val="000000"/>
          <w:sz w:val="28"/>
          <w:szCs w:val="28"/>
        </w:rPr>
        <w:t>1</w:t>
      </w:r>
      <w:r w:rsidRPr="00C64DA2">
        <w:rPr>
          <w:b/>
          <w:color w:val="000000"/>
          <w:sz w:val="28"/>
          <w:szCs w:val="28"/>
        </w:rPr>
        <w:t xml:space="preserve"> Позиции Японии в международной конкурентоспособности</w:t>
      </w:r>
    </w:p>
    <w:p w:rsidR="002D19AE" w:rsidRPr="00C64DA2" w:rsidRDefault="002D19AE" w:rsidP="00A33E4E">
      <w:pPr>
        <w:shd w:val="clear" w:color="000000" w:fill="auto"/>
        <w:suppressAutoHyphens/>
        <w:spacing w:line="360" w:lineRule="auto"/>
        <w:jc w:val="center"/>
        <w:rPr>
          <w:b/>
          <w:color w:val="000000"/>
          <w:sz w:val="28"/>
          <w:szCs w:val="28"/>
        </w:rPr>
      </w:pPr>
    </w:p>
    <w:p w:rsidR="00225507" w:rsidRPr="00C64DA2" w:rsidRDefault="00225507" w:rsidP="00A33E4E">
      <w:pPr>
        <w:shd w:val="clear" w:color="000000" w:fill="auto"/>
        <w:suppressAutoHyphens/>
        <w:spacing w:line="360" w:lineRule="auto"/>
        <w:ind w:firstLine="709"/>
        <w:jc w:val="both"/>
        <w:rPr>
          <w:color w:val="000000"/>
          <w:sz w:val="28"/>
          <w:szCs w:val="28"/>
        </w:rPr>
      </w:pPr>
      <w:r w:rsidRPr="00C64DA2">
        <w:rPr>
          <w:color w:val="000000"/>
          <w:sz w:val="28"/>
          <w:szCs w:val="28"/>
        </w:rPr>
        <w:t>Важную роль в развитии и интернационализации японской экономики играет ее внешнеэкономическая деятельность. В 70-80-х годах Япония превратилась в одну из крупнейших торговых держав мира. В настоящее время Япония сохраняет традиции третьей страны-экспортера после США и ФРГ, однако по многим направлениям внешнеэкономической деятельности стала лидером.</w:t>
      </w:r>
    </w:p>
    <w:p w:rsidR="00A33E4E" w:rsidRPr="00C64DA2" w:rsidRDefault="00225507" w:rsidP="00A33E4E">
      <w:pPr>
        <w:shd w:val="clear" w:color="000000" w:fill="auto"/>
        <w:suppressAutoHyphens/>
        <w:spacing w:line="360" w:lineRule="auto"/>
        <w:ind w:firstLine="709"/>
        <w:jc w:val="both"/>
        <w:rPr>
          <w:color w:val="000000"/>
          <w:sz w:val="28"/>
          <w:szCs w:val="28"/>
        </w:rPr>
      </w:pPr>
      <w:r w:rsidRPr="00C64DA2">
        <w:rPr>
          <w:color w:val="000000"/>
          <w:sz w:val="28"/>
          <w:szCs w:val="28"/>
        </w:rPr>
        <w:t>Внешнеэкономическую деятельность Японии отличает товарная насыщенность и большие объемы товарооборота. По величине экспорта страна занимает третье место в мире после США и ФРГ. По оценке 2006 года, совокупный экспорт страны составляет 75 246,7 миллиардов иен, а импорт – 67 344,2 миллиарда иен.</w:t>
      </w:r>
    </w:p>
    <w:p w:rsidR="00A33E4E" w:rsidRPr="00C64DA2" w:rsidRDefault="00225507" w:rsidP="00A33E4E">
      <w:pPr>
        <w:shd w:val="clear" w:color="000000" w:fill="auto"/>
        <w:suppressAutoHyphens/>
        <w:spacing w:line="360" w:lineRule="auto"/>
        <w:ind w:firstLine="709"/>
        <w:jc w:val="both"/>
        <w:rPr>
          <w:color w:val="000000"/>
          <w:sz w:val="28"/>
          <w:szCs w:val="28"/>
        </w:rPr>
      </w:pPr>
      <w:r w:rsidRPr="00C64DA2">
        <w:rPr>
          <w:color w:val="000000"/>
          <w:sz w:val="28"/>
          <w:szCs w:val="28"/>
        </w:rPr>
        <w:t>В товарно-отраслевой структуре японского экспорта доминирует транспортное оборудование (24,2%), несколько меньшая доля экспорта приходится на электротехнику и электронику (21,4%) и машиностроение (19,7%). Промышленные товары (включая стальные и чугунные изделия, а также цветные металлы, текстильную нить и ткань) составляют 11,5%, а химические продукты – 9%.</w:t>
      </w:r>
    </w:p>
    <w:p w:rsidR="00225507" w:rsidRPr="00C64DA2" w:rsidRDefault="00225507" w:rsidP="00A33E4E">
      <w:pPr>
        <w:shd w:val="clear" w:color="000000" w:fill="auto"/>
        <w:suppressAutoHyphens/>
        <w:spacing w:line="360" w:lineRule="auto"/>
        <w:ind w:firstLine="709"/>
        <w:jc w:val="both"/>
        <w:rPr>
          <w:color w:val="000000"/>
          <w:sz w:val="28"/>
          <w:szCs w:val="28"/>
        </w:rPr>
      </w:pPr>
      <w:r w:rsidRPr="00C64DA2">
        <w:rPr>
          <w:color w:val="000000"/>
          <w:sz w:val="28"/>
          <w:szCs w:val="28"/>
        </w:rPr>
        <w:t>Бедность Японии природными ресурсами традиционно формирует состав ее импорта в основном за счет сырья и энергетических ресурсов. Далее эти материалы направляются на производство промышленной продукции для экспорта. Как следствие этого, доля промышленной продукции в импорте Японии остается низкой. Импортирует Япония в первую очередь минеральное топливо (нефть, уголь, газ), на его долю приходится 27,7% всего импорта. Импорт электроники составляет 12,8%, промышленных товаров – 9,7%, машинное оборудование – 9,3%. Также</w:t>
      </w:r>
      <w:r w:rsidR="00A33E4E" w:rsidRPr="00C64DA2">
        <w:rPr>
          <w:color w:val="000000"/>
          <w:sz w:val="28"/>
          <w:szCs w:val="28"/>
        </w:rPr>
        <w:t xml:space="preserve"> </w:t>
      </w:r>
      <w:r w:rsidRPr="00C64DA2">
        <w:rPr>
          <w:color w:val="000000"/>
          <w:sz w:val="28"/>
          <w:szCs w:val="28"/>
        </w:rPr>
        <w:t>Япония импортирует продукты питания (8,5%), химические продукты (7,3%) и сырье (7%).</w:t>
      </w:r>
    </w:p>
    <w:p w:rsidR="00A33E4E" w:rsidRPr="00C64DA2" w:rsidRDefault="00225507" w:rsidP="00A33E4E">
      <w:pPr>
        <w:shd w:val="clear" w:color="000000" w:fill="auto"/>
        <w:suppressAutoHyphens/>
        <w:spacing w:line="360" w:lineRule="auto"/>
        <w:ind w:firstLine="709"/>
        <w:jc w:val="both"/>
        <w:rPr>
          <w:color w:val="000000"/>
          <w:sz w:val="28"/>
          <w:szCs w:val="28"/>
        </w:rPr>
      </w:pPr>
      <w:r w:rsidRPr="00C64DA2">
        <w:rPr>
          <w:color w:val="000000"/>
          <w:sz w:val="28"/>
          <w:szCs w:val="28"/>
        </w:rPr>
        <w:t>За весь послевоенный период физический объем товарооборота Японии увеличился в несколько раз.</w:t>
      </w:r>
    </w:p>
    <w:p w:rsidR="005F7569" w:rsidRPr="00C64DA2" w:rsidRDefault="00225507" w:rsidP="00A33E4E">
      <w:pPr>
        <w:shd w:val="clear" w:color="000000" w:fill="auto"/>
        <w:suppressAutoHyphens/>
        <w:spacing w:line="360" w:lineRule="auto"/>
        <w:ind w:firstLine="709"/>
        <w:jc w:val="both"/>
        <w:rPr>
          <w:color w:val="000000"/>
          <w:sz w:val="28"/>
          <w:szCs w:val="28"/>
        </w:rPr>
      </w:pPr>
      <w:r w:rsidRPr="00C64DA2">
        <w:rPr>
          <w:color w:val="000000"/>
          <w:sz w:val="28"/>
          <w:szCs w:val="28"/>
        </w:rPr>
        <w:t>В период с 1980 по 2006 гг. в Японии наблюдается увеличение объемов экспорта, импорта и, как следствие, общего товарооборота. Товарооборот в 2006 году вырос в 1,9 раза по сравнению с 1990-м годом. Это говорит о высоких темпах роста объемов экспорта и импорта Японии. За весь рассматриваемый период, за исключением 1980 года, экспорт превышает импорт. В 1980 году наблюдается превышение импорта над экспортом. Связано это в первую очередь с адаптацией к росту цен на сырье и топливо, а также с интернационализацией экономики. В 1993-1995 гг. происходит снижение объемов экспорта и импорта. В этот период в Японии происходит структурный кризис, который привел Японию к снижению конкурентоспособности. В последние годы наблюдается значительный рост общего товарооборота.</w:t>
      </w:r>
    </w:p>
    <w:p w:rsidR="00B21A98" w:rsidRPr="00C64DA2" w:rsidRDefault="00B21A98" w:rsidP="00A33E4E">
      <w:pPr>
        <w:shd w:val="clear" w:color="000000" w:fill="auto"/>
        <w:suppressAutoHyphens/>
        <w:spacing w:line="360" w:lineRule="auto"/>
        <w:ind w:firstLine="709"/>
        <w:jc w:val="both"/>
        <w:rPr>
          <w:color w:val="000000"/>
          <w:sz w:val="28"/>
          <w:szCs w:val="28"/>
        </w:rPr>
      </w:pPr>
    </w:p>
    <w:tbl>
      <w:tblPr>
        <w:tblW w:w="5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1120"/>
        <w:gridCol w:w="1420"/>
      </w:tblGrid>
      <w:tr w:rsidR="005F7569" w:rsidRPr="00C64DA2" w:rsidTr="00C64DA2">
        <w:trPr>
          <w:trHeight w:val="375"/>
          <w:jc w:val="center"/>
        </w:trPr>
        <w:tc>
          <w:tcPr>
            <w:tcW w:w="3100" w:type="dxa"/>
            <w:shd w:val="clear" w:color="auto" w:fill="auto"/>
            <w:noWrap/>
            <w:vAlign w:val="center"/>
          </w:tcPr>
          <w:p w:rsidR="005F7569" w:rsidRPr="00C64DA2" w:rsidRDefault="005F7569" w:rsidP="00C64DA2">
            <w:pPr>
              <w:shd w:val="clear" w:color="000000" w:fill="auto"/>
              <w:suppressAutoHyphens/>
              <w:spacing w:line="360" w:lineRule="auto"/>
              <w:rPr>
                <w:color w:val="000000"/>
                <w:sz w:val="20"/>
                <w:szCs w:val="28"/>
              </w:rPr>
            </w:pPr>
            <w:r w:rsidRPr="00C64DA2">
              <w:rPr>
                <w:color w:val="000000"/>
                <w:sz w:val="20"/>
                <w:szCs w:val="28"/>
              </w:rPr>
              <w:t>характеристика</w:t>
            </w:r>
          </w:p>
        </w:tc>
        <w:tc>
          <w:tcPr>
            <w:tcW w:w="1120" w:type="dxa"/>
            <w:shd w:val="clear" w:color="auto" w:fill="auto"/>
            <w:noWrap/>
            <w:vAlign w:val="center"/>
          </w:tcPr>
          <w:p w:rsidR="005F7569" w:rsidRPr="00C64DA2" w:rsidRDefault="005F7569" w:rsidP="00C64DA2">
            <w:pPr>
              <w:shd w:val="clear" w:color="000000" w:fill="auto"/>
              <w:suppressAutoHyphens/>
              <w:spacing w:line="360" w:lineRule="auto"/>
              <w:rPr>
                <w:color w:val="000000"/>
                <w:sz w:val="20"/>
                <w:szCs w:val="28"/>
              </w:rPr>
            </w:pPr>
            <w:r w:rsidRPr="00C64DA2">
              <w:rPr>
                <w:color w:val="000000"/>
                <w:sz w:val="20"/>
                <w:szCs w:val="28"/>
              </w:rPr>
              <w:t xml:space="preserve"> март 2007</w:t>
            </w:r>
          </w:p>
        </w:tc>
        <w:tc>
          <w:tcPr>
            <w:tcW w:w="1420" w:type="dxa"/>
            <w:shd w:val="clear" w:color="auto" w:fill="auto"/>
            <w:noWrap/>
            <w:vAlign w:val="center"/>
          </w:tcPr>
          <w:p w:rsidR="005F7569" w:rsidRPr="00C64DA2" w:rsidRDefault="005F7569" w:rsidP="00C64DA2">
            <w:pPr>
              <w:shd w:val="clear" w:color="000000" w:fill="auto"/>
              <w:suppressAutoHyphens/>
              <w:spacing w:line="360" w:lineRule="auto"/>
              <w:rPr>
                <w:color w:val="000000"/>
                <w:sz w:val="20"/>
                <w:szCs w:val="28"/>
              </w:rPr>
            </w:pPr>
            <w:r w:rsidRPr="00C64DA2">
              <w:rPr>
                <w:color w:val="000000"/>
                <w:sz w:val="20"/>
                <w:szCs w:val="28"/>
              </w:rPr>
              <w:t xml:space="preserve"> март 2008</w:t>
            </w:r>
          </w:p>
        </w:tc>
      </w:tr>
      <w:tr w:rsidR="005F7569" w:rsidRPr="00C64DA2" w:rsidTr="00C64DA2">
        <w:trPr>
          <w:trHeight w:val="375"/>
          <w:jc w:val="center"/>
        </w:trPr>
        <w:tc>
          <w:tcPr>
            <w:tcW w:w="3100" w:type="dxa"/>
            <w:shd w:val="clear" w:color="auto" w:fill="auto"/>
            <w:noWrap/>
            <w:vAlign w:val="center"/>
          </w:tcPr>
          <w:p w:rsidR="005F7569" w:rsidRPr="00C64DA2" w:rsidRDefault="005F7569" w:rsidP="00C64DA2">
            <w:pPr>
              <w:shd w:val="clear" w:color="000000" w:fill="auto"/>
              <w:suppressAutoHyphens/>
              <w:spacing w:line="360" w:lineRule="auto"/>
              <w:rPr>
                <w:color w:val="000000"/>
                <w:sz w:val="20"/>
                <w:szCs w:val="28"/>
              </w:rPr>
            </w:pPr>
            <w:r w:rsidRPr="00C64DA2">
              <w:rPr>
                <w:color w:val="000000"/>
                <w:sz w:val="20"/>
                <w:szCs w:val="28"/>
              </w:rPr>
              <w:t>экспорт</w:t>
            </w:r>
            <w:r w:rsidR="00A33E4E" w:rsidRPr="00C64DA2">
              <w:rPr>
                <w:color w:val="000000"/>
                <w:sz w:val="20"/>
                <w:szCs w:val="28"/>
              </w:rPr>
              <w:t xml:space="preserve"> </w:t>
            </w:r>
            <w:r w:rsidRPr="00C64DA2">
              <w:rPr>
                <w:color w:val="000000"/>
                <w:sz w:val="20"/>
                <w:szCs w:val="28"/>
              </w:rPr>
              <w:t>(</w:t>
            </w:r>
            <w:r w:rsidR="008D1332" w:rsidRPr="00C64DA2">
              <w:rPr>
                <w:color w:val="000000"/>
                <w:sz w:val="20"/>
                <w:szCs w:val="28"/>
              </w:rPr>
              <w:t>млн.</w:t>
            </w:r>
            <w:r w:rsidRPr="00C64DA2">
              <w:rPr>
                <w:color w:val="000000"/>
                <w:sz w:val="20"/>
                <w:szCs w:val="28"/>
              </w:rPr>
              <w:t xml:space="preserve"> иен)</w:t>
            </w:r>
          </w:p>
        </w:tc>
        <w:tc>
          <w:tcPr>
            <w:tcW w:w="1120" w:type="dxa"/>
            <w:shd w:val="clear" w:color="auto" w:fill="auto"/>
            <w:noWrap/>
            <w:vAlign w:val="center"/>
          </w:tcPr>
          <w:p w:rsidR="005F7569" w:rsidRPr="00C64DA2" w:rsidRDefault="005F7569" w:rsidP="00C64DA2">
            <w:pPr>
              <w:shd w:val="clear" w:color="000000" w:fill="auto"/>
              <w:suppressAutoHyphens/>
              <w:spacing w:line="360" w:lineRule="auto"/>
              <w:rPr>
                <w:color w:val="000000"/>
                <w:sz w:val="20"/>
                <w:szCs w:val="28"/>
              </w:rPr>
            </w:pPr>
            <w:r w:rsidRPr="00C64DA2">
              <w:rPr>
                <w:color w:val="000000"/>
                <w:sz w:val="20"/>
                <w:szCs w:val="28"/>
              </w:rPr>
              <w:t>71 533</w:t>
            </w:r>
          </w:p>
        </w:tc>
        <w:tc>
          <w:tcPr>
            <w:tcW w:w="1420" w:type="dxa"/>
            <w:shd w:val="clear" w:color="auto" w:fill="auto"/>
            <w:noWrap/>
            <w:vAlign w:val="center"/>
          </w:tcPr>
          <w:p w:rsidR="005F7569" w:rsidRPr="00C64DA2" w:rsidRDefault="005F7569" w:rsidP="00C64DA2">
            <w:pPr>
              <w:shd w:val="clear" w:color="000000" w:fill="auto"/>
              <w:suppressAutoHyphens/>
              <w:spacing w:line="360" w:lineRule="auto"/>
              <w:rPr>
                <w:color w:val="000000"/>
                <w:sz w:val="20"/>
                <w:szCs w:val="28"/>
              </w:rPr>
            </w:pPr>
            <w:r w:rsidRPr="00C64DA2">
              <w:rPr>
                <w:color w:val="000000"/>
                <w:sz w:val="20"/>
                <w:szCs w:val="28"/>
              </w:rPr>
              <w:t>74 749</w:t>
            </w:r>
          </w:p>
        </w:tc>
      </w:tr>
      <w:tr w:rsidR="005F7569" w:rsidRPr="00C64DA2" w:rsidTr="00C64DA2">
        <w:trPr>
          <w:trHeight w:val="375"/>
          <w:jc w:val="center"/>
        </w:trPr>
        <w:tc>
          <w:tcPr>
            <w:tcW w:w="3100" w:type="dxa"/>
            <w:shd w:val="clear" w:color="auto" w:fill="auto"/>
            <w:noWrap/>
            <w:vAlign w:val="center"/>
          </w:tcPr>
          <w:p w:rsidR="005F7569" w:rsidRPr="00C64DA2" w:rsidRDefault="005F7569" w:rsidP="00C64DA2">
            <w:pPr>
              <w:shd w:val="clear" w:color="000000" w:fill="auto"/>
              <w:suppressAutoHyphens/>
              <w:spacing w:line="360" w:lineRule="auto"/>
              <w:rPr>
                <w:color w:val="000000"/>
                <w:sz w:val="20"/>
                <w:szCs w:val="28"/>
              </w:rPr>
            </w:pPr>
            <w:r w:rsidRPr="00C64DA2">
              <w:rPr>
                <w:color w:val="000000"/>
                <w:sz w:val="20"/>
                <w:szCs w:val="28"/>
              </w:rPr>
              <w:t>импорт (</w:t>
            </w:r>
            <w:r w:rsidR="008D1332" w:rsidRPr="00C64DA2">
              <w:rPr>
                <w:color w:val="000000"/>
                <w:sz w:val="20"/>
                <w:szCs w:val="28"/>
              </w:rPr>
              <w:t>млн.</w:t>
            </w:r>
            <w:r w:rsidRPr="00C64DA2">
              <w:rPr>
                <w:color w:val="000000"/>
                <w:sz w:val="20"/>
                <w:szCs w:val="28"/>
              </w:rPr>
              <w:t xml:space="preserve"> иен)</w:t>
            </w:r>
          </w:p>
        </w:tc>
        <w:tc>
          <w:tcPr>
            <w:tcW w:w="1120" w:type="dxa"/>
            <w:shd w:val="clear" w:color="auto" w:fill="auto"/>
            <w:noWrap/>
            <w:vAlign w:val="center"/>
          </w:tcPr>
          <w:p w:rsidR="005F7569" w:rsidRPr="00C64DA2" w:rsidRDefault="005F7569" w:rsidP="00C64DA2">
            <w:pPr>
              <w:shd w:val="clear" w:color="000000" w:fill="auto"/>
              <w:suppressAutoHyphens/>
              <w:spacing w:line="360" w:lineRule="auto"/>
              <w:rPr>
                <w:color w:val="000000"/>
                <w:sz w:val="20"/>
                <w:szCs w:val="28"/>
              </w:rPr>
            </w:pPr>
            <w:r w:rsidRPr="00C64DA2">
              <w:rPr>
                <w:color w:val="000000"/>
                <w:sz w:val="20"/>
                <w:szCs w:val="28"/>
              </w:rPr>
              <w:t>53909</w:t>
            </w:r>
          </w:p>
        </w:tc>
        <w:tc>
          <w:tcPr>
            <w:tcW w:w="1420" w:type="dxa"/>
            <w:shd w:val="clear" w:color="auto" w:fill="auto"/>
            <w:noWrap/>
            <w:vAlign w:val="center"/>
          </w:tcPr>
          <w:p w:rsidR="005F7569" w:rsidRPr="00C64DA2" w:rsidRDefault="005F7569" w:rsidP="00C64DA2">
            <w:pPr>
              <w:shd w:val="clear" w:color="000000" w:fill="auto"/>
              <w:suppressAutoHyphens/>
              <w:spacing w:line="360" w:lineRule="auto"/>
              <w:rPr>
                <w:color w:val="000000"/>
                <w:sz w:val="20"/>
                <w:szCs w:val="28"/>
              </w:rPr>
            </w:pPr>
            <w:r w:rsidRPr="00C64DA2">
              <w:rPr>
                <w:color w:val="000000"/>
                <w:sz w:val="20"/>
                <w:szCs w:val="28"/>
              </w:rPr>
              <w:t>61 012</w:t>
            </w:r>
          </w:p>
        </w:tc>
      </w:tr>
      <w:tr w:rsidR="005F7569" w:rsidRPr="00C64DA2" w:rsidTr="00C64DA2">
        <w:trPr>
          <w:trHeight w:val="375"/>
          <w:jc w:val="center"/>
        </w:trPr>
        <w:tc>
          <w:tcPr>
            <w:tcW w:w="3100" w:type="dxa"/>
            <w:shd w:val="clear" w:color="auto" w:fill="auto"/>
            <w:noWrap/>
            <w:vAlign w:val="center"/>
          </w:tcPr>
          <w:p w:rsidR="005F7569" w:rsidRPr="00C64DA2" w:rsidRDefault="005F7569" w:rsidP="00C64DA2">
            <w:pPr>
              <w:shd w:val="clear" w:color="000000" w:fill="auto"/>
              <w:suppressAutoHyphens/>
              <w:spacing w:line="360" w:lineRule="auto"/>
              <w:rPr>
                <w:color w:val="000000"/>
                <w:sz w:val="20"/>
                <w:szCs w:val="28"/>
              </w:rPr>
            </w:pPr>
            <w:r w:rsidRPr="00C64DA2">
              <w:rPr>
                <w:color w:val="000000"/>
                <w:sz w:val="20"/>
                <w:szCs w:val="28"/>
              </w:rPr>
              <w:t>товарооборот (</w:t>
            </w:r>
            <w:r w:rsidR="008D1332" w:rsidRPr="00C64DA2">
              <w:rPr>
                <w:color w:val="000000"/>
                <w:sz w:val="20"/>
                <w:szCs w:val="28"/>
              </w:rPr>
              <w:t>млн.</w:t>
            </w:r>
            <w:r w:rsidRPr="00C64DA2">
              <w:rPr>
                <w:color w:val="000000"/>
                <w:sz w:val="20"/>
                <w:szCs w:val="28"/>
              </w:rPr>
              <w:t xml:space="preserve"> иен)</w:t>
            </w:r>
          </w:p>
        </w:tc>
        <w:tc>
          <w:tcPr>
            <w:tcW w:w="1120" w:type="dxa"/>
            <w:shd w:val="clear" w:color="auto" w:fill="auto"/>
            <w:noWrap/>
            <w:vAlign w:val="center"/>
          </w:tcPr>
          <w:p w:rsidR="005F7569" w:rsidRPr="00C64DA2" w:rsidRDefault="005F7569" w:rsidP="00C64DA2">
            <w:pPr>
              <w:shd w:val="clear" w:color="000000" w:fill="auto"/>
              <w:suppressAutoHyphens/>
              <w:spacing w:line="360" w:lineRule="auto"/>
              <w:rPr>
                <w:color w:val="000000"/>
                <w:sz w:val="20"/>
                <w:szCs w:val="28"/>
              </w:rPr>
            </w:pPr>
            <w:r w:rsidRPr="00C64DA2">
              <w:rPr>
                <w:color w:val="000000"/>
                <w:sz w:val="20"/>
                <w:szCs w:val="28"/>
              </w:rPr>
              <w:t>125442</w:t>
            </w:r>
          </w:p>
        </w:tc>
        <w:tc>
          <w:tcPr>
            <w:tcW w:w="1420" w:type="dxa"/>
            <w:shd w:val="clear" w:color="auto" w:fill="auto"/>
            <w:noWrap/>
            <w:vAlign w:val="center"/>
          </w:tcPr>
          <w:p w:rsidR="005F7569" w:rsidRPr="00C64DA2" w:rsidRDefault="005F7569" w:rsidP="00C64DA2">
            <w:pPr>
              <w:shd w:val="clear" w:color="000000" w:fill="auto"/>
              <w:suppressAutoHyphens/>
              <w:spacing w:line="360" w:lineRule="auto"/>
              <w:rPr>
                <w:color w:val="000000"/>
                <w:sz w:val="20"/>
                <w:szCs w:val="28"/>
              </w:rPr>
            </w:pPr>
            <w:r w:rsidRPr="00C64DA2">
              <w:rPr>
                <w:color w:val="000000"/>
                <w:sz w:val="20"/>
                <w:szCs w:val="28"/>
              </w:rPr>
              <w:t>135 761</w:t>
            </w:r>
          </w:p>
        </w:tc>
      </w:tr>
    </w:tbl>
    <w:p w:rsidR="005F7569" w:rsidRPr="00C64DA2" w:rsidRDefault="005F7569" w:rsidP="00A33E4E">
      <w:pPr>
        <w:shd w:val="clear" w:color="000000" w:fill="auto"/>
        <w:suppressAutoHyphens/>
        <w:spacing w:line="360" w:lineRule="auto"/>
        <w:ind w:firstLine="709"/>
        <w:jc w:val="both"/>
        <w:rPr>
          <w:color w:val="000000"/>
          <w:sz w:val="28"/>
          <w:szCs w:val="28"/>
        </w:rPr>
      </w:pPr>
    </w:p>
    <w:p w:rsidR="00225507" w:rsidRPr="00C64DA2" w:rsidRDefault="00225507" w:rsidP="00A33E4E">
      <w:pPr>
        <w:shd w:val="clear" w:color="000000" w:fill="auto"/>
        <w:suppressAutoHyphens/>
        <w:spacing w:line="360" w:lineRule="auto"/>
        <w:ind w:firstLine="709"/>
        <w:jc w:val="both"/>
        <w:rPr>
          <w:color w:val="000000"/>
          <w:sz w:val="28"/>
          <w:szCs w:val="28"/>
        </w:rPr>
      </w:pPr>
      <w:r w:rsidRPr="00C64DA2">
        <w:rPr>
          <w:color w:val="000000"/>
          <w:sz w:val="28"/>
          <w:szCs w:val="28"/>
        </w:rPr>
        <w:t>В основе успеха лежит конкурентоспособность продукции, которая формируется за счет высокого качества, новейшей технологии, кадровой политики и авторитета фирмы. В 80-е годы для предотвращения экономического спада Япония начала активно увеличивать экспорт. Доля экспорта в ВНП достигла 15%, хотя до этого составляла 10-12%. Япония начала пользоваться огромным товарным профицитом. Однако в 90-е годы в связи с нависшим кризисом в стране, сократился экспорт, особенно транспортного оборудования.</w:t>
      </w:r>
    </w:p>
    <w:p w:rsidR="00A33E4E" w:rsidRPr="00C64DA2" w:rsidRDefault="00225507" w:rsidP="00A33E4E">
      <w:pPr>
        <w:shd w:val="clear" w:color="000000" w:fill="auto"/>
        <w:suppressAutoHyphens/>
        <w:spacing w:line="360" w:lineRule="auto"/>
        <w:ind w:firstLine="709"/>
        <w:jc w:val="both"/>
        <w:rPr>
          <w:color w:val="000000"/>
          <w:sz w:val="28"/>
          <w:szCs w:val="28"/>
        </w:rPr>
      </w:pPr>
      <w:r w:rsidRPr="00C64DA2">
        <w:rPr>
          <w:color w:val="000000"/>
          <w:sz w:val="28"/>
          <w:szCs w:val="28"/>
        </w:rPr>
        <w:t>Основная доля импорта в период 1980-2006 гг. принадлежит минеральному топливу и сырью. Это связано с недостаточным запасом внутренних ресурсов страны. Все больше Япония переключается на импорт продукции менее капиталоемких отраслей.</w:t>
      </w:r>
      <w:r w:rsidR="00B874B9" w:rsidRPr="00C64DA2">
        <w:rPr>
          <w:color w:val="000000"/>
          <w:sz w:val="28"/>
          <w:szCs w:val="28"/>
        </w:rPr>
        <w:t xml:space="preserve"> </w:t>
      </w:r>
      <w:r w:rsidRPr="00C64DA2">
        <w:rPr>
          <w:color w:val="000000"/>
          <w:sz w:val="28"/>
          <w:szCs w:val="28"/>
        </w:rPr>
        <w:t xml:space="preserve">Япония увеличила импорт продовольствия (уровень самообеспеченности страны продовольствием сейчас составляет менее 50%), а также готовых изделий, конкурирующих с ее собственной продукцией. Но масштабы конкурирующего импорта еще небольшие. Так, по данным межотраслевого баланса, импорт обеспечивает около 6% потребности страны в продукции машиностроения. Несмотря на то, что некоторые сегменты японского рынка (в особенности рынки товаров с высокой долей добавленной стоимости) остаются относительно закрытыми для импорта, тем не </w:t>
      </w:r>
      <w:r w:rsidR="008D1332" w:rsidRPr="00C64DA2">
        <w:rPr>
          <w:color w:val="000000"/>
          <w:sz w:val="28"/>
          <w:szCs w:val="28"/>
        </w:rPr>
        <w:t>менее,</w:t>
      </w:r>
      <w:r w:rsidRPr="00C64DA2">
        <w:rPr>
          <w:color w:val="000000"/>
          <w:sz w:val="28"/>
          <w:szCs w:val="28"/>
        </w:rPr>
        <w:t xml:space="preserve"> существенно выросла доля готовых изделий в японском импорте. В 2003 г. Она составила 62,4% общей стоимости импорта по сравнению с 31% в 1985 г.</w:t>
      </w:r>
      <w:r w:rsidR="00B874B9" w:rsidRPr="00C64DA2">
        <w:rPr>
          <w:color w:val="000000"/>
          <w:sz w:val="28"/>
          <w:szCs w:val="28"/>
        </w:rPr>
        <w:t xml:space="preserve"> </w:t>
      </w:r>
      <w:r w:rsidRPr="00C64DA2">
        <w:rPr>
          <w:color w:val="000000"/>
          <w:sz w:val="28"/>
          <w:szCs w:val="28"/>
        </w:rPr>
        <w:t>Внешнеторговый баланс страны в середине 1960-х годов сводился с отрицательным сальдо, но в последующие годы он имел в целом положительное сальдо.</w:t>
      </w:r>
    </w:p>
    <w:p w:rsidR="00225507" w:rsidRPr="00C64DA2" w:rsidRDefault="00225507" w:rsidP="00A33E4E">
      <w:pPr>
        <w:shd w:val="clear" w:color="000000" w:fill="auto"/>
        <w:suppressAutoHyphens/>
        <w:spacing w:line="360" w:lineRule="auto"/>
        <w:ind w:firstLine="709"/>
        <w:jc w:val="both"/>
        <w:rPr>
          <w:color w:val="000000"/>
          <w:sz w:val="28"/>
          <w:szCs w:val="28"/>
        </w:rPr>
      </w:pPr>
      <w:r w:rsidRPr="00C64DA2">
        <w:rPr>
          <w:color w:val="000000"/>
          <w:sz w:val="28"/>
          <w:szCs w:val="28"/>
        </w:rPr>
        <w:t>Начиная с 1981</w:t>
      </w:r>
      <w:r w:rsidR="00B874B9" w:rsidRPr="00C64DA2">
        <w:rPr>
          <w:color w:val="000000"/>
          <w:sz w:val="28"/>
          <w:szCs w:val="28"/>
        </w:rPr>
        <w:t xml:space="preserve"> </w:t>
      </w:r>
      <w:r w:rsidRPr="00C64DA2">
        <w:rPr>
          <w:color w:val="000000"/>
          <w:sz w:val="28"/>
          <w:szCs w:val="28"/>
        </w:rPr>
        <w:t xml:space="preserve">г. Ежегодное превышение экспорта над импортом последовательно составляло больше 10 млрд. долл., а в 1986 г. Оно достигло беспрецедентной суммы в 82,7 млрд. долл. Затем положительное сальдо сокращалось до 1990 г., но в 1994 г. Вновь взлетело на рекордную высоту в 120,9 млрд. долл. Однако резкие колебания сальдо на этом не прекратились. 1996 г. </w:t>
      </w:r>
      <w:r w:rsidR="00B874B9" w:rsidRPr="00C64DA2">
        <w:rPr>
          <w:color w:val="000000"/>
          <w:sz w:val="28"/>
          <w:szCs w:val="28"/>
        </w:rPr>
        <w:t>у</w:t>
      </w:r>
      <w:r w:rsidRPr="00C64DA2">
        <w:rPr>
          <w:color w:val="000000"/>
          <w:sz w:val="28"/>
          <w:szCs w:val="28"/>
        </w:rPr>
        <w:t xml:space="preserve">меньшил цифру положительного сальдо вдвое — до 61,7 млрд. долл. Это стало результатом падения объема японского экспорта, вызванного экономической депрессией в стране. Затем положение стало выправляться, и превышение экспорта над импортом увеличилось до 82,2 млрд. долл. </w:t>
      </w:r>
      <w:r w:rsidR="00B874B9" w:rsidRPr="00C64DA2">
        <w:rPr>
          <w:color w:val="000000"/>
          <w:sz w:val="28"/>
          <w:szCs w:val="28"/>
        </w:rPr>
        <w:t>в</w:t>
      </w:r>
      <w:r w:rsidRPr="00C64DA2">
        <w:rPr>
          <w:color w:val="000000"/>
          <w:sz w:val="28"/>
          <w:szCs w:val="28"/>
        </w:rPr>
        <w:t xml:space="preserve"> 1997 г. </w:t>
      </w:r>
      <w:r w:rsidR="00B874B9" w:rsidRPr="00C64DA2">
        <w:rPr>
          <w:color w:val="000000"/>
          <w:sz w:val="28"/>
          <w:szCs w:val="28"/>
        </w:rPr>
        <w:t>и</w:t>
      </w:r>
      <w:r w:rsidRPr="00C64DA2">
        <w:rPr>
          <w:color w:val="000000"/>
          <w:sz w:val="28"/>
          <w:szCs w:val="28"/>
        </w:rPr>
        <w:t xml:space="preserve"> 107,5 млрд. в 1998 г.</w:t>
      </w:r>
    </w:p>
    <w:p w:rsidR="00225507" w:rsidRPr="00C64DA2" w:rsidRDefault="00225507"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Основные внешнеторговые партнеры – США, страны Азиатско-Тихоокеанского региона и Западной Европы. В результате особых отношений, которые сложились во время американской оккупации, США стали главным торговым партнером Японии (примерно 30 % экспорта и 1/4 импорта). Теперь, когда США стараются сократить ввоз японских товаров и изменить торговый баланс в свою пользу, Япония пытается перестроить направления внешней торговли. В частности, большой интерес она проявляет к российскому рынку. В прошлом крупными партнерами по импорту были нефтедобывающие страны Персидского залива, но их доля в импорте упала с 19,6 % в 1980 г. До 6,4 % в 1996 г. Специфическая черта японской экономической политики в отношении развивающихся стран – предварительное изучение особенностей их внутреннего рынка, чтобы затем предложить государствам такие товары, услуги, технологии и кредиты, которые были бы в максимальной степени эффективны и полезны для партнера. За счет расширения экспорта товаров и услуг, а также через распространение технологий влияние японских корпораций в мировой экономике значительно возрастает. Вывод японских производственных мощностей за рубеж начался еще в 1970-е годы, и в 2003 г. Около 40 % японского импорта приходилось на долю продукции японских предприятий, действующих за рубежом. Глобализация предпринимательской деятельности японских корпораций включает не только расширение вывода производственных мощностей за рубеж, но и стандартизацию </w:t>
      </w:r>
      <w:r w:rsidR="008D1332" w:rsidRPr="00C64DA2">
        <w:rPr>
          <w:color w:val="000000"/>
          <w:sz w:val="28"/>
          <w:szCs w:val="28"/>
        </w:rPr>
        <w:t>продукции,</w:t>
      </w:r>
      <w:r w:rsidRPr="00C64DA2">
        <w:rPr>
          <w:color w:val="000000"/>
          <w:sz w:val="28"/>
          <w:szCs w:val="28"/>
        </w:rPr>
        <w:t xml:space="preserve"> и координацию экологической политики.</w:t>
      </w:r>
    </w:p>
    <w:p w:rsidR="00A33E4E" w:rsidRPr="00C64DA2" w:rsidRDefault="009265A4" w:rsidP="00A33E4E">
      <w:pPr>
        <w:shd w:val="clear" w:color="000000" w:fill="auto"/>
        <w:suppressAutoHyphens/>
        <w:spacing w:line="360" w:lineRule="auto"/>
        <w:ind w:firstLine="709"/>
        <w:jc w:val="both"/>
        <w:rPr>
          <w:color w:val="000000"/>
          <w:sz w:val="28"/>
          <w:szCs w:val="28"/>
        </w:rPr>
      </w:pPr>
      <w:r w:rsidRPr="00C64DA2">
        <w:rPr>
          <w:color w:val="000000"/>
          <w:sz w:val="28"/>
          <w:szCs w:val="28"/>
        </w:rPr>
        <w:t>В</w:t>
      </w:r>
      <w:r w:rsidR="00C94240" w:rsidRPr="00C64DA2">
        <w:rPr>
          <w:color w:val="000000"/>
          <w:sz w:val="28"/>
          <w:szCs w:val="28"/>
        </w:rPr>
        <w:t>ысокая конкурентоспособность экономики Японии обеспечивается всем набором ее факторов, включающих условия промышленного производства, внутренний спрос, местное соперничество японских компаний, наличие вспомогательных и поддерживающих отраслей, уникальную способность японской промышленности через внутреннюю диверсификацию внедряться в родственные отрасли, что и открывает в целом блестящие перспективы для создания конкурентных преимуществ. Примечательно, что сам по себе рост благосостояния Японии подстегивает развитие экономики, вызывая необходимость создания и расширения спроса на новые товары и услуги.</w:t>
      </w:r>
    </w:p>
    <w:p w:rsidR="00C67DE3" w:rsidRPr="00C64DA2" w:rsidRDefault="00A33E4E" w:rsidP="00A33E4E">
      <w:pPr>
        <w:shd w:val="clear" w:color="000000" w:fill="auto"/>
        <w:suppressAutoHyphens/>
        <w:spacing w:line="360" w:lineRule="auto"/>
        <w:jc w:val="center"/>
        <w:rPr>
          <w:b/>
          <w:color w:val="000000"/>
          <w:sz w:val="28"/>
          <w:szCs w:val="28"/>
        </w:rPr>
      </w:pPr>
      <w:r w:rsidRPr="00C64DA2">
        <w:rPr>
          <w:color w:val="000000"/>
          <w:sz w:val="28"/>
          <w:szCs w:val="28"/>
        </w:rPr>
        <w:br w:type="page"/>
      </w:r>
      <w:r w:rsidR="001A4B2E" w:rsidRPr="00C64DA2">
        <w:rPr>
          <w:b/>
          <w:color w:val="000000"/>
          <w:sz w:val="28"/>
          <w:szCs w:val="28"/>
        </w:rPr>
        <w:t>2.2</w:t>
      </w:r>
      <w:r w:rsidR="002D19AE" w:rsidRPr="00C64DA2">
        <w:rPr>
          <w:b/>
          <w:color w:val="000000"/>
          <w:sz w:val="28"/>
          <w:szCs w:val="28"/>
        </w:rPr>
        <w:t xml:space="preserve"> </w:t>
      </w:r>
      <w:r w:rsidR="00C67DE3" w:rsidRPr="00C64DA2">
        <w:rPr>
          <w:b/>
          <w:color w:val="000000"/>
          <w:sz w:val="28"/>
          <w:szCs w:val="28"/>
        </w:rPr>
        <w:t>Место страны в международном разделении труда в целом</w:t>
      </w:r>
    </w:p>
    <w:p w:rsidR="00C67DE3" w:rsidRPr="00C64DA2" w:rsidRDefault="00C67DE3" w:rsidP="00A33E4E">
      <w:pPr>
        <w:shd w:val="clear" w:color="000000" w:fill="auto"/>
        <w:suppressAutoHyphens/>
        <w:spacing w:line="360" w:lineRule="auto"/>
        <w:ind w:firstLine="709"/>
        <w:jc w:val="both"/>
        <w:rPr>
          <w:color w:val="000000"/>
          <w:sz w:val="28"/>
          <w:szCs w:val="28"/>
        </w:rPr>
      </w:pPr>
    </w:p>
    <w:p w:rsidR="00C67DE3" w:rsidRPr="00C64DA2" w:rsidRDefault="00C67DE3"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Япония сильно зависит от международной торговли, активно участвуя при этом в международном разделении труда. </w:t>
      </w:r>
      <w:r w:rsidR="004618C2" w:rsidRPr="00C64DA2">
        <w:rPr>
          <w:color w:val="000000"/>
          <w:sz w:val="28"/>
          <w:szCs w:val="28"/>
        </w:rPr>
        <w:t>С</w:t>
      </w:r>
      <w:r w:rsidRPr="00C64DA2">
        <w:rPr>
          <w:color w:val="000000"/>
          <w:sz w:val="28"/>
          <w:szCs w:val="28"/>
        </w:rPr>
        <w:t>трана вынуждена импортировать 100% необходимого ей хлопка, шерсти, бокситов, 99,9% медной руды, 99,8% нефти, 99,7% железной руды, 81,8% каменного угля. Япония все дальше уходит от участия в международном разделении труда «по вертикали» к обмену готовыми промышленными изделиями. Основными поставщиками продовольственных товаров в Японию являются США, Австралия и Канада. Япония занимает первое место в мире по объёму добычи морепродуктов (около 12 млн. т.). Основной характеристикой международной специализации японской промышленности является последовательное усиление ее экспортного потенциала на рынках машиностроительной продукции. Сильна Япония в развитии и производстве высокотехнологичных товаров. Именно эта страна первая приходит в голову при упоминании слова «технология». Как правило, именно из Японии приходят все последние технические и электронные новинки. 90 % мировой продукции интегральных схем высокой мощности выпускается в Японии, она же господствует в отраслях биотехнологии, химии, высокочистой керамики.</w:t>
      </w:r>
    </w:p>
    <w:p w:rsidR="00A33E4E" w:rsidRPr="00C64DA2" w:rsidRDefault="00C67DE3" w:rsidP="00A33E4E">
      <w:pPr>
        <w:shd w:val="clear" w:color="000000" w:fill="auto"/>
        <w:suppressAutoHyphens/>
        <w:spacing w:line="360" w:lineRule="auto"/>
        <w:ind w:firstLine="709"/>
        <w:jc w:val="both"/>
        <w:rPr>
          <w:color w:val="000000"/>
          <w:sz w:val="28"/>
          <w:szCs w:val="28"/>
        </w:rPr>
      </w:pPr>
      <w:r w:rsidRPr="00C64DA2">
        <w:rPr>
          <w:color w:val="000000"/>
          <w:sz w:val="28"/>
          <w:szCs w:val="28"/>
        </w:rPr>
        <w:t>Япония умело использует процесс глобализации. С 1985 года из-за роста иены Япония начала переводить свои производства за границы страны, в основном в азиатские страны. Оказывая помощь в развитии экономики стран Юго-Восточной Азии, Япония смогла повысить эффективность своей внутренней экономики.</w:t>
      </w:r>
    </w:p>
    <w:p w:rsidR="00C67DE3" w:rsidRPr="00C64DA2" w:rsidRDefault="00C67DE3" w:rsidP="00A33E4E">
      <w:pPr>
        <w:shd w:val="clear" w:color="000000" w:fill="auto"/>
        <w:suppressAutoHyphens/>
        <w:spacing w:line="360" w:lineRule="auto"/>
        <w:ind w:firstLine="709"/>
        <w:jc w:val="both"/>
        <w:rPr>
          <w:color w:val="000000"/>
          <w:sz w:val="28"/>
          <w:szCs w:val="28"/>
        </w:rPr>
      </w:pPr>
      <w:r w:rsidRPr="00C64DA2">
        <w:rPr>
          <w:color w:val="000000"/>
          <w:sz w:val="28"/>
          <w:szCs w:val="28"/>
        </w:rPr>
        <w:t>Японские корпорацию прилагают все более активные усилия по получению доступа на важнейшие мировые фондовые рынки. Япония занимает 2-е место в мире по экспорту прямых капитальных вложений (15% от общемирового объема). Восемь японских компаний по объему заграничных активов входят в число 50 крупнейших инвесторов мира. Основные капиталовложения сосредоточены в кредитной сфере, торговле и недвижимости. Основным рынком приложения капитала являются страны АТР, США и Западной Европы.</w:t>
      </w:r>
    </w:p>
    <w:p w:rsidR="00C67DE3" w:rsidRPr="00C64DA2" w:rsidRDefault="00C67DE3" w:rsidP="00A33E4E">
      <w:pPr>
        <w:shd w:val="clear" w:color="000000" w:fill="auto"/>
        <w:suppressAutoHyphens/>
        <w:spacing w:line="360" w:lineRule="auto"/>
        <w:ind w:firstLine="709"/>
        <w:jc w:val="both"/>
        <w:rPr>
          <w:color w:val="000000"/>
          <w:sz w:val="28"/>
          <w:szCs w:val="28"/>
        </w:rPr>
      </w:pPr>
      <w:r w:rsidRPr="00C64DA2">
        <w:rPr>
          <w:color w:val="000000"/>
          <w:sz w:val="28"/>
          <w:szCs w:val="28"/>
        </w:rPr>
        <w:t>В настоящее время наблюдается большое количество транснациональных корпораций (ТНК). Многие из них могут считать своей родиной Японию. В основном ТНК представлены крупными японскими автомобильными компаниями, такими как Toyota Motor Corporation, Nissan Motor Corporation, Mitsubishi Group, и электрическими компаниями Hitachi Ltd., Sony Corporation, Toshiba Corporation. Корпорация Toyota Motor Corporation начинала свою деятельность с производства ткацких станков, с чем и связана эмблема, столь известная по всему миру. По итогам 2006 года, оборот корпорации составил 21,03 триллионов иен (179 миллиардов долларов). При этом чистая прибыль равна 11,7 миллиардов долларов. За 2006 год было продано 9,018 миллионов автомобилей Toyota. Число занятых сотрудников корпорации по всему миру составляет 286 тысяч человек, что на 7,3% больше, чем в 2005 году. Корпорация Sony Corporation занимается выпуском высокотехнологичной продукции. За 2007 год оборот корпорации составил 69,7 миллиардов долларов, а чистая прибыль – 1,06 миллиард долларов. В работе Sony Corporation задействовано 151,4 тысячи работников.</w:t>
      </w:r>
    </w:p>
    <w:p w:rsidR="00A33E4E" w:rsidRPr="00C64DA2" w:rsidRDefault="00C67DE3" w:rsidP="00A33E4E">
      <w:pPr>
        <w:shd w:val="clear" w:color="000000" w:fill="auto"/>
        <w:suppressAutoHyphens/>
        <w:spacing w:line="360" w:lineRule="auto"/>
        <w:ind w:firstLine="709"/>
        <w:jc w:val="both"/>
        <w:rPr>
          <w:color w:val="000000"/>
          <w:sz w:val="28"/>
          <w:szCs w:val="28"/>
        </w:rPr>
      </w:pPr>
      <w:r w:rsidRPr="00C64DA2">
        <w:rPr>
          <w:color w:val="000000"/>
          <w:sz w:val="28"/>
          <w:szCs w:val="28"/>
        </w:rPr>
        <w:t>Япония активно участвует в международных экономических отношениях. Япония поддерживает хорошие экономические отношения США, что вполне очевидно. Ведь совместно эти страны производят 40% всего мирового ВВП. Также Япония налаживает отношения с Китаем. Ведь обе страны являются яркими представителями Восточной цивилизации. Китай сейчас переживает значительный подъем, в том числе и в экономической сфере. Одним из главных направлений внешней политики Японии является отношения с Республикой Корея. Страны находятся в непосредственной близости друг от друга, поэтому помимо экономических интересов, они разделяют интересы политики и безопасности.</w:t>
      </w:r>
    </w:p>
    <w:p w:rsidR="00A33E4E" w:rsidRPr="00C64DA2" w:rsidRDefault="009265A4" w:rsidP="00A33E4E">
      <w:pPr>
        <w:shd w:val="clear" w:color="000000" w:fill="auto"/>
        <w:suppressAutoHyphens/>
        <w:spacing w:line="360" w:lineRule="auto"/>
        <w:ind w:firstLine="709"/>
        <w:jc w:val="both"/>
        <w:rPr>
          <w:color w:val="000000"/>
          <w:sz w:val="28"/>
          <w:szCs w:val="28"/>
        </w:rPr>
      </w:pPr>
      <w:r w:rsidRPr="00C64DA2">
        <w:rPr>
          <w:color w:val="000000"/>
          <w:sz w:val="28"/>
          <w:szCs w:val="28"/>
        </w:rPr>
        <w:t>В целом, в международном разделении труда Япония является одним из мировых финансовых центров, а также производителем продукции наукоемких отраслей промышленности - “ научно-производственнойной лабораторией “ мира. По прогнозам экономистов, в начале XXI века Япония обойдет США по степени вовлеченности в мировое хозяйство.</w:t>
      </w:r>
    </w:p>
    <w:p w:rsidR="00F756B4" w:rsidRPr="00C64DA2" w:rsidRDefault="00F756B4" w:rsidP="00A33E4E">
      <w:pPr>
        <w:shd w:val="clear" w:color="000000" w:fill="auto"/>
        <w:suppressAutoHyphens/>
        <w:spacing w:line="360" w:lineRule="auto"/>
        <w:jc w:val="center"/>
        <w:rPr>
          <w:b/>
          <w:color w:val="000000"/>
          <w:sz w:val="28"/>
          <w:szCs w:val="28"/>
        </w:rPr>
      </w:pPr>
    </w:p>
    <w:p w:rsidR="001A4B2E" w:rsidRPr="00C64DA2" w:rsidRDefault="001A4B2E" w:rsidP="00A33E4E">
      <w:pPr>
        <w:shd w:val="clear" w:color="000000" w:fill="auto"/>
        <w:suppressAutoHyphens/>
        <w:spacing w:line="360" w:lineRule="auto"/>
        <w:jc w:val="center"/>
        <w:rPr>
          <w:b/>
          <w:color w:val="000000"/>
          <w:sz w:val="28"/>
          <w:szCs w:val="28"/>
        </w:rPr>
      </w:pPr>
      <w:r w:rsidRPr="00C64DA2">
        <w:rPr>
          <w:b/>
          <w:color w:val="000000"/>
          <w:sz w:val="28"/>
          <w:szCs w:val="28"/>
        </w:rPr>
        <w:t>2.3 Место Японии в международном обмене технологиями</w:t>
      </w:r>
    </w:p>
    <w:p w:rsidR="001A4B2E" w:rsidRPr="00C64DA2" w:rsidRDefault="001A4B2E" w:rsidP="00A33E4E">
      <w:pPr>
        <w:shd w:val="clear" w:color="000000" w:fill="auto"/>
        <w:suppressAutoHyphens/>
        <w:spacing w:line="360" w:lineRule="auto"/>
        <w:jc w:val="center"/>
        <w:rPr>
          <w:b/>
          <w:color w:val="000000"/>
          <w:sz w:val="28"/>
          <w:szCs w:val="28"/>
        </w:rPr>
      </w:pPr>
    </w:p>
    <w:p w:rsidR="001A4B2E" w:rsidRPr="00C64DA2" w:rsidRDefault="001A4B2E" w:rsidP="00A33E4E">
      <w:pPr>
        <w:shd w:val="clear" w:color="000000" w:fill="auto"/>
        <w:suppressAutoHyphens/>
        <w:spacing w:line="360" w:lineRule="auto"/>
        <w:ind w:firstLine="709"/>
        <w:jc w:val="both"/>
        <w:rPr>
          <w:color w:val="000000"/>
          <w:sz w:val="28"/>
          <w:szCs w:val="28"/>
        </w:rPr>
      </w:pPr>
      <w:r w:rsidRPr="00C64DA2">
        <w:rPr>
          <w:color w:val="000000"/>
          <w:sz w:val="28"/>
          <w:szCs w:val="28"/>
        </w:rPr>
        <w:t>Начиная с 80-х годов Япония предпринимает усилия для расширения сотрудничества в области науки и техники. Научно-технические связи базируются на осуществлении международных исследовательских проектов. В 1986г. Япония выдвинула крупномасштабную программу под названием «Человеческие границы», которая сравнивается самими японцами с американской «СОИ» и европейской «Эврикой». Цель ее — поднять авторитет страны, ликвидировать отставание от других стран Запада в области фундаментальных исследований, а также обеспечить себе лидирующие позиции на наиболее перспективных направлениях НТП, в частности механизма живых организмов. При этом исходят из того, что это направление станет ключевым в создании принципиально новых технологий, способных преодолеть трудно разрешимые в настоящее время проблемы (энергии, природных ресурсов и т.д.). Программа рассчитана на 20 лет, в течение которых предполагается израсходовать 6—7 млрд. долл., половину из них за счет Японии.</w:t>
      </w:r>
    </w:p>
    <w:p w:rsidR="001A4B2E" w:rsidRPr="00C64DA2" w:rsidRDefault="001A4B2E" w:rsidP="00A33E4E">
      <w:pPr>
        <w:shd w:val="clear" w:color="000000" w:fill="auto"/>
        <w:suppressAutoHyphens/>
        <w:spacing w:line="360" w:lineRule="auto"/>
        <w:ind w:firstLine="709"/>
        <w:jc w:val="both"/>
        <w:rPr>
          <w:color w:val="000000"/>
          <w:sz w:val="28"/>
          <w:szCs w:val="28"/>
        </w:rPr>
      </w:pPr>
      <w:r w:rsidRPr="00C64DA2">
        <w:rPr>
          <w:color w:val="000000"/>
          <w:sz w:val="28"/>
          <w:szCs w:val="28"/>
        </w:rPr>
        <w:t>С 70-х годов начал усиливаться экспорт японской технологии. По стоимости ввозимых технологий Япония превосходит ведущие западноевропейские страны. При этом следует иметь в виду, что долги по технологиям во многом определяются наследием прежних периодов, когда страна полностью зависела от зарубежных технологий. В 1993г. Было достигнуто положительное сальдо (ввоз больше вывоза) по обмену технологии в целом.</w:t>
      </w:r>
    </w:p>
    <w:p w:rsidR="001A4B2E" w:rsidRPr="00C64DA2" w:rsidRDefault="001A4B2E"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Отношения с США в обмене технологией характеризуются сотрудничеством и конфликтами. Остается высокая зависимость Японии от импорта технологии из США (69% ее импорта). В начале 90-х годов соотношение между экспортом и импортом было примерно 2 : 1 в пользу США, но в области электроники оно составляет 5 : 1, в станкостроении — 7 : 1. В США активизируются усилия по защите американской технологии по мере обострения торгово-экономических отношений. Произошли существенные изменения в технологическом платежном балансе страны. С 70-х годов начал усиливаться экспорт японской технологии. Правда, место Японии в торговле технологией контрастировало резко с обменом товарной продукцией. До 1992 года платежи по технологии превышали экспорт. При этом объем японских поступлений (3-3,6 млрд. долл.) в 6-7 раз уступал американскому. По стоимости технологического импорта Япония превосходит ведущие западноевропейские страны. При этом следует иметь в виду, что общий дефицит технологического баланса во многом определялся наследием прежних периодов, когда страна полностью зависела от импорта технологии. Это связано с тем, что в сальдо технологического баланса включаются как поступления и платежи по вновь заключенным контрактам, так и выплаты роялти по старым контрактам, которые могут охватывать период до 10-15 лет. Баланс </w:t>
      </w:r>
      <w:r w:rsidR="008D1332" w:rsidRPr="00C64DA2">
        <w:rPr>
          <w:color w:val="000000"/>
          <w:sz w:val="28"/>
          <w:szCs w:val="28"/>
        </w:rPr>
        <w:t>платежей,</w:t>
      </w:r>
      <w:r w:rsidRPr="00C64DA2">
        <w:rPr>
          <w:color w:val="000000"/>
          <w:sz w:val="28"/>
          <w:szCs w:val="28"/>
        </w:rPr>
        <w:t xml:space="preserve"> по вновь заключаемым контрактам начиная с 1972 году сводится с положительным сальдо. В 1993 году было достигнуто положительное сальдо по обмену технологии в целом.</w:t>
      </w:r>
    </w:p>
    <w:p w:rsidR="001A4B2E" w:rsidRPr="00C64DA2" w:rsidRDefault="001A4B2E" w:rsidP="00A33E4E">
      <w:pPr>
        <w:shd w:val="clear" w:color="000000" w:fill="auto"/>
        <w:suppressAutoHyphens/>
        <w:spacing w:line="360" w:lineRule="auto"/>
        <w:ind w:firstLine="709"/>
        <w:jc w:val="both"/>
        <w:rPr>
          <w:color w:val="000000"/>
          <w:sz w:val="28"/>
          <w:szCs w:val="28"/>
        </w:rPr>
      </w:pPr>
      <w:r w:rsidRPr="00C64DA2">
        <w:rPr>
          <w:color w:val="000000"/>
          <w:sz w:val="28"/>
          <w:szCs w:val="28"/>
        </w:rPr>
        <w:t>Анализ информации о контрактах по экспорту и импорту технологий для 1568 японских компаний показывает превышение показателей экспорта технологий над импортом. При этом из 68.4% импортируемых для «электроника» технологий, в основном, из США и Канады (79,9%), а также из Европы (18,3%), практически все они представляют программно алгоритмическое обеспечение (software) компьютеров и информационно-телекоммуникационных систем. Таким образом, японские фирмы, экспортируя конкурентные микроэлектронные технологии для начинки компьютерных и телекоммуникационных систем (hardware) сегодня больше всего нуждаются в software.</w:t>
      </w:r>
    </w:p>
    <w:p w:rsidR="001A4B2E" w:rsidRPr="00C64DA2" w:rsidRDefault="001A4B2E" w:rsidP="00A33E4E">
      <w:pPr>
        <w:shd w:val="clear" w:color="000000" w:fill="auto"/>
        <w:suppressAutoHyphens/>
        <w:spacing w:line="360" w:lineRule="auto"/>
        <w:ind w:firstLine="709"/>
        <w:jc w:val="both"/>
        <w:rPr>
          <w:color w:val="000000"/>
          <w:sz w:val="28"/>
          <w:szCs w:val="28"/>
        </w:rPr>
      </w:pPr>
      <w:r w:rsidRPr="00C64DA2">
        <w:rPr>
          <w:color w:val="000000"/>
          <w:sz w:val="28"/>
          <w:szCs w:val="28"/>
        </w:rPr>
        <w:t>По данным Японского банка, ведущие компании страны выплатили в 1990 году иностранным фирмам (в первую очередь американским) свыше 6 млрд. долларов в качестве платы за использование их наукоемких технологий</w:t>
      </w:r>
      <w:r w:rsidR="008D1332" w:rsidRPr="00C64DA2">
        <w:rPr>
          <w:color w:val="000000"/>
          <w:sz w:val="28"/>
          <w:szCs w:val="28"/>
        </w:rPr>
        <w:t>.</w:t>
      </w:r>
      <w:r w:rsidRPr="00C64DA2">
        <w:rPr>
          <w:color w:val="000000"/>
          <w:sz w:val="28"/>
          <w:szCs w:val="28"/>
        </w:rPr>
        <w:t xml:space="preserve"> В том же году японскими компаниями было заключено 3211 контрактов об импорте иностранных лицензионных технологий и более 60% из них – соглашения с американскими владельцами интеллектуальной собственности. Японские владельцы патентов и ноу-хау технологии имеют от их продаж 2,6 млрд. долларов. Для сравнения в том же 1990 году США получили на выплатах от использования иностранными фирмами американских патентов неизмеримо больше – 15,3 млрд. долларов, а сами заплатили за использование чужих патентованных технологий всего 2,5 млрд. долларов. Такие же соотношения сохранились и в середине-конце 90-х годов.</w:t>
      </w:r>
    </w:p>
    <w:p w:rsidR="001A4B2E" w:rsidRPr="00C64DA2" w:rsidRDefault="001A4B2E"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До недавнего времени сила японских компаний признавалась только в области прикладных технологий. Однако уже в конце 80-х начале 90-х г. Американские научные обозреватели забили тревогу, указывая на потерю Соединенными Штатами лидерства в конкуренции с японскими фирмами, овладевшими наукоемкими технологиями на мировом рынке. Организационная структура отличается большим числом посреднических фирм, которые наряду с банковскими институтами, промышленными компаниями и аппаратом государственного регулирования стали одной из важнейших составных частей механизма осуществления ее внутренних и внешних экономических связей. </w:t>
      </w:r>
      <w:r w:rsidR="008D1332" w:rsidRPr="00C64DA2">
        <w:rPr>
          <w:color w:val="000000"/>
          <w:sz w:val="28"/>
          <w:szCs w:val="28"/>
        </w:rPr>
        <w:t xml:space="preserve">Самая большая роль в организации и осуществлении международной деятельности принадлежит девяти универсальным торговым посредническим компаниям. </w:t>
      </w:r>
      <w:r w:rsidRPr="00C64DA2">
        <w:rPr>
          <w:color w:val="000000"/>
          <w:sz w:val="28"/>
          <w:szCs w:val="28"/>
        </w:rPr>
        <w:t>Они образуют олигопольную систему регулирования и осуществления международной и внутренней торговой деятельности. Это торговые дома «Мицубиси», «Мицуи», «Итотю», «Марубени», «Сумитомо», «Ниссе иваи», «Тоё мэнка», «Канемацу госе», «Нитимэн». На них приходится около 45% экспорта и 77% импорта</w:t>
      </w:r>
      <w:r w:rsidR="008D1332" w:rsidRPr="00C64DA2">
        <w:rPr>
          <w:color w:val="000000"/>
          <w:sz w:val="28"/>
          <w:szCs w:val="28"/>
        </w:rPr>
        <w:t>.</w:t>
      </w:r>
      <w:r w:rsidRPr="00C64DA2">
        <w:rPr>
          <w:color w:val="000000"/>
          <w:sz w:val="28"/>
          <w:szCs w:val="28"/>
        </w:rPr>
        <w:t xml:space="preserve"> К их общим функциям относится осуществление операций по экспорту и импорту, выполнение формальностей по обеспечению внешней торговли, организация валютного обмена, консультирование по вопросам логистики. В последние годы появились новые функции – инвестирование капиталов за границей, содействие научно-техническим исследованиям и разработкам.</w:t>
      </w:r>
    </w:p>
    <w:p w:rsidR="00A33E4E" w:rsidRPr="00C64DA2" w:rsidRDefault="001A4B2E" w:rsidP="00A33E4E">
      <w:pPr>
        <w:shd w:val="clear" w:color="000000" w:fill="auto"/>
        <w:suppressAutoHyphens/>
        <w:spacing w:line="360" w:lineRule="auto"/>
        <w:ind w:firstLine="709"/>
        <w:jc w:val="both"/>
        <w:rPr>
          <w:color w:val="000000"/>
          <w:sz w:val="28"/>
          <w:szCs w:val="28"/>
        </w:rPr>
      </w:pPr>
      <w:r w:rsidRPr="00C64DA2">
        <w:rPr>
          <w:color w:val="000000"/>
          <w:sz w:val="28"/>
          <w:szCs w:val="28"/>
        </w:rPr>
        <w:t>Сочетание в общей структуре субъектов внутренней и внешнеэкономической деятельности крупных универсальных торговых и мелких и средних специализированных фирм создает двойственную структуру посреднической сети, образует основу высокой эффективности системы обращения и во многом предопределяет успех страны во внешнеэкономических связях. Подобная структура управления и регулирования выступает серьезным препятствием для проникновения конкурентов на японский рынок. Степень проникновения импорта (доля импорта во внутреннем потреблении в 1,5–3 раза меньше, чем в других ведущих странах (1975 году – 4,9%, 1987 году – 4,4, 1995 году – 10,1%, 2000 -10,6%).</w:t>
      </w:r>
    </w:p>
    <w:p w:rsidR="001A4B2E" w:rsidRPr="00C64DA2" w:rsidRDefault="008B4AA0" w:rsidP="00A33E4E">
      <w:pPr>
        <w:shd w:val="clear" w:color="000000" w:fill="auto"/>
        <w:suppressAutoHyphens/>
        <w:spacing w:line="360" w:lineRule="auto"/>
        <w:ind w:firstLine="709"/>
        <w:jc w:val="both"/>
        <w:rPr>
          <w:color w:val="000000"/>
          <w:sz w:val="28"/>
          <w:szCs w:val="28"/>
        </w:rPr>
      </w:pPr>
      <w:r w:rsidRPr="00C64DA2">
        <w:rPr>
          <w:color w:val="000000"/>
          <w:sz w:val="28"/>
          <w:szCs w:val="28"/>
        </w:rPr>
        <w:t>С</w:t>
      </w:r>
      <w:r w:rsidR="001A4B2E" w:rsidRPr="00C64DA2">
        <w:rPr>
          <w:color w:val="000000"/>
          <w:sz w:val="28"/>
          <w:szCs w:val="28"/>
        </w:rPr>
        <w:t>воими выдающимися достижениями в сфере высоких информационных технологий и соответствующей конкурентоспособной индустрии японская экономика обязана в значительной степени эффективной целенаправленной государственной политике, конкретным мерам и решениям правительства Японии.</w:t>
      </w:r>
    </w:p>
    <w:p w:rsidR="00A33E4E" w:rsidRPr="00C64DA2" w:rsidRDefault="001A4B2E" w:rsidP="00A33E4E">
      <w:pPr>
        <w:shd w:val="clear" w:color="000000" w:fill="auto"/>
        <w:suppressAutoHyphens/>
        <w:spacing w:line="360" w:lineRule="auto"/>
        <w:ind w:firstLine="709"/>
        <w:jc w:val="both"/>
        <w:rPr>
          <w:color w:val="000000"/>
          <w:sz w:val="28"/>
          <w:szCs w:val="28"/>
        </w:rPr>
      </w:pPr>
      <w:r w:rsidRPr="00C64DA2">
        <w:rPr>
          <w:color w:val="000000"/>
          <w:sz w:val="28"/>
          <w:szCs w:val="28"/>
        </w:rPr>
        <w:t>Государственная поддержка национальных и частных фирм, исследовательских институтов, университетов, лабораторий и учёных заключается не столько в представлении им субсидий и льготных кредитов, сколько в создании условий и механизмов реализации интеграции совместных, полезных всем усилий, направленных на разработку новейших технологий.</w:t>
      </w:r>
    </w:p>
    <w:p w:rsidR="00E21276" w:rsidRPr="00C64DA2" w:rsidRDefault="00E21276" w:rsidP="00A33E4E">
      <w:pPr>
        <w:shd w:val="clear" w:color="000000" w:fill="auto"/>
        <w:suppressAutoHyphens/>
        <w:spacing w:line="360" w:lineRule="auto"/>
        <w:ind w:firstLine="709"/>
        <w:jc w:val="both"/>
        <w:rPr>
          <w:color w:val="000000"/>
          <w:sz w:val="28"/>
          <w:szCs w:val="28"/>
        </w:rPr>
      </w:pPr>
      <w:r w:rsidRPr="00C64DA2">
        <w:rPr>
          <w:color w:val="000000"/>
          <w:sz w:val="28"/>
          <w:szCs w:val="28"/>
        </w:rPr>
        <w:t>Япония занимает своеобразное место в мировом движении технологии. Она импортирует всю технологию из индустриальных стран, а экспортирует почти поровну в промышленно развитые и развивающиеся страны. 40% общего объема экспорта технологии вывозится в страны Азии. Японские компании расширяют научно-техническое сотрудничество и развитие промышленной кооперации с Восточной и Юго-Восточной Азией, стремясь перевести производство продукции средней сложности в соседние страны, а самим сосредоточиться на разработке и освоении технологически сложной продукции. В результате в азиатской части мира просматриваются черты японоцентристской модели научно-технического и промышленного взаимодействия.</w:t>
      </w:r>
    </w:p>
    <w:p w:rsidR="001A4B2E" w:rsidRPr="00C64DA2" w:rsidRDefault="001A4B2E" w:rsidP="00A33E4E">
      <w:pPr>
        <w:shd w:val="clear" w:color="000000" w:fill="auto"/>
        <w:suppressAutoHyphens/>
        <w:spacing w:line="360" w:lineRule="auto"/>
        <w:ind w:firstLine="709"/>
        <w:jc w:val="both"/>
        <w:rPr>
          <w:color w:val="000000"/>
          <w:sz w:val="28"/>
          <w:szCs w:val="28"/>
        </w:rPr>
      </w:pPr>
    </w:p>
    <w:p w:rsidR="002D19AE" w:rsidRPr="00C64DA2" w:rsidRDefault="00A33E4E" w:rsidP="00A33E4E">
      <w:pPr>
        <w:shd w:val="clear" w:color="000000" w:fill="auto"/>
        <w:suppressAutoHyphens/>
        <w:spacing w:line="360" w:lineRule="auto"/>
        <w:jc w:val="center"/>
        <w:rPr>
          <w:b/>
          <w:color w:val="000000"/>
          <w:sz w:val="28"/>
          <w:szCs w:val="28"/>
        </w:rPr>
      </w:pPr>
      <w:r w:rsidRPr="00C64DA2">
        <w:rPr>
          <w:color w:val="000000"/>
          <w:sz w:val="28"/>
          <w:szCs w:val="28"/>
        </w:rPr>
        <w:br w:type="page"/>
      </w:r>
      <w:r w:rsidR="002D19AE" w:rsidRPr="00C64DA2">
        <w:rPr>
          <w:b/>
          <w:color w:val="000000"/>
          <w:sz w:val="28"/>
          <w:szCs w:val="28"/>
        </w:rPr>
        <w:t>3 Япония в условиях современного мирового финансового кризиса</w:t>
      </w:r>
    </w:p>
    <w:p w:rsidR="00A33E4E" w:rsidRPr="00C64DA2" w:rsidRDefault="00A33E4E" w:rsidP="00A33E4E">
      <w:pPr>
        <w:shd w:val="clear" w:color="000000" w:fill="auto"/>
        <w:suppressAutoHyphens/>
        <w:spacing w:line="360" w:lineRule="auto"/>
        <w:jc w:val="center"/>
        <w:rPr>
          <w:b/>
          <w:color w:val="000000"/>
          <w:sz w:val="28"/>
          <w:szCs w:val="28"/>
        </w:rPr>
      </w:pPr>
    </w:p>
    <w:p w:rsidR="00E21276" w:rsidRPr="00C64DA2" w:rsidRDefault="00E21276" w:rsidP="00A33E4E">
      <w:pPr>
        <w:shd w:val="clear" w:color="000000" w:fill="auto"/>
        <w:suppressAutoHyphens/>
        <w:spacing w:line="360" w:lineRule="auto"/>
        <w:jc w:val="center"/>
        <w:rPr>
          <w:b/>
          <w:color w:val="000000"/>
          <w:sz w:val="28"/>
          <w:szCs w:val="28"/>
        </w:rPr>
      </w:pPr>
      <w:r w:rsidRPr="00C64DA2">
        <w:rPr>
          <w:b/>
          <w:color w:val="000000"/>
          <w:sz w:val="28"/>
          <w:szCs w:val="28"/>
        </w:rPr>
        <w:t>3.1 Оценка влияния на экономику Японии мирового финансового кризиса</w:t>
      </w:r>
    </w:p>
    <w:p w:rsidR="00E21276" w:rsidRPr="00C64DA2" w:rsidRDefault="00E21276" w:rsidP="00A33E4E">
      <w:pPr>
        <w:shd w:val="clear" w:color="000000" w:fill="auto"/>
        <w:suppressAutoHyphens/>
        <w:spacing w:line="360" w:lineRule="auto"/>
        <w:ind w:firstLine="709"/>
        <w:jc w:val="both"/>
        <w:rPr>
          <w:color w:val="000000"/>
          <w:sz w:val="28"/>
          <w:szCs w:val="28"/>
        </w:rPr>
      </w:pPr>
    </w:p>
    <w:p w:rsidR="00A33E4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Экономика страны, которая занимает второе место по величине ВВП среди развитых государств, сегодня все глубже погружается в рецессию. Промышленное производство в ноябре 2008 года снизилось на 8,1% (в годовом исчислении — на 16,2%). Для Японии это самые резкие темпы снижения производства за последние 55 лет. Экспорт упал на 26,7%. На волне ухода от риска и резкой коррекции на мировых фондовых рынках котировки иены в прошедшем году укрепились на 25–30% по отношению к корзине основных мировых валют. Сильные позиции национальной валюты только усугубляют для Японии проблему общемирового снижения спроса на ее товары. Автомобильные корпорации, которые по праву считаются флагманами экономики Страны восходящего солнца, одна за другой отчитываются о потерях. По предварительным прогнозам, Toyota, занимающая второе место в мире по производству легковых машин, за финансовый год, заканчивающийся в марте 2009 года, сообщила об убытке на 1,7 </w:t>
      </w:r>
      <w:r w:rsidR="008D1332" w:rsidRPr="00C64DA2">
        <w:rPr>
          <w:color w:val="000000"/>
          <w:sz w:val="28"/>
          <w:szCs w:val="28"/>
        </w:rPr>
        <w:t>млрд.</w:t>
      </w:r>
      <w:r w:rsidRPr="00C64DA2">
        <w:rPr>
          <w:color w:val="000000"/>
          <w:sz w:val="28"/>
          <w:szCs w:val="28"/>
        </w:rPr>
        <w:t xml:space="preserve"> долларов. Компании сектора хай-тек — Sony, TDK и ряд других уже объявили о массированных сокращениях на своих предприятиях.</w:t>
      </w:r>
    </w:p>
    <w:p w:rsidR="002D19A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Несмотря на усилия центробанков по вливанию ликвидности в мировую финансовую систему и координированное снижение процентных ставок, дефляционная спираль только набирает обороты. И если какая-либо развитая страна в современном мире знает, что такое дефляция и чем она грозит экономике, то это, в первую очередь, именно Япония.</w:t>
      </w:r>
    </w:p>
    <w:p w:rsidR="00A33E4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Цифры темпов роста цен за последние месяцы 2008 года показывают, что этот бум в японской экономике — 2006–2008 уже закончился. Потребительские цены вновь начали снижаться.</w:t>
      </w:r>
    </w:p>
    <w:p w:rsidR="00A33E4E" w:rsidRPr="00C64DA2" w:rsidRDefault="00E857E5" w:rsidP="00A33E4E">
      <w:pPr>
        <w:shd w:val="clear" w:color="000000" w:fill="auto"/>
        <w:suppressAutoHyphens/>
        <w:spacing w:line="360" w:lineRule="auto"/>
        <w:ind w:firstLine="709"/>
        <w:jc w:val="both"/>
        <w:rPr>
          <w:color w:val="000000"/>
          <w:sz w:val="28"/>
          <w:szCs w:val="28"/>
        </w:rPr>
      </w:pPr>
      <w:r w:rsidRPr="00C64DA2">
        <w:rPr>
          <w:color w:val="000000"/>
          <w:sz w:val="28"/>
          <w:szCs w:val="28"/>
        </w:rPr>
        <w:t>В настоящее время</w:t>
      </w:r>
      <w:r w:rsidR="00AE30D3" w:rsidRPr="00C64DA2">
        <w:rPr>
          <w:color w:val="000000"/>
          <w:sz w:val="28"/>
          <w:szCs w:val="28"/>
        </w:rPr>
        <w:t xml:space="preserve"> Банк Японии уже приступил </w:t>
      </w:r>
      <w:r w:rsidR="008941F2" w:rsidRPr="00C64DA2">
        <w:rPr>
          <w:color w:val="000000"/>
          <w:sz w:val="28"/>
          <w:szCs w:val="28"/>
        </w:rPr>
        <w:t>к политике «количественного смягчения» (quantitative easing).</w:t>
      </w:r>
    </w:p>
    <w:p w:rsidR="00A33E4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Процентная ставка ниже уже не пойдет, остается опять приступить к так называемым «нетрадиционным методам регулирования». Была повышена планка максимального ежемесячного объема покупок гособлигаций Японии с 1,2 до 1,4 </w:t>
      </w:r>
      <w:r w:rsidR="008D1332" w:rsidRPr="00C64DA2">
        <w:rPr>
          <w:color w:val="000000"/>
          <w:sz w:val="28"/>
          <w:szCs w:val="28"/>
        </w:rPr>
        <w:t>трлн.</w:t>
      </w:r>
      <w:r w:rsidRPr="00C64DA2">
        <w:rPr>
          <w:color w:val="000000"/>
          <w:sz w:val="28"/>
          <w:szCs w:val="28"/>
        </w:rPr>
        <w:t xml:space="preserve"> иен (что является 17-процентным повышением).</w:t>
      </w:r>
    </w:p>
    <w:p w:rsidR="00A33E4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ЦБ страны также расширил спектр приобретаемых облигаций — в частности, в него теперь включены 30-летние облигации, бонды с плавающей ставкой, а также облигации, защищенные от инфляции.</w:t>
      </w:r>
    </w:p>
    <w:p w:rsidR="002D19A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Вопрос заключается в следующем: будет ли эффективна политика «количественного смягчения» на фоне почти нулевой процентной ставки и сможет ли она вернуть экономику к жизни и сломить дефляционный тренд на этот раз? Сегодня ситуация осложняется тем, что весь мир находится в дефляционном этапе.</w:t>
      </w:r>
    </w:p>
    <w:p w:rsidR="002D19A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Сотни миллиардов долларов, которые печатаются в последние месяцы в США и вливаются в финансовую систему пока что ведущей экономики мира, как уже много раз говорилось, имеют очень мощный инфляционный потенциал в дальнейшем. Однако в настоящий момент они не оказывают сколько-нибудь серьезного эффекта на реальную экономику: эти деньги буквально уничтожаются в процессе</w:t>
      </w:r>
      <w:r w:rsidR="004618C2" w:rsidRPr="00C64DA2">
        <w:rPr>
          <w:color w:val="000000"/>
          <w:sz w:val="28"/>
          <w:szCs w:val="28"/>
        </w:rPr>
        <w:t xml:space="preserve"> дев</w:t>
      </w:r>
      <w:r w:rsidR="00CF5B5C" w:rsidRPr="00C64DA2">
        <w:rPr>
          <w:color w:val="000000"/>
          <w:sz w:val="28"/>
          <w:szCs w:val="28"/>
        </w:rPr>
        <w:t>а</w:t>
      </w:r>
      <w:r w:rsidR="004618C2" w:rsidRPr="00C64DA2">
        <w:rPr>
          <w:color w:val="000000"/>
          <w:sz w:val="28"/>
          <w:szCs w:val="28"/>
        </w:rPr>
        <w:t>львации</w:t>
      </w:r>
      <w:r w:rsidRPr="00C64DA2">
        <w:rPr>
          <w:color w:val="000000"/>
          <w:sz w:val="28"/>
          <w:szCs w:val="28"/>
        </w:rPr>
        <w:t>, списания активов и падения стоимости того пузыря, который был раздут в недвижимости.</w:t>
      </w:r>
    </w:p>
    <w:p w:rsidR="002D19A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Стоит отметить, что за всеми заявлениями о стабилизации финансовой системы и поддержке японских компаний как-то забывается тот факт, что практически все рецессии, которые испытала японская экономика в последние годы, проходили на фоне общемирового замедления и, соответственно, снижения потребления экспортной продукции. Япония в своем экономическом развитии полагалась на внешний спрос с начала периода Мейдзи (1868 г.), когда страна стала открытой для внешнего мира.</w:t>
      </w:r>
    </w:p>
    <w:p w:rsidR="00A33E4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Высказываются мнения, что, мол, сильные котировки национальной валюты сами по себе загнали сегодня японскую экономику в рецессию и что Япония, которая до сих пор очень серьезно зависела от экспорта своей продукции, даже и без мирового финансового кризиса здорово «попала», потому что дорогая иена убивает экспортную отрасль.</w:t>
      </w:r>
    </w:p>
    <w:p w:rsidR="002D19A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Однако здесь смешиваются причина и следствия: котировки иены, которая вплоть до прошлого года рассматривалась как один из основных источников </w:t>
      </w:r>
      <w:r w:rsidR="00CF5B5C" w:rsidRPr="00C64DA2">
        <w:rPr>
          <w:color w:val="000000"/>
          <w:sz w:val="28"/>
          <w:szCs w:val="28"/>
        </w:rPr>
        <w:t>торговли</w:t>
      </w:r>
      <w:r w:rsidRPr="00C64DA2">
        <w:rPr>
          <w:color w:val="000000"/>
          <w:sz w:val="28"/>
          <w:szCs w:val="28"/>
        </w:rPr>
        <w:t xml:space="preserve"> на валютном рынке, выросли не сами по себе, а именно в результате нынешнего кризиса и панического бегства инвесторов от риска в 2008 году.</w:t>
      </w:r>
    </w:p>
    <w:p w:rsidR="002D19A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А оно вполне может продолжиться в случае дальнейшего обесценивания финансовых активов и развития дефляции. По ряду прогнозов котировки иены в 2009–2010 годах могут продолжить свое укрепление вплоть до уровня 50–60 иен за доллар. Подобное движение иены, конечно, с одной стороны, снизит импортные цены и увеличит покупательную способность японцев, но при этом такое укрепление будет равнозначно «сеппуку» (или харакири) для экспортеров страны.</w:t>
      </w:r>
    </w:p>
    <w:p w:rsidR="00C82115" w:rsidRPr="00C64DA2" w:rsidRDefault="00C82115" w:rsidP="00A33E4E">
      <w:pPr>
        <w:shd w:val="clear" w:color="000000" w:fill="auto"/>
        <w:suppressAutoHyphens/>
        <w:spacing w:line="360" w:lineRule="auto"/>
        <w:jc w:val="center"/>
        <w:rPr>
          <w:b/>
          <w:color w:val="000000"/>
          <w:sz w:val="28"/>
          <w:szCs w:val="28"/>
        </w:rPr>
      </w:pPr>
    </w:p>
    <w:p w:rsidR="00C82115" w:rsidRPr="00C64DA2" w:rsidRDefault="00C82115" w:rsidP="00A33E4E">
      <w:pPr>
        <w:shd w:val="clear" w:color="000000" w:fill="auto"/>
        <w:suppressAutoHyphens/>
        <w:spacing w:line="360" w:lineRule="auto"/>
        <w:jc w:val="center"/>
        <w:rPr>
          <w:b/>
          <w:color w:val="000000"/>
          <w:sz w:val="28"/>
          <w:szCs w:val="28"/>
        </w:rPr>
      </w:pPr>
      <w:r w:rsidRPr="00C64DA2">
        <w:rPr>
          <w:b/>
          <w:color w:val="000000"/>
          <w:sz w:val="28"/>
          <w:szCs w:val="28"/>
        </w:rPr>
        <w:t>3.2 Последствия кризиса на финансовую сферу страны</w:t>
      </w:r>
    </w:p>
    <w:p w:rsidR="00C82115" w:rsidRPr="00C64DA2" w:rsidRDefault="00C82115" w:rsidP="00A33E4E">
      <w:pPr>
        <w:shd w:val="clear" w:color="000000" w:fill="auto"/>
        <w:suppressAutoHyphens/>
        <w:spacing w:line="360" w:lineRule="auto"/>
        <w:jc w:val="center"/>
        <w:rPr>
          <w:b/>
          <w:color w:val="000000"/>
          <w:sz w:val="28"/>
          <w:szCs w:val="28"/>
        </w:rPr>
      </w:pPr>
    </w:p>
    <w:p w:rsidR="002D19A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Если сравнить тот пузырь в секторе недвижимости, который был создан и затем лопнул в Японии, и ситуацию в США, то в плане цен на жилье и уровней фондового рынка по отношению к ВВП страны и реальным доходам населения финансовый катаклизм в Стране восходящего солнца пока что намного превосходит нынешние американские проблемы. Уровни сбережений японцев в 1981 году достигали 18%. Индекс Nikkei 225 в конце 1989 года взлетел до отметки в 38915 пунктов. Цена на недвижимость в отдельных престижных районах Токио доходила до 1,5 </w:t>
      </w:r>
      <w:r w:rsidR="008D1332" w:rsidRPr="00C64DA2">
        <w:rPr>
          <w:color w:val="000000"/>
          <w:sz w:val="28"/>
          <w:szCs w:val="28"/>
        </w:rPr>
        <w:t>млн.</w:t>
      </w:r>
      <w:r w:rsidRPr="00C64DA2">
        <w:rPr>
          <w:color w:val="000000"/>
          <w:sz w:val="28"/>
          <w:szCs w:val="28"/>
        </w:rPr>
        <w:t xml:space="preserve"> иен за квадратный метр.</w:t>
      </w:r>
    </w:p>
    <w:p w:rsidR="00196616"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Для сравнения отметим, что 19 лет спустя, в октябре 2008, Nikkei 225 опустился ниже отметки в 7000 пунктов</w:t>
      </w:r>
      <w:r w:rsidR="00A33E4E" w:rsidRPr="00C64DA2">
        <w:rPr>
          <w:color w:val="000000"/>
          <w:sz w:val="28"/>
          <w:szCs w:val="28"/>
        </w:rPr>
        <w:t xml:space="preserve"> </w:t>
      </w:r>
      <w:r w:rsidRPr="00C64DA2">
        <w:rPr>
          <w:color w:val="000000"/>
          <w:sz w:val="28"/>
          <w:szCs w:val="28"/>
        </w:rPr>
        <w:t>(в начале 2009, он чуть выше 9000 пунктов).</w:t>
      </w:r>
    </w:p>
    <w:p w:rsidR="00A33E4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Цены на недвижимость в Токио на конец 2007 года составляли примерно 740 тысяч иен за квадратный метр. Судя по последней динамике, в этом году они могут опуститься до уровня 2005 года, когда цена одного квадратного метра в Токио составляла 500 тысяч иен. При этом на начало 2008 года уровень сбережений японцев снизился до 2,2%.</w:t>
      </w:r>
    </w:p>
    <w:p w:rsidR="002D19A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Таким образом, несмотря на все действия Банка Японии, включая политику нулевых процентных ставок и «количественного смягчения», ни цены на недвижимость, ни фондовый рынок Японии спустя 20 лет после достижения своих максимумов не только не смогли восстановиться до прежних уровней, но и продолжают свое снижение. Печатание денег, накачивание ими финансовой системы страны и поддержка зомби-компаний, которые фактически не подают признаков жизни в результате использования собственной же опрометчивой модели ведения бизнеса и сокрытия убытков, до сегодняшнего дня не смогли поставить Японию на прочные рельсы оздоровления экономики.</w:t>
      </w:r>
    </w:p>
    <w:p w:rsidR="00A33E4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Страна восходящего солнца собственными руками создала свой цикл бума и спада, надув пузырь в секторе недвижимости. Стагнация в экономике в отдельные периоды начала отступать, сменяясь более быстрыми темпами роста ВВП и небольшим повышением темпов инфляции (конец 1990-х, 2006–2008 гг.), не из-за действий Банка Японии и его политики «количественного смягчения», а благодаря растущему объему японского экспорта в условиях бурно развивавшейся мировой экономики (плюс влияние роста цен на нефть на инфляцию). Слабые котировки иены, которую использовали в качестве одного из основных источников финансирования операций carry trade на валютном рынке, играли на руку экспортерам, повышая конкурентоспособность японской продукции. Замедление глобальной экономики выявляет слабые места в экономиках отдельных гос</w:t>
      </w:r>
      <w:r w:rsidR="004618C2" w:rsidRPr="00C64DA2">
        <w:rPr>
          <w:color w:val="000000"/>
          <w:sz w:val="28"/>
          <w:szCs w:val="28"/>
        </w:rPr>
        <w:t>ударств</w:t>
      </w:r>
      <w:r w:rsidRPr="00C64DA2">
        <w:rPr>
          <w:color w:val="000000"/>
          <w:sz w:val="28"/>
          <w:szCs w:val="28"/>
        </w:rPr>
        <w:t>. Главный мировой потребитель товаров, услуг и энергоносителей — США — вошел в фазу резкого спада, и в результате сегодня странам, которые полагались в своем развитии на экспорт, будь то Китай, Япония или Южная Корея, приходится в срочном порядке делать основной упор на внутреннее потребление.</w:t>
      </w:r>
    </w:p>
    <w:p w:rsidR="00A33E4E"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К сожалению, человечество в экономическом развитии общества пока никак не может выбраться из парадигмы «бум-спад». Все ускоряющиеся фазы развития в последние годы проходят на фоне закачивания денег в какой-либо отдельный сегмент экономики, будь то недвижимость или интернет-компании. Образуется пузырь с завышенными ценами на отдельный актив, и рано или поздно этот пузырь лопается. Действия мировых центробанков по снижению процентной ставки вплоть до нуля, проведение политики quantitative easing, поддержка сектора недвижимости — все это отчаянные попытки поддержать очередной пузырь, который уже лопнул.</w:t>
      </w:r>
    </w:p>
    <w:p w:rsidR="00AE30D3" w:rsidRPr="00C64DA2" w:rsidRDefault="00AE30D3" w:rsidP="00A33E4E">
      <w:pPr>
        <w:shd w:val="clear" w:color="000000" w:fill="auto"/>
        <w:suppressAutoHyphens/>
        <w:spacing w:line="360" w:lineRule="auto"/>
        <w:ind w:firstLine="709"/>
        <w:jc w:val="both"/>
        <w:rPr>
          <w:color w:val="000000"/>
          <w:sz w:val="28"/>
          <w:szCs w:val="28"/>
        </w:rPr>
      </w:pPr>
      <w:r w:rsidRPr="00C64DA2">
        <w:rPr>
          <w:color w:val="000000"/>
          <w:sz w:val="28"/>
          <w:szCs w:val="28"/>
        </w:rPr>
        <w:t>В настоящий момент дефляция захлестнула мировую экономику, и чем дальше, тем больше будет сравнений с «потерянными» 1990-ми годами в Японии, когда темпы роста экономики едва превышали 1% и переоцененные активы снижались до более или менее равновесного состояния. И так — пока не будет создан новый пузырь. Но, как показывает история, дважды в одном и том же секторе пузырь создать не получится</w:t>
      </w:r>
      <w:r w:rsidR="003660EF" w:rsidRPr="00C64DA2">
        <w:rPr>
          <w:color w:val="000000"/>
          <w:sz w:val="28"/>
          <w:szCs w:val="28"/>
        </w:rPr>
        <w:t>.</w:t>
      </w:r>
    </w:p>
    <w:p w:rsidR="006D2C6B" w:rsidRPr="00C64DA2" w:rsidRDefault="006D2C6B" w:rsidP="00A33E4E">
      <w:pPr>
        <w:shd w:val="clear" w:color="000000" w:fill="auto"/>
        <w:suppressAutoHyphens/>
        <w:spacing w:line="360" w:lineRule="auto"/>
        <w:jc w:val="center"/>
        <w:rPr>
          <w:b/>
          <w:color w:val="000000"/>
          <w:sz w:val="28"/>
          <w:szCs w:val="28"/>
        </w:rPr>
      </w:pPr>
    </w:p>
    <w:p w:rsidR="004B10E0" w:rsidRPr="00C64DA2" w:rsidRDefault="00E21276" w:rsidP="00A33E4E">
      <w:pPr>
        <w:shd w:val="clear" w:color="000000" w:fill="auto"/>
        <w:suppressAutoHyphens/>
        <w:spacing w:line="360" w:lineRule="auto"/>
        <w:jc w:val="center"/>
        <w:rPr>
          <w:b/>
          <w:color w:val="000000"/>
          <w:sz w:val="28"/>
          <w:szCs w:val="28"/>
        </w:rPr>
      </w:pPr>
      <w:r w:rsidRPr="00C64DA2">
        <w:rPr>
          <w:b/>
          <w:color w:val="000000"/>
          <w:sz w:val="28"/>
          <w:szCs w:val="28"/>
        </w:rPr>
        <w:t>3.</w:t>
      </w:r>
      <w:r w:rsidR="008941F2" w:rsidRPr="00C64DA2">
        <w:rPr>
          <w:b/>
          <w:color w:val="000000"/>
          <w:sz w:val="28"/>
          <w:szCs w:val="28"/>
        </w:rPr>
        <w:t>3</w:t>
      </w:r>
      <w:r w:rsidRPr="00C64DA2">
        <w:rPr>
          <w:b/>
          <w:color w:val="000000"/>
          <w:sz w:val="28"/>
          <w:szCs w:val="28"/>
        </w:rPr>
        <w:t xml:space="preserve"> Устойчивость японской экономики относительно внешних шоков</w:t>
      </w:r>
    </w:p>
    <w:p w:rsidR="00CD4EF9" w:rsidRPr="00C64DA2" w:rsidRDefault="00CD4EF9" w:rsidP="00A33E4E">
      <w:pPr>
        <w:shd w:val="clear" w:color="000000" w:fill="auto"/>
        <w:suppressAutoHyphens/>
        <w:spacing w:line="360" w:lineRule="auto"/>
        <w:jc w:val="center"/>
        <w:rPr>
          <w:b/>
          <w:color w:val="000000"/>
          <w:sz w:val="28"/>
          <w:szCs w:val="28"/>
        </w:rPr>
      </w:pPr>
    </w:p>
    <w:p w:rsidR="00A33E4E" w:rsidRPr="00C64DA2" w:rsidRDefault="004B10E0"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Рецессия в Японии может показать более высокую устойчивость ее экономики по сравнению с США и Европой. ВВП "страны восходящего солнца" сократится существенно </w:t>
      </w:r>
      <w:r w:rsidR="008D1332" w:rsidRPr="00C64DA2">
        <w:rPr>
          <w:color w:val="000000"/>
          <w:sz w:val="28"/>
          <w:szCs w:val="28"/>
        </w:rPr>
        <w:t>меньше,</w:t>
      </w:r>
      <w:r w:rsidRPr="00C64DA2">
        <w:rPr>
          <w:color w:val="000000"/>
          <w:sz w:val="28"/>
          <w:szCs w:val="28"/>
        </w:rPr>
        <w:t xml:space="preserve"> чем аналогичный показатель ЕС и США. Последние два десятилетия рост ВВП в Японии был не очень быстрым, что вместе с низким уровнем задолженности компаний и потребителей привело к созданию стабильной экономики, утверждают эксперты. Японские банки располагают достаточными резервами капитала и все еще могут позволить себе выдавать кредиты, эффективность работы производителей экспортной продукции, например, Toyota Motor, значительно выросла, а объемы частных сбережений остаются высокими и помогут поддержать уровень потребительских расходов во время спада. </w:t>
      </w:r>
      <w:r w:rsidR="008D1332" w:rsidRPr="00C64DA2">
        <w:rPr>
          <w:color w:val="000000"/>
          <w:sz w:val="28"/>
          <w:szCs w:val="28"/>
        </w:rPr>
        <w:t xml:space="preserve">Так, норма сбережений в Японии в 2009 году ВВП Японии уменьшится на 0,1%, при этом валовой внутренний продукт США сократится на 0,9%, а еврозоны - на 0,5%, прогнозирует Организация экономического сотрудничества и развития (ОЭСР). </w:t>
      </w:r>
      <w:r w:rsidRPr="00C64DA2">
        <w:rPr>
          <w:color w:val="000000"/>
          <w:sz w:val="28"/>
          <w:szCs w:val="28"/>
        </w:rPr>
        <w:t>Сравнительное здоровье японской экономики связано с негативным опытом прошлого. После бума 20 лет Япония почти десятилетие боролась с затяжными экономическими проблемами. За 9 лет фондовый индекс Nikkei 225 потерял 67% стоимости, цены на землю и недвижимость сократилась наполовину, а рост проблемных кредитов поставил многие банки на грань коллапса. К 2001 году многие задавались вопросом, может ли Япония быть конкурентоспособной в принципе. Воспользовавшись собственным плачевным опытом, японские компании уменьшили зависимость от заемного капитала</w:t>
      </w:r>
      <w:r w:rsidR="00E21276" w:rsidRPr="00C64DA2">
        <w:rPr>
          <w:color w:val="000000"/>
          <w:sz w:val="28"/>
          <w:szCs w:val="28"/>
        </w:rPr>
        <w:t>.</w:t>
      </w:r>
      <w:r w:rsidRPr="00C64DA2">
        <w:rPr>
          <w:color w:val="000000"/>
          <w:sz w:val="28"/>
          <w:szCs w:val="28"/>
        </w:rPr>
        <w:t xml:space="preserve"> Объемы депозитов японских банков на треть превышают их кредиты. Финансовые компании Японии отказались от рискованных инвестиций</w:t>
      </w:r>
      <w:r w:rsidR="00E21276" w:rsidRPr="00C64DA2">
        <w:rPr>
          <w:color w:val="000000"/>
          <w:sz w:val="28"/>
          <w:szCs w:val="28"/>
        </w:rPr>
        <w:t>.</w:t>
      </w:r>
      <w:r w:rsidRPr="00C64DA2">
        <w:rPr>
          <w:color w:val="000000"/>
          <w:sz w:val="28"/>
          <w:szCs w:val="28"/>
        </w:rPr>
        <w:t xml:space="preserve"> В условиях обесценения акций на фондовых рынках мира и роста курса иены японские корпорации втрое увеличили расходы на поглощение иностранных компаний по сравнению с прошлым годом, закрепляя свое присутствие во многих странах. Все эти положительные моменты не помогли Японии избежать рецессии, поскольку ее зависимость от экспорта в Европу и США слишком велика. Однако аналитики уверены, что спад в японской экономике не будет ни особо глубоким, ни слишком длительным, ни отягощенным дополнительными трудностями.</w:t>
      </w:r>
    </w:p>
    <w:p w:rsidR="004B10E0" w:rsidRPr="00C64DA2" w:rsidRDefault="004B10E0" w:rsidP="00A33E4E">
      <w:pPr>
        <w:shd w:val="clear" w:color="000000" w:fill="auto"/>
        <w:suppressAutoHyphens/>
        <w:spacing w:line="360" w:lineRule="auto"/>
        <w:ind w:firstLine="709"/>
        <w:jc w:val="both"/>
        <w:rPr>
          <w:color w:val="000000"/>
          <w:sz w:val="28"/>
          <w:szCs w:val="28"/>
        </w:rPr>
      </w:pPr>
      <w:r w:rsidRPr="00C64DA2">
        <w:rPr>
          <w:color w:val="000000"/>
          <w:sz w:val="28"/>
          <w:szCs w:val="28"/>
        </w:rPr>
        <w:t xml:space="preserve">Проблема Японии очевидна - ее рецессия </w:t>
      </w:r>
      <w:r w:rsidR="00E21276" w:rsidRPr="00C64DA2">
        <w:rPr>
          <w:color w:val="000000"/>
          <w:sz w:val="28"/>
          <w:szCs w:val="28"/>
        </w:rPr>
        <w:t>вызвана зависимостью от экспорт</w:t>
      </w:r>
      <w:r w:rsidR="00CD4EF9" w:rsidRPr="00C64DA2">
        <w:rPr>
          <w:color w:val="000000"/>
          <w:sz w:val="28"/>
          <w:szCs w:val="28"/>
        </w:rPr>
        <w:t>а</w:t>
      </w:r>
      <w:r w:rsidR="00E21276" w:rsidRPr="00C64DA2">
        <w:rPr>
          <w:color w:val="000000"/>
          <w:sz w:val="28"/>
          <w:szCs w:val="28"/>
        </w:rPr>
        <w:t>,</w:t>
      </w:r>
      <w:r w:rsidR="00CD4EF9" w:rsidRPr="00C64DA2">
        <w:rPr>
          <w:color w:val="000000"/>
          <w:sz w:val="28"/>
          <w:szCs w:val="28"/>
        </w:rPr>
        <w:t xml:space="preserve"> </w:t>
      </w:r>
      <w:r w:rsidR="00E21276" w:rsidRPr="00C64DA2">
        <w:rPr>
          <w:color w:val="000000"/>
          <w:sz w:val="28"/>
          <w:szCs w:val="28"/>
        </w:rPr>
        <w:t>э</w:t>
      </w:r>
      <w:r w:rsidRPr="00C64DA2">
        <w:rPr>
          <w:color w:val="000000"/>
          <w:sz w:val="28"/>
          <w:szCs w:val="28"/>
        </w:rPr>
        <w:t>то неприятно, но не слишком затруднительно</w:t>
      </w:r>
      <w:r w:rsidR="00CD4EF9" w:rsidRPr="00C64DA2">
        <w:rPr>
          <w:color w:val="000000"/>
          <w:sz w:val="28"/>
          <w:szCs w:val="28"/>
        </w:rPr>
        <w:t xml:space="preserve"> при полном </w:t>
      </w:r>
      <w:r w:rsidRPr="00C64DA2">
        <w:rPr>
          <w:color w:val="000000"/>
          <w:sz w:val="28"/>
          <w:szCs w:val="28"/>
        </w:rPr>
        <w:t>крах</w:t>
      </w:r>
      <w:r w:rsidR="00CD4EF9" w:rsidRPr="00C64DA2">
        <w:rPr>
          <w:color w:val="000000"/>
          <w:sz w:val="28"/>
          <w:szCs w:val="28"/>
        </w:rPr>
        <w:t>е</w:t>
      </w:r>
      <w:r w:rsidRPr="00C64DA2">
        <w:rPr>
          <w:color w:val="000000"/>
          <w:sz w:val="28"/>
          <w:szCs w:val="28"/>
        </w:rPr>
        <w:t xml:space="preserve"> </w:t>
      </w:r>
      <w:r w:rsidR="00CD4EF9" w:rsidRPr="00C64DA2">
        <w:rPr>
          <w:color w:val="000000"/>
          <w:sz w:val="28"/>
          <w:szCs w:val="28"/>
        </w:rPr>
        <w:t xml:space="preserve">мировой </w:t>
      </w:r>
      <w:r w:rsidRPr="00C64DA2">
        <w:rPr>
          <w:color w:val="000000"/>
          <w:sz w:val="28"/>
          <w:szCs w:val="28"/>
        </w:rPr>
        <w:t>финансовой системы</w:t>
      </w:r>
      <w:r w:rsidR="00CD4EF9" w:rsidRPr="00C64DA2">
        <w:rPr>
          <w:color w:val="000000"/>
          <w:sz w:val="28"/>
          <w:szCs w:val="28"/>
        </w:rPr>
        <w:t>.</w:t>
      </w:r>
    </w:p>
    <w:p w:rsidR="004B10E0" w:rsidRPr="00C64DA2" w:rsidRDefault="004B10E0" w:rsidP="00A33E4E">
      <w:pPr>
        <w:shd w:val="clear" w:color="000000" w:fill="auto"/>
        <w:suppressAutoHyphens/>
        <w:spacing w:line="360" w:lineRule="auto"/>
        <w:ind w:firstLine="709"/>
        <w:jc w:val="both"/>
        <w:rPr>
          <w:color w:val="000000"/>
          <w:sz w:val="28"/>
          <w:szCs w:val="28"/>
        </w:rPr>
      </w:pPr>
    </w:p>
    <w:p w:rsidR="00D97AEE" w:rsidRPr="00C64DA2" w:rsidRDefault="00A33E4E" w:rsidP="00A33E4E">
      <w:pPr>
        <w:shd w:val="clear" w:color="000000" w:fill="auto"/>
        <w:suppressAutoHyphens/>
        <w:spacing w:line="360" w:lineRule="auto"/>
        <w:jc w:val="center"/>
        <w:rPr>
          <w:b/>
          <w:color w:val="000000"/>
          <w:sz w:val="28"/>
          <w:szCs w:val="28"/>
        </w:rPr>
      </w:pPr>
      <w:r w:rsidRPr="00C64DA2">
        <w:rPr>
          <w:color w:val="000000"/>
          <w:sz w:val="28"/>
          <w:szCs w:val="28"/>
        </w:rPr>
        <w:br w:type="page"/>
      </w:r>
      <w:r w:rsidR="00D97AEE" w:rsidRPr="00C64DA2">
        <w:rPr>
          <w:b/>
          <w:color w:val="000000"/>
          <w:sz w:val="28"/>
          <w:szCs w:val="28"/>
        </w:rPr>
        <w:t>Заключение</w:t>
      </w:r>
    </w:p>
    <w:p w:rsidR="00A33E4E" w:rsidRPr="00C64DA2" w:rsidRDefault="00A33E4E" w:rsidP="00A33E4E">
      <w:pPr>
        <w:shd w:val="clear" w:color="000000" w:fill="auto"/>
        <w:suppressAutoHyphens/>
        <w:spacing w:line="360" w:lineRule="auto"/>
        <w:jc w:val="center"/>
        <w:rPr>
          <w:b/>
          <w:color w:val="000000"/>
          <w:sz w:val="28"/>
          <w:szCs w:val="28"/>
        </w:rPr>
      </w:pPr>
    </w:p>
    <w:p w:rsidR="006F6F71" w:rsidRPr="00C64DA2" w:rsidRDefault="006F6F71" w:rsidP="00A33E4E">
      <w:pPr>
        <w:shd w:val="clear" w:color="000000" w:fill="auto"/>
        <w:suppressAutoHyphens/>
        <w:spacing w:line="360" w:lineRule="auto"/>
        <w:ind w:firstLine="709"/>
        <w:jc w:val="both"/>
        <w:rPr>
          <w:color w:val="000000"/>
          <w:sz w:val="28"/>
          <w:szCs w:val="28"/>
        </w:rPr>
      </w:pPr>
      <w:r w:rsidRPr="00C64DA2">
        <w:rPr>
          <w:color w:val="000000"/>
          <w:sz w:val="28"/>
          <w:szCs w:val="28"/>
        </w:rPr>
        <w:t>В заключение работы можно сделать следующие выводы:</w:t>
      </w:r>
    </w:p>
    <w:p w:rsidR="006F6F71" w:rsidRPr="00C64DA2" w:rsidRDefault="006F6F71" w:rsidP="00A33E4E">
      <w:pPr>
        <w:shd w:val="clear" w:color="000000" w:fill="auto"/>
        <w:suppressAutoHyphens/>
        <w:spacing w:line="360" w:lineRule="auto"/>
        <w:ind w:firstLine="709"/>
        <w:jc w:val="both"/>
        <w:rPr>
          <w:color w:val="000000"/>
          <w:sz w:val="28"/>
          <w:szCs w:val="28"/>
        </w:rPr>
      </w:pPr>
      <w:r w:rsidRPr="00C64DA2">
        <w:rPr>
          <w:color w:val="000000"/>
          <w:sz w:val="28"/>
          <w:szCs w:val="28"/>
        </w:rPr>
        <w:t>Примерно с середины 70-х годов в японской экономике начались процессы глубоких изменений, затронувшие и все ее отрасли, и механизм воспроизводства в целом. Все эти сдвиги в совокупности позволяют сделать вывод о том, что в Японии началось формирование качественно новой модели экономического развития, так называемого «японского чуда».</w:t>
      </w:r>
    </w:p>
    <w:p w:rsidR="006F6F71" w:rsidRPr="00C64DA2" w:rsidRDefault="006F6F71" w:rsidP="00A33E4E">
      <w:pPr>
        <w:shd w:val="clear" w:color="000000" w:fill="auto"/>
        <w:suppressAutoHyphens/>
        <w:spacing w:line="360" w:lineRule="auto"/>
        <w:ind w:firstLine="709"/>
        <w:jc w:val="both"/>
        <w:rPr>
          <w:color w:val="000000"/>
          <w:sz w:val="28"/>
          <w:szCs w:val="28"/>
        </w:rPr>
      </w:pPr>
      <w:r w:rsidRPr="00C64DA2">
        <w:rPr>
          <w:color w:val="000000"/>
          <w:sz w:val="28"/>
          <w:szCs w:val="28"/>
        </w:rPr>
        <w:t>Вот основные черты данной модели экономики:</w:t>
      </w:r>
    </w:p>
    <w:p w:rsidR="006F6F71" w:rsidRPr="00C64DA2" w:rsidRDefault="006F6F71" w:rsidP="00A33E4E">
      <w:pPr>
        <w:shd w:val="clear" w:color="000000" w:fill="auto"/>
        <w:suppressAutoHyphens/>
        <w:spacing w:line="360" w:lineRule="auto"/>
        <w:ind w:firstLine="709"/>
        <w:jc w:val="both"/>
        <w:rPr>
          <w:color w:val="000000"/>
          <w:sz w:val="28"/>
          <w:szCs w:val="28"/>
        </w:rPr>
      </w:pPr>
      <w:r w:rsidRPr="00C64DA2">
        <w:rPr>
          <w:color w:val="000000"/>
          <w:sz w:val="28"/>
          <w:szCs w:val="28"/>
        </w:rPr>
        <w:t>А) Процессы перестройки внутреннего сектора японской экономики;</w:t>
      </w:r>
    </w:p>
    <w:p w:rsidR="006F6F71" w:rsidRPr="00C64DA2" w:rsidRDefault="006F6F71" w:rsidP="00A33E4E">
      <w:pPr>
        <w:shd w:val="clear" w:color="000000" w:fill="auto"/>
        <w:suppressAutoHyphens/>
        <w:spacing w:line="360" w:lineRule="auto"/>
        <w:ind w:firstLine="709"/>
        <w:jc w:val="both"/>
        <w:rPr>
          <w:color w:val="000000"/>
          <w:sz w:val="28"/>
          <w:szCs w:val="28"/>
        </w:rPr>
      </w:pPr>
      <w:r w:rsidRPr="00C64DA2">
        <w:rPr>
          <w:color w:val="000000"/>
          <w:sz w:val="28"/>
          <w:szCs w:val="28"/>
        </w:rPr>
        <w:t>1. Одной из самых важных и очевидных черт новой модели является резкое усиление процессов интенсификации использования производственных ресурсов, прежде всего в сфере материально-вещественного производства. В наиболее полном виде интенсификация была осуществлена в обрабатывающей промышленности.</w:t>
      </w:r>
    </w:p>
    <w:p w:rsidR="006F6F71" w:rsidRPr="00C64DA2" w:rsidRDefault="006F6F71" w:rsidP="00A33E4E">
      <w:pPr>
        <w:shd w:val="clear" w:color="000000" w:fill="auto"/>
        <w:suppressAutoHyphens/>
        <w:spacing w:line="360" w:lineRule="auto"/>
        <w:ind w:firstLine="709"/>
        <w:jc w:val="both"/>
        <w:rPr>
          <w:color w:val="000000"/>
          <w:sz w:val="28"/>
          <w:szCs w:val="28"/>
        </w:rPr>
      </w:pPr>
      <w:r w:rsidRPr="00C64DA2">
        <w:rPr>
          <w:color w:val="000000"/>
          <w:sz w:val="28"/>
          <w:szCs w:val="28"/>
        </w:rPr>
        <w:t>2. Крупные сдвиги в отраслевой структуре производства и занятости как на общественном уровне, так и в рамках отдельных сфер и отраслей.</w:t>
      </w:r>
    </w:p>
    <w:p w:rsidR="006F6F71" w:rsidRPr="00C64DA2" w:rsidRDefault="006F6F71" w:rsidP="00A33E4E">
      <w:pPr>
        <w:shd w:val="clear" w:color="000000" w:fill="auto"/>
        <w:suppressAutoHyphens/>
        <w:spacing w:line="360" w:lineRule="auto"/>
        <w:ind w:firstLine="709"/>
        <w:jc w:val="both"/>
        <w:rPr>
          <w:color w:val="000000"/>
          <w:sz w:val="28"/>
          <w:szCs w:val="28"/>
        </w:rPr>
      </w:pPr>
      <w:r w:rsidRPr="00C64DA2">
        <w:rPr>
          <w:color w:val="000000"/>
          <w:sz w:val="28"/>
          <w:szCs w:val="28"/>
        </w:rPr>
        <w:t>3. Резкое усиление влияния научно-технического прогресса на все сферы японской экономики.</w:t>
      </w:r>
    </w:p>
    <w:p w:rsidR="006F6F71" w:rsidRPr="00C64DA2" w:rsidRDefault="006F6F71" w:rsidP="00A33E4E">
      <w:pPr>
        <w:shd w:val="clear" w:color="000000" w:fill="auto"/>
        <w:suppressAutoHyphens/>
        <w:spacing w:line="360" w:lineRule="auto"/>
        <w:ind w:firstLine="709"/>
        <w:jc w:val="both"/>
        <w:rPr>
          <w:color w:val="000000"/>
          <w:sz w:val="28"/>
          <w:szCs w:val="28"/>
        </w:rPr>
      </w:pPr>
      <w:r w:rsidRPr="00C64DA2">
        <w:rPr>
          <w:color w:val="000000"/>
          <w:sz w:val="28"/>
          <w:szCs w:val="28"/>
        </w:rPr>
        <w:t>Б) Процессы перестройки внешнеэкономической сферы;</w:t>
      </w:r>
    </w:p>
    <w:p w:rsidR="006F6F71" w:rsidRPr="00C64DA2" w:rsidRDefault="006F6F71" w:rsidP="00A33E4E">
      <w:pPr>
        <w:shd w:val="clear" w:color="000000" w:fill="auto"/>
        <w:suppressAutoHyphens/>
        <w:spacing w:line="360" w:lineRule="auto"/>
        <w:ind w:firstLine="709"/>
        <w:jc w:val="both"/>
        <w:rPr>
          <w:color w:val="000000"/>
          <w:sz w:val="28"/>
          <w:szCs w:val="28"/>
        </w:rPr>
      </w:pPr>
      <w:r w:rsidRPr="00C64DA2">
        <w:rPr>
          <w:color w:val="000000"/>
          <w:sz w:val="28"/>
          <w:szCs w:val="28"/>
        </w:rPr>
        <w:t>1. Глубокая перестройка внешнеэкономической сферы как основная черта новой модели экономического роста.</w:t>
      </w:r>
    </w:p>
    <w:p w:rsidR="006F6F71" w:rsidRPr="00C64DA2" w:rsidRDefault="006F6F71" w:rsidP="00A33E4E">
      <w:pPr>
        <w:shd w:val="clear" w:color="000000" w:fill="auto"/>
        <w:suppressAutoHyphens/>
        <w:spacing w:line="360" w:lineRule="auto"/>
        <w:ind w:firstLine="709"/>
        <w:jc w:val="both"/>
        <w:rPr>
          <w:color w:val="000000"/>
          <w:sz w:val="28"/>
          <w:szCs w:val="28"/>
        </w:rPr>
      </w:pPr>
      <w:r w:rsidRPr="00C64DA2">
        <w:rPr>
          <w:color w:val="000000"/>
          <w:sz w:val="28"/>
          <w:szCs w:val="28"/>
        </w:rPr>
        <w:t>2. Перестроечные процессы в системе государственного регулирования.</w:t>
      </w:r>
    </w:p>
    <w:p w:rsidR="006F6F71" w:rsidRPr="00C64DA2" w:rsidRDefault="006F6F71" w:rsidP="00A33E4E">
      <w:pPr>
        <w:shd w:val="clear" w:color="000000" w:fill="auto"/>
        <w:suppressAutoHyphens/>
        <w:spacing w:line="360" w:lineRule="auto"/>
        <w:ind w:firstLine="709"/>
        <w:jc w:val="both"/>
        <w:rPr>
          <w:color w:val="000000"/>
          <w:sz w:val="28"/>
          <w:szCs w:val="28"/>
        </w:rPr>
      </w:pPr>
      <w:r w:rsidRPr="00C64DA2">
        <w:rPr>
          <w:color w:val="000000"/>
          <w:sz w:val="28"/>
          <w:szCs w:val="28"/>
        </w:rPr>
        <w:t>Как показали события последних лет, в поисках выхода из создавшегося положения Япония пошла по пути дальнейшей структурной перестройки экономики, жесткой рационализации производства, совершенствования качественных характеристик существующих товаров, разработки принципиально новых товаров и создания на их основе новых рынков сбыта, а также усиления экспорта капитала.</w:t>
      </w:r>
    </w:p>
    <w:p w:rsidR="006F6F71" w:rsidRPr="00C64DA2" w:rsidRDefault="006F6F71" w:rsidP="00A33E4E">
      <w:pPr>
        <w:shd w:val="clear" w:color="000000" w:fill="auto"/>
        <w:suppressAutoHyphens/>
        <w:spacing w:line="360" w:lineRule="auto"/>
        <w:ind w:firstLine="709"/>
        <w:jc w:val="both"/>
        <w:rPr>
          <w:color w:val="000000"/>
          <w:sz w:val="28"/>
          <w:szCs w:val="28"/>
        </w:rPr>
      </w:pPr>
      <w:r w:rsidRPr="00C64DA2">
        <w:rPr>
          <w:color w:val="000000"/>
          <w:sz w:val="28"/>
          <w:szCs w:val="28"/>
        </w:rPr>
        <w:t>Очевидно, что это приведет к дальнейшему возрастанию роли НТП в обеспечении дальнейшего экономического роста, к усилению процессов интенсификации в различных сферах японской экономики, ускорит структурные сдвиги и подтягивание уровня развития отстающих отраслей, будет способствовать все большей интернационализации японской экономики и т. д.</w:t>
      </w:r>
    </w:p>
    <w:p w:rsidR="006F6F71" w:rsidRPr="00C64DA2" w:rsidRDefault="006F6F71" w:rsidP="00A33E4E">
      <w:pPr>
        <w:shd w:val="clear" w:color="000000" w:fill="auto"/>
        <w:suppressAutoHyphens/>
        <w:spacing w:line="360" w:lineRule="auto"/>
        <w:ind w:firstLine="709"/>
        <w:jc w:val="both"/>
        <w:rPr>
          <w:color w:val="000000"/>
          <w:sz w:val="28"/>
          <w:szCs w:val="28"/>
        </w:rPr>
      </w:pPr>
      <w:r w:rsidRPr="00C64DA2">
        <w:rPr>
          <w:color w:val="000000"/>
          <w:sz w:val="28"/>
          <w:szCs w:val="28"/>
        </w:rPr>
        <w:t>Таким образом, все преобразования в рамках «японского чуда» в целом будут содействовать все более полному развертыванию новой модели экономического развития.</w:t>
      </w:r>
    </w:p>
    <w:p w:rsidR="00C82115" w:rsidRPr="00C64DA2" w:rsidRDefault="006F6F71" w:rsidP="00A33E4E">
      <w:pPr>
        <w:shd w:val="clear" w:color="000000" w:fill="auto"/>
        <w:suppressAutoHyphens/>
        <w:spacing w:line="360" w:lineRule="auto"/>
        <w:ind w:firstLine="709"/>
        <w:jc w:val="both"/>
        <w:rPr>
          <w:color w:val="000000"/>
          <w:sz w:val="28"/>
          <w:szCs w:val="28"/>
        </w:rPr>
      </w:pPr>
      <w:r w:rsidRPr="00C64DA2">
        <w:rPr>
          <w:color w:val="000000"/>
          <w:sz w:val="28"/>
          <w:szCs w:val="28"/>
        </w:rPr>
        <w:t>Важно отметить, что тема «японского чуда» интересна с точки зрения возможности применения некоторых ее составляющих в условиях экономических преобразований в России. Но здесь нужно учесть и национальный менталитет японского народа, которых сыграл немаловажную роль в переходе на новую модель развития экономики в Японии.</w:t>
      </w:r>
      <w:bookmarkStart w:id="0" w:name="_GoBack"/>
      <w:bookmarkEnd w:id="0"/>
    </w:p>
    <w:sectPr w:rsidR="00C82115" w:rsidRPr="00C64DA2" w:rsidSect="00A33E4E">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DA2" w:rsidRDefault="00C64DA2">
      <w:r>
        <w:separator/>
      </w:r>
    </w:p>
  </w:endnote>
  <w:endnote w:type="continuationSeparator" w:id="0">
    <w:p w:rsidR="00C64DA2" w:rsidRDefault="00C6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DA2" w:rsidRDefault="00C64DA2">
      <w:r>
        <w:separator/>
      </w:r>
    </w:p>
  </w:footnote>
  <w:footnote w:type="continuationSeparator" w:id="0">
    <w:p w:rsidR="00C64DA2" w:rsidRDefault="00C64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F2" w:rsidRDefault="008941F2" w:rsidP="00F756B4">
    <w:pPr>
      <w:pStyle w:val="a5"/>
      <w:framePr w:wrap="around" w:vAnchor="text" w:hAnchor="margin" w:xAlign="right" w:y="1"/>
      <w:rPr>
        <w:rStyle w:val="a7"/>
      </w:rPr>
    </w:pPr>
  </w:p>
  <w:p w:rsidR="008941F2" w:rsidRDefault="008941F2" w:rsidP="003F1CD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3117C6"/>
    <w:multiLevelType w:val="multilevel"/>
    <w:tmpl w:val="53240A8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77E96C43"/>
    <w:multiLevelType w:val="hybridMultilevel"/>
    <w:tmpl w:val="49222528"/>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11F"/>
    <w:rsid w:val="000531D6"/>
    <w:rsid w:val="00075000"/>
    <w:rsid w:val="000907A0"/>
    <w:rsid w:val="00110773"/>
    <w:rsid w:val="00123FE5"/>
    <w:rsid w:val="00136EC3"/>
    <w:rsid w:val="001507A1"/>
    <w:rsid w:val="00153B78"/>
    <w:rsid w:val="00156396"/>
    <w:rsid w:val="00172777"/>
    <w:rsid w:val="00177E38"/>
    <w:rsid w:val="00196616"/>
    <w:rsid w:val="001A1113"/>
    <w:rsid w:val="001A4344"/>
    <w:rsid w:val="001A4B2E"/>
    <w:rsid w:val="001C3965"/>
    <w:rsid w:val="00225507"/>
    <w:rsid w:val="00237F08"/>
    <w:rsid w:val="00280FC7"/>
    <w:rsid w:val="002A4F4E"/>
    <w:rsid w:val="002C549C"/>
    <w:rsid w:val="002D19AE"/>
    <w:rsid w:val="002F4DCC"/>
    <w:rsid w:val="003660EF"/>
    <w:rsid w:val="00384BED"/>
    <w:rsid w:val="003A2BC2"/>
    <w:rsid w:val="003A7FBC"/>
    <w:rsid w:val="003B2E75"/>
    <w:rsid w:val="003F1CD8"/>
    <w:rsid w:val="00437AFF"/>
    <w:rsid w:val="004618C2"/>
    <w:rsid w:val="00471ED5"/>
    <w:rsid w:val="00495582"/>
    <w:rsid w:val="004B10E0"/>
    <w:rsid w:val="004D22F9"/>
    <w:rsid w:val="004D24D4"/>
    <w:rsid w:val="005F1779"/>
    <w:rsid w:val="005F62AE"/>
    <w:rsid w:val="005F7569"/>
    <w:rsid w:val="006026A9"/>
    <w:rsid w:val="00677576"/>
    <w:rsid w:val="006D1C10"/>
    <w:rsid w:val="006D2C6B"/>
    <w:rsid w:val="006E2672"/>
    <w:rsid w:val="006F6F71"/>
    <w:rsid w:val="0075196E"/>
    <w:rsid w:val="007C4106"/>
    <w:rsid w:val="007E2491"/>
    <w:rsid w:val="00847ED2"/>
    <w:rsid w:val="0086011F"/>
    <w:rsid w:val="008941F2"/>
    <w:rsid w:val="008A4E78"/>
    <w:rsid w:val="008B4AA0"/>
    <w:rsid w:val="008D1332"/>
    <w:rsid w:val="009012AB"/>
    <w:rsid w:val="00902829"/>
    <w:rsid w:val="00913288"/>
    <w:rsid w:val="009265A4"/>
    <w:rsid w:val="0093058C"/>
    <w:rsid w:val="00994877"/>
    <w:rsid w:val="009E638B"/>
    <w:rsid w:val="009F3C83"/>
    <w:rsid w:val="00A159B1"/>
    <w:rsid w:val="00A23204"/>
    <w:rsid w:val="00A33E4E"/>
    <w:rsid w:val="00AD19BE"/>
    <w:rsid w:val="00AE30D3"/>
    <w:rsid w:val="00B21A98"/>
    <w:rsid w:val="00B42B26"/>
    <w:rsid w:val="00B874B9"/>
    <w:rsid w:val="00BF2594"/>
    <w:rsid w:val="00C01977"/>
    <w:rsid w:val="00C367F9"/>
    <w:rsid w:val="00C64DA2"/>
    <w:rsid w:val="00C67DE3"/>
    <w:rsid w:val="00C82115"/>
    <w:rsid w:val="00C94240"/>
    <w:rsid w:val="00CD4EF9"/>
    <w:rsid w:val="00CF5B5C"/>
    <w:rsid w:val="00D367E0"/>
    <w:rsid w:val="00D8570D"/>
    <w:rsid w:val="00D97AEE"/>
    <w:rsid w:val="00DE6CF7"/>
    <w:rsid w:val="00E21276"/>
    <w:rsid w:val="00E51061"/>
    <w:rsid w:val="00E857E5"/>
    <w:rsid w:val="00EB3275"/>
    <w:rsid w:val="00F05611"/>
    <w:rsid w:val="00F60EE3"/>
    <w:rsid w:val="00F756B4"/>
    <w:rsid w:val="00FC46A8"/>
    <w:rsid w:val="00FD7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22ED74-8F6F-4D50-9EE4-2BFAD2EB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F3C83"/>
    <w:rPr>
      <w:rFonts w:cs="Times New Roman"/>
      <w:color w:val="0000FF"/>
      <w:u w:val="single"/>
    </w:rPr>
  </w:style>
  <w:style w:type="paragraph" w:styleId="a4">
    <w:name w:val="Normal (Web)"/>
    <w:basedOn w:val="a"/>
    <w:uiPriority w:val="99"/>
    <w:rsid w:val="004D24D4"/>
    <w:pPr>
      <w:spacing w:line="300" w:lineRule="atLeast"/>
      <w:ind w:firstLine="400"/>
      <w:jc w:val="both"/>
    </w:pPr>
    <w:rPr>
      <w:rFonts w:ascii="Tahoma" w:hAnsi="Tahoma" w:cs="Tahoma"/>
      <w:color w:val="515151"/>
      <w:sz w:val="16"/>
      <w:szCs w:val="16"/>
    </w:rPr>
  </w:style>
  <w:style w:type="paragraph" w:styleId="a5">
    <w:name w:val="header"/>
    <w:basedOn w:val="a"/>
    <w:link w:val="a6"/>
    <w:uiPriority w:val="99"/>
    <w:rsid w:val="003F1CD8"/>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3F1CD8"/>
    <w:rPr>
      <w:rFonts w:cs="Times New Roman"/>
    </w:rPr>
  </w:style>
  <w:style w:type="table" w:styleId="a8">
    <w:name w:val="Table Grid"/>
    <w:basedOn w:val="a1"/>
    <w:uiPriority w:val="59"/>
    <w:rsid w:val="001966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994877"/>
    <w:pPr>
      <w:spacing w:before="100" w:beforeAutospacing="1" w:after="100" w:afterAutospacing="1"/>
    </w:pPr>
  </w:style>
  <w:style w:type="paragraph" w:styleId="a9">
    <w:name w:val="footer"/>
    <w:basedOn w:val="a"/>
    <w:link w:val="aa"/>
    <w:uiPriority w:val="99"/>
    <w:rsid w:val="00A33E4E"/>
    <w:pPr>
      <w:tabs>
        <w:tab w:val="center" w:pos="4677"/>
        <w:tab w:val="right" w:pos="9355"/>
      </w:tabs>
    </w:pPr>
  </w:style>
  <w:style w:type="character" w:customStyle="1" w:styleId="aa">
    <w:name w:val="Нижний колонтитул Знак"/>
    <w:link w:val="a9"/>
    <w:uiPriority w:val="99"/>
    <w:locked/>
    <w:rsid w:val="00A33E4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689504">
      <w:marLeft w:val="0"/>
      <w:marRight w:val="0"/>
      <w:marTop w:val="0"/>
      <w:marBottom w:val="0"/>
      <w:divBdr>
        <w:top w:val="none" w:sz="0" w:space="0" w:color="auto"/>
        <w:left w:val="none" w:sz="0" w:space="0" w:color="auto"/>
        <w:bottom w:val="none" w:sz="0" w:space="0" w:color="auto"/>
        <w:right w:val="none" w:sz="0" w:space="0" w:color="auto"/>
      </w:divBdr>
      <w:divsChild>
        <w:div w:id="1819689512">
          <w:marLeft w:val="0"/>
          <w:marRight w:val="0"/>
          <w:marTop w:val="0"/>
          <w:marBottom w:val="0"/>
          <w:divBdr>
            <w:top w:val="none" w:sz="0" w:space="0" w:color="auto"/>
            <w:left w:val="none" w:sz="0" w:space="0" w:color="auto"/>
            <w:bottom w:val="none" w:sz="0" w:space="0" w:color="auto"/>
            <w:right w:val="none" w:sz="0" w:space="0" w:color="auto"/>
          </w:divBdr>
        </w:div>
      </w:divsChild>
    </w:div>
    <w:div w:id="1819689505">
      <w:marLeft w:val="0"/>
      <w:marRight w:val="0"/>
      <w:marTop w:val="0"/>
      <w:marBottom w:val="0"/>
      <w:divBdr>
        <w:top w:val="none" w:sz="0" w:space="0" w:color="auto"/>
        <w:left w:val="none" w:sz="0" w:space="0" w:color="auto"/>
        <w:bottom w:val="none" w:sz="0" w:space="0" w:color="auto"/>
        <w:right w:val="none" w:sz="0" w:space="0" w:color="auto"/>
      </w:divBdr>
    </w:div>
    <w:div w:id="1819689509">
      <w:marLeft w:val="0"/>
      <w:marRight w:val="0"/>
      <w:marTop w:val="0"/>
      <w:marBottom w:val="0"/>
      <w:divBdr>
        <w:top w:val="none" w:sz="0" w:space="0" w:color="auto"/>
        <w:left w:val="none" w:sz="0" w:space="0" w:color="auto"/>
        <w:bottom w:val="none" w:sz="0" w:space="0" w:color="auto"/>
        <w:right w:val="none" w:sz="0" w:space="0" w:color="auto"/>
      </w:divBdr>
      <w:divsChild>
        <w:div w:id="1819689514">
          <w:marLeft w:val="0"/>
          <w:marRight w:val="0"/>
          <w:marTop w:val="0"/>
          <w:marBottom w:val="0"/>
          <w:divBdr>
            <w:top w:val="none" w:sz="0" w:space="0" w:color="auto"/>
            <w:left w:val="none" w:sz="0" w:space="0" w:color="auto"/>
            <w:bottom w:val="none" w:sz="0" w:space="0" w:color="auto"/>
            <w:right w:val="none" w:sz="0" w:space="0" w:color="auto"/>
          </w:divBdr>
        </w:div>
      </w:divsChild>
    </w:div>
    <w:div w:id="1819689511">
      <w:marLeft w:val="0"/>
      <w:marRight w:val="0"/>
      <w:marTop w:val="0"/>
      <w:marBottom w:val="0"/>
      <w:divBdr>
        <w:top w:val="none" w:sz="0" w:space="0" w:color="auto"/>
        <w:left w:val="none" w:sz="0" w:space="0" w:color="auto"/>
        <w:bottom w:val="none" w:sz="0" w:space="0" w:color="auto"/>
        <w:right w:val="none" w:sz="0" w:space="0" w:color="auto"/>
      </w:divBdr>
    </w:div>
    <w:div w:id="1819689513">
      <w:marLeft w:val="0"/>
      <w:marRight w:val="0"/>
      <w:marTop w:val="0"/>
      <w:marBottom w:val="0"/>
      <w:divBdr>
        <w:top w:val="none" w:sz="0" w:space="0" w:color="auto"/>
        <w:left w:val="none" w:sz="0" w:space="0" w:color="auto"/>
        <w:bottom w:val="none" w:sz="0" w:space="0" w:color="auto"/>
        <w:right w:val="none" w:sz="0" w:space="0" w:color="auto"/>
      </w:divBdr>
    </w:div>
    <w:div w:id="1819689516">
      <w:marLeft w:val="0"/>
      <w:marRight w:val="0"/>
      <w:marTop w:val="0"/>
      <w:marBottom w:val="0"/>
      <w:divBdr>
        <w:top w:val="none" w:sz="0" w:space="0" w:color="auto"/>
        <w:left w:val="none" w:sz="0" w:space="0" w:color="auto"/>
        <w:bottom w:val="none" w:sz="0" w:space="0" w:color="auto"/>
        <w:right w:val="none" w:sz="0" w:space="0" w:color="auto"/>
      </w:divBdr>
      <w:divsChild>
        <w:div w:id="1819689510">
          <w:marLeft w:val="0"/>
          <w:marRight w:val="0"/>
          <w:marTop w:val="0"/>
          <w:marBottom w:val="0"/>
          <w:divBdr>
            <w:top w:val="none" w:sz="0" w:space="0" w:color="auto"/>
            <w:left w:val="none" w:sz="0" w:space="0" w:color="auto"/>
            <w:bottom w:val="none" w:sz="0" w:space="0" w:color="auto"/>
            <w:right w:val="none" w:sz="0" w:space="0" w:color="auto"/>
          </w:divBdr>
          <w:divsChild>
            <w:div w:id="181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9517">
      <w:marLeft w:val="0"/>
      <w:marRight w:val="150"/>
      <w:marTop w:val="75"/>
      <w:marBottom w:val="150"/>
      <w:divBdr>
        <w:top w:val="none" w:sz="0" w:space="0" w:color="auto"/>
        <w:left w:val="none" w:sz="0" w:space="0" w:color="auto"/>
        <w:bottom w:val="none" w:sz="0" w:space="0" w:color="auto"/>
        <w:right w:val="none" w:sz="0" w:space="0" w:color="auto"/>
      </w:divBdr>
      <w:divsChild>
        <w:div w:id="1819689506">
          <w:marLeft w:val="150"/>
          <w:marRight w:val="150"/>
          <w:marTop w:val="0"/>
          <w:marBottom w:val="0"/>
          <w:divBdr>
            <w:top w:val="none" w:sz="0" w:space="0" w:color="auto"/>
            <w:left w:val="none" w:sz="0" w:space="0" w:color="auto"/>
            <w:bottom w:val="none" w:sz="0" w:space="0" w:color="auto"/>
            <w:right w:val="none" w:sz="0" w:space="0" w:color="auto"/>
          </w:divBdr>
        </w:div>
      </w:divsChild>
    </w:div>
    <w:div w:id="1819689518">
      <w:marLeft w:val="0"/>
      <w:marRight w:val="0"/>
      <w:marTop w:val="0"/>
      <w:marBottom w:val="0"/>
      <w:divBdr>
        <w:top w:val="none" w:sz="0" w:space="0" w:color="auto"/>
        <w:left w:val="none" w:sz="0" w:space="0" w:color="auto"/>
        <w:bottom w:val="none" w:sz="0" w:space="0" w:color="auto"/>
        <w:right w:val="none" w:sz="0" w:space="0" w:color="auto"/>
      </w:divBdr>
    </w:div>
    <w:div w:id="1819689520">
      <w:marLeft w:val="0"/>
      <w:marRight w:val="0"/>
      <w:marTop w:val="0"/>
      <w:marBottom w:val="0"/>
      <w:divBdr>
        <w:top w:val="none" w:sz="0" w:space="0" w:color="auto"/>
        <w:left w:val="none" w:sz="0" w:space="0" w:color="auto"/>
        <w:bottom w:val="none" w:sz="0" w:space="0" w:color="auto"/>
        <w:right w:val="none" w:sz="0" w:space="0" w:color="auto"/>
      </w:divBdr>
      <w:divsChild>
        <w:div w:id="1819689508">
          <w:marLeft w:val="0"/>
          <w:marRight w:val="0"/>
          <w:marTop w:val="0"/>
          <w:marBottom w:val="0"/>
          <w:divBdr>
            <w:top w:val="none" w:sz="0" w:space="0" w:color="auto"/>
            <w:left w:val="none" w:sz="0" w:space="0" w:color="auto"/>
            <w:bottom w:val="none" w:sz="0" w:space="0" w:color="auto"/>
            <w:right w:val="none" w:sz="0" w:space="0" w:color="auto"/>
          </w:divBdr>
          <w:divsChild>
            <w:div w:id="1819689507">
              <w:marLeft w:val="0"/>
              <w:marRight w:val="0"/>
              <w:marTop w:val="0"/>
              <w:marBottom w:val="0"/>
              <w:divBdr>
                <w:top w:val="none" w:sz="0" w:space="0" w:color="auto"/>
                <w:left w:val="none" w:sz="0" w:space="0" w:color="auto"/>
                <w:bottom w:val="none" w:sz="0" w:space="0" w:color="auto"/>
                <w:right w:val="none" w:sz="0" w:space="0" w:color="auto"/>
              </w:divBdr>
              <w:divsChild>
                <w:div w:id="18196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7886</Words>
  <Characters>44954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Потенциал и тенденции развития Японии</vt:lpstr>
    </vt:vector>
  </TitlesOfParts>
  <Company>Reanimator Extreme Edition</Company>
  <LinksUpToDate>false</LinksUpToDate>
  <CharactersWithSpaces>52735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Потенциал и тенденции развития Японии</dc:title>
  <dc:subject/>
  <dc:creator>Катя</dc:creator>
  <cp:keywords/>
  <dc:description/>
  <cp:lastModifiedBy>admin</cp:lastModifiedBy>
  <cp:revision>2</cp:revision>
  <cp:lastPrinted>2009-11-30T21:49:00Z</cp:lastPrinted>
  <dcterms:created xsi:type="dcterms:W3CDTF">2014-02-28T07:35:00Z</dcterms:created>
  <dcterms:modified xsi:type="dcterms:W3CDTF">2014-02-28T07:35:00Z</dcterms:modified>
</cp:coreProperties>
</file>