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40" w:rsidRDefault="00B05F1F">
      <w:pPr>
        <w:pStyle w:val="1"/>
        <w:jc w:val="center"/>
      </w:pPr>
      <w:r>
        <w:t>Эксплуатационные свойства автомобилей</w:t>
      </w:r>
    </w:p>
    <w:p w:rsidR="00845E40" w:rsidRPr="00B05F1F" w:rsidRDefault="00B05F1F">
      <w:pPr>
        <w:pStyle w:val="a3"/>
      </w:pPr>
      <w:r>
        <w:rPr>
          <w:b/>
          <w:bCs/>
        </w:rPr>
        <w:t xml:space="preserve">Иркутский Государственный Технический Университет </w:t>
      </w:r>
    </w:p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>Курсовая работа</w:t>
      </w:r>
    </w:p>
    <w:p w:rsidR="00845E40" w:rsidRDefault="00B05F1F">
      <w:pPr>
        <w:pStyle w:val="a3"/>
      </w:pPr>
      <w:r>
        <w:rPr>
          <w:b/>
          <w:bCs/>
        </w:rPr>
        <w:t>по предмету: «Автотранспортные средства»</w:t>
      </w:r>
    </w:p>
    <w:p w:rsidR="00845E40" w:rsidRDefault="00845E40"/>
    <w:p w:rsidR="00845E40" w:rsidRPr="00B05F1F" w:rsidRDefault="00B05F1F">
      <w:pPr>
        <w:pStyle w:val="a3"/>
      </w:pPr>
      <w:r>
        <w:t xml:space="preserve">Выполнил: ст-т гр. </w:t>
      </w:r>
    </w:p>
    <w:p w:rsidR="00845E40" w:rsidRDefault="00B05F1F">
      <w:r>
        <w:br/>
        <w:t xml:space="preserve">Иркутск 2003 </w:t>
      </w:r>
    </w:p>
    <w:p w:rsidR="00845E40" w:rsidRPr="00B05F1F" w:rsidRDefault="00B05F1F">
      <w:pPr>
        <w:pStyle w:val="a3"/>
      </w:pPr>
      <w:r>
        <w:rPr>
          <w:b/>
          <w:bCs/>
        </w:rPr>
        <w:t>1.Определение полной массы автомобиля и распределение её по мостам.</w:t>
      </w:r>
    </w:p>
    <w:p w:rsidR="00845E40" w:rsidRDefault="00B05F1F">
      <w:pPr>
        <w:pStyle w:val="a3"/>
      </w:pPr>
      <w:r>
        <w:t>ma= mc+ mг + 80*z n;</w:t>
      </w:r>
    </w:p>
    <w:p w:rsidR="00845E40" w:rsidRDefault="00B05F1F">
      <w:pPr>
        <w:pStyle w:val="a3"/>
      </w:pPr>
      <w:r>
        <w:t>где zn – число пассажиров, включая водителя</w:t>
      </w:r>
    </w:p>
    <w:p w:rsidR="00845E40" w:rsidRDefault="00B05F1F">
      <w:pPr>
        <w:pStyle w:val="a3"/>
      </w:pPr>
      <w:r>
        <w:t>mc – масса снаряжённого автомобиля</w:t>
      </w:r>
    </w:p>
    <w:p w:rsidR="00845E40" w:rsidRDefault="00B05F1F">
      <w:pPr>
        <w:pStyle w:val="a3"/>
      </w:pPr>
      <w:r>
        <w:t xml:space="preserve">mг - масса груза </w:t>
      </w:r>
    </w:p>
    <w:p w:rsidR="00845E40" w:rsidRDefault="00B05F1F">
      <w:pPr>
        <w:pStyle w:val="a3"/>
      </w:pPr>
      <w:r>
        <w:t>ma= 8020+5500+80*3=13760 кг</w:t>
      </w:r>
    </w:p>
    <w:p w:rsidR="00845E40" w:rsidRDefault="00B05F1F">
      <w:pPr>
        <w:pStyle w:val="a3"/>
      </w:pPr>
      <w:r>
        <w:t>Нагрузка на задний мост 2/3ma = 9174 кг</w:t>
      </w:r>
    </w:p>
    <w:p w:rsidR="00845E40" w:rsidRDefault="00B05F1F">
      <w:pPr>
        <w:pStyle w:val="a3"/>
      </w:pPr>
      <w:r>
        <w:t>Нагрузка на передний мост равна 4586 кг</w:t>
      </w:r>
    </w:p>
    <w:p w:rsidR="00845E40" w:rsidRDefault="00B05F1F">
      <w:pPr>
        <w:pStyle w:val="a3"/>
      </w:pPr>
      <w:r>
        <w:t>Нагрузка на одно колесо равна 2293,5 кг</w:t>
      </w:r>
    </w:p>
    <w:p w:rsidR="00845E40" w:rsidRDefault="00B05F1F">
      <w:pPr>
        <w:pStyle w:val="a3"/>
      </w:pPr>
      <w:r>
        <w:t>Выбираем шины с регулируемым давлением и рисунком протектора повышенной проходимости (ГОСТ 13298 – 78) 370 – 508 (14,00 – 20) статический радиус rc=0,583 м</w:t>
      </w:r>
    </w:p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>2. Подбор внешней характеристики двигателя</w:t>
      </w:r>
    </w:p>
    <w:p w:rsidR="00845E40" w:rsidRDefault="00845E40"/>
    <w:p w:rsidR="00845E40" w:rsidRPr="00B05F1F" w:rsidRDefault="00B05F1F">
      <w:pPr>
        <w:pStyle w:val="a3"/>
      </w:pPr>
      <w:r>
        <w:t xml:space="preserve">Расчёт начинаем с определения мощности двигателя, необходимой для обеспечения движения с заданной максимальной скоростью. </w:t>
      </w:r>
    </w:p>
    <w:p w:rsidR="00845E40" w:rsidRDefault="0022489A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15.5pt;height:35.25pt">
            <v:imagedata r:id="rId4" o:title=""/>
          </v:shape>
        </w:pict>
      </w:r>
    </w:p>
    <w:p w:rsidR="00845E40" w:rsidRDefault="00845E40"/>
    <w:p w:rsidR="00845E40" w:rsidRPr="00B05F1F" w:rsidRDefault="00B05F1F">
      <w:pPr>
        <w:pStyle w:val="a3"/>
      </w:pPr>
      <w:r>
        <w:t>где Ga – полный вес автотранспортного средства, Н;</w:t>
      </w:r>
    </w:p>
    <w:p w:rsidR="00845E40" w:rsidRDefault="00B05F1F">
      <w:pPr>
        <w:pStyle w:val="a3"/>
      </w:pPr>
      <w:r>
        <w:t>fv – коэффициент сопротивления качению при максимальной скорости;</w:t>
      </w:r>
    </w:p>
    <w:p w:rsidR="00845E40" w:rsidRDefault="00B05F1F">
      <w:pPr>
        <w:pStyle w:val="a3"/>
      </w:pPr>
      <w:r>
        <w:t>V – максимальная скорость, м\с;</w:t>
      </w:r>
    </w:p>
    <w:p w:rsidR="00845E40" w:rsidRDefault="00B05F1F">
      <w:pPr>
        <w:pStyle w:val="a3"/>
      </w:pPr>
      <w:r>
        <w:t>К = 0,7 – коэффициент обтекаемости, нс2/н4</w:t>
      </w:r>
    </w:p>
    <w:p w:rsidR="00845E40" w:rsidRDefault="00B05F1F">
      <w:pPr>
        <w:pStyle w:val="a3"/>
      </w:pPr>
      <w:r>
        <w:t>F – лобовая площадь автомобиля, м2;</w:t>
      </w:r>
    </w:p>
    <w:p w:rsidR="00845E40" w:rsidRDefault="00B05F1F">
      <w:pPr>
        <w:pStyle w:val="a3"/>
      </w:pPr>
      <w:r>
        <w:sym w:font="Symbol" w:char="F068"/>
      </w:r>
      <w:r>
        <w:t>тр = 0,83 КПД трансмиссии;</w:t>
      </w:r>
    </w:p>
    <w:p w:rsidR="00845E40" w:rsidRDefault="00B05F1F">
      <w:pPr>
        <w:pStyle w:val="a3"/>
      </w:pPr>
      <w:r>
        <w:t>Кр =0,95 – коэффициент коррекции, учитывающий особенность стандарта, по которому была снята внешняя скоростная характеристика.</w:t>
      </w:r>
    </w:p>
    <w:p w:rsidR="00845E40" w:rsidRDefault="00B05F1F">
      <w:pPr>
        <w:pStyle w:val="a3"/>
      </w:pPr>
      <w:r>
        <w:t xml:space="preserve">Значения fv определяются выражением </w:t>
      </w:r>
    </w:p>
    <w:p w:rsidR="00845E40" w:rsidRDefault="0022489A">
      <w:pPr>
        <w:pStyle w:val="a3"/>
      </w:pPr>
      <w:r>
        <w:rPr>
          <w:noProof/>
        </w:rPr>
        <w:pict>
          <v:shape id="_x0000_i1074" type="#_x0000_t75" style="width:73.5pt;height:32.25pt">
            <v:imagedata r:id="rId5" o:title=""/>
          </v:shape>
        </w:pict>
      </w:r>
    </w:p>
    <w:p w:rsidR="00845E40" w:rsidRDefault="0022489A">
      <w:pPr>
        <w:pStyle w:val="a3"/>
      </w:pPr>
      <w:r>
        <w:rPr>
          <w:noProof/>
        </w:rPr>
        <w:pict>
          <v:shape id="_x0000_i1077" type="#_x0000_t75" style="width:144.75pt;height:45.75pt">
            <v:imagedata r:id="rId6" o:title=""/>
          </v:shape>
        </w:pict>
      </w:r>
    </w:p>
    <w:p w:rsidR="00845E40" w:rsidRDefault="00B05F1F">
      <w:pPr>
        <w:pStyle w:val="a3"/>
      </w:pPr>
      <w:r>
        <w:t xml:space="preserve">где f = 0.2 – коэффициент сопротивлению качению </w:t>
      </w:r>
    </w:p>
    <w:p w:rsidR="00845E40" w:rsidRDefault="00B05F1F">
      <w:pPr>
        <w:pStyle w:val="a3"/>
      </w:pPr>
      <w:r>
        <w:t>Лобовая площадь определяется:</w:t>
      </w:r>
    </w:p>
    <w:p w:rsidR="00845E40" w:rsidRDefault="00B05F1F">
      <w:pPr>
        <w:pStyle w:val="a3"/>
      </w:pPr>
      <w:r>
        <w:t>F = Bk H</w:t>
      </w:r>
    </w:p>
    <w:p w:rsidR="00845E40" w:rsidRDefault="00B05F1F">
      <w:pPr>
        <w:pStyle w:val="a3"/>
      </w:pPr>
      <w:r>
        <w:t>где Bk = 2 – колея автомобиля, м;</w:t>
      </w:r>
    </w:p>
    <w:p w:rsidR="00845E40" w:rsidRDefault="00B05F1F">
      <w:pPr>
        <w:pStyle w:val="a3"/>
      </w:pPr>
      <w:r>
        <w:t xml:space="preserve">Н = 2.87 – наибольшая высота автомобиля, м; </w:t>
      </w:r>
    </w:p>
    <w:p w:rsidR="00845E40" w:rsidRDefault="00B05F1F">
      <w:pPr>
        <w:pStyle w:val="a3"/>
      </w:pPr>
      <w:r>
        <w:t>Пользуясь эмпирической формулой С.Р. Лейдермана, находят максимальную мощность двигателя:</w:t>
      </w:r>
    </w:p>
    <w:p w:rsidR="00845E40" w:rsidRDefault="00B05F1F">
      <w:pPr>
        <w:pStyle w:val="a3"/>
      </w:pPr>
      <w:r>
        <w:t xml:space="preserve">F =2000*2850=5,74 м2 </w:t>
      </w:r>
    </w:p>
    <w:p w:rsidR="00845E40" w:rsidRDefault="00845E40"/>
    <w:p w:rsidR="00845E40" w:rsidRPr="00B05F1F" w:rsidRDefault="0022489A">
      <w:pPr>
        <w:pStyle w:val="a3"/>
      </w:pPr>
      <w:r>
        <w:rPr>
          <w:noProof/>
        </w:rPr>
        <w:pict>
          <v:shape id="_x0000_i1080" type="#_x0000_t75" style="width:297.75pt;height:44.25pt">
            <v:imagedata r:id="rId7" o:title=""/>
          </v:shape>
        </w:pict>
      </w:r>
    </w:p>
    <w:p w:rsidR="00845E40" w:rsidRDefault="0022489A">
      <w:pPr>
        <w:pStyle w:val="a3"/>
      </w:pPr>
      <w:r>
        <w:rPr>
          <w:noProof/>
        </w:rPr>
        <w:pict>
          <v:shape id="_x0000_i1083" type="#_x0000_t75" style="width:164.25pt;height:69pt">
            <v:imagedata r:id="rId8" o:title=""/>
          </v:shape>
        </w:pict>
      </w:r>
    </w:p>
    <w:p w:rsidR="00845E40" w:rsidRDefault="00B05F1F">
      <w:pPr>
        <w:pStyle w:val="a3"/>
      </w:pPr>
      <w:r>
        <w:t>где a,b,c, - эмпирические коэффициенты;</w:t>
      </w:r>
    </w:p>
    <w:p w:rsidR="00845E40" w:rsidRDefault="00B05F1F">
      <w:pPr>
        <w:pStyle w:val="a3"/>
      </w:pPr>
      <w:r>
        <w:t>для четырехтактных дизелей a = 0.53; b = 1.56; c = 1.09;</w:t>
      </w:r>
    </w:p>
    <w:p w:rsidR="00845E40" w:rsidRDefault="0022489A">
      <w:pPr>
        <w:pStyle w:val="a3"/>
      </w:pPr>
      <w:r>
        <w:rPr>
          <w:noProof/>
        </w:rPr>
        <w:pict>
          <v:shape id="_x0000_i1086" type="#_x0000_t75" style="width:22.5pt;height:33.75pt">
            <v:imagedata r:id="rId9" o:title=""/>
          </v:shape>
        </w:pict>
      </w:r>
      <w:r w:rsidR="00B05F1F">
        <w:t xml:space="preserve">- отношение частот вращения вала двигателя при максимальной скорости и максимальной мощности, 0,9 – 1 для грузовых автомобилей с дизельным двигателем </w:t>
      </w:r>
    </w:p>
    <w:p w:rsidR="00845E40" w:rsidRDefault="00845E40"/>
    <w:p w:rsidR="00845E40" w:rsidRPr="00B05F1F" w:rsidRDefault="0022489A">
      <w:pPr>
        <w:pStyle w:val="a3"/>
      </w:pPr>
      <w:r>
        <w:rPr>
          <w:noProof/>
        </w:rPr>
        <w:pict>
          <v:shape id="_x0000_i1089" type="#_x0000_t75" style="width:6pt;height:13.5pt">
            <v:imagedata r:id="rId10" o:title=""/>
          </v:shape>
        </w:pict>
      </w:r>
      <w:r>
        <w:rPr>
          <w:noProof/>
        </w:rPr>
        <w:pict>
          <v:shape id="_x0000_i1092" type="#_x0000_t75" style="width:244.5pt;height:44.25pt">
            <v:imagedata r:id="rId11" o:title=""/>
          </v:shape>
        </w:pict>
      </w:r>
    </w:p>
    <w:p w:rsidR="00845E40" w:rsidRDefault="00B05F1F">
      <w:pPr>
        <w:pStyle w:val="a3"/>
      </w:pPr>
      <w:r>
        <w:t>Для построения внешней характеристики при известной мощности и выбранных коэффициентах a,b,c, воспользуемся следующим выражением:</w:t>
      </w:r>
    </w:p>
    <w:p w:rsidR="00845E40" w:rsidRDefault="0022489A">
      <w:pPr>
        <w:pStyle w:val="a3"/>
      </w:pPr>
      <w:r>
        <w:rPr>
          <w:noProof/>
        </w:rPr>
        <w:pict>
          <v:shape id="_x0000_i1095" type="#_x0000_t75" style="width:207pt;height:54.75pt">
            <v:imagedata r:id="rId12" o:title=""/>
          </v:shape>
        </w:pict>
      </w:r>
    </w:p>
    <w:p w:rsidR="00845E40" w:rsidRDefault="00B05F1F">
      <w:pPr>
        <w:pStyle w:val="a3"/>
      </w:pPr>
      <w:r>
        <w:t xml:space="preserve">где ne – текущее значение частоты вращения вала двигателя </w:t>
      </w:r>
    </w:p>
    <w:p w:rsidR="00845E40" w:rsidRDefault="0022489A">
      <w:pPr>
        <w:pStyle w:val="a3"/>
      </w:pPr>
      <w:r>
        <w:rPr>
          <w:noProof/>
        </w:rPr>
        <w:pict>
          <v:shape id="_x0000_i1098" type="#_x0000_t75" style="width:6pt;height:13.5pt">
            <v:imagedata r:id="rId10" o:title=""/>
          </v:shape>
        </w:pict>
      </w:r>
      <w:r>
        <w:rPr>
          <w:noProof/>
        </w:rPr>
        <w:pict>
          <v:shape id="_x0000_i1101" type="#_x0000_t75" style="width:225.75pt;height:32.25pt">
            <v:imagedata r:id="rId13" o:title=""/>
          </v:shape>
        </w:pict>
      </w:r>
    </w:p>
    <w:p w:rsidR="00845E40" w:rsidRDefault="00B05F1F">
      <w:pPr>
        <w:pStyle w:val="a3"/>
      </w:pPr>
      <w:r>
        <w:t>Кривая зависимости крутящего момента двигателя от частоты вращения вала рассчитываем по формуле:</w:t>
      </w:r>
    </w:p>
    <w:p w:rsidR="00845E40" w:rsidRDefault="00B05F1F">
      <w:pPr>
        <w:pStyle w:val="a3"/>
      </w:pPr>
      <w:r>
        <w:t>М=9550*Nе/ne</w:t>
      </w:r>
    </w:p>
    <w:p w:rsidR="00845E40" w:rsidRDefault="00B05F1F">
      <w:pPr>
        <w:pStyle w:val="a3"/>
      </w:pPr>
      <w:r>
        <w:t>М=9550*24/540=440.8 H*м</w:t>
      </w:r>
    </w:p>
    <w:p w:rsidR="00845E40" w:rsidRDefault="00B05F1F">
      <w:pPr>
        <w:pStyle w:val="a3"/>
      </w:pPr>
      <w:r>
        <w:t>Результаты расчётов Ne и Me сводят в таблицу и строят график внешней скоростной характеристики, рис. 1.</w:t>
      </w:r>
    </w:p>
    <w:p w:rsidR="00845E40" w:rsidRDefault="00B05F1F">
      <w:pPr>
        <w:pStyle w:val="a3"/>
      </w:pPr>
      <w:r>
        <w:t>Таблица 1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845E4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nV/nN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5E40" w:rsidRDefault="00B05F1F">
            <w:r>
              <w:t>1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ne (мин-1)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520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1040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1560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2080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5E40" w:rsidRDefault="00B05F1F">
            <w:r>
              <w:t>2600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Ne (кВт)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58,8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96,6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129,7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5E40" w:rsidRDefault="00B05F1F">
            <w:r>
              <w:t>150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Me (Н*м)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440,8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539,9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591,4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595,3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5E40" w:rsidRDefault="00B05F1F">
            <w:r>
              <w:t>551,0</w:t>
            </w:r>
          </w:p>
        </w:tc>
      </w:tr>
    </w:tbl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>3. Выбор передаточных чисел трансмиссии.</w:t>
      </w:r>
    </w:p>
    <w:p w:rsidR="00845E40" w:rsidRDefault="00845E40"/>
    <w:p w:rsidR="00845E40" w:rsidRPr="00B05F1F" w:rsidRDefault="00B05F1F">
      <w:pPr>
        <w:pStyle w:val="a3"/>
      </w:pPr>
      <w:r>
        <w:t>Передаточное число главной передачи определяют из условия обеспечения максимальной скорости на вышей передаче коробки передач.</w:t>
      </w:r>
    </w:p>
    <w:p w:rsidR="00845E40" w:rsidRDefault="0022489A">
      <w:pPr>
        <w:pStyle w:val="a3"/>
      </w:pPr>
      <w:r>
        <w:rPr>
          <w:noProof/>
        </w:rPr>
        <w:pict>
          <v:shape id="_x0000_i1104" type="#_x0000_t75" style="width:141pt;height:75pt">
            <v:imagedata r:id="rId14" o:title=""/>
          </v:shape>
        </w:pict>
      </w:r>
    </w:p>
    <w:p w:rsidR="00845E40" w:rsidRDefault="00B05F1F">
      <w:pPr>
        <w:pStyle w:val="a3"/>
      </w:pPr>
      <w:r>
        <w:t>где iкв = 0,7 - передаточное число коробки на высшей передаче;</w:t>
      </w:r>
    </w:p>
    <w:p w:rsidR="00845E40" w:rsidRDefault="00B05F1F">
      <w:pPr>
        <w:pStyle w:val="a3"/>
      </w:pPr>
      <w:r>
        <w:t xml:space="preserve">iдк =1,3 - высшая передача дополнительной коробки </w:t>
      </w:r>
    </w:p>
    <w:p w:rsidR="00845E40" w:rsidRDefault="00B05F1F">
      <w:pPr>
        <w:pStyle w:val="a3"/>
      </w:pPr>
      <w:r>
        <w:t>rк = 0,583– радиус качения колеса, м</w:t>
      </w:r>
    </w:p>
    <w:p w:rsidR="00845E40" w:rsidRDefault="0022489A">
      <w:pPr>
        <w:pStyle w:val="a3"/>
      </w:pPr>
      <w:r>
        <w:rPr>
          <w:noProof/>
        </w:rPr>
        <w:pict>
          <v:shape id="_x0000_i1107" type="#_x0000_t75" style="width:190.5pt;height:56.25pt">
            <v:imagedata r:id="rId15" o:title=""/>
          </v:shape>
        </w:pict>
      </w:r>
    </w:p>
    <w:p w:rsidR="00845E40" w:rsidRDefault="00B05F1F">
      <w:pPr>
        <w:pStyle w:val="a3"/>
      </w:pPr>
      <w:r>
        <w:rPr>
          <w:b/>
          <w:bCs/>
        </w:rPr>
        <w:t>4. Выбор ступеней и передаточных чисел коробки передач.</w:t>
      </w:r>
    </w:p>
    <w:p w:rsidR="00845E40" w:rsidRDefault="00845E40"/>
    <w:p w:rsidR="00845E40" w:rsidRPr="00B05F1F" w:rsidRDefault="00B05F1F">
      <w:pPr>
        <w:pStyle w:val="a3"/>
      </w:pPr>
      <w:r>
        <w:t xml:space="preserve">Передаточное число ступеней i первой передачи определяется из условия обеспечения движения по дорогам с заданным </w:t>
      </w:r>
      <w:r>
        <w:sym w:font="Symbol" w:char="F079"/>
      </w:r>
      <w:r>
        <w:t>max</w:t>
      </w:r>
    </w:p>
    <w:p w:rsidR="00845E40" w:rsidRDefault="0022489A">
      <w:pPr>
        <w:pStyle w:val="a3"/>
      </w:pPr>
      <w:r>
        <w:rPr>
          <w:noProof/>
        </w:rPr>
        <w:pict>
          <v:shape id="_x0000_i1110" type="#_x0000_t75" style="width:124.5pt;height:33.75pt">
            <v:imagedata r:id="rId16" o:title=""/>
          </v:shape>
        </w:pict>
      </w:r>
      <w:r w:rsidR="00B05F1F">
        <w:t>;</w:t>
      </w:r>
    </w:p>
    <w:p w:rsidR="00845E40" w:rsidRDefault="00B05F1F">
      <w:pPr>
        <w:pStyle w:val="a3"/>
      </w:pPr>
      <w:r>
        <w:t xml:space="preserve">где </w:t>
      </w:r>
      <w:r>
        <w:sym w:font="Symbol" w:char="F079"/>
      </w:r>
      <w:r>
        <w:t xml:space="preserve">max – суммарный коэффициент сопротивления дороги </w:t>
      </w:r>
    </w:p>
    <w:p w:rsidR="00845E40" w:rsidRDefault="0022489A">
      <w:pPr>
        <w:pStyle w:val="a3"/>
      </w:pPr>
      <w:r>
        <w:rPr>
          <w:noProof/>
        </w:rPr>
        <w:pict>
          <v:shape id="_x0000_i1113" type="#_x0000_t75" style="width:167.25pt;height:28.5pt">
            <v:imagedata r:id="rId17" o:title=""/>
          </v:shape>
        </w:pict>
      </w:r>
    </w:p>
    <w:p w:rsidR="00845E40" w:rsidRDefault="00B05F1F">
      <w:pPr>
        <w:pStyle w:val="a3"/>
      </w:pPr>
      <w:r>
        <w:t xml:space="preserve">Полученное передаточное число на первой передаче надо проверить по условиям отсутствия буксования. Буксования не будет если выполнено неравенство: </w:t>
      </w:r>
    </w:p>
    <w:p w:rsidR="00845E40" w:rsidRDefault="00B05F1F">
      <w:pPr>
        <w:pStyle w:val="a3"/>
      </w:pPr>
      <w:r>
        <w:t>Me max= iгл * iдк * iк1 *</w:t>
      </w:r>
      <w:r w:rsidR="0022489A">
        <w:rPr>
          <w:noProof/>
        </w:rPr>
        <w:pict>
          <v:shape id="_x0000_i1116" type="#_x0000_t75" style="width:9.75pt;height:12.75pt">
            <v:imagedata r:id="rId18" o:title=""/>
          </v:shape>
        </w:pict>
      </w:r>
      <w:r>
        <w:t xml:space="preserve">тр * Kр /rk </w:t>
      </w:r>
      <w:r>
        <w:sym w:font="Symbol" w:char="F0A3"/>
      </w:r>
      <w:r>
        <w:t xml:space="preserve"> Pт сц</w:t>
      </w:r>
    </w:p>
    <w:p w:rsidR="00845E40" w:rsidRDefault="00B05F1F">
      <w:pPr>
        <w:pStyle w:val="a3"/>
      </w:pPr>
      <w:r>
        <w:t>где Рт сц – сила тяги по сцеплению</w:t>
      </w:r>
    </w:p>
    <w:p w:rsidR="00845E40" w:rsidRDefault="00B05F1F">
      <w:pPr>
        <w:pStyle w:val="a3"/>
      </w:pPr>
      <w:r>
        <w:t>Рт сц = 137600*0.7 = 96.32 кН</w:t>
      </w:r>
    </w:p>
    <w:p w:rsidR="00845E40" w:rsidRDefault="00B05F1F">
      <w:pPr>
        <w:pStyle w:val="a3"/>
      </w:pPr>
      <w:r>
        <w:t>Me max=7,87*1,3*5,62*0,85*0,95/0,583 =79,64 Н*м</w:t>
      </w:r>
    </w:p>
    <w:p w:rsidR="00845E40" w:rsidRDefault="0022489A">
      <w:pPr>
        <w:pStyle w:val="a3"/>
      </w:pPr>
      <w:r>
        <w:rPr>
          <w:noProof/>
        </w:rPr>
        <w:pict>
          <v:shape id="_x0000_i1119" type="#_x0000_t75" style="width:150.75pt;height:33.75pt">
            <v:imagedata r:id="rId19" o:title=""/>
          </v:shape>
        </w:pict>
      </w:r>
    </w:p>
    <w:p w:rsidR="00845E40" w:rsidRDefault="00B05F1F">
      <w:pPr>
        <w:pStyle w:val="a3"/>
      </w:pPr>
      <w:r>
        <w:t>где Gb – вес, приходящийся на ведущие колеса;</w:t>
      </w:r>
    </w:p>
    <w:p w:rsidR="00845E40" w:rsidRDefault="00B05F1F">
      <w:pPr>
        <w:pStyle w:val="a3"/>
      </w:pPr>
      <w:r>
        <w:sym w:font="Symbol" w:char="F06A"/>
      </w:r>
      <w:r>
        <w:t xml:space="preserve">х - коэффициент сцепления шин с дорогой </w:t>
      </w:r>
    </w:p>
    <w:p w:rsidR="00845E40" w:rsidRDefault="0022489A">
      <w:pPr>
        <w:pStyle w:val="a3"/>
      </w:pPr>
      <w:r>
        <w:rPr>
          <w:noProof/>
        </w:rPr>
        <w:pict>
          <v:shape id="_x0000_i1122" type="#_x0000_t75" style="width:201pt;height:28.5pt">
            <v:imagedata r:id="rId20" o:title=""/>
          </v:shape>
        </w:pict>
      </w:r>
    </w:p>
    <w:p w:rsidR="00845E40" w:rsidRDefault="00B05F1F">
      <w:pPr>
        <w:pStyle w:val="a3"/>
      </w:pPr>
      <w:r>
        <w:t>Условие выполняется</w:t>
      </w:r>
    </w:p>
    <w:p w:rsidR="00845E40" w:rsidRDefault="0022489A">
      <w:pPr>
        <w:pStyle w:val="a3"/>
      </w:pPr>
      <w:r>
        <w:rPr>
          <w:noProof/>
        </w:rPr>
        <w:pict>
          <v:shape id="_x0000_i1125" type="#_x0000_t75" style="width:67.5pt;height:19.5pt">
            <v:imagedata r:id="rId21" o:title=""/>
          </v:shape>
        </w:pict>
      </w:r>
    </w:p>
    <w:p w:rsidR="00845E40" w:rsidRDefault="00845E40"/>
    <w:p w:rsidR="00845E40" w:rsidRPr="00B05F1F" w:rsidRDefault="00B05F1F">
      <w:pPr>
        <w:pStyle w:val="a3"/>
      </w:pPr>
      <w:r>
        <w:t>где m – номер произвольной промежуточной передачи;</w:t>
      </w:r>
    </w:p>
    <w:p w:rsidR="00845E40" w:rsidRDefault="00B05F1F">
      <w:pPr>
        <w:pStyle w:val="a3"/>
      </w:pPr>
      <w:r>
        <w:t>n – число ступеней в коробке передач, не считая ускоряющей передачи и заднего хода.</w:t>
      </w:r>
    </w:p>
    <w:p w:rsidR="00845E40" w:rsidRDefault="0022489A">
      <w:pPr>
        <w:pStyle w:val="a3"/>
      </w:pPr>
      <w:r>
        <w:rPr>
          <w:noProof/>
        </w:rPr>
        <w:pict>
          <v:shape id="_x0000_i1128" type="#_x0000_t75" style="width:115.5pt;height:20.25pt">
            <v:imagedata r:id="rId22" o:title=""/>
          </v:shape>
        </w:pict>
      </w:r>
    </w:p>
    <w:p w:rsidR="00845E40" w:rsidRDefault="0022489A">
      <w:pPr>
        <w:pStyle w:val="a3"/>
      </w:pPr>
      <w:r>
        <w:rPr>
          <w:noProof/>
        </w:rPr>
        <w:pict>
          <v:shape id="_x0000_i1131" type="#_x0000_t75" style="width:108.75pt;height:20.25pt">
            <v:imagedata r:id="rId23" o:title=""/>
          </v:shape>
        </w:pict>
      </w:r>
    </w:p>
    <w:p w:rsidR="00845E40" w:rsidRDefault="0022489A">
      <w:pPr>
        <w:pStyle w:val="a3"/>
      </w:pPr>
      <w:r>
        <w:rPr>
          <w:noProof/>
        </w:rPr>
        <w:pict>
          <v:shape id="_x0000_i1134" type="#_x0000_t75" style="width:30.75pt;height:15.75pt">
            <v:imagedata r:id="rId24" o:title=""/>
          </v:shape>
        </w:pict>
      </w:r>
    </w:p>
    <w:p w:rsidR="00845E40" w:rsidRDefault="0022489A">
      <w:pPr>
        <w:pStyle w:val="a3"/>
      </w:pPr>
      <w:r>
        <w:rPr>
          <w:noProof/>
        </w:rPr>
        <w:pict>
          <v:shape id="_x0000_i1137" type="#_x0000_t75" style="width:39pt;height:15.75pt">
            <v:imagedata r:id="rId25" o:title=""/>
          </v:shape>
        </w:pict>
      </w:r>
    </w:p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>5. Тяговый баланс автомобиля.</w:t>
      </w:r>
    </w:p>
    <w:p w:rsidR="00845E40" w:rsidRDefault="00845E40"/>
    <w:p w:rsidR="00845E40" w:rsidRPr="00B05F1F" w:rsidRDefault="00B05F1F">
      <w:pPr>
        <w:pStyle w:val="a3"/>
      </w:pPr>
      <w:r>
        <w:t>Расчёт и построение тягового баланса автомобиля выполняют в соответствии с формулой</w:t>
      </w:r>
    </w:p>
    <w:p w:rsidR="00845E40" w:rsidRDefault="00B05F1F">
      <w:pPr>
        <w:pStyle w:val="a3"/>
      </w:pPr>
      <w:r>
        <w:t>Рт = Рf +РB +РП +РI</w:t>
      </w:r>
    </w:p>
    <w:p w:rsidR="00845E40" w:rsidRDefault="00B05F1F">
      <w:pPr>
        <w:pStyle w:val="a3"/>
      </w:pPr>
      <w:r>
        <w:t>где Рт – тяговая сила, Н</w:t>
      </w:r>
    </w:p>
    <w:p w:rsidR="00845E40" w:rsidRDefault="00B05F1F">
      <w:pPr>
        <w:pStyle w:val="a3"/>
      </w:pPr>
      <w:r>
        <w:t>Рf - сила сопротивления качению, Н;</w:t>
      </w:r>
    </w:p>
    <w:p w:rsidR="00845E40" w:rsidRDefault="00B05F1F">
      <w:pPr>
        <w:pStyle w:val="a3"/>
      </w:pPr>
      <w:r>
        <w:t>РB – сила сопротивления воздуха, Н;</w:t>
      </w:r>
    </w:p>
    <w:p w:rsidR="00845E40" w:rsidRDefault="00B05F1F">
      <w:pPr>
        <w:pStyle w:val="a3"/>
      </w:pPr>
      <w:r>
        <w:t>РП - сила сопротивления подъёму, Н;</w:t>
      </w:r>
    </w:p>
    <w:p w:rsidR="00845E40" w:rsidRDefault="00B05F1F">
      <w:pPr>
        <w:pStyle w:val="a3"/>
      </w:pPr>
      <w:r>
        <w:t>Рj – сила инерции (ускорения или замедления), Н;</w:t>
      </w:r>
    </w:p>
    <w:p w:rsidR="00845E40" w:rsidRDefault="00845E40"/>
    <w:p w:rsidR="00845E40" w:rsidRPr="00B05F1F" w:rsidRDefault="00B05F1F">
      <w:pPr>
        <w:pStyle w:val="a3"/>
      </w:pPr>
      <w:r>
        <w:t>Составляющие тягового баланса определяются формулами:</w:t>
      </w:r>
    </w:p>
    <w:p w:rsidR="00845E40" w:rsidRDefault="0022489A">
      <w:pPr>
        <w:pStyle w:val="a3"/>
      </w:pPr>
      <w:r>
        <w:rPr>
          <w:noProof/>
        </w:rPr>
        <w:pict>
          <v:shape id="_x0000_i1140" type="#_x0000_t75" style="width:130.5pt;height:33.75pt">
            <v:imagedata r:id="rId26" o:title=""/>
          </v:shape>
        </w:pict>
      </w:r>
      <w:r w:rsidR="00B05F1F">
        <w:t>;</w:t>
      </w:r>
    </w:p>
    <w:p w:rsidR="00845E40" w:rsidRDefault="0022489A">
      <w:pPr>
        <w:pStyle w:val="a3"/>
      </w:pPr>
      <w:r>
        <w:rPr>
          <w:noProof/>
        </w:rPr>
        <w:pict>
          <v:shape id="_x0000_i1143" type="#_x0000_t75" style="width:234.75pt;height:28.5pt">
            <v:imagedata r:id="rId27" o:title=""/>
          </v:shape>
        </w:pict>
      </w:r>
      <w:r w:rsidR="00B05F1F">
        <w:t>Н</w:t>
      </w:r>
    </w:p>
    <w:p w:rsidR="00845E40" w:rsidRDefault="00B05F1F">
      <w:pPr>
        <w:pStyle w:val="a3"/>
      </w:pPr>
      <w:r>
        <w:t xml:space="preserve">Pf = Ga * </w:t>
      </w:r>
      <w:r>
        <w:rPr>
          <w:b/>
          <w:bCs/>
        </w:rPr>
        <w:t xml:space="preserve">f </w:t>
      </w:r>
      <w:r>
        <w:t xml:space="preserve">* cos </w:t>
      </w:r>
      <w:r>
        <w:sym w:font="Symbol" w:char="F061"/>
      </w:r>
    </w:p>
    <w:p w:rsidR="00845E40" w:rsidRDefault="00B05F1F">
      <w:pPr>
        <w:pStyle w:val="a3"/>
      </w:pPr>
      <w:r>
        <w:t>Pf = 137600*0,025*cos</w:t>
      </w:r>
      <w:r>
        <w:sym w:font="Symbol" w:char="F061"/>
      </w:r>
      <w:r>
        <w:t xml:space="preserve"> =3440.6</w:t>
      </w:r>
    </w:p>
    <w:p w:rsidR="00845E40" w:rsidRDefault="00B05F1F">
      <w:pPr>
        <w:pStyle w:val="a3"/>
      </w:pPr>
      <w:r>
        <w:t>PB = K * F * V2</w:t>
      </w:r>
    </w:p>
    <w:p w:rsidR="00845E40" w:rsidRDefault="00B05F1F">
      <w:pPr>
        <w:pStyle w:val="a3"/>
      </w:pPr>
      <w:r>
        <w:t>PB = 0.7*5.74*0.62 = 1.3</w:t>
      </w:r>
    </w:p>
    <w:p w:rsidR="00845E40" w:rsidRDefault="00B05F1F">
      <w:pPr>
        <w:pStyle w:val="a3"/>
      </w:pPr>
      <w:r>
        <w:t xml:space="preserve">PП = Ga* sin </w:t>
      </w:r>
      <w:r>
        <w:sym w:font="Symbol" w:char="F061"/>
      </w:r>
    </w:p>
    <w:p w:rsidR="00845E40" w:rsidRDefault="00B05F1F">
      <w:pPr>
        <w:pStyle w:val="a3"/>
      </w:pPr>
      <w:r>
        <w:t>Для случая движения автомобиля по горизонтальному участку PП = 0</w:t>
      </w:r>
    </w:p>
    <w:p w:rsidR="00845E40" w:rsidRDefault="00B05F1F">
      <w:pPr>
        <w:pStyle w:val="a3"/>
      </w:pPr>
      <w:r>
        <w:t xml:space="preserve">При построении тягового баланса необходимо определить скорость движения автомобиля для всех расчетных частей вращения коленчатого вала на различных передачах. </w:t>
      </w:r>
    </w:p>
    <w:p w:rsidR="00845E40" w:rsidRDefault="0022489A">
      <w:pPr>
        <w:pStyle w:val="a3"/>
      </w:pPr>
      <w:r>
        <w:rPr>
          <w:noProof/>
        </w:rPr>
        <w:pict>
          <v:shape id="_x0000_i1146" type="#_x0000_t75" style="width:108.75pt;height:30.75pt">
            <v:imagedata r:id="rId28" o:title=""/>
          </v:shape>
        </w:pict>
      </w:r>
      <w:r>
        <w:rPr>
          <w:noProof/>
        </w:rPr>
        <w:pict>
          <v:shape id="_x0000_i1149" type="#_x0000_t75" style="width:6pt;height:13.5pt">
            <v:imagedata r:id="rId10" o:title=""/>
          </v:shape>
        </w:pict>
      </w:r>
      <w:r w:rsidR="00B05F1F">
        <w:t>;</w:t>
      </w:r>
    </w:p>
    <w:p w:rsidR="00845E40" w:rsidRDefault="0022489A">
      <w:pPr>
        <w:pStyle w:val="a3"/>
      </w:pPr>
      <w:r>
        <w:rPr>
          <w:noProof/>
        </w:rPr>
        <w:pict>
          <v:shape id="_x0000_i1152" type="#_x0000_t75" style="width:167.25pt;height:28.5pt">
            <v:imagedata r:id="rId29" o:title=""/>
          </v:shape>
        </w:pict>
      </w:r>
      <w:r w:rsidR="00B05F1F">
        <w:t>м/с</w:t>
      </w:r>
    </w:p>
    <w:p w:rsidR="00845E40" w:rsidRDefault="00B05F1F">
      <w:pPr>
        <w:pStyle w:val="a3"/>
      </w:pPr>
      <w:r>
        <w:t>Результаты расчётов сводятся в таблицу и строится тяговая характеристика автомобиля для всех ступеней рис.2</w:t>
      </w:r>
    </w:p>
    <w:p w:rsidR="00845E40" w:rsidRDefault="00B05F1F">
      <w:pPr>
        <w:pStyle w:val="a3"/>
      </w:pPr>
      <w:r>
        <w:t>Таблица 2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845E40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5E40" w:rsidRDefault="00B05F1F">
            <w:r>
              <w:t>значения\передача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5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РT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36952,7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20777,7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11835,4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6575,2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3682,1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45263,9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25450,9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14497,3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8054,1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4510,3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49574,8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27874,8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15878,0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8821,1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4939,8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49901,9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28058,7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15982,8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8879,3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4972,4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46187,7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25970,3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14793,2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8218,4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4602,3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V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4,4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8,9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9,3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13,3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12,4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17,8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8,6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15,6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22,2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Pf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3440,4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3441,6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3441,7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3443,5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3443,0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3446,2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3440,5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3441,5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3444,8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3449,7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PB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12,2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39,6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80,8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15,9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48,9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158,3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323,0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11,3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35,7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109,9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356,2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726,8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63,4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195,4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633,2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1292,2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31,3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99,1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305,3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989,3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2019,0</w:t>
            </w:r>
          </w:p>
        </w:tc>
      </w:tr>
    </w:tbl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>6. Мощностной баланс автомобиля</w:t>
      </w:r>
    </w:p>
    <w:p w:rsidR="00845E40" w:rsidRDefault="00B05F1F">
      <w:pPr>
        <w:pStyle w:val="a3"/>
      </w:pPr>
      <w:r>
        <w:t xml:space="preserve">Баланс мощности автомобиля рассчитывается по формуле </w:t>
      </w:r>
    </w:p>
    <w:p w:rsidR="00845E40" w:rsidRDefault="00B05F1F">
      <w:pPr>
        <w:pStyle w:val="a3"/>
      </w:pPr>
      <w:r>
        <w:t xml:space="preserve">NT = Ne </w:t>
      </w:r>
      <w:r>
        <w:sym w:font="Symbol" w:char="F068"/>
      </w:r>
      <w:r>
        <w:t>Tp = Nf + NB + Nn + Nj</w:t>
      </w:r>
    </w:p>
    <w:p w:rsidR="00845E40" w:rsidRDefault="00B05F1F">
      <w:pPr>
        <w:pStyle w:val="a3"/>
      </w:pPr>
      <w:r>
        <w:t>где NT – мощность, приведенная к ведущим колесам автомобиля, кВт;</w:t>
      </w:r>
    </w:p>
    <w:p w:rsidR="00845E40" w:rsidRDefault="00B05F1F">
      <w:pPr>
        <w:pStyle w:val="a3"/>
      </w:pPr>
      <w:r>
        <w:t>Nf - мощность, затрачиваемая на преодоление сопротивления качению, кВт;</w:t>
      </w:r>
    </w:p>
    <w:p w:rsidR="00845E40" w:rsidRDefault="00B05F1F">
      <w:pPr>
        <w:pStyle w:val="a3"/>
      </w:pPr>
      <w:r>
        <w:t>NB - мощность, затрачиваемая на преодоление сопротивления воздуха, кВт;</w:t>
      </w:r>
    </w:p>
    <w:p w:rsidR="00845E40" w:rsidRDefault="00B05F1F">
      <w:pPr>
        <w:pStyle w:val="a3"/>
      </w:pPr>
      <w:r>
        <w:t xml:space="preserve">NП - мощность, затрачиваемая на преодоление подъёма, кВт; </w:t>
      </w:r>
    </w:p>
    <w:p w:rsidR="00845E40" w:rsidRDefault="00B05F1F">
      <w:pPr>
        <w:pStyle w:val="a3"/>
      </w:pPr>
      <w:r>
        <w:t>Nj- мощность, затрачиваемая на разгон автомобиля, кВт.</w:t>
      </w:r>
    </w:p>
    <w:p w:rsidR="00845E40" w:rsidRDefault="00B05F1F">
      <w:pPr>
        <w:pStyle w:val="a3"/>
      </w:pPr>
      <w:r>
        <w:t>Составляющие мощностного баланса определяются:</w:t>
      </w:r>
    </w:p>
    <w:p w:rsidR="00845E40" w:rsidRDefault="00B05F1F">
      <w:pPr>
        <w:pStyle w:val="a3"/>
      </w:pPr>
      <w:r>
        <w:t>Nf = Pf*V;</w:t>
      </w:r>
    </w:p>
    <w:p w:rsidR="00845E40" w:rsidRDefault="00B05F1F">
      <w:pPr>
        <w:pStyle w:val="a3"/>
      </w:pPr>
      <w:r>
        <w:t>Nв = Pв*V;</w:t>
      </w:r>
    </w:p>
    <w:p w:rsidR="00845E40" w:rsidRDefault="00B05F1F">
      <w:pPr>
        <w:pStyle w:val="a3"/>
      </w:pPr>
      <w:r>
        <w:t>Nп = Pп*V;</w:t>
      </w:r>
    </w:p>
    <w:p w:rsidR="00845E40" w:rsidRDefault="00B05F1F">
      <w:pPr>
        <w:pStyle w:val="a3"/>
      </w:pPr>
      <w:r>
        <w:t>Результаты расчётов сводятся в таблицу и строится график мощностного баланса рис.3.</w:t>
      </w:r>
    </w:p>
    <w:p w:rsidR="00845E40" w:rsidRDefault="00B05F1F">
      <w:pPr>
        <w:pStyle w:val="a3"/>
      </w:pPr>
      <w:r>
        <w:t>Таблица 3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845E40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NT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20,4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49,98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82,11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110,2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127,5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Nf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1904,4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3387,0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5946,2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10703,5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15291,6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3808,9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6774,1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11892,9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21410,5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30593,5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5713,4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10161,5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17840,9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32124,7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45916,2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7617,9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13549,2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23790,7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42849,5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61269,9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9522,6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16937,3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29743,0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53588,5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76665,1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NB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21,1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123,1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359,0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31,2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168,9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985,0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2871,7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18,7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105,4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570,0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3324,3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9691,9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44,4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249,7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1351,1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7879,9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22973,4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86,7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487,7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2639,0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15390,4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44870,0</w:t>
            </w:r>
          </w:p>
        </w:tc>
      </w:tr>
    </w:tbl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>7. Динамический паспорт автомобиля.</w:t>
      </w:r>
    </w:p>
    <w:p w:rsidR="00845E40" w:rsidRDefault="00B05F1F">
      <w:pPr>
        <w:pStyle w:val="a3"/>
      </w:pPr>
      <w:r>
        <w:t>Динамический паспорт представляет собой совокупность динамической характеристики с номограммой нагрузок. Динамическая характеристика определяется выражением:</w:t>
      </w:r>
    </w:p>
    <w:p w:rsidR="00845E40" w:rsidRDefault="0022489A">
      <w:pPr>
        <w:pStyle w:val="a3"/>
      </w:pPr>
      <w:r>
        <w:rPr>
          <w:noProof/>
        </w:rPr>
        <w:pict>
          <v:shape id="_x0000_i1155" type="#_x0000_t75" style="width:66pt;height:33.75pt">
            <v:imagedata r:id="rId30" o:title=""/>
          </v:shape>
        </w:pict>
      </w:r>
      <w:r w:rsidR="00B05F1F">
        <w:t>;</w:t>
      </w:r>
    </w:p>
    <w:p w:rsidR="00845E40" w:rsidRDefault="00B05F1F">
      <w:pPr>
        <w:pStyle w:val="a3"/>
      </w:pPr>
      <w:r>
        <w:t xml:space="preserve">Динамическую характеристику строят для автомобиля с полной нагрузкой. С изменение веса от Ga до G0 (порожнего) D изменяется и его можно определить по формуле </w:t>
      </w:r>
    </w:p>
    <w:p w:rsidR="00845E40" w:rsidRDefault="0022489A">
      <w:pPr>
        <w:pStyle w:val="a3"/>
      </w:pPr>
      <w:r>
        <w:rPr>
          <w:noProof/>
        </w:rPr>
        <w:pict>
          <v:shape id="_x0000_i1158" type="#_x0000_t75" style="width:57.75pt;height:33.75pt">
            <v:imagedata r:id="rId31" o:title=""/>
          </v:shape>
        </w:pict>
      </w:r>
      <w:r w:rsidR="00B05F1F">
        <w:t>;</w:t>
      </w:r>
    </w:p>
    <w:p w:rsidR="00845E40" w:rsidRDefault="00B05F1F">
      <w:pPr>
        <w:pStyle w:val="a3"/>
      </w:pPr>
      <w:r>
        <w:t>Таблица 4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0,086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0,047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0,026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0,329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0,185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0,105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0,057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0,030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0,360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0,202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0,115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0,062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0,031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0,363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0,203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0,115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0,060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0,027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0,335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0,188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0,105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0,053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0,019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D0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4,607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2,590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1,474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0,815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0,449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5,643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3,171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1,802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0,985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0,522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6,180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3,471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1,966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1,055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0,525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6,220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3,491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1,969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1,028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0,459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5,755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3,226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1,806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0,901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0,322</w:t>
            </w:r>
          </w:p>
        </w:tc>
      </w:tr>
    </w:tbl>
    <w:p w:rsidR="00845E40" w:rsidRPr="00B05F1F" w:rsidRDefault="00B05F1F">
      <w:pPr>
        <w:pStyle w:val="a3"/>
      </w:pPr>
      <w:r>
        <w:t>По результатам вычислений строят динамическую характеристику с номограммой нагрузок рис.4.</w:t>
      </w:r>
    </w:p>
    <w:p w:rsidR="00845E40" w:rsidRDefault="00B05F1F">
      <w:pPr>
        <w:pStyle w:val="a3"/>
      </w:pPr>
      <w:r>
        <w:t xml:space="preserve">Масштаб шкалы D0 определяют по формуле </w:t>
      </w:r>
      <w:r w:rsidR="0022489A">
        <w:rPr>
          <w:noProof/>
        </w:rPr>
        <w:pict>
          <v:shape id="_x0000_i1161" type="#_x0000_t75" style="width:6pt;height:13.5pt">
            <v:imagedata r:id="rId10" o:title=""/>
          </v:shape>
        </w:pict>
      </w:r>
    </w:p>
    <w:p w:rsidR="00845E40" w:rsidRDefault="0022489A">
      <w:pPr>
        <w:pStyle w:val="a3"/>
      </w:pPr>
      <w:r>
        <w:rPr>
          <w:noProof/>
        </w:rPr>
        <w:pict>
          <v:shape id="_x0000_i1164" type="#_x0000_t75" style="width:51pt;height:33.75pt">
            <v:imagedata r:id="rId32" o:title=""/>
          </v:shape>
        </w:pict>
      </w:r>
      <w:r w:rsidR="00B05F1F">
        <w:t>;</w:t>
      </w:r>
    </w:p>
    <w:p w:rsidR="00845E40" w:rsidRDefault="00B05F1F">
      <w:pPr>
        <w:pStyle w:val="a3"/>
      </w:pPr>
      <w:r>
        <w:t xml:space="preserve">где а – масштаб шкалы D для автомобиля с полной нагрузкой </w:t>
      </w:r>
    </w:p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>8. Ускорение автомобиля</w:t>
      </w:r>
      <w:r>
        <w:t>.</w:t>
      </w:r>
    </w:p>
    <w:p w:rsidR="00845E40" w:rsidRDefault="00845E40"/>
    <w:p w:rsidR="00845E40" w:rsidRPr="00B05F1F" w:rsidRDefault="00B05F1F">
      <w:pPr>
        <w:pStyle w:val="a3"/>
      </w:pPr>
      <w:r>
        <w:t>Ускорение находят по выражению:</w:t>
      </w:r>
    </w:p>
    <w:p w:rsidR="00845E40" w:rsidRDefault="0022489A">
      <w:pPr>
        <w:pStyle w:val="a3"/>
      </w:pPr>
      <w:r>
        <w:rPr>
          <w:noProof/>
        </w:rPr>
        <w:pict>
          <v:shape id="_x0000_i1167" type="#_x0000_t75" style="width:67.5pt;height:32.25pt">
            <v:imagedata r:id="rId33" o:title=""/>
          </v:shape>
        </w:pict>
      </w:r>
      <w:r w:rsidR="00B05F1F">
        <w:t>;</w:t>
      </w:r>
    </w:p>
    <w:p w:rsidR="00845E40" w:rsidRDefault="00B05F1F">
      <w:pPr>
        <w:pStyle w:val="a3"/>
      </w:pPr>
      <w:r>
        <w:t>;</w:t>
      </w:r>
    </w:p>
    <w:p w:rsidR="00845E40" w:rsidRDefault="00845E40"/>
    <w:p w:rsidR="00845E40" w:rsidRPr="00B05F1F" w:rsidRDefault="0022489A">
      <w:pPr>
        <w:pStyle w:val="a3"/>
      </w:pPr>
      <w:r>
        <w:rPr>
          <w:noProof/>
        </w:rPr>
        <w:pict>
          <v:shape id="_x0000_i1170" type="#_x0000_t75" style="width:20.25pt;height:17.25pt">
            <v:imagedata r:id="rId34" o:title=""/>
          </v:shape>
        </w:pict>
      </w:r>
      <w:r w:rsidR="00B05F1F">
        <w:t>- коэффициент учета вращающихся масс.</w:t>
      </w:r>
    </w:p>
    <w:p w:rsidR="00845E40" w:rsidRDefault="00B05F1F">
      <w:pPr>
        <w:pStyle w:val="a3"/>
      </w:pPr>
      <w:r>
        <w:t xml:space="preserve">Коэффициент </w:t>
      </w:r>
      <w:r w:rsidR="0022489A">
        <w:rPr>
          <w:noProof/>
        </w:rPr>
        <w:pict>
          <v:shape id="_x0000_i1173" type="#_x0000_t75" style="width:20.25pt;height:17.25pt">
            <v:imagedata r:id="rId34" o:title=""/>
          </v:shape>
        </w:pict>
      </w:r>
      <w:r>
        <w:t>определяют по выражению:</w:t>
      </w:r>
    </w:p>
    <w:p w:rsidR="00845E40" w:rsidRDefault="0022489A">
      <w:pPr>
        <w:pStyle w:val="a3"/>
      </w:pPr>
      <w:r>
        <w:rPr>
          <w:noProof/>
        </w:rPr>
        <w:pict>
          <v:shape id="_x0000_i1176" type="#_x0000_t75" style="width:20.25pt;height:17.25pt">
            <v:imagedata r:id="rId34" o:title=""/>
          </v:shape>
        </w:pict>
      </w:r>
      <w:r w:rsidR="00B05F1F">
        <w:t xml:space="preserve">= 1,04 + 0,04 i2кп </w:t>
      </w:r>
    </w:p>
    <w:p w:rsidR="00845E40" w:rsidRDefault="0022489A">
      <w:pPr>
        <w:pStyle w:val="a3"/>
      </w:pPr>
      <w:r>
        <w:rPr>
          <w:noProof/>
        </w:rPr>
        <w:pict>
          <v:shape id="_x0000_i1179" type="#_x0000_t75" style="width:20.25pt;height:17.25pt">
            <v:imagedata r:id="rId34" o:title=""/>
          </v:shape>
        </w:pict>
      </w:r>
      <w:r w:rsidR="00B05F1F">
        <w:t>= 1,04 + 0,04 5,692 = 2,34</w:t>
      </w:r>
    </w:p>
    <w:p w:rsidR="00845E40" w:rsidRDefault="0022489A">
      <w:pPr>
        <w:pStyle w:val="a3"/>
      </w:pPr>
      <w:r>
        <w:rPr>
          <w:noProof/>
        </w:rPr>
        <w:pict>
          <v:shape id="_x0000_i1182" type="#_x0000_t75" style="width:201pt;height:29.25pt">
            <v:imagedata r:id="rId35" o:title=""/>
          </v:shape>
        </w:pict>
      </w:r>
    </w:p>
    <w:p w:rsidR="00845E40" w:rsidRDefault="00845E40"/>
    <w:p w:rsidR="00845E40" w:rsidRPr="00B05F1F" w:rsidRDefault="00B05F1F">
      <w:pPr>
        <w:pStyle w:val="a3"/>
      </w:pPr>
      <w:r>
        <w:t>Полученные результаты сводим в таблицу</w:t>
      </w:r>
    </w:p>
    <w:p w:rsidR="00845E40" w:rsidRDefault="00B05F1F">
      <w:pPr>
        <w:pStyle w:val="a3"/>
      </w:pPr>
      <w:r>
        <w:t>Таблица 5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j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1,057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0,875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0,521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0,058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1,319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1,110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0,684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0,300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0,098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1,455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1,232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0,766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0,338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0,100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1,465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1,240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0,767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0,323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0,063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1,348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1,132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0,686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0,255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0.012</w:t>
            </w:r>
          </w:p>
        </w:tc>
      </w:tr>
    </w:tbl>
    <w:p w:rsidR="00845E40" w:rsidRPr="00B05F1F" w:rsidRDefault="00B05F1F">
      <w:pPr>
        <w:pStyle w:val="a3"/>
      </w:pPr>
      <w:r>
        <w:t>По полученным значениям ускорения строят j = f(V) для всех передач рис.5.</w:t>
      </w:r>
    </w:p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>9. Время и путь разгона автомобиля.</w:t>
      </w:r>
    </w:p>
    <w:p w:rsidR="00845E40" w:rsidRDefault="00845E40"/>
    <w:p w:rsidR="00845E40" w:rsidRPr="00B05F1F" w:rsidRDefault="00B05F1F">
      <w:pPr>
        <w:pStyle w:val="a3"/>
      </w:pPr>
      <w:r>
        <w:t>Время разгона t с места до скорости V определяют интегрированием функции I/j(V)</w:t>
      </w:r>
    </w:p>
    <w:p w:rsidR="00845E40" w:rsidRDefault="0022489A">
      <w:pPr>
        <w:pStyle w:val="a3"/>
      </w:pPr>
      <w:r>
        <w:rPr>
          <w:noProof/>
        </w:rPr>
        <w:pict>
          <v:shape id="_x0000_i1185" type="#_x0000_t75" style="width:57.75pt;height:40.5pt">
            <v:imagedata r:id="rId36" o:title=""/>
          </v:shape>
        </w:pict>
      </w:r>
      <w:r w:rsidR="00B05F1F">
        <w:t>;</w:t>
      </w:r>
    </w:p>
    <w:p w:rsidR="00845E40" w:rsidRDefault="00B05F1F">
      <w:pPr>
        <w:pStyle w:val="a3"/>
      </w:pPr>
      <w:r>
        <w:t>Из-за отсутствия аналитической зависимости 1/j =f (V), его решают графическим методом, предварительно построив график 1/j =f (V).рис.6</w:t>
      </w:r>
    </w:p>
    <w:p w:rsidR="00845E40" w:rsidRDefault="00B05F1F">
      <w:pPr>
        <w:pStyle w:val="a3"/>
      </w:pPr>
      <w:r>
        <w:t>Таблица 6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1/j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17,2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10,2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10,0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15,8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81.7</w:t>
            </w:r>
          </w:p>
        </w:tc>
      </w:tr>
    </w:tbl>
    <w:p w:rsidR="00845E40" w:rsidRDefault="00845E40"/>
    <w:p w:rsidR="00845E40" w:rsidRPr="00B05F1F" w:rsidRDefault="00B05F1F">
      <w:pPr>
        <w:pStyle w:val="a3"/>
      </w:pPr>
      <w:r>
        <w:t xml:space="preserve">Время разгона определяется как выражение </w:t>
      </w:r>
    </w:p>
    <w:p w:rsidR="00845E40" w:rsidRDefault="00B05F1F">
      <w:pPr>
        <w:pStyle w:val="a3"/>
      </w:pPr>
      <w:r>
        <w:t>t = av*ai/j*Ft;</w:t>
      </w:r>
    </w:p>
    <w:p w:rsidR="00845E40" w:rsidRDefault="00B05F1F">
      <w:pPr>
        <w:pStyle w:val="a3"/>
      </w:pPr>
      <w:r>
        <w:t>t1 =0,2*0,2*25,5 =1,02 c</w:t>
      </w:r>
    </w:p>
    <w:p w:rsidR="00845E40" w:rsidRDefault="00B05F1F">
      <w:pPr>
        <w:pStyle w:val="a3"/>
      </w:pPr>
      <w:r>
        <w:t>Путь разгона определяют как выражение</w:t>
      </w:r>
    </w:p>
    <w:p w:rsidR="00845E40" w:rsidRDefault="00B05F1F">
      <w:pPr>
        <w:pStyle w:val="a3"/>
      </w:pPr>
      <w:r>
        <w:t>S = av*at*Fs</w:t>
      </w:r>
    </w:p>
    <w:p w:rsidR="00845E40" w:rsidRDefault="00B05F1F">
      <w:pPr>
        <w:pStyle w:val="a3"/>
      </w:pPr>
      <w:r>
        <w:t>S1 =0.2*0.2*89 = 3,56 м</w:t>
      </w:r>
    </w:p>
    <w:p w:rsidR="00845E40" w:rsidRDefault="00B05F1F">
      <w:pPr>
        <w:pStyle w:val="a3"/>
      </w:pPr>
      <w:r>
        <w:t>По результатам вычислений заносим в таблицу и строим график рис.7.</w:t>
      </w:r>
    </w:p>
    <w:p w:rsidR="00845E40" w:rsidRDefault="00B05F1F">
      <w:pPr>
        <w:pStyle w:val="a3"/>
      </w:pPr>
      <w:r>
        <w:t>Таблица 7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  <w:gridCol w:w="240"/>
        <w:gridCol w:w="480"/>
        <w:gridCol w:w="480"/>
        <w:gridCol w:w="240"/>
        <w:gridCol w:w="240"/>
        <w:gridCol w:w="480"/>
      </w:tblGrid>
      <w:tr w:rsidR="00845E4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6.92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5E40" w:rsidRDefault="00B05F1F">
            <w:r>
              <w:t>18.08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3.56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12.8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45E40" w:rsidRDefault="00B05F1F">
            <w:r>
              <w:t>25.56</w:t>
            </w:r>
          </w:p>
        </w:tc>
      </w:tr>
    </w:tbl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 xml:space="preserve">10. Топливная экономичность автомобиля. </w:t>
      </w:r>
    </w:p>
    <w:p w:rsidR="00845E40" w:rsidRDefault="0022489A">
      <w:pPr>
        <w:pStyle w:val="a3"/>
      </w:pPr>
      <w:r>
        <w:rPr>
          <w:noProof/>
        </w:rPr>
        <w:pict>
          <v:shape id="_x0000_i1188" type="#_x0000_t75" style="width:110.25pt;height:43.5pt">
            <v:imagedata r:id="rId37" o:title=""/>
          </v:shape>
        </w:pict>
      </w:r>
    </w:p>
    <w:p w:rsidR="00845E40" w:rsidRDefault="00B05F1F">
      <w:pPr>
        <w:pStyle w:val="a3"/>
      </w:pPr>
      <w:r>
        <w:t>где ge – удельный эффективный расход топлива, г/кВт*ч;</w:t>
      </w:r>
    </w:p>
    <w:p w:rsidR="00845E40" w:rsidRDefault="00B05F1F">
      <w:pPr>
        <w:pStyle w:val="a3"/>
      </w:pPr>
      <w:r>
        <w:sym w:font="Symbol" w:char="F072"/>
      </w:r>
      <w:r>
        <w:t>т = 850 г/л – плотность топлива;</w:t>
      </w:r>
    </w:p>
    <w:p w:rsidR="00845E40" w:rsidRDefault="00B05F1F">
      <w:pPr>
        <w:pStyle w:val="a3"/>
      </w:pPr>
      <w:r>
        <w:t>N – мощность расходуемая для преодоления сопротивления дороги, кВт.</w:t>
      </w:r>
    </w:p>
    <w:p w:rsidR="00845E40" w:rsidRDefault="00B05F1F">
      <w:pPr>
        <w:pStyle w:val="a3"/>
      </w:pPr>
      <w:r>
        <w:t>ge = (1.05~1.15)*gmin Kob*Kи</w:t>
      </w:r>
    </w:p>
    <w:p w:rsidR="00845E40" w:rsidRDefault="00B05F1F">
      <w:pPr>
        <w:pStyle w:val="a3"/>
      </w:pPr>
      <w:r>
        <w:t>где Kob и Kи – коэффициенты, учитывающие соответственно изменения ge в зависимости от частоты вращения вала двигателя и степени использования мощности (табл. 1.2)</w:t>
      </w:r>
    </w:p>
    <w:p w:rsidR="00845E40" w:rsidRDefault="00B05F1F">
      <w:pPr>
        <w:pStyle w:val="a3"/>
      </w:pPr>
      <w:r>
        <w:t>N = Ga *</w:t>
      </w:r>
      <w:r>
        <w:sym w:font="Symbol" w:char="F079"/>
      </w:r>
      <w:r>
        <w:t>* V;</w:t>
      </w:r>
    </w:p>
    <w:p w:rsidR="00845E40" w:rsidRDefault="00B05F1F">
      <w:pPr>
        <w:pStyle w:val="a3"/>
      </w:pPr>
      <w:r>
        <w:t xml:space="preserve">При движении по горизонтальному участку дороги </w:t>
      </w:r>
      <w:r>
        <w:sym w:font="Symbol" w:char="F079"/>
      </w:r>
      <w:r>
        <w:t xml:space="preserve"> = f</w:t>
      </w:r>
    </w:p>
    <w:p w:rsidR="00845E40" w:rsidRDefault="00B05F1F">
      <w:pPr>
        <w:pStyle w:val="a3"/>
      </w:pPr>
      <w:r>
        <w:t>Таблица 8.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60"/>
        <w:gridCol w:w="160"/>
        <w:gridCol w:w="160"/>
      </w:tblGrid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Ny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значения ψ = f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0,025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0,03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12231,9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15289,9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18347,8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24463,8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30579,7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36695,7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36695,7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45869,6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55043,5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48927,6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61159,4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73391,3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61159,4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76449,3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91739,2</w:t>
            </w:r>
          </w:p>
        </w:tc>
      </w:tr>
    </w:tbl>
    <w:p w:rsidR="00845E40" w:rsidRDefault="00845E40"/>
    <w:p w:rsidR="00845E40" w:rsidRPr="00B05F1F" w:rsidRDefault="00B05F1F">
      <w:pPr>
        <w:pStyle w:val="a3"/>
      </w:pPr>
      <w:r>
        <w:t xml:space="preserve">Степень использования мощности может быть рассчитана по формуле </w:t>
      </w:r>
    </w:p>
    <w:p w:rsidR="00845E40" w:rsidRDefault="00B05F1F">
      <w:pPr>
        <w:pStyle w:val="a3"/>
      </w:pPr>
      <w:r>
        <w:t xml:space="preserve">И = </w:t>
      </w:r>
      <w:r w:rsidR="0022489A">
        <w:rPr>
          <w:noProof/>
        </w:rPr>
        <w:pict>
          <v:shape id="_x0000_i1191" type="#_x0000_t75" style="width:70.5pt;height:33.75pt">
            <v:imagedata r:id="rId38" o:title=""/>
          </v:shape>
        </w:pict>
      </w:r>
    </w:p>
    <w:p w:rsidR="00845E40" w:rsidRDefault="00B05F1F">
      <w:pPr>
        <w:pStyle w:val="a3"/>
      </w:pPr>
      <w:r>
        <w:t>Таблица 9.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61,7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4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76,7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91,7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54,7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66,9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79,2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56,5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67,7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78,8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65,2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76,3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87,4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83,2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5E40" w:rsidRDefault="00B05F1F">
            <w:r>
              <w:t>95,2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5E40" w:rsidRDefault="00B05F1F">
            <w:r>
              <w:t>107,1</w:t>
            </w:r>
          </w:p>
        </w:tc>
      </w:tr>
    </w:tbl>
    <w:p w:rsidR="00845E40" w:rsidRDefault="00845E40"/>
    <w:p w:rsidR="00845E40" w:rsidRPr="00B05F1F" w:rsidRDefault="00B05F1F">
      <w:pPr>
        <w:pStyle w:val="a3"/>
      </w:pPr>
      <w:r>
        <w:t>ge =1,1*235*1,12*0,95 = 275,044</w:t>
      </w:r>
    </w:p>
    <w:p w:rsidR="00845E40" w:rsidRDefault="0022489A">
      <w:pPr>
        <w:pStyle w:val="a3"/>
      </w:pPr>
      <w:r>
        <w:rPr>
          <w:noProof/>
        </w:rPr>
        <w:pict>
          <v:shape id="_x0000_i1194" type="#_x0000_t75" style="width:250.5pt;height:43.5pt">
            <v:imagedata r:id="rId39" o:title=""/>
          </v:shape>
        </w:pict>
      </w:r>
    </w:p>
    <w:p w:rsidR="00845E40" w:rsidRDefault="00B05F1F">
      <w:pPr>
        <w:pStyle w:val="a3"/>
      </w:pPr>
      <w:r>
        <w:t>Данные расчётов заносят в таблицу и строят топливо экономическую характеристику, графиком топливо экономической характеристики строят график динамической характеристики на высшей ступени рис.8</w:t>
      </w:r>
    </w:p>
    <w:p w:rsidR="00845E40" w:rsidRDefault="00B05F1F">
      <w:pPr>
        <w:pStyle w:val="a3"/>
      </w:pPr>
      <w:r>
        <w:t>Таблица 10.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845E40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bottom"/>
            <w:hideMark/>
          </w:tcPr>
          <w:p w:rsidR="00845E40" w:rsidRDefault="00845E40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y1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y2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45E40" w:rsidRDefault="00B05F1F">
            <w:r>
              <w:t>y2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Q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30,3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36,3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45E40" w:rsidRDefault="00B05F1F">
            <w:r>
              <w:t>43,9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30,1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35,5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45E40" w:rsidRDefault="00B05F1F">
            <w:r>
              <w:t>40,2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32,4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37,4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45E40" w:rsidRDefault="00B05F1F">
            <w:r>
              <w:t>42,2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36,5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42,7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45E40" w:rsidRDefault="00B05F1F">
            <w:r>
              <w:t>47,9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845E40"/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43,3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58,3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45E40" w:rsidRDefault="00B05F1F">
            <w:r>
              <w:t>73,2</w:t>
            </w:r>
          </w:p>
        </w:tc>
      </w:tr>
    </w:tbl>
    <w:p w:rsidR="00845E40" w:rsidRDefault="00845E40"/>
    <w:p w:rsidR="00845E40" w:rsidRPr="00B05F1F" w:rsidRDefault="00B05F1F">
      <w:pPr>
        <w:pStyle w:val="a3"/>
      </w:pPr>
      <w:r>
        <w:rPr>
          <w:b/>
          <w:bCs/>
        </w:rPr>
        <w:t>11. Тормозная динамичность автомобиля.</w:t>
      </w:r>
    </w:p>
    <w:p w:rsidR="00845E40" w:rsidRDefault="00845E40"/>
    <w:p w:rsidR="00845E40" w:rsidRPr="00B05F1F" w:rsidRDefault="00B05F1F">
      <w:pPr>
        <w:pStyle w:val="a3"/>
      </w:pPr>
      <w:r>
        <w:t xml:space="preserve">jуст = </w:t>
      </w:r>
      <w:r>
        <w:sym w:font="Symbol" w:char="F06A"/>
      </w:r>
      <w:r>
        <w:t>*g/ kэ;</w:t>
      </w:r>
    </w:p>
    <w:p w:rsidR="00845E40" w:rsidRDefault="00B05F1F">
      <w:pPr>
        <w:pStyle w:val="a3"/>
      </w:pPr>
      <w:r>
        <w:t xml:space="preserve">где kэ = 1,1~1.2– коэффициент, который учитывает степень теоретически возможной эффективности тормозной системы. </w:t>
      </w:r>
    </w:p>
    <w:p w:rsidR="00845E40" w:rsidRDefault="00B05F1F">
      <w:pPr>
        <w:pStyle w:val="a3"/>
      </w:pPr>
      <w:r>
        <w:t>jуст2 =4.27</w:t>
      </w:r>
    </w:p>
    <w:p w:rsidR="00845E40" w:rsidRDefault="00B05F1F">
      <w:pPr>
        <w:pStyle w:val="a3"/>
      </w:pPr>
      <w:r>
        <w:t>jуст1 =6.82</w:t>
      </w:r>
    </w:p>
    <w:p w:rsidR="00845E40" w:rsidRDefault="00B05F1F">
      <w:pPr>
        <w:pStyle w:val="a3"/>
      </w:pPr>
      <w:r>
        <w:t>Тормозной путь определяют по формуле:</w:t>
      </w:r>
    </w:p>
    <w:p w:rsidR="00845E40" w:rsidRDefault="0022489A">
      <w:pPr>
        <w:pStyle w:val="a3"/>
      </w:pPr>
      <w:r>
        <w:rPr>
          <w:noProof/>
        </w:rPr>
        <w:pict>
          <v:shape id="_x0000_i1197" type="#_x0000_t75" style="width:114pt;height:31.5pt">
            <v:imagedata r:id="rId40" o:title=""/>
          </v:shape>
        </w:pict>
      </w:r>
      <w:r w:rsidR="00B05F1F">
        <w:t>;</w:t>
      </w:r>
    </w:p>
    <w:p w:rsidR="00845E40" w:rsidRDefault="00B05F1F">
      <w:pPr>
        <w:pStyle w:val="a3"/>
      </w:pPr>
      <w:r>
        <w:t>где V – начальная скорость автомобиля, м/с</w:t>
      </w:r>
    </w:p>
    <w:p w:rsidR="00845E40" w:rsidRDefault="00B05F1F">
      <w:pPr>
        <w:pStyle w:val="a3"/>
      </w:pPr>
      <w:r>
        <w:t>tПР= 0.2 – время срабатывания тормозного привода, с</w:t>
      </w:r>
    </w:p>
    <w:p w:rsidR="00845E40" w:rsidRDefault="00B05F1F">
      <w:pPr>
        <w:pStyle w:val="a3"/>
      </w:pPr>
      <w:r>
        <w:t xml:space="preserve">tУ =0.4 – время в течение которого замедление увеличивается от нуля до максимального значения </w:t>
      </w:r>
    </w:p>
    <w:p w:rsidR="00845E40" w:rsidRDefault="0022489A">
      <w:pPr>
        <w:pStyle w:val="a3"/>
      </w:pPr>
      <w:r>
        <w:rPr>
          <w:noProof/>
        </w:rPr>
        <w:pict>
          <v:shape id="_x0000_i1200" type="#_x0000_t75" style="width:199.5pt;height:30pt">
            <v:imagedata r:id="rId41" o:title=""/>
          </v:shape>
        </w:pict>
      </w:r>
    </w:p>
    <w:p w:rsidR="00845E40" w:rsidRDefault="0022489A">
      <w:pPr>
        <w:pStyle w:val="a3"/>
      </w:pPr>
      <w:r>
        <w:rPr>
          <w:noProof/>
        </w:rPr>
        <w:pict>
          <v:shape id="_x0000_i1203" type="#_x0000_t75" style="width:199.5pt;height:30pt">
            <v:imagedata r:id="rId42" o:title=""/>
          </v:shape>
        </w:pict>
      </w:r>
    </w:p>
    <w:p w:rsidR="00845E40" w:rsidRDefault="00B05F1F">
      <w:pPr>
        <w:pStyle w:val="a3"/>
      </w:pPr>
      <w:r>
        <w:t xml:space="preserve">Результаты вычислений заносим в таблицу для </w:t>
      </w:r>
      <w:r>
        <w:sym w:font="Symbol" w:char="F06A"/>
      </w:r>
      <w:r>
        <w:t xml:space="preserve"> = 0,5 и </w:t>
      </w:r>
      <w:r>
        <w:sym w:font="Symbol" w:char="F06A"/>
      </w:r>
      <w:r>
        <w:t xml:space="preserve"> =0,8 соответственно.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160"/>
        <w:gridCol w:w="160"/>
      </w:tblGrid>
      <w:tr w:rsidR="00845E40">
        <w:trPr>
          <w:tblCellSpacing w:w="0" w:type="dxa"/>
        </w:trPr>
        <w:tc>
          <w:tcPr>
            <w:tcW w:w="0" w:type="auto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45E40" w:rsidRDefault="00B05F1F">
            <w:r>
              <w:t>ST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j = 0,5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2,6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5,8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13,9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37,7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45E40" w:rsidRDefault="00B05F1F">
            <w:r>
              <w:t>71,2</w:t>
            </w:r>
          </w:p>
        </w:tc>
      </w:tr>
      <w:tr w:rsidR="00845E40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j = 0,8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2,2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4,7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10,7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845E40" w:rsidRDefault="00B05F1F">
            <w:r>
              <w:t>27,1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45E40" w:rsidRDefault="00B05F1F">
            <w:r>
              <w:t>49,5</w:t>
            </w:r>
          </w:p>
        </w:tc>
      </w:tr>
    </w:tbl>
    <w:p w:rsidR="00845E40" w:rsidRPr="00B05F1F" w:rsidRDefault="00B05F1F">
      <w:pPr>
        <w:pStyle w:val="a3"/>
      </w:pPr>
      <w:r>
        <w:t xml:space="preserve">Таблица 11. </w:t>
      </w:r>
    </w:p>
    <w:p w:rsidR="00845E40" w:rsidRDefault="00B05F1F">
      <w:pPr>
        <w:pStyle w:val="a3"/>
      </w:pPr>
      <w:r>
        <w:t>По результатам вычислений строим график рис.9.</w:t>
      </w:r>
    </w:p>
    <w:p w:rsidR="00845E40" w:rsidRDefault="00845E40"/>
    <w:p w:rsidR="00845E40" w:rsidRPr="00B05F1F" w:rsidRDefault="00B05F1F">
      <w:pPr>
        <w:pStyle w:val="a3"/>
      </w:pPr>
      <w:r>
        <w:t>Список литературы</w:t>
      </w:r>
    </w:p>
    <w:p w:rsidR="00845E40" w:rsidRDefault="00845E40"/>
    <w:p w:rsidR="00845E40" w:rsidRPr="00B05F1F" w:rsidRDefault="00B05F1F">
      <w:pPr>
        <w:pStyle w:val="a3"/>
      </w:pPr>
      <w:r>
        <w:t>Методические указания к выполнению курсовой работы для студентов специальности 2401 ИрГТУ.</w:t>
      </w:r>
    </w:p>
    <w:p w:rsidR="00845E40" w:rsidRDefault="00B05F1F">
      <w:pPr>
        <w:pStyle w:val="a3"/>
      </w:pPr>
      <w:r>
        <w:t>Краткий автомобильный справочник НИИАТ – М.: Транспорт1.</w:t>
      </w:r>
      <w:bookmarkStart w:id="0" w:name="_GoBack"/>
      <w:bookmarkEnd w:id="0"/>
    </w:p>
    <w:sectPr w:rsidR="00845E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F1F"/>
    <w:rsid w:val="0022489A"/>
    <w:rsid w:val="00845E40"/>
    <w:rsid w:val="00B0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</o:shapelayout>
  </w:shapeDefaults>
  <w:decimalSymbol w:val=","/>
  <w:listSeparator w:val=";"/>
  <w15:chartTrackingRefBased/>
  <w15:docId w15:val="{B61C420E-FD58-435B-B515-3647C0CF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Эксплуатационные свойства автомобилей</dc:title>
  <dc:subject/>
  <dc:creator>admin</dc:creator>
  <cp:keywords/>
  <dc:description/>
  <cp:lastModifiedBy>admin</cp:lastModifiedBy>
  <cp:revision>2</cp:revision>
  <dcterms:created xsi:type="dcterms:W3CDTF">2014-05-10T01:02:00Z</dcterms:created>
  <dcterms:modified xsi:type="dcterms:W3CDTF">2014-05-10T01:02:00Z</dcterms:modified>
</cp:coreProperties>
</file>