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center"/>
        <w:outlineLvl w:val="0"/>
        <w:rPr>
          <w:b/>
          <w:color w:val="000000"/>
        </w:rPr>
      </w:pPr>
      <w:r w:rsidRPr="00296C61">
        <w:rPr>
          <w:b/>
          <w:color w:val="000000"/>
        </w:rPr>
        <w:t>Курсовая работа</w:t>
      </w: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center"/>
        <w:outlineLvl w:val="0"/>
        <w:rPr>
          <w:b/>
          <w:color w:val="000000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center"/>
        <w:outlineLvl w:val="0"/>
        <w:rPr>
          <w:b/>
          <w:color w:val="000000"/>
        </w:rPr>
      </w:pPr>
      <w:r w:rsidRPr="00296C61">
        <w:rPr>
          <w:b/>
          <w:color w:val="000000"/>
        </w:rPr>
        <w:t>Эксплуатация и техническое обслуживание двигателя</w:t>
      </w:r>
    </w:p>
    <w:p w:rsidR="008F6BBB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  <w:r w:rsidRPr="00296C61">
        <w:rPr>
          <w:b/>
          <w:color w:val="000000"/>
        </w:rPr>
        <w:br w:type="page"/>
      </w:r>
      <w:r w:rsidR="008F6BBB" w:rsidRPr="00296C61">
        <w:rPr>
          <w:b/>
          <w:color w:val="000000"/>
        </w:rPr>
        <w:t>1. Общая часть</w:t>
      </w:r>
    </w:p>
    <w:p w:rsidR="008F6BBB" w:rsidRPr="00296C61" w:rsidRDefault="008F6BBB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</w:p>
    <w:p w:rsidR="008F6BBB" w:rsidRPr="00296C61" w:rsidRDefault="008F6BBB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</w:rPr>
        <w:t xml:space="preserve">1.1 </w:t>
      </w:r>
      <w:r w:rsidRPr="00296C61">
        <w:rPr>
          <w:b/>
          <w:color w:val="000000"/>
          <w:szCs w:val="32"/>
        </w:rPr>
        <w:t>Введение</w:t>
      </w:r>
    </w:p>
    <w:p w:rsidR="008F6BBB" w:rsidRPr="00296C61" w:rsidRDefault="008F6BBB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28"/>
        </w:rPr>
      </w:pP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Одним из важнейших условий поддержания на высоком уровне эффективности и надёжности двигателей является своевременное обнаружение и предупреждение отказов, возникающих в процессе эксплуатации.</w:t>
      </w: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Отрасль знаний, изучающая формы проявления технических состояний, методы и средства обнаружения неисправностей и прогнозирование ресурса работы объекта без его разборки называется диагностикой технического состояния. Технологический процесс определения технического состояния двигателя (агрегата, механизма) без его разборки и заключение о необходимом ремонте или техническом обслуживании (профилактике) называют диагностированием. Диагностирование осуществляют по внешним признакам (люфтам, вибрациям, нагревам и т.д.), несущим информацию о техническом состоянии механизма.</w:t>
      </w: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Это позволяет, во-первых, обнаружить скрытые отказы механизма и определить необходимый для их устранения ремонт и, во-вторых, при отсутствии отказов выявить ресурс исправной работы механизма и необходимость в профилактике.</w:t>
      </w: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Диагностика двигателей в автотранспортных предприятиях является частью технологического процесса технического обслуживания и ремонта.</w:t>
      </w: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Обнаружение и последующее устранение неисправностей и своевременная профилактика позволяют снизить интенсивность процессов изнашивания, повысить вероятность безотказной работы двигателей, а также исключить преждевременный и поздний (аварийный) ремонты их агрегатов. Таким образом, диагностика даёт возможность количественно оценить безотказность и эффективность двигателя и прогнозировать эти свойства в пределах остаточного ресурса или заданной наработки. Задачи диагностики заключаются в том, чтобы поддерживать на высоком уровне надёжность и долговечность двигателей, уменьшать расход запасных частей, эксплуатационных материалов и трудовых затрат на техническое обслуживание и ремонт. В конечном счёте, диагностика служит повышению производительности двигателя и снижению себестоимости перевозочных работ, т.е. повышению его эффективности.</w:t>
      </w:r>
    </w:p>
    <w:p w:rsidR="008F6BBB" w:rsidRPr="00296C61" w:rsidRDefault="008F6BBB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8F6BBB" w:rsidRPr="00296C61" w:rsidRDefault="008F6BBB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1.2 Характеристика объекта проектирования</w:t>
      </w:r>
    </w:p>
    <w:p w:rsidR="008F6BBB" w:rsidRPr="00296C61" w:rsidRDefault="008F6BBB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Д-2 служит для проведения в принудительном порядке через установленный пробег крепежные, регулированные (по потребности), смазочные, промывочные работы по агрегатам автомобиля, работ по обслуживание систем питания, электрооборудование и шинам автомобиля. Зона располагает площадью 85м</w:t>
      </w:r>
      <w:r w:rsidRPr="00296C61">
        <w:rPr>
          <w:color w:val="000000"/>
          <w:szCs w:val="28"/>
          <w:vertAlign w:val="superscript"/>
        </w:rPr>
        <w:t>2</w:t>
      </w:r>
      <w:r w:rsidRPr="00296C61">
        <w:rPr>
          <w:color w:val="000000"/>
          <w:szCs w:val="28"/>
        </w:rPr>
        <w:t xml:space="preserve"> . Пост работает по 5- дневной рабочей недели в одну смену продолжительностью 8 часов. Время работы поста – с 8.00 до 16.00 с перерывом на обед с 11.00 до 12.00. На посту Д -2 работает</w:t>
      </w:r>
    </w:p>
    <w:p w:rsidR="006B17EF" w:rsidRPr="00296C61" w:rsidRDefault="006B17EF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1 диагност. В этой зоне имеются один пожарный щит со средствами пожаротушения и ящик с песком. Технологическое обслуживание в основном соответствует выполняемым работам в объеме Д и требованиям техники безопасности. Суточная программа –0,84 обслуживаний автомобилей ВАЗ и ГАЗ.</w:t>
      </w:r>
    </w:p>
    <w:p w:rsidR="006B17EF" w:rsidRPr="00296C61" w:rsidRDefault="006B17EF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color w:val="000000"/>
        </w:rPr>
        <w:br w:type="page"/>
      </w:r>
      <w:r w:rsidRPr="00296C61">
        <w:rPr>
          <w:b/>
          <w:color w:val="000000"/>
          <w:szCs w:val="32"/>
        </w:rPr>
        <w:t>2. Расчётно-технологическая часть</w:t>
      </w:r>
    </w:p>
    <w:p w:rsidR="00534125" w:rsidRPr="00296C61" w:rsidRDefault="00534125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2.1 Расчёт годовой производственной программы</w:t>
      </w:r>
    </w:p>
    <w:p w:rsidR="00534125" w:rsidRPr="00296C61" w:rsidRDefault="00534125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</w:rPr>
      </w:pPr>
      <w:r w:rsidRPr="00296C61">
        <w:rPr>
          <w:b/>
          <w:color w:val="000000"/>
        </w:rPr>
        <w:t>Установление нормативов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а)Коэффициент корректирование К</w:t>
      </w:r>
      <w:r w:rsidRPr="00296C61">
        <w:rPr>
          <w:color w:val="000000"/>
          <w:szCs w:val="16"/>
        </w:rPr>
        <w:t>1</w:t>
      </w:r>
      <w:r w:rsidRPr="00296C61">
        <w:rPr>
          <w:color w:val="000000"/>
          <w:szCs w:val="28"/>
        </w:rPr>
        <w:t>-учитывает категорию эксплуатации К=1 (вторая категория эксплуатации К=1 для всех)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б)Коэффициент К</w:t>
      </w:r>
      <w:r w:rsidRPr="00296C61">
        <w:rPr>
          <w:color w:val="000000"/>
          <w:szCs w:val="18"/>
        </w:rPr>
        <w:t>2</w:t>
      </w:r>
      <w:r w:rsidRPr="00296C61">
        <w:rPr>
          <w:color w:val="000000"/>
          <w:szCs w:val="28"/>
        </w:rPr>
        <w:t>- коэффициент учитывающий модификации подвижного К</w:t>
      </w:r>
      <w:r w:rsidRPr="00296C61">
        <w:rPr>
          <w:color w:val="000000"/>
          <w:szCs w:val="16"/>
        </w:rPr>
        <w:t>2</w:t>
      </w:r>
      <w:r w:rsidRPr="00296C61">
        <w:rPr>
          <w:color w:val="000000"/>
          <w:szCs w:val="28"/>
        </w:rPr>
        <w:t>=1.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в)Коэффициент учитывающий природно- климатические условия К</w:t>
      </w:r>
      <w:r w:rsidRPr="00296C61">
        <w:rPr>
          <w:color w:val="000000"/>
          <w:szCs w:val="16"/>
        </w:rPr>
        <w:t>3</w:t>
      </w:r>
      <w:r w:rsidRPr="00296C61">
        <w:rPr>
          <w:color w:val="000000"/>
          <w:szCs w:val="28"/>
        </w:rPr>
        <w:t>=1 (умеренный климат).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г)Коэффициент учитывающий размеры АТП К</w:t>
      </w:r>
      <w:r w:rsidRPr="00296C61">
        <w:rPr>
          <w:color w:val="000000"/>
          <w:szCs w:val="16"/>
        </w:rPr>
        <w:t>4</w:t>
      </w:r>
      <w:r w:rsidRPr="00296C61">
        <w:rPr>
          <w:color w:val="000000"/>
          <w:szCs w:val="28"/>
        </w:rPr>
        <w:t>=1.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д)К</w:t>
      </w:r>
      <w:r w:rsidRPr="00296C61">
        <w:rPr>
          <w:color w:val="000000"/>
          <w:szCs w:val="16"/>
        </w:rPr>
        <w:t>5</w:t>
      </w:r>
      <w:r w:rsidRPr="00296C61">
        <w:rPr>
          <w:color w:val="000000"/>
          <w:szCs w:val="28"/>
        </w:rPr>
        <w:t>- коэффициент учитывающий условия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хранения автомобиля К</w:t>
      </w:r>
      <w:r w:rsidRPr="00296C61">
        <w:rPr>
          <w:color w:val="000000"/>
          <w:szCs w:val="16"/>
        </w:rPr>
        <w:t>5</w:t>
      </w:r>
      <w:r w:rsidRPr="00296C61">
        <w:rPr>
          <w:color w:val="000000"/>
          <w:szCs w:val="28"/>
        </w:rPr>
        <w:t>=1 (если открытая площадь).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bCs/>
          <w:color w:val="000000"/>
          <w:szCs w:val="32"/>
        </w:rPr>
      </w:pPr>
      <w:r w:rsidRPr="00296C61">
        <w:rPr>
          <w:b/>
          <w:bCs/>
          <w:color w:val="000000"/>
          <w:szCs w:val="32"/>
        </w:rPr>
        <w:t>Выбор и проектирование периодичности ТО.</w:t>
      </w:r>
    </w:p>
    <w:p w:rsidR="00534125" w:rsidRPr="00296C61" w:rsidRDefault="00534125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28"/>
        </w:rPr>
      </w:pPr>
      <w:r w:rsidRPr="00296C61">
        <w:rPr>
          <w:b/>
          <w:color w:val="000000"/>
          <w:szCs w:val="28"/>
        </w:rPr>
        <w:t>Корректирование пробега до ТО1,ТО2 и КР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302"/>
        <w:gridCol w:w="1302"/>
        <w:gridCol w:w="1302"/>
        <w:gridCol w:w="1302"/>
        <w:gridCol w:w="1303"/>
      </w:tblGrid>
      <w:tr w:rsidR="00534125" w:rsidRPr="00296C61" w:rsidTr="00296C61">
        <w:trPr>
          <w:trHeight w:val="180"/>
          <w:jc w:val="center"/>
        </w:trPr>
        <w:tc>
          <w:tcPr>
            <w:tcW w:w="1302" w:type="dxa"/>
            <w:vMerge w:val="restart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</w:rPr>
              <w:t xml:space="preserve">Вид пробега 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Обозначение</w:t>
            </w:r>
          </w:p>
        </w:tc>
        <w:tc>
          <w:tcPr>
            <w:tcW w:w="2604" w:type="dxa"/>
            <w:gridSpan w:val="2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Пробег км.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Пробег до предшеству-ющего вида * кратность </w:t>
            </w:r>
          </w:p>
        </w:tc>
        <w:tc>
          <w:tcPr>
            <w:tcW w:w="1303" w:type="dxa"/>
            <w:vMerge w:val="restart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Пробег принятый красчету</w:t>
            </w:r>
          </w:p>
        </w:tc>
      </w:tr>
      <w:tr w:rsidR="00534125" w:rsidRPr="00296C61" w:rsidTr="00296C61">
        <w:trPr>
          <w:trHeight w:val="919"/>
          <w:jc w:val="center"/>
        </w:trPr>
        <w:tc>
          <w:tcPr>
            <w:tcW w:w="1302" w:type="dxa"/>
            <w:vMerge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нормальный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От корректи-рованый </w:t>
            </w:r>
          </w:p>
        </w:tc>
        <w:tc>
          <w:tcPr>
            <w:tcW w:w="1302" w:type="dxa"/>
            <w:vMerge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03" w:type="dxa"/>
            <w:vMerge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34125" w:rsidRPr="00296C61" w:rsidTr="00296C61">
        <w:trPr>
          <w:trHeight w:val="637"/>
          <w:jc w:val="center"/>
        </w:trPr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Средне суточный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  <w:lang w:val="en-US"/>
              </w:rPr>
              <w:t>Lcc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_________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_________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_________</w:t>
            </w:r>
          </w:p>
        </w:tc>
        <w:tc>
          <w:tcPr>
            <w:tcW w:w="1303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250км</w:t>
            </w:r>
          </w:p>
        </w:tc>
      </w:tr>
      <w:tr w:rsidR="00534125" w:rsidRPr="00296C61" w:rsidTr="00296C61">
        <w:trPr>
          <w:trHeight w:val="318"/>
          <w:jc w:val="center"/>
        </w:trPr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до ТО1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  <w:lang w:val="en-US"/>
              </w:rPr>
              <w:t>L</w:t>
            </w:r>
            <w:r w:rsidRPr="00296C61">
              <w:rPr>
                <w:color w:val="000000"/>
                <w:sz w:val="20"/>
              </w:rPr>
              <w:t>-1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3000км 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3000км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250*13</w:t>
            </w:r>
          </w:p>
        </w:tc>
        <w:tc>
          <w:tcPr>
            <w:tcW w:w="1303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3250км</w:t>
            </w:r>
          </w:p>
        </w:tc>
      </w:tr>
      <w:tr w:rsidR="00534125" w:rsidRPr="00296C61" w:rsidTr="00296C61">
        <w:trPr>
          <w:trHeight w:val="305"/>
          <w:jc w:val="center"/>
        </w:trPr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до ТО2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  <w:lang w:val="en-US"/>
              </w:rPr>
              <w:t>L</w:t>
            </w:r>
            <w:r w:rsidRPr="00296C61">
              <w:rPr>
                <w:color w:val="000000"/>
                <w:sz w:val="20"/>
              </w:rPr>
              <w:t>-2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12000км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12000км 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3250*4</w:t>
            </w:r>
          </w:p>
        </w:tc>
        <w:tc>
          <w:tcPr>
            <w:tcW w:w="1303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13000км</w:t>
            </w:r>
          </w:p>
        </w:tc>
      </w:tr>
      <w:tr w:rsidR="00534125" w:rsidRPr="00296C61" w:rsidTr="00296C61">
        <w:trPr>
          <w:trHeight w:val="332"/>
          <w:jc w:val="center"/>
        </w:trPr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до ТО2 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  <w:lang w:val="en-US"/>
              </w:rPr>
              <w:t>L</w:t>
            </w:r>
            <w:r w:rsidRPr="00296C61">
              <w:rPr>
                <w:color w:val="000000"/>
                <w:sz w:val="20"/>
              </w:rPr>
              <w:t>кр.ср.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160000км 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160000км</w:t>
            </w:r>
          </w:p>
        </w:tc>
        <w:tc>
          <w:tcPr>
            <w:tcW w:w="1302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13000*11</w:t>
            </w:r>
          </w:p>
        </w:tc>
        <w:tc>
          <w:tcPr>
            <w:tcW w:w="1303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143000км</w:t>
            </w:r>
          </w:p>
        </w:tc>
      </w:tr>
    </w:tbl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Средне суточный пробег-250км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Нормативный пробег до ТО1-3000км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L</w:t>
      </w:r>
      <w:r w:rsidRPr="00296C61">
        <w:rPr>
          <w:color w:val="000000"/>
          <w:szCs w:val="28"/>
        </w:rPr>
        <w:t>1=</w:t>
      </w:r>
      <w:r w:rsidRPr="00296C61">
        <w:rPr>
          <w:color w:val="000000"/>
          <w:szCs w:val="28"/>
          <w:lang w:val="en-US"/>
        </w:rPr>
        <w:t>L</w:t>
      </w:r>
      <w:r w:rsidRPr="00296C61">
        <w:rPr>
          <w:color w:val="000000"/>
          <w:szCs w:val="28"/>
        </w:rPr>
        <w:t>1норм.*К1=3000*1=3000км</w:t>
      </w:r>
    </w:p>
    <w:p w:rsidR="00791216" w:rsidRPr="00296C61" w:rsidRDefault="0079121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L</w:t>
      </w:r>
      <w:r w:rsidRPr="00296C61">
        <w:rPr>
          <w:color w:val="000000"/>
          <w:szCs w:val="28"/>
        </w:rPr>
        <w:t>2=</w:t>
      </w:r>
      <w:r w:rsidRPr="00296C61">
        <w:rPr>
          <w:color w:val="000000"/>
          <w:szCs w:val="28"/>
          <w:lang w:val="en-US"/>
        </w:rPr>
        <w:t>L</w:t>
      </w:r>
      <w:r w:rsidRPr="00296C61">
        <w:rPr>
          <w:color w:val="000000"/>
          <w:szCs w:val="28"/>
        </w:rPr>
        <w:t>2н.*К1=12000*1=12000км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К1-учитывает категорию эксплуатации К=1 (вторая категория эксплуатации К=1 для всех)</w:t>
      </w:r>
    </w:p>
    <w:p w:rsidR="00791216" w:rsidRPr="00296C61" w:rsidRDefault="00791216" w:rsidP="00F84477">
      <w:pPr>
        <w:keepNext/>
        <w:framePr w:hSpace="180" w:wrap="around" w:vAnchor="text" w:hAnchor="margin" w:y="142"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32"/>
        </w:rPr>
      </w:pPr>
      <w:r w:rsidRPr="00296C61">
        <w:rPr>
          <w:bCs/>
          <w:color w:val="000000"/>
          <w:szCs w:val="32"/>
        </w:rPr>
        <w:t>Корректирование трудоемкости ТО и ТР на 1000км пробега.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Ео=0,20, ТО1 = 2,50, ТО2=10,10</w:t>
      </w:r>
    </w:p>
    <w:p w:rsidR="008F6BBB" w:rsidRPr="00296C61" w:rsidRDefault="0079121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ТО1 </w:t>
      </w:r>
      <w:r w:rsidRPr="00296C61">
        <w:rPr>
          <w:color w:val="000000"/>
          <w:szCs w:val="28"/>
          <w:lang w:val="en-US"/>
        </w:rPr>
        <w:t>t</w:t>
      </w:r>
      <w:r w:rsidRPr="00296C61">
        <w:rPr>
          <w:color w:val="000000"/>
          <w:szCs w:val="28"/>
        </w:rPr>
        <w:t>1=</w:t>
      </w:r>
      <w:r w:rsidRPr="00296C61">
        <w:rPr>
          <w:color w:val="000000"/>
          <w:szCs w:val="28"/>
          <w:lang w:val="en-US"/>
        </w:rPr>
        <w:t>t</w:t>
      </w:r>
      <w:r w:rsidRPr="00296C61">
        <w:rPr>
          <w:color w:val="000000"/>
          <w:szCs w:val="28"/>
        </w:rPr>
        <w:t>1*Кто: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Кто=К2*К4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t</w:t>
      </w:r>
      <w:r w:rsidRPr="00296C61">
        <w:rPr>
          <w:color w:val="000000"/>
          <w:szCs w:val="28"/>
        </w:rPr>
        <w:t>1=2,5*1=2,5чел/час.</w:t>
      </w:r>
    </w:p>
    <w:p w:rsidR="00791216" w:rsidRPr="00296C61" w:rsidRDefault="0079121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ТО2 </w:t>
      </w:r>
      <w:r w:rsidRPr="00296C61">
        <w:rPr>
          <w:color w:val="000000"/>
          <w:szCs w:val="28"/>
          <w:lang w:val="en-US"/>
        </w:rPr>
        <w:t>t</w:t>
      </w:r>
      <w:r w:rsidRPr="00296C61">
        <w:rPr>
          <w:color w:val="000000"/>
          <w:szCs w:val="28"/>
        </w:rPr>
        <w:t>2=10,1*1=10,1чел/час.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К2- коэффициент учитывающий модификации подвижного К2=1.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Коэффициент учитывающий размеры АТП К4=1.</w:t>
      </w:r>
    </w:p>
    <w:p w:rsidR="00791216" w:rsidRPr="00296C61" w:rsidRDefault="00791216" w:rsidP="00F84477">
      <w:pPr>
        <w:keepNext/>
        <w:framePr w:hSpace="180" w:wrap="around" w:vAnchor="text" w:hAnchor="margin" w:y="142"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91216" w:rsidRPr="00296C61" w:rsidRDefault="00791216" w:rsidP="00F84477">
      <w:pPr>
        <w:keepNext/>
        <w:framePr w:hSpace="180" w:wrap="around" w:vAnchor="text" w:hAnchor="margin" w:y="142"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32"/>
        </w:rPr>
        <w:t>Расчет коэффициента тех готовности автомобиля.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ά</w:t>
      </w:r>
      <w:r w:rsidRPr="00296C61">
        <w:rPr>
          <w:color w:val="000000"/>
          <w:szCs w:val="28"/>
        </w:rPr>
        <w:t>т=_______________1___________________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left="1415"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1+ </w:t>
      </w:r>
      <w:r w:rsidRPr="00296C61">
        <w:rPr>
          <w:color w:val="000000"/>
          <w:szCs w:val="28"/>
          <w:lang w:val="en-US"/>
        </w:rPr>
        <w:t>lcc</w:t>
      </w:r>
      <w:r w:rsidRPr="00296C61">
        <w:rPr>
          <w:color w:val="000000"/>
          <w:szCs w:val="28"/>
        </w:rPr>
        <w:t xml:space="preserve"> ( Дор/1000+Дкр/</w:t>
      </w:r>
      <w:r w:rsidRPr="00296C61">
        <w:rPr>
          <w:color w:val="000000"/>
          <w:szCs w:val="28"/>
          <w:lang w:val="en-US"/>
        </w:rPr>
        <w:t>L</w:t>
      </w:r>
      <w:r w:rsidRPr="00296C61">
        <w:rPr>
          <w:color w:val="000000"/>
          <w:szCs w:val="28"/>
        </w:rPr>
        <w:t>кр.ср)</w:t>
      </w: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ά</w:t>
      </w:r>
      <w:r w:rsidRPr="00296C61">
        <w:rPr>
          <w:color w:val="000000"/>
          <w:szCs w:val="28"/>
        </w:rPr>
        <w:t>т =_______________1___________________=0,93</w:t>
      </w: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left="707"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1+250(0,2/1000+17/143000)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L</w:t>
      </w:r>
      <w:r w:rsidRPr="00296C61">
        <w:rPr>
          <w:color w:val="000000"/>
          <w:szCs w:val="28"/>
        </w:rPr>
        <w:t>сс – среднесуточный пробег автомобиля (км)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Дор - число дней простоя /легковые.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Дкр - простой в капитальном ремонте.</w:t>
      </w: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L</w:t>
      </w:r>
      <w:r w:rsidRPr="00296C61">
        <w:rPr>
          <w:color w:val="000000"/>
          <w:szCs w:val="28"/>
        </w:rPr>
        <w:t>кр.ср – средневзвешенная величина межремонтного пробега (км).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L</w:t>
      </w:r>
      <w:r w:rsidRPr="00296C61">
        <w:rPr>
          <w:color w:val="000000"/>
          <w:szCs w:val="28"/>
        </w:rPr>
        <w:t>кр.ср=143000. (из таблице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Корректирование пробега до ТО1,ТО2 и КР).</w:t>
      </w: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Исходя из данных расчётов, принимаем коэффициент тех готовности автомобиля, равным 0,93.</w:t>
      </w:r>
    </w:p>
    <w:p w:rsidR="00791216" w:rsidRPr="00296C61" w:rsidRDefault="00791216" w:rsidP="00F84477">
      <w:pPr>
        <w:keepNext/>
        <w:framePr w:hSpace="180" w:wrap="around" w:vAnchor="text" w:hAnchor="margin" w:y="142"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32"/>
        </w:rPr>
        <w:t>Коэффициент использования автомобиля и годового пробега.</w:t>
      </w:r>
    </w:p>
    <w:p w:rsidR="00791216" w:rsidRPr="00296C61" w:rsidRDefault="00F84477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  <w:r w:rsidRPr="00296C61">
        <w:rPr>
          <w:color w:val="000000"/>
          <w:szCs w:val="28"/>
        </w:rPr>
        <w:br w:type="page"/>
      </w:r>
      <w:r w:rsidR="00791216" w:rsidRPr="00296C61">
        <w:rPr>
          <w:color w:val="000000"/>
          <w:szCs w:val="28"/>
          <w:lang w:val="en-US"/>
        </w:rPr>
        <w:t>άi</w:t>
      </w:r>
      <w:r w:rsidR="00791216" w:rsidRPr="00296C61">
        <w:rPr>
          <w:color w:val="000000"/>
          <w:szCs w:val="28"/>
        </w:rPr>
        <w:t>=</w:t>
      </w:r>
      <w:r w:rsidR="00791216" w:rsidRPr="00296C61">
        <w:rPr>
          <w:color w:val="000000"/>
          <w:szCs w:val="28"/>
          <w:lang w:val="en-US"/>
        </w:rPr>
        <w:t>ά</w:t>
      </w:r>
      <w:r w:rsidR="00791216" w:rsidRPr="00296C61">
        <w:rPr>
          <w:color w:val="000000"/>
          <w:szCs w:val="28"/>
        </w:rPr>
        <w:t>т*Кп*Драб.г/Дк.д.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άi</w:t>
      </w:r>
      <w:r w:rsidRPr="00296C61">
        <w:rPr>
          <w:color w:val="000000"/>
          <w:szCs w:val="28"/>
        </w:rPr>
        <w:t>=0,93*0,95*253/365=0,61.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ά</w:t>
      </w:r>
      <w:r w:rsidRPr="00296C61">
        <w:rPr>
          <w:color w:val="000000"/>
          <w:szCs w:val="28"/>
        </w:rPr>
        <w:t>т - коэффициент тех готовности автомобиля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Кп-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коэффициент учитывающий снижение использование тех. Исправных автомобилей в рабочие дни по эксплуатационным причинам (Кп=0,95).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Драб.г. - число рабочих дней в году (253 дня).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Дк.д. - число календарных дней (365дней).</w:t>
      </w: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365 дней вычитаем праздничные и выходные дни.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Исходя из данных расчётов,</w:t>
      </w:r>
      <w:r w:rsidR="008F6BBB" w:rsidRPr="00296C61">
        <w:rPr>
          <w:color w:val="000000"/>
        </w:rPr>
        <w:t xml:space="preserve"> </w:t>
      </w:r>
      <w:r w:rsidRPr="00296C61">
        <w:rPr>
          <w:color w:val="000000"/>
        </w:rPr>
        <w:t>принимаем коэффициент использования</w:t>
      </w:r>
      <w:r w:rsidR="008F6BBB" w:rsidRPr="00296C61">
        <w:rPr>
          <w:color w:val="000000"/>
        </w:rPr>
        <w:t xml:space="preserve"> </w:t>
      </w:r>
      <w:r w:rsidRPr="00296C61">
        <w:rPr>
          <w:color w:val="000000"/>
        </w:rPr>
        <w:t>автомобилей, равным 0,61.</w:t>
      </w:r>
    </w:p>
    <w:p w:rsidR="00534125" w:rsidRPr="00296C61" w:rsidRDefault="00534125" w:rsidP="00F84477">
      <w:pPr>
        <w:keepNext/>
        <w:framePr w:hSpace="180" w:wrap="around" w:vAnchor="text" w:hAnchor="margin" w:y="1"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32"/>
        </w:rPr>
        <w:t>Расчет годового пробега автомобилей.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L</w:t>
      </w:r>
      <w:r w:rsidRPr="00296C61">
        <w:rPr>
          <w:color w:val="000000"/>
          <w:szCs w:val="28"/>
        </w:rPr>
        <w:t>р.г.=</w:t>
      </w:r>
      <w:r w:rsidRPr="00296C61">
        <w:rPr>
          <w:color w:val="000000"/>
          <w:szCs w:val="28"/>
          <w:lang w:val="en-US"/>
        </w:rPr>
        <w:t>Ai</w:t>
      </w:r>
      <w:r w:rsidRPr="00296C61">
        <w:rPr>
          <w:color w:val="000000"/>
          <w:szCs w:val="28"/>
        </w:rPr>
        <w:t>*</w:t>
      </w:r>
      <w:r w:rsidRPr="00296C61">
        <w:rPr>
          <w:color w:val="000000"/>
          <w:szCs w:val="28"/>
          <w:lang w:val="en-US"/>
        </w:rPr>
        <w:t>lcc</w:t>
      </w:r>
      <w:r w:rsidRPr="00296C61">
        <w:rPr>
          <w:color w:val="000000"/>
          <w:szCs w:val="28"/>
        </w:rPr>
        <w:t>*Дк.с.*</w:t>
      </w:r>
      <w:r w:rsidRPr="00296C61">
        <w:rPr>
          <w:color w:val="000000"/>
          <w:szCs w:val="28"/>
          <w:lang w:val="en-US"/>
        </w:rPr>
        <w:t>Li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А</w:t>
      </w:r>
      <w:r w:rsidRPr="00296C61">
        <w:rPr>
          <w:color w:val="000000"/>
          <w:lang w:val="en-US"/>
        </w:rPr>
        <w:t>i</w:t>
      </w:r>
      <w:r w:rsidRPr="00296C61">
        <w:rPr>
          <w:color w:val="000000"/>
        </w:rPr>
        <w:t xml:space="preserve"> - списочный состав автомобилей одной группы.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Lcc</w:t>
      </w:r>
      <w:r w:rsidRPr="00296C61">
        <w:rPr>
          <w:color w:val="000000"/>
        </w:rPr>
        <w:t xml:space="preserve"> - средне суточный пробег.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Li</w:t>
      </w:r>
      <w:r w:rsidRPr="00296C61">
        <w:rPr>
          <w:color w:val="000000"/>
        </w:rPr>
        <w:t xml:space="preserve"> -</w:t>
      </w:r>
      <w:r w:rsidR="008F6BBB" w:rsidRPr="00296C61">
        <w:rPr>
          <w:color w:val="000000"/>
        </w:rPr>
        <w:t xml:space="preserve"> </w:t>
      </w:r>
      <w:r w:rsidRPr="00296C61">
        <w:rPr>
          <w:color w:val="000000"/>
        </w:rPr>
        <w:t>Коэффициент использования автомобиля и годового пробега.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Д к. г. – число календарных дней в году (365).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L</w:t>
      </w:r>
      <w:r w:rsidRPr="00296C61">
        <w:rPr>
          <w:color w:val="000000"/>
          <w:szCs w:val="28"/>
        </w:rPr>
        <w:t>р.г. = 50*250*365*0,61=2783125км.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А</w:t>
      </w:r>
      <w:r w:rsidRPr="00296C61">
        <w:rPr>
          <w:color w:val="000000"/>
          <w:lang w:val="en-US"/>
        </w:rPr>
        <w:t>i</w:t>
      </w:r>
      <w:r w:rsidRPr="00296C61">
        <w:rPr>
          <w:color w:val="000000"/>
        </w:rPr>
        <w:t>-списочный состав автомобилей одной группы.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Ln</w:t>
      </w:r>
      <w:r w:rsidRPr="00296C61">
        <w:rPr>
          <w:color w:val="000000"/>
        </w:rPr>
        <w:t>.</w:t>
      </w:r>
      <w:r w:rsidRPr="00296C61">
        <w:rPr>
          <w:color w:val="000000"/>
          <w:lang w:val="en-US"/>
        </w:rPr>
        <w:t>r</w:t>
      </w:r>
      <w:r w:rsidRPr="00296C61">
        <w:rPr>
          <w:color w:val="000000"/>
        </w:rPr>
        <w:t xml:space="preserve"> – годовой пробег автомобиля.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32"/>
        </w:rPr>
        <w:t>Годовой пробег автомобиля.</w:t>
      </w:r>
    </w:p>
    <w:p w:rsidR="00F84477" w:rsidRPr="00296C61" w:rsidRDefault="00F84477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  <w:lang w:val="en-US"/>
        </w:rPr>
      </w:pPr>
      <w:r w:rsidRPr="00296C61">
        <w:rPr>
          <w:color w:val="000000"/>
          <w:szCs w:val="28"/>
          <w:lang w:val="en-US"/>
        </w:rPr>
        <w:t>Ln1=Ln.r/Ai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296C61">
        <w:rPr>
          <w:color w:val="000000"/>
          <w:szCs w:val="28"/>
          <w:lang w:val="en-US"/>
        </w:rPr>
        <w:t>Ln1=2783125/50=5562,5</w:t>
      </w:r>
      <w:r w:rsidRPr="00296C61">
        <w:rPr>
          <w:color w:val="000000"/>
          <w:szCs w:val="28"/>
        </w:rPr>
        <w:t>км</w:t>
      </w:r>
      <w:r w:rsidRPr="00296C61">
        <w:rPr>
          <w:color w:val="000000"/>
          <w:szCs w:val="28"/>
          <w:lang w:val="en-US"/>
        </w:rPr>
        <w:t>.</w:t>
      </w:r>
    </w:p>
    <w:p w:rsidR="00791216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br w:type="page"/>
      </w:r>
      <w:r w:rsidR="00791216" w:rsidRPr="00296C61">
        <w:rPr>
          <w:color w:val="000000"/>
        </w:rPr>
        <w:t xml:space="preserve">Исходя из данных расчётов, принимаем годовой пробег одного автомобиля, равным </w:t>
      </w:r>
      <w:r w:rsidR="00791216" w:rsidRPr="00296C61">
        <w:rPr>
          <w:color w:val="000000"/>
          <w:szCs w:val="28"/>
        </w:rPr>
        <w:t>5562,5км, а годовой пробег автомобилей равный 2783125км.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Число обслуживаний по парку за год определяется по формуле: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32"/>
        </w:rPr>
      </w:pPr>
      <w:r w:rsidRPr="00296C61">
        <w:rPr>
          <w:color w:val="000000"/>
          <w:szCs w:val="32"/>
          <w:lang w:val="en-US"/>
        </w:rPr>
        <w:t>N</w:t>
      </w:r>
      <w:r w:rsidRPr="00296C61">
        <w:rPr>
          <w:color w:val="000000"/>
          <w:szCs w:val="32"/>
        </w:rPr>
        <w:t xml:space="preserve">кр.г. = </w:t>
      </w:r>
      <w:r w:rsidRPr="00296C61">
        <w:rPr>
          <w:color w:val="000000"/>
          <w:szCs w:val="32"/>
          <w:lang w:val="en-US"/>
        </w:rPr>
        <w:t>L</w:t>
      </w:r>
      <w:r w:rsidRPr="00296C61">
        <w:rPr>
          <w:color w:val="000000"/>
          <w:szCs w:val="32"/>
        </w:rPr>
        <w:t>п.г/</w:t>
      </w:r>
      <w:r w:rsidRPr="00296C61">
        <w:rPr>
          <w:color w:val="000000"/>
          <w:szCs w:val="32"/>
          <w:lang w:val="en-US"/>
        </w:rPr>
        <w:t>L</w:t>
      </w:r>
      <w:r w:rsidRPr="00296C61">
        <w:rPr>
          <w:color w:val="000000"/>
          <w:szCs w:val="32"/>
        </w:rPr>
        <w:t>кр. ср.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N</w:t>
      </w:r>
      <w:r w:rsidRPr="00296C61">
        <w:rPr>
          <w:color w:val="000000"/>
        </w:rPr>
        <w:t>кр.г – число капитальных ремонтов за год.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L</w:t>
      </w:r>
      <w:r w:rsidRPr="00296C61">
        <w:rPr>
          <w:color w:val="000000"/>
        </w:rPr>
        <w:t>п.г - общей пробег подвижного состава за год.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L</w:t>
      </w:r>
      <w:r w:rsidRPr="00296C61">
        <w:rPr>
          <w:color w:val="000000"/>
        </w:rPr>
        <w:t>кр.ср. - средний пробег до капитального ремонта.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</w:rPr>
      </w:pPr>
      <w:r w:rsidRPr="00296C61">
        <w:rPr>
          <w:color w:val="000000"/>
          <w:lang w:val="en-US"/>
        </w:rPr>
        <w:t>N</w:t>
      </w:r>
      <w:r w:rsidRPr="00296C61">
        <w:rPr>
          <w:color w:val="000000"/>
        </w:rPr>
        <w:t>2г.=</w:t>
      </w:r>
      <w:r w:rsidRPr="00296C61">
        <w:rPr>
          <w:color w:val="000000"/>
          <w:lang w:val="en-US"/>
        </w:rPr>
        <w:t>L</w:t>
      </w:r>
      <w:r w:rsidRPr="00296C61">
        <w:rPr>
          <w:color w:val="000000"/>
        </w:rPr>
        <w:t>п.г/L2-Nкр.г.</w:t>
      </w:r>
    </w:p>
    <w:p w:rsidR="00791216" w:rsidRPr="00296C61" w:rsidRDefault="0079121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</w:rPr>
      </w:pPr>
      <w:r w:rsidRPr="00296C61">
        <w:rPr>
          <w:color w:val="000000"/>
          <w:lang w:val="en-US"/>
        </w:rPr>
        <w:t>N</w:t>
      </w:r>
      <w:r w:rsidRPr="00296C61">
        <w:rPr>
          <w:color w:val="000000"/>
        </w:rPr>
        <w:t>1г.=</w:t>
      </w:r>
      <w:r w:rsidRPr="00296C61">
        <w:rPr>
          <w:color w:val="000000"/>
          <w:lang w:val="en-US"/>
        </w:rPr>
        <w:t>L</w:t>
      </w:r>
      <w:r w:rsidRPr="00296C61">
        <w:rPr>
          <w:color w:val="000000"/>
        </w:rPr>
        <w:t>п.г/</w:t>
      </w:r>
      <w:r w:rsidRPr="00296C61">
        <w:rPr>
          <w:color w:val="000000"/>
          <w:lang w:val="en-US"/>
        </w:rPr>
        <w:t>L</w:t>
      </w:r>
      <w:r w:rsidRPr="00296C61">
        <w:rPr>
          <w:color w:val="000000"/>
        </w:rPr>
        <w:t>1-(</w:t>
      </w:r>
      <w:r w:rsidRPr="00296C61">
        <w:rPr>
          <w:color w:val="000000"/>
          <w:lang w:val="en-US"/>
        </w:rPr>
        <w:t>N</w:t>
      </w:r>
      <w:r w:rsidRPr="00296C61">
        <w:rPr>
          <w:color w:val="000000"/>
        </w:rPr>
        <w:t>кр.г-</w:t>
      </w:r>
      <w:r w:rsidRPr="00296C61">
        <w:rPr>
          <w:color w:val="000000"/>
          <w:lang w:val="en-US"/>
        </w:rPr>
        <w:t>N</w:t>
      </w:r>
      <w:r w:rsidRPr="00296C61">
        <w:rPr>
          <w:color w:val="000000"/>
        </w:rPr>
        <w:t>2г)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L</w:t>
      </w:r>
      <w:r w:rsidRPr="00296C61">
        <w:rPr>
          <w:color w:val="000000"/>
        </w:rPr>
        <w:t>1 -</w:t>
      </w:r>
      <w:r w:rsidR="008F6BBB" w:rsidRPr="00296C61">
        <w:rPr>
          <w:color w:val="000000"/>
        </w:rPr>
        <w:t xml:space="preserve"> </w:t>
      </w:r>
      <w:r w:rsidRPr="00296C61">
        <w:rPr>
          <w:color w:val="000000"/>
        </w:rPr>
        <w:t>пробег до ТО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N</w:t>
      </w:r>
      <w:r w:rsidRPr="00296C61">
        <w:rPr>
          <w:color w:val="000000"/>
        </w:rPr>
        <w:t>кр.г – число капитальных ремонтов за год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N</w:t>
      </w:r>
      <w:r w:rsidRPr="00296C61">
        <w:rPr>
          <w:color w:val="000000"/>
        </w:rPr>
        <w:t>кр.г=2783125/143000=19,46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N</w:t>
      </w:r>
      <w:r w:rsidRPr="00296C61">
        <w:rPr>
          <w:color w:val="000000"/>
        </w:rPr>
        <w:t>2г=2783125/13000=214,4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N</w:t>
      </w:r>
      <w:r w:rsidRPr="00296C61">
        <w:rPr>
          <w:color w:val="000000"/>
        </w:rPr>
        <w:t>1г=2783125/3250-(119,46-214,4)=922,74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  <w:r w:rsidRPr="00296C61">
        <w:rPr>
          <w:color w:val="000000"/>
          <w:szCs w:val="32"/>
        </w:rPr>
        <w:t>Определение суточной программой по ТО автомобиля.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32"/>
        </w:rPr>
      </w:pPr>
      <w:r w:rsidRPr="00296C61">
        <w:rPr>
          <w:color w:val="000000"/>
          <w:szCs w:val="32"/>
          <w:lang w:val="en-US"/>
        </w:rPr>
        <w:t>Nic</w:t>
      </w:r>
      <w:r w:rsidRPr="00296C61">
        <w:rPr>
          <w:color w:val="000000"/>
          <w:szCs w:val="32"/>
        </w:rPr>
        <w:t>=</w:t>
      </w:r>
      <w:r w:rsidRPr="00296C61">
        <w:rPr>
          <w:color w:val="000000"/>
          <w:szCs w:val="32"/>
          <w:lang w:val="en-US"/>
        </w:rPr>
        <w:t>Ni</w:t>
      </w:r>
      <w:r w:rsidRPr="00296C61">
        <w:rPr>
          <w:color w:val="000000"/>
          <w:szCs w:val="32"/>
        </w:rPr>
        <w:t>г/Др.з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Др.з=253 (При 5-ти дневной рабочей недели).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Nic</w:t>
      </w:r>
      <w:r w:rsidRPr="00296C61">
        <w:rPr>
          <w:color w:val="000000"/>
        </w:rPr>
        <w:t>- число обслуживаний за сутки.</w:t>
      </w: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Ni</w:t>
      </w:r>
      <w:r w:rsidRPr="00296C61">
        <w:rPr>
          <w:color w:val="000000"/>
        </w:rPr>
        <w:t>г-число обслуживаний за год.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  <w:lang w:val="en-US"/>
        </w:rPr>
        <w:t>N</w:t>
      </w:r>
      <w:r w:rsidRPr="00296C61">
        <w:rPr>
          <w:bCs/>
          <w:color w:val="000000"/>
          <w:szCs w:val="28"/>
        </w:rPr>
        <w:t>1</w:t>
      </w:r>
      <w:r w:rsidRPr="00296C61">
        <w:rPr>
          <w:bCs/>
          <w:color w:val="000000"/>
          <w:szCs w:val="28"/>
          <w:lang w:val="en-US"/>
        </w:rPr>
        <w:t>c</w:t>
      </w:r>
      <w:r w:rsidRPr="00296C61">
        <w:rPr>
          <w:bCs/>
          <w:color w:val="000000"/>
          <w:szCs w:val="28"/>
        </w:rPr>
        <w:t>=</w:t>
      </w:r>
      <w:r w:rsidRPr="00296C61">
        <w:rPr>
          <w:bCs/>
          <w:color w:val="000000"/>
          <w:szCs w:val="28"/>
          <w:lang w:val="en-US"/>
        </w:rPr>
        <w:t>N</w:t>
      </w:r>
      <w:r w:rsidRPr="00296C61">
        <w:rPr>
          <w:bCs/>
          <w:color w:val="000000"/>
          <w:szCs w:val="28"/>
        </w:rPr>
        <w:t>1г/253</w:t>
      </w:r>
    </w:p>
    <w:p w:rsidR="00791216" w:rsidRPr="00296C61" w:rsidRDefault="0079121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  <w:lang w:val="en-US"/>
        </w:rPr>
        <w:t>N</w:t>
      </w:r>
      <w:r w:rsidRPr="00296C61">
        <w:rPr>
          <w:bCs/>
          <w:color w:val="000000"/>
          <w:szCs w:val="28"/>
        </w:rPr>
        <w:t>2</w:t>
      </w:r>
      <w:r w:rsidRPr="00296C61">
        <w:rPr>
          <w:bCs/>
          <w:color w:val="000000"/>
          <w:szCs w:val="28"/>
          <w:lang w:val="en-US"/>
        </w:rPr>
        <w:t>c</w:t>
      </w:r>
      <w:r w:rsidRPr="00296C61">
        <w:rPr>
          <w:bCs/>
          <w:color w:val="000000"/>
          <w:szCs w:val="28"/>
        </w:rPr>
        <w:t>=</w:t>
      </w:r>
      <w:r w:rsidRPr="00296C61">
        <w:rPr>
          <w:bCs/>
          <w:color w:val="000000"/>
          <w:szCs w:val="28"/>
          <w:lang w:val="en-US"/>
        </w:rPr>
        <w:t>N</w:t>
      </w:r>
      <w:r w:rsidRPr="00296C61">
        <w:rPr>
          <w:bCs/>
          <w:color w:val="000000"/>
          <w:szCs w:val="28"/>
        </w:rPr>
        <w:t>2г/253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  <w:lang w:val="en-US"/>
        </w:rPr>
        <w:t>N</w:t>
      </w:r>
      <w:r w:rsidRPr="00296C61">
        <w:rPr>
          <w:bCs/>
          <w:color w:val="000000"/>
          <w:szCs w:val="28"/>
        </w:rPr>
        <w:t>1</w:t>
      </w:r>
      <w:r w:rsidRPr="00296C61">
        <w:rPr>
          <w:bCs/>
          <w:color w:val="000000"/>
          <w:szCs w:val="28"/>
          <w:lang w:val="en-US"/>
        </w:rPr>
        <w:t>c</w:t>
      </w:r>
      <w:r w:rsidRPr="00296C61">
        <w:rPr>
          <w:bCs/>
          <w:color w:val="000000"/>
          <w:szCs w:val="28"/>
        </w:rPr>
        <w:t>=922,74/253=3,64 (обслуживание в день).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  <w:lang w:val="en-US"/>
        </w:rPr>
        <w:t>N</w:t>
      </w:r>
      <w:r w:rsidRPr="00296C61">
        <w:rPr>
          <w:bCs/>
          <w:color w:val="000000"/>
          <w:szCs w:val="28"/>
        </w:rPr>
        <w:t>2</w:t>
      </w:r>
      <w:r w:rsidRPr="00296C61">
        <w:rPr>
          <w:bCs/>
          <w:color w:val="000000"/>
          <w:szCs w:val="28"/>
          <w:lang w:val="en-US"/>
        </w:rPr>
        <w:t>c</w:t>
      </w:r>
      <w:r w:rsidRPr="00296C61">
        <w:rPr>
          <w:bCs/>
          <w:color w:val="000000"/>
          <w:szCs w:val="28"/>
        </w:rPr>
        <w:t>=214,4/253=0,84 (обслуживание в день).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Исходя из данных расчётов, принимаем суточную программу по ТО = 0,84 обсл/день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Определение годовой трудоемкости работ по участку.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Годовая трудоемкость работ по участку: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Ттр.у = Т тр * Стр.у.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Стр.у - доля трудоемкости работ ТР приходящийся на данный участок.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Т тр – трудоёмкость текущего ремонта по участку.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В трудоемкость работ по конкретному проектируемому участку, может быть включена, трудоемкость вспомогательных работ и подсобных.</w:t>
      </w: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Кроме того для небольших АТП может быть объединено несколько цехов в один, для наиболее полной загрузки рабочих, которые будут работать в одном помещении, совмещая несколько профессий, в этом случаи в долю трудоемкости цеховых работ, должны войти, соответствующие доли трудоемкости выполняемые в данном цехе.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Трудоемкость постовых работ диагностика автомобиля легкового.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677"/>
        <w:gridCol w:w="2625"/>
      </w:tblGrid>
      <w:tr w:rsidR="00534125" w:rsidRPr="00296C61" w:rsidTr="00534125">
        <w:trPr>
          <w:jc w:val="center"/>
        </w:trPr>
        <w:tc>
          <w:tcPr>
            <w:tcW w:w="3119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Вид работы</w:t>
            </w:r>
          </w:p>
        </w:tc>
        <w:tc>
          <w:tcPr>
            <w:tcW w:w="2677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 xml:space="preserve"> С</w:t>
            </w:r>
            <w:r w:rsidRPr="00296C61">
              <w:rPr>
                <w:color w:val="000000"/>
                <w:sz w:val="20"/>
                <w:szCs w:val="28"/>
                <w:vertAlign w:val="subscript"/>
              </w:rPr>
              <w:t>тр.п</w:t>
            </w:r>
          </w:p>
        </w:tc>
        <w:tc>
          <w:tcPr>
            <w:tcW w:w="2625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Т</w:t>
            </w:r>
            <w:r w:rsidRPr="00296C61">
              <w:rPr>
                <w:color w:val="000000"/>
                <w:sz w:val="20"/>
                <w:szCs w:val="28"/>
                <w:vertAlign w:val="subscript"/>
              </w:rPr>
              <w:t xml:space="preserve">тр.п </w:t>
            </w:r>
            <w:r w:rsidRPr="00296C61">
              <w:rPr>
                <w:color w:val="000000"/>
                <w:sz w:val="20"/>
                <w:szCs w:val="28"/>
              </w:rPr>
              <w:t>чел/час</w:t>
            </w:r>
          </w:p>
        </w:tc>
      </w:tr>
      <w:tr w:rsidR="00534125" w:rsidRPr="00296C61" w:rsidTr="00534125">
        <w:trPr>
          <w:jc w:val="center"/>
        </w:trPr>
        <w:tc>
          <w:tcPr>
            <w:tcW w:w="3119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ТО1 диагностические</w:t>
            </w:r>
          </w:p>
        </w:tc>
        <w:tc>
          <w:tcPr>
            <w:tcW w:w="2677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0,12-0,16</w:t>
            </w:r>
          </w:p>
        </w:tc>
        <w:tc>
          <w:tcPr>
            <w:tcW w:w="2625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2177,56</w:t>
            </w:r>
          </w:p>
        </w:tc>
      </w:tr>
      <w:tr w:rsidR="00534125" w:rsidRPr="00296C61" w:rsidTr="00534125">
        <w:trPr>
          <w:jc w:val="center"/>
        </w:trPr>
        <w:tc>
          <w:tcPr>
            <w:tcW w:w="3119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ТО2 диагностические</w:t>
            </w:r>
          </w:p>
        </w:tc>
        <w:tc>
          <w:tcPr>
            <w:tcW w:w="2677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0,10-0,12</w:t>
            </w:r>
          </w:p>
        </w:tc>
        <w:tc>
          <w:tcPr>
            <w:tcW w:w="2625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2177,56</w:t>
            </w:r>
          </w:p>
        </w:tc>
      </w:tr>
      <w:tr w:rsidR="00534125" w:rsidRPr="00296C61" w:rsidTr="00534125">
        <w:trPr>
          <w:jc w:val="center"/>
        </w:trPr>
        <w:tc>
          <w:tcPr>
            <w:tcW w:w="3119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ТР диагностические</w:t>
            </w:r>
          </w:p>
        </w:tc>
        <w:tc>
          <w:tcPr>
            <w:tcW w:w="2677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0.015-0,025</w:t>
            </w:r>
          </w:p>
        </w:tc>
        <w:tc>
          <w:tcPr>
            <w:tcW w:w="2625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ind w:firstLine="709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2177,56</w:t>
            </w:r>
          </w:p>
        </w:tc>
      </w:tr>
    </w:tbl>
    <w:p w:rsidR="008F6BBB" w:rsidRPr="00296C61" w:rsidRDefault="008F6BBB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  <w:r w:rsidRPr="00296C61">
        <w:rPr>
          <w:color w:val="000000"/>
          <w:szCs w:val="32"/>
        </w:rPr>
        <w:t>Трудоёмкость диагностирования.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  <w:r w:rsidRPr="00296C61">
        <w:rPr>
          <w:color w:val="000000"/>
          <w:szCs w:val="32"/>
        </w:rPr>
        <w:t>Тi = 1.2* N2г* тд-2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  <w:r w:rsidRPr="00296C61">
        <w:rPr>
          <w:color w:val="000000"/>
          <w:szCs w:val="32"/>
        </w:rPr>
        <w:t>Tд-2 =t2*k2</w:t>
      </w:r>
    </w:p>
    <w:p w:rsidR="00791216" w:rsidRPr="00296C61" w:rsidRDefault="0079121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t</w:t>
      </w:r>
      <w:r w:rsidRPr="00296C61">
        <w:rPr>
          <w:color w:val="000000"/>
          <w:szCs w:val="28"/>
        </w:rPr>
        <w:t>2 = 10,1*1 = 10,1 чел/ч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8F6BBB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</w:rPr>
        <w:t>К2- коэффициент учитывающий модификации подвижного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к2 = 1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Т</w:t>
      </w:r>
      <w:r w:rsidRPr="00296C61">
        <w:rPr>
          <w:color w:val="000000"/>
          <w:szCs w:val="28"/>
          <w:lang w:val="en-US"/>
        </w:rPr>
        <w:t>i</w:t>
      </w:r>
      <w:r w:rsidRPr="00296C61">
        <w:rPr>
          <w:color w:val="000000"/>
          <w:szCs w:val="28"/>
        </w:rPr>
        <w:t xml:space="preserve"> = 1.2 * 214.4*10.1 = 2177.56 чел/ч.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Тд-2 – трудоёмкость одного диагностирования в объеме поэлементного диагностирования (чел/ч).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N</w:t>
      </w:r>
      <w:r w:rsidRPr="00296C61">
        <w:rPr>
          <w:color w:val="000000"/>
        </w:rPr>
        <w:t>2г – число обслуживаний ТО-1 и ТО-2 за год.</w:t>
      </w:r>
    </w:p>
    <w:p w:rsidR="00791216" w:rsidRPr="00296C61" w:rsidRDefault="0079121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tabs>
          <w:tab w:val="left" w:pos="1410"/>
          <w:tab w:val="center" w:pos="5191"/>
        </w:tabs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2.2 Расчет числа производственных рабочих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Различают явочные (технологически необходимое) ,число рабочих (Рт) и штатное число рабочих (Рш).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Технологически необходимое явочное число рабочих: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Рт=Тi/Фр.м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Т</w:t>
      </w:r>
      <w:r w:rsidRPr="00296C61">
        <w:rPr>
          <w:color w:val="000000"/>
          <w:szCs w:val="28"/>
          <w:lang w:val="en-US"/>
        </w:rPr>
        <w:t>i</w:t>
      </w:r>
      <w:r w:rsidRPr="00296C61">
        <w:rPr>
          <w:color w:val="000000"/>
          <w:szCs w:val="28"/>
        </w:rPr>
        <w:t>-годовой объем работ (трудоемкость) соответствующей зоны ТО, ТР, цеха, поста, или линии диагностирования.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  <w:r w:rsidRPr="00296C61">
        <w:rPr>
          <w:color w:val="000000"/>
          <w:szCs w:val="28"/>
        </w:rPr>
        <w:t>Т</w:t>
      </w:r>
      <w:r w:rsidRPr="00296C61">
        <w:rPr>
          <w:color w:val="000000"/>
          <w:szCs w:val="28"/>
          <w:lang w:val="en-US"/>
        </w:rPr>
        <w:t>i</w:t>
      </w:r>
      <w:r w:rsidRPr="00296C61">
        <w:rPr>
          <w:color w:val="000000"/>
          <w:szCs w:val="28"/>
        </w:rPr>
        <w:t>=1,2*</w:t>
      </w:r>
      <w:r w:rsidRPr="00296C61">
        <w:rPr>
          <w:color w:val="000000"/>
          <w:szCs w:val="28"/>
          <w:lang w:val="en-US"/>
        </w:rPr>
        <w:t>N</w:t>
      </w:r>
      <w:r w:rsidRPr="00296C61">
        <w:rPr>
          <w:color w:val="000000"/>
          <w:szCs w:val="28"/>
        </w:rPr>
        <w:t>2г*</w:t>
      </w:r>
      <w:r w:rsidRPr="00296C61">
        <w:rPr>
          <w:color w:val="000000"/>
          <w:szCs w:val="28"/>
          <w:lang w:val="en-US"/>
        </w:rPr>
        <w:t>t</w:t>
      </w:r>
      <w:r w:rsidRPr="00296C61">
        <w:rPr>
          <w:color w:val="000000"/>
          <w:szCs w:val="28"/>
        </w:rPr>
        <w:t>д=1,2*214.4*10.1=2177,56 чел/час.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8F6BBB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Фр.м - годовой производственной фонд времени рабочего места. При 5-ти дневной рабочей недели.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28"/>
        </w:rPr>
      </w:pPr>
      <w:r w:rsidRPr="00296C61">
        <w:rPr>
          <w:color w:val="000000"/>
          <w:szCs w:val="32"/>
        </w:rPr>
        <w:t>Фр.м= Тсм * (Дкт-Дв-Дп)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Тсм – продолжительность рабочей смены.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Дкт – число календарных дней в году.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Дв – число выходных дней в году.</w:t>
      </w:r>
    </w:p>
    <w:p w:rsidR="008F6BBB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Дп – число праздничных дней в году.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Штатное число производственных рабочих.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Рш = Тi/Фпр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Фпр - годовой фонд времени одного производственного рабочего.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Ti</w:t>
      </w:r>
      <w:r w:rsidRPr="00296C61">
        <w:rPr>
          <w:color w:val="000000"/>
        </w:rPr>
        <w:t xml:space="preserve"> – трудоёмкость диагностирования.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32"/>
        </w:rPr>
      </w:pPr>
      <w:r w:rsidRPr="00296C61">
        <w:rPr>
          <w:color w:val="000000"/>
          <w:szCs w:val="32"/>
        </w:rPr>
        <w:t xml:space="preserve">Фпр = Фр.м - </w:t>
      </w:r>
      <w:r w:rsidRPr="00296C61">
        <w:rPr>
          <w:color w:val="000000"/>
          <w:szCs w:val="32"/>
          <w:lang w:val="en-US"/>
        </w:rPr>
        <w:t>t</w:t>
      </w:r>
      <w:r w:rsidRPr="00296C61">
        <w:rPr>
          <w:color w:val="000000"/>
          <w:szCs w:val="32"/>
        </w:rPr>
        <w:t xml:space="preserve">отп - </w:t>
      </w:r>
      <w:r w:rsidRPr="00296C61">
        <w:rPr>
          <w:color w:val="000000"/>
          <w:szCs w:val="32"/>
          <w:lang w:val="en-US"/>
        </w:rPr>
        <w:t>t</w:t>
      </w:r>
      <w:r w:rsidRPr="00296C61">
        <w:rPr>
          <w:color w:val="000000"/>
          <w:szCs w:val="32"/>
        </w:rPr>
        <w:t>уп.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Фр.м – годовой производственный фонд времени рабочего места (ч).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t</w:t>
      </w:r>
      <w:r w:rsidRPr="00296C61">
        <w:rPr>
          <w:color w:val="000000"/>
        </w:rPr>
        <w:t>отп - время отпуска.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t</w:t>
      </w:r>
      <w:r w:rsidRPr="00296C61">
        <w:rPr>
          <w:color w:val="000000"/>
        </w:rPr>
        <w:t>уп – уважительные причины.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32"/>
        </w:rPr>
      </w:pPr>
      <w:r w:rsidRPr="00296C61">
        <w:rPr>
          <w:color w:val="000000"/>
          <w:szCs w:val="32"/>
          <w:lang w:val="en-US"/>
        </w:rPr>
        <w:t>t</w:t>
      </w:r>
      <w:r w:rsidRPr="00296C61">
        <w:rPr>
          <w:color w:val="000000"/>
          <w:szCs w:val="32"/>
        </w:rPr>
        <w:t>отп=Дотп*Тсм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t</w:t>
      </w:r>
      <w:r w:rsidRPr="00296C61">
        <w:rPr>
          <w:color w:val="000000"/>
          <w:szCs w:val="28"/>
        </w:rPr>
        <w:t>отп=24*8.2=196.8 час.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  <w:r w:rsidRPr="00296C61">
        <w:rPr>
          <w:color w:val="000000"/>
          <w:szCs w:val="32"/>
          <w:lang w:val="en-US"/>
        </w:rPr>
        <w:t>t</w:t>
      </w:r>
      <w:r w:rsidRPr="00296C61">
        <w:rPr>
          <w:color w:val="000000"/>
          <w:szCs w:val="32"/>
        </w:rPr>
        <w:t>уп=0,04*(Фрм-</w:t>
      </w:r>
      <w:r w:rsidRPr="00296C61">
        <w:rPr>
          <w:color w:val="000000"/>
          <w:szCs w:val="32"/>
          <w:lang w:val="en-US"/>
        </w:rPr>
        <w:t>t</w:t>
      </w:r>
      <w:r w:rsidRPr="00296C61">
        <w:rPr>
          <w:color w:val="000000"/>
          <w:szCs w:val="32"/>
        </w:rPr>
        <w:t>отп)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I</w:t>
      </w:r>
      <w:r w:rsidRPr="00296C61">
        <w:rPr>
          <w:color w:val="000000"/>
          <w:szCs w:val="28"/>
        </w:rPr>
        <w:t>уп= 0,04(2074,6-196,8) = 75.112 час.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Фпр=2074,6-196,8-75,112=1802,688 час.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Рш=2177,56/1802,688=1,2 чел.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Исходя из данных расчётов, принимаем технологически необходимое число производственных рабочих в количестве одного человека.</w:t>
      </w:r>
    </w:p>
    <w:p w:rsidR="008F6BBB" w:rsidRPr="00296C61" w:rsidRDefault="008F6BBB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tabs>
          <w:tab w:val="left" w:pos="825"/>
          <w:tab w:val="center" w:pos="5191"/>
        </w:tabs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2.3</w:t>
      </w:r>
      <w:r w:rsidRPr="00296C61">
        <w:rPr>
          <w:b/>
          <w:color w:val="000000"/>
          <w:szCs w:val="32"/>
        </w:rPr>
        <w:tab/>
        <w:t>Расчет числа постов для зоны диагностирования</w:t>
      </w:r>
    </w:p>
    <w:p w:rsidR="009F0296" w:rsidRPr="00296C61" w:rsidRDefault="009F029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  <w:r w:rsidRPr="00296C61">
        <w:rPr>
          <w:color w:val="000000"/>
          <w:szCs w:val="28"/>
        </w:rPr>
        <w:t>П</w:t>
      </w:r>
      <w:r w:rsidRPr="00296C61">
        <w:rPr>
          <w:color w:val="000000"/>
          <w:szCs w:val="28"/>
          <w:vertAlign w:val="subscript"/>
        </w:rPr>
        <w:t>д1</w:t>
      </w:r>
      <w:r w:rsidRPr="00296C61">
        <w:rPr>
          <w:color w:val="000000"/>
          <w:szCs w:val="28"/>
        </w:rPr>
        <w:t>= Т</w:t>
      </w:r>
      <w:r w:rsidRPr="00296C61">
        <w:rPr>
          <w:color w:val="000000"/>
          <w:szCs w:val="28"/>
          <w:vertAlign w:val="subscript"/>
        </w:rPr>
        <w:t>д</w:t>
      </w:r>
      <w:r w:rsidRPr="00296C61">
        <w:rPr>
          <w:color w:val="000000"/>
          <w:szCs w:val="28"/>
          <w:vertAlign w:val="subscript"/>
          <w:lang w:val="en-US"/>
        </w:rPr>
        <w:t>i</w:t>
      </w:r>
      <w:r w:rsidRPr="00296C61">
        <w:rPr>
          <w:color w:val="000000"/>
          <w:szCs w:val="28"/>
        </w:rPr>
        <w:t xml:space="preserve"> /(Д</w:t>
      </w:r>
      <w:r w:rsidRPr="00296C61">
        <w:rPr>
          <w:color w:val="000000"/>
          <w:szCs w:val="28"/>
          <w:vertAlign w:val="subscript"/>
        </w:rPr>
        <w:t>ргд</w:t>
      </w:r>
      <w:r w:rsidRPr="00296C61">
        <w:rPr>
          <w:color w:val="000000"/>
          <w:szCs w:val="28"/>
        </w:rPr>
        <w:t>*Т</w:t>
      </w:r>
      <w:r w:rsidRPr="00296C61">
        <w:rPr>
          <w:color w:val="000000"/>
          <w:szCs w:val="28"/>
          <w:vertAlign w:val="subscript"/>
        </w:rPr>
        <w:t>п</w:t>
      </w:r>
      <w:r w:rsidRPr="00296C61">
        <w:rPr>
          <w:color w:val="000000"/>
          <w:szCs w:val="28"/>
        </w:rPr>
        <w:t>*Р</w:t>
      </w:r>
      <w:r w:rsidRPr="00296C61">
        <w:rPr>
          <w:color w:val="000000"/>
          <w:szCs w:val="28"/>
          <w:vertAlign w:val="subscript"/>
        </w:rPr>
        <w:t>д</w:t>
      </w:r>
      <w:r w:rsidRPr="00296C61">
        <w:rPr>
          <w:color w:val="000000"/>
          <w:szCs w:val="28"/>
        </w:rPr>
        <w:t>*η</w:t>
      </w:r>
      <w:r w:rsidRPr="00296C61">
        <w:rPr>
          <w:color w:val="000000"/>
          <w:szCs w:val="18"/>
        </w:rPr>
        <w:t>п</w:t>
      </w:r>
      <w:r w:rsidRPr="00296C61">
        <w:rPr>
          <w:color w:val="000000"/>
          <w:szCs w:val="28"/>
        </w:rPr>
        <w:t>)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Р</w:t>
      </w:r>
      <w:r w:rsidRPr="00296C61">
        <w:rPr>
          <w:color w:val="000000"/>
          <w:szCs w:val="28"/>
          <w:vertAlign w:val="subscript"/>
        </w:rPr>
        <w:t>д</w:t>
      </w:r>
      <w:r w:rsidRPr="00296C61">
        <w:rPr>
          <w:color w:val="000000"/>
          <w:szCs w:val="28"/>
        </w:rPr>
        <w:t>-2человека.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η</w:t>
      </w:r>
      <w:r w:rsidRPr="00296C61">
        <w:rPr>
          <w:color w:val="000000"/>
          <w:szCs w:val="18"/>
        </w:rPr>
        <w:t>п</w:t>
      </w:r>
      <w:r w:rsidRPr="00296C61">
        <w:rPr>
          <w:color w:val="000000"/>
          <w:szCs w:val="28"/>
        </w:rPr>
        <w:t>=0,8÷0,9.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Т</w:t>
      </w:r>
      <w:r w:rsidRPr="00296C61">
        <w:rPr>
          <w:color w:val="000000"/>
          <w:szCs w:val="28"/>
          <w:vertAlign w:val="subscript"/>
        </w:rPr>
        <w:t>п</w:t>
      </w:r>
      <w:r w:rsidRPr="00296C61">
        <w:rPr>
          <w:color w:val="000000"/>
          <w:szCs w:val="28"/>
        </w:rPr>
        <w:t>-продолжительность поста в сутки.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Т</w:t>
      </w:r>
      <w:r w:rsidRPr="00296C61">
        <w:rPr>
          <w:color w:val="000000"/>
          <w:szCs w:val="28"/>
          <w:vertAlign w:val="subscript"/>
        </w:rPr>
        <w:t>д</w:t>
      </w:r>
      <w:r w:rsidRPr="00296C61">
        <w:rPr>
          <w:color w:val="000000"/>
          <w:szCs w:val="28"/>
          <w:vertAlign w:val="subscript"/>
          <w:lang w:val="en-US"/>
        </w:rPr>
        <w:t>i</w:t>
      </w:r>
      <w:r w:rsidRPr="00296C61">
        <w:rPr>
          <w:color w:val="000000"/>
          <w:szCs w:val="28"/>
        </w:rPr>
        <w:t xml:space="preserve"> – годовой обьем работы (трудоемкость) соответствующей зоны.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П</w:t>
      </w:r>
      <w:r w:rsidRPr="00296C61">
        <w:rPr>
          <w:color w:val="000000"/>
          <w:szCs w:val="28"/>
          <w:vertAlign w:val="subscript"/>
        </w:rPr>
        <w:t>д1</w:t>
      </w:r>
      <w:r w:rsidRPr="00296C61">
        <w:rPr>
          <w:color w:val="000000"/>
          <w:szCs w:val="28"/>
        </w:rPr>
        <w:t>= 2177,56/(253*8*2*0,9)=0,60= 1 пост.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Исходя из данных расчетов принимаем расчетное число однотипных постов Д- 2, равное 1 пост.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9F0296" w:rsidRPr="00296C61" w:rsidRDefault="009F029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2.4 Выбор и обоснование метода организации тех. процесса диагностики</w:t>
      </w:r>
    </w:p>
    <w:p w:rsidR="009F0296" w:rsidRPr="00296C61" w:rsidRDefault="009F029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8F6BBB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В зависимости от числа постов для данного вида ТО и уровня их специализации, различают два основных метода организации работ по ТО автомобилей – метод универсальных и метод специализированных постов. Посты при любом методе могут быть тупиковыми или проездными (прямоточными).</w:t>
      </w:r>
    </w:p>
    <w:p w:rsidR="008F6BBB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Сущность метода универсальных постов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состоит в том, что все работы, предусмотренные для данного вида ТО, выполняются в полном объеме на одном посту группой исполнителей, состоящей из рабочих различных специальностей или рабочих – универсалов.</w:t>
      </w:r>
    </w:p>
    <w:p w:rsidR="008F6BBB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Одна из форм метода универсальных постов – обслуживание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с переходящими специализированными звеньями (бригадами) рабочих. Сущность такой формы организации ТО1 или ТО2 заключается в следующем.На АТП организуют несколько универсальных (тупиковых или проездных) постов и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столько же звеньев (бригад) рабочих, специализирующихся по видам работ ТО или по агрегатам, системам автомобиля. Обязательным условием при организации работ по этому методу является кратким пуском и остановкой двигателя, установленные на роликовые тележки по рельсам, при помощи конверторов (напольных, подвесных),иногда кран-балками и другими способами. Обслуживание на потоке имеет целый ряд достоинств по сравнению с методом универсальных постов.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Недостатком любой поточной линии является невозможность изменения объема работ на какой-либо из постов, если для этой цели не предусмотреть, заранее резервных «скользящих» рабочих, включаемых в выполнение дополнительно возникших работ сопутствующего ремонта</w:t>
      </w:r>
    </w:p>
    <w:p w:rsidR="008F6BBB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По этому, для сохранения рассчитанного такта линии, следует в составе специализированной бригады, общий резерв времени который должен составлять примерно 15% от всего объема работ по линии.</w:t>
      </w:r>
    </w:p>
    <w:p w:rsidR="008F6BBB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Наличие дополнительного поста (тамбура) на самой линии или отдельно от нее, на котором можно было бы завершить работы, по каким либо причинам не выполняемых на потоке, также позволило сохранить ритмичность в работе на линии.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8F6BBB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</w:rPr>
      </w:pPr>
      <w:r w:rsidRPr="00296C61">
        <w:rPr>
          <w:b/>
          <w:color w:val="000000"/>
        </w:rPr>
        <w:t>2.5 Распределение рабочих по постам, специальностям, квалификации и рабочим местам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8F6BBB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Распределение рабочих и трудоемкости работ постам зоны Д.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Выбрать метод организации Д для проектируемой зоны, необходимо распределить трудоемкость работ и рабочих по постам Д. Для этого составляется несколько таблиц по числу постов, полученному расчетом для соответствующей зоны Д, и используется справочная таблица примерного распределения трудоемкости Д по видам работ или агрегатам, системам автомобиля.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28"/>
        </w:rPr>
      </w:pPr>
      <w:r w:rsidRPr="00296C61">
        <w:rPr>
          <w:b/>
          <w:color w:val="000000"/>
          <w:szCs w:val="28"/>
        </w:rPr>
        <w:t>Пост №1.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1208"/>
        <w:gridCol w:w="1746"/>
        <w:gridCol w:w="1746"/>
        <w:gridCol w:w="1747"/>
      </w:tblGrid>
      <w:tr w:rsidR="00534125" w:rsidRPr="00296C61" w:rsidTr="00296C61">
        <w:trPr>
          <w:trHeight w:val="285"/>
          <w:jc w:val="center"/>
        </w:trPr>
        <w:tc>
          <w:tcPr>
            <w:tcW w:w="2586" w:type="dxa"/>
            <w:vMerge w:val="restart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Вид работ по</w:t>
            </w:r>
          </w:p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ТО (диагностирования)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Трудоемкость</w:t>
            </w:r>
          </w:p>
        </w:tc>
        <w:tc>
          <w:tcPr>
            <w:tcW w:w="3493" w:type="dxa"/>
            <w:gridSpan w:val="2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Число рабочих</w:t>
            </w:r>
          </w:p>
        </w:tc>
      </w:tr>
      <w:tr w:rsidR="00534125" w:rsidRPr="00296C61" w:rsidTr="00296C61">
        <w:trPr>
          <w:trHeight w:val="285"/>
          <w:jc w:val="center"/>
        </w:trPr>
        <w:tc>
          <w:tcPr>
            <w:tcW w:w="2586" w:type="dxa"/>
            <w:vMerge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746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Чел/час</w:t>
            </w:r>
          </w:p>
        </w:tc>
        <w:tc>
          <w:tcPr>
            <w:tcW w:w="1746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расчетное</w:t>
            </w:r>
          </w:p>
        </w:tc>
        <w:tc>
          <w:tcPr>
            <w:tcW w:w="1747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принятое</w:t>
            </w:r>
          </w:p>
        </w:tc>
      </w:tr>
      <w:tr w:rsidR="00534125" w:rsidRPr="00296C61" w:rsidTr="00296C61">
        <w:trPr>
          <w:jc w:val="center"/>
        </w:trPr>
        <w:tc>
          <w:tcPr>
            <w:tcW w:w="2586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Общие конкр.</w:t>
            </w:r>
          </w:p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диагностические</w:t>
            </w:r>
          </w:p>
        </w:tc>
        <w:tc>
          <w:tcPr>
            <w:tcW w:w="1208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746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2177,56</w:t>
            </w:r>
          </w:p>
        </w:tc>
        <w:tc>
          <w:tcPr>
            <w:tcW w:w="1746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96C61">
              <w:rPr>
                <w:color w:val="000000"/>
                <w:sz w:val="20"/>
                <w:szCs w:val="28"/>
                <w:lang w:val="en-US"/>
              </w:rPr>
              <w:t xml:space="preserve"> 1,04</w:t>
            </w:r>
          </w:p>
        </w:tc>
        <w:tc>
          <w:tcPr>
            <w:tcW w:w="1747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</w:t>
            </w:r>
          </w:p>
        </w:tc>
      </w:tr>
      <w:tr w:rsidR="00534125" w:rsidRPr="00296C61" w:rsidTr="00296C61">
        <w:trPr>
          <w:jc w:val="center"/>
        </w:trPr>
        <w:tc>
          <w:tcPr>
            <w:tcW w:w="2586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208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96C61">
              <w:rPr>
                <w:color w:val="000000"/>
                <w:sz w:val="20"/>
                <w:szCs w:val="28"/>
                <w:lang w:val="en-US"/>
              </w:rPr>
              <w:t>100</w:t>
            </w:r>
          </w:p>
        </w:tc>
        <w:tc>
          <w:tcPr>
            <w:tcW w:w="1746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2177,56</w:t>
            </w:r>
          </w:p>
        </w:tc>
        <w:tc>
          <w:tcPr>
            <w:tcW w:w="1746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96C61">
              <w:rPr>
                <w:color w:val="000000"/>
                <w:sz w:val="20"/>
                <w:szCs w:val="28"/>
                <w:lang w:val="en-US"/>
              </w:rPr>
              <w:t xml:space="preserve"> 1,04</w:t>
            </w:r>
          </w:p>
        </w:tc>
        <w:tc>
          <w:tcPr>
            <w:tcW w:w="1747" w:type="dxa"/>
            <w:shd w:val="clear" w:color="auto" w:fill="auto"/>
          </w:tcPr>
          <w:p w:rsidR="00534125" w:rsidRPr="00296C61" w:rsidRDefault="0053412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</w:t>
            </w:r>
          </w:p>
        </w:tc>
      </w:tr>
    </w:tbl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Число рабочих одновременно занятых на любом посту или в переходящем звене определяется из выражения: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32"/>
        </w:rPr>
      </w:pPr>
      <w:r w:rsidRPr="00296C61">
        <w:rPr>
          <w:color w:val="000000"/>
          <w:szCs w:val="32"/>
        </w:rPr>
        <w:t>Р</w:t>
      </w:r>
      <w:r w:rsidRPr="00296C61">
        <w:rPr>
          <w:color w:val="000000"/>
          <w:szCs w:val="32"/>
          <w:lang w:val="en-US"/>
        </w:rPr>
        <w:t>i</w:t>
      </w:r>
      <w:r w:rsidRPr="00296C61">
        <w:rPr>
          <w:color w:val="000000"/>
          <w:szCs w:val="32"/>
        </w:rPr>
        <w:t>=</w:t>
      </w:r>
      <w:r w:rsidRPr="00296C61">
        <w:rPr>
          <w:color w:val="000000"/>
          <w:szCs w:val="32"/>
          <w:lang w:val="en-US"/>
        </w:rPr>
        <w:t>P</w:t>
      </w:r>
      <w:r w:rsidRPr="00296C61">
        <w:rPr>
          <w:color w:val="000000"/>
          <w:szCs w:val="32"/>
        </w:rPr>
        <w:t>т*</w:t>
      </w:r>
      <w:r w:rsidRPr="00296C61">
        <w:rPr>
          <w:color w:val="000000"/>
          <w:szCs w:val="32"/>
          <w:lang w:val="en-US"/>
        </w:rPr>
        <w:t>Si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Рт - технологически необходимое число рабочих.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lang w:val="en-US"/>
        </w:rPr>
        <w:t>Si</w:t>
      </w:r>
      <w:r w:rsidRPr="00296C61">
        <w:rPr>
          <w:color w:val="000000"/>
        </w:rPr>
        <w:t xml:space="preserve"> - доля трудоемкости приходящего на данный пост.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  <w:r w:rsidRPr="00296C61">
        <w:rPr>
          <w:color w:val="000000"/>
          <w:szCs w:val="32"/>
        </w:rPr>
        <w:t>Распределение рабочих по специальности, квалификации и рабочим местам поста №1,- зоны диагностики.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348"/>
        <w:gridCol w:w="1213"/>
        <w:gridCol w:w="1706"/>
        <w:gridCol w:w="1550"/>
        <w:gridCol w:w="1847"/>
      </w:tblGrid>
      <w:tr w:rsidR="00534125" w:rsidRPr="00296C61" w:rsidTr="00534125">
        <w:trPr>
          <w:trHeight w:val="638"/>
          <w:jc w:val="center"/>
        </w:trPr>
        <w:tc>
          <w:tcPr>
            <w:tcW w:w="524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№</w:t>
            </w:r>
          </w:p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пп</w:t>
            </w:r>
          </w:p>
        </w:tc>
        <w:tc>
          <w:tcPr>
            <w:tcW w:w="1348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№ рабочего места</w:t>
            </w:r>
          </w:p>
        </w:tc>
        <w:tc>
          <w:tcPr>
            <w:tcW w:w="1213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Число исполнителей</w:t>
            </w:r>
          </w:p>
        </w:tc>
        <w:tc>
          <w:tcPr>
            <w:tcW w:w="1706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Специаль</w:t>
            </w:r>
          </w:p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ность</w:t>
            </w:r>
          </w:p>
        </w:tc>
        <w:tc>
          <w:tcPr>
            <w:tcW w:w="1550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Квалифика</w:t>
            </w:r>
          </w:p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ция</w:t>
            </w:r>
          </w:p>
        </w:tc>
        <w:tc>
          <w:tcPr>
            <w:tcW w:w="1847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Обслуживаемые</w:t>
            </w:r>
          </w:p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узлы</w:t>
            </w:r>
          </w:p>
        </w:tc>
      </w:tr>
      <w:tr w:rsidR="00534125" w:rsidRPr="00296C61" w:rsidTr="00534125">
        <w:trPr>
          <w:trHeight w:val="551"/>
          <w:jc w:val="center"/>
        </w:trPr>
        <w:tc>
          <w:tcPr>
            <w:tcW w:w="524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348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213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706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Диагност</w:t>
            </w:r>
          </w:p>
        </w:tc>
        <w:tc>
          <w:tcPr>
            <w:tcW w:w="1550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847" w:type="dxa"/>
          </w:tcPr>
          <w:p w:rsidR="00534125" w:rsidRPr="00296C61" w:rsidRDefault="00534125" w:rsidP="00F84477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Инжекторный двигатель легкового автомобиля.</w:t>
            </w:r>
          </w:p>
        </w:tc>
      </w:tr>
    </w:tbl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Исходя из данных распределения, принимаем для зоны Д-2 1-го рабочего диагноста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5 разряда на 1 универсальном посту, с годовой трудоемкостью работ 2177,56 чел/час.</w:t>
      </w:r>
    </w:p>
    <w:p w:rsidR="008F6BBB" w:rsidRPr="00296C61" w:rsidRDefault="008F6BBB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534125" w:rsidRPr="00296C61" w:rsidRDefault="00534125" w:rsidP="00F84477">
      <w:pPr>
        <w:keepNext/>
        <w:widowControl w:val="0"/>
        <w:shd w:val="clear" w:color="000000" w:fill="auto"/>
        <w:tabs>
          <w:tab w:val="left" w:pos="1985"/>
          <w:tab w:val="center" w:pos="5191"/>
        </w:tabs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2.6 Подбор технологического оборудования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К техническому оборудованию относятся специлизированые, передвижные,</w:t>
      </w:r>
      <w:r w:rsidR="00534125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переносные стенды, приборы и приспособления, производственный инвентарь, стеллажи, столы, шкафы, необходимые для проведения работ по ТО,ТР и Д.</w:t>
      </w:r>
    </w:p>
    <w:p w:rsidR="008F6BBB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Оборудование подбирается в соответствии с технологической необходимостью, выполняемых с его помощью работ, т.к. имеет полной загрузки на рабочею смену.</w:t>
      </w:r>
    </w:p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В начале записывается оборудование обще угла вне зоны или цеха затем основное технологическое оборудование.</w:t>
      </w:r>
    </w:p>
    <w:p w:rsidR="008F6BBB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Передвижное оборудование. Затем переносные приборы и произведенный инвентарь.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07FBC" w:rsidRPr="00296C61" w:rsidRDefault="00707FBC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28"/>
        </w:rPr>
      </w:pPr>
      <w:r w:rsidRPr="00296C61">
        <w:rPr>
          <w:b/>
          <w:color w:val="000000"/>
          <w:szCs w:val="28"/>
        </w:rPr>
        <w:t>Технологическое об</w:t>
      </w:r>
      <w:r w:rsidR="00534125" w:rsidRPr="00296C61">
        <w:rPr>
          <w:b/>
          <w:color w:val="000000"/>
          <w:szCs w:val="28"/>
        </w:rPr>
        <w:t>орудование для зоны диагностики</w:t>
      </w: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001"/>
        <w:gridCol w:w="1247"/>
        <w:gridCol w:w="1636"/>
        <w:gridCol w:w="1375"/>
        <w:gridCol w:w="1333"/>
        <w:gridCol w:w="1185"/>
      </w:tblGrid>
      <w:tr w:rsidR="00707FBC" w:rsidRPr="00296C61" w:rsidTr="00296C61">
        <w:trPr>
          <w:trHeight w:val="1208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№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пп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Оборудование, приборы,приспо-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собление,специ-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альные инструменты.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Модели.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Кратная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тех.хара-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креристика.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Принятое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кол-во.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Общая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занима-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емая площадь.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Место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Устано-вки но-мера поста.</w:t>
            </w:r>
          </w:p>
        </w:tc>
      </w:tr>
      <w:tr w:rsidR="00707FBC" w:rsidRPr="00296C61" w:rsidTr="00296C61">
        <w:trPr>
          <w:trHeight w:val="362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7</w:t>
            </w:r>
          </w:p>
        </w:tc>
      </w:tr>
      <w:tr w:rsidR="00707FBC" w:rsidRPr="00296C61" w:rsidTr="00296C61">
        <w:trPr>
          <w:trHeight w:val="469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Подемник канавный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 201м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Гидравли-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ческий,плу-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жерный,ка-навный,пе-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редвежной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4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  <w:tr w:rsidR="00707FBC" w:rsidRPr="00296C61" w:rsidTr="00296C61">
        <w:trPr>
          <w:trHeight w:val="1123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bCs/>
                <w:color w:val="000000"/>
                <w:sz w:val="20"/>
                <w:szCs w:val="18"/>
              </w:rPr>
              <w:t>Мотор-тестер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SMP 4000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Измерите-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льный блок,уста-новленый</w:t>
            </w:r>
          </w:p>
          <w:p w:rsidR="008F6BBB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на подвижной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тележки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0.825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  <w:tr w:rsidR="00707FBC" w:rsidRPr="00296C61" w:rsidTr="00296C61">
        <w:trPr>
          <w:trHeight w:val="247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bCs/>
                <w:color w:val="000000"/>
                <w:sz w:val="20"/>
                <w:szCs w:val="18"/>
              </w:rPr>
            </w:pPr>
            <w:r w:rsidRPr="00296C61">
              <w:rPr>
                <w:bCs/>
                <w:color w:val="000000"/>
                <w:sz w:val="20"/>
                <w:szCs w:val="18"/>
              </w:rPr>
              <w:t>Тестер форсунок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ТРВ-2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18"/>
              </w:rPr>
              <w:t>Проверяет</w:t>
            </w:r>
            <w:r w:rsidR="008F6BBB" w:rsidRPr="00296C61">
              <w:rPr>
                <w:color w:val="000000"/>
                <w:sz w:val="20"/>
                <w:szCs w:val="18"/>
              </w:rPr>
              <w:t xml:space="preserve"> </w:t>
            </w:r>
            <w:r w:rsidRPr="00296C61">
              <w:rPr>
                <w:color w:val="000000"/>
                <w:sz w:val="20"/>
                <w:szCs w:val="18"/>
              </w:rPr>
              <w:t>проверить фарсунки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Является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перено-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сным прибо-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ром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  <w:tr w:rsidR="00707FBC" w:rsidRPr="00296C61" w:rsidTr="00296C61">
        <w:trPr>
          <w:trHeight w:val="370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bCs/>
                <w:color w:val="000000"/>
                <w:sz w:val="20"/>
                <w:szCs w:val="18"/>
              </w:rPr>
              <w:t>автомобильные осциллографы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KT30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18"/>
              </w:rPr>
              <w:t xml:space="preserve">позволяет производить диагностику системы управления двигателем по любым параметрам. 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Является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перено-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сным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прибо-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ром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  <w:tr w:rsidR="00707FBC" w:rsidRPr="00296C61" w:rsidTr="00296C61">
        <w:trPr>
          <w:trHeight w:val="395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Диагностический прибор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DST -2</w:t>
            </w:r>
            <w:r w:rsidRPr="00296C61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18"/>
              </w:rPr>
              <w:t xml:space="preserve">Предназначен для установления связи с блоками управления автомобилей 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Является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перено-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сным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прибором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vertAlign w:val="superscript"/>
              </w:rPr>
            </w:pPr>
          </w:p>
        </w:tc>
        <w:tc>
          <w:tcPr>
            <w:tcW w:w="118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  <w:tr w:rsidR="00707FBC" w:rsidRPr="00296C61" w:rsidTr="00296C61">
        <w:trPr>
          <w:trHeight w:val="345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Верстак с тиска-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Ми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______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_________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2м</w:t>
            </w:r>
            <w:r w:rsidR="00707FBC" w:rsidRPr="00296C61">
              <w:rPr>
                <w:color w:val="000000"/>
                <w:sz w:val="20"/>
                <w:szCs w:val="22"/>
                <w:vertAlign w:val="superscript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  <w:tr w:rsidR="00707FBC" w:rsidRPr="00296C61" w:rsidTr="00296C61">
        <w:trPr>
          <w:trHeight w:val="293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Шкаф для прибо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ров и приспособ-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лений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______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_________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  <w:tr w:rsidR="00707FBC" w:rsidRPr="00296C61" w:rsidTr="00296C61">
        <w:trPr>
          <w:trHeight w:val="419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Стол для доку-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Ментации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----------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--------------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  <w:lang w:val="en-US"/>
              </w:rPr>
              <w:t>1,5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  <w:tr w:rsidR="00707FBC" w:rsidRPr="00296C61" w:rsidTr="00296C61">
        <w:trPr>
          <w:trHeight w:val="245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Ларь для ветоши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______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_________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vertAlign w:val="superscript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0,5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  <w:tr w:rsidR="00707FBC" w:rsidRPr="00296C61" w:rsidTr="00296C61">
        <w:trPr>
          <w:trHeight w:val="321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  <w:r w:rsidRPr="00296C61">
              <w:rPr>
                <w:color w:val="000000"/>
                <w:sz w:val="20"/>
                <w:szCs w:val="22"/>
                <w:lang w:val="en-US"/>
              </w:rPr>
              <w:t>0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Яшик с песком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-----------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--------------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  <w:tr w:rsidR="00707FBC" w:rsidRPr="00296C61" w:rsidTr="00296C61">
        <w:trPr>
          <w:trHeight w:val="963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  <w:r w:rsidRPr="00296C61">
              <w:rPr>
                <w:color w:val="000000"/>
                <w:sz w:val="20"/>
                <w:szCs w:val="22"/>
                <w:lang w:val="en-US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Пожарный щит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-------------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------------------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  <w:lang w:val="en-US"/>
              </w:rPr>
              <w:t xml:space="preserve">1 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Является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переносным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прибором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  <w:tr w:rsidR="00707FBC" w:rsidRPr="00296C61" w:rsidTr="00296C61">
        <w:trPr>
          <w:trHeight w:val="318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  <w:r w:rsidRPr="00296C61">
              <w:rPr>
                <w:color w:val="000000"/>
                <w:sz w:val="20"/>
                <w:szCs w:val="22"/>
                <w:lang w:val="en-US"/>
              </w:rPr>
              <w:t>2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Аптечка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----------</w:t>
            </w: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-------------</w:t>
            </w:r>
          </w:p>
        </w:tc>
        <w:tc>
          <w:tcPr>
            <w:tcW w:w="1375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  <w:lang w:val="en-US"/>
              </w:rPr>
              <w:t>0,15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  <w:tr w:rsidR="00707FBC" w:rsidRPr="00296C61" w:rsidTr="00296C61">
        <w:trPr>
          <w:trHeight w:val="413"/>
          <w:jc w:val="center"/>
        </w:trPr>
        <w:tc>
          <w:tcPr>
            <w:tcW w:w="517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12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63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75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14</w:t>
            </w:r>
          </w:p>
        </w:tc>
        <w:tc>
          <w:tcPr>
            <w:tcW w:w="1333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  <w:lang w:val="en-US"/>
              </w:rPr>
              <w:t>11,975</w:t>
            </w:r>
          </w:p>
        </w:tc>
        <w:tc>
          <w:tcPr>
            <w:tcW w:w="1185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№1</w:t>
            </w:r>
          </w:p>
        </w:tc>
      </w:tr>
    </w:tbl>
    <w:p w:rsidR="004B26D8" w:rsidRPr="00296C61" w:rsidRDefault="004B26D8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</w:rPr>
      </w:pPr>
    </w:p>
    <w:p w:rsidR="008F6BBB" w:rsidRPr="00296C61" w:rsidRDefault="00534125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</w:rPr>
      </w:pPr>
      <w:r w:rsidRPr="00296C61">
        <w:rPr>
          <w:b/>
          <w:color w:val="000000"/>
          <w:szCs w:val="32"/>
        </w:rPr>
        <w:t>2.7</w:t>
      </w:r>
      <w:r w:rsidRPr="00296C61">
        <w:rPr>
          <w:b/>
          <w:color w:val="000000"/>
          <w:szCs w:val="32"/>
        </w:rPr>
        <w:tab/>
        <w:t>Расчет производственных площадей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Площадь производственных помещение определяется аналитическим методом, ит.е по удельной площади приходящийся на 1 автомобиль сумму оборудования или одного рабочего. Ориентирована площадь участка (зоны) рассчитывается по формуле: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07FBC" w:rsidRPr="00296C61" w:rsidRDefault="00707FBC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F</w:t>
      </w:r>
      <w:r w:rsidRPr="00296C61">
        <w:rPr>
          <w:color w:val="000000"/>
          <w:szCs w:val="28"/>
        </w:rPr>
        <w:t xml:space="preserve">=Кпл*( </w:t>
      </w:r>
      <w:r w:rsidRPr="00296C61">
        <w:rPr>
          <w:color w:val="000000"/>
          <w:szCs w:val="28"/>
          <w:lang w:val="en-US"/>
        </w:rPr>
        <w:t>Fa</w:t>
      </w:r>
      <w:r w:rsidRPr="00296C61">
        <w:rPr>
          <w:color w:val="000000"/>
          <w:szCs w:val="28"/>
        </w:rPr>
        <w:t>*П+Е</w:t>
      </w:r>
      <w:r w:rsidRPr="00296C61">
        <w:rPr>
          <w:color w:val="000000"/>
          <w:szCs w:val="28"/>
          <w:lang w:val="en-US"/>
        </w:rPr>
        <w:t>F</w:t>
      </w:r>
      <w:r w:rsidRPr="00296C61">
        <w:rPr>
          <w:color w:val="000000"/>
          <w:szCs w:val="28"/>
        </w:rPr>
        <w:t>об).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Кпл - коэффициент плотности расстановки оборудования.</w:t>
      </w: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Fa</w:t>
      </w:r>
      <w:r w:rsidRPr="00296C61">
        <w:rPr>
          <w:color w:val="000000"/>
          <w:szCs w:val="28"/>
        </w:rPr>
        <w:t xml:space="preserve"> - площадь занимаемая автомобилем в плане.</w:t>
      </w: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П - число мест.</w:t>
      </w: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Е</w:t>
      </w:r>
      <w:r w:rsidRPr="00296C61">
        <w:rPr>
          <w:color w:val="000000"/>
          <w:szCs w:val="28"/>
          <w:lang w:val="en-US"/>
        </w:rPr>
        <w:t>F</w:t>
      </w:r>
      <w:r w:rsidRPr="00296C61">
        <w:rPr>
          <w:color w:val="000000"/>
          <w:szCs w:val="28"/>
        </w:rPr>
        <w:t>об - суммарная площадь оборудования в плане расположенного не в площади занятой автомобилем.</w:t>
      </w: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Кпл = 5 (типичный коэффициент).</w:t>
      </w: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  <w:lang w:val="en-US"/>
        </w:rPr>
        <w:t>Fa</w:t>
      </w:r>
      <w:r w:rsidRPr="00296C61">
        <w:rPr>
          <w:color w:val="000000"/>
          <w:szCs w:val="28"/>
        </w:rPr>
        <w:t xml:space="preserve"> = 5(легковых).</w:t>
      </w: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Отступание от расчетной площади при проектирование или реконструкции допускается в пределах «+», «-« 20% для помещение площади менее 100м</w:t>
      </w:r>
      <w:r w:rsidRPr="00296C61">
        <w:rPr>
          <w:color w:val="000000"/>
          <w:szCs w:val="28"/>
          <w:vertAlign w:val="superscript"/>
        </w:rPr>
        <w:t>2</w:t>
      </w:r>
    </w:p>
    <w:p w:rsidR="00F84477" w:rsidRPr="00296C61" w:rsidRDefault="00F8447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  <w:vertAlign w:val="superscript"/>
        </w:rPr>
      </w:pPr>
      <w:r w:rsidRPr="00296C61">
        <w:rPr>
          <w:color w:val="000000"/>
          <w:szCs w:val="28"/>
          <w:lang w:val="en-US"/>
        </w:rPr>
        <w:t>F</w:t>
      </w:r>
      <w:r w:rsidRPr="00296C61">
        <w:rPr>
          <w:color w:val="000000"/>
          <w:szCs w:val="28"/>
        </w:rPr>
        <w:t>=5*(5*1+11,975)=84,875=85м</w:t>
      </w:r>
      <w:r w:rsidRPr="00296C61">
        <w:rPr>
          <w:color w:val="000000"/>
          <w:szCs w:val="28"/>
          <w:vertAlign w:val="superscript"/>
        </w:rPr>
        <w:t>2</w:t>
      </w:r>
    </w:p>
    <w:p w:rsidR="00534125" w:rsidRPr="00296C61" w:rsidRDefault="00534125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p w:rsidR="00707FBC" w:rsidRPr="00296C61" w:rsidRDefault="00707FBC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2.8 Со</w:t>
      </w:r>
      <w:r w:rsidR="00534125" w:rsidRPr="00296C61">
        <w:rPr>
          <w:b/>
          <w:color w:val="000000"/>
          <w:szCs w:val="32"/>
        </w:rPr>
        <w:t>ставление технологической карты</w:t>
      </w:r>
    </w:p>
    <w:p w:rsidR="00534125" w:rsidRPr="00296C61" w:rsidRDefault="00534125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32"/>
        </w:rPr>
      </w:pPr>
      <w:r w:rsidRPr="00296C61">
        <w:rPr>
          <w:color w:val="000000"/>
          <w:szCs w:val="28"/>
        </w:rPr>
        <w:t>Виды и назначение технологической карты.</w:t>
      </w: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Для наиболее рациональной организации работ по Д, ремонту автомобилей, его агрегатов и систем различные технологические карты.</w:t>
      </w: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На основании технологических карт определяются объемы работ по техническим воздействиям, а также производятся распределение работ (операций) между исполнителями.</w:t>
      </w: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Технологическая карта является руководящей инструкцией для каждого исполнителя и, кроме того, служит документом для технического контроля выполнение обслуживания, ремонта или диагностики.</w:t>
      </w:r>
    </w:p>
    <w:p w:rsidR="00707FBC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Виды технологических карт:</w:t>
      </w: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Карта на часть постовых работ (определенный вид работ ТО, ремонта, и частично диагностированием).</w:t>
      </w: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Технологическая карта.</w:t>
      </w: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Технологическая карта составляется раздельно на данный вид обслуживания, ремонта или диагностирования, а внутри вида по элементам.</w:t>
      </w: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В технологических картах указывается перечень операций, место их выполнения (снизу, сверху или сбоку автомобиля), применяемое оборудование и инструмент, норму времени на операцию, краткие технические условия на выполнение работ, разряд работы и специальность исполнителей.</w:t>
      </w: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Технологические карты составляются в соответствии с перечнем основных операций, изложенных в первой или второй (нормативной) частях положения о Д и ремонте.</w:t>
      </w:r>
    </w:p>
    <w:p w:rsidR="00707FBC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В связи с заданием: Разработать операционную карту на процесс Д-2 инжекторного двигателя. Необходимо составить операционную технологическую карту.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Операционные карты состоят из нескольких переходов, приемов и представляют собой детальную разработку технологического процесса той или иной операции.</w:t>
      </w:r>
    </w:p>
    <w:p w:rsidR="00707FBC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Д2-автомобиля ВАЗ,ГАЗ для поста№1(вид обслуживания поста).</w:t>
      </w:r>
    </w:p>
    <w:p w:rsidR="00707FBC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Содержание работ:Д-2 инжекторного двигателя.</w:t>
      </w: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32"/>
        </w:rPr>
      </w:pPr>
      <w:r w:rsidRPr="00296C61">
        <w:rPr>
          <w:color w:val="000000"/>
          <w:szCs w:val="28"/>
        </w:rPr>
        <w:t>Трудоемкость: 2177,56 чел/час</w:t>
      </w:r>
      <w:r w:rsidRPr="00296C61">
        <w:rPr>
          <w:color w:val="000000"/>
          <w:szCs w:val="32"/>
        </w:rPr>
        <w:t>.</w:t>
      </w: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Исполнитель: 1 человек.</w:t>
      </w:r>
    </w:p>
    <w:p w:rsidR="00707FBC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32"/>
        </w:rPr>
      </w:pPr>
      <w:r w:rsidRPr="00296C61">
        <w:rPr>
          <w:color w:val="000000"/>
          <w:szCs w:val="28"/>
        </w:rPr>
        <w:t xml:space="preserve">Специальность и разряд: </w:t>
      </w:r>
      <w:r w:rsidRPr="00296C61">
        <w:rPr>
          <w:color w:val="000000"/>
          <w:szCs w:val="32"/>
        </w:rPr>
        <w:t>диагност 5-го разряда.</w:t>
      </w:r>
    </w:p>
    <w:p w:rsidR="009F0296" w:rsidRPr="00296C61" w:rsidRDefault="009F0296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tbl>
      <w:tblPr>
        <w:tblpPr w:leftFromText="180" w:rightFromText="180" w:vertAnchor="text" w:tblpXSpec="center" w:tblpY="1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004"/>
        <w:gridCol w:w="1477"/>
        <w:gridCol w:w="1047"/>
        <w:gridCol w:w="876"/>
        <w:gridCol w:w="1308"/>
        <w:gridCol w:w="1086"/>
        <w:gridCol w:w="1023"/>
      </w:tblGrid>
      <w:tr w:rsidR="00707FBC" w:rsidRPr="00296C61" w:rsidTr="00296C61">
        <w:trPr>
          <w:trHeight w:val="133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№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П/П</w:t>
            </w:r>
          </w:p>
        </w:tc>
        <w:tc>
          <w:tcPr>
            <w:tcW w:w="2004" w:type="dxa"/>
            <w:shd w:val="clear" w:color="auto" w:fill="auto"/>
          </w:tcPr>
          <w:p w:rsidR="008F6BBB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Наименование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операций переходов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(для операционной карты).</w:t>
            </w:r>
          </w:p>
        </w:tc>
        <w:tc>
          <w:tcPr>
            <w:tcW w:w="1477" w:type="dxa"/>
            <w:shd w:val="clear" w:color="auto" w:fill="auto"/>
          </w:tcPr>
          <w:p w:rsidR="008F6BBB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Место</w:t>
            </w:r>
          </w:p>
          <w:p w:rsidR="008F6BBB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выполнения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операции.</w:t>
            </w:r>
          </w:p>
        </w:tc>
        <w:tc>
          <w:tcPr>
            <w:tcW w:w="10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Число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мест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или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точек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обслу-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живания.</w:t>
            </w:r>
          </w:p>
        </w:tc>
        <w:tc>
          <w:tcPr>
            <w:tcW w:w="87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Разряд.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Оборудо-</w:t>
            </w:r>
          </w:p>
          <w:p w:rsidR="008F6BBB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вание и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инструмент.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Трудоем-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кость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(чел/час)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Техн.</w:t>
            </w:r>
          </w:p>
          <w:p w:rsidR="008F6BBB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условие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и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указание.</w:t>
            </w:r>
          </w:p>
        </w:tc>
      </w:tr>
      <w:tr w:rsidR="00707FBC" w:rsidRPr="00296C61" w:rsidTr="00296C61">
        <w:trPr>
          <w:trHeight w:val="133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2.</w:t>
            </w:r>
          </w:p>
        </w:tc>
        <w:tc>
          <w:tcPr>
            <w:tcW w:w="147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3.</w:t>
            </w:r>
          </w:p>
        </w:tc>
        <w:tc>
          <w:tcPr>
            <w:tcW w:w="10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4.</w:t>
            </w:r>
          </w:p>
        </w:tc>
        <w:tc>
          <w:tcPr>
            <w:tcW w:w="87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5.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6.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7.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8.</w:t>
            </w:r>
          </w:p>
        </w:tc>
      </w:tr>
      <w:tr w:rsidR="00707FBC" w:rsidRPr="00296C61" w:rsidTr="00296C61">
        <w:trPr>
          <w:trHeight w:val="133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1.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Проверка работоспособности бортовой системы диагностики (Проверка осуществляется путём выполнения проверки диагностической цепи).</w:t>
            </w:r>
          </w:p>
        </w:tc>
        <w:tc>
          <w:tcPr>
            <w:tcW w:w="147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Пост №1</w:t>
            </w:r>
          </w:p>
        </w:tc>
        <w:tc>
          <w:tcPr>
            <w:tcW w:w="10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5</w:t>
            </w:r>
            <w:r w:rsidRPr="00296C61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Диагнос-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тический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прибор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DST</w:t>
            </w:r>
            <w:r w:rsidRPr="00296C61">
              <w:rPr>
                <w:color w:val="000000"/>
                <w:sz w:val="20"/>
                <w:szCs w:val="22"/>
              </w:rPr>
              <w:t xml:space="preserve"> -2</w:t>
            </w:r>
          </w:p>
        </w:tc>
        <w:tc>
          <w:tcPr>
            <w:tcW w:w="1086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10%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216,62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Эскиз №</w:t>
            </w:r>
          </w:p>
        </w:tc>
      </w:tr>
      <w:tr w:rsidR="00707FBC" w:rsidRPr="00296C61" w:rsidTr="00296C61">
        <w:trPr>
          <w:trHeight w:val="1267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2.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Проверка наличия кода неисправности</w:t>
            </w:r>
          </w:p>
        </w:tc>
        <w:tc>
          <w:tcPr>
            <w:tcW w:w="147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Пост №1</w:t>
            </w:r>
          </w:p>
        </w:tc>
        <w:tc>
          <w:tcPr>
            <w:tcW w:w="10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Диагнос-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тический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прибор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DST</w:t>
            </w:r>
            <w:r w:rsidRPr="00296C61">
              <w:rPr>
                <w:color w:val="000000"/>
                <w:sz w:val="20"/>
                <w:szCs w:val="22"/>
              </w:rPr>
              <w:t xml:space="preserve"> -2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10%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216,62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Эскиз №</w:t>
            </w:r>
          </w:p>
        </w:tc>
      </w:tr>
      <w:tr w:rsidR="00707FBC" w:rsidRPr="00296C61" w:rsidTr="00296C61">
        <w:trPr>
          <w:trHeight w:val="133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3.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Контроль данных, передаваемых контролером.</w:t>
            </w:r>
          </w:p>
        </w:tc>
        <w:tc>
          <w:tcPr>
            <w:tcW w:w="147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Пост№1 </w:t>
            </w:r>
          </w:p>
        </w:tc>
        <w:tc>
          <w:tcPr>
            <w:tcW w:w="10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Диагнос-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тический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прибор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DST</w:t>
            </w:r>
            <w:r w:rsidRPr="00296C61">
              <w:rPr>
                <w:color w:val="000000"/>
                <w:sz w:val="20"/>
                <w:szCs w:val="22"/>
              </w:rPr>
              <w:t xml:space="preserve"> -2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5%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118.31</w:t>
            </w:r>
            <w:r w:rsidR="008F6BBB" w:rsidRPr="00296C61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Эскиз №</w:t>
            </w:r>
          </w:p>
        </w:tc>
      </w:tr>
      <w:tr w:rsidR="00707FBC" w:rsidRPr="00296C61" w:rsidTr="00296C61">
        <w:trPr>
          <w:trHeight w:val="133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4.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Оценка состояния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цилиндропоршневой группы</w:t>
            </w:r>
          </w:p>
        </w:tc>
        <w:tc>
          <w:tcPr>
            <w:tcW w:w="147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Пост№1</w:t>
            </w:r>
          </w:p>
        </w:tc>
        <w:tc>
          <w:tcPr>
            <w:tcW w:w="104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Мотор-тестер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15%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304,93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Эскиз №</w:t>
            </w:r>
          </w:p>
        </w:tc>
      </w:tr>
      <w:tr w:rsidR="00707FBC" w:rsidRPr="00296C61" w:rsidTr="00296C61">
        <w:trPr>
          <w:trHeight w:val="133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5.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bCs/>
                <w:color w:val="000000"/>
                <w:sz w:val="20"/>
                <w:szCs w:val="22"/>
              </w:rPr>
            </w:pPr>
            <w:r w:rsidRPr="00296C61">
              <w:rPr>
                <w:bCs/>
                <w:color w:val="000000"/>
                <w:sz w:val="20"/>
                <w:szCs w:val="22"/>
              </w:rPr>
              <w:t>проверка форсунок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Пост №1</w:t>
            </w:r>
          </w:p>
        </w:tc>
        <w:tc>
          <w:tcPr>
            <w:tcW w:w="104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bCs/>
                <w:color w:val="000000"/>
                <w:sz w:val="20"/>
                <w:szCs w:val="22"/>
              </w:rPr>
              <w:t>Тестер форсунок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9%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176,958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Эскиз №</w:t>
            </w:r>
          </w:p>
        </w:tc>
      </w:tr>
      <w:tr w:rsidR="00707FBC" w:rsidRPr="00296C61" w:rsidTr="00296C61">
        <w:trPr>
          <w:trHeight w:val="133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6.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bCs/>
                <w:color w:val="000000"/>
                <w:sz w:val="20"/>
                <w:szCs w:val="22"/>
              </w:rPr>
              <w:t xml:space="preserve">проверка </w:t>
            </w:r>
            <w:r w:rsidRPr="00296C61">
              <w:rPr>
                <w:color w:val="000000"/>
                <w:sz w:val="20"/>
                <w:szCs w:val="22"/>
              </w:rPr>
              <w:t>показателей смеси на выхлопе</w:t>
            </w:r>
          </w:p>
        </w:tc>
        <w:tc>
          <w:tcPr>
            <w:tcW w:w="147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Пост №1</w:t>
            </w:r>
          </w:p>
        </w:tc>
        <w:tc>
          <w:tcPr>
            <w:tcW w:w="104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308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Мотор-тестер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9%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176,958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Эскиз №</w:t>
            </w:r>
          </w:p>
        </w:tc>
      </w:tr>
      <w:tr w:rsidR="00707FBC" w:rsidRPr="00296C61" w:rsidTr="00296C61">
        <w:trPr>
          <w:trHeight w:val="1002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7.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Проверить состояние и натяжения приводных ремней.</w:t>
            </w:r>
          </w:p>
        </w:tc>
        <w:tc>
          <w:tcPr>
            <w:tcW w:w="147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Пост №1</w:t>
            </w:r>
          </w:p>
        </w:tc>
        <w:tc>
          <w:tcPr>
            <w:tcW w:w="104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Динамо метрическая линейка.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5%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118,31</w:t>
            </w:r>
            <w:r w:rsidR="008F6BBB" w:rsidRPr="00296C61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Эскиз №</w:t>
            </w:r>
          </w:p>
        </w:tc>
      </w:tr>
      <w:tr w:rsidR="00707FBC" w:rsidRPr="00296C61" w:rsidTr="00296C61">
        <w:trPr>
          <w:trHeight w:val="133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8.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Проверка системы на показание датчиков </w:t>
            </w:r>
          </w:p>
        </w:tc>
        <w:tc>
          <w:tcPr>
            <w:tcW w:w="147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Пост №1 </w:t>
            </w:r>
          </w:p>
        </w:tc>
        <w:tc>
          <w:tcPr>
            <w:tcW w:w="104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876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bCs/>
                <w:color w:val="000000"/>
                <w:sz w:val="20"/>
                <w:szCs w:val="22"/>
              </w:rPr>
              <w:t>имитатор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bCs/>
                <w:color w:val="000000"/>
                <w:sz w:val="20"/>
                <w:szCs w:val="22"/>
              </w:rPr>
              <w:t>датчиков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7%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188,994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Эскиз №</w:t>
            </w:r>
          </w:p>
        </w:tc>
      </w:tr>
      <w:tr w:rsidR="00707FBC" w:rsidRPr="00296C61" w:rsidTr="00296C61">
        <w:trPr>
          <w:trHeight w:val="133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9.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замер давления топлива в системе впрыска</w:t>
            </w:r>
          </w:p>
        </w:tc>
        <w:tc>
          <w:tcPr>
            <w:tcW w:w="147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Пост№1</w:t>
            </w:r>
          </w:p>
        </w:tc>
        <w:tc>
          <w:tcPr>
            <w:tcW w:w="104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76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Мотор-тестер 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10%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216,62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Эскиз №</w:t>
            </w:r>
          </w:p>
        </w:tc>
      </w:tr>
      <w:tr w:rsidR="00707FBC" w:rsidRPr="00296C61" w:rsidTr="00296C61">
        <w:trPr>
          <w:trHeight w:val="133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10.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18"/>
              </w:rPr>
              <w:t xml:space="preserve">динамическая компрессия, разгон, сравнительная эффективность работы цилиндров и т.д </w:t>
            </w:r>
          </w:p>
        </w:tc>
        <w:tc>
          <w:tcPr>
            <w:tcW w:w="1477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Пост№1</w:t>
            </w:r>
          </w:p>
        </w:tc>
        <w:tc>
          <w:tcPr>
            <w:tcW w:w="104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76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Мотор-тестер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10%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216,62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Эскиз №</w:t>
            </w:r>
          </w:p>
        </w:tc>
      </w:tr>
      <w:tr w:rsidR="00707FBC" w:rsidRPr="00296C61" w:rsidTr="00296C61">
        <w:trPr>
          <w:trHeight w:val="683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18"/>
              </w:rPr>
              <w:t>проверить работу свечей зажигания</w:t>
            </w:r>
          </w:p>
        </w:tc>
        <w:tc>
          <w:tcPr>
            <w:tcW w:w="147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Пост №1</w:t>
            </w:r>
          </w:p>
        </w:tc>
        <w:tc>
          <w:tcPr>
            <w:tcW w:w="104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bCs/>
                <w:color w:val="000000"/>
                <w:sz w:val="20"/>
                <w:szCs w:val="22"/>
              </w:rPr>
              <w:t>Тестер свечей зажигания</w:t>
            </w:r>
            <w:r w:rsidRPr="00296C61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</w:t>
            </w:r>
            <w:r w:rsidR="00707FBC" w:rsidRPr="00296C61">
              <w:rPr>
                <w:color w:val="000000"/>
                <w:sz w:val="20"/>
                <w:szCs w:val="22"/>
              </w:rPr>
              <w:t>5%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118,31</w:t>
            </w:r>
            <w:r w:rsidR="008F6BBB" w:rsidRPr="00296C61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Эскиз №</w:t>
            </w:r>
          </w:p>
        </w:tc>
      </w:tr>
      <w:tr w:rsidR="00707FBC" w:rsidRPr="00296C61" w:rsidTr="00296C61">
        <w:trPr>
          <w:trHeight w:val="592"/>
        </w:trPr>
        <w:tc>
          <w:tcPr>
            <w:tcW w:w="56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12.</w:t>
            </w:r>
          </w:p>
        </w:tc>
        <w:tc>
          <w:tcPr>
            <w:tcW w:w="2004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Общий осмотр двигателя</w:t>
            </w:r>
          </w:p>
        </w:tc>
        <w:tc>
          <w:tcPr>
            <w:tcW w:w="147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Пост №1</w:t>
            </w:r>
          </w:p>
        </w:tc>
        <w:tc>
          <w:tcPr>
            <w:tcW w:w="104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----------</w:t>
            </w:r>
            <w:r w:rsidR="008F6BBB" w:rsidRPr="00296C61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876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308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--------------</w:t>
            </w:r>
          </w:p>
        </w:tc>
        <w:tc>
          <w:tcPr>
            <w:tcW w:w="1086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>3%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296C61">
              <w:rPr>
                <w:color w:val="000000"/>
                <w:sz w:val="20"/>
                <w:szCs w:val="22"/>
                <w:lang w:val="en-US"/>
              </w:rPr>
              <w:t>60,986</w:t>
            </w:r>
          </w:p>
        </w:tc>
        <w:tc>
          <w:tcPr>
            <w:tcW w:w="1023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tabs>
                <w:tab w:val="left" w:pos="7650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296C61">
              <w:rPr>
                <w:color w:val="000000"/>
                <w:sz w:val="20"/>
                <w:szCs w:val="22"/>
              </w:rPr>
              <w:t xml:space="preserve"> Эскиз №</w:t>
            </w:r>
          </w:p>
        </w:tc>
      </w:tr>
    </w:tbl>
    <w:p w:rsidR="006B17EF" w:rsidRPr="00296C61" w:rsidRDefault="006B17EF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jc w:val="both"/>
        <w:rPr>
          <w:color w:val="000000"/>
          <w:szCs w:val="22"/>
        </w:rPr>
      </w:pPr>
    </w:p>
    <w:p w:rsidR="00707FBC" w:rsidRPr="00296C61" w:rsidRDefault="006B17EF" w:rsidP="00F84477">
      <w:pPr>
        <w:keepNext/>
        <w:widowControl w:val="0"/>
        <w:shd w:val="clear" w:color="000000" w:fill="auto"/>
        <w:tabs>
          <w:tab w:val="left" w:pos="7650"/>
        </w:tabs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color w:val="000000"/>
          <w:szCs w:val="22"/>
        </w:rPr>
        <w:br w:type="page"/>
      </w:r>
      <w:r w:rsidRPr="00296C61">
        <w:rPr>
          <w:b/>
          <w:color w:val="000000"/>
          <w:szCs w:val="32"/>
        </w:rPr>
        <w:t>3. Организационная часть</w:t>
      </w:r>
    </w:p>
    <w:p w:rsidR="006B17EF" w:rsidRPr="00296C61" w:rsidRDefault="006B17EF" w:rsidP="00F84477">
      <w:pPr>
        <w:keepNext/>
        <w:widowControl w:val="0"/>
        <w:shd w:val="clear" w:color="000000" w:fill="auto"/>
        <w:tabs>
          <w:tab w:val="left" w:pos="7650"/>
        </w:tabs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3.1</w:t>
      </w:r>
      <w:r w:rsidR="006B17EF" w:rsidRPr="00296C61">
        <w:rPr>
          <w:b/>
          <w:color w:val="000000"/>
          <w:szCs w:val="32"/>
        </w:rPr>
        <w:t xml:space="preserve"> Схема технологического процесса</w:t>
      </w:r>
    </w:p>
    <w:p w:rsidR="006B17EF" w:rsidRPr="00296C61" w:rsidRDefault="006B17EF" w:rsidP="00F84477">
      <w:pPr>
        <w:keepNext/>
        <w:widowControl w:val="0"/>
        <w:shd w:val="clear" w:color="000000" w:fill="auto"/>
        <w:tabs>
          <w:tab w:val="left" w:pos="7650"/>
        </w:tabs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В связи с заданием, схему организации технологического процесса необходимо выполнить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только для проектируемого поста Д-2.</w:t>
      </w:r>
    </w:p>
    <w:p w:rsidR="00707FBC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32"/>
        </w:rPr>
        <w:t>Схема организации технологического процесса Д-2 инжекторного двигателя легкового автомобиля</w:t>
      </w:r>
      <w:r w:rsidRPr="00296C61">
        <w:rPr>
          <w:color w:val="000000"/>
          <w:szCs w:val="28"/>
        </w:rPr>
        <w:t>.</w:t>
      </w:r>
    </w:p>
    <w:p w:rsidR="00707FBC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3.2 Выбор об</w:t>
      </w:r>
      <w:r w:rsidR="006B17EF" w:rsidRPr="00296C61">
        <w:rPr>
          <w:b/>
          <w:color w:val="000000"/>
          <w:szCs w:val="32"/>
        </w:rPr>
        <w:t>основание режима труда и отдыха</w:t>
      </w:r>
    </w:p>
    <w:p w:rsidR="006B17EF" w:rsidRPr="00296C61" w:rsidRDefault="006B17EF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Для выбора наиболее рационального режима труда и отдыха производственного персонала необходимо построить графики межсменного времени Тсм и времени работы автомобилей на линии Т</w:t>
      </w:r>
      <w:r w:rsidRPr="00296C61">
        <w:rPr>
          <w:color w:val="000000"/>
          <w:szCs w:val="28"/>
          <w:vertAlign w:val="subscript"/>
        </w:rPr>
        <w:t>р.2</w:t>
      </w:r>
      <w:r w:rsidRPr="00296C61">
        <w:rPr>
          <w:color w:val="000000"/>
          <w:szCs w:val="28"/>
        </w:rPr>
        <w:t>, совмещенные с графиком работы проектируемого объекта, т. е. Пост Д – 2. Такие графики наглядны и легко позволяют найти оптимальные вариант решение этого важного организационного вопроса.</w:t>
      </w: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Графики Т</w:t>
      </w:r>
      <w:r w:rsidRPr="00296C61">
        <w:rPr>
          <w:color w:val="000000"/>
          <w:szCs w:val="28"/>
          <w:vertAlign w:val="subscript"/>
        </w:rPr>
        <w:t>см</w:t>
      </w:r>
      <w:r w:rsidRPr="00296C61">
        <w:rPr>
          <w:color w:val="000000"/>
          <w:szCs w:val="28"/>
        </w:rPr>
        <w:t xml:space="preserve"> и Т</w:t>
      </w:r>
      <w:r w:rsidRPr="00296C61">
        <w:rPr>
          <w:color w:val="000000"/>
          <w:szCs w:val="28"/>
          <w:vertAlign w:val="subscript"/>
        </w:rPr>
        <w:t>р.2</w:t>
      </w:r>
      <w:r w:rsidRPr="00296C61">
        <w:rPr>
          <w:color w:val="000000"/>
          <w:szCs w:val="28"/>
        </w:rPr>
        <w:t>, совмещенные с графиком проектируемого объекта (универсального поста Д – 2), строятся в условном масштабе на основание принятых к расчету данных: С – число смен работы;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Т</w:t>
      </w:r>
      <w:r w:rsidRPr="00296C61">
        <w:rPr>
          <w:color w:val="000000"/>
          <w:szCs w:val="28"/>
          <w:vertAlign w:val="subscript"/>
        </w:rPr>
        <w:t>см</w:t>
      </w:r>
      <w:r w:rsidRPr="00296C61">
        <w:rPr>
          <w:color w:val="000000"/>
          <w:szCs w:val="28"/>
        </w:rPr>
        <w:t xml:space="preserve"> – продолжительность рабочей смены;</w:t>
      </w: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Т</w:t>
      </w:r>
      <w:r w:rsidRPr="00296C61">
        <w:rPr>
          <w:color w:val="000000"/>
          <w:szCs w:val="28"/>
          <w:vertAlign w:val="subscript"/>
        </w:rPr>
        <w:t>н</w:t>
      </w:r>
      <w:r w:rsidRPr="00296C61">
        <w:rPr>
          <w:color w:val="000000"/>
          <w:szCs w:val="28"/>
        </w:rPr>
        <w:t xml:space="preserve"> (время в наряде) = Т</w:t>
      </w:r>
      <w:r w:rsidRPr="00296C61">
        <w:rPr>
          <w:color w:val="000000"/>
          <w:szCs w:val="28"/>
          <w:vertAlign w:val="subscript"/>
        </w:rPr>
        <w:t xml:space="preserve">р.2 </w:t>
      </w:r>
      <w:r w:rsidRPr="00296C61">
        <w:rPr>
          <w:color w:val="000000"/>
          <w:szCs w:val="28"/>
        </w:rPr>
        <w:t>– Тн; время начала массового выпуска автомобилей на линию (Т</w:t>
      </w:r>
      <w:r w:rsidRPr="00296C61">
        <w:rPr>
          <w:color w:val="000000"/>
          <w:szCs w:val="28"/>
          <w:vertAlign w:val="subscript"/>
        </w:rPr>
        <w:t>в</w:t>
      </w:r>
      <w:r w:rsidRPr="00296C61">
        <w:rPr>
          <w:color w:val="000000"/>
          <w:szCs w:val="28"/>
        </w:rPr>
        <w:t>) принимаем не более 2 часов.</w:t>
      </w:r>
    </w:p>
    <w:p w:rsidR="006B17EF" w:rsidRPr="00296C61" w:rsidRDefault="006B17EF" w:rsidP="00F84477">
      <w:pPr>
        <w:keepNext/>
        <w:widowControl w:val="0"/>
        <w:shd w:val="clear" w:color="000000" w:fill="auto"/>
        <w:tabs>
          <w:tab w:val="left" w:pos="7650"/>
        </w:tabs>
        <w:spacing w:line="360" w:lineRule="auto"/>
        <w:ind w:firstLine="709"/>
        <w:jc w:val="both"/>
        <w:outlineLvl w:val="0"/>
        <w:rPr>
          <w:b/>
          <w:color w:val="000000"/>
          <w:szCs w:val="28"/>
        </w:rPr>
      </w:pPr>
    </w:p>
    <w:p w:rsidR="008F6BBB" w:rsidRPr="00296C61" w:rsidRDefault="00707FBC" w:rsidP="00F84477">
      <w:pPr>
        <w:keepNext/>
        <w:widowControl w:val="0"/>
        <w:shd w:val="clear" w:color="000000" w:fill="auto"/>
        <w:tabs>
          <w:tab w:val="left" w:pos="7650"/>
        </w:tabs>
        <w:spacing w:line="360" w:lineRule="auto"/>
        <w:ind w:firstLine="709"/>
        <w:jc w:val="both"/>
        <w:outlineLvl w:val="0"/>
        <w:rPr>
          <w:b/>
          <w:color w:val="000000"/>
          <w:szCs w:val="28"/>
        </w:rPr>
      </w:pPr>
      <w:r w:rsidRPr="00296C61">
        <w:rPr>
          <w:b/>
          <w:color w:val="000000"/>
          <w:szCs w:val="28"/>
        </w:rPr>
        <w:t>График межсменого времени и времени работы автомобилей на линии, совмещенные с графиком работы универсального поста Д – 2.</w:t>
      </w: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827"/>
        <w:gridCol w:w="1559"/>
        <w:gridCol w:w="1701"/>
      </w:tblGrid>
      <w:tr w:rsidR="00707FBC" w:rsidRPr="00296C61" w:rsidTr="00296C61">
        <w:trPr>
          <w:jc w:val="center"/>
        </w:trPr>
        <w:tc>
          <w:tcPr>
            <w:tcW w:w="2392" w:type="dxa"/>
            <w:vMerge w:val="restart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82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Т</w:t>
            </w:r>
            <w:r w:rsidRPr="00296C61">
              <w:rPr>
                <w:color w:val="000000"/>
                <w:sz w:val="20"/>
                <w:szCs w:val="28"/>
                <w:vertAlign w:val="subscript"/>
              </w:rPr>
              <w:t>см</w:t>
            </w:r>
          </w:p>
        </w:tc>
        <w:tc>
          <w:tcPr>
            <w:tcW w:w="1559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Т</w:t>
            </w:r>
            <w:r w:rsidRPr="00296C61">
              <w:rPr>
                <w:color w:val="000000"/>
                <w:sz w:val="20"/>
                <w:szCs w:val="28"/>
                <w:vertAlign w:val="subscript"/>
              </w:rPr>
              <w:t>р.2</w:t>
            </w:r>
          </w:p>
        </w:tc>
        <w:tc>
          <w:tcPr>
            <w:tcW w:w="17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Т</w:t>
            </w:r>
            <w:r w:rsidRPr="00296C61">
              <w:rPr>
                <w:color w:val="000000"/>
                <w:sz w:val="20"/>
                <w:szCs w:val="28"/>
                <w:vertAlign w:val="subscript"/>
              </w:rPr>
              <w:t>см</w:t>
            </w:r>
          </w:p>
        </w:tc>
      </w:tr>
      <w:tr w:rsidR="00707FBC" w:rsidRPr="00296C61" w:rsidTr="00296C61">
        <w:trPr>
          <w:jc w:val="center"/>
        </w:trPr>
        <w:tc>
          <w:tcPr>
            <w:tcW w:w="2392" w:type="dxa"/>
            <w:vMerge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82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</w:tr>
      <w:tr w:rsidR="00707FBC" w:rsidRPr="00296C61" w:rsidTr="00296C61">
        <w:trPr>
          <w:jc w:val="center"/>
        </w:trPr>
        <w:tc>
          <w:tcPr>
            <w:tcW w:w="239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Рабочая смена</w:t>
            </w:r>
          </w:p>
        </w:tc>
        <w:tc>
          <w:tcPr>
            <w:tcW w:w="182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 xml:space="preserve">3 – я </w:t>
            </w:r>
          </w:p>
        </w:tc>
        <w:tc>
          <w:tcPr>
            <w:tcW w:w="1559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 xml:space="preserve">1 – я </w:t>
            </w:r>
          </w:p>
        </w:tc>
        <w:tc>
          <w:tcPr>
            <w:tcW w:w="17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 xml:space="preserve">2 – я </w:t>
            </w:r>
          </w:p>
        </w:tc>
      </w:tr>
      <w:tr w:rsidR="00707FBC" w:rsidRPr="00296C61" w:rsidTr="00296C61">
        <w:trPr>
          <w:jc w:val="center"/>
        </w:trPr>
        <w:tc>
          <w:tcPr>
            <w:tcW w:w="239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Работы на линии</w:t>
            </w:r>
          </w:p>
        </w:tc>
        <w:tc>
          <w:tcPr>
            <w:tcW w:w="182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707FBC" w:rsidRPr="00296C61" w:rsidTr="00296C61">
        <w:trPr>
          <w:jc w:val="center"/>
        </w:trPr>
        <w:tc>
          <w:tcPr>
            <w:tcW w:w="2392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Работа универсального</w:t>
            </w:r>
          </w:p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 xml:space="preserve">поста Д – 2 </w:t>
            </w:r>
          </w:p>
        </w:tc>
        <w:tc>
          <w:tcPr>
            <w:tcW w:w="1827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07FBC" w:rsidRPr="00296C61" w:rsidRDefault="00707FBC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8F6BBB" w:rsidRPr="00296C61" w:rsidRDefault="008F6BBB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p w:rsidR="008F6BBB" w:rsidRPr="00296C61" w:rsidRDefault="00707FBC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Cs w:val="28"/>
        </w:rPr>
      </w:pPr>
      <w:r w:rsidRPr="00296C61">
        <w:rPr>
          <w:color w:val="000000"/>
          <w:szCs w:val="28"/>
        </w:rPr>
        <w:t>А</w:t>
      </w:r>
      <w:r w:rsidRPr="00296C61">
        <w:rPr>
          <w:color w:val="000000"/>
          <w:szCs w:val="28"/>
          <w:vertAlign w:val="subscript"/>
        </w:rPr>
        <w:t>ти</w:t>
      </w:r>
      <w:r w:rsidRPr="00296C61">
        <w:rPr>
          <w:color w:val="000000"/>
          <w:szCs w:val="28"/>
        </w:rPr>
        <w:t>=А</w:t>
      </w:r>
      <w:r w:rsidRPr="00296C61">
        <w:rPr>
          <w:color w:val="000000"/>
          <w:szCs w:val="28"/>
          <w:vertAlign w:val="subscript"/>
        </w:rPr>
        <w:t>и</w:t>
      </w:r>
      <w:r w:rsidRPr="00296C61">
        <w:rPr>
          <w:color w:val="000000"/>
          <w:szCs w:val="28"/>
        </w:rPr>
        <w:t>*</w:t>
      </w:r>
      <w:r w:rsidRPr="00296C61">
        <w:rPr>
          <w:color w:val="000000"/>
          <w:szCs w:val="28"/>
          <w:lang w:val="en-US"/>
        </w:rPr>
        <w:t>L</w:t>
      </w:r>
      <w:r w:rsidRPr="00296C61">
        <w:rPr>
          <w:color w:val="000000"/>
          <w:szCs w:val="28"/>
          <w:vertAlign w:val="subscript"/>
        </w:rPr>
        <w:t>г</w:t>
      </w:r>
      <w:r w:rsidRPr="00296C61">
        <w:rPr>
          <w:color w:val="000000"/>
          <w:szCs w:val="28"/>
        </w:rPr>
        <w:t>= 0,93*50=46,5.</w:t>
      </w:r>
    </w:p>
    <w:p w:rsidR="006B17EF" w:rsidRPr="00296C61" w:rsidRDefault="006B17EF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Исходя из данных графиков, выбираем данный вид труда и отдыха: рабочая смена – первая; работа автомобилей на линии с 8 до 16 часов, работа универсального поста Д – 2 с 8 до 16 часов.</w:t>
      </w:r>
    </w:p>
    <w:p w:rsidR="008F6BBB" w:rsidRPr="00296C61" w:rsidRDefault="008F6BBB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707FBC" w:rsidRPr="00296C61" w:rsidRDefault="008F2F9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28"/>
        </w:rPr>
      </w:pPr>
      <w:r w:rsidRPr="00296C61">
        <w:rPr>
          <w:b/>
          <w:color w:val="000000"/>
          <w:szCs w:val="32"/>
        </w:rPr>
        <w:t>3.3</w:t>
      </w:r>
      <w:r w:rsidR="006B17EF" w:rsidRPr="00296C61">
        <w:rPr>
          <w:b/>
          <w:color w:val="000000"/>
          <w:szCs w:val="32"/>
        </w:rPr>
        <w:t xml:space="preserve"> </w:t>
      </w:r>
      <w:r w:rsidRPr="00296C61">
        <w:rPr>
          <w:b/>
          <w:color w:val="000000"/>
          <w:szCs w:val="32"/>
        </w:rPr>
        <w:t>Безопасность тр</w:t>
      </w:r>
      <w:r w:rsidR="006B17EF" w:rsidRPr="00296C61">
        <w:rPr>
          <w:b/>
          <w:color w:val="000000"/>
          <w:szCs w:val="32"/>
        </w:rPr>
        <w:t>уда, производственная санитария</w:t>
      </w: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6B17EF" w:rsidRPr="00296C61" w:rsidRDefault="006B17EF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  <w:r w:rsidRPr="00296C61">
        <w:rPr>
          <w:color w:val="000000"/>
          <w:szCs w:val="32"/>
        </w:rPr>
        <w:t>Безопасность труда:</w:t>
      </w:r>
    </w:p>
    <w:p w:rsidR="008F6BBB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При ТО и ремонте автомобилей необходимо принимать меры против их самостоятельного перемещения. Запрещаются ТО и ремонт автомобиля с работающим двигателем, за исключением случаев его регулирования.</w:t>
      </w:r>
    </w:p>
    <w:p w:rsidR="008F6BBB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Подъёмно-транспортное оборудование должно быть в исправном состоянии и использоваться только по своему прямому назначению. К работе с этим оборудованием допускаются лица, прошедшие соответствующий инструктаж.</w:t>
      </w:r>
    </w:p>
    <w:p w:rsidR="008F6BBB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Во время работы не следует оставлять инструменты на краю осмотровой канавы, на подножках, капоте или крыльях автомобиля. При сборочных работах запрещается проверять совпадение отверстий в соединениях деталей пальцами; для этого необходимо пользоваться специальными ломиками или бородками.</w:t>
      </w:r>
    </w:p>
    <w:p w:rsidR="008F6BBB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Во время разборки и сборки узлов и агрегатов следует применять специальные съёмники и ключи. Трудно снимаемые гайки сначала нужно смочить керосином, а затем отвернуть ключом. Отвёртывать гайки зубилом и молотком не разрешается.</w:t>
      </w:r>
    </w:p>
    <w:p w:rsidR="008F6BBB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Запрещается загромождать проходы между рабочими местами деталями и узлами, а также скапливать большое количество на местах разборки.</w:t>
      </w:r>
    </w:p>
    <w:p w:rsidR="008F6BBB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Повышенную опасность представляют операции снятия и установки пружин, поскольку в них накоплена значительная энергия.</w:t>
      </w:r>
    </w:p>
    <w:p w:rsidR="008F6BBB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Эти операции необходимо выполнять на стендах или с помощью приспособлений обеспечивающих безопасную работу.</w:t>
      </w:r>
    </w:p>
    <w:p w:rsidR="008F6BBB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Гидравлические и пневматические устройства должны быть снабжены предохранительными и перепускными клапанами.</w:t>
      </w: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28"/>
        </w:rPr>
      </w:pPr>
      <w:r w:rsidRPr="00296C61">
        <w:rPr>
          <w:bCs/>
          <w:color w:val="000000"/>
          <w:szCs w:val="28"/>
        </w:rPr>
        <w:t>Рабочий инструмент следует содержать в исправном состоянии.</w:t>
      </w:r>
    </w:p>
    <w:p w:rsidR="00707FBC" w:rsidRPr="00296C61" w:rsidRDefault="008F2F9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  <w:r w:rsidRPr="00296C61">
        <w:rPr>
          <w:color w:val="000000"/>
          <w:szCs w:val="32"/>
        </w:rPr>
        <w:t>П</w:t>
      </w:r>
      <w:r w:rsidR="00707FBC" w:rsidRPr="00296C61">
        <w:rPr>
          <w:color w:val="000000"/>
          <w:szCs w:val="32"/>
        </w:rPr>
        <w:t>роизводственн</w:t>
      </w:r>
      <w:r w:rsidRPr="00296C61">
        <w:rPr>
          <w:color w:val="000000"/>
          <w:szCs w:val="32"/>
        </w:rPr>
        <w:t>ая</w:t>
      </w:r>
      <w:r w:rsidR="00707FBC" w:rsidRPr="00296C61">
        <w:rPr>
          <w:color w:val="000000"/>
          <w:szCs w:val="32"/>
        </w:rPr>
        <w:t xml:space="preserve"> санитар</w:t>
      </w:r>
      <w:r w:rsidRPr="00296C61">
        <w:rPr>
          <w:color w:val="000000"/>
          <w:szCs w:val="32"/>
        </w:rPr>
        <w:t>ия</w:t>
      </w:r>
      <w:r w:rsidR="00707FBC" w:rsidRPr="00296C61">
        <w:rPr>
          <w:color w:val="000000"/>
          <w:szCs w:val="32"/>
        </w:rPr>
        <w:t xml:space="preserve"> и гигиен</w:t>
      </w:r>
      <w:r w:rsidRPr="00296C61">
        <w:rPr>
          <w:color w:val="000000"/>
          <w:szCs w:val="32"/>
        </w:rPr>
        <w:t>а:</w:t>
      </w:r>
    </w:p>
    <w:p w:rsidR="008F6BBB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Помещения, в которых рабочие, выполняя ТО и ремонт автомобиля, должны быть оборудованы осмотровыми канавами и эстакадами с направляющими предохранительными ребордами или подъемниками.</w:t>
      </w:r>
    </w:p>
    <w:p w:rsidR="008F6BBB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Приточно-вытяжная вентиляция должна обеспечивать удаление выделяемых паров и газов, а также приток свежего воздуха. Естественное и искусственное освещение рабочих мест должно быть достаточным для безопасного выполнения работ.</w:t>
      </w:r>
    </w:p>
    <w:p w:rsidR="00707FBC" w:rsidRPr="00296C61" w:rsidRDefault="00707FBC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На территории предприятия необходимо наличие санитарно-бытовых помещений: гардеробных, душевых, умывальных.</w:t>
      </w:r>
    </w:p>
    <w:p w:rsidR="008F2F96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bCs/>
          <w:color w:val="000000"/>
          <w:szCs w:val="32"/>
        </w:rPr>
      </w:pPr>
      <w:r w:rsidRPr="00296C61">
        <w:rPr>
          <w:color w:val="000000"/>
          <w:szCs w:val="28"/>
        </w:rPr>
        <w:br w:type="page"/>
      </w:r>
      <w:r w:rsidRPr="00296C61">
        <w:rPr>
          <w:b/>
          <w:bCs/>
          <w:color w:val="000000"/>
          <w:szCs w:val="32"/>
        </w:rPr>
        <w:t>4</w:t>
      </w:r>
      <w:r w:rsidR="009F0296" w:rsidRPr="00296C61">
        <w:rPr>
          <w:b/>
          <w:bCs/>
          <w:color w:val="000000"/>
          <w:szCs w:val="32"/>
        </w:rPr>
        <w:t>.</w:t>
      </w:r>
      <w:r w:rsidRPr="00296C61">
        <w:rPr>
          <w:b/>
          <w:bCs/>
          <w:color w:val="000000"/>
          <w:szCs w:val="32"/>
        </w:rPr>
        <w:t xml:space="preserve"> Конструкторская часть</w:t>
      </w:r>
    </w:p>
    <w:p w:rsidR="008F2F96" w:rsidRPr="00296C61" w:rsidRDefault="008F2F96" w:rsidP="00F84477">
      <w:pPr>
        <w:pStyle w:val="1"/>
        <w:keepNext/>
        <w:widowControl w:val="0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0"/>
        </w:rPr>
      </w:pPr>
    </w:p>
    <w:p w:rsidR="008F2F96" w:rsidRPr="00296C61" w:rsidRDefault="008F2F9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WEBSONIC - стенд для проверки и промывки форсунок инжекторных двигателей.</w:t>
      </w:r>
    </w:p>
    <w:p w:rsidR="008F2F96" w:rsidRPr="00296C61" w:rsidRDefault="008F2F9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Стенд WebSonic - это внедрение передовых технологий в сфере профилактики и восстановления работоспособности форсунок. Диагностический контур стенда позволяет оценить техническое состояние ВСЕХ типов форсунок бензиновых двигателей, а контур очистки - снять отложения с внутренних элементов электронных форсунок при помощи ультразвуковой кавитации.</w:t>
      </w:r>
    </w:p>
    <w:p w:rsidR="008F2F96" w:rsidRPr="00296C61" w:rsidRDefault="008F2F9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Двухлетний опыт успешных продаж, положительные отзывы потребителей и низкий процент отказа (на 580 проданных стендов 3 гарантийных случая) позволяет утверждать: WebSonic ЛУЧШИЙ профессиональный стенд для диагностики и ультразвуковой чистки форсунок бензиновых двигателей.</w:t>
      </w:r>
    </w:p>
    <w:p w:rsidR="008F2F96" w:rsidRPr="00296C61" w:rsidRDefault="008F2F9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Главное отличие стенда WebSonic от альтернативных стендов заключается в наличии особого режима чистки - режима "ОР". Данный режим явился результатом доскональных исследований случаев выхода из строя форсунок с внутренним напылением (в настоящий момент применяются в автомобилях Mercedes-Benz, Renault и др.), вызванных ультразвуковой чисткой. Особый алгоритм управления рабочим напряжением форсунки, оптимально подобранное сочетание мощности излучателя и температуры чистящей жидкости позволяют исключить возможность возникновения ультразвуковой сварки между запорной иглой форсунки и распылителем.</w:t>
      </w:r>
    </w:p>
    <w:p w:rsidR="008F6BBB" w:rsidRPr="00296C61" w:rsidRDefault="008F2F9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rStyle w:val="a5"/>
          <w:b w:val="0"/>
          <w:color w:val="000000"/>
          <w:szCs w:val="28"/>
        </w:rPr>
        <w:t>Cтенд обладает следующими конкурентоспособными свойствами:</w:t>
      </w:r>
    </w:p>
    <w:p w:rsidR="008F6BBB" w:rsidRPr="00296C61" w:rsidRDefault="008A229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1) </w:t>
      </w:r>
      <w:r w:rsidR="008F2F96" w:rsidRPr="00296C61">
        <w:rPr>
          <w:color w:val="000000"/>
          <w:szCs w:val="28"/>
        </w:rPr>
        <w:t xml:space="preserve">возможность одновременной работы диагностического контура и контура </w:t>
      </w:r>
      <w:r w:rsidRPr="00296C61">
        <w:rPr>
          <w:color w:val="000000"/>
          <w:szCs w:val="28"/>
        </w:rPr>
        <w:t xml:space="preserve">2) </w:t>
      </w:r>
      <w:r w:rsidR="008F2F96" w:rsidRPr="00296C61">
        <w:rPr>
          <w:color w:val="000000"/>
          <w:szCs w:val="28"/>
        </w:rPr>
        <w:t>чистки (6 форсунок проходят проверку, 6 - ультразвуковую чистку);</w:t>
      </w:r>
    </w:p>
    <w:p w:rsidR="008F6BBB" w:rsidRPr="00296C61" w:rsidRDefault="008A229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3) </w:t>
      </w:r>
      <w:r w:rsidR="008F2F96" w:rsidRPr="00296C61">
        <w:rPr>
          <w:color w:val="000000"/>
          <w:szCs w:val="28"/>
        </w:rPr>
        <w:t>автоматическое определение рабочего напряжения форсунки;</w:t>
      </w:r>
    </w:p>
    <w:p w:rsidR="008F6BBB" w:rsidRPr="00296C61" w:rsidRDefault="008A229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4)</w:t>
      </w:r>
      <w:r w:rsidR="008F2F96" w:rsidRPr="00296C61">
        <w:rPr>
          <w:color w:val="000000"/>
          <w:szCs w:val="28"/>
        </w:rPr>
        <w:t>бесступенчатое регулирование и визуальный контроль давления жидкости;</w:t>
      </w:r>
    </w:p>
    <w:p w:rsidR="008F6BBB" w:rsidRPr="00296C61" w:rsidRDefault="008A229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5) </w:t>
      </w:r>
      <w:r w:rsidR="008F2F96" w:rsidRPr="00296C61">
        <w:rPr>
          <w:color w:val="000000"/>
          <w:szCs w:val="28"/>
        </w:rPr>
        <w:t>режим проливки, режим проверки герметичности форсунок и 5 режимов имитации работы двигателя;</w:t>
      </w:r>
    </w:p>
    <w:p w:rsidR="008F6BBB" w:rsidRPr="00296C61" w:rsidRDefault="008A229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6) </w:t>
      </w:r>
      <w:r w:rsidR="008F2F96" w:rsidRPr="00296C61">
        <w:rPr>
          <w:color w:val="000000"/>
          <w:szCs w:val="28"/>
        </w:rPr>
        <w:t xml:space="preserve">подогрев ультразвуковой ванны (увеличивает эффективность чистки, </w:t>
      </w:r>
      <w:r w:rsidRPr="00296C61">
        <w:rPr>
          <w:color w:val="000000"/>
          <w:szCs w:val="28"/>
        </w:rPr>
        <w:t>---</w:t>
      </w:r>
      <w:r w:rsidR="008F6BBB" w:rsidRPr="00296C61">
        <w:rPr>
          <w:color w:val="000000"/>
          <w:szCs w:val="28"/>
        </w:rPr>
        <w:t xml:space="preserve"> </w:t>
      </w:r>
      <w:r w:rsidR="008F2F96" w:rsidRPr="00296C61">
        <w:rPr>
          <w:color w:val="000000"/>
          <w:szCs w:val="28"/>
        </w:rPr>
        <w:t>позволяет снизить мощность излучателя ультразвуковой ванны до 50 Вт, исключая таким образом в сочетании с режимом "ОР" вероятность возникновения ультразвуковой сварки между подвижными элементами форсунки);</w:t>
      </w:r>
    </w:p>
    <w:p w:rsidR="008F6BBB" w:rsidRPr="00296C61" w:rsidRDefault="008A229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7)</w:t>
      </w:r>
      <w:r w:rsidR="008F2F96" w:rsidRPr="00296C61">
        <w:rPr>
          <w:color w:val="000000"/>
          <w:szCs w:val="28"/>
        </w:rPr>
        <w:t>хорошая визуализация процесса распыла (за счет демонтажа быстросъемных измерительных колб);</w:t>
      </w:r>
    </w:p>
    <w:p w:rsidR="008F6BBB" w:rsidRPr="00296C61" w:rsidRDefault="008A229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8)</w:t>
      </w:r>
      <w:r w:rsidR="008F2F96" w:rsidRPr="00296C61">
        <w:rPr>
          <w:color w:val="000000"/>
          <w:szCs w:val="28"/>
        </w:rPr>
        <w:t xml:space="preserve">низкий эксплуатационный расход промывочной жидкости (объем ультразвуковой ванны </w:t>
      </w:r>
      <w:smartTag w:uri="urn:schemas-microsoft-com:office:smarttags" w:element="metricconverter">
        <w:smartTagPr>
          <w:attr w:name="ProductID" w:val="1,3 л"/>
        </w:smartTagPr>
        <w:r w:rsidR="008F2F96" w:rsidRPr="00296C61">
          <w:rPr>
            <w:color w:val="000000"/>
            <w:szCs w:val="28"/>
          </w:rPr>
          <w:t>1,3 л</w:t>
        </w:r>
      </w:smartTag>
      <w:r w:rsidR="008F2F96" w:rsidRPr="00296C61">
        <w:rPr>
          <w:color w:val="000000"/>
          <w:szCs w:val="28"/>
        </w:rPr>
        <w:t>);</w:t>
      </w:r>
    </w:p>
    <w:p w:rsidR="008F6BBB" w:rsidRPr="00296C61" w:rsidRDefault="008A229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9)</w:t>
      </w:r>
      <w:r w:rsidR="008F2F96" w:rsidRPr="00296C61">
        <w:rPr>
          <w:color w:val="000000"/>
          <w:szCs w:val="28"/>
        </w:rPr>
        <w:t>доступность и дешевизна измерительных колб;</w:t>
      </w:r>
    </w:p>
    <w:p w:rsidR="008F6BBB" w:rsidRPr="00296C61" w:rsidRDefault="008A229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10)</w:t>
      </w:r>
      <w:r w:rsidR="008F2F96" w:rsidRPr="00296C61">
        <w:rPr>
          <w:color w:val="000000"/>
          <w:szCs w:val="28"/>
        </w:rPr>
        <w:t>яркая и легкочитаемая индикация режимов;</w:t>
      </w:r>
      <w:r w:rsidR="006B17EF" w:rsidRPr="00296C61">
        <w:rPr>
          <w:color w:val="000000"/>
          <w:szCs w:val="28"/>
        </w:rPr>
        <w:t xml:space="preserve"> </w:t>
      </w:r>
      <w:r w:rsidR="008F2F96" w:rsidRPr="00296C61">
        <w:rPr>
          <w:color w:val="000000"/>
          <w:szCs w:val="28"/>
        </w:rPr>
        <w:t>высокая надежность (двойной контроль качества).</w:t>
      </w:r>
    </w:p>
    <w:p w:rsidR="008F2F96" w:rsidRPr="00296C61" w:rsidRDefault="008F2F9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Методика работы со стендом очень проста и наглядна: тест форсунок до очитски, очистка, тест форсунок после очистки. Применение специализированных программ (режимов) УЗ очистки намного повышает вероятность восстановления форсунок из ранее отбракованных.</w:t>
      </w:r>
    </w:p>
    <w:p w:rsidR="008F2F96" w:rsidRPr="00296C61" w:rsidRDefault="008F2F9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Установка автоматически адаптируется под "низкоомные" и "высокоомные" форсунки, имеет точку подключения стробоскопической лампы. Установка компактна и может размещаться как на специализированной тележке, так и на рабочем верстаке.</w:t>
      </w:r>
    </w:p>
    <w:p w:rsidR="008F2F96" w:rsidRPr="00296C61" w:rsidRDefault="008F2F9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rStyle w:val="a5"/>
          <w:b w:val="0"/>
          <w:color w:val="000000"/>
          <w:szCs w:val="28"/>
        </w:rPr>
        <w:t>Подогрев ультразвуковой ванны дает возможность в некоторых особо сложных случаях при загрязнении форсунки достичь наибольшего эффекта очистки за более короткое время.</w:t>
      </w:r>
    </w:p>
    <w:p w:rsidR="008F2F96" w:rsidRPr="00296C61" w:rsidRDefault="008F2F96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rStyle w:val="a5"/>
          <w:b w:val="0"/>
          <w:color w:val="000000"/>
          <w:szCs w:val="28"/>
        </w:rPr>
        <w:t>Стенд WEBSONIC, разработан и произведен российским предприятием, и по своим характеристикам и качеству уже достойно конкурирует со многими западными аналогами.</w:t>
      </w:r>
    </w:p>
    <w:p w:rsidR="00707FBC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48"/>
        </w:rPr>
      </w:pPr>
      <w:r w:rsidRPr="00296C61">
        <w:rPr>
          <w:color w:val="000000"/>
        </w:rPr>
        <w:br w:type="page"/>
      </w:r>
      <w:r w:rsidRPr="00296C61">
        <w:rPr>
          <w:b/>
          <w:color w:val="000000"/>
          <w:szCs w:val="48"/>
        </w:rPr>
        <w:t>5. Экономическая часть</w:t>
      </w:r>
    </w:p>
    <w:p w:rsidR="009F0296" w:rsidRPr="00296C61" w:rsidRDefault="009F0296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48"/>
        </w:rPr>
      </w:pPr>
    </w:p>
    <w:p w:rsidR="00DA195A" w:rsidRPr="00296C61" w:rsidRDefault="00DA195A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bCs/>
          <w:color w:val="000000"/>
          <w:szCs w:val="44"/>
        </w:rPr>
      </w:pPr>
      <w:r w:rsidRPr="00296C61">
        <w:rPr>
          <w:b/>
          <w:bCs/>
          <w:color w:val="000000"/>
          <w:szCs w:val="44"/>
        </w:rPr>
        <w:t>5.1 Технико-экономическая оценка спроектированной конструкции</w:t>
      </w:r>
    </w:p>
    <w:p w:rsidR="006B17EF" w:rsidRPr="00296C61" w:rsidRDefault="006B17EF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32"/>
        </w:rPr>
      </w:pPr>
    </w:p>
    <w:p w:rsidR="008F6BBB" w:rsidRPr="00296C61" w:rsidRDefault="00B5088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Cs w:val="32"/>
        </w:rPr>
      </w:pPr>
      <w:r w:rsidRPr="00296C61">
        <w:rPr>
          <w:bCs/>
          <w:color w:val="000000"/>
          <w:szCs w:val="32"/>
        </w:rPr>
        <w:t>Расчёт стоимости основных и расходных материалов. Комплектующих, запасных частей, инструментов, приборов и др. оборудования для проведения работ.</w:t>
      </w:r>
    </w:p>
    <w:p w:rsidR="00B50887" w:rsidRPr="00296C61" w:rsidRDefault="00B5088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866"/>
        <w:gridCol w:w="905"/>
        <w:gridCol w:w="1199"/>
        <w:gridCol w:w="1199"/>
        <w:gridCol w:w="1149"/>
      </w:tblGrid>
      <w:tr w:rsidR="00B50887" w:rsidRPr="00296C61" w:rsidTr="00296C61">
        <w:trPr>
          <w:trHeight w:val="1125"/>
          <w:jc w:val="center"/>
        </w:trPr>
        <w:tc>
          <w:tcPr>
            <w:tcW w:w="528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№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пп</w:t>
            </w:r>
          </w:p>
        </w:tc>
        <w:tc>
          <w:tcPr>
            <w:tcW w:w="3866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Наименование материалов, сырья, узлов и комплектующих.</w:t>
            </w:r>
          </w:p>
        </w:tc>
        <w:tc>
          <w:tcPr>
            <w:tcW w:w="905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Ед. учёта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(шт. комплекты)</w:t>
            </w:r>
          </w:p>
        </w:tc>
        <w:tc>
          <w:tcPr>
            <w:tcW w:w="1199" w:type="dxa"/>
            <w:shd w:val="clear" w:color="auto" w:fill="auto"/>
          </w:tcPr>
          <w:p w:rsidR="008F6BBB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Цена за ед.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  <w:szCs w:val="24"/>
              </w:rPr>
              <w:t>(руб)</w:t>
            </w:r>
          </w:p>
        </w:tc>
        <w:tc>
          <w:tcPr>
            <w:tcW w:w="119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Кол-во ед.</w:t>
            </w:r>
          </w:p>
        </w:tc>
        <w:tc>
          <w:tcPr>
            <w:tcW w:w="1149" w:type="dxa"/>
            <w:shd w:val="clear" w:color="auto" w:fill="auto"/>
          </w:tcPr>
          <w:p w:rsidR="008F6BBB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Сумма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  <w:szCs w:val="24"/>
              </w:rPr>
              <w:t>(руб)</w:t>
            </w:r>
          </w:p>
        </w:tc>
      </w:tr>
      <w:tr w:rsidR="00B50887" w:rsidRPr="00296C61" w:rsidTr="00296C61">
        <w:trPr>
          <w:trHeight w:val="319"/>
          <w:jc w:val="center"/>
        </w:trPr>
        <w:tc>
          <w:tcPr>
            <w:tcW w:w="528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</w:t>
            </w:r>
          </w:p>
        </w:tc>
        <w:tc>
          <w:tcPr>
            <w:tcW w:w="3866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Обтирочный материал (ветошь)</w:t>
            </w:r>
          </w:p>
        </w:tc>
        <w:tc>
          <w:tcPr>
            <w:tcW w:w="905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 xml:space="preserve">0.50 </w:t>
            </w:r>
          </w:p>
        </w:tc>
        <w:tc>
          <w:tcPr>
            <w:tcW w:w="119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5</w:t>
            </w:r>
          </w:p>
        </w:tc>
        <w:tc>
          <w:tcPr>
            <w:tcW w:w="114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2.50</w:t>
            </w:r>
          </w:p>
        </w:tc>
      </w:tr>
      <w:tr w:rsidR="00B50887" w:rsidRPr="00296C61" w:rsidTr="00296C61">
        <w:trPr>
          <w:trHeight w:val="360"/>
          <w:jc w:val="center"/>
        </w:trPr>
        <w:tc>
          <w:tcPr>
            <w:tcW w:w="528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2</w:t>
            </w:r>
          </w:p>
        </w:tc>
        <w:tc>
          <w:tcPr>
            <w:tcW w:w="3866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4"/>
              </w:rPr>
            </w:pPr>
            <w:r w:rsidRPr="00296C61">
              <w:rPr>
                <w:rFonts w:eastAsia="Arial Unicode MS"/>
                <w:color w:val="000000"/>
                <w:sz w:val="20"/>
                <w:szCs w:val="24"/>
              </w:rPr>
              <w:t>Комплектующие (форсунки)</w:t>
            </w:r>
          </w:p>
        </w:tc>
        <w:tc>
          <w:tcPr>
            <w:tcW w:w="905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130.00</w:t>
            </w:r>
          </w:p>
        </w:tc>
        <w:tc>
          <w:tcPr>
            <w:tcW w:w="119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4</w:t>
            </w:r>
          </w:p>
        </w:tc>
        <w:tc>
          <w:tcPr>
            <w:tcW w:w="114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520.00</w:t>
            </w:r>
          </w:p>
        </w:tc>
      </w:tr>
      <w:tr w:rsidR="00B50887" w:rsidRPr="00296C61" w:rsidTr="00296C61">
        <w:trPr>
          <w:trHeight w:val="562"/>
          <w:jc w:val="center"/>
        </w:trPr>
        <w:tc>
          <w:tcPr>
            <w:tcW w:w="528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96C61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3866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rFonts w:eastAsia="Arial Unicode MS"/>
                <w:color w:val="000000"/>
                <w:sz w:val="20"/>
                <w:szCs w:val="24"/>
              </w:rPr>
              <w:t>Комплектующие (Датчик положения дроссельной</w:t>
            </w:r>
            <w:r w:rsidR="008F6BBB" w:rsidRPr="00296C61">
              <w:rPr>
                <w:rFonts w:eastAsia="Arial Unicode MS"/>
                <w:color w:val="000000"/>
                <w:sz w:val="20"/>
                <w:szCs w:val="24"/>
              </w:rPr>
              <w:t xml:space="preserve"> </w:t>
            </w:r>
            <w:r w:rsidRPr="00296C61">
              <w:rPr>
                <w:rFonts w:eastAsia="Arial Unicode MS"/>
                <w:color w:val="000000"/>
                <w:sz w:val="20"/>
                <w:szCs w:val="24"/>
              </w:rPr>
              <w:t>заслонки)</w:t>
            </w:r>
          </w:p>
        </w:tc>
        <w:tc>
          <w:tcPr>
            <w:tcW w:w="905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100.00</w:t>
            </w:r>
          </w:p>
        </w:tc>
        <w:tc>
          <w:tcPr>
            <w:tcW w:w="119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100.00</w:t>
            </w:r>
          </w:p>
        </w:tc>
      </w:tr>
      <w:tr w:rsidR="00B50887" w:rsidRPr="00296C61" w:rsidTr="00296C61">
        <w:trPr>
          <w:trHeight w:val="562"/>
          <w:jc w:val="center"/>
        </w:trPr>
        <w:tc>
          <w:tcPr>
            <w:tcW w:w="528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96C61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3866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rFonts w:eastAsia="Arial Unicode MS"/>
                <w:color w:val="000000"/>
                <w:sz w:val="20"/>
                <w:szCs w:val="24"/>
              </w:rPr>
              <w:t>Комплектующие (Датчик положения коленчатого вала)</w:t>
            </w:r>
          </w:p>
        </w:tc>
        <w:tc>
          <w:tcPr>
            <w:tcW w:w="905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1</w:t>
            </w:r>
          </w:p>
        </w:tc>
        <w:tc>
          <w:tcPr>
            <w:tcW w:w="119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100.00</w:t>
            </w:r>
          </w:p>
        </w:tc>
        <w:tc>
          <w:tcPr>
            <w:tcW w:w="119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1</w:t>
            </w:r>
          </w:p>
        </w:tc>
        <w:tc>
          <w:tcPr>
            <w:tcW w:w="114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100.00</w:t>
            </w:r>
          </w:p>
        </w:tc>
      </w:tr>
    </w:tbl>
    <w:p w:rsidR="008F6BBB" w:rsidRPr="00296C61" w:rsidRDefault="008F6BBB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</w:rPr>
      </w:pPr>
    </w:p>
    <w:p w:rsidR="00B50887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Производственный цикл работ по диагностированию двигателя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3199"/>
        <w:gridCol w:w="1449"/>
        <w:gridCol w:w="922"/>
        <w:gridCol w:w="1186"/>
        <w:gridCol w:w="790"/>
        <w:gridCol w:w="873"/>
      </w:tblGrid>
      <w:tr w:rsidR="00B50887" w:rsidRPr="00296C61" w:rsidTr="00296C61">
        <w:trPr>
          <w:trHeight w:val="1345"/>
          <w:jc w:val="center"/>
        </w:trPr>
        <w:tc>
          <w:tcPr>
            <w:tcW w:w="595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№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пп</w:t>
            </w:r>
          </w:p>
        </w:tc>
        <w:tc>
          <w:tcPr>
            <w:tcW w:w="319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Наименование операций, переходов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и приёмов (для операционных карт)</w:t>
            </w:r>
          </w:p>
        </w:tc>
        <w:tc>
          <w:tcPr>
            <w:tcW w:w="144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Час/оплата</w:t>
            </w:r>
          </w:p>
        </w:tc>
        <w:tc>
          <w:tcPr>
            <w:tcW w:w="922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разряд</w:t>
            </w:r>
          </w:p>
        </w:tc>
        <w:tc>
          <w:tcPr>
            <w:tcW w:w="1186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Трудоёмкость. Чел-час.</w:t>
            </w:r>
          </w:p>
        </w:tc>
        <w:tc>
          <w:tcPr>
            <w:tcW w:w="79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Время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Мин\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оп</w:t>
            </w:r>
          </w:p>
        </w:tc>
        <w:tc>
          <w:tcPr>
            <w:tcW w:w="873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Стоимость руб\операция</w:t>
            </w:r>
          </w:p>
        </w:tc>
      </w:tr>
      <w:tr w:rsidR="00B50887" w:rsidRPr="00296C61" w:rsidTr="00296C61">
        <w:trPr>
          <w:trHeight w:val="310"/>
          <w:jc w:val="center"/>
        </w:trPr>
        <w:tc>
          <w:tcPr>
            <w:tcW w:w="595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319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2</w:t>
            </w:r>
          </w:p>
        </w:tc>
        <w:tc>
          <w:tcPr>
            <w:tcW w:w="144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3</w:t>
            </w:r>
          </w:p>
        </w:tc>
        <w:tc>
          <w:tcPr>
            <w:tcW w:w="922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4</w:t>
            </w:r>
          </w:p>
        </w:tc>
        <w:tc>
          <w:tcPr>
            <w:tcW w:w="1186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5</w:t>
            </w:r>
          </w:p>
        </w:tc>
        <w:tc>
          <w:tcPr>
            <w:tcW w:w="790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6</w:t>
            </w:r>
          </w:p>
        </w:tc>
        <w:tc>
          <w:tcPr>
            <w:tcW w:w="873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7</w:t>
            </w:r>
          </w:p>
        </w:tc>
      </w:tr>
      <w:tr w:rsidR="00B50887" w:rsidRPr="00296C61" w:rsidTr="00296C61">
        <w:trPr>
          <w:trHeight w:val="1360"/>
          <w:jc w:val="center"/>
        </w:trPr>
        <w:tc>
          <w:tcPr>
            <w:tcW w:w="595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319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Проверка работоспособности бортовой системы диагностики (Проверка осуществляется путём выполнения проверки диагностической цепи).</w:t>
            </w:r>
          </w:p>
        </w:tc>
        <w:tc>
          <w:tcPr>
            <w:tcW w:w="1449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  <w:lang w:val="en-US"/>
              </w:rPr>
              <w:t>80</w:t>
            </w:r>
            <w:r w:rsidRPr="00296C61">
              <w:rPr>
                <w:color w:val="000000"/>
                <w:sz w:val="20"/>
              </w:rPr>
              <w:t>.00</w:t>
            </w:r>
          </w:p>
        </w:tc>
        <w:tc>
          <w:tcPr>
            <w:tcW w:w="922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96C61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2.0</w:t>
            </w:r>
          </w:p>
        </w:tc>
        <w:tc>
          <w:tcPr>
            <w:tcW w:w="790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0.</w:t>
            </w:r>
            <w:r w:rsidR="008D3780" w:rsidRPr="00296C61">
              <w:rPr>
                <w:color w:val="000000"/>
                <w:sz w:val="20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50887" w:rsidRPr="00296C61" w:rsidRDefault="008D3780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16.00</w:t>
            </w:r>
          </w:p>
        </w:tc>
      </w:tr>
      <w:tr w:rsidR="00B50887" w:rsidRPr="00296C61" w:rsidTr="00296C61">
        <w:trPr>
          <w:trHeight w:val="488"/>
          <w:jc w:val="center"/>
        </w:trPr>
        <w:tc>
          <w:tcPr>
            <w:tcW w:w="595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319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 xml:space="preserve">Проверка наличия кода неисправности </w:t>
            </w:r>
          </w:p>
        </w:tc>
        <w:tc>
          <w:tcPr>
            <w:tcW w:w="144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  <w:lang w:val="en-US"/>
              </w:rPr>
              <w:t>80</w:t>
            </w:r>
            <w:r w:rsidR="00B50887" w:rsidRPr="00296C61">
              <w:rPr>
                <w:color w:val="000000"/>
                <w:sz w:val="20"/>
              </w:rPr>
              <w:t>.00</w:t>
            </w:r>
          </w:p>
        </w:tc>
        <w:tc>
          <w:tcPr>
            <w:tcW w:w="922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  <w:lang w:val="en-US"/>
              </w:rPr>
              <w:t xml:space="preserve">5 </w:t>
            </w:r>
          </w:p>
        </w:tc>
        <w:tc>
          <w:tcPr>
            <w:tcW w:w="1186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2.0</w:t>
            </w:r>
          </w:p>
        </w:tc>
        <w:tc>
          <w:tcPr>
            <w:tcW w:w="79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0.</w:t>
            </w:r>
            <w:r w:rsidR="008D3780" w:rsidRPr="00296C61">
              <w:rPr>
                <w:color w:val="000000"/>
                <w:sz w:val="20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B50887" w:rsidRPr="00296C61" w:rsidRDefault="008D3780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16.00</w:t>
            </w:r>
          </w:p>
        </w:tc>
      </w:tr>
      <w:tr w:rsidR="00B50887" w:rsidRPr="00296C61" w:rsidTr="00296C61">
        <w:trPr>
          <w:trHeight w:val="532"/>
          <w:jc w:val="center"/>
        </w:trPr>
        <w:tc>
          <w:tcPr>
            <w:tcW w:w="595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319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Контроль данных, передаваемых контролером.</w:t>
            </w:r>
          </w:p>
        </w:tc>
        <w:tc>
          <w:tcPr>
            <w:tcW w:w="144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  <w:lang w:val="en-US"/>
              </w:rPr>
              <w:t>80</w:t>
            </w:r>
            <w:r w:rsidR="00B50887" w:rsidRPr="00296C61">
              <w:rPr>
                <w:color w:val="000000"/>
                <w:sz w:val="20"/>
              </w:rPr>
              <w:t>.00</w:t>
            </w:r>
          </w:p>
        </w:tc>
        <w:tc>
          <w:tcPr>
            <w:tcW w:w="922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2.0</w:t>
            </w:r>
          </w:p>
        </w:tc>
        <w:tc>
          <w:tcPr>
            <w:tcW w:w="79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0.</w:t>
            </w:r>
            <w:r w:rsidR="008D3780" w:rsidRPr="00296C61">
              <w:rPr>
                <w:color w:val="000000"/>
                <w:sz w:val="20"/>
              </w:rPr>
              <w:t>1</w:t>
            </w:r>
          </w:p>
        </w:tc>
        <w:tc>
          <w:tcPr>
            <w:tcW w:w="873" w:type="dxa"/>
            <w:shd w:val="clear" w:color="auto" w:fill="auto"/>
          </w:tcPr>
          <w:p w:rsidR="00B50887" w:rsidRPr="00296C61" w:rsidRDefault="008D3780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16.00</w:t>
            </w:r>
          </w:p>
        </w:tc>
      </w:tr>
      <w:tr w:rsidR="00B50887" w:rsidRPr="00296C61" w:rsidTr="00296C61">
        <w:trPr>
          <w:trHeight w:val="812"/>
          <w:jc w:val="center"/>
        </w:trPr>
        <w:tc>
          <w:tcPr>
            <w:tcW w:w="595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4</w:t>
            </w:r>
          </w:p>
        </w:tc>
        <w:tc>
          <w:tcPr>
            <w:tcW w:w="319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проверки реакции блока на изменение сигналов отдельных датчиков</w:t>
            </w:r>
          </w:p>
        </w:tc>
        <w:tc>
          <w:tcPr>
            <w:tcW w:w="144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  <w:lang w:val="en-US"/>
              </w:rPr>
              <w:t>80</w:t>
            </w:r>
            <w:r w:rsidR="00B50887" w:rsidRPr="00296C61">
              <w:rPr>
                <w:color w:val="000000"/>
                <w:sz w:val="20"/>
              </w:rPr>
              <w:t>.00</w:t>
            </w:r>
          </w:p>
        </w:tc>
        <w:tc>
          <w:tcPr>
            <w:tcW w:w="922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1.5</w:t>
            </w:r>
          </w:p>
        </w:tc>
        <w:tc>
          <w:tcPr>
            <w:tcW w:w="79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0.</w:t>
            </w:r>
            <w:r w:rsidR="008D3780" w:rsidRPr="00296C61">
              <w:rPr>
                <w:color w:val="000000"/>
                <w:sz w:val="20"/>
              </w:rPr>
              <w:t>15</w:t>
            </w:r>
          </w:p>
        </w:tc>
        <w:tc>
          <w:tcPr>
            <w:tcW w:w="873" w:type="dxa"/>
            <w:shd w:val="clear" w:color="auto" w:fill="auto"/>
          </w:tcPr>
          <w:p w:rsidR="00B50887" w:rsidRPr="00296C61" w:rsidRDefault="008D3780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18.00</w:t>
            </w:r>
          </w:p>
        </w:tc>
      </w:tr>
      <w:tr w:rsidR="00B50887" w:rsidRPr="00296C61" w:rsidTr="00296C61">
        <w:trPr>
          <w:trHeight w:val="216"/>
          <w:jc w:val="center"/>
        </w:trPr>
        <w:tc>
          <w:tcPr>
            <w:tcW w:w="595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5</w:t>
            </w:r>
          </w:p>
        </w:tc>
        <w:tc>
          <w:tcPr>
            <w:tcW w:w="319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tabs>
                <w:tab w:val="left" w:pos="2985"/>
              </w:tabs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Проверка форсунок</w:t>
            </w:r>
          </w:p>
        </w:tc>
        <w:tc>
          <w:tcPr>
            <w:tcW w:w="144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  <w:lang w:val="en-US"/>
              </w:rPr>
              <w:t>80</w:t>
            </w:r>
            <w:r w:rsidR="00B50887" w:rsidRPr="00296C61">
              <w:rPr>
                <w:color w:val="000000"/>
                <w:sz w:val="20"/>
              </w:rPr>
              <w:t>.00</w:t>
            </w:r>
          </w:p>
        </w:tc>
        <w:tc>
          <w:tcPr>
            <w:tcW w:w="922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5</w:t>
            </w:r>
            <w:r w:rsidRPr="00296C6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86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 xml:space="preserve">1.5 </w:t>
            </w:r>
          </w:p>
        </w:tc>
        <w:tc>
          <w:tcPr>
            <w:tcW w:w="79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96C61">
              <w:rPr>
                <w:color w:val="000000"/>
                <w:sz w:val="20"/>
              </w:rPr>
              <w:t xml:space="preserve"> 0.2</w:t>
            </w:r>
          </w:p>
        </w:tc>
        <w:tc>
          <w:tcPr>
            <w:tcW w:w="873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24.00</w:t>
            </w:r>
          </w:p>
        </w:tc>
      </w:tr>
      <w:tr w:rsidR="00B50887" w:rsidRPr="00296C61" w:rsidTr="00296C61">
        <w:trPr>
          <w:trHeight w:val="629"/>
          <w:jc w:val="center"/>
        </w:trPr>
        <w:tc>
          <w:tcPr>
            <w:tcW w:w="595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6</w:t>
            </w:r>
          </w:p>
        </w:tc>
        <w:tc>
          <w:tcPr>
            <w:tcW w:w="319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4"/>
              </w:rPr>
            </w:pPr>
            <w:r w:rsidRPr="00296C61">
              <w:rPr>
                <w:rFonts w:eastAsia="Arial Unicode MS"/>
                <w:color w:val="000000"/>
                <w:sz w:val="20"/>
                <w:szCs w:val="24"/>
              </w:rPr>
              <w:t>проверить работу свечей зажигания</w:t>
            </w:r>
          </w:p>
        </w:tc>
        <w:tc>
          <w:tcPr>
            <w:tcW w:w="144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  <w:lang w:val="en-US"/>
              </w:rPr>
              <w:t>80</w:t>
            </w:r>
            <w:r w:rsidR="00B50887" w:rsidRPr="00296C61">
              <w:rPr>
                <w:color w:val="000000"/>
                <w:sz w:val="20"/>
              </w:rPr>
              <w:t>.00</w:t>
            </w:r>
          </w:p>
        </w:tc>
        <w:tc>
          <w:tcPr>
            <w:tcW w:w="922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 xml:space="preserve">1.0 </w:t>
            </w:r>
          </w:p>
        </w:tc>
        <w:tc>
          <w:tcPr>
            <w:tcW w:w="79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0.1</w:t>
            </w:r>
          </w:p>
        </w:tc>
        <w:tc>
          <w:tcPr>
            <w:tcW w:w="873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8.00</w:t>
            </w:r>
          </w:p>
        </w:tc>
      </w:tr>
      <w:tr w:rsidR="00B50887" w:rsidRPr="00296C61" w:rsidTr="00296C61">
        <w:trPr>
          <w:trHeight w:val="2112"/>
          <w:jc w:val="center"/>
        </w:trPr>
        <w:tc>
          <w:tcPr>
            <w:tcW w:w="595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7</w:t>
            </w:r>
          </w:p>
        </w:tc>
        <w:tc>
          <w:tcPr>
            <w:tcW w:w="3199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комплексная оценка работы двигателя сразу по нескольким параметрам (динамическая компрессия, разгон, сравнительная эффективность работы цилиндров и т.д</w:t>
            </w:r>
          </w:p>
        </w:tc>
        <w:tc>
          <w:tcPr>
            <w:tcW w:w="1449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  <w:lang w:val="en-US"/>
              </w:rPr>
              <w:t>80</w:t>
            </w:r>
            <w:r w:rsidR="00B50887" w:rsidRPr="00296C61">
              <w:rPr>
                <w:color w:val="000000"/>
                <w:sz w:val="20"/>
              </w:rPr>
              <w:t>.00</w:t>
            </w:r>
          </w:p>
        </w:tc>
        <w:tc>
          <w:tcPr>
            <w:tcW w:w="922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5</w:t>
            </w:r>
          </w:p>
        </w:tc>
        <w:tc>
          <w:tcPr>
            <w:tcW w:w="1186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B50887" w:rsidRPr="00296C61">
              <w:rPr>
                <w:color w:val="000000"/>
                <w:sz w:val="20"/>
              </w:rPr>
              <w:t>2.0</w:t>
            </w:r>
          </w:p>
        </w:tc>
        <w:tc>
          <w:tcPr>
            <w:tcW w:w="79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0.</w:t>
            </w:r>
            <w:r w:rsidR="008D3780" w:rsidRPr="00296C61">
              <w:rPr>
                <w:color w:val="000000"/>
                <w:sz w:val="20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64.00</w:t>
            </w:r>
          </w:p>
        </w:tc>
      </w:tr>
    </w:tbl>
    <w:p w:rsidR="00B50887" w:rsidRPr="00296C61" w:rsidRDefault="00B50887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</w:rPr>
      </w:pPr>
    </w:p>
    <w:p w:rsidR="008F6BBB" w:rsidRPr="00296C61" w:rsidRDefault="00B50887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Калькулирование полной себестоимости и составление сметы затрат на</w:t>
      </w:r>
      <w:r w:rsidR="008F6BBB" w:rsidRPr="00296C61">
        <w:rPr>
          <w:b/>
          <w:color w:val="000000"/>
          <w:szCs w:val="32"/>
        </w:rPr>
        <w:t xml:space="preserve"> </w:t>
      </w:r>
      <w:r w:rsidRPr="00296C61">
        <w:rPr>
          <w:b/>
          <w:color w:val="000000"/>
          <w:szCs w:val="32"/>
        </w:rPr>
        <w:t>проведение работ по диагност</w:t>
      </w:r>
      <w:r w:rsidR="006B17EF" w:rsidRPr="00296C61">
        <w:rPr>
          <w:b/>
          <w:color w:val="000000"/>
          <w:szCs w:val="32"/>
        </w:rPr>
        <w:t>ированию инжекторного двигателя</w:t>
      </w:r>
    </w:p>
    <w:tbl>
      <w:tblPr>
        <w:tblW w:w="7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84"/>
        <w:gridCol w:w="1428"/>
      </w:tblGrid>
      <w:tr w:rsidR="00B50887" w:rsidRPr="00296C61" w:rsidTr="00296C61">
        <w:trPr>
          <w:trHeight w:val="629"/>
          <w:jc w:val="center"/>
        </w:trPr>
        <w:tc>
          <w:tcPr>
            <w:tcW w:w="72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№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пп</w:t>
            </w:r>
          </w:p>
        </w:tc>
        <w:tc>
          <w:tcPr>
            <w:tcW w:w="5484" w:type="dxa"/>
            <w:shd w:val="clear" w:color="auto" w:fill="auto"/>
          </w:tcPr>
          <w:p w:rsidR="00B5088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 xml:space="preserve"> </w:t>
            </w:r>
            <w:r w:rsidR="00B50887" w:rsidRPr="00296C61">
              <w:rPr>
                <w:color w:val="000000"/>
                <w:sz w:val="20"/>
                <w:szCs w:val="28"/>
              </w:rPr>
              <w:t>Экономические элементы производственных затрат</w:t>
            </w:r>
          </w:p>
        </w:tc>
        <w:tc>
          <w:tcPr>
            <w:tcW w:w="1428" w:type="dxa"/>
            <w:shd w:val="clear" w:color="auto" w:fill="auto"/>
          </w:tcPr>
          <w:p w:rsidR="008F6BBB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Сумма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96C61">
              <w:rPr>
                <w:color w:val="000000"/>
                <w:sz w:val="20"/>
                <w:szCs w:val="28"/>
              </w:rPr>
              <w:t>Руб/шт</w:t>
            </w:r>
          </w:p>
        </w:tc>
      </w:tr>
      <w:tr w:rsidR="00B50887" w:rsidRPr="00296C61" w:rsidTr="00296C61">
        <w:trPr>
          <w:trHeight w:val="2621"/>
          <w:jc w:val="center"/>
        </w:trPr>
        <w:tc>
          <w:tcPr>
            <w:tcW w:w="72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  <w:lang w:val="en-US"/>
              </w:rPr>
            </w:pPr>
            <w:r w:rsidRPr="00296C61">
              <w:rPr>
                <w:color w:val="000000"/>
                <w:sz w:val="20"/>
                <w:szCs w:val="32"/>
                <w:lang w:val="en-US"/>
              </w:rPr>
              <w:t>1</w:t>
            </w:r>
          </w:p>
        </w:tc>
        <w:tc>
          <w:tcPr>
            <w:tcW w:w="5484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Материальные затраты (за вычетом возвратных отходов) в т. ч.: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- энергия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-обтирочный материал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296C61">
              <w:rPr>
                <w:rFonts w:eastAsia="Arial Unicode MS"/>
                <w:color w:val="000000"/>
                <w:sz w:val="20"/>
                <w:szCs w:val="28"/>
              </w:rPr>
              <w:t>-форсунки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296C61">
              <w:rPr>
                <w:rFonts w:eastAsia="Arial Unicode MS"/>
                <w:color w:val="000000"/>
                <w:sz w:val="20"/>
                <w:szCs w:val="28"/>
              </w:rPr>
              <w:t>-Датчик положения дроссельной</w:t>
            </w:r>
            <w:r w:rsidR="008F6BBB" w:rsidRPr="00296C61">
              <w:rPr>
                <w:rFonts w:eastAsia="Arial Unicode MS"/>
                <w:color w:val="000000"/>
                <w:sz w:val="20"/>
                <w:szCs w:val="28"/>
              </w:rPr>
              <w:t xml:space="preserve"> </w:t>
            </w:r>
            <w:r w:rsidRPr="00296C61">
              <w:rPr>
                <w:rFonts w:eastAsia="Arial Unicode MS"/>
                <w:color w:val="000000"/>
                <w:sz w:val="20"/>
                <w:szCs w:val="28"/>
              </w:rPr>
              <w:t>заслонки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rFonts w:eastAsia="Arial Unicode MS"/>
                <w:color w:val="000000"/>
                <w:sz w:val="20"/>
                <w:szCs w:val="28"/>
              </w:rPr>
            </w:pPr>
            <w:r w:rsidRPr="00296C61">
              <w:rPr>
                <w:rFonts w:eastAsia="Arial Unicode MS"/>
                <w:color w:val="000000"/>
                <w:sz w:val="20"/>
                <w:szCs w:val="28"/>
              </w:rPr>
              <w:t>-Датчик положения коленчатого вала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rFonts w:eastAsia="Arial Unicode MS"/>
                <w:color w:val="000000"/>
                <w:sz w:val="20"/>
                <w:szCs w:val="28"/>
              </w:rPr>
              <w:t>-Возвратные отходы (Промывочная жидкость)</w:t>
            </w:r>
          </w:p>
        </w:tc>
        <w:tc>
          <w:tcPr>
            <w:tcW w:w="1428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737.50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20.00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96C61">
              <w:rPr>
                <w:color w:val="000000"/>
                <w:sz w:val="20"/>
              </w:rPr>
              <w:t>2.50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96C61">
              <w:rPr>
                <w:color w:val="000000"/>
                <w:sz w:val="20"/>
                <w:szCs w:val="28"/>
              </w:rPr>
              <w:t>520.00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96C61">
              <w:rPr>
                <w:color w:val="000000"/>
                <w:sz w:val="20"/>
              </w:rPr>
              <w:t>100.00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  <w:lang w:val="en-US"/>
              </w:rPr>
              <w:t>100</w:t>
            </w:r>
            <w:r w:rsidRPr="00296C61">
              <w:rPr>
                <w:color w:val="000000"/>
                <w:sz w:val="20"/>
              </w:rPr>
              <w:t>.00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- 5.00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50887" w:rsidRPr="00296C61" w:rsidTr="00296C61">
        <w:trPr>
          <w:trHeight w:val="360"/>
          <w:jc w:val="center"/>
        </w:trPr>
        <w:tc>
          <w:tcPr>
            <w:tcW w:w="72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96C61"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5484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Транспортно заготовительные расходы</w:t>
            </w:r>
          </w:p>
        </w:tc>
        <w:tc>
          <w:tcPr>
            <w:tcW w:w="1428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12.00</w:t>
            </w:r>
          </w:p>
        </w:tc>
      </w:tr>
      <w:tr w:rsidR="00B50887" w:rsidRPr="00296C61" w:rsidTr="00296C61">
        <w:trPr>
          <w:trHeight w:val="959"/>
          <w:jc w:val="center"/>
        </w:trPr>
        <w:tc>
          <w:tcPr>
            <w:tcW w:w="72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96C61"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5484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Затраты на оплату труда основных рабочих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Основная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В т.ч. дополнительная (премия 50 %)</w:t>
            </w:r>
          </w:p>
        </w:tc>
        <w:tc>
          <w:tcPr>
            <w:tcW w:w="1428" w:type="dxa"/>
            <w:shd w:val="clear" w:color="auto" w:fill="auto"/>
          </w:tcPr>
          <w:p w:rsidR="008D3780" w:rsidRPr="00296C61" w:rsidRDefault="008D3780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315.00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  <w:lang w:val="en-US"/>
              </w:rPr>
              <w:t>2</w:t>
            </w:r>
            <w:r w:rsidR="008D3780" w:rsidRPr="00296C61">
              <w:rPr>
                <w:color w:val="000000"/>
                <w:sz w:val="20"/>
                <w:szCs w:val="28"/>
              </w:rPr>
              <w:t>10</w:t>
            </w:r>
            <w:r w:rsidRPr="00296C61">
              <w:rPr>
                <w:color w:val="000000"/>
                <w:sz w:val="20"/>
                <w:szCs w:val="28"/>
              </w:rPr>
              <w:t>.00</w:t>
            </w:r>
          </w:p>
          <w:p w:rsidR="00B50887" w:rsidRPr="00296C61" w:rsidRDefault="008D3780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105.00</w:t>
            </w:r>
          </w:p>
        </w:tc>
      </w:tr>
      <w:tr w:rsidR="00B50887" w:rsidRPr="00296C61" w:rsidTr="00296C61">
        <w:trPr>
          <w:trHeight w:val="1289"/>
          <w:jc w:val="center"/>
        </w:trPr>
        <w:tc>
          <w:tcPr>
            <w:tcW w:w="72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96C61">
              <w:rPr>
                <w:color w:val="000000"/>
                <w:sz w:val="20"/>
                <w:szCs w:val="32"/>
              </w:rPr>
              <w:t>4</w:t>
            </w:r>
          </w:p>
        </w:tc>
        <w:tc>
          <w:tcPr>
            <w:tcW w:w="5484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Отчисления на социальные нужды (26% от з. п.)</w:t>
            </w:r>
          </w:p>
          <w:p w:rsidR="008F6BBB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В т.ч.</w:t>
            </w:r>
            <w:r w:rsidR="008F6BBB" w:rsidRPr="00296C61">
              <w:rPr>
                <w:color w:val="000000"/>
                <w:sz w:val="20"/>
              </w:rPr>
              <w:t xml:space="preserve"> </w:t>
            </w:r>
            <w:r w:rsidRPr="00296C61">
              <w:rPr>
                <w:color w:val="000000"/>
                <w:sz w:val="20"/>
              </w:rPr>
              <w:t>-</w:t>
            </w:r>
            <w:r w:rsidR="008F6BBB" w:rsidRPr="00296C61">
              <w:rPr>
                <w:color w:val="000000"/>
                <w:sz w:val="20"/>
              </w:rPr>
              <w:t xml:space="preserve"> </w:t>
            </w:r>
            <w:r w:rsidRPr="00296C61">
              <w:rPr>
                <w:color w:val="000000"/>
                <w:sz w:val="20"/>
              </w:rPr>
              <w:t>Федеральный бюджет (20%)</w:t>
            </w:r>
          </w:p>
          <w:p w:rsidR="008F6BBB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-</w:t>
            </w:r>
            <w:r w:rsidR="008F6BBB" w:rsidRPr="00296C61">
              <w:rPr>
                <w:color w:val="000000"/>
                <w:sz w:val="20"/>
              </w:rPr>
              <w:t xml:space="preserve"> </w:t>
            </w:r>
            <w:r w:rsidRPr="00296C61">
              <w:rPr>
                <w:color w:val="000000"/>
                <w:sz w:val="20"/>
              </w:rPr>
              <w:t>Фонд соц. Страхования (3.4%)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tabs>
                <w:tab w:val="left" w:pos="945"/>
              </w:tabs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-</w:t>
            </w:r>
            <w:r w:rsidR="008F6BBB" w:rsidRPr="00296C61">
              <w:rPr>
                <w:color w:val="000000"/>
                <w:sz w:val="20"/>
              </w:rPr>
              <w:t xml:space="preserve"> </w:t>
            </w:r>
            <w:r w:rsidRPr="00296C61">
              <w:rPr>
                <w:color w:val="000000"/>
                <w:sz w:val="20"/>
              </w:rPr>
              <w:t>Фонд обязательного медицинского страхования (2.6%)</w:t>
            </w:r>
          </w:p>
        </w:tc>
        <w:tc>
          <w:tcPr>
            <w:tcW w:w="1428" w:type="dxa"/>
            <w:shd w:val="clear" w:color="auto" w:fill="auto"/>
          </w:tcPr>
          <w:p w:rsidR="00395C57" w:rsidRPr="00296C61" w:rsidRDefault="00395C5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54.60</w:t>
            </w:r>
          </w:p>
          <w:p w:rsidR="00395C57" w:rsidRPr="00296C61" w:rsidRDefault="00395C5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42.00</w:t>
            </w:r>
          </w:p>
          <w:p w:rsidR="00B50887" w:rsidRPr="00296C61" w:rsidRDefault="00395C5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7.14</w:t>
            </w:r>
          </w:p>
          <w:p w:rsidR="00395C57" w:rsidRPr="00296C61" w:rsidRDefault="00395C5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5.46</w:t>
            </w:r>
          </w:p>
        </w:tc>
      </w:tr>
      <w:tr w:rsidR="00B50887" w:rsidRPr="00296C61" w:rsidTr="00296C61">
        <w:trPr>
          <w:trHeight w:val="360"/>
          <w:jc w:val="center"/>
        </w:trPr>
        <w:tc>
          <w:tcPr>
            <w:tcW w:w="72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96C61">
              <w:rPr>
                <w:color w:val="000000"/>
                <w:sz w:val="20"/>
                <w:szCs w:val="32"/>
              </w:rPr>
              <w:t>5</w:t>
            </w:r>
          </w:p>
        </w:tc>
        <w:tc>
          <w:tcPr>
            <w:tcW w:w="5484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Амортизация ОПФ (14% от з.п.) </w:t>
            </w:r>
          </w:p>
        </w:tc>
        <w:tc>
          <w:tcPr>
            <w:tcW w:w="1428" w:type="dxa"/>
            <w:shd w:val="clear" w:color="auto" w:fill="auto"/>
          </w:tcPr>
          <w:p w:rsidR="00B50887" w:rsidRPr="00296C61" w:rsidRDefault="00395C5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29.40</w:t>
            </w:r>
          </w:p>
        </w:tc>
      </w:tr>
      <w:tr w:rsidR="00B50887" w:rsidRPr="00296C61" w:rsidTr="00296C61">
        <w:trPr>
          <w:trHeight w:val="360"/>
          <w:jc w:val="center"/>
        </w:trPr>
        <w:tc>
          <w:tcPr>
            <w:tcW w:w="72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96C61">
              <w:rPr>
                <w:color w:val="000000"/>
                <w:sz w:val="20"/>
                <w:szCs w:val="32"/>
              </w:rPr>
              <w:t>6</w:t>
            </w:r>
          </w:p>
        </w:tc>
        <w:tc>
          <w:tcPr>
            <w:tcW w:w="5484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Прочие затраты</w:t>
            </w:r>
          </w:p>
        </w:tc>
        <w:tc>
          <w:tcPr>
            <w:tcW w:w="1428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9.27</w:t>
            </w:r>
          </w:p>
        </w:tc>
      </w:tr>
      <w:tr w:rsidR="00B50887" w:rsidRPr="00296C61" w:rsidTr="00296C61">
        <w:trPr>
          <w:trHeight w:val="689"/>
          <w:jc w:val="center"/>
        </w:trPr>
        <w:tc>
          <w:tcPr>
            <w:tcW w:w="72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</w:tc>
        <w:tc>
          <w:tcPr>
            <w:tcW w:w="5484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96C61">
              <w:rPr>
                <w:color w:val="000000"/>
                <w:sz w:val="20"/>
                <w:szCs w:val="32"/>
              </w:rPr>
              <w:t xml:space="preserve">Итого: </w:t>
            </w:r>
            <w:r w:rsidRPr="00296C61">
              <w:rPr>
                <w:color w:val="000000"/>
                <w:sz w:val="20"/>
              </w:rPr>
              <w:t>Затраты на проведение работ по диагностике инжекторного двигателя и замене деталей.</w:t>
            </w:r>
          </w:p>
        </w:tc>
        <w:tc>
          <w:tcPr>
            <w:tcW w:w="1428" w:type="dxa"/>
            <w:shd w:val="clear" w:color="auto" w:fill="auto"/>
          </w:tcPr>
          <w:p w:rsidR="00B50887" w:rsidRPr="00296C61" w:rsidRDefault="00395C5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1157.77</w:t>
            </w:r>
          </w:p>
        </w:tc>
      </w:tr>
      <w:tr w:rsidR="00B50887" w:rsidRPr="00296C61" w:rsidTr="00296C61">
        <w:trPr>
          <w:trHeight w:val="629"/>
          <w:jc w:val="center"/>
        </w:trPr>
        <w:tc>
          <w:tcPr>
            <w:tcW w:w="72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96C61">
              <w:rPr>
                <w:color w:val="000000"/>
                <w:sz w:val="20"/>
                <w:szCs w:val="32"/>
              </w:rPr>
              <w:t>7</w:t>
            </w:r>
          </w:p>
        </w:tc>
        <w:tc>
          <w:tcPr>
            <w:tcW w:w="5484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Затраты, списанные на не производственные счета:</w:t>
            </w: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- Общехозяйственные расходы</w:t>
            </w:r>
            <w:r w:rsidR="008F6BBB" w:rsidRPr="00296C61">
              <w:rPr>
                <w:color w:val="000000"/>
                <w:sz w:val="20"/>
              </w:rPr>
              <w:t xml:space="preserve"> </w:t>
            </w:r>
            <w:r w:rsidRPr="00296C61">
              <w:rPr>
                <w:color w:val="000000"/>
                <w:sz w:val="20"/>
              </w:rPr>
              <w:t>(в т.ч. кап. рем. и др.) (18% от з.п.)</w:t>
            </w:r>
          </w:p>
        </w:tc>
        <w:tc>
          <w:tcPr>
            <w:tcW w:w="1428" w:type="dxa"/>
            <w:shd w:val="clear" w:color="auto" w:fill="auto"/>
          </w:tcPr>
          <w:p w:rsidR="00B50887" w:rsidRPr="00296C61" w:rsidRDefault="00395C5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50.40</w:t>
            </w:r>
          </w:p>
        </w:tc>
      </w:tr>
      <w:tr w:rsidR="00B50887" w:rsidRPr="00296C61" w:rsidTr="00296C61">
        <w:trPr>
          <w:trHeight w:val="644"/>
          <w:jc w:val="center"/>
        </w:trPr>
        <w:tc>
          <w:tcPr>
            <w:tcW w:w="72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96C61">
              <w:rPr>
                <w:color w:val="000000"/>
                <w:sz w:val="20"/>
                <w:szCs w:val="32"/>
              </w:rPr>
              <w:t>8</w:t>
            </w:r>
          </w:p>
        </w:tc>
        <w:tc>
          <w:tcPr>
            <w:tcW w:w="5484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Полная производственная себестоимость работ по диагностированию инжекторного двигателя</w:t>
            </w:r>
          </w:p>
        </w:tc>
        <w:tc>
          <w:tcPr>
            <w:tcW w:w="1428" w:type="dxa"/>
            <w:shd w:val="clear" w:color="auto" w:fill="auto"/>
          </w:tcPr>
          <w:p w:rsidR="00B50887" w:rsidRPr="00296C61" w:rsidRDefault="00395C5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1208.17</w:t>
            </w:r>
          </w:p>
        </w:tc>
      </w:tr>
      <w:tr w:rsidR="00B50887" w:rsidRPr="00296C61" w:rsidTr="00296C61">
        <w:trPr>
          <w:trHeight w:val="959"/>
          <w:jc w:val="center"/>
        </w:trPr>
        <w:tc>
          <w:tcPr>
            <w:tcW w:w="72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96C61">
              <w:rPr>
                <w:color w:val="000000"/>
                <w:sz w:val="20"/>
                <w:szCs w:val="32"/>
              </w:rPr>
              <w:t xml:space="preserve"> 9</w:t>
            </w:r>
          </w:p>
        </w:tc>
        <w:tc>
          <w:tcPr>
            <w:tcW w:w="5484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Внепроизводственные расходы (упаковка изделий, транспортировка, коммисионые</w:t>
            </w:r>
            <w:r w:rsidR="008F6BBB" w:rsidRPr="00296C61">
              <w:rPr>
                <w:color w:val="000000"/>
                <w:sz w:val="20"/>
                <w:szCs w:val="28"/>
              </w:rPr>
              <w:t xml:space="preserve"> </w:t>
            </w:r>
            <w:r w:rsidRPr="00296C61">
              <w:rPr>
                <w:color w:val="000000"/>
                <w:sz w:val="20"/>
                <w:szCs w:val="28"/>
              </w:rPr>
              <w:t>сборы и др. Расходы связанные со сбытом продукции.)</w:t>
            </w:r>
          </w:p>
        </w:tc>
        <w:tc>
          <w:tcPr>
            <w:tcW w:w="1428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</w:p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20.00</w:t>
            </w:r>
          </w:p>
        </w:tc>
      </w:tr>
      <w:tr w:rsidR="00B50887" w:rsidRPr="00296C61" w:rsidTr="00296C61">
        <w:trPr>
          <w:trHeight w:val="375"/>
          <w:jc w:val="center"/>
        </w:trPr>
        <w:tc>
          <w:tcPr>
            <w:tcW w:w="720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96C61">
              <w:rPr>
                <w:color w:val="000000"/>
                <w:sz w:val="20"/>
                <w:szCs w:val="32"/>
              </w:rPr>
              <w:t>10</w:t>
            </w:r>
          </w:p>
        </w:tc>
        <w:tc>
          <w:tcPr>
            <w:tcW w:w="5484" w:type="dxa"/>
            <w:shd w:val="clear" w:color="auto" w:fill="auto"/>
          </w:tcPr>
          <w:p w:rsidR="00B50887" w:rsidRPr="00296C61" w:rsidRDefault="00B5088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Полная себестоимость товарной продукции</w:t>
            </w:r>
          </w:p>
        </w:tc>
        <w:tc>
          <w:tcPr>
            <w:tcW w:w="1428" w:type="dxa"/>
            <w:shd w:val="clear" w:color="auto" w:fill="auto"/>
          </w:tcPr>
          <w:p w:rsidR="00B50887" w:rsidRPr="00296C61" w:rsidRDefault="0093134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32"/>
              </w:rPr>
            </w:pPr>
            <w:r w:rsidRPr="00296C61">
              <w:rPr>
                <w:color w:val="000000"/>
                <w:sz w:val="20"/>
                <w:szCs w:val="28"/>
              </w:rPr>
              <w:t>1278.57</w:t>
            </w:r>
          </w:p>
        </w:tc>
      </w:tr>
    </w:tbl>
    <w:p w:rsidR="00B50887" w:rsidRPr="00296C61" w:rsidRDefault="00B50887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</w:rPr>
      </w:pPr>
    </w:p>
    <w:p w:rsidR="008F6BBB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Расчеты по каждому пункту калькуляции определяются по существующим методикам и формулам, согласно соответствующим инструкциям по положениям методикам, требованиям отрасли.</w:t>
      </w:r>
    </w:p>
    <w:p w:rsidR="00DA195A" w:rsidRPr="00296C61" w:rsidRDefault="00DA195A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Расчёт сметы затрат полной себестоимости работ по</w:t>
      </w:r>
      <w:r w:rsidR="006B17EF" w:rsidRPr="00296C61">
        <w:rPr>
          <w:b/>
          <w:color w:val="000000"/>
          <w:szCs w:val="32"/>
        </w:rPr>
        <w:t xml:space="preserve"> </w:t>
      </w:r>
      <w:r w:rsidRPr="00296C61">
        <w:rPr>
          <w:b/>
          <w:color w:val="000000"/>
          <w:szCs w:val="32"/>
        </w:rPr>
        <w:t>диагност</w:t>
      </w:r>
      <w:r w:rsidR="006B17EF" w:rsidRPr="00296C61">
        <w:rPr>
          <w:b/>
          <w:color w:val="000000"/>
          <w:szCs w:val="32"/>
        </w:rPr>
        <w:t>ированию инжекторного двигателя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  <w:r w:rsidRPr="00296C61">
        <w:rPr>
          <w:color w:val="000000"/>
          <w:szCs w:val="28"/>
        </w:rPr>
        <w:t>1)Стоимость материалов берётся из расчёта материальных затрат: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Материальные затраты = комплектующие + энергия + обтирочный материал – возвратные отходы ( промывочная жидкость)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Материальные затраты = 720.00 + 20.00 + 2.50 – 5.00 = 737.50руб.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2)Транспортно - заготовительные расходы по первичным документам.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Транспортно - заготовительные расходы = 6.00 + 6.00 = 12.00 руб.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3)Заработная плата складывается из основной и дополнительной з.п.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Заработная плата = основная ( разряд, почасовая ставка) + дополнительная (премия 50%)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Заработная плата = </w:t>
      </w:r>
      <w:r w:rsidR="008D3780" w:rsidRPr="00296C61">
        <w:rPr>
          <w:color w:val="000000"/>
          <w:szCs w:val="28"/>
        </w:rPr>
        <w:t>210.00</w:t>
      </w:r>
      <w:r w:rsidR="00757548" w:rsidRPr="00296C61">
        <w:rPr>
          <w:color w:val="000000"/>
          <w:szCs w:val="28"/>
        </w:rPr>
        <w:t>+ 1</w:t>
      </w:r>
      <w:r w:rsidR="008D3780" w:rsidRPr="00296C61">
        <w:rPr>
          <w:color w:val="000000"/>
          <w:szCs w:val="28"/>
        </w:rPr>
        <w:t>05</w:t>
      </w:r>
      <w:r w:rsidRPr="00296C61">
        <w:rPr>
          <w:color w:val="000000"/>
          <w:szCs w:val="28"/>
        </w:rPr>
        <w:t xml:space="preserve">.00 </w:t>
      </w:r>
      <w:r w:rsidR="008D3780" w:rsidRPr="00296C61">
        <w:rPr>
          <w:color w:val="000000"/>
          <w:szCs w:val="28"/>
        </w:rPr>
        <w:t>315</w:t>
      </w:r>
      <w:r w:rsidR="00757548" w:rsidRPr="00296C61">
        <w:rPr>
          <w:color w:val="000000"/>
          <w:szCs w:val="28"/>
        </w:rPr>
        <w:t xml:space="preserve">.00 </w:t>
      </w:r>
      <w:r w:rsidRPr="00296C61">
        <w:rPr>
          <w:color w:val="000000"/>
          <w:szCs w:val="28"/>
        </w:rPr>
        <w:t>руб.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4)Отчисления на соц. нужды составляет 26% от з. п.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Отчисления на соц. нужды = 26% з.п./100%= 26% * </w:t>
      </w:r>
      <w:r w:rsidR="008D3780" w:rsidRPr="00296C61">
        <w:rPr>
          <w:color w:val="000000"/>
          <w:szCs w:val="28"/>
        </w:rPr>
        <w:t>210.00</w:t>
      </w:r>
      <w:r w:rsidRPr="00296C61">
        <w:rPr>
          <w:color w:val="000000"/>
          <w:szCs w:val="28"/>
        </w:rPr>
        <w:t xml:space="preserve"> / 100% = </w:t>
      </w:r>
      <w:r w:rsidR="008D3780" w:rsidRPr="00296C61">
        <w:rPr>
          <w:color w:val="000000"/>
          <w:szCs w:val="28"/>
        </w:rPr>
        <w:t>54.60</w:t>
      </w:r>
      <w:r w:rsidR="006B17EF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руб.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5)Износ инструментов и приспособлений целевого назначения составляет 14% от з.п.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Амортизация ОПФ = 14% з.п/100% = 14% * </w:t>
      </w:r>
      <w:r w:rsidR="008D3780" w:rsidRPr="00296C61">
        <w:rPr>
          <w:color w:val="000000"/>
          <w:szCs w:val="28"/>
        </w:rPr>
        <w:t>210</w:t>
      </w:r>
      <w:r w:rsidRPr="00296C61">
        <w:rPr>
          <w:color w:val="000000"/>
          <w:szCs w:val="28"/>
        </w:rPr>
        <w:t xml:space="preserve">/100% = </w:t>
      </w:r>
      <w:r w:rsidR="008D3780" w:rsidRPr="00296C61">
        <w:rPr>
          <w:color w:val="000000"/>
          <w:szCs w:val="28"/>
        </w:rPr>
        <w:t>2</w:t>
      </w:r>
      <w:r w:rsidR="00757548" w:rsidRPr="00296C61">
        <w:rPr>
          <w:color w:val="000000"/>
          <w:szCs w:val="28"/>
        </w:rPr>
        <w:t>9.</w:t>
      </w:r>
      <w:r w:rsidR="008D3780" w:rsidRPr="00296C61">
        <w:rPr>
          <w:color w:val="000000"/>
          <w:szCs w:val="28"/>
        </w:rPr>
        <w:t>4</w:t>
      </w:r>
      <w:r w:rsidR="00757548" w:rsidRPr="00296C61">
        <w:rPr>
          <w:color w:val="000000"/>
          <w:szCs w:val="28"/>
        </w:rPr>
        <w:t>0</w:t>
      </w:r>
      <w:r w:rsidRPr="00296C61">
        <w:rPr>
          <w:color w:val="000000"/>
          <w:szCs w:val="28"/>
        </w:rPr>
        <w:t>руб.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6)Прочие затраты составляют: 9.27 руб</w:t>
      </w:r>
    </w:p>
    <w:p w:rsidR="008F6BBB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Затраты на проведение работ по диагностике составили инжекторного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двигателя составили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и замене деталей :</w:t>
      </w:r>
      <w:r w:rsidR="008F6BBB" w:rsidRPr="00296C61">
        <w:rPr>
          <w:color w:val="000000"/>
          <w:szCs w:val="28"/>
        </w:rPr>
        <w:t xml:space="preserve"> </w:t>
      </w:r>
      <w:r w:rsidR="00395C57" w:rsidRPr="00296C61">
        <w:rPr>
          <w:color w:val="000000"/>
          <w:szCs w:val="28"/>
        </w:rPr>
        <w:t>1157.77</w:t>
      </w:r>
      <w:r w:rsidRPr="00296C61">
        <w:rPr>
          <w:color w:val="000000"/>
          <w:szCs w:val="28"/>
        </w:rPr>
        <w:t>руб.</w:t>
      </w:r>
    </w:p>
    <w:p w:rsidR="008F6BBB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7)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Затраты, списанные на не производственные счета:</w:t>
      </w:r>
    </w:p>
    <w:p w:rsidR="008F6BBB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(Общехозяйственные расходы (в т.ч. кап. рем. и др.)составляют 18% от з.п.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Общехозяйственные расходы = 18% п.з./100% = 18% * </w:t>
      </w:r>
      <w:r w:rsidR="00757548" w:rsidRPr="00296C61">
        <w:rPr>
          <w:color w:val="000000"/>
          <w:szCs w:val="28"/>
        </w:rPr>
        <w:t>2</w:t>
      </w:r>
      <w:r w:rsidR="00395C57" w:rsidRPr="00296C61">
        <w:rPr>
          <w:color w:val="000000"/>
          <w:szCs w:val="28"/>
        </w:rPr>
        <w:t>10</w:t>
      </w:r>
      <w:r w:rsidRPr="00296C61">
        <w:rPr>
          <w:color w:val="000000"/>
          <w:szCs w:val="28"/>
        </w:rPr>
        <w:t xml:space="preserve">.00/100% = </w:t>
      </w:r>
      <w:r w:rsidR="00757548" w:rsidRPr="00296C61">
        <w:rPr>
          <w:color w:val="000000"/>
          <w:szCs w:val="28"/>
        </w:rPr>
        <w:t>50.40</w:t>
      </w:r>
      <w:r w:rsidRPr="00296C61">
        <w:rPr>
          <w:color w:val="000000"/>
          <w:szCs w:val="28"/>
        </w:rPr>
        <w:t>руб</w:t>
      </w:r>
    </w:p>
    <w:p w:rsidR="008F6BBB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8) Полная производственная себестоимость работ по диагностированию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 xml:space="preserve">инжекторного двигателя составляет 7п + </w:t>
      </w:r>
      <w:r w:rsidR="00395C57" w:rsidRPr="00296C61">
        <w:rPr>
          <w:color w:val="000000"/>
          <w:szCs w:val="28"/>
        </w:rPr>
        <w:t>1208.17</w:t>
      </w:r>
      <w:r w:rsidR="00B463E7" w:rsidRPr="00296C61">
        <w:rPr>
          <w:color w:val="000000"/>
          <w:szCs w:val="28"/>
        </w:rPr>
        <w:t>руб</w:t>
      </w:r>
      <w:r w:rsidRPr="00296C61">
        <w:rPr>
          <w:color w:val="000000"/>
          <w:szCs w:val="28"/>
        </w:rPr>
        <w:t>.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Полная производственная себестоимость работ по диагностированию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инжекторного двигателя =</w:t>
      </w:r>
      <w:r w:rsidR="008F6BBB" w:rsidRPr="00296C61">
        <w:rPr>
          <w:color w:val="000000"/>
          <w:szCs w:val="28"/>
        </w:rPr>
        <w:t xml:space="preserve"> </w:t>
      </w:r>
      <w:r w:rsidR="00931345" w:rsidRPr="00296C61">
        <w:rPr>
          <w:color w:val="000000"/>
          <w:szCs w:val="28"/>
        </w:rPr>
        <w:t>1258.17</w:t>
      </w:r>
      <w:r w:rsidRPr="00296C61">
        <w:rPr>
          <w:color w:val="000000"/>
          <w:szCs w:val="28"/>
        </w:rPr>
        <w:t>.</w:t>
      </w:r>
      <w:r w:rsidR="008F6BBB" w:rsidRPr="00296C61">
        <w:rPr>
          <w:color w:val="000000"/>
          <w:szCs w:val="28"/>
        </w:rPr>
        <w:t xml:space="preserve"> </w:t>
      </w:r>
      <w:r w:rsidR="00931345" w:rsidRPr="00296C61">
        <w:rPr>
          <w:color w:val="000000"/>
          <w:szCs w:val="28"/>
        </w:rPr>
        <w:t>руб.</w:t>
      </w:r>
    </w:p>
    <w:p w:rsidR="008F6BBB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9_Внепроизводственные расходы (упаковка изделий, транспортировка,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коммисионые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сборы и др. Расходы связанные со сбытом продукции.)</w:t>
      </w:r>
    </w:p>
    <w:p w:rsidR="008F6BBB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20.00 руб.</w:t>
      </w:r>
    </w:p>
    <w:p w:rsidR="008F6BBB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10) Полная себестоимость товарной продукции: 8п + 9п.</w:t>
      </w:r>
    </w:p>
    <w:p w:rsidR="00DA195A" w:rsidRPr="00296C61" w:rsidRDefault="00DA195A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Полная себестоимость товарной продукции: </w:t>
      </w:r>
      <w:r w:rsidR="00931345" w:rsidRPr="00296C61">
        <w:rPr>
          <w:color w:val="000000"/>
          <w:szCs w:val="28"/>
        </w:rPr>
        <w:t>1258.17</w:t>
      </w:r>
      <w:r w:rsidRPr="00296C61">
        <w:rPr>
          <w:color w:val="000000"/>
          <w:szCs w:val="28"/>
        </w:rPr>
        <w:t xml:space="preserve">+ 20.00 = </w:t>
      </w:r>
      <w:r w:rsidR="00757548" w:rsidRPr="00296C61">
        <w:rPr>
          <w:color w:val="000000"/>
          <w:szCs w:val="28"/>
        </w:rPr>
        <w:t>1</w:t>
      </w:r>
      <w:r w:rsidR="00931345" w:rsidRPr="00296C61">
        <w:rPr>
          <w:color w:val="000000"/>
          <w:szCs w:val="28"/>
        </w:rPr>
        <w:t>278</w:t>
      </w:r>
      <w:r w:rsidR="00757548" w:rsidRPr="00296C61">
        <w:rPr>
          <w:color w:val="000000"/>
          <w:szCs w:val="28"/>
        </w:rPr>
        <w:t>.</w:t>
      </w:r>
      <w:r w:rsidR="00931345" w:rsidRPr="00296C61">
        <w:rPr>
          <w:color w:val="000000"/>
          <w:szCs w:val="28"/>
        </w:rPr>
        <w:t>57</w:t>
      </w:r>
      <w:r w:rsidRPr="00296C61">
        <w:rPr>
          <w:color w:val="000000"/>
          <w:szCs w:val="28"/>
        </w:rPr>
        <w:t>руб.</w:t>
      </w:r>
    </w:p>
    <w:p w:rsidR="008F6BBB" w:rsidRPr="00296C61" w:rsidRDefault="008F6BBB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</w:p>
    <w:p w:rsidR="00DA195A" w:rsidRPr="00296C61" w:rsidRDefault="00DA195A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b/>
          <w:color w:val="000000"/>
          <w:szCs w:val="32"/>
        </w:rPr>
        <w:t>5.2</w:t>
      </w:r>
      <w:r w:rsidR="008F6BBB" w:rsidRPr="00296C61">
        <w:rPr>
          <w:b/>
          <w:color w:val="000000"/>
          <w:szCs w:val="28"/>
        </w:rPr>
        <w:t xml:space="preserve"> </w:t>
      </w:r>
      <w:r w:rsidRPr="00296C61">
        <w:rPr>
          <w:b/>
          <w:color w:val="000000"/>
          <w:szCs w:val="32"/>
        </w:rPr>
        <w:t>Расчет Экономической эффективности проекта</w:t>
      </w:r>
      <w:r w:rsidR="008F6BBB" w:rsidRPr="00296C61">
        <w:rPr>
          <w:b/>
          <w:color w:val="000000"/>
          <w:szCs w:val="32"/>
        </w:rPr>
        <w:t xml:space="preserve"> </w:t>
      </w:r>
      <w:r w:rsidRPr="00296C61">
        <w:rPr>
          <w:b/>
          <w:color w:val="000000"/>
          <w:szCs w:val="32"/>
        </w:rPr>
        <w:t>(производственного процесса, внедрение приспособления, тех процесса и т.д.)</w:t>
      </w: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708"/>
        <w:gridCol w:w="1490"/>
        <w:gridCol w:w="1517"/>
        <w:gridCol w:w="1166"/>
        <w:gridCol w:w="1185"/>
      </w:tblGrid>
      <w:tr w:rsidR="00DA195A" w:rsidRPr="00296C61" w:rsidTr="00296C61">
        <w:trPr>
          <w:trHeight w:val="1040"/>
          <w:jc w:val="center"/>
        </w:trPr>
        <w:tc>
          <w:tcPr>
            <w:tcW w:w="462" w:type="dxa"/>
            <w:shd w:val="clear" w:color="auto" w:fill="auto"/>
          </w:tcPr>
          <w:p w:rsidR="008F6BBB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№</w:t>
            </w:r>
          </w:p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пп</w:t>
            </w:r>
          </w:p>
        </w:tc>
        <w:tc>
          <w:tcPr>
            <w:tcW w:w="2708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Категория сравнения экономичности</w:t>
            </w:r>
          </w:p>
        </w:tc>
        <w:tc>
          <w:tcPr>
            <w:tcW w:w="1490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Без приспособления</w:t>
            </w:r>
          </w:p>
        </w:tc>
        <w:tc>
          <w:tcPr>
            <w:tcW w:w="1517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С приспособлением</w:t>
            </w:r>
          </w:p>
        </w:tc>
        <w:tc>
          <w:tcPr>
            <w:tcW w:w="1166" w:type="dxa"/>
            <w:shd w:val="clear" w:color="auto" w:fill="auto"/>
          </w:tcPr>
          <w:p w:rsidR="00DA195A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 xml:space="preserve"> </w:t>
            </w:r>
            <w:r w:rsidR="00DA195A" w:rsidRPr="00296C61">
              <w:rPr>
                <w:color w:val="000000"/>
                <w:sz w:val="20"/>
                <w:szCs w:val="28"/>
              </w:rPr>
              <w:t>%</w:t>
            </w:r>
          </w:p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Экономии</w:t>
            </w:r>
          </w:p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(+)</w:t>
            </w:r>
            <w:r w:rsidR="008F6BBB" w:rsidRPr="00296C61">
              <w:rPr>
                <w:color w:val="000000"/>
                <w:sz w:val="20"/>
                <w:szCs w:val="28"/>
              </w:rPr>
              <w:t xml:space="preserve"> </w:t>
            </w:r>
            <w:r w:rsidRPr="00296C61">
              <w:rPr>
                <w:color w:val="000000"/>
                <w:sz w:val="20"/>
                <w:szCs w:val="28"/>
              </w:rPr>
              <w:t>(-)</w:t>
            </w:r>
          </w:p>
        </w:tc>
        <w:tc>
          <w:tcPr>
            <w:tcW w:w="1185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Экономический эффект</w:t>
            </w:r>
          </w:p>
        </w:tc>
      </w:tr>
      <w:tr w:rsidR="00DA195A" w:rsidRPr="00296C61" w:rsidTr="00296C61">
        <w:trPr>
          <w:trHeight w:val="307"/>
          <w:jc w:val="center"/>
        </w:trPr>
        <w:tc>
          <w:tcPr>
            <w:tcW w:w="462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</w:t>
            </w:r>
          </w:p>
        </w:tc>
        <w:tc>
          <w:tcPr>
            <w:tcW w:w="2708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Специалисты (чел)</w:t>
            </w:r>
          </w:p>
        </w:tc>
        <w:tc>
          <w:tcPr>
            <w:tcW w:w="1490" w:type="dxa"/>
            <w:shd w:val="clear" w:color="auto" w:fill="auto"/>
          </w:tcPr>
          <w:p w:rsidR="00DA195A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96C61">
              <w:rPr>
                <w:color w:val="000000"/>
                <w:sz w:val="20"/>
                <w:lang w:val="en-US"/>
              </w:rPr>
              <w:t xml:space="preserve"> </w:t>
            </w:r>
            <w:r w:rsidR="00DA195A" w:rsidRPr="00296C61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517" w:type="dxa"/>
            <w:shd w:val="clear" w:color="auto" w:fill="auto"/>
          </w:tcPr>
          <w:p w:rsidR="00DA195A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296C61">
              <w:rPr>
                <w:color w:val="000000"/>
                <w:sz w:val="20"/>
                <w:lang w:val="en-US"/>
              </w:rPr>
              <w:t xml:space="preserve"> </w:t>
            </w:r>
            <w:r w:rsidR="00DA195A" w:rsidRPr="00296C61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1166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00.00</w:t>
            </w:r>
          </w:p>
        </w:tc>
        <w:tc>
          <w:tcPr>
            <w:tcW w:w="1185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00.00</w:t>
            </w:r>
          </w:p>
        </w:tc>
      </w:tr>
      <w:tr w:rsidR="00DA195A" w:rsidRPr="00296C61" w:rsidTr="00296C61">
        <w:trPr>
          <w:trHeight w:val="635"/>
          <w:jc w:val="center"/>
        </w:trPr>
        <w:tc>
          <w:tcPr>
            <w:tcW w:w="462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2</w:t>
            </w:r>
          </w:p>
        </w:tc>
        <w:tc>
          <w:tcPr>
            <w:tcW w:w="2708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Длительность пр/цикла (работ) (час, мин.)</w:t>
            </w:r>
          </w:p>
        </w:tc>
        <w:tc>
          <w:tcPr>
            <w:tcW w:w="1490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95A" w:rsidRPr="00296C61" w:rsidRDefault="0093134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135</w:t>
            </w:r>
            <w:r w:rsidR="00DA195A" w:rsidRPr="00296C61">
              <w:rPr>
                <w:color w:val="000000"/>
                <w:sz w:val="20"/>
              </w:rPr>
              <w:t xml:space="preserve"> мин</w:t>
            </w:r>
          </w:p>
        </w:tc>
        <w:tc>
          <w:tcPr>
            <w:tcW w:w="1517" w:type="dxa"/>
            <w:shd w:val="clear" w:color="auto" w:fill="auto"/>
          </w:tcPr>
          <w:p w:rsidR="008F6BBB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95A" w:rsidRPr="00296C61" w:rsidRDefault="0093134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</w:t>
            </w:r>
            <w:r w:rsidR="00D01AC8" w:rsidRPr="00296C61">
              <w:rPr>
                <w:color w:val="000000"/>
                <w:sz w:val="20"/>
              </w:rPr>
              <w:t>2</w:t>
            </w:r>
            <w:r w:rsidRPr="00296C61">
              <w:rPr>
                <w:color w:val="000000"/>
                <w:sz w:val="20"/>
              </w:rPr>
              <w:t>5</w:t>
            </w:r>
            <w:r w:rsidR="00DA195A" w:rsidRPr="00296C61">
              <w:rPr>
                <w:color w:val="000000"/>
                <w:sz w:val="20"/>
              </w:rPr>
              <w:t xml:space="preserve"> мин</w:t>
            </w:r>
          </w:p>
        </w:tc>
        <w:tc>
          <w:tcPr>
            <w:tcW w:w="1166" w:type="dxa"/>
            <w:shd w:val="clear" w:color="auto" w:fill="auto"/>
          </w:tcPr>
          <w:p w:rsidR="00A66BBE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 xml:space="preserve"> </w:t>
            </w:r>
            <w:r w:rsidR="00D01AC8" w:rsidRPr="00296C61">
              <w:rPr>
                <w:color w:val="000000"/>
                <w:sz w:val="20"/>
              </w:rPr>
              <w:t>10 мин</w:t>
            </w:r>
          </w:p>
          <w:p w:rsidR="00DA195A" w:rsidRPr="00296C61" w:rsidRDefault="00A66BBE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13.5 %</w:t>
            </w:r>
          </w:p>
        </w:tc>
        <w:tc>
          <w:tcPr>
            <w:tcW w:w="1185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95A" w:rsidRPr="00296C61" w:rsidRDefault="0093134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5</w:t>
            </w:r>
            <w:r w:rsidR="00D01AC8" w:rsidRPr="00296C61">
              <w:rPr>
                <w:color w:val="000000"/>
                <w:sz w:val="20"/>
              </w:rPr>
              <w:t>48</w:t>
            </w:r>
            <w:r w:rsidRPr="00296C61">
              <w:rPr>
                <w:color w:val="000000"/>
                <w:sz w:val="20"/>
              </w:rPr>
              <w:t>.00</w:t>
            </w:r>
          </w:p>
        </w:tc>
      </w:tr>
      <w:tr w:rsidR="00DA195A" w:rsidRPr="00296C61" w:rsidTr="00296C61">
        <w:trPr>
          <w:trHeight w:val="645"/>
          <w:jc w:val="center"/>
        </w:trPr>
        <w:tc>
          <w:tcPr>
            <w:tcW w:w="462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3</w:t>
            </w:r>
          </w:p>
        </w:tc>
        <w:tc>
          <w:tcPr>
            <w:tcW w:w="2708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296C61">
              <w:rPr>
                <w:color w:val="000000"/>
                <w:sz w:val="20"/>
                <w:szCs w:val="24"/>
              </w:rPr>
              <w:t>Сумма затрат на проект</w:t>
            </w:r>
          </w:p>
        </w:tc>
        <w:tc>
          <w:tcPr>
            <w:tcW w:w="1490" w:type="dxa"/>
            <w:shd w:val="clear" w:color="auto" w:fill="auto"/>
          </w:tcPr>
          <w:p w:rsidR="00DA195A" w:rsidRPr="00296C61" w:rsidRDefault="0093134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  <w:szCs w:val="28"/>
              </w:rPr>
              <w:t>1278.57</w:t>
            </w:r>
          </w:p>
        </w:tc>
        <w:tc>
          <w:tcPr>
            <w:tcW w:w="1517" w:type="dxa"/>
            <w:shd w:val="clear" w:color="auto" w:fill="auto"/>
          </w:tcPr>
          <w:p w:rsidR="00DA195A" w:rsidRPr="00296C61" w:rsidRDefault="0093134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758.57</w:t>
            </w:r>
          </w:p>
        </w:tc>
        <w:tc>
          <w:tcPr>
            <w:tcW w:w="1166" w:type="dxa"/>
            <w:shd w:val="clear" w:color="auto" w:fill="auto"/>
          </w:tcPr>
          <w:p w:rsidR="00A66BBE" w:rsidRPr="00296C61" w:rsidRDefault="00D01AC8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10 мин</w:t>
            </w:r>
          </w:p>
          <w:p w:rsidR="00DA195A" w:rsidRPr="00296C61" w:rsidRDefault="00A66BBE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13,5%</w:t>
            </w:r>
          </w:p>
        </w:tc>
        <w:tc>
          <w:tcPr>
            <w:tcW w:w="1185" w:type="dxa"/>
            <w:shd w:val="clear" w:color="auto" w:fill="auto"/>
          </w:tcPr>
          <w:p w:rsidR="00DA195A" w:rsidRPr="00296C61" w:rsidRDefault="0093134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5</w:t>
            </w:r>
            <w:r w:rsidR="00D01AC8" w:rsidRPr="00296C61">
              <w:rPr>
                <w:color w:val="000000"/>
                <w:sz w:val="20"/>
              </w:rPr>
              <w:t>48</w:t>
            </w:r>
            <w:r w:rsidRPr="00296C61">
              <w:rPr>
                <w:color w:val="000000"/>
                <w:sz w:val="20"/>
              </w:rPr>
              <w:t>.00</w:t>
            </w:r>
          </w:p>
        </w:tc>
      </w:tr>
      <w:tr w:rsidR="00DA195A" w:rsidRPr="00296C61" w:rsidTr="00296C61">
        <w:trPr>
          <w:trHeight w:val="992"/>
          <w:jc w:val="center"/>
        </w:trPr>
        <w:tc>
          <w:tcPr>
            <w:tcW w:w="462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08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Итого</w:t>
            </w:r>
          </w:p>
        </w:tc>
        <w:tc>
          <w:tcPr>
            <w:tcW w:w="1490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1чел</w:t>
            </w:r>
            <w:r w:rsidR="008F6BBB" w:rsidRPr="00296C61">
              <w:rPr>
                <w:color w:val="000000"/>
                <w:sz w:val="20"/>
              </w:rPr>
              <w:t xml:space="preserve"> </w:t>
            </w:r>
            <w:r w:rsidR="00D01AC8" w:rsidRPr="00296C61">
              <w:rPr>
                <w:color w:val="000000"/>
                <w:sz w:val="20"/>
              </w:rPr>
              <w:t>(135мин)</w:t>
            </w:r>
          </w:p>
          <w:p w:rsidR="00DA195A" w:rsidRPr="00296C61" w:rsidRDefault="00AE3630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  <w:szCs w:val="28"/>
              </w:rPr>
              <w:t>1341</w:t>
            </w:r>
            <w:r w:rsidRPr="00296C61">
              <w:rPr>
                <w:color w:val="000000"/>
                <w:sz w:val="20"/>
              </w:rPr>
              <w:t>руб.</w:t>
            </w:r>
            <w:r w:rsidRPr="00296C61">
              <w:rPr>
                <w:color w:val="000000"/>
                <w:sz w:val="20"/>
                <w:szCs w:val="28"/>
              </w:rPr>
              <w:t>17</w:t>
            </w:r>
            <w:r w:rsidR="00DA195A" w:rsidRPr="00296C61">
              <w:rPr>
                <w:color w:val="000000"/>
                <w:sz w:val="20"/>
              </w:rPr>
              <w:t>коп</w:t>
            </w:r>
          </w:p>
        </w:tc>
        <w:tc>
          <w:tcPr>
            <w:tcW w:w="1517" w:type="dxa"/>
            <w:shd w:val="clear" w:color="auto" w:fill="auto"/>
          </w:tcPr>
          <w:p w:rsidR="00DA195A" w:rsidRPr="00296C61" w:rsidRDefault="00D01AC8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1чел (135 мин)</w:t>
            </w:r>
          </w:p>
          <w:p w:rsidR="00DA195A" w:rsidRPr="00296C61" w:rsidRDefault="00D01AC8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758</w:t>
            </w:r>
            <w:r w:rsidR="00DA195A" w:rsidRPr="00296C61">
              <w:rPr>
                <w:color w:val="000000"/>
                <w:sz w:val="20"/>
              </w:rPr>
              <w:t xml:space="preserve"> руб. </w:t>
            </w:r>
            <w:r w:rsidRPr="00296C61">
              <w:rPr>
                <w:color w:val="000000"/>
                <w:sz w:val="20"/>
              </w:rPr>
              <w:t>57</w:t>
            </w:r>
            <w:r w:rsidR="00DA195A" w:rsidRPr="00296C61">
              <w:rPr>
                <w:color w:val="000000"/>
                <w:sz w:val="20"/>
              </w:rPr>
              <w:t xml:space="preserve"> коп.</w:t>
            </w:r>
          </w:p>
        </w:tc>
        <w:tc>
          <w:tcPr>
            <w:tcW w:w="1166" w:type="dxa"/>
            <w:shd w:val="clear" w:color="auto" w:fill="auto"/>
          </w:tcPr>
          <w:p w:rsidR="00A66BBE" w:rsidRPr="00296C61" w:rsidRDefault="00D01AC8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10 мин</w:t>
            </w:r>
          </w:p>
          <w:p w:rsidR="00A66BBE" w:rsidRPr="00296C61" w:rsidRDefault="00A66BBE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95A" w:rsidRPr="00296C61" w:rsidRDefault="00A66BBE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13,5 %</w:t>
            </w:r>
          </w:p>
        </w:tc>
        <w:tc>
          <w:tcPr>
            <w:tcW w:w="1185" w:type="dxa"/>
            <w:shd w:val="clear" w:color="auto" w:fill="auto"/>
          </w:tcPr>
          <w:p w:rsidR="00DA195A" w:rsidRPr="00296C61" w:rsidRDefault="00DA195A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DA195A" w:rsidRPr="00296C61" w:rsidRDefault="00931345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</w:rPr>
            </w:pPr>
            <w:r w:rsidRPr="00296C61">
              <w:rPr>
                <w:color w:val="000000"/>
                <w:sz w:val="20"/>
              </w:rPr>
              <w:t>5</w:t>
            </w:r>
            <w:r w:rsidR="00D01AC8" w:rsidRPr="00296C61">
              <w:rPr>
                <w:color w:val="000000"/>
                <w:sz w:val="20"/>
              </w:rPr>
              <w:t>48</w:t>
            </w:r>
            <w:r w:rsidRPr="00296C61">
              <w:rPr>
                <w:color w:val="000000"/>
                <w:sz w:val="20"/>
              </w:rPr>
              <w:t>.00</w:t>
            </w:r>
          </w:p>
        </w:tc>
      </w:tr>
    </w:tbl>
    <w:p w:rsidR="006B17EF" w:rsidRPr="00296C61" w:rsidRDefault="006B17EF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32"/>
        </w:rPr>
      </w:pPr>
    </w:p>
    <w:p w:rsidR="008F6BBB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2"/>
        </w:rPr>
      </w:pPr>
      <w:r w:rsidRPr="00296C61">
        <w:rPr>
          <w:color w:val="000000"/>
          <w:szCs w:val="32"/>
        </w:rPr>
        <w:br w:type="page"/>
      </w:r>
      <w:r w:rsidRPr="00296C61">
        <w:rPr>
          <w:b/>
          <w:color w:val="000000"/>
          <w:szCs w:val="32"/>
        </w:rPr>
        <w:t>Заключение</w:t>
      </w:r>
    </w:p>
    <w:p w:rsidR="006B17EF" w:rsidRPr="00296C61" w:rsidRDefault="006B17EF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32"/>
        </w:rPr>
      </w:pPr>
    </w:p>
    <w:p w:rsidR="008F6BBB" w:rsidRPr="00296C61" w:rsidRDefault="00B463E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При разработке дипломного проекта я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проанализировал и показал достоинства предлагаемых решений по объекту проектирования (универсальному посту Д-2) с иллюстрацией некоторых расчетных показателей в сравнение с фактическими.</w:t>
      </w:r>
    </w:p>
    <w:p w:rsidR="00B463E7" w:rsidRPr="00296C61" w:rsidRDefault="00B463E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Результаты этих показателей свели в таблицу: «Технико-эксплуатационные показатели проекта».</w:t>
      </w: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28"/>
        </w:rPr>
      </w:pPr>
    </w:p>
    <w:p w:rsidR="00B463E7" w:rsidRPr="00296C61" w:rsidRDefault="00B463E7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28"/>
        </w:rPr>
      </w:pPr>
      <w:r w:rsidRPr="00296C61">
        <w:rPr>
          <w:b/>
          <w:color w:val="000000"/>
          <w:szCs w:val="28"/>
        </w:rPr>
        <w:t>«Технико-экспл</w:t>
      </w:r>
      <w:r w:rsidR="006B17EF" w:rsidRPr="00296C61">
        <w:rPr>
          <w:b/>
          <w:color w:val="000000"/>
          <w:szCs w:val="28"/>
        </w:rPr>
        <w:t>уатационные показатели проекта»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2021"/>
        <w:gridCol w:w="1666"/>
      </w:tblGrid>
      <w:tr w:rsidR="00B463E7" w:rsidRPr="00296C61" w:rsidTr="00296C61">
        <w:trPr>
          <w:jc w:val="center"/>
        </w:trPr>
        <w:tc>
          <w:tcPr>
            <w:tcW w:w="3190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2021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Фактические</w:t>
            </w:r>
          </w:p>
        </w:tc>
        <w:tc>
          <w:tcPr>
            <w:tcW w:w="1666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По проекту</w:t>
            </w:r>
          </w:p>
        </w:tc>
      </w:tr>
      <w:tr w:rsidR="00B463E7" w:rsidRPr="00296C61" w:rsidTr="00296C61">
        <w:trPr>
          <w:jc w:val="center"/>
        </w:trPr>
        <w:tc>
          <w:tcPr>
            <w:tcW w:w="3190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Списочный состав парка</w:t>
            </w:r>
          </w:p>
        </w:tc>
        <w:tc>
          <w:tcPr>
            <w:tcW w:w="2021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666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50</w:t>
            </w:r>
          </w:p>
        </w:tc>
      </w:tr>
      <w:tr w:rsidR="00B463E7" w:rsidRPr="00296C61" w:rsidTr="00296C61">
        <w:trPr>
          <w:jc w:val="center"/>
        </w:trPr>
        <w:tc>
          <w:tcPr>
            <w:tcW w:w="3190" w:type="dxa"/>
            <w:shd w:val="clear" w:color="auto" w:fill="auto"/>
          </w:tcPr>
          <w:p w:rsidR="00B463E7" w:rsidRPr="00296C61" w:rsidRDefault="008F6BBB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 xml:space="preserve"> </w:t>
            </w:r>
            <w:r w:rsidR="00B463E7" w:rsidRPr="00296C61">
              <w:rPr>
                <w:color w:val="000000"/>
                <w:sz w:val="20"/>
                <w:szCs w:val="28"/>
              </w:rPr>
              <w:t>Коэффициент</w:t>
            </w:r>
          </w:p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технической готовности</w:t>
            </w:r>
          </w:p>
        </w:tc>
        <w:tc>
          <w:tcPr>
            <w:tcW w:w="2021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0,30</w:t>
            </w:r>
          </w:p>
        </w:tc>
        <w:tc>
          <w:tcPr>
            <w:tcW w:w="1666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0,93</w:t>
            </w:r>
          </w:p>
        </w:tc>
      </w:tr>
      <w:tr w:rsidR="00B463E7" w:rsidRPr="00296C61" w:rsidTr="00296C61">
        <w:trPr>
          <w:jc w:val="center"/>
        </w:trPr>
        <w:tc>
          <w:tcPr>
            <w:tcW w:w="3190" w:type="dxa"/>
            <w:shd w:val="clear" w:color="auto" w:fill="auto"/>
          </w:tcPr>
          <w:p w:rsidR="008F6BBB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Коэффициент выпуска</w:t>
            </w:r>
          </w:p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автомобилей</w:t>
            </w:r>
          </w:p>
        </w:tc>
        <w:tc>
          <w:tcPr>
            <w:tcW w:w="2021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0,94</w:t>
            </w:r>
          </w:p>
        </w:tc>
        <w:tc>
          <w:tcPr>
            <w:tcW w:w="1666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0,61</w:t>
            </w:r>
          </w:p>
        </w:tc>
      </w:tr>
      <w:tr w:rsidR="00B463E7" w:rsidRPr="00296C61" w:rsidTr="00296C61">
        <w:trPr>
          <w:jc w:val="center"/>
        </w:trPr>
        <w:tc>
          <w:tcPr>
            <w:tcW w:w="3190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Число исполнителей</w:t>
            </w:r>
          </w:p>
        </w:tc>
        <w:tc>
          <w:tcPr>
            <w:tcW w:w="2021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96C61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96C61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</w:tr>
      <w:tr w:rsidR="00B463E7" w:rsidRPr="00296C61" w:rsidTr="00296C61">
        <w:trPr>
          <w:jc w:val="center"/>
        </w:trPr>
        <w:tc>
          <w:tcPr>
            <w:tcW w:w="3190" w:type="dxa"/>
            <w:shd w:val="clear" w:color="auto" w:fill="auto"/>
          </w:tcPr>
          <w:p w:rsidR="008F6BBB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Годовой объем работы,</w:t>
            </w:r>
          </w:p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чел./час.</w:t>
            </w:r>
          </w:p>
        </w:tc>
        <w:tc>
          <w:tcPr>
            <w:tcW w:w="2021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2177,56</w:t>
            </w:r>
          </w:p>
        </w:tc>
        <w:tc>
          <w:tcPr>
            <w:tcW w:w="1666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2177,56</w:t>
            </w:r>
          </w:p>
        </w:tc>
      </w:tr>
      <w:tr w:rsidR="00B463E7" w:rsidRPr="00296C61" w:rsidTr="00296C61">
        <w:trPr>
          <w:jc w:val="center"/>
        </w:trPr>
        <w:tc>
          <w:tcPr>
            <w:tcW w:w="3190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Число рабочих постов</w:t>
            </w:r>
          </w:p>
        </w:tc>
        <w:tc>
          <w:tcPr>
            <w:tcW w:w="2021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</w:t>
            </w:r>
          </w:p>
        </w:tc>
      </w:tr>
      <w:tr w:rsidR="00B463E7" w:rsidRPr="00296C61" w:rsidTr="00296C61">
        <w:trPr>
          <w:jc w:val="center"/>
        </w:trPr>
        <w:tc>
          <w:tcPr>
            <w:tcW w:w="3190" w:type="dxa"/>
            <w:shd w:val="clear" w:color="auto" w:fill="auto"/>
          </w:tcPr>
          <w:p w:rsidR="008F6BBB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Коэффициент плотности</w:t>
            </w:r>
          </w:p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оборудования</w:t>
            </w:r>
          </w:p>
        </w:tc>
        <w:tc>
          <w:tcPr>
            <w:tcW w:w="2021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5</w:t>
            </w:r>
          </w:p>
        </w:tc>
      </w:tr>
      <w:tr w:rsidR="00B463E7" w:rsidRPr="00296C61" w:rsidTr="00296C61">
        <w:trPr>
          <w:jc w:val="center"/>
        </w:trPr>
        <w:tc>
          <w:tcPr>
            <w:tcW w:w="3190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Число смен работы</w:t>
            </w:r>
          </w:p>
        </w:tc>
        <w:tc>
          <w:tcPr>
            <w:tcW w:w="2021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666" w:type="dxa"/>
            <w:shd w:val="clear" w:color="auto" w:fill="auto"/>
          </w:tcPr>
          <w:p w:rsidR="00B463E7" w:rsidRPr="00296C61" w:rsidRDefault="00B463E7" w:rsidP="00296C61">
            <w:pPr>
              <w:keepNext/>
              <w:widowControl w:val="0"/>
              <w:shd w:val="clear" w:color="000000" w:fill="auto"/>
              <w:suppressAutoHyphens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96C61">
              <w:rPr>
                <w:color w:val="000000"/>
                <w:sz w:val="20"/>
                <w:szCs w:val="28"/>
              </w:rPr>
              <w:t>1</w:t>
            </w:r>
          </w:p>
        </w:tc>
      </w:tr>
    </w:tbl>
    <w:p w:rsidR="00B463E7" w:rsidRPr="00296C61" w:rsidRDefault="00B463E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B463E7" w:rsidRPr="00296C61" w:rsidRDefault="00B463E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Проведенные экономические расчёты по «диагностики инжекторного двигателя» определили полную себестоимость работ в сумме </w:t>
      </w:r>
      <w:r w:rsidR="00A66BBE" w:rsidRPr="00296C61">
        <w:rPr>
          <w:color w:val="000000"/>
          <w:szCs w:val="28"/>
        </w:rPr>
        <w:t>1278.57руб</w:t>
      </w:r>
      <w:r w:rsidRPr="00296C61">
        <w:rPr>
          <w:color w:val="000000"/>
          <w:szCs w:val="28"/>
        </w:rPr>
        <w:t>.</w:t>
      </w:r>
    </w:p>
    <w:p w:rsidR="00B463E7" w:rsidRPr="00296C61" w:rsidRDefault="00B463E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  <w:szCs w:val="28"/>
        </w:rPr>
        <w:t>В целях повышения эффективности производства и работ было введено стенд для</w:t>
      </w:r>
      <w:r w:rsidRPr="00296C61">
        <w:rPr>
          <w:color w:val="000000"/>
          <w:szCs w:val="24"/>
        </w:rPr>
        <w:t xml:space="preserve"> </w:t>
      </w:r>
      <w:r w:rsidRPr="00296C61">
        <w:rPr>
          <w:color w:val="000000"/>
          <w:szCs w:val="28"/>
        </w:rPr>
        <w:t>проверки и промывки форсунок инжекторных двигателей.</w:t>
      </w:r>
    </w:p>
    <w:p w:rsidR="00B463E7" w:rsidRPr="00296C61" w:rsidRDefault="00B463E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В результате внедрения новых технологий и приспособлений была достигнута сокращение себестоимости работ на</w:t>
      </w:r>
      <w:r w:rsidR="008F6BBB" w:rsidRPr="00296C61">
        <w:rPr>
          <w:color w:val="000000"/>
        </w:rPr>
        <w:t xml:space="preserve"> </w:t>
      </w:r>
      <w:r w:rsidR="00A66BBE" w:rsidRPr="00296C61">
        <w:rPr>
          <w:color w:val="000000"/>
        </w:rPr>
        <w:t>548</w:t>
      </w:r>
      <w:r w:rsidRPr="00296C61">
        <w:rPr>
          <w:color w:val="000000"/>
        </w:rPr>
        <w:t xml:space="preserve"> руб</w:t>
      </w:r>
      <w:r w:rsidR="008F6BBB" w:rsidRPr="00296C61">
        <w:rPr>
          <w:color w:val="000000"/>
        </w:rPr>
        <w:t xml:space="preserve"> </w:t>
      </w:r>
      <w:r w:rsidRPr="00296C61">
        <w:rPr>
          <w:color w:val="000000"/>
        </w:rPr>
        <w:t>00 коп.</w:t>
      </w:r>
    </w:p>
    <w:p w:rsidR="008F6BBB" w:rsidRPr="00296C61" w:rsidRDefault="00B463E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Это позволило достигнуть полной себестоимости работ по диагностированию инжекторного двигателя в сумме</w:t>
      </w:r>
      <w:r w:rsidR="008F6BBB" w:rsidRPr="00296C61">
        <w:rPr>
          <w:color w:val="000000"/>
        </w:rPr>
        <w:t xml:space="preserve"> </w:t>
      </w:r>
      <w:r w:rsidR="00A66BBE" w:rsidRPr="00296C61">
        <w:rPr>
          <w:color w:val="000000"/>
        </w:rPr>
        <w:t>758</w:t>
      </w:r>
      <w:r w:rsidRPr="00296C61">
        <w:rPr>
          <w:color w:val="000000"/>
        </w:rPr>
        <w:t xml:space="preserve"> руб </w:t>
      </w:r>
      <w:r w:rsidR="00A66BBE" w:rsidRPr="00296C61">
        <w:rPr>
          <w:color w:val="000000"/>
        </w:rPr>
        <w:t>57</w:t>
      </w:r>
      <w:r w:rsidRPr="00296C61">
        <w:rPr>
          <w:color w:val="000000"/>
        </w:rPr>
        <w:t xml:space="preserve"> коп.</w:t>
      </w:r>
    </w:p>
    <w:p w:rsidR="008F6BBB" w:rsidRPr="00296C61" w:rsidRDefault="00B463E7" w:rsidP="00F84477">
      <w:pPr>
        <w:keepNext/>
        <w:widowControl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r w:rsidRPr="00296C61">
        <w:rPr>
          <w:color w:val="000000"/>
        </w:rPr>
        <w:t>Это в свою очередь позволило улучшить конкурентоспособность фирмы.</w:t>
      </w: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0"/>
        </w:rPr>
      </w:pPr>
      <w:r w:rsidRPr="00296C61">
        <w:rPr>
          <w:b/>
          <w:color w:val="000000"/>
          <w:szCs w:val="30"/>
        </w:rPr>
        <w:t>Литература</w:t>
      </w:r>
    </w:p>
    <w:p w:rsidR="006B17EF" w:rsidRPr="00296C61" w:rsidRDefault="006B17EF" w:rsidP="00F84477">
      <w:pPr>
        <w:keepNext/>
        <w:widowControl w:val="0"/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Cs w:val="30"/>
        </w:rPr>
      </w:pPr>
    </w:p>
    <w:p w:rsidR="008F6BBB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30"/>
        </w:rPr>
        <w:t>1</w:t>
      </w:r>
      <w:r w:rsidRPr="00296C61">
        <w:rPr>
          <w:color w:val="000000"/>
          <w:szCs w:val="28"/>
        </w:rPr>
        <w:t>.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Говорущенко Н.Я. Диагностика технического состояния автомобилей.</w:t>
      </w:r>
    </w:p>
    <w:p w:rsidR="00A66BBE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М., «Транспорт», 1970.</w:t>
      </w:r>
    </w:p>
    <w:p w:rsidR="008F6BBB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2.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Крамаренко Г.В. Техническая эксплуатация автомобилей.</w:t>
      </w:r>
    </w:p>
    <w:p w:rsidR="008F6BBB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М., Автотрансиздат, 1962.</w:t>
      </w:r>
    </w:p>
    <w:p w:rsidR="008F6BBB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3.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Мишин И.А. Долговечность двигателей. М., «Машиностроение», 1968.</w:t>
      </w:r>
    </w:p>
    <w:p w:rsidR="008F6BBB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4. Система управления с распределительным впрыском топлива. Руководство по</w:t>
      </w:r>
    </w:p>
    <w:p w:rsidR="00A66BBE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техническому обслуживанию и ремонту автомобиля – издательство АО «Автоваз».</w:t>
      </w:r>
    </w:p>
    <w:p w:rsidR="008F6BBB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bCs/>
          <w:color w:val="000000"/>
          <w:szCs w:val="28"/>
        </w:rPr>
      </w:pPr>
      <w:r w:rsidRPr="00296C61">
        <w:rPr>
          <w:color w:val="000000"/>
          <w:szCs w:val="28"/>
        </w:rPr>
        <w:t>5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bCs/>
          <w:color w:val="000000"/>
          <w:szCs w:val="28"/>
        </w:rPr>
        <w:t>Диагностика двигателя Л. К. Юрковский.</w:t>
      </w:r>
    </w:p>
    <w:p w:rsidR="008F6BBB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6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С. К. Шестопалов Устройство, техническое обслуживание и ремонт легковых автомобилей 2001г.</w:t>
      </w:r>
    </w:p>
    <w:p w:rsidR="00A66BBE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7 Система управления с распределительным впрыском топлива. Руководство по техническому обслуживанию и ремонту автомобиля – издательство АО «Автоваз».</w:t>
      </w:r>
    </w:p>
    <w:p w:rsidR="008F6BBB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Волкова О. И. Экономика предприятия. Учебник / –М.:ИНФРА –М </w:t>
      </w:r>
      <w:smartTag w:uri="urn:schemas-microsoft-com:office:smarttags" w:element="metricconverter">
        <w:smartTagPr>
          <w:attr w:name="ProductID" w:val="1997 г"/>
        </w:smartTagPr>
        <w:r w:rsidRPr="00296C61">
          <w:rPr>
            <w:color w:val="000000"/>
            <w:szCs w:val="28"/>
          </w:rPr>
          <w:t>1997 г</w:t>
        </w:r>
      </w:smartTag>
      <w:r w:rsidRPr="00296C61">
        <w:rPr>
          <w:color w:val="000000"/>
          <w:szCs w:val="28"/>
        </w:rPr>
        <w:t>.</w:t>
      </w:r>
    </w:p>
    <w:p w:rsidR="008F6BBB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8 Шнайдерман Т.А. “Состав и учет затрат, включаемых в себестоимость” М.:</w:t>
      </w:r>
    </w:p>
    <w:p w:rsidR="00A66BBE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ИНФРА-М., </w:t>
      </w:r>
      <w:smartTag w:uri="urn:schemas-microsoft-com:office:smarttags" w:element="metricconverter">
        <w:smartTagPr>
          <w:attr w:name="ProductID" w:val="1998 г"/>
        </w:smartTagPr>
        <w:r w:rsidRPr="00296C61">
          <w:rPr>
            <w:color w:val="000000"/>
            <w:szCs w:val="28"/>
          </w:rPr>
          <w:t>1998 г</w:t>
        </w:r>
      </w:smartTag>
      <w:r w:rsidRPr="00296C61">
        <w:rPr>
          <w:color w:val="000000"/>
          <w:szCs w:val="28"/>
        </w:rPr>
        <w:t>.</w:t>
      </w:r>
    </w:p>
    <w:p w:rsidR="008F6BBB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9 Хозлева С.Г. Бухгалтерский учет на промышленном предприятии. – М.: Экономика, </w:t>
      </w:r>
      <w:smartTag w:uri="urn:schemas-microsoft-com:office:smarttags" w:element="metricconverter">
        <w:smartTagPr>
          <w:attr w:name="ProductID" w:val="1990 г"/>
        </w:smartTagPr>
        <w:r w:rsidRPr="00296C61">
          <w:rPr>
            <w:color w:val="000000"/>
            <w:szCs w:val="28"/>
          </w:rPr>
          <w:t>1990 г</w:t>
        </w:r>
      </w:smartTag>
      <w:r w:rsidRPr="00296C61">
        <w:rPr>
          <w:color w:val="000000"/>
          <w:szCs w:val="28"/>
        </w:rPr>
        <w:t>.</w:t>
      </w:r>
    </w:p>
    <w:p w:rsidR="008F6BBB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 xml:space="preserve">10 Сергеев И.В. Экономика предприятий. М.: «Финансы и статистика», </w:t>
      </w:r>
      <w:smartTag w:uri="urn:schemas-microsoft-com:office:smarttags" w:element="metricconverter">
        <w:smartTagPr>
          <w:attr w:name="ProductID" w:val="1997 г"/>
        </w:smartTagPr>
        <w:r w:rsidRPr="00296C61">
          <w:rPr>
            <w:color w:val="000000"/>
            <w:szCs w:val="28"/>
          </w:rPr>
          <w:t>1997 г</w:t>
        </w:r>
      </w:smartTag>
      <w:r w:rsidRPr="00296C61">
        <w:rPr>
          <w:color w:val="000000"/>
          <w:szCs w:val="28"/>
        </w:rPr>
        <w:t>.</w:t>
      </w:r>
    </w:p>
    <w:p w:rsidR="00A66BBE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11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 xml:space="preserve">Хозлева С.Г. Бухгалтерский учет на промышленном предприятии. </w:t>
      </w:r>
      <w:smartTag w:uri="urn:schemas-microsoft-com:office:smarttags" w:element="metricconverter">
        <w:smartTagPr>
          <w:attr w:name="ProductID" w:val="1990 г"/>
        </w:smartTagPr>
        <w:r w:rsidRPr="00296C61">
          <w:rPr>
            <w:color w:val="000000"/>
            <w:szCs w:val="28"/>
          </w:rPr>
          <w:t>1990 г</w:t>
        </w:r>
      </w:smartTag>
      <w:r w:rsidRPr="00296C61">
        <w:rPr>
          <w:color w:val="000000"/>
          <w:szCs w:val="28"/>
        </w:rPr>
        <w:t>.</w:t>
      </w:r>
    </w:p>
    <w:p w:rsidR="008F6BBB" w:rsidRPr="00296C61" w:rsidRDefault="00A66BBE" w:rsidP="00F84477">
      <w:pPr>
        <w:keepNext/>
        <w:widowControl w:val="0"/>
        <w:shd w:val="clear" w:color="000000" w:fill="auto"/>
        <w:suppressAutoHyphens/>
        <w:spacing w:line="360" w:lineRule="auto"/>
        <w:jc w:val="both"/>
        <w:rPr>
          <w:color w:val="000000"/>
          <w:szCs w:val="28"/>
        </w:rPr>
      </w:pPr>
      <w:r w:rsidRPr="00296C61">
        <w:rPr>
          <w:color w:val="000000"/>
          <w:szCs w:val="28"/>
        </w:rPr>
        <w:t>12</w:t>
      </w:r>
      <w:r w:rsidR="008F6BBB" w:rsidRPr="00296C61">
        <w:rPr>
          <w:color w:val="000000"/>
          <w:szCs w:val="28"/>
        </w:rPr>
        <w:t xml:space="preserve"> </w:t>
      </w:r>
      <w:r w:rsidRPr="00296C61">
        <w:rPr>
          <w:color w:val="000000"/>
          <w:szCs w:val="28"/>
        </w:rPr>
        <w:t>Палий В. Ф., Палий В. В. Финансовый учет: Учебное пособие: В 2 ч. –М.: ФБК-ПРЕСС, 1998 г</w:t>
      </w:r>
      <w:bookmarkStart w:id="0" w:name="_GoBack"/>
      <w:bookmarkEnd w:id="0"/>
    </w:p>
    <w:sectPr w:rsidR="008F6BBB" w:rsidRPr="00296C61" w:rsidSect="008F6BB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81D91"/>
    <w:multiLevelType w:val="multilevel"/>
    <w:tmpl w:val="89748BD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28"/>
      </w:rPr>
    </w:lvl>
    <w:lvl w:ilvl="1">
      <w:start w:val="5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sz w:val="28"/>
      </w:rPr>
    </w:lvl>
  </w:abstractNum>
  <w:abstractNum w:abstractNumId="1">
    <w:nsid w:val="172D3CBD"/>
    <w:multiLevelType w:val="hybridMultilevel"/>
    <w:tmpl w:val="F070A958"/>
    <w:lvl w:ilvl="0" w:tplc="45CE727E">
      <w:start w:val="9"/>
      <w:numFmt w:val="decimal"/>
      <w:lvlText w:val="%1)"/>
      <w:lvlJc w:val="left"/>
      <w:pPr>
        <w:tabs>
          <w:tab w:val="num" w:pos="525"/>
        </w:tabs>
        <w:ind w:left="52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2">
    <w:nsid w:val="25E03E04"/>
    <w:multiLevelType w:val="multilevel"/>
    <w:tmpl w:val="B978C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52D6B"/>
    <w:multiLevelType w:val="multilevel"/>
    <w:tmpl w:val="289651D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">
    <w:nsid w:val="476067B7"/>
    <w:multiLevelType w:val="multilevel"/>
    <w:tmpl w:val="102E1C0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  <w:sz w:val="28"/>
      </w:rPr>
    </w:lvl>
  </w:abstractNum>
  <w:abstractNum w:abstractNumId="5">
    <w:nsid w:val="60904E0C"/>
    <w:multiLevelType w:val="multilevel"/>
    <w:tmpl w:val="3872EB6C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  <w:rPr>
        <w:rFonts w:cs="Times New Roman"/>
      </w:rPr>
    </w:lvl>
  </w:abstractNum>
  <w:abstractNum w:abstractNumId="6">
    <w:nsid w:val="64F56782"/>
    <w:multiLevelType w:val="hybridMultilevel"/>
    <w:tmpl w:val="3872EB6C"/>
    <w:lvl w:ilvl="0" w:tplc="3552DF1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3"/>
        </w:tabs>
        <w:ind w:left="14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3"/>
        </w:tabs>
        <w:ind w:left="21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3"/>
        </w:tabs>
        <w:ind w:left="35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3"/>
        </w:tabs>
        <w:ind w:left="42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3"/>
        </w:tabs>
        <w:ind w:left="57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3"/>
        </w:tabs>
        <w:ind w:left="6443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216"/>
    <w:rsid w:val="00216F62"/>
    <w:rsid w:val="00296C61"/>
    <w:rsid w:val="002C2E84"/>
    <w:rsid w:val="00395C57"/>
    <w:rsid w:val="004B26D8"/>
    <w:rsid w:val="00534125"/>
    <w:rsid w:val="006B17EF"/>
    <w:rsid w:val="00707FBC"/>
    <w:rsid w:val="00757548"/>
    <w:rsid w:val="00791216"/>
    <w:rsid w:val="008A229A"/>
    <w:rsid w:val="008D3780"/>
    <w:rsid w:val="008E044B"/>
    <w:rsid w:val="008F2F96"/>
    <w:rsid w:val="008F6BBB"/>
    <w:rsid w:val="00925E1D"/>
    <w:rsid w:val="00931345"/>
    <w:rsid w:val="009F0296"/>
    <w:rsid w:val="00A66BBE"/>
    <w:rsid w:val="00AB064B"/>
    <w:rsid w:val="00AE3630"/>
    <w:rsid w:val="00B42F9C"/>
    <w:rsid w:val="00B463E7"/>
    <w:rsid w:val="00B50887"/>
    <w:rsid w:val="00CC26A8"/>
    <w:rsid w:val="00D01AC8"/>
    <w:rsid w:val="00DA195A"/>
    <w:rsid w:val="00DD6EF6"/>
    <w:rsid w:val="00F47990"/>
    <w:rsid w:val="00F84477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4A4F73-065B-490C-A40C-B795E52C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216"/>
    <w:rPr>
      <w:sz w:val="28"/>
    </w:rPr>
  </w:style>
  <w:style w:type="paragraph" w:styleId="1">
    <w:name w:val="heading 1"/>
    <w:basedOn w:val="a"/>
    <w:link w:val="10"/>
    <w:uiPriority w:val="9"/>
    <w:qFormat/>
    <w:rsid w:val="008F2F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791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F2F96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5">
    <w:name w:val="Strong"/>
    <w:uiPriority w:val="22"/>
    <w:qFormat/>
    <w:rsid w:val="008F2F9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4954</Words>
  <Characters>28244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1</vt:lpstr>
    </vt:vector>
  </TitlesOfParts>
  <Company>Хаос</Company>
  <LinksUpToDate>false</LinksUpToDate>
  <CharactersWithSpaces>33132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1</dc:title>
  <dc:subject/>
  <dc:creator>Александр</dc:creator>
  <cp:keywords/>
  <dc:description/>
  <cp:lastModifiedBy>admin</cp:lastModifiedBy>
  <cp:revision>2</cp:revision>
  <dcterms:created xsi:type="dcterms:W3CDTF">2014-03-04T19:09:00Z</dcterms:created>
  <dcterms:modified xsi:type="dcterms:W3CDTF">2014-03-04T19:09:00Z</dcterms:modified>
</cp:coreProperties>
</file>