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22E9" w:rsidRDefault="00C22CCB" w:rsidP="00C22CC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Содержание</w:t>
      </w:r>
    </w:p>
    <w:p w:rsidR="00C22CCB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Введение.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3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Описание технологии хранения молока.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6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Оборудование. Емкости хранения.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8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Описание функциональной схемы автоматизации.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13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Контроль качества при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хранении молока.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16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Описание элементов контура регулирования.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16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 Виртуальный эксперимент.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23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Разработка тестов.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27</w:t>
      </w:r>
    </w:p>
    <w:p w:rsidR="005222E9" w:rsidRPr="00C22CCB" w:rsidRDefault="005222E9" w:rsidP="00C22CCB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Вопросы по курсовому проекту.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39</w:t>
      </w:r>
    </w:p>
    <w:p w:rsidR="005222E9" w:rsidRPr="00C22CCB" w:rsidRDefault="005222E9" w:rsidP="00C22CCB">
      <w:pPr>
        <w:spacing w:line="360" w:lineRule="auto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10.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Заключение.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40</w:t>
      </w:r>
    </w:p>
    <w:p w:rsidR="005222E9" w:rsidRPr="00C22CCB" w:rsidRDefault="005222E9" w:rsidP="00C22CCB">
      <w:pPr>
        <w:spacing w:line="360" w:lineRule="auto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11.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Список использованной литературы.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43</w:t>
      </w:r>
    </w:p>
    <w:p w:rsidR="005222E9" w:rsidRPr="00C22CCB" w:rsidRDefault="00C22CCB" w:rsidP="00C22CCB">
      <w:pPr>
        <w:shd w:val="clear" w:color="auto" w:fill="FFFFFF"/>
        <w:spacing w:line="360" w:lineRule="auto"/>
        <w:ind w:firstLine="709"/>
        <w:jc w:val="center"/>
        <w:rPr>
          <w:b/>
          <w:spacing w:val="-1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pacing w:val="-1"/>
          <w:sz w:val="28"/>
          <w:szCs w:val="28"/>
        </w:rPr>
        <w:t>ВВЕДЕНИЕ</w:t>
      </w:r>
    </w:p>
    <w:p w:rsidR="005222E9" w:rsidRPr="00C22CCB" w:rsidRDefault="005222E9" w:rsidP="00C22CCB">
      <w:pPr>
        <w:shd w:val="clear" w:color="auto" w:fill="FFFFFF"/>
        <w:spacing w:line="360" w:lineRule="auto"/>
        <w:ind w:firstLine="709"/>
        <w:rPr>
          <w:b/>
          <w:spacing w:val="-1"/>
          <w:sz w:val="28"/>
          <w:szCs w:val="28"/>
        </w:rPr>
      </w:pPr>
    </w:p>
    <w:p w:rsidR="005222E9" w:rsidRPr="00C22CCB" w:rsidRDefault="005222E9" w:rsidP="00C22CCB">
      <w:pPr>
        <w:shd w:val="clear" w:color="auto" w:fill="FFFFFF"/>
        <w:spacing w:line="360" w:lineRule="auto"/>
        <w:ind w:firstLine="709"/>
        <w:jc w:val="both"/>
        <w:rPr>
          <w:spacing w:val="5"/>
          <w:sz w:val="28"/>
          <w:szCs w:val="28"/>
        </w:rPr>
      </w:pPr>
      <w:r w:rsidRPr="00C22CCB">
        <w:rPr>
          <w:spacing w:val="2"/>
          <w:sz w:val="28"/>
          <w:szCs w:val="28"/>
        </w:rPr>
        <w:t>Автоматизация является одним из основных факторов современной научно-технической революции. В основе автомати</w:t>
      </w:r>
      <w:r w:rsidRPr="00C22CCB">
        <w:rPr>
          <w:spacing w:val="5"/>
          <w:sz w:val="28"/>
          <w:szCs w:val="28"/>
        </w:rPr>
        <w:t>зации производства лежит системный подход к анализу и син</w:t>
      </w:r>
      <w:r w:rsidRPr="00C22CCB">
        <w:rPr>
          <w:spacing w:val="6"/>
          <w:sz w:val="28"/>
          <w:szCs w:val="28"/>
        </w:rPr>
        <w:t>тезу объектов управления, а также к построению и использо</w:t>
      </w:r>
      <w:r w:rsidRPr="00C22CCB">
        <w:rPr>
          <w:spacing w:val="2"/>
          <w:sz w:val="28"/>
          <w:szCs w:val="28"/>
        </w:rPr>
        <w:t>ванию комплекса технических средств автоматического управ</w:t>
      </w:r>
      <w:r w:rsidRPr="00C22CCB">
        <w:rPr>
          <w:spacing w:val="3"/>
          <w:sz w:val="28"/>
          <w:szCs w:val="28"/>
        </w:rPr>
        <w:t xml:space="preserve">ления, регулирования и контроля. В автоматических системах </w:t>
      </w:r>
      <w:r w:rsidRPr="00C22CCB">
        <w:rPr>
          <w:spacing w:val="5"/>
          <w:sz w:val="28"/>
          <w:szCs w:val="28"/>
        </w:rPr>
        <w:t>широко используются новейшие достижения науки и техники.</w:t>
      </w:r>
    </w:p>
    <w:p w:rsidR="005222E9" w:rsidRPr="00C22CCB" w:rsidRDefault="005222E9" w:rsidP="00C22CCB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C22CCB">
        <w:rPr>
          <w:spacing w:val="5"/>
          <w:sz w:val="28"/>
          <w:szCs w:val="28"/>
        </w:rPr>
        <w:t xml:space="preserve">В настоящее время в отрасли наблюдается частичная и </w:t>
      </w:r>
      <w:r w:rsidRPr="00C22CCB">
        <w:rPr>
          <w:spacing w:val="1"/>
          <w:sz w:val="28"/>
          <w:szCs w:val="28"/>
        </w:rPr>
        <w:t xml:space="preserve">комплексная автоматизация производственных процессов. </w:t>
      </w:r>
      <w:r w:rsidRPr="00C22CCB">
        <w:rPr>
          <w:iCs/>
          <w:spacing w:val="1"/>
          <w:sz w:val="28"/>
          <w:szCs w:val="28"/>
          <w:u w:val="single"/>
        </w:rPr>
        <w:t>Час</w:t>
      </w:r>
      <w:r w:rsidRPr="00C22CCB">
        <w:rPr>
          <w:iCs/>
          <w:spacing w:val="-1"/>
          <w:sz w:val="28"/>
          <w:szCs w:val="28"/>
          <w:u w:val="single"/>
        </w:rPr>
        <w:t>тичная автоматизация</w:t>
      </w:r>
      <w:r w:rsidRPr="00C22CCB">
        <w:rPr>
          <w:i/>
          <w:iCs/>
          <w:spacing w:val="-1"/>
          <w:sz w:val="28"/>
          <w:szCs w:val="28"/>
        </w:rPr>
        <w:t xml:space="preserve"> </w:t>
      </w:r>
      <w:r w:rsidRPr="00C22CCB">
        <w:rPr>
          <w:spacing w:val="-1"/>
          <w:sz w:val="28"/>
          <w:szCs w:val="28"/>
        </w:rPr>
        <w:t>— это автоматизация отдельных произ</w:t>
      </w:r>
      <w:r w:rsidRPr="00C22CCB">
        <w:rPr>
          <w:spacing w:val="5"/>
          <w:sz w:val="28"/>
          <w:szCs w:val="28"/>
        </w:rPr>
        <w:t>водственных операций. Она осуществляется в тех случаях, ког</w:t>
      </w:r>
      <w:r w:rsidRPr="00C22CCB">
        <w:rPr>
          <w:spacing w:val="6"/>
          <w:sz w:val="28"/>
          <w:szCs w:val="28"/>
        </w:rPr>
        <w:t>да непосредственное управление сложными процессами, на</w:t>
      </w:r>
      <w:r w:rsidRPr="00C22CCB">
        <w:rPr>
          <w:spacing w:val="5"/>
          <w:sz w:val="28"/>
          <w:szCs w:val="28"/>
        </w:rPr>
        <w:t>пример термической обработкой колбасных изделий или рабо</w:t>
      </w:r>
      <w:r w:rsidRPr="00C22CCB">
        <w:rPr>
          <w:spacing w:val="1"/>
          <w:sz w:val="28"/>
          <w:szCs w:val="28"/>
        </w:rPr>
        <w:t>той пастеризационно-охладительной установки, становится прак</w:t>
      </w:r>
      <w:r w:rsidRPr="00C22CCB">
        <w:rPr>
          <w:spacing w:val="3"/>
          <w:sz w:val="28"/>
          <w:szCs w:val="28"/>
        </w:rPr>
        <w:t>тически недоступно для человека.</w:t>
      </w:r>
    </w:p>
    <w:p w:rsidR="005222E9" w:rsidRPr="00C22CCB" w:rsidRDefault="005222E9" w:rsidP="00C22CCB">
      <w:pPr>
        <w:shd w:val="clear" w:color="auto" w:fill="FFFFFF"/>
        <w:spacing w:line="360" w:lineRule="auto"/>
        <w:ind w:firstLine="709"/>
        <w:jc w:val="both"/>
        <w:rPr>
          <w:spacing w:val="1"/>
          <w:sz w:val="28"/>
          <w:szCs w:val="28"/>
        </w:rPr>
      </w:pPr>
      <w:r w:rsidRPr="00C22CCB">
        <w:rPr>
          <w:spacing w:val="2"/>
          <w:sz w:val="28"/>
          <w:szCs w:val="28"/>
        </w:rPr>
        <w:t xml:space="preserve">При </w:t>
      </w:r>
      <w:r w:rsidRPr="00C22CCB">
        <w:rPr>
          <w:iCs/>
          <w:spacing w:val="2"/>
          <w:sz w:val="28"/>
          <w:szCs w:val="28"/>
          <w:u w:val="single"/>
        </w:rPr>
        <w:t>комплексной автоматизации</w:t>
      </w:r>
      <w:r w:rsidRPr="00C22CCB">
        <w:rPr>
          <w:i/>
          <w:iCs/>
          <w:spacing w:val="2"/>
          <w:sz w:val="28"/>
          <w:szCs w:val="28"/>
        </w:rPr>
        <w:t xml:space="preserve"> </w:t>
      </w:r>
      <w:r w:rsidRPr="00C22CCB">
        <w:rPr>
          <w:spacing w:val="2"/>
          <w:sz w:val="28"/>
          <w:szCs w:val="28"/>
        </w:rPr>
        <w:t>производственных процес</w:t>
      </w:r>
      <w:r w:rsidRPr="00C22CCB">
        <w:rPr>
          <w:spacing w:val="3"/>
          <w:sz w:val="28"/>
          <w:szCs w:val="28"/>
        </w:rPr>
        <w:t>сов участок, цех, завод и т. д. действуют как единый, взаимо</w:t>
      </w:r>
      <w:r w:rsidRPr="00C22CCB">
        <w:rPr>
          <w:spacing w:val="1"/>
          <w:sz w:val="28"/>
          <w:szCs w:val="28"/>
        </w:rPr>
        <w:t>связанный автоматический комплекс, например линия по про</w:t>
      </w:r>
      <w:r w:rsidRPr="00C22CCB">
        <w:rPr>
          <w:spacing w:val="3"/>
          <w:sz w:val="28"/>
          <w:szCs w:val="28"/>
        </w:rPr>
        <w:t>изводству сосисок и др. Комплексная автоматизация целесооб</w:t>
      </w:r>
      <w:r w:rsidRPr="00C22CCB">
        <w:rPr>
          <w:spacing w:val="7"/>
          <w:sz w:val="28"/>
          <w:szCs w:val="28"/>
        </w:rPr>
        <w:t xml:space="preserve">разна в условиях высокомеханизированного производства на </w:t>
      </w:r>
      <w:r w:rsidRPr="00C22CCB">
        <w:rPr>
          <w:spacing w:val="2"/>
          <w:sz w:val="28"/>
          <w:szCs w:val="28"/>
        </w:rPr>
        <w:t>базе совершенной технологии и прогрессивных методов управ</w:t>
      </w:r>
      <w:r w:rsidRPr="00C22CCB">
        <w:rPr>
          <w:spacing w:val="1"/>
          <w:sz w:val="28"/>
          <w:szCs w:val="28"/>
        </w:rPr>
        <w:t>ления с применением средств измерений, автоматизации и вычислительной техники.</w:t>
      </w:r>
    </w:p>
    <w:p w:rsidR="005222E9" w:rsidRPr="00C22CCB" w:rsidRDefault="005222E9" w:rsidP="00C22CC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pacing w:val="6"/>
          <w:sz w:val="28"/>
          <w:szCs w:val="28"/>
        </w:rPr>
        <w:t>Наряду с автоматическими системами управления, когда человек только следит за</w:t>
      </w:r>
      <w:r w:rsidR="00C22CCB">
        <w:rPr>
          <w:spacing w:val="6"/>
          <w:sz w:val="28"/>
          <w:szCs w:val="28"/>
        </w:rPr>
        <w:t xml:space="preserve"> </w:t>
      </w:r>
      <w:r w:rsidRPr="00C22CCB">
        <w:rPr>
          <w:spacing w:val="6"/>
          <w:sz w:val="28"/>
          <w:szCs w:val="28"/>
        </w:rPr>
        <w:t>состоянием</w:t>
      </w:r>
      <w:r w:rsidR="00C22CCB">
        <w:rPr>
          <w:spacing w:val="6"/>
          <w:sz w:val="28"/>
          <w:szCs w:val="28"/>
        </w:rPr>
        <w:t xml:space="preserve"> </w:t>
      </w:r>
      <w:r w:rsidRPr="00C22CCB">
        <w:rPr>
          <w:spacing w:val="6"/>
          <w:sz w:val="28"/>
          <w:szCs w:val="28"/>
        </w:rPr>
        <w:t>средств</w:t>
      </w:r>
      <w:r w:rsidR="00C22CCB">
        <w:rPr>
          <w:spacing w:val="6"/>
          <w:sz w:val="28"/>
          <w:szCs w:val="28"/>
        </w:rPr>
        <w:t xml:space="preserve"> </w:t>
      </w:r>
      <w:r w:rsidRPr="00C22CCB">
        <w:rPr>
          <w:spacing w:val="6"/>
          <w:sz w:val="28"/>
          <w:szCs w:val="28"/>
        </w:rPr>
        <w:t>автоматизации,</w:t>
      </w:r>
      <w:r w:rsidRPr="00C22CCB">
        <w:rPr>
          <w:sz w:val="28"/>
          <w:szCs w:val="28"/>
        </w:rPr>
        <w:t xml:space="preserve"> </w:t>
      </w:r>
      <w:r w:rsidRPr="00C22CCB">
        <w:rPr>
          <w:spacing w:val="1"/>
          <w:sz w:val="28"/>
          <w:szCs w:val="28"/>
        </w:rPr>
        <w:t xml:space="preserve">применяют автоматизированные системы управления (АСУ), в </w:t>
      </w:r>
      <w:r w:rsidRPr="00C22CCB">
        <w:rPr>
          <w:spacing w:val="6"/>
          <w:sz w:val="28"/>
          <w:szCs w:val="28"/>
        </w:rPr>
        <w:t>которых он активно участвует непосредственно в самом про</w:t>
      </w:r>
      <w:r w:rsidRPr="00C22CCB">
        <w:rPr>
          <w:spacing w:val="4"/>
          <w:sz w:val="28"/>
          <w:szCs w:val="28"/>
        </w:rPr>
        <w:t xml:space="preserve">цессе управления. </w:t>
      </w:r>
      <w:r w:rsidRPr="00C22CCB">
        <w:rPr>
          <w:spacing w:val="4"/>
          <w:sz w:val="28"/>
          <w:szCs w:val="28"/>
          <w:u w:val="single"/>
        </w:rPr>
        <w:t>Автоматизированные системы управления</w:t>
      </w:r>
      <w:r w:rsidRPr="00C22CCB">
        <w:rPr>
          <w:spacing w:val="4"/>
          <w:sz w:val="28"/>
          <w:szCs w:val="28"/>
        </w:rPr>
        <w:t xml:space="preserve"> — </w:t>
      </w:r>
      <w:r w:rsidRPr="00C22CCB">
        <w:rPr>
          <w:spacing w:val="2"/>
          <w:sz w:val="28"/>
          <w:szCs w:val="28"/>
        </w:rPr>
        <w:t xml:space="preserve">это человеко-машинные системы, использующие в качестве </w:t>
      </w:r>
      <w:r w:rsidRPr="00C22CCB">
        <w:rPr>
          <w:spacing w:val="12"/>
          <w:sz w:val="28"/>
          <w:szCs w:val="28"/>
        </w:rPr>
        <w:t xml:space="preserve">технической базы электронные вычислительные машины </w:t>
      </w:r>
      <w:r w:rsidRPr="00C22CCB">
        <w:rPr>
          <w:spacing w:val="4"/>
          <w:sz w:val="28"/>
          <w:szCs w:val="28"/>
        </w:rPr>
        <w:t>(ЭВМ). В отрасли созданы и успешно работают автоматизи</w:t>
      </w:r>
      <w:r w:rsidRPr="00C22CCB">
        <w:rPr>
          <w:spacing w:val="5"/>
          <w:sz w:val="28"/>
          <w:szCs w:val="28"/>
        </w:rPr>
        <w:t xml:space="preserve">рованные системы управления технологическими процессами </w:t>
      </w:r>
      <w:r w:rsidRPr="00C22CCB">
        <w:rPr>
          <w:spacing w:val="2"/>
          <w:sz w:val="28"/>
          <w:szCs w:val="28"/>
        </w:rPr>
        <w:t>(АСУ ТП), автоматизированные системы управления предприя</w:t>
      </w:r>
      <w:r w:rsidRPr="00C22CCB">
        <w:rPr>
          <w:spacing w:val="10"/>
          <w:sz w:val="28"/>
          <w:szCs w:val="28"/>
        </w:rPr>
        <w:t xml:space="preserve">тиями (АСУП) и отраслевая автоматизированная система </w:t>
      </w:r>
      <w:r w:rsidRPr="00C22CCB">
        <w:rPr>
          <w:sz w:val="28"/>
          <w:szCs w:val="28"/>
        </w:rPr>
        <w:t>(ОАСУ).</w:t>
      </w:r>
    </w:p>
    <w:p w:rsidR="005222E9" w:rsidRPr="00C22CCB" w:rsidRDefault="005222E9" w:rsidP="00C22CC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22CCB">
        <w:rPr>
          <w:bCs/>
          <w:sz w:val="28"/>
          <w:szCs w:val="28"/>
        </w:rPr>
        <w:t>Автоматизация технологических процессов производства в молочной промышленности осуществляется путем внедрения систем контроля, регулирования и управления на базе комплекса технических средств общепромышленного и отраслевого назначения. В настоящее время в молочной промышленности накоплен значительный опыт автоматизации технологических процессов.</w:t>
      </w:r>
    </w:p>
    <w:p w:rsidR="005222E9" w:rsidRPr="00C22CCB" w:rsidRDefault="005222E9" w:rsidP="00C22CC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C22CCB">
        <w:rPr>
          <w:bCs/>
          <w:sz w:val="28"/>
          <w:szCs w:val="28"/>
        </w:rPr>
        <w:t>Широкому внедрению автоматизации в отечественной молочной промышленности способствует наличие ряда предпосылок. В их числе непрерывность, поточность, комплексная механизация технологических процессов, большие объемы производства молочных продуктов, серийный выпуск необходимых приборов и технических средств автоматизации и др.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На сегодняшний день в промышленности полным ходом идет переход от локальных систем управления к полной автоматизации технологических процессов в молочной промышленности, и в частности процессов пастеризации и стерилизации молока. За последние годы произошли кардинальные изменения в автоматизации данных процесс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АСУТП </w:t>
      </w:r>
      <w:r w:rsidRPr="00C22CCB">
        <w:rPr>
          <w:sz w:val="28"/>
          <w:szCs w:val="28"/>
        </w:rPr>
        <w:t>- это человеко-машинная система, обеспечивающая сбор, обработку информации и управление технологическими объектами в соответст</w:t>
      </w:r>
      <w:r w:rsidR="00C22CCB">
        <w:rPr>
          <w:sz w:val="28"/>
          <w:szCs w:val="28"/>
        </w:rPr>
        <w:t xml:space="preserve">вии с принятыми критериями.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rStyle w:val="31"/>
          <w:rFonts w:ascii="Times New Roman" w:hAnsi="Times New Roman" w:cs="Times New Roman"/>
          <w:b w:val="0"/>
          <w:sz w:val="28"/>
          <w:szCs w:val="28"/>
        </w:rPr>
        <w:t>АТК</w:t>
      </w:r>
      <w:r w:rsidRPr="00C22CCB">
        <w:rPr>
          <w:sz w:val="28"/>
          <w:szCs w:val="28"/>
        </w:rPr>
        <w:t xml:space="preserve"> -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Совместно действующие ТОУ и АСУТП составляют автоматизированный</w:t>
      </w:r>
      <w:r w:rsidR="00C22CCB">
        <w:rPr>
          <w:sz w:val="28"/>
          <w:szCs w:val="28"/>
        </w:rPr>
        <w:t xml:space="preserve"> технологический комплекс.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rStyle w:val="31"/>
          <w:rFonts w:ascii="Times New Roman" w:hAnsi="Times New Roman" w:cs="Times New Roman"/>
          <w:b w:val="0"/>
          <w:sz w:val="28"/>
          <w:szCs w:val="28"/>
        </w:rPr>
        <w:t>ТОУ</w:t>
      </w:r>
      <w:r w:rsidRPr="00C22CCB">
        <w:rPr>
          <w:sz w:val="28"/>
          <w:szCs w:val="28"/>
        </w:rPr>
        <w:t xml:space="preserve"> - Под технологическими объектами управления понимается совокупность технологического оборудования и реализованного на нем по соответствующим регламентам технологического процесса производства.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К ТОУ относятся как технологические установки и технологические линии, так и технологические участки производства, и производственный процесс всего предприятия. Технологическая установка - это совокупность нескольких взаимосвязанных аппаратов и машин, в которых выполняется определенная технологическая операция. 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  <w:u w:val="single"/>
        </w:rPr>
        <w:t>Основные задачи автоматизации</w:t>
      </w:r>
      <w:r w:rsidRPr="00C22CCB">
        <w:rPr>
          <w:sz w:val="28"/>
          <w:szCs w:val="28"/>
        </w:rPr>
        <w:t>, стоящие перед отраслью, заключаются в следующем:</w:t>
      </w:r>
    </w:p>
    <w:p w:rsidR="005222E9" w:rsidRPr="00C22CCB" w:rsidRDefault="005222E9" w:rsidP="00C22CCB">
      <w:pPr>
        <w:numPr>
          <w:ilvl w:val="0"/>
          <w:numId w:val="2"/>
        </w:numPr>
        <w:tabs>
          <w:tab w:val="left" w:pos="567"/>
          <w:tab w:val="righ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области теории автоматического управления — выявление типовых объектов автоматизации согласно классификации технологических процессов и разработка научно обоснованных систем автоматизации; создание инженерных методов расчета систем автоматизации для объектов с распределенными параметрами, выявление общих принципов построения оптимальных систем автоматизации;</w:t>
      </w:r>
    </w:p>
    <w:p w:rsidR="005222E9" w:rsidRPr="00C22CCB" w:rsidRDefault="005222E9" w:rsidP="00C22CCB">
      <w:pPr>
        <w:numPr>
          <w:ilvl w:val="0"/>
          <w:numId w:val="2"/>
        </w:numPr>
        <w:tabs>
          <w:tab w:val="left" w:pos="567"/>
          <w:tab w:val="righ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области технологии производства — перевод дискретных процессов на непрерывные, совершенствование существующей технологии в целях интенсификации технологических процессов, разработка нового технологического оборудования, поддающегося автоматизации;</w:t>
      </w:r>
    </w:p>
    <w:p w:rsidR="005222E9" w:rsidRPr="00C22CCB" w:rsidRDefault="005222E9" w:rsidP="00C22CCB">
      <w:pPr>
        <w:numPr>
          <w:ilvl w:val="0"/>
          <w:numId w:val="2"/>
        </w:numPr>
        <w:tabs>
          <w:tab w:val="left" w:pos="567"/>
          <w:tab w:val="righ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области технических средств автоматизации — создание инструментальных методов и средств измерений параметров технологических процессов и показателей качества сырья, полуфабрикатов и готовой продукции; разработка технических средств автоматизации с использованием микропроцессоров и микро-ЭВМ;</w:t>
      </w:r>
    </w:p>
    <w:p w:rsidR="005222E9" w:rsidRPr="00C22CCB" w:rsidRDefault="005222E9" w:rsidP="00C22CCB">
      <w:pPr>
        <w:numPr>
          <w:ilvl w:val="0"/>
          <w:numId w:val="2"/>
        </w:numPr>
        <w:tabs>
          <w:tab w:val="left" w:pos="567"/>
          <w:tab w:val="righ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области проектирования автоматизированных систем управления технологическими процессами (АСУ ТП) — создание стандартного математического и программного обеспечения; разработка методики по выбору номенклатуры измеряемых параметров и технических средств; разработка методики расчета экономической эффективности от внедрения АСУ ТП.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Описание технологии хранения молока.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Молоко,поступающее на переработку,должно отвечать определенным требованиям,позволяющим использовать его как сырье для молочной промышленности.Основными показателями,определяющими пригодность молока к переработке,являются химический состав,присущий нормальному молоку,физико-химические (содержание соматических клеток механических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примесей,кислотность,плотность,температура),микробиологические(общая бактериальнаяобсемененность),технологические(термоустойчивость,сычужная свертываемость) и органолептические показатели.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Считается,что чем выше общая бактериальная обсемененность молока,тем больше вероятность присутствия в нем патогенных микроорганизмов и тем выше количество остаточной микрофлоры в молоке после тепловой обработки.В свежевыдоенным молоке всегда содержится определенное количество микроорганизмов.Они попадают в него из выводных протоков молочной цистерны.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Бактерицидная фаза –это время,в течение которого микроорганизмы,попадающие в свежевыдоенное молоко, не развиваеюся в нем и даже частично отмирают.В течение бактерицидной фазы молоко обладает бактерицидными свойствами.Бактерицидными свойства молока обусловлены наличием в нем антибактериальных веществ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(лизоцимов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лейкоцитов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нормальных антител,некоторых ферментов и др.), количество которых зависит от индивидуальных особенностей и физиологического состояния животного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а также лактационного периода (молозиво обладает наиболее высокой антибактериальной активностью).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Продолжительность бактерицидной фазы молока зависит от температуры хранения и первоначального количества микрофлоры.При хранении свежевыдоенного молока неохлажденным бактерицидная фаза продолжается 1 -2 часа в зависимости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 xml:space="preserve">от его первоначального обсеменения.По окончании бактерицидной фазы в молоке при температуре хранения выше 10 </w:t>
      </w:r>
      <w:r w:rsidRPr="00C22CCB">
        <w:rPr>
          <w:sz w:val="28"/>
          <w:szCs w:val="28"/>
          <w:vertAlign w:val="superscript"/>
        </w:rPr>
        <w:t>о</w:t>
      </w:r>
      <w:r w:rsidRPr="00C22CCB">
        <w:rPr>
          <w:sz w:val="28"/>
          <w:szCs w:val="28"/>
        </w:rPr>
        <w:t>С начинается быстрое размножение микрофлоры,которое ведет к повышению титруемой кислотности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накоплению бактериальных токсинов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не уничтожающихся при пастеризации молока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появлению ферментов бактериального происхождения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вызывающих пороки молока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и т. д.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увеличении продолжительности бактерицидной фазы заинтересованы как производители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>так и переработчики молока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так как от этого зависят его качество и качество вырабатываемых из него продуктов.Снижая температуру хранения молока,можно продлить бактерицидную фазу молока на достаточно длительное время при условии низкой первоначальной бактериальной обсеменености.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Температура хранения молока,</w:t>
      </w:r>
      <w:r w:rsidRPr="00C22CCB">
        <w:rPr>
          <w:sz w:val="28"/>
          <w:szCs w:val="28"/>
          <w:vertAlign w:val="superscript"/>
        </w:rPr>
        <w:t>о</w:t>
      </w:r>
      <w:r w:rsidRPr="00C22CCB">
        <w:rPr>
          <w:sz w:val="28"/>
          <w:szCs w:val="28"/>
        </w:rPr>
        <w:t>С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37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30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25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10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5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0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Продолжительность бактерицидной фазы, ч.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2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3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6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24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36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48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 также не менее важным фактором является то, что холодное сырое молоко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(5</w:t>
      </w:r>
      <w:r w:rsidRPr="00C22CCB">
        <w:rPr>
          <w:sz w:val="28"/>
          <w:szCs w:val="28"/>
          <w:vertAlign w:val="superscript"/>
        </w:rPr>
        <w:t xml:space="preserve"> о</w:t>
      </w:r>
      <w:r w:rsidRPr="00C22CCB">
        <w:rPr>
          <w:sz w:val="28"/>
          <w:szCs w:val="28"/>
        </w:rPr>
        <w:t>С )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более устойчиво к механическим воздействиям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чем теплое.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Обородувание. Емкости хранения.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Транспортные цистерны с молоком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(сливками),поступившие на молочный завод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разгружаются в емкости хранения.В них молоко (сливки) накапливается и хранится весь период (примерно в течение суток без заметного изменения качества), предшествующий переработке.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Емкости хранения бывают различной вместимости.В настоящее время их изготовляют вместимостью до 100 000 – 120 000 л и более. За рубежом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в отдельных случаях используют емкости вместимостью до 250 000 л.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Емкости хранения молока изготовляют из нержавеющей стали и алюминия.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Иногда их делают из обычной стали,эмалированными, из полимерных материалов.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Емкости снабжены люками 1,которые закрываются герметически. Для поддержания постоянной температуры продукта предусмотрены изоляция резервуаров (обычно пробковая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) и деревянная обшивка .Чтобы в процессе хранения молоко не отстаивалось, устанавливается мешалка пропеллерного типа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частота вращения которой 100 – 300 с</w:t>
      </w:r>
      <w:r w:rsidRPr="00C22CCB">
        <w:rPr>
          <w:sz w:val="28"/>
          <w:szCs w:val="28"/>
          <w:vertAlign w:val="superscript"/>
        </w:rPr>
        <w:t>-1</w:t>
      </w:r>
      <w:r w:rsidRPr="00C22CCB">
        <w:rPr>
          <w:sz w:val="28"/>
          <w:szCs w:val="28"/>
        </w:rPr>
        <w:t>, или шнекового. В емкостях большой вместимости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(70 000 л и более ) продукт обычно перемешивается воздухом.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Емкости хранения молока можно снабдить устройством для охлаждения,размещенным внутри или вне емкости. Последние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исходя из санитарно-гигиенических требований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предпочтительнее. В качестве устройств для охлаждения, размещенных вне резервуара, используют пластинчатые охладители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которые устанавливают на корпусе емкости или отдельно. При этом повышается интенсивность теплопередачи и облегчается применение аммиачной системы охлаждения.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При заполнении емкости поток молока из наливной трубы подается на стену емкости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чтобы по возможности исключить пенообразование.Уровень молока в емкости определяют через смотровое окно или по молокомерному стеклу. Переполнение емкости предупреждается сигнальными устройствами (поплавковыми). Ток подается к корпусу емкости или к специальной трубе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вставленной в середину емкости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а также к контакту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установленному в верхней части емкости. При заполнении емкости поплавок поднимаетсяю Когда емкость заполнена продуктом . поплавок, касаясь верхнего контакта,замыкает цепь, в результате чего включается световой или звуковой сигнал.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Емкости хранения устанавливается на подставке с муфтой на резьбе,что позволяет изменять их наклон.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Емкости хранения молока также оснащаются приборами контроля качества продукта (например,прибор для определения рН) Кроме того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предусматриваются автоматические устройства для запрогромированного включения перемешивающих молоко мешалок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поддержания определенной температуры продукта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заполнения и опорожнения отдельных емкостей с соответствующей сигнализацией (световой или звуковой ), а в некоторых случаях для учета степени заполнения емкости продуктом.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Емкости большой вместимостипо сравнению с другими имеют преимущества.молоко в них хранится в течение длительного времени без значительного изменения температуры как в зимний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>так и в летний периоды, даже если они установлены не внутри, а вне помещения.При хранении молока в емкостях упрощается эксплуатация и уменьшается первоначальные затраты на их изготовление ( в расчете на единицу продукции ).</w:t>
      </w:r>
      <w:r w:rsidR="00C22CCB">
        <w:rPr>
          <w:sz w:val="28"/>
          <w:szCs w:val="28"/>
        </w:rPr>
        <w:t xml:space="preserve">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Трубопроводы подачи молока в резервуары хранения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слива молока и моющего раствора оснащены отсечными пневмоклапанами крестового типа. Трубопроводы подачи моющих растворов имеют переключающие клапаны 8 дистанционного управления с дренажным отверстием. Молокохранильные резервуары оборудованы кондуктометрическим датчиками сигнализаторов верхнего уровня молока, нижнего и среднего, датчиками для измерения температуры (термометры сопротивления) и датчиками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емкостного типа для измерения уровня молока.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Вторичные приборы измерения уровня молока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и температуры (логометр с переключателем) смонтированы на вертикальной панели пульта управления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на которой имеется мнемоническая схема молокохранилища. На этой же схеме смонтированы сигнальные лампы сигнализаторов уровня, электродвигателей мешалок и клапанов. Пусковая и управляющая аппаратура расположена на наклонной панели пульта.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По опорожении резервуара сигнализатор нижнего уровня через промежуточный пневмоэлектрический клапан управляет закрытием пневмоклапана на трубопроводе опорожнения.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При заполнении резервуара реле сигнализатора 3а верхнего уровня управляет переключением пневмоклапана на трубопроводе заполнения. Одновременно включается цепь программного устройства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управления рвботой мешалки.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Таким образом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оператор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установив перекльчатель блока управления поцессом наполнения резервуара в положении «заполнение» и прроверив по сигнальной лампе, что резервуар не заполнен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включает кнопку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(пуск).При этом клапан на трубопроводе заполнения открывается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о чем сигнализирует лампа на мнемонической схеме. Когда заполнение первого резервуара закончится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его клапан второго резервуара откроется и т. д. Процесс опорожнения аналогичен описанному.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Контроль качества при хранении молока.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Автоматическая система управления процессом хранения молока в резервуарах должна обеспечить программное управление операций заполнения и опорожнения резервуаров; измерение температуры продукта в резервуарах ( допускаемая погрешность до +(-) 1</w:t>
      </w:r>
      <w:r w:rsidRPr="00C22CCB">
        <w:rPr>
          <w:sz w:val="28"/>
          <w:szCs w:val="28"/>
          <w:vertAlign w:val="superscript"/>
        </w:rPr>
        <w:t>о</w:t>
      </w:r>
      <w:r w:rsidRPr="00C22CCB">
        <w:rPr>
          <w:sz w:val="28"/>
          <w:szCs w:val="28"/>
        </w:rPr>
        <w:t>С ); измерение уровня продукта в резервуаре (допускаемая погрешность до +(-) 1,5 %); программное управление операций перемешивания продукта; измерение массы или объема продукта, находящегося на хранении (допускаемая погрешность до +(-) 0,5% ); управление операций мойки резервуаров и трубопроводов по заданной программе; измерение кислотности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( погрешностя до +9-0 рН ); измерение содержания жира ( погрешность до +(-) 0,1% жира ); сигнализацию предельных уровней продукта в резервуаре.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Перечисленные операции рекомендуется осуществить при хранении молока в резервуарах большой вместимости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 xml:space="preserve">(50 – 100 т ). При управлении же процессом хранения молока в резервуарах малой емкости можно ограничаться автоматизацией операций контроля температуры и уровня молока, а также сигнализацией предельных уровней продукта и дистанционным управлением клапанами для распределения потоков продукта и моющих средств.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Описание контура регулирования.</w:t>
      </w:r>
    </w:p>
    <w:p w:rsidR="005222E9" w:rsidRPr="00CC252D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молочной промышленности для получения достоверной информации о температуре продуктов и вспомогательных сред широко используется современные приборы с термопреобразователями.Обычно термопреобразователи применяют в комплекте с вторичными приборами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причем как раздельно в виде отдельных блоков, так и комплексно смонтированных в одном корпусе.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Термопреобразователь сопротивления 1,электронный автоматический регулирующий самопишущий мост 2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>исполнительный механизм с электромоторным приводом 3,кнопка управления 1</w:t>
      </w:r>
      <w:r w:rsidRPr="00C22CCB">
        <w:rPr>
          <w:sz w:val="28"/>
          <w:szCs w:val="28"/>
          <w:lang w:val="en-US"/>
        </w:rPr>
        <w:t>SB</w:t>
      </w:r>
      <w:r w:rsidRPr="00C22CCB">
        <w:rPr>
          <w:sz w:val="28"/>
          <w:szCs w:val="28"/>
        </w:rPr>
        <w:t>, сигнальная лампа 1</w:t>
      </w:r>
      <w:r w:rsidRPr="00C22CCB">
        <w:rPr>
          <w:sz w:val="28"/>
          <w:szCs w:val="28"/>
          <w:lang w:val="en-US"/>
        </w:rPr>
        <w:t>HL</w:t>
      </w:r>
      <w:r w:rsidRPr="00C22CCB">
        <w:rPr>
          <w:sz w:val="28"/>
          <w:szCs w:val="28"/>
        </w:rPr>
        <w:t>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Первичный прибор.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i/>
          <w:sz w:val="28"/>
          <w:szCs w:val="28"/>
        </w:rPr>
        <w:t>Термопреобразователи сопротивления ТСПУ – 0183 и ТСМУ – 0283</w:t>
      </w:r>
      <w:r w:rsidRPr="00C22CCB">
        <w:rPr>
          <w:sz w:val="28"/>
          <w:szCs w:val="28"/>
        </w:rPr>
        <w:t xml:space="preserve"> с унифицированным сигналом созданы с учетом спецефических требований молочной промышленности. Предназначены для непрерывного преобразования информации о температуре продукта в унифицированные сигналы постоянного тока силой 0....5 и 4.....20 мА. В одном корпусе содержатся первичные и нормирующие преобразователи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измерительная мостовая схема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стабилизированный источник постоянногго тока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усилитель и преобразователь напряжения . В нормирующем преобразователе осуществляется линеаризация зависимости выходного сигнала от температуры. Для этого нелинейность изменения электрического сопротивления чувствительного элемента от температуры компенсируется путем пропускания через чувствительный элемент термопреобразователя дополнительного тока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зависящего от температуры. Термопреобразователь рассчитан на установку непосредственно в трубопроводе или в резервуаре.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 xml:space="preserve">Структурная схема преобразователя приведена на рисунке.Термометр сопротивления </w:t>
      </w:r>
      <w:r w:rsidR="005222E9" w:rsidRPr="00C22CCB">
        <w:rPr>
          <w:sz w:val="28"/>
          <w:szCs w:val="28"/>
          <w:lang w:val="en-US"/>
        </w:rPr>
        <w:t>R</w:t>
      </w:r>
      <w:r w:rsidR="005222E9" w:rsidRPr="00C22CCB">
        <w:rPr>
          <w:sz w:val="28"/>
          <w:szCs w:val="28"/>
          <w:vertAlign w:val="subscript"/>
          <w:lang w:val="en-US"/>
        </w:rPr>
        <w:t>T</w:t>
      </w:r>
      <w:r>
        <w:rPr>
          <w:sz w:val="28"/>
          <w:szCs w:val="28"/>
          <w:vertAlign w:val="subscript"/>
        </w:rPr>
        <w:t xml:space="preserve"> </w:t>
      </w:r>
      <w:r w:rsidR="005222E9" w:rsidRPr="00C22CCB">
        <w:rPr>
          <w:sz w:val="28"/>
          <w:szCs w:val="28"/>
        </w:rPr>
        <w:t>подключен к источнику стабильного тока 1. Снимаемое напряжение подается на усилитель 2. С помощью аналогоцифрового преобразователя 3 напряжения преобразуется в цифровой 12- разрядный код</w:t>
      </w:r>
      <w:r>
        <w:rPr>
          <w:sz w:val="28"/>
          <w:szCs w:val="28"/>
        </w:rPr>
        <w:t>,</w:t>
      </w:r>
      <w:r w:rsidR="005222E9" w:rsidRPr="00C22CCB">
        <w:rPr>
          <w:sz w:val="28"/>
          <w:szCs w:val="28"/>
        </w:rPr>
        <w:t xml:space="preserve"> откуда на запоминающее устройство 4</w:t>
      </w:r>
      <w:r>
        <w:rPr>
          <w:sz w:val="28"/>
          <w:szCs w:val="28"/>
        </w:rPr>
        <w:t>,</w:t>
      </w:r>
      <w:r w:rsidR="005222E9" w:rsidRPr="00C22CCB">
        <w:rPr>
          <w:sz w:val="28"/>
          <w:szCs w:val="28"/>
        </w:rPr>
        <w:t>осуществляющее линеаризацию измерительного преобразователя. Обратное преобразование цифрового кода в постоянный выходной ток производится цифроаналаговым преобразователем 5 и выходным усилителем 6. Питание прибора осуществляется</w:t>
      </w: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от встроенного источника питания 7. В приборе применены интегральные и гибридные микросхемы</w:t>
      </w:r>
      <w:r>
        <w:rPr>
          <w:sz w:val="28"/>
          <w:szCs w:val="28"/>
        </w:rPr>
        <w:t>,</w:t>
      </w:r>
      <w:r w:rsidR="005222E9" w:rsidRPr="00C22CCB">
        <w:rPr>
          <w:sz w:val="28"/>
          <w:szCs w:val="28"/>
        </w:rPr>
        <w:t xml:space="preserve"> благодаря чему он имеет малые габаритные размеры. Внешний вид прибора ТСПУ – 0183 показан на рисунке.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Термопреобразователь сопротивления типа ТСПУ – 0183.</w:t>
      </w:r>
    </w:p>
    <w:p w:rsidR="005222E9" w:rsidRPr="00CC252D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 – структурная схема; 1,7 – источник тока; 2,6 – усилители; 3,5 – преобразователи; 4 – запоминающее устройство; б – общий вид.</w:t>
      </w:r>
    </w:p>
    <w:p w:rsidR="00C22CCB" w:rsidRPr="00CC252D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</w:p>
    <w:p w:rsidR="005222E9" w:rsidRPr="00C22CCB" w:rsidRDefault="005222E9" w:rsidP="00C22C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2CCB">
        <w:rPr>
          <w:i/>
          <w:sz w:val="28"/>
          <w:szCs w:val="28"/>
        </w:rPr>
        <w:t>Основные параметры преобразователей сопротивления.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759"/>
        <w:gridCol w:w="1743"/>
        <w:gridCol w:w="1831"/>
      </w:tblGrid>
      <w:tr w:rsidR="005222E9" w:rsidRPr="00C22CCB"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22CCB">
              <w:rPr>
                <w:i/>
                <w:sz w:val="20"/>
                <w:szCs w:val="20"/>
              </w:rPr>
              <w:t>Праметры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22CCB">
              <w:rPr>
                <w:i/>
                <w:sz w:val="20"/>
                <w:szCs w:val="20"/>
              </w:rPr>
              <w:t>ТСПУ - 0183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C22CCB">
              <w:rPr>
                <w:i/>
                <w:sz w:val="20"/>
                <w:szCs w:val="20"/>
              </w:rPr>
              <w:t>ТСМУ – 0283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Диапозон измерений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- 25....25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i/>
                <w:sz w:val="20"/>
                <w:szCs w:val="20"/>
              </w:rPr>
              <w:t>-</w:t>
            </w:r>
            <w:r w:rsidRPr="00C22CCB">
              <w:rPr>
                <w:sz w:val="20"/>
                <w:szCs w:val="20"/>
              </w:rPr>
              <w:t>25.....25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 xml:space="preserve"> 0......100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0.....50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50.....100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 xml:space="preserve"> 50....100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 xml:space="preserve"> 0.....200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i/>
                <w:sz w:val="20"/>
                <w:szCs w:val="20"/>
              </w:rPr>
              <w:t xml:space="preserve"> </w:t>
            </w:r>
            <w:r w:rsidRPr="00C22CCB">
              <w:rPr>
                <w:sz w:val="20"/>
                <w:szCs w:val="20"/>
              </w:rPr>
              <w:t>0......100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C22CCB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 xml:space="preserve"> </w:t>
            </w:r>
            <w:r w:rsidR="005222E9" w:rsidRPr="00C22CCB">
              <w:rPr>
                <w:sz w:val="20"/>
                <w:szCs w:val="20"/>
              </w:rPr>
              <w:t>И</w:t>
            </w:r>
            <w:r w:rsidRPr="00C22CCB">
              <w:rPr>
                <w:sz w:val="20"/>
                <w:szCs w:val="20"/>
              </w:rPr>
              <w:t xml:space="preserve"> </w:t>
            </w:r>
            <w:r w:rsidR="005222E9" w:rsidRPr="00C22CCB">
              <w:rPr>
                <w:sz w:val="20"/>
                <w:szCs w:val="20"/>
              </w:rPr>
              <w:t>др.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0.......200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Инерционность, с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 xml:space="preserve"> 20 и 40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20 и 40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Градуировка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100 П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50 м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Класс точности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0,5 и 1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0,5 и 1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Материал защитного патрона (сталь)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12Х18Н10Т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12Х18Н10Т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Давление измеряемого продукта,МПа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До 6,4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До 6,4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Потребляемая мощность,Вт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До 5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До 5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 xml:space="preserve">Длина монтажной части, мм 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100....1000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100.....1000</w:t>
            </w:r>
          </w:p>
        </w:tc>
      </w:tr>
      <w:tr w:rsidR="005222E9" w:rsidRPr="00C22CCB">
        <w:tc>
          <w:tcPr>
            <w:tcW w:w="4759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Масса,кг</w:t>
            </w:r>
          </w:p>
        </w:tc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0,63...0,93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0,63...0,93</w:t>
            </w:r>
          </w:p>
        </w:tc>
      </w:tr>
    </w:tbl>
    <w:p w:rsidR="005222E9" w:rsidRPr="00C22CCB" w:rsidRDefault="005222E9" w:rsidP="00C22CCB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Вторичный прибор.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Для сбора и представления информации о состоянии технологического процесса в молочной промышленности широко используются комплексы вторичных приборов системы ГСП . Они обеспечивают показывающий контроль, регистрацию, сигнализацию (регулирование) параметров процессов, преобразованных первичными измерительными приборами в электрические или пневматические сигналы.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2CCB">
        <w:rPr>
          <w:i/>
          <w:sz w:val="28"/>
          <w:szCs w:val="28"/>
        </w:rPr>
        <w:t>Типовая принципиальная электрическая схема приборов серии КС с мостовой уравновешенной измерительной схемой переменного тока.</w:t>
      </w:r>
    </w:p>
    <w:p w:rsidR="005222E9" w:rsidRPr="00CC252D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Измеретильная схема 1 прибора содержит сопротивления: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</w:rPr>
        <w:t>1,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</w:rPr>
        <w:t xml:space="preserve">2 и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</w:rPr>
        <w:t xml:space="preserve">3- плечи моста,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  <w:lang w:val="en-US"/>
        </w:rPr>
        <w:t>p</w:t>
      </w:r>
      <w:r w:rsidRP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</w:rPr>
        <w:t xml:space="preserve">–реохорд,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ш</w:t>
      </w:r>
      <w:r w:rsidRPr="00C22CCB">
        <w:rPr>
          <w:sz w:val="28"/>
          <w:szCs w:val="28"/>
        </w:rPr>
        <w:t xml:space="preserve"> – шунт реохорда,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п</w:t>
      </w:r>
      <w:r w:rsidRPr="00C22CCB">
        <w:rPr>
          <w:sz w:val="28"/>
          <w:szCs w:val="28"/>
        </w:rPr>
        <w:t xml:space="preserve"> и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 xml:space="preserve">п </w:t>
      </w:r>
      <w:r w:rsidRPr="00C22CCB">
        <w:rPr>
          <w:sz w:val="28"/>
          <w:szCs w:val="28"/>
        </w:rPr>
        <w:t xml:space="preserve">– задание начала и конца шкалы,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д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 xml:space="preserve">и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д</w:t>
      </w:r>
      <w:r w:rsidRPr="00C22CCB">
        <w:rPr>
          <w:sz w:val="28"/>
          <w:szCs w:val="28"/>
        </w:rPr>
        <w:t xml:space="preserve"> – подгоночные сопротивления,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б</w:t>
      </w:r>
      <w:r w:rsidRPr="00C22CCB">
        <w:rPr>
          <w:sz w:val="28"/>
          <w:szCs w:val="28"/>
        </w:rPr>
        <w:t xml:space="preserve"> – для ограничения в плечах измерительной схемы,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л</w:t>
      </w:r>
      <w:r w:rsid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</w:rPr>
        <w:t>- подгоночные сопротивления соединительных проводов.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Типовая принципиальная электрическая схема приборов серии КС;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1</w:t>
      </w:r>
      <w:r w:rsidRPr="00C22CCB">
        <w:rPr>
          <w:sz w:val="28"/>
          <w:szCs w:val="28"/>
        </w:rPr>
        <w:t xml:space="preserve">,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2</w:t>
      </w:r>
      <w:r w:rsidRPr="00C22CCB">
        <w:rPr>
          <w:sz w:val="28"/>
          <w:szCs w:val="28"/>
        </w:rPr>
        <w:t xml:space="preserve">,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3</w:t>
      </w:r>
      <w:r w:rsidRPr="00C22CCB">
        <w:rPr>
          <w:sz w:val="28"/>
          <w:szCs w:val="28"/>
        </w:rPr>
        <w:t xml:space="preserve"> – плечи моста;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р</w:t>
      </w:r>
      <w:r w:rsidRPr="00C22CCB">
        <w:rPr>
          <w:sz w:val="28"/>
          <w:szCs w:val="28"/>
        </w:rPr>
        <w:t xml:space="preserve"> – реохорд;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ш</w:t>
      </w:r>
      <w:r w:rsidRPr="00C22CCB">
        <w:rPr>
          <w:sz w:val="28"/>
          <w:szCs w:val="28"/>
        </w:rPr>
        <w:t xml:space="preserve"> – шунт;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п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п</w:t>
      </w:r>
      <w:r w:rsid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</w:rPr>
        <w:t xml:space="preserve">- заданные шкалы;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д</w:t>
      </w:r>
      <w:r w:rsidR="00C22CCB">
        <w:rPr>
          <w:sz w:val="28"/>
          <w:szCs w:val="28"/>
          <w:vertAlign w:val="subscript"/>
        </w:rPr>
        <w:t>,</w:t>
      </w:r>
      <w:r w:rsidRP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д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б</w:t>
      </w:r>
      <w:r w:rsidR="00C22CCB">
        <w:rPr>
          <w:sz w:val="28"/>
          <w:szCs w:val="28"/>
          <w:vertAlign w:val="subscript"/>
        </w:rPr>
        <w:t>,</w:t>
      </w:r>
      <w:r w:rsidRPr="00C22CCB">
        <w:rPr>
          <w:sz w:val="28"/>
          <w:szCs w:val="28"/>
        </w:rPr>
        <w:t xml:space="preserve">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л</w:t>
      </w:r>
      <w:r w:rsidRPr="00C22CCB">
        <w:rPr>
          <w:sz w:val="28"/>
          <w:szCs w:val="28"/>
        </w:rPr>
        <w:t xml:space="preserve"> – подгоночные сопротивления; 1 – измерительная часть ; 2 – усилитель; 3, 7 – двигатель; 4 – каретка; 5 – указатель; 6 – лента.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Питание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 xml:space="preserve">6,3 В подается к одной диагонали измерительного моста, а напряжение с другой диагонали подается на вход усилителя 2. Термометр сопротивления (первичный преобразователь) включен в одно из плеч моста по трехпроводной схеме. При изменении сопротивления первичного проебразователя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  <w:lang w:val="en-US"/>
        </w:rPr>
        <w:t>t</w:t>
      </w:r>
      <w:r w:rsidRPr="00C22CCB">
        <w:rPr>
          <w:sz w:val="28"/>
          <w:szCs w:val="28"/>
        </w:rPr>
        <w:t xml:space="preserve"> нарушается равновесие мостовой схемы. На входе усилителя возникает напряжение разбаланса измерительной схемы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которое, усиленное в блоке 2, приводит в действие реверсивный двигатель. Выходной вал реверсивного двигателя 3, кинематически связанный с ползуном реохорда </w:t>
      </w: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  <w:vertAlign w:val="subscript"/>
        </w:rPr>
        <w:t>р</w:t>
      </w:r>
      <w:r w:rsidRPr="00C22CCB">
        <w:rPr>
          <w:sz w:val="28"/>
          <w:szCs w:val="28"/>
        </w:rPr>
        <w:t>, вращается в ту или другую сторону, пока изменение сопротивления реохорда не уравновесит мостовую измерительную схему. Вращение реверсивного механического устройства подается движущемуся указателю (у приборов УПМ), указателю и перу (у приборов КСМ). Указатель 5 и записывающее устройство закреплены на каретке 4. В момент равновесия измерительной схемы положение указателя определяет значение измеряемого параметры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которое у самопишущих приборов записывается на диаграммной ленте 6, приводимой синхронным двигателем 7. Запись у одноточечных приборов непрерывная. Электропитание на прибор подается с помощью выключателя К1, на электродвигатель 7 – выключателем К2. У многоточечных самопишуших приборов после наступления равновесия печатающий механизм каретки отпечатывает точку с порядковым номером датчика. Затем переключатель автоматически присоединяет к схеме прибора следующий датчик.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Исполнительные устройства состоят из исполнительного механизма и регулирующего органа в соответствии с сигналами, поступающими от регулятора или управляющего устройства.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22CCB">
        <w:rPr>
          <w:i/>
          <w:sz w:val="28"/>
          <w:szCs w:val="28"/>
        </w:rPr>
        <w:t>Электродвигательные исполнительные механизмы.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Они делятся на многооборотные и однооборотные и состоят из электродвигателя, понижающего механического редуктора, узлов блокировки и дистанционной передачи сигнала положения регулирующего органа.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Схема дистанционного управления исполнительным механизмом включает кнопки дистанционного управления КО и КЗ, которыми включаются и отключаются обмотки катушек МП1 МП2 реверсионного магнитного пускателя.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Для блокировки кнопок и электродвигателя служат контакты МП1-1 и МП2-1. Отключение электродвигателя в крайних положениях «Открыто» и «Закрыто» осуществляется концевыми выключателями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с контактами КВ1 и КВ2. Кнопка КС предназначена для остановки регулирующего органа в промежуточном положении в случае ложного срабатывания электродвигателя. Сигнализация крайних положений регулирующего органа осуществляется лампами Л1 и Л2. При движении регулирующего органа обе лампочки горят.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Для защиты электродвигателя от перегрузок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в промежуточном и закрытом положениях регулирующего органа на исполнительном механизме устанавливают муфту крутящего момента с отключающим контактом КМ. Контакты МП1-2 и МП2-2 служат для включения электродвигателя исполнительного механизма. Выключателем В схема подключается к сети трехфазного тока. При нажатии кнопки КО электрический ток проходит через катушку магнитного пускателя МП1, которая, втягивая якорь, замыкает контакты МП1-3 и размыкает контакты блокировки МП1-1, электродвигатель ЭД открывает регулирующий орган (клапан).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При полностью открытом клапане срабатывает концевой выключатель и размыкает контакт КВ1, отключая МП1 и лампочку Л1 электродвигатель ЭД останавливается. При нажатии кнопки КЗ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электрический ток проходит через катушку МП2 и размыкает контакты блокировки МП2-1, Электродвигатель ЭД закрывает клапан. В случае перегрузки электрическая цепь катушки МП2 размыкает отключающим контактом КМ, а при полностью закрытом клапане катушку МП2 отключает концевой выключатель контактамиКВ2, лампочка Л2 гаснет.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Однооборотные исполнительные механизмы, имеющие угол поворота от 15 до 360º, выпускаются с контактным или бесконтактным управлением. Контактное управление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осуществляется с помощью релейным схем и ограничивает длительность работы исполнительного механизма. Бесконтактное управление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обеспечивает работу исполнительного механизма в любом режиме независимо от длительности и частоты включения.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Виртуальный эксперимент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Описание продукта: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Молоко цельное-биологическая жидкость,которая образуется в молочной железе млекопитающих и предназначена для вскармливания детеныша и предохранения его от инфекций в певвые дни жизни.Цельное молоко является основным видом молочного сырья для производства молочных продуктов.Высокая пищевая ценность молока обусловлена оптимальным содержанием в нем белков,жиров,углеводов,минеральных веществ и витаминов.Соотношение и форма,в которой компоненты присутствуют в молоке,способствуют их хорошей переваримости и усвояемости.В настоящее время известно более 200 различных компонентов молока.Главные из них-вода,белки,жиры,углеводы,минеральные вещества,второстепенные-витамины,ферменты,гормоны,фосфатиды и т.д.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Описание технологии хранения молока в сырьевом цеху: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3240"/>
        <w:gridCol w:w="3632"/>
      </w:tblGrid>
      <w:tr w:rsidR="005222E9" w:rsidRPr="00C22CCB">
        <w:trPr>
          <w:cantSplit/>
          <w:trHeight w:hRule="exact" w:val="743"/>
        </w:trPr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Технологическая операция.</w:t>
            </w:r>
          </w:p>
          <w:p w:rsidR="005222E9" w:rsidRPr="00C22CCB" w:rsidRDefault="005222E9" w:rsidP="00C22CC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Контролируемые параметры.</w:t>
            </w:r>
          </w:p>
        </w:tc>
      </w:tr>
      <w:tr w:rsidR="005222E9" w:rsidRPr="00C22CCB">
        <w:trPr>
          <w:cantSplit/>
        </w:trPr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регулируемые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нерегулируемые</w:t>
            </w:r>
          </w:p>
        </w:tc>
      </w:tr>
      <w:tr w:rsidR="005222E9" w:rsidRPr="00C22CCB">
        <w:trPr>
          <w:cantSplit/>
          <w:trHeight w:hRule="exact" w:val="1298"/>
        </w:trPr>
        <w:tc>
          <w:tcPr>
            <w:tcW w:w="280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Хранение молока</w:t>
            </w: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Температура 2-12</w:t>
            </w:r>
            <w:r w:rsidRPr="00C22CCB">
              <w:rPr>
                <w:sz w:val="20"/>
                <w:szCs w:val="20"/>
                <w:vertAlign w:val="superscript"/>
              </w:rPr>
              <w:t>0</w:t>
            </w:r>
            <w:r w:rsidRPr="00C22CCB">
              <w:rPr>
                <w:sz w:val="20"/>
                <w:szCs w:val="20"/>
                <w:lang w:val="en-US"/>
              </w:rPr>
              <w:t>C</w:t>
            </w:r>
            <w:r w:rsidRPr="00C22CCB">
              <w:rPr>
                <w:sz w:val="20"/>
                <w:szCs w:val="20"/>
              </w:rPr>
              <w:t>.Допустимая погрешность +(-)1</w:t>
            </w:r>
            <w:r w:rsidRPr="00C22CCB">
              <w:rPr>
                <w:sz w:val="20"/>
                <w:szCs w:val="20"/>
                <w:vertAlign w:val="superscript"/>
              </w:rPr>
              <w:t>0</w:t>
            </w:r>
            <w:r w:rsidRPr="00C22CCB">
              <w:rPr>
                <w:sz w:val="20"/>
                <w:szCs w:val="20"/>
              </w:rPr>
              <w:t>С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2E9" w:rsidRPr="00C22CCB">
        <w:trPr>
          <w:cantSplit/>
          <w:trHeight w:hRule="exact" w:val="1298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Уровень-верхний или нижний.Допустимая погрешность +(-) 10 мм.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2E9" w:rsidRPr="00C22CCB">
        <w:trPr>
          <w:cantSplit/>
          <w:trHeight w:hRule="exact" w:val="1781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Масса-6,10,25,50,100 тонн.Допустимая погрешпость +(-) 1,0 %ВП(верхний предел)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2E9" w:rsidRPr="00C22CCB">
        <w:trPr>
          <w:cantSplit/>
          <w:trHeight w:hRule="exact" w:val="1298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Кислотность 6,6-6,2 рН.Допуст. погреш.</w:t>
            </w:r>
            <w:r w:rsidR="00C22CCB" w:rsidRPr="00C22CCB">
              <w:rPr>
                <w:sz w:val="20"/>
                <w:szCs w:val="20"/>
              </w:rPr>
              <w:t xml:space="preserve"> </w:t>
            </w:r>
            <w:r w:rsidRPr="00C22CCB">
              <w:rPr>
                <w:sz w:val="20"/>
                <w:szCs w:val="20"/>
              </w:rPr>
              <w:t>+(-) 0,05 рН.</w:t>
            </w:r>
          </w:p>
        </w:tc>
      </w:tr>
      <w:tr w:rsidR="005222E9" w:rsidRPr="00C22CCB">
        <w:trPr>
          <w:cantSplit/>
          <w:trHeight w:hRule="exact" w:val="815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Массовая доля жира 2,5-4,5 %.Д. п. +(-) 0,1 %.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2E9" w:rsidRPr="00C22CCB">
        <w:trPr>
          <w:cantSplit/>
          <w:trHeight w:hRule="exact" w:val="815"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Время перемешивания 5-30 мин.Д. п. +(-) 1 мин.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22E9" w:rsidRPr="00C22CCB">
        <w:trPr>
          <w:cantSplit/>
        </w:trPr>
        <w:tc>
          <w:tcPr>
            <w:tcW w:w="28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Положение люка-открыто или закрыто.</w:t>
            </w:r>
          </w:p>
        </w:tc>
        <w:tc>
          <w:tcPr>
            <w:tcW w:w="3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22CCB" w:rsidRPr="00CC252D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Обработка результатов измерений.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При обработке результатов измерений в качестве параметра по которому производиться контроль хранения сырого молока является температура.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 Определяют среднее арифметическое значение,характеризующее истинное значение измеряемой величины.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Х=∑ Х</w:t>
      </w:r>
      <w:r w:rsidRPr="00C22CCB">
        <w:rPr>
          <w:sz w:val="28"/>
          <w:szCs w:val="28"/>
          <w:vertAlign w:val="subscript"/>
          <w:lang w:val="en-US"/>
        </w:rPr>
        <w:t>i</w:t>
      </w:r>
      <w:r w:rsidRP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</w:rPr>
        <w:t xml:space="preserve">/ </w:t>
      </w:r>
      <w:r w:rsidRPr="00C22CCB">
        <w:rPr>
          <w:sz w:val="28"/>
          <w:szCs w:val="28"/>
          <w:lang w:val="en-US"/>
        </w:rPr>
        <w:t>n</w:t>
      </w:r>
      <w:r w:rsidRPr="00C22CCB">
        <w:rPr>
          <w:sz w:val="28"/>
          <w:szCs w:val="28"/>
        </w:rPr>
        <w:t>= 125.56 /25 = 5.0224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2 Рассчитывают случайные отклонения результатов измерений,т. е. рзности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между каждым из результатов измерений и средним арифметическим: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2CCB">
        <w:rPr>
          <w:sz w:val="28"/>
          <w:szCs w:val="28"/>
          <w:lang w:val="en-US"/>
        </w:rPr>
        <w:t>V</w:t>
      </w:r>
      <w:r w:rsidRPr="00C22CCB">
        <w:rPr>
          <w:sz w:val="28"/>
          <w:szCs w:val="28"/>
          <w:vertAlign w:val="subscript"/>
          <w:lang w:val="en-US"/>
        </w:rPr>
        <w:t>i</w:t>
      </w:r>
      <w:r w:rsidR="00C22CCB">
        <w:rPr>
          <w:sz w:val="28"/>
          <w:szCs w:val="28"/>
          <w:vertAlign w:val="subscript"/>
          <w:lang w:val="en-US"/>
        </w:rPr>
        <w:t xml:space="preserve"> </w:t>
      </w:r>
      <w:r w:rsidRPr="00C22CCB">
        <w:rPr>
          <w:sz w:val="28"/>
          <w:szCs w:val="28"/>
          <w:lang w:val="en-US"/>
        </w:rPr>
        <w:t>= X</w:t>
      </w:r>
      <w:r w:rsidRPr="00C22CCB">
        <w:rPr>
          <w:sz w:val="28"/>
          <w:szCs w:val="28"/>
          <w:vertAlign w:val="subscript"/>
          <w:lang w:val="en-US"/>
        </w:rPr>
        <w:t>i</w:t>
      </w:r>
      <w:r w:rsidRPr="00C22CCB">
        <w:rPr>
          <w:sz w:val="28"/>
          <w:szCs w:val="28"/>
          <w:lang w:val="en-US"/>
        </w:rPr>
        <w:t xml:space="preserve"> - X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78"/>
        <w:gridCol w:w="3745"/>
        <w:gridCol w:w="1090"/>
      </w:tblGrid>
      <w:tr w:rsidR="005222E9" w:rsidRPr="00C22CCB"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№ опыта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C22CCB">
              <w:rPr>
                <w:sz w:val="20"/>
                <w:szCs w:val="20"/>
              </w:rPr>
              <w:t>Показания рабочего прибора.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Vi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4.99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-0.0324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4.81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-0.2124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4.72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-0.3024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4.63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-0.3924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4.58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-0.4424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4.24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-0.7824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4.17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-0.8524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4.06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-0.9624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-1.0224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4.49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-0.5324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-0.0224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5.01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-0.0124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5.18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0.1576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5.18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0.1576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5.37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0.3476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5.40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0.3776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5.65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0.6276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6.00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0.9776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5.90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0.8776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5.61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0.5876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5.13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0.1076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5.25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0.2276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5.30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0.2776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5.75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0.7276</w:t>
            </w:r>
          </w:p>
        </w:tc>
      </w:tr>
      <w:tr w:rsidR="005222E9" w:rsidRPr="00C22CCB"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3745" w:type="dxa"/>
            <w:tcBorders>
              <w:left w:val="single" w:sz="4" w:space="0" w:color="000000"/>
              <w:bottom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5.14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2E9" w:rsidRPr="00C22CCB" w:rsidRDefault="005222E9" w:rsidP="00C22CCB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22CCB">
              <w:rPr>
                <w:sz w:val="20"/>
                <w:szCs w:val="20"/>
                <w:lang w:val="en-US"/>
              </w:rPr>
              <w:t>0.1176</w:t>
            </w:r>
          </w:p>
        </w:tc>
      </w:tr>
    </w:tbl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3 Вычисляют среднеквадратическое отклонение результата измерений: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σ</w:t>
      </w:r>
      <w:r w:rsidRPr="00C22CCB">
        <w:rPr>
          <w:sz w:val="28"/>
          <w:szCs w:val="28"/>
        </w:rPr>
        <w:t xml:space="preserve"> =√∑</w:t>
      </w:r>
      <w:r w:rsidRPr="00C22CCB">
        <w:rPr>
          <w:sz w:val="28"/>
          <w:szCs w:val="28"/>
          <w:lang w:val="en-US"/>
        </w:rPr>
        <w:t>V</w:t>
      </w:r>
      <w:r w:rsidRPr="00C22CCB">
        <w:rPr>
          <w:sz w:val="28"/>
          <w:szCs w:val="28"/>
          <w:vertAlign w:val="subscript"/>
          <w:lang w:val="en-US"/>
        </w:rPr>
        <w:t>i</w:t>
      </w:r>
      <w:r w:rsidRPr="00C22CCB">
        <w:rPr>
          <w:sz w:val="28"/>
          <w:szCs w:val="28"/>
          <w:vertAlign w:val="superscript"/>
        </w:rPr>
        <w:t>2</w:t>
      </w:r>
      <w:r w:rsidRPr="00C22CCB">
        <w:rPr>
          <w:sz w:val="28"/>
          <w:szCs w:val="28"/>
        </w:rPr>
        <w:t xml:space="preserve"> /(</w:t>
      </w:r>
      <w:r w:rsidRPr="00C22CCB">
        <w:rPr>
          <w:sz w:val="28"/>
          <w:szCs w:val="28"/>
          <w:lang w:val="en-US"/>
        </w:rPr>
        <w:t>n</w:t>
      </w:r>
      <w:r w:rsidRPr="00C22CCB">
        <w:rPr>
          <w:sz w:val="28"/>
          <w:szCs w:val="28"/>
        </w:rPr>
        <w:t>-1)=√7.543 / 24 = 0.5606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Среднеквадратическое отклонение характеризует отклонение результата измерений от истинного значения изучаемой величины.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4 Рассчитывают коэффициент вариации.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В=σ 100% / Х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Коэффициент вариации показывает относительное колебание отдельного результата измерений от среднего арифметического.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5 Определяют размах результатов измерений: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R</w:t>
      </w:r>
      <w:r w:rsidRPr="00C22CCB">
        <w:rPr>
          <w:sz w:val="28"/>
          <w:szCs w:val="28"/>
        </w:rPr>
        <w:t>=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  <w:vertAlign w:val="subscript"/>
          <w:lang w:val="en-US"/>
        </w:rPr>
        <w:t>max</w:t>
      </w:r>
      <w:r w:rsidRPr="00C22CCB">
        <w:rPr>
          <w:sz w:val="28"/>
          <w:szCs w:val="28"/>
        </w:rPr>
        <w:t xml:space="preserve"> –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  <w:vertAlign w:val="subscript"/>
          <w:lang w:val="en-US"/>
        </w:rPr>
        <w:t>min</w:t>
      </w:r>
      <w:r w:rsidRP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</w:rPr>
        <w:t>= 6.00-4.00 =2.00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Где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  <w:vertAlign w:val="subscript"/>
          <w:lang w:val="en-US"/>
        </w:rPr>
        <w:t>max</w:t>
      </w:r>
      <w:r w:rsidRPr="00C22CCB">
        <w:rPr>
          <w:sz w:val="28"/>
          <w:szCs w:val="28"/>
        </w:rPr>
        <w:t>- максимальное значение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результата измерений.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 </w:t>
      </w:r>
      <w:r w:rsidRPr="00C22CCB">
        <w:rPr>
          <w:sz w:val="28"/>
          <w:szCs w:val="28"/>
          <w:vertAlign w:val="subscript"/>
          <w:lang w:val="en-US"/>
        </w:rPr>
        <w:t>min</w:t>
      </w:r>
      <w:r w:rsid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</w:rPr>
        <w:t>- минимальное значение результата измерений.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6 Вычисляют среднее квадратическое отклонение среднего арифметического: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σ</w:t>
      </w:r>
      <w:r w:rsidRPr="00C22CCB">
        <w:rPr>
          <w:sz w:val="28"/>
          <w:szCs w:val="28"/>
          <w:vertAlign w:val="subscript"/>
        </w:rPr>
        <w:t xml:space="preserve">х </w:t>
      </w:r>
      <w:r w:rsidRPr="00C22CCB">
        <w:rPr>
          <w:sz w:val="28"/>
          <w:szCs w:val="28"/>
        </w:rPr>
        <w:t>= σ / √</w:t>
      </w:r>
      <w:r w:rsidRPr="00C22CCB">
        <w:rPr>
          <w:sz w:val="28"/>
          <w:szCs w:val="28"/>
          <w:lang w:val="en-US"/>
        </w:rPr>
        <w:t>n</w:t>
      </w:r>
      <w:r w:rsidRPr="00C22CCB">
        <w:rPr>
          <w:sz w:val="28"/>
          <w:szCs w:val="28"/>
        </w:rPr>
        <w:t>= 0,5606 /5 = 0,1121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Среднее квадратическое отклонение среднего арифметического характеризует поле рассеивания значений результатов измерений относительно среднего арифметического.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7 Надежность результатов измерений: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Р</w:t>
      </w:r>
      <w:r w:rsidRPr="00C22CCB">
        <w:rPr>
          <w:sz w:val="28"/>
          <w:szCs w:val="28"/>
          <w:vertAlign w:val="subscript"/>
        </w:rPr>
        <w:t>дов</w:t>
      </w:r>
      <w:r w:rsidRPr="00C22CCB">
        <w:rPr>
          <w:sz w:val="28"/>
          <w:szCs w:val="28"/>
        </w:rPr>
        <w:t xml:space="preserve"> = 0,95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8 Определяют границы доверительного интервала: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22CCB">
        <w:rPr>
          <w:sz w:val="28"/>
          <w:szCs w:val="28"/>
          <w:lang w:val="en-US"/>
        </w:rPr>
        <w:t>ε</w:t>
      </w:r>
      <w:r w:rsidRPr="00C22CCB">
        <w:rPr>
          <w:sz w:val="28"/>
          <w:szCs w:val="28"/>
        </w:rPr>
        <w:t>=</w:t>
      </w:r>
      <w:r w:rsidRPr="00C22CCB">
        <w:rPr>
          <w:sz w:val="28"/>
          <w:szCs w:val="28"/>
          <w:lang w:val="en-US"/>
        </w:rPr>
        <w:t>t</w:t>
      </w:r>
      <w:r w:rsidRPr="00C22CCB">
        <w:rPr>
          <w:sz w:val="28"/>
          <w:szCs w:val="28"/>
        </w:rPr>
        <w:t xml:space="preserve"> </w:t>
      </w:r>
      <w:r w:rsidRPr="00C22CCB">
        <w:rPr>
          <w:sz w:val="28"/>
          <w:szCs w:val="28"/>
          <w:lang w:val="en-US"/>
        </w:rPr>
        <w:t>σ</w:t>
      </w:r>
      <w:r w:rsidRPr="00C22CCB">
        <w:rPr>
          <w:sz w:val="28"/>
          <w:szCs w:val="28"/>
          <w:vertAlign w:val="subscript"/>
          <w:lang w:val="en-US"/>
        </w:rPr>
        <w:t>x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- </w:t>
      </w:r>
      <w:r w:rsidRPr="00C22CCB">
        <w:rPr>
          <w:sz w:val="28"/>
          <w:szCs w:val="28"/>
          <w:lang w:val="en-US"/>
        </w:rPr>
        <w:t>ε</w:t>
      </w:r>
      <w:r w:rsidRPr="00C22CCB">
        <w:rPr>
          <w:sz w:val="28"/>
          <w:szCs w:val="28"/>
        </w:rPr>
        <w:t xml:space="preserve"> &lt;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 &lt;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 + </w:t>
      </w:r>
      <w:r w:rsidRPr="00C22CCB">
        <w:rPr>
          <w:sz w:val="28"/>
          <w:szCs w:val="28"/>
          <w:lang w:val="en-US"/>
        </w:rPr>
        <w:t>ε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Где </w:t>
      </w:r>
      <w:r w:rsidRPr="00C22CCB">
        <w:rPr>
          <w:sz w:val="28"/>
          <w:szCs w:val="28"/>
          <w:lang w:val="en-US"/>
        </w:rPr>
        <w:t>t</w:t>
      </w:r>
      <w:r w:rsidRPr="00C22CCB">
        <w:rPr>
          <w:sz w:val="28"/>
          <w:szCs w:val="28"/>
        </w:rPr>
        <w:t xml:space="preserve"> =1.96 – параметр,который определяется для нормального закона и равен числу средних квадратических отклонений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>которые следует отложить вправо и влево от центра рассеивания (среднего арифметического),чтобы вероятность попадания в полученный интервал была бы равна доверительной вероятности Р</w:t>
      </w:r>
      <w:r w:rsidRPr="00C22CCB">
        <w:rPr>
          <w:sz w:val="28"/>
          <w:szCs w:val="28"/>
          <w:vertAlign w:val="subscript"/>
        </w:rPr>
        <w:t xml:space="preserve">дов. </w:t>
      </w:r>
      <w:r w:rsidRPr="00C22CCB">
        <w:rPr>
          <w:sz w:val="28"/>
          <w:szCs w:val="28"/>
        </w:rPr>
        <w:t xml:space="preserve">Определяется для нормального закона при </w:t>
      </w:r>
      <w:r w:rsidRPr="00C22CCB">
        <w:rPr>
          <w:sz w:val="28"/>
          <w:szCs w:val="28"/>
          <w:lang w:val="en-US"/>
        </w:rPr>
        <w:t>n</w:t>
      </w:r>
      <w:r w:rsidRPr="00C22CCB">
        <w:rPr>
          <w:sz w:val="28"/>
          <w:szCs w:val="28"/>
        </w:rPr>
        <w:t>&gt;20.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ε =1,96 0,1121 = 0,2198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5,0224 -0,2198 &lt;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 &lt; 5.0224+ 0.2198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9 Результаты расчетов записывают в виде: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 )точечной оценки: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  <w:vertAlign w:val="subscript"/>
        </w:rPr>
        <w:t>ист</w:t>
      </w:r>
      <w:r w:rsidRPr="00C22CCB">
        <w:rPr>
          <w:sz w:val="28"/>
          <w:szCs w:val="28"/>
        </w:rPr>
        <w:t xml:space="preserve"> = Х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σ </w:t>
      </w:r>
      <w:r w:rsidRPr="00C22CCB">
        <w:rPr>
          <w:sz w:val="28"/>
          <w:szCs w:val="28"/>
          <w:vertAlign w:val="subscript"/>
          <w:lang w:val="en-US"/>
        </w:rPr>
        <w:t>x</w:t>
      </w:r>
      <w:r w:rsidRPr="00C22CCB">
        <w:rPr>
          <w:sz w:val="28"/>
          <w:szCs w:val="28"/>
          <w:vertAlign w:val="subscript"/>
        </w:rPr>
        <w:t xml:space="preserve"> </w:t>
      </w:r>
      <w:r w:rsidRPr="00C22CCB">
        <w:rPr>
          <w:sz w:val="28"/>
          <w:szCs w:val="28"/>
        </w:rPr>
        <w:t>= 0.1121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n</w:t>
      </w:r>
      <w:r w:rsidRPr="00C22CCB">
        <w:rPr>
          <w:sz w:val="28"/>
          <w:szCs w:val="28"/>
        </w:rPr>
        <w:t xml:space="preserve"> = 25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где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  <w:vertAlign w:val="subscript"/>
        </w:rPr>
        <w:t>ист</w:t>
      </w:r>
      <w:r w:rsidRPr="00C22CCB">
        <w:rPr>
          <w:sz w:val="28"/>
          <w:szCs w:val="28"/>
        </w:rPr>
        <w:t xml:space="preserve"> – истинное значение измеряемой величины;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б )с использованием доверительного интервала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Р</w:t>
      </w:r>
      <w:r w:rsidRPr="00C22CCB">
        <w:rPr>
          <w:sz w:val="28"/>
          <w:szCs w:val="28"/>
          <w:vertAlign w:val="subscript"/>
        </w:rPr>
        <w:t>дов</w:t>
      </w:r>
      <w:r w:rsidRPr="00C22CCB">
        <w:rPr>
          <w:sz w:val="28"/>
          <w:szCs w:val="28"/>
        </w:rPr>
        <w:t xml:space="preserve"> = 0,95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Х</w:t>
      </w:r>
      <w:r w:rsidRPr="00C22CCB">
        <w:rPr>
          <w:sz w:val="28"/>
          <w:szCs w:val="28"/>
          <w:vertAlign w:val="subscript"/>
        </w:rPr>
        <w:t>ист</w:t>
      </w:r>
      <w:r w:rsidRPr="00C22CCB">
        <w:rPr>
          <w:sz w:val="28"/>
          <w:szCs w:val="28"/>
        </w:rPr>
        <w:t xml:space="preserve"> = 5,0224±0,2198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Где ε – граница доверительного интервала.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РАЗРАБОТКА ТЕСТОВ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2E9" w:rsidRPr="00C22CCB" w:rsidRDefault="005222E9" w:rsidP="00C22C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Откры</w:t>
      </w:r>
      <w:r w:rsidR="00C22CCB">
        <w:rPr>
          <w:b/>
          <w:sz w:val="28"/>
          <w:szCs w:val="28"/>
        </w:rPr>
        <w:t>тый тест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Вам предлагантся открытый тест, в котром на вопрося вы должны дать правильный ответ:</w:t>
      </w:r>
    </w:p>
    <w:p w:rsidR="005222E9" w:rsidRPr="00C22CCB" w:rsidRDefault="005222E9" w:rsidP="00C22CCB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Как называется совокупность управляемого объекта и автоматического управляемого устройства, взаимодействующих между собой?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</w:t>
      </w:r>
      <w:r w:rsidRPr="00C22CCB">
        <w:rPr>
          <w:sz w:val="28"/>
          <w:szCs w:val="28"/>
          <w:lang w:val="en-US"/>
        </w:rPr>
        <w:t>:</w:t>
      </w:r>
      <w:r w:rsidRPr="00C22CCB">
        <w:rPr>
          <w:sz w:val="28"/>
          <w:szCs w:val="28"/>
        </w:rPr>
        <w:t xml:space="preserve"> ..............</w:t>
      </w:r>
    </w:p>
    <w:p w:rsidR="005222E9" w:rsidRPr="00C22CCB" w:rsidRDefault="005222E9" w:rsidP="00C22CCB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Наука об измерениях, методах и средствах обеспечения их единства, а также способах достижения требуемой точности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</w:t>
      </w:r>
      <w:r w:rsidRPr="00C22CCB">
        <w:rPr>
          <w:sz w:val="28"/>
          <w:szCs w:val="28"/>
          <w:lang w:val="en-US"/>
        </w:rPr>
        <w:t xml:space="preserve">: </w:t>
      </w:r>
      <w:r w:rsidRPr="00C22CCB">
        <w:rPr>
          <w:sz w:val="28"/>
          <w:szCs w:val="28"/>
        </w:rPr>
        <w:t>...............</w:t>
      </w:r>
    </w:p>
    <w:p w:rsidR="005222E9" w:rsidRPr="00C22CCB" w:rsidRDefault="005222E9" w:rsidP="00C22CCB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Основное уравнение измерений представлено формулой: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2CCB">
        <w:rPr>
          <w:sz w:val="28"/>
          <w:szCs w:val="28"/>
        </w:rPr>
        <w:t>Ответ.............</w:t>
      </w:r>
      <w:r w:rsidRPr="00C22CCB">
        <w:rPr>
          <w:sz w:val="28"/>
          <w:szCs w:val="28"/>
          <w:lang w:val="en-US"/>
        </w:rPr>
        <w:t xml:space="preserve"> </w:t>
      </w:r>
    </w:p>
    <w:p w:rsidR="005222E9" w:rsidRPr="00C22CCB" w:rsidRDefault="005222E9" w:rsidP="00C22CCB">
      <w:pPr>
        <w:numPr>
          <w:ilvl w:val="0"/>
          <w:numId w:val="1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каких единицах измеряют абсолютную погрешность?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Ответ:……….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5)Напишите формулу зависимости относительной погрешности от абсолютной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Ответ:………..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6) Измерения, которые проводятся на одном и том же приборе, в одинаковых условиях, одним и тем же исследователем.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</w:t>
      </w:r>
    </w:p>
    <w:p w:rsidR="005222E9" w:rsidRPr="00C22CCB" w:rsidRDefault="005222E9" w:rsidP="00C22CCB">
      <w:pPr>
        <w:numPr>
          <w:ilvl w:val="0"/>
          <w:numId w:val="13"/>
        </w:numPr>
        <w:tabs>
          <w:tab w:val="left" w:pos="540"/>
          <w:tab w:val="left" w:pos="126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7) - это…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8) Как называется свокупность средств измерений, измерительных приборов, предназначенная для выработки сигнала измерительной информации в форме, удобной для автоматической обработки, передачи и (или) использования в автоматических системах управления.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Ответ:…………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9) Каким уравнением выражается условие устойчивости систем автоматического управления?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10) Коэффициент, показывающий во сколько раз выходной сигнал отличается от входного в установившемся состоянии называется...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</w:t>
      </w:r>
    </w:p>
    <w:p w:rsidR="005222E9" w:rsidRPr="00C22CCB" w:rsidRDefault="005222E9" w:rsidP="00C22CCB">
      <w:pPr>
        <w:tabs>
          <w:tab w:val="left" w:pos="1260"/>
        </w:tabs>
        <w:spacing w:line="360" w:lineRule="auto"/>
        <w:ind w:firstLine="709"/>
        <w:rPr>
          <w:color w:val="000000"/>
          <w:spacing w:val="4"/>
          <w:sz w:val="28"/>
          <w:szCs w:val="28"/>
        </w:rPr>
      </w:pPr>
      <w:r w:rsidRPr="00C22CCB">
        <w:rPr>
          <w:sz w:val="28"/>
          <w:szCs w:val="28"/>
        </w:rPr>
        <w:t xml:space="preserve">11) </w:t>
      </w:r>
      <w:r w:rsidRPr="00C22CCB">
        <w:rPr>
          <w:color w:val="000000"/>
          <w:spacing w:val="1"/>
          <w:sz w:val="28"/>
          <w:szCs w:val="28"/>
        </w:rPr>
        <w:t xml:space="preserve">Основоположником классической теории автоматического </w:t>
      </w:r>
      <w:r w:rsidRPr="00C22CCB">
        <w:rPr>
          <w:color w:val="000000"/>
          <w:spacing w:val="4"/>
          <w:sz w:val="28"/>
          <w:szCs w:val="28"/>
        </w:rPr>
        <w:t>регулирования является профессор …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12)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Значение физической величины, найденное экспериментальным путем и настолько приближающееся к истинному значению, что для данной цели может быть использовано вместо него?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13)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Чем характеризуется инерционность объекта?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14) При измерениях с максимально возможной точностью используют 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Ответ:.............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15)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Управляющая функция АСУ ТП – функция, результатом которой являются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Ответ:...........</w:t>
      </w:r>
    </w:p>
    <w:p w:rsidR="00C22CCB" w:rsidRPr="00CC252D" w:rsidRDefault="00C22CCB" w:rsidP="00C22CCB">
      <w:pPr>
        <w:spacing w:line="360" w:lineRule="auto"/>
        <w:ind w:firstLine="709"/>
        <w:rPr>
          <w:b/>
          <w:sz w:val="28"/>
          <w:szCs w:val="28"/>
        </w:rPr>
      </w:pPr>
    </w:p>
    <w:p w:rsidR="005222E9" w:rsidRPr="00C22CCB" w:rsidRDefault="005222E9" w:rsidP="00C22CCB">
      <w:pPr>
        <w:spacing w:line="360" w:lineRule="auto"/>
        <w:ind w:firstLine="709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Закрытый тест.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Вам предлагается закрытый тест, в котором напротив правильного(ых) ответа(ов) вы должны поставить крестик.</w:t>
      </w:r>
    </w:p>
    <w:p w:rsidR="005222E9" w:rsidRPr="00C22CCB" w:rsidRDefault="005222E9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22CCB">
        <w:rPr>
          <w:sz w:val="28"/>
          <w:szCs w:val="28"/>
        </w:rPr>
        <w:t>Регуляторы бывают</w:t>
      </w:r>
      <w:r w:rsidRPr="00C22CCB">
        <w:rPr>
          <w:sz w:val="28"/>
          <w:szCs w:val="28"/>
          <w:lang w:val="en-US"/>
        </w:rPr>
        <w:t>:</w:t>
      </w:r>
    </w:p>
    <w:p w:rsidR="005222E9" w:rsidRPr="00C22CCB" w:rsidRDefault="005222E9" w:rsidP="00C22CCB">
      <w:pPr>
        <w:numPr>
          <w:ilvl w:val="0"/>
          <w:numId w:val="1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непрерывного действия</w:t>
      </w:r>
    </w:p>
    <w:p w:rsidR="005222E9" w:rsidRPr="00C22CCB" w:rsidRDefault="005222E9" w:rsidP="00C22CCB">
      <w:pPr>
        <w:numPr>
          <w:ilvl w:val="0"/>
          <w:numId w:val="1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статический</w:t>
      </w:r>
    </w:p>
    <w:p w:rsidR="005222E9" w:rsidRPr="00C22CCB" w:rsidRDefault="005222E9" w:rsidP="00C22CCB">
      <w:pPr>
        <w:numPr>
          <w:ilvl w:val="0"/>
          <w:numId w:val="1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гармонический</w:t>
      </w:r>
    </w:p>
    <w:p w:rsidR="005222E9" w:rsidRPr="00C22CCB" w:rsidRDefault="005222E9" w:rsidP="00C22CCB">
      <w:pPr>
        <w:numPr>
          <w:ilvl w:val="0"/>
          <w:numId w:val="19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переходной</w:t>
      </w:r>
      <w:r w:rsidR="00C22CCB">
        <w:rPr>
          <w:sz w:val="28"/>
          <w:szCs w:val="28"/>
        </w:rPr>
        <w:t xml:space="preserve"> </w:t>
      </w:r>
    </w:p>
    <w:p w:rsidR="005222E9" w:rsidRPr="00C22CCB" w:rsidRDefault="005222E9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Исполнительный механизм, не имеющий возвратной пружины, где возврат поршня в исходное положение осуществляется подачей среды в противоположную полость называется:</w:t>
      </w:r>
    </w:p>
    <w:p w:rsidR="005222E9" w:rsidRPr="00C22CCB" w:rsidRDefault="005222E9" w:rsidP="00C22CCB">
      <w:pPr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мембранный</w:t>
      </w:r>
    </w:p>
    <w:p w:rsidR="005222E9" w:rsidRPr="00C22CCB" w:rsidRDefault="005222E9" w:rsidP="00C22CCB">
      <w:pPr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электромагнитный</w:t>
      </w:r>
    </w:p>
    <w:p w:rsidR="005222E9" w:rsidRPr="00C22CCB" w:rsidRDefault="005222E9" w:rsidP="00C22CCB">
      <w:pPr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поршневой двухвходовой</w:t>
      </w:r>
    </w:p>
    <w:p w:rsidR="005222E9" w:rsidRPr="00C22CCB" w:rsidRDefault="005222E9" w:rsidP="00C22CCB">
      <w:pPr>
        <w:numPr>
          <w:ilvl w:val="0"/>
          <w:numId w:val="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электродвигательный</w:t>
      </w:r>
    </w:p>
    <w:p w:rsidR="005222E9" w:rsidRPr="00C22CCB" w:rsidRDefault="005222E9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C22CCB">
        <w:rPr>
          <w:sz w:val="28"/>
          <w:szCs w:val="28"/>
        </w:rPr>
        <w:t xml:space="preserve"> К механическим процессам относят</w:t>
      </w:r>
      <w:r w:rsidRPr="00C22CCB">
        <w:rPr>
          <w:sz w:val="28"/>
          <w:szCs w:val="28"/>
          <w:lang w:val="en-US"/>
        </w:rPr>
        <w:t>:</w:t>
      </w:r>
    </w:p>
    <w:p w:rsidR="005222E9" w:rsidRPr="00C22CCB" w:rsidRDefault="005222E9" w:rsidP="00C22CCB">
      <w:pPr>
        <w:numPr>
          <w:ilvl w:val="0"/>
          <w:numId w:val="1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перемещение</w:t>
      </w:r>
    </w:p>
    <w:p w:rsidR="005222E9" w:rsidRPr="00C22CCB" w:rsidRDefault="005222E9" w:rsidP="00C22CCB">
      <w:pPr>
        <w:numPr>
          <w:ilvl w:val="0"/>
          <w:numId w:val="1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взвешивание</w:t>
      </w:r>
    </w:p>
    <w:p w:rsidR="005222E9" w:rsidRPr="00C22CCB" w:rsidRDefault="005222E9" w:rsidP="00C22CCB">
      <w:pPr>
        <w:numPr>
          <w:ilvl w:val="0"/>
          <w:numId w:val="1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конденсирование</w:t>
      </w:r>
    </w:p>
    <w:p w:rsidR="005222E9" w:rsidRPr="00C22CCB" w:rsidRDefault="005222E9" w:rsidP="00C22CCB">
      <w:pPr>
        <w:numPr>
          <w:ilvl w:val="0"/>
          <w:numId w:val="1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окисление</w:t>
      </w:r>
    </w:p>
    <w:p w:rsidR="005222E9" w:rsidRPr="00C22CCB" w:rsidRDefault="005222E9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Управление, при котором управляющее воздействие вырабатывается или осуществляется при непосредственном участии человека-оператора называется:</w:t>
      </w:r>
    </w:p>
    <w:p w:rsidR="005222E9" w:rsidRPr="00C22CCB" w:rsidRDefault="005222E9" w:rsidP="00C22CCB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автоматическое управление</w:t>
      </w:r>
    </w:p>
    <w:p w:rsidR="005222E9" w:rsidRPr="00C22CCB" w:rsidRDefault="005222E9" w:rsidP="00C22CCB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управление с обратными связями</w:t>
      </w:r>
    </w:p>
    <w:p w:rsidR="005222E9" w:rsidRPr="00C22CCB" w:rsidRDefault="005222E9" w:rsidP="00C22CCB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ручное управление</w:t>
      </w:r>
    </w:p>
    <w:p w:rsidR="005222E9" w:rsidRPr="00C22CCB" w:rsidRDefault="00C22CCB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АСУ ТП классифицируются по характеру алгаритмов управления на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1) систему стабилизации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2) систему с разомкнутой цепью воздействия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3) программную систему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4) систему с замкнутой цепью воздействия</w:t>
      </w:r>
    </w:p>
    <w:p w:rsidR="005222E9" w:rsidRPr="00C22CCB" w:rsidRDefault="00C22CCB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На функциональных схемах автоматизации щиты и пульты изображают в виде:</w:t>
      </w:r>
    </w:p>
    <w:p w:rsidR="005222E9" w:rsidRPr="00C22CCB" w:rsidRDefault="005222E9" w:rsidP="00C22CCB">
      <w:pPr>
        <w:numPr>
          <w:ilvl w:val="0"/>
          <w:numId w:val="1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круга</w:t>
      </w:r>
    </w:p>
    <w:p w:rsidR="005222E9" w:rsidRPr="00C22CCB" w:rsidRDefault="005222E9" w:rsidP="00C22CCB">
      <w:pPr>
        <w:numPr>
          <w:ilvl w:val="0"/>
          <w:numId w:val="1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квадрата</w:t>
      </w:r>
    </w:p>
    <w:p w:rsidR="005222E9" w:rsidRPr="00C22CCB" w:rsidRDefault="005222E9" w:rsidP="00C22CCB">
      <w:pPr>
        <w:numPr>
          <w:ilvl w:val="0"/>
          <w:numId w:val="1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прямоугольника</w:t>
      </w:r>
    </w:p>
    <w:p w:rsidR="005222E9" w:rsidRPr="00C22CCB" w:rsidRDefault="005222E9" w:rsidP="00C22CCB">
      <w:pPr>
        <w:numPr>
          <w:ilvl w:val="0"/>
          <w:numId w:val="1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треугольника</w:t>
      </w:r>
    </w:p>
    <w:p w:rsidR="005222E9" w:rsidRPr="00C22CCB" w:rsidRDefault="005222E9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качестве средства измерения температуры биметаллический термометр относится к:</w:t>
      </w:r>
    </w:p>
    <w:p w:rsidR="005222E9" w:rsidRPr="00C22CCB" w:rsidRDefault="005222E9" w:rsidP="00C22CCB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манометрическому термометру </w:t>
      </w:r>
    </w:p>
    <w:p w:rsidR="005222E9" w:rsidRPr="00C22CCB" w:rsidRDefault="005222E9" w:rsidP="00C22CCB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термометру расширения</w:t>
      </w:r>
    </w:p>
    <w:p w:rsidR="005222E9" w:rsidRPr="00C22CCB" w:rsidRDefault="005222E9" w:rsidP="00C22CCB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пирометру излучения</w:t>
      </w:r>
    </w:p>
    <w:p w:rsidR="005222E9" w:rsidRPr="00C22CCB" w:rsidRDefault="005222E9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Метод исследования объектов автоматического управления, при котором не нарушается естественного течения процесса, применяющийся тогда, когда правилами эксплуатации не допускается внесение искусственного возмущения в технологический процесс называется:</w:t>
      </w:r>
    </w:p>
    <w:p w:rsidR="005222E9" w:rsidRPr="00C22CCB" w:rsidRDefault="005222E9" w:rsidP="00C22CCB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пассивный</w:t>
      </w:r>
    </w:p>
    <w:p w:rsidR="005222E9" w:rsidRPr="00C22CCB" w:rsidRDefault="005222E9" w:rsidP="00C22CCB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активный</w:t>
      </w:r>
    </w:p>
    <w:p w:rsidR="005222E9" w:rsidRPr="00C22CCB" w:rsidRDefault="005222E9" w:rsidP="00C22CCB">
      <w:pPr>
        <w:numPr>
          <w:ilvl w:val="0"/>
          <w:numId w:val="2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аналитический</w:t>
      </w:r>
    </w:p>
    <w:p w:rsidR="005222E9" w:rsidRPr="00C22CCB" w:rsidRDefault="005222E9" w:rsidP="00C22CCB">
      <w:pPr>
        <w:numPr>
          <w:ilvl w:val="0"/>
          <w:numId w:val="5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По классификации одноемкостные объекты автоматического управения делятся на</w:t>
      </w:r>
    </w:p>
    <w:p w:rsidR="005222E9" w:rsidRPr="00C22CCB" w:rsidRDefault="005222E9" w:rsidP="00C22CCB">
      <w:pPr>
        <w:numPr>
          <w:ilvl w:val="0"/>
          <w:numId w:val="4"/>
        </w:numPr>
        <w:tabs>
          <w:tab w:val="left" w:pos="6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статические</w:t>
      </w:r>
    </w:p>
    <w:p w:rsidR="005222E9" w:rsidRPr="00C22CCB" w:rsidRDefault="005222E9" w:rsidP="00C22CCB">
      <w:pPr>
        <w:numPr>
          <w:ilvl w:val="0"/>
          <w:numId w:val="4"/>
        </w:numPr>
        <w:tabs>
          <w:tab w:val="left" w:pos="6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 транспортным запаздыванием</w:t>
      </w:r>
    </w:p>
    <w:p w:rsidR="005222E9" w:rsidRPr="00C22CCB" w:rsidRDefault="005222E9" w:rsidP="00C22CCB">
      <w:pPr>
        <w:numPr>
          <w:ilvl w:val="0"/>
          <w:numId w:val="4"/>
        </w:numPr>
        <w:tabs>
          <w:tab w:val="left" w:pos="6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 распределенными параметрами</w:t>
      </w:r>
    </w:p>
    <w:p w:rsidR="005222E9" w:rsidRPr="00C22CCB" w:rsidRDefault="005222E9" w:rsidP="00C22CCB">
      <w:pPr>
        <w:numPr>
          <w:ilvl w:val="0"/>
          <w:numId w:val="4"/>
        </w:numPr>
        <w:tabs>
          <w:tab w:val="left" w:pos="6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астатические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10. Погрешность измерения в фоме числового выражения: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1) Случайная;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2) Относительная;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3) Систематическая;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4)Грубая.</w:t>
      </w:r>
    </w:p>
    <w:p w:rsidR="005222E9" w:rsidRPr="00C22CCB" w:rsidRDefault="005222E9" w:rsidP="00C22CC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11. Автоматизация производственных процессов бывает частичная и:</w:t>
      </w:r>
    </w:p>
    <w:p w:rsidR="005222E9" w:rsidRPr="00C22CCB" w:rsidRDefault="005222E9" w:rsidP="00C22CC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1) комплексная</w:t>
      </w:r>
    </w:p>
    <w:p w:rsidR="005222E9" w:rsidRPr="00C22CCB" w:rsidRDefault="005222E9" w:rsidP="00C22CC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2) общая</w:t>
      </w:r>
    </w:p>
    <w:p w:rsidR="005222E9" w:rsidRPr="00C22CCB" w:rsidRDefault="005222E9" w:rsidP="00C22CCB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3) объединенная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12. Измерение, при котором искомое значение величины находят на основании известной зависимости между этой величиной и</w:t>
      </w:r>
      <w:r w:rsidR="00C22CCB">
        <w:rPr>
          <w:sz w:val="28"/>
          <w:szCs w:val="28"/>
        </w:rPr>
        <w:t xml:space="preserve"> </w:t>
      </w:r>
      <w:r w:rsidRPr="00C22CCB">
        <w:rPr>
          <w:sz w:val="28"/>
          <w:szCs w:val="28"/>
        </w:rPr>
        <w:t>величинами, подвергаемыми прямым измерениям:</w:t>
      </w:r>
    </w:p>
    <w:p w:rsidR="005222E9" w:rsidRPr="00C22CCB" w:rsidRDefault="005222E9" w:rsidP="00C22CCB">
      <w:pPr>
        <w:numPr>
          <w:ilvl w:val="0"/>
          <w:numId w:val="17"/>
        </w:numPr>
        <w:tabs>
          <w:tab w:val="left" w:pos="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прямое измерение</w:t>
      </w:r>
    </w:p>
    <w:p w:rsidR="005222E9" w:rsidRPr="00C22CCB" w:rsidRDefault="005222E9" w:rsidP="00C22CCB">
      <w:pPr>
        <w:numPr>
          <w:ilvl w:val="0"/>
          <w:numId w:val="17"/>
        </w:numPr>
        <w:tabs>
          <w:tab w:val="left" w:pos="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равноточное измерение</w:t>
      </w:r>
    </w:p>
    <w:p w:rsidR="005222E9" w:rsidRPr="00C22CCB" w:rsidRDefault="005222E9" w:rsidP="00C22CCB">
      <w:pPr>
        <w:numPr>
          <w:ilvl w:val="0"/>
          <w:numId w:val="17"/>
        </w:numPr>
        <w:tabs>
          <w:tab w:val="left" w:pos="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косвенное измерение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13. В зависимости от вида получаемой информации (об управляемых или о возмущающих величинах) автоматические системы подразделяются на:</w:t>
      </w:r>
    </w:p>
    <w:p w:rsidR="005222E9" w:rsidRPr="00C22CCB" w:rsidRDefault="005222E9" w:rsidP="00C22CCB">
      <w:pPr>
        <w:numPr>
          <w:ilvl w:val="0"/>
          <w:numId w:val="21"/>
        </w:numPr>
        <w:tabs>
          <w:tab w:val="left" w:pos="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замкнутые</w:t>
      </w:r>
    </w:p>
    <w:p w:rsidR="005222E9" w:rsidRPr="00C22CCB" w:rsidRDefault="005222E9" w:rsidP="00C22CCB">
      <w:pPr>
        <w:numPr>
          <w:ilvl w:val="0"/>
          <w:numId w:val="21"/>
        </w:numPr>
        <w:tabs>
          <w:tab w:val="left" w:pos="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сомкнутые</w:t>
      </w:r>
    </w:p>
    <w:p w:rsidR="005222E9" w:rsidRPr="00C22CCB" w:rsidRDefault="005222E9" w:rsidP="00C22CCB">
      <w:pPr>
        <w:numPr>
          <w:ilvl w:val="0"/>
          <w:numId w:val="21"/>
        </w:numPr>
        <w:tabs>
          <w:tab w:val="left" w:pos="73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комбинированные</w:t>
      </w:r>
    </w:p>
    <w:p w:rsidR="005222E9" w:rsidRPr="00C22CCB" w:rsidRDefault="005222E9" w:rsidP="00C22CCB">
      <w:pPr>
        <w:spacing w:line="360" w:lineRule="auto"/>
        <w:ind w:firstLine="708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14. Вязкость измеряют при помощи</w:t>
      </w:r>
      <w:r w:rsidRPr="00C22CCB">
        <w:rPr>
          <w:sz w:val="28"/>
          <w:szCs w:val="28"/>
          <w:lang w:val="en-US"/>
        </w:rPr>
        <w:t>:</w:t>
      </w:r>
      <w:r w:rsidRPr="00C22CCB">
        <w:rPr>
          <w:sz w:val="28"/>
          <w:szCs w:val="28"/>
        </w:rPr>
        <w:t xml:space="preserve"> </w:t>
      </w:r>
    </w:p>
    <w:p w:rsidR="005222E9" w:rsidRPr="00C22CCB" w:rsidRDefault="005222E9" w:rsidP="00C22CCB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термометра сопротивления</w:t>
      </w:r>
    </w:p>
    <w:p w:rsidR="005222E9" w:rsidRPr="00C22CCB" w:rsidRDefault="005222E9" w:rsidP="00C22CCB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вискозиметра</w:t>
      </w:r>
    </w:p>
    <w:p w:rsidR="005222E9" w:rsidRPr="00C22CCB" w:rsidRDefault="005222E9" w:rsidP="00C22CCB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влагомера</w:t>
      </w:r>
    </w:p>
    <w:p w:rsidR="005222E9" w:rsidRPr="00C22CCB" w:rsidRDefault="005222E9" w:rsidP="00C22CCB">
      <w:pPr>
        <w:tabs>
          <w:tab w:val="left" w:pos="360"/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15. Измерения, которые проводятся на одном и том же приборе, в одинаковых условиях, одним исследователем, называется:</w:t>
      </w:r>
    </w:p>
    <w:p w:rsidR="005222E9" w:rsidRPr="00C22CCB" w:rsidRDefault="005222E9" w:rsidP="00C22CCB">
      <w:pPr>
        <w:tabs>
          <w:tab w:val="left" w:pos="360"/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1) нормированные,</w:t>
      </w:r>
    </w:p>
    <w:p w:rsidR="005222E9" w:rsidRPr="00C22CCB" w:rsidRDefault="005222E9" w:rsidP="00C22CCB">
      <w:pPr>
        <w:tabs>
          <w:tab w:val="left" w:pos="360"/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2) равноточные,</w:t>
      </w:r>
    </w:p>
    <w:p w:rsidR="005222E9" w:rsidRPr="00C22CCB" w:rsidRDefault="005222E9" w:rsidP="00C22CCB">
      <w:pPr>
        <w:tabs>
          <w:tab w:val="left" w:pos="360"/>
          <w:tab w:val="left" w:pos="2700"/>
        </w:tabs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3) аналоговые.</w:t>
      </w:r>
    </w:p>
    <w:p w:rsidR="005222E9" w:rsidRPr="00C22CCB" w:rsidRDefault="005222E9" w:rsidP="00C22CCB">
      <w:pPr>
        <w:spacing w:line="360" w:lineRule="auto"/>
        <w:ind w:firstLine="709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Алгоритмизация.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Установить последовать действия:</w:t>
      </w:r>
    </w:p>
    <w:p w:rsidR="005222E9" w:rsidRPr="00C22CCB" w:rsidRDefault="005222E9" w:rsidP="00C22CCB">
      <w:pPr>
        <w:spacing w:line="360" w:lineRule="auto"/>
        <w:ind w:firstLine="709"/>
        <w:rPr>
          <w:sz w:val="28"/>
          <w:szCs w:val="28"/>
        </w:rPr>
      </w:pPr>
      <w:r w:rsidRPr="00C22CCB">
        <w:rPr>
          <w:sz w:val="28"/>
          <w:szCs w:val="28"/>
        </w:rPr>
        <w:t>Исследование объектов автоматизации протекает следующим образом:</w:t>
      </w:r>
    </w:p>
    <w:p w:rsidR="005222E9" w:rsidRPr="00C22CCB" w:rsidRDefault="005222E9" w:rsidP="00C22CCB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Процедура анализа собранных данных</w:t>
      </w:r>
    </w:p>
    <w:p w:rsidR="005222E9" w:rsidRPr="00C22CCB" w:rsidRDefault="005222E9" w:rsidP="00C22CCB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Разработка процедуры сбора данных</w:t>
      </w:r>
    </w:p>
    <w:p w:rsidR="005222E9" w:rsidRPr="00C22CCB" w:rsidRDefault="005222E9" w:rsidP="00C22CCB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Процедура упорядочения исследования.</w:t>
      </w:r>
    </w:p>
    <w:p w:rsidR="005222E9" w:rsidRPr="00C22CCB" w:rsidRDefault="005222E9" w:rsidP="00C22CCB">
      <w:pPr>
        <w:spacing w:line="360" w:lineRule="auto"/>
        <w:ind w:firstLine="709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Ключи.</w:t>
      </w:r>
    </w:p>
    <w:p w:rsidR="005222E9" w:rsidRPr="00C22CCB" w:rsidRDefault="005222E9" w:rsidP="00C22CCB">
      <w:pPr>
        <w:spacing w:line="360" w:lineRule="auto"/>
        <w:ind w:firstLine="709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Открытый тест.</w:t>
      </w:r>
    </w:p>
    <w:p w:rsidR="005222E9" w:rsidRPr="00C22CCB" w:rsidRDefault="005222E9" w:rsidP="00C22CCB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Автоматическая система</w:t>
      </w:r>
    </w:p>
    <w:p w:rsidR="005222E9" w:rsidRPr="00C22CCB" w:rsidRDefault="005222E9" w:rsidP="00C22CCB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Метрология</w:t>
      </w:r>
    </w:p>
    <w:p w:rsidR="005222E9" w:rsidRPr="00C22CCB" w:rsidRDefault="005222E9" w:rsidP="00C22CCB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  <w:lang w:val="en-US"/>
        </w:rPr>
      </w:pPr>
      <w:r w:rsidRPr="00C22CCB">
        <w:rPr>
          <w:sz w:val="28"/>
          <w:szCs w:val="28"/>
          <w:lang w:val="en-US"/>
        </w:rPr>
        <w:t>x = Ar</w:t>
      </w:r>
    </w:p>
    <w:p w:rsidR="005222E9" w:rsidRPr="00C22CCB" w:rsidRDefault="005222E9" w:rsidP="00C22CCB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 xml:space="preserve">асолютную погрешность измерения выражают в единицах </w:t>
      </w:r>
    </w:p>
    <w:p w:rsidR="005222E9" w:rsidRPr="00C22CCB" w:rsidRDefault="005222E9" w:rsidP="00C22CCB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измеряемой величины.</w:t>
      </w:r>
    </w:p>
    <w:p w:rsidR="005222E9" w:rsidRPr="00C22CCB" w:rsidRDefault="005222E9" w:rsidP="00C22CCB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C22CCB">
        <w:rPr>
          <w:sz w:val="28"/>
          <w:szCs w:val="28"/>
        </w:rPr>
        <w:t>δ= ∆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/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, где </w:t>
      </w:r>
      <w:r w:rsidRPr="00C22CCB">
        <w:rPr>
          <w:sz w:val="28"/>
          <w:szCs w:val="28"/>
          <w:lang w:val="en-US"/>
        </w:rPr>
        <w:t>X</w:t>
      </w:r>
      <w:r w:rsidRPr="00C22CCB">
        <w:rPr>
          <w:sz w:val="28"/>
          <w:szCs w:val="28"/>
        </w:rPr>
        <w:t xml:space="preserve"> – истинное значение измеряемой величины.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Закрытый тест.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  <w:lang w:val="en-US"/>
        </w:rPr>
        <w:t>1)</w:t>
      </w:r>
      <w:r w:rsidRPr="00C22CCB">
        <w:rPr>
          <w:sz w:val="28"/>
          <w:szCs w:val="28"/>
        </w:rPr>
        <w:t>, 2).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3)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1), 2)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3)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1), 4)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3)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2)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1), 4)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 2)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 1)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 3)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 1), 3)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 2)</w:t>
      </w:r>
    </w:p>
    <w:p w:rsidR="005222E9" w:rsidRPr="00C22CCB" w:rsidRDefault="005222E9" w:rsidP="00C22CCB">
      <w:pPr>
        <w:numPr>
          <w:ilvl w:val="1"/>
          <w:numId w:val="22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 1)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Тест на соответствие.</w:t>
      </w:r>
    </w:p>
    <w:p w:rsidR="005222E9" w:rsidRPr="00C22CCB" w:rsidRDefault="005222E9" w:rsidP="00C22CCB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1) - Б)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2) – В)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3) – А)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2. 1) – Б)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2) – А)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3) – В)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1)-Г)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2)-В)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3)-А)</w:t>
      </w:r>
    </w:p>
    <w:p w:rsidR="005222E9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2E9" w:rsidRPr="00C22CCB">
        <w:rPr>
          <w:sz w:val="28"/>
          <w:szCs w:val="28"/>
        </w:rPr>
        <w:t>4)-Б)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22CCB">
        <w:rPr>
          <w:b/>
          <w:sz w:val="28"/>
          <w:szCs w:val="28"/>
        </w:rPr>
        <w:t>Алгоритмизация.</w:t>
      </w:r>
    </w:p>
    <w:p w:rsidR="005222E9" w:rsidRPr="00C22CCB" w:rsidRDefault="005222E9" w:rsidP="00C22CCB">
      <w:pPr>
        <w:numPr>
          <w:ilvl w:val="0"/>
          <w:numId w:val="1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Разработка процедуры сбора данных</w:t>
      </w:r>
    </w:p>
    <w:p w:rsidR="005222E9" w:rsidRPr="00C22CCB" w:rsidRDefault="005222E9" w:rsidP="00C22CCB">
      <w:pPr>
        <w:numPr>
          <w:ilvl w:val="0"/>
          <w:numId w:val="1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Процедура анализа этих данных</w:t>
      </w:r>
    </w:p>
    <w:p w:rsidR="005222E9" w:rsidRPr="00C22CCB" w:rsidRDefault="005222E9" w:rsidP="00C22CCB">
      <w:pPr>
        <w:numPr>
          <w:ilvl w:val="0"/>
          <w:numId w:val="1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Процедура упорядочения исследований.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Вопросы по курсовому проекту.</w:t>
      </w:r>
    </w:p>
    <w:p w:rsidR="005222E9" w:rsidRPr="00C22CCB" w:rsidRDefault="005222E9" w:rsidP="00C22CCB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Дле чего нужно охлаждение молока при его хранении ?</w:t>
      </w:r>
    </w:p>
    <w:p w:rsidR="005222E9" w:rsidRPr="00C22CCB" w:rsidRDefault="005222E9" w:rsidP="00C22CCB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Какие виды резервуаров для хранения молока бывают ?</w:t>
      </w:r>
    </w:p>
    <w:p w:rsidR="005222E9" w:rsidRPr="00C22CCB" w:rsidRDefault="005222E9" w:rsidP="00C22CCB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Для чего служит термопреобразователь сопротивления ?</w:t>
      </w:r>
    </w:p>
    <w:p w:rsidR="005222E9" w:rsidRPr="00C22CCB" w:rsidRDefault="005222E9" w:rsidP="00C22CCB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Какие параметры отвечают за контроль качества при хранении молока ?</w:t>
      </w:r>
    </w:p>
    <w:p w:rsidR="005222E9" w:rsidRPr="00C22CCB" w:rsidRDefault="005222E9" w:rsidP="00C22CCB">
      <w:pPr>
        <w:numPr>
          <w:ilvl w:val="0"/>
          <w:numId w:val="20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Для чего нужна автоматизация технологических процессов ?</w:t>
      </w:r>
    </w:p>
    <w:p w:rsidR="005222E9" w:rsidRPr="00CC252D" w:rsidRDefault="00C22CCB" w:rsidP="00C22CC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C22CCB" w:rsidRPr="00CC252D" w:rsidRDefault="00C22CCB" w:rsidP="00C22CCB">
      <w:pPr>
        <w:spacing w:line="360" w:lineRule="auto"/>
        <w:ind w:firstLine="709"/>
        <w:jc w:val="both"/>
        <w:rPr>
          <w:sz w:val="28"/>
          <w:szCs w:val="28"/>
        </w:rPr>
      </w:pP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 xml:space="preserve">Автоматизация производства – процесс, при котором функции управления и контроля, ранее выполнявшиеся человеком, передаются приборам и автоматическим устройствам. 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Главная цель автоматизации производства заключается в повышении производительности труда, улучшения качества выпускаемой продукции, создании условий для оптимального использования всех ресурсов производства.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Современное развитие промышленного производства молочных продуктов сопровождается все более широким применением автоматизированных систем управления технологическими процессами. Предпосылками этого являются: концентрация производства, рост мощностей предприятий, применение поточных и непрерывных способов производства, оснащение предприятий новым высокопроизводительным оборудованием, наличие современных технических средств автоматизации. Широкое применение автоматизированных систем управления обуславливается значительным экономическим эффектом, который достигается благодаря: обеспечению заданных качеств вырабатываемых продуктов независимо от субъективных факторов, уменьшению потерь ценных продуктов, снижению трудоемкости процессов производства, повышению культуры производства и т д.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Наряду с локальными системами управления отдельными операциями и основными технологическими процессами широко внедряются также централизованные системы управления на базе мини- и микро-ЭВМ. Применение локальных систем управления отдельными операциями эффективно для небольших заводов и при малых объемах производства.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Применение систем управления отдельными технологическими процессами эффективно на предприятиях средней мощности при непрерывно-поточных процессах, больших объемах производства на высокопроизводительном оборудовании.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В ряде случаев системы управления характеризуются применением технических средств и устройств управления, построенных по принципу «жесткой логики», т.е. по заранее заданной схеме коммутации аппаратуры и ее элементов без применения управляющих комплексов. Автоматические управляющие воздействия здесь запрограммированы по временной и логической программам со связями между смежными объектами управления. Причем все функции управления выполняются техническими средствами. За оперативным персоналом остается лишь выполнение вспомогательных функций. Обычно такие системы проектируются и монтируются вместе со всем производственным комплексом предприятия.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Системы управления, построенные на основе использования устройств программного и логического управления с «жесткой логикой» функционирования, весьма консервативны к изменению структуры и алгоритмов управления. Необходимость модифицировать систему в процессе эксплуатации приводит к значительным затратам времени и материальных ресурсов. Любая поправка в алгоритме управления, например вследствие изменения технологии вырабатываемых продуктов, требует перемонтажа электрических и пневматических блоков и изменения их числа. Поэтому в последнее время во многих случаях автоматизированные системы управления применяются в наиболее прогрессивной форме, отличающейся тем, что вместо устройств программного и логического управления с жесткой логикой функционирования используются управляющие вычислительные комплексы (УВК) на основе мини-, или микро-ЭВМ и микропроцессорные контроллеры. Использование программируемых технических средств автоматизации дает возможность легко осуществить необходимые изменения в системе управления путем перепрограммирования без монтажных переделок. Эта форма является наиболее эффективной при управлении технологическими процессами.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Применение систем управления с использованием программируемых средств управления на основе микропроцессорной техники обусловлено универсальностью, высокой надежностью в эксплуатации, возможностью изменения программы функционирования. Стоимость таких систем ниже стоимости аналогичных, созданных на основе традиционных технических средств автоматического управления.</w:t>
      </w:r>
    </w:p>
    <w:p w:rsidR="005222E9" w:rsidRPr="00C22CCB" w:rsidRDefault="005222E9" w:rsidP="00C22CCB">
      <w:pPr>
        <w:spacing w:line="360" w:lineRule="auto"/>
        <w:ind w:firstLine="709"/>
        <w:jc w:val="both"/>
        <w:rPr>
          <w:sz w:val="28"/>
          <w:szCs w:val="28"/>
        </w:rPr>
      </w:pPr>
      <w:r w:rsidRPr="00C22CCB">
        <w:rPr>
          <w:sz w:val="28"/>
          <w:szCs w:val="28"/>
        </w:rPr>
        <w:t>Характерной особенностью современных систем управления в молочной промышленности является то, что они осуществляются на основе типовых алгоритмов и математических моделей с учетом особенностей данной отрасли.</w:t>
      </w:r>
    </w:p>
    <w:p w:rsidR="005222E9" w:rsidRPr="00C22CCB" w:rsidRDefault="00C22CCB" w:rsidP="00C22CC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222E9" w:rsidRPr="00C22CCB">
        <w:rPr>
          <w:sz w:val="28"/>
          <w:szCs w:val="28"/>
        </w:rPr>
        <w:t>Список использованной л</w:t>
      </w:r>
      <w:r>
        <w:rPr>
          <w:sz w:val="28"/>
          <w:szCs w:val="28"/>
        </w:rPr>
        <w:t>итературы</w:t>
      </w:r>
    </w:p>
    <w:p w:rsidR="00C22CCB" w:rsidRPr="00C22CCB" w:rsidRDefault="00C22CCB" w:rsidP="00C22CC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222E9" w:rsidRPr="00C22CCB" w:rsidRDefault="005222E9" w:rsidP="00C22CCB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C22CCB">
        <w:rPr>
          <w:sz w:val="28"/>
          <w:szCs w:val="28"/>
        </w:rPr>
        <w:t>Брусиловский Л. П.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« Приборы технологического контроля в молочной промышленности.»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1990</w:t>
      </w:r>
    </w:p>
    <w:p w:rsidR="005222E9" w:rsidRPr="00C22CCB" w:rsidRDefault="005222E9" w:rsidP="00C22CCB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C22CCB">
        <w:rPr>
          <w:sz w:val="28"/>
          <w:szCs w:val="28"/>
        </w:rPr>
        <w:t>Дьяченко П. Ф.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« Технология молока и молочных продуктов.»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1974</w:t>
      </w:r>
    </w:p>
    <w:p w:rsidR="005222E9" w:rsidRPr="00C22CCB" w:rsidRDefault="005222E9" w:rsidP="00C22CCB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C22CCB">
        <w:rPr>
          <w:sz w:val="28"/>
          <w:szCs w:val="28"/>
        </w:rPr>
        <w:t>Калинина Л. В.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«Общая технология молока и молочных продуктов.»,2004</w:t>
      </w:r>
    </w:p>
    <w:p w:rsidR="005222E9" w:rsidRPr="00C22CCB" w:rsidRDefault="005222E9" w:rsidP="00C22CCB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C22CCB">
        <w:rPr>
          <w:sz w:val="28"/>
          <w:szCs w:val="28"/>
        </w:rPr>
        <w:t>Митин В. В.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«Автоматика и автоматизация производственных процессов мясной и молочной промышленности.»</w:t>
      </w:r>
    </w:p>
    <w:p w:rsidR="005222E9" w:rsidRPr="00C22CCB" w:rsidRDefault="005222E9" w:rsidP="00C22CCB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C22CCB">
        <w:rPr>
          <w:sz w:val="28"/>
          <w:szCs w:val="28"/>
        </w:rPr>
        <w:t>Сурков В.Д.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« Технологическое оборудование предприятий молочной промышленности.»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1983</w:t>
      </w:r>
    </w:p>
    <w:p w:rsidR="005222E9" w:rsidRPr="00C22CCB" w:rsidRDefault="005222E9" w:rsidP="00C22CCB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C22CCB">
        <w:rPr>
          <w:sz w:val="28"/>
          <w:szCs w:val="28"/>
        </w:rPr>
        <w:t>Усков В. И.</w:t>
      </w:r>
      <w:r w:rsidR="00C22CCB">
        <w:rPr>
          <w:sz w:val="28"/>
          <w:szCs w:val="28"/>
        </w:rPr>
        <w:t>,</w:t>
      </w:r>
      <w:r w:rsidRPr="00C22CCB">
        <w:rPr>
          <w:sz w:val="28"/>
          <w:szCs w:val="28"/>
        </w:rPr>
        <w:t xml:space="preserve"> методические указания « Автоматизация технологических процессов и производств.»</w:t>
      </w:r>
    </w:p>
    <w:p w:rsidR="005222E9" w:rsidRPr="00C22CCB" w:rsidRDefault="005222E9" w:rsidP="00C22CCB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C22CCB">
        <w:rPr>
          <w:sz w:val="28"/>
          <w:szCs w:val="28"/>
        </w:rPr>
        <w:t>Усков В. И.,методические указания « Обработка результатов измерений.»</w:t>
      </w:r>
      <w:bookmarkStart w:id="0" w:name="_GoBack"/>
      <w:bookmarkEnd w:id="0"/>
    </w:p>
    <w:sectPr w:rsidR="005222E9" w:rsidRPr="00C22CCB" w:rsidSect="00C22CCB">
      <w:footerReference w:type="default" r:id="rId7"/>
      <w:footnotePr>
        <w:pos w:val="beneathText"/>
      </w:footnotePr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CBD" w:rsidRDefault="006A5CBD">
      <w:r>
        <w:separator/>
      </w:r>
    </w:p>
  </w:endnote>
  <w:endnote w:type="continuationSeparator" w:id="0">
    <w:p w:rsidR="006A5CBD" w:rsidRDefault="006A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2E9" w:rsidRDefault="005222E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CBD" w:rsidRDefault="006A5CBD">
      <w:r>
        <w:separator/>
      </w:r>
    </w:p>
  </w:footnote>
  <w:footnote w:type="continuationSeparator" w:id="0">
    <w:p w:rsidR="006A5CBD" w:rsidRDefault="006A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2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</w:abstractNum>
  <w:abstractNum w:abstractNumId="18">
    <w:nsid w:val="00000013"/>
    <w:multiLevelType w:val="singleLevel"/>
    <w:tmpl w:val="00000013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4"/>
    <w:multiLevelType w:val="single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1">
    <w:nsid w:val="00000016"/>
    <w:multiLevelType w:val="multi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7"/>
    <w:multiLevelType w:val="multilevel"/>
    <w:tmpl w:val="00000017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9ED"/>
    <w:rsid w:val="00026662"/>
    <w:rsid w:val="00033E54"/>
    <w:rsid w:val="001402AB"/>
    <w:rsid w:val="00451425"/>
    <w:rsid w:val="005222E9"/>
    <w:rsid w:val="0059584A"/>
    <w:rsid w:val="005C635D"/>
    <w:rsid w:val="006A5CBD"/>
    <w:rsid w:val="009834BC"/>
    <w:rsid w:val="00AA29ED"/>
    <w:rsid w:val="00C22CCB"/>
    <w:rsid w:val="00CC252D"/>
    <w:rsid w:val="00E13966"/>
    <w:rsid w:val="00E1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405381-18E8-4772-B22B-D68E34FA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966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0"/>
    <w:link w:val="30"/>
    <w:uiPriority w:val="9"/>
    <w:qFormat/>
    <w:rsid w:val="00E13966"/>
    <w:pPr>
      <w:keepNext/>
      <w:tabs>
        <w:tab w:val="num" w:pos="0"/>
        <w:tab w:val="right" w:pos="8640"/>
      </w:tabs>
      <w:spacing w:line="360" w:lineRule="auto"/>
      <w:outlineLvl w:val="2"/>
    </w:pPr>
    <w:rPr>
      <w:rFonts w:ascii="Arial" w:hAnsi="Arial" w:cs="Arial"/>
      <w:b/>
      <w:bCs/>
      <w:spacing w:val="-2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E13966"/>
    <w:rPr>
      <w:rFonts w:ascii="Arial" w:hAnsi="Arial" w:cs="Arial"/>
      <w:b/>
      <w:bCs/>
      <w:spacing w:val="-2"/>
      <w:sz w:val="26"/>
      <w:szCs w:val="26"/>
      <w:lang w:val="x-none" w:eastAsia="ar-SA" w:bidi="ar-SA"/>
    </w:rPr>
  </w:style>
  <w:style w:type="character" w:customStyle="1" w:styleId="WW8Num2z0">
    <w:name w:val="WW8Num2z0"/>
    <w:rsid w:val="00E13966"/>
    <w:rPr>
      <w:rFonts w:ascii="Symbol" w:hAnsi="Symbol"/>
      <w:sz w:val="16"/>
    </w:rPr>
  </w:style>
  <w:style w:type="character" w:customStyle="1" w:styleId="WW8Num2z1">
    <w:name w:val="WW8Num2z1"/>
    <w:rsid w:val="00E13966"/>
    <w:rPr>
      <w:rFonts w:ascii="Courier New" w:hAnsi="Courier New"/>
    </w:rPr>
  </w:style>
  <w:style w:type="character" w:customStyle="1" w:styleId="WW8Num2z2">
    <w:name w:val="WW8Num2z2"/>
    <w:rsid w:val="00E13966"/>
    <w:rPr>
      <w:rFonts w:ascii="Wingdings" w:hAnsi="Wingdings"/>
    </w:rPr>
  </w:style>
  <w:style w:type="character" w:customStyle="1" w:styleId="WW8Num2z3">
    <w:name w:val="WW8Num2z3"/>
    <w:rsid w:val="00E13966"/>
    <w:rPr>
      <w:rFonts w:ascii="Symbol" w:hAnsi="Symbol"/>
    </w:rPr>
  </w:style>
  <w:style w:type="character" w:customStyle="1" w:styleId="1">
    <w:name w:val="Основной шрифт абзаца1"/>
    <w:rsid w:val="00E13966"/>
  </w:style>
  <w:style w:type="character" w:customStyle="1" w:styleId="31">
    <w:name w:val="Заголовок 3 Знак1"/>
    <w:rsid w:val="00E13966"/>
    <w:rPr>
      <w:rFonts w:ascii="Arial" w:hAnsi="Arial" w:cs="Arial"/>
      <w:b/>
      <w:bCs/>
      <w:spacing w:val="-2"/>
      <w:sz w:val="26"/>
      <w:szCs w:val="26"/>
    </w:rPr>
  </w:style>
  <w:style w:type="character" w:customStyle="1" w:styleId="a4">
    <w:name w:val="Основной текст Знак"/>
    <w:rsid w:val="00E13966"/>
    <w:rPr>
      <w:rFonts w:cs="Times New Roman"/>
      <w:sz w:val="24"/>
      <w:szCs w:val="24"/>
    </w:rPr>
  </w:style>
  <w:style w:type="character" w:customStyle="1" w:styleId="a5">
    <w:name w:val="Верхний колонтитул Знак"/>
    <w:rsid w:val="00E13966"/>
    <w:rPr>
      <w:rFonts w:cs="Times New Roman"/>
      <w:sz w:val="24"/>
      <w:szCs w:val="24"/>
    </w:rPr>
  </w:style>
  <w:style w:type="character" w:customStyle="1" w:styleId="a6">
    <w:name w:val="Нижний колонтитул Знак"/>
    <w:rsid w:val="00E13966"/>
    <w:rPr>
      <w:rFonts w:cs="Times New Roman"/>
      <w:sz w:val="24"/>
      <w:szCs w:val="24"/>
    </w:rPr>
  </w:style>
  <w:style w:type="paragraph" w:customStyle="1" w:styleId="a7">
    <w:name w:val="Заголовок"/>
    <w:basedOn w:val="a"/>
    <w:next w:val="a0"/>
    <w:rsid w:val="00E1396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0">
    <w:name w:val="Body Text"/>
    <w:basedOn w:val="a"/>
    <w:link w:val="10"/>
    <w:uiPriority w:val="99"/>
    <w:semiHidden/>
    <w:rsid w:val="00E13966"/>
    <w:pPr>
      <w:spacing w:after="120"/>
    </w:pPr>
  </w:style>
  <w:style w:type="character" w:customStyle="1" w:styleId="10">
    <w:name w:val="Основной текст Знак1"/>
    <w:link w:val="a0"/>
    <w:uiPriority w:val="99"/>
    <w:semiHidden/>
    <w:locked/>
    <w:rsid w:val="00E13966"/>
    <w:rPr>
      <w:rFonts w:cs="Times New Roman"/>
      <w:sz w:val="24"/>
      <w:szCs w:val="24"/>
      <w:lang w:val="x-none" w:eastAsia="ar-SA" w:bidi="ar-SA"/>
    </w:rPr>
  </w:style>
  <w:style w:type="paragraph" w:styleId="a8">
    <w:name w:val="List"/>
    <w:basedOn w:val="a0"/>
    <w:uiPriority w:val="99"/>
    <w:semiHidden/>
    <w:rsid w:val="00E13966"/>
    <w:rPr>
      <w:rFonts w:ascii="Arial" w:hAnsi="Arial" w:cs="Tahoma"/>
    </w:rPr>
  </w:style>
  <w:style w:type="paragraph" w:customStyle="1" w:styleId="11">
    <w:name w:val="Название1"/>
    <w:basedOn w:val="a"/>
    <w:rsid w:val="00E1396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E13966"/>
    <w:pPr>
      <w:suppressLineNumbers/>
    </w:pPr>
    <w:rPr>
      <w:rFonts w:ascii="Arial" w:hAnsi="Arial" w:cs="Tahoma"/>
    </w:rPr>
  </w:style>
  <w:style w:type="paragraph" w:customStyle="1" w:styleId="13">
    <w:name w:val="Схема документа1"/>
    <w:basedOn w:val="a"/>
    <w:rsid w:val="00E13966"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link w:val="aa"/>
    <w:uiPriority w:val="99"/>
    <w:rsid w:val="00E139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13966"/>
    <w:rPr>
      <w:rFonts w:ascii="Tahoma" w:hAnsi="Tahoma" w:cs="Tahoma"/>
      <w:sz w:val="16"/>
      <w:szCs w:val="16"/>
      <w:lang w:val="x-none" w:eastAsia="ar-SA" w:bidi="ar-SA"/>
    </w:rPr>
  </w:style>
  <w:style w:type="paragraph" w:styleId="ab">
    <w:name w:val="header"/>
    <w:basedOn w:val="a"/>
    <w:link w:val="14"/>
    <w:uiPriority w:val="99"/>
    <w:semiHidden/>
    <w:rsid w:val="00E13966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link w:val="ab"/>
    <w:uiPriority w:val="99"/>
    <w:semiHidden/>
    <w:locked/>
    <w:rsid w:val="00E13966"/>
    <w:rPr>
      <w:rFonts w:cs="Times New Roman"/>
      <w:sz w:val="24"/>
      <w:szCs w:val="24"/>
      <w:lang w:val="x-none" w:eastAsia="ar-SA" w:bidi="ar-SA"/>
    </w:rPr>
  </w:style>
  <w:style w:type="paragraph" w:styleId="ac">
    <w:name w:val="footer"/>
    <w:basedOn w:val="a"/>
    <w:link w:val="15"/>
    <w:uiPriority w:val="99"/>
    <w:semiHidden/>
    <w:rsid w:val="00E13966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link w:val="ac"/>
    <w:uiPriority w:val="99"/>
    <w:semiHidden/>
    <w:locked/>
    <w:rsid w:val="00E13966"/>
    <w:rPr>
      <w:rFonts w:cs="Times New Roman"/>
      <w:sz w:val="24"/>
      <w:szCs w:val="24"/>
      <w:lang w:val="x-none" w:eastAsia="ar-SA" w:bidi="ar-SA"/>
    </w:rPr>
  </w:style>
  <w:style w:type="paragraph" w:styleId="ad">
    <w:name w:val="Normal (Web)"/>
    <w:basedOn w:val="a"/>
    <w:uiPriority w:val="99"/>
    <w:rsid w:val="00E13966"/>
    <w:pPr>
      <w:spacing w:before="280" w:after="280"/>
    </w:pPr>
    <w:rPr>
      <w:rFonts w:ascii="Verdana" w:hAnsi="Verdana"/>
      <w:sz w:val="16"/>
      <w:szCs w:val="16"/>
    </w:rPr>
  </w:style>
  <w:style w:type="paragraph" w:customStyle="1" w:styleId="ae">
    <w:name w:val="Содержимое врезки"/>
    <w:basedOn w:val="a0"/>
    <w:rsid w:val="00E13966"/>
  </w:style>
  <w:style w:type="paragraph" w:customStyle="1" w:styleId="af">
    <w:name w:val="Содержимое таблицы"/>
    <w:basedOn w:val="a"/>
    <w:rsid w:val="00E13966"/>
    <w:pPr>
      <w:suppressLineNumbers/>
    </w:pPr>
  </w:style>
  <w:style w:type="paragraph" w:customStyle="1" w:styleId="af0">
    <w:name w:val="Заголовок таблицы"/>
    <w:basedOn w:val="af"/>
    <w:rsid w:val="00E13966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5358</Words>
  <Characters>30544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Что понимают под аппаратом, агрегатом или установкой в которо</vt:lpstr>
    </vt:vector>
  </TitlesOfParts>
  <Company/>
  <LinksUpToDate>false</LinksUpToDate>
  <CharactersWithSpaces>35831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Что понимают под аппаратом, агрегатом или установкой в которо</dc:title>
  <dc:subject/>
  <dc:creator>USER</dc:creator>
  <cp:keywords/>
  <dc:description/>
  <cp:lastModifiedBy>admin</cp:lastModifiedBy>
  <cp:revision>2</cp:revision>
  <cp:lastPrinted>2007-05-28T09:55:00Z</cp:lastPrinted>
  <dcterms:created xsi:type="dcterms:W3CDTF">2014-02-23T13:43:00Z</dcterms:created>
  <dcterms:modified xsi:type="dcterms:W3CDTF">2014-02-23T13:43:00Z</dcterms:modified>
</cp:coreProperties>
</file>