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D7" w:rsidRPr="00225642" w:rsidRDefault="00494485" w:rsidP="00225642">
      <w:pPr>
        <w:ind w:firstLine="709"/>
        <w:jc w:val="both"/>
        <w:rPr>
          <w:b/>
          <w:sz w:val="28"/>
          <w:szCs w:val="28"/>
        </w:rPr>
      </w:pPr>
      <w:r w:rsidRPr="00225642">
        <w:rPr>
          <w:b/>
          <w:sz w:val="28"/>
          <w:szCs w:val="28"/>
        </w:rPr>
        <w:t>Введение</w:t>
      </w:r>
    </w:p>
    <w:p w:rsidR="00494485" w:rsidRPr="00225642" w:rsidRDefault="00494485" w:rsidP="00225642">
      <w:pPr>
        <w:ind w:firstLine="709"/>
        <w:jc w:val="both"/>
        <w:rPr>
          <w:sz w:val="28"/>
          <w:szCs w:val="28"/>
        </w:rPr>
      </w:pPr>
    </w:p>
    <w:p w:rsidR="00F35E86" w:rsidRPr="00225642" w:rsidRDefault="00F41CB9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А</w:t>
      </w:r>
      <w:r w:rsidR="00F35E86" w:rsidRPr="00225642">
        <w:rPr>
          <w:sz w:val="28"/>
          <w:szCs w:val="28"/>
        </w:rPr>
        <w:t xml:space="preserve">ктуальность </w:t>
      </w:r>
      <w:r w:rsidRPr="00225642">
        <w:rPr>
          <w:sz w:val="28"/>
          <w:szCs w:val="28"/>
        </w:rPr>
        <w:t>работы обусловлена тем</w:t>
      </w:r>
      <w:r w:rsidR="00F35E86" w:rsidRPr="00225642">
        <w:rPr>
          <w:sz w:val="28"/>
          <w:szCs w:val="28"/>
        </w:rPr>
        <w:t>, что энергоресурсы имеют важное значение для улучшения качества жизни и расширения возможностей, открывающихся перед гражданами стран мира - как развитых, так и развивающихся. Поэтому обеспечение эффективного, надежного и экологически безопасного энергоснабжения по ценам, отражающим фундаментальные принципы рыночной экономики, представляет собой вызов для наш</w:t>
      </w:r>
      <w:r w:rsidR="008A0794" w:rsidRPr="00225642">
        <w:rPr>
          <w:sz w:val="28"/>
          <w:szCs w:val="28"/>
        </w:rPr>
        <w:t>ей</w:t>
      </w:r>
      <w:r w:rsidR="00F35E86" w:rsidRPr="00225642">
        <w:rPr>
          <w:sz w:val="28"/>
          <w:szCs w:val="28"/>
        </w:rPr>
        <w:t xml:space="preserve"> стран</w:t>
      </w:r>
      <w:r w:rsidR="008A0794" w:rsidRPr="00225642">
        <w:rPr>
          <w:sz w:val="28"/>
          <w:szCs w:val="28"/>
        </w:rPr>
        <w:t>ы</w:t>
      </w:r>
      <w:r w:rsidR="00F35E86" w:rsidRPr="00225642">
        <w:rPr>
          <w:sz w:val="28"/>
          <w:szCs w:val="28"/>
        </w:rPr>
        <w:t xml:space="preserve"> и всего человечества. </w:t>
      </w:r>
    </w:p>
    <w:p w:rsidR="00F35E86" w:rsidRPr="00225642" w:rsidRDefault="0064790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М</w:t>
      </w:r>
      <w:r w:rsidR="00F35E86" w:rsidRPr="00225642">
        <w:rPr>
          <w:sz w:val="28"/>
          <w:szCs w:val="28"/>
        </w:rPr>
        <w:t>ожно сказать, что на данный момент не выработано единое понимание самого понятия энергетической безопасности</w:t>
      </w:r>
      <w:r w:rsidR="008A0794" w:rsidRPr="00225642">
        <w:rPr>
          <w:sz w:val="28"/>
          <w:szCs w:val="28"/>
        </w:rPr>
        <w:t xml:space="preserve"> государства (ЭБГ)</w:t>
      </w:r>
      <w:r w:rsidR="00F35E86" w:rsidRPr="00225642">
        <w:rPr>
          <w:sz w:val="28"/>
          <w:szCs w:val="28"/>
        </w:rPr>
        <w:t>, а в ряде случаев значения, которые страны вкладывают в это понятие</w:t>
      </w:r>
      <w:r w:rsidR="002A12BE" w:rsidRPr="00225642">
        <w:rPr>
          <w:sz w:val="28"/>
          <w:szCs w:val="28"/>
        </w:rPr>
        <w:t>,</w:t>
      </w:r>
      <w:r w:rsidR="00F35E86" w:rsidRPr="00225642">
        <w:rPr>
          <w:sz w:val="28"/>
          <w:szCs w:val="28"/>
        </w:rPr>
        <w:t xml:space="preserve"> прямо противоположны друг другу. Но в контексте понимания этого понятия как глобального, энергетическая безопасность означает не только предотвращение конфликтов за энергетические ресурсы между поставщиками и потребителями, внутри группы стран-поставщиков и внутри группы стран-потребителей, но и расширение доступа к энергетическим ресурсам. Невозможность развития экономики без энергетики означает также невозможность преодоления проблем, которые давно признаны мировым сообществом как глобальные: бедность, эпидемии, низкий уровень образования, угрозы экологии и др. Из этого следует вывод, что энергетическая безопасность </w:t>
      </w:r>
      <w:r w:rsidR="00694076" w:rsidRPr="00225642">
        <w:rPr>
          <w:sz w:val="28"/>
          <w:szCs w:val="28"/>
        </w:rPr>
        <w:t>является</w:t>
      </w:r>
      <w:r w:rsidR="00F35E86" w:rsidRPr="00225642">
        <w:rPr>
          <w:sz w:val="28"/>
          <w:szCs w:val="28"/>
        </w:rPr>
        <w:t xml:space="preserve"> составной частью глобальной системы безопасности. </w:t>
      </w:r>
    </w:p>
    <w:p w:rsidR="00F35E86" w:rsidRPr="00225642" w:rsidRDefault="00F35E86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На данный момент в мировом сообществе существует понимание того, что углеводородные ресурсы, являющиеся на данный момент базовыми, могут быть исчерпаны через определенное время. Соответственно страны-поставщики, так же, как и все остальные, будут постепенно приходить к необходимости изменения структуры своего топливно-энергетического баланса, уделяя все большее внимание альтернативным источникам энергии. </w:t>
      </w:r>
    </w:p>
    <w:p w:rsidR="00F35E86" w:rsidRPr="00225642" w:rsidRDefault="00F35E86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Сохранение ситуации, при которой 2 млрд. людей не имеют доступа к энергетическим ресурсам, грозит гуманитарными катастрофами, ростом напряженности в мире, появлением новых конфликтов и усугублением имеющихся глобальных проблем. И именно в рамках международного механизма по обеспечению энергетической безопасности возможен выход за пределы исключительно торгово-финансовых энергетических взаимоотношений отдельных стран, и создание системы устойчивого обеспечения энергетическими ресурсами всех стран. </w:t>
      </w:r>
    </w:p>
    <w:p w:rsidR="00F35E86" w:rsidRPr="00225642" w:rsidRDefault="00F35E86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Основной сферой деятельности данной инстанции должно стать обеспечение глобальной энергетической безопасности путем предотвращения и разрешения конфликтов в данной сфере, а также путем управления глобальным сбалансированным энергетическим потенциалом. Для этого необходимо достижения максимально широкого согласия стран, которые на данный момент в качестве поставщиков или потребителей имеют устойчивый доступ к энергетическим ресурсам. Ключевой целью управления глобальным энергетическим потенциалом должно стать как поддержание энергетической ресурсной базы планеты, так и ее справедливое распределение. В ближайшее время на первый план в этом направлении выйдет задача обеспечения энергетическими ресурсами тех стран, которые пока не имеют к ним устойчивого доступа и лишены возможности обеспечить это за счет слабости экономики или иных факторов. </w:t>
      </w:r>
    </w:p>
    <w:p w:rsidR="001D0E21" w:rsidRPr="00225642" w:rsidRDefault="00F35E86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Международный механизм глобальной энергетической безопасности мог бы стать той инстанцией, которая от имени международного сообщества управляла как подобными международными энергетическими центрами, так и иными организациями или формами, нацеленными на создание глобального сбалансированного энергетического потенциала.</w:t>
      </w:r>
    </w:p>
    <w:p w:rsidR="00F35E86" w:rsidRPr="00225642" w:rsidRDefault="00F35E86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Цель работы – раскрыть сущность понятия энергетической безопасности и указать на основные проблемы, связанные с ее обеспечением. </w:t>
      </w:r>
    </w:p>
    <w:p w:rsidR="001D0E21" w:rsidRPr="00225642" w:rsidRDefault="00F35E86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3A164B" w:rsidRPr="00225642" w:rsidRDefault="003A164B" w:rsidP="00225642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дать определение энергетической безопасности;</w:t>
      </w:r>
    </w:p>
    <w:p w:rsidR="003A164B" w:rsidRPr="00225642" w:rsidRDefault="008211BB" w:rsidP="00225642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описать критерии, по которым можно оценить энергетическую безопасность страны;</w:t>
      </w:r>
    </w:p>
    <w:p w:rsidR="008211BB" w:rsidRPr="00225642" w:rsidRDefault="008211BB" w:rsidP="00225642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дать анализ состояния энергетической безопасности РФ;</w:t>
      </w:r>
    </w:p>
    <w:p w:rsidR="008211BB" w:rsidRPr="00225642" w:rsidRDefault="00E00603" w:rsidP="00225642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описать возможные угрозы энергетической безопасности государства и пути их нейтрализации.</w:t>
      </w:r>
    </w:p>
    <w:p w:rsidR="00F35E86" w:rsidRPr="00225642" w:rsidRDefault="00F35E86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Объектом данного исследования является проблема энергетической безопасности. Предмет изучения – современная мировая экономика в части обеспеченности природными ресурсами и энергетический потенциал отдельных стран. </w:t>
      </w:r>
    </w:p>
    <w:p w:rsidR="00EA5DCE" w:rsidRPr="00225642" w:rsidRDefault="00EA5DCE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Информационная база курсовой работы включает: нормативно-правовые акты, статистические материалы, труды ведущих отечественных и зарубежных авторов, посвященные проблемам экономической безопасности, статьи, опубликованные в периодических изданиях, а также Интернет-ресурсы.</w:t>
      </w:r>
    </w:p>
    <w:p w:rsidR="00494485" w:rsidRPr="00225642" w:rsidRDefault="00EA5DCE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Курсовая работа состоит из введения, трех глав основного текста, заключения, списка использованных источников, приложений. Содержание работы изложено на </w:t>
      </w:r>
      <w:r w:rsidR="00D6587B" w:rsidRPr="00225642">
        <w:rPr>
          <w:sz w:val="28"/>
          <w:szCs w:val="28"/>
        </w:rPr>
        <w:t>3</w:t>
      </w:r>
      <w:r w:rsidR="00C81C61" w:rsidRPr="00225642">
        <w:rPr>
          <w:sz w:val="28"/>
          <w:szCs w:val="28"/>
        </w:rPr>
        <w:t>5</w:t>
      </w:r>
      <w:r w:rsidRPr="00225642">
        <w:rPr>
          <w:sz w:val="28"/>
          <w:szCs w:val="28"/>
        </w:rPr>
        <w:t xml:space="preserve"> страницах машинописного текста, и включает </w:t>
      </w:r>
      <w:r w:rsidR="00D6587B" w:rsidRPr="00225642">
        <w:rPr>
          <w:sz w:val="28"/>
          <w:szCs w:val="28"/>
        </w:rPr>
        <w:t>1 рисунок</w:t>
      </w:r>
      <w:r w:rsidRPr="00225642">
        <w:rPr>
          <w:sz w:val="28"/>
          <w:szCs w:val="28"/>
        </w:rPr>
        <w:t xml:space="preserve">, </w:t>
      </w:r>
      <w:r w:rsidR="00D6587B" w:rsidRPr="00225642">
        <w:rPr>
          <w:sz w:val="28"/>
          <w:szCs w:val="28"/>
        </w:rPr>
        <w:t>3</w:t>
      </w:r>
      <w:r w:rsidRPr="00225642">
        <w:rPr>
          <w:sz w:val="28"/>
          <w:szCs w:val="28"/>
        </w:rPr>
        <w:t xml:space="preserve"> таблиц</w:t>
      </w:r>
      <w:r w:rsidR="00D6587B" w:rsidRPr="00225642">
        <w:rPr>
          <w:sz w:val="28"/>
          <w:szCs w:val="28"/>
        </w:rPr>
        <w:t>ы</w:t>
      </w:r>
      <w:r w:rsidRPr="00225642">
        <w:rPr>
          <w:sz w:val="28"/>
          <w:szCs w:val="28"/>
        </w:rPr>
        <w:t xml:space="preserve">. Список использованных источников включает </w:t>
      </w:r>
      <w:r w:rsidR="00D6587B" w:rsidRPr="00225642">
        <w:rPr>
          <w:sz w:val="28"/>
          <w:szCs w:val="28"/>
        </w:rPr>
        <w:t>2</w:t>
      </w:r>
      <w:r w:rsidR="00C81C61" w:rsidRPr="00225642">
        <w:rPr>
          <w:sz w:val="28"/>
          <w:szCs w:val="28"/>
        </w:rPr>
        <w:t>1</w:t>
      </w:r>
      <w:r w:rsidRPr="00225642">
        <w:rPr>
          <w:sz w:val="28"/>
          <w:szCs w:val="28"/>
        </w:rPr>
        <w:t xml:space="preserve"> наименований</w:t>
      </w:r>
      <w:r w:rsidR="00F35E86" w:rsidRPr="00225642">
        <w:rPr>
          <w:sz w:val="28"/>
          <w:szCs w:val="28"/>
        </w:rPr>
        <w:t>.</w:t>
      </w:r>
    </w:p>
    <w:p w:rsidR="00811567" w:rsidRPr="00225642" w:rsidRDefault="00D30C7A" w:rsidP="00225642">
      <w:pPr>
        <w:ind w:firstLine="709"/>
        <w:jc w:val="both"/>
        <w:rPr>
          <w:b/>
          <w:sz w:val="28"/>
          <w:szCs w:val="28"/>
        </w:rPr>
      </w:pPr>
      <w:r w:rsidRPr="00225642">
        <w:rPr>
          <w:sz w:val="28"/>
          <w:szCs w:val="28"/>
        </w:rPr>
        <w:br w:type="page"/>
      </w:r>
      <w:r w:rsidR="00811567" w:rsidRPr="00225642">
        <w:rPr>
          <w:b/>
          <w:sz w:val="28"/>
          <w:szCs w:val="28"/>
        </w:rPr>
        <w:t>1</w:t>
      </w:r>
      <w:r w:rsidR="00225642" w:rsidRPr="00225642">
        <w:rPr>
          <w:b/>
          <w:sz w:val="28"/>
          <w:szCs w:val="28"/>
        </w:rPr>
        <w:t>.</w:t>
      </w:r>
      <w:r w:rsidR="008A0794" w:rsidRPr="00225642">
        <w:rPr>
          <w:b/>
          <w:sz w:val="28"/>
          <w:szCs w:val="28"/>
        </w:rPr>
        <w:t xml:space="preserve"> </w:t>
      </w:r>
      <w:r w:rsidR="00811567" w:rsidRPr="00225642">
        <w:rPr>
          <w:b/>
          <w:sz w:val="28"/>
          <w:szCs w:val="28"/>
        </w:rPr>
        <w:t xml:space="preserve">Теоретические аспекты исследования </w:t>
      </w:r>
      <w:r w:rsidR="00C82F04" w:rsidRPr="00225642">
        <w:rPr>
          <w:b/>
          <w:sz w:val="28"/>
          <w:szCs w:val="28"/>
        </w:rPr>
        <w:t>энергетической безопасности государства</w:t>
      </w:r>
    </w:p>
    <w:p w:rsidR="000745F0" w:rsidRPr="00225642" w:rsidRDefault="000745F0" w:rsidP="00225642">
      <w:pPr>
        <w:ind w:firstLine="709"/>
        <w:jc w:val="both"/>
        <w:rPr>
          <w:b/>
          <w:sz w:val="28"/>
          <w:szCs w:val="28"/>
        </w:rPr>
      </w:pPr>
    </w:p>
    <w:p w:rsidR="00864408" w:rsidRPr="00225642" w:rsidRDefault="00811567" w:rsidP="00225642">
      <w:pPr>
        <w:ind w:firstLine="709"/>
        <w:jc w:val="both"/>
        <w:rPr>
          <w:b/>
          <w:sz w:val="28"/>
          <w:szCs w:val="28"/>
        </w:rPr>
      </w:pPr>
      <w:r w:rsidRPr="00225642">
        <w:rPr>
          <w:b/>
          <w:sz w:val="28"/>
          <w:szCs w:val="28"/>
        </w:rPr>
        <w:t>1.1</w:t>
      </w:r>
      <w:r w:rsidR="008A0794" w:rsidRPr="00225642">
        <w:rPr>
          <w:b/>
          <w:sz w:val="28"/>
          <w:szCs w:val="28"/>
        </w:rPr>
        <w:t xml:space="preserve"> </w:t>
      </w:r>
      <w:r w:rsidR="00C82F04" w:rsidRPr="00225642">
        <w:rPr>
          <w:b/>
          <w:sz w:val="28"/>
          <w:szCs w:val="28"/>
        </w:rPr>
        <w:t>Энергетическая безопасность государства</w:t>
      </w:r>
      <w:r w:rsidRPr="00225642">
        <w:rPr>
          <w:b/>
          <w:sz w:val="28"/>
          <w:szCs w:val="28"/>
        </w:rPr>
        <w:t>: понятие, сущность</w:t>
      </w:r>
    </w:p>
    <w:p w:rsidR="00864408" w:rsidRPr="00225642" w:rsidRDefault="00864408" w:rsidP="00225642">
      <w:pPr>
        <w:ind w:firstLine="709"/>
        <w:jc w:val="both"/>
        <w:rPr>
          <w:sz w:val="28"/>
          <w:szCs w:val="28"/>
        </w:rPr>
      </w:pPr>
    </w:p>
    <w:p w:rsidR="00710C64" w:rsidRPr="00225642" w:rsidRDefault="00710C64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В последнее время в высших эшелонах власти большое внимание уделяется вопросам энергетической безопасности (ЭБ). Эта тема была обозначена Россией как одна из важнейших при формулировке повестки дня саммита лидеров стран «Группы восьми», состоявшегося в </w:t>
      </w:r>
      <w:smartTag w:uri="urn:schemas-microsoft-com:office:smarttags" w:element="metricconverter">
        <w:smartTagPr>
          <w:attr w:name="ProductID" w:val="2006 г"/>
        </w:smartTagPr>
        <w:r w:rsidRPr="00225642">
          <w:rPr>
            <w:sz w:val="28"/>
            <w:szCs w:val="28"/>
          </w:rPr>
          <w:t>2006 г</w:t>
        </w:r>
      </w:smartTag>
      <w:r w:rsidRPr="00225642">
        <w:rPr>
          <w:sz w:val="28"/>
          <w:szCs w:val="28"/>
        </w:rPr>
        <w:t xml:space="preserve">. в Санкт-Петербурге. Вопросы ЭБ признаны актуальными мировым сообществом. </w:t>
      </w:r>
    </w:p>
    <w:p w:rsidR="00710C64" w:rsidRPr="00225642" w:rsidRDefault="00710C64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Однако, несмотря на повышенный интерес к проблемам ЭБ со стороны политических лидеров, понятие ЭБ не определено даже в таком документе как документ о Глобальной энергетической безопасности, принятый на саммите «Группы восьми» в </w:t>
      </w:r>
      <w:smartTag w:uri="urn:schemas-microsoft-com:office:smarttags" w:element="metricconverter">
        <w:smartTagPr>
          <w:attr w:name="ProductID" w:val="2006 г"/>
        </w:smartTagPr>
        <w:r w:rsidRPr="00225642">
          <w:rPr>
            <w:sz w:val="28"/>
            <w:szCs w:val="28"/>
          </w:rPr>
          <w:t>2006 г</w:t>
        </w:r>
      </w:smartTag>
      <w:r w:rsidRPr="00225642">
        <w:rPr>
          <w:sz w:val="28"/>
          <w:szCs w:val="28"/>
        </w:rPr>
        <w:t>. Напротив, в научных работах это понятие подвергается анализу.</w:t>
      </w:r>
    </w:p>
    <w:p w:rsidR="00710C64" w:rsidRPr="00225642" w:rsidRDefault="00710C64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Такая ситуация может привести к недопониманию сущности ЭБ, нестыковки теории (научных разработок) и практики (государственного регулирования, поддержки отдельных проектов в сфере энергетики и др.).</w:t>
      </w:r>
    </w:p>
    <w:p w:rsidR="00710C64" w:rsidRPr="00225642" w:rsidRDefault="00710C64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В общем виде безопасность – это состояние защищенности жизненно важных интересов личности, общества и государства от внутренних и внешних угроз. Как следует из приведенного определения, к объектам безопасности относятся: личность – ее права и свободы; общество – его материальные и духовные ценности; государство – его конституционный строй, суверенитет и территориальная целостность</w:t>
      </w:r>
      <w:r w:rsidR="00251D4B" w:rsidRPr="00225642">
        <w:rPr>
          <w:rStyle w:val="ad"/>
          <w:sz w:val="28"/>
          <w:szCs w:val="28"/>
        </w:rPr>
        <w:footnoteReference w:id="1"/>
      </w:r>
      <w:r w:rsidRPr="00225642">
        <w:rPr>
          <w:sz w:val="28"/>
          <w:szCs w:val="28"/>
        </w:rPr>
        <w:t xml:space="preserve">. </w:t>
      </w:r>
    </w:p>
    <w:p w:rsidR="00852C99" w:rsidRPr="00225642" w:rsidRDefault="00710C64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Жизненно важные интересы представляют собой совокупность потребностей, удовлетворение которых надежно обеспечивает существование и возможности прогрессивного развития объекта безопасности. Под угрозой, в свою очередь, понимается совокупность условий и факторов, стечение обстоятельств, значительно увеличивающих рис</w:t>
      </w:r>
      <w:r w:rsidR="00624E7A" w:rsidRPr="00225642">
        <w:rPr>
          <w:sz w:val="28"/>
          <w:szCs w:val="28"/>
        </w:rPr>
        <w:t>ки жизнедеятельности объекта</w:t>
      </w:r>
      <w:r w:rsidRPr="00225642">
        <w:rPr>
          <w:sz w:val="28"/>
          <w:szCs w:val="28"/>
        </w:rPr>
        <w:t>.</w:t>
      </w:r>
    </w:p>
    <w:p w:rsidR="00710C64" w:rsidRPr="00225642" w:rsidRDefault="00710C64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Энергетическая безопасность подразумевает состояние защищенности страны (региона), ее граждан, общества, государства, экономики от угрозы дефицита в обеспечении их обоснованных потребностей в энергии экономически доступными топливно-энергетическими ресурсами приемлемого качества, а также защищенности от нарушений стабильности, бесперебойности топливо- и энергоснабжения</w:t>
      </w:r>
      <w:r w:rsidR="003518A3" w:rsidRPr="00225642">
        <w:rPr>
          <w:rStyle w:val="ad"/>
          <w:sz w:val="28"/>
          <w:szCs w:val="28"/>
        </w:rPr>
        <w:footnoteReference w:id="2"/>
      </w:r>
      <w:r w:rsidRPr="00225642">
        <w:rPr>
          <w:sz w:val="28"/>
          <w:szCs w:val="28"/>
        </w:rPr>
        <w:t xml:space="preserve">. </w:t>
      </w:r>
    </w:p>
    <w:p w:rsidR="00710C64" w:rsidRPr="00225642" w:rsidRDefault="00710C64" w:rsidP="00225642">
      <w:pPr>
        <w:ind w:firstLine="709"/>
        <w:jc w:val="both"/>
        <w:rPr>
          <w:sz w:val="28"/>
          <w:szCs w:val="28"/>
        </w:rPr>
      </w:pPr>
    </w:p>
    <w:p w:rsidR="00852C99" w:rsidRPr="00225642" w:rsidRDefault="00C83A4D" w:rsidP="00225642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25642">
        <w:rPr>
          <w:b/>
          <w:sz w:val="28"/>
          <w:szCs w:val="28"/>
        </w:rPr>
        <w:t>1.2</w:t>
      </w:r>
      <w:r w:rsidRPr="00225642">
        <w:rPr>
          <w:b/>
          <w:sz w:val="28"/>
          <w:szCs w:val="28"/>
        </w:rPr>
        <w:tab/>
      </w:r>
      <w:r w:rsidR="00D544FC" w:rsidRPr="00225642">
        <w:rPr>
          <w:b/>
          <w:sz w:val="28"/>
          <w:szCs w:val="28"/>
        </w:rPr>
        <w:t>Цель и п</w:t>
      </w:r>
      <w:r w:rsidR="00A609A0" w:rsidRPr="00225642">
        <w:rPr>
          <w:b/>
          <w:sz w:val="28"/>
          <w:szCs w:val="28"/>
        </w:rPr>
        <w:t xml:space="preserve">ринципы </w:t>
      </w:r>
      <w:r w:rsidRPr="00225642">
        <w:rPr>
          <w:b/>
          <w:sz w:val="28"/>
          <w:szCs w:val="28"/>
        </w:rPr>
        <w:t xml:space="preserve">обеспечения </w:t>
      </w:r>
      <w:r w:rsidR="00C82F04" w:rsidRPr="00225642">
        <w:rPr>
          <w:b/>
          <w:sz w:val="28"/>
          <w:szCs w:val="28"/>
        </w:rPr>
        <w:t>энергетической безопасности государства</w:t>
      </w:r>
    </w:p>
    <w:p w:rsidR="00852C99" w:rsidRPr="00225642" w:rsidRDefault="00852C99" w:rsidP="00225642">
      <w:pPr>
        <w:ind w:firstLine="709"/>
        <w:jc w:val="both"/>
        <w:rPr>
          <w:sz w:val="28"/>
          <w:szCs w:val="28"/>
        </w:rPr>
      </w:pPr>
    </w:p>
    <w:p w:rsidR="00D544FC" w:rsidRPr="00225642" w:rsidRDefault="00D544FC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Целью политики </w:t>
      </w:r>
      <w:r w:rsidR="00D753F6" w:rsidRPr="00225642">
        <w:rPr>
          <w:sz w:val="28"/>
          <w:szCs w:val="28"/>
        </w:rPr>
        <w:t xml:space="preserve">ЭБГ </w:t>
      </w:r>
      <w:r w:rsidRPr="00225642">
        <w:rPr>
          <w:sz w:val="28"/>
          <w:szCs w:val="28"/>
        </w:rPr>
        <w:t>является последовательное достижение качественно нового уровня ее главных характеристик</w:t>
      </w:r>
      <w:r w:rsidR="008967CF" w:rsidRPr="00225642">
        <w:rPr>
          <w:rStyle w:val="ad"/>
          <w:sz w:val="28"/>
          <w:szCs w:val="28"/>
        </w:rPr>
        <w:footnoteReference w:id="3"/>
      </w:r>
      <w:r w:rsidRPr="00225642">
        <w:rPr>
          <w:sz w:val="28"/>
          <w:szCs w:val="28"/>
        </w:rPr>
        <w:t>:</w:t>
      </w:r>
    </w:p>
    <w:p w:rsidR="00D544FC" w:rsidRPr="00225642" w:rsidRDefault="00D544FC" w:rsidP="0022564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способности ТЭК надежно обеспечивать экономически обоснованный внутренний и внешний спрос энергоносителями соответствующего качества и приемлемой стоимости;</w:t>
      </w:r>
    </w:p>
    <w:p w:rsidR="00D544FC" w:rsidRPr="00225642" w:rsidRDefault="00D544FC" w:rsidP="0022564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способности потребительского сектора экономики эффективно использовать энергоресурсы, предотвращая тем самым нерациональные затраты общества на свое энергообеспечение и дефицитность топливно-энергетического баланса;</w:t>
      </w:r>
    </w:p>
    <w:p w:rsidR="00D544FC" w:rsidRPr="00225642" w:rsidRDefault="00D544FC" w:rsidP="0022564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устойчивости энергетического сектора к внешним и внутренним экономическим, техногенным и природным угрозам, а также его способности минимизировать ущерб, вызванный проявлением различных дестабилизирующих факторов.</w:t>
      </w:r>
    </w:p>
    <w:p w:rsidR="00A609A0" w:rsidRPr="00225642" w:rsidRDefault="00A609A0" w:rsidP="0022564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Важнейшими принципами обеспечения энергетической безопасности являются</w:t>
      </w:r>
      <w:r w:rsidR="00842299" w:rsidRPr="00225642">
        <w:rPr>
          <w:rStyle w:val="ad"/>
          <w:sz w:val="28"/>
          <w:szCs w:val="28"/>
        </w:rPr>
        <w:footnoteReference w:id="4"/>
      </w:r>
      <w:r w:rsidRPr="00225642">
        <w:rPr>
          <w:sz w:val="28"/>
          <w:szCs w:val="28"/>
        </w:rPr>
        <w:t>:</w:t>
      </w:r>
    </w:p>
    <w:p w:rsidR="00A609A0" w:rsidRPr="00225642" w:rsidRDefault="00A609A0" w:rsidP="00225642">
      <w:pPr>
        <w:numPr>
          <w:ilvl w:val="0"/>
          <w:numId w:val="23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гарантированность и надежность энергообеспечения экономики и населения страны в полном объеме в обычных условиях и в минимально необходимом объеме при угрозе или возникновении чрезвычайных ситуаций различного характера;</w:t>
      </w:r>
    </w:p>
    <w:p w:rsidR="00A609A0" w:rsidRPr="00225642" w:rsidRDefault="00A609A0" w:rsidP="00225642">
      <w:pPr>
        <w:numPr>
          <w:ilvl w:val="0"/>
          <w:numId w:val="23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восполняемость исчерпаемого ресурса (темпы потребления исчерпаемых ресурсов топлива должны согласовываться с темпами освоения замещающих их источников энергии);</w:t>
      </w:r>
    </w:p>
    <w:p w:rsidR="00A609A0" w:rsidRPr="00225642" w:rsidRDefault="00A609A0" w:rsidP="00225642">
      <w:pPr>
        <w:numPr>
          <w:ilvl w:val="0"/>
          <w:numId w:val="23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диверсификация используемых видов топлива и энергии (экономика не должна чрезмерно зависеть от какого-либо одного энергоносителя);</w:t>
      </w:r>
    </w:p>
    <w:p w:rsidR="00A609A0" w:rsidRPr="00225642" w:rsidRDefault="00A609A0" w:rsidP="00225642">
      <w:pPr>
        <w:numPr>
          <w:ilvl w:val="0"/>
          <w:numId w:val="23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учет требований экологической безопасности (развитие энергетики должно быть сбалансировано с возрастающими требованиями охраны окружающей среды);</w:t>
      </w:r>
    </w:p>
    <w:p w:rsidR="00A609A0" w:rsidRPr="00225642" w:rsidRDefault="00A609A0" w:rsidP="00225642">
      <w:pPr>
        <w:numPr>
          <w:ilvl w:val="0"/>
          <w:numId w:val="23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предотвращение энергорасточительства (взаимосвязь с политикой энергетической эффективности); </w:t>
      </w:r>
    </w:p>
    <w:p w:rsidR="00A609A0" w:rsidRPr="00225642" w:rsidRDefault="00A609A0" w:rsidP="00225642">
      <w:pPr>
        <w:numPr>
          <w:ilvl w:val="0"/>
          <w:numId w:val="23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создание экономических условий (прежде всего за счет налоговых и таможенных мер), обеспечивающих равновыгодность поставок энергоресурсов на внутренний и внешние рынки и рационализацию структуры экспорта;</w:t>
      </w:r>
    </w:p>
    <w:p w:rsidR="00A609A0" w:rsidRPr="00225642" w:rsidRDefault="00A609A0" w:rsidP="00225642">
      <w:pPr>
        <w:numPr>
          <w:ilvl w:val="0"/>
          <w:numId w:val="23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максимально возможное использование во всех технологических процессах и проектах конкурентоспособного отечественного оборудования.</w:t>
      </w:r>
    </w:p>
    <w:p w:rsidR="00D544FC" w:rsidRPr="00225642" w:rsidRDefault="00D544FC" w:rsidP="00225642">
      <w:pPr>
        <w:ind w:firstLine="709"/>
        <w:jc w:val="both"/>
        <w:rPr>
          <w:sz w:val="28"/>
          <w:szCs w:val="28"/>
        </w:rPr>
      </w:pPr>
    </w:p>
    <w:p w:rsidR="00092736" w:rsidRPr="00225642" w:rsidRDefault="00092736" w:rsidP="00225642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25642">
        <w:rPr>
          <w:b/>
          <w:sz w:val="28"/>
          <w:szCs w:val="28"/>
        </w:rPr>
        <w:t>1.3</w:t>
      </w:r>
      <w:r w:rsidRPr="00225642">
        <w:rPr>
          <w:b/>
          <w:sz w:val="28"/>
          <w:szCs w:val="28"/>
        </w:rPr>
        <w:tab/>
        <w:t xml:space="preserve">Критерии и показатели оценки уровня </w:t>
      </w:r>
      <w:r w:rsidR="00C82F04" w:rsidRPr="00225642">
        <w:rPr>
          <w:b/>
          <w:sz w:val="28"/>
          <w:szCs w:val="28"/>
        </w:rPr>
        <w:t>энергетической безопасности государства</w:t>
      </w:r>
    </w:p>
    <w:p w:rsidR="00852C99" w:rsidRPr="00225642" w:rsidRDefault="00852C99" w:rsidP="00225642">
      <w:pPr>
        <w:ind w:firstLine="709"/>
        <w:jc w:val="both"/>
        <w:rPr>
          <w:sz w:val="28"/>
          <w:szCs w:val="28"/>
        </w:rPr>
      </w:pPr>
    </w:p>
    <w:p w:rsidR="006365A8" w:rsidRPr="00225642" w:rsidRDefault="00CC7234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оценки</w:t>
      </w:r>
      <w:r w:rsidR="002A4697" w:rsidRPr="00225642">
        <w:rPr>
          <w:sz w:val="28"/>
          <w:szCs w:val="28"/>
        </w:rPr>
        <w:t xml:space="preserve"> уровня</w:t>
      </w:r>
      <w:r w:rsidRPr="00225642">
        <w:rPr>
          <w:sz w:val="28"/>
          <w:szCs w:val="28"/>
        </w:rPr>
        <w:t xml:space="preserve"> энергетической безопасности государства можно применить следующий состав</w:t>
      </w:r>
      <w:r w:rsidR="006365A8" w:rsidRPr="00225642">
        <w:rPr>
          <w:sz w:val="28"/>
          <w:szCs w:val="28"/>
        </w:rPr>
        <w:t xml:space="preserve"> показателей (индикаторов)</w:t>
      </w:r>
      <w:r w:rsidR="003F2E5E" w:rsidRPr="00225642">
        <w:rPr>
          <w:rStyle w:val="ad"/>
          <w:sz w:val="28"/>
          <w:szCs w:val="28"/>
        </w:rPr>
        <w:footnoteReference w:id="5"/>
      </w:r>
      <w:r w:rsidR="006365A8" w:rsidRPr="00225642">
        <w:rPr>
          <w:sz w:val="28"/>
          <w:szCs w:val="28"/>
        </w:rPr>
        <w:t>:</w:t>
      </w:r>
    </w:p>
    <w:p w:rsidR="006365A8" w:rsidRPr="00225642" w:rsidRDefault="006365A8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1. Индикаторы обеспеченности электроэнергией:</w:t>
      </w:r>
    </w:p>
    <w:p w:rsidR="006365A8" w:rsidRPr="00225642" w:rsidRDefault="006365A8" w:rsidP="00225642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доля собственной выработки (отношение выработки электроэнергии электростанциями к годовому потреблению электроэнергии);</w:t>
      </w:r>
    </w:p>
    <w:p w:rsidR="006365A8" w:rsidRPr="00225642" w:rsidRDefault="00793F89" w:rsidP="00225642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производство</w:t>
      </w:r>
      <w:r w:rsidR="00D9587E" w:rsidRPr="00225642">
        <w:rPr>
          <w:sz w:val="28"/>
          <w:szCs w:val="28"/>
        </w:rPr>
        <w:t xml:space="preserve"> электроэнергии на душу населения</w:t>
      </w:r>
      <w:r w:rsidR="006365A8" w:rsidRPr="00225642">
        <w:rPr>
          <w:sz w:val="28"/>
          <w:szCs w:val="28"/>
        </w:rPr>
        <w:t xml:space="preserve"> (отношение </w:t>
      </w:r>
      <w:r w:rsidRPr="00225642">
        <w:rPr>
          <w:sz w:val="28"/>
          <w:szCs w:val="28"/>
        </w:rPr>
        <w:t xml:space="preserve">производства </w:t>
      </w:r>
      <w:r w:rsidR="006365A8" w:rsidRPr="00225642">
        <w:rPr>
          <w:sz w:val="28"/>
          <w:szCs w:val="28"/>
        </w:rPr>
        <w:t xml:space="preserve">электроэнергии к </w:t>
      </w:r>
      <w:r w:rsidRPr="00225642">
        <w:rPr>
          <w:sz w:val="28"/>
          <w:szCs w:val="28"/>
        </w:rPr>
        <w:t>численности населения</w:t>
      </w:r>
      <w:r w:rsidR="006365A8" w:rsidRPr="00225642">
        <w:rPr>
          <w:sz w:val="28"/>
          <w:szCs w:val="28"/>
        </w:rPr>
        <w:t>);</w:t>
      </w:r>
    </w:p>
    <w:p w:rsidR="00A273B3" w:rsidRPr="00225642" w:rsidRDefault="00A273B3" w:rsidP="00225642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потребление электроэнергии на душу населения в коммунально-бытовом комплексе (отношение потребления электроэнергии в коммунально-бытовом комплексе к </w:t>
      </w:r>
      <w:r w:rsidR="00793F89" w:rsidRPr="00225642">
        <w:rPr>
          <w:sz w:val="28"/>
          <w:szCs w:val="28"/>
        </w:rPr>
        <w:t>численности населения</w:t>
      </w:r>
      <w:r w:rsidRPr="00225642">
        <w:rPr>
          <w:sz w:val="28"/>
          <w:szCs w:val="28"/>
        </w:rPr>
        <w:t>)</w:t>
      </w:r>
      <w:r w:rsidR="00793F89" w:rsidRPr="00225642">
        <w:rPr>
          <w:sz w:val="28"/>
          <w:szCs w:val="28"/>
        </w:rPr>
        <w:t>.</w:t>
      </w:r>
    </w:p>
    <w:p w:rsidR="006365A8" w:rsidRPr="00225642" w:rsidRDefault="006365A8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2. Индикаторы обеспеченности тепловой энергией:</w:t>
      </w:r>
    </w:p>
    <w:p w:rsidR="006365A8" w:rsidRPr="00225642" w:rsidRDefault="006365A8" w:rsidP="0022564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коэффициент покрытия (отношение суммарной располагаемой мощности источников теплоснабжения к максимальной годовой потребности в тепловой нагрузке);</w:t>
      </w:r>
    </w:p>
    <w:p w:rsidR="005A5BAC" w:rsidRPr="00225642" w:rsidRDefault="005A5BAC" w:rsidP="0022564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производство </w:t>
      </w:r>
      <w:r w:rsidR="007717BE" w:rsidRPr="00225642">
        <w:rPr>
          <w:sz w:val="28"/>
          <w:szCs w:val="28"/>
        </w:rPr>
        <w:t xml:space="preserve">тепловой </w:t>
      </w:r>
      <w:r w:rsidRPr="00225642">
        <w:rPr>
          <w:sz w:val="28"/>
          <w:szCs w:val="28"/>
        </w:rPr>
        <w:t xml:space="preserve">энергии на душу населения (отношение производства </w:t>
      </w:r>
      <w:r w:rsidR="007717BE" w:rsidRPr="00225642">
        <w:rPr>
          <w:sz w:val="28"/>
          <w:szCs w:val="28"/>
        </w:rPr>
        <w:t xml:space="preserve">тепловой </w:t>
      </w:r>
      <w:r w:rsidRPr="00225642">
        <w:rPr>
          <w:sz w:val="28"/>
          <w:szCs w:val="28"/>
        </w:rPr>
        <w:t>энергии к численности населения);</w:t>
      </w:r>
    </w:p>
    <w:p w:rsidR="00320C5D" w:rsidRPr="00225642" w:rsidRDefault="00200469" w:rsidP="0022564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расход котельно-печного топлива (КПТ) (отношение фактического расхода топлива к нормативу)</w:t>
      </w:r>
      <w:r w:rsidR="00320C5D" w:rsidRPr="00225642">
        <w:rPr>
          <w:sz w:val="28"/>
          <w:szCs w:val="28"/>
        </w:rPr>
        <w:t>;</w:t>
      </w:r>
    </w:p>
    <w:p w:rsidR="00AF2AD5" w:rsidRPr="00225642" w:rsidRDefault="00FD623F" w:rsidP="0022564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доля введённых источников теплоснабжения </w:t>
      </w:r>
      <w:r w:rsidR="00156EBC" w:rsidRPr="00225642">
        <w:rPr>
          <w:sz w:val="28"/>
          <w:szCs w:val="28"/>
        </w:rPr>
        <w:t>(отношение в</w:t>
      </w:r>
      <w:r w:rsidR="00320C5D" w:rsidRPr="00225642">
        <w:rPr>
          <w:sz w:val="28"/>
          <w:szCs w:val="28"/>
        </w:rPr>
        <w:t>вед</w:t>
      </w:r>
      <w:r w:rsidR="00156EBC" w:rsidRPr="00225642">
        <w:rPr>
          <w:sz w:val="28"/>
          <w:szCs w:val="28"/>
        </w:rPr>
        <w:t>ённых</w:t>
      </w:r>
      <w:r w:rsidR="00320C5D" w:rsidRPr="00225642">
        <w:rPr>
          <w:sz w:val="28"/>
          <w:szCs w:val="28"/>
        </w:rPr>
        <w:t xml:space="preserve"> источников теплоснабжения </w:t>
      </w:r>
      <w:r w:rsidR="00156EBC" w:rsidRPr="00225642">
        <w:rPr>
          <w:sz w:val="28"/>
          <w:szCs w:val="28"/>
        </w:rPr>
        <w:t>к ч</w:t>
      </w:r>
      <w:r w:rsidR="00320C5D" w:rsidRPr="00225642">
        <w:rPr>
          <w:sz w:val="28"/>
          <w:szCs w:val="28"/>
        </w:rPr>
        <w:t>исл</w:t>
      </w:r>
      <w:r w:rsidR="00156EBC" w:rsidRPr="00225642">
        <w:rPr>
          <w:sz w:val="28"/>
          <w:szCs w:val="28"/>
        </w:rPr>
        <w:t>у действующих</w:t>
      </w:r>
      <w:r w:rsidR="00320C5D" w:rsidRPr="00225642">
        <w:rPr>
          <w:sz w:val="28"/>
          <w:szCs w:val="28"/>
        </w:rPr>
        <w:t xml:space="preserve"> источников теплоснабжения</w:t>
      </w:r>
      <w:r w:rsidR="00156EBC" w:rsidRPr="00225642">
        <w:rPr>
          <w:sz w:val="28"/>
          <w:szCs w:val="28"/>
        </w:rPr>
        <w:t>)</w:t>
      </w:r>
      <w:r w:rsidR="00AF2AD5" w:rsidRPr="00225642">
        <w:rPr>
          <w:sz w:val="28"/>
          <w:szCs w:val="28"/>
        </w:rPr>
        <w:t>;</w:t>
      </w:r>
    </w:p>
    <w:p w:rsidR="003E2DB6" w:rsidRPr="00225642" w:rsidRDefault="00AF2AD5" w:rsidP="0022564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коэффициент потерь тепловой энергии (отношение потери тепловой энергии к произведенному количеству)</w:t>
      </w:r>
      <w:r w:rsidR="003E2DB6" w:rsidRPr="00225642">
        <w:rPr>
          <w:sz w:val="28"/>
          <w:szCs w:val="28"/>
        </w:rPr>
        <w:t>;</w:t>
      </w:r>
    </w:p>
    <w:p w:rsidR="005E25D0" w:rsidRPr="00225642" w:rsidRDefault="003E2DB6" w:rsidP="0022564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среднее число аварий на один источник теплоснабжения</w:t>
      </w:r>
      <w:r w:rsidRPr="00225642">
        <w:rPr>
          <w:sz w:val="28"/>
        </w:rPr>
        <w:t xml:space="preserve"> </w:t>
      </w:r>
      <w:r w:rsidRPr="00225642">
        <w:rPr>
          <w:sz w:val="28"/>
          <w:szCs w:val="28"/>
        </w:rPr>
        <w:t>(отношение числа аварий на источниках теплоснабжения к числу источников теплоснабжения)</w:t>
      </w:r>
      <w:r w:rsidR="005E25D0" w:rsidRPr="00225642">
        <w:rPr>
          <w:sz w:val="28"/>
          <w:szCs w:val="28"/>
        </w:rPr>
        <w:t>;</w:t>
      </w:r>
    </w:p>
    <w:p w:rsidR="00200469" w:rsidRPr="00225642" w:rsidRDefault="006A21CF" w:rsidP="0022564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коэффициент износа тепловых и паровых сетей </w:t>
      </w:r>
      <w:r w:rsidR="005E25D0" w:rsidRPr="00225642">
        <w:rPr>
          <w:sz w:val="28"/>
          <w:szCs w:val="28"/>
        </w:rPr>
        <w:t>(отношение протяженности тепловых и паровых сетей, нуждающихся в замене к общей протяженности)</w:t>
      </w:r>
      <w:r w:rsidR="00200469" w:rsidRPr="00225642">
        <w:rPr>
          <w:sz w:val="28"/>
          <w:szCs w:val="28"/>
        </w:rPr>
        <w:t>.</w:t>
      </w:r>
    </w:p>
    <w:p w:rsidR="00E11903" w:rsidRPr="00225642" w:rsidRDefault="003F2E5E" w:rsidP="00225642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225642">
        <w:rPr>
          <w:sz w:val="28"/>
          <w:szCs w:val="28"/>
        </w:rPr>
        <w:br w:type="page"/>
      </w:r>
      <w:r w:rsidR="00E11903" w:rsidRPr="00225642">
        <w:rPr>
          <w:b/>
          <w:sz w:val="28"/>
          <w:szCs w:val="28"/>
        </w:rPr>
        <w:t>2</w:t>
      </w:r>
      <w:r w:rsidR="00225642" w:rsidRPr="00225642">
        <w:rPr>
          <w:b/>
          <w:sz w:val="28"/>
          <w:szCs w:val="28"/>
        </w:rPr>
        <w:t xml:space="preserve">. </w:t>
      </w:r>
      <w:r w:rsidR="00E11903" w:rsidRPr="00225642">
        <w:rPr>
          <w:b/>
          <w:sz w:val="28"/>
          <w:szCs w:val="28"/>
        </w:rPr>
        <w:t xml:space="preserve">Анализ и оценка уровня </w:t>
      </w:r>
      <w:r w:rsidR="00E05FAB" w:rsidRPr="00225642">
        <w:rPr>
          <w:b/>
          <w:sz w:val="28"/>
          <w:szCs w:val="28"/>
        </w:rPr>
        <w:t xml:space="preserve">энергетической безопасности государства </w:t>
      </w:r>
      <w:r w:rsidR="00E11903" w:rsidRPr="00225642">
        <w:rPr>
          <w:b/>
          <w:sz w:val="28"/>
          <w:szCs w:val="28"/>
        </w:rPr>
        <w:t>(на примере России)</w:t>
      </w:r>
    </w:p>
    <w:p w:rsidR="000745F0" w:rsidRPr="00225642" w:rsidRDefault="000745F0" w:rsidP="00225642">
      <w:pPr>
        <w:ind w:firstLine="709"/>
        <w:jc w:val="both"/>
        <w:rPr>
          <w:b/>
          <w:sz w:val="28"/>
          <w:szCs w:val="28"/>
        </w:rPr>
      </w:pPr>
    </w:p>
    <w:p w:rsidR="00E11903" w:rsidRPr="00225642" w:rsidRDefault="00E11903" w:rsidP="00225642">
      <w:pPr>
        <w:ind w:firstLine="709"/>
        <w:jc w:val="both"/>
        <w:rPr>
          <w:b/>
          <w:sz w:val="28"/>
          <w:szCs w:val="28"/>
        </w:rPr>
      </w:pPr>
      <w:r w:rsidRPr="00225642">
        <w:rPr>
          <w:b/>
          <w:sz w:val="28"/>
          <w:szCs w:val="28"/>
        </w:rPr>
        <w:t>2.1</w:t>
      </w:r>
      <w:r w:rsidR="00E71BBE" w:rsidRPr="00225642">
        <w:rPr>
          <w:b/>
          <w:sz w:val="28"/>
          <w:szCs w:val="28"/>
        </w:rPr>
        <w:tab/>
      </w:r>
      <w:r w:rsidR="00362745" w:rsidRPr="00225642">
        <w:rPr>
          <w:b/>
          <w:bCs/>
          <w:sz w:val="28"/>
          <w:szCs w:val="28"/>
        </w:rPr>
        <w:t>О</w:t>
      </w:r>
      <w:r w:rsidRPr="00225642">
        <w:rPr>
          <w:b/>
          <w:bCs/>
          <w:sz w:val="28"/>
          <w:szCs w:val="28"/>
        </w:rPr>
        <w:t>сновны</w:t>
      </w:r>
      <w:r w:rsidR="00362745" w:rsidRPr="00225642">
        <w:rPr>
          <w:b/>
          <w:bCs/>
          <w:sz w:val="28"/>
          <w:szCs w:val="28"/>
        </w:rPr>
        <w:t>е</w:t>
      </w:r>
      <w:r w:rsidRPr="00225642">
        <w:rPr>
          <w:b/>
          <w:bCs/>
          <w:sz w:val="28"/>
          <w:szCs w:val="28"/>
        </w:rPr>
        <w:t xml:space="preserve"> энергетически</w:t>
      </w:r>
      <w:r w:rsidR="00362745" w:rsidRPr="00225642">
        <w:rPr>
          <w:b/>
          <w:bCs/>
          <w:sz w:val="28"/>
          <w:szCs w:val="28"/>
        </w:rPr>
        <w:t>е</w:t>
      </w:r>
      <w:r w:rsidRPr="00225642">
        <w:rPr>
          <w:b/>
          <w:bCs/>
          <w:sz w:val="28"/>
          <w:szCs w:val="28"/>
        </w:rPr>
        <w:t xml:space="preserve"> показател</w:t>
      </w:r>
      <w:r w:rsidR="00362745" w:rsidRPr="00225642">
        <w:rPr>
          <w:b/>
          <w:bCs/>
          <w:sz w:val="28"/>
          <w:szCs w:val="28"/>
        </w:rPr>
        <w:t>и</w:t>
      </w:r>
      <w:r w:rsidRPr="00225642">
        <w:rPr>
          <w:b/>
          <w:bCs/>
          <w:sz w:val="28"/>
          <w:szCs w:val="28"/>
        </w:rPr>
        <w:t xml:space="preserve"> развития страны</w:t>
      </w:r>
    </w:p>
    <w:p w:rsidR="00E11903" w:rsidRPr="00225642" w:rsidRDefault="00E11903" w:rsidP="00225642">
      <w:pPr>
        <w:ind w:firstLine="709"/>
        <w:jc w:val="both"/>
        <w:rPr>
          <w:sz w:val="28"/>
          <w:szCs w:val="28"/>
        </w:rPr>
      </w:pPr>
    </w:p>
    <w:p w:rsidR="00B87EC1" w:rsidRPr="00225642" w:rsidRDefault="00B87EC1" w:rsidP="00225642">
      <w:pPr>
        <w:ind w:firstLine="709"/>
        <w:jc w:val="both"/>
        <w:rPr>
          <w:bCs/>
          <w:sz w:val="28"/>
          <w:szCs w:val="28"/>
        </w:rPr>
      </w:pPr>
      <w:r w:rsidRPr="00225642">
        <w:rPr>
          <w:sz w:val="28"/>
          <w:szCs w:val="28"/>
        </w:rPr>
        <w:t>В таблице 1 собраны основные</w:t>
      </w:r>
      <w:r w:rsidRPr="00225642">
        <w:rPr>
          <w:bCs/>
          <w:sz w:val="28"/>
          <w:szCs w:val="28"/>
        </w:rPr>
        <w:t xml:space="preserve"> энергетические показатели развития России по электрической и тепловой энергетике с 2000 по 2009 годы.</w:t>
      </w:r>
      <w:r w:rsidR="00A91B5E" w:rsidRPr="00225642">
        <w:rPr>
          <w:bCs/>
          <w:sz w:val="28"/>
          <w:szCs w:val="28"/>
        </w:rPr>
        <w:t xml:space="preserve"> На основании этих данных в </w:t>
      </w:r>
      <w:r w:rsidR="00A91B5E" w:rsidRPr="00225642">
        <w:rPr>
          <w:sz w:val="28"/>
          <w:szCs w:val="28"/>
        </w:rPr>
        <w:t>параграфе 2.2</w:t>
      </w:r>
      <w:r w:rsidR="00A91B5E" w:rsidRPr="00225642">
        <w:rPr>
          <w:bCs/>
          <w:sz w:val="28"/>
          <w:szCs w:val="28"/>
        </w:rPr>
        <w:t xml:space="preserve"> дан анализ и оценка </w:t>
      </w:r>
      <w:r w:rsidR="00462C07" w:rsidRPr="00225642">
        <w:rPr>
          <w:bCs/>
          <w:sz w:val="28"/>
          <w:szCs w:val="28"/>
        </w:rPr>
        <w:t>уровня энергетической безопасности.</w:t>
      </w:r>
    </w:p>
    <w:p w:rsidR="00225642" w:rsidRDefault="00225642" w:rsidP="00225642">
      <w:pPr>
        <w:ind w:firstLine="709"/>
        <w:jc w:val="both"/>
        <w:rPr>
          <w:sz w:val="28"/>
          <w:szCs w:val="24"/>
        </w:rPr>
      </w:pPr>
    </w:p>
    <w:p w:rsidR="006755B2" w:rsidRPr="00225642" w:rsidRDefault="006755B2" w:rsidP="00225642">
      <w:pPr>
        <w:ind w:firstLine="709"/>
        <w:jc w:val="both"/>
        <w:rPr>
          <w:sz w:val="28"/>
          <w:szCs w:val="24"/>
        </w:rPr>
      </w:pPr>
      <w:r w:rsidRPr="00225642">
        <w:rPr>
          <w:sz w:val="28"/>
          <w:szCs w:val="24"/>
        </w:rPr>
        <w:t xml:space="preserve">Таблица </w:t>
      </w:r>
      <w:r w:rsidR="00737446" w:rsidRPr="00225642">
        <w:rPr>
          <w:sz w:val="28"/>
          <w:szCs w:val="24"/>
        </w:rPr>
        <w:t>1</w:t>
      </w:r>
      <w:r w:rsidRPr="00225642">
        <w:rPr>
          <w:sz w:val="28"/>
          <w:szCs w:val="24"/>
        </w:rPr>
        <w:t>.</w:t>
      </w:r>
      <w:r w:rsidR="005C6125" w:rsidRPr="00225642">
        <w:rPr>
          <w:sz w:val="28"/>
          <w:szCs w:val="24"/>
        </w:rPr>
        <w:t xml:space="preserve"> Сведения об</w:t>
      </w:r>
      <w:r w:rsidR="00737446" w:rsidRPr="00225642">
        <w:rPr>
          <w:sz w:val="28"/>
          <w:szCs w:val="24"/>
        </w:rPr>
        <w:t xml:space="preserve"> </w:t>
      </w:r>
      <w:r w:rsidR="005C6125" w:rsidRPr="00225642">
        <w:rPr>
          <w:sz w:val="28"/>
          <w:szCs w:val="24"/>
        </w:rPr>
        <w:t xml:space="preserve">основных энергетических показателях </w:t>
      </w:r>
      <w:r w:rsidRPr="00225642">
        <w:rPr>
          <w:sz w:val="28"/>
          <w:szCs w:val="24"/>
        </w:rPr>
        <w:t>России по годам</w:t>
      </w:r>
      <w:r w:rsidR="006228BB" w:rsidRPr="00225642">
        <w:rPr>
          <w:rStyle w:val="ad"/>
          <w:sz w:val="28"/>
          <w:szCs w:val="24"/>
        </w:rPr>
        <w:footnoteReference w:id="6"/>
      </w:r>
      <w:r w:rsidRPr="00225642">
        <w:rPr>
          <w:sz w:val="28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"/>
        <w:gridCol w:w="1289"/>
        <w:gridCol w:w="793"/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22F4D" w:rsidRPr="00225642" w:rsidTr="00AD5ED1">
        <w:trPr>
          <w:cantSplit/>
        </w:trPr>
        <w:tc>
          <w:tcPr>
            <w:tcW w:w="265" w:type="pct"/>
            <w:vMerge w:val="restart"/>
            <w:shd w:val="clear" w:color="auto" w:fill="auto"/>
            <w:vAlign w:val="center"/>
          </w:tcPr>
          <w:p w:rsidR="00522F4D" w:rsidRPr="00225642" w:rsidRDefault="00522F4D" w:rsidP="00225642"/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Показатель</w:t>
            </w:r>
          </w:p>
        </w:tc>
        <w:tc>
          <w:tcPr>
            <w:tcW w:w="4145" w:type="pct"/>
            <w:gridSpan w:val="10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Год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vMerge/>
            <w:shd w:val="clear" w:color="auto" w:fill="auto"/>
            <w:vAlign w:val="center"/>
          </w:tcPr>
          <w:p w:rsidR="00522F4D" w:rsidRPr="00225642" w:rsidRDefault="00522F4D" w:rsidP="00225642"/>
        </w:tc>
        <w:tc>
          <w:tcPr>
            <w:tcW w:w="590" w:type="pct"/>
            <w:vMerge/>
            <w:shd w:val="clear" w:color="auto" w:fill="auto"/>
            <w:vAlign w:val="center"/>
          </w:tcPr>
          <w:p w:rsidR="00522F4D" w:rsidRPr="00225642" w:rsidRDefault="00522F4D" w:rsidP="00225642"/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2009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/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Численность населения РФ, в чел.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146596869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145976482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145306497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144565928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143821212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143113885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142487259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142114903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141956409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141842844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 xml:space="preserve">Выработка </w:t>
            </w:r>
            <w:r w:rsidR="00466B45" w:rsidRPr="00225642">
              <w:t>эл. эн.</w:t>
            </w:r>
            <w:r w:rsidRPr="00225642">
              <w:t xml:space="preserve"> электростанциями, в млрд. кВтч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877,8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891,3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894,3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916,3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939,9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954,1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996,2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1042,1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1040,3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1013,5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Потребление электроэнергии по РФ, в млрд. кВтч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861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874,5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877,5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899,5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923,1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937,3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979,4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1025,3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1022,7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995,9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Потребление электроэнергии в коммунально-бытовом комплексе по РФ, в млрд. кВтч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187,4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196,0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207,4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222,2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243,5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253,7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262,7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272,4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280,6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278,4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Суммарная мощность источников теплоснабжения, гигакал. в час.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664862,4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658330,9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654681,1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661933,4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657203,4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623210,6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619984,01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602622,5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590758,9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590686,8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Максимальная годовая потребность в тепле, гигакал. в час.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499339,3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495138,8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489876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491609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482195,3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476104,8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472354,3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452165,5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433702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434448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Произведено тепловой энергии, в тыс. гигакал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998678,3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990277,4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979751,9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983218,2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964390,6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952209,7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944708,37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904330,9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867403,88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868895,95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Произведено тепловой энергии когенерационными тепловыми установками, в тыс. гигакал.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19705,3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18171,5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14356,8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13392,9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Потери тепловой энергии, в тыс. гигакал.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98083,2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108427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111702,7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112086,9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113014,3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115977,9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120316,23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112892,2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113088,8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118805,21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Отпущено тепловой энергии потребителям, в тыс. гигакал.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1039576,5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1005590,2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985238,1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978765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955423,5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945649,6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946124,87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925174,4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899839,73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894885,79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Расход топлива фактически в РФ, в тыс. тонн условного топлива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176855,5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173186,1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207111,2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167120,6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162965,2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162135,5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174559,85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162033,61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150544,12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150947,11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Расход топлива по норме в РФ, в тыс. тонн условного топлива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178118,8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174246,7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173215,7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168872,9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164677,7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163381,8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178572,5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164370,08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152797,71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152512,41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Число источников теплоснабжения, в единицах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67913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67775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67890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67703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66936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64895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65985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70232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72161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73136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Введено источников теплоснабжения, в единицах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1960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1643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1842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1706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1374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1576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2009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2400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2729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2887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Количество котлов (энергоустановок), в единицах.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192216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191513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190034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186933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183737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180063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179023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184763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188404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189053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Число аварий на источниках теплоснабжения, паровых и тепловых сетях, в единицах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96365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107539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86948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112087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34519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27605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22592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20107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17045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12943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Протяженность тепловых и паровых сетей в двухтрубном исчислении, в километрах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186586,1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197546,6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183545,1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180727,7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179031,3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177174,9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176514,13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173073,7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172019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171995,6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18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Протяженность тепловых и паровых сетей в двухтрубном исчислении, нуждающихся в замене, в километрах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30273,1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39325,8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33698,1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33135,6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34566,6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44669,3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44179,67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44830,2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45020,6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46318,4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Заменено тепловых и паровых сетей в двухтрубном исчислении, в километрах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5912,5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5706,6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5151,2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5417,3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4540,7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Экономия от работ по модернизации, тыс. руб.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860133,5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507602</w:t>
            </w:r>
          </w:p>
        </w:tc>
      </w:tr>
      <w:tr w:rsidR="00522F4D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Экономия от проведенных мероприятий по энергосбережению, тыс. руб.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1671334,6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22F4D" w:rsidRPr="00225642" w:rsidRDefault="00522F4D" w:rsidP="00225642">
            <w:r w:rsidRPr="00225642">
              <w:t>2353904,5</w:t>
            </w:r>
          </w:p>
        </w:tc>
      </w:tr>
    </w:tbl>
    <w:p w:rsidR="00617753" w:rsidRPr="00225642" w:rsidRDefault="00617753" w:rsidP="00225642">
      <w:pPr>
        <w:ind w:firstLine="709"/>
        <w:jc w:val="both"/>
        <w:rPr>
          <w:sz w:val="28"/>
          <w:szCs w:val="28"/>
        </w:rPr>
      </w:pPr>
    </w:p>
    <w:p w:rsidR="00652A78" w:rsidRPr="00225642" w:rsidRDefault="00652A78" w:rsidP="00225642">
      <w:pPr>
        <w:ind w:firstLine="709"/>
        <w:jc w:val="both"/>
        <w:rPr>
          <w:b/>
          <w:sz w:val="28"/>
          <w:szCs w:val="28"/>
        </w:rPr>
      </w:pPr>
      <w:r w:rsidRPr="00225642">
        <w:rPr>
          <w:b/>
          <w:sz w:val="28"/>
          <w:szCs w:val="28"/>
        </w:rPr>
        <w:t>2.2</w:t>
      </w:r>
      <w:r w:rsidRPr="00225642">
        <w:rPr>
          <w:b/>
          <w:sz w:val="28"/>
          <w:szCs w:val="28"/>
        </w:rPr>
        <w:tab/>
        <w:t xml:space="preserve">Оценка уровня </w:t>
      </w:r>
      <w:r w:rsidR="00E05FAB" w:rsidRPr="00225642">
        <w:rPr>
          <w:b/>
          <w:sz w:val="28"/>
          <w:szCs w:val="28"/>
        </w:rPr>
        <w:t>энергетической безопасности государства</w:t>
      </w:r>
    </w:p>
    <w:p w:rsidR="0035252B" w:rsidRPr="00225642" w:rsidRDefault="0035252B" w:rsidP="00225642">
      <w:pPr>
        <w:ind w:firstLine="709"/>
        <w:jc w:val="both"/>
        <w:rPr>
          <w:sz w:val="28"/>
          <w:szCs w:val="28"/>
        </w:rPr>
      </w:pPr>
    </w:p>
    <w:p w:rsidR="0024633C" w:rsidRPr="00225642" w:rsidRDefault="0024633C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В таблице 2 приведён расчёт показателей, перечисленных в параграфе 1.3 и вычисленных на основании данных в таблице 1.</w:t>
      </w:r>
    </w:p>
    <w:p w:rsidR="00225642" w:rsidRDefault="00225642" w:rsidP="00225642">
      <w:pPr>
        <w:ind w:firstLine="709"/>
        <w:jc w:val="both"/>
        <w:rPr>
          <w:bCs/>
          <w:sz w:val="28"/>
          <w:szCs w:val="24"/>
        </w:rPr>
      </w:pPr>
    </w:p>
    <w:p w:rsidR="003A12CC" w:rsidRPr="00225642" w:rsidRDefault="003A12CC" w:rsidP="00225642">
      <w:pPr>
        <w:ind w:firstLine="709"/>
        <w:jc w:val="both"/>
        <w:rPr>
          <w:sz w:val="28"/>
          <w:szCs w:val="24"/>
        </w:rPr>
      </w:pPr>
      <w:r w:rsidRPr="00225642">
        <w:rPr>
          <w:bCs/>
          <w:sz w:val="28"/>
          <w:szCs w:val="24"/>
        </w:rPr>
        <w:t>Таблица 2</w:t>
      </w:r>
      <w:r w:rsidRPr="00225642">
        <w:rPr>
          <w:sz w:val="28"/>
          <w:szCs w:val="24"/>
        </w:rPr>
        <w:t>. Оценка энергетической безопасности государства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1784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3A12CC" w:rsidRPr="00225642" w:rsidTr="00AD5ED1">
        <w:trPr>
          <w:cantSplit/>
        </w:trPr>
        <w:tc>
          <w:tcPr>
            <w:tcW w:w="265" w:type="pct"/>
            <w:vMerge w:val="restart"/>
            <w:shd w:val="clear" w:color="auto" w:fill="auto"/>
            <w:vAlign w:val="center"/>
          </w:tcPr>
          <w:p w:rsidR="003A12CC" w:rsidRPr="00225642" w:rsidRDefault="003A12CC" w:rsidP="00225642"/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Показатель</w:t>
            </w:r>
            <w:r w:rsidR="00376E9F" w:rsidRPr="00225642">
              <w:t xml:space="preserve"> (рассчитывается из табл</w:t>
            </w:r>
            <w:r w:rsidR="00A83926" w:rsidRPr="00225642">
              <w:t>.</w:t>
            </w:r>
            <w:r w:rsidR="00376E9F" w:rsidRPr="00225642">
              <w:t xml:space="preserve"> 1)</w:t>
            </w:r>
          </w:p>
        </w:tc>
        <w:tc>
          <w:tcPr>
            <w:tcW w:w="4145" w:type="pct"/>
            <w:gridSpan w:val="10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Год</w:t>
            </w:r>
          </w:p>
        </w:tc>
      </w:tr>
      <w:tr w:rsidR="003A12CC" w:rsidRPr="00225642" w:rsidTr="00AD5ED1">
        <w:trPr>
          <w:cantSplit/>
        </w:trPr>
        <w:tc>
          <w:tcPr>
            <w:tcW w:w="265" w:type="pct"/>
            <w:vMerge/>
            <w:shd w:val="clear" w:color="auto" w:fill="auto"/>
            <w:vAlign w:val="center"/>
          </w:tcPr>
          <w:p w:rsidR="003A12CC" w:rsidRPr="00225642" w:rsidRDefault="003A12CC" w:rsidP="00225642"/>
        </w:tc>
        <w:tc>
          <w:tcPr>
            <w:tcW w:w="590" w:type="pct"/>
            <w:vMerge/>
            <w:shd w:val="clear" w:color="auto" w:fill="auto"/>
            <w:vAlign w:val="center"/>
          </w:tcPr>
          <w:p w:rsidR="003A12CC" w:rsidRPr="00225642" w:rsidRDefault="003A12CC" w:rsidP="00225642"/>
        </w:tc>
        <w:tc>
          <w:tcPr>
            <w:tcW w:w="415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2009</w:t>
            </w:r>
          </w:p>
        </w:tc>
      </w:tr>
      <w:tr w:rsidR="003A12CC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3A12CC" w:rsidRPr="00225642" w:rsidRDefault="003A12CC" w:rsidP="00225642"/>
        </w:tc>
        <w:tc>
          <w:tcPr>
            <w:tcW w:w="590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A12CC" w:rsidRPr="00225642" w:rsidRDefault="003A12CC" w:rsidP="00225642">
            <w:r w:rsidRPr="00225642">
              <w:t>11</w:t>
            </w:r>
          </w:p>
        </w:tc>
      </w:tr>
      <w:tr w:rsidR="00D16FCF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16FCF" w:rsidRPr="00225642" w:rsidRDefault="00AE63DD" w:rsidP="00225642">
            <w:r w:rsidRPr="00225642">
              <w:t>Д</w:t>
            </w:r>
            <w:r w:rsidR="00D16FCF" w:rsidRPr="00225642">
              <w:t>оля собственной выработки эл</w:t>
            </w:r>
            <w:r w:rsidR="00BC6F1E" w:rsidRPr="00225642">
              <w:t xml:space="preserve">. </w:t>
            </w:r>
            <w:r w:rsidR="00D16FCF" w:rsidRPr="00225642">
              <w:t>эн</w:t>
            </w:r>
            <w:r w:rsidR="00BC6F1E" w:rsidRPr="00225642">
              <w:t>.</w:t>
            </w:r>
            <w:r w:rsidR="000C4146" w:rsidRPr="00225642">
              <w:t xml:space="preserve"> (строка 2 /строка3)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1,01951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1,01921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1,01915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1,01868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1,0182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1,01792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1,01715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1,01639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1,01721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16FCF" w:rsidRPr="00225642" w:rsidRDefault="00D16FCF" w:rsidP="00225642">
            <w:r w:rsidRPr="00225642">
              <w:t>1,01767</w:t>
            </w:r>
          </w:p>
        </w:tc>
      </w:tr>
      <w:tr w:rsidR="00562CF6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62CF6" w:rsidRPr="00225642" w:rsidRDefault="00AE63DD" w:rsidP="00225642">
            <w:r w:rsidRPr="00225642">
              <w:t>П</w:t>
            </w:r>
            <w:r w:rsidR="00562CF6" w:rsidRPr="00225642">
              <w:t>роизводство электроэнергии на душу населения</w:t>
            </w:r>
            <w:r w:rsidR="00690A59" w:rsidRPr="00225642">
              <w:t xml:space="preserve"> в</w:t>
            </w:r>
            <w:r w:rsidRPr="00225642">
              <w:t xml:space="preserve"> кВтч, (1000000000*ст.</w:t>
            </w:r>
            <w:r w:rsidR="00722FCB" w:rsidRPr="00225642">
              <w:t>3</w:t>
            </w:r>
            <w:r w:rsidRPr="00225642">
              <w:t>/ст.1)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5988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610</w:t>
            </w:r>
            <w:r w:rsidR="00690A59" w:rsidRPr="00225642">
              <w:t>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615</w:t>
            </w:r>
            <w:r w:rsidR="00690A59" w:rsidRPr="00225642">
              <w:t>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6338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6535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666</w:t>
            </w:r>
            <w:r w:rsidR="00690A59" w:rsidRPr="00225642">
              <w:t>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699</w:t>
            </w:r>
            <w:r w:rsidR="00690A59" w:rsidRPr="00225642"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7332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7328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62CF6" w:rsidRPr="00225642" w:rsidRDefault="00562CF6" w:rsidP="00225642">
            <w:r w:rsidRPr="00225642">
              <w:t>7145</w:t>
            </w:r>
          </w:p>
        </w:tc>
      </w:tr>
      <w:tr w:rsidR="00690A59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Потребление электроэнергии на душу населения в коммунально-бытовом комплексе в кВтч, (1000000000*ст.</w:t>
            </w:r>
            <w:r w:rsidR="00722FCB" w:rsidRPr="00225642">
              <w:t>4</w:t>
            </w:r>
            <w:r w:rsidRPr="00225642">
              <w:t>/ст.1)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1278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1343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1427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1537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1693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1773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1844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1917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1977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0A59" w:rsidRPr="00225642" w:rsidRDefault="00690A59" w:rsidP="00225642">
            <w:r w:rsidRPr="00225642">
              <w:t>1963</w:t>
            </w:r>
          </w:p>
        </w:tc>
      </w:tr>
      <w:tr w:rsidR="00D44487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44487" w:rsidRPr="00225642" w:rsidRDefault="00C26412" w:rsidP="00225642">
            <w:r w:rsidRPr="00225642">
              <w:t>К</w:t>
            </w:r>
            <w:r w:rsidR="00D44487" w:rsidRPr="00225642">
              <w:t>оэф</w:t>
            </w:r>
            <w:r w:rsidR="00BC6F1E" w:rsidRPr="00225642">
              <w:t>-</w:t>
            </w:r>
            <w:r w:rsidR="00D44487" w:rsidRPr="00225642">
              <w:t>т покрытия тепловой энергией, (ст.5/ст.6)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1,33148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1,32959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1,33642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1,34646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1,36294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1,30898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1,31254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1,33275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1,36213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487" w:rsidRPr="00225642" w:rsidRDefault="00D44487" w:rsidP="00225642">
            <w:r w:rsidRPr="00225642">
              <w:t>1,35963</w:t>
            </w:r>
          </w:p>
        </w:tc>
      </w:tr>
      <w:tr w:rsidR="00EA1E4E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Производство тепловой энергии на душу населения в гигакал., (ст.7/ст.1)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6,81241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6,78381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6,74266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6,80118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6,70548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6,65351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6,63013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6,36338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6,11035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A1E4E" w:rsidRPr="00225642" w:rsidRDefault="00EA1E4E" w:rsidP="00225642">
            <w:r w:rsidRPr="00225642">
              <w:t>6,12577</w:t>
            </w:r>
          </w:p>
        </w:tc>
      </w:tr>
      <w:tr w:rsidR="00E60DCB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Расход КПТ в %, (ст.11/ст.12)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99,29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99,39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119,5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98,96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98,96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99,23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97,75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98,57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98,52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0DCB" w:rsidRPr="00225642" w:rsidRDefault="00E60DCB" w:rsidP="00225642">
            <w:r w:rsidRPr="00225642">
              <w:t>98,97</w:t>
            </w:r>
          </w:p>
        </w:tc>
      </w:tr>
      <w:tr w:rsidR="00491BE0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Доля введённых источников теплоснабжения в %, (ст.14/ст.13)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2,886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2,424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2,713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2,519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2,052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2,428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3,044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3,417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3,781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1BE0" w:rsidRPr="00225642" w:rsidRDefault="00491BE0" w:rsidP="00225642">
            <w:r w:rsidRPr="00225642">
              <w:t>3,947</w:t>
            </w:r>
          </w:p>
        </w:tc>
      </w:tr>
      <w:tr w:rsidR="00307286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8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Коэф</w:t>
            </w:r>
            <w:r w:rsidR="00BC6F1E" w:rsidRPr="00225642">
              <w:t>-</w:t>
            </w:r>
            <w:r w:rsidRPr="00225642">
              <w:t>т потерь тепловой энергии в %, (ст.9/ст.7)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9,8213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10,9492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11,4011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11,4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11,7187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12,1799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12,7358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12,4835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13,0376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07286" w:rsidRPr="00225642" w:rsidRDefault="00307286" w:rsidP="00225642">
            <w:r w:rsidRPr="00225642">
              <w:t>13,6731</w:t>
            </w:r>
          </w:p>
        </w:tc>
      </w:tr>
      <w:tr w:rsidR="00D4551F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Среднее число аварий на один источник теплоснабжения, (ст.16/ст.13)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1,418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1,586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1,280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1,655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0,515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0,425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0,342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0,286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0,236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551F" w:rsidRPr="00225642" w:rsidRDefault="00D4551F" w:rsidP="00225642">
            <w:r w:rsidRPr="00225642">
              <w:t>0,176</w:t>
            </w:r>
          </w:p>
        </w:tc>
      </w:tr>
      <w:tr w:rsidR="00C148E0" w:rsidRPr="00225642" w:rsidTr="00AD5ED1">
        <w:trPr>
          <w:cantSplit/>
        </w:trPr>
        <w:tc>
          <w:tcPr>
            <w:tcW w:w="265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10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Коэф</w:t>
            </w:r>
            <w:r w:rsidR="00BC6F1E" w:rsidRPr="00225642">
              <w:t>-</w:t>
            </w:r>
            <w:r w:rsidRPr="00225642">
              <w:t>т износа тепловых и паровых сетей в %, (ст.18/ст.17)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16,22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19,90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18,35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18,33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19,30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25,21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25,02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25,90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26,17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148E0" w:rsidRPr="00225642" w:rsidRDefault="00C148E0" w:rsidP="00225642">
            <w:r w:rsidRPr="00225642">
              <w:t>26,93</w:t>
            </w:r>
          </w:p>
        </w:tc>
      </w:tr>
    </w:tbl>
    <w:p w:rsidR="00225642" w:rsidRDefault="00225642" w:rsidP="00225642">
      <w:pPr>
        <w:ind w:firstLine="709"/>
        <w:jc w:val="both"/>
        <w:rPr>
          <w:sz w:val="28"/>
          <w:szCs w:val="28"/>
        </w:rPr>
      </w:pPr>
    </w:p>
    <w:p w:rsidR="003D1400" w:rsidRPr="00225642" w:rsidRDefault="00225642" w:rsidP="00225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6037" w:rsidRPr="00225642">
        <w:rPr>
          <w:sz w:val="28"/>
          <w:szCs w:val="28"/>
        </w:rPr>
        <w:t>Россия отстаёт в производстве электроэнергии на душу населения от большинства развитых стран (например от США в 2 раза), но значительно превосходит развивающиеся страны (например Китай в 6 раз);</w:t>
      </w:r>
    </w:p>
    <w:p w:rsidR="00C26037" w:rsidRPr="00225642" w:rsidRDefault="00DB5F6F" w:rsidP="00225642">
      <w:pPr>
        <w:numPr>
          <w:ilvl w:val="0"/>
          <w:numId w:val="25"/>
        </w:numPr>
        <w:tabs>
          <w:tab w:val="clear" w:pos="1429"/>
          <w:tab w:val="num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В среднем по РФ большой запас мощности по выработке тепла, более трети, об этом свидетельствует коэффициент покрытия тепловой энергией;</w:t>
      </w:r>
    </w:p>
    <w:p w:rsidR="00DB5F6F" w:rsidRPr="00225642" w:rsidRDefault="004225B4" w:rsidP="00225642">
      <w:pPr>
        <w:numPr>
          <w:ilvl w:val="0"/>
          <w:numId w:val="25"/>
        </w:numPr>
        <w:tabs>
          <w:tab w:val="clear" w:pos="1429"/>
          <w:tab w:val="num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Расход топлива фактический незначительно меньше, чем запланировано по норме. Об этом свидетельствует</w:t>
      </w:r>
      <w:r w:rsidR="00C05CE3" w:rsidRPr="00225642">
        <w:rPr>
          <w:sz w:val="28"/>
          <w:szCs w:val="28"/>
        </w:rPr>
        <w:t xml:space="preserve"> показатель</w:t>
      </w:r>
      <w:r w:rsidRPr="00225642">
        <w:rPr>
          <w:sz w:val="28"/>
        </w:rPr>
        <w:t xml:space="preserve"> </w:t>
      </w:r>
      <w:r w:rsidRPr="00225642">
        <w:rPr>
          <w:sz w:val="28"/>
          <w:szCs w:val="28"/>
        </w:rPr>
        <w:t>расход</w:t>
      </w:r>
      <w:r w:rsidR="00C05CE3" w:rsidRPr="00225642">
        <w:rPr>
          <w:sz w:val="28"/>
          <w:szCs w:val="28"/>
        </w:rPr>
        <w:t>а</w:t>
      </w:r>
      <w:r w:rsidRPr="00225642">
        <w:rPr>
          <w:sz w:val="28"/>
          <w:szCs w:val="28"/>
        </w:rPr>
        <w:t xml:space="preserve"> КПТ</w:t>
      </w:r>
      <w:r w:rsidR="00C05CE3" w:rsidRPr="00225642">
        <w:rPr>
          <w:sz w:val="28"/>
          <w:szCs w:val="28"/>
        </w:rPr>
        <w:t xml:space="preserve"> в таблице 2;</w:t>
      </w:r>
    </w:p>
    <w:p w:rsidR="00C05CE3" w:rsidRPr="00225642" w:rsidRDefault="00874527" w:rsidP="00225642">
      <w:pPr>
        <w:numPr>
          <w:ilvl w:val="0"/>
          <w:numId w:val="25"/>
        </w:numPr>
        <w:tabs>
          <w:tab w:val="clear" w:pos="1429"/>
          <w:tab w:val="num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Огромны потери тепловой энергии (строка 8), которые увеличиваются от года к году. Так с 2000 по 2009 годы они выросли </w:t>
      </w:r>
      <w:r w:rsidR="00114298" w:rsidRPr="00225642">
        <w:rPr>
          <w:sz w:val="28"/>
          <w:szCs w:val="28"/>
        </w:rPr>
        <w:t>в</w:t>
      </w:r>
      <w:r w:rsidRPr="00225642">
        <w:rPr>
          <w:sz w:val="28"/>
          <w:szCs w:val="28"/>
        </w:rPr>
        <w:t xml:space="preserve"> </w:t>
      </w:r>
      <w:r w:rsidR="00114298" w:rsidRPr="00225642">
        <w:rPr>
          <w:sz w:val="28"/>
          <w:szCs w:val="28"/>
        </w:rPr>
        <w:t>1,39 раза</w:t>
      </w:r>
      <w:r w:rsidR="00934D0C" w:rsidRPr="00225642">
        <w:rPr>
          <w:sz w:val="28"/>
          <w:szCs w:val="28"/>
        </w:rPr>
        <w:t>. Этот рост обусловлен старением энергетических установок и тепловых сетей</w:t>
      </w:r>
      <w:r w:rsidR="00E30921" w:rsidRPr="00225642">
        <w:rPr>
          <w:sz w:val="28"/>
          <w:szCs w:val="28"/>
        </w:rPr>
        <w:t>, а также отсутствием должного внимания к ним</w:t>
      </w:r>
      <w:r w:rsidR="00934D0C" w:rsidRPr="00225642">
        <w:rPr>
          <w:sz w:val="28"/>
          <w:szCs w:val="28"/>
        </w:rPr>
        <w:t>;</w:t>
      </w:r>
    </w:p>
    <w:p w:rsidR="00EA479C" w:rsidRPr="00225642" w:rsidRDefault="00827DE3" w:rsidP="00225642">
      <w:pPr>
        <w:numPr>
          <w:ilvl w:val="0"/>
          <w:numId w:val="25"/>
        </w:numPr>
        <w:tabs>
          <w:tab w:val="clear" w:pos="1429"/>
          <w:tab w:val="num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Ещё более</w:t>
      </w:r>
      <w:r w:rsidR="00EA479C" w:rsidRPr="00225642">
        <w:rPr>
          <w:sz w:val="28"/>
          <w:szCs w:val="28"/>
        </w:rPr>
        <w:t xml:space="preserve"> </w:t>
      </w:r>
      <w:r w:rsidR="0091526C" w:rsidRPr="00225642">
        <w:rPr>
          <w:sz w:val="28"/>
          <w:szCs w:val="28"/>
        </w:rPr>
        <w:t>впечатляет</w:t>
      </w:r>
      <w:r w:rsidR="00EA479C" w:rsidRPr="00225642">
        <w:rPr>
          <w:sz w:val="28"/>
          <w:szCs w:val="28"/>
        </w:rPr>
        <w:t xml:space="preserve"> коэффициент износа тепловых и паровых сетей: в </w:t>
      </w:r>
      <w:smartTag w:uri="urn:schemas-microsoft-com:office:smarttags" w:element="metricconverter">
        <w:smartTagPr>
          <w:attr w:name="ProductID" w:val="2009 г"/>
        </w:smartTagPr>
        <w:r w:rsidR="00EA479C" w:rsidRPr="00225642">
          <w:rPr>
            <w:sz w:val="28"/>
            <w:szCs w:val="28"/>
          </w:rPr>
          <w:t>2009</w:t>
        </w:r>
        <w:r w:rsidRPr="00225642">
          <w:rPr>
            <w:sz w:val="28"/>
            <w:szCs w:val="28"/>
          </w:rPr>
          <w:t xml:space="preserve"> г</w:t>
        </w:r>
      </w:smartTag>
      <w:r w:rsidRPr="00225642">
        <w:rPr>
          <w:sz w:val="28"/>
          <w:szCs w:val="28"/>
        </w:rPr>
        <w:t xml:space="preserve">. 26,93 %, а с 2000 по 2009 год он вырос </w:t>
      </w:r>
      <w:r w:rsidR="00114298" w:rsidRPr="00225642">
        <w:rPr>
          <w:sz w:val="28"/>
          <w:szCs w:val="28"/>
        </w:rPr>
        <w:t>в</w:t>
      </w:r>
      <w:r w:rsidRPr="00225642">
        <w:rPr>
          <w:sz w:val="28"/>
          <w:szCs w:val="28"/>
        </w:rPr>
        <w:t xml:space="preserve"> </w:t>
      </w:r>
      <w:r w:rsidR="00114298" w:rsidRPr="00225642">
        <w:rPr>
          <w:sz w:val="28"/>
          <w:szCs w:val="28"/>
        </w:rPr>
        <w:t>1,66 раза</w:t>
      </w:r>
      <w:r w:rsidRPr="00225642">
        <w:rPr>
          <w:sz w:val="28"/>
          <w:szCs w:val="28"/>
        </w:rPr>
        <w:t>;</w:t>
      </w:r>
    </w:p>
    <w:p w:rsidR="001553A2" w:rsidRPr="00225642" w:rsidRDefault="001553A2" w:rsidP="00225642">
      <w:pPr>
        <w:numPr>
          <w:ilvl w:val="0"/>
          <w:numId w:val="25"/>
        </w:numPr>
        <w:tabs>
          <w:tab w:val="clear" w:pos="1429"/>
          <w:tab w:val="num" w:pos="993"/>
        </w:tabs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Среднее число аварий на один источник теплоснабжения заметно сократилось: за 10 лет раз в 10.</w:t>
      </w:r>
    </w:p>
    <w:p w:rsidR="00A863A3" w:rsidRPr="00225642" w:rsidRDefault="00A863A3" w:rsidP="00225642">
      <w:pPr>
        <w:ind w:firstLine="709"/>
        <w:jc w:val="both"/>
        <w:rPr>
          <w:sz w:val="28"/>
          <w:szCs w:val="28"/>
        </w:rPr>
      </w:pPr>
    </w:p>
    <w:p w:rsidR="00617753" w:rsidRPr="00225642" w:rsidRDefault="00652A78" w:rsidP="00225642">
      <w:pPr>
        <w:ind w:firstLine="709"/>
        <w:jc w:val="both"/>
        <w:rPr>
          <w:b/>
          <w:sz w:val="28"/>
          <w:szCs w:val="28"/>
        </w:rPr>
      </w:pPr>
      <w:r w:rsidRPr="00225642">
        <w:rPr>
          <w:b/>
          <w:sz w:val="28"/>
          <w:szCs w:val="28"/>
        </w:rPr>
        <w:t>2.3</w:t>
      </w:r>
      <w:r w:rsidRPr="00225642">
        <w:rPr>
          <w:b/>
          <w:sz w:val="28"/>
          <w:szCs w:val="28"/>
        </w:rPr>
        <w:tab/>
      </w:r>
      <w:r w:rsidR="00DC0BB1" w:rsidRPr="00225642">
        <w:rPr>
          <w:b/>
          <w:sz w:val="28"/>
          <w:szCs w:val="28"/>
        </w:rPr>
        <w:t xml:space="preserve">Нормативно-правовые основы обеспечения </w:t>
      </w:r>
      <w:r w:rsidR="00E05FAB" w:rsidRPr="00225642">
        <w:rPr>
          <w:b/>
          <w:sz w:val="28"/>
          <w:szCs w:val="28"/>
        </w:rPr>
        <w:t>энергетической безопасности государства</w:t>
      </w:r>
    </w:p>
    <w:p w:rsidR="00617753" w:rsidRPr="00225642" w:rsidRDefault="00617753" w:rsidP="00225642">
      <w:pPr>
        <w:ind w:firstLine="709"/>
        <w:jc w:val="both"/>
        <w:rPr>
          <w:sz w:val="28"/>
          <w:szCs w:val="28"/>
        </w:rPr>
      </w:pPr>
    </w:p>
    <w:p w:rsidR="004E098F" w:rsidRPr="00225642" w:rsidRDefault="004E098F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Основная цель создания нормативно-правовой базы энергетической безопасности – устранить и преодолеть противоречия,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 xml:space="preserve">определить круг ответственности в системе обеспечения потребителей энергоресурсами. </w:t>
      </w:r>
      <w:r w:rsidR="008318E5" w:rsidRPr="00225642">
        <w:rPr>
          <w:sz w:val="28"/>
          <w:szCs w:val="28"/>
        </w:rPr>
        <w:t>Ниже</w:t>
      </w:r>
      <w:r w:rsidRPr="00225642">
        <w:rPr>
          <w:sz w:val="28"/>
          <w:szCs w:val="28"/>
        </w:rPr>
        <w:t xml:space="preserve"> представлен типовой набор нормативно-правовых документов</w:t>
      </w:r>
      <w:r w:rsidR="00E7743E" w:rsidRPr="00225642">
        <w:rPr>
          <w:rStyle w:val="ad"/>
          <w:sz w:val="28"/>
          <w:szCs w:val="28"/>
        </w:rPr>
        <w:footnoteReference w:id="7"/>
      </w:r>
      <w:r w:rsidR="00216381" w:rsidRPr="00225642">
        <w:rPr>
          <w:sz w:val="28"/>
          <w:szCs w:val="28"/>
        </w:rPr>
        <w:t>.</w:t>
      </w:r>
    </w:p>
    <w:p w:rsidR="008318E5" w:rsidRPr="00225642" w:rsidRDefault="00225642" w:rsidP="00225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18E5" w:rsidRPr="00225642">
        <w:rPr>
          <w:sz w:val="28"/>
          <w:szCs w:val="28"/>
        </w:rPr>
        <w:t xml:space="preserve">1. </w:t>
      </w:r>
      <w:r w:rsidR="008318E5" w:rsidRPr="00225642">
        <w:rPr>
          <w:sz w:val="28"/>
          <w:szCs w:val="28"/>
          <w:u w:val="single"/>
        </w:rPr>
        <w:t>Закон об энергетической безопасности</w:t>
      </w:r>
      <w:r w:rsidR="008318E5" w:rsidRPr="00225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Определяет ответственность органов власти и участников процесса энергообеспечения области. Создает условия функционирования системы энергетической безопасности.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2. </w:t>
      </w:r>
      <w:r w:rsidRPr="00225642">
        <w:rPr>
          <w:sz w:val="28"/>
          <w:szCs w:val="28"/>
          <w:u w:val="single"/>
        </w:rPr>
        <w:t>Закон «Об обеспечении потребителей тепловой и электрической энергией на территории»</w:t>
      </w:r>
      <w:r w:rsidRPr="00225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Составляется с учетом изменения статуса региональных энергетических комиссий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>и началом функционирования независимых производителей энергии.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3.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  <w:u w:val="single"/>
        </w:rPr>
        <w:t>Закон «Об использовании газа на территории»</w:t>
      </w:r>
      <w:r w:rsidRPr="00225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Закладывает основы правового регулирования в использовании газа, определяет ответственность органов власти и участников процесса в использовании газа.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4.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  <w:u w:val="single"/>
        </w:rPr>
        <w:t>Закон об использовании газа в виде газомоторного топлива</w:t>
      </w:r>
      <w:r w:rsidRPr="00225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Закон устанавливает условия функционирования рынка моторного топлива, ответственность и права участников процесса органов управления, предприятий и организаций, создает условия для функционирования рынка топлива.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5.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  <w:u w:val="single"/>
        </w:rPr>
        <w:t>Закон «Об энергетическом заказе».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Одной из причин нарастающей угрозы энергетической безопасности – неплатежи и в первую очередь бюджетной сферы. Законом устанавливается порядок ежегодного формирования заказа на обеспечение энергией бюджетной сферы с дальнейшим включением этих затрат в ежегодный закон субъекта РФ о бюджете с включением этих затрат в защищаемую строку.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6.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  <w:u w:val="single"/>
        </w:rPr>
        <w:t>Закон «О принципах тарифной политики на топливо, электро- и теплоэнергии»</w:t>
      </w:r>
      <w:r w:rsidRPr="00225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Сегодня РЭК пользуется методиками ФЭК, зачастую нарушая законодательство. Закон приводит в соответствие законодательную базу. Закон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>также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>определяет условия установки тарифов на рынке.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7.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  <w:u w:val="single"/>
        </w:rPr>
        <w:t>Закон «О льготах на топливо, электро и теплоэнергию и источниках покрытия выпадающих доходов энергоснабжающих организаций»</w:t>
      </w:r>
      <w:r w:rsidRPr="00225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Имеющиеся льготы, которые даются потребителям на региональном и муниципальном уровне не обеспечивают покрытия вкладывающих доходов энергоснабжающих организаций, что приводит к значительной финансовой потере, а следовательно к снижению энергетической безопасности. Закон позволяет устранить эти противоречия.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8. </w:t>
      </w:r>
      <w:r w:rsidRPr="00225642">
        <w:rPr>
          <w:sz w:val="28"/>
          <w:szCs w:val="28"/>
          <w:u w:val="single"/>
        </w:rPr>
        <w:t>Закон «О сертификации продукции и услуг по энергоэффективности»</w:t>
      </w:r>
      <w:r w:rsidRPr="00225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Сертификации продукции по энергоэффективности в Российской Федерации и в регионах нет. До введения в действие федеральных законов, создается региональный закон, определяющий требования к качеству энергии, услуг по передаче энергии, энергетической эффективности производимой промышленной продукции.</w:t>
      </w:r>
    </w:p>
    <w:p w:rsidR="008318E5" w:rsidRPr="00225642" w:rsidRDefault="004408FD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9</w:t>
      </w:r>
      <w:r w:rsidR="008318E5" w:rsidRPr="00225642">
        <w:rPr>
          <w:sz w:val="28"/>
          <w:szCs w:val="28"/>
        </w:rPr>
        <w:t xml:space="preserve">. </w:t>
      </w:r>
      <w:r w:rsidR="008318E5" w:rsidRPr="00225642">
        <w:rPr>
          <w:sz w:val="28"/>
          <w:szCs w:val="28"/>
          <w:u w:val="single"/>
        </w:rPr>
        <w:t>Постановление «О нормировании потребления энергоресурсов в бюджетной сфере и применении методики расчета лимитов на энергопотребление»</w:t>
      </w:r>
      <w:r w:rsidRPr="00225642">
        <w:rPr>
          <w:sz w:val="28"/>
          <w:szCs w:val="28"/>
          <w:u w:val="single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Действующие нормативы потребления значительно устарели и не дают реальной картины потребления. Постановление определяет порядок введения в действие методик расчета норм и лимитов потребления.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</w:t>
      </w:r>
      <w:r w:rsidR="004408FD" w:rsidRPr="00225642">
        <w:rPr>
          <w:sz w:val="28"/>
          <w:szCs w:val="28"/>
        </w:rPr>
        <w:t>0</w:t>
      </w:r>
      <w:r w:rsidRPr="00225642">
        <w:rPr>
          <w:sz w:val="28"/>
          <w:szCs w:val="28"/>
        </w:rPr>
        <w:t xml:space="preserve">. </w:t>
      </w:r>
      <w:r w:rsidRPr="00225642">
        <w:rPr>
          <w:sz w:val="28"/>
          <w:szCs w:val="28"/>
          <w:u w:val="single"/>
        </w:rPr>
        <w:t>Пакет документов администрации и РЭК о тарифной политике в исполнении закона</w:t>
      </w:r>
      <w:r w:rsidRPr="00225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В порядке реализации закона о порядке формирования тарифов.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</w:t>
      </w:r>
      <w:r w:rsidR="004408FD" w:rsidRPr="00225642">
        <w:rPr>
          <w:sz w:val="28"/>
          <w:szCs w:val="28"/>
        </w:rPr>
        <w:t>1</w:t>
      </w:r>
      <w:r w:rsidRPr="00225642">
        <w:rPr>
          <w:sz w:val="28"/>
          <w:szCs w:val="28"/>
        </w:rPr>
        <w:t xml:space="preserve">. </w:t>
      </w:r>
      <w:r w:rsidRPr="00225642">
        <w:rPr>
          <w:sz w:val="28"/>
          <w:szCs w:val="28"/>
          <w:u w:val="single"/>
        </w:rPr>
        <w:t>Пакет документов о мотивации энергосбережения</w:t>
      </w:r>
      <w:r w:rsidRPr="00225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В порядке реализации закона «Об основах энергосбережения на территории».</w:t>
      </w:r>
    </w:p>
    <w:p w:rsidR="00046642" w:rsidRDefault="008318E5" w:rsidP="00225642">
      <w:pPr>
        <w:ind w:firstLine="709"/>
        <w:jc w:val="both"/>
        <w:rPr>
          <w:sz w:val="28"/>
          <w:szCs w:val="28"/>
          <w:lang w:val="en-US"/>
        </w:rPr>
      </w:pPr>
      <w:r w:rsidRPr="00225642">
        <w:rPr>
          <w:sz w:val="28"/>
          <w:szCs w:val="28"/>
        </w:rPr>
        <w:t>1</w:t>
      </w:r>
      <w:r w:rsidR="004408FD" w:rsidRPr="00225642">
        <w:rPr>
          <w:sz w:val="28"/>
          <w:szCs w:val="28"/>
        </w:rPr>
        <w:t>2</w:t>
      </w:r>
      <w:r w:rsidRPr="00225642">
        <w:rPr>
          <w:sz w:val="28"/>
          <w:szCs w:val="28"/>
        </w:rPr>
        <w:t xml:space="preserve">. </w:t>
      </w:r>
      <w:r w:rsidRPr="00225642">
        <w:rPr>
          <w:sz w:val="28"/>
          <w:szCs w:val="28"/>
          <w:u w:val="single"/>
        </w:rPr>
        <w:t>Пакет документов о формировании энергосберегающего поведения</w:t>
      </w:r>
      <w:r w:rsidR="004408FD" w:rsidRPr="00225642">
        <w:rPr>
          <w:sz w:val="28"/>
          <w:szCs w:val="28"/>
          <w:u w:val="single"/>
        </w:rPr>
        <w:t>.</w:t>
      </w:r>
      <w:r w:rsidR="00046642">
        <w:rPr>
          <w:sz w:val="28"/>
          <w:szCs w:val="28"/>
        </w:rPr>
        <w:t xml:space="preserve"> </w:t>
      </w:r>
    </w:p>
    <w:p w:rsidR="00046642" w:rsidRDefault="008318E5" w:rsidP="00225642">
      <w:pPr>
        <w:ind w:firstLine="709"/>
        <w:jc w:val="both"/>
        <w:rPr>
          <w:sz w:val="28"/>
          <w:szCs w:val="28"/>
          <w:lang w:val="en-US"/>
        </w:rPr>
      </w:pPr>
      <w:r w:rsidRPr="00225642">
        <w:rPr>
          <w:sz w:val="28"/>
          <w:szCs w:val="28"/>
        </w:rPr>
        <w:t>1</w:t>
      </w:r>
      <w:r w:rsidR="004408FD" w:rsidRPr="00225642">
        <w:rPr>
          <w:sz w:val="28"/>
          <w:szCs w:val="28"/>
        </w:rPr>
        <w:t>3</w:t>
      </w:r>
      <w:r w:rsidRPr="00225642">
        <w:rPr>
          <w:sz w:val="28"/>
          <w:szCs w:val="28"/>
        </w:rPr>
        <w:t xml:space="preserve">. </w:t>
      </w:r>
      <w:r w:rsidRPr="00225642">
        <w:rPr>
          <w:sz w:val="28"/>
          <w:szCs w:val="28"/>
          <w:u w:val="single"/>
        </w:rPr>
        <w:t>Постановление «О создании механизмов страховой защиты имущественных интересов производителей и потребителей энергоресурсов</w:t>
      </w:r>
      <w:r w:rsidR="00046642">
        <w:rPr>
          <w:sz w:val="28"/>
          <w:szCs w:val="28"/>
        </w:rPr>
        <w:t>.</w:t>
      </w:r>
    </w:p>
    <w:p w:rsidR="008318E5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Защита интересов участников энергообеспечения от рисков и угроз.</w:t>
      </w:r>
    </w:p>
    <w:p w:rsidR="00DA38FE" w:rsidRPr="00225642" w:rsidRDefault="008318E5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</w:t>
      </w:r>
      <w:r w:rsidR="004408FD" w:rsidRPr="00225642">
        <w:rPr>
          <w:sz w:val="28"/>
          <w:szCs w:val="28"/>
        </w:rPr>
        <w:t>4</w:t>
      </w:r>
      <w:r w:rsidRPr="00225642">
        <w:rPr>
          <w:sz w:val="28"/>
          <w:szCs w:val="28"/>
        </w:rPr>
        <w:t xml:space="preserve">. </w:t>
      </w:r>
      <w:r w:rsidRPr="00225642">
        <w:rPr>
          <w:sz w:val="28"/>
          <w:szCs w:val="28"/>
          <w:u w:val="single"/>
        </w:rPr>
        <w:t>Постановление «О создании системы управления энергетической безопасностью</w:t>
      </w:r>
      <w:r w:rsidRPr="00225642">
        <w:rPr>
          <w:sz w:val="28"/>
          <w:szCs w:val="28"/>
        </w:rPr>
        <w:t>.</w:t>
      </w:r>
      <w:r w:rsidRPr="00225642">
        <w:rPr>
          <w:sz w:val="28"/>
          <w:szCs w:val="28"/>
        </w:rPr>
        <w:tab/>
      </w:r>
    </w:p>
    <w:p w:rsidR="00DB2512" w:rsidRPr="00225642" w:rsidRDefault="00225642" w:rsidP="002256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25642">
        <w:rPr>
          <w:b/>
          <w:sz w:val="28"/>
          <w:szCs w:val="28"/>
        </w:rPr>
        <w:t xml:space="preserve">3. </w:t>
      </w:r>
      <w:r w:rsidR="00DB2512" w:rsidRPr="00225642">
        <w:rPr>
          <w:b/>
          <w:sz w:val="28"/>
          <w:szCs w:val="28"/>
        </w:rPr>
        <w:t xml:space="preserve">Угрозы </w:t>
      </w:r>
      <w:r w:rsidR="00E05FAB" w:rsidRPr="00225642">
        <w:rPr>
          <w:b/>
          <w:sz w:val="28"/>
          <w:szCs w:val="28"/>
        </w:rPr>
        <w:t>энергетической безопасности</w:t>
      </w:r>
      <w:r w:rsidR="00DB2512" w:rsidRPr="00225642">
        <w:rPr>
          <w:b/>
          <w:sz w:val="28"/>
          <w:szCs w:val="28"/>
        </w:rPr>
        <w:t xml:space="preserve"> и направления их нейтрализации (на примере России)</w:t>
      </w:r>
    </w:p>
    <w:p w:rsidR="000745F0" w:rsidRPr="00225642" w:rsidRDefault="000745F0" w:rsidP="00225642">
      <w:pPr>
        <w:ind w:firstLine="709"/>
        <w:jc w:val="both"/>
        <w:rPr>
          <w:b/>
          <w:sz w:val="28"/>
          <w:szCs w:val="28"/>
        </w:rPr>
      </w:pPr>
    </w:p>
    <w:p w:rsidR="00864408" w:rsidRPr="00225642" w:rsidRDefault="00DB2512" w:rsidP="00225642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25642">
        <w:rPr>
          <w:b/>
          <w:sz w:val="28"/>
          <w:szCs w:val="28"/>
        </w:rPr>
        <w:t>3.1</w:t>
      </w:r>
      <w:r w:rsidRPr="00225642">
        <w:rPr>
          <w:b/>
          <w:sz w:val="28"/>
          <w:szCs w:val="28"/>
        </w:rPr>
        <w:tab/>
        <w:t xml:space="preserve">Возможные (потенциальные) угрозы </w:t>
      </w:r>
      <w:r w:rsidR="00E05FAB" w:rsidRPr="00225642">
        <w:rPr>
          <w:b/>
          <w:sz w:val="28"/>
          <w:szCs w:val="28"/>
        </w:rPr>
        <w:t>энергетической безопасности государства</w:t>
      </w:r>
    </w:p>
    <w:p w:rsidR="00864408" w:rsidRPr="00225642" w:rsidRDefault="00864408" w:rsidP="00225642">
      <w:pPr>
        <w:ind w:firstLine="709"/>
        <w:jc w:val="both"/>
        <w:rPr>
          <w:sz w:val="28"/>
          <w:szCs w:val="28"/>
        </w:rPr>
      </w:pPr>
    </w:p>
    <w:p w:rsidR="006E003B" w:rsidRPr="00225642" w:rsidRDefault="006E003B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На состояние энергетической безопасности влияет широкий круг факторов, касающихся ресурсной и производственной базы энергетики, уровень развития экономики и качество межхозяйственных связей. </w:t>
      </w:r>
    </w:p>
    <w:p w:rsidR="006E003B" w:rsidRPr="00225642" w:rsidRDefault="006E003B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Выделяются следующие ее аспекты</w:t>
      </w:r>
      <w:r w:rsidR="00F64B81" w:rsidRPr="00225642">
        <w:rPr>
          <w:rStyle w:val="ad"/>
          <w:sz w:val="28"/>
          <w:szCs w:val="28"/>
        </w:rPr>
        <w:footnoteReference w:id="8"/>
      </w:r>
      <w:r w:rsidRPr="00225642">
        <w:rPr>
          <w:sz w:val="28"/>
          <w:szCs w:val="28"/>
        </w:rPr>
        <w:t>:</w:t>
      </w:r>
    </w:p>
    <w:p w:rsidR="006E003B" w:rsidRPr="00225642" w:rsidRDefault="006E003B" w:rsidP="0022564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функциональные свойства систем энергетики, как системы повышенной опасности;</w:t>
      </w:r>
    </w:p>
    <w:p w:rsidR="006E003B" w:rsidRPr="00225642" w:rsidRDefault="006E003B" w:rsidP="0022564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защищенность энергетических интересов от внутренних и внешних угроз.</w:t>
      </w:r>
    </w:p>
    <w:p w:rsidR="006E003B" w:rsidRPr="00225642" w:rsidRDefault="006E003B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Если первое направление обеспечивается техническими регламентами и правилами, то второе регулируется управляющими воздействиями органами власти федерации и региона.</w:t>
      </w:r>
    </w:p>
    <w:p w:rsidR="00DB2512" w:rsidRPr="00225642" w:rsidRDefault="006E003B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Для выявления тенденций и формирования прогноза состояния необходимо провести учет, анализ и оценку угроз (таблица </w:t>
      </w:r>
      <w:r w:rsidR="009E4DEF" w:rsidRPr="00225642">
        <w:rPr>
          <w:sz w:val="28"/>
          <w:szCs w:val="28"/>
        </w:rPr>
        <w:t>3</w:t>
      </w:r>
      <w:r w:rsidRPr="00225642">
        <w:rPr>
          <w:sz w:val="28"/>
          <w:szCs w:val="28"/>
        </w:rPr>
        <w:t>).</w:t>
      </w:r>
    </w:p>
    <w:p w:rsidR="00DB2512" w:rsidRPr="00225642" w:rsidRDefault="00225642" w:rsidP="0022564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B332EA" w:rsidRPr="00225642">
        <w:rPr>
          <w:sz w:val="28"/>
          <w:szCs w:val="24"/>
        </w:rPr>
        <w:t xml:space="preserve">Таблица </w:t>
      </w:r>
      <w:r w:rsidR="009E4DEF" w:rsidRPr="00225642">
        <w:rPr>
          <w:sz w:val="28"/>
          <w:szCs w:val="24"/>
        </w:rPr>
        <w:t>3</w:t>
      </w:r>
      <w:r w:rsidR="00B332EA" w:rsidRPr="00225642">
        <w:rPr>
          <w:sz w:val="28"/>
          <w:szCs w:val="24"/>
        </w:rPr>
        <w:t>. Угрозы и их последствия</w:t>
      </w:r>
      <w:r w:rsidR="00DC15D3" w:rsidRPr="00225642">
        <w:rPr>
          <w:rStyle w:val="ad"/>
          <w:sz w:val="28"/>
          <w:szCs w:val="24"/>
        </w:rPr>
        <w:footnoteReference w:id="9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2"/>
        <w:gridCol w:w="5448"/>
      </w:tblGrid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Угрозы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Последствия</w:t>
            </w:r>
          </w:p>
        </w:tc>
      </w:tr>
      <w:tr w:rsidR="002F34D4" w:rsidRPr="00225642" w:rsidTr="00225642">
        <w:trPr>
          <w:cantSplit/>
        </w:trPr>
        <w:tc>
          <w:tcPr>
            <w:tcW w:w="50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D4" w:rsidRPr="00225642" w:rsidRDefault="002F34D4" w:rsidP="00225642">
            <w:pPr>
              <w:rPr>
                <w:i/>
              </w:rPr>
            </w:pPr>
            <w:r w:rsidRPr="00225642">
              <w:rPr>
                <w:i/>
              </w:rPr>
              <w:t>1. Экономические угрозы.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1.1. Острый дефицит</w:t>
            </w:r>
            <w:r w:rsidR="00005100" w:rsidRPr="00225642">
              <w:t xml:space="preserve"> </w:t>
            </w:r>
            <w:r w:rsidRPr="00225642">
              <w:t>инвестиционных ресурсов, недофинансирование проектных, строительно-монтажных работ, работ по реконструкции, техническому перевооружению предприятий ТЭК и обеспечивающих его отраслей.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Физический и моральный износ оборудования, вывод его из работы или опасное продление его эксплуатации.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Отставание ввода новых мощностей, опережение роста спроса, снижение резервов.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аварийности оборудования и недоотпусков энергии потребителям, в том числе и особо ответственным.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объемов аварийно-восстановительных и ремонтных работ.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Увеличение потребления энергоресурсов от внешних поставщиков.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Увеличение доли неоптимальных, аварийновынужденных решений</w:t>
            </w:r>
            <w:r w:rsidR="00005100" w:rsidRPr="00225642">
              <w:t xml:space="preserve"> 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1.2. Диспропорции цен на ТЭР в результате неэффективности тарифной политики, низкой производительности труда и неэффективного использования природных ресурсов.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Отсутствие рыночных отношений и конкуренции в производстве. Недополучение энергоресурсов, необходимость перехода на другие топлива, снижение производственного эффекта, повышение цен на продукцию, инфляция. 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1.3. Рост неплатежей и задолженностей за поставляемые энергоресурсы.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Цепная финансовая дестабилизация, задержки выплаты зарплаты и другие социальные проблемы.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Информационная «война», порождающая социальную напряженность.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недополучение налоговых и иных платежей в бюджеты разных уровней.</w:t>
            </w:r>
            <w:r w:rsidR="00005100" w:rsidRPr="00225642">
              <w:t xml:space="preserve"> 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1.4. Неэффективное использование топливно-энергетических ресурсов.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Перерасход энергетических ресурсов и финансовых средств за их потребление.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1.5. Слабость хозяйственных связей.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Недопоставки ресурсов, нарушения сроков поставки, качества энергоресурсов.</w:t>
            </w:r>
            <w:r w:rsidR="00225642">
              <w:t xml:space="preserve"> </w:t>
            </w:r>
          </w:p>
        </w:tc>
      </w:tr>
      <w:tr w:rsidR="002F34D4" w:rsidRPr="00225642" w:rsidTr="00225642">
        <w:trPr>
          <w:cantSplit/>
        </w:trPr>
        <w:tc>
          <w:tcPr>
            <w:tcW w:w="50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D4" w:rsidRPr="00225642" w:rsidRDefault="002F34D4" w:rsidP="00225642">
            <w:pPr>
              <w:rPr>
                <w:i/>
              </w:rPr>
            </w:pPr>
            <w:r w:rsidRPr="00225642">
              <w:rPr>
                <w:i/>
              </w:rPr>
              <w:t>2. Технические угрозы.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2.1. Низкий технический уровень и качество оборудования, низкое качество строительно-монтажных, ремонтных работ и эксплуатации, недопустимо высокий уровень износа оборудования.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количества, объемов и последствий аварий и технологических нарушений и ремонтных затрат.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объемов недоотпуска энергоресурсов и экономических последствий аварий и технологических нарушений.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Увеличение загрязнения окружающей среды.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опасности для жизни людей (персонала и населения).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2.2. Угроза – отсутствие владельцев электрической и тепловой сетей и установок</w:t>
            </w:r>
            <w:r w:rsidR="00005100" w:rsidRPr="00225642">
              <w:t xml:space="preserve"> </w:t>
            </w:r>
            <w:r w:rsidRPr="00225642">
              <w:t>(бесхозные сети)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Отсутствие ответственных за техническое состояние объектов и увеличение количества отключений потребителями.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2.3. Нерациональное размещение производительных сил, приводящие к неуправляемой концентрации производств повышенного риска.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см. последствия 1.1.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количества каскадных (цепных) аварий.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последствий неэнергетических аварий.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2.4. Нарушение устойчивости электроснабжения от внешних источников ФОРЭМ.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Недоотпуск электроэнергии потребителям, в т.ч. ответственным.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веерное отключение потребителей.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2.5. Нарушение устойчивости теплоснабжения населения и предприятий от централизованных источников.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Резкий рост социальных проблем при низких температурах.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числа заболеваний и обострение болезней.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Эвакуация жителей и охрана жилья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2.6. Нарушение устойчивости топливоснабжения.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Снижение объемов выработки и отпуска электрической и тепловой энергии.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Переход на топливо низшего качества.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Снижение объема предоставляемых энергетических услуг.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2.7. Снижение технической безопасности ТЭК.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Перспектива лавинообразного выхода из строя энергетического оборудования, отработавшего свой ресурс.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 xml:space="preserve">2.8. Отсутствие развитого рынка топлива и энергии. 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Дефицит электроэнергии при наличии внутренних топливных ресурсов.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Монополизм энергетического рынка.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Отсутствие резервов и взаимопомощи при авариях.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2.9. Снижение экологической безопасности.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выбросов и загрязнений.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 xml:space="preserve">2.10. Стихийные бедствия – наводнения, ураганы, оползни, гололедные явления. 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аварийности</w:t>
            </w:r>
            <w:r w:rsidR="00005100" w:rsidRPr="00225642">
              <w:t xml:space="preserve"> </w:t>
            </w:r>
            <w:r w:rsidRPr="00225642">
              <w:t>оборудования.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объемов недоотпуска.</w:t>
            </w:r>
            <w:r w:rsidR="00225642">
              <w:t xml:space="preserve"> </w:t>
            </w:r>
          </w:p>
        </w:tc>
      </w:tr>
      <w:tr w:rsidR="00D34808" w:rsidRPr="00225642" w:rsidTr="00225642">
        <w:trPr>
          <w:cantSplit/>
        </w:trPr>
        <w:tc>
          <w:tcPr>
            <w:tcW w:w="50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808" w:rsidRPr="00225642" w:rsidRDefault="00D34808" w:rsidP="00225642">
            <w:pPr>
              <w:rPr>
                <w:i/>
              </w:rPr>
            </w:pPr>
            <w:r w:rsidRPr="00225642">
              <w:rPr>
                <w:i/>
              </w:rPr>
              <w:t>3. Управленческо-правовые угрозы.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3.1. Неэффективность реализации экономической и энергетической политики, несовершенство законодательства.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Экономические последствия по п.1.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3.2. Неэффективность энергосберегающей политики.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Перерасход энергоресурсов.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Перерасход бюджетных средств.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3.3. Низкий уровень правового обеспечения регулирования естественных монополий.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Перерасход ресурсов.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Криминализация энергетических бизнесов.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Монополизация энергетического рынка.</w:t>
            </w:r>
            <w:r w:rsidR="00225642">
              <w:t xml:space="preserve">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3.4. Чрезмерное вмешательство органов власти в управление энергетикой.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Угнетенный менеджмент энергоснабжающих организаций.</w:t>
            </w:r>
            <w:r w:rsidR="00225642">
              <w:t xml:space="preserve"> </w:t>
            </w:r>
          </w:p>
        </w:tc>
      </w:tr>
      <w:tr w:rsidR="00C56C79" w:rsidRPr="00225642" w:rsidTr="00225642">
        <w:trPr>
          <w:cantSplit/>
        </w:trPr>
        <w:tc>
          <w:tcPr>
            <w:tcW w:w="50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C79" w:rsidRPr="00225642" w:rsidRDefault="00C56C79" w:rsidP="00225642">
            <w:pPr>
              <w:rPr>
                <w:i/>
              </w:rPr>
            </w:pPr>
            <w:r w:rsidRPr="00225642">
              <w:rPr>
                <w:i/>
              </w:rPr>
              <w:t>4. Социально-политические угрозы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4.1. Забастовки и другие трудовые конфликты на предприятиях ТЭК.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Ограничение отпуска энергии.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4.2. Региональные политические конфликты, сопровождаемые диверсионно-террористическими актами на объектах ТЭК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Повреждение оборудования, ограничение отпуска энергии.</w:t>
            </w:r>
            <w:r w:rsidR="00225642">
              <w:t xml:space="preserve">  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4.3. Действие общественных движений антиатомной, антиэнергетической направленности.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Блокирование принятия решений и осуществления обоснованных проектов на развитие энергетики.</w:t>
            </w:r>
          </w:p>
        </w:tc>
      </w:tr>
      <w:tr w:rsidR="00A049BA" w:rsidRPr="00225642" w:rsidTr="00225642">
        <w:trPr>
          <w:cantSplit/>
        </w:trPr>
        <w:tc>
          <w:tcPr>
            <w:tcW w:w="2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4.4. Противоправные действия региональных органов власти и предприятий монополистов по ограничению свободы энергетического рынка.</w:t>
            </w:r>
          </w:p>
        </w:tc>
        <w:tc>
          <w:tcPr>
            <w:tcW w:w="28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Рост тарифов.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Ограничения отпуска энергоресурсов.</w:t>
            </w:r>
          </w:p>
          <w:p w:rsidR="00A049BA" w:rsidRPr="00225642" w:rsidRDefault="00A049BA" w:rsidP="00225642">
            <w:r w:rsidRPr="00225642">
              <w:t>-</w:t>
            </w:r>
            <w:r w:rsidR="00005100" w:rsidRPr="00225642">
              <w:t xml:space="preserve"> </w:t>
            </w:r>
            <w:r w:rsidRPr="00225642">
              <w:t>Замораживание инвестиций.</w:t>
            </w:r>
          </w:p>
        </w:tc>
      </w:tr>
    </w:tbl>
    <w:p w:rsidR="00DB2512" w:rsidRPr="00225642" w:rsidRDefault="00DB2512" w:rsidP="00225642">
      <w:pPr>
        <w:ind w:firstLine="709"/>
        <w:jc w:val="both"/>
        <w:rPr>
          <w:sz w:val="28"/>
          <w:szCs w:val="28"/>
        </w:rPr>
      </w:pPr>
    </w:p>
    <w:p w:rsidR="00DB2512" w:rsidRPr="00225642" w:rsidRDefault="00B91228" w:rsidP="00225642">
      <w:pPr>
        <w:ind w:firstLine="709"/>
        <w:jc w:val="both"/>
        <w:rPr>
          <w:b/>
          <w:sz w:val="28"/>
          <w:szCs w:val="28"/>
        </w:rPr>
      </w:pPr>
      <w:r w:rsidRPr="00225642">
        <w:rPr>
          <w:b/>
          <w:sz w:val="28"/>
          <w:szCs w:val="28"/>
        </w:rPr>
        <w:t>3.2</w:t>
      </w:r>
      <w:r w:rsidRPr="00225642">
        <w:rPr>
          <w:b/>
          <w:sz w:val="28"/>
          <w:szCs w:val="28"/>
        </w:rPr>
        <w:tab/>
        <w:t xml:space="preserve">Стратегические направления нейтрализации угроз </w:t>
      </w:r>
      <w:r w:rsidR="00E05FAB" w:rsidRPr="00225642">
        <w:rPr>
          <w:b/>
          <w:sz w:val="28"/>
          <w:szCs w:val="28"/>
        </w:rPr>
        <w:t>энергетической безопасности государства</w:t>
      </w:r>
    </w:p>
    <w:p w:rsidR="00DB2512" w:rsidRPr="00225642" w:rsidRDefault="00DB2512" w:rsidP="00225642">
      <w:pPr>
        <w:ind w:firstLine="709"/>
        <w:jc w:val="both"/>
        <w:rPr>
          <w:sz w:val="28"/>
          <w:szCs w:val="28"/>
        </w:rPr>
      </w:pP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управления энергетической безопасностью РФ необходимо обеспечить</w:t>
      </w:r>
      <w:r w:rsidR="00944B7B" w:rsidRPr="00225642">
        <w:rPr>
          <w:rStyle w:val="ad"/>
          <w:sz w:val="28"/>
          <w:szCs w:val="28"/>
        </w:rPr>
        <w:footnoteReference w:id="10"/>
      </w:r>
      <w:r w:rsidRPr="00225642">
        <w:rPr>
          <w:sz w:val="28"/>
          <w:szCs w:val="28"/>
        </w:rPr>
        <w:t>: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мониторинг энергетической безопасности по показателям (индикаторам);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идентификацию существующих и прогнозируемых угроз энергетической безопасности;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поиск наилучших путей преодоления угроз;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ввод в действие принятых мероприятий;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анализ эффективности реализованных мероприятий.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Предлагается создать технологию, основанную на использовании «сценарных» методов управления.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создания системы обеспечения энергетической безопасности необходимо выполнение следующих мер</w:t>
      </w:r>
      <w:r w:rsidR="007C5681" w:rsidRPr="00225642">
        <w:rPr>
          <w:rStyle w:val="ad"/>
          <w:sz w:val="28"/>
          <w:szCs w:val="28"/>
        </w:rPr>
        <w:footnoteReference w:id="11"/>
      </w:r>
      <w:r w:rsidRPr="00225642">
        <w:rPr>
          <w:sz w:val="28"/>
          <w:szCs w:val="28"/>
        </w:rPr>
        <w:t>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1. Должна быть сформирована система объективных показателей (индикаторов) энергетической безопасности. Для этого необходимо собрать и проанализировать состояние защищенности жизненно важных интересов населения, предприятий, муниципальных образований и субъекта РФ в целом в настоящее время и в прогнозируемой перспективе. На основе этого анализа формируется перечень показателей с указанием степени их значимости и связанных с ними угроз. Примерный перечень индикаторов энергетической безопасности был приведен выше.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Индикаторы могут быть как количественными, так и качественными, отражающими мнение экспертов. По каждому показателю необходимо разработать границы «нормального» изменения показателя, в рамках которых считается, что угрозы энергетической безопасности нет. 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2. Для идентификации уже существующих угроз энергетической безопасности требуется проведение мониторинга показателей. В результате мониторинга энергетической безопасности должно обеспечиваться непрерывное (или периодическое) наблюдение за всей совокупностью процессов и состояний топливно-энергетического комплекса с позиций энергетической безопасности.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Объектами мониторинга являются: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электрические станции, котельные, электрические и тепловые сети и другие объекты энергетики, главной хозяйственной функцией которых является снабжение потребителей энергией и топливом;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территориально-хозяйственные объекты, обеспечивающие надежность, живучесть, резервируемость и взаимозаменяемость в обеспечении населения, территории, и хозяйственные комплексы топливом и энергией;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системы управления регионом, муниципальными образованиями и производственными комплексами;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природно-климатические объекты, изменение состояния которых может вызывать крупномасштабные негативные последствия для топливо и энергообеспечения;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система управления персоналов важнейших энергетических объектов и производств.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Если мониторинг показывает, что показатели не выходят за допустимые границы значений, угроза не фиксируется. Если фиксируется выход некоторого показателя за установленные границы, проводится анализ с целью локализации отклонения, выявления остроты угрозы энергетической безопасности, характера и особенностей их проявления, а также для выявления причин отклонений. 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анализа может быть использованы заранее составленные сценарии, связывающие перечень угроз со значениями индикаторов. Выявленная причина фиксируется как проблемная ситуация.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3. Для идентификации потенциальных угроз (рисков), проводится периодический анализ ситуации экспертами. Группа экспертов проводит оценку (диагностику) существующего и ожидаемого уровня энергетической безопасности. Сопоставляется перечень возможных угроз с текущим положением дел. При прогнозировании определенной угрозы фиксируется проблемная ситуация.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4. Для выявленных экспертами проблемных ситуаций определяются наилучшие пути их устранения (комплексы мероприятий).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Для каждой из проблемных ситуаций может быть заранее сформирован комплекс мер по нейтрализации угроз (в виде административных и экономических решений). Предлагаемые меры могут быть двух типов: устраняющие ситуацию и компенсирующие. Компенсирующие меры применяются в случае, когда невозможно устранить кризисную ситуацию. Они позволяют, не устраняя проблемы, улучшить значение показателей. 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Могут быть разработаны альтернативные варианты мер. В этом случае должны быть разработаны критерии выбора лучших альтернатив (например, время уст-ранения проблемной ситуации, уменьшение потерь, затраты на устранение). Необходимо определить, как сочетаются комплексы мер по устранению каждой из выявленных проблемных ситуаций и выбрать оптимальное сочетание мероприятий.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5. Формируются планы по реализации комплекса мероприятий (с указанием затрат, их источника, сроков, исполнителей) и осуществляется их реализация. В хо-де выполнения мероприятий по преодолению или нейтрализации угроз проводится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 xml:space="preserve">контроль их выполнения и анализ эффективности. 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реализации описанной технологии необходимо создать систему управления обеспечения энергетической безопасности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 xml:space="preserve">(СУЭБ) субъекта РФ. Для работы по данной технологии необходимо провести подготовку кадров, участвующих в обеспечении энергетической безопасности. 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Схема управления энергетической безопасностью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управления энергетической безопасностью субъекта РФ предлагается схема управления (рис.1), относящаяся к матричному типу управления</w:t>
      </w:r>
      <w:r w:rsidR="00A776A0" w:rsidRPr="00225642">
        <w:rPr>
          <w:rStyle w:val="ad"/>
          <w:sz w:val="28"/>
          <w:szCs w:val="28"/>
        </w:rPr>
        <w:footnoteReference w:id="12"/>
      </w:r>
      <w:r w:rsidRPr="00225642">
        <w:rPr>
          <w:sz w:val="28"/>
          <w:szCs w:val="28"/>
        </w:rPr>
        <w:t>. Матричная структура используется предприятиями и организациями со сложной деятельностью, действующими в нестабильных условиях, когда возникает потребность в реализации разнотипных масштабных мероприятий.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1. Государственная Дума (ГД). В общей схеме управления реализацией программы она играет роль утверждающей инстанции и осуществляющей общий контроль. В число задач, выполняемых ГД, входят: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утверждение приоритетных направлений обеспечения энергетической безопасности;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контроль за ходом реализации мероприятий по обеспечению энергетической безопасности.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2. Глава администрации субъекта РФ. Осуществляет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>общее руководство. Основные функции, выполняемые им: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 xml:space="preserve">постановка оперативных и долгосрочных целей обеспечения </w:t>
      </w:r>
      <w:r w:rsidR="0062345E" w:rsidRPr="00225642">
        <w:rPr>
          <w:sz w:val="28"/>
          <w:szCs w:val="28"/>
        </w:rPr>
        <w:t>ЭБ</w:t>
      </w:r>
      <w:r w:rsidRPr="00225642">
        <w:rPr>
          <w:sz w:val="28"/>
          <w:szCs w:val="28"/>
        </w:rPr>
        <w:t>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общий контроль за бюджетом и финансовой деятельностью;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обеспечение развития процессов управления и организационной структуры;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назначение руководителя СУЭБ.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3. Руководитель СУЭБ. Назначается из числа замов главы администрации субъекта РФ. Руководитель выполняет следующие функции: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осуществляет стратегическое и тактическое управление;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назначает руководителей направлений и администратора СУЭБ;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координирует деятельность руководителей направлений;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разрабатывает совместно с НТС сводный годовой план и формирует сводный бюджет;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контролирует выполнение годового плана и исполнение бюджета.</w:t>
      </w:r>
    </w:p>
    <w:p w:rsidR="005406C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4. Руководители направлений (по видам ресурсов). Назначаются из числа руководителей высшего звена субъекта РФ. Их основная задача состоит в привлечении квалифицированной команды для реализации мероприятий по обеспечению </w:t>
      </w:r>
      <w:r w:rsidR="005406C3" w:rsidRPr="00225642">
        <w:rPr>
          <w:sz w:val="28"/>
          <w:szCs w:val="28"/>
        </w:rPr>
        <w:t>ЭБ</w:t>
      </w:r>
      <w:r w:rsidRPr="00225642">
        <w:rPr>
          <w:sz w:val="28"/>
          <w:szCs w:val="28"/>
        </w:rPr>
        <w:t xml:space="preserve"> и в создании ей нормальных условий для работы.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Руководители направлений: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подбирают администраторов и исполнителей для работы над реализацией мероприятий;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осуществляют стратегическое и тактическое управление направлением;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разрабатывают совместно с НТС годовой план и формируют бюджет по направлению;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контролируют выполнение плана и исполнение бюджета по направлению.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5. Администратор СУЭБ. Назначается руководителем программы. Администратор выполняет функции оперативного руководителя всех мероприятий по обеспечению </w:t>
      </w:r>
      <w:r w:rsidR="002F2123" w:rsidRPr="00225642">
        <w:rPr>
          <w:sz w:val="28"/>
          <w:szCs w:val="28"/>
        </w:rPr>
        <w:t>ЭБ</w:t>
      </w:r>
      <w:r w:rsidRPr="00225642">
        <w:rPr>
          <w:sz w:val="28"/>
          <w:szCs w:val="28"/>
        </w:rPr>
        <w:t xml:space="preserve"> и подчиняется непосредственно руководителю СУЭБ. Он, во-первых, должен обеспечить условия для работы по каждому направлению, а во-вторых, координирует мероприятия по всем направлениям. К числу основных задач администратора относятся: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оперативное руководство ходом реализации мероприятий по обеспечению энергетической безопасности;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текущий мониторинг по показателям энергетической безопасности;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организация оперативного взаимодействия администраторов направлений;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координация работы по всем направлениям.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6. Администраторы направлений. Назначаются руководителями направлений. Они выполняют функции оперативного руководителя всех мероприятий по направлению и подчиняются непосредственно руководителям направлений, находясь также в оперативном подчинении администратору СУЭБ. Администраторы направлений: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выполняют оперативное руководство реализацией мероприятий по направлению;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осуществляют мониторинг по показателям направления.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7. Научно-технический совет (НТС). НТС формируется из представителей высшего руководства администрации субъекта РФ, руководителей и администраторов направлений. Совет выполняет штабные функции при руководителе СУЭБ. Основная цель НТС - определение общей стратегии по обеспечению </w:t>
      </w:r>
      <w:r w:rsidR="002F2123" w:rsidRPr="00225642">
        <w:rPr>
          <w:sz w:val="28"/>
          <w:szCs w:val="28"/>
        </w:rPr>
        <w:t>ЭБ</w:t>
      </w:r>
      <w:r w:rsidRPr="00225642">
        <w:rPr>
          <w:sz w:val="28"/>
          <w:szCs w:val="28"/>
        </w:rPr>
        <w:t xml:space="preserve"> и стратегическое управление реализацией мероприятий. Руководителем НТС назначается руководитель СУЭБ.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НТС решает следующие задачи: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определение приоритетных мероприятий;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распределение мероприятий на две группы: к первой относятся мероприятия, которые должны выполняться без дополнительного финансирования (основные мероприятия); ко второй – мероприятия, требующие дополнительного финансирования (дополнительные мероприятия);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утверждение первоочередных мероприятий, объемов их финансирования и сроков реализации;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оценка выполнения мероприятий по критериям;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заслушивание и утверждение отчетов руководителей направлений;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утверждение изменений в комплексе мероприятий;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утверждение результатов экспертизы отчетов о реализации мероприятий, проведенных экспертными группами;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стимулирование работы подразделений и отдельных лиц;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разрешение конфликтных ситуаций.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8. Рабочая группа (РГ). Включает 2-3 исполнителей, находящихся в подчинении у главного администратора СУЭБ. РГ создается для оперативной координации действий по реализации мероприятий. РГ решает следующие основные задачи: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подготовка материалов для работы НТС, в том числе рекомендаций по исполнителям мероприятий, срока, объемам финансирования и т.д.;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оперативная оценка хода реализации мероприятий;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обеспечение оперативного взаимодействия лиц и подразделений СУЭБ;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организация работы по оценке эффектов от внедрения мероприятий;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подготовка информации для НТС о расходовании денежных средств и эффективности их использования;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подготовка предложений по совершенствованию финансовых, экономических механизмов реализации мероприятий, структуры управления;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подготовка предложений по корректировке комплекса мероприятий.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9. Информационная система. Представляет собой централизованную базу данных СУЭБ, которая оперативно обновляется и пополняется. База данных должна содержать: показатели энергетической безопасности; границы их «нормальных» значений и фактические значения; перечень возможных угроз (проблемных ситуаций); сценарии, связывающие показатели с проблемными ситуациями; комплексы мероприятий по устранению проблемных ситуаций. Система должна позволять: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 xml:space="preserve">выявлять проблемные ситуации (угрозы энергетической безопасности); 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выбирать меры устранения угроз, сравнивать их с помощью некоторых критериев и выбирать оптимальные;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формировать стратегические и оперативные планы по направлениям;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контролировать ход выполнения мероприятий и оценивать их эффективность.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Централизованная информационная система играет координирующую роль, позволяет исполнителям в максимальной степени использовать результаты работы других исполнителей, использовать единые методики, инструментальные средства.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10. Эксперты. При рабочей группе формируется команда экспертов-консультантов, которые по мере необходимости привлекаются для решения следующих задач: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оценка качества выполнения мероприятий;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оказание консультационных услуг НТС;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подготовка предложений по совершенствованию СУЭБ.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11. Исполнители. Исполнители мероприятий набираются как из сотрудников администрации субъекта РФ, так и со стороны (например, из предприятий АО «Энерго», АО «Водоканал» и т.д.).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>Привлечение исполнителей осуществляется на основе контрактов на конкретные виды работ с указанием взаимных обязательств сторон. Набор исполнителей осуществляется на конкурсной основе.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реализации мероприятий утверждается собственный бюджет. При этом четко разграничиваются мероприятия, которые должны выполняться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>сотрудниками администрации в пределах штатного расписания, и мероприятия, для выполнения которых используется специальный бюджет, из которого оплачивается выполнение мероприятий. Распределение мероприятий на основные и дополнительные проводится НТС.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Достоинствами предложенной схемы управления являются: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1. Высокая контролируемость, координируемость и управляемость СУЭБ за счет: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введения администраторов, занимающихся оперативным управлением;</w:t>
      </w:r>
    </w:p>
    <w:p w:rsidR="003C2583" w:rsidRPr="00225642" w:rsidRDefault="003C2583" w:rsidP="00225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•</w:t>
      </w:r>
      <w:r w:rsidRPr="00225642">
        <w:rPr>
          <w:sz w:val="28"/>
          <w:szCs w:val="28"/>
        </w:rPr>
        <w:tab/>
        <w:t>использования централизованной информационной системы.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2. Высокое качество оценки выполненных мероприятий за счет привлечения экспертов и участников НТС.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3. Возможность привлечения к выполнению мероприятий высококвалифицированных специалистов за счет возможности финансирования.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4. Повышение заинтересованности в успешном выполнении мероприятий как у руководителей, так и у исполнителей за счет возможности финансирования.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5. Возможность оперативного внесения изменений в комплекс мероприятий за счет использования централизованной информационной системы.</w:t>
      </w:r>
    </w:p>
    <w:p w:rsidR="003C2583" w:rsidRPr="00225642" w:rsidRDefault="003C2583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6. Сокращение времени сбора отчетной и текущей информации за счет использования информационной системы.</w:t>
      </w:r>
    </w:p>
    <w:p w:rsidR="00DB2512" w:rsidRPr="00225642" w:rsidRDefault="00DB2512" w:rsidP="00225642">
      <w:pPr>
        <w:ind w:firstLine="709"/>
        <w:jc w:val="both"/>
        <w:rPr>
          <w:sz w:val="28"/>
          <w:szCs w:val="28"/>
        </w:rPr>
      </w:pPr>
    </w:p>
    <w:p w:rsidR="00DB2512" w:rsidRPr="00225642" w:rsidRDefault="00B46017" w:rsidP="00225642">
      <w:pPr>
        <w:ind w:firstLine="709"/>
        <w:jc w:val="both"/>
        <w:rPr>
          <w:b/>
          <w:sz w:val="28"/>
          <w:szCs w:val="28"/>
        </w:rPr>
      </w:pPr>
      <w:r w:rsidRPr="00225642">
        <w:rPr>
          <w:sz w:val="28"/>
          <w:szCs w:val="28"/>
        </w:rPr>
        <w:br w:type="page"/>
      </w:r>
      <w:r w:rsidRPr="00225642">
        <w:rPr>
          <w:b/>
          <w:sz w:val="28"/>
          <w:szCs w:val="28"/>
        </w:rPr>
        <w:t>Заключение</w:t>
      </w:r>
    </w:p>
    <w:p w:rsidR="00864408" w:rsidRPr="00225642" w:rsidRDefault="00864408" w:rsidP="00225642">
      <w:pPr>
        <w:ind w:firstLine="709"/>
        <w:jc w:val="both"/>
        <w:rPr>
          <w:sz w:val="28"/>
          <w:szCs w:val="28"/>
        </w:rPr>
      </w:pPr>
    </w:p>
    <w:p w:rsidR="00B46017" w:rsidRPr="00225642" w:rsidRDefault="00B46017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обеспечения энергетической безопасности</w:t>
      </w:r>
      <w:r w:rsidR="006F21CE" w:rsidRPr="00225642">
        <w:rPr>
          <w:sz w:val="28"/>
          <w:szCs w:val="28"/>
        </w:rPr>
        <w:t xml:space="preserve"> в РФ</w:t>
      </w:r>
      <w:r w:rsidRPr="00225642">
        <w:rPr>
          <w:sz w:val="28"/>
          <w:szCs w:val="28"/>
        </w:rPr>
        <w:t xml:space="preserve"> необходимо решение первоочередных проблем.</w:t>
      </w:r>
    </w:p>
    <w:p w:rsidR="00E61A9B" w:rsidRPr="00225642" w:rsidRDefault="00E61A9B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1. Должна быть сформирована система объективных показателей (индикаторов) энергетической безопасности. Для этого необходимо собрать и проанализировать состояние защищенности жизненно важных интересов населения, предприятий, муниципальных образований и субъекта РФ в целом в настоящее время и в прогнозируемой перспективе. На основе этого анализа формируется перечень показателей с указанием степени их значимости и связанных с ними угроз.</w:t>
      </w:r>
    </w:p>
    <w:p w:rsidR="00B46017" w:rsidRPr="00225642" w:rsidRDefault="00E61A9B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2.</w:t>
      </w:r>
      <w:r w:rsidR="00B46017" w:rsidRP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>Н</w:t>
      </w:r>
      <w:r w:rsidR="00B46017" w:rsidRPr="00225642">
        <w:rPr>
          <w:sz w:val="28"/>
          <w:szCs w:val="28"/>
        </w:rPr>
        <w:t>еобходимо осуществить модернизацию во многом устаревшей морально и изношенной физически технологической базы ТЭК и обеспечить воспроизводство его вырабатываемой ресурсной базы – обычно в новых регионах и худших природно-геологических условиях. Предусматривается, что в текущем десятилетии ввиду ограниченности инвестиций (кроме нефтяной отрасли) технологическая модернизация будет происходить в первую очередь на существующих производственных мощностях (с учетом продления сроков их службы), а в дальнейшем – путём их коренной реконструкции и создания новых мощностей с использованием лучших отечественных и соответствующих нашим условиям зарубежных технологий</w:t>
      </w:r>
      <w:r w:rsidR="000D3AE2" w:rsidRPr="00225642">
        <w:rPr>
          <w:rStyle w:val="ad"/>
          <w:sz w:val="28"/>
          <w:szCs w:val="28"/>
        </w:rPr>
        <w:footnoteReference w:id="13"/>
      </w:r>
      <w:r w:rsidR="00B46017" w:rsidRPr="00225642">
        <w:rPr>
          <w:sz w:val="28"/>
          <w:szCs w:val="28"/>
        </w:rPr>
        <w:t xml:space="preserve">. </w:t>
      </w:r>
    </w:p>
    <w:p w:rsidR="00B46017" w:rsidRPr="00225642" w:rsidRDefault="00E61A9B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3.</w:t>
      </w:r>
      <w:r w:rsidR="00B46017" w:rsidRP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>П</w:t>
      </w:r>
      <w:r w:rsidR="00B46017" w:rsidRPr="00225642">
        <w:rPr>
          <w:sz w:val="28"/>
          <w:szCs w:val="28"/>
        </w:rPr>
        <w:t>отребуется изменение структуры потребления и размещения производства топливно-энергетических ресурсов. Предусмотрено увеличение потребления атомной и гидроэнергии, угля и возобновляемых источников, а также рассредоточение добычи углеводородов из Западной Сибири по другим регионам страны.</w:t>
      </w:r>
    </w:p>
    <w:p w:rsidR="00B46017" w:rsidRPr="00225642" w:rsidRDefault="001A0EA1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 xml:space="preserve">4. </w:t>
      </w:r>
      <w:r w:rsidR="00B46017" w:rsidRPr="00225642">
        <w:rPr>
          <w:sz w:val="28"/>
          <w:szCs w:val="28"/>
        </w:rPr>
        <w:t xml:space="preserve">Важнейшим условием обеспечения энергетической безопасности и сбалансированного развития ТЭК </w:t>
      </w:r>
      <w:r w:rsidRPr="00225642">
        <w:rPr>
          <w:sz w:val="28"/>
          <w:szCs w:val="28"/>
        </w:rPr>
        <w:t>необходимо</w:t>
      </w:r>
      <w:r w:rsidR="00B46017" w:rsidRPr="00225642">
        <w:rPr>
          <w:sz w:val="28"/>
          <w:szCs w:val="28"/>
        </w:rPr>
        <w:t xml:space="preserve"> единство целей и методов государственной энергетической политики на федеральном и региональном уровнях. В соответствии с законодательством предусматривается следующее разграничение порядка управления энергетикой в центре и на местах.</w:t>
      </w:r>
    </w:p>
    <w:p w:rsidR="00B46017" w:rsidRPr="00225642" w:rsidRDefault="00B46017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Федеральные государственные органы разрабатывают нормативно-правовую базу, в том числе законодательную основу функционирования ТЭК и взаимоотношений в обществе в сфере топлива и энергии, в директивном порядке осуществляют координацию и контроль за деятельностью федеральных энергетических систем и атомной энергетики; управляют стратегическими запасами энергетических ресурсов; устанавливают технические регламенты, стандарты и нормативы безопасности и эффективности работы энергетических объектов и установок, организацию государственного надзора за их соблюдением; ведут лицензирование месторождений полезных ископаемых и деятельности субъектов ТЭК; регулируют деятельность естественных монополий на основе законодательной и нормативной базы, а также путем владения акциями компаний и акционерных обществ.</w:t>
      </w:r>
    </w:p>
    <w:p w:rsidR="00864408" w:rsidRPr="00225642" w:rsidRDefault="00B46017" w:rsidP="00225642">
      <w:pPr>
        <w:ind w:firstLine="709"/>
        <w:jc w:val="both"/>
        <w:rPr>
          <w:sz w:val="28"/>
          <w:szCs w:val="28"/>
        </w:rPr>
      </w:pPr>
      <w:r w:rsidRPr="00225642">
        <w:rPr>
          <w:sz w:val="28"/>
          <w:szCs w:val="28"/>
        </w:rPr>
        <w:t>Для своевременной и адекватной реакции государства на возникающие угрозы энергетической безопасности, анализа состояния безопасности регионов России, на этапе реализации Энергетической стратегии предусматриваются разработка и реализация системы оперативных и долгосрочных мер по предупреждению и нейтрализации внутренних и внешних угроз, использование критериев (индикаторов) такой безопасности, создание системы ее мониторинга и механизмов, позволяющих стабилизировать ситуацию.</w:t>
      </w:r>
    </w:p>
    <w:p w:rsidR="00591C55" w:rsidRPr="00225642" w:rsidRDefault="00591C55" w:rsidP="00225642">
      <w:pPr>
        <w:ind w:firstLine="709"/>
        <w:jc w:val="both"/>
        <w:rPr>
          <w:b/>
          <w:sz w:val="28"/>
          <w:szCs w:val="28"/>
        </w:rPr>
      </w:pPr>
      <w:r w:rsidRPr="00225642">
        <w:rPr>
          <w:sz w:val="28"/>
          <w:szCs w:val="28"/>
        </w:rPr>
        <w:br w:type="page"/>
      </w:r>
      <w:r w:rsidRPr="00225642">
        <w:rPr>
          <w:b/>
          <w:sz w:val="28"/>
          <w:szCs w:val="28"/>
        </w:rPr>
        <w:t>Список использованных источников</w:t>
      </w:r>
    </w:p>
    <w:p w:rsidR="00864408" w:rsidRPr="00225642" w:rsidRDefault="00864408" w:rsidP="00225642">
      <w:pPr>
        <w:ind w:firstLine="709"/>
        <w:jc w:val="both"/>
        <w:rPr>
          <w:sz w:val="28"/>
          <w:szCs w:val="28"/>
        </w:rPr>
      </w:pPr>
    </w:p>
    <w:p w:rsidR="004E5D4A" w:rsidRPr="00225642" w:rsidRDefault="004E5D4A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Мастепанов А.М. Топливно-энергетический комплекс России на рубеже веков – состояние, проблемы и перспективы развития / Справочно-аналитический сборник. – М.: ГУ ИЭС, 2008. – 1028 с</w:t>
      </w:r>
    </w:p>
    <w:p w:rsidR="004224FF" w:rsidRPr="00225642" w:rsidRDefault="004224FF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Энергетическая безопасность России.</w:t>
      </w:r>
      <w:r w:rsidR="00225642">
        <w:rPr>
          <w:sz w:val="28"/>
          <w:szCs w:val="28"/>
        </w:rPr>
        <w:t xml:space="preserve"> </w:t>
      </w:r>
      <w:r w:rsidRPr="00225642">
        <w:rPr>
          <w:sz w:val="28"/>
          <w:szCs w:val="28"/>
        </w:rPr>
        <w:t>В. В. Бушуев, Н. И. Воропай, А. М. Масцепанов, Ю. К. Шафраник и др.</w:t>
      </w:r>
      <w:r w:rsidRPr="00225642">
        <w:rPr>
          <w:sz w:val="28"/>
        </w:rPr>
        <w:t xml:space="preserve"> </w:t>
      </w:r>
      <w:r w:rsidRPr="00225642">
        <w:rPr>
          <w:sz w:val="28"/>
          <w:szCs w:val="28"/>
        </w:rPr>
        <w:t>Новосибирск, Сибирская издательская фирма "Наука", 302 с.</w:t>
      </w:r>
    </w:p>
    <w:p w:rsidR="00E80252" w:rsidRPr="00225642" w:rsidRDefault="00E80252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Центральная база статистических данных http://www.gks.ru/dbscripts/Cbsd/DBInet.cgi</w:t>
      </w:r>
    </w:p>
    <w:p w:rsidR="00591C55" w:rsidRPr="00225642" w:rsidRDefault="00591C55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 xml:space="preserve">Энергетическая стратегия России на период до 2020 года </w:t>
      </w:r>
      <w:r w:rsidR="008F6C1C" w:rsidRPr="00225642">
        <w:rPr>
          <w:sz w:val="28"/>
          <w:szCs w:val="28"/>
        </w:rPr>
        <w:t>http://www.minprom.gov.ru/docs/strateg/1</w:t>
      </w:r>
    </w:p>
    <w:p w:rsidR="008F6C1C" w:rsidRPr="00225642" w:rsidRDefault="008F6C1C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Концепция энергетической безопасности субъектов федерации. Часть 1. В.В.Литвак, В.А.Силич, М.Й.Яворский. http://esco-ecosys.narod.ru/2006_1/art42.htm</w:t>
      </w:r>
    </w:p>
    <w:p w:rsidR="00591C55" w:rsidRPr="00225642" w:rsidRDefault="003D552B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Энергетическая безопасность http://old.gazprom.ru/docs/topics/4932.shtml</w:t>
      </w:r>
    </w:p>
    <w:p w:rsidR="003D552B" w:rsidRPr="00225642" w:rsidRDefault="009A1F79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Производство и потребление электрической и тепловой энергии http://www.e-apbe.ru/analytical/doklad2005/doklad2005_4.php</w:t>
      </w:r>
    </w:p>
    <w:p w:rsidR="009A1F79" w:rsidRPr="00225642" w:rsidRDefault="009A6465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Э</w:t>
      </w:r>
      <w:r w:rsidR="00211543" w:rsidRPr="00225642">
        <w:rPr>
          <w:sz w:val="28"/>
          <w:szCs w:val="28"/>
        </w:rPr>
        <w:t xml:space="preserve">нергетическая эффективность. </w:t>
      </w:r>
      <w:r w:rsidRPr="00225642">
        <w:rPr>
          <w:sz w:val="28"/>
          <w:szCs w:val="28"/>
        </w:rPr>
        <w:t>С</w:t>
      </w:r>
      <w:r w:rsidR="00211543" w:rsidRPr="00225642">
        <w:rPr>
          <w:sz w:val="28"/>
          <w:szCs w:val="28"/>
        </w:rPr>
        <w:t>остав показателей</w:t>
      </w:r>
      <w:r w:rsidRPr="00225642">
        <w:rPr>
          <w:sz w:val="28"/>
          <w:szCs w:val="28"/>
        </w:rPr>
        <w:t xml:space="preserve"> </w:t>
      </w:r>
      <w:r w:rsidR="006228BB" w:rsidRPr="00225642">
        <w:rPr>
          <w:sz w:val="28"/>
          <w:szCs w:val="28"/>
        </w:rPr>
        <w:t>http://www.energosovet.ru/dok/gost_uy47Zv.zip</w:t>
      </w:r>
    </w:p>
    <w:p w:rsidR="006228BB" w:rsidRPr="00225642" w:rsidRDefault="006228BB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Анализ энергоэффективности экономики и развития электроэнергетики России http://www.marketelectro.ru/magazine/readem0107/04</w:t>
      </w:r>
    </w:p>
    <w:p w:rsidR="006228BB" w:rsidRPr="00225642" w:rsidRDefault="000465B7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Государственная энергетическая политика http://www.energy-law.ru/law/1165/</w:t>
      </w:r>
    </w:p>
    <w:p w:rsidR="000465B7" w:rsidRPr="00225642" w:rsidRDefault="000465B7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Проблемы энергетической безопасности в современном мире http://www.ini21.ru/?id=319</w:t>
      </w:r>
    </w:p>
    <w:p w:rsidR="000465B7" w:rsidRPr="00225642" w:rsidRDefault="00AD765F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Энергетическая безопасность – одна из основ безопасности страны http://www.connect.ru/article.asp?id=7411</w:t>
      </w:r>
    </w:p>
    <w:p w:rsidR="00AD765F" w:rsidRPr="00225642" w:rsidRDefault="00AD765F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В чём россияне видят основную угрозу энергетической безопасности? Данные ВЦИОМ http://civilg8.ru/energy/5814.php</w:t>
      </w:r>
    </w:p>
    <w:p w:rsidR="00AD765F" w:rsidRPr="00225642" w:rsidRDefault="005F0C68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ОАО «Газпром» Энергетическая безопасность http://old.gazprom.ru/docs/topics/4932.shtml</w:t>
      </w:r>
    </w:p>
    <w:p w:rsidR="005F0C68" w:rsidRPr="00225642" w:rsidRDefault="005E7039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Угроз</w:t>
      </w:r>
      <w:r w:rsidR="00DC15D3" w:rsidRPr="00225642">
        <w:rPr>
          <w:sz w:val="28"/>
          <w:szCs w:val="28"/>
        </w:rPr>
        <w:t>ы</w:t>
      </w:r>
      <w:r w:rsidRPr="00225642">
        <w:rPr>
          <w:sz w:val="28"/>
          <w:szCs w:val="28"/>
        </w:rPr>
        <w:t xml:space="preserve"> энергетической безопасности http://www.zn.ua/1000/1030/56095/</w:t>
      </w:r>
    </w:p>
    <w:p w:rsidR="005E7039" w:rsidRPr="00225642" w:rsidRDefault="005E7039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 xml:space="preserve">Континент Сибирь — Угрозы энергетической безопасности </w:t>
      </w:r>
      <w:r w:rsidR="00D400D9" w:rsidRPr="00225642">
        <w:rPr>
          <w:sz w:val="28"/>
          <w:szCs w:val="28"/>
        </w:rPr>
        <w:t>http://com.sibpress.ru/01.09.2006/oil/79878/</w:t>
      </w:r>
    </w:p>
    <w:p w:rsidR="00D400D9" w:rsidRPr="00225642" w:rsidRDefault="00D400D9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Прогнозирование энергетической безопасности http://www.energosovet.ru/stat326p1.html</w:t>
      </w:r>
    </w:p>
    <w:p w:rsidR="00D400D9" w:rsidRPr="00225642" w:rsidRDefault="00D400D9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 xml:space="preserve">Оценки энергетической безопасности территорий РФ </w:t>
      </w:r>
      <w:r w:rsidR="0065217C" w:rsidRPr="00225642">
        <w:rPr>
          <w:sz w:val="28"/>
          <w:szCs w:val="28"/>
        </w:rPr>
        <w:t>http://www.lib.ua-ru.net/diss/cont/58197.html</w:t>
      </w:r>
    </w:p>
    <w:p w:rsidR="0065217C" w:rsidRPr="00225642" w:rsidRDefault="0065217C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Практика исследования проблем энергетической безопасности http://www.dissercat.com/content/metodologiya-i-praktika-issledovaniya-problem-energeticheskoi-bezopasnosti-rossii-s-vydeleni</w:t>
      </w:r>
    </w:p>
    <w:p w:rsidR="0065217C" w:rsidRPr="00225642" w:rsidRDefault="0065217C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Экспертная оценка</w:t>
      </w:r>
      <w:r w:rsidR="00E80252" w:rsidRPr="00225642">
        <w:rPr>
          <w:sz w:val="28"/>
          <w:szCs w:val="28"/>
        </w:rPr>
        <w:t>.</w:t>
      </w:r>
      <w:r w:rsidRPr="00225642">
        <w:rPr>
          <w:sz w:val="28"/>
          <w:szCs w:val="28"/>
        </w:rPr>
        <w:t xml:space="preserve"> Энергетическая безопасность http://www.ia-centr.ru/expert/8572/</w:t>
      </w:r>
    </w:p>
    <w:p w:rsidR="0065217C" w:rsidRPr="00225642" w:rsidRDefault="0065217C" w:rsidP="00225642">
      <w:pPr>
        <w:numPr>
          <w:ilvl w:val="0"/>
          <w:numId w:val="1"/>
        </w:numPr>
        <w:tabs>
          <w:tab w:val="clear" w:pos="1429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225642">
        <w:rPr>
          <w:sz w:val="28"/>
          <w:szCs w:val="28"/>
        </w:rPr>
        <w:t>Энергетическая безопасность и проблемы ее обеспечения http://revolution./international/00062371_0.html</w:t>
      </w:r>
    </w:p>
    <w:p w:rsidR="00591C55" w:rsidRPr="00225642" w:rsidRDefault="00591C55" w:rsidP="0022564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91C55" w:rsidRPr="00225642" w:rsidSect="00225642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D1" w:rsidRDefault="00AD5ED1">
      <w:r>
        <w:separator/>
      </w:r>
    </w:p>
  </w:endnote>
  <w:endnote w:type="continuationSeparator" w:id="0">
    <w:p w:rsidR="00AD5ED1" w:rsidRDefault="00AD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46" w:rsidRDefault="00AF7A46" w:rsidP="009F2B29">
    <w:pPr>
      <w:pStyle w:val="a7"/>
      <w:framePr w:wrap="around" w:vAnchor="text" w:hAnchor="margin" w:xAlign="center" w:y="1"/>
      <w:rPr>
        <w:rStyle w:val="a9"/>
      </w:rPr>
    </w:pPr>
  </w:p>
  <w:p w:rsidR="00AF7A46" w:rsidRDefault="00AF7A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D1" w:rsidRDefault="00AD5ED1">
      <w:r>
        <w:separator/>
      </w:r>
    </w:p>
  </w:footnote>
  <w:footnote w:type="continuationSeparator" w:id="0">
    <w:p w:rsidR="00AD5ED1" w:rsidRDefault="00AD5ED1">
      <w:r>
        <w:continuationSeparator/>
      </w:r>
    </w:p>
  </w:footnote>
  <w:footnote w:id="1">
    <w:p w:rsidR="00AD5ED1" w:rsidRDefault="00251D4B">
      <w:pPr>
        <w:pStyle w:val="ab"/>
      </w:pPr>
      <w:r>
        <w:rPr>
          <w:rStyle w:val="ad"/>
        </w:rPr>
        <w:footnoteRef/>
      </w:r>
      <w:r>
        <w:t xml:space="preserve"> </w:t>
      </w:r>
      <w:r w:rsidRPr="00251D4B">
        <w:t>Энергетическая безопасность http://old.gazprom.ru/docs/topics/4932.shtml</w:t>
      </w:r>
    </w:p>
  </w:footnote>
  <w:footnote w:id="2">
    <w:p w:rsidR="00AD5ED1" w:rsidRDefault="003518A3">
      <w:pPr>
        <w:pStyle w:val="ab"/>
      </w:pPr>
      <w:r>
        <w:rPr>
          <w:rStyle w:val="ad"/>
        </w:rPr>
        <w:footnoteRef/>
      </w:r>
      <w:r>
        <w:t xml:space="preserve"> </w:t>
      </w:r>
      <w:r w:rsidRPr="003518A3">
        <w:t>Энергетическая безопасность http://old.gazprom.ru/docs/topics/4932.shtml</w:t>
      </w:r>
    </w:p>
  </w:footnote>
  <w:footnote w:id="3">
    <w:p w:rsidR="00AD5ED1" w:rsidRDefault="008967CF">
      <w:pPr>
        <w:pStyle w:val="ab"/>
      </w:pPr>
      <w:r>
        <w:rPr>
          <w:rStyle w:val="ad"/>
        </w:rPr>
        <w:footnoteRef/>
      </w:r>
      <w:r>
        <w:t xml:space="preserve"> </w:t>
      </w:r>
      <w:r w:rsidRPr="008967CF">
        <w:t>Энергетическая безопасность России.  В. В. Бушуев, Н. И. Воропай, А. М. Масцепанов, Ю. К. Шафраник и др. Новосибирск, Сибирская издательская фирма "Наука"</w:t>
      </w:r>
    </w:p>
  </w:footnote>
  <w:footnote w:id="4">
    <w:p w:rsidR="00AD5ED1" w:rsidRDefault="00842299">
      <w:pPr>
        <w:pStyle w:val="ab"/>
      </w:pPr>
      <w:r>
        <w:rPr>
          <w:rStyle w:val="ad"/>
        </w:rPr>
        <w:footnoteRef/>
      </w:r>
      <w:r>
        <w:t xml:space="preserve"> </w:t>
      </w:r>
      <w:r w:rsidRPr="00842299">
        <w:t>Энергетическая безопасность и проблемы ее обеспечения http://revolution./international/00062371_0.html</w:t>
      </w:r>
    </w:p>
  </w:footnote>
  <w:footnote w:id="5">
    <w:p w:rsidR="00AD5ED1" w:rsidRDefault="003F2E5E">
      <w:pPr>
        <w:pStyle w:val="ab"/>
      </w:pPr>
      <w:r>
        <w:rPr>
          <w:rStyle w:val="ad"/>
        </w:rPr>
        <w:footnoteRef/>
      </w:r>
      <w:r>
        <w:t xml:space="preserve"> </w:t>
      </w:r>
      <w:r w:rsidR="005C47BF" w:rsidRPr="005C47BF">
        <w:t>Энергетическая эффективность. Состав показателей http://www.energosovet.ru/dok/gost_uy47Zv.zip</w:t>
      </w:r>
    </w:p>
  </w:footnote>
  <w:footnote w:id="6">
    <w:p w:rsidR="00AD5ED1" w:rsidRDefault="006228BB">
      <w:pPr>
        <w:pStyle w:val="ab"/>
      </w:pPr>
      <w:r>
        <w:rPr>
          <w:rStyle w:val="ad"/>
        </w:rPr>
        <w:footnoteRef/>
      </w:r>
      <w:r>
        <w:t xml:space="preserve"> </w:t>
      </w:r>
      <w:r w:rsidR="009162B1" w:rsidRPr="009162B1">
        <w:t xml:space="preserve">Центральная </w:t>
      </w:r>
      <w:r w:rsidR="009162B1">
        <w:t>б</w:t>
      </w:r>
      <w:r w:rsidR="009162B1" w:rsidRPr="009162B1">
        <w:t xml:space="preserve">аза </w:t>
      </w:r>
      <w:r w:rsidR="009162B1">
        <w:t>с</w:t>
      </w:r>
      <w:r w:rsidR="009162B1" w:rsidRPr="009162B1">
        <w:t xml:space="preserve">татистических </w:t>
      </w:r>
      <w:r w:rsidR="009162B1">
        <w:t>д</w:t>
      </w:r>
      <w:r w:rsidR="009162B1" w:rsidRPr="009162B1">
        <w:t>анных</w:t>
      </w:r>
      <w:r>
        <w:t xml:space="preserve"> </w:t>
      </w:r>
      <w:r w:rsidR="009162B1" w:rsidRPr="009162B1">
        <w:t>http://www.gks.ru/dbscripts/Cbsd/DBInet.cgi</w:t>
      </w:r>
      <w:r w:rsidR="005A0F96">
        <w:t>, а также многие др. источники</w:t>
      </w:r>
      <w:r w:rsidR="00583C24">
        <w:t>.</w:t>
      </w:r>
    </w:p>
  </w:footnote>
  <w:footnote w:id="7">
    <w:p w:rsidR="00AD5ED1" w:rsidRDefault="00E7743E">
      <w:pPr>
        <w:pStyle w:val="ab"/>
      </w:pPr>
      <w:r>
        <w:rPr>
          <w:rStyle w:val="ad"/>
        </w:rPr>
        <w:footnoteRef/>
      </w:r>
      <w:r>
        <w:t xml:space="preserve"> </w:t>
      </w:r>
      <w:r w:rsidRPr="00E7743E">
        <w:t>Государственная энергетическая политика http://www.energy-law.ru/law/1165/</w:t>
      </w:r>
    </w:p>
  </w:footnote>
  <w:footnote w:id="8">
    <w:p w:rsidR="00AD5ED1" w:rsidRDefault="00F64B81">
      <w:pPr>
        <w:pStyle w:val="ab"/>
      </w:pPr>
      <w:r>
        <w:rPr>
          <w:rStyle w:val="ad"/>
        </w:rPr>
        <w:footnoteRef/>
      </w:r>
      <w:r>
        <w:t xml:space="preserve"> </w:t>
      </w:r>
      <w:r w:rsidRPr="00F64B81">
        <w:t>Анализ энергоэффективности экономики и развития электроэнергетики России http://www.marketelectro.ru/magazine/readem0107/04</w:t>
      </w:r>
    </w:p>
  </w:footnote>
  <w:footnote w:id="9">
    <w:p w:rsidR="00AD5ED1" w:rsidRDefault="00DC15D3">
      <w:pPr>
        <w:pStyle w:val="ab"/>
      </w:pPr>
      <w:r>
        <w:rPr>
          <w:rStyle w:val="ad"/>
        </w:rPr>
        <w:footnoteRef/>
      </w:r>
      <w:r>
        <w:t xml:space="preserve"> </w:t>
      </w:r>
      <w:r w:rsidRPr="00DC15D3">
        <w:t>Угроза энергетической безопасности http://www.zn.ua/1000/1030/56095/</w:t>
      </w:r>
    </w:p>
  </w:footnote>
  <w:footnote w:id="10">
    <w:p w:rsidR="00AD5ED1" w:rsidRDefault="00944B7B">
      <w:pPr>
        <w:pStyle w:val="ab"/>
      </w:pPr>
      <w:r>
        <w:rPr>
          <w:rStyle w:val="ad"/>
        </w:rPr>
        <w:footnoteRef/>
      </w:r>
      <w:r>
        <w:t xml:space="preserve"> </w:t>
      </w:r>
      <w:r w:rsidRPr="00944B7B">
        <w:t>Мастепанов А.М. Топливно-энергетический комплекс России на рубеже веков – состояние, проблемы и перспективы развития / Справочно-аналитический сборник. – М.: ГУ ИЭС, 2008.</w:t>
      </w:r>
    </w:p>
  </w:footnote>
  <w:footnote w:id="11">
    <w:p w:rsidR="00AD5ED1" w:rsidRDefault="007C5681">
      <w:pPr>
        <w:pStyle w:val="ab"/>
      </w:pPr>
      <w:r>
        <w:rPr>
          <w:rStyle w:val="ad"/>
        </w:rPr>
        <w:footnoteRef/>
      </w:r>
      <w:r>
        <w:t xml:space="preserve"> </w:t>
      </w:r>
      <w:r w:rsidRPr="007C5681">
        <w:t>Энергетическая безопасность России.  В. В. Бушуев, Н. И. Воропай, А. М. Масцепанов, Ю. К. Шафраник и др. Новосибирск, Сибирская издательская фирма "Наука"</w:t>
      </w:r>
    </w:p>
  </w:footnote>
  <w:footnote w:id="12">
    <w:p w:rsidR="00AD5ED1" w:rsidRDefault="00A776A0">
      <w:pPr>
        <w:pStyle w:val="ab"/>
      </w:pPr>
      <w:r>
        <w:rPr>
          <w:rStyle w:val="ad"/>
        </w:rPr>
        <w:footnoteRef/>
      </w:r>
      <w:r>
        <w:t xml:space="preserve"> </w:t>
      </w:r>
      <w:r w:rsidRPr="00A776A0">
        <w:t>Энергетическая безопасность России.  В. В. Бушуев, Н. И. Воропай, А. М. Масцепанов, Ю. К. Шафраник и др. Новосибирск, Сибирская издательская фирма "Наука"</w:t>
      </w:r>
    </w:p>
  </w:footnote>
  <w:footnote w:id="13">
    <w:p w:rsidR="00AD5ED1" w:rsidRDefault="000D3AE2">
      <w:pPr>
        <w:pStyle w:val="ab"/>
      </w:pPr>
      <w:r>
        <w:rPr>
          <w:rStyle w:val="ad"/>
        </w:rPr>
        <w:footnoteRef/>
      </w:r>
      <w:r>
        <w:t xml:space="preserve"> </w:t>
      </w:r>
      <w:r w:rsidRPr="000D3AE2">
        <w:t>Энергетическая стратегия России на период до 2020 года http://www.minprom.gov.ru/docs/strateg/1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6B19"/>
    <w:multiLevelType w:val="hybridMultilevel"/>
    <w:tmpl w:val="ED100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B313E5"/>
    <w:multiLevelType w:val="hybridMultilevel"/>
    <w:tmpl w:val="CB726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44276C"/>
    <w:multiLevelType w:val="hybridMultilevel"/>
    <w:tmpl w:val="11C62E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D81A40"/>
    <w:multiLevelType w:val="hybridMultilevel"/>
    <w:tmpl w:val="5AC240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C7A1C78"/>
    <w:multiLevelType w:val="hybridMultilevel"/>
    <w:tmpl w:val="B1327C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6535B4"/>
    <w:multiLevelType w:val="hybridMultilevel"/>
    <w:tmpl w:val="062E8F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9D4763F"/>
    <w:multiLevelType w:val="hybridMultilevel"/>
    <w:tmpl w:val="3528CD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DCF2655"/>
    <w:multiLevelType w:val="hybridMultilevel"/>
    <w:tmpl w:val="7982F2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30A156AC"/>
    <w:multiLevelType w:val="hybridMultilevel"/>
    <w:tmpl w:val="9A2AAC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92D2491"/>
    <w:multiLevelType w:val="hybridMultilevel"/>
    <w:tmpl w:val="1DD257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A4C3F7C"/>
    <w:multiLevelType w:val="hybridMultilevel"/>
    <w:tmpl w:val="92D8D1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AC71DC6"/>
    <w:multiLevelType w:val="hybridMultilevel"/>
    <w:tmpl w:val="E09446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09E2DB0"/>
    <w:multiLevelType w:val="hybridMultilevel"/>
    <w:tmpl w:val="F7F2B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3234B44"/>
    <w:multiLevelType w:val="hybridMultilevel"/>
    <w:tmpl w:val="7F4603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7195C2C"/>
    <w:multiLevelType w:val="hybridMultilevel"/>
    <w:tmpl w:val="A35C91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45266C"/>
    <w:multiLevelType w:val="hybridMultilevel"/>
    <w:tmpl w:val="702CC1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B8F7EF7"/>
    <w:multiLevelType w:val="hybridMultilevel"/>
    <w:tmpl w:val="1AB2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EAC5DA6"/>
    <w:multiLevelType w:val="hybridMultilevel"/>
    <w:tmpl w:val="EEDC06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F1222E5"/>
    <w:multiLevelType w:val="hybridMultilevel"/>
    <w:tmpl w:val="D6E818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226348F"/>
    <w:multiLevelType w:val="hybridMultilevel"/>
    <w:tmpl w:val="F98884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62D436B"/>
    <w:multiLevelType w:val="hybridMultilevel"/>
    <w:tmpl w:val="3DB6C2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6E124FC"/>
    <w:multiLevelType w:val="hybridMultilevel"/>
    <w:tmpl w:val="384C39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8A55B65"/>
    <w:multiLevelType w:val="hybridMultilevel"/>
    <w:tmpl w:val="0090DF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445AED"/>
    <w:multiLevelType w:val="hybridMultilevel"/>
    <w:tmpl w:val="FE86E2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DB76672"/>
    <w:multiLevelType w:val="hybridMultilevel"/>
    <w:tmpl w:val="068EE7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F67D8C"/>
    <w:multiLevelType w:val="hybridMultilevel"/>
    <w:tmpl w:val="7D3CE3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"/>
  </w:num>
  <w:num w:numId="5">
    <w:abstractNumId w:val="0"/>
  </w:num>
  <w:num w:numId="6">
    <w:abstractNumId w:val="8"/>
  </w:num>
  <w:num w:numId="7">
    <w:abstractNumId w:val="23"/>
  </w:num>
  <w:num w:numId="8">
    <w:abstractNumId w:val="18"/>
  </w:num>
  <w:num w:numId="9">
    <w:abstractNumId w:val="3"/>
  </w:num>
  <w:num w:numId="10">
    <w:abstractNumId w:val="17"/>
  </w:num>
  <w:num w:numId="11">
    <w:abstractNumId w:val="25"/>
  </w:num>
  <w:num w:numId="12">
    <w:abstractNumId w:val="5"/>
  </w:num>
  <w:num w:numId="13">
    <w:abstractNumId w:val="14"/>
  </w:num>
  <w:num w:numId="14">
    <w:abstractNumId w:val="6"/>
  </w:num>
  <w:num w:numId="15">
    <w:abstractNumId w:val="4"/>
  </w:num>
  <w:num w:numId="16">
    <w:abstractNumId w:val="12"/>
  </w:num>
  <w:num w:numId="17">
    <w:abstractNumId w:val="19"/>
  </w:num>
  <w:num w:numId="18">
    <w:abstractNumId w:val="20"/>
  </w:num>
  <w:num w:numId="19">
    <w:abstractNumId w:val="24"/>
  </w:num>
  <w:num w:numId="20">
    <w:abstractNumId w:val="10"/>
  </w:num>
  <w:num w:numId="21">
    <w:abstractNumId w:val="13"/>
  </w:num>
  <w:num w:numId="22">
    <w:abstractNumId w:val="11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4A2"/>
    <w:rsid w:val="000022DA"/>
    <w:rsid w:val="00005100"/>
    <w:rsid w:val="00031DFA"/>
    <w:rsid w:val="00036B0A"/>
    <w:rsid w:val="00041A4C"/>
    <w:rsid w:val="00043E75"/>
    <w:rsid w:val="000465B7"/>
    <w:rsid w:val="00046642"/>
    <w:rsid w:val="0006547B"/>
    <w:rsid w:val="00065615"/>
    <w:rsid w:val="000745F0"/>
    <w:rsid w:val="00092736"/>
    <w:rsid w:val="0009673A"/>
    <w:rsid w:val="000B3A45"/>
    <w:rsid w:val="000B6F63"/>
    <w:rsid w:val="000C0F20"/>
    <w:rsid w:val="000C4146"/>
    <w:rsid w:val="000C5191"/>
    <w:rsid w:val="000D251E"/>
    <w:rsid w:val="000D30EE"/>
    <w:rsid w:val="000D3AE2"/>
    <w:rsid w:val="000E0349"/>
    <w:rsid w:val="000E5609"/>
    <w:rsid w:val="000F2026"/>
    <w:rsid w:val="000F6EA2"/>
    <w:rsid w:val="00113C8D"/>
    <w:rsid w:val="00114298"/>
    <w:rsid w:val="001553A2"/>
    <w:rsid w:val="00156EBC"/>
    <w:rsid w:val="001710B2"/>
    <w:rsid w:val="001731C7"/>
    <w:rsid w:val="00184099"/>
    <w:rsid w:val="00190C96"/>
    <w:rsid w:val="001A0EA1"/>
    <w:rsid w:val="001C1509"/>
    <w:rsid w:val="001D0E21"/>
    <w:rsid w:val="001E1136"/>
    <w:rsid w:val="001E7438"/>
    <w:rsid w:val="001F3008"/>
    <w:rsid w:val="001F6F5F"/>
    <w:rsid w:val="00200469"/>
    <w:rsid w:val="00202C00"/>
    <w:rsid w:val="00207624"/>
    <w:rsid w:val="00211543"/>
    <w:rsid w:val="00215115"/>
    <w:rsid w:val="00215679"/>
    <w:rsid w:val="00216381"/>
    <w:rsid w:val="00221F81"/>
    <w:rsid w:val="00225642"/>
    <w:rsid w:val="002336CC"/>
    <w:rsid w:val="002360C4"/>
    <w:rsid w:val="00241673"/>
    <w:rsid w:val="00244D03"/>
    <w:rsid w:val="0024633C"/>
    <w:rsid w:val="00251D4B"/>
    <w:rsid w:val="0026631D"/>
    <w:rsid w:val="00297653"/>
    <w:rsid w:val="002A12BE"/>
    <w:rsid w:val="002A2300"/>
    <w:rsid w:val="002A4697"/>
    <w:rsid w:val="002B46D8"/>
    <w:rsid w:val="002D1C93"/>
    <w:rsid w:val="002D5AC1"/>
    <w:rsid w:val="002E5E26"/>
    <w:rsid w:val="002F2123"/>
    <w:rsid w:val="002F34D4"/>
    <w:rsid w:val="002F4D16"/>
    <w:rsid w:val="002F61CB"/>
    <w:rsid w:val="0030386F"/>
    <w:rsid w:val="00307286"/>
    <w:rsid w:val="00320C5D"/>
    <w:rsid w:val="00332066"/>
    <w:rsid w:val="003518A3"/>
    <w:rsid w:val="0035252B"/>
    <w:rsid w:val="003527CB"/>
    <w:rsid w:val="0035306D"/>
    <w:rsid w:val="00362745"/>
    <w:rsid w:val="003717CD"/>
    <w:rsid w:val="0037637F"/>
    <w:rsid w:val="00376E9F"/>
    <w:rsid w:val="0037734D"/>
    <w:rsid w:val="003773A4"/>
    <w:rsid w:val="003A12CC"/>
    <w:rsid w:val="003A164B"/>
    <w:rsid w:val="003B125C"/>
    <w:rsid w:val="003B62A7"/>
    <w:rsid w:val="003C2583"/>
    <w:rsid w:val="003D1400"/>
    <w:rsid w:val="003D39D1"/>
    <w:rsid w:val="003D552B"/>
    <w:rsid w:val="003E2DB6"/>
    <w:rsid w:val="003F2BD8"/>
    <w:rsid w:val="003F2E5E"/>
    <w:rsid w:val="00401127"/>
    <w:rsid w:val="004224FF"/>
    <w:rsid w:val="004225B4"/>
    <w:rsid w:val="00430430"/>
    <w:rsid w:val="00433E84"/>
    <w:rsid w:val="004408FD"/>
    <w:rsid w:val="00461B85"/>
    <w:rsid w:val="00462C07"/>
    <w:rsid w:val="00466B45"/>
    <w:rsid w:val="0048285A"/>
    <w:rsid w:val="00484830"/>
    <w:rsid w:val="00491BE0"/>
    <w:rsid w:val="00493412"/>
    <w:rsid w:val="00494485"/>
    <w:rsid w:val="004A34E2"/>
    <w:rsid w:val="004B2AE4"/>
    <w:rsid w:val="004B7BA1"/>
    <w:rsid w:val="004D73F4"/>
    <w:rsid w:val="004E098F"/>
    <w:rsid w:val="004E5D4A"/>
    <w:rsid w:val="00504455"/>
    <w:rsid w:val="00522F4D"/>
    <w:rsid w:val="00536783"/>
    <w:rsid w:val="005406C3"/>
    <w:rsid w:val="00541BCC"/>
    <w:rsid w:val="00562CF6"/>
    <w:rsid w:val="00564267"/>
    <w:rsid w:val="005761A2"/>
    <w:rsid w:val="00583C24"/>
    <w:rsid w:val="00591C55"/>
    <w:rsid w:val="005A0F96"/>
    <w:rsid w:val="005A3746"/>
    <w:rsid w:val="005A5BAC"/>
    <w:rsid w:val="005B5BFB"/>
    <w:rsid w:val="005C47BF"/>
    <w:rsid w:val="005C49A1"/>
    <w:rsid w:val="005C6125"/>
    <w:rsid w:val="005E25D0"/>
    <w:rsid w:val="005E7039"/>
    <w:rsid w:val="005F0C68"/>
    <w:rsid w:val="005F508F"/>
    <w:rsid w:val="005F5A2E"/>
    <w:rsid w:val="006009CA"/>
    <w:rsid w:val="00601D50"/>
    <w:rsid w:val="00605294"/>
    <w:rsid w:val="00613B49"/>
    <w:rsid w:val="00617753"/>
    <w:rsid w:val="006228BB"/>
    <w:rsid w:val="0062345E"/>
    <w:rsid w:val="00624E7A"/>
    <w:rsid w:val="0062648B"/>
    <w:rsid w:val="006365A8"/>
    <w:rsid w:val="00637A94"/>
    <w:rsid w:val="0064108B"/>
    <w:rsid w:val="00644054"/>
    <w:rsid w:val="00647903"/>
    <w:rsid w:val="0065217C"/>
    <w:rsid w:val="00652A78"/>
    <w:rsid w:val="006755B2"/>
    <w:rsid w:val="0068163C"/>
    <w:rsid w:val="00690A59"/>
    <w:rsid w:val="00694076"/>
    <w:rsid w:val="006A21CF"/>
    <w:rsid w:val="006A6F22"/>
    <w:rsid w:val="006B2697"/>
    <w:rsid w:val="006C1CDB"/>
    <w:rsid w:val="006C62E8"/>
    <w:rsid w:val="006C744C"/>
    <w:rsid w:val="006D12CF"/>
    <w:rsid w:val="006D5A12"/>
    <w:rsid w:val="006D732F"/>
    <w:rsid w:val="006E003B"/>
    <w:rsid w:val="006E1CE7"/>
    <w:rsid w:val="006F21CE"/>
    <w:rsid w:val="006F6404"/>
    <w:rsid w:val="00705485"/>
    <w:rsid w:val="00710C64"/>
    <w:rsid w:val="00715D50"/>
    <w:rsid w:val="00722FCB"/>
    <w:rsid w:val="00732D7F"/>
    <w:rsid w:val="00737446"/>
    <w:rsid w:val="00751679"/>
    <w:rsid w:val="00761913"/>
    <w:rsid w:val="007717BE"/>
    <w:rsid w:val="00777D9A"/>
    <w:rsid w:val="0078209F"/>
    <w:rsid w:val="00793F89"/>
    <w:rsid w:val="007B3F98"/>
    <w:rsid w:val="007B7CA4"/>
    <w:rsid w:val="007C41C6"/>
    <w:rsid w:val="007C5681"/>
    <w:rsid w:val="007D4921"/>
    <w:rsid w:val="007D7F53"/>
    <w:rsid w:val="007F02C3"/>
    <w:rsid w:val="007F6245"/>
    <w:rsid w:val="007F6C90"/>
    <w:rsid w:val="00807395"/>
    <w:rsid w:val="00807B21"/>
    <w:rsid w:val="00811567"/>
    <w:rsid w:val="008201CA"/>
    <w:rsid w:val="008211BB"/>
    <w:rsid w:val="00827DE3"/>
    <w:rsid w:val="008318E5"/>
    <w:rsid w:val="00832143"/>
    <w:rsid w:val="008403EA"/>
    <w:rsid w:val="00842299"/>
    <w:rsid w:val="008515EF"/>
    <w:rsid w:val="00852C99"/>
    <w:rsid w:val="00864408"/>
    <w:rsid w:val="00867CF4"/>
    <w:rsid w:val="00871969"/>
    <w:rsid w:val="00872336"/>
    <w:rsid w:val="00874527"/>
    <w:rsid w:val="00884008"/>
    <w:rsid w:val="008861E7"/>
    <w:rsid w:val="008967CF"/>
    <w:rsid w:val="008A0794"/>
    <w:rsid w:val="008A43D5"/>
    <w:rsid w:val="008B01C6"/>
    <w:rsid w:val="008C4D4B"/>
    <w:rsid w:val="008C5568"/>
    <w:rsid w:val="008D25EC"/>
    <w:rsid w:val="008D47D4"/>
    <w:rsid w:val="008E4280"/>
    <w:rsid w:val="008F6C1C"/>
    <w:rsid w:val="009003D6"/>
    <w:rsid w:val="0091526C"/>
    <w:rsid w:val="009161B0"/>
    <w:rsid w:val="009161B1"/>
    <w:rsid w:val="009162B1"/>
    <w:rsid w:val="0092604F"/>
    <w:rsid w:val="00934D0C"/>
    <w:rsid w:val="00944B7B"/>
    <w:rsid w:val="00945337"/>
    <w:rsid w:val="00946C8D"/>
    <w:rsid w:val="00946F1D"/>
    <w:rsid w:val="00950908"/>
    <w:rsid w:val="009640D1"/>
    <w:rsid w:val="009665A7"/>
    <w:rsid w:val="00966875"/>
    <w:rsid w:val="00972E48"/>
    <w:rsid w:val="00973EED"/>
    <w:rsid w:val="00974EC2"/>
    <w:rsid w:val="009A1F79"/>
    <w:rsid w:val="009A6465"/>
    <w:rsid w:val="009B5403"/>
    <w:rsid w:val="009C2DF8"/>
    <w:rsid w:val="009C4055"/>
    <w:rsid w:val="009C5A71"/>
    <w:rsid w:val="009C7098"/>
    <w:rsid w:val="009D17B5"/>
    <w:rsid w:val="009D37BB"/>
    <w:rsid w:val="009D4C11"/>
    <w:rsid w:val="009D7735"/>
    <w:rsid w:val="009E4DEF"/>
    <w:rsid w:val="009F2B29"/>
    <w:rsid w:val="009F58EF"/>
    <w:rsid w:val="00A000A3"/>
    <w:rsid w:val="00A049BA"/>
    <w:rsid w:val="00A14153"/>
    <w:rsid w:val="00A15485"/>
    <w:rsid w:val="00A273B3"/>
    <w:rsid w:val="00A30D2C"/>
    <w:rsid w:val="00A37351"/>
    <w:rsid w:val="00A54397"/>
    <w:rsid w:val="00A609A0"/>
    <w:rsid w:val="00A766E2"/>
    <w:rsid w:val="00A776A0"/>
    <w:rsid w:val="00A80182"/>
    <w:rsid w:val="00A8201C"/>
    <w:rsid w:val="00A83926"/>
    <w:rsid w:val="00A863A3"/>
    <w:rsid w:val="00A86FA7"/>
    <w:rsid w:val="00A91B5E"/>
    <w:rsid w:val="00A92138"/>
    <w:rsid w:val="00AA3267"/>
    <w:rsid w:val="00AC6E5E"/>
    <w:rsid w:val="00AD2CB9"/>
    <w:rsid w:val="00AD5ED1"/>
    <w:rsid w:val="00AD765F"/>
    <w:rsid w:val="00AE63DD"/>
    <w:rsid w:val="00AF2AD5"/>
    <w:rsid w:val="00AF6F17"/>
    <w:rsid w:val="00AF7A46"/>
    <w:rsid w:val="00B1435D"/>
    <w:rsid w:val="00B24B54"/>
    <w:rsid w:val="00B30D2E"/>
    <w:rsid w:val="00B3290C"/>
    <w:rsid w:val="00B332EA"/>
    <w:rsid w:val="00B414D9"/>
    <w:rsid w:val="00B43542"/>
    <w:rsid w:val="00B46017"/>
    <w:rsid w:val="00B46B41"/>
    <w:rsid w:val="00B54641"/>
    <w:rsid w:val="00B76704"/>
    <w:rsid w:val="00B87EC1"/>
    <w:rsid w:val="00B91228"/>
    <w:rsid w:val="00B962EB"/>
    <w:rsid w:val="00BA14A2"/>
    <w:rsid w:val="00BB3028"/>
    <w:rsid w:val="00BB3AEF"/>
    <w:rsid w:val="00BB5CA1"/>
    <w:rsid w:val="00BC6F1E"/>
    <w:rsid w:val="00BE3240"/>
    <w:rsid w:val="00BF52EF"/>
    <w:rsid w:val="00C03EC9"/>
    <w:rsid w:val="00C04A79"/>
    <w:rsid w:val="00C05CE3"/>
    <w:rsid w:val="00C12677"/>
    <w:rsid w:val="00C148E0"/>
    <w:rsid w:val="00C248CD"/>
    <w:rsid w:val="00C26037"/>
    <w:rsid w:val="00C26412"/>
    <w:rsid w:val="00C56C79"/>
    <w:rsid w:val="00C70CDA"/>
    <w:rsid w:val="00C737CA"/>
    <w:rsid w:val="00C74005"/>
    <w:rsid w:val="00C81C61"/>
    <w:rsid w:val="00C82F04"/>
    <w:rsid w:val="00C83A4D"/>
    <w:rsid w:val="00CC25D8"/>
    <w:rsid w:val="00CC7234"/>
    <w:rsid w:val="00CC72B2"/>
    <w:rsid w:val="00CD4249"/>
    <w:rsid w:val="00CD5DDF"/>
    <w:rsid w:val="00CD713A"/>
    <w:rsid w:val="00CD72F6"/>
    <w:rsid w:val="00CE7621"/>
    <w:rsid w:val="00CF4CC2"/>
    <w:rsid w:val="00D01549"/>
    <w:rsid w:val="00D02700"/>
    <w:rsid w:val="00D03BED"/>
    <w:rsid w:val="00D13E5A"/>
    <w:rsid w:val="00D16FCF"/>
    <w:rsid w:val="00D24DFA"/>
    <w:rsid w:val="00D257EF"/>
    <w:rsid w:val="00D30C7A"/>
    <w:rsid w:val="00D312E8"/>
    <w:rsid w:val="00D34808"/>
    <w:rsid w:val="00D34C75"/>
    <w:rsid w:val="00D400D9"/>
    <w:rsid w:val="00D44487"/>
    <w:rsid w:val="00D4551F"/>
    <w:rsid w:val="00D47825"/>
    <w:rsid w:val="00D544FC"/>
    <w:rsid w:val="00D56F3F"/>
    <w:rsid w:val="00D6587B"/>
    <w:rsid w:val="00D7015E"/>
    <w:rsid w:val="00D753F6"/>
    <w:rsid w:val="00D77D63"/>
    <w:rsid w:val="00D84B17"/>
    <w:rsid w:val="00D859E8"/>
    <w:rsid w:val="00D9266F"/>
    <w:rsid w:val="00D9587E"/>
    <w:rsid w:val="00DA204F"/>
    <w:rsid w:val="00DA38FE"/>
    <w:rsid w:val="00DA4F66"/>
    <w:rsid w:val="00DB2512"/>
    <w:rsid w:val="00DB5F6F"/>
    <w:rsid w:val="00DC0BB1"/>
    <w:rsid w:val="00DC15D3"/>
    <w:rsid w:val="00DC5661"/>
    <w:rsid w:val="00DC7D02"/>
    <w:rsid w:val="00DD39D8"/>
    <w:rsid w:val="00DE03D2"/>
    <w:rsid w:val="00DF3C81"/>
    <w:rsid w:val="00DF4FB6"/>
    <w:rsid w:val="00E00603"/>
    <w:rsid w:val="00E021DD"/>
    <w:rsid w:val="00E02CD7"/>
    <w:rsid w:val="00E05FAB"/>
    <w:rsid w:val="00E07956"/>
    <w:rsid w:val="00E11903"/>
    <w:rsid w:val="00E1393D"/>
    <w:rsid w:val="00E13D93"/>
    <w:rsid w:val="00E27715"/>
    <w:rsid w:val="00E30921"/>
    <w:rsid w:val="00E33754"/>
    <w:rsid w:val="00E60DCB"/>
    <w:rsid w:val="00E61A9B"/>
    <w:rsid w:val="00E71BBE"/>
    <w:rsid w:val="00E7603C"/>
    <w:rsid w:val="00E7743E"/>
    <w:rsid w:val="00E80252"/>
    <w:rsid w:val="00E8556D"/>
    <w:rsid w:val="00E926FE"/>
    <w:rsid w:val="00EA1E4E"/>
    <w:rsid w:val="00EA479C"/>
    <w:rsid w:val="00EA5DCE"/>
    <w:rsid w:val="00EC2367"/>
    <w:rsid w:val="00EC2933"/>
    <w:rsid w:val="00EC53F6"/>
    <w:rsid w:val="00ED0381"/>
    <w:rsid w:val="00ED5DDE"/>
    <w:rsid w:val="00EF620D"/>
    <w:rsid w:val="00EF793C"/>
    <w:rsid w:val="00F13A8E"/>
    <w:rsid w:val="00F13B2D"/>
    <w:rsid w:val="00F1679D"/>
    <w:rsid w:val="00F23F70"/>
    <w:rsid w:val="00F35E86"/>
    <w:rsid w:val="00F36C34"/>
    <w:rsid w:val="00F41CB9"/>
    <w:rsid w:val="00F46E1B"/>
    <w:rsid w:val="00F55661"/>
    <w:rsid w:val="00F64B81"/>
    <w:rsid w:val="00F75E73"/>
    <w:rsid w:val="00F9700F"/>
    <w:rsid w:val="00FA5917"/>
    <w:rsid w:val="00FC05EE"/>
    <w:rsid w:val="00FC1AA0"/>
    <w:rsid w:val="00FD2605"/>
    <w:rsid w:val="00FD623F"/>
    <w:rsid w:val="00FE305F"/>
    <w:rsid w:val="00FE3C0E"/>
    <w:rsid w:val="00FE76DB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135BEC-4392-44FE-BF42-85A837F1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42"/>
    <w:pPr>
      <w:suppressAutoHyphens/>
      <w:spacing w:line="360" w:lineRule="auto"/>
    </w:pPr>
  </w:style>
  <w:style w:type="paragraph" w:styleId="3">
    <w:name w:val="heading 3"/>
    <w:basedOn w:val="a"/>
    <w:next w:val="a"/>
    <w:link w:val="30"/>
    <w:uiPriority w:val="9"/>
    <w:qFormat/>
    <w:rsid w:val="00BA14A2"/>
    <w:pPr>
      <w:keepNext/>
      <w:spacing w:line="360" w:lineRule="exact"/>
      <w:ind w:firstLine="720"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BA14A2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Title"/>
    <w:basedOn w:val="a"/>
    <w:link w:val="a6"/>
    <w:uiPriority w:val="10"/>
    <w:qFormat/>
    <w:rsid w:val="0078209F"/>
    <w:pPr>
      <w:ind w:firstLine="851"/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4944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494485"/>
    <w:rPr>
      <w:rFonts w:cs="Times New Roman"/>
    </w:rPr>
  </w:style>
  <w:style w:type="character" w:styleId="aa">
    <w:name w:val="Hyperlink"/>
    <w:uiPriority w:val="99"/>
    <w:rsid w:val="00591C55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A30D2C"/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</w:rPr>
  </w:style>
  <w:style w:type="character" w:styleId="ad">
    <w:name w:val="footnote reference"/>
    <w:uiPriority w:val="99"/>
    <w:semiHidden/>
    <w:rsid w:val="00A30D2C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E13D93"/>
    <w:pPr>
      <w:jc w:val="center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E13D93"/>
    <w:pPr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  <w:style w:type="table" w:styleId="ae">
    <w:name w:val="Table Grid"/>
    <w:basedOn w:val="a1"/>
    <w:uiPriority w:val="59"/>
    <w:rsid w:val="007D4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2256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225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6582</Words>
  <Characters>37520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admin</cp:lastModifiedBy>
  <cp:revision>2</cp:revision>
  <dcterms:created xsi:type="dcterms:W3CDTF">2014-03-19T20:01:00Z</dcterms:created>
  <dcterms:modified xsi:type="dcterms:W3CDTF">2014-03-19T20:01:00Z</dcterms:modified>
</cp:coreProperties>
</file>