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B8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  <w:r w:rsidRPr="00C47487">
        <w:rPr>
          <w:sz w:val="28"/>
          <w:szCs w:val="28"/>
        </w:rPr>
        <w:t>Федеральное агентство по образованию Российской Федерации</w:t>
      </w: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  <w:r w:rsidRPr="00C47487">
        <w:rPr>
          <w:sz w:val="28"/>
          <w:szCs w:val="28"/>
        </w:rPr>
        <w:t>Тольяттинский государственный университет</w:t>
      </w: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  <w:r w:rsidRPr="00C47487">
        <w:rPr>
          <w:sz w:val="28"/>
          <w:szCs w:val="28"/>
        </w:rPr>
        <w:t>Кафедра “Управление промышленной и экологической безопасностью”</w:t>
      </w: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Default="006623CD" w:rsidP="00C47487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C47487" w:rsidRPr="00C47487" w:rsidRDefault="00C47487" w:rsidP="00C47487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47487">
        <w:rPr>
          <w:b/>
          <w:sz w:val="28"/>
          <w:szCs w:val="28"/>
        </w:rPr>
        <w:t>К</w:t>
      </w:r>
      <w:r w:rsidR="004D7002" w:rsidRPr="00C47487">
        <w:rPr>
          <w:b/>
          <w:sz w:val="28"/>
          <w:szCs w:val="28"/>
        </w:rPr>
        <w:t>урсовая</w:t>
      </w:r>
      <w:r w:rsidRPr="00C47487">
        <w:rPr>
          <w:b/>
          <w:sz w:val="28"/>
          <w:szCs w:val="28"/>
        </w:rPr>
        <w:t xml:space="preserve"> работа</w:t>
      </w:r>
    </w:p>
    <w:p w:rsidR="006623CD" w:rsidRPr="00C47487" w:rsidRDefault="006623CD" w:rsidP="00C4748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47487">
        <w:rPr>
          <w:b/>
          <w:sz w:val="28"/>
          <w:szCs w:val="28"/>
        </w:rPr>
        <w:t>“Эргономические требования</w:t>
      </w:r>
      <w:r w:rsidR="00C47487">
        <w:rPr>
          <w:b/>
          <w:sz w:val="28"/>
          <w:szCs w:val="28"/>
          <w:lang w:val="uk-UA"/>
        </w:rPr>
        <w:t xml:space="preserve"> </w:t>
      </w:r>
      <w:r w:rsidRPr="00C47487">
        <w:rPr>
          <w:b/>
          <w:sz w:val="28"/>
          <w:szCs w:val="28"/>
        </w:rPr>
        <w:t>к организации рабочего места</w:t>
      </w:r>
      <w:r w:rsidR="002B0DA6" w:rsidRPr="00C47487">
        <w:rPr>
          <w:b/>
          <w:sz w:val="28"/>
          <w:szCs w:val="28"/>
        </w:rPr>
        <w:t xml:space="preserve"> инженера по стандартизации</w:t>
      </w:r>
      <w:r w:rsidRPr="00C47487">
        <w:rPr>
          <w:b/>
          <w:sz w:val="28"/>
          <w:szCs w:val="28"/>
        </w:rPr>
        <w:t>”</w:t>
      </w:r>
    </w:p>
    <w:p w:rsidR="006623CD" w:rsidRPr="00C47487" w:rsidRDefault="006623CD" w:rsidP="00C4748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623CD" w:rsidRDefault="006623CD" w:rsidP="00C47487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C47487" w:rsidRPr="00C47487" w:rsidRDefault="00C47487" w:rsidP="00C47487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</w:p>
    <w:p w:rsidR="006623CD" w:rsidRPr="00C47487" w:rsidRDefault="006623CD" w:rsidP="00C47487">
      <w:pPr>
        <w:widowControl w:val="0"/>
        <w:spacing w:line="360" w:lineRule="auto"/>
        <w:jc w:val="center"/>
        <w:rPr>
          <w:sz w:val="28"/>
          <w:szCs w:val="28"/>
        </w:rPr>
      </w:pPr>
      <w:r w:rsidRPr="00C47487">
        <w:rPr>
          <w:sz w:val="28"/>
          <w:szCs w:val="28"/>
        </w:rPr>
        <w:t xml:space="preserve">Тольятти </w:t>
      </w:r>
      <w:smartTag w:uri="urn:schemas-microsoft-com:office:smarttags" w:element="metricconverter">
        <w:smartTagPr>
          <w:attr w:name="ProductID" w:val="2007 г"/>
        </w:smartTagPr>
        <w:r w:rsidRPr="00C47487">
          <w:rPr>
            <w:sz w:val="28"/>
            <w:szCs w:val="28"/>
          </w:rPr>
          <w:t>2007 г</w:t>
        </w:r>
      </w:smartTag>
      <w:r w:rsidRPr="00C47487">
        <w:rPr>
          <w:sz w:val="28"/>
          <w:szCs w:val="28"/>
        </w:rPr>
        <w:t>.</w:t>
      </w:r>
    </w:p>
    <w:p w:rsidR="00E27638" w:rsidRPr="00C47487" w:rsidRDefault="00C47487" w:rsidP="00C47487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27638" w:rsidRPr="00C47487">
        <w:rPr>
          <w:b/>
          <w:sz w:val="28"/>
          <w:szCs w:val="28"/>
        </w:rPr>
        <w:lastRenderedPageBreak/>
        <w:t>Содержание</w:t>
      </w:r>
    </w:p>
    <w:p w:rsidR="00C47487" w:rsidRDefault="00C47487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b/>
          <w:szCs w:val="28"/>
          <w:lang w:val="uk-UA"/>
        </w:rPr>
      </w:pP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Введение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3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1 Выбор рабочего места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5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2 Описание параметров рабочего места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7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  <w:lang w:val="en-US"/>
        </w:rPr>
        <w:t>2</w:t>
      </w:r>
      <w:r w:rsidRPr="002461EC">
        <w:rPr>
          <w:rStyle w:val="a8"/>
          <w:noProof/>
          <w:color w:val="auto"/>
          <w:sz w:val="28"/>
          <w:szCs w:val="28"/>
        </w:rPr>
        <w:t>.</w:t>
      </w:r>
      <w:r w:rsidRPr="002461EC">
        <w:rPr>
          <w:rStyle w:val="a8"/>
          <w:noProof/>
          <w:color w:val="auto"/>
          <w:sz w:val="28"/>
          <w:szCs w:val="28"/>
          <w:lang w:val="en-US"/>
        </w:rPr>
        <w:t xml:space="preserve">1 </w:t>
      </w:r>
      <w:r w:rsidRPr="002461EC">
        <w:rPr>
          <w:rStyle w:val="a8"/>
          <w:noProof/>
          <w:color w:val="auto"/>
          <w:sz w:val="28"/>
          <w:szCs w:val="28"/>
        </w:rPr>
        <w:t>Рабочее пространство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7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2.2 Размерные характеристики рабочего места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9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2.3 Внутренний объем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10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2.4 Рабочий стол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11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2.5 Рабочее кресло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11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2.6 Расположение монитора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11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2.7 Расположение клавиатуры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12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3 Описание рабочей среды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13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3.1 Освещение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13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3.2 Шум и вибрация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14</w:t>
      </w:r>
    </w:p>
    <w:p w:rsidR="00DC08C5" w:rsidRPr="00C47487" w:rsidRDefault="00DC08C5" w:rsidP="00C47487">
      <w:pPr>
        <w:pStyle w:val="23"/>
        <w:widowControl w:val="0"/>
        <w:tabs>
          <w:tab w:val="right" w:leader="dot" w:pos="9344"/>
        </w:tabs>
        <w:spacing w:line="360" w:lineRule="auto"/>
        <w:ind w:left="0"/>
        <w:rPr>
          <w:noProof/>
          <w:sz w:val="28"/>
          <w:szCs w:val="28"/>
        </w:rPr>
      </w:pPr>
      <w:r w:rsidRPr="002461EC">
        <w:rPr>
          <w:rStyle w:val="a8"/>
          <w:noProof/>
          <w:color w:val="auto"/>
          <w:sz w:val="28"/>
          <w:szCs w:val="28"/>
        </w:rPr>
        <w:t>3.3 Температура помещения и влажность</w:t>
      </w:r>
      <w:r w:rsidRPr="00C47487">
        <w:rPr>
          <w:noProof/>
          <w:webHidden/>
          <w:sz w:val="28"/>
          <w:szCs w:val="28"/>
        </w:rPr>
        <w:tab/>
      </w:r>
      <w:r w:rsidR="00C47487">
        <w:rPr>
          <w:noProof/>
          <w:webHidden/>
          <w:sz w:val="28"/>
          <w:szCs w:val="28"/>
        </w:rPr>
        <w:t>14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4 Эстетика рабочего места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16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5 Определение категории тяжести труда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17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6 Причины производственного утомления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18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7 Тип нервной системы приемлемый для выполнения данной работы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19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8 Связь эргономики и охраны труда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20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9 Метод учета травматизма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21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Заключение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22</w:t>
      </w:r>
    </w:p>
    <w:p w:rsidR="00DC08C5" w:rsidRPr="00C47487" w:rsidRDefault="00DC08C5" w:rsidP="00C47487">
      <w:pPr>
        <w:pStyle w:val="11"/>
        <w:widowControl w:val="0"/>
        <w:tabs>
          <w:tab w:val="right" w:leader="dot" w:pos="9344"/>
        </w:tabs>
        <w:spacing w:line="360" w:lineRule="auto"/>
        <w:jc w:val="left"/>
        <w:rPr>
          <w:noProof/>
          <w:szCs w:val="28"/>
        </w:rPr>
      </w:pPr>
      <w:r w:rsidRPr="002461EC">
        <w:rPr>
          <w:rStyle w:val="a8"/>
          <w:noProof/>
          <w:color w:val="auto"/>
          <w:szCs w:val="28"/>
        </w:rPr>
        <w:t>Список использованной литературы</w:t>
      </w:r>
      <w:r w:rsidRPr="00C47487">
        <w:rPr>
          <w:noProof/>
          <w:webHidden/>
          <w:szCs w:val="28"/>
        </w:rPr>
        <w:tab/>
      </w:r>
      <w:r w:rsidR="00C47487">
        <w:rPr>
          <w:noProof/>
          <w:webHidden/>
          <w:szCs w:val="28"/>
        </w:rPr>
        <w:t>23</w:t>
      </w:r>
    </w:p>
    <w:p w:rsidR="00C47487" w:rsidRPr="00C47487" w:rsidRDefault="00C47487" w:rsidP="00C47487">
      <w:pPr>
        <w:widowControl w:val="0"/>
        <w:spacing w:line="360" w:lineRule="auto"/>
        <w:rPr>
          <w:b/>
          <w:sz w:val="28"/>
          <w:szCs w:val="28"/>
        </w:rPr>
      </w:pPr>
      <w:bookmarkStart w:id="0" w:name="_Toc162802765"/>
    </w:p>
    <w:p w:rsidR="00E27638" w:rsidRPr="00C47487" w:rsidRDefault="00C47487" w:rsidP="00C47487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836AF" w:rsidRPr="00C47487">
        <w:rPr>
          <w:b/>
          <w:sz w:val="28"/>
          <w:szCs w:val="28"/>
        </w:rPr>
        <w:t>Введение</w:t>
      </w:r>
      <w:bookmarkEnd w:id="0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836AF" w:rsidRPr="00C47487" w:rsidRDefault="005836AF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Эргономика – наука о приспособлении орудий и условий труда к человеку. Она изучает особенности человека и его функциональные возможности в процессе труда с целью создания оптимальных условий для высокой производительности и надежности. [1]</w:t>
      </w:r>
    </w:p>
    <w:p w:rsidR="005836AF" w:rsidRPr="00C47487" w:rsidRDefault="00E706F9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47487">
        <w:rPr>
          <w:sz w:val="28"/>
          <w:szCs w:val="28"/>
        </w:rPr>
        <w:t>В настоящее время б</w:t>
      </w:r>
      <w:r w:rsidR="005836AF" w:rsidRPr="00C47487">
        <w:rPr>
          <w:sz w:val="28"/>
          <w:szCs w:val="28"/>
        </w:rPr>
        <w:t xml:space="preserve">ыстрое развитие современной техники существенным образом изменяет деятельность человека. В связи с этим возникает проблема активного формирования способностей человека в соответствии с требованиями, которые предъявляет к нему технический прогресс, и возможностями, которые перед ним открываются с развитием техники. </w:t>
      </w:r>
      <w:r w:rsidR="001D5992" w:rsidRPr="00C47487">
        <w:rPr>
          <w:sz w:val="28"/>
          <w:szCs w:val="28"/>
        </w:rPr>
        <w:t>Комплексный подход, характерный для эргономики, позволяет получить всестороннее представление о трудовом процессе и тем самым открывает широкие возможности его совершенствования</w:t>
      </w:r>
      <w:r w:rsidRPr="00C47487">
        <w:rPr>
          <w:sz w:val="28"/>
          <w:szCs w:val="28"/>
        </w:rPr>
        <w:t xml:space="preserve"> и приспособления под деятельность человека</w:t>
      </w:r>
      <w:r w:rsidR="001D5992" w:rsidRPr="00C47487">
        <w:rPr>
          <w:sz w:val="28"/>
          <w:szCs w:val="28"/>
        </w:rPr>
        <w:t>. Именно эта сторона эргономических исследований представляет особую ценность для научной организации труда, при которой практическому внедрению конкретных мероприятий предшествует тщательный научный анализ трудовых процессов и условий их выполнения</w:t>
      </w:r>
      <w:r w:rsidR="00095AA8" w:rsidRPr="00C47487">
        <w:rPr>
          <w:sz w:val="28"/>
          <w:szCs w:val="28"/>
        </w:rPr>
        <w:t xml:space="preserve"> [2]</w:t>
      </w:r>
      <w:r w:rsidR="001D5992" w:rsidRPr="00C47487">
        <w:rPr>
          <w:sz w:val="28"/>
          <w:szCs w:val="28"/>
        </w:rPr>
        <w:t>, а сами практические меры базируются на достижения современной науки и передовой практики.</w:t>
      </w:r>
    </w:p>
    <w:p w:rsidR="0089093C" w:rsidRPr="00C47487" w:rsidRDefault="00C759C6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Цикл создания новой продукции включает ряд этапов, состоящих из множества различных видов работ. Среди них важное значение имеет стандартизационная подготовка производства, которая в первую очередь влияет на к</w:t>
      </w:r>
      <w:r w:rsidR="00952433" w:rsidRPr="00C47487">
        <w:rPr>
          <w:sz w:val="28"/>
          <w:szCs w:val="28"/>
        </w:rPr>
        <w:t>ачество производимой продукции. Поэтому важно правильно, с точки зрения эргономики, организовать рабочее место инженера по стандартизации.</w:t>
      </w:r>
      <w:r w:rsidR="0089093C" w:rsidRPr="00C47487">
        <w:rPr>
          <w:sz w:val="28"/>
          <w:szCs w:val="28"/>
        </w:rPr>
        <w:t xml:space="preserve"> Работоспособность каждого сотрудника зависит не только от правильно организованного трудового процесса и от внутренних отношений в коллективе, но и от того, как организовано </w:t>
      </w:r>
      <w:r w:rsidR="00D21976" w:rsidRPr="00C47487">
        <w:rPr>
          <w:sz w:val="28"/>
          <w:szCs w:val="28"/>
        </w:rPr>
        <w:t xml:space="preserve">его </w:t>
      </w:r>
      <w:r w:rsidR="0089093C" w:rsidRPr="00C47487">
        <w:rPr>
          <w:sz w:val="28"/>
          <w:szCs w:val="28"/>
        </w:rPr>
        <w:t xml:space="preserve">рабочее место. Соблюдая требования эргономики и уделяя должное внимание комфорту рабочих мест, легко повысить эффективность труда, обеспечить здоровье сотрудников, активизировать их творческий процесс, порой даже помогает удержать ценных специалистов, а также способствует созданию благоприятного психологического климата в коллективе. </w:t>
      </w:r>
    </w:p>
    <w:p w:rsidR="007F22A3" w:rsidRPr="00C47487" w:rsidRDefault="007F22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Целью самостоятельной работы является приобретение навыков работы с литературой, обобщения литературных источников и практического материала по темам изучаемого курса, способности грамотно излагать вопросы темы, делать выводы.</w:t>
      </w:r>
    </w:p>
    <w:p w:rsidR="00E706F9" w:rsidRPr="00C47487" w:rsidRDefault="00E706F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70625" w:rsidRPr="00C47487" w:rsidRDefault="00C47487" w:rsidP="00C47487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62802766"/>
      <w:r>
        <w:rPr>
          <w:rFonts w:ascii="Times New Roman" w:hAnsi="Times New Roman" w:cs="Times New Roman"/>
          <w:sz w:val="28"/>
          <w:szCs w:val="28"/>
        </w:rPr>
        <w:br w:type="page"/>
      </w:r>
      <w:r w:rsidR="00CB14C7" w:rsidRPr="00C47487">
        <w:rPr>
          <w:rFonts w:ascii="Times New Roman" w:hAnsi="Times New Roman" w:cs="Times New Roman"/>
          <w:sz w:val="28"/>
          <w:szCs w:val="28"/>
        </w:rPr>
        <w:t xml:space="preserve">1 </w:t>
      </w:r>
      <w:r w:rsidR="00785F17" w:rsidRPr="00C47487">
        <w:rPr>
          <w:rFonts w:ascii="Times New Roman" w:hAnsi="Times New Roman" w:cs="Times New Roman"/>
          <w:sz w:val="28"/>
          <w:szCs w:val="28"/>
        </w:rPr>
        <w:t>Выбор рабочего</w:t>
      </w:r>
      <w:r w:rsidR="00CB14C7" w:rsidRPr="00C47487">
        <w:rPr>
          <w:rFonts w:ascii="Times New Roman" w:hAnsi="Times New Roman" w:cs="Times New Roman"/>
          <w:sz w:val="28"/>
          <w:szCs w:val="28"/>
        </w:rPr>
        <w:t xml:space="preserve"> м</w:t>
      </w:r>
      <w:r w:rsidR="00785F17" w:rsidRPr="00C47487">
        <w:rPr>
          <w:rFonts w:ascii="Times New Roman" w:hAnsi="Times New Roman" w:cs="Times New Roman"/>
          <w:sz w:val="28"/>
          <w:szCs w:val="28"/>
        </w:rPr>
        <w:t>еста</w:t>
      </w:r>
      <w:bookmarkEnd w:id="1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52433" w:rsidRPr="00C47487" w:rsidRDefault="0095243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В данной работе будет рассмотрено рабочее место инженера</w:t>
      </w:r>
      <w:r w:rsidR="00785F17" w:rsidRPr="00C47487">
        <w:rPr>
          <w:sz w:val="28"/>
          <w:szCs w:val="28"/>
        </w:rPr>
        <w:t xml:space="preserve"> по стандартизации</w:t>
      </w:r>
      <w:r w:rsidRPr="00C47487">
        <w:rPr>
          <w:sz w:val="28"/>
          <w:szCs w:val="28"/>
        </w:rPr>
        <w:t xml:space="preserve"> предприятия ООО “</w:t>
      </w:r>
      <w:r w:rsidR="00C23D4C" w:rsidRPr="00C47487">
        <w:rPr>
          <w:sz w:val="28"/>
          <w:szCs w:val="28"/>
        </w:rPr>
        <w:t>ТТ</w:t>
      </w:r>
      <w:r w:rsidRPr="00C47487">
        <w:rPr>
          <w:sz w:val="28"/>
          <w:szCs w:val="28"/>
        </w:rPr>
        <w:t xml:space="preserve">”. </w:t>
      </w:r>
    </w:p>
    <w:p w:rsidR="00952433" w:rsidRPr="00C47487" w:rsidRDefault="0095243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ООО ”</w:t>
      </w:r>
      <w:r w:rsidR="00C23D4C" w:rsidRPr="00C47487">
        <w:rPr>
          <w:sz w:val="28"/>
          <w:szCs w:val="28"/>
        </w:rPr>
        <w:t>ТТ</w:t>
      </w:r>
      <w:r w:rsidRPr="00C47487">
        <w:rPr>
          <w:sz w:val="28"/>
          <w:szCs w:val="28"/>
        </w:rPr>
        <w:t>” занимается разработкой, испытаниями, совершенствованием конструкции и технологии изготовления широкого спектра мощных силовых и специальных трансформаторов.</w:t>
      </w:r>
    </w:p>
    <w:p w:rsidR="000672FF" w:rsidRPr="00C47487" w:rsidRDefault="0095243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В обязанности отдела стандартизации входит: </w:t>
      </w:r>
    </w:p>
    <w:p w:rsidR="000672FF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экспертиза нормативно-технических документов на поставку продукции; </w:t>
      </w:r>
    </w:p>
    <w:p w:rsidR="000672FF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участие в разработке национальных стандартов на продукцию;</w:t>
      </w:r>
    </w:p>
    <w:p w:rsidR="000672FF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участие в стандартизационной подготовке производства;</w:t>
      </w:r>
    </w:p>
    <w:p w:rsidR="000672FF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нормативно-техническое обеспечение производства, разработка организационных стандартов предприятия по ЕСКД, ЕСТД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>и ограничительных перечней</w:t>
      </w:r>
      <w:r w:rsidR="000672FF" w:rsidRPr="00C47487">
        <w:rPr>
          <w:sz w:val="28"/>
          <w:szCs w:val="28"/>
        </w:rPr>
        <w:t xml:space="preserve"> на материалы, покупные и комплектующие изделия, крепеж, инструмент, оснастку</w:t>
      </w:r>
      <w:r w:rsidRPr="00C47487">
        <w:rPr>
          <w:sz w:val="28"/>
          <w:szCs w:val="28"/>
        </w:rPr>
        <w:t xml:space="preserve">; </w:t>
      </w:r>
    </w:p>
    <w:p w:rsidR="000672FF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разработка и контроль выполнения плана стандартизации;</w:t>
      </w:r>
    </w:p>
    <w:p w:rsidR="000672FF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организация подготовки к проведению сертификации СМК, продукции, аккредитации</w:t>
      </w:r>
      <w:r w:rsidR="000672FF" w:rsidRPr="00C47487">
        <w:rPr>
          <w:sz w:val="28"/>
          <w:szCs w:val="28"/>
        </w:rPr>
        <w:t xml:space="preserve"> и</w:t>
      </w:r>
      <w:r w:rsidRPr="00C47487">
        <w:rPr>
          <w:sz w:val="28"/>
          <w:szCs w:val="28"/>
        </w:rPr>
        <w:t xml:space="preserve"> лицензированию пр</w:t>
      </w:r>
      <w:r w:rsidR="000672FF" w:rsidRPr="00C47487">
        <w:rPr>
          <w:sz w:val="28"/>
          <w:szCs w:val="28"/>
        </w:rPr>
        <w:t>едприятия</w:t>
      </w:r>
      <w:r w:rsidRPr="00C47487">
        <w:rPr>
          <w:sz w:val="28"/>
          <w:szCs w:val="28"/>
        </w:rPr>
        <w:t xml:space="preserve">; </w:t>
      </w:r>
    </w:p>
    <w:p w:rsidR="00952433" w:rsidRPr="00C47487" w:rsidRDefault="00952433" w:rsidP="00C47487">
      <w:pPr>
        <w:widowControl w:val="0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методическое руководство и разработка документации, регламентирующей функционирование системы менеджмента качества предприятия.</w:t>
      </w:r>
    </w:p>
    <w:p w:rsidR="005A6EB0" w:rsidRPr="00C47487" w:rsidRDefault="005A6EB0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Отдел разделен на четыре бюро, каждое бюро занимает по одной просторной комнате с высокими потолками. В каждом бюро находится большое количество шкафов с нормативно-технической документацией. У каждого работника свой рабочий стол и компьютер. Большое количество зеленых насаждений.</w:t>
      </w:r>
    </w:p>
    <w:p w:rsidR="009F1125" w:rsidRPr="00C47487" w:rsidRDefault="009F1125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Работа инженера по стандартизации связана с документацией, поэтому сотруднику необходимо, прежде всего, внимание, спокойствие и быстрота. От этого зависит скорость и качество выпускаемой продукции. Но за рабочий день отдел посещает большое количество людей, работники практически не покидают рабочего места и в связи с внедрением комплекса информационных систем </w:t>
      </w:r>
      <w:r w:rsidR="00F453E5" w:rsidRPr="00C47487">
        <w:rPr>
          <w:sz w:val="28"/>
          <w:szCs w:val="28"/>
        </w:rPr>
        <w:t>большая часть рабочего времеми</w:t>
      </w:r>
      <w:r w:rsidRPr="00C47487">
        <w:rPr>
          <w:sz w:val="28"/>
          <w:szCs w:val="28"/>
        </w:rPr>
        <w:t xml:space="preserve"> сотрудник проводит за компьютером - все это влияет на быструю утомляемость.</w:t>
      </w:r>
    </w:p>
    <w:p w:rsidR="00CC7E1B" w:rsidRPr="00C47487" w:rsidRDefault="00112648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47487">
        <w:rPr>
          <w:sz w:val="28"/>
          <w:szCs w:val="28"/>
        </w:rPr>
        <w:t>Согласно [3] эргономические требования должны быть направлены на повышение эффективности деятельности сотрудника за счет оптимизации:</w:t>
      </w:r>
    </w:p>
    <w:p w:rsidR="00112648" w:rsidRPr="00C47487" w:rsidRDefault="00112648" w:rsidP="00C47487">
      <w:pPr>
        <w:widowControl w:val="0"/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структуры взаимодействия сотрудников друг с другом и технических средств деятельности;</w:t>
      </w:r>
    </w:p>
    <w:p w:rsidR="00112648" w:rsidRPr="00C47487" w:rsidRDefault="00112648" w:rsidP="00C47487">
      <w:pPr>
        <w:widowControl w:val="0"/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физической, информационной, психологической, умственной нагрузок на </w:t>
      </w:r>
      <w:r w:rsidR="00CF6F00" w:rsidRPr="00C47487">
        <w:rPr>
          <w:sz w:val="28"/>
          <w:szCs w:val="28"/>
        </w:rPr>
        <w:t>сотрудник</w:t>
      </w:r>
      <w:r w:rsidRPr="00C47487">
        <w:rPr>
          <w:sz w:val="28"/>
          <w:szCs w:val="28"/>
        </w:rPr>
        <w:t>а;</w:t>
      </w:r>
    </w:p>
    <w:p w:rsidR="00112648" w:rsidRPr="00C47487" w:rsidRDefault="00112648" w:rsidP="00C47487">
      <w:pPr>
        <w:widowControl w:val="0"/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условий деятельности, поддержания и восстановления здоровья и работоспособности сотрудника;</w:t>
      </w:r>
    </w:p>
    <w:p w:rsidR="00112648" w:rsidRPr="00C47487" w:rsidRDefault="00112648" w:rsidP="00C47487">
      <w:pPr>
        <w:widowControl w:val="0"/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уровня профессиональной подготовки сотрудников. </w:t>
      </w:r>
    </w:p>
    <w:p w:rsidR="00CC7E1B" w:rsidRPr="00C47487" w:rsidRDefault="00CC7E1B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C7E1B" w:rsidRPr="00C47487" w:rsidRDefault="00C47487" w:rsidP="00C47487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62802767"/>
      <w:r>
        <w:rPr>
          <w:rFonts w:ascii="Times New Roman" w:hAnsi="Times New Roman" w:cs="Times New Roman"/>
          <w:sz w:val="28"/>
          <w:szCs w:val="28"/>
        </w:rPr>
        <w:br w:type="page"/>
      </w:r>
      <w:r w:rsidR="00CC7E1B" w:rsidRPr="00C47487">
        <w:rPr>
          <w:rFonts w:ascii="Times New Roman" w:hAnsi="Times New Roman" w:cs="Times New Roman"/>
          <w:sz w:val="28"/>
          <w:szCs w:val="28"/>
        </w:rPr>
        <w:t>2 Описание параметров рабочего места</w:t>
      </w:r>
      <w:bookmarkEnd w:id="2"/>
    </w:p>
    <w:p w:rsid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lang w:val="uk-UA"/>
        </w:rPr>
      </w:pPr>
      <w:bookmarkStart w:id="3" w:name="_Toc162802768"/>
    </w:p>
    <w:p w:rsidR="004B3338" w:rsidRPr="00C47487" w:rsidRDefault="004B3338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C47487">
        <w:rPr>
          <w:rFonts w:ascii="Times New Roman" w:hAnsi="Times New Roman" w:cs="Times New Roman"/>
          <w:i w:val="0"/>
        </w:rPr>
        <w:t>2.1 Рабочее пространство</w:t>
      </w:r>
      <w:bookmarkEnd w:id="3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C7E1B" w:rsidRPr="00C47487" w:rsidRDefault="009E349B" w:rsidP="00C47487">
      <w:pPr>
        <w:widowControl w:val="0"/>
        <w:spacing w:line="360" w:lineRule="auto"/>
        <w:ind w:firstLine="720"/>
        <w:jc w:val="both"/>
        <w:rPr>
          <w:rStyle w:val="CharacterStyle1"/>
          <w:rFonts w:ascii="Times New Roman" w:hAnsi="Times New Roman"/>
          <w:spacing w:val="0"/>
          <w:sz w:val="28"/>
          <w:szCs w:val="28"/>
        </w:rPr>
      </w:pPr>
      <w:r w:rsidRPr="00C47487">
        <w:rPr>
          <w:sz w:val="28"/>
          <w:szCs w:val="28"/>
        </w:rPr>
        <w:t xml:space="preserve">Согласно [4] конструкцией рабочего места должно быть обеспечено выполнение трудовых операций в пределах зоны досягаемости моторного поля. Зоны досягаемости моторного поля для средних размеров тела человека </w:t>
      </w:r>
      <w:r w:rsidRPr="00C47487">
        <w:rPr>
          <w:rStyle w:val="CharacterStyle1"/>
          <w:rFonts w:ascii="Times New Roman" w:hAnsi="Times New Roman"/>
          <w:spacing w:val="0"/>
          <w:sz w:val="28"/>
          <w:szCs w:val="28"/>
        </w:rPr>
        <w:t>приведены на рисунках 1 и 2.</w:t>
      </w:r>
    </w:p>
    <w:p w:rsidR="005836AF" w:rsidRPr="00C47487" w:rsidRDefault="005836AF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E349B" w:rsidRPr="00C47487" w:rsidRDefault="007822A3" w:rsidP="00C47487">
      <w:pPr>
        <w:widowControl w:val="0"/>
        <w:tabs>
          <w:tab w:val="left" w:pos="28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311.25pt">
            <v:imagedata r:id="rId7" o:title="" gain="86232f" blacklevel="-3932f"/>
          </v:shape>
        </w:pict>
      </w:r>
    </w:p>
    <w:p w:rsidR="00E27638" w:rsidRPr="00C47487" w:rsidRDefault="009E349B" w:rsidP="00C47487">
      <w:pPr>
        <w:widowControl w:val="0"/>
        <w:tabs>
          <w:tab w:val="left" w:pos="534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Рисунок 1 – Зона досягаемости моторного поля в вертикальной плоскости.</w:t>
      </w:r>
      <w:r w:rsidR="00A91E05" w:rsidRPr="00C47487">
        <w:rPr>
          <w:sz w:val="28"/>
          <w:szCs w:val="28"/>
        </w:rPr>
        <w:t>[4]</w:t>
      </w:r>
    </w:p>
    <w:p w:rsidR="00002758" w:rsidRPr="00C47487" w:rsidRDefault="00C47487" w:rsidP="00C47487">
      <w:pPr>
        <w:widowControl w:val="0"/>
        <w:tabs>
          <w:tab w:val="left" w:pos="53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22A3">
        <w:rPr>
          <w:sz w:val="28"/>
          <w:szCs w:val="28"/>
        </w:rPr>
        <w:pict>
          <v:shape id="_x0000_i1026" type="#_x0000_t75" style="width:281.25pt;height:225.75pt">
            <v:imagedata r:id="rId8" o:title="" gain="79922f"/>
          </v:shape>
        </w:pict>
      </w:r>
    </w:p>
    <w:p w:rsidR="00002758" w:rsidRPr="00C47487" w:rsidRDefault="00002758" w:rsidP="00C47487">
      <w:pPr>
        <w:widowControl w:val="0"/>
        <w:tabs>
          <w:tab w:val="left" w:pos="582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Рисунок 2 – Зона досягаемости моторного поля в горизонтальной плоскости при высоте рабочей поверхности над полом </w:t>
      </w:r>
      <w:smartTag w:uri="urn:schemas-microsoft-com:office:smarttags" w:element="metricconverter">
        <w:smartTagPr>
          <w:attr w:name="ProductID" w:val="725 мм"/>
        </w:smartTagPr>
        <w:r w:rsidRPr="00C47487">
          <w:rPr>
            <w:sz w:val="28"/>
            <w:szCs w:val="28"/>
          </w:rPr>
          <w:t>725 мм</w:t>
        </w:r>
      </w:smartTag>
      <w:r w:rsidRPr="00C47487">
        <w:rPr>
          <w:sz w:val="28"/>
          <w:szCs w:val="28"/>
        </w:rPr>
        <w:t>.</w:t>
      </w:r>
      <w:r w:rsidR="00A91E05" w:rsidRPr="00C47487">
        <w:rPr>
          <w:sz w:val="28"/>
          <w:szCs w:val="28"/>
        </w:rPr>
        <w:t>[4]</w:t>
      </w:r>
    </w:p>
    <w:p w:rsidR="003837F0" w:rsidRPr="00C47487" w:rsidRDefault="003837F0" w:rsidP="00C47487">
      <w:pPr>
        <w:widowControl w:val="0"/>
        <w:tabs>
          <w:tab w:val="left" w:pos="58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837F0" w:rsidRPr="00C47487" w:rsidRDefault="00771CC9" w:rsidP="00C47487">
      <w:pPr>
        <w:widowControl w:val="0"/>
        <w:tabs>
          <w:tab w:val="left" w:pos="582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В</w:t>
      </w:r>
      <w:r w:rsidR="003837F0" w:rsidRPr="00C47487">
        <w:rPr>
          <w:sz w:val="28"/>
          <w:szCs w:val="28"/>
        </w:rPr>
        <w:t>ыполнение частых трудовых операций должно быть обеспечено в пределах зоны легкой досягаемости и оптимальной зоны моторного поля, приведенных на рисунке 3.</w:t>
      </w:r>
    </w:p>
    <w:p w:rsidR="003837F0" w:rsidRPr="00C47487" w:rsidRDefault="003837F0" w:rsidP="00C47487">
      <w:pPr>
        <w:widowControl w:val="0"/>
        <w:tabs>
          <w:tab w:val="left" w:pos="5820"/>
        </w:tabs>
        <w:spacing w:line="360" w:lineRule="auto"/>
        <w:ind w:firstLine="720"/>
        <w:jc w:val="both"/>
        <w:rPr>
          <w:sz w:val="28"/>
          <w:szCs w:val="28"/>
        </w:rPr>
      </w:pPr>
    </w:p>
    <w:p w:rsidR="003837F0" w:rsidRPr="00C47487" w:rsidRDefault="007822A3" w:rsidP="00C47487">
      <w:pPr>
        <w:widowControl w:val="0"/>
        <w:tabs>
          <w:tab w:val="left" w:pos="58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3.25pt;height:279.75pt">
            <v:imagedata r:id="rId9" o:title=""/>
          </v:shape>
        </w:pict>
      </w:r>
    </w:p>
    <w:p w:rsidR="00C47487" w:rsidRDefault="003837F0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47487">
        <w:rPr>
          <w:sz w:val="28"/>
          <w:szCs w:val="28"/>
        </w:rPr>
        <w:t xml:space="preserve">Рисунок 3 – Зоны для выполнения ручных операций: </w:t>
      </w:r>
    </w:p>
    <w:p w:rsidR="003837F0" w:rsidRP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3837F0" w:rsidRPr="00C47487">
        <w:rPr>
          <w:sz w:val="28"/>
          <w:szCs w:val="28"/>
        </w:rPr>
        <w:t>1 – зона для размещения наиболее важных и очень часто используемых предметов (оптимальная зона моторного поля); 2 – зона для размещения часто используемых предметов (зона легкой досягаемости моторного поля); 3 – зона для размещения редко используемых предметов (зона досягаемости моторного поля).</w:t>
      </w:r>
      <w:r w:rsidR="00A91E05" w:rsidRPr="00C47487">
        <w:rPr>
          <w:sz w:val="28"/>
          <w:szCs w:val="28"/>
        </w:rPr>
        <w:t>[4]</w:t>
      </w:r>
    </w:p>
    <w:p w:rsidR="003837F0" w:rsidRPr="00C47487" w:rsidRDefault="003837F0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B3338" w:rsidRPr="00C47487" w:rsidRDefault="004B3338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bookmarkStart w:id="4" w:name="_Toc162802769"/>
      <w:r w:rsidRPr="00C47487">
        <w:rPr>
          <w:rFonts w:ascii="Times New Roman" w:hAnsi="Times New Roman" w:cs="Times New Roman"/>
          <w:bCs w:val="0"/>
          <w:i w:val="0"/>
        </w:rPr>
        <w:t xml:space="preserve">2.2 </w:t>
      </w:r>
      <w:r w:rsidR="008639D4" w:rsidRPr="00C47487">
        <w:rPr>
          <w:rFonts w:ascii="Times New Roman" w:hAnsi="Times New Roman" w:cs="Times New Roman"/>
          <w:bCs w:val="0"/>
          <w:i w:val="0"/>
        </w:rPr>
        <w:t>Размерные характеристики рабочего места</w:t>
      </w:r>
      <w:bookmarkEnd w:id="4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A91E05" w:rsidRPr="00C47487" w:rsidRDefault="00A91E05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Конструкция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 xml:space="preserve">рабочего места должна обеспечивать оптимальное положении сотрудника, что достигается за счет регулирования высоты сиденья и подставки для ног. Высота рабочей поверхности </w:t>
      </w:r>
      <w:r w:rsidR="00771CC9" w:rsidRPr="00C47487">
        <w:rPr>
          <w:sz w:val="28"/>
          <w:szCs w:val="28"/>
        </w:rPr>
        <w:t xml:space="preserve">берется по номограмме (рисунок 4) для работающего ростом </w:t>
      </w:r>
      <w:smartTag w:uri="urn:schemas-microsoft-com:office:smarttags" w:element="metricconverter">
        <w:smartTagPr>
          <w:attr w:name="ProductID" w:val="1800 мм"/>
        </w:smartTagPr>
        <w:r w:rsidR="00771CC9" w:rsidRPr="00C47487">
          <w:rPr>
            <w:sz w:val="28"/>
            <w:szCs w:val="28"/>
          </w:rPr>
          <w:t>1800 мм</w:t>
        </w:r>
      </w:smartTag>
      <w:r w:rsidR="00771CC9" w:rsidRPr="00C47487">
        <w:rPr>
          <w:sz w:val="28"/>
          <w:szCs w:val="28"/>
        </w:rPr>
        <w:t xml:space="preserve">. Оптимальная рабочая зона для работающих более низкого роста достигается за счет увеличения высоты рабочего сиденья и подставки для ног на величину, равную разности между высотой рабочей поверхности для работающего ростом </w:t>
      </w:r>
      <w:smartTag w:uri="urn:schemas-microsoft-com:office:smarttags" w:element="metricconverter">
        <w:smartTagPr>
          <w:attr w:name="ProductID" w:val="1800 мм"/>
        </w:smartTagPr>
        <w:r w:rsidR="00771CC9" w:rsidRPr="00C47487">
          <w:rPr>
            <w:sz w:val="28"/>
            <w:szCs w:val="28"/>
          </w:rPr>
          <w:t>1800 мм</w:t>
        </w:r>
      </w:smartTag>
      <w:r w:rsidR="00771CC9" w:rsidRPr="00C47487">
        <w:rPr>
          <w:sz w:val="28"/>
          <w:szCs w:val="28"/>
        </w:rPr>
        <w:t xml:space="preserve"> и высотой рабочей поверхности, оптимальной для роста данного работающего.[4] </w:t>
      </w:r>
    </w:p>
    <w:p w:rsidR="00C47487" w:rsidRDefault="00825071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47487">
        <w:rPr>
          <w:sz w:val="28"/>
          <w:szCs w:val="28"/>
        </w:rPr>
        <w:t xml:space="preserve">Подставка для ног должна быть регулируемой по высоте. Ширина должна быть не менее </w:t>
      </w:r>
      <w:smartTag w:uri="urn:schemas-microsoft-com:office:smarttags" w:element="metricconverter">
        <w:smartTagPr>
          <w:attr w:name="ProductID" w:val="300 мм"/>
        </w:smartTagPr>
        <w:r w:rsidRPr="00C47487">
          <w:rPr>
            <w:sz w:val="28"/>
            <w:szCs w:val="28"/>
          </w:rPr>
          <w:t>300 мм</w:t>
        </w:r>
      </w:smartTag>
      <w:r w:rsidRPr="00C47487">
        <w:rPr>
          <w:sz w:val="28"/>
          <w:szCs w:val="28"/>
        </w:rPr>
        <w:t xml:space="preserve">, длина — не менее </w:t>
      </w:r>
      <w:smartTag w:uri="urn:schemas-microsoft-com:office:smarttags" w:element="metricconverter">
        <w:smartTagPr>
          <w:attr w:name="ProductID" w:val="400 мм"/>
        </w:smartTagPr>
        <w:r w:rsidRPr="00C47487">
          <w:rPr>
            <w:sz w:val="28"/>
            <w:szCs w:val="28"/>
          </w:rPr>
          <w:t>400 мм</w:t>
        </w:r>
      </w:smartTag>
      <w:r w:rsidRPr="00C47487">
        <w:rPr>
          <w:sz w:val="28"/>
          <w:szCs w:val="28"/>
        </w:rPr>
        <w:t xml:space="preserve">. Поверхность подставки должна быть рифленой. По переднему краю следует предусматривать бортик высотой </w:t>
      </w:r>
      <w:smartTag w:uri="urn:schemas-microsoft-com:office:smarttags" w:element="metricconverter">
        <w:smartTagPr>
          <w:attr w:name="ProductID" w:val="10 мм"/>
        </w:smartTagPr>
        <w:r w:rsidRPr="00C47487">
          <w:rPr>
            <w:sz w:val="28"/>
            <w:szCs w:val="28"/>
          </w:rPr>
          <w:t>10 мм</w:t>
        </w:r>
      </w:smartTag>
      <w:r w:rsidRPr="00C47487">
        <w:rPr>
          <w:sz w:val="28"/>
          <w:szCs w:val="28"/>
        </w:rPr>
        <w:t>.</w:t>
      </w:r>
      <w:r w:rsidR="00007521" w:rsidRPr="00C47487">
        <w:rPr>
          <w:sz w:val="28"/>
          <w:szCs w:val="28"/>
        </w:rPr>
        <w:t xml:space="preserve"> </w:t>
      </w:r>
      <w:r w:rsidR="00007521" w:rsidRPr="00C47487">
        <w:rPr>
          <w:sz w:val="28"/>
          <w:szCs w:val="28"/>
          <w:lang w:val="en-US"/>
        </w:rPr>
        <w:t>[4]</w:t>
      </w:r>
    </w:p>
    <w:p w:rsidR="00771CC9" w:rsidRP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822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108pt;width:36pt;height:36pt;z-index:251657728" stroked="f">
            <v:fill opacity="0"/>
            <v:textbox>
              <w:txbxContent>
                <w:p w:rsidR="007A012E" w:rsidRDefault="007A012E">
                  <w:r>
                    <w:t>3</w:t>
                  </w:r>
                </w:p>
              </w:txbxContent>
            </v:textbox>
          </v:shape>
        </w:pict>
      </w:r>
      <w:r w:rsidR="007822A3">
        <w:rPr>
          <w:noProof/>
        </w:rPr>
        <w:pict>
          <v:shape id="_x0000_s1027" type="#_x0000_t202" style="position:absolute;left:0;text-align:left;margin-left:333pt;margin-top:45pt;width:27pt;height:27pt;z-index:251656704" stroked="f">
            <v:fill opacity="0"/>
            <v:textbox style="mso-next-textbox:#_x0000_s1027">
              <w:txbxContent>
                <w:p w:rsidR="009A2956" w:rsidRDefault="009A2956" w:rsidP="009A2956">
                  <w:r>
                    <w:t>2</w:t>
                  </w:r>
                </w:p>
              </w:txbxContent>
            </v:textbox>
          </v:shape>
        </w:pict>
      </w:r>
      <w:r w:rsidR="007822A3">
        <w:rPr>
          <w:noProof/>
        </w:rPr>
        <w:pict>
          <v:shape id="_x0000_s1028" type="#_x0000_t202" style="position:absolute;left:0;text-align:left;margin-left:333pt;margin-top:9pt;width:27pt;height:27pt;z-index:251655680" stroked="f">
            <v:fill opacity="0"/>
            <v:textbox style="mso-next-textbox:#_x0000_s1028">
              <w:txbxContent>
                <w:p w:rsidR="009A2956" w:rsidRDefault="009A2956">
                  <w:r>
                    <w:t>1</w:t>
                  </w:r>
                </w:p>
              </w:txbxContent>
            </v:textbox>
          </v:shape>
        </w:pict>
      </w:r>
      <w:r w:rsidR="007822A3">
        <w:rPr>
          <w:sz w:val="28"/>
          <w:szCs w:val="28"/>
        </w:rPr>
        <w:pict>
          <v:shape id="_x0000_i1028" type="#_x0000_t75" style="width:195.75pt;height:241.5pt">
            <v:imagedata r:id="rId10" o:title="" gain="79922f"/>
          </v:shape>
        </w:pict>
      </w:r>
    </w:p>
    <w:p w:rsidR="00771CC9" w:rsidRPr="00C47487" w:rsidRDefault="00771CC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Рисунок 4 - Номограмма зависимости высоты рабочей поверхности (1), пространства для ног (2) и высоты рабочего сиденья (3) от роста человека.</w:t>
      </w:r>
    </w:p>
    <w:p w:rsidR="00825071" w:rsidRPr="00C47487" w:rsidRDefault="0082507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B3338" w:rsidRPr="00C47487" w:rsidRDefault="004B3338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bookmarkStart w:id="5" w:name="_Toc162802770"/>
      <w:r w:rsidRPr="00C47487">
        <w:rPr>
          <w:rFonts w:ascii="Times New Roman" w:hAnsi="Times New Roman" w:cs="Times New Roman"/>
          <w:bCs w:val="0"/>
          <w:i w:val="0"/>
        </w:rPr>
        <w:t>2.3 Внутренний объем</w:t>
      </w:r>
      <w:bookmarkEnd w:id="5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4B3338" w:rsidRPr="00C47487" w:rsidRDefault="004B3338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Важным фактором является пространство под столом, его должно быть достаточно чтобы удобно сгибать и разгибать колени. </w:t>
      </w:r>
    </w:p>
    <w:p w:rsidR="004B3338" w:rsidRPr="00C47487" w:rsidRDefault="004B3338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25071" w:rsidRPr="00C47487" w:rsidRDefault="007822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9.75pt;height:176.25pt" fillcolor="window">
            <v:imagedata r:id="rId11" o:title="" gain="86232f" blacklevel="-1966f"/>
          </v:shape>
        </w:pict>
      </w:r>
    </w:p>
    <w:p w:rsidR="00825071" w:rsidRPr="00C47487" w:rsidRDefault="0082507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Рисунок 5 – Пространство для ног (ширина не менее </w:t>
      </w:r>
      <w:smartTag w:uri="urn:schemas-microsoft-com:office:smarttags" w:element="metricconverter">
        <w:smartTagPr>
          <w:attr w:name="ProductID" w:val="500 мм"/>
        </w:smartTagPr>
        <w:r w:rsidRPr="00C47487">
          <w:rPr>
            <w:sz w:val="28"/>
            <w:szCs w:val="28"/>
          </w:rPr>
          <w:t>500 мм</w:t>
        </w:r>
      </w:smartTag>
      <w:r w:rsidRPr="00C47487">
        <w:rPr>
          <w:sz w:val="28"/>
          <w:szCs w:val="28"/>
        </w:rPr>
        <w:t xml:space="preserve">): </w:t>
      </w:r>
      <w:r w:rsidRPr="00C47487">
        <w:rPr>
          <w:sz w:val="28"/>
          <w:szCs w:val="28"/>
          <w:lang w:val="en-US"/>
        </w:rPr>
        <w:t>a</w:t>
      </w:r>
      <w:r w:rsidRPr="00C47487">
        <w:rPr>
          <w:sz w:val="28"/>
          <w:szCs w:val="28"/>
        </w:rPr>
        <w:t xml:space="preserve"> – расстояние от сиденья до нижнего края рабочей поверхности не менее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 xml:space="preserve">150 мм; </w:t>
      </w:r>
      <w:r w:rsidRPr="00C47487">
        <w:rPr>
          <w:sz w:val="28"/>
          <w:szCs w:val="28"/>
          <w:lang w:val="en-US"/>
        </w:rPr>
        <w:t>h</w:t>
      </w:r>
      <w:r w:rsidRPr="00C47487">
        <w:rPr>
          <w:sz w:val="28"/>
          <w:szCs w:val="28"/>
        </w:rPr>
        <w:t xml:space="preserve"> – высота пространства для ног не менее </w:t>
      </w:r>
      <w:smartTag w:uri="urn:schemas-microsoft-com:office:smarttags" w:element="metricconverter">
        <w:smartTagPr>
          <w:attr w:name="ProductID" w:val="15 см"/>
        </w:smartTagPr>
        <w:r w:rsidRPr="00C47487">
          <w:rPr>
            <w:sz w:val="28"/>
            <w:szCs w:val="28"/>
          </w:rPr>
          <w:t>600 мм</w:t>
        </w:r>
      </w:smartTag>
      <w:r w:rsidRPr="00C47487">
        <w:rPr>
          <w:sz w:val="28"/>
          <w:szCs w:val="28"/>
        </w:rPr>
        <w:t>.</w:t>
      </w:r>
      <w:r w:rsidR="004B3338" w:rsidRPr="00C47487">
        <w:rPr>
          <w:sz w:val="28"/>
          <w:szCs w:val="28"/>
        </w:rPr>
        <w:t>[4]</w:t>
      </w:r>
    </w:p>
    <w:p w:rsidR="008639D4" w:rsidRPr="00C47487" w:rsidRDefault="00C47487" w:rsidP="00C47487">
      <w:pPr>
        <w:widowControl w:val="0"/>
        <w:tabs>
          <w:tab w:val="left" w:pos="6280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162802771"/>
      <w:r w:rsidR="008639D4" w:rsidRPr="00C47487">
        <w:rPr>
          <w:b/>
          <w:bCs/>
          <w:sz w:val="28"/>
          <w:szCs w:val="28"/>
        </w:rPr>
        <w:t>2.4 Рабочий стол</w:t>
      </w:r>
      <w:bookmarkEnd w:id="6"/>
    </w:p>
    <w:p w:rsidR="00C47487" w:rsidRDefault="00C47487" w:rsidP="00C47487">
      <w:pPr>
        <w:widowControl w:val="0"/>
        <w:tabs>
          <w:tab w:val="left" w:pos="62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639D4" w:rsidRPr="00C47487" w:rsidRDefault="006573C5" w:rsidP="00C47487">
      <w:pPr>
        <w:widowControl w:val="0"/>
        <w:tabs>
          <w:tab w:val="left" w:pos="628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Стол должен иметь криволинейную форму, за счет вогнутости его большая часть оказывается используемой, т.к. попадает в зону досягаемости моторного поля. Поскольку </w:t>
      </w:r>
      <w:r w:rsidR="0045224F" w:rsidRPr="00C47487">
        <w:rPr>
          <w:sz w:val="28"/>
          <w:szCs w:val="28"/>
        </w:rPr>
        <w:t>работа инженера по стандартизации сочетает в себе работу за компьютером и бумажную, то стол помимо места для монитора, клавиатуры, системного блока должен содержать еще и дополнительные полочки и ящики, чтобы не загружать бумагами рабочее пространство стола.</w:t>
      </w:r>
      <w:r w:rsidR="00C47487">
        <w:rPr>
          <w:sz w:val="28"/>
          <w:szCs w:val="28"/>
        </w:rPr>
        <w:t xml:space="preserve"> </w:t>
      </w:r>
      <w:r w:rsidR="00BB59FD" w:rsidRPr="00C47487">
        <w:rPr>
          <w:sz w:val="28"/>
          <w:szCs w:val="28"/>
        </w:rPr>
        <w:t xml:space="preserve">Стол должен позволять менять глубину положения монитора. </w:t>
      </w:r>
      <w:r w:rsidRPr="00C47487">
        <w:rPr>
          <w:sz w:val="28"/>
          <w:szCs w:val="28"/>
        </w:rPr>
        <w:t xml:space="preserve">Площадь столешницы не должна быть менее </w:t>
      </w:r>
      <w:smartTag w:uri="urn:schemas-microsoft-com:office:smarttags" w:element="metricconverter">
        <w:smartTagPr>
          <w:attr w:name="ProductID" w:val="15 см"/>
        </w:smartTagPr>
        <w:r w:rsidRPr="00C47487">
          <w:rPr>
            <w:sz w:val="28"/>
            <w:szCs w:val="28"/>
          </w:rPr>
          <w:t>1 м</w:t>
        </w:r>
        <w:r w:rsidRPr="00C47487">
          <w:rPr>
            <w:sz w:val="28"/>
            <w:szCs w:val="28"/>
            <w:vertAlign w:val="superscript"/>
          </w:rPr>
          <w:t>2</w:t>
        </w:r>
      </w:smartTag>
      <w:r w:rsidRPr="00C47487">
        <w:rPr>
          <w:sz w:val="28"/>
          <w:szCs w:val="28"/>
        </w:rPr>
        <w:t xml:space="preserve">. </w:t>
      </w:r>
      <w:r w:rsidR="00B33638" w:rsidRPr="00C47487">
        <w:rPr>
          <w:sz w:val="28"/>
          <w:szCs w:val="28"/>
        </w:rPr>
        <w:t>Чем массивнее стол, тем лучше, меньше вибрации от техники.</w:t>
      </w:r>
    </w:p>
    <w:p w:rsid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lang w:val="uk-UA"/>
        </w:rPr>
      </w:pPr>
      <w:bookmarkStart w:id="7" w:name="_Toc162802772"/>
    </w:p>
    <w:p w:rsidR="00825071" w:rsidRPr="00C47487" w:rsidRDefault="004B3338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r w:rsidRPr="00C47487">
        <w:rPr>
          <w:rFonts w:ascii="Times New Roman" w:hAnsi="Times New Roman" w:cs="Times New Roman"/>
          <w:bCs w:val="0"/>
          <w:i w:val="0"/>
        </w:rPr>
        <w:t>2.</w:t>
      </w:r>
      <w:r w:rsidR="008639D4" w:rsidRPr="00C47487">
        <w:rPr>
          <w:rFonts w:ascii="Times New Roman" w:hAnsi="Times New Roman" w:cs="Times New Roman"/>
          <w:bCs w:val="0"/>
          <w:i w:val="0"/>
        </w:rPr>
        <w:t>5</w:t>
      </w:r>
      <w:r w:rsidRPr="00C47487">
        <w:rPr>
          <w:rFonts w:ascii="Times New Roman" w:hAnsi="Times New Roman" w:cs="Times New Roman"/>
          <w:bCs w:val="0"/>
          <w:i w:val="0"/>
        </w:rPr>
        <w:t xml:space="preserve"> </w:t>
      </w:r>
      <w:r w:rsidR="008639D4" w:rsidRPr="00C47487">
        <w:rPr>
          <w:rFonts w:ascii="Times New Roman" w:hAnsi="Times New Roman" w:cs="Times New Roman"/>
          <w:bCs w:val="0"/>
          <w:i w:val="0"/>
        </w:rPr>
        <w:t>Рабочее кресло</w:t>
      </w:r>
      <w:bookmarkEnd w:id="7"/>
    </w:p>
    <w:p w:rsidR="00C47487" w:rsidRDefault="00C47487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639D4" w:rsidRPr="00C47487" w:rsidRDefault="008639D4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Кресло должно обеспечивать физиологически рациональную рабочую позу, при которой не нарушается циркуляция крови и не происходит других вредных воздействий. </w:t>
      </w:r>
      <w:r w:rsidR="00D41681" w:rsidRPr="00C47487">
        <w:rPr>
          <w:sz w:val="28"/>
          <w:szCs w:val="28"/>
        </w:rPr>
        <w:t>Для этого необходимо чтобы у кресла была упругая спинка анатомической формы, которая уменьшит нагрузку на позвоночник. Также для того чтобы снимать нагрузку с мышц плечевого пояса к</w:t>
      </w:r>
      <w:r w:rsidRPr="00C47487">
        <w:rPr>
          <w:sz w:val="28"/>
          <w:szCs w:val="28"/>
        </w:rPr>
        <w:t>ресло обязательно должно быть с подлокотниками и иметь возможность поворота, изменения высоты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>и</w:t>
      </w:r>
      <w:r w:rsidR="00D41681" w:rsidRPr="00C47487">
        <w:rPr>
          <w:sz w:val="28"/>
          <w:szCs w:val="28"/>
        </w:rPr>
        <w:t xml:space="preserve"> угла наклона сиденья и спинки. </w:t>
      </w:r>
      <w:r w:rsidRPr="00C47487">
        <w:rPr>
          <w:sz w:val="28"/>
          <w:szCs w:val="28"/>
        </w:rPr>
        <w:t>Важно, чтобы все регулировки были независимыми, легко осуществимыми и имели надежную фиксацию. Кресло должно быть регулируемым, с возможность вращения, чтобы дотянуться до далеко расположенных предметов.</w:t>
      </w:r>
    </w:p>
    <w:p w:rsid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lang w:val="uk-UA"/>
        </w:rPr>
      </w:pPr>
      <w:bookmarkStart w:id="8" w:name="_Toc162802773"/>
    </w:p>
    <w:p w:rsidR="008639D4" w:rsidRPr="00C47487" w:rsidRDefault="008639D4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r w:rsidRPr="00C47487">
        <w:rPr>
          <w:rFonts w:ascii="Times New Roman" w:hAnsi="Times New Roman" w:cs="Times New Roman"/>
          <w:bCs w:val="0"/>
          <w:i w:val="0"/>
        </w:rPr>
        <w:t>2.6 Расположение монитора</w:t>
      </w:r>
      <w:bookmarkEnd w:id="8"/>
    </w:p>
    <w:p w:rsidR="00C47487" w:rsidRDefault="00C47487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D76085" w:rsidRPr="00C47487" w:rsidRDefault="00D76085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Монитор должен располагаться на рабочем столе прямо, и удален от глаз минимум на 50-</w:t>
      </w:r>
      <w:smartTag w:uri="urn:schemas-microsoft-com:office:smarttags" w:element="metricconverter">
        <w:smartTagPr>
          <w:attr w:name="ProductID" w:val="15 см"/>
        </w:smartTagPr>
        <w:r w:rsidRPr="00C47487">
          <w:rPr>
            <w:sz w:val="28"/>
            <w:szCs w:val="28"/>
          </w:rPr>
          <w:t>60 см</w:t>
        </w:r>
      </w:smartTag>
      <w:r w:rsidRPr="00C47487">
        <w:rPr>
          <w:sz w:val="28"/>
          <w:szCs w:val="28"/>
        </w:rPr>
        <w:t xml:space="preserve">. Верхняя граница экрана должна быть на уровне глаз или не ниже </w:t>
      </w:r>
      <w:smartTag w:uri="urn:schemas-microsoft-com:office:smarttags" w:element="metricconverter">
        <w:smartTagPr>
          <w:attr w:name="ProductID" w:val="15 см"/>
        </w:smartTagPr>
        <w:r w:rsidRPr="00C47487">
          <w:rPr>
            <w:sz w:val="28"/>
            <w:szCs w:val="28"/>
          </w:rPr>
          <w:t>15 см</w:t>
        </w:r>
      </w:smartTag>
      <w:r w:rsidRPr="00C47487">
        <w:rPr>
          <w:sz w:val="28"/>
          <w:szCs w:val="28"/>
        </w:rPr>
        <w:t xml:space="preserve"> ниже уровня глаз.</w:t>
      </w:r>
    </w:p>
    <w:p w:rsidR="008426BB" w:rsidRPr="00C47487" w:rsidRDefault="00517B97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Важное значение име</w:t>
      </w:r>
      <w:r w:rsidR="00260CEC" w:rsidRPr="00C47487">
        <w:rPr>
          <w:sz w:val="28"/>
          <w:szCs w:val="28"/>
        </w:rPr>
        <w:t>ю</w:t>
      </w:r>
      <w:r w:rsidR="00D76085" w:rsidRPr="00C47487">
        <w:rPr>
          <w:sz w:val="28"/>
          <w:szCs w:val="28"/>
        </w:rPr>
        <w:t xml:space="preserve">т не только оптимальное расположение монитора, но и его технические параметры. Прежде </w:t>
      </w:r>
      <w:r w:rsidR="008426BB" w:rsidRPr="00C47487">
        <w:rPr>
          <w:sz w:val="28"/>
          <w:szCs w:val="28"/>
        </w:rPr>
        <w:t>всего,</w:t>
      </w:r>
      <w:r w:rsidR="00D76085" w:rsidRPr="00C47487">
        <w:rPr>
          <w:sz w:val="28"/>
          <w:szCs w:val="28"/>
        </w:rPr>
        <w:t xml:space="preserve"> это разрешение монитора и частота обновления изображения. </w:t>
      </w:r>
      <w:r w:rsidRPr="00C47487">
        <w:rPr>
          <w:sz w:val="28"/>
          <w:szCs w:val="28"/>
        </w:rPr>
        <w:t xml:space="preserve">Так как в функции инженера по стандартизации входит нормоконтроль документации, то к техническим параметрам монитора предъявляются особые требования. </w:t>
      </w:r>
      <w:r w:rsidR="00D76085" w:rsidRPr="00C47487">
        <w:rPr>
          <w:sz w:val="28"/>
          <w:szCs w:val="28"/>
        </w:rPr>
        <w:t xml:space="preserve">Для </w:t>
      </w:r>
      <w:r w:rsidRPr="00C47487">
        <w:rPr>
          <w:sz w:val="28"/>
          <w:szCs w:val="28"/>
        </w:rPr>
        <w:t xml:space="preserve">работы необходим </w:t>
      </w:r>
      <w:r w:rsidR="008426BB" w:rsidRPr="00C47487">
        <w:rPr>
          <w:sz w:val="28"/>
          <w:szCs w:val="28"/>
        </w:rPr>
        <w:t xml:space="preserve">плоскоэкранный </w:t>
      </w:r>
      <w:r w:rsidRPr="00C47487">
        <w:rPr>
          <w:sz w:val="28"/>
          <w:szCs w:val="28"/>
        </w:rPr>
        <w:t>монитор</w:t>
      </w:r>
      <w:r w:rsidR="00D76085" w:rsidRPr="00C47487">
        <w:rPr>
          <w:sz w:val="28"/>
          <w:szCs w:val="28"/>
        </w:rPr>
        <w:t xml:space="preserve"> с диагональю </w:t>
      </w:r>
      <w:r w:rsidRPr="00C47487">
        <w:rPr>
          <w:sz w:val="28"/>
          <w:szCs w:val="28"/>
        </w:rPr>
        <w:t xml:space="preserve">минимум </w:t>
      </w:r>
      <w:smartTag w:uri="urn:schemas-microsoft-com:office:smarttags" w:element="metricconverter">
        <w:smartTagPr>
          <w:attr w:name="ProductID" w:val="15 см"/>
        </w:smartTagPr>
        <w:r w:rsidR="00D76085" w:rsidRPr="00C47487">
          <w:rPr>
            <w:sz w:val="28"/>
            <w:szCs w:val="28"/>
          </w:rPr>
          <w:t>17”</w:t>
        </w:r>
      </w:smartTag>
      <w:r w:rsidR="00D76085" w:rsidRPr="00C47487">
        <w:rPr>
          <w:sz w:val="28"/>
          <w:szCs w:val="28"/>
        </w:rPr>
        <w:t xml:space="preserve"> и</w:t>
      </w:r>
      <w:r w:rsidRPr="00C47487">
        <w:rPr>
          <w:sz w:val="28"/>
          <w:szCs w:val="28"/>
        </w:rPr>
        <w:t>ли</w:t>
      </w:r>
      <w:r w:rsidR="00D76085" w:rsidRPr="00C4748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D76085" w:rsidRPr="00C47487">
          <w:rPr>
            <w:sz w:val="28"/>
            <w:szCs w:val="28"/>
          </w:rPr>
          <w:t>19”</w:t>
        </w:r>
      </w:smartTag>
      <w:r w:rsidR="00D76085" w:rsidRPr="00C47487">
        <w:rPr>
          <w:sz w:val="28"/>
          <w:szCs w:val="28"/>
        </w:rPr>
        <w:t xml:space="preserve"> оптимальное разрешение – 1024*768 или 1280*1024 соответственно. Однако при этом частота обновления изображения не должна быть меньше </w:t>
      </w:r>
      <w:r w:rsidR="008426BB" w:rsidRPr="00C47487">
        <w:rPr>
          <w:sz w:val="28"/>
          <w:szCs w:val="28"/>
        </w:rPr>
        <w:t xml:space="preserve">100 </w:t>
      </w:r>
      <w:r w:rsidR="00D76085" w:rsidRPr="00C47487">
        <w:rPr>
          <w:sz w:val="28"/>
          <w:szCs w:val="28"/>
        </w:rPr>
        <w:t>Гц, поскольку колебания яркости приводят к нервному переутомлению и быстрому ухудшению зрения</w:t>
      </w:r>
      <w:r w:rsidR="008426BB" w:rsidRPr="00C47487">
        <w:rPr>
          <w:sz w:val="28"/>
          <w:szCs w:val="28"/>
        </w:rPr>
        <w:t>.</w:t>
      </w:r>
    </w:p>
    <w:p w:rsid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lang w:val="uk-UA"/>
        </w:rPr>
      </w:pPr>
      <w:bookmarkStart w:id="9" w:name="_Toc162802774"/>
    </w:p>
    <w:p w:rsidR="008639D4" w:rsidRPr="00C47487" w:rsidRDefault="008639D4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r w:rsidRPr="00C47487">
        <w:rPr>
          <w:rFonts w:ascii="Times New Roman" w:hAnsi="Times New Roman" w:cs="Times New Roman"/>
          <w:bCs w:val="0"/>
          <w:i w:val="0"/>
        </w:rPr>
        <w:t>2.7 Расположение клавиатуры</w:t>
      </w:r>
      <w:bookmarkEnd w:id="9"/>
    </w:p>
    <w:p w:rsidR="00C47487" w:rsidRDefault="00C47487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8639D4" w:rsidRPr="00C47487" w:rsidRDefault="008639D4" w:rsidP="00C47487">
      <w:pPr>
        <w:widowControl w:val="0"/>
        <w:tabs>
          <w:tab w:val="left" w:pos="180"/>
        </w:tabs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Неправильное положение рук при печати на клавиатуре приводит к хроническим растяжениям кисти. Важно не столько отодвинуть клавиатуру от края стола и опереть кисти о специальную площадку, сколько держать локти параллельно поверхности стола и под прямым углом к плечу. Поэтому клавиатура должна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>располагаться в 10-</w:t>
      </w:r>
      <w:smartTag w:uri="urn:schemas-microsoft-com:office:smarttags" w:element="metricconverter">
        <w:smartTagPr>
          <w:attr w:name="ProductID" w:val="15 см"/>
        </w:smartTagPr>
        <w:r w:rsidRPr="00C47487">
          <w:rPr>
            <w:sz w:val="28"/>
            <w:szCs w:val="28"/>
          </w:rPr>
          <w:t>15 см</w:t>
        </w:r>
      </w:smartTag>
      <w:r w:rsidRPr="00C47487">
        <w:rPr>
          <w:sz w:val="28"/>
          <w:szCs w:val="28"/>
        </w:rPr>
        <w:t xml:space="preserve"> (в зависимости от длины локтя) от края стола. </w:t>
      </w:r>
      <w:r w:rsidR="00FC6C6A" w:rsidRPr="00C47487">
        <w:rPr>
          <w:sz w:val="28"/>
          <w:szCs w:val="28"/>
        </w:rPr>
        <w:t xml:space="preserve">[5] </w:t>
      </w:r>
      <w:r w:rsidRPr="00C47487">
        <w:rPr>
          <w:sz w:val="28"/>
          <w:szCs w:val="28"/>
        </w:rPr>
        <w:t>В этом случае нагрузка приходится не на кисть, в которой вены и сухожилия находятся близко к поверхности кожи, а на более "мясистую" часть локтя. Глубина стола должна позволяет полностью положить локти на стол, отодвинув клавиатуру к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>монитору.</w:t>
      </w:r>
      <w:r w:rsidR="0035248C" w:rsidRPr="00C47487">
        <w:rPr>
          <w:sz w:val="28"/>
          <w:szCs w:val="28"/>
        </w:rPr>
        <w:t>[</w:t>
      </w:r>
      <w:r w:rsidR="00FC6C6A" w:rsidRPr="00C47487">
        <w:rPr>
          <w:sz w:val="28"/>
          <w:szCs w:val="28"/>
        </w:rPr>
        <w:t>6</w:t>
      </w:r>
      <w:r w:rsidR="0035248C" w:rsidRPr="00C47487">
        <w:rPr>
          <w:sz w:val="28"/>
          <w:szCs w:val="28"/>
        </w:rPr>
        <w:t>]</w:t>
      </w:r>
    </w:p>
    <w:p w:rsidR="00C47487" w:rsidRDefault="00C47487" w:rsidP="00C47487">
      <w:pPr>
        <w:widowControl w:val="0"/>
        <w:tabs>
          <w:tab w:val="left" w:pos="180"/>
          <w:tab w:val="left" w:pos="628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F62E9" w:rsidRPr="00C47487" w:rsidRDefault="007822A3" w:rsidP="00C47487">
      <w:pPr>
        <w:widowControl w:val="0"/>
        <w:tabs>
          <w:tab w:val="left" w:pos="180"/>
          <w:tab w:val="left" w:pos="62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81pt;margin-top:115.35pt;width:369pt;height:27pt;z-index:251659776" stroked="f">
            <v:fill opacity="0"/>
            <v:textbox>
              <w:txbxContent>
                <w:p w:rsidR="00A86AB8" w:rsidRPr="00A86AB8" w:rsidRDefault="00A86AB8">
                  <w:pPr>
                    <w:rPr>
                      <w:sz w:val="28"/>
                      <w:szCs w:val="28"/>
                    </w:rPr>
                  </w:pPr>
                  <w:r w:rsidRPr="00A86AB8">
                    <w:rPr>
                      <w:sz w:val="28"/>
                      <w:szCs w:val="28"/>
                    </w:rPr>
                    <w:t>Рисунок 6 – Правильная работа за клавиатурой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75" style="position:absolute;left:0;text-align:left;margin-left:162pt;margin-top:7.35pt;width:150pt;height:102.75pt;z-index:251658752" fillcolor="window">
            <v:imagedata r:id="rId12" o:title="" grayscale="t"/>
            <w10:wrap type="square"/>
          </v:shape>
        </w:pict>
      </w:r>
    </w:p>
    <w:p w:rsidR="00BF62E9" w:rsidRPr="00C47487" w:rsidRDefault="00BF62E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F62E9" w:rsidRPr="00C47487" w:rsidRDefault="00BF62E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F62E9" w:rsidRPr="00C47487" w:rsidRDefault="00BF62E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F62E9" w:rsidRPr="00C47487" w:rsidRDefault="00BF62E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F62E9" w:rsidRPr="00C47487" w:rsidRDefault="00BF62E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F62E9" w:rsidRPr="00C47487" w:rsidRDefault="00C47487" w:rsidP="00C4748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162802775"/>
      <w:r w:rsidR="00FF7B8A" w:rsidRPr="00C47487">
        <w:rPr>
          <w:b/>
          <w:sz w:val="28"/>
          <w:szCs w:val="28"/>
        </w:rPr>
        <w:t>3 Описание рабочей среды</w:t>
      </w:r>
      <w:bookmarkEnd w:id="10"/>
      <w:r w:rsidR="00FF7B8A" w:rsidRPr="00C47487">
        <w:rPr>
          <w:b/>
          <w:sz w:val="28"/>
          <w:szCs w:val="28"/>
        </w:rPr>
        <w:t xml:space="preserve"> </w:t>
      </w:r>
    </w:p>
    <w:p w:rsidR="00C47487" w:rsidRP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  <w:lang w:val="uk-UA"/>
        </w:rPr>
      </w:pPr>
      <w:bookmarkStart w:id="11" w:name="_Toc162802776"/>
    </w:p>
    <w:p w:rsidR="008639D4" w:rsidRPr="00C47487" w:rsidRDefault="00141A5F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r w:rsidRPr="00C47487">
        <w:rPr>
          <w:rFonts w:ascii="Times New Roman" w:hAnsi="Times New Roman" w:cs="Times New Roman"/>
          <w:bCs w:val="0"/>
          <w:i w:val="0"/>
        </w:rPr>
        <w:t>3.1 Освещение</w:t>
      </w:r>
      <w:bookmarkEnd w:id="11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41A5F" w:rsidRPr="00C47487" w:rsidRDefault="00141A5F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Свет регулирует все функции человеческого организма и влияет на психологическое состояние и настроение, обмен веществ, гормональный фон и умственную активность.</w:t>
      </w:r>
    </w:p>
    <w:p w:rsidR="00713E09" w:rsidRPr="00C47487" w:rsidRDefault="00713E0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Помещение, где располагается рабочее место инженера по стандартизации должно иметь естественное и искусственное освещение.</w:t>
      </w:r>
    </w:p>
    <w:p w:rsidR="00E834AF" w:rsidRPr="00C47487" w:rsidRDefault="00713E0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Искусственное освещение должно осуществляться системой общего равномерного освещения</w:t>
      </w:r>
      <w:r w:rsidR="00DB5C6D" w:rsidRPr="00C47487">
        <w:rPr>
          <w:sz w:val="28"/>
          <w:szCs w:val="28"/>
        </w:rPr>
        <w:t>, светильники следует располагать локализованно над рабочим столом ближе к его переднему краю, обращенному к сотруднику. В качестве источников света при искусственном освещении должны применяться преимущественно лампы накаливания либо люминесцентные лампы с повышенной частотой мерцания.</w:t>
      </w:r>
      <w:r w:rsidR="00E834AF" w:rsidRPr="00C47487">
        <w:rPr>
          <w:sz w:val="28"/>
          <w:szCs w:val="28"/>
        </w:rPr>
        <w:t xml:space="preserve"> Яркость светильников в зоне углов излучения от 50° до 90° с вертикалью в продольной и поперечной плоскостях должна составлять не более 200 кд/м</w:t>
      </w:r>
      <w:r w:rsidR="00E834AF" w:rsidRPr="00C47487">
        <w:rPr>
          <w:sz w:val="28"/>
          <w:szCs w:val="28"/>
          <w:vertAlign w:val="superscript"/>
        </w:rPr>
        <w:t>2</w:t>
      </w:r>
      <w:r w:rsidR="00E834AF" w:rsidRPr="00C47487">
        <w:rPr>
          <w:sz w:val="28"/>
          <w:szCs w:val="28"/>
        </w:rPr>
        <w:t>, защитный угол светильников должен быть не менее 40°</w:t>
      </w:r>
      <w:r w:rsidR="0018132F" w:rsidRPr="00C47487">
        <w:rPr>
          <w:sz w:val="28"/>
          <w:szCs w:val="28"/>
        </w:rPr>
        <w:t xml:space="preserve"> [7]</w:t>
      </w:r>
      <w:r w:rsidR="00E834AF" w:rsidRPr="00C47487">
        <w:rPr>
          <w:sz w:val="28"/>
          <w:szCs w:val="28"/>
        </w:rPr>
        <w:t>.</w:t>
      </w:r>
    </w:p>
    <w:p w:rsidR="00713E09" w:rsidRPr="00C47487" w:rsidRDefault="00713E0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Освещенность на поверхности стола в зоне размещения рабочего документа должна быть 300-500 лк, причем яркость документа на рабочем месте должна быть не менее 85 кд/м</w:t>
      </w:r>
      <w:r w:rsidRPr="00C47487">
        <w:rPr>
          <w:sz w:val="28"/>
          <w:szCs w:val="28"/>
          <w:vertAlign w:val="superscript"/>
        </w:rPr>
        <w:t>2</w:t>
      </w:r>
      <w:r w:rsidRPr="00C47487">
        <w:rPr>
          <w:sz w:val="28"/>
          <w:szCs w:val="28"/>
        </w:rPr>
        <w:t>.</w:t>
      </w:r>
      <w:r w:rsidR="00DB5C6D" w:rsidRPr="00C47487">
        <w:rPr>
          <w:sz w:val="28"/>
          <w:szCs w:val="28"/>
        </w:rPr>
        <w:t>[7]</w:t>
      </w:r>
    </w:p>
    <w:p w:rsidR="00E834AF" w:rsidRPr="00C47487" w:rsidRDefault="00713E0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Необходима установка светильников местного освещения для подсветки документов. Местное освещение не должно создавать бликов на поверхности экрана и увеличивать освещенность экрана более 300 лк.</w:t>
      </w:r>
      <w:r w:rsidR="00DB5C6D" w:rsidRPr="00C47487">
        <w:rPr>
          <w:sz w:val="28"/>
          <w:szCs w:val="28"/>
        </w:rPr>
        <w:t xml:space="preserve"> Поэтому поток света должен быть от левого плеча к правому, источник в стороне либо немного ни</w:t>
      </w:r>
      <w:r w:rsidR="005A6739" w:rsidRPr="00C47487">
        <w:rPr>
          <w:sz w:val="28"/>
          <w:szCs w:val="28"/>
        </w:rPr>
        <w:t>же экрана</w:t>
      </w:r>
      <w:r w:rsidR="00DB5C6D" w:rsidRPr="00C47487">
        <w:rPr>
          <w:sz w:val="28"/>
          <w:szCs w:val="28"/>
        </w:rPr>
        <w:t>.</w:t>
      </w:r>
      <w:r w:rsidR="00E834AF" w:rsidRPr="00C47487">
        <w:rPr>
          <w:sz w:val="28"/>
          <w:szCs w:val="28"/>
        </w:rPr>
        <w:t xml:space="preserve"> Светильники местного освещения должны иметь непросвечивающий отра</w:t>
      </w:r>
      <w:r w:rsidR="005A6739" w:rsidRPr="00C47487">
        <w:rPr>
          <w:sz w:val="28"/>
          <w:szCs w:val="28"/>
        </w:rPr>
        <w:t>жатель с защитным углом более</w:t>
      </w:r>
      <w:r w:rsidR="00E834AF" w:rsidRPr="00C47487">
        <w:rPr>
          <w:sz w:val="28"/>
          <w:szCs w:val="28"/>
        </w:rPr>
        <w:t xml:space="preserve"> 40°.</w:t>
      </w:r>
    </w:p>
    <w:p w:rsidR="005A6739" w:rsidRPr="00C47487" w:rsidRDefault="005A673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Освещенность на поверхности стола в зоне размещения рабочего документа должна быть 300-500 лк, причем яркость документа на рабочем месте должна быть не менее 85 кд/м</w:t>
      </w:r>
      <w:r w:rsidRPr="00C47487">
        <w:rPr>
          <w:sz w:val="28"/>
          <w:szCs w:val="28"/>
          <w:vertAlign w:val="superscript"/>
        </w:rPr>
        <w:t>2</w:t>
      </w:r>
      <w:r w:rsidRPr="00C47487">
        <w:rPr>
          <w:sz w:val="28"/>
          <w:szCs w:val="28"/>
        </w:rPr>
        <w:t>.[7]</w:t>
      </w:r>
    </w:p>
    <w:p w:rsidR="00713E09" w:rsidRPr="00C47487" w:rsidRDefault="005A673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Я</w:t>
      </w:r>
      <w:r w:rsidR="00713E09" w:rsidRPr="00C47487">
        <w:rPr>
          <w:sz w:val="28"/>
          <w:szCs w:val="28"/>
        </w:rPr>
        <w:t>ркость светящихся поверхностей (окна, светильники и др.), находящихся в поле зрения, должна быть не более 200 кд/м</w:t>
      </w:r>
      <w:r w:rsidR="00713E09" w:rsidRPr="00C47487">
        <w:rPr>
          <w:sz w:val="28"/>
          <w:szCs w:val="28"/>
          <w:vertAlign w:val="superscript"/>
        </w:rPr>
        <w:t>2</w:t>
      </w:r>
      <w:r w:rsidR="00713E09" w:rsidRPr="00C47487">
        <w:rPr>
          <w:sz w:val="28"/>
          <w:szCs w:val="28"/>
        </w:rPr>
        <w:t>, яркость бликов на экране ПК не должна превышать 40 кд/м</w:t>
      </w:r>
      <w:r w:rsidR="00713E09" w:rsidRPr="00C47487">
        <w:rPr>
          <w:sz w:val="28"/>
          <w:szCs w:val="28"/>
          <w:vertAlign w:val="superscript"/>
        </w:rPr>
        <w:t>2</w:t>
      </w:r>
      <w:r w:rsidR="00713E09" w:rsidRPr="00C47487">
        <w:rPr>
          <w:sz w:val="28"/>
          <w:szCs w:val="28"/>
        </w:rPr>
        <w:t xml:space="preserve"> и яркость потолка при применении системы отраженного освещения не должна превышать 200 кд/м</w:t>
      </w:r>
      <w:r w:rsidR="00713E09" w:rsidRPr="00C47487">
        <w:rPr>
          <w:sz w:val="28"/>
          <w:szCs w:val="28"/>
          <w:vertAlign w:val="superscript"/>
        </w:rPr>
        <w:t>2</w:t>
      </w:r>
      <w:r w:rsidR="00713E09" w:rsidRPr="00C47487">
        <w:rPr>
          <w:sz w:val="28"/>
          <w:szCs w:val="28"/>
        </w:rPr>
        <w:t>.</w:t>
      </w:r>
      <w:r w:rsidR="00DB5C6D" w:rsidRPr="00C47487">
        <w:rPr>
          <w:sz w:val="28"/>
          <w:szCs w:val="28"/>
        </w:rPr>
        <w:t>[7]</w:t>
      </w:r>
    </w:p>
    <w:p w:rsidR="00713E09" w:rsidRPr="00C47487" w:rsidRDefault="00713E0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Для обеспечения нормируемых значений освещенности в </w:t>
      </w:r>
      <w:r w:rsidR="0018132F" w:rsidRPr="00C47487">
        <w:rPr>
          <w:sz w:val="28"/>
          <w:szCs w:val="28"/>
        </w:rPr>
        <w:t xml:space="preserve">помещении </w:t>
      </w:r>
      <w:r w:rsidRPr="00C47487">
        <w:rPr>
          <w:sz w:val="28"/>
          <w:szCs w:val="28"/>
        </w:rPr>
        <w:t>следует проводить чистку стекол оконных рам и светильников не реже двух раз в год и проводить своевременную замену перегоревших ламп.</w:t>
      </w:r>
    </w:p>
    <w:p w:rsid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lang w:val="uk-UA"/>
        </w:rPr>
      </w:pPr>
      <w:bookmarkStart w:id="12" w:name="_Toc162802777"/>
    </w:p>
    <w:p w:rsidR="00141A5F" w:rsidRPr="00C47487" w:rsidRDefault="00624C83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r w:rsidRPr="00C47487">
        <w:rPr>
          <w:rFonts w:ascii="Times New Roman" w:hAnsi="Times New Roman" w:cs="Times New Roman"/>
          <w:bCs w:val="0"/>
          <w:i w:val="0"/>
        </w:rPr>
        <w:t>3.2 Шум</w:t>
      </w:r>
      <w:r w:rsidR="005C6545" w:rsidRPr="00C47487">
        <w:rPr>
          <w:rFonts w:ascii="Times New Roman" w:hAnsi="Times New Roman" w:cs="Times New Roman"/>
          <w:bCs w:val="0"/>
          <w:i w:val="0"/>
        </w:rPr>
        <w:t xml:space="preserve"> и вибрация</w:t>
      </w:r>
      <w:bookmarkEnd w:id="12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D40F1" w:rsidRPr="00C47487" w:rsidRDefault="007D40F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Согласно [8] в помещениях, где работают инженерно-технические работники уровень шума не должен превышать 60 дБА. </w:t>
      </w:r>
    </w:p>
    <w:p w:rsidR="007D40F1" w:rsidRPr="00C47487" w:rsidRDefault="007D40F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При работе на ПК существенно значимыми являются вибрационные характеристики размещения рабочего места. Помимо того, что вибрация отрицательно влияет на саму технику, деятельность человека также довольно чувствительна к вибрационной обстановке. </w:t>
      </w:r>
    </w:p>
    <w:p w:rsidR="00C47487" w:rsidRDefault="00C47487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lang w:val="uk-UA"/>
        </w:rPr>
      </w:pPr>
      <w:bookmarkStart w:id="13" w:name="_Toc162802778"/>
    </w:p>
    <w:p w:rsidR="00624C83" w:rsidRPr="00C47487" w:rsidRDefault="005C6545" w:rsidP="00C47487">
      <w:pPr>
        <w:pStyle w:val="2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i w:val="0"/>
        </w:rPr>
      </w:pPr>
      <w:r w:rsidRPr="00C47487">
        <w:rPr>
          <w:rFonts w:ascii="Times New Roman" w:hAnsi="Times New Roman" w:cs="Times New Roman"/>
          <w:bCs w:val="0"/>
          <w:i w:val="0"/>
        </w:rPr>
        <w:t>3.3 Температура помещения и влажность</w:t>
      </w:r>
      <w:bookmarkEnd w:id="13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C6545" w:rsidRPr="00C47487" w:rsidRDefault="005C6545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Температура окружающей среды должна быть на уровне 22-25 °С, влажность в пределах 30-60 и скорость движения воздуха не более 0,2 м/сек.</w:t>
      </w:r>
    </w:p>
    <w:p w:rsidR="005C6545" w:rsidRPr="00C47487" w:rsidRDefault="004874F5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Для достижения требуемых параметров воздуха необходимо кондиционирование воздуха, </w:t>
      </w:r>
      <w:r w:rsidR="005C6545" w:rsidRPr="00C47487">
        <w:rPr>
          <w:sz w:val="28"/>
          <w:szCs w:val="28"/>
        </w:rPr>
        <w:t xml:space="preserve">при отсутствии вентиляции в закрытых помещениях возрастает концентрация углекислого газа и других вредных веществ. Это негативно сказывается на самочувствии людей, вызывает головную боль, сонливость, потерю работоспособности. Частично проблему можно решить, периодически проветривая помещение, однако в этом случае вместе со свежим воздухом внутрь попадает пыль, разные запахи, уличный шум. </w:t>
      </w:r>
    </w:p>
    <w:p w:rsidR="004874F5" w:rsidRPr="00C47487" w:rsidRDefault="004874F5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Системы отопления и системы кондиционирования следует устанавливать так чтобы ни теплый, ни холодный воздух не направлялся на людей, работающих в помещении. Температура воздуха у поверхности пола и на уровне головы не должна отличаться более чем на 5°С.[2]</w:t>
      </w:r>
    </w:p>
    <w:p w:rsidR="00023E19" w:rsidRPr="00C47487" w:rsidRDefault="00023E1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23E19" w:rsidRPr="00C47487" w:rsidRDefault="00C47487" w:rsidP="00C47487">
      <w:pPr>
        <w:pStyle w:val="1"/>
        <w:keepNext w:val="0"/>
        <w:widowControl w:val="0"/>
        <w:spacing w:before="0" w:after="0" w:line="3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62802779"/>
      <w:r>
        <w:rPr>
          <w:rFonts w:ascii="Times New Roman" w:hAnsi="Times New Roman" w:cs="Times New Roman"/>
          <w:sz w:val="28"/>
          <w:szCs w:val="28"/>
        </w:rPr>
        <w:br w:type="page"/>
      </w:r>
      <w:r w:rsidR="00023E19" w:rsidRPr="00C47487">
        <w:rPr>
          <w:rFonts w:ascii="Times New Roman" w:hAnsi="Times New Roman" w:cs="Times New Roman"/>
          <w:sz w:val="28"/>
          <w:szCs w:val="28"/>
        </w:rPr>
        <w:t>4 Эстетика рабочего места</w:t>
      </w:r>
      <w:bookmarkEnd w:id="14"/>
    </w:p>
    <w:p w:rsidR="00C47487" w:rsidRDefault="00C47487" w:rsidP="00C47487">
      <w:pPr>
        <w:widowControl w:val="0"/>
        <w:spacing w:line="336" w:lineRule="auto"/>
        <w:ind w:firstLine="720"/>
        <w:jc w:val="both"/>
        <w:rPr>
          <w:sz w:val="28"/>
          <w:szCs w:val="28"/>
          <w:lang w:val="uk-UA"/>
        </w:rPr>
      </w:pPr>
    </w:p>
    <w:p w:rsidR="00023E19" w:rsidRPr="00C47487" w:rsidRDefault="00023E19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Стены помещения </w:t>
      </w:r>
      <w:r w:rsidR="000316E4" w:rsidRPr="00C47487">
        <w:rPr>
          <w:sz w:val="28"/>
          <w:szCs w:val="28"/>
        </w:rPr>
        <w:t>могут быть</w:t>
      </w:r>
      <w:r w:rsidRPr="00C47487">
        <w:rPr>
          <w:sz w:val="28"/>
          <w:szCs w:val="28"/>
        </w:rPr>
        <w:t xml:space="preserve"> желтого</w:t>
      </w:r>
      <w:r w:rsidR="000316E4" w:rsidRPr="00C47487">
        <w:rPr>
          <w:sz w:val="28"/>
          <w:szCs w:val="28"/>
        </w:rPr>
        <w:t xml:space="preserve"> цвета с красно-зелеными вкраплениями</w:t>
      </w:r>
      <w:r w:rsidRPr="00C47487">
        <w:rPr>
          <w:sz w:val="28"/>
          <w:szCs w:val="28"/>
        </w:rPr>
        <w:t>. Желтый и красный цвета – это теплые цвета, вызывающие психологическое ощущение тепла, производящие оживляющее впечатление. Это активные цвета, динамические, стимулирующие деятельность, приводящие к кратковременному повышению производительности труда. Зеленый – холодный цвет, успокаивает, облегчает напряжение глаза. Это цвет, способствующий душевной сосредоточенности и сохранению неизменной производительности труда. Общее сочетание цветов снимают умственное утомление и способствуют умственной деятельности.</w:t>
      </w:r>
    </w:p>
    <w:p w:rsidR="00023E19" w:rsidRPr="00C47487" w:rsidRDefault="00023E19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Пол покрыт линолеумом темно-коричневого цвета – это теплый цвет, который смягчает возбудимость.</w:t>
      </w:r>
      <w:r w:rsidR="00C47487">
        <w:rPr>
          <w:sz w:val="28"/>
          <w:szCs w:val="28"/>
        </w:rPr>
        <w:t xml:space="preserve"> </w:t>
      </w:r>
    </w:p>
    <w:p w:rsidR="00023E19" w:rsidRPr="00C47487" w:rsidRDefault="000316E4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Помещение </w:t>
      </w:r>
      <w:r w:rsidR="003A68C3" w:rsidRPr="00C47487">
        <w:rPr>
          <w:sz w:val="28"/>
          <w:szCs w:val="28"/>
        </w:rPr>
        <w:t xml:space="preserve">содержит большое количество шкафов с нормативными документами. Шкафы </w:t>
      </w:r>
      <w:r w:rsidR="00023E19" w:rsidRPr="00C47487">
        <w:rPr>
          <w:sz w:val="28"/>
          <w:szCs w:val="28"/>
        </w:rPr>
        <w:t>голубого цвета. Этот цвет создает впечатление свежести и покоя. Голубой цвет снижает мускульное напряжение, кровяное давление, нормализует пульс и успокаивает дыхание, побуждает к размышлениям, способствует лучшему усвоению информации.</w:t>
      </w:r>
    </w:p>
    <w:p w:rsidR="00023E19" w:rsidRPr="00C47487" w:rsidRDefault="00023E19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Остальная мебель светло-коричневого цвета. Этот цвет стабилизирует раздражение.</w:t>
      </w:r>
    </w:p>
    <w:p w:rsidR="00023E19" w:rsidRPr="00C47487" w:rsidRDefault="000316E4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Данная ц</w:t>
      </w:r>
      <w:r w:rsidR="00023E19" w:rsidRPr="00C47487">
        <w:rPr>
          <w:sz w:val="28"/>
          <w:szCs w:val="28"/>
        </w:rPr>
        <w:t>ветовая окраска помещения соответствует функциональным целям помещения и характеру работы, способствует снижению утомляемости и лучшему усвоению информации, что наиболее важно при данной работе.</w:t>
      </w:r>
    </w:p>
    <w:p w:rsidR="00023E19" w:rsidRPr="00C47487" w:rsidRDefault="00023E19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Помещение отдела украшено цветами, которые располагаются на подоконниках, полочках, кашпо и т.д. Декоративные растения выполняют роль санитаров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>окружающей среды,</w:t>
      </w:r>
      <w:r w:rsidR="00C47487">
        <w:rPr>
          <w:sz w:val="28"/>
          <w:szCs w:val="28"/>
        </w:rPr>
        <w:t xml:space="preserve"> </w:t>
      </w:r>
      <w:r w:rsidRPr="00C47487">
        <w:rPr>
          <w:sz w:val="28"/>
          <w:szCs w:val="28"/>
        </w:rPr>
        <w:t>способствуют уменьшению запыленности, повышению влажности воздуха, смягчают шумы.</w:t>
      </w:r>
    </w:p>
    <w:p w:rsidR="005C6545" w:rsidRPr="00C47487" w:rsidRDefault="00023E19" w:rsidP="00C47487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К пассивным средствам повышения работоспособности относится функциональная музыка. Ее трансляция перед началом работы должна способствовать переключению внимания работающих на трудовой процесс. </w:t>
      </w:r>
    </w:p>
    <w:p w:rsidR="006B10C0" w:rsidRPr="00C47487" w:rsidRDefault="00C47487" w:rsidP="00C47487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5" w:name="_Toc162802780"/>
      <w:r w:rsidR="006B10C0" w:rsidRPr="00C47487">
        <w:rPr>
          <w:b/>
          <w:sz w:val="28"/>
          <w:szCs w:val="28"/>
        </w:rPr>
        <w:t>5 Определение категории тяжести труда</w:t>
      </w:r>
      <w:bookmarkEnd w:id="15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02DF8" w:rsidRPr="00C47487" w:rsidRDefault="00102DF8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В соответствии с разработанной НИИ труда «Медико-физиологической классификацией работ по тяжести» (М., НИИ труда, 1974) все работы можно разделить на</w:t>
      </w:r>
      <w:r w:rsidRPr="00C47487">
        <w:rPr>
          <w:b/>
          <w:bCs/>
          <w:sz w:val="28"/>
          <w:szCs w:val="28"/>
        </w:rPr>
        <w:t xml:space="preserve"> шесть</w:t>
      </w:r>
      <w:r w:rsidRPr="00C47487">
        <w:rPr>
          <w:sz w:val="28"/>
          <w:szCs w:val="28"/>
        </w:rPr>
        <w:t xml:space="preserve"> категорий. Работу инженер по стандартизации можно отнести ко второй категории:</w:t>
      </w:r>
    </w:p>
    <w:p w:rsidR="00102DF8" w:rsidRPr="00C47487" w:rsidRDefault="00102DF8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bCs/>
          <w:sz w:val="28"/>
          <w:szCs w:val="28"/>
        </w:rPr>
        <w:t>Ко второй категории</w:t>
      </w:r>
      <w:r w:rsidRPr="00C47487">
        <w:rPr>
          <w:sz w:val="28"/>
          <w:szCs w:val="28"/>
        </w:rPr>
        <w:t xml:space="preserve"> тяжести относятся работы, выполняемые в условиях, не превышающих предельно допустимых значений производственных факторов, установленных действующими санитарными правилами, нормами и эргономическими рекомендациями. У практически здоровых людей, не имеющих медицинских противопоказаний к таким работам, к концу смены (недели) не возникает значительного утомления. Напряжение, степень мобилизации функций жизнеобеспечения, опорно-двигательного аппарата, высшей нервной деятельности и других подсистем организма соответствуют величине и содержанию специфической профессиональной нагрузки (физической, умственной, нервно-эмоциональной). Работоспособность существенно не нарушается, отклонений в состоянии здоровья, связанных с профессиональной деятельностью, не наблюдается в течение всего трудового периода жизни.[8]</w:t>
      </w:r>
    </w:p>
    <w:p w:rsidR="00102DF8" w:rsidRPr="00C47487" w:rsidRDefault="00102DF8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Таким образом, отличительным признаком второй категорий тяжести труда является оптимальное взаимодействие составляющих большой функциональной системы «человек — производственная среда», способствующее физическому и духовному развитию человека и эффективности его трудовой деятельности. </w:t>
      </w:r>
    </w:p>
    <w:p w:rsidR="006B10C0" w:rsidRPr="00C47487" w:rsidRDefault="006B10C0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0BFB" w:rsidRPr="00C47487" w:rsidRDefault="00C47487" w:rsidP="00C47487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62802781"/>
      <w:r>
        <w:rPr>
          <w:rFonts w:ascii="Times New Roman" w:hAnsi="Times New Roman" w:cs="Times New Roman"/>
          <w:sz w:val="28"/>
          <w:szCs w:val="28"/>
        </w:rPr>
        <w:br w:type="page"/>
      </w:r>
      <w:r w:rsidR="007D0BFB" w:rsidRPr="00C47487">
        <w:rPr>
          <w:rFonts w:ascii="Times New Roman" w:hAnsi="Times New Roman" w:cs="Times New Roman"/>
          <w:sz w:val="28"/>
          <w:szCs w:val="28"/>
        </w:rPr>
        <w:t xml:space="preserve">6 </w:t>
      </w:r>
      <w:r w:rsidR="007C0A8C" w:rsidRPr="00C47487">
        <w:rPr>
          <w:rFonts w:ascii="Times New Roman" w:hAnsi="Times New Roman" w:cs="Times New Roman"/>
          <w:sz w:val="28"/>
          <w:szCs w:val="28"/>
        </w:rPr>
        <w:t>П</w:t>
      </w:r>
      <w:r w:rsidR="007D0BFB" w:rsidRPr="00C47487">
        <w:rPr>
          <w:rFonts w:ascii="Times New Roman" w:hAnsi="Times New Roman" w:cs="Times New Roman"/>
          <w:sz w:val="28"/>
          <w:szCs w:val="28"/>
        </w:rPr>
        <w:t>ричины производственного утомления</w:t>
      </w:r>
      <w:bookmarkEnd w:id="16"/>
      <w:r w:rsidR="007D0BFB" w:rsidRPr="00C47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193DA1" w:rsidRPr="00C47487" w:rsidRDefault="00193DA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Факторы которые ведут к утомлению можно разбить на четыре большие группы: микроклимат; техника; нарушение режима труда и отдыха; эмоциональные факторы.</w:t>
      </w:r>
    </w:p>
    <w:p w:rsidR="00193DA1" w:rsidRPr="00C47487" w:rsidRDefault="00193DA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К первой группе факторов относятся: пониженное содержание кислорода во вдыхаемом воздухе, повышенное содержание углекислого газа, высокая температура окружающей среды, повышенная влажность.</w:t>
      </w:r>
    </w:p>
    <w:p w:rsidR="00193DA1" w:rsidRPr="00C47487" w:rsidRDefault="00193DA1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Ко второй группе факторов можно отнести изменение состава воздуха вызванное загрязненностью его различными газами; действие механически</w:t>
      </w:r>
      <w:r w:rsidR="00913990" w:rsidRPr="00C47487">
        <w:rPr>
          <w:sz w:val="28"/>
          <w:szCs w:val="28"/>
        </w:rPr>
        <w:t>х сил ведущих к вибрации</w:t>
      </w:r>
      <w:r w:rsidR="007C0A8C" w:rsidRPr="00C47487">
        <w:rPr>
          <w:sz w:val="28"/>
          <w:szCs w:val="28"/>
        </w:rPr>
        <w:t>;</w:t>
      </w:r>
      <w:r w:rsidR="00913990" w:rsidRPr="00C47487">
        <w:rPr>
          <w:sz w:val="28"/>
          <w:szCs w:val="28"/>
        </w:rPr>
        <w:t xml:space="preserve"> шумов</w:t>
      </w:r>
      <w:r w:rsidR="007C0A8C" w:rsidRPr="00C47487">
        <w:rPr>
          <w:sz w:val="28"/>
          <w:szCs w:val="28"/>
        </w:rPr>
        <w:t>; изменение освещенности;</w:t>
      </w:r>
      <w:r w:rsidRPr="00C47487">
        <w:rPr>
          <w:sz w:val="28"/>
          <w:szCs w:val="28"/>
        </w:rPr>
        <w:t xml:space="preserve"> </w:t>
      </w:r>
      <w:r w:rsidR="00913990" w:rsidRPr="00C47487">
        <w:rPr>
          <w:sz w:val="28"/>
          <w:szCs w:val="28"/>
        </w:rPr>
        <w:t>физические нагрузки, связанные с</w:t>
      </w:r>
      <w:r w:rsidR="00C47487">
        <w:rPr>
          <w:sz w:val="28"/>
          <w:szCs w:val="28"/>
        </w:rPr>
        <w:t xml:space="preserve"> </w:t>
      </w:r>
      <w:r w:rsidR="00913990" w:rsidRPr="00C47487">
        <w:rPr>
          <w:sz w:val="28"/>
          <w:szCs w:val="28"/>
        </w:rPr>
        <w:t>длительным пребыванием в</w:t>
      </w:r>
      <w:r w:rsidR="00C47487">
        <w:rPr>
          <w:sz w:val="28"/>
          <w:szCs w:val="28"/>
        </w:rPr>
        <w:t xml:space="preserve"> </w:t>
      </w:r>
      <w:r w:rsidR="00913990" w:rsidRPr="00C47487">
        <w:rPr>
          <w:sz w:val="28"/>
          <w:szCs w:val="28"/>
        </w:rPr>
        <w:t xml:space="preserve">позе сидя </w:t>
      </w:r>
      <w:r w:rsidRPr="00C47487">
        <w:rPr>
          <w:sz w:val="28"/>
          <w:szCs w:val="28"/>
        </w:rPr>
        <w:t>и многое другое.</w:t>
      </w:r>
    </w:p>
    <w:p w:rsidR="00193DA1" w:rsidRPr="00C47487" w:rsidRDefault="00913990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К</w:t>
      </w:r>
      <w:r w:rsidR="00193DA1" w:rsidRPr="00C47487">
        <w:rPr>
          <w:sz w:val="28"/>
          <w:szCs w:val="28"/>
        </w:rPr>
        <w:t xml:space="preserve"> третьей группе относятся факторы, связанные в основном с нарушением режима труда и отдыха: недостаточность времени для восста</w:t>
      </w:r>
      <w:r w:rsidRPr="00C47487">
        <w:rPr>
          <w:sz w:val="28"/>
          <w:szCs w:val="28"/>
        </w:rPr>
        <w:t>новления сил после утомления;</w:t>
      </w:r>
      <w:r w:rsidR="00193DA1" w:rsidRPr="00C47487">
        <w:rPr>
          <w:sz w:val="28"/>
          <w:szCs w:val="28"/>
        </w:rPr>
        <w:t xml:space="preserve"> неправильное использование перерывов между работой, непродуманное планирование работы и отдыха. </w:t>
      </w:r>
    </w:p>
    <w:p w:rsidR="00193DA1" w:rsidRPr="00C47487" w:rsidRDefault="00913990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К четвертой группе – умственное и зрительное напряжение; нервно-психические нагрузки; переизбыток информации; в</w:t>
      </w:r>
      <w:r w:rsidR="00193DA1" w:rsidRPr="00C47487">
        <w:rPr>
          <w:sz w:val="28"/>
          <w:szCs w:val="28"/>
        </w:rPr>
        <w:t>ыраженность и время наступ</w:t>
      </w:r>
      <w:r w:rsidRPr="00C47487">
        <w:rPr>
          <w:sz w:val="28"/>
          <w:szCs w:val="28"/>
        </w:rPr>
        <w:t>ления утомления человека</w:t>
      </w:r>
      <w:r w:rsidR="00193DA1" w:rsidRPr="00C47487">
        <w:rPr>
          <w:sz w:val="28"/>
          <w:szCs w:val="28"/>
        </w:rPr>
        <w:t>.</w:t>
      </w:r>
    </w:p>
    <w:p w:rsidR="007D0BFB" w:rsidRPr="00C47487" w:rsidRDefault="007D0BFB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2ABE" w:rsidRPr="00C47487" w:rsidRDefault="00C47487" w:rsidP="00C47487">
      <w:pPr>
        <w:pStyle w:val="1"/>
        <w:keepNext w:val="0"/>
        <w:widowControl w:val="0"/>
        <w:spacing w:before="0" w:after="0" w:line="360" w:lineRule="auto"/>
        <w:ind w:left="709" w:firstLine="11"/>
        <w:rPr>
          <w:rFonts w:ascii="Times New Roman" w:hAnsi="Times New Roman" w:cs="Times New Roman"/>
          <w:sz w:val="28"/>
          <w:szCs w:val="28"/>
        </w:rPr>
      </w:pPr>
      <w:bookmarkStart w:id="17" w:name="_Toc162802782"/>
      <w:r>
        <w:rPr>
          <w:rFonts w:ascii="Times New Roman" w:hAnsi="Times New Roman" w:cs="Times New Roman"/>
          <w:sz w:val="28"/>
          <w:szCs w:val="28"/>
        </w:rPr>
        <w:br w:type="page"/>
      </w:r>
      <w:r w:rsidR="00422ABE" w:rsidRPr="00C47487">
        <w:rPr>
          <w:rFonts w:ascii="Times New Roman" w:hAnsi="Times New Roman" w:cs="Times New Roman"/>
          <w:sz w:val="28"/>
          <w:szCs w:val="28"/>
        </w:rPr>
        <w:t>7 Тип нервной системы приемлемый для выполнения данной работы</w:t>
      </w:r>
      <w:bookmarkEnd w:id="17"/>
      <w:r w:rsidR="00422ABE" w:rsidRPr="00C47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03369" w:rsidRPr="00C47487" w:rsidRDefault="00E0336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Для работы инженером по стандартизации может подойти флегматичный темперамент. </w:t>
      </w:r>
    </w:p>
    <w:p w:rsidR="00384E12" w:rsidRPr="00C47487" w:rsidRDefault="00E03369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Данная работа в первую очередь требует большого внимания</w:t>
      </w:r>
      <w:r w:rsidR="00384E12" w:rsidRPr="00C47487">
        <w:rPr>
          <w:sz w:val="28"/>
          <w:szCs w:val="28"/>
        </w:rPr>
        <w:t xml:space="preserve"> (необходимо для проведения нормоконтроля документации)</w:t>
      </w:r>
      <w:r w:rsidRPr="00C47487">
        <w:rPr>
          <w:sz w:val="28"/>
          <w:szCs w:val="28"/>
        </w:rPr>
        <w:t>, точности</w:t>
      </w:r>
      <w:r w:rsidR="00024C02" w:rsidRPr="00C47487">
        <w:rPr>
          <w:sz w:val="28"/>
          <w:szCs w:val="28"/>
        </w:rPr>
        <w:t xml:space="preserve"> (необходимо при разработке стандартов)</w:t>
      </w:r>
      <w:r w:rsidRPr="00C47487">
        <w:rPr>
          <w:sz w:val="28"/>
          <w:szCs w:val="28"/>
        </w:rPr>
        <w:t>, хорошей памяти</w:t>
      </w:r>
      <w:r w:rsidR="00384E12" w:rsidRPr="00C47487">
        <w:rPr>
          <w:sz w:val="28"/>
          <w:szCs w:val="28"/>
        </w:rPr>
        <w:t xml:space="preserve"> (для запоминания требований)</w:t>
      </w:r>
      <w:r w:rsidRPr="00C47487">
        <w:rPr>
          <w:sz w:val="28"/>
          <w:szCs w:val="28"/>
        </w:rPr>
        <w:t>, спокойствия и уравновешенности</w:t>
      </w:r>
      <w:r w:rsidR="00384E12" w:rsidRPr="00C47487">
        <w:rPr>
          <w:sz w:val="28"/>
          <w:szCs w:val="28"/>
        </w:rPr>
        <w:t xml:space="preserve"> (необходимо для общения с большим количеством человек в день)</w:t>
      </w:r>
      <w:r w:rsidRPr="00C47487">
        <w:rPr>
          <w:sz w:val="28"/>
          <w:szCs w:val="28"/>
        </w:rPr>
        <w:t xml:space="preserve">. </w:t>
      </w:r>
      <w:r w:rsidR="003903C3" w:rsidRPr="00C47487">
        <w:rPr>
          <w:sz w:val="28"/>
          <w:szCs w:val="28"/>
        </w:rPr>
        <w:t>Для данной работы необходимы и другие качества, но они не столь важны</w:t>
      </w:r>
      <w:r w:rsidR="00FC5CE9" w:rsidRPr="00C47487">
        <w:rPr>
          <w:sz w:val="28"/>
          <w:szCs w:val="28"/>
        </w:rPr>
        <w:t>.</w:t>
      </w:r>
    </w:p>
    <w:p w:rsidR="00422ABE" w:rsidRPr="00C47487" w:rsidRDefault="00384E12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Флегматик обладает </w:t>
      </w:r>
      <w:r w:rsidR="00FC5CE9" w:rsidRPr="00C47487">
        <w:rPr>
          <w:sz w:val="28"/>
          <w:szCs w:val="28"/>
        </w:rPr>
        <w:t>основными</w:t>
      </w:r>
      <w:r w:rsidRPr="00C47487">
        <w:rPr>
          <w:sz w:val="28"/>
          <w:szCs w:val="28"/>
        </w:rPr>
        <w:t xml:space="preserve"> необходимыми качествами. Это</w:t>
      </w:r>
      <w:r w:rsidR="00E03369" w:rsidRPr="00C47487">
        <w:rPr>
          <w:sz w:val="28"/>
          <w:szCs w:val="28"/>
        </w:rPr>
        <w:t xml:space="preserve"> человек с сильной, уравновешенной, но инертной нервной системой, вследствие чего реагирует медленно, неразговорчив, эмоции проявляются замедленно; обладает высокой работоспособностью, хорошо сопротивляется сильным и продолжительным раздражителям, трудностям, но не способен быстро реагировать в неожиданных новых ситуациях. Прочно запоминает все усвоенное, не способен отказаться от выработанных навыков и стереотипов, не любит менять привычки, распорядок жизни, работу, друзей, трудно и медленно приспосабливается к новым условиям. Настроение стабильное, ровное. При серьезных неприятностях флегматик остается внешне спокойным.</w:t>
      </w:r>
      <w:r w:rsidRPr="00C47487">
        <w:rPr>
          <w:sz w:val="28"/>
          <w:szCs w:val="28"/>
          <w:lang w:val="en-US"/>
        </w:rPr>
        <w:t>[9]</w:t>
      </w:r>
    </w:p>
    <w:p w:rsidR="00553F96" w:rsidRPr="00C47487" w:rsidRDefault="00553F96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53F96" w:rsidRPr="00C47487" w:rsidRDefault="00C47487" w:rsidP="00C47487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62802783"/>
      <w:r>
        <w:rPr>
          <w:rFonts w:ascii="Times New Roman" w:hAnsi="Times New Roman" w:cs="Times New Roman"/>
          <w:sz w:val="28"/>
          <w:szCs w:val="28"/>
        </w:rPr>
        <w:br w:type="page"/>
      </w:r>
      <w:r w:rsidR="00553F96" w:rsidRPr="00C47487">
        <w:rPr>
          <w:rFonts w:ascii="Times New Roman" w:hAnsi="Times New Roman" w:cs="Times New Roman"/>
          <w:sz w:val="28"/>
          <w:szCs w:val="28"/>
        </w:rPr>
        <w:t>8 Связь эргономики и охраны труда</w:t>
      </w:r>
      <w:bookmarkEnd w:id="18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A45FE" w:rsidRP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5FE" w:rsidRPr="00C47487">
        <w:rPr>
          <w:sz w:val="28"/>
          <w:szCs w:val="28"/>
        </w:rPr>
        <w:t>Охрана труда выявляет и изучает возможные причины производственных несчастных случаев, профессиональных заболеваний, аварий, взрывов, пожаров и разрабатывает систему мероприятий и требований с целью устранения этих причин и создания, безопасных и благоприятных для человека условий труда.</w:t>
      </w:r>
    </w:p>
    <w:p w:rsidR="00FA45FE" w:rsidRPr="00C47487" w:rsidRDefault="00FA45FE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Сложность стоящих перед охраной труда задач требует использования достижений и выводов многих научных дисциплин, прямо или косвенно связанных с задачами создания здоровых и безопасных условий труда.</w:t>
      </w:r>
    </w:p>
    <w:p w:rsidR="00FA45FE" w:rsidRPr="00C47487" w:rsidRDefault="00FA45FE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Так как главным объектом охраны труда является человек в процессе труда, то при разработке требований производственной санитарии используются результаты исследований ряда медицинских и биологических дисциплин.</w:t>
      </w:r>
    </w:p>
    <w:p w:rsidR="00CD54BB" w:rsidRPr="00C47487" w:rsidRDefault="00CD54BB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Эргономика по природе своей занимае</w:t>
      </w:r>
      <w:r w:rsidR="008C2405" w:rsidRPr="00C47487">
        <w:rPr>
          <w:sz w:val="28"/>
          <w:szCs w:val="28"/>
        </w:rPr>
        <w:t xml:space="preserve">тся профилактикой охраны труда. </w:t>
      </w:r>
      <w:r w:rsidRPr="00C47487">
        <w:rPr>
          <w:sz w:val="28"/>
          <w:szCs w:val="28"/>
        </w:rPr>
        <w:t>Комплексный подход, характерный для эргономики, позволяет получить всестороннее представление о трудовом процессе и тем самым открывает широкие возможности его совершенствования.</w:t>
      </w:r>
    </w:p>
    <w:p w:rsidR="008C2405" w:rsidRPr="00C47487" w:rsidRDefault="00FA45FE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В коллективе мало обеспечить комфорт каждому, нужно создать адекватную рабочую среду для всех. Недостаточно лишь следовать стандартам, нужно учитывать особенности конкретного человека, но об этом часто забывают. В результате, следуя стандарту, за одинаковыми рабочими местами сидят люди разные на комплекции и росту, сотрудники вынуждены испытывать неудобства.</w:t>
      </w:r>
    </w:p>
    <w:p w:rsidR="00C363DB" w:rsidRPr="00C47487" w:rsidRDefault="00C363DB" w:rsidP="00C47487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A3" w:rsidRPr="00C47487" w:rsidRDefault="00C47487" w:rsidP="00C47487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62802784"/>
      <w:r>
        <w:rPr>
          <w:rFonts w:ascii="Times New Roman" w:hAnsi="Times New Roman" w:cs="Times New Roman"/>
          <w:sz w:val="28"/>
          <w:szCs w:val="28"/>
        </w:rPr>
        <w:br w:type="page"/>
      </w:r>
      <w:r w:rsidR="00E97BA3" w:rsidRPr="00C47487">
        <w:rPr>
          <w:rFonts w:ascii="Times New Roman" w:hAnsi="Times New Roman" w:cs="Times New Roman"/>
          <w:sz w:val="28"/>
          <w:szCs w:val="28"/>
        </w:rPr>
        <w:t>9 Метод учета травматизма</w:t>
      </w:r>
      <w:bookmarkEnd w:id="19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363DB" w:rsidRPr="00C47487" w:rsidRDefault="00E97B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Различают четыре основных метода учета травматизма: монографический, топографический, статистический и экономический.</w:t>
      </w:r>
      <w:r w:rsidR="00B31600" w:rsidRPr="00C47487">
        <w:rPr>
          <w:sz w:val="28"/>
          <w:szCs w:val="28"/>
        </w:rPr>
        <w:t>[10]</w:t>
      </w:r>
    </w:p>
    <w:p w:rsidR="00C363DB" w:rsidRPr="00C47487" w:rsidRDefault="00E97B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Монографическим методом исследуют технологические процессы, машины и другие виды оборудования; организацию рабочих мест, состояние воздушной среды, освещенность и другие виды производственной обстановки</w:t>
      </w:r>
      <w:r w:rsidR="00C363DB" w:rsidRPr="00C47487">
        <w:rPr>
          <w:sz w:val="28"/>
          <w:szCs w:val="28"/>
        </w:rPr>
        <w:t xml:space="preserve">. </w:t>
      </w:r>
      <w:r w:rsidRPr="00C47487">
        <w:rPr>
          <w:sz w:val="28"/>
          <w:szCs w:val="28"/>
        </w:rPr>
        <w:t xml:space="preserve">Целью изучения является выявление опасных мест и вредных условий труда. Такой метод изучения является наиболее совершенным и эффективным, т.к. он дает возможность не только заранее предупредить повторение несчастных случаев, но и </w:t>
      </w:r>
      <w:r w:rsidR="00F455DC" w:rsidRPr="00C47487">
        <w:rPr>
          <w:sz w:val="28"/>
          <w:szCs w:val="28"/>
        </w:rPr>
        <w:t>понять</w:t>
      </w:r>
      <w:r w:rsidRPr="00C47487">
        <w:rPr>
          <w:sz w:val="28"/>
          <w:szCs w:val="28"/>
        </w:rPr>
        <w:t xml:space="preserve"> причины травматизма и </w:t>
      </w:r>
      <w:r w:rsidR="00F455DC" w:rsidRPr="00C47487">
        <w:rPr>
          <w:sz w:val="28"/>
          <w:szCs w:val="28"/>
        </w:rPr>
        <w:t>разработать</w:t>
      </w:r>
      <w:r w:rsidRPr="00C47487">
        <w:rPr>
          <w:sz w:val="28"/>
          <w:szCs w:val="28"/>
        </w:rPr>
        <w:t xml:space="preserve"> меры по их устранению. В этом его основное преимущество перед другими методами.</w:t>
      </w:r>
    </w:p>
    <w:p w:rsidR="00C363DB" w:rsidRPr="00C47487" w:rsidRDefault="00E97B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Топографический метод позволяет изучить причины несчастных случаев на месте. Место происшествия каждого случая наносится условным знаком на план </w:t>
      </w:r>
      <w:r w:rsidR="00C363DB" w:rsidRPr="00C47487">
        <w:rPr>
          <w:sz w:val="28"/>
          <w:szCs w:val="28"/>
        </w:rPr>
        <w:t>производственного участка</w:t>
      </w:r>
      <w:r w:rsidRPr="00C47487">
        <w:rPr>
          <w:sz w:val="28"/>
          <w:szCs w:val="28"/>
        </w:rPr>
        <w:t>. Выделенный таким образом опасный участок затем изучают монографическим методом и по результатам изучения проводят</w:t>
      </w:r>
      <w:r w:rsidR="00C363DB" w:rsidRPr="00C47487">
        <w:rPr>
          <w:sz w:val="28"/>
          <w:szCs w:val="28"/>
        </w:rPr>
        <w:t xml:space="preserve"> профилактические мероприятия. </w:t>
      </w:r>
      <w:r w:rsidRPr="00C47487">
        <w:rPr>
          <w:sz w:val="28"/>
          <w:szCs w:val="28"/>
        </w:rPr>
        <w:t xml:space="preserve">Такие наглядные топографические схемы </w:t>
      </w:r>
      <w:r w:rsidR="00F455DC" w:rsidRPr="00C47487">
        <w:rPr>
          <w:sz w:val="28"/>
          <w:szCs w:val="28"/>
        </w:rPr>
        <w:t xml:space="preserve">в дальнейшем </w:t>
      </w:r>
      <w:r w:rsidR="00C363DB" w:rsidRPr="00C47487">
        <w:rPr>
          <w:sz w:val="28"/>
          <w:szCs w:val="28"/>
        </w:rPr>
        <w:t xml:space="preserve">используют </w:t>
      </w:r>
      <w:r w:rsidRPr="00C47487">
        <w:rPr>
          <w:sz w:val="28"/>
          <w:szCs w:val="28"/>
        </w:rPr>
        <w:t xml:space="preserve">при проведении инструктажа по технике безопасности. </w:t>
      </w:r>
    </w:p>
    <w:p w:rsidR="00C363DB" w:rsidRPr="00C47487" w:rsidRDefault="00E97B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Статистический метод позволяет определить количественную сторону травматизма, а также изучить основные причины, закономерности их проявления по значительному числу фактов. Этот метод дает возможность проанализировать степень обученности и опытности работника, характер травм, а т</w:t>
      </w:r>
      <w:r w:rsidR="00C363DB" w:rsidRPr="00C47487">
        <w:rPr>
          <w:sz w:val="28"/>
          <w:szCs w:val="28"/>
        </w:rPr>
        <w:t>акже определить организационно-</w:t>
      </w:r>
      <w:r w:rsidRPr="00C47487">
        <w:rPr>
          <w:sz w:val="28"/>
          <w:szCs w:val="28"/>
        </w:rPr>
        <w:t>технические причины</w:t>
      </w:r>
      <w:r w:rsidR="00F455DC" w:rsidRPr="00C47487">
        <w:rPr>
          <w:sz w:val="28"/>
          <w:szCs w:val="28"/>
        </w:rPr>
        <w:t>.</w:t>
      </w:r>
      <w:r w:rsidRPr="00C47487">
        <w:rPr>
          <w:sz w:val="28"/>
          <w:szCs w:val="28"/>
        </w:rPr>
        <w:t xml:space="preserve"> </w:t>
      </w:r>
    </w:p>
    <w:p w:rsidR="00553F96" w:rsidRPr="00C47487" w:rsidRDefault="00E97BA3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Сущность экономического метода заключается в определении убытков от травматизма и профессиональных заболеваний с целью выяснения экономического эффекта на разработку и внедрение мероприятий по охране труда.</w:t>
      </w:r>
      <w:r w:rsidR="00C47487">
        <w:rPr>
          <w:sz w:val="28"/>
          <w:szCs w:val="28"/>
        </w:rPr>
        <w:t xml:space="preserve"> </w:t>
      </w:r>
    </w:p>
    <w:p w:rsidR="00977D39" w:rsidRPr="00C47487" w:rsidRDefault="00C47487" w:rsidP="00C47487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  <w:bookmarkStart w:id="20" w:name="_Toc162802785"/>
      <w:r w:rsidR="00977D39" w:rsidRPr="00C47487">
        <w:rPr>
          <w:b/>
          <w:bCs/>
          <w:sz w:val="28"/>
          <w:szCs w:val="28"/>
        </w:rPr>
        <w:t>Заключение</w:t>
      </w:r>
      <w:bookmarkEnd w:id="20"/>
    </w:p>
    <w:p w:rsidR="00C47487" w:rsidRDefault="00C47487" w:rsidP="00C47487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977D39" w:rsidRPr="00C47487" w:rsidRDefault="000D5BC2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В данной контрольной работе была достигнута поставленная цель. </w:t>
      </w:r>
    </w:p>
    <w:p w:rsidR="000D5BC2" w:rsidRPr="00C47487" w:rsidRDefault="000D5BC2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>Были сформулированы эргономические требования к организации рабочего места инженера по стандартизации, даны размерные характеристики рабочего пространства, предъявлены требования к рабочему месту и размещению компьютера. Рабочее помещение рассмотрено с точки зрения эстетики. В результате исследования наиболее подходящим для данной работы оказался флегматичный тип нервной системы.</w:t>
      </w:r>
    </w:p>
    <w:p w:rsidR="000D5BC2" w:rsidRPr="00C47487" w:rsidRDefault="000D5BC2" w:rsidP="00C4748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47487">
        <w:rPr>
          <w:sz w:val="28"/>
          <w:szCs w:val="28"/>
        </w:rPr>
        <w:t xml:space="preserve">Эргономика позволяет получить всестороннее представление о трудовом процессе и тем самым открывает широкие возможности его совершенствования. </w:t>
      </w:r>
    </w:p>
    <w:p w:rsidR="000D5BC2" w:rsidRPr="00C47487" w:rsidRDefault="000D5BC2" w:rsidP="00C47487">
      <w:pPr>
        <w:pStyle w:val="21"/>
        <w:widowControl w:val="0"/>
        <w:spacing w:line="360" w:lineRule="auto"/>
        <w:ind w:firstLine="720"/>
        <w:jc w:val="both"/>
        <w:rPr>
          <w:szCs w:val="28"/>
        </w:rPr>
      </w:pPr>
      <w:r w:rsidRPr="00C47487">
        <w:rPr>
          <w:szCs w:val="28"/>
        </w:rPr>
        <w:t>Внедрение результатов эргономических исследований в практику дает ощутимый социально-экономический эффект. Как отечественный, так и зарубежный опыт внедрения эргономических требований свидетельствует о том, что приводит к существенному повышению производительности труда. При этом грамотный учет человеческого фактора представляет собой не разовый источник повышения, а постоянный резерв увеличения эффективности общественного производства.</w:t>
      </w:r>
    </w:p>
    <w:p w:rsidR="007C4A2D" w:rsidRDefault="00C47487" w:rsidP="00C47487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_Toc162802786"/>
      <w:r>
        <w:rPr>
          <w:rFonts w:ascii="Times New Roman" w:hAnsi="Times New Roman" w:cs="Times New Roman"/>
          <w:sz w:val="28"/>
          <w:szCs w:val="28"/>
        </w:rPr>
        <w:br w:type="page"/>
      </w:r>
      <w:r w:rsidR="007C4A2D" w:rsidRPr="00C4748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21"/>
    </w:p>
    <w:p w:rsidR="00C47487" w:rsidRPr="00C47487" w:rsidRDefault="00C47487" w:rsidP="00C47487">
      <w:pPr>
        <w:rPr>
          <w:lang w:val="uk-UA"/>
        </w:rPr>
      </w:pPr>
    </w:p>
    <w:p w:rsidR="007C4A2D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C47487">
        <w:rPr>
          <w:sz w:val="28"/>
          <w:szCs w:val="28"/>
        </w:rPr>
        <w:t>Под ред. Шарипова В.М. Основы эргономики и дизайна автомобилей и тракторов. – М.: Издательский центр “Академия”, 2005.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C47487">
        <w:rPr>
          <w:sz w:val="28"/>
          <w:szCs w:val="28"/>
        </w:rPr>
        <w:t>Зинченко В.П., Мунипов В.М., Смолян Г.Л. Эргономические основы организации труда. – М.: “Экономика”, 1974.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C47487">
        <w:rPr>
          <w:sz w:val="28"/>
          <w:szCs w:val="28"/>
        </w:rPr>
        <w:t>ГОСТ 20.39.108-85 Требования по эргономике, обитаемости и технической эстетике.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C47487">
        <w:rPr>
          <w:sz w:val="28"/>
          <w:szCs w:val="28"/>
        </w:rPr>
        <w:t>ГОСТ 12.2.032-78 Рабочее место при выполнении работ сидя.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  <w:lang w:val="en-US"/>
        </w:rPr>
      </w:pPr>
      <w:r w:rsidRPr="00C47487">
        <w:rPr>
          <w:sz w:val="28"/>
          <w:szCs w:val="28"/>
        </w:rPr>
        <w:t>Журнал</w:t>
      </w:r>
      <w:r w:rsidRPr="00C47487">
        <w:rPr>
          <w:sz w:val="28"/>
          <w:szCs w:val="28"/>
          <w:lang w:val="en-US"/>
        </w:rPr>
        <w:t xml:space="preserve"> “Commercial Real Estate UA”, №5, 29.10.2006 </w:t>
      </w:r>
      <w:r w:rsidRPr="00C47487">
        <w:rPr>
          <w:sz w:val="28"/>
          <w:szCs w:val="28"/>
        </w:rPr>
        <w:t>г</w:t>
      </w:r>
      <w:r w:rsidRPr="00C47487">
        <w:rPr>
          <w:sz w:val="28"/>
          <w:szCs w:val="28"/>
          <w:lang w:val="en-US"/>
        </w:rPr>
        <w:t>.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2461EC">
        <w:rPr>
          <w:sz w:val="28"/>
          <w:szCs w:val="28"/>
          <w:lang w:val="en-US"/>
        </w:rPr>
        <w:t>www</w:t>
      </w:r>
      <w:r w:rsidRPr="002461EC">
        <w:rPr>
          <w:sz w:val="28"/>
          <w:szCs w:val="28"/>
        </w:rPr>
        <w:t>.</w:t>
      </w:r>
      <w:r w:rsidRPr="002461EC">
        <w:rPr>
          <w:sz w:val="28"/>
          <w:szCs w:val="28"/>
          <w:lang w:val="en-US"/>
        </w:rPr>
        <w:t>dm</w:t>
      </w:r>
      <w:r w:rsidRPr="002461EC">
        <w:rPr>
          <w:sz w:val="28"/>
          <w:szCs w:val="28"/>
        </w:rPr>
        <w:t>-</w:t>
      </w:r>
      <w:r w:rsidRPr="002461EC">
        <w:rPr>
          <w:sz w:val="28"/>
          <w:szCs w:val="28"/>
          <w:lang w:val="en-US"/>
        </w:rPr>
        <w:t>centre</w:t>
      </w:r>
      <w:r w:rsidRPr="002461EC">
        <w:rPr>
          <w:sz w:val="28"/>
          <w:szCs w:val="28"/>
        </w:rPr>
        <w:t>.</w:t>
      </w:r>
      <w:r w:rsidRPr="002461EC">
        <w:rPr>
          <w:sz w:val="28"/>
          <w:szCs w:val="28"/>
          <w:lang w:val="en-US"/>
        </w:rPr>
        <w:t>ru</w:t>
      </w:r>
      <w:r w:rsidRPr="00C47487">
        <w:rPr>
          <w:sz w:val="28"/>
          <w:szCs w:val="28"/>
        </w:rPr>
        <w:t xml:space="preserve"> Дворец молодежи. Дополнительное образование.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2461EC">
        <w:rPr>
          <w:sz w:val="28"/>
          <w:szCs w:val="28"/>
          <w:lang w:val="en-US"/>
        </w:rPr>
        <w:t>www</w:t>
      </w:r>
      <w:r w:rsidRPr="002461EC">
        <w:rPr>
          <w:sz w:val="28"/>
          <w:szCs w:val="28"/>
        </w:rPr>
        <w:t>.</w:t>
      </w:r>
      <w:r w:rsidRPr="002461EC">
        <w:rPr>
          <w:sz w:val="28"/>
          <w:szCs w:val="28"/>
          <w:lang w:val="en-US"/>
        </w:rPr>
        <w:t>rhr</w:t>
      </w:r>
      <w:r w:rsidRPr="002461EC">
        <w:rPr>
          <w:sz w:val="28"/>
          <w:szCs w:val="28"/>
        </w:rPr>
        <w:t>.</w:t>
      </w:r>
      <w:r w:rsidRPr="002461EC">
        <w:rPr>
          <w:sz w:val="28"/>
          <w:szCs w:val="28"/>
          <w:lang w:val="en-US"/>
        </w:rPr>
        <w:t>ru</w:t>
      </w:r>
      <w:r w:rsidRPr="00C47487">
        <w:rPr>
          <w:sz w:val="28"/>
          <w:szCs w:val="28"/>
        </w:rPr>
        <w:t xml:space="preserve"> Управление персоналом</w:t>
      </w:r>
    </w:p>
    <w:p w:rsidR="00ED0F9F" w:rsidRPr="00C47487" w:rsidRDefault="00ED0F9F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C47487">
        <w:rPr>
          <w:sz w:val="28"/>
          <w:szCs w:val="28"/>
        </w:rPr>
        <w:t>Новожилов С.С., Костин Л.А. Научная организация труда в промышленности</w:t>
      </w:r>
      <w:r w:rsidR="00354FBD" w:rsidRPr="00C47487">
        <w:rPr>
          <w:sz w:val="28"/>
          <w:szCs w:val="28"/>
        </w:rPr>
        <w:t>. – М.: “Экономика”, 1986.</w:t>
      </w:r>
    </w:p>
    <w:p w:rsidR="00354FBD" w:rsidRPr="00C47487" w:rsidRDefault="00354FBD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2461EC">
        <w:rPr>
          <w:sz w:val="28"/>
          <w:szCs w:val="28"/>
          <w:lang w:val="en-US"/>
        </w:rPr>
        <w:t>www</w:t>
      </w:r>
      <w:r w:rsidRPr="002461EC">
        <w:rPr>
          <w:sz w:val="28"/>
          <w:szCs w:val="28"/>
        </w:rPr>
        <w:t>.</w:t>
      </w:r>
      <w:r w:rsidRPr="002461EC">
        <w:rPr>
          <w:sz w:val="28"/>
          <w:szCs w:val="28"/>
          <w:lang w:val="en-US"/>
        </w:rPr>
        <w:t>supervita</w:t>
      </w:r>
      <w:r w:rsidRPr="002461EC">
        <w:rPr>
          <w:sz w:val="28"/>
          <w:szCs w:val="28"/>
        </w:rPr>
        <w:t>.</w:t>
      </w:r>
      <w:r w:rsidRPr="002461EC">
        <w:rPr>
          <w:sz w:val="28"/>
          <w:szCs w:val="28"/>
          <w:lang w:val="en-US"/>
        </w:rPr>
        <w:t>ru</w:t>
      </w:r>
      <w:r w:rsidRPr="00C47487">
        <w:rPr>
          <w:sz w:val="28"/>
          <w:szCs w:val="28"/>
        </w:rPr>
        <w:t xml:space="preserve"> Все для здоровья</w:t>
      </w:r>
    </w:p>
    <w:p w:rsidR="00354FBD" w:rsidRPr="00C47487" w:rsidRDefault="00354FBD" w:rsidP="00C47487">
      <w:pPr>
        <w:widowControl w:val="0"/>
        <w:numPr>
          <w:ilvl w:val="0"/>
          <w:numId w:val="7"/>
        </w:numPr>
        <w:tabs>
          <w:tab w:val="clear" w:pos="992"/>
          <w:tab w:val="num" w:pos="426"/>
        </w:tabs>
        <w:spacing w:line="360" w:lineRule="auto"/>
        <w:ind w:firstLine="0"/>
        <w:rPr>
          <w:sz w:val="28"/>
          <w:szCs w:val="28"/>
        </w:rPr>
      </w:pPr>
      <w:r w:rsidRPr="00C47487">
        <w:rPr>
          <w:sz w:val="28"/>
          <w:szCs w:val="28"/>
        </w:rPr>
        <w:t xml:space="preserve"> Под ред. Радукина В.П. Научная организация труда на машиностроительных предприятиях. – М.: “Машиностроение”, 1986.</w:t>
      </w:r>
    </w:p>
    <w:p w:rsidR="00ED0F9F" w:rsidRPr="00C47487" w:rsidRDefault="00ED0F9F" w:rsidP="00C47487">
      <w:pPr>
        <w:widowControl w:val="0"/>
        <w:spacing w:line="360" w:lineRule="auto"/>
        <w:rPr>
          <w:sz w:val="28"/>
          <w:szCs w:val="28"/>
        </w:rPr>
      </w:pPr>
      <w:bookmarkStart w:id="22" w:name="_GoBack"/>
      <w:bookmarkEnd w:id="22"/>
    </w:p>
    <w:sectPr w:rsidR="00ED0F9F" w:rsidRPr="00C47487" w:rsidSect="00C47487">
      <w:footerReference w:type="even" r:id="rId13"/>
      <w:footerReference w:type="default" r:id="rId14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30" w:rsidRDefault="003D5330">
      <w:r>
        <w:separator/>
      </w:r>
    </w:p>
  </w:endnote>
  <w:endnote w:type="continuationSeparator" w:id="0">
    <w:p w:rsidR="003D5330" w:rsidRDefault="003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7F" w:rsidRDefault="0092237F" w:rsidP="0092237F">
    <w:pPr>
      <w:pStyle w:val="a3"/>
      <w:framePr w:wrap="around" w:vAnchor="text" w:hAnchor="margin" w:xAlign="center" w:y="1"/>
      <w:rPr>
        <w:rStyle w:val="a5"/>
      </w:rPr>
    </w:pPr>
  </w:p>
  <w:p w:rsidR="0092237F" w:rsidRDefault="0092237F" w:rsidP="005836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37F" w:rsidRPr="00CB14C7" w:rsidRDefault="002461EC" w:rsidP="000F4D94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1</w:t>
    </w:r>
  </w:p>
  <w:p w:rsidR="0092237F" w:rsidRDefault="0092237F" w:rsidP="005836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30" w:rsidRDefault="003D5330">
      <w:r>
        <w:separator/>
      </w:r>
    </w:p>
  </w:footnote>
  <w:footnote w:type="continuationSeparator" w:id="0">
    <w:p w:rsidR="003D5330" w:rsidRDefault="003D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3A6"/>
    <w:multiLevelType w:val="hybridMultilevel"/>
    <w:tmpl w:val="14A8F684"/>
    <w:lvl w:ilvl="0" w:tplc="4EA695E4">
      <w:start w:val="1"/>
      <w:numFmt w:val="bullet"/>
      <w:lvlText w:val=""/>
      <w:lvlJc w:val="left"/>
      <w:pPr>
        <w:tabs>
          <w:tab w:val="num" w:pos="1701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3C34A48"/>
    <w:multiLevelType w:val="hybridMultilevel"/>
    <w:tmpl w:val="EEFA76B6"/>
    <w:lvl w:ilvl="0" w:tplc="3558D5F8">
      <w:start w:val="1"/>
      <w:numFmt w:val="bullet"/>
      <w:lvlText w:val=""/>
      <w:lvlJc w:val="left"/>
      <w:pPr>
        <w:tabs>
          <w:tab w:val="num" w:pos="1712"/>
        </w:tabs>
        <w:ind w:left="72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85772D8"/>
    <w:multiLevelType w:val="hybridMultilevel"/>
    <w:tmpl w:val="729E9692"/>
    <w:lvl w:ilvl="0" w:tplc="F60E3842">
      <w:start w:val="1"/>
      <w:numFmt w:val="decimal"/>
      <w:lvlText w:val="%1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B3C06E5"/>
    <w:multiLevelType w:val="multilevel"/>
    <w:tmpl w:val="2B18A9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A4A218E"/>
    <w:multiLevelType w:val="hybridMultilevel"/>
    <w:tmpl w:val="F9582D2C"/>
    <w:lvl w:ilvl="0" w:tplc="66B6D506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FB2031F"/>
    <w:multiLevelType w:val="multilevel"/>
    <w:tmpl w:val="14A8F684"/>
    <w:lvl w:ilvl="0">
      <w:start w:val="1"/>
      <w:numFmt w:val="bullet"/>
      <w:lvlText w:val=""/>
      <w:lvlJc w:val="left"/>
      <w:pPr>
        <w:tabs>
          <w:tab w:val="num" w:pos="1701"/>
        </w:tabs>
        <w:ind w:left="709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26458F8"/>
    <w:multiLevelType w:val="hybridMultilevel"/>
    <w:tmpl w:val="F8A0AC96"/>
    <w:lvl w:ilvl="0" w:tplc="4EA695E4">
      <w:start w:val="1"/>
      <w:numFmt w:val="bullet"/>
      <w:lvlText w:val=""/>
      <w:lvlJc w:val="left"/>
      <w:pPr>
        <w:tabs>
          <w:tab w:val="num" w:pos="992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B9575E3"/>
    <w:multiLevelType w:val="multilevel"/>
    <w:tmpl w:val="EEFA76B6"/>
    <w:lvl w:ilvl="0">
      <w:start w:val="1"/>
      <w:numFmt w:val="bullet"/>
      <w:lvlText w:val=""/>
      <w:lvlJc w:val="left"/>
      <w:pPr>
        <w:tabs>
          <w:tab w:val="num" w:pos="1712"/>
        </w:tabs>
        <w:ind w:left="72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26"/>
    <w:rsid w:val="00002758"/>
    <w:rsid w:val="00007521"/>
    <w:rsid w:val="00011A00"/>
    <w:rsid w:val="00013414"/>
    <w:rsid w:val="00023E19"/>
    <w:rsid w:val="00024C02"/>
    <w:rsid w:val="00030E4E"/>
    <w:rsid w:val="000316E4"/>
    <w:rsid w:val="00031BD4"/>
    <w:rsid w:val="00035D93"/>
    <w:rsid w:val="00035E30"/>
    <w:rsid w:val="0003642D"/>
    <w:rsid w:val="000373A5"/>
    <w:rsid w:val="000507FD"/>
    <w:rsid w:val="00052970"/>
    <w:rsid w:val="000672FF"/>
    <w:rsid w:val="0007275A"/>
    <w:rsid w:val="0008423A"/>
    <w:rsid w:val="00086E0C"/>
    <w:rsid w:val="00095AA8"/>
    <w:rsid w:val="00097BDB"/>
    <w:rsid w:val="000A0AE5"/>
    <w:rsid w:val="000A53EF"/>
    <w:rsid w:val="000B2D35"/>
    <w:rsid w:val="000C4F46"/>
    <w:rsid w:val="000C7DB7"/>
    <w:rsid w:val="000D5BC2"/>
    <w:rsid w:val="000D5EB3"/>
    <w:rsid w:val="000D7A96"/>
    <w:rsid w:val="000E1621"/>
    <w:rsid w:val="000E1B6A"/>
    <w:rsid w:val="000F0AB1"/>
    <w:rsid w:val="000F4D94"/>
    <w:rsid w:val="000F5758"/>
    <w:rsid w:val="000F6003"/>
    <w:rsid w:val="000F77B0"/>
    <w:rsid w:val="00100D14"/>
    <w:rsid w:val="0010150A"/>
    <w:rsid w:val="00102DF8"/>
    <w:rsid w:val="0010317D"/>
    <w:rsid w:val="00105103"/>
    <w:rsid w:val="00105E89"/>
    <w:rsid w:val="0010680B"/>
    <w:rsid w:val="00106A1C"/>
    <w:rsid w:val="00112648"/>
    <w:rsid w:val="00123CDA"/>
    <w:rsid w:val="00126834"/>
    <w:rsid w:val="00132475"/>
    <w:rsid w:val="00136374"/>
    <w:rsid w:val="0014059E"/>
    <w:rsid w:val="00141A5F"/>
    <w:rsid w:val="00141AF1"/>
    <w:rsid w:val="0014393A"/>
    <w:rsid w:val="00143CB3"/>
    <w:rsid w:val="00151898"/>
    <w:rsid w:val="0015734F"/>
    <w:rsid w:val="00164B11"/>
    <w:rsid w:val="0016751E"/>
    <w:rsid w:val="00171836"/>
    <w:rsid w:val="0018132F"/>
    <w:rsid w:val="00184987"/>
    <w:rsid w:val="00193DA1"/>
    <w:rsid w:val="001A27C1"/>
    <w:rsid w:val="001B3484"/>
    <w:rsid w:val="001C2B38"/>
    <w:rsid w:val="001C2EFD"/>
    <w:rsid w:val="001C65E6"/>
    <w:rsid w:val="001D4B6E"/>
    <w:rsid w:val="001D5992"/>
    <w:rsid w:val="001D7977"/>
    <w:rsid w:val="001E21F6"/>
    <w:rsid w:val="001E4537"/>
    <w:rsid w:val="00215FA1"/>
    <w:rsid w:val="002213D2"/>
    <w:rsid w:val="0022209A"/>
    <w:rsid w:val="002305E8"/>
    <w:rsid w:val="00232E96"/>
    <w:rsid w:val="00241E46"/>
    <w:rsid w:val="002461EC"/>
    <w:rsid w:val="00255A6A"/>
    <w:rsid w:val="00255B24"/>
    <w:rsid w:val="00257B90"/>
    <w:rsid w:val="00260CEC"/>
    <w:rsid w:val="00260DA5"/>
    <w:rsid w:val="00265BF1"/>
    <w:rsid w:val="00271C79"/>
    <w:rsid w:val="0027610D"/>
    <w:rsid w:val="002777F3"/>
    <w:rsid w:val="00292737"/>
    <w:rsid w:val="002B0DA6"/>
    <w:rsid w:val="002C12CC"/>
    <w:rsid w:val="002D1F9D"/>
    <w:rsid w:val="002F0A00"/>
    <w:rsid w:val="002F289E"/>
    <w:rsid w:val="00317EA5"/>
    <w:rsid w:val="00327391"/>
    <w:rsid w:val="003335F5"/>
    <w:rsid w:val="00340FC7"/>
    <w:rsid w:val="00344EA2"/>
    <w:rsid w:val="0034796E"/>
    <w:rsid w:val="0035248C"/>
    <w:rsid w:val="00354FBD"/>
    <w:rsid w:val="00375346"/>
    <w:rsid w:val="003837F0"/>
    <w:rsid w:val="00384E12"/>
    <w:rsid w:val="003903C3"/>
    <w:rsid w:val="0039385A"/>
    <w:rsid w:val="003A4662"/>
    <w:rsid w:val="003A68C3"/>
    <w:rsid w:val="003B04D4"/>
    <w:rsid w:val="003B5DF9"/>
    <w:rsid w:val="003C1BD4"/>
    <w:rsid w:val="003C5126"/>
    <w:rsid w:val="003D5330"/>
    <w:rsid w:val="003E75F0"/>
    <w:rsid w:val="003F14C4"/>
    <w:rsid w:val="0040030A"/>
    <w:rsid w:val="004142FF"/>
    <w:rsid w:val="00417F4F"/>
    <w:rsid w:val="00420096"/>
    <w:rsid w:val="00422ABE"/>
    <w:rsid w:val="004249BD"/>
    <w:rsid w:val="00432167"/>
    <w:rsid w:val="0045224F"/>
    <w:rsid w:val="00465A3F"/>
    <w:rsid w:val="0047082B"/>
    <w:rsid w:val="00475DF6"/>
    <w:rsid w:val="004836EB"/>
    <w:rsid w:val="004874F5"/>
    <w:rsid w:val="004A0932"/>
    <w:rsid w:val="004A6B46"/>
    <w:rsid w:val="004A73E1"/>
    <w:rsid w:val="004B2A65"/>
    <w:rsid w:val="004B3338"/>
    <w:rsid w:val="004B44C9"/>
    <w:rsid w:val="004D535C"/>
    <w:rsid w:val="004D5B0A"/>
    <w:rsid w:val="004D7002"/>
    <w:rsid w:val="004E63ED"/>
    <w:rsid w:val="004E6770"/>
    <w:rsid w:val="004E7DCE"/>
    <w:rsid w:val="004F0A4B"/>
    <w:rsid w:val="00503BBE"/>
    <w:rsid w:val="005047AF"/>
    <w:rsid w:val="00504FD8"/>
    <w:rsid w:val="00517B97"/>
    <w:rsid w:val="00527112"/>
    <w:rsid w:val="005315E4"/>
    <w:rsid w:val="00536278"/>
    <w:rsid w:val="0054155A"/>
    <w:rsid w:val="00553F96"/>
    <w:rsid w:val="005649E6"/>
    <w:rsid w:val="005707E6"/>
    <w:rsid w:val="005836AF"/>
    <w:rsid w:val="005A0455"/>
    <w:rsid w:val="005A6739"/>
    <w:rsid w:val="005A6EB0"/>
    <w:rsid w:val="005A7108"/>
    <w:rsid w:val="005B351A"/>
    <w:rsid w:val="005C5C54"/>
    <w:rsid w:val="005C6545"/>
    <w:rsid w:val="005D2542"/>
    <w:rsid w:val="005D64C8"/>
    <w:rsid w:val="005E3696"/>
    <w:rsid w:val="005E45D7"/>
    <w:rsid w:val="005E4620"/>
    <w:rsid w:val="005F1297"/>
    <w:rsid w:val="005F653C"/>
    <w:rsid w:val="00620507"/>
    <w:rsid w:val="00624C83"/>
    <w:rsid w:val="006252B0"/>
    <w:rsid w:val="006301F8"/>
    <w:rsid w:val="00630492"/>
    <w:rsid w:val="00637B63"/>
    <w:rsid w:val="00640801"/>
    <w:rsid w:val="00653F31"/>
    <w:rsid w:val="006573C5"/>
    <w:rsid w:val="006576EB"/>
    <w:rsid w:val="006623CD"/>
    <w:rsid w:val="00662B73"/>
    <w:rsid w:val="0067294B"/>
    <w:rsid w:val="0067344F"/>
    <w:rsid w:val="0069161F"/>
    <w:rsid w:val="0069262D"/>
    <w:rsid w:val="006A1299"/>
    <w:rsid w:val="006A147B"/>
    <w:rsid w:val="006A21D7"/>
    <w:rsid w:val="006A740B"/>
    <w:rsid w:val="006B10C0"/>
    <w:rsid w:val="006B1A4F"/>
    <w:rsid w:val="006B351F"/>
    <w:rsid w:val="006B4E04"/>
    <w:rsid w:val="006B596A"/>
    <w:rsid w:val="006E2131"/>
    <w:rsid w:val="006E227F"/>
    <w:rsid w:val="006E76BA"/>
    <w:rsid w:val="006F608A"/>
    <w:rsid w:val="007061F3"/>
    <w:rsid w:val="00713E09"/>
    <w:rsid w:val="00741A12"/>
    <w:rsid w:val="00752D6C"/>
    <w:rsid w:val="0077092D"/>
    <w:rsid w:val="00771040"/>
    <w:rsid w:val="00771CC9"/>
    <w:rsid w:val="0077705B"/>
    <w:rsid w:val="0078185B"/>
    <w:rsid w:val="007822A3"/>
    <w:rsid w:val="00785F17"/>
    <w:rsid w:val="007A012E"/>
    <w:rsid w:val="007A45AE"/>
    <w:rsid w:val="007C0A8C"/>
    <w:rsid w:val="007C4A2D"/>
    <w:rsid w:val="007C5AD4"/>
    <w:rsid w:val="007D0BFB"/>
    <w:rsid w:val="007D40F1"/>
    <w:rsid w:val="007D46C2"/>
    <w:rsid w:val="007D7D80"/>
    <w:rsid w:val="007F01CF"/>
    <w:rsid w:val="007F22A3"/>
    <w:rsid w:val="008000A1"/>
    <w:rsid w:val="0080191F"/>
    <w:rsid w:val="00802188"/>
    <w:rsid w:val="00804E5E"/>
    <w:rsid w:val="00814E56"/>
    <w:rsid w:val="00823A1E"/>
    <w:rsid w:val="00825071"/>
    <w:rsid w:val="0083647D"/>
    <w:rsid w:val="008426BB"/>
    <w:rsid w:val="00844C35"/>
    <w:rsid w:val="008639D4"/>
    <w:rsid w:val="0087159E"/>
    <w:rsid w:val="00875DDA"/>
    <w:rsid w:val="008834AA"/>
    <w:rsid w:val="00883A1E"/>
    <w:rsid w:val="008854B5"/>
    <w:rsid w:val="0088732A"/>
    <w:rsid w:val="00887A65"/>
    <w:rsid w:val="0089093C"/>
    <w:rsid w:val="00890C70"/>
    <w:rsid w:val="0089342A"/>
    <w:rsid w:val="00894DEB"/>
    <w:rsid w:val="008A168A"/>
    <w:rsid w:val="008B1EA2"/>
    <w:rsid w:val="008B3240"/>
    <w:rsid w:val="008B42B8"/>
    <w:rsid w:val="008B56C4"/>
    <w:rsid w:val="008B645D"/>
    <w:rsid w:val="008C12F8"/>
    <w:rsid w:val="008C2207"/>
    <w:rsid w:val="008C2405"/>
    <w:rsid w:val="008D0157"/>
    <w:rsid w:val="008E0E59"/>
    <w:rsid w:val="008E5606"/>
    <w:rsid w:val="008F6C6D"/>
    <w:rsid w:val="00902133"/>
    <w:rsid w:val="0090356C"/>
    <w:rsid w:val="00910885"/>
    <w:rsid w:val="00913990"/>
    <w:rsid w:val="0092237F"/>
    <w:rsid w:val="00927CF6"/>
    <w:rsid w:val="00931FA4"/>
    <w:rsid w:val="00942FD7"/>
    <w:rsid w:val="0094364B"/>
    <w:rsid w:val="00952433"/>
    <w:rsid w:val="009622AF"/>
    <w:rsid w:val="00972727"/>
    <w:rsid w:val="00977D39"/>
    <w:rsid w:val="00985A71"/>
    <w:rsid w:val="00992CBC"/>
    <w:rsid w:val="009A11F5"/>
    <w:rsid w:val="009A2956"/>
    <w:rsid w:val="009B1222"/>
    <w:rsid w:val="009B6EFD"/>
    <w:rsid w:val="009B7E05"/>
    <w:rsid w:val="009C6AD7"/>
    <w:rsid w:val="009D1695"/>
    <w:rsid w:val="009D284E"/>
    <w:rsid w:val="009D522E"/>
    <w:rsid w:val="009D5794"/>
    <w:rsid w:val="009D5FAB"/>
    <w:rsid w:val="009E1D75"/>
    <w:rsid w:val="009E349B"/>
    <w:rsid w:val="009F1125"/>
    <w:rsid w:val="009F5EBA"/>
    <w:rsid w:val="00A356E5"/>
    <w:rsid w:val="00A36675"/>
    <w:rsid w:val="00A425BF"/>
    <w:rsid w:val="00A43FF4"/>
    <w:rsid w:val="00A551D6"/>
    <w:rsid w:val="00A62755"/>
    <w:rsid w:val="00A65F60"/>
    <w:rsid w:val="00A731DB"/>
    <w:rsid w:val="00A75797"/>
    <w:rsid w:val="00A80FB3"/>
    <w:rsid w:val="00A81C54"/>
    <w:rsid w:val="00A85C99"/>
    <w:rsid w:val="00A86AB8"/>
    <w:rsid w:val="00A906F0"/>
    <w:rsid w:val="00A91E05"/>
    <w:rsid w:val="00A92FBE"/>
    <w:rsid w:val="00A9333C"/>
    <w:rsid w:val="00A93E8E"/>
    <w:rsid w:val="00AA2875"/>
    <w:rsid w:val="00AA2A15"/>
    <w:rsid w:val="00AB31A4"/>
    <w:rsid w:val="00AC6D79"/>
    <w:rsid w:val="00AD2C60"/>
    <w:rsid w:val="00AD7DAD"/>
    <w:rsid w:val="00AF1A3B"/>
    <w:rsid w:val="00AF3B5D"/>
    <w:rsid w:val="00B01DAD"/>
    <w:rsid w:val="00B31600"/>
    <w:rsid w:val="00B319B8"/>
    <w:rsid w:val="00B32860"/>
    <w:rsid w:val="00B32ACE"/>
    <w:rsid w:val="00B33638"/>
    <w:rsid w:val="00B45814"/>
    <w:rsid w:val="00B54C52"/>
    <w:rsid w:val="00B63A10"/>
    <w:rsid w:val="00B7014E"/>
    <w:rsid w:val="00B70500"/>
    <w:rsid w:val="00B715A5"/>
    <w:rsid w:val="00B75B29"/>
    <w:rsid w:val="00B8160C"/>
    <w:rsid w:val="00B81D6B"/>
    <w:rsid w:val="00B8392F"/>
    <w:rsid w:val="00B91C40"/>
    <w:rsid w:val="00B93793"/>
    <w:rsid w:val="00B94CB4"/>
    <w:rsid w:val="00BA355E"/>
    <w:rsid w:val="00BA59C1"/>
    <w:rsid w:val="00BB59FD"/>
    <w:rsid w:val="00BC041B"/>
    <w:rsid w:val="00BD0EAE"/>
    <w:rsid w:val="00BE2956"/>
    <w:rsid w:val="00BE50FC"/>
    <w:rsid w:val="00BF1EB6"/>
    <w:rsid w:val="00BF51C5"/>
    <w:rsid w:val="00BF62E9"/>
    <w:rsid w:val="00BF69BE"/>
    <w:rsid w:val="00C10A25"/>
    <w:rsid w:val="00C12CE0"/>
    <w:rsid w:val="00C23D4C"/>
    <w:rsid w:val="00C24336"/>
    <w:rsid w:val="00C27035"/>
    <w:rsid w:val="00C32782"/>
    <w:rsid w:val="00C3549E"/>
    <w:rsid w:val="00C363DB"/>
    <w:rsid w:val="00C370EB"/>
    <w:rsid w:val="00C41E7B"/>
    <w:rsid w:val="00C45F23"/>
    <w:rsid w:val="00C47487"/>
    <w:rsid w:val="00C56E82"/>
    <w:rsid w:val="00C63FB3"/>
    <w:rsid w:val="00C745E7"/>
    <w:rsid w:val="00C747DF"/>
    <w:rsid w:val="00C75076"/>
    <w:rsid w:val="00C759C6"/>
    <w:rsid w:val="00C76159"/>
    <w:rsid w:val="00C77114"/>
    <w:rsid w:val="00C84FE9"/>
    <w:rsid w:val="00C876E7"/>
    <w:rsid w:val="00CA38DD"/>
    <w:rsid w:val="00CA4273"/>
    <w:rsid w:val="00CA69DB"/>
    <w:rsid w:val="00CA7D76"/>
    <w:rsid w:val="00CB14C7"/>
    <w:rsid w:val="00CB467E"/>
    <w:rsid w:val="00CC09A4"/>
    <w:rsid w:val="00CC20D2"/>
    <w:rsid w:val="00CC3E32"/>
    <w:rsid w:val="00CC7E1B"/>
    <w:rsid w:val="00CD301B"/>
    <w:rsid w:val="00CD54BB"/>
    <w:rsid w:val="00CE262E"/>
    <w:rsid w:val="00CF2660"/>
    <w:rsid w:val="00CF6F00"/>
    <w:rsid w:val="00CF76A7"/>
    <w:rsid w:val="00CF7E8B"/>
    <w:rsid w:val="00D03064"/>
    <w:rsid w:val="00D0381B"/>
    <w:rsid w:val="00D100D9"/>
    <w:rsid w:val="00D10D6F"/>
    <w:rsid w:val="00D20610"/>
    <w:rsid w:val="00D21976"/>
    <w:rsid w:val="00D31B44"/>
    <w:rsid w:val="00D41681"/>
    <w:rsid w:val="00D5500E"/>
    <w:rsid w:val="00D72490"/>
    <w:rsid w:val="00D73B89"/>
    <w:rsid w:val="00D74140"/>
    <w:rsid w:val="00D76085"/>
    <w:rsid w:val="00D771ED"/>
    <w:rsid w:val="00D820AB"/>
    <w:rsid w:val="00D83D20"/>
    <w:rsid w:val="00D95921"/>
    <w:rsid w:val="00DA27BF"/>
    <w:rsid w:val="00DB1ED2"/>
    <w:rsid w:val="00DB22B4"/>
    <w:rsid w:val="00DB59EA"/>
    <w:rsid w:val="00DB5C6D"/>
    <w:rsid w:val="00DC08C5"/>
    <w:rsid w:val="00DE65CD"/>
    <w:rsid w:val="00DF74DF"/>
    <w:rsid w:val="00E0253A"/>
    <w:rsid w:val="00E03369"/>
    <w:rsid w:val="00E07501"/>
    <w:rsid w:val="00E1430D"/>
    <w:rsid w:val="00E15DD9"/>
    <w:rsid w:val="00E16114"/>
    <w:rsid w:val="00E27638"/>
    <w:rsid w:val="00E33A1F"/>
    <w:rsid w:val="00E4359C"/>
    <w:rsid w:val="00E60AAF"/>
    <w:rsid w:val="00E664AC"/>
    <w:rsid w:val="00E706F9"/>
    <w:rsid w:val="00E74337"/>
    <w:rsid w:val="00E80F31"/>
    <w:rsid w:val="00E834AF"/>
    <w:rsid w:val="00E86CF6"/>
    <w:rsid w:val="00E875F7"/>
    <w:rsid w:val="00E91B26"/>
    <w:rsid w:val="00E92232"/>
    <w:rsid w:val="00E97BA3"/>
    <w:rsid w:val="00EA6897"/>
    <w:rsid w:val="00EB1DE1"/>
    <w:rsid w:val="00EB35DF"/>
    <w:rsid w:val="00EB4EB3"/>
    <w:rsid w:val="00EB5FBE"/>
    <w:rsid w:val="00EC1C8C"/>
    <w:rsid w:val="00EC481A"/>
    <w:rsid w:val="00ED0DE3"/>
    <w:rsid w:val="00ED0F9F"/>
    <w:rsid w:val="00ED7D7D"/>
    <w:rsid w:val="00EF0AE6"/>
    <w:rsid w:val="00EF24DB"/>
    <w:rsid w:val="00F0185F"/>
    <w:rsid w:val="00F06DEA"/>
    <w:rsid w:val="00F16894"/>
    <w:rsid w:val="00F22FEE"/>
    <w:rsid w:val="00F2364F"/>
    <w:rsid w:val="00F362E4"/>
    <w:rsid w:val="00F429E1"/>
    <w:rsid w:val="00F453E5"/>
    <w:rsid w:val="00F455DC"/>
    <w:rsid w:val="00F47369"/>
    <w:rsid w:val="00F50153"/>
    <w:rsid w:val="00F54C4A"/>
    <w:rsid w:val="00F64C7D"/>
    <w:rsid w:val="00F70625"/>
    <w:rsid w:val="00F737C5"/>
    <w:rsid w:val="00F768AC"/>
    <w:rsid w:val="00F8138C"/>
    <w:rsid w:val="00F81990"/>
    <w:rsid w:val="00F83232"/>
    <w:rsid w:val="00F83DD8"/>
    <w:rsid w:val="00F92362"/>
    <w:rsid w:val="00F9717D"/>
    <w:rsid w:val="00FA41F6"/>
    <w:rsid w:val="00FA45FE"/>
    <w:rsid w:val="00FA5E03"/>
    <w:rsid w:val="00FB5A20"/>
    <w:rsid w:val="00FC0A57"/>
    <w:rsid w:val="00FC29CD"/>
    <w:rsid w:val="00FC5CE9"/>
    <w:rsid w:val="00FC5F01"/>
    <w:rsid w:val="00FC6A32"/>
    <w:rsid w:val="00FC6C6A"/>
    <w:rsid w:val="00FD141E"/>
    <w:rsid w:val="00FD2FFF"/>
    <w:rsid w:val="00FD334E"/>
    <w:rsid w:val="00FD6E1F"/>
    <w:rsid w:val="00FD771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02611B84-8409-4412-9BC9-DC7D2183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F7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E276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27638"/>
    <w:rPr>
      <w:rFonts w:cs="Times New Roman"/>
    </w:rPr>
  </w:style>
  <w:style w:type="paragraph" w:styleId="a6">
    <w:name w:val="header"/>
    <w:basedOn w:val="a"/>
    <w:link w:val="a7"/>
    <w:uiPriority w:val="99"/>
    <w:rsid w:val="00F70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89093C"/>
    <w:rPr>
      <w:rFonts w:cs="Times New Roman"/>
      <w:color w:val="000000"/>
      <w:u w:val="none"/>
      <w:effect w:val="none"/>
    </w:rPr>
  </w:style>
  <w:style w:type="paragraph" w:customStyle="1" w:styleId="Style1">
    <w:name w:val="Style 1"/>
    <w:rsid w:val="009E349B"/>
    <w:pPr>
      <w:widowControl w:val="0"/>
      <w:autoSpaceDE w:val="0"/>
      <w:autoSpaceDN w:val="0"/>
    </w:pPr>
  </w:style>
  <w:style w:type="character" w:customStyle="1" w:styleId="CharacterStyle1">
    <w:name w:val="Character Style 1"/>
    <w:rsid w:val="009E349B"/>
    <w:rPr>
      <w:rFonts w:ascii="Tahoma" w:hAnsi="Tahoma"/>
      <w:spacing w:val="5"/>
      <w:sz w:val="20"/>
    </w:rPr>
  </w:style>
  <w:style w:type="paragraph" w:styleId="a9">
    <w:name w:val="Normal (Web)"/>
    <w:basedOn w:val="a"/>
    <w:uiPriority w:val="99"/>
    <w:rsid w:val="00713E09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E97BA3"/>
    <w:pPr>
      <w:pBdr>
        <w:left w:val="single" w:sz="8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0D5BC2"/>
    <w:pPr>
      <w:ind w:firstLine="540"/>
    </w:pPr>
    <w:rPr>
      <w:sz w:val="28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rsid w:val="00DC08C5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DC08C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2</cp:revision>
  <cp:lastPrinted>2007-03-27T21:55:00Z</cp:lastPrinted>
  <dcterms:created xsi:type="dcterms:W3CDTF">2014-03-22T11:18:00Z</dcterms:created>
  <dcterms:modified xsi:type="dcterms:W3CDTF">2014-03-22T11:18:00Z</dcterms:modified>
</cp:coreProperties>
</file>