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2A" w:rsidRPr="0057055E" w:rsidRDefault="0039412A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412A" w:rsidRPr="0057055E" w:rsidRDefault="0039412A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40"/>
        </w:rPr>
      </w:pPr>
    </w:p>
    <w:p w:rsidR="0039412A" w:rsidRPr="0057055E" w:rsidRDefault="0039412A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  <w:szCs w:val="40"/>
        </w:rPr>
      </w:pPr>
      <w:r w:rsidRPr="0057055E">
        <w:rPr>
          <w:b/>
          <w:sz w:val="28"/>
          <w:szCs w:val="40"/>
        </w:rPr>
        <w:t>Курсовая</w:t>
      </w:r>
      <w:r w:rsidR="0057055E">
        <w:rPr>
          <w:b/>
          <w:sz w:val="28"/>
          <w:szCs w:val="40"/>
        </w:rPr>
        <w:t xml:space="preserve"> </w:t>
      </w:r>
      <w:r w:rsidRPr="0057055E">
        <w:rPr>
          <w:b/>
          <w:sz w:val="28"/>
          <w:szCs w:val="40"/>
        </w:rPr>
        <w:t>работа</w:t>
      </w:r>
    </w:p>
    <w:p w:rsidR="0039412A" w:rsidRPr="0057055E" w:rsidRDefault="0039412A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57055E">
        <w:rPr>
          <w:b/>
          <w:sz w:val="28"/>
          <w:szCs w:val="32"/>
        </w:rPr>
        <w:t>По</w:t>
      </w:r>
      <w:r w:rsidR="0057055E">
        <w:rPr>
          <w:b/>
          <w:sz w:val="28"/>
          <w:szCs w:val="32"/>
        </w:rPr>
        <w:t xml:space="preserve"> </w:t>
      </w:r>
      <w:r w:rsidRPr="0057055E">
        <w:rPr>
          <w:b/>
          <w:sz w:val="28"/>
          <w:szCs w:val="32"/>
        </w:rPr>
        <w:t>Бухгалтерскому</w:t>
      </w:r>
      <w:r w:rsidR="0057055E">
        <w:rPr>
          <w:b/>
          <w:sz w:val="28"/>
          <w:szCs w:val="32"/>
        </w:rPr>
        <w:t xml:space="preserve"> </w:t>
      </w:r>
      <w:r w:rsidRPr="0057055E">
        <w:rPr>
          <w:b/>
          <w:sz w:val="28"/>
          <w:szCs w:val="32"/>
        </w:rPr>
        <w:t>делу</w:t>
      </w:r>
    </w:p>
    <w:p w:rsidR="001C587D" w:rsidRPr="0057055E" w:rsidRDefault="001C587D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57055E">
        <w:rPr>
          <w:b/>
          <w:sz w:val="28"/>
          <w:szCs w:val="32"/>
        </w:rPr>
        <w:t>«Этика</w:t>
      </w:r>
      <w:r w:rsidR="0057055E">
        <w:rPr>
          <w:b/>
          <w:sz w:val="28"/>
          <w:szCs w:val="32"/>
        </w:rPr>
        <w:t xml:space="preserve"> </w:t>
      </w:r>
      <w:r w:rsidRPr="0057055E">
        <w:rPr>
          <w:b/>
          <w:sz w:val="28"/>
          <w:szCs w:val="32"/>
        </w:rPr>
        <w:t>профессионального</w:t>
      </w:r>
      <w:r w:rsidR="0057055E">
        <w:rPr>
          <w:b/>
          <w:sz w:val="28"/>
          <w:szCs w:val="32"/>
        </w:rPr>
        <w:t xml:space="preserve"> </w:t>
      </w:r>
      <w:r w:rsidRPr="0057055E">
        <w:rPr>
          <w:b/>
          <w:sz w:val="28"/>
          <w:szCs w:val="32"/>
        </w:rPr>
        <w:t>бухгалтера</w:t>
      </w:r>
      <w:r w:rsidR="0057055E">
        <w:rPr>
          <w:b/>
          <w:sz w:val="28"/>
          <w:szCs w:val="32"/>
        </w:rPr>
        <w:t xml:space="preserve"> </w:t>
      </w:r>
      <w:r w:rsidRPr="0057055E">
        <w:rPr>
          <w:b/>
          <w:sz w:val="28"/>
          <w:szCs w:val="32"/>
        </w:rPr>
        <w:t>и</w:t>
      </w:r>
      <w:r w:rsidR="0057055E">
        <w:rPr>
          <w:b/>
          <w:sz w:val="28"/>
          <w:szCs w:val="32"/>
        </w:rPr>
        <w:t xml:space="preserve"> </w:t>
      </w:r>
      <w:r w:rsidRPr="0057055E">
        <w:rPr>
          <w:b/>
          <w:sz w:val="28"/>
          <w:szCs w:val="32"/>
        </w:rPr>
        <w:t>аудитора»</w:t>
      </w:r>
    </w:p>
    <w:p w:rsidR="0039412A" w:rsidRPr="0057055E" w:rsidRDefault="0057055E" w:rsidP="0057055E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F3300" w:rsidRPr="0057055E">
        <w:rPr>
          <w:b/>
          <w:sz w:val="28"/>
          <w:szCs w:val="32"/>
        </w:rPr>
        <w:t>Содержание</w:t>
      </w:r>
    </w:p>
    <w:p w:rsidR="005E50A6" w:rsidRPr="0057055E" w:rsidRDefault="005E50A6" w:rsidP="0057055E">
      <w:pPr>
        <w:spacing w:line="360" w:lineRule="auto"/>
        <w:ind w:firstLine="709"/>
        <w:jc w:val="both"/>
        <w:rPr>
          <w:sz w:val="28"/>
          <w:szCs w:val="32"/>
        </w:rPr>
      </w:pPr>
    </w:p>
    <w:p w:rsidR="00A60EF9" w:rsidRPr="0057055E" w:rsidRDefault="005E50A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Введение</w:t>
      </w:r>
    </w:p>
    <w:p w:rsidR="005E50A6" w:rsidRPr="0057055E" w:rsidRDefault="00AC1A9C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</w:t>
      </w:r>
      <w:r w:rsidR="0057055E">
        <w:rPr>
          <w:sz w:val="28"/>
          <w:szCs w:val="28"/>
        </w:rPr>
        <w:t xml:space="preserve"> </w:t>
      </w:r>
      <w:r w:rsidR="00E3785A" w:rsidRPr="0057055E">
        <w:rPr>
          <w:sz w:val="28"/>
          <w:szCs w:val="28"/>
        </w:rPr>
        <w:t>Бухгалтерская</w:t>
      </w:r>
      <w:r w:rsidR="0057055E">
        <w:rPr>
          <w:sz w:val="28"/>
          <w:szCs w:val="28"/>
        </w:rPr>
        <w:t xml:space="preserve"> </w:t>
      </w:r>
      <w:r w:rsidR="00E3785A" w:rsidRPr="0057055E">
        <w:rPr>
          <w:sz w:val="28"/>
          <w:szCs w:val="28"/>
        </w:rPr>
        <w:t>профессия</w:t>
      </w:r>
      <w:r w:rsidR="0057055E">
        <w:rPr>
          <w:sz w:val="28"/>
          <w:szCs w:val="28"/>
        </w:rPr>
        <w:t xml:space="preserve"> </w:t>
      </w:r>
      <w:r w:rsidR="00E3785A"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="00E3785A" w:rsidRPr="0057055E">
        <w:rPr>
          <w:sz w:val="28"/>
          <w:szCs w:val="28"/>
        </w:rPr>
        <w:t>профессиональная</w:t>
      </w:r>
      <w:r w:rsidR="0057055E">
        <w:rPr>
          <w:sz w:val="28"/>
          <w:szCs w:val="28"/>
        </w:rPr>
        <w:t xml:space="preserve"> </w:t>
      </w:r>
      <w:r w:rsidR="00E3785A" w:rsidRPr="0057055E">
        <w:rPr>
          <w:sz w:val="28"/>
          <w:szCs w:val="28"/>
        </w:rPr>
        <w:t>этика</w:t>
      </w:r>
      <w:r w:rsidR="0057055E">
        <w:rPr>
          <w:sz w:val="28"/>
          <w:szCs w:val="28"/>
        </w:rPr>
        <w:t xml:space="preserve"> </w:t>
      </w:r>
    </w:p>
    <w:p w:rsidR="005E50A6" w:rsidRPr="0057055E" w:rsidRDefault="00AC1A9C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2.</w:t>
      </w:r>
      <w:r w:rsidR="0057055E">
        <w:rPr>
          <w:sz w:val="28"/>
          <w:szCs w:val="28"/>
        </w:rPr>
        <w:t xml:space="preserve"> </w:t>
      </w:r>
      <w:r w:rsidR="005E50A6" w:rsidRPr="0057055E">
        <w:rPr>
          <w:sz w:val="28"/>
          <w:szCs w:val="28"/>
        </w:rPr>
        <w:t>Профессиональная</w:t>
      </w:r>
      <w:r w:rsidR="0057055E">
        <w:rPr>
          <w:sz w:val="28"/>
          <w:szCs w:val="28"/>
        </w:rPr>
        <w:t xml:space="preserve"> </w:t>
      </w:r>
      <w:r w:rsidR="005E50A6" w:rsidRPr="0057055E">
        <w:rPr>
          <w:sz w:val="28"/>
          <w:szCs w:val="28"/>
        </w:rPr>
        <w:t>этика</w:t>
      </w:r>
      <w:r w:rsidR="0057055E">
        <w:rPr>
          <w:sz w:val="28"/>
          <w:szCs w:val="28"/>
        </w:rPr>
        <w:t xml:space="preserve"> </w:t>
      </w:r>
      <w:r w:rsidR="005E50A6" w:rsidRPr="0057055E">
        <w:rPr>
          <w:sz w:val="28"/>
          <w:szCs w:val="28"/>
        </w:rPr>
        <w:t>аудитора</w:t>
      </w:r>
    </w:p>
    <w:p w:rsidR="005E50A6" w:rsidRPr="0057055E" w:rsidRDefault="00AC1A9C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0A6" w:rsidRPr="0057055E">
        <w:rPr>
          <w:rFonts w:ascii="Times New Roman" w:hAnsi="Times New Roman" w:cs="Times New Roman"/>
          <w:color w:val="auto"/>
          <w:sz w:val="28"/>
          <w:szCs w:val="28"/>
        </w:rPr>
        <w:t>Этические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0A6" w:rsidRPr="0057055E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0A6" w:rsidRPr="0057055E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0A6" w:rsidRPr="0057055E">
        <w:rPr>
          <w:rFonts w:ascii="Times New Roman" w:hAnsi="Times New Roman" w:cs="Times New Roman"/>
          <w:color w:val="auto"/>
          <w:sz w:val="28"/>
          <w:szCs w:val="28"/>
        </w:rPr>
        <w:t>государств</w:t>
      </w:r>
    </w:p>
    <w:p w:rsidR="005E50A6" w:rsidRPr="0057055E" w:rsidRDefault="005E50A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Заключение</w:t>
      </w:r>
    </w:p>
    <w:p w:rsidR="005E50A6" w:rsidRPr="0057055E" w:rsidRDefault="005E50A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Список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используемой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литературы</w:t>
      </w:r>
    </w:p>
    <w:p w:rsidR="00A60EF9" w:rsidRPr="0057055E" w:rsidRDefault="0057055E" w:rsidP="0057055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60EF9" w:rsidRPr="0057055E">
        <w:rPr>
          <w:b/>
          <w:sz w:val="28"/>
          <w:szCs w:val="32"/>
        </w:rPr>
        <w:t>Введение</w:t>
      </w:r>
    </w:p>
    <w:p w:rsidR="0057055E" w:rsidRDefault="0057055E" w:rsidP="0057055E">
      <w:pPr>
        <w:spacing w:line="360" w:lineRule="auto"/>
        <w:ind w:firstLine="709"/>
        <w:jc w:val="both"/>
        <w:rPr>
          <w:sz w:val="28"/>
          <w:szCs w:val="28"/>
        </w:rPr>
      </w:pPr>
    </w:p>
    <w:p w:rsidR="006E2ECB" w:rsidRPr="0057055E" w:rsidRDefault="006E2ECB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Объект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система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аудиторов.</w:t>
      </w:r>
    </w:p>
    <w:p w:rsidR="006E2ECB" w:rsidRPr="0057055E" w:rsidRDefault="006E2ECB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Предмет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исследования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–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системы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аудиторов.</w:t>
      </w:r>
    </w:p>
    <w:p w:rsidR="006E2ECB" w:rsidRPr="0057055E" w:rsidRDefault="006E2ECB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Цель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–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изучение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</w:t>
      </w:r>
      <w:r w:rsidR="00152F3A" w:rsidRPr="0057055E">
        <w:rPr>
          <w:sz w:val="28"/>
          <w:szCs w:val="28"/>
        </w:rPr>
        <w:t>теров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аудиторов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="00152F3A" w:rsidRPr="0057055E">
        <w:rPr>
          <w:sz w:val="28"/>
          <w:szCs w:val="28"/>
        </w:rPr>
        <w:t>российской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зарубежной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точек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зрения.</w:t>
      </w:r>
    </w:p>
    <w:p w:rsidR="00BA66E1" w:rsidRPr="0057055E" w:rsidRDefault="00BA66E1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Анализ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тематики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достаточно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актуален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представляет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научный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практический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интерес.</w:t>
      </w:r>
    </w:p>
    <w:p w:rsidR="00D227BD" w:rsidRPr="0057055E" w:rsidRDefault="00D227BD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Профессия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является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общественно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значимой,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подразумевает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признание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принятие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себя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Применительно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сообществу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включает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работодателей,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служащих,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</w:t>
      </w:r>
      <w:r w:rsidR="00436BB5" w:rsidRPr="0057055E">
        <w:rPr>
          <w:sz w:val="28"/>
          <w:szCs w:val="28"/>
        </w:rPr>
        <w:t>альные</w:t>
      </w:r>
      <w:r w:rsidR="0057055E">
        <w:rPr>
          <w:sz w:val="28"/>
          <w:szCs w:val="28"/>
        </w:rPr>
        <w:t xml:space="preserve"> </w:t>
      </w:r>
      <w:r w:rsidR="00436BB5" w:rsidRPr="0057055E">
        <w:rPr>
          <w:sz w:val="28"/>
          <w:szCs w:val="28"/>
        </w:rPr>
        <w:t>объединения</w:t>
      </w:r>
      <w:r w:rsidR="0057055E">
        <w:rPr>
          <w:sz w:val="28"/>
          <w:szCs w:val="28"/>
        </w:rPr>
        <w:t xml:space="preserve"> </w:t>
      </w:r>
      <w:r w:rsidR="00436BB5" w:rsidRPr="0057055E">
        <w:rPr>
          <w:sz w:val="28"/>
          <w:szCs w:val="28"/>
        </w:rPr>
        <w:t>бухгалтеров,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сообщество,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полагаются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целях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упорядоченного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коммерческой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Поэтому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сводятся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исключительно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удовлетворению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потребностей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отдельного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работодателя.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Действуя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подчиняться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требованиям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аудиторов.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Нормы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поведения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работников.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Впервые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положения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разработаны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США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1987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Американская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ассоциация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приняла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этический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время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времени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уточняется.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положения: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прежде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занять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место,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тщательно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изучить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предшественника;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2)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предшественник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работает,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обратиться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запросом;</w:t>
      </w:r>
      <w:r w:rsidR="0057055E">
        <w:rPr>
          <w:sz w:val="28"/>
          <w:szCs w:val="28"/>
        </w:rPr>
        <w:t xml:space="preserve"> 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3)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предварительного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ознакомления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следует,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действующее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отказаться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предложения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(работы);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4)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администрации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понимания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того,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делает;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5)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повышения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службе;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6)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прибыли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включать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главного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т.е.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премию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доплату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вывел;</w:t>
      </w:r>
    </w:p>
    <w:p w:rsidR="00152F3A" w:rsidRP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7)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советовать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работодателю,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совершить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скрыть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преступления;</w:t>
      </w:r>
      <w:r w:rsidR="0057055E">
        <w:rPr>
          <w:sz w:val="28"/>
          <w:szCs w:val="28"/>
        </w:rPr>
        <w:t xml:space="preserve"> </w:t>
      </w:r>
    </w:p>
    <w:p w:rsid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8)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искажение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несут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солидарную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ответственность;</w:t>
      </w:r>
    </w:p>
    <w:p w:rsidR="00CD3E65" w:rsidRPr="0057055E" w:rsidRDefault="00CD3E65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9)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регулярно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повышать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квалификацию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т.д.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Считается,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наличие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укрепляет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статус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увеличивает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спрос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труд</w:t>
      </w:r>
      <w:r w:rsidR="001A22DC" w:rsidRPr="0057055E">
        <w:rPr>
          <w:sz w:val="28"/>
          <w:szCs w:val="28"/>
        </w:rPr>
        <w:t>.</w:t>
      </w:r>
    </w:p>
    <w:p w:rsidR="00C228F0" w:rsidRPr="0057055E" w:rsidRDefault="00BA66E1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стал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заметным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явлением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современной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экономической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жизни.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D20" w:rsidRPr="0057055E">
        <w:rPr>
          <w:rFonts w:ascii="Times New Roman" w:hAnsi="Times New Roman" w:cs="Times New Roman"/>
          <w:color w:val="auto"/>
          <w:sz w:val="28"/>
          <w:szCs w:val="28"/>
        </w:rPr>
        <w:t>Квалифицированные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D20" w:rsidRPr="0057055E">
        <w:rPr>
          <w:rFonts w:ascii="Times New Roman" w:hAnsi="Times New Roman" w:cs="Times New Roman"/>
          <w:color w:val="auto"/>
          <w:sz w:val="28"/>
          <w:szCs w:val="28"/>
        </w:rPr>
        <w:t>аудиторы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D20" w:rsidRPr="0057055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сравнительно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высоко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D20" w:rsidRPr="0057055E">
        <w:rPr>
          <w:rFonts w:ascii="Times New Roman" w:hAnsi="Times New Roman" w:cs="Times New Roman"/>
          <w:color w:val="auto"/>
          <w:sz w:val="28"/>
          <w:szCs w:val="28"/>
        </w:rPr>
        <w:t>оплачиваемые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D20" w:rsidRPr="0057055E">
        <w:rPr>
          <w:rFonts w:ascii="Times New Roman" w:hAnsi="Times New Roman" w:cs="Times New Roman"/>
          <w:color w:val="auto"/>
          <w:sz w:val="28"/>
          <w:szCs w:val="28"/>
        </w:rPr>
        <w:t>специалисты.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Аудитор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основывает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доверии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нему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клиентов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пользователей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бухгал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терской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отчетности.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выбирает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приглашает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квалифицирова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нного,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объективного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аудитора,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который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пользу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ется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доверием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акционеров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лиц,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интересующихся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бухгалтерско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информацией.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Ряд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обязательных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ограничений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деятель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ности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аудитора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определяется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законодательных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актах.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6BB5" w:rsidRPr="0057055E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составляют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правовые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основы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аудиторской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профессии.</w:t>
      </w:r>
    </w:p>
    <w:p w:rsidR="00C228F0" w:rsidRPr="0057055E" w:rsidRDefault="00152F3A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Сообщество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аудиторов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организаций,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объединенное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Аудиторской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палатой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России,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призвано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сове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ршенствовать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стране,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воспитывать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высокие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моральные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качест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аудиторах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консультантах,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строго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следить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соблюдением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аудиторами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правовых,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этических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человеческого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8F0" w:rsidRPr="0057055E">
        <w:rPr>
          <w:rFonts w:ascii="Times New Roman" w:hAnsi="Times New Roman" w:cs="Times New Roman"/>
          <w:color w:val="auto"/>
          <w:sz w:val="28"/>
          <w:szCs w:val="28"/>
        </w:rPr>
        <w:t>поведения.</w:t>
      </w:r>
    </w:p>
    <w:p w:rsidR="00E3785A" w:rsidRPr="0057055E" w:rsidRDefault="0057055E" w:rsidP="0057055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36BB5" w:rsidRPr="0057055E">
        <w:rPr>
          <w:b/>
          <w:sz w:val="28"/>
          <w:szCs w:val="32"/>
        </w:rPr>
        <w:t>1</w:t>
      </w:r>
      <w:r w:rsidR="00E3785A" w:rsidRPr="0057055E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 </w:t>
      </w:r>
      <w:r w:rsidR="00E3785A" w:rsidRPr="0057055E">
        <w:rPr>
          <w:b/>
          <w:sz w:val="28"/>
          <w:szCs w:val="32"/>
        </w:rPr>
        <w:t>Бухгалтерская</w:t>
      </w:r>
      <w:r>
        <w:rPr>
          <w:b/>
          <w:sz w:val="28"/>
          <w:szCs w:val="32"/>
        </w:rPr>
        <w:t xml:space="preserve"> </w:t>
      </w:r>
      <w:r w:rsidR="00E3785A" w:rsidRPr="0057055E">
        <w:rPr>
          <w:b/>
          <w:sz w:val="28"/>
          <w:szCs w:val="32"/>
        </w:rPr>
        <w:t>профессия</w:t>
      </w:r>
      <w:r>
        <w:rPr>
          <w:b/>
          <w:sz w:val="28"/>
          <w:szCs w:val="32"/>
        </w:rPr>
        <w:t xml:space="preserve"> </w:t>
      </w:r>
      <w:r w:rsidR="00E3785A" w:rsidRPr="0057055E">
        <w:rPr>
          <w:b/>
          <w:sz w:val="28"/>
          <w:szCs w:val="32"/>
        </w:rPr>
        <w:t>и</w:t>
      </w:r>
      <w:r>
        <w:rPr>
          <w:b/>
          <w:sz w:val="28"/>
          <w:szCs w:val="32"/>
        </w:rPr>
        <w:t xml:space="preserve"> </w:t>
      </w:r>
      <w:r w:rsidR="00E3785A" w:rsidRPr="0057055E">
        <w:rPr>
          <w:b/>
          <w:sz w:val="28"/>
          <w:szCs w:val="32"/>
        </w:rPr>
        <w:t>профессиональная</w:t>
      </w:r>
      <w:r>
        <w:rPr>
          <w:b/>
          <w:sz w:val="28"/>
          <w:szCs w:val="32"/>
        </w:rPr>
        <w:t xml:space="preserve"> </w:t>
      </w:r>
      <w:r w:rsidR="00E3785A" w:rsidRPr="0057055E">
        <w:rPr>
          <w:b/>
          <w:sz w:val="28"/>
          <w:szCs w:val="32"/>
        </w:rPr>
        <w:t>этика</w:t>
      </w:r>
    </w:p>
    <w:p w:rsidR="0057055E" w:rsidRDefault="0057055E" w:rsidP="0057055E">
      <w:pPr>
        <w:spacing w:line="360" w:lineRule="auto"/>
        <w:ind w:firstLine="709"/>
        <w:jc w:val="both"/>
        <w:rPr>
          <w:sz w:val="28"/>
          <w:szCs w:val="28"/>
        </w:rPr>
      </w:pP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настоящее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время,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условиях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перехода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рыночной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экономике,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довольно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престижной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сравнительно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высокооплачиваемой.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Министерство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Российской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Федерации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международных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нормативов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разработало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государственные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образовательные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высшего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образования,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числе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«Бухгалтерский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анализ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аудит».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Образовательный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включает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себя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четыре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цикла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дисциплин: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гуманитарных,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социально-экономических,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специальных.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Изучению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дисциплин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уделено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особое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внимание,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предусмотрено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наибольшее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количество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часов,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позволяет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детально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изучить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коммерческих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банках,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бюджетных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внешнеэкономической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деятельности),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экономический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анализ,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предприятия,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автоматизированные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информационные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технологии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посвятить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достаточно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времени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экономике,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математике,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статистике,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управлению,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науке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поведении.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Специалист-бухгалтер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уметь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экономико-математические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методы,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модели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современные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технические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средства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управления: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проводить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научные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исследования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профилю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специальности;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обрабатывать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анализировать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результаты;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владеть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рациональными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приемами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поиска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экономической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Глубокое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познание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дисциплин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сочетании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практическими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навыками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обеспечивает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высокую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квалификацию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успешно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экономиста,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аналитика,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банкира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финансиста.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условиях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перехода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рыночным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специализируются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четырем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направлениям.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Управленческий,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найму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различных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собственности,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банках,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внешнеэкономической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Благодаря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широкому,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всестороннему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глубокому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взгляду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значительное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влияние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предотвращает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отрицательные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хозяйственной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выявляет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внутрихозяйственные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резервы,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обеспечивает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устойчивость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управленческому,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обновлять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области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анализа,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финансово-банковской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гражданского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российских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международных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подтверждать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подготовку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путем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прохождения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аттестации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квалификации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управленческому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учету.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Международный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традиции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отечественного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сложившиеся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экономические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условия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России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требуют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принятия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давно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пользуются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ведущие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объединения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США,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Великобритании,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Австралии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стран.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Американского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института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присяжных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закреплены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моральные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нормы: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объективность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членов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служебных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обязанностей;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запрещение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покровительства,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использующего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принуждение,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превышение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полномочий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недобросовестную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рекламу;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разрешение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консультаций,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предполагающих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личные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умения;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запрещение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комиссионной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продаже,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кроме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отдельных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видов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(например,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компьютерные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связанные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обработкой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данных);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категорическое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запрещение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совместительства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вымогательства.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рассматриваются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грубое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этики;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обязательная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ориентация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общечеловеческие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моральные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правила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нравственные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поступках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решениях,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жизнь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воспитание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себе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честность.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рассматривать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возникающие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ситуации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вопросам,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входящим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компетенцию.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допускать,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личная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предвзятость,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предрассудки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давление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отражались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предполагает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способность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объективно: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отражать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действительное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положение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предприятий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каких-либо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условий;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формировать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опираясь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только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Российской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Федерации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учете.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Компетентность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—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успеха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чувствует,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некомпетентен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вопросах,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сказать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руководству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пригласить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помощи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более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специалиста.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каждого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внимательно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серьезно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относиться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обязанностям,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утвержденные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поддерживать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высокий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уровень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совершенствовать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мастерство.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Независимая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деятельность.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какой-либо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учреждении,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предоставляет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платно.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категории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относите: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бухгалтеры-аудиторы,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платные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проведению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проверок,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налогообложению,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консультирующие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управленческому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т.д.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Престиж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очень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высок,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однако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заняться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деятельностью,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аттестат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лицензию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(индивидуальную)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путем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сдачи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экзаменов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практической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Бюджетный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найму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правительственных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учреждениях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уровней,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добровольных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высших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средних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учебных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заведениях,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больницах,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школах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бюджетных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занимается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составлением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контролирует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эффективность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бюджетных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средств.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Педагогическая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деятельность.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Подготовка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—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творческая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почетная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идти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направлениям.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Первое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—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школах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краткосрочных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курсах.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Здесь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преподаватели,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окончившие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высшее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учебное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заведение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специалисты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средним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образованием.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Второе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—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колледжах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техникумах.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Здесь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преподаватели,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окончившие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университеты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институты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преподаватели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степенью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кандидата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наук.</w:t>
      </w:r>
      <w:r w:rsidR="0057055E">
        <w:rPr>
          <w:sz w:val="28"/>
          <w:szCs w:val="28"/>
        </w:rPr>
        <w:t xml:space="preserve"> </w:t>
      </w:r>
    </w:p>
    <w:p w:rsidR="00E3785A" w:rsidRPr="0057055E" w:rsidRDefault="00E3785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Третье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—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университетах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институтах.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Здесь,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правило,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преподают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люди,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степень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кандидата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специальности.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творческой,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престижной.</w:t>
      </w:r>
      <w:r w:rsidR="0057055E">
        <w:rPr>
          <w:sz w:val="28"/>
          <w:szCs w:val="28"/>
        </w:rPr>
        <w:t xml:space="preserve"> </w:t>
      </w:r>
    </w:p>
    <w:p w:rsidR="00E32AD6" w:rsidRPr="0057055E" w:rsidRDefault="00E32AD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Этический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кодекс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содержит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требования</w:t>
      </w:r>
    </w:p>
    <w:p w:rsidR="00E32AD6" w:rsidRPr="0057055E" w:rsidRDefault="00E32AD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принципы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поведения:</w:t>
      </w:r>
    </w:p>
    <w:p w:rsidR="00E32AD6" w:rsidRPr="0057055E" w:rsidRDefault="00E32AD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честность;</w:t>
      </w:r>
    </w:p>
    <w:p w:rsidR="00E32AD6" w:rsidRPr="0057055E" w:rsidRDefault="00E32AD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объективность;</w:t>
      </w:r>
    </w:p>
    <w:p w:rsidR="00E32AD6" w:rsidRPr="0057055E" w:rsidRDefault="00E32AD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тщательность;</w:t>
      </w:r>
    </w:p>
    <w:p w:rsidR="00E32AD6" w:rsidRPr="0057055E" w:rsidRDefault="00E32AD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г)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конфиденциальность;</w:t>
      </w:r>
    </w:p>
    <w:p w:rsidR="00E32AD6" w:rsidRPr="0057055E" w:rsidRDefault="00E32AD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д)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поведения.</w:t>
      </w:r>
    </w:p>
    <w:p w:rsidR="0088655D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Честность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1.2.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открыто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взаимоотношениях.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Принцип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предполагает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правдивость.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1.3.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отчетностью,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документами,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сообщениями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информацией,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полагать,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что: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содержит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существенном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неверные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вводящие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заблуждение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утверждения;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содержит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утверждения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данные,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подготовленные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небрежно;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содержит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пропуски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искажения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где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вводить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заблуждение.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1.4.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будет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считаться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нарушившим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пункт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1.3,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выдаст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скорректированный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основаниям,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приведенным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пункте.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Объективность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1.5.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допускать,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предвзятость,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конфликт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влияли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суждений.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1.6.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ситуации,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повредить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Определить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описать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подобные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ситуации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представляется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возможным.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избегать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исказить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повлиять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суждения.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Профессиональная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тщательность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1.7.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поддерживать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навыки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уровне,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обеспечивающем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предоставление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работодателям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квалифицированных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основанных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новейших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достижениях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практики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современном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законодательстве.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усердием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применимыми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техническими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стандартами.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1.8.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Квалифицированное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предполагает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формирование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обоснованного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применения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навыков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процессе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предоставления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разделить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самостоятельных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этапа: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достижение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уровня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компетентности;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поддержание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уровне.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1.9.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Поддержание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осведомленности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соответствующих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технических,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новшествах.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повышение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квалификации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развивает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поддерживает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способности,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позволяющие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среде.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1.10.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усердием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понимается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требованиями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задания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(договора),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внимательно,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тщательно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своевременно.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1.11.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предпринимать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тому,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началом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подготовку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руководство.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1.12.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случаях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ставить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пользователей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известность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ограничениях,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присущих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услугам,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избежать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толкования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выраженного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утверждения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факта.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Конфиденциальность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1.13.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третьим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обладающим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соответствующими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полномочиями,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исключением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случаев,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законное,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третьими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каких-либо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преимуществ.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1.14.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среды.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помнить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возможности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неумышленного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разглашения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особенно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условиях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поддержания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длительных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связей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партнерами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близкими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родственниками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членами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семьи.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1.15.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потенциальным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работодателем.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1.16.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внутри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работодателями.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1.17.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предпринимать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разумные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тому,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началом,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консультации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помощь,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уважением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относились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1.18.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принципа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сохраняется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после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окончания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между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работодателем.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Меняя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место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приступая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новым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предыдущий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Однако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предыдущих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отношений.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1.19.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следующих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случаях: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разрешено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(или)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санкционировано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работодателем;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требуется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например: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подготовке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документов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представлении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доказательств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ходе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судебного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разбирательства;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сообщении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ставших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известными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надлежащим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государственной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власти;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является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обязанностью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запрещено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законом):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проверке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члена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запросе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расследовании,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ведущимися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организацией-членом,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надзорным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органом;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защите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процессе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юридического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разбирательства.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1.20.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принятии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возможности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учитывать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следующее: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будет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нанесен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ущерб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какой-либо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включая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третьи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затронуты,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наличии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разрешения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работодателя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является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достаточно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известной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разумной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степени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обоснованной.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ситуации,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место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необоснованные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выводы,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неполная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необоснованные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выводы,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определения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того,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виде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раскрывать);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характер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ожидаемого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сообщения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адресат.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особенности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уверен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адресовано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сообщение,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являются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надлежащими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получателями.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Профессиональное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поведение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1.21.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соответствующие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нормативные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акты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избегать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дискредитируют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дискредитировать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являются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действиями,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разумное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хорошо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осведомленное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стороннее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обладающее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информацией,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расценит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отрицательное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влияние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хорошую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репутацию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профессии.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1.22.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предложении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продвижении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кандидатуры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дискредитировать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профессию.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правдивым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должен: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заявления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преувеличенном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предоставить,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квалификации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приобретенном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опыте;</w:t>
      </w:r>
    </w:p>
    <w:p w:rsidR="00210986" w:rsidRPr="0057055E" w:rsidRDefault="00210986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б)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пренебрежительные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отзывы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проводить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необоснованные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сравнения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бухгалтеров.</w:t>
      </w:r>
    </w:p>
    <w:p w:rsidR="00082187" w:rsidRPr="0057055E" w:rsidRDefault="0057055E" w:rsidP="0057055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082187" w:rsidRPr="0057055E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</w:t>
      </w:r>
      <w:r w:rsidR="00082187" w:rsidRPr="0057055E">
        <w:rPr>
          <w:b/>
          <w:sz w:val="28"/>
          <w:szCs w:val="32"/>
        </w:rPr>
        <w:t>Профессиональная</w:t>
      </w:r>
      <w:r>
        <w:rPr>
          <w:b/>
          <w:sz w:val="28"/>
          <w:szCs w:val="32"/>
        </w:rPr>
        <w:t xml:space="preserve"> </w:t>
      </w:r>
      <w:r w:rsidR="00082187" w:rsidRPr="0057055E">
        <w:rPr>
          <w:b/>
          <w:sz w:val="28"/>
          <w:szCs w:val="32"/>
        </w:rPr>
        <w:t>этика</w:t>
      </w:r>
      <w:r>
        <w:rPr>
          <w:b/>
          <w:sz w:val="28"/>
          <w:szCs w:val="32"/>
        </w:rPr>
        <w:t xml:space="preserve"> </w:t>
      </w:r>
      <w:r w:rsidR="00082187" w:rsidRPr="0057055E">
        <w:rPr>
          <w:b/>
          <w:sz w:val="28"/>
          <w:szCs w:val="32"/>
        </w:rPr>
        <w:t>аудитора</w:t>
      </w:r>
    </w:p>
    <w:p w:rsidR="0057055E" w:rsidRDefault="0057055E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082187" w:rsidRPr="0057055E" w:rsidRDefault="00082187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bCs/>
          <w:color w:val="auto"/>
          <w:sz w:val="28"/>
          <w:szCs w:val="28"/>
        </w:rPr>
        <w:t>Этика</w:t>
      </w:r>
      <w:r w:rsidR="0057055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bCs/>
          <w:color w:val="auto"/>
          <w:sz w:val="28"/>
          <w:szCs w:val="28"/>
        </w:rPr>
        <w:t>аудитора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—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система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нравственного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поведения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аудитора,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аудиторской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при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проведении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аудита,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оказания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услуг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сопутствующих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442" w:rsidRPr="0057055E">
        <w:rPr>
          <w:rFonts w:ascii="Times New Roman" w:hAnsi="Times New Roman"/>
          <w:color w:val="auto"/>
          <w:sz w:val="28"/>
          <w:szCs w:val="28"/>
        </w:rPr>
        <w:t>аудиту</w:t>
      </w:r>
      <w:r w:rsidRPr="0057055E">
        <w:rPr>
          <w:rFonts w:ascii="Times New Roman" w:hAnsi="Times New Roman"/>
          <w:color w:val="auto"/>
          <w:sz w:val="28"/>
          <w:szCs w:val="28"/>
        </w:rPr>
        <w:t>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2187" w:rsidRPr="0057055E" w:rsidRDefault="00082187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Кратко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аудиторской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сводятся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независимости,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компетентности,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добросовестности,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объективности.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2187" w:rsidRPr="0057055E" w:rsidRDefault="00082187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Профессиональные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разрабатывают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подробные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кодексы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профессиональной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этики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аудиторов,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стараясь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предусмотреть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все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возможные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нюансы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поведения.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2187" w:rsidRPr="0057055E" w:rsidRDefault="00082187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этическом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кодексе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аудиторов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обобщены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профессионального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поведения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независимых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аудиторов,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определены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нравственные,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моральные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ценности,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которые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утверждает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своей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среде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аудиторское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сообщество,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готовое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защищать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всех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возможных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нарушений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посягательств.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Соблюдение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общечеловеческих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профессиональных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—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непременная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обязанность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высший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долг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каждого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аудитора,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руководителя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сотрудника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аудиторской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фирмы.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2187" w:rsidRPr="0057055E" w:rsidRDefault="00082187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Соблюдение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профессионального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поведения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гарантируется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высокими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моральными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качествами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профессиональной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ответственностью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аудиторов,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объективной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необходимостью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поддержать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общественном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мнении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уважение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доверие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аудитора.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Нарушители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профессионального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поведения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проявляют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неуважение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всему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аудиторскому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сообществу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наносят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ему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моральный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материальный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ущерб.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Сообщество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аудиторов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осуждает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неэтичное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поведение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отдельных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аудиторов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требует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наказания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вплоть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исключения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из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своей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среды,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лишения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квалификационного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аттестата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лицензии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проведение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аудиторской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деятельности.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2187" w:rsidRPr="0057055E" w:rsidRDefault="00082187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Каждый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нарушитель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этики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профессионального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поведения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имеет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право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объективное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публичное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расследование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допущенных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отступлений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этическим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кодексом.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По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желанию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нарушителя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расследование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может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проводиться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конфиденциально.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bCs/>
          <w:sz w:val="28"/>
          <w:szCs w:val="28"/>
        </w:rPr>
        <w:t>Этический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кодекс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содержит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следующие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требования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Соблюдение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общепринятых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моральных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норм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и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принципов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придерживаться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общечеловеческих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моральных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правил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нравственных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поступках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решениях,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жить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совести;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правила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морали,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правдивость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честность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поступках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решениях,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самостоятельность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выводах,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непримиримость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несправедливости.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Соблюдение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общественных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интересов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Внешний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пользователей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только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заказчика.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Защищая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налоговых,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судебных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власти,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взаимоотношениях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юридическими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физическими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убежден,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защищаемые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справедливых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основаниях.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только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известно,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защищаемые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справедливости,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отказаться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защиты.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Объективность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аудитора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Объективной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выводов,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рекомендаций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заключений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только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достаточный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требуемой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представлять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сознательно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неточно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предвзято.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Оказывая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рассматривать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возникающие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ситуации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допускать,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личная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предвзятость,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предрассудки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давление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сказаться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суждений.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избегать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взаимоотношений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повлиять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выводов,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немедленно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прекращать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указывая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недопустимость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давления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форме.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Внимательность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аудитора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проявить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максимальное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внимание.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внимательно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серьезно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относиться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обязанностям,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утвержденные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адекватно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планировать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контролировать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проверять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подчиненных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специалистов.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Независимость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аудитора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отказаться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обоснованные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сомнения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должностных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отношениях.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заключении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документе,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составленном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сознательно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заявить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Основные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обстоятельства,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нанести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ущерб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позволяют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сомневаться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фактической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независимости: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предстоящие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(возможные)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ведущиеся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судебные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(арбитражные)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финансовое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форме;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финансовая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имущественная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зависимость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(например,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совместное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инвестициях);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косвенное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(финансовая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зависимость)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через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родственников,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служащих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через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дочерние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т.д.;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родственные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дружеские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директорами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высшим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управляющим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персоналом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чрезмерная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гостеприимность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товаров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ценам,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существенно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сниженным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относительно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рыночных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цен;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участие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(руководителей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дочерних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организаций;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неосторожные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рекомендации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(руководителей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вложениях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какие-либо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интересы;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прежняя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управляющей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должностях;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предложения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назначении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руководящую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клиента.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вышеуказанным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обстоятельствам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считается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нарушенной,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возникли,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продолжали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существовать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прекращены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периоде,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выполнены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Основные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обстоятельства,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могут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нанести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ущерб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позволяют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сомневаться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фактической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независимости: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участвует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финансово-промышленной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группе,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группе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кредитных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холдинге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входящим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финансово-промышленную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банковскую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группу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(холдинг);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базе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структурного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подразделения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бывшего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действующего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министерства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(комитета)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прямом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косвенном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бывшего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действующего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министерства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(комитета)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ранее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настоящее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время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подчиненным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министерству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(комитету);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возникла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прямом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косвенном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банков,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страховых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компаний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инвестиционных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институтов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акции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находятся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собственности,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приобретены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приобретались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названными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выше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структурами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период,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услуги.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случаях,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выполняет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поручению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(консультирование,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составление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п.),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следить,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нарушали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обеспечивается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случае,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когда: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консультации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перерастают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управлению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организацией;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нет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причин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ситуаций,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влияющих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объективность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суждений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персонал,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участвовавший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ведении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составлении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привлекается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проверке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ответственность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принимает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себя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клиента.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Профессиональная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компетентность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аудитора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достаточный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уровень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клиенту.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Принимая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обязательство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определенные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уверен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области,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обладать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необходимым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объемом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навыков,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добросовестно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обязательства,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гарантировать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современных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методиках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числе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новейших,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нормативных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актов.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воздерживаться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выходящих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пределы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соответствующих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квалификационному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аттестату.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привлечь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специалистов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помощи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решении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поставленных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конкретных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задач.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Профессиональная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компетентность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основывается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специальном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высшем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образовании,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сдаче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аттестационных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экзаменов,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подтверждаемых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соответствующими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дипломами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аттестатами,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непрерывной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практической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совместно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специалистами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профиля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уровня.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обновлять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области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финансовой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гражданского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методов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российских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международных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проводить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ежегодное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обучение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менее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40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учебных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часов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обязательным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ежегодным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контролем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положений,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возникших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обеспечения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строго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следовать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российским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международным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стандартам.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Конфиденциальная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информация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клиентов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сохранить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тайне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без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ограничения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времени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независимо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продолжения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прекращения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непосредственных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ними.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ставшую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известной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выгоды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выгоды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третьей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ущерб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Публикация,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разглашение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являются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случаях: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сделано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разрешения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затронуть: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предусмотрено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актами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решениями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судебных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органов;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защиты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ходе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официального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расследования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частного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разбирательства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проводимого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руководителями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уполномоченными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представителями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клиентов;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вовлек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противоречащие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нормам.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отвечает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сохранение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помощниками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персоналом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Налоговые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отношения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неукоснительно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аспектах: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сознательно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скрывать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доходы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руководствуется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способствовать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фальсификациям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целях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уклонения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уплаты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обмана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службы.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выявленных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ходе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проведения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обязательного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фактах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законодательства,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ошибках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расчетах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уплате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сообщить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администрации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ревизионной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комиссии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акционерного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(хозяйственного)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предупредить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возможных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последствиях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путях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исправления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нарушений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ошибок.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Рекомендации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области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налогообложения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представлять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только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форме.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обнадеживать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рекомендации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исключают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любые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проблемы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органами,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также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предупредить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ответственность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составление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деклараций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налоговой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отчетности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лежит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клиенте.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Плата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за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профессиональные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услуги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Плата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отвечает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выплачивается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зависимости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объема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предоставляемых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зависеть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сложности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оказываемых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квалификации,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авторитета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степени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ответственности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Размер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оплаты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зависеть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достижения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какого-либо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определенного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обусловливаться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обстоятельствами,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кроме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указанных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выше.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плату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наличными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деньгами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сверх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общеустановленных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расчетов.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воздерживаться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выплаты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комиссионных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приобретение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передачу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передачу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было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третьей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стороны.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заранее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оговорить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закрепить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условия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порядок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платы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Заранее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объявлять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расценках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оказываемые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Сомнения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вызывает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ситуация,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плата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одного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составляет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большую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часть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годовой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выручки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Отношения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между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аудиторами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доброжелательно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относиться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воздерживаться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необоснованной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критики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сознательных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причиняющих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ущерб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коллегам.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воздерживаться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нелояльных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коллеги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замене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вновь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назначенному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причинах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замены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Информирование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вновь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назначенного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проводится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форме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соблюдением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Вновь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приглашенный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такое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приглашение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сделано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результатам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конкурса,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проведенного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прежде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согласиться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предложение,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направить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запрос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прежнему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убедиться,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существует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причин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отказа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него.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Вновь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приглашенный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получивший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прежнего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запрос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течение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приемлемого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времени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несмотря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предпринятые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усилия,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имеющий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обстоятельствах,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препятствующих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сотрудничеству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положительный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полученное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предложение.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согласия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приглашать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yслуг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специалистов.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(специалистами),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привлекаемыми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дополнительно,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корректными.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Аудиторы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(специалисты),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дополнительно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привлекаемые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оказанию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воздерживаться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обсуждения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представителями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проявлять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максимальную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лояльность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пригласившим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коллегам.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bCs/>
          <w:sz w:val="28"/>
          <w:szCs w:val="28"/>
        </w:rPr>
        <w:t>Отношения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сотрудников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с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аудиторской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фирмой</w:t>
      </w:r>
      <w:r w:rsidR="0057055E">
        <w:rPr>
          <w:bCs/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Аттестованные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согласившиеся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сотрудниками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лояльно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относиться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деятельностью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способствовать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авторитету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дальнейшему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развитию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поддерживать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деловые,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доброжелательные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руководителями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сотрудниками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руководителями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персоналом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клиентов.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Взаимоотношения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сотрудников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основываться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взаимной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ответственности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обязанностей,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преданности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непредубежденности,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совершенствовании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услуг,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содержания.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Аудиторская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разрабатывать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методы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обобщать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нормативные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акты,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снабжать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сотрудников,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заботиться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повышении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работающие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добросовестно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выполнять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постоянно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совершенствоваться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профессионально,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осторожно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взвешенно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подходить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содержанию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документов,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направляемых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клиентам,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взаимоотношениях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руководствоваться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нормами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Аттестованный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часто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меняющий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либо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внезапно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покидающий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самым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наносящий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определенный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ущерб,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нарушает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этику.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Специалисты,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перешедшие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другую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воздерживаться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осуждения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восхваления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прежних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руководителей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коллег,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обсуждения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было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организации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методов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прежней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фирме;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должны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разглашать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известную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документы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они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прекратили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трудовые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Руководители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(сотрудники)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воздерживаются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обсуждения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третьими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лицами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личных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бывших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сотрудников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коллег,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исключением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случаев,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когда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эти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бывшие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сотрудники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нанесли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существенный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ущерб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законным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интересам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запросу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руководителя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устраивается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руководитель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фирмы,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сотрудником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которой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ранее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являлся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данный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может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письменную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рекомендацию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указанием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личных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качеств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аудитора.</w:t>
      </w:r>
      <w:r w:rsidR="0057055E">
        <w:rPr>
          <w:sz w:val="28"/>
          <w:szCs w:val="28"/>
        </w:rPr>
        <w:t xml:space="preserve"> </w:t>
      </w:r>
    </w:p>
    <w:p w:rsidR="00082187" w:rsidRPr="0057055E" w:rsidRDefault="00082187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Аудитор,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тем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иным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причинам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покидающий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фирму,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обязан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добросовестно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полном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объеме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передать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фирме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имеющуюся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документацию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профессиональную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информацию.</w:t>
      </w:r>
      <w:r w:rsidR="0057055E">
        <w:rPr>
          <w:sz w:val="28"/>
          <w:szCs w:val="28"/>
        </w:rPr>
        <w:t xml:space="preserve"> </w:t>
      </w:r>
    </w:p>
    <w:p w:rsidR="00DC3B80" w:rsidRPr="0057055E" w:rsidRDefault="0057055E" w:rsidP="0057055E">
      <w:pPr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C3B80" w:rsidRPr="0057055E">
        <w:rPr>
          <w:b/>
          <w:sz w:val="28"/>
          <w:szCs w:val="32"/>
        </w:rPr>
        <w:t>Этические</w:t>
      </w:r>
      <w:r>
        <w:rPr>
          <w:b/>
          <w:sz w:val="28"/>
          <w:szCs w:val="32"/>
        </w:rPr>
        <w:t xml:space="preserve"> </w:t>
      </w:r>
      <w:r w:rsidR="00DC3B80" w:rsidRPr="0057055E">
        <w:rPr>
          <w:b/>
          <w:sz w:val="28"/>
          <w:szCs w:val="32"/>
        </w:rPr>
        <w:t>нормы</w:t>
      </w:r>
      <w:r>
        <w:rPr>
          <w:b/>
          <w:sz w:val="28"/>
          <w:szCs w:val="32"/>
        </w:rPr>
        <w:t xml:space="preserve"> </w:t>
      </w:r>
      <w:r w:rsidR="00DC3B80" w:rsidRPr="0057055E">
        <w:rPr>
          <w:b/>
          <w:sz w:val="28"/>
          <w:szCs w:val="32"/>
        </w:rPr>
        <w:t>других</w:t>
      </w:r>
      <w:r>
        <w:rPr>
          <w:b/>
          <w:sz w:val="28"/>
          <w:szCs w:val="32"/>
        </w:rPr>
        <w:t xml:space="preserve"> </w:t>
      </w:r>
      <w:r w:rsidR="00DC3B80" w:rsidRPr="0057055E">
        <w:rPr>
          <w:b/>
          <w:sz w:val="28"/>
          <w:szCs w:val="32"/>
        </w:rPr>
        <w:t>государств</w:t>
      </w:r>
    </w:p>
    <w:p w:rsidR="0057055E" w:rsidRDefault="0057055E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бухгалтерского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учета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развивались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странах.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1905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первой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приняла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подобные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Американская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ассоциация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общественных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позже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переименованная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Американский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институт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присяжных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общественных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Впоследствии,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общественные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объединения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создали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свои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этики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следовали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правилам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поведения,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закрепленным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них.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требования,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предъявляемые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членам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объединений,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носят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обязательный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характер.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многие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предписывают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своим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членам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конце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предоставлять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письменный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устный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отчет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соблюдении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поведения.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этики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различных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отличаются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друг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друга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структуре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содержанию.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основополагающие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концепции,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провозглашенные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стандартах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ведущих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учетных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объединений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США,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Великобритании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Австралии,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одинаковые.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профессионализма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США,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Великобритании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Австралии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оценивается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учетом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соблюдения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установленных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этики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ответственности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интересы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общества.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Поэтому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каждая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профессиональная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организация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аудиторов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англоязычных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странах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собственный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этики.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существующем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ныне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этики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Американского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института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присяжных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общественных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закреплены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моральные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нормы: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член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объективным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независимым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выполнении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служебных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обязанностей;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запрещены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покровительство,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использующее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принуждение,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превышение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полномочий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недобросовестная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реклама;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разрешены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консультации,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предполагающие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личные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умения;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запрещено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принимать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участие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комиссионной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продаже,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кроме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отдельных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(например,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компьютерные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связанные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обработкой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данных);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категорически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запрещается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совместительство,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вымогательства.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факты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рассматриваются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грубое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нарушение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этики.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Цель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(1987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г.)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Института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финансовых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США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представить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такое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такие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правила,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нарушение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сопровождаться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штрафом.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Института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финансовых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США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посвящены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описанию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капитала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собственника.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Прибыли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работодателя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включать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долю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главного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т.е.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получать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премию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доплату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финансовые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результаты,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получены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умело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используемой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методологии.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делить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свое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вознаграждение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работниками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служб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предприятия.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Деньги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клиента,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находящиеся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ведении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всегда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отделены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собственных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счетах,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способу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вложения.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любых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платежей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счета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клиента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вначале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представить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ему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документы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одобрения.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Немаловажным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посвященные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рекламе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профессиональному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образованию.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говорится,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бухгалтеру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следует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создавать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себе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саморекламу,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надлежит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выполнять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высоким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качеством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мастерством.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Нельзя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злоупотреблять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рекламой.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Даже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бухгалтеры,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обладающие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прекрасными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профессиональными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качествами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избегать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экстравагантных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заявлений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намекать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гонораров.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Всем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бухгалтерам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рекомендуется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регулярно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повышать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свое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образование.</w:t>
      </w:r>
    </w:p>
    <w:p w:rsidR="00DC3B80" w:rsidRPr="0057055E" w:rsidRDefault="00DC3B80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нарушения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Совет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Института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временно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прекратить,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ограничить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пересмотреть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членство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своих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рядах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предъявить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другие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санкции,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ситуации.</w:t>
      </w:r>
    </w:p>
    <w:p w:rsidR="004A5A8A" w:rsidRPr="0057055E" w:rsidRDefault="0057055E" w:rsidP="0057055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4A5A8A" w:rsidRPr="0057055E">
        <w:rPr>
          <w:b/>
          <w:sz w:val="28"/>
          <w:szCs w:val="32"/>
        </w:rPr>
        <w:t>Заключение</w:t>
      </w:r>
    </w:p>
    <w:p w:rsidR="0057055E" w:rsidRDefault="0057055E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Бухгалтеры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аудиторы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общественных,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благотворительных,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некоммерческих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организаций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своей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работе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руководствуются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этическими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нормами,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принятыми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независимом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секторе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целом.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Это: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преданность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делу,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стремление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выполнить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миссию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организации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добровольность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бескорыстность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приверженность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общественному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благу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уважение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ценности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достоинству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личности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терпимость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стремление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социальной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справедливости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ответственность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перед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обществом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открытость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честность</w:t>
      </w:r>
    </w:p>
    <w:p w:rsid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бережливость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отношении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к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средствам</w:t>
      </w:r>
    </w:p>
    <w:p w:rsidR="003870AA" w:rsidRPr="0057055E" w:rsidRDefault="003870AA" w:rsidP="0057055E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7055E">
        <w:rPr>
          <w:rFonts w:ascii="Times New Roman" w:hAnsi="Times New Roman"/>
          <w:color w:val="auto"/>
          <w:sz w:val="28"/>
          <w:szCs w:val="28"/>
        </w:rPr>
        <w:t>-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соблюдение</w:t>
      </w:r>
      <w:r w:rsidR="005705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/>
          <w:color w:val="auto"/>
          <w:sz w:val="28"/>
          <w:szCs w:val="28"/>
        </w:rPr>
        <w:t>законов.</w:t>
      </w:r>
    </w:p>
    <w:p w:rsidR="003870AA" w:rsidRPr="0057055E" w:rsidRDefault="003870AA" w:rsidP="0057055E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055E">
        <w:rPr>
          <w:rFonts w:ascii="Times New Roman" w:hAnsi="Times New Roman" w:cs="Times New Roman"/>
          <w:b w:val="0"/>
          <w:sz w:val="28"/>
          <w:szCs w:val="28"/>
        </w:rPr>
        <w:t>Основные</w:t>
      </w:r>
      <w:r w:rsidR="00570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b w:val="0"/>
          <w:sz w:val="28"/>
          <w:szCs w:val="28"/>
        </w:rPr>
        <w:t>принципы</w:t>
      </w:r>
      <w:r w:rsidR="00570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b w:val="0"/>
          <w:sz w:val="28"/>
          <w:szCs w:val="28"/>
        </w:rPr>
        <w:t>повседневной</w:t>
      </w:r>
      <w:r w:rsidR="005705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b w:val="0"/>
          <w:sz w:val="28"/>
          <w:szCs w:val="28"/>
        </w:rPr>
        <w:t>этики</w:t>
      </w:r>
    </w:p>
    <w:p w:rsid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Быть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образцом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личного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поведения</w:t>
      </w:r>
      <w:r w:rsidR="0057055E">
        <w:rPr>
          <w:sz w:val="28"/>
          <w:szCs w:val="28"/>
        </w:rPr>
        <w:t xml:space="preserve"> </w:t>
      </w:r>
    </w:p>
    <w:p w:rsid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процессе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работы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соответствии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ценностями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предназначением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профессии</w:t>
      </w:r>
    </w:p>
    <w:p w:rsid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Служить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профессией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благо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окружающих</w:t>
      </w:r>
    </w:p>
    <w:p w:rsid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участвовать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делах,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связанных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ложью,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обманом,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подлогом</w:t>
      </w:r>
    </w:p>
    <w:p w:rsid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Стремиться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совершенствовать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свои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знания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практический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опыт,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ставить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служебный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долг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превыше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всего</w:t>
      </w:r>
    </w:p>
    <w:p w:rsid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использовать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профессиональные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отношения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достижения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личных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целей</w:t>
      </w:r>
    </w:p>
    <w:p w:rsid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Сохранять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конфиденциальность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полученной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информации</w:t>
      </w:r>
    </w:p>
    <w:p w:rsidR="003870AA" w:rsidRPr="0057055E" w:rsidRDefault="003870AA" w:rsidP="0057055E">
      <w:pPr>
        <w:spacing w:line="360" w:lineRule="auto"/>
        <w:ind w:firstLine="709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Направлять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усилия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предупреждение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негуманных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дискриминационных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действий,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направленных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против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одного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человека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или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групп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людей</w:t>
      </w:r>
      <w:r w:rsidR="000A4E55" w:rsidRPr="0057055E">
        <w:rPr>
          <w:sz w:val="28"/>
          <w:szCs w:val="28"/>
        </w:rPr>
        <w:t>.</w:t>
      </w:r>
    </w:p>
    <w:p w:rsidR="00236711" w:rsidRPr="0057055E" w:rsidRDefault="00236711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157" w:rsidRPr="0057055E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разрабатывают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подробные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этики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157"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157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157" w:rsidRPr="0057055E">
        <w:rPr>
          <w:rFonts w:ascii="Times New Roman" w:hAnsi="Times New Roman" w:cs="Times New Roman"/>
          <w:color w:val="auto"/>
          <w:sz w:val="28"/>
          <w:szCs w:val="28"/>
        </w:rPr>
        <w:t>аудиторов,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157" w:rsidRPr="0057055E">
        <w:rPr>
          <w:rFonts w:ascii="Times New Roman" w:hAnsi="Times New Roman" w:cs="Times New Roman"/>
          <w:color w:val="auto"/>
          <w:sz w:val="28"/>
          <w:szCs w:val="28"/>
        </w:rPr>
        <w:t>стараясь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предусмот</w:t>
      </w:r>
      <w:r w:rsidR="00FF5157" w:rsidRPr="0057055E">
        <w:rPr>
          <w:rFonts w:ascii="Times New Roman" w:hAnsi="Times New Roman" w:cs="Times New Roman"/>
          <w:color w:val="auto"/>
          <w:sz w:val="28"/>
          <w:szCs w:val="28"/>
        </w:rPr>
        <w:t>реть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5157" w:rsidRPr="0057055E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возможные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нюансы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поведения.</w:t>
      </w:r>
    </w:p>
    <w:p w:rsidR="00236711" w:rsidRPr="0057055E" w:rsidRDefault="00FF5157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этическом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кодексе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бухгалтеров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аудиторов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обобщены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этически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поведения,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определены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нравственные,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моральные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ценности,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утверждает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сво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среде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сообщество,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готовое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защищать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возможных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нарушений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посягательств.</w:t>
      </w:r>
    </w:p>
    <w:p w:rsidR="00236711" w:rsidRPr="0057055E" w:rsidRDefault="00236711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7055E">
        <w:rPr>
          <w:rFonts w:ascii="Times New Roman" w:hAnsi="Times New Roman" w:cs="Times New Roman"/>
          <w:color w:val="auto"/>
          <w:sz w:val="28"/>
          <w:szCs w:val="28"/>
        </w:rPr>
        <w:t>Соблюдение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общечеловеческих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профессиональных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этических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непременная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обязанность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высший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долг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каждого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58F2" w:rsidRPr="0057055E">
        <w:rPr>
          <w:rFonts w:ascii="Times New Roman" w:hAnsi="Times New Roman" w:cs="Times New Roman"/>
          <w:color w:val="auto"/>
          <w:sz w:val="28"/>
          <w:szCs w:val="28"/>
        </w:rPr>
        <w:t>бухгалтера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58F2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аудитора,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руководителя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сотрудника</w:t>
      </w:r>
      <w:r w:rsidR="005705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055E">
        <w:rPr>
          <w:rFonts w:ascii="Times New Roman" w:hAnsi="Times New Roman" w:cs="Times New Roman"/>
          <w:color w:val="auto"/>
          <w:sz w:val="28"/>
          <w:szCs w:val="28"/>
        </w:rPr>
        <w:t>фирмы.</w:t>
      </w:r>
    </w:p>
    <w:p w:rsidR="00236711" w:rsidRPr="0057055E" w:rsidRDefault="0057055E" w:rsidP="0057055E">
      <w:pPr>
        <w:pStyle w:val="HTM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этике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аудиторов-профессионалов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много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говорят,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мало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делают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авторитетных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4E55" w:rsidRPr="0057055E">
        <w:rPr>
          <w:rFonts w:ascii="Times New Roman" w:hAnsi="Times New Roman" w:cs="Times New Roman"/>
          <w:color w:val="auto"/>
          <w:sz w:val="28"/>
          <w:szCs w:val="28"/>
        </w:rPr>
        <w:t>высококлассных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4E55" w:rsidRPr="0057055E">
        <w:rPr>
          <w:rFonts w:ascii="Times New Roman" w:hAnsi="Times New Roman" w:cs="Times New Roman"/>
          <w:color w:val="auto"/>
          <w:sz w:val="28"/>
          <w:szCs w:val="28"/>
        </w:rPr>
        <w:t>специалистов.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Этические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проблемы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повседневно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пути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4E55" w:rsidRPr="0057055E">
        <w:rPr>
          <w:rFonts w:ascii="Times New Roman" w:hAnsi="Times New Roman" w:cs="Times New Roman"/>
          <w:color w:val="auto"/>
          <w:sz w:val="28"/>
          <w:szCs w:val="28"/>
        </w:rPr>
        <w:t>бухгалтера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4E55" w:rsidRPr="0057055E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аудитора.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нужно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разрешать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достойно,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знать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поведения,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готовить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себя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неукоснительному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711" w:rsidRPr="0057055E">
        <w:rPr>
          <w:rFonts w:ascii="Times New Roman" w:hAnsi="Times New Roman" w:cs="Times New Roman"/>
          <w:color w:val="auto"/>
          <w:sz w:val="28"/>
          <w:szCs w:val="28"/>
        </w:rPr>
        <w:t>соблюдению.</w:t>
      </w:r>
    </w:p>
    <w:p w:rsidR="001933D1" w:rsidRPr="0057055E" w:rsidRDefault="0057055E" w:rsidP="0057055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933D1" w:rsidRPr="0057055E">
        <w:rPr>
          <w:b/>
          <w:sz w:val="28"/>
          <w:szCs w:val="32"/>
        </w:rPr>
        <w:t>Список</w:t>
      </w:r>
      <w:r>
        <w:rPr>
          <w:b/>
          <w:sz w:val="28"/>
          <w:szCs w:val="32"/>
        </w:rPr>
        <w:t xml:space="preserve"> </w:t>
      </w:r>
      <w:r w:rsidR="001933D1" w:rsidRPr="0057055E">
        <w:rPr>
          <w:b/>
          <w:sz w:val="28"/>
          <w:szCs w:val="32"/>
        </w:rPr>
        <w:t>используемой</w:t>
      </w:r>
      <w:r>
        <w:rPr>
          <w:b/>
          <w:sz w:val="28"/>
          <w:szCs w:val="32"/>
        </w:rPr>
        <w:t xml:space="preserve"> </w:t>
      </w:r>
      <w:r w:rsidR="001933D1" w:rsidRPr="0057055E">
        <w:rPr>
          <w:b/>
          <w:sz w:val="28"/>
          <w:szCs w:val="32"/>
        </w:rPr>
        <w:t>литературы</w:t>
      </w:r>
    </w:p>
    <w:p w:rsidR="0057055E" w:rsidRPr="0057055E" w:rsidRDefault="0057055E" w:rsidP="0057055E">
      <w:pPr>
        <w:spacing w:line="360" w:lineRule="auto"/>
        <w:ind w:firstLine="709"/>
        <w:jc w:val="both"/>
        <w:rPr>
          <w:sz w:val="28"/>
          <w:szCs w:val="32"/>
        </w:rPr>
      </w:pPr>
    </w:p>
    <w:p w:rsidR="001933D1" w:rsidRPr="0057055E" w:rsidRDefault="001933D1" w:rsidP="0057055E">
      <w:pPr>
        <w:spacing w:line="360" w:lineRule="auto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1.</w:t>
      </w:r>
      <w:r w:rsidR="0057055E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Кодекс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этики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аудиторов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России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(одобрен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Советом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аудиторской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деятельности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Минфине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России,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протокол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№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56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31.05.07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г.);</w:t>
      </w:r>
    </w:p>
    <w:p w:rsidR="001933D1" w:rsidRPr="0057055E" w:rsidRDefault="001933D1" w:rsidP="0057055E">
      <w:pPr>
        <w:spacing w:line="360" w:lineRule="auto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2.</w:t>
      </w:r>
      <w:r w:rsidR="0057055E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Кодекс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этики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членов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Института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профессиональных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бухгалтеров</w:t>
      </w:r>
      <w:r w:rsidR="0057055E" w:rsidRPr="000249A0">
        <w:rPr>
          <w:sz w:val="28"/>
          <w:szCs w:val="28"/>
        </w:rPr>
        <w:t xml:space="preserve"> </w:t>
      </w:r>
      <w:r w:rsidRPr="000249A0">
        <w:rPr>
          <w:sz w:val="28"/>
          <w:szCs w:val="28"/>
        </w:rPr>
        <w:t>России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(утв.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Решением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Президентского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Совета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ИПБР,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протокол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№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08/03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от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26.09.07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г.);</w:t>
      </w:r>
    </w:p>
    <w:p w:rsidR="00230E2E" w:rsidRPr="0057055E" w:rsidRDefault="001933D1" w:rsidP="0057055E">
      <w:pPr>
        <w:spacing w:line="360" w:lineRule="auto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3.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Аудит: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учебник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для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ВУЗов/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под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ред.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В.И.Подольского.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-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М,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2002;</w:t>
      </w:r>
    </w:p>
    <w:p w:rsidR="001933D1" w:rsidRPr="0057055E" w:rsidRDefault="001933D1" w:rsidP="0057055E">
      <w:pPr>
        <w:spacing w:line="360" w:lineRule="auto"/>
        <w:jc w:val="both"/>
        <w:rPr>
          <w:bCs/>
          <w:sz w:val="28"/>
          <w:szCs w:val="28"/>
        </w:rPr>
      </w:pPr>
      <w:r w:rsidRPr="0057055E">
        <w:rPr>
          <w:sz w:val="28"/>
          <w:szCs w:val="28"/>
        </w:rPr>
        <w:t>4.</w:t>
      </w:r>
      <w:r w:rsidR="0057055E">
        <w:rPr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Бухгалтерское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дело: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Учебное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пособие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/Под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ред.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Н.Н.Хахоновой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-.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Москва,</w:t>
      </w:r>
      <w:r w:rsidR="0057055E">
        <w:rPr>
          <w:bCs/>
          <w:sz w:val="28"/>
          <w:szCs w:val="28"/>
        </w:rPr>
        <w:t xml:space="preserve"> </w:t>
      </w:r>
      <w:r w:rsidRPr="0057055E">
        <w:rPr>
          <w:bCs/>
          <w:sz w:val="28"/>
          <w:szCs w:val="28"/>
        </w:rPr>
        <w:t>2003;</w:t>
      </w:r>
    </w:p>
    <w:p w:rsidR="00230E2E" w:rsidRPr="0057055E" w:rsidRDefault="00862512" w:rsidP="0057055E">
      <w:pPr>
        <w:spacing w:line="360" w:lineRule="auto"/>
        <w:jc w:val="both"/>
        <w:rPr>
          <w:bCs/>
          <w:sz w:val="28"/>
          <w:szCs w:val="28"/>
        </w:rPr>
      </w:pPr>
      <w:r w:rsidRPr="0057055E">
        <w:rPr>
          <w:bCs/>
          <w:sz w:val="28"/>
          <w:szCs w:val="28"/>
        </w:rPr>
        <w:t>5.</w:t>
      </w:r>
      <w:r w:rsidR="0057055E">
        <w:rPr>
          <w:bCs/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Бухгалтерский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учет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материально-производственных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запасов: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Практическое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пособие,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М.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–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2005;</w:t>
      </w:r>
    </w:p>
    <w:p w:rsidR="00230E2E" w:rsidRPr="0057055E" w:rsidRDefault="00862512" w:rsidP="0057055E">
      <w:pPr>
        <w:spacing w:line="360" w:lineRule="auto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6.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Палий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В.Ф.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Нормы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профессионального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поведения</w:t>
      </w:r>
      <w:r w:rsidR="0057055E">
        <w:rPr>
          <w:sz w:val="28"/>
          <w:szCs w:val="28"/>
        </w:rPr>
        <w:t xml:space="preserve"> </w:t>
      </w:r>
      <w:r w:rsidR="00230E2E" w:rsidRPr="0057055E">
        <w:rPr>
          <w:sz w:val="28"/>
          <w:szCs w:val="28"/>
        </w:rPr>
        <w:t>аудиторов;</w:t>
      </w:r>
    </w:p>
    <w:p w:rsidR="00230E2E" w:rsidRPr="0057055E" w:rsidRDefault="00230E2E" w:rsidP="0057055E">
      <w:pPr>
        <w:spacing w:line="360" w:lineRule="auto"/>
        <w:jc w:val="both"/>
        <w:rPr>
          <w:sz w:val="28"/>
          <w:szCs w:val="28"/>
        </w:rPr>
      </w:pPr>
      <w:r w:rsidRPr="0057055E">
        <w:rPr>
          <w:sz w:val="28"/>
          <w:szCs w:val="28"/>
        </w:rPr>
        <w:t>7.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Суглобое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А.Е.,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Жарылгасова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Б.Т.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Бухгалтерский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учет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аудит,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2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издание,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М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–</w:t>
      </w:r>
      <w:r w:rsidR="0057055E">
        <w:rPr>
          <w:sz w:val="28"/>
          <w:szCs w:val="28"/>
        </w:rPr>
        <w:t xml:space="preserve"> </w:t>
      </w:r>
      <w:r w:rsidRPr="0057055E">
        <w:rPr>
          <w:sz w:val="28"/>
          <w:szCs w:val="28"/>
        </w:rPr>
        <w:t>2007.</w:t>
      </w:r>
      <w:bookmarkStart w:id="0" w:name="_GoBack"/>
      <w:bookmarkEnd w:id="0"/>
    </w:p>
    <w:sectPr w:rsidR="00230E2E" w:rsidRPr="0057055E" w:rsidSect="0057055E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D4" w:rsidRDefault="004A70D4">
      <w:r>
        <w:separator/>
      </w:r>
    </w:p>
  </w:endnote>
  <w:endnote w:type="continuationSeparator" w:id="0">
    <w:p w:rsidR="004A70D4" w:rsidRDefault="004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E5" w:rsidRDefault="009E7FE5" w:rsidP="000C067B">
    <w:pPr>
      <w:pStyle w:val="a3"/>
      <w:framePr w:wrap="around" w:vAnchor="text" w:hAnchor="margin" w:xAlign="center" w:y="1"/>
      <w:rPr>
        <w:rStyle w:val="a5"/>
      </w:rPr>
    </w:pPr>
  </w:p>
  <w:p w:rsidR="009E7FE5" w:rsidRDefault="009E7F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D4" w:rsidRDefault="004A70D4">
      <w:r>
        <w:separator/>
      </w:r>
    </w:p>
  </w:footnote>
  <w:footnote w:type="continuationSeparator" w:id="0">
    <w:p w:rsidR="004A70D4" w:rsidRDefault="004A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A30C0"/>
    <w:multiLevelType w:val="multilevel"/>
    <w:tmpl w:val="D41E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82F4F"/>
    <w:multiLevelType w:val="multilevel"/>
    <w:tmpl w:val="4D24DBC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74D1E05"/>
    <w:multiLevelType w:val="hybridMultilevel"/>
    <w:tmpl w:val="414A2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D4550A"/>
    <w:multiLevelType w:val="multilevel"/>
    <w:tmpl w:val="56C0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C46E7"/>
    <w:multiLevelType w:val="multilevel"/>
    <w:tmpl w:val="AB00A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FA37F72"/>
    <w:multiLevelType w:val="multilevel"/>
    <w:tmpl w:val="36B8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03270"/>
    <w:multiLevelType w:val="multilevel"/>
    <w:tmpl w:val="861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00A3E"/>
    <w:multiLevelType w:val="multilevel"/>
    <w:tmpl w:val="3AD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D197C"/>
    <w:multiLevelType w:val="multilevel"/>
    <w:tmpl w:val="A3EC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12A"/>
    <w:rsid w:val="000249A0"/>
    <w:rsid w:val="00082187"/>
    <w:rsid w:val="000A4E55"/>
    <w:rsid w:val="000C067B"/>
    <w:rsid w:val="000E1FC2"/>
    <w:rsid w:val="00152F3A"/>
    <w:rsid w:val="00157BEB"/>
    <w:rsid w:val="00174CC2"/>
    <w:rsid w:val="001933D1"/>
    <w:rsid w:val="00197200"/>
    <w:rsid w:val="001A22DC"/>
    <w:rsid w:val="001A7442"/>
    <w:rsid w:val="001B07B4"/>
    <w:rsid w:val="001C587D"/>
    <w:rsid w:val="00210986"/>
    <w:rsid w:val="00230E2E"/>
    <w:rsid w:val="00236711"/>
    <w:rsid w:val="00386F7C"/>
    <w:rsid w:val="003870AA"/>
    <w:rsid w:val="0039412A"/>
    <w:rsid w:val="003E5C42"/>
    <w:rsid w:val="00436BB5"/>
    <w:rsid w:val="004A5A8A"/>
    <w:rsid w:val="004A70D4"/>
    <w:rsid w:val="00551A70"/>
    <w:rsid w:val="00566717"/>
    <w:rsid w:val="0057055E"/>
    <w:rsid w:val="005E50A6"/>
    <w:rsid w:val="00641839"/>
    <w:rsid w:val="00647794"/>
    <w:rsid w:val="006E2ECB"/>
    <w:rsid w:val="00706D0C"/>
    <w:rsid w:val="008068A7"/>
    <w:rsid w:val="00813D1A"/>
    <w:rsid w:val="00862512"/>
    <w:rsid w:val="0088655D"/>
    <w:rsid w:val="00935C34"/>
    <w:rsid w:val="009B03BB"/>
    <w:rsid w:val="009B783C"/>
    <w:rsid w:val="009E7FE5"/>
    <w:rsid w:val="00A42BFB"/>
    <w:rsid w:val="00A60EF9"/>
    <w:rsid w:val="00AC1A9C"/>
    <w:rsid w:val="00AD58F2"/>
    <w:rsid w:val="00AF3300"/>
    <w:rsid w:val="00B53018"/>
    <w:rsid w:val="00B91CD0"/>
    <w:rsid w:val="00BA66E1"/>
    <w:rsid w:val="00BD30BE"/>
    <w:rsid w:val="00BD4524"/>
    <w:rsid w:val="00C228F0"/>
    <w:rsid w:val="00C73E21"/>
    <w:rsid w:val="00C9448F"/>
    <w:rsid w:val="00CD3E65"/>
    <w:rsid w:val="00D227BD"/>
    <w:rsid w:val="00D65D20"/>
    <w:rsid w:val="00D70F58"/>
    <w:rsid w:val="00D869E9"/>
    <w:rsid w:val="00DC3B80"/>
    <w:rsid w:val="00DD3377"/>
    <w:rsid w:val="00DD7400"/>
    <w:rsid w:val="00E32AD6"/>
    <w:rsid w:val="00E3785A"/>
    <w:rsid w:val="00E415F9"/>
    <w:rsid w:val="00EA3C0E"/>
    <w:rsid w:val="00EB4642"/>
    <w:rsid w:val="00EB7DA0"/>
    <w:rsid w:val="00EC7AC3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0B7329-8E64-4CC9-BE2B-F25DB792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2A"/>
  </w:style>
  <w:style w:type="paragraph" w:styleId="3">
    <w:name w:val="heading 3"/>
    <w:basedOn w:val="a"/>
    <w:link w:val="30"/>
    <w:uiPriority w:val="9"/>
    <w:qFormat/>
    <w:rsid w:val="003870AA"/>
    <w:pPr>
      <w:spacing w:before="100" w:beforeAutospacing="1" w:after="100" w:afterAutospacing="1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semiHidden/>
    <w:rsid w:val="0039412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paragraph" w:styleId="HTML">
    <w:name w:val="HTML Preformatted"/>
    <w:basedOn w:val="a"/>
    <w:link w:val="HTML0"/>
    <w:uiPriority w:val="99"/>
    <w:rsid w:val="00C2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rFonts w:ascii="Arial" w:hAnsi="Arial" w:cs="Arial"/>
      <w:color w:val="2020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5">
    <w:name w:val="page number"/>
    <w:uiPriority w:val="99"/>
    <w:rsid w:val="00D70F58"/>
    <w:rPr>
      <w:rFonts w:cs="Times New Roman"/>
    </w:rPr>
  </w:style>
  <w:style w:type="paragraph" w:customStyle="1" w:styleId="a6">
    <w:name w:val="a"/>
    <w:basedOn w:val="a"/>
    <w:rsid w:val="00E3785A"/>
    <w:pPr>
      <w:spacing w:before="100" w:beforeAutospacing="1" w:after="100" w:afterAutospacing="1"/>
      <w:ind w:firstLine="600"/>
      <w:jc w:val="both"/>
    </w:pPr>
    <w:rPr>
      <w:sz w:val="24"/>
      <w:szCs w:val="24"/>
    </w:rPr>
  </w:style>
  <w:style w:type="paragraph" w:styleId="a7">
    <w:name w:val="Normal (Web)"/>
    <w:basedOn w:val="a"/>
    <w:uiPriority w:val="99"/>
    <w:rsid w:val="00082187"/>
    <w:pPr>
      <w:spacing w:before="100" w:beforeAutospacing="1" w:after="100" w:afterAutospacing="1"/>
    </w:pPr>
    <w:rPr>
      <w:rFonts w:ascii="Verdana" w:hAnsi="Verdana"/>
      <w:color w:val="626161"/>
      <w:sz w:val="17"/>
      <w:szCs w:val="17"/>
    </w:rPr>
  </w:style>
  <w:style w:type="character" w:styleId="a8">
    <w:name w:val="Hyperlink"/>
    <w:uiPriority w:val="99"/>
    <w:rsid w:val="001933D1"/>
    <w:rPr>
      <w:rFonts w:cs="Times New Roman"/>
      <w:color w:val="404867"/>
      <w:u w:val="single"/>
    </w:rPr>
  </w:style>
  <w:style w:type="paragraph" w:styleId="a9">
    <w:name w:val="header"/>
    <w:basedOn w:val="a"/>
    <w:link w:val="aa"/>
    <w:uiPriority w:val="99"/>
    <w:rsid w:val="005705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705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6249</Words>
  <Characters>35623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Рога и Копыта</Company>
  <LinksUpToDate>false</LinksUpToDate>
  <CharactersWithSpaces>41789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Бендер Остап</dc:creator>
  <cp:keywords/>
  <dc:description/>
  <cp:lastModifiedBy>admin</cp:lastModifiedBy>
  <cp:revision>2</cp:revision>
  <dcterms:created xsi:type="dcterms:W3CDTF">2014-02-22T13:15:00Z</dcterms:created>
  <dcterms:modified xsi:type="dcterms:W3CDTF">2014-02-22T13:15:00Z</dcterms:modified>
</cp:coreProperties>
</file>