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5" w:rsidRPr="0025627D" w:rsidRDefault="00AF6895"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 xml:space="preserve">ФЕДЕРАЛЬНОЕ </w:t>
      </w:r>
      <w:r w:rsidR="0025627D" w:rsidRPr="0025627D">
        <w:rPr>
          <w:rFonts w:ascii="Times New Roman" w:hAnsi="Times New Roman"/>
          <w:sz w:val="28"/>
          <w:szCs w:val="28"/>
        </w:rPr>
        <w:t>АГЕНТСТВО</w:t>
      </w:r>
      <w:r w:rsidRPr="0025627D">
        <w:rPr>
          <w:rFonts w:ascii="Times New Roman" w:hAnsi="Times New Roman"/>
          <w:sz w:val="28"/>
          <w:szCs w:val="28"/>
        </w:rPr>
        <w:t xml:space="preserve"> ПО ОБРАЗОВАНИЮ</w:t>
      </w:r>
    </w:p>
    <w:p w:rsidR="0025627D" w:rsidRPr="0025627D" w:rsidRDefault="00AF6895"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Государственное образовательное учреждение</w:t>
      </w:r>
    </w:p>
    <w:p w:rsidR="0025627D" w:rsidRPr="0025627D" w:rsidRDefault="00AF6895"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высшего профессионального образования</w:t>
      </w:r>
    </w:p>
    <w:p w:rsidR="00AF6895" w:rsidRPr="0025627D" w:rsidRDefault="0025627D"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w:t>
      </w:r>
      <w:r w:rsidR="00AF6895" w:rsidRPr="0025627D">
        <w:rPr>
          <w:rFonts w:ascii="Times New Roman" w:hAnsi="Times New Roman"/>
          <w:sz w:val="28"/>
          <w:szCs w:val="28"/>
        </w:rPr>
        <w:t>Чеченский государственный университет</w:t>
      </w:r>
      <w:r w:rsidRPr="0025627D">
        <w:rPr>
          <w:rFonts w:ascii="Times New Roman" w:hAnsi="Times New Roman"/>
          <w:sz w:val="28"/>
          <w:szCs w:val="28"/>
        </w:rPr>
        <w:t>"</w:t>
      </w:r>
    </w:p>
    <w:p w:rsidR="00AF6895" w:rsidRPr="0025627D" w:rsidRDefault="00AF6895"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Финансово-ЭКОНОМИЧЕСКИЙ ФАКУЛЬТЕТ</w:t>
      </w:r>
    </w:p>
    <w:p w:rsidR="00AF6895" w:rsidRPr="0025627D" w:rsidRDefault="00AF6895"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Кафедра Финансы и Кредит</w:t>
      </w:r>
    </w:p>
    <w:p w:rsidR="00AF6895" w:rsidRPr="00527768" w:rsidRDefault="00AF6895" w:rsidP="0025627D">
      <w:pPr>
        <w:suppressAutoHyphens/>
        <w:spacing w:after="0" w:line="360" w:lineRule="auto"/>
        <w:ind w:firstLine="709"/>
        <w:jc w:val="center"/>
        <w:rPr>
          <w:rFonts w:ascii="Times New Roman" w:hAnsi="Times New Roman"/>
          <w:sz w:val="28"/>
          <w:szCs w:val="28"/>
        </w:rPr>
      </w:pPr>
    </w:p>
    <w:p w:rsidR="0025627D" w:rsidRPr="00527768" w:rsidRDefault="0025627D" w:rsidP="0025627D">
      <w:pPr>
        <w:suppressAutoHyphens/>
        <w:spacing w:after="0" w:line="360" w:lineRule="auto"/>
        <w:ind w:firstLine="709"/>
        <w:jc w:val="center"/>
        <w:rPr>
          <w:rFonts w:ascii="Times New Roman" w:hAnsi="Times New Roman"/>
          <w:sz w:val="28"/>
          <w:szCs w:val="28"/>
        </w:rPr>
      </w:pPr>
    </w:p>
    <w:p w:rsidR="0025627D" w:rsidRPr="00527768" w:rsidRDefault="0025627D" w:rsidP="0025627D">
      <w:pPr>
        <w:suppressAutoHyphens/>
        <w:spacing w:after="0" w:line="360" w:lineRule="auto"/>
        <w:ind w:firstLine="709"/>
        <w:jc w:val="center"/>
        <w:rPr>
          <w:rFonts w:ascii="Times New Roman" w:hAnsi="Times New Roman"/>
          <w:sz w:val="28"/>
          <w:szCs w:val="28"/>
        </w:rPr>
      </w:pPr>
    </w:p>
    <w:p w:rsidR="0025627D" w:rsidRPr="00527768" w:rsidRDefault="0025627D" w:rsidP="0025627D">
      <w:pPr>
        <w:suppressAutoHyphens/>
        <w:spacing w:after="0" w:line="360" w:lineRule="auto"/>
        <w:ind w:firstLine="709"/>
        <w:jc w:val="center"/>
        <w:rPr>
          <w:rFonts w:ascii="Times New Roman" w:hAnsi="Times New Roman"/>
          <w:sz w:val="28"/>
          <w:szCs w:val="28"/>
        </w:rPr>
      </w:pPr>
    </w:p>
    <w:p w:rsidR="0025627D" w:rsidRPr="00527768" w:rsidRDefault="0025627D" w:rsidP="0025627D">
      <w:pPr>
        <w:suppressAutoHyphens/>
        <w:spacing w:after="0" w:line="360" w:lineRule="auto"/>
        <w:ind w:firstLine="709"/>
        <w:jc w:val="center"/>
        <w:rPr>
          <w:rFonts w:ascii="Times New Roman" w:hAnsi="Times New Roman"/>
          <w:sz w:val="28"/>
          <w:szCs w:val="28"/>
        </w:rPr>
      </w:pPr>
    </w:p>
    <w:p w:rsidR="0025627D" w:rsidRPr="00527768" w:rsidRDefault="0025627D" w:rsidP="0025627D">
      <w:pPr>
        <w:suppressAutoHyphens/>
        <w:spacing w:after="0" w:line="360" w:lineRule="auto"/>
        <w:ind w:firstLine="709"/>
        <w:jc w:val="center"/>
        <w:rPr>
          <w:rFonts w:ascii="Times New Roman" w:hAnsi="Times New Roman"/>
          <w:sz w:val="28"/>
          <w:szCs w:val="28"/>
        </w:rPr>
      </w:pPr>
    </w:p>
    <w:p w:rsidR="00AF6895" w:rsidRPr="0025627D" w:rsidRDefault="00AF6895" w:rsidP="0025627D">
      <w:pPr>
        <w:suppressAutoHyphens/>
        <w:spacing w:after="0" w:line="360" w:lineRule="auto"/>
        <w:ind w:firstLine="709"/>
        <w:jc w:val="center"/>
        <w:rPr>
          <w:rFonts w:ascii="Times New Roman" w:hAnsi="Times New Roman"/>
          <w:sz w:val="28"/>
          <w:szCs w:val="28"/>
        </w:rPr>
      </w:pPr>
    </w:p>
    <w:p w:rsidR="00AF6895" w:rsidRPr="0025627D" w:rsidRDefault="00AF6895"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Курсовая работа</w:t>
      </w:r>
    </w:p>
    <w:p w:rsidR="005D152C" w:rsidRPr="0025627D" w:rsidRDefault="005D152C"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 xml:space="preserve">По дисциплине: </w:t>
      </w:r>
      <w:r w:rsidR="0025627D" w:rsidRPr="0025627D">
        <w:rPr>
          <w:rFonts w:ascii="Times New Roman" w:hAnsi="Times New Roman"/>
          <w:sz w:val="28"/>
          <w:szCs w:val="28"/>
        </w:rPr>
        <w:t>"</w:t>
      </w:r>
      <w:r w:rsidRPr="0025627D">
        <w:rPr>
          <w:rFonts w:ascii="Times New Roman" w:hAnsi="Times New Roman"/>
          <w:sz w:val="28"/>
          <w:szCs w:val="28"/>
        </w:rPr>
        <w:t>Организация деятельности коммерческого банка</w:t>
      </w:r>
      <w:r w:rsidR="0025627D" w:rsidRPr="0025627D">
        <w:rPr>
          <w:rFonts w:ascii="Times New Roman" w:hAnsi="Times New Roman"/>
          <w:sz w:val="28"/>
          <w:szCs w:val="28"/>
        </w:rPr>
        <w:t>"</w:t>
      </w:r>
    </w:p>
    <w:p w:rsidR="005D152C" w:rsidRPr="0025627D" w:rsidRDefault="005D152C" w:rsidP="0025627D">
      <w:pPr>
        <w:suppressAutoHyphens/>
        <w:spacing w:after="0" w:line="360" w:lineRule="auto"/>
        <w:ind w:firstLine="709"/>
        <w:jc w:val="center"/>
        <w:rPr>
          <w:rFonts w:ascii="Times New Roman" w:hAnsi="Times New Roman"/>
          <w:sz w:val="28"/>
          <w:szCs w:val="28"/>
        </w:rPr>
      </w:pPr>
      <w:r w:rsidRPr="0025627D">
        <w:rPr>
          <w:rFonts w:ascii="Times New Roman" w:hAnsi="Times New Roman"/>
          <w:sz w:val="28"/>
          <w:szCs w:val="28"/>
        </w:rPr>
        <w:t xml:space="preserve">Тема: </w:t>
      </w:r>
      <w:r w:rsidR="0025627D" w:rsidRPr="0025627D">
        <w:rPr>
          <w:rFonts w:ascii="Times New Roman" w:hAnsi="Times New Roman"/>
          <w:sz w:val="28"/>
          <w:szCs w:val="28"/>
        </w:rPr>
        <w:t>"</w:t>
      </w:r>
      <w:r w:rsidRPr="0025627D">
        <w:rPr>
          <w:rFonts w:ascii="Times New Roman" w:hAnsi="Times New Roman"/>
          <w:sz w:val="28"/>
          <w:szCs w:val="28"/>
        </w:rPr>
        <w:t>Факторинговые операции коммерческих банков</w:t>
      </w:r>
      <w:r w:rsidR="0025627D" w:rsidRPr="0025627D">
        <w:rPr>
          <w:rFonts w:ascii="Times New Roman" w:hAnsi="Times New Roman"/>
          <w:sz w:val="28"/>
          <w:szCs w:val="28"/>
        </w:rPr>
        <w:t>"</w:t>
      </w:r>
    </w:p>
    <w:p w:rsidR="005D152C" w:rsidRPr="0025627D" w:rsidRDefault="005D152C" w:rsidP="0025627D">
      <w:pPr>
        <w:suppressAutoHyphens/>
        <w:spacing w:after="0" w:line="360" w:lineRule="auto"/>
        <w:ind w:firstLine="709"/>
        <w:jc w:val="center"/>
        <w:rPr>
          <w:rFonts w:ascii="Times New Roman" w:hAnsi="Times New Roman"/>
          <w:sz w:val="28"/>
          <w:szCs w:val="28"/>
        </w:rPr>
      </w:pPr>
    </w:p>
    <w:p w:rsidR="005D152C" w:rsidRPr="00527768" w:rsidRDefault="005D152C" w:rsidP="0025627D">
      <w:pPr>
        <w:suppressAutoHyphens/>
        <w:spacing w:after="0" w:line="360" w:lineRule="auto"/>
        <w:ind w:firstLine="709"/>
        <w:jc w:val="center"/>
        <w:rPr>
          <w:rFonts w:ascii="Times New Roman" w:hAnsi="Times New Roman"/>
          <w:sz w:val="28"/>
          <w:szCs w:val="28"/>
        </w:rPr>
      </w:pPr>
    </w:p>
    <w:p w:rsidR="0025627D" w:rsidRPr="00527768" w:rsidRDefault="0025627D" w:rsidP="0025627D">
      <w:pPr>
        <w:suppressAutoHyphens/>
        <w:spacing w:after="0" w:line="360" w:lineRule="auto"/>
        <w:ind w:firstLine="709"/>
        <w:jc w:val="center"/>
        <w:rPr>
          <w:rFonts w:ascii="Times New Roman" w:hAnsi="Times New Roman"/>
          <w:sz w:val="28"/>
          <w:szCs w:val="28"/>
        </w:rPr>
      </w:pPr>
    </w:p>
    <w:p w:rsidR="00AF6895" w:rsidRPr="0025627D" w:rsidRDefault="00AF6895" w:rsidP="0025627D">
      <w:pPr>
        <w:suppressAutoHyphens/>
        <w:spacing w:after="0" w:line="360" w:lineRule="auto"/>
        <w:ind w:left="5670"/>
        <w:rPr>
          <w:rFonts w:ascii="Times New Roman" w:hAnsi="Times New Roman"/>
          <w:sz w:val="28"/>
          <w:szCs w:val="28"/>
        </w:rPr>
      </w:pPr>
      <w:r w:rsidRPr="0025627D">
        <w:rPr>
          <w:rFonts w:ascii="Times New Roman" w:hAnsi="Times New Roman"/>
          <w:sz w:val="28"/>
          <w:szCs w:val="28"/>
        </w:rPr>
        <w:t>Выполнил студент 5 курса</w:t>
      </w:r>
    </w:p>
    <w:p w:rsidR="0025627D" w:rsidRPr="00527768" w:rsidRDefault="0025627D" w:rsidP="0025627D">
      <w:pPr>
        <w:suppressAutoHyphens/>
        <w:spacing w:after="0" w:line="360" w:lineRule="auto"/>
        <w:ind w:left="5670"/>
        <w:rPr>
          <w:rFonts w:ascii="Times New Roman" w:hAnsi="Times New Roman"/>
          <w:sz w:val="28"/>
          <w:szCs w:val="28"/>
        </w:rPr>
      </w:pPr>
      <w:r w:rsidRPr="0025627D">
        <w:rPr>
          <w:rFonts w:ascii="Times New Roman" w:hAnsi="Times New Roman"/>
          <w:sz w:val="28"/>
          <w:szCs w:val="28"/>
        </w:rPr>
        <w:t>Специальности</w:t>
      </w:r>
    </w:p>
    <w:p w:rsidR="00AF6895" w:rsidRPr="0025627D" w:rsidRDefault="005D152C" w:rsidP="0025627D">
      <w:pPr>
        <w:suppressAutoHyphens/>
        <w:spacing w:after="0" w:line="360" w:lineRule="auto"/>
        <w:ind w:left="5670"/>
        <w:rPr>
          <w:rFonts w:ascii="Times New Roman" w:hAnsi="Times New Roman"/>
          <w:sz w:val="28"/>
          <w:szCs w:val="28"/>
        </w:rPr>
      </w:pPr>
      <w:r w:rsidRPr="0025627D">
        <w:rPr>
          <w:rFonts w:ascii="Times New Roman" w:hAnsi="Times New Roman"/>
          <w:sz w:val="28"/>
          <w:szCs w:val="28"/>
        </w:rPr>
        <w:t>Финансы и Кредит</w:t>
      </w:r>
    </w:p>
    <w:p w:rsidR="005D152C" w:rsidRPr="0025627D" w:rsidRDefault="00595E81" w:rsidP="0025627D">
      <w:pPr>
        <w:suppressAutoHyphens/>
        <w:spacing w:after="0" w:line="360" w:lineRule="auto"/>
        <w:ind w:left="5670"/>
        <w:rPr>
          <w:rFonts w:ascii="Times New Roman" w:hAnsi="Times New Roman"/>
          <w:sz w:val="28"/>
          <w:szCs w:val="28"/>
        </w:rPr>
      </w:pPr>
      <w:r w:rsidRPr="0025627D">
        <w:rPr>
          <w:rFonts w:ascii="Times New Roman" w:hAnsi="Times New Roman"/>
          <w:sz w:val="28"/>
          <w:szCs w:val="28"/>
        </w:rPr>
        <w:t xml:space="preserve">Группа </w:t>
      </w:r>
      <w:r w:rsidR="005D152C" w:rsidRPr="0025627D">
        <w:rPr>
          <w:rFonts w:ascii="Times New Roman" w:hAnsi="Times New Roman"/>
          <w:sz w:val="28"/>
          <w:szCs w:val="28"/>
        </w:rPr>
        <w:t>Банковское дело</w:t>
      </w:r>
    </w:p>
    <w:p w:rsidR="00AF6895" w:rsidRPr="0025627D" w:rsidRDefault="00AF6895" w:rsidP="0025627D">
      <w:pPr>
        <w:suppressAutoHyphens/>
        <w:spacing w:after="0" w:line="360" w:lineRule="auto"/>
        <w:ind w:left="5670"/>
        <w:rPr>
          <w:rFonts w:ascii="Times New Roman" w:hAnsi="Times New Roman"/>
          <w:sz w:val="28"/>
          <w:szCs w:val="28"/>
        </w:rPr>
      </w:pPr>
      <w:r w:rsidRPr="0025627D">
        <w:rPr>
          <w:rFonts w:ascii="Times New Roman" w:hAnsi="Times New Roman"/>
          <w:sz w:val="28"/>
          <w:szCs w:val="28"/>
        </w:rPr>
        <w:t>Бетерханов Идрис</w:t>
      </w:r>
    </w:p>
    <w:p w:rsidR="00AF6895" w:rsidRPr="0025627D" w:rsidRDefault="00AF6895" w:rsidP="0025627D">
      <w:pPr>
        <w:suppressAutoHyphens/>
        <w:spacing w:after="0" w:line="360" w:lineRule="auto"/>
        <w:ind w:firstLine="709"/>
        <w:jc w:val="both"/>
        <w:rPr>
          <w:rFonts w:ascii="Times New Roman" w:hAnsi="Times New Roman"/>
          <w:sz w:val="28"/>
          <w:szCs w:val="28"/>
        </w:rPr>
      </w:pPr>
    </w:p>
    <w:p w:rsidR="0025627D" w:rsidRPr="0025627D" w:rsidRDefault="0025627D">
      <w:pPr>
        <w:rPr>
          <w:rFonts w:ascii="Times New Roman" w:hAnsi="Times New Roman"/>
          <w:sz w:val="28"/>
          <w:szCs w:val="28"/>
        </w:rPr>
      </w:pPr>
      <w:r w:rsidRPr="0025627D">
        <w:rPr>
          <w:rFonts w:ascii="Times New Roman" w:hAnsi="Times New Roman"/>
          <w:sz w:val="28"/>
          <w:szCs w:val="28"/>
        </w:rPr>
        <w:br w:type="page"/>
      </w:r>
    </w:p>
    <w:p w:rsidR="00DF360D" w:rsidRPr="00527768" w:rsidRDefault="00DF360D"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Содержание</w:t>
      </w:r>
    </w:p>
    <w:p w:rsidR="0025627D" w:rsidRPr="00527768" w:rsidRDefault="0025627D" w:rsidP="0025627D">
      <w:pPr>
        <w:suppressAutoHyphens/>
        <w:spacing w:after="0" w:line="360" w:lineRule="auto"/>
        <w:jc w:val="both"/>
        <w:rPr>
          <w:rFonts w:ascii="Times New Roman" w:hAnsi="Times New Roman"/>
          <w:sz w:val="28"/>
          <w:szCs w:val="28"/>
        </w:rPr>
      </w:pPr>
    </w:p>
    <w:p w:rsidR="00DF360D" w:rsidRPr="0025627D" w:rsidRDefault="00DF360D"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Введение</w:t>
      </w:r>
    </w:p>
    <w:p w:rsidR="0025627D" w:rsidRPr="0025627D" w:rsidRDefault="00DF360D"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1.</w:t>
      </w:r>
      <w:r w:rsidR="0025627D" w:rsidRPr="00527768">
        <w:rPr>
          <w:rFonts w:ascii="Times New Roman" w:hAnsi="Times New Roman"/>
          <w:sz w:val="28"/>
          <w:szCs w:val="28"/>
        </w:rPr>
        <w:t xml:space="preserve"> </w:t>
      </w:r>
      <w:r w:rsidRPr="0025627D">
        <w:rPr>
          <w:rFonts w:ascii="Times New Roman" w:hAnsi="Times New Roman"/>
          <w:sz w:val="28"/>
          <w:szCs w:val="28"/>
        </w:rPr>
        <w:t>Факторинг. Общие положения</w:t>
      </w:r>
    </w:p>
    <w:p w:rsidR="0025627D" w:rsidRPr="0025627D" w:rsidRDefault="006159E0"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1.1 Понятие факторинга</w:t>
      </w:r>
    </w:p>
    <w:p w:rsidR="006159E0" w:rsidRPr="0025627D" w:rsidRDefault="00017DD5"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1.2 История</w:t>
      </w:r>
      <w:r w:rsidR="006159E0" w:rsidRPr="0025627D">
        <w:rPr>
          <w:rFonts w:ascii="Times New Roman" w:hAnsi="Times New Roman"/>
          <w:sz w:val="28"/>
          <w:szCs w:val="28"/>
        </w:rPr>
        <w:t xml:space="preserve"> развития факторинга</w:t>
      </w:r>
    </w:p>
    <w:p w:rsidR="0025627D" w:rsidRPr="0025627D" w:rsidRDefault="005D152C" w:rsidP="0025627D">
      <w:pPr>
        <w:suppressAutoHyphens/>
        <w:spacing w:after="0" w:line="360" w:lineRule="auto"/>
        <w:jc w:val="both"/>
        <w:rPr>
          <w:rFonts w:ascii="Times New Roman" w:hAnsi="Times New Roman"/>
          <w:noProof/>
          <w:sz w:val="28"/>
          <w:szCs w:val="28"/>
        </w:rPr>
      </w:pPr>
      <w:r w:rsidRPr="0025627D">
        <w:rPr>
          <w:rFonts w:ascii="Times New Roman" w:hAnsi="Times New Roman"/>
          <w:sz w:val="28"/>
          <w:szCs w:val="28"/>
        </w:rPr>
        <w:t>2.</w:t>
      </w:r>
      <w:r w:rsidR="0025627D" w:rsidRPr="0025627D">
        <w:rPr>
          <w:rFonts w:ascii="Times New Roman" w:hAnsi="Times New Roman"/>
          <w:sz w:val="28"/>
          <w:szCs w:val="28"/>
        </w:rPr>
        <w:t xml:space="preserve"> </w:t>
      </w:r>
      <w:r w:rsidRPr="0025627D">
        <w:rPr>
          <w:rFonts w:ascii="Times New Roman" w:hAnsi="Times New Roman"/>
          <w:sz w:val="28"/>
          <w:szCs w:val="28"/>
        </w:rPr>
        <w:t>Факторинговые операци</w:t>
      </w:r>
      <w:r w:rsidR="00627C7F" w:rsidRPr="0025627D">
        <w:rPr>
          <w:rFonts w:ascii="Times New Roman" w:hAnsi="Times New Roman"/>
          <w:sz w:val="28"/>
          <w:szCs w:val="28"/>
        </w:rPr>
        <w:t>и</w:t>
      </w:r>
    </w:p>
    <w:p w:rsidR="0025627D" w:rsidRPr="0025627D" w:rsidRDefault="00627C7F"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2</w:t>
      </w:r>
      <w:r w:rsidR="00595E81" w:rsidRPr="0025627D">
        <w:rPr>
          <w:rFonts w:ascii="Times New Roman" w:hAnsi="Times New Roman"/>
          <w:sz w:val="28"/>
          <w:szCs w:val="28"/>
        </w:rPr>
        <w:t>.1</w:t>
      </w:r>
      <w:r w:rsidR="0025627D" w:rsidRPr="0025627D">
        <w:rPr>
          <w:rFonts w:ascii="Times New Roman" w:hAnsi="Times New Roman"/>
          <w:sz w:val="28"/>
          <w:szCs w:val="28"/>
        </w:rPr>
        <w:t xml:space="preserve"> Сущность, условия</w:t>
      </w:r>
      <w:r w:rsidR="00595E81" w:rsidRPr="0025627D">
        <w:rPr>
          <w:rFonts w:ascii="Times New Roman" w:hAnsi="Times New Roman"/>
          <w:sz w:val="28"/>
          <w:szCs w:val="28"/>
        </w:rPr>
        <w:t xml:space="preserve"> </w:t>
      </w:r>
      <w:r w:rsidRPr="0025627D">
        <w:rPr>
          <w:rFonts w:ascii="Times New Roman" w:hAnsi="Times New Roman"/>
          <w:sz w:val="28"/>
          <w:szCs w:val="28"/>
        </w:rPr>
        <w:t>проведения и участники факторинговых опе</w:t>
      </w:r>
      <w:r w:rsidR="0025627D" w:rsidRPr="0025627D">
        <w:rPr>
          <w:rFonts w:ascii="Times New Roman" w:hAnsi="Times New Roman"/>
          <w:sz w:val="28"/>
          <w:szCs w:val="28"/>
        </w:rPr>
        <w:t>ра</w:t>
      </w:r>
      <w:r w:rsidR="00C02647" w:rsidRPr="0025627D">
        <w:rPr>
          <w:rFonts w:ascii="Times New Roman" w:hAnsi="Times New Roman"/>
          <w:sz w:val="28"/>
          <w:szCs w:val="28"/>
        </w:rPr>
        <w:t>ций</w:t>
      </w:r>
    </w:p>
    <w:p w:rsidR="00627C7F" w:rsidRPr="0025627D" w:rsidRDefault="00DF360D"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2.2. Виды факторинговых операций</w:t>
      </w:r>
    </w:p>
    <w:p w:rsidR="0025627D" w:rsidRPr="0025627D" w:rsidRDefault="00DF360D" w:rsidP="0025627D">
      <w:pPr>
        <w:suppressAutoHyphens/>
        <w:spacing w:after="0" w:line="360" w:lineRule="auto"/>
        <w:jc w:val="both"/>
        <w:rPr>
          <w:rFonts w:ascii="Times New Roman" w:hAnsi="Times New Roman"/>
          <w:noProof/>
          <w:sz w:val="28"/>
          <w:szCs w:val="28"/>
        </w:rPr>
      </w:pPr>
      <w:r w:rsidRPr="00D11E5E">
        <w:rPr>
          <w:rFonts w:ascii="Times New Roman" w:hAnsi="Times New Roman"/>
          <w:bCs/>
          <w:noProof/>
          <w:sz w:val="28"/>
          <w:szCs w:val="28"/>
        </w:rPr>
        <w:t>3. Факторинговое соглашение (д</w:t>
      </w:r>
      <w:r w:rsidR="00595E81" w:rsidRPr="00D11E5E">
        <w:rPr>
          <w:rFonts w:ascii="Times New Roman" w:hAnsi="Times New Roman"/>
          <w:bCs/>
          <w:noProof/>
          <w:sz w:val="28"/>
          <w:szCs w:val="28"/>
        </w:rPr>
        <w:t>ого</w:t>
      </w:r>
      <w:r w:rsidRPr="00D11E5E">
        <w:rPr>
          <w:rFonts w:ascii="Times New Roman" w:hAnsi="Times New Roman"/>
          <w:bCs/>
          <w:noProof/>
          <w:sz w:val="28"/>
          <w:szCs w:val="28"/>
        </w:rPr>
        <w:t>вор)</w:t>
      </w:r>
      <w:r w:rsidR="0025627D" w:rsidRPr="0025627D">
        <w:rPr>
          <w:rFonts w:ascii="Times New Roman" w:hAnsi="Times New Roman"/>
          <w:noProof/>
          <w:sz w:val="28"/>
          <w:szCs w:val="28"/>
        </w:rPr>
        <w:t xml:space="preserve"> </w:t>
      </w:r>
    </w:p>
    <w:p w:rsidR="0025627D" w:rsidRPr="0025627D" w:rsidRDefault="00DF360D" w:rsidP="0025627D">
      <w:pPr>
        <w:pStyle w:val="21"/>
        <w:suppressAutoHyphens/>
        <w:spacing w:line="360" w:lineRule="auto"/>
        <w:rPr>
          <w:rFonts w:ascii="Times New Roman" w:hAnsi="Times New Roman"/>
          <w:noProof/>
          <w:sz w:val="28"/>
        </w:rPr>
      </w:pPr>
      <w:r w:rsidRPr="00D11E5E">
        <w:rPr>
          <w:rFonts w:ascii="Times New Roman" w:hAnsi="Times New Roman"/>
          <w:bCs/>
          <w:noProof/>
          <w:sz w:val="28"/>
          <w:szCs w:val="28"/>
        </w:rPr>
        <w:t xml:space="preserve">3.1. </w:t>
      </w:r>
      <w:r w:rsidR="00A66EAC" w:rsidRPr="00D11E5E">
        <w:rPr>
          <w:rFonts w:ascii="Times New Roman" w:hAnsi="Times New Roman"/>
          <w:bCs/>
          <w:noProof/>
          <w:sz w:val="28"/>
          <w:szCs w:val="28"/>
        </w:rPr>
        <w:t>Подготовительный этап и содержание</w:t>
      </w:r>
      <w:r w:rsidRPr="00D11E5E">
        <w:rPr>
          <w:rFonts w:ascii="Times New Roman" w:hAnsi="Times New Roman"/>
          <w:bCs/>
          <w:noProof/>
          <w:sz w:val="28"/>
          <w:szCs w:val="28"/>
        </w:rPr>
        <w:t xml:space="preserve"> договора</w:t>
      </w:r>
    </w:p>
    <w:p w:rsidR="0025627D" w:rsidRPr="0025627D" w:rsidRDefault="00DF360D" w:rsidP="0025627D">
      <w:pPr>
        <w:pStyle w:val="21"/>
        <w:suppressAutoHyphens/>
        <w:spacing w:line="360" w:lineRule="auto"/>
        <w:rPr>
          <w:rFonts w:ascii="Times New Roman" w:hAnsi="Times New Roman"/>
          <w:noProof/>
          <w:sz w:val="28"/>
        </w:rPr>
      </w:pPr>
      <w:r w:rsidRPr="00D11E5E">
        <w:rPr>
          <w:rFonts w:ascii="Times New Roman" w:hAnsi="Times New Roman"/>
          <w:bCs/>
          <w:noProof/>
          <w:sz w:val="28"/>
          <w:szCs w:val="28"/>
        </w:rPr>
        <w:t>3.</w:t>
      </w:r>
      <w:r w:rsidR="00FB4E51" w:rsidRPr="00D11E5E">
        <w:rPr>
          <w:rFonts w:ascii="Times New Roman" w:hAnsi="Times New Roman"/>
          <w:bCs/>
          <w:noProof/>
          <w:sz w:val="28"/>
          <w:szCs w:val="28"/>
        </w:rPr>
        <w:t>2</w:t>
      </w:r>
      <w:r w:rsidRPr="00D11E5E">
        <w:rPr>
          <w:rFonts w:ascii="Times New Roman" w:hAnsi="Times New Roman"/>
          <w:bCs/>
          <w:noProof/>
          <w:sz w:val="28"/>
          <w:szCs w:val="28"/>
        </w:rPr>
        <w:t>. Комиссионное вознаграждение</w:t>
      </w:r>
    </w:p>
    <w:p w:rsidR="00DF360D" w:rsidRPr="0025627D" w:rsidRDefault="00DF360D" w:rsidP="0025627D">
      <w:pPr>
        <w:pStyle w:val="21"/>
        <w:suppressAutoHyphens/>
        <w:spacing w:line="360" w:lineRule="auto"/>
        <w:rPr>
          <w:rFonts w:ascii="Times New Roman" w:hAnsi="Times New Roman"/>
          <w:noProof/>
          <w:sz w:val="28"/>
        </w:rPr>
      </w:pPr>
      <w:r w:rsidRPr="00D11E5E">
        <w:rPr>
          <w:rFonts w:ascii="Times New Roman" w:hAnsi="Times New Roman"/>
          <w:bCs/>
          <w:noProof/>
          <w:sz w:val="28"/>
          <w:szCs w:val="28"/>
        </w:rPr>
        <w:t>3.</w:t>
      </w:r>
      <w:r w:rsidR="00FB4E51" w:rsidRPr="00D11E5E">
        <w:rPr>
          <w:rFonts w:ascii="Times New Roman" w:hAnsi="Times New Roman"/>
          <w:bCs/>
          <w:noProof/>
          <w:sz w:val="28"/>
          <w:szCs w:val="28"/>
        </w:rPr>
        <w:t>3</w:t>
      </w:r>
      <w:r w:rsidRPr="00D11E5E">
        <w:rPr>
          <w:rFonts w:ascii="Times New Roman" w:hAnsi="Times New Roman"/>
          <w:bCs/>
          <w:noProof/>
          <w:sz w:val="28"/>
          <w:szCs w:val="28"/>
        </w:rPr>
        <w:t>. Методы установления предельных сумм по факторингу</w:t>
      </w:r>
    </w:p>
    <w:p w:rsidR="00981619" w:rsidRPr="0025627D" w:rsidRDefault="00FB4E51"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Заключе</w:t>
      </w:r>
      <w:r w:rsidR="00C02647" w:rsidRPr="0025627D">
        <w:rPr>
          <w:rFonts w:ascii="Times New Roman" w:hAnsi="Times New Roman"/>
          <w:sz w:val="28"/>
          <w:szCs w:val="28"/>
        </w:rPr>
        <w:t>ние</w:t>
      </w:r>
    </w:p>
    <w:p w:rsidR="000F3362" w:rsidRPr="0025627D" w:rsidRDefault="00FB4E51" w:rsidP="0025627D">
      <w:pPr>
        <w:suppressAutoHyphens/>
        <w:spacing w:after="0" w:line="360" w:lineRule="auto"/>
        <w:jc w:val="both"/>
        <w:rPr>
          <w:rFonts w:ascii="Times New Roman" w:hAnsi="Times New Roman"/>
          <w:sz w:val="28"/>
          <w:szCs w:val="28"/>
        </w:rPr>
      </w:pPr>
      <w:r w:rsidRPr="0025627D">
        <w:rPr>
          <w:rFonts w:ascii="Times New Roman" w:hAnsi="Times New Roman"/>
          <w:sz w:val="28"/>
          <w:szCs w:val="28"/>
        </w:rPr>
        <w:t>Литература</w:t>
      </w:r>
    </w:p>
    <w:p w:rsidR="000F3362" w:rsidRPr="0025627D" w:rsidRDefault="000F3362" w:rsidP="0025627D">
      <w:pPr>
        <w:suppressAutoHyphens/>
        <w:spacing w:after="0" w:line="360" w:lineRule="auto"/>
        <w:jc w:val="both"/>
        <w:rPr>
          <w:rFonts w:ascii="Times New Roman" w:hAnsi="Times New Roman"/>
          <w:sz w:val="28"/>
          <w:szCs w:val="28"/>
        </w:rPr>
      </w:pPr>
    </w:p>
    <w:p w:rsidR="0025627D" w:rsidRPr="0025627D" w:rsidRDefault="0025627D">
      <w:pPr>
        <w:rPr>
          <w:rFonts w:ascii="Times New Roman" w:hAnsi="Times New Roman"/>
          <w:sz w:val="28"/>
          <w:szCs w:val="28"/>
        </w:rPr>
      </w:pPr>
      <w:r w:rsidRPr="0025627D">
        <w:rPr>
          <w:rFonts w:ascii="Times New Roman" w:hAnsi="Times New Roman"/>
          <w:sz w:val="28"/>
          <w:szCs w:val="28"/>
        </w:rPr>
        <w:br w:type="page"/>
      </w:r>
    </w:p>
    <w:p w:rsidR="00884856" w:rsidRPr="0025627D" w:rsidRDefault="009C1372" w:rsidP="0025627D">
      <w:pPr>
        <w:pStyle w:val="a4"/>
        <w:suppressAutoHyphens/>
        <w:spacing w:line="360" w:lineRule="auto"/>
        <w:ind w:firstLine="709"/>
        <w:jc w:val="both"/>
        <w:rPr>
          <w:rFonts w:ascii="Times New Roman" w:hAnsi="Times New Roman"/>
          <w:b/>
          <w:sz w:val="28"/>
          <w:szCs w:val="28"/>
        </w:rPr>
      </w:pPr>
      <w:r w:rsidRPr="0025627D">
        <w:rPr>
          <w:rFonts w:ascii="Times New Roman" w:hAnsi="Times New Roman"/>
          <w:b/>
          <w:sz w:val="28"/>
          <w:szCs w:val="28"/>
        </w:rPr>
        <w:t>Введение</w:t>
      </w:r>
    </w:p>
    <w:p w:rsidR="0025627D" w:rsidRPr="0025627D" w:rsidRDefault="0025627D" w:rsidP="0025627D">
      <w:pPr>
        <w:pStyle w:val="a4"/>
        <w:suppressAutoHyphens/>
        <w:spacing w:line="360" w:lineRule="auto"/>
        <w:ind w:firstLine="709"/>
        <w:jc w:val="both"/>
        <w:rPr>
          <w:rFonts w:ascii="Times New Roman" w:hAnsi="Times New Roman"/>
          <w:b/>
          <w:sz w:val="28"/>
          <w:szCs w:val="28"/>
        </w:rPr>
      </w:pP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За последние несколько лет финансовая политика российских банков заметно изменилась</w:t>
      </w:r>
      <w:r w:rsidR="0025627D" w:rsidRPr="0025627D">
        <w:rPr>
          <w:rFonts w:ascii="Times New Roman" w:hAnsi="Times New Roman"/>
          <w:sz w:val="28"/>
          <w:szCs w:val="28"/>
        </w:rPr>
        <w:t>.</w:t>
      </w:r>
      <w:r w:rsidRPr="0025627D">
        <w:rPr>
          <w:rFonts w:ascii="Times New Roman" w:hAnsi="Times New Roman"/>
          <w:sz w:val="28"/>
          <w:szCs w:val="28"/>
        </w:rPr>
        <w:t xml:space="preserve"> Потеряв возможность зарабатывать </w:t>
      </w:r>
      <w:r w:rsidR="0025627D" w:rsidRPr="0025627D">
        <w:rPr>
          <w:rFonts w:ascii="Times New Roman" w:hAnsi="Times New Roman"/>
          <w:sz w:val="28"/>
          <w:szCs w:val="28"/>
        </w:rPr>
        <w:t>"</w:t>
      </w:r>
      <w:r w:rsidRPr="0025627D">
        <w:rPr>
          <w:rFonts w:ascii="Times New Roman" w:hAnsi="Times New Roman"/>
          <w:sz w:val="28"/>
          <w:szCs w:val="28"/>
        </w:rPr>
        <w:t xml:space="preserve">быстрые </w:t>
      </w:r>
      <w:r w:rsidR="0025627D" w:rsidRPr="0025627D">
        <w:rPr>
          <w:rFonts w:ascii="Times New Roman" w:hAnsi="Times New Roman"/>
          <w:sz w:val="28"/>
          <w:szCs w:val="28"/>
        </w:rPr>
        <w:t>"</w:t>
      </w:r>
      <w:r w:rsidRPr="0025627D">
        <w:rPr>
          <w:rFonts w:ascii="Times New Roman" w:hAnsi="Times New Roman"/>
          <w:sz w:val="28"/>
          <w:szCs w:val="28"/>
        </w:rPr>
        <w:t xml:space="preserve"> деньги на фондовом рынке</w:t>
      </w:r>
      <w:r w:rsidR="0025627D" w:rsidRPr="0025627D">
        <w:rPr>
          <w:rFonts w:ascii="Times New Roman" w:hAnsi="Times New Roman"/>
          <w:sz w:val="28"/>
          <w:szCs w:val="28"/>
        </w:rPr>
        <w:t>,</w:t>
      </w:r>
      <w:r w:rsidRPr="0025627D">
        <w:rPr>
          <w:rFonts w:ascii="Times New Roman" w:hAnsi="Times New Roman"/>
          <w:sz w:val="28"/>
          <w:szCs w:val="28"/>
        </w:rPr>
        <w:t xml:space="preserve"> банки были вынуждены заняться активной кредитной деятельностью</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 результате сегодня некоторые банки</w:t>
      </w:r>
      <w:r w:rsidR="0025627D" w:rsidRPr="0025627D">
        <w:rPr>
          <w:rFonts w:ascii="Times New Roman" w:hAnsi="Times New Roman"/>
          <w:sz w:val="28"/>
          <w:szCs w:val="28"/>
        </w:rPr>
        <w:t>,</w:t>
      </w:r>
      <w:r w:rsidRPr="0025627D">
        <w:rPr>
          <w:rFonts w:ascii="Times New Roman" w:hAnsi="Times New Roman"/>
          <w:sz w:val="28"/>
          <w:szCs w:val="28"/>
        </w:rPr>
        <w:t xml:space="preserve"> несмотря на существующие проблемы</w:t>
      </w:r>
      <w:r w:rsidR="0025627D" w:rsidRPr="0025627D">
        <w:rPr>
          <w:rFonts w:ascii="Times New Roman" w:hAnsi="Times New Roman"/>
          <w:sz w:val="28"/>
          <w:szCs w:val="28"/>
        </w:rPr>
        <w:t>,</w:t>
      </w:r>
      <w:r w:rsidRPr="0025627D">
        <w:rPr>
          <w:rFonts w:ascii="Times New Roman" w:hAnsi="Times New Roman"/>
          <w:sz w:val="28"/>
          <w:szCs w:val="28"/>
        </w:rPr>
        <w:t xml:space="preserve"> все же развивают новый вид кредитования - факторинговое обслуживание</w:t>
      </w:r>
      <w:r w:rsidR="0025627D" w:rsidRPr="0025627D">
        <w:rPr>
          <w:rFonts w:ascii="Times New Roman" w:hAnsi="Times New Roman"/>
          <w:sz w:val="28"/>
          <w:szCs w:val="28"/>
        </w:rPr>
        <w:t>,</w:t>
      </w:r>
      <w:r w:rsidRPr="0025627D">
        <w:rPr>
          <w:rFonts w:ascii="Times New Roman" w:hAnsi="Times New Roman"/>
          <w:sz w:val="28"/>
          <w:szCs w:val="28"/>
        </w:rPr>
        <w:t xml:space="preserve"> которое представляет собой переуступку неоплаченных долговых требований (счетов фактур и векселей</w:t>
      </w:r>
      <w:r w:rsidR="0025627D" w:rsidRPr="0025627D">
        <w:rPr>
          <w:rFonts w:ascii="Times New Roman" w:hAnsi="Times New Roman"/>
          <w:sz w:val="28"/>
          <w:szCs w:val="28"/>
        </w:rPr>
        <w:t>)</w:t>
      </w:r>
      <w:r w:rsidRPr="0025627D">
        <w:rPr>
          <w:rFonts w:ascii="Times New Roman" w:hAnsi="Times New Roman"/>
          <w:sz w:val="28"/>
          <w:szCs w:val="28"/>
        </w:rPr>
        <w:t>, возникающих между контрагентами в процессе реализации товаров и оказания услуг на условиях коммерческого кредита</w:t>
      </w:r>
      <w:r w:rsidR="0025627D" w:rsidRPr="0025627D">
        <w:rPr>
          <w:rFonts w:ascii="Times New Roman" w:hAnsi="Times New Roman"/>
          <w:sz w:val="28"/>
          <w:szCs w:val="28"/>
        </w:rPr>
        <w:t>,</w:t>
      </w:r>
      <w:r w:rsidRPr="0025627D">
        <w:rPr>
          <w:rFonts w:ascii="Times New Roman" w:hAnsi="Times New Roman"/>
          <w:sz w:val="28"/>
          <w:szCs w:val="28"/>
        </w:rPr>
        <w:t xml:space="preserve"> факторинговому отделу банка чаще всего на условиях немедленной оплаты до 90% от стоимости поставок и уплаты остальной части</w:t>
      </w:r>
      <w:r w:rsidR="0025627D" w:rsidRPr="0025627D">
        <w:rPr>
          <w:rFonts w:ascii="Times New Roman" w:hAnsi="Times New Roman"/>
          <w:sz w:val="28"/>
          <w:szCs w:val="28"/>
        </w:rPr>
        <w:t>,</w:t>
      </w:r>
      <w:r w:rsidRPr="0025627D">
        <w:rPr>
          <w:rFonts w:ascii="Times New Roman" w:hAnsi="Times New Roman"/>
          <w:sz w:val="28"/>
          <w:szCs w:val="28"/>
        </w:rPr>
        <w:t xml:space="preserve"> за вычетом процента за кредит и комиссионных платежей</w:t>
      </w:r>
      <w:r w:rsidR="0025627D" w:rsidRPr="0025627D">
        <w:rPr>
          <w:rFonts w:ascii="Times New Roman" w:hAnsi="Times New Roman"/>
          <w:sz w:val="28"/>
          <w:szCs w:val="28"/>
        </w:rPr>
        <w:t>,</w:t>
      </w:r>
      <w:r w:rsidRPr="0025627D">
        <w:rPr>
          <w:rFonts w:ascii="Times New Roman" w:hAnsi="Times New Roman"/>
          <w:sz w:val="28"/>
          <w:szCs w:val="28"/>
        </w:rPr>
        <w:t xml:space="preserve"> в строго обусловленные сроки независимо от поступления выручки от дебиторов</w:t>
      </w:r>
      <w:r w:rsidR="0025627D" w:rsidRPr="0025627D">
        <w:rPr>
          <w:rFonts w:ascii="Times New Roman" w:hAnsi="Times New Roman"/>
          <w:sz w:val="28"/>
          <w:szCs w:val="28"/>
        </w:rPr>
        <w:t>,</w:t>
      </w:r>
      <w:r w:rsidRPr="0025627D">
        <w:rPr>
          <w:rFonts w:ascii="Times New Roman" w:hAnsi="Times New Roman"/>
          <w:sz w:val="28"/>
          <w:szCs w:val="28"/>
        </w:rPr>
        <w:t xml:space="preserve"> при этом факторинговый отдел банка также берет на себя бухгалтерское</w:t>
      </w:r>
      <w:r w:rsidR="0025627D" w:rsidRPr="0025627D">
        <w:rPr>
          <w:rFonts w:ascii="Times New Roman" w:hAnsi="Times New Roman"/>
          <w:sz w:val="28"/>
          <w:szCs w:val="28"/>
        </w:rPr>
        <w:t>,</w:t>
      </w:r>
      <w:r w:rsidRPr="0025627D">
        <w:rPr>
          <w:rFonts w:ascii="Times New Roman" w:hAnsi="Times New Roman"/>
          <w:sz w:val="28"/>
          <w:szCs w:val="28"/>
        </w:rPr>
        <w:t xml:space="preserve"> информационное</w:t>
      </w:r>
      <w:r w:rsidR="0025627D" w:rsidRPr="0025627D">
        <w:rPr>
          <w:rFonts w:ascii="Times New Roman" w:hAnsi="Times New Roman"/>
          <w:sz w:val="28"/>
          <w:szCs w:val="28"/>
        </w:rPr>
        <w:t>,</w:t>
      </w:r>
      <w:r w:rsidRPr="0025627D">
        <w:rPr>
          <w:rFonts w:ascii="Times New Roman" w:hAnsi="Times New Roman"/>
          <w:sz w:val="28"/>
          <w:szCs w:val="28"/>
        </w:rPr>
        <w:t xml:space="preserve"> сбытовое</w:t>
      </w:r>
      <w:r w:rsidR="0025627D" w:rsidRPr="0025627D">
        <w:rPr>
          <w:rFonts w:ascii="Times New Roman" w:hAnsi="Times New Roman"/>
          <w:sz w:val="28"/>
          <w:szCs w:val="28"/>
        </w:rPr>
        <w:t>,</w:t>
      </w:r>
      <w:r w:rsidRPr="0025627D">
        <w:rPr>
          <w:rFonts w:ascii="Times New Roman" w:hAnsi="Times New Roman"/>
          <w:sz w:val="28"/>
          <w:szCs w:val="28"/>
        </w:rPr>
        <w:t xml:space="preserve"> страховое</w:t>
      </w:r>
      <w:r w:rsidR="0025627D" w:rsidRPr="0025627D">
        <w:rPr>
          <w:rFonts w:ascii="Times New Roman" w:hAnsi="Times New Roman"/>
          <w:sz w:val="28"/>
          <w:szCs w:val="28"/>
        </w:rPr>
        <w:t>,</w:t>
      </w:r>
      <w:r w:rsidRPr="0025627D">
        <w:rPr>
          <w:rFonts w:ascii="Times New Roman" w:hAnsi="Times New Roman"/>
          <w:sz w:val="28"/>
          <w:szCs w:val="28"/>
        </w:rPr>
        <w:t xml:space="preserve"> юридическое и другое обслуживание поставщика</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Предприятия - производители товаров сразу же оценили достоинства факторинга</w:t>
      </w:r>
      <w:r w:rsidR="0025627D" w:rsidRPr="0025627D">
        <w:rPr>
          <w:rFonts w:ascii="Times New Roman" w:hAnsi="Times New Roman"/>
          <w:sz w:val="28"/>
          <w:szCs w:val="28"/>
        </w:rPr>
        <w:t>.</w:t>
      </w:r>
      <w:r w:rsidRPr="0025627D">
        <w:rPr>
          <w:rFonts w:ascii="Times New Roman" w:hAnsi="Times New Roman"/>
          <w:sz w:val="28"/>
          <w:szCs w:val="28"/>
        </w:rPr>
        <w:t xml:space="preserve"> Преимущества заключения договора факторинга для поставщика очевидны</w:t>
      </w:r>
      <w:r w:rsidR="0025627D" w:rsidRPr="0025627D">
        <w:rPr>
          <w:rFonts w:ascii="Times New Roman" w:hAnsi="Times New Roman"/>
          <w:sz w:val="28"/>
          <w:szCs w:val="28"/>
        </w:rPr>
        <w:t>.</w:t>
      </w:r>
      <w:r w:rsidRPr="0025627D">
        <w:rPr>
          <w:rFonts w:ascii="Times New Roman" w:hAnsi="Times New Roman"/>
          <w:sz w:val="28"/>
          <w:szCs w:val="28"/>
        </w:rPr>
        <w:t xml:space="preserve"> Такой вид кредитования позволяет им мгновенно решать проблемы ликвидности</w:t>
      </w:r>
      <w:r w:rsidR="0025627D" w:rsidRPr="0025627D">
        <w:rPr>
          <w:rFonts w:ascii="Times New Roman" w:hAnsi="Times New Roman"/>
          <w:sz w:val="28"/>
          <w:szCs w:val="28"/>
        </w:rPr>
        <w:t>,</w:t>
      </w:r>
      <w:r w:rsidRPr="0025627D">
        <w:rPr>
          <w:rFonts w:ascii="Times New Roman" w:hAnsi="Times New Roman"/>
          <w:sz w:val="28"/>
          <w:szCs w:val="28"/>
        </w:rPr>
        <w:t xml:space="preserve"> увеличения скорости оборота средств и проблемы управления дебиторской задолженностью</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Факторинговое кредитование выгодно и покупателю продукции (или дебитору</w:t>
      </w:r>
      <w:r w:rsidR="0025627D" w:rsidRPr="0025627D">
        <w:rPr>
          <w:rFonts w:ascii="Times New Roman" w:hAnsi="Times New Roman"/>
          <w:sz w:val="28"/>
          <w:szCs w:val="28"/>
        </w:rPr>
        <w:t>)</w:t>
      </w:r>
      <w:r w:rsidRPr="0025627D">
        <w:rPr>
          <w:rFonts w:ascii="Times New Roman" w:hAnsi="Times New Roman"/>
          <w:sz w:val="28"/>
          <w:szCs w:val="28"/>
        </w:rPr>
        <w:t>, который может получить товарный кредит (продавец поставляет товар с отсрочкой платежа под гарантии в среднем до 3 месяцев</w:t>
      </w:r>
      <w:r w:rsidR="0025627D" w:rsidRPr="0025627D">
        <w:rPr>
          <w:rFonts w:ascii="Times New Roman" w:hAnsi="Times New Roman"/>
          <w:sz w:val="28"/>
          <w:szCs w:val="28"/>
        </w:rPr>
        <w:t>)</w:t>
      </w:r>
      <w:r w:rsidRPr="0025627D">
        <w:rPr>
          <w:rFonts w:ascii="Times New Roman" w:hAnsi="Times New Roman"/>
          <w:sz w:val="28"/>
          <w:szCs w:val="28"/>
        </w:rPr>
        <w:t>; избежать риска получения некачественного товара ; увеличить объем закупок ; ускорить оборачиваемость собственных средств</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Впрочем</w:t>
      </w:r>
      <w:r w:rsidR="0025627D" w:rsidRPr="0025627D">
        <w:rPr>
          <w:rFonts w:ascii="Times New Roman" w:hAnsi="Times New Roman"/>
          <w:sz w:val="28"/>
          <w:szCs w:val="28"/>
        </w:rPr>
        <w:t>,</w:t>
      </w:r>
      <w:r w:rsidRPr="0025627D">
        <w:rPr>
          <w:rFonts w:ascii="Times New Roman" w:hAnsi="Times New Roman"/>
          <w:sz w:val="28"/>
          <w:szCs w:val="28"/>
        </w:rPr>
        <w:t xml:space="preserve"> факторинговые операции выгодны прежде всего самим банкам</w:t>
      </w:r>
      <w:r w:rsidR="0025627D" w:rsidRPr="0025627D">
        <w:rPr>
          <w:rFonts w:ascii="Times New Roman" w:hAnsi="Times New Roman"/>
          <w:sz w:val="28"/>
          <w:szCs w:val="28"/>
        </w:rPr>
        <w:t>.</w:t>
      </w:r>
      <w:r w:rsidRPr="0025627D">
        <w:rPr>
          <w:rFonts w:ascii="Times New Roman" w:hAnsi="Times New Roman"/>
          <w:sz w:val="28"/>
          <w:szCs w:val="28"/>
        </w:rPr>
        <w:t xml:space="preserve"> Факторинг является и одним из наиболее перспективных видов банковских услуг</w:t>
      </w:r>
      <w:r w:rsidR="0025627D" w:rsidRPr="0025627D">
        <w:rPr>
          <w:rFonts w:ascii="Times New Roman" w:hAnsi="Times New Roman"/>
          <w:sz w:val="28"/>
          <w:szCs w:val="28"/>
        </w:rPr>
        <w:t>.</w:t>
      </w:r>
      <w:r w:rsidRPr="0025627D">
        <w:rPr>
          <w:rFonts w:ascii="Times New Roman" w:hAnsi="Times New Roman"/>
          <w:sz w:val="28"/>
          <w:szCs w:val="28"/>
        </w:rPr>
        <w:t xml:space="preserve"> Это рискованный</w:t>
      </w:r>
      <w:r w:rsidR="0025627D" w:rsidRPr="0025627D">
        <w:rPr>
          <w:rFonts w:ascii="Times New Roman" w:hAnsi="Times New Roman"/>
          <w:sz w:val="28"/>
          <w:szCs w:val="28"/>
        </w:rPr>
        <w:t>,</w:t>
      </w:r>
      <w:r w:rsidRPr="0025627D">
        <w:rPr>
          <w:rFonts w:ascii="Times New Roman" w:hAnsi="Times New Roman"/>
          <w:sz w:val="28"/>
          <w:szCs w:val="28"/>
        </w:rPr>
        <w:t xml:space="preserve"> но высокоприбыльный бизнес</w:t>
      </w:r>
      <w:r w:rsidR="0025627D" w:rsidRPr="0025627D">
        <w:rPr>
          <w:rFonts w:ascii="Times New Roman" w:hAnsi="Times New Roman"/>
          <w:sz w:val="28"/>
          <w:szCs w:val="28"/>
        </w:rPr>
        <w:t>,</w:t>
      </w:r>
      <w:r w:rsidRPr="0025627D">
        <w:rPr>
          <w:rFonts w:ascii="Times New Roman" w:hAnsi="Times New Roman"/>
          <w:sz w:val="28"/>
          <w:szCs w:val="28"/>
        </w:rPr>
        <w:t xml:space="preserve"> эффективное орудие финансового маркетинга</w:t>
      </w:r>
      <w:r w:rsidR="0025627D" w:rsidRPr="0025627D">
        <w:rPr>
          <w:rFonts w:ascii="Times New Roman" w:hAnsi="Times New Roman"/>
          <w:sz w:val="28"/>
          <w:szCs w:val="28"/>
        </w:rPr>
        <w:t>,</w:t>
      </w:r>
      <w:r w:rsidRPr="0025627D">
        <w:rPr>
          <w:rFonts w:ascii="Times New Roman" w:hAnsi="Times New Roman"/>
          <w:sz w:val="28"/>
          <w:szCs w:val="28"/>
        </w:rPr>
        <w:t xml:space="preserve"> одна из форм интегрирования банковских операций</w:t>
      </w:r>
      <w:r w:rsidR="0025627D" w:rsidRPr="0025627D">
        <w:rPr>
          <w:rFonts w:ascii="Times New Roman" w:hAnsi="Times New Roman"/>
          <w:sz w:val="28"/>
          <w:szCs w:val="28"/>
        </w:rPr>
        <w:t>,</w:t>
      </w:r>
      <w:r w:rsidRPr="0025627D">
        <w:rPr>
          <w:rFonts w:ascii="Times New Roman" w:hAnsi="Times New Roman"/>
          <w:sz w:val="28"/>
          <w:szCs w:val="28"/>
        </w:rPr>
        <w:t xml:space="preserve"> которые наиболее приспособлены к современным процессам развития экономики. Факторинг позволяет более мобильно управлять финансовыми потоками</w:t>
      </w:r>
      <w:r w:rsidR="0025627D" w:rsidRPr="0025627D">
        <w:rPr>
          <w:rFonts w:ascii="Times New Roman" w:hAnsi="Times New Roman"/>
          <w:sz w:val="28"/>
          <w:szCs w:val="28"/>
        </w:rPr>
        <w:t>,</w:t>
      </w:r>
      <w:r w:rsidRPr="0025627D">
        <w:rPr>
          <w:rFonts w:ascii="Times New Roman" w:hAnsi="Times New Roman"/>
          <w:sz w:val="28"/>
          <w:szCs w:val="28"/>
        </w:rPr>
        <w:t xml:space="preserve"> банки расширяют круг своих операций</w:t>
      </w:r>
      <w:r w:rsidR="0025627D" w:rsidRPr="0025627D">
        <w:rPr>
          <w:rFonts w:ascii="Times New Roman" w:hAnsi="Times New Roman"/>
          <w:sz w:val="28"/>
          <w:szCs w:val="28"/>
        </w:rPr>
        <w:t>,</w:t>
      </w:r>
      <w:r w:rsidRPr="0025627D">
        <w:rPr>
          <w:rFonts w:ascii="Times New Roman" w:hAnsi="Times New Roman"/>
          <w:sz w:val="28"/>
          <w:szCs w:val="28"/>
        </w:rPr>
        <w:t xml:space="preserve"> постоянных клиентов</w:t>
      </w:r>
      <w:r w:rsidR="0025627D" w:rsidRPr="0025627D">
        <w:rPr>
          <w:rFonts w:ascii="Times New Roman" w:hAnsi="Times New Roman"/>
          <w:sz w:val="28"/>
          <w:szCs w:val="28"/>
        </w:rPr>
        <w:t>,</w:t>
      </w:r>
      <w:r w:rsidRPr="0025627D">
        <w:rPr>
          <w:rFonts w:ascii="Times New Roman" w:hAnsi="Times New Roman"/>
          <w:sz w:val="28"/>
          <w:szCs w:val="28"/>
        </w:rPr>
        <w:t xml:space="preserve"> получают за проводимые факторинговые операции материальное вознаграждение (проценты по кредиту и плату за обслуживание</w:t>
      </w:r>
      <w:r w:rsidR="0025627D" w:rsidRPr="0025627D">
        <w:rPr>
          <w:rFonts w:ascii="Times New Roman" w:hAnsi="Times New Roman"/>
          <w:sz w:val="28"/>
          <w:szCs w:val="28"/>
        </w:rPr>
        <w:t>)</w:t>
      </w:r>
      <w:r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Наконец</w:t>
      </w:r>
      <w:r w:rsidR="0025627D" w:rsidRPr="0025627D">
        <w:rPr>
          <w:rFonts w:ascii="Times New Roman" w:hAnsi="Times New Roman"/>
          <w:sz w:val="28"/>
          <w:szCs w:val="28"/>
        </w:rPr>
        <w:t>,</w:t>
      </w:r>
      <w:r w:rsidRPr="0025627D">
        <w:rPr>
          <w:rFonts w:ascii="Times New Roman" w:hAnsi="Times New Roman"/>
          <w:sz w:val="28"/>
          <w:szCs w:val="28"/>
        </w:rPr>
        <w:t xml:space="preserve"> необходимо отметить</w:t>
      </w:r>
      <w:r w:rsidR="0025627D" w:rsidRPr="0025627D">
        <w:rPr>
          <w:rFonts w:ascii="Times New Roman" w:hAnsi="Times New Roman"/>
          <w:sz w:val="28"/>
          <w:szCs w:val="28"/>
        </w:rPr>
        <w:t>,</w:t>
      </w:r>
      <w:r w:rsidRPr="0025627D">
        <w:rPr>
          <w:rFonts w:ascii="Times New Roman" w:hAnsi="Times New Roman"/>
          <w:sz w:val="28"/>
          <w:szCs w:val="28"/>
        </w:rPr>
        <w:t xml:space="preserve"> что факторинг имеет большое значение и во внешнеторговой деятельности</w:t>
      </w:r>
      <w:r w:rsidR="0025627D" w:rsidRPr="0025627D">
        <w:rPr>
          <w:rFonts w:ascii="Times New Roman" w:hAnsi="Times New Roman"/>
          <w:sz w:val="28"/>
          <w:szCs w:val="28"/>
        </w:rPr>
        <w:t>,</w:t>
      </w:r>
      <w:r w:rsidRPr="0025627D">
        <w:rPr>
          <w:rFonts w:ascii="Times New Roman" w:hAnsi="Times New Roman"/>
          <w:sz w:val="28"/>
          <w:szCs w:val="28"/>
        </w:rPr>
        <w:t xml:space="preserve"> открывая уникальные возможности как для предприятий</w:t>
      </w:r>
      <w:r w:rsidR="0025627D" w:rsidRPr="0025627D">
        <w:rPr>
          <w:rFonts w:ascii="Times New Roman" w:hAnsi="Times New Roman"/>
          <w:sz w:val="28"/>
          <w:szCs w:val="28"/>
        </w:rPr>
        <w:t>,</w:t>
      </w:r>
      <w:r w:rsidRPr="0025627D">
        <w:rPr>
          <w:rFonts w:ascii="Times New Roman" w:hAnsi="Times New Roman"/>
          <w:sz w:val="28"/>
          <w:szCs w:val="28"/>
        </w:rPr>
        <w:t xml:space="preserve"> импортирующих товары в Россию</w:t>
      </w:r>
      <w:r w:rsidR="0025627D" w:rsidRPr="0025627D">
        <w:rPr>
          <w:rFonts w:ascii="Times New Roman" w:hAnsi="Times New Roman"/>
          <w:sz w:val="28"/>
          <w:szCs w:val="28"/>
        </w:rPr>
        <w:t>,</w:t>
      </w:r>
      <w:r w:rsidRPr="0025627D">
        <w:rPr>
          <w:rFonts w:ascii="Times New Roman" w:hAnsi="Times New Roman"/>
          <w:sz w:val="28"/>
          <w:szCs w:val="28"/>
        </w:rPr>
        <w:t xml:space="preserve"> так и для российских предприятий - экспортеров</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Наряду с минимизацией валютных рисков факторинг открывает уникальные возможности для предприятий</w:t>
      </w:r>
      <w:r w:rsidR="0025627D" w:rsidRPr="0025627D">
        <w:rPr>
          <w:rFonts w:ascii="Times New Roman" w:hAnsi="Times New Roman"/>
          <w:sz w:val="28"/>
          <w:szCs w:val="28"/>
        </w:rPr>
        <w:t>,</w:t>
      </w:r>
      <w:r w:rsidRPr="0025627D">
        <w:rPr>
          <w:rFonts w:ascii="Times New Roman" w:hAnsi="Times New Roman"/>
          <w:sz w:val="28"/>
          <w:szCs w:val="28"/>
        </w:rPr>
        <w:t xml:space="preserve"> импортирующих товары в Россию</w:t>
      </w:r>
      <w:r w:rsidR="0025627D" w:rsidRPr="0025627D">
        <w:rPr>
          <w:rFonts w:ascii="Times New Roman" w:hAnsi="Times New Roman"/>
          <w:sz w:val="28"/>
          <w:szCs w:val="28"/>
        </w:rPr>
        <w:t>,</w:t>
      </w:r>
      <w:r w:rsidRPr="0025627D">
        <w:rPr>
          <w:rFonts w:ascii="Times New Roman" w:hAnsi="Times New Roman"/>
          <w:sz w:val="28"/>
          <w:szCs w:val="28"/>
        </w:rPr>
        <w:t xml:space="preserve"> являясь не чем иным</w:t>
      </w:r>
      <w:r w:rsidR="0025627D" w:rsidRPr="0025627D">
        <w:rPr>
          <w:rFonts w:ascii="Times New Roman" w:hAnsi="Times New Roman"/>
          <w:sz w:val="28"/>
          <w:szCs w:val="28"/>
        </w:rPr>
        <w:t>,</w:t>
      </w:r>
      <w:r w:rsidRPr="0025627D">
        <w:rPr>
          <w:rFonts w:ascii="Times New Roman" w:hAnsi="Times New Roman"/>
          <w:sz w:val="28"/>
          <w:szCs w:val="28"/>
        </w:rPr>
        <w:t xml:space="preserve"> как товарным кредитом</w:t>
      </w:r>
      <w:r w:rsidR="0025627D" w:rsidRPr="0025627D">
        <w:rPr>
          <w:rFonts w:ascii="Times New Roman" w:hAnsi="Times New Roman"/>
          <w:sz w:val="28"/>
          <w:szCs w:val="28"/>
        </w:rPr>
        <w:t>.</w:t>
      </w:r>
      <w:r w:rsidRPr="0025627D">
        <w:rPr>
          <w:rFonts w:ascii="Times New Roman" w:hAnsi="Times New Roman"/>
          <w:sz w:val="28"/>
          <w:szCs w:val="28"/>
        </w:rPr>
        <w:t xml:space="preserve"> При получении международного статуса </w:t>
      </w:r>
      <w:r w:rsidR="0025627D" w:rsidRPr="0025627D">
        <w:rPr>
          <w:rFonts w:ascii="Times New Roman" w:hAnsi="Times New Roman"/>
          <w:sz w:val="28"/>
          <w:szCs w:val="28"/>
        </w:rPr>
        <w:t>"</w:t>
      </w:r>
      <w:r w:rsidRPr="0025627D">
        <w:rPr>
          <w:rFonts w:ascii="Times New Roman" w:hAnsi="Times New Roman"/>
          <w:sz w:val="28"/>
          <w:szCs w:val="28"/>
        </w:rPr>
        <w:t xml:space="preserve">фактора </w:t>
      </w:r>
      <w:r w:rsidR="0025627D" w:rsidRPr="0025627D">
        <w:rPr>
          <w:rFonts w:ascii="Times New Roman" w:hAnsi="Times New Roman"/>
          <w:sz w:val="28"/>
          <w:szCs w:val="28"/>
        </w:rPr>
        <w:t>"</w:t>
      </w:r>
      <w:r w:rsidRPr="0025627D">
        <w:rPr>
          <w:rFonts w:ascii="Times New Roman" w:hAnsi="Times New Roman"/>
          <w:sz w:val="28"/>
          <w:szCs w:val="28"/>
        </w:rPr>
        <w:t xml:space="preserve"> российский банк становится для иностранных фактор -фирм гарантом безопасности и надежности бизнеса</w:t>
      </w:r>
      <w:r w:rsidR="0025627D" w:rsidRPr="0025627D">
        <w:rPr>
          <w:rFonts w:ascii="Times New Roman" w:hAnsi="Times New Roman"/>
          <w:sz w:val="28"/>
          <w:szCs w:val="28"/>
        </w:rPr>
        <w:t>,</w:t>
      </w:r>
      <w:r w:rsidRPr="0025627D">
        <w:rPr>
          <w:rFonts w:ascii="Times New Roman" w:hAnsi="Times New Roman"/>
          <w:sz w:val="28"/>
          <w:szCs w:val="28"/>
        </w:rPr>
        <w:t xml:space="preserve"> беря на себя обязательство оплаты иностранной компании отгруженного в Россию товара</w:t>
      </w:r>
      <w:r w:rsidR="0025627D" w:rsidRPr="0025627D">
        <w:rPr>
          <w:rFonts w:ascii="Times New Roman" w:hAnsi="Times New Roman"/>
          <w:sz w:val="28"/>
          <w:szCs w:val="28"/>
        </w:rPr>
        <w:t>.</w:t>
      </w:r>
      <w:r w:rsidRPr="0025627D">
        <w:rPr>
          <w:rFonts w:ascii="Times New Roman" w:hAnsi="Times New Roman"/>
          <w:sz w:val="28"/>
          <w:szCs w:val="28"/>
        </w:rPr>
        <w:t xml:space="preserve"> Для таких импортеров факторинг - способ избежать дорогостоящего кредитования и повысить эффективность использования собственных средств</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Кроме того</w:t>
      </w:r>
      <w:r w:rsidR="0025627D" w:rsidRPr="0025627D">
        <w:rPr>
          <w:rFonts w:ascii="Times New Roman" w:hAnsi="Times New Roman"/>
          <w:sz w:val="28"/>
          <w:szCs w:val="28"/>
        </w:rPr>
        <w:t>,</w:t>
      </w:r>
      <w:r w:rsidRPr="0025627D">
        <w:rPr>
          <w:rFonts w:ascii="Times New Roman" w:hAnsi="Times New Roman"/>
          <w:sz w:val="28"/>
          <w:szCs w:val="28"/>
        </w:rPr>
        <w:t xml:space="preserve"> велика роль и экспортного факторинга для нашей страны</w:t>
      </w:r>
      <w:r w:rsidR="0025627D" w:rsidRPr="0025627D">
        <w:rPr>
          <w:rFonts w:ascii="Times New Roman" w:hAnsi="Times New Roman"/>
          <w:sz w:val="28"/>
          <w:szCs w:val="28"/>
        </w:rPr>
        <w:t>.</w:t>
      </w:r>
      <w:r w:rsidRPr="0025627D">
        <w:rPr>
          <w:rFonts w:ascii="Times New Roman" w:hAnsi="Times New Roman"/>
          <w:sz w:val="28"/>
          <w:szCs w:val="28"/>
        </w:rPr>
        <w:t xml:space="preserve"> Опыт зарубежных стран и ряд преимуществ экспортного факторинга по сравнению с другими формами расчетов в международной торговле позволяют прогнозировать рост его популярности среди российских экспортеров</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Сейчас на долю факторинговых операций приходится лишь около 1% всего кредитного рынка</w:t>
      </w:r>
      <w:r w:rsidR="0025627D" w:rsidRPr="0025627D">
        <w:rPr>
          <w:rFonts w:ascii="Times New Roman" w:hAnsi="Times New Roman"/>
          <w:sz w:val="28"/>
          <w:szCs w:val="28"/>
        </w:rPr>
        <w:t>.</w:t>
      </w:r>
      <w:r w:rsidRPr="0025627D">
        <w:rPr>
          <w:rFonts w:ascii="Times New Roman" w:hAnsi="Times New Roman"/>
          <w:sz w:val="28"/>
          <w:szCs w:val="28"/>
        </w:rPr>
        <w:t xml:space="preserve"> Активно занимаются этим видом кредитной деятельности всего несколько банков</w:t>
      </w:r>
      <w:r w:rsidR="0025627D" w:rsidRPr="0025627D">
        <w:rPr>
          <w:rFonts w:ascii="Times New Roman" w:hAnsi="Times New Roman"/>
          <w:sz w:val="28"/>
          <w:szCs w:val="28"/>
        </w:rPr>
        <w:t>.</w:t>
      </w:r>
      <w:r w:rsidRPr="0025627D">
        <w:rPr>
          <w:rFonts w:ascii="Times New Roman" w:hAnsi="Times New Roman"/>
          <w:sz w:val="28"/>
          <w:szCs w:val="28"/>
        </w:rPr>
        <w:t xml:space="preserve"> По каким же причинам столь перспективная банковская услуга в России пока что не нашла столь широкого применения</w:t>
      </w:r>
      <w:r w:rsidR="0025627D" w:rsidRPr="0025627D">
        <w:rPr>
          <w:rFonts w:ascii="Times New Roman" w:hAnsi="Times New Roman"/>
          <w:sz w:val="28"/>
          <w:szCs w:val="28"/>
        </w:rPr>
        <w:t>,</w:t>
      </w:r>
      <w:r w:rsidRPr="0025627D">
        <w:rPr>
          <w:rFonts w:ascii="Times New Roman" w:hAnsi="Times New Roman"/>
          <w:sz w:val="28"/>
          <w:szCs w:val="28"/>
        </w:rPr>
        <w:t xml:space="preserve"> как на Западе ?</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Во -первых</w:t>
      </w:r>
      <w:r w:rsidR="0025627D" w:rsidRPr="0025627D">
        <w:rPr>
          <w:rFonts w:ascii="Times New Roman" w:hAnsi="Times New Roman"/>
          <w:sz w:val="28"/>
          <w:szCs w:val="28"/>
        </w:rPr>
        <w:t>,</w:t>
      </w:r>
      <w:r w:rsidRPr="0025627D">
        <w:rPr>
          <w:rFonts w:ascii="Times New Roman" w:hAnsi="Times New Roman"/>
          <w:sz w:val="28"/>
          <w:szCs w:val="28"/>
        </w:rPr>
        <w:t xml:space="preserve"> тормозящим моментом является несовершенство правовой базы</w:t>
      </w:r>
      <w:r w:rsidR="0025627D" w:rsidRPr="0025627D">
        <w:rPr>
          <w:rFonts w:ascii="Times New Roman" w:hAnsi="Times New Roman"/>
          <w:sz w:val="28"/>
          <w:szCs w:val="28"/>
        </w:rPr>
        <w:t>,</w:t>
      </w:r>
      <w:r w:rsidRPr="0025627D">
        <w:rPr>
          <w:rFonts w:ascii="Times New Roman" w:hAnsi="Times New Roman"/>
          <w:sz w:val="28"/>
          <w:szCs w:val="28"/>
        </w:rPr>
        <w:t xml:space="preserve"> почти полное отсутствие отработанной методики совершения факторинговых операций</w:t>
      </w:r>
      <w:r w:rsidR="0025627D" w:rsidRPr="0025627D">
        <w:rPr>
          <w:rFonts w:ascii="Times New Roman" w:hAnsi="Times New Roman"/>
          <w:sz w:val="28"/>
          <w:szCs w:val="28"/>
        </w:rPr>
        <w:t>,</w:t>
      </w:r>
      <w:r w:rsidRPr="0025627D">
        <w:rPr>
          <w:rFonts w:ascii="Times New Roman" w:hAnsi="Times New Roman"/>
          <w:sz w:val="28"/>
          <w:szCs w:val="28"/>
        </w:rPr>
        <w:t xml:space="preserve"> нехватка справочной и научной литературы</w:t>
      </w:r>
      <w:r w:rsidR="0025627D" w:rsidRPr="0025627D">
        <w:rPr>
          <w:rFonts w:ascii="Times New Roman" w:hAnsi="Times New Roman"/>
          <w:sz w:val="28"/>
          <w:szCs w:val="28"/>
        </w:rPr>
        <w:t>.</w:t>
      </w:r>
    </w:p>
    <w:p w:rsidR="0025627D"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Во -вторых</w:t>
      </w:r>
      <w:r w:rsidR="0025627D" w:rsidRPr="0025627D">
        <w:rPr>
          <w:rFonts w:ascii="Times New Roman" w:hAnsi="Times New Roman"/>
          <w:sz w:val="28"/>
          <w:szCs w:val="28"/>
        </w:rPr>
        <w:t>,</w:t>
      </w:r>
      <w:r w:rsidRPr="0025627D">
        <w:rPr>
          <w:rFonts w:ascii="Times New Roman" w:hAnsi="Times New Roman"/>
          <w:sz w:val="28"/>
          <w:szCs w:val="28"/>
        </w:rPr>
        <w:t xml:space="preserve"> существует ряд проблем</w:t>
      </w:r>
      <w:r w:rsidR="0025627D" w:rsidRPr="0025627D">
        <w:rPr>
          <w:rFonts w:ascii="Times New Roman" w:hAnsi="Times New Roman"/>
          <w:sz w:val="28"/>
          <w:szCs w:val="28"/>
        </w:rPr>
        <w:t>,</w:t>
      </w:r>
      <w:r w:rsidRPr="0025627D">
        <w:rPr>
          <w:rFonts w:ascii="Times New Roman" w:hAnsi="Times New Roman"/>
          <w:sz w:val="28"/>
          <w:szCs w:val="28"/>
        </w:rPr>
        <w:t xml:space="preserve"> связанных с макроэкономическими преобразованиями</w:t>
      </w:r>
      <w:r w:rsidR="0025627D" w:rsidRPr="0025627D">
        <w:rPr>
          <w:rFonts w:ascii="Times New Roman" w:hAnsi="Times New Roman"/>
          <w:sz w:val="28"/>
          <w:szCs w:val="28"/>
        </w:rPr>
        <w:t>,</w:t>
      </w:r>
      <w:r w:rsidRPr="0025627D">
        <w:rPr>
          <w:rFonts w:ascii="Times New Roman" w:hAnsi="Times New Roman"/>
          <w:sz w:val="28"/>
          <w:szCs w:val="28"/>
        </w:rPr>
        <w:t xml:space="preserve"> происходящими в нашей стране</w:t>
      </w:r>
      <w:r w:rsidR="0025627D" w:rsidRPr="0025627D">
        <w:rPr>
          <w:rFonts w:ascii="Times New Roman" w:hAnsi="Times New Roman"/>
          <w:sz w:val="28"/>
          <w:szCs w:val="28"/>
        </w:rPr>
        <w:t>.</w:t>
      </w:r>
      <w:r w:rsidRPr="0025627D">
        <w:rPr>
          <w:rFonts w:ascii="Times New Roman" w:hAnsi="Times New Roman"/>
          <w:sz w:val="28"/>
          <w:szCs w:val="28"/>
        </w:rPr>
        <w:t xml:space="preserve"> Немногие из коммерческих банков проводят факторинговые операции</w:t>
      </w:r>
      <w:r w:rsidR="0025627D" w:rsidRPr="0025627D">
        <w:rPr>
          <w:rFonts w:ascii="Times New Roman" w:hAnsi="Times New Roman"/>
          <w:sz w:val="28"/>
          <w:szCs w:val="28"/>
        </w:rPr>
        <w:t>,</w:t>
      </w:r>
      <w:r w:rsidRPr="0025627D">
        <w:rPr>
          <w:rFonts w:ascii="Times New Roman" w:hAnsi="Times New Roman"/>
          <w:sz w:val="28"/>
          <w:szCs w:val="28"/>
        </w:rPr>
        <w:t xml:space="preserve"> хотя и имеют эти операции в спектре своих услуг</w:t>
      </w:r>
      <w:r w:rsidR="0025627D" w:rsidRPr="0025627D">
        <w:rPr>
          <w:rFonts w:ascii="Times New Roman" w:hAnsi="Times New Roman"/>
          <w:sz w:val="28"/>
          <w:szCs w:val="28"/>
        </w:rPr>
        <w:t>.</w:t>
      </w:r>
    </w:p>
    <w:p w:rsidR="009C1372" w:rsidRPr="0025627D" w:rsidRDefault="009C137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В-третьих</w:t>
      </w:r>
      <w:r w:rsidR="0025627D" w:rsidRPr="0025627D">
        <w:rPr>
          <w:rFonts w:ascii="Times New Roman" w:hAnsi="Times New Roman"/>
          <w:sz w:val="28"/>
          <w:szCs w:val="28"/>
        </w:rPr>
        <w:t>,</w:t>
      </w:r>
      <w:r w:rsidRPr="0025627D">
        <w:rPr>
          <w:rFonts w:ascii="Times New Roman" w:hAnsi="Times New Roman"/>
          <w:sz w:val="28"/>
          <w:szCs w:val="28"/>
        </w:rPr>
        <w:t xml:space="preserve"> для повышения качества банковских услуг банкам необходимо решить внутренние проблемы</w:t>
      </w:r>
      <w:r w:rsidR="0025627D" w:rsidRPr="0025627D">
        <w:rPr>
          <w:rFonts w:ascii="Times New Roman" w:hAnsi="Times New Roman"/>
          <w:sz w:val="28"/>
          <w:szCs w:val="28"/>
        </w:rPr>
        <w:t>,</w:t>
      </w:r>
      <w:r w:rsidRPr="0025627D">
        <w:rPr>
          <w:rFonts w:ascii="Times New Roman" w:hAnsi="Times New Roman"/>
          <w:sz w:val="28"/>
          <w:szCs w:val="28"/>
        </w:rPr>
        <w:t xml:space="preserve"> связанные с организацией их деятельности (процедуры и функции</w:t>
      </w:r>
      <w:r w:rsidR="0025627D" w:rsidRPr="0025627D">
        <w:rPr>
          <w:rFonts w:ascii="Times New Roman" w:hAnsi="Times New Roman"/>
          <w:sz w:val="28"/>
          <w:szCs w:val="28"/>
        </w:rPr>
        <w:t>,</w:t>
      </w:r>
      <w:r w:rsidRPr="0025627D">
        <w:rPr>
          <w:rFonts w:ascii="Times New Roman" w:hAnsi="Times New Roman"/>
          <w:sz w:val="28"/>
          <w:szCs w:val="28"/>
        </w:rPr>
        <w:t xml:space="preserve"> организация информационных потоков</w:t>
      </w:r>
      <w:r w:rsidR="0025627D" w:rsidRPr="0025627D">
        <w:rPr>
          <w:rFonts w:ascii="Times New Roman" w:hAnsi="Times New Roman"/>
          <w:sz w:val="28"/>
          <w:szCs w:val="28"/>
        </w:rPr>
        <w:t>,</w:t>
      </w:r>
      <w:r w:rsidRPr="0025627D">
        <w:rPr>
          <w:rFonts w:ascii="Times New Roman" w:hAnsi="Times New Roman"/>
          <w:sz w:val="28"/>
          <w:szCs w:val="28"/>
        </w:rPr>
        <w:t xml:space="preserve"> повышение качества учета и отчетности</w:t>
      </w:r>
      <w:r w:rsidR="0025627D" w:rsidRPr="0025627D">
        <w:rPr>
          <w:rFonts w:ascii="Times New Roman" w:hAnsi="Times New Roman"/>
          <w:sz w:val="28"/>
          <w:szCs w:val="28"/>
        </w:rPr>
        <w:t>)</w:t>
      </w:r>
      <w:r w:rsidRPr="0025627D">
        <w:rPr>
          <w:rFonts w:ascii="Times New Roman" w:hAnsi="Times New Roman"/>
          <w:sz w:val="28"/>
          <w:szCs w:val="28"/>
        </w:rPr>
        <w:t>, с управлением (обеспечение ликвидности</w:t>
      </w:r>
      <w:r w:rsidR="0025627D" w:rsidRPr="0025627D">
        <w:rPr>
          <w:rFonts w:ascii="Times New Roman" w:hAnsi="Times New Roman"/>
          <w:sz w:val="28"/>
          <w:szCs w:val="28"/>
        </w:rPr>
        <w:t>,</w:t>
      </w:r>
      <w:r w:rsidRPr="0025627D">
        <w:rPr>
          <w:rFonts w:ascii="Times New Roman" w:hAnsi="Times New Roman"/>
          <w:sz w:val="28"/>
          <w:szCs w:val="28"/>
        </w:rPr>
        <w:t xml:space="preserve"> анализ комиссий</w:t>
      </w:r>
      <w:r w:rsidR="0025627D" w:rsidRPr="0025627D">
        <w:rPr>
          <w:rFonts w:ascii="Times New Roman" w:hAnsi="Times New Roman"/>
          <w:sz w:val="28"/>
          <w:szCs w:val="28"/>
        </w:rPr>
        <w:t>)</w:t>
      </w:r>
      <w:r w:rsidRPr="0025627D">
        <w:rPr>
          <w:rFonts w:ascii="Times New Roman" w:hAnsi="Times New Roman"/>
          <w:sz w:val="28"/>
          <w:szCs w:val="28"/>
        </w:rPr>
        <w:t xml:space="preserve"> и с подготовкой квалифицированных кадров</w:t>
      </w:r>
      <w:r w:rsidR="0025627D" w:rsidRPr="0025627D">
        <w:rPr>
          <w:rFonts w:ascii="Times New Roman" w:hAnsi="Times New Roman"/>
          <w:sz w:val="28"/>
          <w:szCs w:val="28"/>
        </w:rPr>
        <w:t>.</w:t>
      </w:r>
      <w:r w:rsidRPr="0025627D">
        <w:rPr>
          <w:rFonts w:ascii="Times New Roman" w:hAnsi="Times New Roman"/>
          <w:sz w:val="28"/>
          <w:szCs w:val="28"/>
        </w:rPr>
        <w:t xml:space="preserve"> Как уже было отмечено</w:t>
      </w:r>
      <w:r w:rsidR="0025627D" w:rsidRPr="0025627D">
        <w:rPr>
          <w:rFonts w:ascii="Times New Roman" w:hAnsi="Times New Roman"/>
          <w:sz w:val="28"/>
          <w:szCs w:val="28"/>
        </w:rPr>
        <w:t>,</w:t>
      </w:r>
      <w:r w:rsidRPr="0025627D">
        <w:rPr>
          <w:rFonts w:ascii="Times New Roman" w:hAnsi="Times New Roman"/>
          <w:sz w:val="28"/>
          <w:szCs w:val="28"/>
        </w:rPr>
        <w:t xml:space="preserve"> факторинг не нашел пока широкого распространения в России</w:t>
      </w:r>
      <w:r w:rsidR="0025627D" w:rsidRPr="0025627D">
        <w:rPr>
          <w:rFonts w:ascii="Times New Roman" w:hAnsi="Times New Roman"/>
          <w:sz w:val="28"/>
          <w:szCs w:val="28"/>
        </w:rPr>
        <w:t>,</w:t>
      </w:r>
      <w:r w:rsidRPr="0025627D">
        <w:rPr>
          <w:rFonts w:ascii="Times New Roman" w:hAnsi="Times New Roman"/>
          <w:sz w:val="28"/>
          <w:szCs w:val="28"/>
        </w:rPr>
        <w:t xml:space="preserve"> но в целом он</w:t>
      </w:r>
      <w:r w:rsidR="0025627D" w:rsidRPr="0025627D">
        <w:rPr>
          <w:rFonts w:ascii="Times New Roman" w:hAnsi="Times New Roman"/>
          <w:sz w:val="28"/>
          <w:szCs w:val="28"/>
        </w:rPr>
        <w:t>,</w:t>
      </w:r>
      <w:r w:rsidRPr="0025627D">
        <w:rPr>
          <w:rFonts w:ascii="Times New Roman" w:hAnsi="Times New Roman"/>
          <w:sz w:val="28"/>
          <w:szCs w:val="28"/>
        </w:rPr>
        <w:t xml:space="preserve"> на мой взгляд</w:t>
      </w:r>
      <w:r w:rsidR="0025627D" w:rsidRPr="0025627D">
        <w:rPr>
          <w:rFonts w:ascii="Times New Roman" w:hAnsi="Times New Roman"/>
          <w:sz w:val="28"/>
          <w:szCs w:val="28"/>
        </w:rPr>
        <w:t>,</w:t>
      </w:r>
      <w:r w:rsidRPr="0025627D">
        <w:rPr>
          <w:rFonts w:ascii="Times New Roman" w:hAnsi="Times New Roman"/>
          <w:sz w:val="28"/>
          <w:szCs w:val="28"/>
        </w:rPr>
        <w:t xml:space="preserve"> имеет большое будущее</w:t>
      </w:r>
      <w:r w:rsidR="0025627D" w:rsidRPr="0025627D">
        <w:rPr>
          <w:rFonts w:ascii="Times New Roman" w:hAnsi="Times New Roman"/>
          <w:sz w:val="28"/>
          <w:szCs w:val="28"/>
        </w:rPr>
        <w:t>.</w:t>
      </w:r>
    </w:p>
    <w:p w:rsidR="00884856" w:rsidRPr="0025627D" w:rsidRDefault="00884856" w:rsidP="0025627D">
      <w:pPr>
        <w:pStyle w:val="a4"/>
        <w:suppressAutoHyphens/>
        <w:spacing w:line="360" w:lineRule="auto"/>
        <w:ind w:firstLine="709"/>
        <w:jc w:val="both"/>
        <w:rPr>
          <w:rFonts w:ascii="Times New Roman" w:hAnsi="Times New Roman"/>
          <w:b/>
          <w:sz w:val="28"/>
          <w:szCs w:val="28"/>
        </w:rPr>
      </w:pPr>
    </w:p>
    <w:p w:rsidR="0025627D" w:rsidRPr="0025627D" w:rsidRDefault="0025627D">
      <w:pPr>
        <w:rPr>
          <w:rFonts w:ascii="Times New Roman" w:hAnsi="Times New Roman"/>
          <w:b/>
          <w:sz w:val="28"/>
          <w:szCs w:val="28"/>
          <w:lang w:eastAsia="en-US"/>
        </w:rPr>
      </w:pPr>
      <w:r w:rsidRPr="0025627D">
        <w:rPr>
          <w:rFonts w:ascii="Times New Roman" w:hAnsi="Times New Roman"/>
          <w:b/>
          <w:sz w:val="28"/>
          <w:szCs w:val="28"/>
        </w:rPr>
        <w:br w:type="page"/>
      </w:r>
    </w:p>
    <w:p w:rsidR="007351F3" w:rsidRPr="0025627D" w:rsidRDefault="007351F3" w:rsidP="0025627D">
      <w:pPr>
        <w:pStyle w:val="a4"/>
        <w:suppressAutoHyphens/>
        <w:spacing w:line="360" w:lineRule="auto"/>
        <w:ind w:firstLine="709"/>
        <w:jc w:val="both"/>
        <w:rPr>
          <w:rFonts w:ascii="Times New Roman" w:hAnsi="Times New Roman"/>
          <w:b/>
          <w:sz w:val="28"/>
          <w:szCs w:val="28"/>
        </w:rPr>
      </w:pPr>
      <w:r w:rsidRPr="0025627D">
        <w:rPr>
          <w:rFonts w:ascii="Times New Roman" w:hAnsi="Times New Roman"/>
          <w:b/>
          <w:sz w:val="28"/>
          <w:szCs w:val="28"/>
        </w:rPr>
        <w:t>1.</w:t>
      </w:r>
      <w:r w:rsidR="0025627D" w:rsidRPr="0025627D">
        <w:rPr>
          <w:rFonts w:ascii="Times New Roman" w:hAnsi="Times New Roman"/>
          <w:b/>
          <w:sz w:val="28"/>
          <w:szCs w:val="28"/>
        </w:rPr>
        <w:t xml:space="preserve"> Факторинг. Общие положения</w:t>
      </w:r>
    </w:p>
    <w:p w:rsidR="007351F3" w:rsidRPr="0025627D" w:rsidRDefault="007351F3" w:rsidP="0025627D">
      <w:pPr>
        <w:pStyle w:val="a4"/>
        <w:suppressAutoHyphens/>
        <w:spacing w:line="360" w:lineRule="auto"/>
        <w:ind w:firstLine="709"/>
        <w:jc w:val="both"/>
        <w:rPr>
          <w:rFonts w:ascii="Times New Roman" w:hAnsi="Times New Roman"/>
          <w:b/>
          <w:sz w:val="28"/>
          <w:szCs w:val="28"/>
        </w:rPr>
      </w:pPr>
    </w:p>
    <w:p w:rsidR="007351F3" w:rsidRPr="0025627D" w:rsidRDefault="007351F3" w:rsidP="0025627D">
      <w:pPr>
        <w:pStyle w:val="a4"/>
        <w:suppressAutoHyphens/>
        <w:spacing w:line="360" w:lineRule="auto"/>
        <w:ind w:firstLine="709"/>
        <w:jc w:val="both"/>
        <w:rPr>
          <w:rFonts w:ascii="Times New Roman" w:hAnsi="Times New Roman"/>
          <w:b/>
          <w:sz w:val="28"/>
          <w:szCs w:val="28"/>
        </w:rPr>
      </w:pPr>
      <w:r w:rsidRPr="0025627D">
        <w:rPr>
          <w:rFonts w:ascii="Times New Roman" w:hAnsi="Times New Roman"/>
          <w:sz w:val="28"/>
          <w:szCs w:val="28"/>
        </w:rPr>
        <w:t>1.1 Понятие факторинга</w:t>
      </w:r>
    </w:p>
    <w:p w:rsidR="007351F3" w:rsidRPr="0025627D" w:rsidRDefault="007351F3" w:rsidP="0025627D">
      <w:pPr>
        <w:pStyle w:val="a4"/>
        <w:suppressAutoHyphens/>
        <w:spacing w:line="360" w:lineRule="auto"/>
        <w:ind w:firstLine="709"/>
        <w:jc w:val="both"/>
        <w:rPr>
          <w:rFonts w:ascii="Times New Roman" w:hAnsi="Times New Roman"/>
          <w:sz w:val="28"/>
          <w:szCs w:val="28"/>
        </w:rPr>
      </w:pPr>
    </w:p>
    <w:p w:rsidR="0025627D"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Факторинг (от англ. </w:t>
      </w:r>
      <w:r w:rsidRPr="0025627D">
        <w:rPr>
          <w:rFonts w:ascii="Times New Roman" w:hAnsi="Times New Roman"/>
          <w:sz w:val="28"/>
          <w:szCs w:val="28"/>
          <w:lang w:val="fi-FI"/>
        </w:rPr>
        <w:t>factor</w:t>
      </w:r>
      <w:r w:rsidRPr="0025627D">
        <w:rPr>
          <w:rFonts w:ascii="Times New Roman" w:hAnsi="Times New Roman"/>
          <w:sz w:val="28"/>
          <w:szCs w:val="28"/>
        </w:rPr>
        <w:t xml:space="preserve"> </w:t>
      </w:r>
      <w:r w:rsidRPr="0025627D">
        <w:rPr>
          <w:rFonts w:ascii="Times New Roman" w:hAnsi="Times New Roman"/>
          <w:b/>
          <w:sz w:val="28"/>
          <w:szCs w:val="28"/>
        </w:rPr>
        <w:t>–</w:t>
      </w:r>
      <w:r w:rsidRPr="0025627D">
        <w:rPr>
          <w:rFonts w:ascii="Times New Roman" w:hAnsi="Times New Roman"/>
          <w:sz w:val="28"/>
          <w:szCs w:val="28"/>
        </w:rPr>
        <w:t xml:space="preserve"> агент, посредник) является разновидностью комиссионной операции, сочетающейся с кредитованием оборотного капитала поставщика, и связан с переуступкой факторинговой компании неоплаченных долговых требований (счетов-фактур и векселей), возникающих между контрагентами в процессе реализации товаров и услуг. В настоящее время в мировой практике факторинг развился в универсальную систему обслуживания поставщика, включающую бухгалтерское, информационное, сбытовое, страховое, кредитное и юридическое обслуживание.</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Факторинг – это покупка банком или специализированной факторинговой компанией денежных требований поставщика к покупателю и их инкассация за определенное вознаграждение. Но есть и ряд других определений факторинга.</w:t>
      </w:r>
    </w:p>
    <w:p w:rsidR="0025627D"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Факторинг – определенный вид торгово-комиссионных операций, сочетающихся с кредитованием оборотного капитала поставщика, связанный с инкассированием его дебиторской задолженности (неоплаченными счетами-фактурами в процессе реализации товаров и услуг). Именно поэтому факторинговые операции называют еще кредитованием продаж поставщика или предоставлением факторингового кредита поставщику.</w:t>
      </w:r>
    </w:p>
    <w:p w:rsidR="0025627D"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Гражданском кодексе РФ в гл. 43 дается описание финансирования под уступку денежного требования, но точное определение факторинга в российском гражданском праве отсутствует.</w:t>
      </w:r>
    </w:p>
    <w:p w:rsidR="0025627D"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Оксфордском толковом бизнес - словаре факторинг определяется как покупка со скидкой долгов, причитающихся другому, с целью получения прибыли от их взыскания.</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словаре Макмиллана факторинг рассматривается как метод избавления от торговых долгов, при котором предприятие продает финансовому институту имеющиеся у него долговые обязательства других предприятий</w:t>
      </w:r>
      <w:r w:rsidR="00F430CA" w:rsidRPr="0025627D">
        <w:rPr>
          <w:rFonts w:ascii="Times New Roman" w:hAnsi="Times New Roman"/>
          <w:sz w:val="28"/>
          <w:szCs w:val="28"/>
        </w:rPr>
        <w:t>.</w:t>
      </w:r>
    </w:p>
    <w:p w:rsidR="0025627D" w:rsidRPr="0025627D" w:rsidRDefault="0025627D" w:rsidP="0025627D">
      <w:pPr>
        <w:suppressAutoHyphens/>
        <w:spacing w:after="0" w:line="360" w:lineRule="auto"/>
        <w:ind w:firstLine="709"/>
        <w:jc w:val="both"/>
        <w:rPr>
          <w:rFonts w:ascii="Times New Roman" w:hAnsi="Times New Roman"/>
          <w:sz w:val="28"/>
          <w:szCs w:val="28"/>
        </w:rPr>
      </w:pPr>
    </w:p>
    <w:p w:rsidR="0025627D" w:rsidRPr="0025627D" w:rsidRDefault="009B50CB" w:rsidP="0025627D">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8" o:spid="_x0000_i1025" type="#_x0000_t75" style="width:297.75pt;height:3in;visibility:visible">
            <v:imagedata r:id="rId8" o:title=""/>
          </v:shape>
        </w:pict>
      </w:r>
    </w:p>
    <w:p w:rsidR="00B5310F" w:rsidRPr="0025627D" w:rsidRDefault="00CD3A14"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Рис.</w:t>
      </w:r>
      <w:r w:rsidR="0038326A" w:rsidRPr="0025627D">
        <w:rPr>
          <w:rFonts w:ascii="Times New Roman" w:hAnsi="Times New Roman"/>
          <w:sz w:val="28"/>
          <w:szCs w:val="28"/>
        </w:rPr>
        <w:t>Сферы применения факторинга</w:t>
      </w:r>
      <w:r w:rsidR="005B7264" w:rsidRPr="0025627D">
        <w:rPr>
          <w:rFonts w:ascii="Times New Roman" w:hAnsi="Times New Roman"/>
          <w:sz w:val="28"/>
          <w:szCs w:val="28"/>
        </w:rPr>
        <w:t>.</w:t>
      </w:r>
    </w:p>
    <w:p w:rsidR="00B5310F" w:rsidRPr="0025627D" w:rsidRDefault="00B5310F" w:rsidP="0025627D">
      <w:pPr>
        <w:suppressAutoHyphens/>
        <w:spacing w:after="0" w:line="360" w:lineRule="auto"/>
        <w:ind w:firstLine="709"/>
        <w:jc w:val="both"/>
        <w:rPr>
          <w:rFonts w:ascii="Times New Roman" w:hAnsi="Times New Roman"/>
          <w:sz w:val="28"/>
          <w:szCs w:val="28"/>
        </w:rPr>
      </w:pP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Конвенция о международном факторинге, принятая в </w:t>
      </w:r>
      <w:smartTag w:uri="urn:schemas-microsoft-com:office:smarttags" w:element="metricconverter">
        <w:smartTagPr>
          <w:attr w:name="ProductID" w:val="1988 г"/>
        </w:smartTagPr>
        <w:r w:rsidRPr="0025627D">
          <w:rPr>
            <w:rFonts w:ascii="Times New Roman" w:hAnsi="Times New Roman"/>
            <w:sz w:val="28"/>
            <w:szCs w:val="28"/>
          </w:rPr>
          <w:t>1988 г</w:t>
        </w:r>
      </w:smartTag>
      <w:r w:rsidRPr="0025627D">
        <w:rPr>
          <w:rFonts w:ascii="Times New Roman" w:hAnsi="Times New Roman"/>
          <w:sz w:val="28"/>
          <w:szCs w:val="28"/>
        </w:rPr>
        <w:t>. Международным институтом унификации частного права, определяет финансовую услугу как факторинг в том случае, если она удовлетворяет минимум двум из четырех пунктов:</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наличие кредитования в форме предварительной оплаты долговых требований;</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ведение бухгалтерского учета поставщика, прежде всего учета реализации;</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инкассирование его задолженности;</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страхование поставщика от кредитного риска.</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Если обобщить и проанализировать рассмотренные определения факторинга, то его можно определить как комплекс комиссионно-посреднических услуг по авансированию и инкассированию дебиторской задолженности, страхованию кредитных рисков, с последующим информационным, бухгалтерским, консалтинговым и юридическим сопровождением клиента, оказываемых на договорной основе и за фиксированную плату. К сфере</w:t>
      </w:r>
      <w:r w:rsidR="0025627D" w:rsidRPr="0025627D">
        <w:rPr>
          <w:rFonts w:ascii="Times New Roman" w:hAnsi="Times New Roman"/>
          <w:sz w:val="28"/>
          <w:szCs w:val="28"/>
        </w:rPr>
        <w:t xml:space="preserve"> </w:t>
      </w:r>
      <w:r w:rsidRPr="0025627D">
        <w:rPr>
          <w:rFonts w:ascii="Times New Roman" w:hAnsi="Times New Roman"/>
          <w:sz w:val="28"/>
          <w:szCs w:val="28"/>
        </w:rPr>
        <w:t>деятельности факторинга традиционно не относятся: долги частных лиц, задолженности, возникающие при кредитных операциях, и любые долги, обусловленные дальнейшим исполнением контракта со стороны поставщика или его покупателя.</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Благодаря факторинговому обслуживанию поставщику создаются условия для концентрации его на основной, производственной деятельности, ускорения оборота его капитала, повышения в нем доли производительного капитала и, соответственно, увеличение его доходности. Поставщик может планировать поступление средств и погашение собственной задолженности. Авансирование факторинговой компанией поставщика, размер которого зависит от текущего уровня производства, не создает для него нового пассива, следовательно, не уменьшает его кредитоспособности. Факторинг уменьшает сумму баланса поставщика и улучшает его структуру,</w:t>
      </w:r>
      <w:r w:rsidR="0025627D" w:rsidRPr="0025627D">
        <w:rPr>
          <w:rFonts w:ascii="Times New Roman" w:hAnsi="Times New Roman"/>
          <w:sz w:val="28"/>
          <w:szCs w:val="28"/>
        </w:rPr>
        <w:t xml:space="preserve"> </w:t>
      </w:r>
      <w:r w:rsidRPr="0025627D">
        <w:rPr>
          <w:rFonts w:ascii="Times New Roman" w:hAnsi="Times New Roman"/>
          <w:sz w:val="28"/>
          <w:szCs w:val="28"/>
        </w:rPr>
        <w:t>увеличивая показатель соотношения собственного и привлеченного капитала.</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При заключении соглашения о факторинговом обслуживании поставщик имеет возможность отказаться от собственного штата служащих, выполняющих те функции, которые берет на себя факторинговая компания. В результате возникает известная экономия; в сочетании с выгодами от кредитования она компенсирует достаточно высокую стоимость обслуживания. Однако необходимо подчеркнуть, что подобное обслуживание дает все упомянутые выше преимущества только в том случае, если получаемые средства используются для удовлетворения растущих потребностей в оборотном капитале.</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Классический факторинг в той форме, в которой он практикуется во всем мире, предполагает наличие коммерческого кредита, т.е. кредита, предоставляемого в товарной форме продавцами покупателям в виде отсрочки платежа за проданные товары и оформляемого открытым счетом. Последнее означает, что продавец отгружает товар покупателю и направляет в его адрес товарораспорядительные документы, относя сумму задолженности в дебет счета, открытого им на имя покупателя. Платеж по открытому счету осуществляется обычно в пределах 30-90 дней с даты отгрузки и выставления счета. Проценты за пользование кредитом по открытому счету устанавливаются на низком уровне или не взимаются совсем. Открытый счет предполагает высокую степень взаимного доверия, и применяется обычно во взаимоотношениях постоянных контрагентов: фирм и их филиалов, с брокерами при многократных поставках одного товара, особенно мелкими партиями.</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Наряду с такими важнейшими достоинствами коммерческого кредита, как содействие процессу</w:t>
      </w:r>
      <w:r w:rsidR="0025627D" w:rsidRPr="0025627D">
        <w:rPr>
          <w:rFonts w:ascii="Times New Roman" w:hAnsi="Times New Roman"/>
          <w:sz w:val="28"/>
          <w:szCs w:val="28"/>
        </w:rPr>
        <w:t xml:space="preserve"> </w:t>
      </w:r>
      <w:r w:rsidRPr="0025627D">
        <w:rPr>
          <w:rFonts w:ascii="Times New Roman" w:hAnsi="Times New Roman"/>
          <w:sz w:val="28"/>
          <w:szCs w:val="28"/>
        </w:rPr>
        <w:t>производства, реализации продукции и простота оформления, ему присущ и ряд недостатков. К примеру, в случае, если оплата долгового требования осуществляется раньше обусловленного времени, должник получает скидку с указанной в счете суммы. Однако, если он просрочил дату платежа, сумма остается неизменной. Таким образом, существует финансовый стимул долгосрочного платежа, но не существует аналогичного стимула своевременной оплаты. В результате предприятия, которые испытывают затруднения с наличными денежными средствами и которым приходится прибегать к той или иной форме заимствования, в значительной степени заинтересованы в получении именно коммерческого кредита из-за возможной экономии на процентах при непогашении его в срок. Второй отрицательный момент заключается в значительной вариации фактических сроков коммерческого кредита по отраслям и странам в зависимости от характера товара, рынка и структуры компании, предоставляющей или берущей кредит. Все это создает дополнительные трудности при планировании отдельной компанией своих наличных поступлений.</w:t>
      </w:r>
    </w:p>
    <w:p w:rsidR="00B5310F" w:rsidRPr="0025627D" w:rsidRDefault="00B5310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Предоставление коммерческого кредита, особенно на условиях открытого счета, когда покупатель не выдает продавцу никакого долгового обязательства, всегда предполагает риск. Прежде всего, в течение срока кредита должник может обанкротиться. Кроме того, для сделок, предполагающих предоставление коммерческого кредита, велика вероятность появления сомнительных долгов. Поэтому широкое распространение коммерческого кредита приводит к необходимости эффективного управления им: своевременного инкассирования долговых требований для минимизации потерь от просрочки платежа и предоставления появления сомнительных долгов. Именно факторинговая компания в силу характера предоставляемых ею услуг способна осуществлять подобное управление и страхование связанных с коммерческим кредитом рисков. Таким образом, можно говорить о том, что с помощью факторинга происходит институционализация коммерческого кредита, т.е. поглощение его учреждениями кредитно-финансовой сферы.</w:t>
      </w:r>
    </w:p>
    <w:p w:rsidR="007351F3" w:rsidRPr="0025627D" w:rsidRDefault="007351F3" w:rsidP="0025627D">
      <w:pPr>
        <w:pStyle w:val="a4"/>
        <w:suppressAutoHyphens/>
        <w:spacing w:line="360" w:lineRule="auto"/>
        <w:ind w:firstLine="709"/>
        <w:jc w:val="both"/>
        <w:rPr>
          <w:rFonts w:ascii="Times New Roman" w:hAnsi="Times New Roman"/>
          <w:sz w:val="28"/>
          <w:szCs w:val="28"/>
        </w:rPr>
      </w:pPr>
    </w:p>
    <w:p w:rsidR="00037035" w:rsidRPr="0025627D" w:rsidRDefault="00037035" w:rsidP="0025627D">
      <w:pPr>
        <w:pStyle w:val="a4"/>
        <w:suppressAutoHyphens/>
        <w:spacing w:line="360" w:lineRule="auto"/>
        <w:ind w:firstLine="709"/>
        <w:jc w:val="both"/>
        <w:rPr>
          <w:rFonts w:ascii="Times New Roman" w:hAnsi="Times New Roman"/>
          <w:b/>
          <w:sz w:val="28"/>
          <w:szCs w:val="28"/>
        </w:rPr>
      </w:pPr>
      <w:r w:rsidRPr="0025627D">
        <w:rPr>
          <w:rFonts w:ascii="Times New Roman" w:hAnsi="Times New Roman"/>
          <w:b/>
          <w:sz w:val="28"/>
          <w:szCs w:val="28"/>
        </w:rPr>
        <w:t>1.2 История развития факторинга</w:t>
      </w:r>
    </w:p>
    <w:p w:rsidR="0025627D" w:rsidRPr="0025627D" w:rsidRDefault="0025627D" w:rsidP="0025627D">
      <w:pPr>
        <w:pStyle w:val="a4"/>
        <w:suppressAutoHyphens/>
        <w:spacing w:line="360" w:lineRule="auto"/>
        <w:ind w:firstLine="709"/>
        <w:jc w:val="both"/>
        <w:rPr>
          <w:rFonts w:ascii="Times New Roman" w:hAnsi="Times New Roman"/>
          <w:sz w:val="28"/>
          <w:szCs w:val="28"/>
        </w:rPr>
      </w:pP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 xml:space="preserve">Начало операциям факторинга положил созданный в Англии еще в </w:t>
      </w:r>
      <w:r w:rsidRPr="0025627D">
        <w:rPr>
          <w:rFonts w:ascii="Times New Roman" w:hAnsi="Times New Roman"/>
          <w:sz w:val="28"/>
          <w:szCs w:val="28"/>
          <w:lang w:val="en-US"/>
        </w:rPr>
        <w:t>XVII</w:t>
      </w:r>
      <w:r w:rsidRPr="0025627D">
        <w:rPr>
          <w:rFonts w:ascii="Times New Roman" w:hAnsi="Times New Roman"/>
          <w:sz w:val="28"/>
          <w:szCs w:val="28"/>
        </w:rPr>
        <w:t xml:space="preserve"> в. Дом факторов (</w:t>
      </w:r>
      <w:r w:rsidRPr="0025627D">
        <w:rPr>
          <w:rFonts w:ascii="Times New Roman" w:hAnsi="Times New Roman"/>
          <w:sz w:val="28"/>
          <w:szCs w:val="28"/>
          <w:lang w:val="en-US"/>
        </w:rPr>
        <w:t>House</w:t>
      </w:r>
      <w:r w:rsidRPr="0025627D">
        <w:rPr>
          <w:rFonts w:ascii="Times New Roman" w:hAnsi="Times New Roman"/>
          <w:sz w:val="28"/>
          <w:szCs w:val="28"/>
        </w:rPr>
        <w:t xml:space="preserve"> </w:t>
      </w:r>
      <w:r w:rsidRPr="0025627D">
        <w:rPr>
          <w:rFonts w:ascii="Times New Roman" w:hAnsi="Times New Roman"/>
          <w:sz w:val="28"/>
          <w:szCs w:val="28"/>
          <w:lang w:val="en-US"/>
        </w:rPr>
        <w:t>of</w:t>
      </w:r>
      <w:r w:rsidRPr="0025627D">
        <w:rPr>
          <w:rFonts w:ascii="Times New Roman" w:hAnsi="Times New Roman"/>
          <w:sz w:val="28"/>
          <w:szCs w:val="28"/>
        </w:rPr>
        <w:t xml:space="preserve"> </w:t>
      </w:r>
      <w:r w:rsidRPr="0025627D">
        <w:rPr>
          <w:rFonts w:ascii="Times New Roman" w:hAnsi="Times New Roman"/>
          <w:sz w:val="28"/>
          <w:szCs w:val="28"/>
          <w:lang w:val="en-US"/>
        </w:rPr>
        <w:t>Factors</w:t>
      </w:r>
      <w:r w:rsidRPr="0025627D">
        <w:rPr>
          <w:rFonts w:ascii="Times New Roman" w:hAnsi="Times New Roman"/>
          <w:sz w:val="28"/>
          <w:szCs w:val="28"/>
        </w:rPr>
        <w:t>). Перед фактором</w:t>
      </w:r>
      <w:r w:rsidR="0025627D" w:rsidRPr="0025627D">
        <w:rPr>
          <w:rFonts w:ascii="Times New Roman" w:hAnsi="Times New Roman"/>
          <w:sz w:val="28"/>
          <w:szCs w:val="28"/>
        </w:rPr>
        <w:t>,</w:t>
      </w:r>
      <w:r w:rsidRPr="0025627D">
        <w:rPr>
          <w:rFonts w:ascii="Times New Roman" w:hAnsi="Times New Roman"/>
          <w:sz w:val="28"/>
          <w:szCs w:val="28"/>
        </w:rPr>
        <w:t xml:space="preserve"> знавшим товарный рынок</w:t>
      </w:r>
      <w:r w:rsidR="0025627D" w:rsidRPr="0025627D">
        <w:rPr>
          <w:rFonts w:ascii="Times New Roman" w:hAnsi="Times New Roman"/>
          <w:sz w:val="28"/>
          <w:szCs w:val="28"/>
        </w:rPr>
        <w:t>,</w:t>
      </w:r>
      <w:r w:rsidRPr="0025627D">
        <w:rPr>
          <w:rFonts w:ascii="Times New Roman" w:hAnsi="Times New Roman"/>
          <w:sz w:val="28"/>
          <w:szCs w:val="28"/>
        </w:rPr>
        <w:t xml:space="preserve"> платежеспособность покупателей</w:t>
      </w:r>
      <w:r w:rsidR="0025627D" w:rsidRPr="0025627D">
        <w:rPr>
          <w:rFonts w:ascii="Times New Roman" w:hAnsi="Times New Roman"/>
          <w:sz w:val="28"/>
          <w:szCs w:val="28"/>
        </w:rPr>
        <w:t>,</w:t>
      </w:r>
      <w:r w:rsidRPr="0025627D">
        <w:rPr>
          <w:rFonts w:ascii="Times New Roman" w:hAnsi="Times New Roman"/>
          <w:sz w:val="28"/>
          <w:szCs w:val="28"/>
        </w:rPr>
        <w:t xml:space="preserve"> законы и торговые обычаи данной страны</w:t>
      </w:r>
      <w:r w:rsidR="0025627D" w:rsidRPr="0025627D">
        <w:rPr>
          <w:rFonts w:ascii="Times New Roman" w:hAnsi="Times New Roman"/>
          <w:sz w:val="28"/>
          <w:szCs w:val="28"/>
        </w:rPr>
        <w:t>,</w:t>
      </w:r>
      <w:r w:rsidRPr="0025627D">
        <w:rPr>
          <w:rFonts w:ascii="Times New Roman" w:hAnsi="Times New Roman"/>
          <w:sz w:val="28"/>
          <w:szCs w:val="28"/>
        </w:rPr>
        <w:t xml:space="preserve"> ставились задачи поиска надежных покупателей</w:t>
      </w:r>
      <w:r w:rsidR="0025627D" w:rsidRPr="0025627D">
        <w:rPr>
          <w:rFonts w:ascii="Times New Roman" w:hAnsi="Times New Roman"/>
          <w:sz w:val="28"/>
          <w:szCs w:val="28"/>
        </w:rPr>
        <w:t>,</w:t>
      </w:r>
      <w:r w:rsidRPr="0025627D">
        <w:rPr>
          <w:rFonts w:ascii="Times New Roman" w:hAnsi="Times New Roman"/>
          <w:sz w:val="28"/>
          <w:szCs w:val="28"/>
        </w:rPr>
        <w:t xml:space="preserve"> хранения и сбыта товара</w:t>
      </w:r>
      <w:r w:rsidR="0025627D" w:rsidRPr="0025627D">
        <w:rPr>
          <w:rFonts w:ascii="Times New Roman" w:hAnsi="Times New Roman"/>
          <w:sz w:val="28"/>
          <w:szCs w:val="28"/>
        </w:rPr>
        <w:t>,</w:t>
      </w:r>
      <w:r w:rsidRPr="0025627D">
        <w:rPr>
          <w:rFonts w:ascii="Times New Roman" w:hAnsi="Times New Roman"/>
          <w:sz w:val="28"/>
          <w:szCs w:val="28"/>
        </w:rPr>
        <w:t xml:space="preserve"> а также последующего инкассирования торговой выручки</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 xml:space="preserve">Однако бурное развитие факторинговой деятельности наблюдается в Северной Америке лишь во второй половине XIX в. При этом первоначально американские факторы всего лишь принимали у производителей товар для </w:t>
      </w:r>
      <w:r w:rsidR="00037035" w:rsidRPr="0025627D">
        <w:rPr>
          <w:rFonts w:ascii="Times New Roman" w:hAnsi="Times New Roman"/>
          <w:sz w:val="28"/>
          <w:szCs w:val="28"/>
        </w:rPr>
        <w:t>реализации</w:t>
      </w:r>
      <w:r w:rsidRPr="0025627D">
        <w:rPr>
          <w:rFonts w:ascii="Times New Roman" w:hAnsi="Times New Roman"/>
          <w:sz w:val="28"/>
          <w:szCs w:val="28"/>
        </w:rPr>
        <w:t>. Ос</w:t>
      </w:r>
      <w:r w:rsidR="00037035" w:rsidRPr="0025627D">
        <w:rPr>
          <w:rFonts w:ascii="Times New Roman" w:hAnsi="Times New Roman"/>
          <w:sz w:val="28"/>
          <w:szCs w:val="28"/>
        </w:rPr>
        <w:t>о</w:t>
      </w:r>
      <w:r w:rsidRPr="0025627D">
        <w:rPr>
          <w:rFonts w:ascii="Times New Roman" w:hAnsi="Times New Roman"/>
          <w:sz w:val="28"/>
          <w:szCs w:val="28"/>
        </w:rPr>
        <w:t>бенно ярко это проявлялось в сфере торговли текстилем</w:t>
      </w:r>
      <w:r w:rsidR="0025627D" w:rsidRPr="0025627D">
        <w:rPr>
          <w:rFonts w:ascii="Times New Roman" w:hAnsi="Times New Roman"/>
          <w:sz w:val="28"/>
          <w:szCs w:val="28"/>
        </w:rPr>
        <w:t>.</w:t>
      </w:r>
      <w:r w:rsidRPr="0025627D">
        <w:rPr>
          <w:rFonts w:ascii="Times New Roman" w:hAnsi="Times New Roman"/>
          <w:sz w:val="28"/>
          <w:szCs w:val="28"/>
        </w:rPr>
        <w:t xml:space="preserve"> Но с течением времени</w:t>
      </w:r>
      <w:r w:rsidR="0025627D" w:rsidRPr="0025627D">
        <w:rPr>
          <w:rFonts w:ascii="Times New Roman" w:hAnsi="Times New Roman"/>
          <w:sz w:val="28"/>
          <w:szCs w:val="28"/>
        </w:rPr>
        <w:t>,</w:t>
      </w:r>
      <w:r w:rsidRPr="0025627D">
        <w:rPr>
          <w:rFonts w:ascii="Times New Roman" w:hAnsi="Times New Roman"/>
          <w:sz w:val="28"/>
          <w:szCs w:val="28"/>
        </w:rPr>
        <w:t xml:space="preserve"> в связи с введением в Европе высоких таможенных пошлин на текстиль</w:t>
      </w:r>
      <w:r w:rsidR="0025627D" w:rsidRPr="0025627D">
        <w:rPr>
          <w:rFonts w:ascii="Times New Roman" w:hAnsi="Times New Roman"/>
          <w:sz w:val="28"/>
          <w:szCs w:val="28"/>
        </w:rPr>
        <w:t>,</w:t>
      </w:r>
      <w:r w:rsidRPr="0025627D">
        <w:rPr>
          <w:rFonts w:ascii="Times New Roman" w:hAnsi="Times New Roman"/>
          <w:sz w:val="28"/>
          <w:szCs w:val="28"/>
        </w:rPr>
        <w:t xml:space="preserve"> производители начали создавать собственные системы сбыта своей продукции на европейском рынке</w:t>
      </w:r>
      <w:r w:rsidR="0025627D" w:rsidRPr="0025627D">
        <w:rPr>
          <w:rFonts w:ascii="Times New Roman" w:hAnsi="Times New Roman"/>
          <w:sz w:val="28"/>
          <w:szCs w:val="28"/>
        </w:rPr>
        <w:t>,</w:t>
      </w:r>
      <w:r w:rsidRPr="0025627D">
        <w:rPr>
          <w:rFonts w:ascii="Times New Roman" w:hAnsi="Times New Roman"/>
          <w:sz w:val="28"/>
          <w:szCs w:val="28"/>
        </w:rPr>
        <w:t xml:space="preserve"> которые включали в себя и элементы производства</w:t>
      </w:r>
      <w:r w:rsidR="0025627D" w:rsidRPr="0025627D">
        <w:rPr>
          <w:rFonts w:ascii="Times New Roman" w:hAnsi="Times New Roman"/>
          <w:sz w:val="28"/>
          <w:szCs w:val="28"/>
        </w:rPr>
        <w:t>.</w:t>
      </w:r>
      <w:r w:rsidRPr="0025627D">
        <w:rPr>
          <w:rFonts w:ascii="Times New Roman" w:hAnsi="Times New Roman"/>
          <w:sz w:val="28"/>
          <w:szCs w:val="28"/>
        </w:rPr>
        <w:t xml:space="preserve"> В результате этого американские факторы вынуждены были изменить форму своей деятельности</w:t>
      </w:r>
      <w:r w:rsidR="0025627D" w:rsidRPr="0025627D">
        <w:rPr>
          <w:rFonts w:ascii="Times New Roman" w:hAnsi="Times New Roman"/>
          <w:sz w:val="28"/>
          <w:szCs w:val="28"/>
        </w:rPr>
        <w:t>,</w:t>
      </w:r>
      <w:r w:rsidRPr="0025627D">
        <w:rPr>
          <w:rFonts w:ascii="Times New Roman" w:hAnsi="Times New Roman"/>
          <w:sz w:val="28"/>
          <w:szCs w:val="28"/>
        </w:rPr>
        <w:t xml:space="preserve"> преобразившись из посредников при продаже товаров (agent factoring) в институты</w:t>
      </w:r>
      <w:r w:rsidR="0025627D" w:rsidRPr="0025627D">
        <w:rPr>
          <w:rFonts w:ascii="Times New Roman" w:hAnsi="Times New Roman"/>
          <w:sz w:val="28"/>
          <w:szCs w:val="28"/>
        </w:rPr>
        <w:t>,</w:t>
      </w:r>
      <w:r w:rsidRPr="0025627D">
        <w:rPr>
          <w:rFonts w:ascii="Times New Roman" w:hAnsi="Times New Roman"/>
          <w:sz w:val="28"/>
          <w:szCs w:val="28"/>
        </w:rPr>
        <w:t xml:space="preserve"> финансирующие производителей товаров (credit factoring). Они разработали также своё ноу -хау о способе финансирования клиентов</w:t>
      </w:r>
      <w:r w:rsidR="0025627D" w:rsidRPr="0025627D">
        <w:rPr>
          <w:rFonts w:ascii="Times New Roman" w:hAnsi="Times New Roman"/>
          <w:sz w:val="28"/>
          <w:szCs w:val="28"/>
        </w:rPr>
        <w:t>,</w:t>
      </w:r>
      <w:r w:rsidRPr="0025627D">
        <w:rPr>
          <w:rFonts w:ascii="Times New Roman" w:hAnsi="Times New Roman"/>
          <w:sz w:val="28"/>
          <w:szCs w:val="28"/>
        </w:rPr>
        <w:t xml:space="preserve"> которое включало дисконт и исполнение получаемых от клиентов денежных требований</w:t>
      </w:r>
      <w:r w:rsidR="0025627D" w:rsidRPr="0025627D">
        <w:rPr>
          <w:rFonts w:ascii="Times New Roman" w:hAnsi="Times New Roman"/>
          <w:sz w:val="28"/>
          <w:szCs w:val="28"/>
        </w:rPr>
        <w:t>,</w:t>
      </w:r>
      <w:r w:rsidRPr="0025627D">
        <w:rPr>
          <w:rFonts w:ascii="Times New Roman" w:hAnsi="Times New Roman"/>
          <w:sz w:val="28"/>
          <w:szCs w:val="28"/>
        </w:rPr>
        <w:t xml:space="preserve"> а также принятие на себя финансовых рисков</w:t>
      </w:r>
      <w:r w:rsidR="0025627D" w:rsidRPr="0025627D">
        <w:rPr>
          <w:rFonts w:ascii="Times New Roman" w:hAnsi="Times New Roman"/>
          <w:sz w:val="28"/>
          <w:szCs w:val="28"/>
        </w:rPr>
        <w:t>.</w:t>
      </w:r>
      <w:r w:rsidRPr="0025627D">
        <w:rPr>
          <w:rFonts w:ascii="Times New Roman" w:hAnsi="Times New Roman"/>
          <w:sz w:val="28"/>
          <w:szCs w:val="28"/>
        </w:rPr>
        <w:t xml:space="preserve"> В сферу своей деятельности факторы включали также ведение бухгалтерии производителей</w:t>
      </w:r>
      <w:r w:rsidR="0025627D" w:rsidRPr="0025627D">
        <w:rPr>
          <w:rFonts w:ascii="Times New Roman" w:hAnsi="Times New Roman"/>
          <w:sz w:val="28"/>
          <w:szCs w:val="28"/>
        </w:rPr>
        <w:t>,</w:t>
      </w:r>
      <w:r w:rsidRPr="0025627D">
        <w:rPr>
          <w:rFonts w:ascii="Times New Roman" w:hAnsi="Times New Roman"/>
          <w:sz w:val="28"/>
          <w:szCs w:val="28"/>
        </w:rPr>
        <w:t xml:space="preserve"> внесение денежных авансов в счет будущих поступлений от контрагентов и предоставление кредитов для закупки сырья и финансирования производства</w:t>
      </w:r>
      <w:r w:rsidR="0025627D" w:rsidRPr="0025627D">
        <w:rPr>
          <w:rFonts w:ascii="Times New Roman" w:hAnsi="Times New Roman"/>
          <w:sz w:val="28"/>
          <w:szCs w:val="28"/>
        </w:rPr>
        <w:t>.</w:t>
      </w:r>
      <w:r w:rsidRPr="0025627D">
        <w:rPr>
          <w:rFonts w:ascii="Times New Roman" w:hAnsi="Times New Roman"/>
          <w:sz w:val="28"/>
          <w:szCs w:val="28"/>
        </w:rPr>
        <w:t xml:space="preserve"> Таким образом</w:t>
      </w:r>
      <w:r w:rsidR="0025627D" w:rsidRPr="0025627D">
        <w:rPr>
          <w:rFonts w:ascii="Times New Roman" w:hAnsi="Times New Roman"/>
          <w:sz w:val="28"/>
          <w:szCs w:val="28"/>
        </w:rPr>
        <w:t>,</w:t>
      </w:r>
      <w:r w:rsidRPr="0025627D">
        <w:rPr>
          <w:rFonts w:ascii="Times New Roman" w:hAnsi="Times New Roman"/>
          <w:sz w:val="28"/>
          <w:szCs w:val="28"/>
        </w:rPr>
        <w:t xml:space="preserve"> американские факторы начали осуществлять деятельность</w:t>
      </w:r>
      <w:r w:rsidR="0025627D" w:rsidRPr="0025627D">
        <w:rPr>
          <w:rFonts w:ascii="Times New Roman" w:hAnsi="Times New Roman"/>
          <w:sz w:val="28"/>
          <w:szCs w:val="28"/>
        </w:rPr>
        <w:t>,</w:t>
      </w:r>
      <w:r w:rsidRPr="0025627D">
        <w:rPr>
          <w:rFonts w:ascii="Times New Roman" w:hAnsi="Times New Roman"/>
          <w:sz w:val="28"/>
          <w:szCs w:val="28"/>
        </w:rPr>
        <w:t xml:space="preserve"> типичную для банковских организаций</w:t>
      </w:r>
      <w:r w:rsidR="0025627D" w:rsidRPr="0025627D">
        <w:rPr>
          <w:rFonts w:ascii="Times New Roman" w:hAnsi="Times New Roman"/>
          <w:sz w:val="28"/>
          <w:szCs w:val="28"/>
        </w:rPr>
        <w:t>.</w:t>
      </w:r>
      <w:r w:rsidRPr="0025627D">
        <w:rPr>
          <w:rFonts w:ascii="Times New Roman" w:hAnsi="Times New Roman"/>
          <w:sz w:val="28"/>
          <w:szCs w:val="28"/>
        </w:rPr>
        <w:t xml:space="preserve"> Данная схема настолько прижилась в США</w:t>
      </w:r>
      <w:r w:rsidR="0025627D" w:rsidRPr="0025627D">
        <w:rPr>
          <w:rFonts w:ascii="Times New Roman" w:hAnsi="Times New Roman"/>
          <w:sz w:val="28"/>
          <w:szCs w:val="28"/>
        </w:rPr>
        <w:t>,</w:t>
      </w:r>
      <w:r w:rsidRPr="0025627D">
        <w:rPr>
          <w:rFonts w:ascii="Times New Roman" w:hAnsi="Times New Roman"/>
          <w:sz w:val="28"/>
          <w:szCs w:val="28"/>
        </w:rPr>
        <w:t xml:space="preserve"> что в настоящее время 90 % производителей текстиля используют схему факторинга</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 начале 60- х гг</w:t>
      </w:r>
      <w:r w:rsidR="0025627D" w:rsidRPr="0025627D">
        <w:rPr>
          <w:rFonts w:ascii="Times New Roman" w:hAnsi="Times New Roman"/>
          <w:sz w:val="28"/>
          <w:szCs w:val="28"/>
        </w:rPr>
        <w:t>.</w:t>
      </w:r>
      <w:r w:rsidRPr="0025627D">
        <w:rPr>
          <w:rFonts w:ascii="Times New Roman" w:hAnsi="Times New Roman"/>
          <w:sz w:val="28"/>
          <w:szCs w:val="28"/>
        </w:rPr>
        <w:t xml:space="preserve"> прошлого века началась экспансия американских</w:t>
      </w:r>
      <w:r w:rsidR="00037035" w:rsidRPr="0025627D">
        <w:rPr>
          <w:rFonts w:ascii="Times New Roman" w:hAnsi="Times New Roman"/>
          <w:sz w:val="28"/>
          <w:szCs w:val="28"/>
        </w:rPr>
        <w:t xml:space="preserve"> </w:t>
      </w:r>
      <w:r w:rsidRPr="0025627D">
        <w:rPr>
          <w:rFonts w:ascii="Times New Roman" w:hAnsi="Times New Roman"/>
          <w:sz w:val="28"/>
          <w:szCs w:val="28"/>
        </w:rPr>
        <w:t>товаропроизводителей в Западную</w:t>
      </w:r>
      <w:r w:rsidR="00037035" w:rsidRPr="0025627D">
        <w:rPr>
          <w:rFonts w:ascii="Times New Roman" w:hAnsi="Times New Roman"/>
          <w:sz w:val="28"/>
          <w:szCs w:val="28"/>
        </w:rPr>
        <w:t xml:space="preserve"> </w:t>
      </w:r>
      <w:r w:rsidRPr="0025627D">
        <w:rPr>
          <w:rFonts w:ascii="Times New Roman" w:hAnsi="Times New Roman"/>
          <w:sz w:val="28"/>
          <w:szCs w:val="28"/>
        </w:rPr>
        <w:t>Европу</w:t>
      </w:r>
      <w:r w:rsidR="0025627D" w:rsidRPr="0025627D">
        <w:rPr>
          <w:rFonts w:ascii="Times New Roman" w:hAnsi="Times New Roman"/>
          <w:sz w:val="28"/>
          <w:szCs w:val="28"/>
        </w:rPr>
        <w:t>,</w:t>
      </w:r>
      <w:r w:rsidRPr="0025627D">
        <w:rPr>
          <w:rFonts w:ascii="Times New Roman" w:hAnsi="Times New Roman"/>
          <w:sz w:val="28"/>
          <w:szCs w:val="28"/>
        </w:rPr>
        <w:t xml:space="preserve"> что привело к активизации деятельности европейских</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факторинговых компаний</w:t>
      </w:r>
      <w:r w:rsidR="0025627D" w:rsidRPr="0025627D">
        <w:rPr>
          <w:rFonts w:ascii="Times New Roman" w:hAnsi="Times New Roman"/>
          <w:sz w:val="28"/>
          <w:szCs w:val="28"/>
        </w:rPr>
        <w:t>.</w:t>
      </w:r>
      <w:r w:rsidRPr="0025627D">
        <w:rPr>
          <w:rFonts w:ascii="Times New Roman" w:hAnsi="Times New Roman"/>
          <w:sz w:val="28"/>
          <w:szCs w:val="28"/>
        </w:rPr>
        <w:t xml:space="preserve"> Уже к середине 60- х гг</w:t>
      </w:r>
      <w:r w:rsidR="0025627D" w:rsidRPr="0025627D">
        <w:rPr>
          <w:rFonts w:ascii="Times New Roman" w:hAnsi="Times New Roman"/>
          <w:sz w:val="28"/>
          <w:szCs w:val="28"/>
        </w:rPr>
        <w:t>.</w:t>
      </w:r>
      <w:r w:rsidRPr="0025627D">
        <w:rPr>
          <w:rFonts w:ascii="Times New Roman" w:hAnsi="Times New Roman"/>
          <w:sz w:val="28"/>
          <w:szCs w:val="28"/>
        </w:rPr>
        <w:t xml:space="preserve"> были созданы две крупнейшие факторинговые</w:t>
      </w:r>
      <w:r w:rsidR="00037035" w:rsidRPr="0025627D">
        <w:rPr>
          <w:rFonts w:ascii="Times New Roman" w:hAnsi="Times New Roman"/>
          <w:sz w:val="28"/>
          <w:szCs w:val="28"/>
        </w:rPr>
        <w:t xml:space="preserve"> </w:t>
      </w:r>
      <w:r w:rsidRPr="0025627D">
        <w:rPr>
          <w:rFonts w:ascii="Times New Roman" w:hAnsi="Times New Roman"/>
          <w:sz w:val="28"/>
          <w:szCs w:val="28"/>
        </w:rPr>
        <w:t xml:space="preserve">ассоциации : </w:t>
      </w:r>
      <w:r w:rsidRPr="0025627D">
        <w:rPr>
          <w:rFonts w:ascii="Times New Roman" w:hAnsi="Times New Roman"/>
          <w:sz w:val="28"/>
          <w:szCs w:val="28"/>
          <w:lang w:val="en-US"/>
        </w:rPr>
        <w:t>IFG</w:t>
      </w:r>
      <w:r w:rsidRPr="0025627D">
        <w:rPr>
          <w:rFonts w:ascii="Times New Roman" w:hAnsi="Times New Roman"/>
          <w:sz w:val="28"/>
          <w:szCs w:val="28"/>
        </w:rPr>
        <w:t xml:space="preserve"> (</w:t>
      </w:r>
      <w:r w:rsidRPr="0025627D">
        <w:rPr>
          <w:rFonts w:ascii="Times New Roman" w:hAnsi="Times New Roman"/>
          <w:sz w:val="28"/>
          <w:szCs w:val="28"/>
          <w:lang w:val="en-US"/>
        </w:rPr>
        <w:t>International</w:t>
      </w:r>
      <w:r w:rsidRPr="0025627D">
        <w:rPr>
          <w:rFonts w:ascii="Times New Roman" w:hAnsi="Times New Roman"/>
          <w:sz w:val="28"/>
          <w:szCs w:val="28"/>
        </w:rPr>
        <w:t xml:space="preserve"> </w:t>
      </w:r>
      <w:r w:rsidRPr="0025627D">
        <w:rPr>
          <w:rFonts w:ascii="Times New Roman" w:hAnsi="Times New Roman"/>
          <w:sz w:val="28"/>
          <w:szCs w:val="28"/>
          <w:lang w:val="en-US"/>
        </w:rPr>
        <w:t>Factors</w:t>
      </w:r>
      <w:r w:rsidRPr="0025627D">
        <w:rPr>
          <w:rFonts w:ascii="Times New Roman" w:hAnsi="Times New Roman"/>
          <w:sz w:val="28"/>
          <w:szCs w:val="28"/>
        </w:rPr>
        <w:t xml:space="preserve"> </w:t>
      </w:r>
      <w:r w:rsidRPr="0025627D">
        <w:rPr>
          <w:rFonts w:ascii="Times New Roman" w:hAnsi="Times New Roman"/>
          <w:sz w:val="28"/>
          <w:szCs w:val="28"/>
          <w:lang w:val="en-US"/>
        </w:rPr>
        <w:t>Group</w:t>
      </w:r>
      <w:r w:rsidRPr="0025627D">
        <w:rPr>
          <w:rFonts w:ascii="Times New Roman" w:hAnsi="Times New Roman"/>
          <w:sz w:val="28"/>
          <w:szCs w:val="28"/>
        </w:rPr>
        <w:t xml:space="preserve">) и </w:t>
      </w:r>
      <w:r w:rsidRPr="0025627D">
        <w:rPr>
          <w:rFonts w:ascii="Times New Roman" w:hAnsi="Times New Roman"/>
          <w:sz w:val="28"/>
          <w:szCs w:val="28"/>
          <w:lang w:val="en-US"/>
        </w:rPr>
        <w:t>FCI</w:t>
      </w:r>
      <w:r w:rsidRPr="0025627D">
        <w:rPr>
          <w:rFonts w:ascii="Times New Roman" w:hAnsi="Times New Roman"/>
          <w:sz w:val="28"/>
          <w:szCs w:val="28"/>
        </w:rPr>
        <w:t xml:space="preserve"> (</w:t>
      </w:r>
      <w:r w:rsidRPr="0025627D">
        <w:rPr>
          <w:rFonts w:ascii="Times New Roman" w:hAnsi="Times New Roman"/>
          <w:sz w:val="28"/>
          <w:szCs w:val="28"/>
          <w:lang w:val="en-US"/>
        </w:rPr>
        <w:t>Factors</w:t>
      </w:r>
      <w:r w:rsidRPr="0025627D">
        <w:rPr>
          <w:rFonts w:ascii="Times New Roman" w:hAnsi="Times New Roman"/>
          <w:sz w:val="28"/>
          <w:szCs w:val="28"/>
        </w:rPr>
        <w:t xml:space="preserve"> </w:t>
      </w:r>
      <w:r w:rsidRPr="0025627D">
        <w:rPr>
          <w:rFonts w:ascii="Times New Roman" w:hAnsi="Times New Roman"/>
          <w:sz w:val="28"/>
          <w:szCs w:val="28"/>
          <w:lang w:val="en-US"/>
        </w:rPr>
        <w:t>Chain</w:t>
      </w:r>
      <w:r w:rsidRPr="0025627D">
        <w:rPr>
          <w:rFonts w:ascii="Times New Roman" w:hAnsi="Times New Roman"/>
          <w:sz w:val="28"/>
          <w:szCs w:val="28"/>
        </w:rPr>
        <w:t xml:space="preserve"> </w:t>
      </w:r>
      <w:r w:rsidRPr="0025627D">
        <w:rPr>
          <w:rFonts w:ascii="Times New Roman" w:hAnsi="Times New Roman"/>
          <w:sz w:val="28"/>
          <w:szCs w:val="28"/>
          <w:lang w:val="en-US"/>
        </w:rPr>
        <w:t>International</w:t>
      </w:r>
      <w:r w:rsidRPr="0025627D">
        <w:rPr>
          <w:rFonts w:ascii="Times New Roman" w:hAnsi="Times New Roman"/>
          <w:sz w:val="28"/>
          <w:szCs w:val="28"/>
        </w:rPr>
        <w:t>). Объем факторинговых операций неуклонно возрастал</w:t>
      </w:r>
      <w:r w:rsidR="0025627D" w:rsidRPr="0025627D">
        <w:rPr>
          <w:rFonts w:ascii="Times New Roman" w:hAnsi="Times New Roman"/>
          <w:sz w:val="28"/>
          <w:szCs w:val="28"/>
        </w:rPr>
        <w:t>,</w:t>
      </w:r>
      <w:r w:rsidRPr="0025627D">
        <w:rPr>
          <w:rFonts w:ascii="Times New Roman" w:hAnsi="Times New Roman"/>
          <w:sz w:val="28"/>
          <w:szCs w:val="28"/>
        </w:rPr>
        <w:t xml:space="preserve"> увеличивалось количество</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факторинговых компаний</w:t>
      </w:r>
      <w:r w:rsidR="0025627D" w:rsidRPr="0025627D">
        <w:rPr>
          <w:rFonts w:ascii="Times New Roman" w:hAnsi="Times New Roman"/>
          <w:sz w:val="28"/>
          <w:szCs w:val="28"/>
        </w:rPr>
        <w:t>,</w:t>
      </w:r>
      <w:r w:rsidRPr="0025627D">
        <w:rPr>
          <w:rFonts w:ascii="Times New Roman" w:hAnsi="Times New Roman"/>
          <w:sz w:val="28"/>
          <w:szCs w:val="28"/>
        </w:rPr>
        <w:t xml:space="preserve"> работающих как на внутреннем</w:t>
      </w:r>
      <w:r w:rsidR="0025627D" w:rsidRPr="0025627D">
        <w:rPr>
          <w:rFonts w:ascii="Times New Roman" w:hAnsi="Times New Roman"/>
          <w:sz w:val="28"/>
          <w:szCs w:val="28"/>
        </w:rPr>
        <w:t>,</w:t>
      </w:r>
      <w:r w:rsidRPr="0025627D">
        <w:rPr>
          <w:rFonts w:ascii="Times New Roman" w:hAnsi="Times New Roman"/>
          <w:sz w:val="28"/>
          <w:szCs w:val="28"/>
        </w:rPr>
        <w:t xml:space="preserve"> так и на международном рынках</w:t>
      </w:r>
      <w:r w:rsidR="0025627D" w:rsidRPr="0025627D">
        <w:rPr>
          <w:rFonts w:ascii="Times New Roman" w:hAnsi="Times New Roman"/>
          <w:sz w:val="28"/>
          <w:szCs w:val="28"/>
        </w:rPr>
        <w:t>.</w:t>
      </w:r>
      <w:r w:rsidRPr="0025627D">
        <w:rPr>
          <w:rFonts w:ascii="Times New Roman" w:hAnsi="Times New Roman"/>
          <w:sz w:val="28"/>
          <w:szCs w:val="28"/>
        </w:rPr>
        <w:t xml:space="preserve"> Этот процесс продолжается и по сей</w:t>
      </w:r>
      <w:r w:rsidR="00037035" w:rsidRPr="0025627D">
        <w:rPr>
          <w:rFonts w:ascii="Times New Roman" w:hAnsi="Times New Roman"/>
          <w:sz w:val="28"/>
          <w:szCs w:val="28"/>
        </w:rPr>
        <w:t xml:space="preserve"> </w:t>
      </w:r>
      <w:r w:rsidRPr="0025627D">
        <w:rPr>
          <w:rFonts w:ascii="Times New Roman" w:hAnsi="Times New Roman"/>
          <w:sz w:val="28"/>
          <w:szCs w:val="28"/>
        </w:rPr>
        <w:t>день</w:t>
      </w:r>
      <w:r w:rsidR="0025627D" w:rsidRPr="0025627D">
        <w:rPr>
          <w:rFonts w:ascii="Times New Roman" w:hAnsi="Times New Roman"/>
          <w:sz w:val="28"/>
          <w:szCs w:val="28"/>
        </w:rPr>
        <w:t>.</w:t>
      </w:r>
      <w:r w:rsidRPr="0025627D">
        <w:rPr>
          <w:rFonts w:ascii="Times New Roman" w:hAnsi="Times New Roman"/>
          <w:sz w:val="28"/>
          <w:szCs w:val="28"/>
        </w:rPr>
        <w:t xml:space="preserve"> По данным FCI, мировой оборот факторинговых операций вырос в с</w:t>
      </w:r>
      <w:r w:rsidR="00037035" w:rsidRPr="0025627D">
        <w:rPr>
          <w:rFonts w:ascii="Times New Roman" w:hAnsi="Times New Roman"/>
          <w:sz w:val="28"/>
          <w:szCs w:val="28"/>
        </w:rPr>
        <w:t xml:space="preserve"> </w:t>
      </w:r>
      <w:r w:rsidRPr="0025627D">
        <w:rPr>
          <w:rFonts w:ascii="Times New Roman" w:hAnsi="Times New Roman"/>
          <w:sz w:val="28"/>
          <w:szCs w:val="28"/>
        </w:rPr>
        <w:t>1996 г. по 2001 г. более чем в 2,3 раза</w:t>
      </w:r>
      <w:r w:rsidR="0025627D" w:rsidRPr="0025627D">
        <w:rPr>
          <w:rFonts w:ascii="Times New Roman" w:hAnsi="Times New Roman"/>
          <w:sz w:val="28"/>
          <w:szCs w:val="28"/>
        </w:rPr>
        <w:t>,</w:t>
      </w:r>
      <w:r w:rsidRPr="0025627D">
        <w:rPr>
          <w:rFonts w:ascii="Times New Roman" w:hAnsi="Times New Roman"/>
          <w:sz w:val="28"/>
          <w:szCs w:val="28"/>
        </w:rPr>
        <w:t xml:space="preserve"> составив 720,19 млрд евро</w:t>
      </w:r>
      <w:r w:rsidR="0025627D" w:rsidRPr="0025627D">
        <w:rPr>
          <w:rFonts w:ascii="Times New Roman" w:hAnsi="Times New Roman"/>
          <w:sz w:val="28"/>
          <w:szCs w:val="28"/>
        </w:rPr>
        <w:t>,</w:t>
      </w:r>
      <w:r w:rsidRPr="0025627D">
        <w:rPr>
          <w:rFonts w:ascii="Times New Roman" w:hAnsi="Times New Roman"/>
          <w:sz w:val="28"/>
          <w:szCs w:val="28"/>
        </w:rPr>
        <w:t xml:space="preserve"> причем более 96 % объема факторинга пришлось на внутренний факторинг</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Необходимость унификации</w:t>
      </w:r>
      <w:r w:rsidR="00037035" w:rsidRPr="0025627D">
        <w:rPr>
          <w:rFonts w:ascii="Times New Roman" w:hAnsi="Times New Roman"/>
          <w:sz w:val="28"/>
          <w:szCs w:val="28"/>
        </w:rPr>
        <w:t xml:space="preserve"> </w:t>
      </w:r>
      <w:r w:rsidRPr="0025627D">
        <w:rPr>
          <w:rFonts w:ascii="Times New Roman" w:hAnsi="Times New Roman"/>
          <w:sz w:val="28"/>
          <w:szCs w:val="28"/>
        </w:rPr>
        <w:t>регулирования факторинговой</w:t>
      </w:r>
      <w:r w:rsidR="00037035" w:rsidRPr="0025627D">
        <w:rPr>
          <w:rFonts w:ascii="Times New Roman" w:hAnsi="Times New Roman"/>
          <w:sz w:val="28"/>
          <w:szCs w:val="28"/>
        </w:rPr>
        <w:t xml:space="preserve"> </w:t>
      </w:r>
      <w:r w:rsidRPr="0025627D">
        <w:rPr>
          <w:rFonts w:ascii="Times New Roman" w:hAnsi="Times New Roman"/>
          <w:sz w:val="28"/>
          <w:szCs w:val="28"/>
        </w:rPr>
        <w:t>деятельности в связи с частично</w:t>
      </w:r>
      <w:r w:rsidR="00037035" w:rsidRPr="0025627D">
        <w:rPr>
          <w:rFonts w:ascii="Times New Roman" w:hAnsi="Times New Roman"/>
          <w:sz w:val="28"/>
          <w:szCs w:val="28"/>
        </w:rPr>
        <w:t xml:space="preserve"> </w:t>
      </w:r>
      <w:r w:rsidRPr="0025627D">
        <w:rPr>
          <w:rFonts w:ascii="Times New Roman" w:hAnsi="Times New Roman"/>
          <w:sz w:val="28"/>
          <w:szCs w:val="28"/>
        </w:rPr>
        <w:t>международным характером её</w:t>
      </w:r>
      <w:r w:rsidR="00037035" w:rsidRPr="0025627D">
        <w:rPr>
          <w:rFonts w:ascii="Times New Roman" w:hAnsi="Times New Roman"/>
          <w:sz w:val="28"/>
          <w:szCs w:val="28"/>
        </w:rPr>
        <w:t xml:space="preserve"> </w:t>
      </w:r>
      <w:r w:rsidRPr="0025627D">
        <w:rPr>
          <w:rFonts w:ascii="Times New Roman" w:hAnsi="Times New Roman"/>
          <w:sz w:val="28"/>
          <w:szCs w:val="28"/>
        </w:rPr>
        <w:t>использования привела к созыву в</w:t>
      </w:r>
      <w:r w:rsidR="00037035" w:rsidRPr="0025627D">
        <w:rPr>
          <w:rFonts w:ascii="Times New Roman" w:hAnsi="Times New Roman"/>
          <w:sz w:val="28"/>
          <w:szCs w:val="28"/>
        </w:rPr>
        <w:t xml:space="preserve"> </w:t>
      </w:r>
      <w:r w:rsidRPr="0025627D">
        <w:rPr>
          <w:rFonts w:ascii="Times New Roman" w:hAnsi="Times New Roman"/>
          <w:sz w:val="28"/>
          <w:szCs w:val="28"/>
        </w:rPr>
        <w:t>Оттаве в 1988 г. дипломатической конференции по принятию проектов</w:t>
      </w:r>
      <w:r w:rsidR="00037035" w:rsidRPr="0025627D">
        <w:rPr>
          <w:rFonts w:ascii="Times New Roman" w:hAnsi="Times New Roman"/>
          <w:sz w:val="28"/>
          <w:szCs w:val="28"/>
        </w:rPr>
        <w:t xml:space="preserve"> </w:t>
      </w:r>
      <w:r w:rsidRPr="0025627D">
        <w:rPr>
          <w:rFonts w:ascii="Times New Roman" w:hAnsi="Times New Roman"/>
          <w:sz w:val="28"/>
          <w:szCs w:val="28"/>
        </w:rPr>
        <w:t>конвенций о международном</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факторинге и международном</w:t>
      </w:r>
      <w:r w:rsidR="00037035" w:rsidRPr="0025627D">
        <w:rPr>
          <w:rFonts w:ascii="Times New Roman" w:hAnsi="Times New Roman"/>
          <w:sz w:val="28"/>
          <w:szCs w:val="28"/>
        </w:rPr>
        <w:t xml:space="preserve"> </w:t>
      </w:r>
      <w:r w:rsidRPr="0025627D">
        <w:rPr>
          <w:rFonts w:ascii="Times New Roman" w:hAnsi="Times New Roman"/>
          <w:sz w:val="28"/>
          <w:szCs w:val="28"/>
        </w:rPr>
        <w:t>финансовом лизинге</w:t>
      </w:r>
      <w:r w:rsidR="0025627D" w:rsidRPr="0025627D">
        <w:rPr>
          <w:rFonts w:ascii="Times New Roman" w:hAnsi="Times New Roman"/>
          <w:sz w:val="28"/>
          <w:szCs w:val="28"/>
        </w:rPr>
        <w:t>,</w:t>
      </w:r>
      <w:r w:rsidRPr="0025627D">
        <w:rPr>
          <w:rFonts w:ascii="Times New Roman" w:hAnsi="Times New Roman"/>
          <w:sz w:val="28"/>
          <w:szCs w:val="28"/>
        </w:rPr>
        <w:t xml:space="preserve"> которые были подготовлены Международным</w:t>
      </w:r>
      <w:r w:rsidR="00037035" w:rsidRPr="0025627D">
        <w:rPr>
          <w:rFonts w:ascii="Times New Roman" w:hAnsi="Times New Roman"/>
          <w:sz w:val="28"/>
          <w:szCs w:val="28"/>
        </w:rPr>
        <w:t xml:space="preserve"> </w:t>
      </w:r>
      <w:r w:rsidRPr="0025627D">
        <w:rPr>
          <w:rFonts w:ascii="Times New Roman" w:hAnsi="Times New Roman"/>
          <w:sz w:val="28"/>
          <w:szCs w:val="28"/>
        </w:rPr>
        <w:t>институтом унификации частного</w:t>
      </w:r>
      <w:r w:rsidR="00037035" w:rsidRPr="0025627D">
        <w:rPr>
          <w:rFonts w:ascii="Times New Roman" w:hAnsi="Times New Roman"/>
          <w:sz w:val="28"/>
          <w:szCs w:val="28"/>
        </w:rPr>
        <w:t xml:space="preserve"> </w:t>
      </w:r>
      <w:r w:rsidRPr="0025627D">
        <w:rPr>
          <w:rFonts w:ascii="Times New Roman" w:hAnsi="Times New Roman"/>
          <w:sz w:val="28"/>
          <w:szCs w:val="28"/>
        </w:rPr>
        <w:t>права (УНИДРУА</w:t>
      </w:r>
      <w:r w:rsidR="0025627D" w:rsidRPr="0025627D">
        <w:rPr>
          <w:rFonts w:ascii="Times New Roman" w:hAnsi="Times New Roman"/>
          <w:sz w:val="28"/>
          <w:szCs w:val="28"/>
        </w:rPr>
        <w:t>)</w:t>
      </w:r>
      <w:r w:rsidRPr="0025627D">
        <w:rPr>
          <w:rFonts w:ascii="Times New Roman" w:hAnsi="Times New Roman"/>
          <w:sz w:val="28"/>
          <w:szCs w:val="28"/>
        </w:rPr>
        <w:t>. Одним из итоговых документов данной</w:t>
      </w:r>
      <w:r w:rsidR="00037035" w:rsidRPr="0025627D">
        <w:rPr>
          <w:rFonts w:ascii="Times New Roman" w:hAnsi="Times New Roman"/>
          <w:sz w:val="28"/>
          <w:szCs w:val="28"/>
        </w:rPr>
        <w:t xml:space="preserve"> </w:t>
      </w:r>
      <w:r w:rsidRPr="0025627D">
        <w:rPr>
          <w:rFonts w:ascii="Times New Roman" w:hAnsi="Times New Roman"/>
          <w:sz w:val="28"/>
          <w:szCs w:val="28"/>
        </w:rPr>
        <w:t>конференции явилась Конвенция</w:t>
      </w:r>
      <w:r w:rsidR="00037035" w:rsidRPr="0025627D">
        <w:rPr>
          <w:rFonts w:ascii="Times New Roman" w:hAnsi="Times New Roman"/>
          <w:sz w:val="28"/>
          <w:szCs w:val="28"/>
        </w:rPr>
        <w:t xml:space="preserve"> УНИДРУА о международном </w:t>
      </w:r>
      <w:r w:rsidRPr="0025627D">
        <w:rPr>
          <w:rFonts w:ascii="Times New Roman" w:hAnsi="Times New Roman"/>
          <w:sz w:val="28"/>
          <w:szCs w:val="28"/>
        </w:rPr>
        <w:t>факторинге</w:t>
      </w:r>
      <w:r w:rsidR="0025627D" w:rsidRPr="0025627D">
        <w:rPr>
          <w:rFonts w:ascii="Times New Roman" w:hAnsi="Times New Roman"/>
          <w:sz w:val="28"/>
          <w:szCs w:val="28"/>
        </w:rPr>
        <w:t>,</w:t>
      </w:r>
      <w:r w:rsidRPr="0025627D">
        <w:rPr>
          <w:rFonts w:ascii="Times New Roman" w:hAnsi="Times New Roman"/>
          <w:sz w:val="28"/>
          <w:szCs w:val="28"/>
        </w:rPr>
        <w:t xml:space="preserve"> подписанная 28 мая 1988 г.</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Данная Конвенция сыграла</w:t>
      </w:r>
      <w:r w:rsidR="00037035" w:rsidRPr="0025627D">
        <w:rPr>
          <w:rFonts w:ascii="Times New Roman" w:hAnsi="Times New Roman"/>
          <w:sz w:val="28"/>
          <w:szCs w:val="28"/>
        </w:rPr>
        <w:t xml:space="preserve"> </w:t>
      </w:r>
      <w:r w:rsidRPr="0025627D">
        <w:rPr>
          <w:rFonts w:ascii="Times New Roman" w:hAnsi="Times New Roman"/>
          <w:sz w:val="28"/>
          <w:szCs w:val="28"/>
        </w:rPr>
        <w:t>значительную роль в развитии</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факторинговой деятельности</w:t>
      </w:r>
      <w:r w:rsidR="0025627D" w:rsidRPr="0025627D">
        <w:rPr>
          <w:rFonts w:ascii="Times New Roman" w:hAnsi="Times New Roman"/>
          <w:sz w:val="28"/>
          <w:szCs w:val="28"/>
        </w:rPr>
        <w:t>,</w:t>
      </w:r>
      <w:r w:rsidRPr="0025627D">
        <w:rPr>
          <w:rFonts w:ascii="Times New Roman" w:hAnsi="Times New Roman"/>
          <w:sz w:val="28"/>
          <w:szCs w:val="28"/>
        </w:rPr>
        <w:t xml:space="preserve"> поскольку национальное</w:t>
      </w:r>
      <w:r w:rsidR="00037035" w:rsidRPr="0025627D">
        <w:rPr>
          <w:rFonts w:ascii="Times New Roman" w:hAnsi="Times New Roman"/>
          <w:sz w:val="28"/>
          <w:szCs w:val="28"/>
        </w:rPr>
        <w:t xml:space="preserve"> </w:t>
      </w:r>
      <w:r w:rsidRPr="0025627D">
        <w:rPr>
          <w:rFonts w:ascii="Times New Roman" w:hAnsi="Times New Roman"/>
          <w:sz w:val="28"/>
          <w:szCs w:val="28"/>
        </w:rPr>
        <w:t>законодательство многих</w:t>
      </w:r>
      <w:r w:rsidR="00037035" w:rsidRPr="0025627D">
        <w:rPr>
          <w:rFonts w:ascii="Times New Roman" w:hAnsi="Times New Roman"/>
          <w:sz w:val="28"/>
          <w:szCs w:val="28"/>
        </w:rPr>
        <w:t xml:space="preserve"> </w:t>
      </w:r>
      <w:r w:rsidRPr="0025627D">
        <w:rPr>
          <w:rFonts w:ascii="Times New Roman" w:hAnsi="Times New Roman"/>
          <w:sz w:val="28"/>
          <w:szCs w:val="28"/>
        </w:rPr>
        <w:t>государств не содержало</w:t>
      </w:r>
      <w:r w:rsidR="00037035" w:rsidRPr="0025627D">
        <w:rPr>
          <w:rFonts w:ascii="Times New Roman" w:hAnsi="Times New Roman"/>
          <w:sz w:val="28"/>
          <w:szCs w:val="28"/>
        </w:rPr>
        <w:t xml:space="preserve"> </w:t>
      </w:r>
      <w:r w:rsidRPr="0025627D">
        <w:rPr>
          <w:rFonts w:ascii="Times New Roman" w:hAnsi="Times New Roman"/>
          <w:sz w:val="28"/>
          <w:szCs w:val="28"/>
        </w:rPr>
        <w:t>практически никаких норм</w:t>
      </w:r>
      <w:r w:rsidR="0025627D" w:rsidRPr="0025627D">
        <w:rPr>
          <w:rFonts w:ascii="Times New Roman" w:hAnsi="Times New Roman"/>
          <w:sz w:val="28"/>
          <w:szCs w:val="28"/>
        </w:rPr>
        <w:t>,</w:t>
      </w:r>
      <w:r w:rsidRPr="0025627D">
        <w:rPr>
          <w:rFonts w:ascii="Times New Roman" w:hAnsi="Times New Roman"/>
          <w:sz w:val="28"/>
          <w:szCs w:val="28"/>
        </w:rPr>
        <w:t xml:space="preserve"> регулирующих факторинг</w:t>
      </w:r>
      <w:r w:rsidR="0025627D" w:rsidRPr="0025627D">
        <w:rPr>
          <w:rFonts w:ascii="Times New Roman" w:hAnsi="Times New Roman"/>
          <w:sz w:val="28"/>
          <w:szCs w:val="28"/>
        </w:rPr>
        <w:t>.</w:t>
      </w:r>
      <w:r w:rsidRPr="0025627D">
        <w:rPr>
          <w:rFonts w:ascii="Times New Roman" w:hAnsi="Times New Roman"/>
          <w:sz w:val="28"/>
          <w:szCs w:val="28"/>
        </w:rPr>
        <w:t xml:space="preserve"> Она послужила основой для разработки</w:t>
      </w:r>
      <w:r w:rsidR="00037035" w:rsidRPr="0025627D">
        <w:rPr>
          <w:rFonts w:ascii="Times New Roman" w:hAnsi="Times New Roman"/>
          <w:sz w:val="28"/>
          <w:szCs w:val="28"/>
        </w:rPr>
        <w:t xml:space="preserve"> </w:t>
      </w:r>
      <w:r w:rsidRPr="0025627D">
        <w:rPr>
          <w:rFonts w:ascii="Times New Roman" w:hAnsi="Times New Roman"/>
          <w:sz w:val="28"/>
          <w:szCs w:val="28"/>
        </w:rPr>
        <w:t>национального законодательства в</w:t>
      </w:r>
      <w:r w:rsidR="00037035" w:rsidRPr="0025627D">
        <w:rPr>
          <w:rFonts w:ascii="Times New Roman" w:hAnsi="Times New Roman"/>
          <w:sz w:val="28"/>
          <w:szCs w:val="28"/>
        </w:rPr>
        <w:t xml:space="preserve"> </w:t>
      </w:r>
      <w:r w:rsidRPr="0025627D">
        <w:rPr>
          <w:rFonts w:ascii="Times New Roman" w:hAnsi="Times New Roman"/>
          <w:sz w:val="28"/>
          <w:szCs w:val="28"/>
        </w:rPr>
        <w:t>данной области</w:t>
      </w:r>
      <w:r w:rsidR="0025627D" w:rsidRPr="0025627D">
        <w:rPr>
          <w:rFonts w:ascii="Times New Roman" w:hAnsi="Times New Roman"/>
          <w:sz w:val="28"/>
          <w:szCs w:val="28"/>
        </w:rPr>
        <w:t>,</w:t>
      </w:r>
      <w:r w:rsidRPr="0025627D">
        <w:rPr>
          <w:rFonts w:ascii="Times New Roman" w:hAnsi="Times New Roman"/>
          <w:sz w:val="28"/>
          <w:szCs w:val="28"/>
        </w:rPr>
        <w:t xml:space="preserve"> после её принятия ряд государств ввели факторинг в</w:t>
      </w:r>
      <w:r w:rsidR="00037035" w:rsidRPr="0025627D">
        <w:rPr>
          <w:rFonts w:ascii="Times New Roman" w:hAnsi="Times New Roman"/>
          <w:sz w:val="28"/>
          <w:szCs w:val="28"/>
        </w:rPr>
        <w:t xml:space="preserve"> </w:t>
      </w:r>
      <w:r w:rsidRPr="0025627D">
        <w:rPr>
          <w:rFonts w:ascii="Times New Roman" w:hAnsi="Times New Roman"/>
          <w:sz w:val="28"/>
          <w:szCs w:val="28"/>
        </w:rPr>
        <w:t>систему своего гражданского права</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 частности</w:t>
      </w:r>
      <w:r w:rsidR="0025627D" w:rsidRPr="0025627D">
        <w:rPr>
          <w:rFonts w:ascii="Times New Roman" w:hAnsi="Times New Roman"/>
          <w:sz w:val="28"/>
          <w:szCs w:val="28"/>
        </w:rPr>
        <w:t>,</w:t>
      </w:r>
      <w:r w:rsidRPr="0025627D">
        <w:rPr>
          <w:rFonts w:ascii="Times New Roman" w:hAnsi="Times New Roman"/>
          <w:sz w:val="28"/>
          <w:szCs w:val="28"/>
        </w:rPr>
        <w:t xml:space="preserve"> новая редакция Гражданского кодекса Российской</w:t>
      </w:r>
      <w:r w:rsidR="00037035" w:rsidRPr="0025627D">
        <w:rPr>
          <w:rFonts w:ascii="Times New Roman" w:hAnsi="Times New Roman"/>
          <w:sz w:val="28"/>
          <w:szCs w:val="28"/>
        </w:rPr>
        <w:t xml:space="preserve"> </w:t>
      </w:r>
      <w:r w:rsidRPr="0025627D">
        <w:rPr>
          <w:rFonts w:ascii="Times New Roman" w:hAnsi="Times New Roman"/>
          <w:sz w:val="28"/>
          <w:szCs w:val="28"/>
        </w:rPr>
        <w:t>Федерации содержит главу</w:t>
      </w:r>
      <w:r w:rsidR="0025627D" w:rsidRPr="0025627D">
        <w:rPr>
          <w:rFonts w:ascii="Times New Roman" w:hAnsi="Times New Roman"/>
          <w:sz w:val="28"/>
          <w:szCs w:val="28"/>
        </w:rPr>
        <w:t>,</w:t>
      </w:r>
      <w:r w:rsidRPr="0025627D">
        <w:rPr>
          <w:rFonts w:ascii="Times New Roman" w:hAnsi="Times New Roman"/>
          <w:sz w:val="28"/>
          <w:szCs w:val="28"/>
        </w:rPr>
        <w:t xml:space="preserve"> посвященную отношениям</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факторинга</w:t>
      </w:r>
      <w:r w:rsidR="0025627D" w:rsidRPr="0025627D">
        <w:rPr>
          <w:rFonts w:ascii="Times New Roman" w:hAnsi="Times New Roman"/>
          <w:sz w:val="28"/>
          <w:szCs w:val="28"/>
        </w:rPr>
        <w:t>,</w:t>
      </w:r>
      <w:r w:rsidRPr="0025627D">
        <w:rPr>
          <w:rFonts w:ascii="Times New Roman" w:hAnsi="Times New Roman"/>
          <w:sz w:val="28"/>
          <w:szCs w:val="28"/>
        </w:rPr>
        <w:t xml:space="preserve"> которые именуются как </w:t>
      </w:r>
      <w:r w:rsidR="0025627D" w:rsidRPr="0025627D">
        <w:rPr>
          <w:rFonts w:ascii="Times New Roman" w:hAnsi="Times New Roman"/>
          <w:sz w:val="28"/>
          <w:szCs w:val="28"/>
        </w:rPr>
        <w:t>"</w:t>
      </w:r>
      <w:r w:rsidRPr="0025627D">
        <w:rPr>
          <w:rFonts w:ascii="Times New Roman" w:hAnsi="Times New Roman"/>
          <w:sz w:val="28"/>
          <w:szCs w:val="28"/>
        </w:rPr>
        <w:t xml:space="preserve">финансирование под уступку денежного требования </w:t>
      </w:r>
      <w:r w:rsidR="0025627D" w:rsidRPr="0025627D">
        <w:rPr>
          <w:rFonts w:ascii="Times New Roman" w:hAnsi="Times New Roman"/>
          <w:sz w:val="28"/>
          <w:szCs w:val="28"/>
        </w:rPr>
        <w:t>"</w:t>
      </w:r>
      <w:r w:rsidRPr="0025627D">
        <w:rPr>
          <w:rFonts w:ascii="Times New Roman" w:hAnsi="Times New Roman"/>
          <w:sz w:val="28"/>
          <w:szCs w:val="28"/>
        </w:rPr>
        <w:t xml:space="preserve">. Факторинг в России Объём рынка факторинга по данным </w:t>
      </w:r>
      <w:r w:rsidR="0025627D" w:rsidRPr="0025627D">
        <w:rPr>
          <w:rFonts w:ascii="Times New Roman" w:hAnsi="Times New Roman"/>
          <w:sz w:val="28"/>
          <w:szCs w:val="28"/>
        </w:rPr>
        <w:t>"</w:t>
      </w:r>
      <w:r w:rsidRPr="0025627D">
        <w:rPr>
          <w:rFonts w:ascii="Times New Roman" w:hAnsi="Times New Roman"/>
          <w:sz w:val="28"/>
          <w:szCs w:val="28"/>
        </w:rPr>
        <w:t>Factors Chain International</w:t>
      </w:r>
      <w:r w:rsidR="0025627D" w:rsidRPr="0025627D">
        <w:rPr>
          <w:rFonts w:ascii="Times New Roman" w:hAnsi="Times New Roman"/>
          <w:sz w:val="28"/>
          <w:szCs w:val="28"/>
        </w:rPr>
        <w:t>"</w:t>
      </w:r>
      <w:r w:rsidRPr="0025627D">
        <w:rPr>
          <w:rFonts w:ascii="Times New Roman" w:hAnsi="Times New Roman"/>
          <w:sz w:val="28"/>
          <w:szCs w:val="28"/>
        </w:rPr>
        <w:t xml:space="preserve"> </w:t>
      </w:r>
      <w:r w:rsidR="0025627D" w:rsidRPr="0025627D">
        <w:rPr>
          <w:rFonts w:ascii="Times New Roman" w:hAnsi="Times New Roman"/>
          <w:sz w:val="28"/>
          <w:szCs w:val="28"/>
        </w:rPr>
        <w:t>(</w:t>
      </w:r>
      <w:r w:rsidRPr="0025627D">
        <w:rPr>
          <w:rFonts w:ascii="Times New Roman" w:hAnsi="Times New Roman"/>
          <w:sz w:val="28"/>
          <w:szCs w:val="28"/>
        </w:rPr>
        <w:t>в млрд</w:t>
      </w:r>
      <w:r w:rsidR="0025627D" w:rsidRPr="0025627D">
        <w:rPr>
          <w:rFonts w:ascii="Times New Roman" w:hAnsi="Times New Roman"/>
          <w:sz w:val="28"/>
          <w:szCs w:val="28"/>
        </w:rPr>
        <w:t>.</w:t>
      </w:r>
      <w:r w:rsidRPr="0025627D">
        <w:rPr>
          <w:rFonts w:ascii="Times New Roman" w:hAnsi="Times New Roman"/>
          <w:sz w:val="28"/>
          <w:szCs w:val="28"/>
        </w:rPr>
        <w:t xml:space="preserve"> US$ за 2006 г.) [1]</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 СССР факторинг был внедрен в 1988 г. в качестве эксперимента Промстройбанком и Жилсоцбанком</w:t>
      </w:r>
      <w:r w:rsidR="0025627D" w:rsidRPr="0025627D">
        <w:rPr>
          <w:rFonts w:ascii="Times New Roman" w:hAnsi="Times New Roman"/>
          <w:sz w:val="28"/>
          <w:szCs w:val="28"/>
        </w:rPr>
        <w:t>.</w:t>
      </w:r>
      <w:r w:rsidRPr="0025627D">
        <w:rPr>
          <w:rFonts w:ascii="Times New Roman" w:hAnsi="Times New Roman"/>
          <w:sz w:val="28"/>
          <w:szCs w:val="28"/>
        </w:rPr>
        <w:t xml:space="preserve"> Из -за полного отсутствия на тот момент какой -либо методической литературы и невозможности</w:t>
      </w:r>
      <w:r w:rsidR="00037035" w:rsidRPr="0025627D">
        <w:rPr>
          <w:rFonts w:ascii="Times New Roman" w:hAnsi="Times New Roman"/>
          <w:sz w:val="28"/>
          <w:szCs w:val="28"/>
        </w:rPr>
        <w:t xml:space="preserve"> </w:t>
      </w:r>
      <w:r w:rsidRPr="0025627D">
        <w:rPr>
          <w:rFonts w:ascii="Times New Roman" w:hAnsi="Times New Roman"/>
          <w:sz w:val="28"/>
          <w:szCs w:val="28"/>
        </w:rPr>
        <w:t>получить доступ к мировому</w:t>
      </w:r>
      <w:r w:rsidR="00037035" w:rsidRPr="0025627D">
        <w:rPr>
          <w:rFonts w:ascii="Times New Roman" w:hAnsi="Times New Roman"/>
          <w:sz w:val="28"/>
          <w:szCs w:val="28"/>
        </w:rPr>
        <w:t xml:space="preserve"> </w:t>
      </w:r>
      <w:r w:rsidRPr="0025627D">
        <w:rPr>
          <w:rFonts w:ascii="Times New Roman" w:hAnsi="Times New Roman"/>
          <w:sz w:val="28"/>
          <w:szCs w:val="28"/>
        </w:rPr>
        <w:t>опыту</w:t>
      </w:r>
      <w:r w:rsidR="0025627D" w:rsidRPr="0025627D">
        <w:rPr>
          <w:rFonts w:ascii="Times New Roman" w:hAnsi="Times New Roman"/>
          <w:sz w:val="28"/>
          <w:szCs w:val="28"/>
        </w:rPr>
        <w:t>,</w:t>
      </w:r>
      <w:r w:rsidRPr="0025627D">
        <w:rPr>
          <w:rFonts w:ascii="Times New Roman" w:hAnsi="Times New Roman"/>
          <w:sz w:val="28"/>
          <w:szCs w:val="28"/>
        </w:rPr>
        <w:t xml:space="preserve"> сущность этой услуги была несколько извращена</w:t>
      </w:r>
      <w:r w:rsidR="0025627D" w:rsidRPr="0025627D">
        <w:rPr>
          <w:rFonts w:ascii="Times New Roman" w:hAnsi="Times New Roman"/>
          <w:sz w:val="28"/>
          <w:szCs w:val="28"/>
        </w:rPr>
        <w:t>.</w:t>
      </w:r>
      <w:r w:rsidRPr="0025627D">
        <w:rPr>
          <w:rFonts w:ascii="Times New Roman" w:hAnsi="Times New Roman"/>
          <w:sz w:val="28"/>
          <w:szCs w:val="28"/>
        </w:rPr>
        <w:t xml:space="preserve"> Факторинговым отделам</w:t>
      </w:r>
      <w:r w:rsidR="00037035" w:rsidRPr="0025627D">
        <w:rPr>
          <w:rFonts w:ascii="Times New Roman" w:hAnsi="Times New Roman"/>
          <w:sz w:val="28"/>
          <w:szCs w:val="28"/>
        </w:rPr>
        <w:t xml:space="preserve"> </w:t>
      </w:r>
      <w:r w:rsidRPr="0025627D">
        <w:rPr>
          <w:rFonts w:ascii="Times New Roman" w:hAnsi="Times New Roman"/>
          <w:sz w:val="28"/>
          <w:szCs w:val="28"/>
        </w:rPr>
        <w:t>переуступалась только</w:t>
      </w:r>
      <w:r w:rsidR="00037035" w:rsidRPr="0025627D">
        <w:rPr>
          <w:rFonts w:ascii="Times New Roman" w:hAnsi="Times New Roman"/>
          <w:sz w:val="28"/>
          <w:szCs w:val="28"/>
        </w:rPr>
        <w:t xml:space="preserve"> </w:t>
      </w:r>
      <w:r w:rsidRPr="0025627D">
        <w:rPr>
          <w:rFonts w:ascii="Times New Roman" w:hAnsi="Times New Roman"/>
          <w:sz w:val="28"/>
          <w:szCs w:val="28"/>
        </w:rPr>
        <w:t>просроченная дебиторская</w:t>
      </w:r>
      <w:r w:rsidR="00037035" w:rsidRPr="0025627D">
        <w:rPr>
          <w:rFonts w:ascii="Times New Roman" w:hAnsi="Times New Roman"/>
          <w:sz w:val="28"/>
          <w:szCs w:val="28"/>
        </w:rPr>
        <w:t xml:space="preserve"> </w:t>
      </w:r>
      <w:r w:rsidRPr="0025627D">
        <w:rPr>
          <w:rFonts w:ascii="Times New Roman" w:hAnsi="Times New Roman"/>
          <w:sz w:val="28"/>
          <w:szCs w:val="28"/>
        </w:rPr>
        <w:t>задолженность</w:t>
      </w:r>
      <w:r w:rsidR="0025627D" w:rsidRPr="0025627D">
        <w:rPr>
          <w:rFonts w:ascii="Times New Roman" w:hAnsi="Times New Roman"/>
          <w:sz w:val="28"/>
          <w:szCs w:val="28"/>
        </w:rPr>
        <w:t>,</w:t>
      </w:r>
      <w:r w:rsidRPr="0025627D">
        <w:rPr>
          <w:rFonts w:ascii="Times New Roman" w:hAnsi="Times New Roman"/>
          <w:sz w:val="28"/>
          <w:szCs w:val="28"/>
        </w:rPr>
        <w:t xml:space="preserve"> соглашение заключалось как с поставщиком</w:t>
      </w:r>
      <w:r w:rsidR="0025627D" w:rsidRPr="0025627D">
        <w:rPr>
          <w:rFonts w:ascii="Times New Roman" w:hAnsi="Times New Roman"/>
          <w:sz w:val="28"/>
          <w:szCs w:val="28"/>
        </w:rPr>
        <w:t>,</w:t>
      </w:r>
      <w:r w:rsidRPr="0025627D">
        <w:rPr>
          <w:rFonts w:ascii="Times New Roman" w:hAnsi="Times New Roman"/>
          <w:sz w:val="28"/>
          <w:szCs w:val="28"/>
        </w:rPr>
        <w:t xml:space="preserve"> так и с покупателем</w:t>
      </w:r>
      <w:r w:rsidR="0025627D" w:rsidRPr="0025627D">
        <w:rPr>
          <w:rFonts w:ascii="Times New Roman" w:hAnsi="Times New Roman"/>
          <w:sz w:val="28"/>
          <w:szCs w:val="28"/>
        </w:rPr>
        <w:t>,</w:t>
      </w:r>
      <w:r w:rsidRPr="0025627D">
        <w:rPr>
          <w:rFonts w:ascii="Times New Roman" w:hAnsi="Times New Roman"/>
          <w:sz w:val="28"/>
          <w:szCs w:val="28"/>
        </w:rPr>
        <w:t xml:space="preserve"> причем первому гарантировались платежи</w:t>
      </w:r>
      <w:r w:rsidR="00037035" w:rsidRPr="0025627D">
        <w:rPr>
          <w:rFonts w:ascii="Times New Roman" w:hAnsi="Times New Roman"/>
          <w:sz w:val="28"/>
          <w:szCs w:val="28"/>
        </w:rPr>
        <w:t xml:space="preserve"> </w:t>
      </w:r>
      <w:r w:rsidRPr="0025627D">
        <w:rPr>
          <w:rFonts w:ascii="Times New Roman" w:hAnsi="Times New Roman"/>
          <w:sz w:val="28"/>
          <w:szCs w:val="28"/>
        </w:rPr>
        <w:t>путем кредитования покупателя</w:t>
      </w:r>
      <w:r w:rsidR="0025627D" w:rsidRPr="0025627D">
        <w:rPr>
          <w:rFonts w:ascii="Times New Roman" w:hAnsi="Times New Roman"/>
          <w:sz w:val="28"/>
          <w:szCs w:val="28"/>
        </w:rPr>
        <w:t>.</w:t>
      </w:r>
      <w:r w:rsidRPr="0025627D">
        <w:rPr>
          <w:rFonts w:ascii="Times New Roman" w:hAnsi="Times New Roman"/>
          <w:sz w:val="28"/>
          <w:szCs w:val="28"/>
        </w:rPr>
        <w:t xml:space="preserve"> Факторинговое обслуживание</w:t>
      </w:r>
      <w:r w:rsidR="00037035" w:rsidRPr="0025627D">
        <w:rPr>
          <w:rFonts w:ascii="Times New Roman" w:hAnsi="Times New Roman"/>
          <w:sz w:val="28"/>
          <w:szCs w:val="28"/>
        </w:rPr>
        <w:t xml:space="preserve"> </w:t>
      </w:r>
      <w:r w:rsidRPr="0025627D">
        <w:rPr>
          <w:rFonts w:ascii="Times New Roman" w:hAnsi="Times New Roman"/>
          <w:sz w:val="28"/>
          <w:szCs w:val="28"/>
        </w:rPr>
        <w:t>носило характер разовых сделок без</w:t>
      </w:r>
      <w:r w:rsidR="00037035" w:rsidRPr="0025627D">
        <w:rPr>
          <w:rFonts w:ascii="Times New Roman" w:hAnsi="Times New Roman"/>
          <w:sz w:val="28"/>
          <w:szCs w:val="28"/>
        </w:rPr>
        <w:t xml:space="preserve"> </w:t>
      </w:r>
      <w:r w:rsidRPr="0025627D">
        <w:rPr>
          <w:rFonts w:ascii="Times New Roman" w:hAnsi="Times New Roman"/>
          <w:sz w:val="28"/>
          <w:szCs w:val="28"/>
        </w:rPr>
        <w:t>обеспечения комплекса страховых</w:t>
      </w:r>
      <w:r w:rsidR="0025627D" w:rsidRPr="0025627D">
        <w:rPr>
          <w:rFonts w:ascii="Times New Roman" w:hAnsi="Times New Roman"/>
          <w:sz w:val="28"/>
          <w:szCs w:val="28"/>
        </w:rPr>
        <w:t>,</w:t>
      </w:r>
      <w:r w:rsidRPr="0025627D">
        <w:rPr>
          <w:rFonts w:ascii="Times New Roman" w:hAnsi="Times New Roman"/>
          <w:sz w:val="28"/>
          <w:szCs w:val="28"/>
        </w:rPr>
        <w:t xml:space="preserve"> информационных</w:t>
      </w:r>
      <w:r w:rsidR="0025627D" w:rsidRPr="0025627D">
        <w:rPr>
          <w:rFonts w:ascii="Times New Roman" w:hAnsi="Times New Roman"/>
          <w:sz w:val="28"/>
          <w:szCs w:val="28"/>
        </w:rPr>
        <w:t>,</w:t>
      </w:r>
      <w:r w:rsidRPr="0025627D">
        <w:rPr>
          <w:rFonts w:ascii="Times New Roman" w:hAnsi="Times New Roman"/>
          <w:sz w:val="28"/>
          <w:szCs w:val="28"/>
        </w:rPr>
        <w:t xml:space="preserve"> учетных и консалтинговых услуг</w:t>
      </w:r>
      <w:r w:rsidR="0025627D" w:rsidRPr="0025627D">
        <w:rPr>
          <w:rFonts w:ascii="Times New Roman" w:hAnsi="Times New Roman"/>
          <w:sz w:val="28"/>
          <w:szCs w:val="28"/>
        </w:rPr>
        <w:t>,</w:t>
      </w:r>
      <w:r w:rsidRPr="0025627D">
        <w:rPr>
          <w:rFonts w:ascii="Times New Roman" w:hAnsi="Times New Roman"/>
          <w:sz w:val="28"/>
          <w:szCs w:val="28"/>
        </w:rPr>
        <w:t xml:space="preserve"> подразумеваемых факторингом</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Позднее факторинговые операции</w:t>
      </w:r>
      <w:r w:rsidR="00037035" w:rsidRPr="0025627D">
        <w:rPr>
          <w:rFonts w:ascii="Times New Roman" w:hAnsi="Times New Roman"/>
          <w:sz w:val="28"/>
          <w:szCs w:val="28"/>
        </w:rPr>
        <w:t xml:space="preserve"> </w:t>
      </w:r>
      <w:r w:rsidRPr="0025627D">
        <w:rPr>
          <w:rFonts w:ascii="Times New Roman" w:hAnsi="Times New Roman"/>
          <w:sz w:val="28"/>
          <w:szCs w:val="28"/>
        </w:rPr>
        <w:t>начали осуществлять и</w:t>
      </w:r>
      <w:r w:rsidR="00037035" w:rsidRPr="0025627D">
        <w:rPr>
          <w:rFonts w:ascii="Times New Roman" w:hAnsi="Times New Roman"/>
          <w:sz w:val="28"/>
          <w:szCs w:val="28"/>
        </w:rPr>
        <w:t xml:space="preserve"> </w:t>
      </w:r>
      <w:r w:rsidR="001D7C5B" w:rsidRPr="0025627D">
        <w:rPr>
          <w:rFonts w:ascii="Times New Roman" w:hAnsi="Times New Roman"/>
          <w:sz w:val="28"/>
          <w:szCs w:val="28"/>
        </w:rPr>
        <w:t>коммерческие банки</w:t>
      </w:r>
      <w:r w:rsidRPr="0025627D">
        <w:rPr>
          <w:rFonts w:ascii="Times New Roman" w:hAnsi="Times New Roman"/>
          <w:sz w:val="28"/>
          <w:szCs w:val="28"/>
        </w:rPr>
        <w:t>. Следует отметить</w:t>
      </w:r>
      <w:r w:rsidR="0025627D" w:rsidRPr="0025627D">
        <w:rPr>
          <w:rFonts w:ascii="Times New Roman" w:hAnsi="Times New Roman"/>
          <w:sz w:val="28"/>
          <w:szCs w:val="28"/>
        </w:rPr>
        <w:t>,</w:t>
      </w:r>
      <w:r w:rsidRPr="0025627D">
        <w:rPr>
          <w:rFonts w:ascii="Times New Roman" w:hAnsi="Times New Roman"/>
          <w:sz w:val="28"/>
          <w:szCs w:val="28"/>
        </w:rPr>
        <w:t xml:space="preserve"> что поначалу они столкнулись с полным</w:t>
      </w:r>
      <w:r w:rsidR="00037035" w:rsidRPr="0025627D">
        <w:rPr>
          <w:rFonts w:ascii="Times New Roman" w:hAnsi="Times New Roman"/>
          <w:sz w:val="28"/>
          <w:szCs w:val="28"/>
        </w:rPr>
        <w:t xml:space="preserve"> </w:t>
      </w:r>
      <w:r w:rsidRPr="0025627D">
        <w:rPr>
          <w:rFonts w:ascii="Times New Roman" w:hAnsi="Times New Roman"/>
          <w:sz w:val="28"/>
          <w:szCs w:val="28"/>
        </w:rPr>
        <w:t>отсутствием цивилизованных</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факторинговых технологий и</w:t>
      </w:r>
      <w:r w:rsidR="00037035" w:rsidRPr="0025627D">
        <w:rPr>
          <w:rFonts w:ascii="Times New Roman" w:hAnsi="Times New Roman"/>
          <w:sz w:val="28"/>
          <w:szCs w:val="28"/>
        </w:rPr>
        <w:t xml:space="preserve"> </w:t>
      </w:r>
      <w:r w:rsidRPr="0025627D">
        <w:rPr>
          <w:rFonts w:ascii="Times New Roman" w:hAnsi="Times New Roman"/>
          <w:sz w:val="28"/>
          <w:szCs w:val="28"/>
        </w:rPr>
        <w:t>неудовлетворительной платежной</w:t>
      </w:r>
      <w:r w:rsidR="00037035" w:rsidRPr="0025627D">
        <w:rPr>
          <w:rFonts w:ascii="Times New Roman" w:hAnsi="Times New Roman"/>
          <w:sz w:val="28"/>
          <w:szCs w:val="28"/>
        </w:rPr>
        <w:t xml:space="preserve"> </w:t>
      </w:r>
      <w:r w:rsidRPr="0025627D">
        <w:rPr>
          <w:rFonts w:ascii="Times New Roman" w:hAnsi="Times New Roman"/>
          <w:sz w:val="28"/>
          <w:szCs w:val="28"/>
        </w:rPr>
        <w:t>дисциплиной дебиторов</w:t>
      </w:r>
      <w:r w:rsidR="0025627D" w:rsidRPr="0025627D">
        <w:rPr>
          <w:rFonts w:ascii="Times New Roman" w:hAnsi="Times New Roman"/>
          <w:sz w:val="28"/>
          <w:szCs w:val="28"/>
        </w:rPr>
        <w:t>.</w:t>
      </w:r>
      <w:r w:rsidRPr="0025627D">
        <w:rPr>
          <w:rFonts w:ascii="Times New Roman" w:hAnsi="Times New Roman"/>
          <w:sz w:val="28"/>
          <w:szCs w:val="28"/>
        </w:rPr>
        <w:t xml:space="preserve"> Но уже к 1994 г., банки приобрели опр</w:t>
      </w:r>
      <w:r w:rsidR="00037035" w:rsidRPr="0025627D">
        <w:rPr>
          <w:rFonts w:ascii="Times New Roman" w:hAnsi="Times New Roman"/>
          <w:sz w:val="28"/>
          <w:szCs w:val="28"/>
        </w:rPr>
        <w:t xml:space="preserve"> </w:t>
      </w:r>
      <w:r w:rsidRPr="0025627D">
        <w:rPr>
          <w:rFonts w:ascii="Times New Roman" w:hAnsi="Times New Roman"/>
          <w:sz w:val="28"/>
          <w:szCs w:val="28"/>
        </w:rPr>
        <w:t>деленный опыт и намеревались</w:t>
      </w:r>
      <w:r w:rsidR="00037035" w:rsidRPr="0025627D">
        <w:rPr>
          <w:rFonts w:ascii="Times New Roman" w:hAnsi="Times New Roman"/>
          <w:sz w:val="28"/>
          <w:szCs w:val="28"/>
        </w:rPr>
        <w:t xml:space="preserve"> </w:t>
      </w:r>
      <w:r w:rsidRPr="0025627D">
        <w:rPr>
          <w:rFonts w:ascii="Times New Roman" w:hAnsi="Times New Roman"/>
          <w:sz w:val="28"/>
          <w:szCs w:val="28"/>
        </w:rPr>
        <w:t>выйти на рынок международного</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факторинга</w:t>
      </w:r>
      <w:r w:rsidR="0025627D" w:rsidRPr="0025627D">
        <w:rPr>
          <w:rFonts w:ascii="Times New Roman" w:hAnsi="Times New Roman"/>
          <w:sz w:val="28"/>
          <w:szCs w:val="28"/>
        </w:rPr>
        <w:t>.</w:t>
      </w:r>
      <w:r w:rsidRPr="0025627D">
        <w:rPr>
          <w:rFonts w:ascii="Times New Roman" w:hAnsi="Times New Roman"/>
          <w:sz w:val="28"/>
          <w:szCs w:val="28"/>
        </w:rPr>
        <w:t xml:space="preserve"> Первым российским банком</w:t>
      </w:r>
      <w:r w:rsidR="0025627D" w:rsidRPr="0025627D">
        <w:rPr>
          <w:rFonts w:ascii="Times New Roman" w:hAnsi="Times New Roman"/>
          <w:sz w:val="28"/>
          <w:szCs w:val="28"/>
        </w:rPr>
        <w:t>,</w:t>
      </w:r>
      <w:r w:rsidRPr="0025627D">
        <w:rPr>
          <w:rFonts w:ascii="Times New Roman" w:hAnsi="Times New Roman"/>
          <w:sz w:val="28"/>
          <w:szCs w:val="28"/>
        </w:rPr>
        <w:t xml:space="preserve"> принятым в FCI, стал </w:t>
      </w:r>
      <w:r w:rsidR="0025627D" w:rsidRPr="0025627D">
        <w:rPr>
          <w:rFonts w:ascii="Times New Roman" w:hAnsi="Times New Roman"/>
          <w:sz w:val="28"/>
          <w:szCs w:val="28"/>
        </w:rPr>
        <w:t>"</w:t>
      </w:r>
      <w:r w:rsidRPr="0025627D">
        <w:rPr>
          <w:rFonts w:ascii="Times New Roman" w:hAnsi="Times New Roman"/>
          <w:sz w:val="28"/>
          <w:szCs w:val="28"/>
        </w:rPr>
        <w:t xml:space="preserve">Тверьуниверсалбанк </w:t>
      </w:r>
      <w:r w:rsidR="0025627D" w:rsidRPr="0025627D">
        <w:rPr>
          <w:rFonts w:ascii="Times New Roman" w:hAnsi="Times New Roman"/>
          <w:sz w:val="28"/>
          <w:szCs w:val="28"/>
        </w:rPr>
        <w:t>"</w:t>
      </w:r>
      <w:r w:rsidRPr="0025627D">
        <w:rPr>
          <w:rFonts w:ascii="Times New Roman" w:hAnsi="Times New Roman"/>
          <w:sz w:val="28"/>
          <w:szCs w:val="28"/>
        </w:rPr>
        <w:t xml:space="preserve">, позже </w:t>
      </w:r>
      <w:r w:rsidR="0025627D" w:rsidRPr="0025627D">
        <w:rPr>
          <w:rFonts w:ascii="Times New Roman" w:hAnsi="Times New Roman"/>
          <w:sz w:val="28"/>
          <w:szCs w:val="28"/>
        </w:rPr>
        <w:t>"</w:t>
      </w:r>
      <w:r w:rsidR="00037035" w:rsidRPr="0025627D">
        <w:rPr>
          <w:rFonts w:ascii="Times New Roman" w:hAnsi="Times New Roman"/>
          <w:sz w:val="28"/>
          <w:szCs w:val="28"/>
        </w:rPr>
        <w:t xml:space="preserve">Мост -банк </w:t>
      </w:r>
      <w:r w:rsidR="0025627D" w:rsidRPr="0025627D">
        <w:rPr>
          <w:rFonts w:ascii="Times New Roman" w:hAnsi="Times New Roman"/>
          <w:sz w:val="28"/>
          <w:szCs w:val="28"/>
        </w:rPr>
        <w:t>"</w:t>
      </w:r>
      <w:r w:rsidR="00037035" w:rsidRPr="0025627D">
        <w:rPr>
          <w:rFonts w:ascii="Times New Roman" w:hAnsi="Times New Roman"/>
          <w:sz w:val="28"/>
          <w:szCs w:val="28"/>
        </w:rPr>
        <w:t>.</w:t>
      </w:r>
      <w:r w:rsidR="0025627D" w:rsidRPr="0025627D">
        <w:rPr>
          <w:rFonts w:ascii="Times New Roman" w:hAnsi="Times New Roman"/>
          <w:sz w:val="28"/>
          <w:szCs w:val="28"/>
        </w:rPr>
        <w:t xml:space="preserve"> </w:t>
      </w:r>
      <w:r w:rsidR="001D7C5B" w:rsidRPr="0025627D">
        <w:rPr>
          <w:rFonts w:ascii="Times New Roman" w:hAnsi="Times New Roman"/>
          <w:sz w:val="28"/>
          <w:szCs w:val="28"/>
        </w:rPr>
        <w:t>Однако,</w:t>
      </w:r>
      <w:r w:rsidR="00037035" w:rsidRPr="0025627D">
        <w:rPr>
          <w:rFonts w:ascii="Times New Roman" w:hAnsi="Times New Roman"/>
          <w:sz w:val="28"/>
          <w:szCs w:val="28"/>
        </w:rPr>
        <w:t xml:space="preserve">эволюция </w:t>
      </w:r>
      <w:r w:rsidRPr="0025627D">
        <w:rPr>
          <w:rFonts w:ascii="Times New Roman" w:hAnsi="Times New Roman"/>
          <w:sz w:val="28"/>
          <w:szCs w:val="28"/>
        </w:rPr>
        <w:t>отечественного факторинга неразрывно связана с</w:t>
      </w:r>
      <w:r w:rsidR="00037035" w:rsidRPr="0025627D">
        <w:rPr>
          <w:rFonts w:ascii="Times New Roman" w:hAnsi="Times New Roman"/>
          <w:sz w:val="28"/>
          <w:szCs w:val="28"/>
        </w:rPr>
        <w:t xml:space="preserve"> </w:t>
      </w:r>
      <w:r w:rsidRPr="0025627D">
        <w:rPr>
          <w:rFonts w:ascii="Times New Roman" w:hAnsi="Times New Roman"/>
          <w:sz w:val="28"/>
          <w:szCs w:val="28"/>
        </w:rPr>
        <w:t>развитием бизнеса Национальной</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Факторинговой Компании</w:t>
      </w:r>
      <w:r w:rsidR="0025627D" w:rsidRPr="0025627D">
        <w:rPr>
          <w:rFonts w:ascii="Times New Roman" w:hAnsi="Times New Roman"/>
          <w:sz w:val="28"/>
          <w:szCs w:val="28"/>
        </w:rPr>
        <w:t>,</w:t>
      </w:r>
      <w:r w:rsidRPr="0025627D">
        <w:rPr>
          <w:rFonts w:ascii="Times New Roman" w:hAnsi="Times New Roman"/>
          <w:sz w:val="28"/>
          <w:szCs w:val="28"/>
        </w:rPr>
        <w:t xml:space="preserve"> которая на протяжении десятилетия</w:t>
      </w:r>
      <w:r w:rsidR="00037035" w:rsidRPr="0025627D">
        <w:rPr>
          <w:rFonts w:ascii="Times New Roman" w:hAnsi="Times New Roman"/>
          <w:sz w:val="28"/>
          <w:szCs w:val="28"/>
        </w:rPr>
        <w:t xml:space="preserve"> </w:t>
      </w:r>
      <w:r w:rsidRPr="0025627D">
        <w:rPr>
          <w:rFonts w:ascii="Times New Roman" w:hAnsi="Times New Roman"/>
          <w:sz w:val="28"/>
          <w:szCs w:val="28"/>
        </w:rPr>
        <w:t>являлась негласным лидером этой</w:t>
      </w:r>
      <w:r w:rsidR="00037035" w:rsidRPr="0025627D">
        <w:rPr>
          <w:rFonts w:ascii="Times New Roman" w:hAnsi="Times New Roman"/>
          <w:sz w:val="28"/>
          <w:szCs w:val="28"/>
        </w:rPr>
        <w:t xml:space="preserve"> </w:t>
      </w:r>
      <w:r w:rsidRPr="0025627D">
        <w:rPr>
          <w:rFonts w:ascii="Times New Roman" w:hAnsi="Times New Roman"/>
          <w:sz w:val="28"/>
          <w:szCs w:val="28"/>
        </w:rPr>
        <w:t>молодой отрасли российской</w:t>
      </w:r>
      <w:r w:rsidR="00037035" w:rsidRPr="0025627D">
        <w:rPr>
          <w:rFonts w:ascii="Times New Roman" w:hAnsi="Times New Roman"/>
          <w:sz w:val="28"/>
          <w:szCs w:val="28"/>
        </w:rPr>
        <w:t xml:space="preserve"> </w:t>
      </w:r>
      <w:r w:rsidRPr="0025627D">
        <w:rPr>
          <w:rFonts w:ascii="Times New Roman" w:hAnsi="Times New Roman"/>
          <w:sz w:val="28"/>
          <w:szCs w:val="28"/>
        </w:rPr>
        <w:t>экономики</w:t>
      </w:r>
      <w:r w:rsidR="0025627D" w:rsidRPr="0025627D">
        <w:rPr>
          <w:rFonts w:ascii="Times New Roman" w:hAnsi="Times New Roman"/>
          <w:sz w:val="28"/>
          <w:szCs w:val="28"/>
        </w:rPr>
        <w:t>.</w:t>
      </w:r>
      <w:r w:rsidRPr="0025627D">
        <w:rPr>
          <w:rFonts w:ascii="Times New Roman" w:hAnsi="Times New Roman"/>
          <w:sz w:val="28"/>
          <w:szCs w:val="28"/>
        </w:rPr>
        <w:t xml:space="preserve"> И на сегодняшний день прочие участники рынка реализуют</w:t>
      </w:r>
      <w:r w:rsidR="00037035" w:rsidRPr="0025627D">
        <w:rPr>
          <w:rFonts w:ascii="Times New Roman" w:hAnsi="Times New Roman"/>
          <w:sz w:val="28"/>
          <w:szCs w:val="28"/>
        </w:rPr>
        <w:t xml:space="preserve"> </w:t>
      </w:r>
      <w:r w:rsidRPr="0025627D">
        <w:rPr>
          <w:rFonts w:ascii="Times New Roman" w:hAnsi="Times New Roman"/>
          <w:sz w:val="28"/>
          <w:szCs w:val="28"/>
        </w:rPr>
        <w:t>некоторые практики НФК</w:t>
      </w:r>
      <w:r w:rsidR="0025627D" w:rsidRPr="0025627D">
        <w:rPr>
          <w:rFonts w:ascii="Times New Roman" w:hAnsi="Times New Roman"/>
          <w:sz w:val="28"/>
          <w:szCs w:val="28"/>
        </w:rPr>
        <w:t>,</w:t>
      </w:r>
      <w:r w:rsidRPr="0025627D">
        <w:rPr>
          <w:rFonts w:ascii="Times New Roman" w:hAnsi="Times New Roman"/>
          <w:sz w:val="28"/>
          <w:szCs w:val="28"/>
        </w:rPr>
        <w:t xml:space="preserve"> когда последняя внедряет новые продукты</w:t>
      </w:r>
      <w:r w:rsidR="00037035" w:rsidRPr="0025627D">
        <w:rPr>
          <w:rFonts w:ascii="Times New Roman" w:hAnsi="Times New Roman"/>
          <w:sz w:val="28"/>
          <w:szCs w:val="28"/>
        </w:rPr>
        <w:t xml:space="preserve"> </w:t>
      </w:r>
      <w:r w:rsidRPr="0025627D">
        <w:rPr>
          <w:rFonts w:ascii="Times New Roman" w:hAnsi="Times New Roman"/>
          <w:sz w:val="28"/>
          <w:szCs w:val="28"/>
        </w:rPr>
        <w:t>и предлагает новые решения</w:t>
      </w:r>
      <w:r w:rsidR="0025627D" w:rsidRPr="0025627D">
        <w:rPr>
          <w:rFonts w:ascii="Times New Roman" w:hAnsi="Times New Roman"/>
          <w:sz w:val="28"/>
          <w:szCs w:val="28"/>
        </w:rPr>
        <w:t>.</w:t>
      </w:r>
      <w:r w:rsidRPr="0025627D">
        <w:rPr>
          <w:rFonts w:ascii="Times New Roman" w:hAnsi="Times New Roman"/>
          <w:sz w:val="28"/>
          <w:szCs w:val="28"/>
        </w:rPr>
        <w:t xml:space="preserve"> Начало становления компании и рынка</w:t>
      </w:r>
      <w:r w:rsidR="00037035" w:rsidRPr="0025627D">
        <w:rPr>
          <w:rFonts w:ascii="Times New Roman" w:hAnsi="Times New Roman"/>
          <w:sz w:val="28"/>
          <w:szCs w:val="28"/>
        </w:rPr>
        <w:t xml:space="preserve"> </w:t>
      </w:r>
      <w:r w:rsidRPr="0025627D">
        <w:rPr>
          <w:rFonts w:ascii="Times New Roman" w:hAnsi="Times New Roman"/>
          <w:sz w:val="28"/>
          <w:szCs w:val="28"/>
        </w:rPr>
        <w:t>факторинга в России можно</w:t>
      </w:r>
      <w:r w:rsidR="00037035" w:rsidRPr="0025627D">
        <w:rPr>
          <w:rFonts w:ascii="Times New Roman" w:hAnsi="Times New Roman"/>
          <w:sz w:val="28"/>
          <w:szCs w:val="28"/>
        </w:rPr>
        <w:t xml:space="preserve"> </w:t>
      </w:r>
      <w:r w:rsidRPr="0025627D">
        <w:rPr>
          <w:rFonts w:ascii="Times New Roman" w:hAnsi="Times New Roman"/>
          <w:sz w:val="28"/>
          <w:szCs w:val="28"/>
        </w:rPr>
        <w:t>отнести к 1999 году</w:t>
      </w:r>
      <w:r w:rsidR="0025627D" w:rsidRPr="0025627D">
        <w:rPr>
          <w:rFonts w:ascii="Times New Roman" w:hAnsi="Times New Roman"/>
          <w:sz w:val="28"/>
          <w:szCs w:val="28"/>
        </w:rPr>
        <w:t>,</w:t>
      </w:r>
      <w:r w:rsidRPr="0025627D">
        <w:rPr>
          <w:rFonts w:ascii="Times New Roman" w:hAnsi="Times New Roman"/>
          <w:sz w:val="28"/>
          <w:szCs w:val="28"/>
        </w:rPr>
        <w:t xml:space="preserve"> когда в рамках АБ ИБГ </w:t>
      </w:r>
      <w:r w:rsidR="0025627D" w:rsidRPr="0025627D">
        <w:rPr>
          <w:rFonts w:ascii="Times New Roman" w:hAnsi="Times New Roman"/>
          <w:sz w:val="28"/>
          <w:szCs w:val="28"/>
        </w:rPr>
        <w:t>"</w:t>
      </w:r>
      <w:r w:rsidRPr="0025627D">
        <w:rPr>
          <w:rFonts w:ascii="Times New Roman" w:hAnsi="Times New Roman"/>
          <w:sz w:val="28"/>
          <w:szCs w:val="28"/>
        </w:rPr>
        <w:t xml:space="preserve">НИКойл </w:t>
      </w:r>
      <w:r w:rsidR="0025627D" w:rsidRPr="0025627D">
        <w:rPr>
          <w:rFonts w:ascii="Times New Roman" w:hAnsi="Times New Roman"/>
          <w:sz w:val="28"/>
          <w:szCs w:val="28"/>
        </w:rPr>
        <w:t>"</w:t>
      </w:r>
      <w:r w:rsidRPr="0025627D">
        <w:rPr>
          <w:rFonts w:ascii="Times New Roman" w:hAnsi="Times New Roman"/>
          <w:sz w:val="28"/>
          <w:szCs w:val="28"/>
        </w:rPr>
        <w:t xml:space="preserve"> (с лета 2005 года ФК </w:t>
      </w:r>
      <w:r w:rsidR="0025627D" w:rsidRPr="0025627D">
        <w:rPr>
          <w:rFonts w:ascii="Times New Roman" w:hAnsi="Times New Roman"/>
          <w:sz w:val="28"/>
          <w:szCs w:val="28"/>
        </w:rPr>
        <w:t>"</w:t>
      </w:r>
      <w:r w:rsidRPr="0025627D">
        <w:rPr>
          <w:rFonts w:ascii="Times New Roman" w:hAnsi="Times New Roman"/>
          <w:sz w:val="28"/>
          <w:szCs w:val="28"/>
        </w:rPr>
        <w:t xml:space="preserve">УРАЛСИБ </w:t>
      </w:r>
      <w:r w:rsidR="0025627D" w:rsidRPr="0025627D">
        <w:rPr>
          <w:rFonts w:ascii="Times New Roman" w:hAnsi="Times New Roman"/>
          <w:sz w:val="28"/>
          <w:szCs w:val="28"/>
        </w:rPr>
        <w:t>"</w:t>
      </w:r>
      <w:r w:rsidRPr="0025627D">
        <w:rPr>
          <w:rFonts w:ascii="Times New Roman" w:hAnsi="Times New Roman"/>
          <w:sz w:val="28"/>
          <w:szCs w:val="28"/>
        </w:rPr>
        <w:t>) было организовано управление факторингового</w:t>
      </w:r>
      <w:r w:rsidR="00037035" w:rsidRPr="0025627D">
        <w:rPr>
          <w:rFonts w:ascii="Times New Roman" w:hAnsi="Times New Roman"/>
          <w:sz w:val="28"/>
          <w:szCs w:val="28"/>
        </w:rPr>
        <w:t xml:space="preserve"> </w:t>
      </w:r>
      <w:r w:rsidRPr="0025627D">
        <w:rPr>
          <w:rFonts w:ascii="Times New Roman" w:hAnsi="Times New Roman"/>
          <w:sz w:val="28"/>
          <w:szCs w:val="28"/>
        </w:rPr>
        <w:t>обслуживания</w:t>
      </w:r>
      <w:r w:rsidR="0025627D" w:rsidRPr="0025627D">
        <w:rPr>
          <w:rFonts w:ascii="Times New Roman" w:hAnsi="Times New Roman"/>
          <w:sz w:val="28"/>
          <w:szCs w:val="28"/>
        </w:rPr>
        <w:t>,</w:t>
      </w:r>
      <w:r w:rsidRPr="0025627D">
        <w:rPr>
          <w:rFonts w:ascii="Times New Roman" w:hAnsi="Times New Roman"/>
          <w:sz w:val="28"/>
          <w:szCs w:val="28"/>
        </w:rPr>
        <w:t xml:space="preserve"> впоследствии преобразованное в бизнес - направление факторингового</w:t>
      </w:r>
      <w:r w:rsidR="00037035" w:rsidRPr="0025627D">
        <w:rPr>
          <w:rFonts w:ascii="Times New Roman" w:hAnsi="Times New Roman"/>
          <w:sz w:val="28"/>
          <w:szCs w:val="28"/>
        </w:rPr>
        <w:t xml:space="preserve"> </w:t>
      </w:r>
      <w:r w:rsidRPr="0025627D">
        <w:rPr>
          <w:rFonts w:ascii="Times New Roman" w:hAnsi="Times New Roman"/>
          <w:sz w:val="28"/>
          <w:szCs w:val="28"/>
        </w:rPr>
        <w:t>обслуживания (БНФО</w:t>
      </w:r>
      <w:r w:rsidR="0025627D" w:rsidRPr="0025627D">
        <w:rPr>
          <w:rFonts w:ascii="Times New Roman" w:hAnsi="Times New Roman"/>
          <w:sz w:val="28"/>
          <w:szCs w:val="28"/>
        </w:rPr>
        <w:t>)</w:t>
      </w:r>
      <w:r w:rsidRPr="0025627D">
        <w:rPr>
          <w:rFonts w:ascii="Times New Roman" w:hAnsi="Times New Roman"/>
          <w:sz w:val="28"/>
          <w:szCs w:val="28"/>
        </w:rPr>
        <w:t>. В то время в факторинговом бизнесе Банковской</w:t>
      </w:r>
      <w:r w:rsidR="00037035" w:rsidRPr="0025627D">
        <w:rPr>
          <w:rFonts w:ascii="Times New Roman" w:hAnsi="Times New Roman"/>
          <w:sz w:val="28"/>
          <w:szCs w:val="28"/>
        </w:rPr>
        <w:t xml:space="preserve"> </w:t>
      </w:r>
      <w:r w:rsidRPr="0025627D">
        <w:rPr>
          <w:rFonts w:ascii="Times New Roman" w:hAnsi="Times New Roman"/>
          <w:sz w:val="28"/>
          <w:szCs w:val="28"/>
        </w:rPr>
        <w:t>группы начала свою работу команда</w:t>
      </w:r>
      <w:r w:rsidR="00037035" w:rsidRPr="0025627D">
        <w:rPr>
          <w:rFonts w:ascii="Times New Roman" w:hAnsi="Times New Roman"/>
          <w:sz w:val="28"/>
          <w:szCs w:val="28"/>
        </w:rPr>
        <w:t xml:space="preserve"> </w:t>
      </w:r>
      <w:r w:rsidRPr="0025627D">
        <w:rPr>
          <w:rFonts w:ascii="Times New Roman" w:hAnsi="Times New Roman"/>
          <w:sz w:val="28"/>
          <w:szCs w:val="28"/>
        </w:rPr>
        <w:t>из семи человек</w:t>
      </w:r>
      <w:r w:rsidR="0025627D" w:rsidRPr="0025627D">
        <w:rPr>
          <w:rFonts w:ascii="Times New Roman" w:hAnsi="Times New Roman"/>
          <w:sz w:val="28"/>
          <w:szCs w:val="28"/>
        </w:rPr>
        <w:t>.</w:t>
      </w:r>
      <w:r w:rsidRPr="0025627D">
        <w:rPr>
          <w:rFonts w:ascii="Times New Roman" w:hAnsi="Times New Roman"/>
          <w:sz w:val="28"/>
          <w:szCs w:val="28"/>
        </w:rPr>
        <w:t xml:space="preserve"> В рамках оказания факторинговых услуг БНФО</w:t>
      </w:r>
      <w:r w:rsidR="00037035" w:rsidRPr="0025627D">
        <w:rPr>
          <w:rFonts w:ascii="Times New Roman" w:hAnsi="Times New Roman"/>
          <w:sz w:val="28"/>
          <w:szCs w:val="28"/>
        </w:rPr>
        <w:t xml:space="preserve"> </w:t>
      </w:r>
      <w:r w:rsidRPr="0025627D">
        <w:rPr>
          <w:rFonts w:ascii="Times New Roman" w:hAnsi="Times New Roman"/>
          <w:sz w:val="28"/>
          <w:szCs w:val="28"/>
        </w:rPr>
        <w:t>осуществляло выплату</w:t>
      </w:r>
      <w:r w:rsidR="00037035" w:rsidRPr="0025627D">
        <w:rPr>
          <w:rFonts w:ascii="Times New Roman" w:hAnsi="Times New Roman"/>
          <w:sz w:val="28"/>
          <w:szCs w:val="28"/>
        </w:rPr>
        <w:t xml:space="preserve"> </w:t>
      </w:r>
      <w:r w:rsidRPr="0025627D">
        <w:rPr>
          <w:rFonts w:ascii="Times New Roman" w:hAnsi="Times New Roman"/>
          <w:sz w:val="28"/>
          <w:szCs w:val="28"/>
        </w:rPr>
        <w:t>финансирования под уступку дебиторской задолженности по поставкам с отсрочкой платежа (факторинг с регрессом</w:t>
      </w:r>
      <w:r w:rsidR="0025627D" w:rsidRPr="0025627D">
        <w:rPr>
          <w:rFonts w:ascii="Times New Roman" w:hAnsi="Times New Roman"/>
          <w:sz w:val="28"/>
          <w:szCs w:val="28"/>
        </w:rPr>
        <w:t>)</w:t>
      </w:r>
      <w:r w:rsidRPr="0025627D">
        <w:rPr>
          <w:rFonts w:ascii="Times New Roman" w:hAnsi="Times New Roman"/>
          <w:sz w:val="28"/>
          <w:szCs w:val="28"/>
        </w:rPr>
        <w:t xml:space="preserve"> и управляло дебиторской задолженностью своих клиентов.</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Развитие услуги управления дебиторской задолженностью клиентов выросло в новый для Российского рынка факторинговых услуг уникальный проект "Кредитный контроль факторинговых операций ", автором и создателем которого стал Андрей Юрьевич Савин</w:t>
      </w:r>
      <w:r w:rsidR="0025627D" w:rsidRPr="0025627D">
        <w:rPr>
          <w:rFonts w:ascii="Times New Roman" w:hAnsi="Times New Roman"/>
          <w:sz w:val="28"/>
          <w:szCs w:val="28"/>
        </w:rPr>
        <w:t>,</w:t>
      </w:r>
      <w:r w:rsidRPr="0025627D">
        <w:rPr>
          <w:rFonts w:ascii="Times New Roman" w:hAnsi="Times New Roman"/>
          <w:sz w:val="28"/>
          <w:szCs w:val="28"/>
        </w:rPr>
        <w:t xml:space="preserve"> один из трех (Р. В. Огоньков</w:t>
      </w:r>
      <w:r w:rsidR="0025627D" w:rsidRPr="0025627D">
        <w:rPr>
          <w:rFonts w:ascii="Times New Roman" w:hAnsi="Times New Roman"/>
          <w:sz w:val="28"/>
          <w:szCs w:val="28"/>
        </w:rPr>
        <w:t>,</w:t>
      </w:r>
      <w:r w:rsidRPr="0025627D">
        <w:rPr>
          <w:rFonts w:ascii="Times New Roman" w:hAnsi="Times New Roman"/>
          <w:sz w:val="28"/>
          <w:szCs w:val="28"/>
        </w:rPr>
        <w:t xml:space="preserve"> М. И. Трейвиш и А</w:t>
      </w:r>
      <w:r w:rsidR="0025627D" w:rsidRPr="0025627D">
        <w:rPr>
          <w:rFonts w:ascii="Times New Roman" w:hAnsi="Times New Roman"/>
          <w:sz w:val="28"/>
          <w:szCs w:val="28"/>
        </w:rPr>
        <w:t>.</w:t>
      </w:r>
      <w:r w:rsidRPr="0025627D">
        <w:rPr>
          <w:rFonts w:ascii="Times New Roman" w:hAnsi="Times New Roman"/>
          <w:sz w:val="28"/>
          <w:szCs w:val="28"/>
        </w:rPr>
        <w:t xml:space="preserve"> Ю. Савин</w:t>
      </w:r>
      <w:r w:rsidR="0025627D" w:rsidRPr="0025627D">
        <w:rPr>
          <w:rFonts w:ascii="Times New Roman" w:hAnsi="Times New Roman"/>
          <w:sz w:val="28"/>
          <w:szCs w:val="28"/>
        </w:rPr>
        <w:t>)</w:t>
      </w:r>
      <w:r w:rsidRPr="0025627D">
        <w:rPr>
          <w:rFonts w:ascii="Times New Roman" w:hAnsi="Times New Roman"/>
          <w:sz w:val="28"/>
          <w:szCs w:val="28"/>
        </w:rPr>
        <w:t xml:space="preserve"> основных создателей факторинга в АБ ИБГ НИКойл</w:t>
      </w:r>
      <w:r w:rsidR="0025627D" w:rsidRPr="0025627D">
        <w:rPr>
          <w:rFonts w:ascii="Times New Roman" w:hAnsi="Times New Roman"/>
          <w:sz w:val="28"/>
          <w:szCs w:val="28"/>
        </w:rPr>
        <w:t>.</w:t>
      </w:r>
      <w:r w:rsidRPr="0025627D">
        <w:rPr>
          <w:rFonts w:ascii="Times New Roman" w:hAnsi="Times New Roman"/>
          <w:sz w:val="28"/>
          <w:szCs w:val="28"/>
        </w:rPr>
        <w:t xml:space="preserve"> Методика "Кредитного контроля ", созданного А</w:t>
      </w:r>
      <w:r w:rsidR="0025627D" w:rsidRPr="0025627D">
        <w:rPr>
          <w:rFonts w:ascii="Times New Roman" w:hAnsi="Times New Roman"/>
          <w:sz w:val="28"/>
          <w:szCs w:val="28"/>
        </w:rPr>
        <w:t>.</w:t>
      </w:r>
      <w:r w:rsidRPr="0025627D">
        <w:rPr>
          <w:rFonts w:ascii="Times New Roman" w:hAnsi="Times New Roman"/>
          <w:sz w:val="28"/>
          <w:szCs w:val="28"/>
        </w:rPr>
        <w:t xml:space="preserve"> Ю. Савиным</w:t>
      </w:r>
      <w:r w:rsidR="0025627D" w:rsidRPr="0025627D">
        <w:rPr>
          <w:rFonts w:ascii="Times New Roman" w:hAnsi="Times New Roman"/>
          <w:sz w:val="28"/>
          <w:szCs w:val="28"/>
        </w:rPr>
        <w:t>,</w:t>
      </w:r>
      <w:r w:rsidRPr="0025627D">
        <w:rPr>
          <w:rFonts w:ascii="Times New Roman" w:hAnsi="Times New Roman"/>
          <w:sz w:val="28"/>
          <w:szCs w:val="28"/>
        </w:rPr>
        <w:t xml:space="preserve"> до сих пор используется всеми Факторами России</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 2001 году НФК стала первой компанией на российском рынке</w:t>
      </w:r>
      <w:r w:rsidR="0025627D" w:rsidRPr="0025627D">
        <w:rPr>
          <w:rFonts w:ascii="Times New Roman" w:hAnsi="Times New Roman"/>
          <w:sz w:val="28"/>
          <w:szCs w:val="28"/>
        </w:rPr>
        <w:t>,</w:t>
      </w:r>
      <w:r w:rsidRPr="0025627D">
        <w:rPr>
          <w:rFonts w:ascii="Times New Roman" w:hAnsi="Times New Roman"/>
          <w:sz w:val="28"/>
          <w:szCs w:val="28"/>
        </w:rPr>
        <w:t xml:space="preserve"> которая представила продукт </w:t>
      </w:r>
      <w:r w:rsidR="0025627D" w:rsidRPr="0025627D">
        <w:rPr>
          <w:rFonts w:ascii="Times New Roman" w:hAnsi="Times New Roman"/>
          <w:sz w:val="28"/>
          <w:szCs w:val="28"/>
        </w:rPr>
        <w:t>"</w:t>
      </w:r>
      <w:r w:rsidRPr="0025627D">
        <w:rPr>
          <w:rFonts w:ascii="Times New Roman" w:hAnsi="Times New Roman"/>
          <w:sz w:val="28"/>
          <w:szCs w:val="28"/>
        </w:rPr>
        <w:t xml:space="preserve">Импортный факторинг </w:t>
      </w:r>
      <w:r w:rsidR="0025627D" w:rsidRPr="0025627D">
        <w:rPr>
          <w:rFonts w:ascii="Times New Roman" w:hAnsi="Times New Roman"/>
          <w:sz w:val="28"/>
          <w:szCs w:val="28"/>
        </w:rPr>
        <w:t>"</w:t>
      </w:r>
      <w:r w:rsidRPr="0025627D">
        <w:rPr>
          <w:rFonts w:ascii="Times New Roman" w:hAnsi="Times New Roman"/>
          <w:sz w:val="28"/>
          <w:szCs w:val="28"/>
        </w:rPr>
        <w:t xml:space="preserve"> (услуга по оценке платежеспособности российских импортеров</w:t>
      </w:r>
      <w:r w:rsidR="0025627D" w:rsidRPr="0025627D">
        <w:rPr>
          <w:rFonts w:ascii="Times New Roman" w:hAnsi="Times New Roman"/>
          <w:sz w:val="28"/>
          <w:szCs w:val="28"/>
        </w:rPr>
        <w:t>,</w:t>
      </w:r>
      <w:r w:rsidRPr="0025627D">
        <w:rPr>
          <w:rFonts w:ascii="Times New Roman" w:hAnsi="Times New Roman"/>
          <w:sz w:val="28"/>
          <w:szCs w:val="28"/>
        </w:rPr>
        <w:t xml:space="preserve"> управлению дебиторской задолженностью и покрытию</w:t>
      </w:r>
      <w:r w:rsidR="0025627D" w:rsidRPr="0025627D">
        <w:rPr>
          <w:rFonts w:ascii="Times New Roman" w:hAnsi="Times New Roman"/>
          <w:sz w:val="28"/>
          <w:szCs w:val="28"/>
        </w:rPr>
        <w:t xml:space="preserve"> </w:t>
      </w:r>
      <w:r w:rsidRPr="0025627D">
        <w:rPr>
          <w:rFonts w:ascii="Times New Roman" w:hAnsi="Times New Roman"/>
          <w:sz w:val="28"/>
          <w:szCs w:val="28"/>
        </w:rPr>
        <w:t>кредитного риска</w:t>
      </w:r>
      <w:r w:rsidR="0025627D" w:rsidRPr="0025627D">
        <w:rPr>
          <w:rFonts w:ascii="Times New Roman" w:hAnsi="Times New Roman"/>
          <w:sz w:val="28"/>
          <w:szCs w:val="28"/>
        </w:rPr>
        <w:t>,</w:t>
      </w:r>
      <w:r w:rsidRPr="0025627D">
        <w:rPr>
          <w:rFonts w:ascii="Times New Roman" w:hAnsi="Times New Roman"/>
          <w:sz w:val="28"/>
          <w:szCs w:val="28"/>
        </w:rPr>
        <w:t xml:space="preserve"> оказываемая зарубежным факторинговым компаниям</w:t>
      </w:r>
      <w:r w:rsidR="0025627D" w:rsidRPr="0025627D">
        <w:rPr>
          <w:rFonts w:ascii="Times New Roman" w:hAnsi="Times New Roman"/>
          <w:sz w:val="28"/>
          <w:szCs w:val="28"/>
        </w:rPr>
        <w:t>)</w:t>
      </w:r>
      <w:r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 xml:space="preserve">В 2003 году факторинг был выделен из общей продуктовой линейки АБ ИБГ </w:t>
      </w:r>
      <w:r w:rsidR="0025627D" w:rsidRPr="0025627D">
        <w:rPr>
          <w:rFonts w:ascii="Times New Roman" w:hAnsi="Times New Roman"/>
          <w:sz w:val="28"/>
          <w:szCs w:val="28"/>
        </w:rPr>
        <w:t>"</w:t>
      </w:r>
      <w:r w:rsidRPr="0025627D">
        <w:rPr>
          <w:rFonts w:ascii="Times New Roman" w:hAnsi="Times New Roman"/>
          <w:sz w:val="28"/>
          <w:szCs w:val="28"/>
        </w:rPr>
        <w:t xml:space="preserve">НИКойл </w:t>
      </w:r>
      <w:r w:rsidR="0025627D" w:rsidRPr="0025627D">
        <w:rPr>
          <w:rFonts w:ascii="Times New Roman" w:hAnsi="Times New Roman"/>
          <w:sz w:val="28"/>
          <w:szCs w:val="28"/>
        </w:rPr>
        <w:t>"</w:t>
      </w:r>
      <w:r w:rsidRPr="0025627D">
        <w:rPr>
          <w:rFonts w:ascii="Times New Roman" w:hAnsi="Times New Roman"/>
          <w:sz w:val="28"/>
          <w:szCs w:val="28"/>
        </w:rPr>
        <w:t>, а бизнес -направление факторингового обслуживания было преобразовано в самостоятельный специализированный банк - в России появилась первая независимая факторинговая компания</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 xml:space="preserve">В 2005 году была начата эксплуатация системы </w:t>
      </w:r>
      <w:r w:rsidR="0025627D" w:rsidRPr="0025627D">
        <w:rPr>
          <w:rFonts w:ascii="Times New Roman" w:hAnsi="Times New Roman"/>
          <w:sz w:val="28"/>
          <w:szCs w:val="28"/>
        </w:rPr>
        <w:t>"</w:t>
      </w:r>
      <w:r w:rsidRPr="0025627D">
        <w:rPr>
          <w:rFonts w:ascii="Times New Roman" w:hAnsi="Times New Roman"/>
          <w:sz w:val="28"/>
          <w:szCs w:val="28"/>
        </w:rPr>
        <w:t xml:space="preserve">Электронный факторинг </w:t>
      </w:r>
      <w:r w:rsidR="0025627D" w:rsidRPr="0025627D">
        <w:rPr>
          <w:rFonts w:ascii="Times New Roman" w:hAnsi="Times New Roman"/>
          <w:sz w:val="28"/>
          <w:szCs w:val="28"/>
        </w:rPr>
        <w:t>"</w:t>
      </w:r>
      <w:r w:rsidRPr="0025627D">
        <w:rPr>
          <w:rFonts w:ascii="Times New Roman" w:hAnsi="Times New Roman"/>
          <w:sz w:val="28"/>
          <w:szCs w:val="28"/>
        </w:rPr>
        <w:t>, позволяющая перевести документооборот между факторинговой компанией и клиентом в электронную форму</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 2006 году компания презентовала на рынке новые продукты - безрегрессный факторинг и факторинг -гарант (страхование риска неплатежа</w:t>
      </w:r>
      <w:r w:rsidR="0025627D" w:rsidRPr="0025627D">
        <w:rPr>
          <w:rFonts w:ascii="Times New Roman" w:hAnsi="Times New Roman"/>
          <w:sz w:val="28"/>
          <w:szCs w:val="28"/>
        </w:rPr>
        <w:t>)</w:t>
      </w:r>
      <w:r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 2007 году НФК первая и пока единственная из операторов рынка факторинга провела аудит системы риск -менеджмента (являющейся продолжением проекта Андрея Савина "Кредитный контроль факторинговых операций ").</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 xml:space="preserve">Немаловажным событием в 2008 году для российского рынка факторинга стало избрание Председателя Совета Директоров Национальной Факторинговой Компании Михаила Трейвиша на должность Председателя </w:t>
      </w:r>
      <w:r w:rsidRPr="0025627D">
        <w:rPr>
          <w:rFonts w:ascii="Times New Roman" w:hAnsi="Times New Roman"/>
          <w:sz w:val="28"/>
          <w:szCs w:val="28"/>
          <w:lang w:val="en-US"/>
        </w:rPr>
        <w:t>International</w:t>
      </w:r>
      <w:r w:rsidRPr="0025627D">
        <w:rPr>
          <w:rFonts w:ascii="Times New Roman" w:hAnsi="Times New Roman"/>
          <w:sz w:val="28"/>
          <w:szCs w:val="28"/>
        </w:rPr>
        <w:t xml:space="preserve"> </w:t>
      </w:r>
      <w:r w:rsidRPr="0025627D">
        <w:rPr>
          <w:rFonts w:ascii="Times New Roman" w:hAnsi="Times New Roman"/>
          <w:sz w:val="28"/>
          <w:szCs w:val="28"/>
          <w:lang w:val="en-US"/>
        </w:rPr>
        <w:t>Factors</w:t>
      </w:r>
      <w:r w:rsidRPr="0025627D">
        <w:rPr>
          <w:rFonts w:ascii="Times New Roman" w:hAnsi="Times New Roman"/>
          <w:sz w:val="28"/>
          <w:szCs w:val="28"/>
        </w:rPr>
        <w:t xml:space="preserve"> </w:t>
      </w:r>
      <w:r w:rsidRPr="0025627D">
        <w:rPr>
          <w:rFonts w:ascii="Times New Roman" w:hAnsi="Times New Roman"/>
          <w:sz w:val="28"/>
          <w:szCs w:val="28"/>
          <w:lang w:val="en-US"/>
        </w:rPr>
        <w:t>Group</w:t>
      </w:r>
      <w:r w:rsidRPr="0025627D">
        <w:rPr>
          <w:rFonts w:ascii="Times New Roman" w:hAnsi="Times New Roman"/>
          <w:sz w:val="28"/>
          <w:szCs w:val="28"/>
        </w:rPr>
        <w:t>. Впервые в истории представитель Восточной Европы возглавил старейшую в мире ассоциацию факторинговых компаний</w:t>
      </w:r>
      <w:r w:rsidR="0025627D" w:rsidRPr="0025627D">
        <w:rPr>
          <w:rFonts w:ascii="Times New Roman" w:hAnsi="Times New Roman"/>
          <w:sz w:val="28"/>
          <w:szCs w:val="28"/>
        </w:rPr>
        <w:t>.</w:t>
      </w:r>
    </w:p>
    <w:p w:rsidR="0025627D"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2009 год оказался непростым как для пионера рынка (сказался и уход из НФК в 2007 году А</w:t>
      </w:r>
      <w:r w:rsidR="0025627D" w:rsidRPr="0025627D">
        <w:rPr>
          <w:rFonts w:ascii="Times New Roman" w:hAnsi="Times New Roman"/>
          <w:sz w:val="28"/>
          <w:szCs w:val="28"/>
        </w:rPr>
        <w:t>.</w:t>
      </w:r>
      <w:r w:rsidRPr="0025627D">
        <w:rPr>
          <w:rFonts w:ascii="Times New Roman" w:hAnsi="Times New Roman"/>
          <w:sz w:val="28"/>
          <w:szCs w:val="28"/>
        </w:rPr>
        <w:t xml:space="preserve"> Ю. Савина с частью команды</w:t>
      </w:r>
      <w:r w:rsidR="0025627D" w:rsidRPr="0025627D">
        <w:rPr>
          <w:rFonts w:ascii="Times New Roman" w:hAnsi="Times New Roman"/>
          <w:sz w:val="28"/>
          <w:szCs w:val="28"/>
        </w:rPr>
        <w:t>)</w:t>
      </w:r>
      <w:r w:rsidRPr="0025627D">
        <w:rPr>
          <w:rFonts w:ascii="Times New Roman" w:hAnsi="Times New Roman"/>
          <w:sz w:val="28"/>
          <w:szCs w:val="28"/>
        </w:rPr>
        <w:t>, так и для всего рынка факторинга в целом</w:t>
      </w:r>
      <w:r w:rsidR="0025627D" w:rsidRPr="0025627D">
        <w:rPr>
          <w:rFonts w:ascii="Times New Roman" w:hAnsi="Times New Roman"/>
          <w:sz w:val="28"/>
          <w:szCs w:val="28"/>
        </w:rPr>
        <w:t>.</w:t>
      </w:r>
      <w:r w:rsidRPr="0025627D">
        <w:rPr>
          <w:rFonts w:ascii="Times New Roman" w:hAnsi="Times New Roman"/>
          <w:sz w:val="28"/>
          <w:szCs w:val="28"/>
        </w:rPr>
        <w:t xml:space="preserve"> Подобные сбои связаны с мировым финансовым кризисом</w:t>
      </w:r>
      <w:r w:rsidR="0025627D" w:rsidRPr="0025627D">
        <w:rPr>
          <w:rFonts w:ascii="Times New Roman" w:hAnsi="Times New Roman"/>
          <w:sz w:val="28"/>
          <w:szCs w:val="28"/>
        </w:rPr>
        <w:t>,</w:t>
      </w:r>
      <w:r w:rsidRPr="0025627D">
        <w:rPr>
          <w:rFonts w:ascii="Times New Roman" w:hAnsi="Times New Roman"/>
          <w:sz w:val="28"/>
          <w:szCs w:val="28"/>
        </w:rPr>
        <w:t xml:space="preserve"> начавшимся осенью 2008 года и оказавшим влияние на деятельность экономических субъектов на протяжении всего 2009 года</w:t>
      </w:r>
      <w:r w:rsidR="0025627D" w:rsidRPr="0025627D">
        <w:rPr>
          <w:rFonts w:ascii="Times New Roman" w:hAnsi="Times New Roman"/>
          <w:sz w:val="28"/>
          <w:szCs w:val="28"/>
        </w:rPr>
        <w:t>.</w:t>
      </w:r>
    </w:p>
    <w:p w:rsidR="00454128" w:rsidRPr="0025627D" w:rsidRDefault="000F3362" w:rsidP="0025627D">
      <w:pPr>
        <w:pStyle w:val="a4"/>
        <w:suppressAutoHyphens/>
        <w:spacing w:line="360" w:lineRule="auto"/>
        <w:ind w:firstLine="709"/>
        <w:jc w:val="both"/>
        <w:rPr>
          <w:rFonts w:ascii="Times New Roman" w:hAnsi="Times New Roman"/>
          <w:sz w:val="28"/>
          <w:szCs w:val="28"/>
        </w:rPr>
      </w:pPr>
      <w:r w:rsidRPr="0025627D">
        <w:rPr>
          <w:rFonts w:ascii="Times New Roman" w:hAnsi="Times New Roman"/>
          <w:sz w:val="28"/>
          <w:szCs w:val="28"/>
        </w:rPr>
        <w:t>Влияние кризиса на рынок факторинга можно почувствовать вдумавшись в следующие факты</w:t>
      </w:r>
      <w:r w:rsidR="0025627D" w:rsidRPr="0025627D">
        <w:rPr>
          <w:rFonts w:ascii="Times New Roman" w:hAnsi="Times New Roman"/>
          <w:sz w:val="28"/>
          <w:szCs w:val="28"/>
        </w:rPr>
        <w:t>.</w:t>
      </w:r>
      <w:r w:rsidRPr="0025627D">
        <w:rPr>
          <w:rFonts w:ascii="Times New Roman" w:hAnsi="Times New Roman"/>
          <w:sz w:val="28"/>
          <w:szCs w:val="28"/>
        </w:rPr>
        <w:t xml:space="preserve"> Объём рынка факторинга в России удваивался несколько лет</w:t>
      </w:r>
      <w:r w:rsidR="0025627D" w:rsidRPr="0025627D">
        <w:rPr>
          <w:rFonts w:ascii="Times New Roman" w:hAnsi="Times New Roman"/>
          <w:sz w:val="28"/>
          <w:szCs w:val="28"/>
        </w:rPr>
        <w:t>.</w:t>
      </w:r>
      <w:r w:rsidRPr="0025627D">
        <w:rPr>
          <w:rFonts w:ascii="Times New Roman" w:hAnsi="Times New Roman"/>
          <w:sz w:val="28"/>
          <w:szCs w:val="28"/>
        </w:rPr>
        <w:t xml:space="preserve"> Так объем увеличился с 147,1 млрд руб</w:t>
      </w:r>
      <w:r w:rsidR="0025627D" w:rsidRPr="0025627D">
        <w:rPr>
          <w:rFonts w:ascii="Times New Roman" w:hAnsi="Times New Roman"/>
          <w:sz w:val="28"/>
          <w:szCs w:val="28"/>
        </w:rPr>
        <w:t>.</w:t>
      </w:r>
      <w:r w:rsidRPr="0025627D">
        <w:rPr>
          <w:rFonts w:ascii="Times New Roman" w:hAnsi="Times New Roman"/>
          <w:sz w:val="28"/>
          <w:szCs w:val="28"/>
        </w:rPr>
        <w:t>, в 2005 году до 297,1 млрд руб</w:t>
      </w:r>
      <w:r w:rsidR="0025627D" w:rsidRPr="0025627D">
        <w:rPr>
          <w:rFonts w:ascii="Times New Roman" w:hAnsi="Times New Roman"/>
          <w:sz w:val="28"/>
          <w:szCs w:val="28"/>
        </w:rPr>
        <w:t>.</w:t>
      </w:r>
      <w:r w:rsidRPr="0025627D">
        <w:rPr>
          <w:rFonts w:ascii="Times New Roman" w:hAnsi="Times New Roman"/>
          <w:sz w:val="28"/>
          <w:szCs w:val="28"/>
        </w:rPr>
        <w:t xml:space="preserve"> по итогам 2006 года</w:t>
      </w:r>
      <w:r w:rsidR="0025627D" w:rsidRPr="0025627D">
        <w:rPr>
          <w:rFonts w:ascii="Times New Roman" w:hAnsi="Times New Roman"/>
          <w:sz w:val="28"/>
          <w:szCs w:val="28"/>
        </w:rPr>
        <w:t>.</w:t>
      </w:r>
      <w:r w:rsidRPr="0025627D">
        <w:rPr>
          <w:rFonts w:ascii="Times New Roman" w:hAnsi="Times New Roman"/>
          <w:sz w:val="28"/>
          <w:szCs w:val="28"/>
        </w:rPr>
        <w:t xml:space="preserve"> Однако</w:t>
      </w:r>
      <w:r w:rsidR="0025627D" w:rsidRPr="0025627D">
        <w:rPr>
          <w:rFonts w:ascii="Times New Roman" w:hAnsi="Times New Roman"/>
          <w:sz w:val="28"/>
          <w:szCs w:val="28"/>
        </w:rPr>
        <w:t>,</w:t>
      </w:r>
      <w:r w:rsidRPr="0025627D">
        <w:rPr>
          <w:rFonts w:ascii="Times New Roman" w:hAnsi="Times New Roman"/>
          <w:sz w:val="28"/>
          <w:szCs w:val="28"/>
        </w:rPr>
        <w:t xml:space="preserve"> в результате потрясений в стране прогнозы Экспер РА о аналогичном удвоении рынка и в 2007 - 2008 годах и достижения общей суммы предоставляемых факторинговых ус</w:t>
      </w:r>
      <w:r w:rsidR="001D7C5B" w:rsidRPr="0025627D">
        <w:rPr>
          <w:rFonts w:ascii="Times New Roman" w:hAnsi="Times New Roman"/>
          <w:sz w:val="28"/>
          <w:szCs w:val="28"/>
        </w:rPr>
        <w:t>луг к 2010 году в 70 млрд. долл.-не сбылись</w:t>
      </w:r>
      <w:r w:rsidRPr="0025627D">
        <w:rPr>
          <w:rFonts w:ascii="Times New Roman" w:hAnsi="Times New Roman"/>
          <w:sz w:val="28"/>
          <w:szCs w:val="28"/>
        </w:rPr>
        <w:t>. В 2008 г</w:t>
      </w:r>
      <w:r w:rsidR="001D7C5B" w:rsidRPr="0025627D">
        <w:rPr>
          <w:rFonts w:ascii="Times New Roman" w:hAnsi="Times New Roman"/>
          <w:sz w:val="28"/>
          <w:szCs w:val="28"/>
        </w:rPr>
        <w:t>оду темпы роста резко снизились</w:t>
      </w:r>
      <w:r w:rsidRPr="0025627D">
        <w:rPr>
          <w:rFonts w:ascii="Times New Roman" w:hAnsi="Times New Roman"/>
          <w:sz w:val="28"/>
          <w:szCs w:val="28"/>
        </w:rPr>
        <w:t>. Серьезным ударом для российского рынка факторинга стало банкротство в конце 2008 года крупнейшей факторинговой компании России — Еврокоммерц</w:t>
      </w:r>
      <w:r w:rsidR="0025627D" w:rsidRPr="0025627D">
        <w:rPr>
          <w:rFonts w:ascii="Times New Roman" w:hAnsi="Times New Roman"/>
          <w:sz w:val="28"/>
          <w:szCs w:val="28"/>
        </w:rPr>
        <w:t>.</w:t>
      </w:r>
      <w:r w:rsidRPr="0025627D">
        <w:rPr>
          <w:rFonts w:ascii="Times New Roman" w:hAnsi="Times New Roman"/>
          <w:sz w:val="28"/>
          <w:szCs w:val="28"/>
        </w:rPr>
        <w:t xml:space="preserve"> В 2008 году годовой объем денежных требований</w:t>
      </w:r>
      <w:r w:rsidR="0025627D" w:rsidRPr="0025627D">
        <w:rPr>
          <w:rFonts w:ascii="Times New Roman" w:hAnsi="Times New Roman"/>
          <w:sz w:val="28"/>
          <w:szCs w:val="28"/>
        </w:rPr>
        <w:t>,</w:t>
      </w:r>
      <w:r w:rsidRPr="0025627D">
        <w:rPr>
          <w:rFonts w:ascii="Times New Roman" w:hAnsi="Times New Roman"/>
          <w:sz w:val="28"/>
          <w:szCs w:val="28"/>
        </w:rPr>
        <w:t xml:space="preserve"> фактически уступленных Факторам</w:t>
      </w:r>
      <w:r w:rsidR="0025627D" w:rsidRPr="0025627D">
        <w:rPr>
          <w:rFonts w:ascii="Times New Roman" w:hAnsi="Times New Roman"/>
          <w:sz w:val="28"/>
          <w:szCs w:val="28"/>
        </w:rPr>
        <w:t>,</w:t>
      </w:r>
      <w:r w:rsidRPr="0025627D">
        <w:rPr>
          <w:rFonts w:ascii="Times New Roman" w:hAnsi="Times New Roman"/>
          <w:sz w:val="28"/>
          <w:szCs w:val="28"/>
        </w:rPr>
        <w:t xml:space="preserve"> достиг всего 602 млрд руб</w:t>
      </w:r>
      <w:r w:rsidR="001D7C5B" w:rsidRPr="0025627D">
        <w:rPr>
          <w:rFonts w:ascii="Times New Roman" w:hAnsi="Times New Roman"/>
          <w:sz w:val="28"/>
          <w:szCs w:val="28"/>
        </w:rPr>
        <w:t>.</w:t>
      </w:r>
      <w:bookmarkStart w:id="0" w:name="_Toc54448490"/>
    </w:p>
    <w:p w:rsidR="00454128" w:rsidRPr="0025627D" w:rsidRDefault="00454128" w:rsidP="0025627D">
      <w:pPr>
        <w:pStyle w:val="a4"/>
        <w:suppressAutoHyphens/>
        <w:spacing w:line="360" w:lineRule="auto"/>
        <w:ind w:firstLine="709"/>
        <w:jc w:val="both"/>
        <w:rPr>
          <w:rFonts w:ascii="Times New Roman" w:hAnsi="Times New Roman"/>
          <w:sz w:val="28"/>
          <w:szCs w:val="28"/>
        </w:rPr>
      </w:pPr>
    </w:p>
    <w:p w:rsidR="0025627D" w:rsidRPr="0025627D" w:rsidRDefault="0025627D">
      <w:pPr>
        <w:rPr>
          <w:rFonts w:ascii="Times New Roman" w:hAnsi="Times New Roman"/>
          <w:sz w:val="28"/>
          <w:szCs w:val="28"/>
          <w:lang w:eastAsia="en-US"/>
        </w:rPr>
      </w:pPr>
      <w:r w:rsidRPr="0025627D">
        <w:rPr>
          <w:rFonts w:ascii="Times New Roman" w:hAnsi="Times New Roman"/>
          <w:b/>
          <w:szCs w:val="28"/>
          <w:lang w:eastAsia="en-US"/>
        </w:rPr>
        <w:br w:type="page"/>
      </w:r>
    </w:p>
    <w:p w:rsidR="00F430CA" w:rsidRPr="0025627D" w:rsidRDefault="00F430CA" w:rsidP="0025627D">
      <w:pPr>
        <w:pStyle w:val="1"/>
        <w:keepNext w:val="0"/>
        <w:suppressAutoHyphens/>
        <w:spacing w:before="0" w:after="0" w:line="360" w:lineRule="auto"/>
        <w:ind w:firstLine="709"/>
        <w:jc w:val="both"/>
        <w:rPr>
          <w:rFonts w:ascii="Times New Roman" w:hAnsi="Times New Roman"/>
          <w:bCs/>
          <w:szCs w:val="28"/>
        </w:rPr>
      </w:pPr>
      <w:r w:rsidRPr="0025627D">
        <w:rPr>
          <w:rFonts w:ascii="Times New Roman" w:hAnsi="Times New Roman"/>
          <w:bCs/>
          <w:szCs w:val="28"/>
        </w:rPr>
        <w:t>2. Факторинговые операции.</w:t>
      </w:r>
      <w:bookmarkEnd w:id="0"/>
    </w:p>
    <w:p w:rsidR="00F430CA" w:rsidRPr="0025627D" w:rsidRDefault="00F430CA" w:rsidP="0025627D">
      <w:pPr>
        <w:suppressAutoHyphens/>
        <w:spacing w:after="0" w:line="360" w:lineRule="auto"/>
        <w:ind w:firstLine="709"/>
        <w:jc w:val="both"/>
        <w:rPr>
          <w:rFonts w:ascii="Times New Roman" w:hAnsi="Times New Roman"/>
          <w:b/>
          <w:sz w:val="28"/>
          <w:szCs w:val="28"/>
        </w:rPr>
      </w:pPr>
    </w:p>
    <w:p w:rsidR="00F430CA" w:rsidRPr="0025627D" w:rsidRDefault="00F430CA" w:rsidP="0025627D">
      <w:pPr>
        <w:pStyle w:val="2"/>
        <w:keepNext w:val="0"/>
        <w:widowControl/>
        <w:suppressAutoHyphens/>
        <w:spacing w:before="0" w:line="360" w:lineRule="auto"/>
        <w:ind w:right="0" w:firstLine="709"/>
        <w:jc w:val="both"/>
        <w:rPr>
          <w:sz w:val="28"/>
          <w:szCs w:val="28"/>
        </w:rPr>
      </w:pPr>
      <w:bookmarkStart w:id="1" w:name="_Toc54448491"/>
      <w:r w:rsidRPr="0025627D">
        <w:rPr>
          <w:sz w:val="28"/>
          <w:szCs w:val="28"/>
        </w:rPr>
        <w:t>2.1 Сущность, условия проведения</w:t>
      </w:r>
      <w:r w:rsidR="0025627D" w:rsidRPr="0025627D">
        <w:rPr>
          <w:sz w:val="28"/>
          <w:szCs w:val="28"/>
        </w:rPr>
        <w:t xml:space="preserve"> </w:t>
      </w:r>
      <w:r w:rsidRPr="0025627D">
        <w:rPr>
          <w:sz w:val="28"/>
          <w:szCs w:val="28"/>
        </w:rPr>
        <w:t>и участники факторинговых операций</w:t>
      </w:r>
      <w:bookmarkEnd w:id="1"/>
    </w:p>
    <w:p w:rsidR="00F430CA" w:rsidRPr="0025627D" w:rsidRDefault="00F430CA" w:rsidP="0025627D">
      <w:pPr>
        <w:suppressAutoHyphens/>
        <w:spacing w:after="0" w:line="360" w:lineRule="auto"/>
        <w:ind w:firstLine="709"/>
        <w:jc w:val="both"/>
        <w:rPr>
          <w:rFonts w:ascii="Times New Roman" w:hAnsi="Times New Roman"/>
          <w:sz w:val="28"/>
          <w:szCs w:val="28"/>
        </w:rPr>
      </w:pP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Операция факторинга заключается в том, что факторинговый отдел банка покупает долговые требования (счета-фактуры) клиента на условиях немедленной оплаты до 80% от стоимости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дебиторов. Если должник не оплачивает в срок счета, то выплаты вместо него осуществляет факторинговый отдел.</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основе факторинговой операции лежит покупка банком платежных требований поставщика на отгруженную продукцию и передача поставщиком банку права требования платежа с покупателя. Поэтому факторинговые операции называют также кредитованием поставщика или предоставлением факторингового кредита поставщику.</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Факторинговое обслуживание наиболее эффективно для малых и средних предприятий, которые традиционно испытывают финансовые затруднения и</w:t>
      </w:r>
      <w:bookmarkStart w:id="2" w:name="OCRUncertain004"/>
      <w:r w:rsidRPr="0025627D">
        <w:rPr>
          <w:rFonts w:ascii="Times New Roman" w:hAnsi="Times New Roman"/>
          <w:sz w:val="28"/>
          <w:szCs w:val="28"/>
        </w:rPr>
        <w:t>з</w:t>
      </w:r>
      <w:bookmarkEnd w:id="2"/>
      <w:r w:rsidRPr="0025627D">
        <w:rPr>
          <w:rFonts w:ascii="Times New Roman" w:hAnsi="Times New Roman"/>
          <w:sz w:val="28"/>
          <w:szCs w:val="28"/>
        </w:rPr>
        <w:t xml:space="preserve">-за несвоевременного погашения долгов дебиторами и ограниченности доступных для них источников </w:t>
      </w:r>
      <w:bookmarkStart w:id="3" w:name="OCRUncertain005"/>
      <w:r w:rsidRPr="0025627D">
        <w:rPr>
          <w:rFonts w:ascii="Times New Roman" w:hAnsi="Times New Roman"/>
          <w:sz w:val="28"/>
          <w:szCs w:val="28"/>
        </w:rPr>
        <w:t>кредитования.</w:t>
      </w:r>
    </w:p>
    <w:p w:rsidR="0025627D"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Вместе</w:t>
      </w:r>
      <w:bookmarkEnd w:id="3"/>
      <w:r w:rsidRPr="0025627D">
        <w:rPr>
          <w:rFonts w:ascii="Times New Roman" w:hAnsi="Times New Roman"/>
          <w:sz w:val="28"/>
          <w:szCs w:val="28"/>
        </w:rPr>
        <w:t xml:space="preserve"> с тем не всякое предприятие, относящееся к категории малого или среднего, может</w:t>
      </w:r>
      <w:r w:rsidR="0025627D" w:rsidRPr="0025627D">
        <w:rPr>
          <w:rFonts w:ascii="Times New Roman" w:hAnsi="Times New Roman"/>
          <w:sz w:val="28"/>
          <w:szCs w:val="28"/>
        </w:rPr>
        <w:t xml:space="preserve"> </w:t>
      </w:r>
      <w:r w:rsidRPr="0025627D">
        <w:rPr>
          <w:rFonts w:ascii="Times New Roman" w:hAnsi="Times New Roman"/>
          <w:sz w:val="28"/>
          <w:szCs w:val="28"/>
        </w:rPr>
        <w:t>воспользоваться факторинговыми услугами.</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Так, </w:t>
      </w:r>
      <w:r w:rsidRPr="0025627D">
        <w:rPr>
          <w:rFonts w:ascii="Times New Roman" w:hAnsi="Times New Roman"/>
          <w:b/>
          <w:sz w:val="28"/>
          <w:szCs w:val="28"/>
        </w:rPr>
        <w:t>факторинговому обслуживанию не подлежат:</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предприятия с б</w:t>
      </w:r>
      <w:bookmarkStart w:id="4" w:name="OCRUncertain009"/>
      <w:r w:rsidRPr="0025627D">
        <w:rPr>
          <w:rFonts w:ascii="Times New Roman" w:hAnsi="Times New Roman"/>
          <w:sz w:val="28"/>
          <w:szCs w:val="28"/>
        </w:rPr>
        <w:t>о</w:t>
      </w:r>
      <w:bookmarkEnd w:id="4"/>
      <w:r w:rsidRPr="0025627D">
        <w:rPr>
          <w:rFonts w:ascii="Times New Roman" w:hAnsi="Times New Roman"/>
          <w:sz w:val="28"/>
          <w:szCs w:val="28"/>
        </w:rPr>
        <w:t xml:space="preserve">льшим количеством дебиторов, </w:t>
      </w:r>
      <w:bookmarkStart w:id="5" w:name="OCRUncertain010"/>
      <w:r w:rsidRPr="0025627D">
        <w:rPr>
          <w:rFonts w:ascii="Times New Roman" w:hAnsi="Times New Roman"/>
          <w:sz w:val="28"/>
          <w:szCs w:val="28"/>
        </w:rPr>
        <w:t>задолженность</w:t>
      </w:r>
      <w:bookmarkEnd w:id="5"/>
      <w:r w:rsidRPr="0025627D">
        <w:rPr>
          <w:rFonts w:ascii="Times New Roman" w:hAnsi="Times New Roman"/>
          <w:sz w:val="28"/>
          <w:szCs w:val="28"/>
        </w:rPr>
        <w:t xml:space="preserve"> каждого из которых выражается небольшой суммой;</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предприятия, занимающиеся производством нестандартной или узкоспециализированной продукции;</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строительные и другие фирмы, работающие с субподрядчиками;</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 xml:space="preserve">предприятия, реализующие свою продукцию на условиях </w:t>
      </w:r>
      <w:bookmarkStart w:id="6" w:name="OCRUncertain012"/>
      <w:r w:rsidRPr="0025627D">
        <w:rPr>
          <w:rFonts w:ascii="Times New Roman" w:hAnsi="Times New Roman"/>
          <w:sz w:val="28"/>
          <w:szCs w:val="28"/>
        </w:rPr>
        <w:t>послепродажного</w:t>
      </w:r>
      <w:bookmarkEnd w:id="6"/>
      <w:r w:rsidRPr="0025627D">
        <w:rPr>
          <w:rFonts w:ascii="Times New Roman" w:hAnsi="Times New Roman"/>
          <w:sz w:val="28"/>
          <w:szCs w:val="28"/>
        </w:rPr>
        <w:t xml:space="preserve"> обслуживания, практикующие компенсационные </w:t>
      </w:r>
      <w:bookmarkStart w:id="7" w:name="OCRUncertain013"/>
      <w:r w:rsidRPr="0025627D">
        <w:rPr>
          <w:rFonts w:ascii="Times New Roman" w:hAnsi="Times New Roman"/>
          <w:sz w:val="28"/>
          <w:szCs w:val="28"/>
        </w:rPr>
        <w:t>(бартерные)</w:t>
      </w:r>
      <w:bookmarkEnd w:id="7"/>
      <w:r w:rsidRPr="0025627D">
        <w:rPr>
          <w:rFonts w:ascii="Times New Roman" w:hAnsi="Times New Roman"/>
          <w:sz w:val="28"/>
          <w:szCs w:val="28"/>
        </w:rPr>
        <w:t xml:space="preserve"> сделки;</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 xml:space="preserve">предприятия, заключающие со своими клиентами </w:t>
      </w:r>
      <w:bookmarkStart w:id="8" w:name="OCRUncertain014"/>
      <w:r w:rsidRPr="0025627D">
        <w:rPr>
          <w:rFonts w:ascii="Times New Roman" w:hAnsi="Times New Roman"/>
          <w:sz w:val="28"/>
          <w:szCs w:val="28"/>
        </w:rPr>
        <w:t>долгосрочные</w:t>
      </w:r>
      <w:bookmarkEnd w:id="8"/>
      <w:r w:rsidRPr="0025627D">
        <w:rPr>
          <w:rFonts w:ascii="Times New Roman" w:hAnsi="Times New Roman"/>
          <w:sz w:val="28"/>
          <w:szCs w:val="28"/>
        </w:rPr>
        <w:t xml:space="preserve"> контракты и выставляющие счета по завершении </w:t>
      </w:r>
      <w:bookmarkStart w:id="9" w:name="OCRUncertain015"/>
      <w:r w:rsidRPr="0025627D">
        <w:rPr>
          <w:rFonts w:ascii="Times New Roman" w:hAnsi="Times New Roman"/>
          <w:sz w:val="28"/>
          <w:szCs w:val="28"/>
        </w:rPr>
        <w:t>определенных</w:t>
      </w:r>
      <w:bookmarkEnd w:id="9"/>
      <w:r w:rsidRPr="0025627D">
        <w:rPr>
          <w:rFonts w:ascii="Times New Roman" w:hAnsi="Times New Roman"/>
          <w:sz w:val="28"/>
          <w:szCs w:val="28"/>
        </w:rPr>
        <w:t xml:space="preserve"> этапов работ или до осуществления поставок (авансовые </w:t>
      </w:r>
      <w:bookmarkStart w:id="10" w:name="OCRUncertain016"/>
      <w:r w:rsidRPr="0025627D">
        <w:rPr>
          <w:rFonts w:ascii="Times New Roman" w:hAnsi="Times New Roman"/>
          <w:sz w:val="28"/>
          <w:szCs w:val="28"/>
        </w:rPr>
        <w:t>платежи).</w:t>
      </w:r>
      <w:bookmarkEnd w:id="10"/>
    </w:p>
    <w:p w:rsidR="0025627D"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b/>
          <w:sz w:val="28"/>
          <w:szCs w:val="28"/>
        </w:rPr>
        <w:t>Факторинговые операции не</w:t>
      </w:r>
      <w:r w:rsidR="0025627D" w:rsidRPr="0025627D">
        <w:rPr>
          <w:rFonts w:ascii="Times New Roman" w:hAnsi="Times New Roman"/>
          <w:b/>
          <w:sz w:val="28"/>
          <w:szCs w:val="28"/>
        </w:rPr>
        <w:t xml:space="preserve"> </w:t>
      </w:r>
      <w:r w:rsidRPr="0025627D">
        <w:rPr>
          <w:rFonts w:ascii="Times New Roman" w:hAnsi="Times New Roman"/>
          <w:b/>
          <w:sz w:val="28"/>
          <w:szCs w:val="28"/>
        </w:rPr>
        <w:t>рекомендуется проводить:</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по долговым обязательствам частных лиц, филиалов или отделений предприятия. Подобные ограничения обусловлены тем, что в указанных случаях достаточно трудно оценить кредитный риск или невыгодно брать на себя повышенный объем работ, а также дополнительный риск, возникающий при переуступке таких требований, оплата которых может быть не произведена в срок по причине невыполнения поставщиком каких-либо своих договорных обязательств;</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по требованиям бюджетных организаций;</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по обязательствам предприятий, организаций, снятых банком с кредитования или объявленных неплатежеспособными;</w:t>
      </w:r>
    </w:p>
    <w:p w:rsidR="00F430CA"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если оплата производится поэтапно или авансом в случае компенсационных или бартерных сделок по договорам о продаже, в соответствии с которыми покупатель имеет право возвратить товар в течение определенного времени, а также при условии послепродажного обслуживания.</w:t>
      </w:r>
    </w:p>
    <w:p w:rsidR="0025627D"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операции факторинга обычно участвуют три стороны:</w:t>
      </w:r>
    </w:p>
    <w:p w:rsidR="00A66EAC" w:rsidRPr="0025627D" w:rsidRDefault="00A66EA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b/>
          <w:sz w:val="28"/>
          <w:szCs w:val="28"/>
        </w:rPr>
        <w:t>Ф</w:t>
      </w:r>
      <w:r w:rsidR="00F430CA" w:rsidRPr="0025627D">
        <w:rPr>
          <w:rFonts w:ascii="Times New Roman" w:hAnsi="Times New Roman"/>
          <w:b/>
          <w:sz w:val="28"/>
          <w:szCs w:val="28"/>
        </w:rPr>
        <w:t>актор</w:t>
      </w:r>
      <w:r w:rsidRPr="0025627D">
        <w:rPr>
          <w:rFonts w:ascii="Times New Roman" w:hAnsi="Times New Roman"/>
          <w:b/>
          <w:sz w:val="28"/>
          <w:szCs w:val="28"/>
        </w:rPr>
        <w:t>-</w:t>
      </w:r>
      <w:r w:rsidRPr="0025627D">
        <w:rPr>
          <w:rFonts w:ascii="Times New Roman" w:hAnsi="Times New Roman"/>
          <w:sz w:val="28"/>
          <w:szCs w:val="28"/>
        </w:rPr>
        <w:t xml:space="preserve"> специализированный финансовый институт, организатор факторинга. В качестве финансового агента по операциям факторинга договор могут заключить банки и иные кредитные организации, а также другие коммерческие организации, имеющие разрешение (лицензию) на осуществление деятельности такого вида. Однако в России порядок лицензирования в законодательстве до сих пор не оговорен, так что фактически в роли фактора может выступать коммерческий банк или его дочернее учреждение. В зарубежной практике банки обычно факторинговых услуг не оказывают.</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b/>
          <w:sz w:val="28"/>
          <w:szCs w:val="28"/>
        </w:rPr>
        <w:t>клиент (кредитор, поставщик товара</w:t>
      </w:r>
      <w:r w:rsidRPr="0025627D">
        <w:rPr>
          <w:rFonts w:ascii="Times New Roman" w:hAnsi="Times New Roman"/>
          <w:sz w:val="28"/>
          <w:szCs w:val="28"/>
        </w:rPr>
        <w:t>) - промышленная или торговая фирма, заключившая соглашение с банком;</w:t>
      </w:r>
    </w:p>
    <w:p w:rsidR="00F430CA"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b/>
          <w:sz w:val="28"/>
          <w:szCs w:val="28"/>
        </w:rPr>
        <w:t>плательщик (заемщик)</w:t>
      </w:r>
      <w:r w:rsidR="0025627D" w:rsidRPr="0025627D">
        <w:rPr>
          <w:rFonts w:ascii="Times New Roman" w:hAnsi="Times New Roman"/>
          <w:b/>
          <w:sz w:val="28"/>
          <w:szCs w:val="28"/>
        </w:rPr>
        <w:t xml:space="preserve"> </w:t>
      </w:r>
      <w:r w:rsidRPr="0025627D">
        <w:rPr>
          <w:rFonts w:ascii="Times New Roman" w:hAnsi="Times New Roman"/>
          <w:sz w:val="28"/>
          <w:szCs w:val="28"/>
        </w:rPr>
        <w:t>- фирма-покупатель товара с</w:t>
      </w:r>
      <w:bookmarkStart w:id="11" w:name="OCRUncertain035"/>
      <w:r w:rsidRPr="0025627D">
        <w:rPr>
          <w:rFonts w:ascii="Times New Roman" w:hAnsi="Times New Roman"/>
          <w:sz w:val="28"/>
          <w:szCs w:val="28"/>
        </w:rPr>
        <w:t xml:space="preserve"> о</w:t>
      </w:r>
      <w:bookmarkEnd w:id="11"/>
      <w:r w:rsidRPr="0025627D">
        <w:rPr>
          <w:rFonts w:ascii="Times New Roman" w:hAnsi="Times New Roman"/>
          <w:sz w:val="28"/>
          <w:szCs w:val="28"/>
        </w:rPr>
        <w:t>тсрочкой платежа.</w:t>
      </w:r>
    </w:p>
    <w:p w:rsidR="00F430CA" w:rsidRPr="0025627D" w:rsidRDefault="00F430CA" w:rsidP="0025627D">
      <w:pPr>
        <w:pStyle w:val="12"/>
        <w:widowControl/>
        <w:suppressAutoHyphens/>
        <w:spacing w:line="360" w:lineRule="auto"/>
        <w:ind w:right="0" w:firstLine="709"/>
        <w:rPr>
          <w:sz w:val="28"/>
          <w:szCs w:val="28"/>
        </w:rPr>
      </w:pPr>
      <w:r w:rsidRPr="0025627D">
        <w:rPr>
          <w:sz w:val="28"/>
          <w:szCs w:val="28"/>
        </w:rPr>
        <w:t>Если представить проведение операции на схеме, то взаимоотношения сторон будут отражены следующим образом:</w:t>
      </w:r>
    </w:p>
    <w:p w:rsidR="0025627D" w:rsidRPr="0025627D" w:rsidRDefault="0025627D" w:rsidP="0025627D">
      <w:pPr>
        <w:pStyle w:val="12"/>
        <w:widowControl/>
        <w:suppressAutoHyphens/>
        <w:spacing w:line="360" w:lineRule="auto"/>
        <w:ind w:right="0" w:firstLine="709"/>
        <w:rPr>
          <w:sz w:val="28"/>
          <w:szCs w:val="28"/>
        </w:rPr>
      </w:pPr>
    </w:p>
    <w:p w:rsidR="0025627D" w:rsidRPr="0025627D" w:rsidRDefault="009B50CB" w:rsidP="0025627D">
      <w:pPr>
        <w:pStyle w:val="12"/>
        <w:widowControl/>
        <w:suppressAutoHyphens/>
        <w:spacing w:line="360" w:lineRule="auto"/>
        <w:ind w:right="0" w:firstLine="709"/>
        <w:rPr>
          <w:sz w:val="28"/>
          <w:szCs w:val="28"/>
        </w:rPr>
      </w:pPr>
      <w:r>
        <w:rPr>
          <w:noProof/>
          <w:sz w:val="28"/>
          <w:szCs w:val="28"/>
        </w:rPr>
        <w:pict>
          <v:shape id="Рисунок 34" o:spid="_x0000_i1026" type="#_x0000_t75" alt="Описание: Image37" style="width:407.25pt;height:159pt;visibility:visible">
            <v:imagedata r:id="rId9" o:title="Image37" gain="72818f"/>
          </v:shape>
        </w:pict>
      </w:r>
    </w:p>
    <w:p w:rsidR="00F430CA" w:rsidRPr="0025627D" w:rsidRDefault="00F430CA" w:rsidP="0025627D">
      <w:pPr>
        <w:pStyle w:val="12"/>
        <w:widowControl/>
        <w:suppressAutoHyphens/>
        <w:spacing w:line="360" w:lineRule="auto"/>
        <w:ind w:right="0" w:firstLine="709"/>
        <w:rPr>
          <w:sz w:val="28"/>
          <w:szCs w:val="28"/>
        </w:rPr>
      </w:pPr>
      <w:r w:rsidRPr="0025627D">
        <w:rPr>
          <w:sz w:val="28"/>
          <w:szCs w:val="28"/>
        </w:rPr>
        <w:t>Рис. Схема факторингового обслуживания</w:t>
      </w:r>
    </w:p>
    <w:p w:rsidR="00A66EAC" w:rsidRPr="0025627D" w:rsidRDefault="00A66EAC" w:rsidP="0025627D">
      <w:pPr>
        <w:pStyle w:val="2"/>
        <w:keepNext w:val="0"/>
        <w:widowControl/>
        <w:suppressAutoHyphens/>
        <w:spacing w:before="0" w:line="360" w:lineRule="auto"/>
        <w:ind w:right="0" w:firstLine="709"/>
        <w:jc w:val="both"/>
        <w:rPr>
          <w:bCs/>
          <w:sz w:val="28"/>
          <w:szCs w:val="28"/>
        </w:rPr>
      </w:pPr>
      <w:bookmarkStart w:id="12" w:name="_Toc54448492"/>
    </w:p>
    <w:p w:rsidR="00F430CA" w:rsidRPr="0025627D" w:rsidRDefault="0025627D" w:rsidP="0025627D">
      <w:pPr>
        <w:pStyle w:val="2"/>
        <w:keepNext w:val="0"/>
        <w:widowControl/>
        <w:suppressAutoHyphens/>
        <w:spacing w:before="0" w:line="360" w:lineRule="auto"/>
        <w:ind w:right="0" w:firstLine="709"/>
        <w:jc w:val="both"/>
        <w:rPr>
          <w:bCs/>
          <w:sz w:val="28"/>
          <w:szCs w:val="28"/>
        </w:rPr>
      </w:pPr>
      <w:r w:rsidRPr="0025627D">
        <w:rPr>
          <w:bCs/>
          <w:sz w:val="28"/>
          <w:szCs w:val="28"/>
        </w:rPr>
        <w:t xml:space="preserve">2.2 </w:t>
      </w:r>
      <w:r w:rsidR="00F430CA" w:rsidRPr="0025627D">
        <w:rPr>
          <w:bCs/>
          <w:sz w:val="28"/>
          <w:szCs w:val="28"/>
        </w:rPr>
        <w:t>Ви</w:t>
      </w:r>
      <w:bookmarkStart w:id="13" w:name="OCRUncertain037"/>
      <w:r w:rsidR="00F430CA" w:rsidRPr="0025627D">
        <w:rPr>
          <w:bCs/>
          <w:sz w:val="28"/>
          <w:szCs w:val="28"/>
        </w:rPr>
        <w:t>д</w:t>
      </w:r>
      <w:bookmarkEnd w:id="13"/>
      <w:r w:rsidR="00F430CA" w:rsidRPr="0025627D">
        <w:rPr>
          <w:bCs/>
          <w:sz w:val="28"/>
          <w:szCs w:val="28"/>
        </w:rPr>
        <w:t>ы факторинговых операций</w:t>
      </w:r>
      <w:bookmarkEnd w:id="12"/>
    </w:p>
    <w:p w:rsidR="0025627D" w:rsidRPr="0025627D" w:rsidRDefault="0025627D" w:rsidP="0025627D"/>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Признаки классификации и виды факторинговых услуг банков.</w:t>
      </w:r>
    </w:p>
    <w:p w:rsidR="00E232AF" w:rsidRPr="0025627D" w:rsidRDefault="00E232AF"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По территориальному признаку</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Внутренний</w:t>
      </w:r>
      <w:r w:rsidR="0025627D" w:rsidRPr="0025627D">
        <w:rPr>
          <w:rFonts w:ascii="Times New Roman" w:hAnsi="Times New Roman"/>
          <w:i/>
          <w:sz w:val="28"/>
          <w:szCs w:val="28"/>
        </w:rPr>
        <w:t xml:space="preserve"> </w:t>
      </w:r>
      <w:r w:rsidRPr="0025627D">
        <w:rPr>
          <w:rFonts w:ascii="Times New Roman" w:hAnsi="Times New Roman"/>
          <w:sz w:val="28"/>
          <w:szCs w:val="28"/>
        </w:rPr>
        <w:t>Поставщик, его клиент и банк, осуществляющий факторинговые операции, находятся в пределах одной страны.</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Экспортный</w:t>
      </w:r>
      <w:r w:rsidR="0025627D" w:rsidRPr="0025627D">
        <w:rPr>
          <w:rFonts w:ascii="Times New Roman" w:hAnsi="Times New Roman"/>
          <w:i/>
          <w:sz w:val="28"/>
          <w:szCs w:val="28"/>
        </w:rPr>
        <w:t xml:space="preserve"> </w:t>
      </w:r>
      <w:r w:rsidRPr="0025627D">
        <w:rPr>
          <w:rFonts w:ascii="Times New Roman" w:hAnsi="Times New Roman"/>
          <w:sz w:val="28"/>
          <w:szCs w:val="28"/>
        </w:rPr>
        <w:t>Поставщик, его клиент и банк, осуществляющий факторинговые операции находятся в разных странах.</w:t>
      </w:r>
    </w:p>
    <w:p w:rsidR="00E232AF" w:rsidRPr="0025627D" w:rsidRDefault="0025627D"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rPr>
        <w:t xml:space="preserve"> </w:t>
      </w:r>
      <w:r w:rsidR="00E232AF" w:rsidRPr="0025627D">
        <w:rPr>
          <w:rFonts w:ascii="Times New Roman" w:hAnsi="Times New Roman"/>
          <w:sz w:val="28"/>
          <w:szCs w:val="28"/>
        </w:rPr>
        <w:t>Как правило, экспортер заключает с фактором договор глобальной цессии, в которой обязуется уступать фактору дебиторскую задолженность всех или определенного круга покупателей (например, всех покупателей в определенной стране).</w:t>
      </w:r>
    </w:p>
    <w:p w:rsidR="00E232AF" w:rsidRPr="0025627D" w:rsidRDefault="00E232AF"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По видам операций</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Открытый</w:t>
      </w:r>
      <w:r w:rsidR="0025627D" w:rsidRPr="0025627D">
        <w:rPr>
          <w:rFonts w:ascii="Times New Roman" w:hAnsi="Times New Roman"/>
          <w:i/>
          <w:sz w:val="28"/>
          <w:szCs w:val="28"/>
        </w:rPr>
        <w:t xml:space="preserve"> </w:t>
      </w:r>
      <w:r w:rsidRPr="0025627D">
        <w:rPr>
          <w:rFonts w:ascii="Times New Roman" w:hAnsi="Times New Roman"/>
          <w:sz w:val="28"/>
          <w:szCs w:val="28"/>
        </w:rPr>
        <w:t>Должник уведомлен об участии в сделке банка-фактора. Уведомление осуществляется путем надписи на счете-фактуре о том, что правопреемником по возникающему долгу является определенный банк и платить следует в его пользу.</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Взаимный (двухфакторный)</w:t>
      </w:r>
      <w:r w:rsidR="0025627D" w:rsidRPr="0025627D">
        <w:rPr>
          <w:rFonts w:ascii="Times New Roman" w:hAnsi="Times New Roman"/>
          <w:sz w:val="28"/>
          <w:szCs w:val="28"/>
        </w:rPr>
        <w:t xml:space="preserve">  </w:t>
      </w:r>
      <w:r w:rsidRPr="0025627D">
        <w:rPr>
          <w:rFonts w:ascii="Times New Roman" w:hAnsi="Times New Roman"/>
          <w:sz w:val="28"/>
          <w:szCs w:val="28"/>
        </w:rPr>
        <w:t>При обслуживании экспортера банк передает определенный объем работ факторинговой компании, действующей в стране импортера. В свою очередь банк будет действовать в своей стране по получению иностранного фактора. Экспортеру достаточно заключить соглашение только с банком, в котором он обслуживается. Характеризуется большими издержками по сравнению с прямым факторингом, особенно если экспортер выставляет значительное число счетов на небольшие суммы.</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Полного обслуживания</w:t>
      </w:r>
      <w:r w:rsidR="0025627D" w:rsidRPr="0025627D">
        <w:rPr>
          <w:rFonts w:ascii="Times New Roman" w:hAnsi="Times New Roman"/>
          <w:sz w:val="28"/>
          <w:szCs w:val="28"/>
        </w:rPr>
        <w:t xml:space="preserve"> </w:t>
      </w:r>
      <w:r w:rsidRPr="0025627D">
        <w:rPr>
          <w:rFonts w:ascii="Times New Roman" w:hAnsi="Times New Roman"/>
          <w:sz w:val="28"/>
          <w:szCs w:val="28"/>
        </w:rPr>
        <w:t>С постоянно обслуживаемым клиентом может быть заключен договор полного факторингового обслуживания, предполагающий полную защиту его интересов, гарантированный приток средств, управление кредитом, учет реализации, кредитование в форме предварительной оплаты либо оплаты долгов (за минусом издержек) к определенным датам.</w:t>
      </w:r>
    </w:p>
    <w:p w:rsidR="00E232AF" w:rsidRPr="0025627D" w:rsidRDefault="00E232AF"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По осведомленности участников операции</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Конвенционный (широкий, открытый)</w:t>
      </w:r>
      <w:r w:rsidR="0025627D" w:rsidRPr="0025627D">
        <w:rPr>
          <w:rFonts w:ascii="Times New Roman" w:hAnsi="Times New Roman"/>
          <w:sz w:val="28"/>
          <w:szCs w:val="28"/>
        </w:rPr>
        <w:t xml:space="preserve"> </w:t>
      </w:r>
      <w:r w:rsidRPr="0025627D">
        <w:rPr>
          <w:rFonts w:ascii="Times New Roman" w:hAnsi="Times New Roman"/>
          <w:sz w:val="28"/>
          <w:szCs w:val="28"/>
        </w:rPr>
        <w:t>Поставщик указывает на своих счетах, что требование продано банку и финансовое, бухгалтерское, юридическое и прочее обслуживание ведет факторинговое подразделение банка.</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Конфиденциальный</w:t>
      </w:r>
      <w:r w:rsidR="0025627D" w:rsidRPr="0025627D">
        <w:rPr>
          <w:rFonts w:ascii="Times New Roman" w:hAnsi="Times New Roman"/>
          <w:sz w:val="28"/>
          <w:szCs w:val="28"/>
        </w:rPr>
        <w:t xml:space="preserve"> </w:t>
      </w:r>
      <w:r w:rsidRPr="0025627D">
        <w:rPr>
          <w:rFonts w:ascii="Times New Roman" w:hAnsi="Times New Roman"/>
          <w:sz w:val="28"/>
          <w:szCs w:val="28"/>
        </w:rPr>
        <w:t>Контрагенты поставщика не осведомляются о кредитовании его продаж банком, который ограничивается выполнением только некоторых операций: покупкой права на получение денег от покупателей, оплатой долгов и т.д. Риск и стоимость конфиденциального факторинга выше, чем конвенционного, и он значительно дороже.</w:t>
      </w:r>
    </w:p>
    <w:p w:rsidR="00E232AF" w:rsidRPr="0025627D" w:rsidRDefault="00E232AF"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По моменту финансирования</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В форме предварительной оплаты к определенной дате</w:t>
      </w:r>
      <w:r w:rsidR="0025627D" w:rsidRPr="0025627D">
        <w:rPr>
          <w:rFonts w:ascii="Times New Roman" w:hAnsi="Times New Roman"/>
          <w:sz w:val="28"/>
          <w:szCs w:val="28"/>
        </w:rPr>
        <w:t xml:space="preserve"> </w:t>
      </w:r>
      <w:r w:rsidRPr="0025627D">
        <w:rPr>
          <w:rFonts w:ascii="Times New Roman" w:hAnsi="Times New Roman"/>
          <w:sz w:val="28"/>
          <w:szCs w:val="28"/>
        </w:rPr>
        <w:t>Предварительная оплата 100% суммы факторинговой сделки допускается в исключительных случаях во избежание осложнения при возникновении споров и ошибок в расчетах и оплата может быть произведена полностью или частично. Оплата к определенной дате предполагает, что банк незамедлительно оплачивает поставщику сумму или часть суммы акцептованных плательщиком платежных требований за поставленные товары (выполненные работы, оказанные услуги). Остальную часть суммы (за вычетом комиссионного вознаграждения) банк оплачивает после поступления средств от плательщика. Плательщик должен перечислить в пользу банка сумму долга и пеню за просрочку платежа.</w:t>
      </w:r>
    </w:p>
    <w:p w:rsidR="00E232AF" w:rsidRPr="0025627D" w:rsidRDefault="00E232AF"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По праву регресса</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С правом регресса</w:t>
      </w:r>
      <w:r w:rsidR="0025627D" w:rsidRPr="0025627D">
        <w:rPr>
          <w:rFonts w:ascii="Times New Roman" w:hAnsi="Times New Roman"/>
          <w:sz w:val="28"/>
          <w:szCs w:val="28"/>
        </w:rPr>
        <w:t xml:space="preserve"> </w:t>
      </w:r>
      <w:r w:rsidRPr="0025627D">
        <w:rPr>
          <w:rFonts w:ascii="Times New Roman" w:hAnsi="Times New Roman"/>
          <w:sz w:val="28"/>
          <w:szCs w:val="28"/>
        </w:rPr>
        <w:t>При факторинговом обслуживании с правом регресса банк имеет право продать поставщику любое неоплаченное долговое требование в случае отказа плательщика от платежа независимо от причин отказа, включая отсутствие у плательщика средств. В этом случае поставщик не оплачивает страхование кредитного риска, но должен тщательно отслеживать кредитоспособность своих контрагентов.</w:t>
      </w:r>
    </w:p>
    <w:p w:rsidR="00E232AF"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Без права регресса</w:t>
      </w:r>
      <w:r w:rsidR="0025627D" w:rsidRPr="0025627D">
        <w:rPr>
          <w:rFonts w:ascii="Times New Roman" w:hAnsi="Times New Roman"/>
          <w:sz w:val="28"/>
          <w:szCs w:val="28"/>
        </w:rPr>
        <w:t xml:space="preserve"> </w:t>
      </w:r>
      <w:r w:rsidRPr="0025627D">
        <w:rPr>
          <w:rFonts w:ascii="Times New Roman" w:hAnsi="Times New Roman"/>
          <w:sz w:val="28"/>
          <w:szCs w:val="28"/>
        </w:rPr>
        <w:t>При обслуживании без права регресса банк берет на себя риск неплатежей плательщика, состав которых он предварительно одобрил. Однако если долговое требование признано недействительным, банк имеет право регресса к поставщику. Повышенный риск банк компенсирует увеличением тарифа за факторинговые операции.</w:t>
      </w:r>
    </w:p>
    <w:p w:rsidR="00E232AF" w:rsidRPr="0025627D" w:rsidRDefault="00E232AF" w:rsidP="0025627D">
      <w:pPr>
        <w:suppressAutoHyphens/>
        <w:spacing w:after="0" w:line="360" w:lineRule="auto"/>
        <w:ind w:firstLine="709"/>
        <w:jc w:val="both"/>
        <w:rPr>
          <w:rFonts w:ascii="Times New Roman" w:hAnsi="Times New Roman"/>
          <w:iCs/>
          <w:sz w:val="28"/>
          <w:szCs w:val="28"/>
        </w:rPr>
      </w:pPr>
      <w:r w:rsidRPr="0025627D">
        <w:rPr>
          <w:rFonts w:ascii="Times New Roman" w:hAnsi="Times New Roman"/>
          <w:iCs/>
          <w:sz w:val="28"/>
          <w:szCs w:val="28"/>
        </w:rPr>
        <w:t>Факторинговые услуги можно разделить на две группы:</w:t>
      </w:r>
    </w:p>
    <w:p w:rsidR="00E232AF" w:rsidRPr="0025627D" w:rsidRDefault="00E232AF" w:rsidP="0025627D">
      <w:pPr>
        <w:numPr>
          <w:ilvl w:val="0"/>
          <w:numId w:val="1"/>
        </w:numPr>
        <w:suppressAutoHyphens/>
        <w:spacing w:after="0" w:line="360" w:lineRule="auto"/>
        <w:ind w:left="0" w:firstLine="709"/>
        <w:jc w:val="both"/>
        <w:rPr>
          <w:rFonts w:ascii="Times New Roman" w:hAnsi="Times New Roman"/>
          <w:iCs/>
          <w:sz w:val="28"/>
          <w:szCs w:val="28"/>
        </w:rPr>
      </w:pPr>
      <w:r w:rsidRPr="0025627D">
        <w:rPr>
          <w:rFonts w:ascii="Times New Roman" w:hAnsi="Times New Roman"/>
          <w:iCs/>
          <w:sz w:val="28"/>
          <w:szCs w:val="28"/>
        </w:rPr>
        <w:t>факторинг,</w:t>
      </w:r>
    </w:p>
    <w:p w:rsidR="00E232AF" w:rsidRPr="0025627D" w:rsidRDefault="00E232AF" w:rsidP="0025627D">
      <w:pPr>
        <w:numPr>
          <w:ilvl w:val="0"/>
          <w:numId w:val="1"/>
        </w:numPr>
        <w:suppressAutoHyphens/>
        <w:spacing w:after="0" w:line="360" w:lineRule="auto"/>
        <w:ind w:left="0" w:firstLine="709"/>
        <w:jc w:val="both"/>
        <w:rPr>
          <w:rFonts w:ascii="Times New Roman" w:hAnsi="Times New Roman"/>
          <w:iCs/>
          <w:sz w:val="28"/>
          <w:szCs w:val="28"/>
        </w:rPr>
      </w:pPr>
      <w:r w:rsidRPr="0025627D">
        <w:rPr>
          <w:rFonts w:ascii="Times New Roman" w:hAnsi="Times New Roman"/>
          <w:iCs/>
          <w:sz w:val="28"/>
          <w:szCs w:val="28"/>
        </w:rPr>
        <w:t>дисконтирование и принятие к учету счетов-фактур; данный вид еще называется скрытым факторингом.</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b/>
          <w:sz w:val="28"/>
          <w:szCs w:val="28"/>
        </w:rPr>
        <w:t xml:space="preserve">Выделяют следующие </w:t>
      </w:r>
      <w:r w:rsidRPr="0025627D">
        <w:rPr>
          <w:rFonts w:ascii="Times New Roman" w:hAnsi="Times New Roman"/>
          <w:b/>
          <w:i/>
          <w:sz w:val="28"/>
          <w:szCs w:val="28"/>
        </w:rPr>
        <w:t>виды факторинга</w:t>
      </w:r>
      <w:r w:rsidRPr="0025627D">
        <w:rPr>
          <w:rFonts w:ascii="Times New Roman" w:hAnsi="Times New Roman"/>
          <w:sz w:val="28"/>
          <w:szCs w:val="28"/>
        </w:rPr>
        <w:t>.</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Факторинг с регрессом</w:t>
      </w:r>
      <w:r w:rsidRPr="0025627D">
        <w:rPr>
          <w:rFonts w:ascii="Times New Roman" w:hAnsi="Times New Roman"/>
          <w:sz w:val="28"/>
          <w:szCs w:val="28"/>
        </w:rPr>
        <w:t xml:space="preserve"> – основной пакет услуг, организованный по схеме </w:t>
      </w:r>
      <w:r w:rsidR="0025627D" w:rsidRPr="0025627D">
        <w:rPr>
          <w:rFonts w:ascii="Times New Roman" w:hAnsi="Times New Roman"/>
          <w:sz w:val="28"/>
          <w:szCs w:val="28"/>
        </w:rPr>
        <w:t>"</w:t>
      </w:r>
      <w:r w:rsidRPr="0025627D">
        <w:rPr>
          <w:rFonts w:ascii="Times New Roman" w:hAnsi="Times New Roman"/>
          <w:sz w:val="28"/>
          <w:szCs w:val="28"/>
          <w:lang w:val="en-US"/>
        </w:rPr>
        <w:t>full</w:t>
      </w:r>
      <w:r w:rsidRPr="0025627D">
        <w:rPr>
          <w:rFonts w:ascii="Times New Roman" w:hAnsi="Times New Roman"/>
          <w:sz w:val="28"/>
          <w:szCs w:val="28"/>
        </w:rPr>
        <w:t>-</w:t>
      </w:r>
      <w:r w:rsidRPr="0025627D">
        <w:rPr>
          <w:rFonts w:ascii="Times New Roman" w:hAnsi="Times New Roman"/>
          <w:sz w:val="28"/>
          <w:szCs w:val="28"/>
          <w:lang w:val="en-US"/>
        </w:rPr>
        <w:t>recourse</w:t>
      </w:r>
      <w:r w:rsidRPr="0025627D">
        <w:rPr>
          <w:rFonts w:ascii="Times New Roman" w:hAnsi="Times New Roman"/>
          <w:sz w:val="28"/>
          <w:szCs w:val="28"/>
        </w:rPr>
        <w:t xml:space="preserve"> </w:t>
      </w:r>
      <w:r w:rsidRPr="0025627D">
        <w:rPr>
          <w:rFonts w:ascii="Times New Roman" w:hAnsi="Times New Roman"/>
          <w:sz w:val="28"/>
          <w:szCs w:val="28"/>
          <w:lang w:val="en-US"/>
        </w:rPr>
        <w:t>factoring</w:t>
      </w:r>
      <w:r w:rsidR="0025627D" w:rsidRPr="0025627D">
        <w:rPr>
          <w:rFonts w:ascii="Times New Roman" w:hAnsi="Times New Roman"/>
          <w:sz w:val="28"/>
          <w:szCs w:val="28"/>
        </w:rPr>
        <w:t>"</w:t>
      </w:r>
      <w:r w:rsidRPr="0025627D">
        <w:rPr>
          <w:rFonts w:ascii="Times New Roman" w:hAnsi="Times New Roman"/>
          <w:sz w:val="28"/>
          <w:szCs w:val="28"/>
        </w:rPr>
        <w:t xml:space="preserve">, включающий в себя финансирование до 90% от суммы поставки, административное управление дебиторской задолженностью и информационно-аналитическое обслуживание в режиме </w:t>
      </w:r>
      <w:r w:rsidRPr="0025627D">
        <w:rPr>
          <w:rFonts w:ascii="Times New Roman" w:hAnsi="Times New Roman"/>
          <w:sz w:val="28"/>
          <w:szCs w:val="28"/>
          <w:lang w:val="en-US"/>
        </w:rPr>
        <w:t>on</w:t>
      </w:r>
      <w:r w:rsidRPr="0025627D">
        <w:rPr>
          <w:rFonts w:ascii="Times New Roman" w:hAnsi="Times New Roman"/>
          <w:sz w:val="28"/>
          <w:szCs w:val="28"/>
        </w:rPr>
        <w:t>-</w:t>
      </w:r>
      <w:r w:rsidRPr="0025627D">
        <w:rPr>
          <w:rFonts w:ascii="Times New Roman" w:hAnsi="Times New Roman"/>
          <w:sz w:val="28"/>
          <w:szCs w:val="28"/>
          <w:lang w:val="en-US"/>
        </w:rPr>
        <w:t>line</w:t>
      </w:r>
      <w:r w:rsidRPr="0025627D">
        <w:rPr>
          <w:rFonts w:ascii="Times New Roman" w:hAnsi="Times New Roman"/>
          <w:sz w:val="28"/>
          <w:szCs w:val="28"/>
        </w:rPr>
        <w:t>. Срок выплаты финансирования – в течение суток с момента предоставления отгрузочных документов. В случае если покупатель задерживает оплату поставки, устанавливается период ожидания погашения задолженности, который составляет 14 календарных дней с момента начала просрочки, после истечения которых предъявляет регресс. Факторинг с регрессом возникает в том случае, когда клиент не хочет страховать кредит и включать затраты по страхованию в стоимость факторинга из-за удорожания услуги. В данном случае регресс подразумевает ответственность клиента за возможные неплатежи со стороны своих потребителей; это единственная деталь, которая разделяет факторинг с регрессом и факторинг без регресса.</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Фактор, как и в случае с факторингом без регресса, проводит комплекс работ по ведению учета отчетности, собирает платежи и т.д., но при возникновении вопроса о неплатежеспособности потребителя, фактор, исходя из договора, имеет право требовать возмещение средств, направленных на оплату обязательств с клиента.</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Этот вид факторинга хорошо подходит компаниям, имеющим четко определенный круг потребителей, надежность и кредитоспособность которых находится на высоком уровне. Факторинг с регрессом дает компаниям/клиентам ряд преимуществ:</w:t>
      </w:r>
    </w:p>
    <w:p w:rsidR="00E232AF" w:rsidRPr="0025627D" w:rsidRDefault="00E232AF" w:rsidP="0025627D">
      <w:pPr>
        <w:numPr>
          <w:ilvl w:val="0"/>
          <w:numId w:val="1"/>
        </w:numPr>
        <w:tabs>
          <w:tab w:val="left" w:pos="540"/>
        </w:tabs>
        <w:suppressAutoHyphens/>
        <w:spacing w:after="0" w:line="360" w:lineRule="auto"/>
        <w:ind w:left="0" w:firstLine="709"/>
        <w:jc w:val="both"/>
        <w:rPr>
          <w:rFonts w:ascii="Times New Roman" w:hAnsi="Times New Roman"/>
          <w:sz w:val="28"/>
          <w:szCs w:val="28"/>
        </w:rPr>
      </w:pPr>
      <w:r w:rsidRPr="0025627D">
        <w:rPr>
          <w:rFonts w:ascii="Times New Roman" w:hAnsi="Times New Roman"/>
          <w:sz w:val="28"/>
          <w:szCs w:val="28"/>
        </w:rPr>
        <w:t>уменьшение затрат на ведение отчетности по сбыту,</w:t>
      </w:r>
    </w:p>
    <w:p w:rsidR="00E232AF" w:rsidRPr="0025627D" w:rsidRDefault="00E232AF" w:rsidP="0025627D">
      <w:pPr>
        <w:numPr>
          <w:ilvl w:val="0"/>
          <w:numId w:val="1"/>
        </w:numPr>
        <w:tabs>
          <w:tab w:val="left" w:pos="540"/>
        </w:tabs>
        <w:suppressAutoHyphens/>
        <w:spacing w:after="0" w:line="360" w:lineRule="auto"/>
        <w:ind w:left="0" w:firstLine="709"/>
        <w:jc w:val="both"/>
        <w:rPr>
          <w:rFonts w:ascii="Times New Roman" w:hAnsi="Times New Roman"/>
          <w:sz w:val="28"/>
          <w:szCs w:val="28"/>
        </w:rPr>
      </w:pPr>
      <w:r w:rsidRPr="0025627D">
        <w:rPr>
          <w:rFonts w:ascii="Times New Roman" w:hAnsi="Times New Roman"/>
          <w:sz w:val="28"/>
          <w:szCs w:val="28"/>
        </w:rPr>
        <w:t>рост оборотов за счет покупки дебиторских задолженностей банками и факторинговыми компаниями.</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Факторинг без регресса</w:t>
      </w:r>
      <w:r w:rsidRPr="0025627D">
        <w:rPr>
          <w:rFonts w:ascii="Times New Roman" w:hAnsi="Times New Roman"/>
          <w:sz w:val="28"/>
          <w:szCs w:val="28"/>
        </w:rPr>
        <w:t xml:space="preserve"> – это новый продукт, впервые предложенный на российском рынке в </w:t>
      </w:r>
      <w:smartTag w:uri="urn:schemas-microsoft-com:office:smarttags" w:element="metricconverter">
        <w:smartTagPr>
          <w:attr w:name="ProductID" w:val="2004 г"/>
        </w:smartTagPr>
        <w:r w:rsidRPr="0025627D">
          <w:rPr>
            <w:rFonts w:ascii="Times New Roman" w:hAnsi="Times New Roman"/>
            <w:sz w:val="28"/>
            <w:szCs w:val="28"/>
          </w:rPr>
          <w:t>2004 г</w:t>
        </w:r>
      </w:smartTag>
      <w:r w:rsidRPr="0025627D">
        <w:rPr>
          <w:rFonts w:ascii="Times New Roman" w:hAnsi="Times New Roman"/>
          <w:sz w:val="28"/>
          <w:szCs w:val="28"/>
        </w:rPr>
        <w:t xml:space="preserve">., обеспечивающий регулярное увеличение оборотного капитала и защиту от потерь по поставкам. В России это первый случай фактического страхования кредитного риска при факторинге, которое осуществляется по общепринятой в мире схеме </w:t>
      </w:r>
      <w:r w:rsidR="0025627D" w:rsidRPr="0025627D">
        <w:rPr>
          <w:rFonts w:ascii="Times New Roman" w:hAnsi="Times New Roman"/>
          <w:sz w:val="28"/>
          <w:szCs w:val="28"/>
        </w:rPr>
        <w:t>"</w:t>
      </w:r>
      <w:r w:rsidRPr="0025627D">
        <w:rPr>
          <w:rFonts w:ascii="Times New Roman" w:hAnsi="Times New Roman"/>
          <w:sz w:val="28"/>
          <w:szCs w:val="28"/>
          <w:lang w:val="en-US"/>
        </w:rPr>
        <w:t>non</w:t>
      </w:r>
      <w:r w:rsidRPr="0025627D">
        <w:rPr>
          <w:rFonts w:ascii="Times New Roman" w:hAnsi="Times New Roman"/>
          <w:sz w:val="28"/>
          <w:szCs w:val="28"/>
        </w:rPr>
        <w:t>-</w:t>
      </w:r>
      <w:r w:rsidRPr="0025627D">
        <w:rPr>
          <w:rFonts w:ascii="Times New Roman" w:hAnsi="Times New Roman"/>
          <w:sz w:val="28"/>
          <w:szCs w:val="28"/>
          <w:lang w:val="en-US"/>
        </w:rPr>
        <w:t>recourse</w:t>
      </w:r>
      <w:r w:rsidRPr="0025627D">
        <w:rPr>
          <w:rFonts w:ascii="Times New Roman" w:hAnsi="Times New Roman"/>
          <w:sz w:val="28"/>
          <w:szCs w:val="28"/>
        </w:rPr>
        <w:t xml:space="preserve"> </w:t>
      </w:r>
      <w:r w:rsidRPr="0025627D">
        <w:rPr>
          <w:rFonts w:ascii="Times New Roman" w:hAnsi="Times New Roman"/>
          <w:sz w:val="28"/>
          <w:szCs w:val="28"/>
          <w:lang w:val="en-US"/>
        </w:rPr>
        <w:t>factoring</w:t>
      </w:r>
      <w:r w:rsidR="0025627D" w:rsidRPr="0025627D">
        <w:rPr>
          <w:rFonts w:ascii="Times New Roman" w:hAnsi="Times New Roman"/>
          <w:sz w:val="28"/>
          <w:szCs w:val="28"/>
        </w:rPr>
        <w:t>"</w:t>
      </w:r>
      <w:r w:rsidRPr="0025627D">
        <w:rPr>
          <w:rFonts w:ascii="Times New Roman" w:hAnsi="Times New Roman"/>
          <w:sz w:val="28"/>
          <w:szCs w:val="28"/>
        </w:rPr>
        <w:t xml:space="preserve">. Фактор несет ответственность по покрытию убытка в размере выплаченного аванса (до 90% суммы поставки) в случае невыполнения покупателем обязательств. При этом клиент самостоятельно выбирает дебиторов, по которым заинтересован получить защиту от рисков и финансирование. Комплекс услуг по данному продукту также включает в себя административное управление дебиторской задолженностью и информационно-аналитическое обслуживание в режиме </w:t>
      </w:r>
      <w:r w:rsidRPr="0025627D">
        <w:rPr>
          <w:rFonts w:ascii="Times New Roman" w:hAnsi="Times New Roman"/>
          <w:sz w:val="28"/>
          <w:szCs w:val="28"/>
          <w:lang w:val="en-US"/>
        </w:rPr>
        <w:t>on</w:t>
      </w:r>
      <w:r w:rsidRPr="0025627D">
        <w:rPr>
          <w:rFonts w:ascii="Times New Roman" w:hAnsi="Times New Roman"/>
          <w:sz w:val="28"/>
          <w:szCs w:val="28"/>
        </w:rPr>
        <w:t>-</w:t>
      </w:r>
      <w:r w:rsidRPr="0025627D">
        <w:rPr>
          <w:rFonts w:ascii="Times New Roman" w:hAnsi="Times New Roman"/>
          <w:sz w:val="28"/>
          <w:szCs w:val="28"/>
          <w:lang w:val="en-US"/>
        </w:rPr>
        <w:t>line</w:t>
      </w:r>
      <w:r w:rsidRPr="0025627D">
        <w:rPr>
          <w:rFonts w:ascii="Times New Roman" w:hAnsi="Times New Roman"/>
          <w:sz w:val="28"/>
          <w:szCs w:val="28"/>
        </w:rPr>
        <w:t>. Срок выплаты финансирования по договору – любой удобный день, включая день предоставления документов, но не позднее предпоследнего дня оплаты дебиторской задолженности. Эта услуга сравнительно проста и распространена. При факторинге без регресса нет конфиденциальности, то есть извещаются все потребители клиента о том, что все платежи будут отправляться фактору. Это важный этап, для каждого конкретного случая есть определенный подход. Фактор пишет письмо потребителю, в котором оговаривает момент переуступки прав получения платежа, используя бланк клиента. Для того, чтобы уведомление потребителя о некоторых новшествах, не повергло его в смешанные чувства, фактор включает туда весомые аргументы, почему это потребителю будет выгодно.</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Операционная работа при факторинге без регресса для фактора делится на следующие шаги:</w:t>
      </w:r>
    </w:p>
    <w:p w:rsidR="00E232AF" w:rsidRPr="0025627D" w:rsidRDefault="00E232AF" w:rsidP="0025627D">
      <w:pPr>
        <w:numPr>
          <w:ilvl w:val="0"/>
          <w:numId w:val="1"/>
        </w:numPr>
        <w:tabs>
          <w:tab w:val="left" w:pos="540"/>
        </w:tabs>
        <w:suppressAutoHyphens/>
        <w:spacing w:after="0" w:line="360" w:lineRule="auto"/>
        <w:ind w:left="0" w:firstLine="709"/>
        <w:jc w:val="both"/>
        <w:rPr>
          <w:rFonts w:ascii="Times New Roman" w:hAnsi="Times New Roman"/>
          <w:sz w:val="28"/>
          <w:szCs w:val="28"/>
        </w:rPr>
      </w:pPr>
      <w:r w:rsidRPr="0025627D">
        <w:rPr>
          <w:rFonts w:ascii="Times New Roman" w:hAnsi="Times New Roman"/>
          <w:sz w:val="28"/>
          <w:szCs w:val="28"/>
        </w:rPr>
        <w:t>получение дебиторских обязательств и финансирование их в этот же день до 85% от суммы;</w:t>
      </w:r>
    </w:p>
    <w:p w:rsidR="00E232AF" w:rsidRPr="0025627D" w:rsidRDefault="00E232AF" w:rsidP="0025627D">
      <w:pPr>
        <w:numPr>
          <w:ilvl w:val="0"/>
          <w:numId w:val="1"/>
        </w:numPr>
        <w:tabs>
          <w:tab w:val="left" w:pos="540"/>
        </w:tabs>
        <w:suppressAutoHyphens/>
        <w:spacing w:after="0" w:line="360" w:lineRule="auto"/>
        <w:ind w:left="0" w:firstLine="709"/>
        <w:jc w:val="both"/>
        <w:rPr>
          <w:rFonts w:ascii="Times New Roman" w:hAnsi="Times New Roman"/>
          <w:sz w:val="28"/>
          <w:szCs w:val="28"/>
        </w:rPr>
      </w:pPr>
      <w:r w:rsidRPr="0025627D">
        <w:rPr>
          <w:rFonts w:ascii="Times New Roman" w:hAnsi="Times New Roman"/>
          <w:sz w:val="28"/>
          <w:szCs w:val="28"/>
        </w:rPr>
        <w:t>фактор контролирует отчетность по бухгалтерии и сбыту;</w:t>
      </w:r>
    </w:p>
    <w:p w:rsidR="00E232AF" w:rsidRPr="0025627D" w:rsidRDefault="00E232AF" w:rsidP="0025627D">
      <w:pPr>
        <w:numPr>
          <w:ilvl w:val="0"/>
          <w:numId w:val="1"/>
        </w:numPr>
        <w:tabs>
          <w:tab w:val="left" w:pos="540"/>
        </w:tabs>
        <w:suppressAutoHyphens/>
        <w:spacing w:after="0" w:line="360" w:lineRule="auto"/>
        <w:ind w:left="0" w:firstLine="709"/>
        <w:jc w:val="both"/>
        <w:rPr>
          <w:rFonts w:ascii="Times New Roman" w:hAnsi="Times New Roman"/>
          <w:sz w:val="28"/>
          <w:szCs w:val="28"/>
        </w:rPr>
      </w:pPr>
      <w:r w:rsidRPr="0025627D">
        <w:rPr>
          <w:rFonts w:ascii="Times New Roman" w:hAnsi="Times New Roman"/>
          <w:sz w:val="28"/>
          <w:szCs w:val="28"/>
        </w:rPr>
        <w:t>сбор причитающихся платежей.</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В особых случаях возможен </w:t>
      </w:r>
      <w:r w:rsidRPr="0025627D">
        <w:rPr>
          <w:rFonts w:ascii="Times New Roman" w:hAnsi="Times New Roman"/>
          <w:i/>
          <w:sz w:val="28"/>
          <w:szCs w:val="28"/>
          <w:u w:val="single"/>
        </w:rPr>
        <w:t>факторинг с частичным регрессом,</w:t>
      </w:r>
      <w:r w:rsidRPr="0025627D">
        <w:rPr>
          <w:rFonts w:ascii="Times New Roman" w:hAnsi="Times New Roman"/>
          <w:sz w:val="28"/>
          <w:szCs w:val="28"/>
        </w:rPr>
        <w:t xml:space="preserve"> при котором фактор</w:t>
      </w:r>
      <w:r w:rsidR="0025627D" w:rsidRPr="0025627D">
        <w:rPr>
          <w:rFonts w:ascii="Times New Roman" w:hAnsi="Times New Roman"/>
          <w:sz w:val="28"/>
          <w:szCs w:val="28"/>
        </w:rPr>
        <w:t xml:space="preserve"> </w:t>
      </w:r>
      <w:r w:rsidRPr="0025627D">
        <w:rPr>
          <w:rFonts w:ascii="Times New Roman" w:hAnsi="Times New Roman"/>
          <w:sz w:val="28"/>
          <w:szCs w:val="28"/>
        </w:rPr>
        <w:t>и поставщик делят между собой кредитные риски в определенной пропорции, как по всему обороту, так и по отдельным покупателям (условия соглашения определяются по договоренности).</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Факторинг-гарант</w:t>
      </w:r>
      <w:r w:rsidRPr="0025627D">
        <w:rPr>
          <w:rFonts w:ascii="Times New Roman" w:hAnsi="Times New Roman"/>
          <w:sz w:val="28"/>
          <w:szCs w:val="28"/>
        </w:rPr>
        <w:t xml:space="preserve"> – это продукт, обеспечивающий гарантированные и предсказуемые денежные поступления от продаж – аналог схемы </w:t>
      </w:r>
      <w:r w:rsidR="0025627D" w:rsidRPr="0025627D">
        <w:rPr>
          <w:rFonts w:ascii="Times New Roman" w:hAnsi="Times New Roman"/>
          <w:sz w:val="28"/>
          <w:szCs w:val="28"/>
        </w:rPr>
        <w:t>"</w:t>
      </w:r>
      <w:r w:rsidRPr="0025627D">
        <w:rPr>
          <w:rFonts w:ascii="Times New Roman" w:hAnsi="Times New Roman"/>
          <w:sz w:val="28"/>
          <w:szCs w:val="28"/>
          <w:lang w:val="en-US"/>
        </w:rPr>
        <w:t>maturity</w:t>
      </w:r>
      <w:r w:rsidRPr="0025627D">
        <w:rPr>
          <w:rFonts w:ascii="Times New Roman" w:hAnsi="Times New Roman"/>
          <w:sz w:val="28"/>
          <w:szCs w:val="28"/>
        </w:rPr>
        <w:t xml:space="preserve"> </w:t>
      </w:r>
      <w:r w:rsidRPr="0025627D">
        <w:rPr>
          <w:rFonts w:ascii="Times New Roman" w:hAnsi="Times New Roman"/>
          <w:sz w:val="28"/>
          <w:szCs w:val="28"/>
          <w:lang w:val="en-US"/>
        </w:rPr>
        <w:t>factoring</w:t>
      </w:r>
      <w:r w:rsidR="0025627D" w:rsidRPr="0025627D">
        <w:rPr>
          <w:rFonts w:ascii="Times New Roman" w:hAnsi="Times New Roman"/>
          <w:sz w:val="28"/>
          <w:szCs w:val="28"/>
        </w:rPr>
        <w:t>"</w:t>
      </w:r>
      <w:r w:rsidRPr="0025627D">
        <w:rPr>
          <w:rFonts w:ascii="Times New Roman" w:hAnsi="Times New Roman"/>
          <w:sz w:val="28"/>
          <w:szCs w:val="28"/>
        </w:rPr>
        <w:t>, смысл которой в обеспечении стабильности денежного потока и защита от кассовых разрывов. Отличие от этой схемы заключается лишь в том, что фактором не устанавливается фиксированного срока отсрочки платежа (</w:t>
      </w:r>
      <w:r w:rsidRPr="0025627D">
        <w:rPr>
          <w:rFonts w:ascii="Times New Roman" w:hAnsi="Times New Roman"/>
          <w:sz w:val="28"/>
          <w:szCs w:val="28"/>
          <w:lang w:val="en-US"/>
        </w:rPr>
        <w:t>FMP</w:t>
      </w:r>
      <w:r w:rsidRPr="0025627D">
        <w:rPr>
          <w:rFonts w:ascii="Times New Roman" w:hAnsi="Times New Roman"/>
          <w:sz w:val="28"/>
          <w:szCs w:val="28"/>
        </w:rPr>
        <w:t>), а финансирование происходит в предпоследний день оплаты дебиторской задолженности по каждому конкретному контракту. Если покупатель задерживает оплату поставки, фактор устанавливает период ожидания погашения задолженности. В случае неоплаты поставки покупателем в указанный срок (отсрочка по договору + период ожидания) поставщик оплачивает часть факторинговой комиссии за страхование риска, а аванс остается в его распоряжении. Здесь клиент также выбирает дебиторов, по которым заинтересован получить услугу, и продукт включает в себя весь комплекс услуг по сопровождению факторинга. Из факторинговой комиссии исключается статья за финансирование на период отсрочки платежа.</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Возможен также </w:t>
      </w:r>
      <w:r w:rsidRPr="0025627D">
        <w:rPr>
          <w:rFonts w:ascii="Times New Roman" w:hAnsi="Times New Roman"/>
          <w:i/>
          <w:sz w:val="28"/>
          <w:szCs w:val="28"/>
          <w:u w:val="single"/>
        </w:rPr>
        <w:t>факторинг-гарант с регрессом / частичным регрессом</w:t>
      </w:r>
      <w:r w:rsidRPr="0025627D">
        <w:rPr>
          <w:rFonts w:ascii="Times New Roman" w:hAnsi="Times New Roman"/>
          <w:sz w:val="28"/>
          <w:szCs w:val="28"/>
        </w:rPr>
        <w:t>, при котором фактор обеспечивает стабильность денежного потока поставщика, защищая от кассовых разрывов. В рамках работы фактор и клиент делят между собой кредитный риск в определенной пропорции.</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Факторинг-старт</w:t>
      </w:r>
      <w:r w:rsidRPr="0025627D">
        <w:rPr>
          <w:rFonts w:ascii="Times New Roman" w:hAnsi="Times New Roman"/>
          <w:sz w:val="28"/>
          <w:szCs w:val="28"/>
        </w:rPr>
        <w:t xml:space="preserve"> – продукт, специально для финансирования малого бизнеса. Клиентами по данному продукту выступают компании, соответствующие следующим условиям:</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среднемесячный оборот компании составляет до 100 тыс. дол. США;</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компания работает на рынке не менее 1 года (если компания работает менее 1 года, к комиссии добавляется 1%);</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отсрочка платежа по договору поставки не превышает 60 календарных дней;</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компания готова передать на обслуживание не менее 10 дебиторов.</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Услуга осуществляется на условиях схемы факторинга с полным сервисом (</w:t>
      </w:r>
      <w:r w:rsidRPr="0025627D">
        <w:rPr>
          <w:rFonts w:ascii="Times New Roman" w:hAnsi="Times New Roman"/>
          <w:sz w:val="28"/>
          <w:szCs w:val="28"/>
          <w:lang w:val="en-US"/>
        </w:rPr>
        <w:t>full</w:t>
      </w:r>
      <w:r w:rsidRPr="0025627D">
        <w:rPr>
          <w:rFonts w:ascii="Times New Roman" w:hAnsi="Times New Roman"/>
          <w:sz w:val="28"/>
          <w:szCs w:val="28"/>
        </w:rPr>
        <w:t>-</w:t>
      </w:r>
      <w:r w:rsidRPr="0025627D">
        <w:rPr>
          <w:rFonts w:ascii="Times New Roman" w:hAnsi="Times New Roman"/>
          <w:sz w:val="28"/>
          <w:szCs w:val="28"/>
          <w:lang w:val="en-US"/>
        </w:rPr>
        <w:t>service</w:t>
      </w:r>
      <w:r w:rsidRPr="0025627D">
        <w:rPr>
          <w:rFonts w:ascii="Times New Roman" w:hAnsi="Times New Roman"/>
          <w:sz w:val="28"/>
          <w:szCs w:val="28"/>
        </w:rPr>
        <w:t xml:space="preserve"> </w:t>
      </w:r>
      <w:r w:rsidRPr="0025627D">
        <w:rPr>
          <w:rFonts w:ascii="Times New Roman" w:hAnsi="Times New Roman"/>
          <w:sz w:val="28"/>
          <w:szCs w:val="28"/>
          <w:lang w:val="en-US"/>
        </w:rPr>
        <w:t>factoring</w:t>
      </w:r>
      <w:r w:rsidRPr="0025627D">
        <w:rPr>
          <w:rFonts w:ascii="Times New Roman" w:hAnsi="Times New Roman"/>
          <w:sz w:val="28"/>
          <w:szCs w:val="28"/>
        </w:rPr>
        <w:t>) с правом регресса, однако имеет ряд особенностей. Лимитная политика по продукту факторинг-старт не предусматривает выделения групп дебиторов и устанавливает размер досрочного платежа и лимита финансирования на уровне 80%. Срок выплаты финансирования более длителен – в течение 3 дней с момента предоставления отгрузочных документов. Наконец, в случае если покупатель задерживает оплату поставки, устанавливается период ожидания погашения задолженности, который составляет 30 календарных дней с момента начала просрочки (что гораздо больше в сравнении с обычными сроками при факторинге с правом регресса). Неоплата поставки покупателем в указанный срок (отсрочка по договору + 30 календарных дней) позволяет фактору предъявить регресс.</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Реверсивный факторинг</w:t>
      </w:r>
      <w:r w:rsidRPr="0025627D">
        <w:rPr>
          <w:rFonts w:ascii="Times New Roman" w:hAnsi="Times New Roman"/>
          <w:sz w:val="28"/>
          <w:szCs w:val="28"/>
        </w:rPr>
        <w:t xml:space="preserve"> – продукт, нацеленный на финансирование закупок покупателя, одной из сторон договора в рамках данного продукта выступает поставщик. Последний заключает договор полного факторинга, в рамках которого финансируется поставщик. Фактор также становится партнером покупателя, гарантирующим его поставщикам своевременную оплату поставок, а покупателю предоставляет возможность развивать свой бизнес в условиях недостаточности собственных средств. Реверсивный факторинг является оптимальным инструментом, с помощью которого покупатель получает возможность значительно увеличить отсрочки платежа на закупаемый товар от своих поставщиков.</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Поставщики потребительских товаров являются одной из наиболее распространенных категорий клиентов факторинговых компаний в экономически развитых странах мира. Однако существуют продукты по факторинговому обслуживанию экспортно-импортных операций.</w:t>
      </w:r>
    </w:p>
    <w:p w:rsidR="0025627D"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Экспортный факторинг</w:t>
      </w:r>
      <w:r w:rsidRPr="0025627D">
        <w:rPr>
          <w:rFonts w:ascii="Times New Roman" w:hAnsi="Times New Roman"/>
          <w:sz w:val="28"/>
          <w:szCs w:val="28"/>
        </w:rPr>
        <w:t xml:space="preserve"> включает в себя: финансирование экспортеров сразу после отгрузки товара на экспорт; страхование риска неплатежа иностранного дебитора; административное управление дебиторской задолженностью; услуги по оценке платежеспособности иностранных дебиторов. Экспортный факторинг позволяет поставщикам предоставлять своим клиентам отсрочку до 120 дней, (отсрочка платежа является необходимым условием оплаты при расчетах на товарных рынках экономически развитых стран); проверить надежность иностранных контрагентов в связи с особенностями законодательства и делового оборота за рубежом; эффективно собрать задолженность, при этом к процессу сбора могут подключаться международные партнеры – члены </w:t>
      </w:r>
      <w:r w:rsidRPr="0025627D">
        <w:rPr>
          <w:rFonts w:ascii="Times New Roman" w:hAnsi="Times New Roman"/>
          <w:sz w:val="28"/>
          <w:szCs w:val="28"/>
          <w:lang w:val="en-US"/>
        </w:rPr>
        <w:t>IFG</w:t>
      </w:r>
      <w:r w:rsidRPr="0025627D">
        <w:rPr>
          <w:rFonts w:ascii="Times New Roman" w:hAnsi="Times New Roman"/>
          <w:sz w:val="28"/>
          <w:szCs w:val="28"/>
        </w:rPr>
        <w:t>. По всему миру экспортный факторинг получил широкое распространение в связи с интернационализацией бизнеса. В некоторых странах данный вид услуги распространен шире, чем традиционные виды факторинга. Международный факторинг принципиально ничем не отличается от других видов факторинга, за исключением наличия двух факторов импорт/фактора и экспорт/фактора. также международный факторинг могут называть двухфакторным.</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Международный факторинг работает по следующей системе:</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Клиент экспорт/фактора передает ему перечень, где указаны свои импортеры и счета-фактуры, далее экспорт/фактор отправляет запрос импорт/фактору с просьбой о проведении проверки кредитоспособности импортеров. Об итогах проверки кредитоспособности импортеров экспорт/фактор уведомляет экспортера. Далее если результаты положительные экспортер осуществляет отгрузку товара и направляет счета-фактуры импортеру. Вместе с этим экспорт/фактор, получив отосланные ранее копии счетов-фактур, передает их импорт/фактору.</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Платежи по экспортному факторингу осуществляются экспорт/фактором на счет экспортера в установленном порядке. Следующий этап в этой системе занимает получение экспорт/фактором средств, которые, в свою очередь, собрал импорт/фактор с импортеров.</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Основными игроками на международном рынке факторинга являются члены </w:t>
      </w:r>
      <w:r w:rsidRPr="0025627D">
        <w:rPr>
          <w:rFonts w:ascii="Times New Roman" w:hAnsi="Times New Roman"/>
          <w:sz w:val="28"/>
          <w:szCs w:val="28"/>
          <w:lang w:val="en-US"/>
        </w:rPr>
        <w:t>FCI</w:t>
      </w:r>
      <w:r w:rsidRPr="0025627D">
        <w:rPr>
          <w:rFonts w:ascii="Times New Roman" w:hAnsi="Times New Roman"/>
          <w:sz w:val="28"/>
          <w:szCs w:val="28"/>
        </w:rPr>
        <w:t xml:space="preserve"> или </w:t>
      </w:r>
      <w:r w:rsidRPr="0025627D">
        <w:rPr>
          <w:rFonts w:ascii="Times New Roman" w:hAnsi="Times New Roman"/>
          <w:sz w:val="28"/>
          <w:szCs w:val="28"/>
          <w:lang w:val="en-US"/>
        </w:rPr>
        <w:t>IFG</w:t>
      </w:r>
      <w:r w:rsidRPr="0025627D">
        <w:rPr>
          <w:rFonts w:ascii="Times New Roman" w:hAnsi="Times New Roman"/>
          <w:sz w:val="28"/>
          <w:szCs w:val="28"/>
        </w:rPr>
        <w:t>.</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Экспортный факторинг выгоден всем компаниям, которые хотят попасть на внешние рынки и закрепить свои отношения с н6овыми партнерами по бизнесу. Экспортный факторинг дает возможность дистанционной проверки кредитоспособности своего покупателя, в каком бы уголке мира он ни находился.</w:t>
      </w:r>
    </w:p>
    <w:p w:rsidR="00E232AF" w:rsidRPr="0025627D" w:rsidRDefault="00E232AF" w:rsidP="0025627D">
      <w:pPr>
        <w:tabs>
          <w:tab w:val="left" w:pos="540"/>
        </w:tabs>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Импортный факторинг</w:t>
      </w:r>
      <w:r w:rsidRPr="0025627D">
        <w:rPr>
          <w:rFonts w:ascii="Times New Roman" w:hAnsi="Times New Roman"/>
          <w:sz w:val="28"/>
          <w:szCs w:val="28"/>
        </w:rPr>
        <w:t xml:space="preserve"> является факторинговым продуктом, с помощью которого экспортер в Россию получает комплекс услуг полного факторинга, охватывающий финансирование в счет поставленных в Россию товаров, административное управление дебиторской задолженностью и услуги по выдаче иностранному поставщику поручительства. Также экспортер получает возможность поиска надежных покупателей в России и страховщики от риска неплатежеспособности российских покупателей. Начиная с </w:t>
      </w:r>
      <w:smartTag w:uri="urn:schemas-microsoft-com:office:smarttags" w:element="metricconverter">
        <w:smartTagPr>
          <w:attr w:name="ProductID" w:val="2001 г"/>
        </w:smartTagPr>
        <w:r w:rsidRPr="0025627D">
          <w:rPr>
            <w:rFonts w:ascii="Times New Roman" w:hAnsi="Times New Roman"/>
            <w:sz w:val="28"/>
            <w:szCs w:val="28"/>
          </w:rPr>
          <w:t>2001 г</w:t>
        </w:r>
      </w:smartTag>
      <w:r w:rsidRPr="0025627D">
        <w:rPr>
          <w:rFonts w:ascii="Times New Roman" w:hAnsi="Times New Roman"/>
          <w:sz w:val="28"/>
          <w:szCs w:val="28"/>
        </w:rPr>
        <w:t xml:space="preserve">. членство в </w:t>
      </w:r>
      <w:r w:rsidRPr="0025627D">
        <w:rPr>
          <w:rFonts w:ascii="Times New Roman" w:hAnsi="Times New Roman"/>
          <w:sz w:val="28"/>
          <w:szCs w:val="28"/>
          <w:lang w:val="en-US"/>
        </w:rPr>
        <w:t>IFG</w:t>
      </w:r>
      <w:r w:rsidRPr="0025627D">
        <w:rPr>
          <w:rFonts w:ascii="Times New Roman" w:hAnsi="Times New Roman"/>
          <w:sz w:val="28"/>
          <w:szCs w:val="28"/>
        </w:rPr>
        <w:t xml:space="preserve"> дает уникальную возможность оказывать услуги как прямого импортного факторинга, так и услуги по двухфакторной схеме.</w:t>
      </w:r>
    </w:p>
    <w:p w:rsidR="00F430CA" w:rsidRPr="0025627D" w:rsidRDefault="00E232AF"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i/>
          <w:sz w:val="28"/>
          <w:szCs w:val="28"/>
          <w:u w:val="single"/>
        </w:rPr>
        <w:t>Реверсивный импортный факторинг</w:t>
      </w:r>
      <w:r w:rsidRPr="0025627D">
        <w:rPr>
          <w:rFonts w:ascii="Times New Roman" w:hAnsi="Times New Roman"/>
          <w:sz w:val="28"/>
          <w:szCs w:val="28"/>
        </w:rPr>
        <w:t xml:space="preserve"> является факторинговым механизмом, позволяющим российским импортерам получить от своих иностранных контрагентов отсрочку платежа до 120 дней, а также способствующим установлению более доверительных отношений между российскими и иностранными компаниями. Иностранные поставщики товаров и услуг готовы предложить своим покупателям выгодные условия оплаты поставок с отсрочкой платежа, однако по ряду причин избегают работать по подобной схеме на российском рынке: высокие кредитные риски, а также риски ликвидности, которые присущи всем развивающимся рынкам; ограниченное знание обычаев делового оборота в России. Схема реверсивного импортного факторинга позволяет преодолеть все эти ограничения. Схема операции аналогична внутреннему реверсивному факторингу: в течение 5-7 дней зарубежный экспортер получает авансовый платеж, что позволяет российскому импортеру свободно реализовать закупленную за рубежом продукцию на российском рынке без необходимости покрытия дебиторской задолженности перед экспортером в течение всей отсрочки, далее решить вопросы погашения долга не с иностранной компанией, а напрямую.</w:t>
      </w:r>
    </w:p>
    <w:p w:rsidR="0025627D" w:rsidRPr="00527768" w:rsidRDefault="0025627D" w:rsidP="0025627D">
      <w:pPr>
        <w:pStyle w:val="1"/>
        <w:keepNext w:val="0"/>
        <w:suppressAutoHyphens/>
        <w:spacing w:before="0" w:after="0" w:line="360" w:lineRule="auto"/>
        <w:ind w:firstLine="709"/>
        <w:jc w:val="both"/>
        <w:rPr>
          <w:rFonts w:ascii="Times New Roman" w:hAnsi="Times New Roman"/>
          <w:bCs/>
          <w:szCs w:val="28"/>
        </w:rPr>
      </w:pPr>
      <w:bookmarkStart w:id="14" w:name="_Toc54448493"/>
    </w:p>
    <w:p w:rsidR="0025627D" w:rsidRPr="00527768" w:rsidRDefault="0025627D">
      <w:pPr>
        <w:rPr>
          <w:rFonts w:ascii="Times New Roman" w:hAnsi="Times New Roman"/>
          <w:b/>
          <w:bCs/>
          <w:kern w:val="28"/>
          <w:sz w:val="28"/>
          <w:szCs w:val="28"/>
        </w:rPr>
      </w:pPr>
      <w:r w:rsidRPr="00527768">
        <w:rPr>
          <w:rFonts w:ascii="Times New Roman" w:hAnsi="Times New Roman"/>
          <w:bCs/>
          <w:szCs w:val="28"/>
        </w:rPr>
        <w:br w:type="page"/>
      </w:r>
    </w:p>
    <w:p w:rsidR="00F430CA" w:rsidRPr="00527768" w:rsidRDefault="00F430CA" w:rsidP="0025627D">
      <w:pPr>
        <w:pStyle w:val="1"/>
        <w:keepNext w:val="0"/>
        <w:suppressAutoHyphens/>
        <w:spacing w:before="0" w:after="0" w:line="360" w:lineRule="auto"/>
        <w:ind w:firstLine="709"/>
        <w:jc w:val="both"/>
        <w:rPr>
          <w:rFonts w:ascii="Times New Roman" w:hAnsi="Times New Roman"/>
          <w:bCs/>
          <w:szCs w:val="28"/>
        </w:rPr>
      </w:pPr>
      <w:r w:rsidRPr="0025627D">
        <w:rPr>
          <w:rFonts w:ascii="Times New Roman" w:hAnsi="Times New Roman"/>
          <w:bCs/>
          <w:szCs w:val="28"/>
        </w:rPr>
        <w:t>3. Факторинговое соглашение (договор)</w:t>
      </w:r>
      <w:bookmarkEnd w:id="14"/>
    </w:p>
    <w:p w:rsidR="0025627D" w:rsidRPr="0025627D" w:rsidRDefault="0025627D" w:rsidP="0025627D">
      <w:pPr>
        <w:pStyle w:val="2"/>
        <w:keepNext w:val="0"/>
        <w:widowControl/>
        <w:suppressAutoHyphens/>
        <w:spacing w:before="0" w:line="360" w:lineRule="auto"/>
        <w:ind w:right="0" w:firstLine="709"/>
        <w:jc w:val="both"/>
        <w:rPr>
          <w:bCs/>
          <w:sz w:val="28"/>
          <w:szCs w:val="28"/>
        </w:rPr>
      </w:pPr>
      <w:bookmarkStart w:id="15" w:name="_Toc54448494"/>
    </w:p>
    <w:p w:rsidR="00F430CA" w:rsidRPr="0025627D" w:rsidRDefault="00F430CA" w:rsidP="0025627D">
      <w:pPr>
        <w:pStyle w:val="2"/>
        <w:keepNext w:val="0"/>
        <w:widowControl/>
        <w:suppressAutoHyphens/>
        <w:spacing w:before="0" w:line="360" w:lineRule="auto"/>
        <w:ind w:right="0" w:firstLine="709"/>
        <w:jc w:val="both"/>
        <w:rPr>
          <w:bCs/>
          <w:sz w:val="28"/>
          <w:szCs w:val="28"/>
        </w:rPr>
      </w:pPr>
      <w:r w:rsidRPr="0025627D">
        <w:rPr>
          <w:bCs/>
          <w:sz w:val="28"/>
          <w:szCs w:val="28"/>
        </w:rPr>
        <w:t>3.1 Подготовительный этап заключения договора</w:t>
      </w:r>
      <w:bookmarkEnd w:id="15"/>
    </w:p>
    <w:p w:rsidR="0025627D" w:rsidRPr="0025627D" w:rsidRDefault="0025627D" w:rsidP="0025627D"/>
    <w:p w:rsidR="0025627D" w:rsidRPr="0025627D" w:rsidRDefault="00F430CA" w:rsidP="0025627D">
      <w:pPr>
        <w:suppressAutoHyphens/>
        <w:spacing w:after="0" w:line="360" w:lineRule="auto"/>
        <w:ind w:firstLine="709"/>
        <w:jc w:val="both"/>
        <w:rPr>
          <w:rFonts w:ascii="Times New Roman" w:hAnsi="Times New Roman"/>
          <w:sz w:val="28"/>
          <w:szCs w:val="28"/>
        </w:rPr>
      </w:pPr>
      <w:r w:rsidRPr="00527768">
        <w:rPr>
          <w:rFonts w:ascii="Times New Roman" w:hAnsi="Times New Roman"/>
          <w:sz w:val="28"/>
          <w:szCs w:val="28"/>
        </w:rPr>
        <w:t>Ос</w:t>
      </w:r>
      <w:r w:rsidRPr="0025627D">
        <w:rPr>
          <w:rFonts w:ascii="Times New Roman" w:hAnsi="Times New Roman"/>
          <w:sz w:val="28"/>
          <w:szCs w:val="28"/>
        </w:rPr>
        <w:t>новой осуществления факторинговых операций является договор факторинга.</w:t>
      </w:r>
    </w:p>
    <w:p w:rsidR="0017404C" w:rsidRPr="0025627D" w:rsidRDefault="0017404C" w:rsidP="0025627D">
      <w:pPr>
        <w:suppressAutoHyphens/>
        <w:spacing w:after="0" w:line="360" w:lineRule="auto"/>
        <w:ind w:firstLine="709"/>
        <w:jc w:val="both"/>
        <w:rPr>
          <w:rFonts w:ascii="Times New Roman" w:hAnsi="Times New Roman"/>
          <w:i/>
          <w:sz w:val="28"/>
          <w:szCs w:val="28"/>
        </w:rPr>
      </w:pPr>
      <w:r w:rsidRPr="0025627D">
        <w:rPr>
          <w:rFonts w:ascii="Times New Roman" w:hAnsi="Times New Roman"/>
          <w:i/>
          <w:sz w:val="28"/>
          <w:szCs w:val="28"/>
        </w:rPr>
        <w:t>Перечень документов, требуемых банком от клиента для перевода на факторинговое обслуживание.</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1. Нотариально заверенные копии документов о создании, регистрации и деятельности заявителя:</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устав,</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учредительный договор,- свидетельство о государственной регистрации,</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два экземпляра карточек с образцами подписей уполномоченных лиц и печати заявителя.</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2. копии приказов (протоколов, решений) о назначении на должность руководителя и главного бухгалтера заявителя.</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3. Приложение к заявлению на получение кредита.</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4. Справка из налоговой инспекции, пенсионного фонда, фонда медицинского страхования о намерении открыть ссудный счет.</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5. Справка из обслуживающего заявителя банка об отсутствии ссудной задолженности.</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6. Баланс заявителя на последнюю отчетную дату с отметкой налоговой инспекции и заключением последней аудиторской проверки.</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7. Балансы заявителя за три последних отчетных периода с формами к балансу №2, №5 и приложениями №2 и №4.</w:t>
      </w:r>
    </w:p>
    <w:p w:rsidR="0025627D"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8. Технико-экономическое обоснование, включая копии договоров (контрактов) на поставку и реализацию товаров (работ, услуг), копии лицензий и квот и другие документы, подтверждающие кредитуемую сделку.</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9. Документы по обеспечению кредита (перечень документов в зависимости от вида обеспечения определяется управлением кредитования и проектного финансирования по согласованию с юридическим отделом).</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10. Справка о местонахождении офисов, производственных, складских и иных помещений, используемых заявителем, с указанием полного почтового адреса и номеров телефонов.</w:t>
      </w:r>
    </w:p>
    <w:p w:rsidR="0017404C" w:rsidRPr="0025627D" w:rsidRDefault="0017404C"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11. Письменное доказательство подлинности подписей уполномоченных должностных лиц на договорах поручительства, гарантии, страхования, и других юридических документах, предоставляемых заявителем от третьих лиц.</w:t>
      </w:r>
    </w:p>
    <w:p w:rsidR="0025627D"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При решении вопроса о том, будет ли факторинговый отдел заключать договор о факторинговом обслуживании с поставщиком, </w:t>
      </w:r>
      <w:r w:rsidRPr="0025627D">
        <w:rPr>
          <w:rFonts w:ascii="Times New Roman" w:hAnsi="Times New Roman"/>
          <w:b/>
          <w:sz w:val="28"/>
          <w:szCs w:val="28"/>
        </w:rPr>
        <w:t>необходимо получить следующую информацию:</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производит ли поставщик</w:t>
      </w:r>
      <w:r w:rsidR="0025627D" w:rsidRPr="0025627D">
        <w:rPr>
          <w:rFonts w:ascii="Times New Roman" w:hAnsi="Times New Roman"/>
          <w:sz w:val="28"/>
          <w:szCs w:val="28"/>
        </w:rPr>
        <w:t xml:space="preserve"> </w:t>
      </w:r>
      <w:r w:rsidRPr="0025627D">
        <w:rPr>
          <w:rFonts w:ascii="Times New Roman" w:hAnsi="Times New Roman"/>
          <w:sz w:val="28"/>
          <w:szCs w:val="28"/>
        </w:rPr>
        <w:t>товары или оказывает услуги,</w:t>
      </w:r>
      <w:r w:rsidR="0025627D" w:rsidRPr="0025627D">
        <w:rPr>
          <w:rFonts w:ascii="Times New Roman" w:hAnsi="Times New Roman"/>
          <w:sz w:val="28"/>
          <w:szCs w:val="28"/>
        </w:rPr>
        <w:t xml:space="preserve"> </w:t>
      </w:r>
      <w:r w:rsidRPr="0025627D">
        <w:rPr>
          <w:rFonts w:ascii="Times New Roman" w:hAnsi="Times New Roman"/>
          <w:sz w:val="28"/>
          <w:szCs w:val="28"/>
        </w:rPr>
        <w:t>пользующиеся спросом и</w:t>
      </w:r>
      <w:r w:rsidR="0025627D" w:rsidRPr="0025627D">
        <w:rPr>
          <w:rFonts w:ascii="Times New Roman" w:hAnsi="Times New Roman"/>
          <w:sz w:val="28"/>
          <w:szCs w:val="28"/>
        </w:rPr>
        <w:t xml:space="preserve"> </w:t>
      </w:r>
      <w:r w:rsidRPr="0025627D">
        <w:rPr>
          <w:rFonts w:ascii="Times New Roman" w:hAnsi="Times New Roman"/>
          <w:sz w:val="28"/>
          <w:szCs w:val="28"/>
        </w:rPr>
        <w:t>высокого качества;</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имеет ли</w:t>
      </w:r>
      <w:r w:rsidR="0025627D" w:rsidRPr="0025627D">
        <w:rPr>
          <w:rFonts w:ascii="Times New Roman" w:hAnsi="Times New Roman"/>
          <w:sz w:val="28"/>
          <w:szCs w:val="28"/>
        </w:rPr>
        <w:t xml:space="preserve"> </w:t>
      </w:r>
      <w:r w:rsidRPr="0025627D">
        <w:rPr>
          <w:rFonts w:ascii="Times New Roman" w:hAnsi="Times New Roman"/>
          <w:sz w:val="28"/>
          <w:szCs w:val="28"/>
        </w:rPr>
        <w:t xml:space="preserve">перспективы быстрого расширения производства и увеличения прибыли (только в этом случае предприятию будет выгодно оплачивать достаточно высокую </w:t>
      </w:r>
      <w:bookmarkStart w:id="16" w:name="OCRUncertain030"/>
      <w:r w:rsidRPr="0025627D">
        <w:rPr>
          <w:rFonts w:ascii="Times New Roman" w:hAnsi="Times New Roman"/>
          <w:sz w:val="28"/>
          <w:szCs w:val="28"/>
        </w:rPr>
        <w:t>стоимость</w:t>
      </w:r>
      <w:bookmarkEnd w:id="16"/>
      <w:r w:rsidR="0025627D" w:rsidRPr="0025627D">
        <w:rPr>
          <w:rFonts w:ascii="Times New Roman" w:hAnsi="Times New Roman"/>
          <w:sz w:val="28"/>
          <w:szCs w:val="28"/>
        </w:rPr>
        <w:t xml:space="preserve"> </w:t>
      </w:r>
      <w:r w:rsidRPr="0025627D">
        <w:rPr>
          <w:rFonts w:ascii="Times New Roman" w:hAnsi="Times New Roman"/>
          <w:sz w:val="28"/>
          <w:szCs w:val="28"/>
        </w:rPr>
        <w:t>фактори</w:t>
      </w:r>
      <w:bookmarkStart w:id="17" w:name="OCRUncertain031"/>
      <w:r w:rsidRPr="0025627D">
        <w:rPr>
          <w:rFonts w:ascii="Times New Roman" w:hAnsi="Times New Roman"/>
          <w:sz w:val="28"/>
          <w:szCs w:val="28"/>
        </w:rPr>
        <w:t>н</w:t>
      </w:r>
      <w:bookmarkEnd w:id="17"/>
      <w:r w:rsidRPr="0025627D">
        <w:rPr>
          <w:rFonts w:ascii="Times New Roman" w:hAnsi="Times New Roman"/>
          <w:sz w:val="28"/>
          <w:szCs w:val="28"/>
        </w:rPr>
        <w:t xml:space="preserve">говых услуг и сугубо временные </w:t>
      </w:r>
      <w:bookmarkStart w:id="18" w:name="OCRUncertain032"/>
      <w:r w:rsidRPr="0025627D">
        <w:rPr>
          <w:rFonts w:ascii="Times New Roman" w:hAnsi="Times New Roman"/>
          <w:sz w:val="28"/>
          <w:szCs w:val="28"/>
        </w:rPr>
        <w:t>причины</w:t>
      </w:r>
      <w:bookmarkEnd w:id="18"/>
      <w:r w:rsidRPr="0025627D">
        <w:rPr>
          <w:rFonts w:ascii="Times New Roman" w:hAnsi="Times New Roman"/>
          <w:sz w:val="28"/>
          <w:szCs w:val="28"/>
        </w:rPr>
        <w:t xml:space="preserve"> нехватки денежных средств — из-за несвоевременного погашения долгов дебиторами, а также недостаточного уровня прибыли, чрезмерных товарных запасов и трудностей, связанных с производственным процессом);</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насколько квалифицирован</w:t>
      </w:r>
      <w:r w:rsidR="0025627D" w:rsidRPr="0025627D">
        <w:rPr>
          <w:rFonts w:ascii="Times New Roman" w:hAnsi="Times New Roman"/>
          <w:sz w:val="28"/>
          <w:szCs w:val="28"/>
        </w:rPr>
        <w:t xml:space="preserve"> </w:t>
      </w:r>
      <w:r w:rsidRPr="0025627D">
        <w:rPr>
          <w:rFonts w:ascii="Times New Roman" w:hAnsi="Times New Roman"/>
          <w:sz w:val="28"/>
          <w:szCs w:val="28"/>
        </w:rPr>
        <w:t>управленческий персонал;</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налажен ли внутренний контроль;</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насколько твердо определены условия торговли с контрагентами.</w:t>
      </w:r>
    </w:p>
    <w:p w:rsidR="0025627D"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Факторинговому отделу также</w:t>
      </w:r>
      <w:r w:rsidR="0025627D" w:rsidRPr="0025627D">
        <w:rPr>
          <w:rFonts w:ascii="Times New Roman" w:hAnsi="Times New Roman"/>
          <w:sz w:val="28"/>
          <w:szCs w:val="28"/>
        </w:rPr>
        <w:t xml:space="preserve"> </w:t>
      </w:r>
      <w:r w:rsidRPr="0025627D">
        <w:rPr>
          <w:rFonts w:ascii="Times New Roman" w:hAnsi="Times New Roman"/>
          <w:b/>
          <w:sz w:val="28"/>
          <w:szCs w:val="28"/>
        </w:rPr>
        <w:t>необходимо изучить</w:t>
      </w:r>
      <w:r w:rsidRPr="0025627D">
        <w:rPr>
          <w:rFonts w:ascii="Times New Roman" w:hAnsi="Times New Roman"/>
          <w:sz w:val="28"/>
          <w:szCs w:val="28"/>
        </w:rPr>
        <w:t xml:space="preserve"> </w:t>
      </w:r>
      <w:r w:rsidRPr="0025627D">
        <w:rPr>
          <w:rFonts w:ascii="Times New Roman" w:hAnsi="Times New Roman"/>
          <w:b/>
          <w:sz w:val="28"/>
          <w:szCs w:val="28"/>
        </w:rPr>
        <w:t>информацию о качестве долговых требований поставщика</w:t>
      </w:r>
      <w:r w:rsidRPr="0025627D">
        <w:rPr>
          <w:rFonts w:ascii="Times New Roman" w:hAnsi="Times New Roman"/>
          <w:sz w:val="28"/>
          <w:szCs w:val="28"/>
        </w:rPr>
        <w:t>.</w:t>
      </w:r>
    </w:p>
    <w:p w:rsidR="0025627D"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С этой целью анализируются:</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отказы от акцепта (причины, частота, сума в общем, объёме реализуемой продукции);</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доля требований, которые не могут переуступаться факторинговому</w:t>
      </w:r>
      <w:r w:rsidR="0025627D" w:rsidRPr="0025627D">
        <w:rPr>
          <w:rFonts w:ascii="Times New Roman" w:hAnsi="Times New Roman"/>
          <w:sz w:val="28"/>
          <w:szCs w:val="28"/>
        </w:rPr>
        <w:t xml:space="preserve"> </w:t>
      </w:r>
      <w:r w:rsidRPr="0025627D">
        <w:rPr>
          <w:rFonts w:ascii="Times New Roman" w:hAnsi="Times New Roman"/>
          <w:sz w:val="28"/>
          <w:szCs w:val="28"/>
        </w:rPr>
        <w:t>отделу;</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сезонные колебания в объёмах реализации;</w:t>
      </w:r>
    </w:p>
    <w:p w:rsidR="00F430CA"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документы, на основании которых выписываются требования.</w:t>
      </w:r>
    </w:p>
    <w:p w:rsidR="00F430CA"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Наибольший риск для банка представляют требования, выставленные перед фактической отгрузкой товара. Поэтому факторинговый отдел должен строго следить за</w:t>
      </w:r>
      <w:r w:rsidR="0025627D" w:rsidRPr="0025627D">
        <w:rPr>
          <w:rFonts w:ascii="Times New Roman" w:hAnsi="Times New Roman"/>
          <w:sz w:val="28"/>
          <w:szCs w:val="28"/>
        </w:rPr>
        <w:t xml:space="preserve"> </w:t>
      </w:r>
      <w:r w:rsidRPr="0025627D">
        <w:rPr>
          <w:rFonts w:ascii="Times New Roman" w:hAnsi="Times New Roman"/>
          <w:sz w:val="28"/>
          <w:szCs w:val="28"/>
        </w:rPr>
        <w:t>тем, чтобы требования выписывались после отгрузки товара или оказания услуг.</w:t>
      </w:r>
    </w:p>
    <w:p w:rsidR="0025627D"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Для заключения договора на факторинговое обслуживание </w:t>
      </w:r>
      <w:r w:rsidRPr="0025627D">
        <w:rPr>
          <w:rFonts w:ascii="Times New Roman" w:hAnsi="Times New Roman"/>
          <w:b/>
          <w:sz w:val="28"/>
          <w:szCs w:val="28"/>
        </w:rPr>
        <w:t>поставщик должен направить в банк</w:t>
      </w:r>
      <w:r w:rsidRPr="0025627D">
        <w:rPr>
          <w:rFonts w:ascii="Times New Roman" w:hAnsi="Times New Roman"/>
          <w:sz w:val="28"/>
          <w:szCs w:val="28"/>
        </w:rPr>
        <w:t xml:space="preserve"> информацию о переуступаемых платежных требованиях:</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наименование и адрес каждого плательщика;</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планируемую сумму</w:t>
      </w:r>
      <w:r w:rsidR="0025627D" w:rsidRPr="0025627D">
        <w:rPr>
          <w:rFonts w:ascii="Times New Roman" w:hAnsi="Times New Roman"/>
          <w:sz w:val="28"/>
          <w:szCs w:val="28"/>
        </w:rPr>
        <w:t xml:space="preserve"> </w:t>
      </w:r>
      <w:r w:rsidRPr="0025627D">
        <w:rPr>
          <w:rFonts w:ascii="Times New Roman" w:hAnsi="Times New Roman"/>
          <w:sz w:val="28"/>
          <w:szCs w:val="28"/>
        </w:rPr>
        <w:t>всех переуступаемых требований;</w:t>
      </w:r>
    </w:p>
    <w:p w:rsidR="0025627D"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сумму имеющегося уже долга каждого плательщика и данные о проверке его счетов;</w:t>
      </w:r>
    </w:p>
    <w:p w:rsidR="00F430CA" w:rsidRPr="0025627D" w:rsidRDefault="00F430CA" w:rsidP="0025627D">
      <w:pPr>
        <w:numPr>
          <w:ilvl w:val="0"/>
          <w:numId w:val="3"/>
        </w:num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5627D">
        <w:rPr>
          <w:rFonts w:ascii="Times New Roman" w:hAnsi="Times New Roman"/>
          <w:sz w:val="28"/>
          <w:szCs w:val="28"/>
        </w:rPr>
        <w:t>другую информацию, необходимую для оценки состояния расчетов между покупателем и поставщиком (переписку по расчетам, предпринимаемые ранее меры по взысканию долга и т.д.).</w:t>
      </w:r>
    </w:p>
    <w:p w:rsidR="00F430CA"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После анализа этой информации факторинговый отдел высылает плательщикам специальное письмо, извещающее о заключении с поставщиком факторингового договора, или просит поставщика сделать такое уведомление, если договор не предусматривает полного обслуживания.</w:t>
      </w:r>
    </w:p>
    <w:p w:rsidR="00F430CA" w:rsidRPr="0025627D" w:rsidRDefault="00F430CA" w:rsidP="0025627D">
      <w:pPr>
        <w:pStyle w:val="1"/>
        <w:keepNext w:val="0"/>
        <w:suppressAutoHyphens/>
        <w:spacing w:before="0" w:after="0" w:line="360" w:lineRule="auto"/>
        <w:ind w:firstLine="709"/>
        <w:jc w:val="both"/>
        <w:rPr>
          <w:rFonts w:ascii="Times New Roman" w:hAnsi="Times New Roman"/>
          <w:b w:val="0"/>
          <w:bCs/>
          <w:szCs w:val="28"/>
        </w:rPr>
      </w:pPr>
      <w:bookmarkStart w:id="19" w:name="_Toc54448495"/>
      <w:r w:rsidRPr="0025627D">
        <w:rPr>
          <w:rFonts w:ascii="Times New Roman" w:hAnsi="Times New Roman"/>
          <w:b w:val="0"/>
          <w:bCs/>
          <w:szCs w:val="28"/>
        </w:rPr>
        <w:t>Содержание договора о факторинговом обслуживании.</w:t>
      </w:r>
      <w:bookmarkEnd w:id="19"/>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договоре указываются:</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покупатели, требования которых будут переуступаться;</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контрольная сумма переуступаемых требований;</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предельная сумма аванса;</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процентная ставка за кредит;</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процент комиссионного сбора за обработку счетов-фактур;</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минимальная сумма комиссионного сбора, если требования поступили на меньшую сумму;</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дополнительные виды услуг, получаемые поставщиком;</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предельные суммы по операциям факторинга и метод их расчета;</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меры, принимаемые для получения платежа с неаккуратного плательщика;</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право регресса (право обратного требования к поставщику);</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сроки заявления претензий и жалоб на факторинговый отдел;</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ответственность сторон за нарушение условий договора;</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предельный срок платежа для покупателя;</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порядок завершения факторной сделки;</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условия расторжения договора;</w:t>
      </w:r>
    </w:p>
    <w:p w:rsidR="00F430CA" w:rsidRPr="0025627D" w:rsidRDefault="00F430CA" w:rsidP="0025627D">
      <w:pPr>
        <w:numPr>
          <w:ilvl w:val="0"/>
          <w:numId w:val="5"/>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срок действия договора.</w:t>
      </w:r>
    </w:p>
    <w:p w:rsidR="0025627D"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Особо оговаривается, что поставщик не имеет права заключать договор с другим банком.</w:t>
      </w:r>
    </w:p>
    <w:p w:rsidR="00F430CA"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b/>
          <w:sz w:val="28"/>
          <w:szCs w:val="28"/>
        </w:rPr>
        <w:t>В договоре предусматриваются также</w:t>
      </w:r>
      <w:r w:rsidR="0025627D" w:rsidRPr="0025627D">
        <w:rPr>
          <w:rFonts w:ascii="Times New Roman" w:hAnsi="Times New Roman"/>
          <w:b/>
          <w:sz w:val="28"/>
          <w:szCs w:val="28"/>
        </w:rPr>
        <w:t xml:space="preserve"> </w:t>
      </w:r>
      <w:r w:rsidRPr="0025627D">
        <w:rPr>
          <w:rFonts w:ascii="Times New Roman" w:hAnsi="Times New Roman"/>
          <w:b/>
          <w:sz w:val="28"/>
          <w:szCs w:val="28"/>
        </w:rPr>
        <w:t>обязанности</w:t>
      </w:r>
      <w:r w:rsidR="0025627D" w:rsidRPr="0025627D">
        <w:rPr>
          <w:rFonts w:ascii="Times New Roman" w:hAnsi="Times New Roman"/>
          <w:b/>
          <w:sz w:val="28"/>
          <w:szCs w:val="28"/>
        </w:rPr>
        <w:t xml:space="preserve"> </w:t>
      </w:r>
      <w:r w:rsidRPr="0025627D">
        <w:rPr>
          <w:rFonts w:ascii="Times New Roman" w:hAnsi="Times New Roman"/>
          <w:b/>
          <w:sz w:val="28"/>
          <w:szCs w:val="28"/>
        </w:rPr>
        <w:t>поставщика и факторингового отдела банка</w:t>
      </w:r>
      <w:r w:rsidRPr="0025627D">
        <w:rPr>
          <w:rFonts w:ascii="Times New Roman" w:hAnsi="Times New Roman"/>
          <w:sz w:val="28"/>
          <w:szCs w:val="28"/>
        </w:rPr>
        <w:t xml:space="preserve">. Так, </w:t>
      </w:r>
      <w:r w:rsidRPr="0025627D">
        <w:rPr>
          <w:rFonts w:ascii="Times New Roman" w:hAnsi="Times New Roman"/>
          <w:b/>
          <w:sz w:val="28"/>
          <w:szCs w:val="28"/>
        </w:rPr>
        <w:t>поставщик</w:t>
      </w:r>
      <w:r w:rsidRPr="0025627D">
        <w:rPr>
          <w:rFonts w:ascii="Times New Roman" w:hAnsi="Times New Roman"/>
          <w:sz w:val="28"/>
          <w:szCs w:val="28"/>
        </w:rPr>
        <w:t xml:space="preserve"> отвечает за соблюдение всех требований, предъявляемых к оформлению расчетных документов; своевременную переуступку сумм, возникающих при отказе от акцепта и сумм покупателей, поступивших в оплату по факторингу, но зачисленных на расчетный счет поставщика. Он должен также своевременно и в полном объеме отрегулировать все спорные моменты; предоставить отделу необходимую документацию о поставке товаров или предоставлении услуг, в том числе документы, подтверждающие отгрузку в соответствии с условиями заказа по срокам, количеству и качеству; предоставить информацию о плательщике, если имело место ухудшение его производственной и финансовой деятельности, которое может повлиять на степень рискованности операций факторинга. </w:t>
      </w:r>
      <w:r w:rsidRPr="0025627D">
        <w:rPr>
          <w:rFonts w:ascii="Times New Roman" w:hAnsi="Times New Roman"/>
          <w:b/>
          <w:sz w:val="28"/>
          <w:szCs w:val="28"/>
        </w:rPr>
        <w:t>В обязанности</w:t>
      </w:r>
      <w:r w:rsidRPr="0025627D">
        <w:rPr>
          <w:rFonts w:ascii="Times New Roman" w:hAnsi="Times New Roman"/>
          <w:sz w:val="28"/>
          <w:szCs w:val="28"/>
        </w:rPr>
        <w:t xml:space="preserve"> </w:t>
      </w:r>
      <w:r w:rsidRPr="0025627D">
        <w:rPr>
          <w:rFonts w:ascii="Times New Roman" w:hAnsi="Times New Roman"/>
          <w:b/>
          <w:sz w:val="28"/>
          <w:szCs w:val="28"/>
        </w:rPr>
        <w:t>отдела входит:</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осуществлять операции в соответствии с условиями договора;</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вести подробный учет операций с поставщиком и плательщиками;</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регулярно составлять отчет о состоянии лицевого счета поставщика и отчет об оплате платежных требований каждым плательщиком и динамике погашения долга;</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проводить анализ просроченных платежных требований по каждому плательщику;</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составлять перечень плательщиков, сумма счетов которых приближается или превышает установленную для них предельную сумму.</w:t>
      </w:r>
    </w:p>
    <w:p w:rsidR="0025627D"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Периодичность и даты составления отчетов определяются спецификой производственной деятельности поставщика.</w:t>
      </w:r>
    </w:p>
    <w:p w:rsidR="00F430CA" w:rsidRPr="0025627D" w:rsidRDefault="00F430CA" w:rsidP="0025627D">
      <w:pPr>
        <w:numPr>
          <w:ilvl w:val="12"/>
          <w:numId w:val="0"/>
        </w:num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Действие факторингового соглашения (договора) может быть, прекращено:</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 взаимному соглашению сторон;</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 желанию поставщика;</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 желанию факторингового отдела. При этом стороны уведомляют друг друга в сроки, указанные в договоре;</w:t>
      </w:r>
    </w:p>
    <w:p w:rsidR="00F430CA" w:rsidRPr="0025627D" w:rsidRDefault="00F430CA" w:rsidP="0025627D">
      <w:pPr>
        <w:numPr>
          <w:ilvl w:val="0"/>
          <w:numId w:val="2"/>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при фактической или возможной неплатежеспособности поставщика.</w:t>
      </w:r>
    </w:p>
    <w:p w:rsidR="00F430CA"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При расторжении договора по первым двум причинам поставщик должен иметь альтернативный источник средств и выкупить переуступленные отделу требования. Отдел уведомляет плательщиков, что с этого момента все платежи осуществляются в пользу поставщика. Если поставщик не в состоянии приобрести требования, то отдел заключает с ним соглашение о кредитовании в период до прекращения срока действия факторингового договора. В этот период факторинговый отдел будет последовательно снижать процент аванса по предварительной оплате требований, с тем чтобы на момент прекращения действия договора довести сумму, которая должна быть получена от плательщиков, до минимума.</w:t>
      </w:r>
      <w:r w:rsidR="0025627D" w:rsidRPr="0025627D">
        <w:rPr>
          <w:rFonts w:ascii="Times New Roman" w:hAnsi="Times New Roman"/>
          <w:sz w:val="28"/>
          <w:szCs w:val="28"/>
        </w:rPr>
        <w:t xml:space="preserve"> </w:t>
      </w:r>
      <w:r w:rsidRPr="0025627D">
        <w:rPr>
          <w:rFonts w:ascii="Times New Roman" w:hAnsi="Times New Roman"/>
          <w:sz w:val="28"/>
          <w:szCs w:val="28"/>
        </w:rPr>
        <w:t>При прекращении действия договора в связи с неплатежеспособностью поставщика отдел может компенсировать сумму предварительных платежей только за счет инкассирования платёжных требований.</w:t>
      </w:r>
    </w:p>
    <w:p w:rsidR="00F430CA" w:rsidRPr="0025627D" w:rsidRDefault="00F430CA" w:rsidP="0025627D">
      <w:pPr>
        <w:numPr>
          <w:ilvl w:val="12"/>
          <w:numId w:val="0"/>
        </w:num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случае невозможности выполнения принятых на себя обязательств факторинговым отделом имущественную ответственность несет банк, при котором он создан. Отдел не несет ответственности за невыполнение договорных обязательств по поставкам.</w:t>
      </w:r>
    </w:p>
    <w:p w:rsidR="00F430CA" w:rsidRPr="0025627D" w:rsidRDefault="00F430CA" w:rsidP="0025627D">
      <w:pPr>
        <w:suppressAutoHyphens/>
        <w:spacing w:after="0" w:line="360" w:lineRule="auto"/>
        <w:ind w:firstLine="709"/>
        <w:jc w:val="both"/>
        <w:rPr>
          <w:rFonts w:ascii="Times New Roman" w:hAnsi="Times New Roman"/>
          <w:sz w:val="28"/>
          <w:szCs w:val="28"/>
        </w:rPr>
      </w:pPr>
    </w:p>
    <w:p w:rsidR="00F430CA" w:rsidRPr="00527768" w:rsidRDefault="0017404C" w:rsidP="0025627D">
      <w:pPr>
        <w:pStyle w:val="2"/>
        <w:keepNext w:val="0"/>
        <w:widowControl/>
        <w:suppressAutoHyphens/>
        <w:spacing w:before="0" w:line="360" w:lineRule="auto"/>
        <w:ind w:right="0" w:firstLine="709"/>
        <w:jc w:val="both"/>
        <w:rPr>
          <w:bCs/>
          <w:sz w:val="28"/>
          <w:szCs w:val="28"/>
        </w:rPr>
      </w:pPr>
      <w:bookmarkStart w:id="20" w:name="_Toc54448496"/>
      <w:r w:rsidRPr="0025627D">
        <w:rPr>
          <w:bCs/>
          <w:sz w:val="28"/>
          <w:szCs w:val="28"/>
        </w:rPr>
        <w:t>3.2</w:t>
      </w:r>
      <w:r w:rsidR="00F430CA" w:rsidRPr="0025627D">
        <w:rPr>
          <w:bCs/>
          <w:sz w:val="28"/>
          <w:szCs w:val="28"/>
        </w:rPr>
        <w:t xml:space="preserve"> Комиссионное вознаграждение</w:t>
      </w:r>
      <w:bookmarkEnd w:id="20"/>
    </w:p>
    <w:p w:rsidR="0025627D" w:rsidRPr="00527768" w:rsidRDefault="0025627D" w:rsidP="0025627D"/>
    <w:p w:rsidR="0025627D"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Комиссионное вознаграждение факторингового отдела складывается из двух элементов:</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b/>
          <w:sz w:val="28"/>
          <w:szCs w:val="28"/>
        </w:rPr>
        <w:t xml:space="preserve">платы за обслуживание. </w:t>
      </w:r>
      <w:r w:rsidRPr="0025627D">
        <w:rPr>
          <w:rFonts w:ascii="Times New Roman" w:hAnsi="Times New Roman"/>
          <w:sz w:val="28"/>
          <w:szCs w:val="28"/>
        </w:rPr>
        <w:t>Она рассчитывается обычно, как процент</w:t>
      </w:r>
      <w:r w:rsidR="0025627D" w:rsidRPr="0025627D">
        <w:rPr>
          <w:rFonts w:ascii="Times New Roman" w:hAnsi="Times New Roman"/>
          <w:sz w:val="28"/>
          <w:szCs w:val="28"/>
        </w:rPr>
        <w:t xml:space="preserve"> </w:t>
      </w:r>
      <w:r w:rsidRPr="0025627D">
        <w:rPr>
          <w:rFonts w:ascii="Times New Roman" w:hAnsi="Times New Roman"/>
          <w:sz w:val="28"/>
          <w:szCs w:val="28"/>
        </w:rPr>
        <w:t>от суммы счета-фактуры. Её величина зависит от объёма и структуры производственной деятельности поставщика, кредитоспособности его покупателей, оценки отделом трудоёмкости выполняемой</w:t>
      </w:r>
      <w:r w:rsidR="0025627D" w:rsidRPr="0025627D">
        <w:rPr>
          <w:rFonts w:ascii="Times New Roman" w:hAnsi="Times New Roman"/>
          <w:sz w:val="28"/>
          <w:szCs w:val="28"/>
        </w:rPr>
        <w:t xml:space="preserve"> </w:t>
      </w:r>
      <w:r w:rsidRPr="0025627D">
        <w:rPr>
          <w:rFonts w:ascii="Times New Roman" w:hAnsi="Times New Roman"/>
          <w:sz w:val="28"/>
          <w:szCs w:val="28"/>
        </w:rPr>
        <w:t>работы степени кредитного риска,</w:t>
      </w:r>
      <w:r w:rsidR="0025627D" w:rsidRPr="0025627D">
        <w:rPr>
          <w:rFonts w:ascii="Times New Roman" w:hAnsi="Times New Roman"/>
          <w:sz w:val="28"/>
          <w:szCs w:val="28"/>
        </w:rPr>
        <w:t xml:space="preserve"> </w:t>
      </w:r>
      <w:r w:rsidRPr="0025627D">
        <w:rPr>
          <w:rFonts w:ascii="Times New Roman" w:hAnsi="Times New Roman"/>
          <w:sz w:val="28"/>
          <w:szCs w:val="28"/>
        </w:rPr>
        <w:t>а также от специфики и конъюнктуры рынка, финансовых услуг той или иной страны. В большинстве стран он находится в пределах 0,5-3,0%. При наличии регресса делается скидка на 0,2-0,5%. Плата за учет (дисконтирование) счетов – фактур составляет 0,1-1,0% годового оборота поставщика.</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b/>
          <w:sz w:val="28"/>
          <w:szCs w:val="28"/>
        </w:rPr>
        <w:t>процента, взимаемого при досрочной оплате переуступаемых долговых требований.</w:t>
      </w:r>
      <w:r w:rsidRPr="0025627D">
        <w:rPr>
          <w:rFonts w:ascii="Times New Roman" w:hAnsi="Times New Roman"/>
          <w:sz w:val="28"/>
          <w:szCs w:val="28"/>
        </w:rPr>
        <w:t xml:space="preserve"> Его размер определяется за период между досрочным получением платежа и датой поступления платежа от плательщика на основе ежедневного дебетового сальдо по счету поставщика у факторингового отдела. Обычно он на 2-4%превышает текущую банковскую ставку, используемую при краткосрочном кредитовании клиентов с аналогичным оборотом и кредитоспособностью, что обусловлено необходимостью компенсации дополнительных затрат и риска.</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Обычно банк оплачивает единовременно 80-90% стоимости счета-фактуры; 10-20%-резерв, который будет возвращен после погашения дебитором всей суммы долга. Например, сумма факторинговой операции составляет 200 тыс. дол., аванс -90%, комиссия фактора - 3% плюс ежемесячный процент за аванс - 2%. Фирма получит:</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200 тыс. дол. (общая сумма счетов) - 20 тыс. дол. (резерв) - 6 тыс. дол. (комиссия фактора) - 4 тыс. дол.= 170 тыс. дол.</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Стоимость внешнеторгового факторинга выше, чем внутреннего, т.к. расходы при проведении операций за пределами своей страны значительно выше. Кроме того, размер платы зависит от конкретной страны – импортера.</w:t>
      </w:r>
    </w:p>
    <w:p w:rsidR="0025627D"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Стоимость конфиденциальных операций факторинга выше, чем конвенционных, и значительно дороже других банковских кредитов, т.к. никто из контрагентов поставщика не осведомлен о кредитовании его продаж.</w:t>
      </w:r>
    </w:p>
    <w:p w:rsidR="00F430CA" w:rsidRPr="0025627D" w:rsidRDefault="00F430CA" w:rsidP="0025627D">
      <w:pPr>
        <w:suppressAutoHyphens/>
        <w:spacing w:after="0" w:line="360" w:lineRule="auto"/>
        <w:ind w:firstLine="709"/>
        <w:jc w:val="both"/>
        <w:rPr>
          <w:rFonts w:ascii="Times New Roman" w:hAnsi="Times New Roman"/>
          <w:sz w:val="28"/>
          <w:szCs w:val="28"/>
        </w:rPr>
      </w:pPr>
    </w:p>
    <w:p w:rsidR="00F430CA" w:rsidRPr="0025627D" w:rsidRDefault="0017404C" w:rsidP="0025627D">
      <w:pPr>
        <w:pStyle w:val="2"/>
        <w:keepNext w:val="0"/>
        <w:widowControl/>
        <w:suppressAutoHyphens/>
        <w:spacing w:before="0" w:line="360" w:lineRule="auto"/>
        <w:ind w:right="0" w:firstLine="709"/>
        <w:jc w:val="both"/>
        <w:rPr>
          <w:bCs/>
          <w:sz w:val="28"/>
          <w:szCs w:val="28"/>
        </w:rPr>
      </w:pPr>
      <w:bookmarkStart w:id="21" w:name="_Toc54448497"/>
      <w:r w:rsidRPr="0025627D">
        <w:rPr>
          <w:bCs/>
          <w:sz w:val="28"/>
          <w:szCs w:val="28"/>
        </w:rPr>
        <w:t>3.3</w:t>
      </w:r>
      <w:r w:rsidR="0025627D" w:rsidRPr="0025627D">
        <w:rPr>
          <w:bCs/>
          <w:sz w:val="28"/>
          <w:szCs w:val="28"/>
        </w:rPr>
        <w:t xml:space="preserve"> </w:t>
      </w:r>
      <w:r w:rsidR="00F430CA" w:rsidRPr="0025627D">
        <w:rPr>
          <w:bCs/>
          <w:sz w:val="28"/>
          <w:szCs w:val="28"/>
        </w:rPr>
        <w:t>Методы установления предельных сумм по факторингу</w:t>
      </w:r>
      <w:bookmarkEnd w:id="21"/>
    </w:p>
    <w:p w:rsidR="0025627D" w:rsidRPr="0025627D" w:rsidRDefault="0025627D" w:rsidP="0025627D"/>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В мировой банковской практике обычно используют три метода установления предельных сумм по факторингу.</w:t>
      </w:r>
    </w:p>
    <w:p w:rsidR="00F430CA" w:rsidRPr="0025627D" w:rsidRDefault="00F430CA"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Определение общего лимита.</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Каждому плательщику устанавливается периодически возобновляемый лимит, в пределах которого факторинговый отдел автоматически оплачивает переуступаемые ему платежные требования. В этом случае отдел несет ответственность только в пределах лимита. Если сумма задолженности плательщика превысит установленную сумму лимита, то в соответствии с факторинговым договором, при объявлении плательщика неплатежеспособным все поступающие платежи в погашение долга будут в первую очередь поступать факторинговому отделу до полной компенсации сумм, перечисленных им поставщику.</w:t>
      </w:r>
    </w:p>
    <w:p w:rsidR="00F430CA" w:rsidRPr="0025627D" w:rsidRDefault="00F430CA"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Определение ежемесячных лимитов отгрузок</w:t>
      </w:r>
      <w:r w:rsidRPr="0025627D">
        <w:rPr>
          <w:rFonts w:ascii="Times New Roman" w:hAnsi="Times New Roman"/>
          <w:sz w:val="28"/>
          <w:szCs w:val="28"/>
        </w:rPr>
        <w:t>.</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Устанавливается предельная сумма</w:t>
      </w:r>
      <w:r w:rsidR="0025627D" w:rsidRPr="0025627D">
        <w:rPr>
          <w:rFonts w:ascii="Times New Roman" w:hAnsi="Times New Roman"/>
          <w:sz w:val="28"/>
          <w:szCs w:val="28"/>
        </w:rPr>
        <w:t>,</w:t>
      </w:r>
      <w:r w:rsidRPr="0025627D">
        <w:rPr>
          <w:rFonts w:ascii="Times New Roman" w:hAnsi="Times New Roman"/>
          <w:sz w:val="28"/>
          <w:szCs w:val="28"/>
        </w:rPr>
        <w:t xml:space="preserve"> на которую в течении месяца может быть произведена отгрузка товара одному плательщику. Такая мера позволяет страховать поставщика от риска появления сомнительной дебиторской задолженности независимо от</w:t>
      </w:r>
      <w:r w:rsidR="0025627D" w:rsidRPr="0025627D">
        <w:rPr>
          <w:rFonts w:ascii="Times New Roman" w:hAnsi="Times New Roman"/>
          <w:sz w:val="28"/>
          <w:szCs w:val="28"/>
        </w:rPr>
        <w:t xml:space="preserve"> </w:t>
      </w:r>
      <w:r w:rsidRPr="0025627D">
        <w:rPr>
          <w:rFonts w:ascii="Times New Roman" w:hAnsi="Times New Roman"/>
          <w:sz w:val="28"/>
          <w:szCs w:val="28"/>
        </w:rPr>
        <w:t>окончательной суммы долга клиента. Лимит может вводиться еженедельно.</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b/>
          <w:sz w:val="28"/>
          <w:szCs w:val="28"/>
        </w:rPr>
        <w:t>Страхование по отдельным сделкам.</w:t>
      </w:r>
    </w:p>
    <w:p w:rsidR="00F430CA" w:rsidRPr="0025627D" w:rsidRDefault="00F430CA"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Используется, если специфика производственной деятельности поставщика предполагает ряд отдельных сделок на крупные суммы, а не на серию поставок одним и тем же клиентам. В данном случае предельной суммой будет сумма заказа на поставку товара в течение определенного периода.</w:t>
      </w:r>
    </w:p>
    <w:p w:rsidR="00F430CA" w:rsidRPr="0025627D" w:rsidRDefault="00F430CA" w:rsidP="0025627D">
      <w:pPr>
        <w:suppressAutoHyphens/>
        <w:spacing w:after="0" w:line="360" w:lineRule="auto"/>
        <w:ind w:firstLine="709"/>
        <w:jc w:val="both"/>
        <w:rPr>
          <w:rFonts w:ascii="Times New Roman" w:hAnsi="Times New Roman"/>
          <w:sz w:val="28"/>
          <w:szCs w:val="28"/>
        </w:rPr>
      </w:pPr>
    </w:p>
    <w:p w:rsidR="0025627D" w:rsidRPr="0025627D" w:rsidRDefault="0025627D">
      <w:pPr>
        <w:rPr>
          <w:rFonts w:ascii="Times New Roman" w:hAnsi="Times New Roman"/>
          <w:b/>
          <w:bCs/>
          <w:kern w:val="28"/>
          <w:sz w:val="28"/>
          <w:szCs w:val="28"/>
        </w:rPr>
      </w:pPr>
      <w:r w:rsidRPr="0025627D">
        <w:rPr>
          <w:rFonts w:ascii="Times New Roman" w:hAnsi="Times New Roman"/>
          <w:b/>
          <w:bCs/>
          <w:kern w:val="28"/>
          <w:sz w:val="28"/>
          <w:szCs w:val="28"/>
        </w:rPr>
        <w:br w:type="page"/>
      </w:r>
    </w:p>
    <w:p w:rsidR="00093672" w:rsidRPr="00527768" w:rsidRDefault="00093672" w:rsidP="0025627D">
      <w:pPr>
        <w:suppressAutoHyphens/>
        <w:spacing w:after="0" w:line="360" w:lineRule="auto"/>
        <w:ind w:firstLine="709"/>
        <w:jc w:val="both"/>
        <w:rPr>
          <w:rFonts w:ascii="Times New Roman" w:hAnsi="Times New Roman"/>
          <w:b/>
          <w:iCs/>
          <w:sz w:val="28"/>
          <w:szCs w:val="28"/>
        </w:rPr>
      </w:pPr>
      <w:r w:rsidRPr="0025627D">
        <w:rPr>
          <w:rFonts w:ascii="Times New Roman" w:hAnsi="Times New Roman"/>
          <w:b/>
          <w:iCs/>
          <w:sz w:val="28"/>
          <w:szCs w:val="28"/>
        </w:rPr>
        <w:t>Заключение</w:t>
      </w:r>
    </w:p>
    <w:p w:rsidR="0025627D" w:rsidRPr="00527768" w:rsidRDefault="0025627D" w:rsidP="0025627D">
      <w:pPr>
        <w:suppressAutoHyphens/>
        <w:spacing w:after="0" w:line="360" w:lineRule="auto"/>
        <w:ind w:firstLine="709"/>
        <w:jc w:val="both"/>
        <w:rPr>
          <w:rFonts w:ascii="Times New Roman" w:hAnsi="Times New Roman"/>
          <w:b/>
          <w:iCs/>
          <w:sz w:val="28"/>
          <w:szCs w:val="28"/>
        </w:rPr>
      </w:pPr>
    </w:p>
    <w:p w:rsidR="00E15369" w:rsidRPr="0025627D" w:rsidRDefault="00E15369"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Факторинг выгоден и поставщику, и покупателю. С его</w:t>
      </w:r>
      <w:r w:rsidR="0025627D" w:rsidRPr="0025627D">
        <w:rPr>
          <w:rFonts w:ascii="Times New Roman" w:hAnsi="Times New Roman"/>
          <w:sz w:val="28"/>
          <w:szCs w:val="28"/>
        </w:rPr>
        <w:t xml:space="preserve"> </w:t>
      </w:r>
      <w:r w:rsidRPr="0025627D">
        <w:rPr>
          <w:rFonts w:ascii="Times New Roman" w:hAnsi="Times New Roman"/>
          <w:sz w:val="28"/>
          <w:szCs w:val="28"/>
        </w:rPr>
        <w:t xml:space="preserve">помощью </w:t>
      </w:r>
      <w:r w:rsidRPr="0025627D">
        <w:rPr>
          <w:rFonts w:ascii="Times New Roman" w:hAnsi="Times New Roman"/>
          <w:b/>
          <w:sz w:val="28"/>
          <w:szCs w:val="28"/>
        </w:rPr>
        <w:t>поставщик может следующее</w:t>
      </w:r>
      <w:r w:rsidRPr="0025627D">
        <w:rPr>
          <w:rFonts w:ascii="Times New Roman" w:hAnsi="Times New Roman"/>
          <w:sz w:val="28"/>
          <w:szCs w:val="28"/>
        </w:rPr>
        <w:t>:</w:t>
      </w:r>
    </w:p>
    <w:p w:rsidR="0025627D" w:rsidRPr="0025627D" w:rsidRDefault="00E15369" w:rsidP="0025627D">
      <w:pPr>
        <w:numPr>
          <w:ilvl w:val="0"/>
          <w:numId w:val="4"/>
        </w:numPr>
        <w:tabs>
          <w:tab w:val="left" w:pos="284"/>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увеличить объем продаж, число покупателей и конкурентоспособность, предоставив покупателям льготные условия оплаты товара (отсрочку) под надежную гарантию;</w:t>
      </w:r>
    </w:p>
    <w:p w:rsidR="0025627D" w:rsidRPr="0025627D" w:rsidRDefault="00E15369" w:rsidP="0025627D">
      <w:pPr>
        <w:numPr>
          <w:ilvl w:val="0"/>
          <w:numId w:val="4"/>
        </w:numPr>
        <w:tabs>
          <w:tab w:val="left" w:pos="284"/>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получить кредит в размере до 90% от стоимости поставляемого товара, что ускорит оборачиваемость средств.</w:t>
      </w:r>
    </w:p>
    <w:p w:rsidR="0025627D" w:rsidRPr="0025627D" w:rsidRDefault="00E15369"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Покупатель может:</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получить товарный кредит (продавец поставляет товар с отсрочкой платежа под гарантии в среднем до 3 месяцев);</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избежать риска получения некачественного товара;</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увеличить объем закупок;</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улучшить конкурентоспособность, ускорить оборачиваемость средств.</w:t>
      </w:r>
    </w:p>
    <w:p w:rsidR="00E15369" w:rsidRPr="0025627D" w:rsidRDefault="00E15369"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Основными доходами являются:</w:t>
      </w:r>
    </w:p>
    <w:p w:rsidR="00E15369"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проценты по кредиту;</w:t>
      </w:r>
    </w:p>
    <w:p w:rsidR="00E15369"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плата за обслуживание.</w:t>
      </w:r>
    </w:p>
    <w:p w:rsidR="00E15369" w:rsidRPr="0025627D" w:rsidRDefault="00E15369"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Коммерческие банки, развивая факторинговые операции, дополняют их элементами бухгалтерского, информационного, рекламного, сбытового, юридического, страхового и другого обслуживания клиентов. Это позволяет расширять круг клиентов банка, усиливать связь с ними, увеличивать прибыль банка за счет расширения операций.</w:t>
      </w:r>
    </w:p>
    <w:p w:rsidR="0025627D" w:rsidRPr="0025627D" w:rsidRDefault="00E15369" w:rsidP="0025627D">
      <w:pPr>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 xml:space="preserve">Таким образом, можно выделить </w:t>
      </w:r>
      <w:r w:rsidRPr="0025627D">
        <w:rPr>
          <w:rFonts w:ascii="Times New Roman" w:hAnsi="Times New Roman"/>
          <w:b/>
          <w:sz w:val="28"/>
          <w:szCs w:val="28"/>
        </w:rPr>
        <w:t>главные экономические достоинства факторинга</w:t>
      </w:r>
      <w:r w:rsidRPr="0025627D">
        <w:rPr>
          <w:rFonts w:ascii="Times New Roman" w:hAnsi="Times New Roman"/>
          <w:sz w:val="28"/>
          <w:szCs w:val="28"/>
        </w:rPr>
        <w:t>:</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увеличение ликвидности, рентабельности и прибыли;</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превращение дебиторской задолженности в наличные деньги;</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возможность получать скидку при немедленной оплате всех счетов поставщиков;</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независимость и свобода от соблюдения сроков платежей со стороны дебиторов;</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возможность расширения объемов оборота;</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повышение доходности;</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экономия собственного капитала;</w:t>
      </w:r>
    </w:p>
    <w:p w:rsidR="0025627D" w:rsidRPr="0025627D" w:rsidRDefault="00E15369" w:rsidP="0025627D">
      <w:pPr>
        <w:numPr>
          <w:ilvl w:val="0"/>
          <w:numId w:val="4"/>
        </w:numPr>
        <w:tabs>
          <w:tab w:val="left" w:pos="360"/>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5627D">
        <w:rPr>
          <w:rFonts w:ascii="Times New Roman" w:hAnsi="Times New Roman"/>
          <w:sz w:val="28"/>
          <w:szCs w:val="28"/>
        </w:rPr>
        <w:t>улучшение финансового планирования.</w:t>
      </w:r>
    </w:p>
    <w:p w:rsidR="00E15369" w:rsidRPr="0025627D" w:rsidRDefault="00E15369" w:rsidP="0025627D">
      <w:pPr>
        <w:tabs>
          <w:tab w:val="left" w:pos="360"/>
        </w:tabs>
        <w:suppressAutoHyphens/>
        <w:spacing w:after="0" w:line="360" w:lineRule="auto"/>
        <w:ind w:firstLine="709"/>
        <w:jc w:val="both"/>
        <w:rPr>
          <w:rFonts w:ascii="Times New Roman" w:hAnsi="Times New Roman"/>
          <w:sz w:val="28"/>
          <w:szCs w:val="28"/>
        </w:rPr>
      </w:pPr>
      <w:r w:rsidRPr="0025627D">
        <w:rPr>
          <w:rFonts w:ascii="Times New Roman" w:hAnsi="Times New Roman"/>
          <w:sz w:val="28"/>
          <w:szCs w:val="28"/>
        </w:rPr>
        <w:t>Российские предприятия используют факторинг крайне редко - в случае острой необходимости получения кредита на сверхкороткой срок. Это связано прежде всего с тем, что в России широко распространена предоплата за товар и не развит коммерческий (товарный) кредит как высоко рискованный. К тому же факторинг в современном варианте только появился на российском рынке и пока недостаточно оценены возможности его как финансового инструмента. Тормозит развитие факторинга также почти полное отсутствие методической</w:t>
      </w:r>
      <w:r w:rsidR="0025627D" w:rsidRPr="0025627D">
        <w:rPr>
          <w:rFonts w:ascii="Times New Roman" w:hAnsi="Times New Roman"/>
          <w:sz w:val="28"/>
          <w:szCs w:val="28"/>
        </w:rPr>
        <w:t xml:space="preserve"> </w:t>
      </w:r>
      <w:r w:rsidRPr="0025627D">
        <w:rPr>
          <w:rFonts w:ascii="Times New Roman" w:hAnsi="Times New Roman"/>
          <w:sz w:val="28"/>
          <w:szCs w:val="28"/>
        </w:rPr>
        <w:t>и правовой базы факторинговых операций.</w:t>
      </w:r>
    </w:p>
    <w:p w:rsidR="000F3362" w:rsidRPr="0025627D" w:rsidRDefault="000F3362" w:rsidP="0025627D">
      <w:pPr>
        <w:suppressAutoHyphens/>
        <w:spacing w:after="0" w:line="360" w:lineRule="auto"/>
        <w:ind w:firstLine="709"/>
        <w:jc w:val="both"/>
        <w:rPr>
          <w:rFonts w:ascii="Times New Roman" w:hAnsi="Times New Roman"/>
          <w:sz w:val="28"/>
          <w:szCs w:val="28"/>
        </w:rPr>
      </w:pPr>
    </w:p>
    <w:p w:rsidR="0025627D" w:rsidRPr="0025627D" w:rsidRDefault="0025627D">
      <w:pPr>
        <w:rPr>
          <w:rFonts w:ascii="Times New Roman" w:hAnsi="Times New Roman"/>
          <w:b/>
          <w:sz w:val="28"/>
          <w:szCs w:val="28"/>
        </w:rPr>
      </w:pPr>
      <w:r w:rsidRPr="0025627D">
        <w:rPr>
          <w:rFonts w:ascii="Times New Roman" w:hAnsi="Times New Roman"/>
          <w:b/>
          <w:sz w:val="28"/>
          <w:szCs w:val="28"/>
        </w:rPr>
        <w:br w:type="page"/>
      </w:r>
    </w:p>
    <w:p w:rsidR="000F3362" w:rsidRPr="00527768" w:rsidRDefault="00E15369" w:rsidP="0025627D">
      <w:pPr>
        <w:suppressAutoHyphens/>
        <w:spacing w:after="0" w:line="360" w:lineRule="auto"/>
        <w:ind w:firstLine="709"/>
        <w:jc w:val="both"/>
        <w:rPr>
          <w:rFonts w:ascii="Times New Roman" w:hAnsi="Times New Roman"/>
          <w:b/>
          <w:sz w:val="28"/>
          <w:szCs w:val="28"/>
        </w:rPr>
      </w:pPr>
      <w:r w:rsidRPr="0025627D">
        <w:rPr>
          <w:rFonts w:ascii="Times New Roman" w:hAnsi="Times New Roman"/>
          <w:b/>
          <w:sz w:val="28"/>
          <w:szCs w:val="28"/>
        </w:rPr>
        <w:t>Литература</w:t>
      </w:r>
    </w:p>
    <w:p w:rsidR="0025627D" w:rsidRPr="00527768" w:rsidRDefault="0025627D" w:rsidP="0025627D">
      <w:pPr>
        <w:suppressAutoHyphens/>
        <w:spacing w:after="0" w:line="360" w:lineRule="auto"/>
        <w:ind w:firstLine="709"/>
        <w:jc w:val="both"/>
        <w:rPr>
          <w:rFonts w:ascii="Times New Roman" w:hAnsi="Times New Roman"/>
          <w:b/>
          <w:sz w:val="28"/>
          <w:szCs w:val="28"/>
        </w:rPr>
      </w:pPr>
    </w:p>
    <w:p w:rsidR="00E15369" w:rsidRPr="0025627D" w:rsidRDefault="00E15369" w:rsidP="0025627D">
      <w:pPr>
        <w:suppressAutoHyphens/>
        <w:autoSpaceDE w:val="0"/>
        <w:autoSpaceDN w:val="0"/>
        <w:adjustRightInd w:val="0"/>
        <w:spacing w:after="0" w:line="360" w:lineRule="auto"/>
        <w:rPr>
          <w:rFonts w:ascii="Times New Roman" w:hAnsi="Times New Roman"/>
          <w:sz w:val="28"/>
          <w:szCs w:val="28"/>
        </w:rPr>
      </w:pPr>
      <w:r w:rsidRPr="0025627D">
        <w:rPr>
          <w:rFonts w:ascii="Times New Roman" w:hAnsi="Times New Roman"/>
          <w:sz w:val="28"/>
          <w:szCs w:val="28"/>
        </w:rPr>
        <w:t>1. Гражданский кодекс Российской Федерации (часть вторая): Федеральный закон от 26.01.1996 № 14-ФЗ принят ГД ФС РФ 22.12.1995 ред. от 06.12.2007 с изм. и доп., вступающими в силу с 01.01.2008.</w:t>
      </w:r>
    </w:p>
    <w:p w:rsidR="0025627D" w:rsidRPr="0025627D" w:rsidRDefault="005B7264" w:rsidP="0025627D">
      <w:pPr>
        <w:suppressAutoHyphens/>
        <w:autoSpaceDE w:val="0"/>
        <w:autoSpaceDN w:val="0"/>
        <w:adjustRightInd w:val="0"/>
        <w:spacing w:after="0" w:line="360" w:lineRule="auto"/>
        <w:rPr>
          <w:rFonts w:ascii="Times New Roman" w:hAnsi="Times New Roman"/>
          <w:sz w:val="28"/>
          <w:szCs w:val="28"/>
        </w:rPr>
      </w:pPr>
      <w:r w:rsidRPr="0025627D">
        <w:rPr>
          <w:rFonts w:ascii="Times New Roman" w:hAnsi="Times New Roman"/>
          <w:sz w:val="28"/>
          <w:szCs w:val="28"/>
        </w:rPr>
        <w:t>2.Налоговый кодекс Российской Федерации (часть первая): Федеральный закон от 31.07.1998 № 146-ФЗ принят ГД ФС РФ 16.07.1998 ред. от 17.05.2007.</w:t>
      </w:r>
    </w:p>
    <w:p w:rsidR="00E15369" w:rsidRPr="0025627D" w:rsidRDefault="005B7264" w:rsidP="0025627D">
      <w:pPr>
        <w:suppressAutoHyphens/>
        <w:autoSpaceDE w:val="0"/>
        <w:autoSpaceDN w:val="0"/>
        <w:adjustRightInd w:val="0"/>
        <w:spacing w:after="0" w:line="360" w:lineRule="auto"/>
        <w:rPr>
          <w:rFonts w:ascii="Times New Roman" w:hAnsi="Times New Roman"/>
          <w:sz w:val="28"/>
          <w:szCs w:val="28"/>
        </w:rPr>
      </w:pPr>
      <w:r w:rsidRPr="0025627D">
        <w:rPr>
          <w:rFonts w:ascii="Times New Roman" w:hAnsi="Times New Roman"/>
          <w:sz w:val="28"/>
          <w:szCs w:val="28"/>
        </w:rPr>
        <w:t>3</w:t>
      </w:r>
      <w:r w:rsidR="00E15369" w:rsidRPr="0025627D">
        <w:rPr>
          <w:rFonts w:ascii="Times New Roman" w:hAnsi="Times New Roman"/>
          <w:sz w:val="28"/>
          <w:szCs w:val="28"/>
        </w:rPr>
        <w:t>. О Центральном Банке Российской Федерации (Банке России): Федеральный закон от 10.07.2002 № 86-ФЗ ред. от 26.04.2007 принят ГД ФС РФ 27.06.2002.</w:t>
      </w:r>
    </w:p>
    <w:p w:rsidR="00875314" w:rsidRPr="0025627D" w:rsidRDefault="005B7264" w:rsidP="0025627D">
      <w:pPr>
        <w:suppressAutoHyphens/>
        <w:autoSpaceDE w:val="0"/>
        <w:autoSpaceDN w:val="0"/>
        <w:adjustRightInd w:val="0"/>
        <w:spacing w:after="0" w:line="360" w:lineRule="auto"/>
        <w:rPr>
          <w:rFonts w:ascii="Times New Roman" w:hAnsi="Times New Roman"/>
          <w:sz w:val="28"/>
          <w:szCs w:val="28"/>
        </w:rPr>
      </w:pPr>
      <w:r w:rsidRPr="0025627D">
        <w:rPr>
          <w:rFonts w:ascii="Times New Roman" w:hAnsi="Times New Roman"/>
          <w:sz w:val="28"/>
          <w:szCs w:val="28"/>
        </w:rPr>
        <w:t>4</w:t>
      </w:r>
      <w:r w:rsidR="00E15369" w:rsidRPr="0025627D">
        <w:rPr>
          <w:rFonts w:ascii="Times New Roman" w:hAnsi="Times New Roman"/>
          <w:sz w:val="28"/>
          <w:szCs w:val="28"/>
        </w:rPr>
        <w:t>. О Банках и банковской деятельности: Федеральный закон от 02.12.1990 № 395-1 ред. от 02.11.2007 с изм. и доп., вступающими в силу с 01.01.2008.</w:t>
      </w:r>
    </w:p>
    <w:p w:rsidR="000F3FEF"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5. Велиева И., Самиев П. Развитие в ущерб росту [факторинг] // Эксперт. – 2008.</w:t>
      </w:r>
    </w:p>
    <w:p w:rsidR="0025627D"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6. Покаместов И.Е. Механизмы организации факторингового бизнеса. // Банковское кредитование. – 2007.</w:t>
      </w:r>
    </w:p>
    <w:p w:rsidR="0025627D"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7</w:t>
      </w:r>
      <w:r w:rsidR="00E15369" w:rsidRPr="0025627D">
        <w:rPr>
          <w:rFonts w:ascii="Times New Roman" w:hAnsi="Times New Roman"/>
          <w:sz w:val="28"/>
          <w:szCs w:val="28"/>
        </w:rPr>
        <w:t>.</w:t>
      </w:r>
      <w:r w:rsidR="0025627D" w:rsidRPr="0025627D">
        <w:rPr>
          <w:rFonts w:ascii="Times New Roman" w:hAnsi="Times New Roman"/>
          <w:sz w:val="28"/>
          <w:szCs w:val="28"/>
        </w:rPr>
        <w:t>"</w:t>
      </w:r>
      <w:r w:rsidR="00E15369" w:rsidRPr="0025627D">
        <w:rPr>
          <w:rFonts w:ascii="Times New Roman" w:hAnsi="Times New Roman"/>
          <w:sz w:val="28"/>
          <w:szCs w:val="28"/>
        </w:rPr>
        <w:t>Банковское дело</w:t>
      </w:r>
      <w:r w:rsidR="0025627D" w:rsidRPr="0025627D">
        <w:rPr>
          <w:rFonts w:ascii="Times New Roman" w:hAnsi="Times New Roman"/>
          <w:sz w:val="28"/>
          <w:szCs w:val="28"/>
        </w:rPr>
        <w:t>"</w:t>
      </w:r>
      <w:r w:rsidR="00E15369" w:rsidRPr="0025627D">
        <w:rPr>
          <w:rFonts w:ascii="Times New Roman" w:hAnsi="Times New Roman"/>
          <w:sz w:val="28"/>
          <w:szCs w:val="28"/>
        </w:rPr>
        <w:t xml:space="preserve"> /под ред. О.И. Лаврушина/. Москва,</w:t>
      </w:r>
      <w:r w:rsidR="0025627D" w:rsidRPr="0025627D">
        <w:rPr>
          <w:rFonts w:ascii="Times New Roman" w:hAnsi="Times New Roman"/>
          <w:sz w:val="28"/>
          <w:szCs w:val="28"/>
        </w:rPr>
        <w:t xml:space="preserve"> </w:t>
      </w:r>
      <w:r w:rsidR="00E15369" w:rsidRPr="0025627D">
        <w:rPr>
          <w:rFonts w:ascii="Times New Roman" w:hAnsi="Times New Roman"/>
          <w:sz w:val="28"/>
          <w:szCs w:val="28"/>
        </w:rPr>
        <w:t>2009г</w:t>
      </w:r>
    </w:p>
    <w:p w:rsidR="0025627D"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8</w:t>
      </w:r>
      <w:r w:rsidR="005B7264" w:rsidRPr="0025627D">
        <w:rPr>
          <w:rFonts w:ascii="Times New Roman" w:hAnsi="Times New Roman"/>
          <w:sz w:val="28"/>
          <w:szCs w:val="28"/>
        </w:rPr>
        <w:t xml:space="preserve">. А.Г.Ивасенко, Я.И.Никонова </w:t>
      </w:r>
      <w:r w:rsidR="0025627D" w:rsidRPr="0025627D">
        <w:rPr>
          <w:rFonts w:ascii="Times New Roman" w:hAnsi="Times New Roman"/>
          <w:sz w:val="28"/>
          <w:szCs w:val="28"/>
        </w:rPr>
        <w:t>"</w:t>
      </w:r>
      <w:r w:rsidRPr="0025627D">
        <w:rPr>
          <w:rFonts w:ascii="Times New Roman" w:hAnsi="Times New Roman"/>
          <w:sz w:val="28"/>
          <w:szCs w:val="28"/>
        </w:rPr>
        <w:t>Факторинг</w:t>
      </w:r>
      <w:r w:rsidR="0025627D" w:rsidRPr="0025627D">
        <w:rPr>
          <w:rFonts w:ascii="Times New Roman" w:hAnsi="Times New Roman"/>
          <w:sz w:val="28"/>
          <w:szCs w:val="28"/>
        </w:rPr>
        <w:t>"</w:t>
      </w:r>
      <w:r w:rsidRPr="0025627D">
        <w:rPr>
          <w:rFonts w:ascii="Times New Roman" w:hAnsi="Times New Roman"/>
          <w:sz w:val="28"/>
          <w:szCs w:val="28"/>
        </w:rPr>
        <w:t>. Издательство:КноРус,2009</w:t>
      </w:r>
    </w:p>
    <w:p w:rsidR="0025627D"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 xml:space="preserve">9. </w:t>
      </w:r>
      <w:r w:rsidR="0025627D" w:rsidRPr="0025627D">
        <w:rPr>
          <w:rFonts w:ascii="Times New Roman" w:hAnsi="Times New Roman"/>
          <w:sz w:val="28"/>
          <w:szCs w:val="28"/>
        </w:rPr>
        <w:t>"</w:t>
      </w:r>
      <w:r w:rsidRPr="0025627D">
        <w:rPr>
          <w:rFonts w:ascii="Times New Roman" w:hAnsi="Times New Roman"/>
          <w:sz w:val="28"/>
          <w:szCs w:val="28"/>
        </w:rPr>
        <w:t>Факторинг</w:t>
      </w:r>
      <w:r w:rsidR="0025627D" w:rsidRPr="0025627D">
        <w:rPr>
          <w:rFonts w:ascii="Times New Roman" w:hAnsi="Times New Roman"/>
          <w:sz w:val="28"/>
          <w:szCs w:val="28"/>
        </w:rPr>
        <w:t>"</w:t>
      </w:r>
      <w:r w:rsidRPr="0025627D">
        <w:rPr>
          <w:rFonts w:ascii="Times New Roman" w:hAnsi="Times New Roman"/>
          <w:sz w:val="28"/>
          <w:szCs w:val="28"/>
        </w:rPr>
        <w:t xml:space="preserve">/И.Е.Покаместов, М.В.Леднев/. Издательство: </w:t>
      </w:r>
      <w:r w:rsidR="0025627D" w:rsidRPr="0025627D">
        <w:rPr>
          <w:rFonts w:ascii="Times New Roman" w:hAnsi="Times New Roman"/>
          <w:sz w:val="28"/>
          <w:szCs w:val="28"/>
        </w:rPr>
        <w:t>"</w:t>
      </w:r>
      <w:r w:rsidRPr="0025627D">
        <w:rPr>
          <w:rFonts w:ascii="Times New Roman" w:hAnsi="Times New Roman"/>
          <w:sz w:val="28"/>
          <w:szCs w:val="28"/>
        </w:rPr>
        <w:t>ИНФРА-М</w:t>
      </w:r>
      <w:r w:rsidR="0025627D" w:rsidRPr="0025627D">
        <w:rPr>
          <w:rFonts w:ascii="Times New Roman" w:hAnsi="Times New Roman"/>
          <w:sz w:val="28"/>
          <w:szCs w:val="28"/>
        </w:rPr>
        <w:t>"</w:t>
      </w:r>
    </w:p>
    <w:p w:rsidR="0025627D"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10</w:t>
      </w:r>
      <w:r w:rsidR="00875314" w:rsidRPr="0025627D">
        <w:rPr>
          <w:rFonts w:ascii="Times New Roman" w:hAnsi="Times New Roman"/>
          <w:sz w:val="28"/>
          <w:szCs w:val="28"/>
        </w:rPr>
        <w:t>. Банковское дело. / под ред. Ю.А.Бабичевой</w:t>
      </w:r>
    </w:p>
    <w:p w:rsidR="0025627D"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11</w:t>
      </w:r>
      <w:r w:rsidR="005B7264" w:rsidRPr="0025627D">
        <w:rPr>
          <w:rFonts w:ascii="Times New Roman" w:hAnsi="Times New Roman"/>
          <w:sz w:val="28"/>
          <w:szCs w:val="28"/>
        </w:rPr>
        <w:t>. Электронный ресурс</w:t>
      </w:r>
      <w:r w:rsidR="0025627D" w:rsidRPr="0025627D">
        <w:rPr>
          <w:rFonts w:ascii="Times New Roman" w:hAnsi="Times New Roman"/>
          <w:sz w:val="28"/>
          <w:szCs w:val="28"/>
        </w:rPr>
        <w:t xml:space="preserve"> </w:t>
      </w:r>
      <w:r w:rsidR="005B7264" w:rsidRPr="00D11E5E">
        <w:rPr>
          <w:rFonts w:ascii="Times New Roman" w:hAnsi="Times New Roman"/>
          <w:sz w:val="28"/>
          <w:szCs w:val="28"/>
          <w:lang w:val="en-US"/>
        </w:rPr>
        <w:t>www</w:t>
      </w:r>
      <w:r w:rsidR="005B7264" w:rsidRPr="00D11E5E">
        <w:rPr>
          <w:rFonts w:ascii="Times New Roman" w:hAnsi="Times New Roman"/>
          <w:sz w:val="28"/>
          <w:szCs w:val="28"/>
        </w:rPr>
        <w:t>.</w:t>
      </w:r>
      <w:r w:rsidR="005B7264" w:rsidRPr="00D11E5E">
        <w:rPr>
          <w:rFonts w:ascii="Times New Roman" w:hAnsi="Times New Roman"/>
          <w:sz w:val="28"/>
          <w:szCs w:val="28"/>
          <w:lang w:val="en-US"/>
        </w:rPr>
        <w:t>cbr</w:t>
      </w:r>
      <w:r w:rsidR="005B7264" w:rsidRPr="00D11E5E">
        <w:rPr>
          <w:rFonts w:ascii="Times New Roman" w:hAnsi="Times New Roman"/>
          <w:sz w:val="28"/>
          <w:szCs w:val="28"/>
        </w:rPr>
        <w:t>.</w:t>
      </w:r>
      <w:r w:rsidR="005B7264" w:rsidRPr="00D11E5E">
        <w:rPr>
          <w:rFonts w:ascii="Times New Roman" w:hAnsi="Times New Roman"/>
          <w:sz w:val="28"/>
          <w:szCs w:val="28"/>
          <w:lang w:val="en-US"/>
        </w:rPr>
        <w:t>ru</w:t>
      </w:r>
      <w:r w:rsidR="005B7264" w:rsidRPr="0025627D">
        <w:rPr>
          <w:rFonts w:ascii="Times New Roman" w:hAnsi="Times New Roman"/>
          <w:sz w:val="28"/>
          <w:szCs w:val="28"/>
        </w:rPr>
        <w:t>.</w:t>
      </w:r>
    </w:p>
    <w:p w:rsidR="0025627D" w:rsidRPr="0025627D" w:rsidRDefault="000F3FEF" w:rsidP="0025627D">
      <w:pPr>
        <w:suppressAutoHyphens/>
        <w:spacing w:after="0" w:line="360" w:lineRule="auto"/>
        <w:rPr>
          <w:rFonts w:ascii="Times New Roman" w:hAnsi="Times New Roman"/>
          <w:sz w:val="28"/>
          <w:szCs w:val="28"/>
          <w:u w:val="single"/>
        </w:rPr>
      </w:pPr>
      <w:r w:rsidRPr="0025627D">
        <w:rPr>
          <w:rFonts w:ascii="Times New Roman" w:hAnsi="Times New Roman"/>
          <w:sz w:val="28"/>
          <w:szCs w:val="28"/>
        </w:rPr>
        <w:t>13</w:t>
      </w:r>
      <w:r w:rsidR="005B7264" w:rsidRPr="0025627D">
        <w:rPr>
          <w:rFonts w:ascii="Times New Roman" w:hAnsi="Times New Roman"/>
          <w:sz w:val="28"/>
          <w:szCs w:val="28"/>
        </w:rPr>
        <w:t>. Электронный ресурс</w:t>
      </w:r>
      <w:r w:rsidR="0025627D" w:rsidRPr="0025627D">
        <w:rPr>
          <w:rFonts w:ascii="Times New Roman" w:hAnsi="Times New Roman"/>
          <w:sz w:val="28"/>
          <w:szCs w:val="28"/>
        </w:rPr>
        <w:t xml:space="preserve"> </w:t>
      </w:r>
      <w:r w:rsidR="005B7264" w:rsidRPr="00D11E5E">
        <w:rPr>
          <w:rFonts w:ascii="Times New Roman" w:hAnsi="Times New Roman"/>
          <w:sz w:val="28"/>
          <w:szCs w:val="28"/>
          <w:lang w:val="en-US"/>
        </w:rPr>
        <w:t>www</w:t>
      </w:r>
      <w:r w:rsidR="005B7264" w:rsidRPr="00D11E5E">
        <w:rPr>
          <w:rFonts w:ascii="Times New Roman" w:hAnsi="Times New Roman"/>
          <w:sz w:val="28"/>
          <w:szCs w:val="28"/>
        </w:rPr>
        <w:t>.</w:t>
      </w:r>
      <w:r w:rsidR="005B7264" w:rsidRPr="00D11E5E">
        <w:rPr>
          <w:rFonts w:ascii="Times New Roman" w:hAnsi="Times New Roman"/>
          <w:sz w:val="28"/>
          <w:szCs w:val="28"/>
          <w:lang w:val="en-US"/>
        </w:rPr>
        <w:t>factoring</w:t>
      </w:r>
    </w:p>
    <w:p w:rsidR="0025627D" w:rsidRPr="0025627D" w:rsidRDefault="000F3FEF" w:rsidP="0025627D">
      <w:pPr>
        <w:suppressAutoHyphens/>
        <w:spacing w:after="0" w:line="360" w:lineRule="auto"/>
        <w:rPr>
          <w:rFonts w:ascii="Times New Roman" w:hAnsi="Times New Roman"/>
          <w:sz w:val="28"/>
          <w:szCs w:val="28"/>
        </w:rPr>
      </w:pPr>
      <w:r w:rsidRPr="0025627D">
        <w:rPr>
          <w:rFonts w:ascii="Times New Roman" w:hAnsi="Times New Roman"/>
          <w:sz w:val="28"/>
          <w:szCs w:val="28"/>
        </w:rPr>
        <w:t>14</w:t>
      </w:r>
      <w:r w:rsidR="00875314" w:rsidRPr="0025627D">
        <w:rPr>
          <w:rFonts w:ascii="Times New Roman" w:hAnsi="Times New Roman"/>
          <w:sz w:val="28"/>
          <w:szCs w:val="28"/>
        </w:rPr>
        <w:t>. Электронный ресурс</w:t>
      </w:r>
      <w:r w:rsidR="0025627D" w:rsidRPr="0025627D">
        <w:rPr>
          <w:rFonts w:ascii="Times New Roman" w:hAnsi="Times New Roman"/>
          <w:sz w:val="28"/>
          <w:szCs w:val="28"/>
        </w:rPr>
        <w:t xml:space="preserve"> </w:t>
      </w:r>
      <w:r w:rsidR="00875314" w:rsidRPr="0025627D">
        <w:rPr>
          <w:rFonts w:ascii="Times New Roman" w:hAnsi="Times New Roman"/>
          <w:sz w:val="28"/>
          <w:szCs w:val="28"/>
          <w:u w:val="single"/>
          <w:lang w:val="en-US"/>
        </w:rPr>
        <w:t>www</w:t>
      </w:r>
      <w:r w:rsidR="00875314" w:rsidRPr="0025627D">
        <w:rPr>
          <w:rFonts w:ascii="Times New Roman" w:hAnsi="Times New Roman"/>
          <w:sz w:val="28"/>
          <w:szCs w:val="28"/>
          <w:u w:val="single"/>
        </w:rPr>
        <w:t>.</w:t>
      </w:r>
      <w:r w:rsidR="00875314" w:rsidRPr="0025627D">
        <w:rPr>
          <w:rFonts w:ascii="Times New Roman" w:hAnsi="Times New Roman"/>
          <w:sz w:val="28"/>
          <w:szCs w:val="28"/>
          <w:u w:val="single"/>
          <w:lang w:val="en-US"/>
        </w:rPr>
        <w:t>consultant</w:t>
      </w:r>
      <w:r w:rsidR="00875314" w:rsidRPr="0025627D">
        <w:rPr>
          <w:rFonts w:ascii="Times New Roman" w:hAnsi="Times New Roman"/>
          <w:sz w:val="28"/>
          <w:szCs w:val="28"/>
          <w:u w:val="single"/>
        </w:rPr>
        <w:t>.</w:t>
      </w:r>
      <w:r w:rsidR="00875314" w:rsidRPr="0025627D">
        <w:rPr>
          <w:rFonts w:ascii="Times New Roman" w:hAnsi="Times New Roman"/>
          <w:sz w:val="28"/>
          <w:szCs w:val="28"/>
          <w:u w:val="single"/>
          <w:lang w:val="en-US"/>
        </w:rPr>
        <w:t>ru</w:t>
      </w:r>
    </w:p>
    <w:p w:rsidR="00AF6895" w:rsidRPr="0025627D" w:rsidRDefault="000F3FEF" w:rsidP="0025627D">
      <w:pPr>
        <w:suppressAutoHyphens/>
        <w:spacing w:after="0" w:line="360" w:lineRule="auto"/>
        <w:rPr>
          <w:rFonts w:ascii="Times New Roman" w:hAnsi="Times New Roman"/>
          <w:sz w:val="28"/>
          <w:szCs w:val="28"/>
          <w:u w:val="single"/>
          <w:lang w:val="en-US"/>
        </w:rPr>
      </w:pPr>
      <w:r w:rsidRPr="0025627D">
        <w:rPr>
          <w:rFonts w:ascii="Times New Roman" w:hAnsi="Times New Roman"/>
          <w:sz w:val="28"/>
          <w:szCs w:val="28"/>
        </w:rPr>
        <w:t>15</w:t>
      </w:r>
      <w:r w:rsidR="00AF6895" w:rsidRPr="0025627D">
        <w:rPr>
          <w:rFonts w:ascii="Times New Roman" w:hAnsi="Times New Roman"/>
          <w:sz w:val="28"/>
          <w:szCs w:val="28"/>
        </w:rPr>
        <w:t>. Электронный ресурс</w:t>
      </w:r>
      <w:r w:rsidR="0025627D" w:rsidRPr="0025627D">
        <w:rPr>
          <w:rFonts w:ascii="Times New Roman" w:hAnsi="Times New Roman"/>
          <w:sz w:val="28"/>
          <w:szCs w:val="28"/>
        </w:rPr>
        <w:t xml:space="preserve"> </w:t>
      </w:r>
      <w:r w:rsidR="00AF6895" w:rsidRPr="0025627D">
        <w:rPr>
          <w:rFonts w:ascii="Times New Roman" w:hAnsi="Times New Roman"/>
          <w:sz w:val="28"/>
          <w:szCs w:val="28"/>
          <w:lang w:val="en-US"/>
        </w:rPr>
        <w:t>www</w:t>
      </w:r>
      <w:r w:rsidR="00AF6895" w:rsidRPr="0025627D">
        <w:rPr>
          <w:rFonts w:ascii="Times New Roman" w:hAnsi="Times New Roman"/>
          <w:sz w:val="28"/>
          <w:szCs w:val="28"/>
        </w:rPr>
        <w:t>.</w:t>
      </w:r>
      <w:r w:rsidR="00AF6895" w:rsidRPr="0025627D">
        <w:rPr>
          <w:rFonts w:ascii="Times New Roman" w:hAnsi="Times New Roman"/>
          <w:sz w:val="28"/>
          <w:szCs w:val="28"/>
          <w:lang w:val="en-US"/>
        </w:rPr>
        <w:t>bibliotekar</w:t>
      </w:r>
      <w:r w:rsidR="00AF6895" w:rsidRPr="0025627D">
        <w:rPr>
          <w:rFonts w:ascii="Times New Roman" w:hAnsi="Times New Roman"/>
          <w:sz w:val="28"/>
          <w:szCs w:val="28"/>
        </w:rPr>
        <w:t>.</w:t>
      </w:r>
      <w:r w:rsidR="00AF6895" w:rsidRPr="0025627D">
        <w:rPr>
          <w:rFonts w:ascii="Times New Roman" w:hAnsi="Times New Roman"/>
          <w:sz w:val="28"/>
          <w:szCs w:val="28"/>
          <w:lang w:val="en-US"/>
        </w:rPr>
        <w:t>ru</w:t>
      </w:r>
      <w:bookmarkStart w:id="22" w:name="_GoBack"/>
      <w:bookmarkEnd w:id="22"/>
    </w:p>
    <w:sectPr w:rsidR="00AF6895" w:rsidRPr="0025627D" w:rsidSect="0025627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8E" w:rsidRDefault="005C378E" w:rsidP="00037035">
      <w:pPr>
        <w:spacing w:after="0" w:line="240" w:lineRule="auto"/>
      </w:pPr>
      <w:r>
        <w:separator/>
      </w:r>
    </w:p>
  </w:endnote>
  <w:endnote w:type="continuationSeparator" w:id="0">
    <w:p w:rsidR="005C378E" w:rsidRDefault="005C378E" w:rsidP="0003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8E" w:rsidRDefault="005C378E" w:rsidP="00037035">
      <w:pPr>
        <w:spacing w:after="0" w:line="240" w:lineRule="auto"/>
      </w:pPr>
      <w:r>
        <w:separator/>
      </w:r>
    </w:p>
  </w:footnote>
  <w:footnote w:type="continuationSeparator" w:id="0">
    <w:p w:rsidR="005C378E" w:rsidRDefault="005C378E" w:rsidP="00037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EC8846"/>
    <w:lvl w:ilvl="0">
      <w:numFmt w:val="decimal"/>
      <w:lvlText w:val="*"/>
      <w:lvlJc w:val="left"/>
      <w:rPr>
        <w:rFonts w:cs="Times New Roman"/>
      </w:rPr>
    </w:lvl>
  </w:abstractNum>
  <w:abstractNum w:abstractNumId="1">
    <w:nsid w:val="05CA34D4"/>
    <w:multiLevelType w:val="singleLevel"/>
    <w:tmpl w:val="EA30F118"/>
    <w:lvl w:ilvl="0">
      <w:start w:val="1"/>
      <w:numFmt w:val="decimal"/>
      <w:lvlText w:val="%1."/>
      <w:legacy w:legacy="1" w:legacySpace="0" w:legacyIndent="360"/>
      <w:lvlJc w:val="left"/>
      <w:pPr>
        <w:ind w:left="360" w:hanging="360"/>
      </w:pPr>
      <w:rPr>
        <w:rFonts w:cs="Times New Roman"/>
      </w:rPr>
    </w:lvl>
  </w:abstractNum>
  <w:abstractNum w:abstractNumId="2">
    <w:nsid w:val="24AB6E42"/>
    <w:multiLevelType w:val="singleLevel"/>
    <w:tmpl w:val="33383DEC"/>
    <w:lvl w:ilvl="0">
      <w:start w:val="1"/>
      <w:numFmt w:val="decimal"/>
      <w:lvlText w:val="%1."/>
      <w:legacy w:legacy="1" w:legacySpace="0" w:legacyIndent="283"/>
      <w:lvlJc w:val="left"/>
      <w:pPr>
        <w:ind w:left="283" w:hanging="283"/>
      </w:pPr>
      <w:rPr>
        <w:rFonts w:cs="Times New Roman"/>
      </w:rPr>
    </w:lvl>
  </w:abstractNum>
  <w:abstractNum w:abstractNumId="3">
    <w:nsid w:val="2EAE762B"/>
    <w:multiLevelType w:val="singleLevel"/>
    <w:tmpl w:val="EA30F118"/>
    <w:lvl w:ilvl="0">
      <w:start w:val="1"/>
      <w:numFmt w:val="decimal"/>
      <w:lvlText w:val="%1."/>
      <w:legacy w:legacy="1" w:legacySpace="0" w:legacyIndent="360"/>
      <w:lvlJc w:val="left"/>
      <w:pPr>
        <w:ind w:left="360" w:hanging="360"/>
      </w:pPr>
      <w:rPr>
        <w:rFonts w:cs="Times New Roman"/>
      </w:rPr>
    </w:lvl>
  </w:abstractNum>
  <w:abstractNum w:abstractNumId="4">
    <w:nsid w:val="58AB6A87"/>
    <w:multiLevelType w:val="singleLevel"/>
    <w:tmpl w:val="1C46FA82"/>
    <w:lvl w:ilvl="0">
      <w:start w:val="1"/>
      <w:numFmt w:val="decimal"/>
      <w:lvlText w:val="%1. "/>
      <w:legacy w:legacy="1" w:legacySpace="0" w:legacyIndent="283"/>
      <w:lvlJc w:val="left"/>
      <w:pPr>
        <w:ind w:left="567" w:hanging="283"/>
      </w:pPr>
      <w:rPr>
        <w:rFonts w:ascii="Times New Roman" w:hAnsi="Times New Roman" w:cs="Times New Roman" w:hint="default"/>
        <w:b w:val="0"/>
        <w:i w:val="0"/>
        <w:sz w:val="32"/>
        <w:u w:val="none"/>
      </w:rPr>
    </w:lvl>
  </w:abstractNum>
  <w:abstractNum w:abstractNumId="5">
    <w:nsid w:val="665765A7"/>
    <w:multiLevelType w:val="singleLevel"/>
    <w:tmpl w:val="EA30F118"/>
    <w:lvl w:ilvl="0">
      <w:start w:val="1"/>
      <w:numFmt w:val="decimal"/>
      <w:lvlText w:val="%1."/>
      <w:legacy w:legacy="1" w:legacySpace="0" w:legacyIndent="360"/>
      <w:lvlJc w:val="left"/>
      <w:pPr>
        <w:ind w:left="360" w:hanging="360"/>
      </w:pPr>
      <w:rPr>
        <w:rFonts w:cs="Times New Roman"/>
      </w:rPr>
    </w:lvl>
  </w:abstractNum>
  <w:abstractNum w:abstractNumId="6">
    <w:nsid w:val="7A6F3C76"/>
    <w:multiLevelType w:val="hybridMultilevel"/>
    <w:tmpl w:val="ED1CEC38"/>
    <w:lvl w:ilvl="0" w:tplc="206C4080">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num>
  <w:num w:numId="6">
    <w:abstractNumId w:val="4"/>
  </w:num>
  <w:num w:numId="7">
    <w:abstractNumId w:val="1"/>
  </w:num>
  <w:num w:numId="8">
    <w:abstractNumId w:val="1"/>
    <w:lvlOverride w:ilvl="0">
      <w:lvl w:ilvl="0">
        <w:start w:val="2"/>
        <w:numFmt w:val="decimal"/>
        <w:lvlText w:val="%1."/>
        <w:legacy w:legacy="1" w:legacySpace="0" w:legacyIndent="360"/>
        <w:lvlJc w:val="left"/>
        <w:pPr>
          <w:ind w:left="360" w:hanging="360"/>
        </w:pPr>
        <w:rPr>
          <w:rFonts w:cs="Times New Roman"/>
        </w:rPr>
      </w:lvl>
    </w:lvlOverride>
  </w:num>
  <w:num w:numId="9">
    <w:abstractNumId w:val="1"/>
    <w:lvlOverride w:ilvl="0">
      <w:lvl w:ilvl="0">
        <w:start w:val="3"/>
        <w:numFmt w:val="decimal"/>
        <w:lvlText w:val="%1."/>
        <w:legacy w:legacy="1" w:legacySpace="0" w:legacyIndent="360"/>
        <w:lvlJc w:val="left"/>
        <w:pPr>
          <w:ind w:left="360" w:hanging="360"/>
        </w:pPr>
        <w:rPr>
          <w:rFonts w:cs="Times New Roman"/>
        </w:rPr>
      </w:lvl>
    </w:lvlOverride>
  </w:num>
  <w:num w:numId="10">
    <w:abstractNumId w:val="1"/>
    <w:lvlOverride w:ilvl="0">
      <w:lvl w:ilvl="0">
        <w:start w:val="4"/>
        <w:numFmt w:val="decimal"/>
        <w:lvlText w:val="%1."/>
        <w:legacy w:legacy="1" w:legacySpace="0" w:legacyIndent="360"/>
        <w:lvlJc w:val="left"/>
        <w:pPr>
          <w:ind w:left="360" w:hanging="360"/>
        </w:pPr>
        <w:rPr>
          <w:rFonts w:cs="Times New Roman"/>
        </w:rPr>
      </w:lvl>
    </w:lvlOverride>
  </w:num>
  <w:num w:numId="11">
    <w:abstractNumId w:val="5"/>
  </w:num>
  <w:num w:numId="12">
    <w:abstractNumId w:val="5"/>
    <w:lvlOverride w:ilvl="0">
      <w:lvl w:ilvl="0">
        <w:start w:val="2"/>
        <w:numFmt w:val="decimal"/>
        <w:lvlText w:val="%1."/>
        <w:legacy w:legacy="1" w:legacySpace="0" w:legacyIndent="360"/>
        <w:lvlJc w:val="left"/>
        <w:pPr>
          <w:ind w:left="360" w:hanging="360"/>
        </w:pPr>
        <w:rPr>
          <w:rFonts w:cs="Times New Roman"/>
        </w:rPr>
      </w:lvl>
    </w:lvlOverride>
  </w:num>
  <w:num w:numId="13">
    <w:abstractNumId w:val="5"/>
    <w:lvlOverride w:ilvl="0">
      <w:lvl w:ilvl="0">
        <w:start w:val="3"/>
        <w:numFmt w:val="decimal"/>
        <w:lvlText w:val="%1."/>
        <w:legacy w:legacy="1" w:legacySpace="0" w:legacyIndent="360"/>
        <w:lvlJc w:val="left"/>
        <w:pPr>
          <w:ind w:left="360" w:hanging="360"/>
        </w:pPr>
        <w:rPr>
          <w:rFonts w:cs="Times New Roman"/>
        </w:rPr>
      </w:lvl>
    </w:lvlOverride>
  </w:num>
  <w:num w:numId="14">
    <w:abstractNumId w:val="3"/>
  </w:num>
  <w:num w:numId="15">
    <w:abstractNumId w:val="3"/>
    <w:lvlOverride w:ilvl="0">
      <w:lvl w:ilvl="0">
        <w:start w:val="2"/>
        <w:numFmt w:val="decimal"/>
        <w:lvlText w:val="%1."/>
        <w:legacy w:legacy="1" w:legacySpace="0" w:legacyIndent="360"/>
        <w:lvlJc w:val="left"/>
        <w:pPr>
          <w:ind w:left="360" w:hanging="360"/>
        </w:pPr>
        <w:rPr>
          <w:rFonts w:cs="Times New Roman"/>
        </w:rPr>
      </w:lvl>
    </w:lvlOverride>
  </w:num>
  <w:num w:numId="16">
    <w:abstractNumId w:val="3"/>
    <w:lvlOverride w:ilvl="0">
      <w:lvl w:ilvl="0">
        <w:start w:val="3"/>
        <w:numFmt w:val="decimal"/>
        <w:lvlText w:val="%1."/>
        <w:legacy w:legacy="1" w:legacySpace="0" w:legacyIndent="360"/>
        <w:lvlJc w:val="left"/>
        <w:pPr>
          <w:ind w:left="360" w:hanging="360"/>
        </w:pPr>
        <w:rPr>
          <w:rFonts w:cs="Times New Roman"/>
        </w:rPr>
      </w:lvl>
    </w:lvlOverride>
  </w:num>
  <w:num w:numId="17">
    <w:abstractNumId w:val="3"/>
    <w:lvlOverride w:ilvl="0">
      <w:lvl w:ilvl="0">
        <w:start w:val="4"/>
        <w:numFmt w:val="decimal"/>
        <w:lvlText w:val="%1."/>
        <w:legacy w:legacy="1" w:legacySpace="0" w:legacyIndent="360"/>
        <w:lvlJc w:val="left"/>
        <w:pPr>
          <w:ind w:left="36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356"/>
    <w:rsid w:val="00017DD5"/>
    <w:rsid w:val="00037035"/>
    <w:rsid w:val="00093672"/>
    <w:rsid w:val="000A608E"/>
    <w:rsid w:val="000F3362"/>
    <w:rsid w:val="000F3FEF"/>
    <w:rsid w:val="00104D4F"/>
    <w:rsid w:val="00126278"/>
    <w:rsid w:val="0017404C"/>
    <w:rsid w:val="001A0780"/>
    <w:rsid w:val="001C2909"/>
    <w:rsid w:val="001D7C5B"/>
    <w:rsid w:val="001E58F5"/>
    <w:rsid w:val="0025627D"/>
    <w:rsid w:val="00271F76"/>
    <w:rsid w:val="00360741"/>
    <w:rsid w:val="0038326A"/>
    <w:rsid w:val="003B30E6"/>
    <w:rsid w:val="003E0324"/>
    <w:rsid w:val="003F14D9"/>
    <w:rsid w:val="00411129"/>
    <w:rsid w:val="00454128"/>
    <w:rsid w:val="004A0B2B"/>
    <w:rsid w:val="00527768"/>
    <w:rsid w:val="00532DCA"/>
    <w:rsid w:val="00544872"/>
    <w:rsid w:val="00595E81"/>
    <w:rsid w:val="005B3459"/>
    <w:rsid w:val="005B7264"/>
    <w:rsid w:val="005C378E"/>
    <w:rsid w:val="005D152C"/>
    <w:rsid w:val="006159E0"/>
    <w:rsid w:val="00627C7F"/>
    <w:rsid w:val="00674B21"/>
    <w:rsid w:val="006C135D"/>
    <w:rsid w:val="006F2CAB"/>
    <w:rsid w:val="00725CD8"/>
    <w:rsid w:val="007351F3"/>
    <w:rsid w:val="00745466"/>
    <w:rsid w:val="007907E3"/>
    <w:rsid w:val="00875314"/>
    <w:rsid w:val="00884856"/>
    <w:rsid w:val="008E3204"/>
    <w:rsid w:val="00962A5F"/>
    <w:rsid w:val="00981619"/>
    <w:rsid w:val="009B50CB"/>
    <w:rsid w:val="009C1372"/>
    <w:rsid w:val="00A66EAC"/>
    <w:rsid w:val="00A76AB1"/>
    <w:rsid w:val="00A90225"/>
    <w:rsid w:val="00AE09E0"/>
    <w:rsid w:val="00AF6895"/>
    <w:rsid w:val="00B5310F"/>
    <w:rsid w:val="00BC737D"/>
    <w:rsid w:val="00C02647"/>
    <w:rsid w:val="00C17F83"/>
    <w:rsid w:val="00C84149"/>
    <w:rsid w:val="00CA04CE"/>
    <w:rsid w:val="00CD3A14"/>
    <w:rsid w:val="00CF2695"/>
    <w:rsid w:val="00D11E5E"/>
    <w:rsid w:val="00D15356"/>
    <w:rsid w:val="00DF360D"/>
    <w:rsid w:val="00E15369"/>
    <w:rsid w:val="00E1603B"/>
    <w:rsid w:val="00E232AF"/>
    <w:rsid w:val="00E41E91"/>
    <w:rsid w:val="00EF7BBC"/>
    <w:rsid w:val="00F430CA"/>
    <w:rsid w:val="00FB4E51"/>
    <w:rsid w:val="00FE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31027EF-A8A5-4930-803C-7098B30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95"/>
    <w:pPr>
      <w:spacing w:after="200" w:line="276" w:lineRule="auto"/>
    </w:pPr>
    <w:rPr>
      <w:sz w:val="22"/>
      <w:szCs w:val="22"/>
    </w:rPr>
  </w:style>
  <w:style w:type="paragraph" w:styleId="1">
    <w:name w:val="heading 1"/>
    <w:basedOn w:val="a"/>
    <w:next w:val="a"/>
    <w:link w:val="10"/>
    <w:uiPriority w:val="9"/>
    <w:qFormat/>
    <w:rsid w:val="00F430CA"/>
    <w:pPr>
      <w:keepNext/>
      <w:overflowPunct w:val="0"/>
      <w:autoSpaceDE w:val="0"/>
      <w:autoSpaceDN w:val="0"/>
      <w:adjustRightInd w:val="0"/>
      <w:spacing w:before="240" w:after="60" w:line="240" w:lineRule="auto"/>
      <w:textAlignment w:val="baseline"/>
      <w:outlineLvl w:val="0"/>
    </w:pPr>
    <w:rPr>
      <w:rFonts w:ascii="Arial" w:hAnsi="Arial"/>
      <w:b/>
      <w:kern w:val="28"/>
      <w:sz w:val="28"/>
      <w:szCs w:val="20"/>
    </w:rPr>
  </w:style>
  <w:style w:type="paragraph" w:styleId="2">
    <w:name w:val="heading 2"/>
    <w:basedOn w:val="a"/>
    <w:next w:val="a"/>
    <w:link w:val="20"/>
    <w:uiPriority w:val="9"/>
    <w:qFormat/>
    <w:rsid w:val="00F430CA"/>
    <w:pPr>
      <w:keepNext/>
      <w:widowControl w:val="0"/>
      <w:overflowPunct w:val="0"/>
      <w:autoSpaceDE w:val="0"/>
      <w:autoSpaceDN w:val="0"/>
      <w:adjustRightInd w:val="0"/>
      <w:spacing w:before="120" w:after="0" w:line="200" w:lineRule="exact"/>
      <w:ind w:right="40"/>
      <w:jc w:val="center"/>
      <w:textAlignment w:val="baseline"/>
      <w:outlineLvl w:val="1"/>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430CA"/>
    <w:rPr>
      <w:rFonts w:ascii="Arial" w:hAnsi="Arial" w:cs="Times New Roman"/>
      <w:b/>
      <w:kern w:val="28"/>
      <w:sz w:val="20"/>
      <w:szCs w:val="20"/>
    </w:rPr>
  </w:style>
  <w:style w:type="character" w:customStyle="1" w:styleId="20">
    <w:name w:val="Заголовок 2 Знак"/>
    <w:link w:val="2"/>
    <w:uiPriority w:val="9"/>
    <w:locked/>
    <w:rsid w:val="00F430CA"/>
    <w:rPr>
      <w:rFonts w:ascii="Times New Roman" w:hAnsi="Times New Roman" w:cs="Times New Roman"/>
      <w:b/>
      <w:sz w:val="20"/>
      <w:szCs w:val="20"/>
    </w:rPr>
  </w:style>
  <w:style w:type="paragraph" w:styleId="11">
    <w:name w:val="toc 1"/>
    <w:basedOn w:val="a"/>
    <w:next w:val="a"/>
    <w:autoRedefine/>
    <w:uiPriority w:val="39"/>
    <w:semiHidden/>
    <w:rsid w:val="00DF360D"/>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21">
    <w:name w:val="toc 2"/>
    <w:basedOn w:val="a"/>
    <w:next w:val="a"/>
    <w:autoRedefine/>
    <w:uiPriority w:val="39"/>
    <w:semiHidden/>
    <w:rsid w:val="00C02647"/>
    <w:pPr>
      <w:tabs>
        <w:tab w:val="right" w:leader="dot" w:pos="9345"/>
      </w:tabs>
      <w:overflowPunct w:val="0"/>
      <w:autoSpaceDE w:val="0"/>
      <w:autoSpaceDN w:val="0"/>
      <w:adjustRightInd w:val="0"/>
      <w:spacing w:after="0"/>
      <w:jc w:val="both"/>
      <w:textAlignment w:val="baseline"/>
    </w:pPr>
    <w:rPr>
      <w:sz w:val="24"/>
      <w:szCs w:val="24"/>
    </w:rPr>
  </w:style>
  <w:style w:type="character" w:styleId="a3">
    <w:name w:val="Hyperlink"/>
    <w:uiPriority w:val="99"/>
    <w:rsid w:val="00DF360D"/>
    <w:rPr>
      <w:rFonts w:cs="Times New Roman"/>
      <w:color w:val="0000FF"/>
      <w:u w:val="single"/>
    </w:rPr>
  </w:style>
  <w:style w:type="paragraph" w:styleId="a4">
    <w:name w:val="Plain Text"/>
    <w:basedOn w:val="a"/>
    <w:link w:val="a5"/>
    <w:uiPriority w:val="99"/>
    <w:unhideWhenUsed/>
    <w:rsid w:val="000F3362"/>
    <w:pPr>
      <w:spacing w:after="0" w:line="240" w:lineRule="auto"/>
    </w:pPr>
    <w:rPr>
      <w:rFonts w:ascii="Consolas" w:hAnsi="Consolas"/>
      <w:sz w:val="21"/>
      <w:szCs w:val="21"/>
      <w:lang w:eastAsia="en-US"/>
    </w:rPr>
  </w:style>
  <w:style w:type="character" w:customStyle="1" w:styleId="a5">
    <w:name w:val="Текст Знак"/>
    <w:link w:val="a4"/>
    <w:uiPriority w:val="99"/>
    <w:locked/>
    <w:rsid w:val="000F3362"/>
    <w:rPr>
      <w:rFonts w:ascii="Consolas" w:hAnsi="Consolas" w:cs="Times New Roman"/>
      <w:sz w:val="21"/>
      <w:szCs w:val="21"/>
      <w:lang w:val="x-none" w:eastAsia="en-US"/>
    </w:rPr>
  </w:style>
  <w:style w:type="paragraph" w:styleId="a6">
    <w:name w:val="header"/>
    <w:basedOn w:val="a"/>
    <w:link w:val="a7"/>
    <w:uiPriority w:val="99"/>
    <w:semiHidden/>
    <w:unhideWhenUsed/>
    <w:rsid w:val="0003703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037035"/>
    <w:rPr>
      <w:rFonts w:cs="Times New Roman"/>
    </w:rPr>
  </w:style>
  <w:style w:type="paragraph" w:styleId="a8">
    <w:name w:val="footer"/>
    <w:basedOn w:val="a"/>
    <w:link w:val="a9"/>
    <w:uiPriority w:val="99"/>
    <w:unhideWhenUsed/>
    <w:rsid w:val="00037035"/>
    <w:pPr>
      <w:tabs>
        <w:tab w:val="center" w:pos="4677"/>
        <w:tab w:val="right" w:pos="9355"/>
      </w:tabs>
      <w:spacing w:after="0" w:line="240" w:lineRule="auto"/>
    </w:pPr>
  </w:style>
  <w:style w:type="character" w:customStyle="1" w:styleId="a9">
    <w:name w:val="Нижний колонтитул Знак"/>
    <w:link w:val="a8"/>
    <w:uiPriority w:val="99"/>
    <w:locked/>
    <w:rsid w:val="00037035"/>
    <w:rPr>
      <w:rFonts w:cs="Times New Roman"/>
    </w:rPr>
  </w:style>
  <w:style w:type="paragraph" w:styleId="aa">
    <w:name w:val="footnote text"/>
    <w:basedOn w:val="a"/>
    <w:link w:val="ab"/>
    <w:uiPriority w:val="99"/>
    <w:semiHidden/>
    <w:rsid w:val="00B5310F"/>
    <w:pPr>
      <w:spacing w:after="0" w:line="240" w:lineRule="auto"/>
    </w:pPr>
    <w:rPr>
      <w:rFonts w:ascii="Times New Roman" w:hAnsi="Times New Roman"/>
      <w:sz w:val="20"/>
      <w:szCs w:val="20"/>
    </w:rPr>
  </w:style>
  <w:style w:type="character" w:customStyle="1" w:styleId="ab">
    <w:name w:val="Текст сноски Знак"/>
    <w:link w:val="aa"/>
    <w:uiPriority w:val="99"/>
    <w:semiHidden/>
    <w:locked/>
    <w:rsid w:val="00B5310F"/>
    <w:rPr>
      <w:rFonts w:ascii="Times New Roman" w:hAnsi="Times New Roman" w:cs="Times New Roman"/>
      <w:sz w:val="20"/>
      <w:szCs w:val="20"/>
    </w:rPr>
  </w:style>
  <w:style w:type="character" w:styleId="ac">
    <w:name w:val="footnote reference"/>
    <w:uiPriority w:val="99"/>
    <w:semiHidden/>
    <w:rsid w:val="00B5310F"/>
    <w:rPr>
      <w:rFonts w:cs="Times New Roman"/>
      <w:vertAlign w:val="superscript"/>
    </w:rPr>
  </w:style>
  <w:style w:type="paragraph" w:styleId="ad">
    <w:name w:val="Body Text Indent"/>
    <w:basedOn w:val="a"/>
    <w:link w:val="ae"/>
    <w:uiPriority w:val="99"/>
    <w:rsid w:val="00B5310F"/>
    <w:pPr>
      <w:spacing w:after="0" w:line="360" w:lineRule="auto"/>
      <w:ind w:firstLine="540"/>
      <w:jc w:val="both"/>
    </w:pPr>
    <w:rPr>
      <w:rFonts w:ascii="Times New Roman" w:hAnsi="Times New Roman"/>
      <w:sz w:val="24"/>
      <w:szCs w:val="24"/>
    </w:rPr>
  </w:style>
  <w:style w:type="character" w:customStyle="1" w:styleId="ae">
    <w:name w:val="Основной текст с отступом Знак"/>
    <w:link w:val="ad"/>
    <w:uiPriority w:val="99"/>
    <w:locked/>
    <w:rsid w:val="00B5310F"/>
    <w:rPr>
      <w:rFonts w:ascii="Times New Roman" w:hAnsi="Times New Roman" w:cs="Times New Roman"/>
      <w:sz w:val="24"/>
      <w:szCs w:val="24"/>
    </w:rPr>
  </w:style>
  <w:style w:type="paragraph" w:customStyle="1" w:styleId="12">
    <w:name w:val="Обычный1"/>
    <w:rsid w:val="00F430CA"/>
    <w:pPr>
      <w:widowControl w:val="0"/>
      <w:spacing w:line="320" w:lineRule="auto"/>
      <w:ind w:right="3200" w:firstLine="300"/>
      <w:jc w:val="both"/>
    </w:pPr>
    <w:rPr>
      <w:rFonts w:ascii="Times New Roman" w:hAnsi="Times New Roman"/>
      <w:sz w:val="12"/>
    </w:rPr>
  </w:style>
  <w:style w:type="paragraph" w:styleId="22">
    <w:name w:val="Body Text 2"/>
    <w:basedOn w:val="a"/>
    <w:link w:val="23"/>
    <w:uiPriority w:val="99"/>
    <w:semiHidden/>
    <w:unhideWhenUsed/>
    <w:rsid w:val="0017404C"/>
    <w:pPr>
      <w:spacing w:after="120" w:line="480" w:lineRule="auto"/>
    </w:pPr>
  </w:style>
  <w:style w:type="character" w:customStyle="1" w:styleId="23">
    <w:name w:val="Основной текст 2 Знак"/>
    <w:link w:val="22"/>
    <w:uiPriority w:val="99"/>
    <w:semiHidden/>
    <w:locked/>
    <w:rsid w:val="0017404C"/>
    <w:rPr>
      <w:rFonts w:cs="Times New Roman"/>
    </w:rPr>
  </w:style>
  <w:style w:type="paragraph" w:styleId="af">
    <w:name w:val="Balloon Text"/>
    <w:basedOn w:val="a"/>
    <w:link w:val="af0"/>
    <w:uiPriority w:val="99"/>
    <w:semiHidden/>
    <w:unhideWhenUsed/>
    <w:rsid w:val="0025627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256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AB20-E7DA-4307-8046-84BF95BF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8111</Words>
  <Characters>46237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2014-03-22T13:00:00Z</dcterms:created>
  <dcterms:modified xsi:type="dcterms:W3CDTF">2014-03-22T13:00:00Z</dcterms:modified>
</cp:coreProperties>
</file>