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3F" w:rsidRDefault="00E5263F" w:rsidP="00164AA0">
      <w:pPr>
        <w:pStyle w:val="afe"/>
      </w:pPr>
      <w:r>
        <w:t>Содержание</w:t>
      </w:r>
    </w:p>
    <w:p w:rsidR="00696574" w:rsidRPr="00E5263F" w:rsidRDefault="00696574" w:rsidP="00E5263F">
      <w:pPr>
        <w:ind w:firstLine="709"/>
        <w:rPr>
          <w:lang w:eastAsia="en-US"/>
        </w:rPr>
      </w:pPr>
    </w:p>
    <w:p w:rsidR="00164AA0" w:rsidRDefault="00164AA0">
      <w:pPr>
        <w:pStyle w:val="23"/>
        <w:rPr>
          <w:smallCaps w:val="0"/>
          <w:noProof/>
          <w:sz w:val="24"/>
          <w:szCs w:val="24"/>
          <w:lang w:eastAsia="ru-RU"/>
        </w:rPr>
      </w:pPr>
      <w:r w:rsidRPr="001E2BA4">
        <w:rPr>
          <w:rStyle w:val="af3"/>
          <w:noProof/>
        </w:rPr>
        <w:t>Введение</w:t>
      </w:r>
    </w:p>
    <w:p w:rsidR="00164AA0" w:rsidRDefault="00164AA0">
      <w:pPr>
        <w:pStyle w:val="23"/>
        <w:rPr>
          <w:smallCaps w:val="0"/>
          <w:noProof/>
          <w:sz w:val="24"/>
          <w:szCs w:val="24"/>
          <w:lang w:eastAsia="ru-RU"/>
        </w:rPr>
      </w:pPr>
      <w:r w:rsidRPr="001E2BA4">
        <w:rPr>
          <w:rStyle w:val="af3"/>
          <w:noProof/>
        </w:rPr>
        <w:t>История и предпосылки появления ФСБ россии</w:t>
      </w:r>
    </w:p>
    <w:p w:rsidR="00164AA0" w:rsidRDefault="00164AA0">
      <w:pPr>
        <w:pStyle w:val="23"/>
        <w:rPr>
          <w:smallCaps w:val="0"/>
          <w:noProof/>
          <w:sz w:val="24"/>
          <w:szCs w:val="24"/>
          <w:lang w:eastAsia="ru-RU"/>
        </w:rPr>
      </w:pPr>
      <w:r w:rsidRPr="001E2BA4">
        <w:rPr>
          <w:rStyle w:val="af3"/>
          <w:noProof/>
        </w:rPr>
        <w:t>Анализ законодательства о деятельности</w:t>
      </w:r>
      <w:r w:rsidRPr="001E2BA4">
        <w:rPr>
          <w:rStyle w:val="af3"/>
          <w:caps/>
          <w:noProof/>
        </w:rPr>
        <w:t xml:space="preserve"> ФСБ </w:t>
      </w:r>
      <w:r w:rsidRPr="001E2BA4">
        <w:rPr>
          <w:rStyle w:val="af3"/>
          <w:noProof/>
        </w:rPr>
        <w:t>России</w:t>
      </w:r>
    </w:p>
    <w:p w:rsidR="00164AA0" w:rsidRDefault="00164AA0">
      <w:pPr>
        <w:pStyle w:val="23"/>
        <w:rPr>
          <w:smallCaps w:val="0"/>
          <w:noProof/>
          <w:sz w:val="24"/>
          <w:szCs w:val="24"/>
          <w:lang w:eastAsia="ru-RU"/>
        </w:rPr>
      </w:pPr>
      <w:r w:rsidRPr="001E2BA4">
        <w:rPr>
          <w:rStyle w:val="af3"/>
          <w:noProof/>
        </w:rPr>
        <w:t xml:space="preserve">Проблемы существующие на сегодняшний день в деятельности </w:t>
      </w:r>
      <w:r w:rsidRPr="001E2BA4">
        <w:rPr>
          <w:rStyle w:val="af3"/>
          <w:caps/>
          <w:noProof/>
        </w:rPr>
        <w:t xml:space="preserve">ФСБ </w:t>
      </w:r>
      <w:r w:rsidRPr="001E2BA4">
        <w:rPr>
          <w:rStyle w:val="af3"/>
          <w:noProof/>
        </w:rPr>
        <w:t>России и пути решения</w:t>
      </w:r>
    </w:p>
    <w:p w:rsidR="00164AA0" w:rsidRDefault="00164AA0">
      <w:pPr>
        <w:pStyle w:val="23"/>
        <w:rPr>
          <w:smallCaps w:val="0"/>
          <w:noProof/>
          <w:sz w:val="24"/>
          <w:szCs w:val="24"/>
          <w:lang w:eastAsia="ru-RU"/>
        </w:rPr>
      </w:pPr>
      <w:r w:rsidRPr="001E2BA4">
        <w:rPr>
          <w:rStyle w:val="af3"/>
          <w:noProof/>
          <w:lang w:eastAsia="ru-RU"/>
        </w:rPr>
        <w:t>Заключение</w:t>
      </w:r>
    </w:p>
    <w:p w:rsidR="00E5263F" w:rsidRDefault="00164AA0" w:rsidP="00164AA0">
      <w:pPr>
        <w:pStyle w:val="23"/>
      </w:pPr>
      <w:r w:rsidRPr="001E2BA4">
        <w:rPr>
          <w:rStyle w:val="af3"/>
          <w:noProof/>
          <w:lang w:eastAsia="ru-RU"/>
        </w:rPr>
        <w:t>Библиографический список</w:t>
      </w:r>
    </w:p>
    <w:p w:rsidR="00E5263F" w:rsidRDefault="00164AA0" w:rsidP="00164AA0">
      <w:pPr>
        <w:pStyle w:val="2"/>
      </w:pPr>
      <w:r>
        <w:br w:type="page"/>
      </w:r>
      <w:bookmarkStart w:id="0" w:name="_Toc273991940"/>
      <w:r w:rsidR="00E5263F">
        <w:t>Введение</w:t>
      </w:r>
      <w:bookmarkEnd w:id="0"/>
    </w:p>
    <w:p w:rsidR="00164AA0" w:rsidRDefault="00164AA0" w:rsidP="00E5263F">
      <w:pPr>
        <w:ind w:firstLine="709"/>
        <w:rPr>
          <w:lang w:eastAsia="en-US"/>
        </w:rPr>
      </w:pPr>
    </w:p>
    <w:p w:rsidR="00E5263F" w:rsidRDefault="00EF3514" w:rsidP="00E5263F">
      <w:pPr>
        <w:ind w:firstLine="709"/>
        <w:rPr>
          <w:lang w:eastAsia="en-US"/>
        </w:rPr>
      </w:pPr>
      <w:r w:rsidRPr="00E5263F">
        <w:rPr>
          <w:lang w:eastAsia="en-US"/>
        </w:rPr>
        <w:t>Деятельность Федеральной службы безопасности Российской Федерации в современной России является достаточно актуальной</w:t>
      </w:r>
      <w:r w:rsidR="00E5263F" w:rsidRPr="00E5263F">
        <w:rPr>
          <w:lang w:eastAsia="en-US"/>
        </w:rPr>
        <w:t>.</w:t>
      </w:r>
    </w:p>
    <w:p w:rsidR="00E5263F" w:rsidRDefault="00EF3514" w:rsidP="00E5263F">
      <w:pPr>
        <w:ind w:firstLine="709"/>
      </w:pPr>
      <w:r w:rsidRPr="00E5263F">
        <w:t>Деятельность органов ФСБ осуществляется на основе принципов законности, уважения и соблюдения прав и свобод человека и гражданина, гуманизма, единства системы органов ФСБ и централизации управления ими, сочетания гласных и негласных методов и средств деятельности</w:t>
      </w:r>
      <w:r w:rsidR="00E5263F" w:rsidRPr="00E5263F">
        <w:t xml:space="preserve">. </w:t>
      </w:r>
      <w:r w:rsidRPr="00E5263F">
        <w:t>Основными ее направлениями являются контрразведывательная деятельность и борьба с преступностью</w:t>
      </w:r>
      <w:r w:rsidR="00E5263F" w:rsidRPr="00E5263F">
        <w:t xml:space="preserve">. </w:t>
      </w:r>
      <w:r w:rsidRPr="00E5263F">
        <w:t>В целях получения информации об угрозах безопасности РФ органы ФСБ во взаимодействии с органами внешней разведки могут осуществлять разведывательную деятельность</w:t>
      </w:r>
      <w:r w:rsidR="00E5263F" w:rsidRPr="00E5263F">
        <w:t xml:space="preserve">. </w:t>
      </w:r>
      <w:r w:rsidRPr="00E5263F">
        <w:t>Органы ФСБ осуществляют свою деятельность во взаимодействии с федеральными органами государственной власти, органами государственной власти субъектов РФ, предприятиями, учреждениями и организациями независимо от форм собственности</w:t>
      </w:r>
      <w:r w:rsidR="00E5263F" w:rsidRPr="00E5263F">
        <w:t xml:space="preserve">. </w:t>
      </w:r>
      <w:r w:rsidRPr="00E5263F">
        <w:t>Закреплены права и обязанности органов ФСБ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Органы ФСБ являются составной частью сил обеспечения безопасности РФ и в пределах предоставленных им полномочий обеспечивают безопасность личности, общества и государства</w:t>
      </w:r>
      <w:r w:rsidR="00E5263F" w:rsidRPr="00E5263F">
        <w:t xml:space="preserve">. </w:t>
      </w:r>
      <w:r w:rsidRPr="00E5263F">
        <w:t>Они представляют собой единую централизованную систему, в которую входят</w:t>
      </w:r>
      <w:r w:rsidR="00E5263F" w:rsidRPr="00E5263F">
        <w:t xml:space="preserve">: </w:t>
      </w:r>
      <w:r w:rsidRPr="00E5263F">
        <w:t>ФСБ РФ</w:t>
      </w:r>
      <w:r w:rsidR="00E5263F" w:rsidRPr="00E5263F">
        <w:t xml:space="preserve">; </w:t>
      </w:r>
      <w:r w:rsidRPr="00E5263F">
        <w:t>управления</w:t>
      </w:r>
      <w:r w:rsidR="00E5263F">
        <w:t xml:space="preserve"> (</w:t>
      </w:r>
      <w:r w:rsidRPr="00E5263F">
        <w:t>отделы</w:t>
      </w:r>
      <w:r w:rsidR="00E5263F" w:rsidRPr="00E5263F">
        <w:t xml:space="preserve">) </w:t>
      </w:r>
      <w:r w:rsidRPr="00E5263F">
        <w:t>ФСБ РФ по отдельным регионам и субъектам РФ</w:t>
      </w:r>
      <w:r w:rsidR="00E5263F">
        <w:t xml:space="preserve"> (</w:t>
      </w:r>
      <w:r w:rsidRPr="00E5263F">
        <w:t>территориальные органы безопасности</w:t>
      </w:r>
      <w:r w:rsidR="00E5263F" w:rsidRPr="00E5263F">
        <w:t xml:space="preserve">); </w:t>
      </w:r>
      <w:r w:rsidRPr="00E5263F">
        <w:t>управления</w:t>
      </w:r>
      <w:r w:rsidR="00E5263F">
        <w:t xml:space="preserve"> (</w:t>
      </w:r>
      <w:r w:rsidRPr="00E5263F">
        <w:t>отделы</w:t>
      </w:r>
      <w:r w:rsidR="00E5263F" w:rsidRPr="00E5263F">
        <w:t xml:space="preserve">) </w:t>
      </w:r>
      <w:r w:rsidRPr="00E5263F">
        <w:t>ФСБ РФ в Вооруженных Силах РФ, войсках и иных воинских формированиях, а также в их органах управления</w:t>
      </w:r>
      <w:r w:rsidR="00E5263F">
        <w:t xml:space="preserve"> (</w:t>
      </w:r>
      <w:r w:rsidRPr="00E5263F">
        <w:t>органы безопасности в войсках</w:t>
      </w:r>
      <w:r w:rsidR="00E5263F" w:rsidRPr="00E5263F">
        <w:t xml:space="preserve">). </w:t>
      </w:r>
      <w:r w:rsidRPr="00E5263F">
        <w:t>ФСБ является федеральным органом исполнительной власти</w:t>
      </w:r>
      <w:r w:rsidR="00E5263F" w:rsidRPr="00E5263F">
        <w:t xml:space="preserve">. </w:t>
      </w:r>
      <w:r w:rsidRPr="00E5263F">
        <w:t>Возглавляет ее Директор на правах Федерального министра</w:t>
      </w:r>
      <w:r w:rsidR="00E5263F">
        <w:t xml:space="preserve"> (</w:t>
      </w:r>
      <w:r w:rsidRPr="00E5263F">
        <w:t>должности Директора соответствует воинское звание генерал армии</w:t>
      </w:r>
      <w:r w:rsidR="00E5263F" w:rsidRPr="00E5263F">
        <w:t xml:space="preserve">). </w:t>
      </w:r>
      <w:r w:rsidRPr="00E5263F">
        <w:t>Руководство деятельностью органов ФСБ осуществляют Президент и Правительство РФ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Органы ФСБ в своем подчинении имеют предприятия, учебные заведения, научно-исследовательские, экспертные и военно-медицинские учреждения и подразделения, военно-строительные подразделения, центры специальной подготовки, а также подразделения специального назначения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Контроль за деятельностью органов ФСБ осуществляют Президент РФ, Федеральное Собрание РФ, Правительство РФ и судебные органы в пределах полномочий, определяемых Конституцией РФ, федеральными конституционными законами и федеральными законами</w:t>
      </w:r>
      <w:r w:rsidR="00E5263F" w:rsidRPr="00E5263F">
        <w:t xml:space="preserve">. </w:t>
      </w:r>
      <w:r w:rsidRPr="00E5263F">
        <w:t>Депутаты</w:t>
      </w:r>
      <w:r w:rsidR="00E5263F">
        <w:t xml:space="preserve"> (</w:t>
      </w:r>
      <w:r w:rsidRPr="00E5263F">
        <w:t>члены</w:t>
      </w:r>
      <w:r w:rsidR="00E5263F" w:rsidRPr="00E5263F">
        <w:t xml:space="preserve">) </w:t>
      </w:r>
      <w:r w:rsidRPr="00E5263F">
        <w:t>Совета Федерации и депутаты Государственной Думы РФ вправе получать сведения о деятельности органов ФСБ в порядке, определяемом законодательством РФ</w:t>
      </w:r>
      <w:r w:rsidR="00E5263F" w:rsidRPr="00E5263F">
        <w:t xml:space="preserve">. </w:t>
      </w:r>
      <w:r w:rsidRPr="00E5263F">
        <w:t>Надзор за исполнением органами ФСБ законов РФ осуществляют Генеральный прокурор РФ и уполномоченные им прокуроры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ФСБ РФ и подчиненные ей органы являются правопреемниками Федеральной службы контрразведки РФ и ее органов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Цель курсовой работы выявить предпосылки появления Федеральной службы безопасности РФ, проанализировать хронологию деятельности ФСБ РФ</w:t>
      </w:r>
      <w:r w:rsidR="00E5263F" w:rsidRPr="00E5263F">
        <w:t xml:space="preserve">. </w:t>
      </w:r>
      <w:r w:rsidRPr="00E5263F">
        <w:t>Кроме того, целью настоящей курсовой работы является, анализ законодательства на которой строится вся система деятельности органов ФСБ РФ, а также существующее на сегодняшний день проблемы деятельности ФСБ РФ и пути и решения</w:t>
      </w:r>
      <w:r w:rsidR="00E5263F" w:rsidRPr="00E5263F">
        <w:t>.</w:t>
      </w:r>
    </w:p>
    <w:p w:rsidR="00E5263F" w:rsidRPr="00E5263F" w:rsidRDefault="00164AA0" w:rsidP="00164AA0">
      <w:pPr>
        <w:pStyle w:val="2"/>
        <w:rPr>
          <w:caps/>
        </w:rPr>
      </w:pPr>
      <w:r>
        <w:rPr>
          <w:caps/>
        </w:rPr>
        <w:br w:type="page"/>
      </w:r>
      <w:bookmarkStart w:id="1" w:name="_Toc273991941"/>
      <w:r w:rsidRPr="00E5263F">
        <w:t>История и предпосылки появления ФСБ россии</w:t>
      </w:r>
      <w:bookmarkEnd w:id="1"/>
    </w:p>
    <w:p w:rsidR="00164AA0" w:rsidRDefault="00164AA0" w:rsidP="00E5263F">
      <w:pPr>
        <w:ind w:firstLine="709"/>
        <w:rPr>
          <w:lang w:eastAsia="en-US"/>
        </w:rPr>
      </w:pP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первые полтора месяца после победы Октябрьского вооруженного восстания задачу подавления сопротивления эксплуататоров решал главным образом Петроградский военно-революционный комитет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Он представлял собой временный, чрезвычайный орган, работавший под руководством ЦК РСДРП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б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и Совета Народных Комиссаров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Военно-революционный комитет создавал новые органы власти, организовывал снабжение городов и армии продовольствием, реквизировал у буржуазии товары, посылал в провинцию эмиссаров и агитаторов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Одной из важнейших его функций была охрана революционного порядка и борьба с контрреволюцией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По мере совершенствования Советского государственного аппарата функции Военно-революционного комитета все больше переходили к различным народным комиссариатам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Деятельность ВРК постепенно свелась главным образом к борьбе с контрреволюцией и саботажем</w:t>
      </w:r>
      <w:r w:rsidR="00E5263F">
        <w:rPr>
          <w:lang w:eastAsia="en-US"/>
        </w:rPr>
        <w:t>.1</w:t>
      </w:r>
      <w:r w:rsidRPr="00E5263F">
        <w:rPr>
          <w:lang w:eastAsia="en-US"/>
        </w:rPr>
        <w:t xml:space="preserve"> декабря 1917 года ВЦИК рассмотрел вопрос о реорганизации Военно-революционного комитета и образовании вместо него отдела по борьбе с контрреволюцией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Через четыре дня, 5 декабря, Петроградский ВРК опубликовал объявление о роспуске и передаче функций отделу по борьбе с контрреволюцией при ЦИК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Ликвидация комитета совпала с обострением политической обстановки</w:t>
      </w:r>
      <w:r w:rsidR="00E5263F">
        <w:rPr>
          <w:lang w:eastAsia="en-US"/>
        </w:rPr>
        <w:t>.6</w:t>
      </w:r>
      <w:r w:rsidRPr="00E5263F">
        <w:rPr>
          <w:lang w:eastAsia="en-US"/>
        </w:rPr>
        <w:t xml:space="preserve"> декабря СНК рассмотрел вопрос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 возможности забастовки служащих в правительственных учреждениях во всероссийском масштабе</w:t>
      </w:r>
      <w:r w:rsidR="00E5263F">
        <w:rPr>
          <w:lang w:eastAsia="en-US"/>
        </w:rPr>
        <w:t xml:space="preserve">". </w:t>
      </w:r>
      <w:r w:rsidRPr="00E5263F">
        <w:rPr>
          <w:lang w:eastAsia="en-US"/>
        </w:rPr>
        <w:t>Было принято решение создать особую комиссию для выяснения возможности борьбы с такой забастовкой путем самых энергичных революционных мер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На пост председателя комиссии была предложена кандидатура Ф</w:t>
      </w:r>
      <w:r w:rsidR="00E5263F">
        <w:rPr>
          <w:lang w:eastAsia="en-US"/>
        </w:rPr>
        <w:t xml:space="preserve">.Э. </w:t>
      </w:r>
      <w:r w:rsidRPr="00E5263F">
        <w:rPr>
          <w:lang w:eastAsia="en-US"/>
        </w:rPr>
        <w:t>Дзержинского, которому Совнарком к следующему заседанию поручил представить список членов комиссии и разработать меры борьбы с саботажем</w:t>
      </w:r>
      <w:r w:rsidRPr="00E5263F">
        <w:rPr>
          <w:rStyle w:val="ac"/>
          <w:color w:val="000000"/>
          <w:lang w:eastAsia="en-US"/>
        </w:rPr>
        <w:footnoteReference w:id="1"/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соответствии с постановлением Совнаркома Дзержинский приступил к организации комиссии по борьбе с контрреволюцией и саботажем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Он пригласил войти в состав комиссии видных большевиков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</w:t>
      </w:r>
      <w:r w:rsidR="00E5263F">
        <w:rPr>
          <w:lang w:eastAsia="en-US"/>
        </w:rPr>
        <w:t xml:space="preserve">.К. </w:t>
      </w:r>
      <w:r w:rsidRPr="00E5263F">
        <w:rPr>
          <w:lang w:eastAsia="en-US"/>
        </w:rPr>
        <w:t>Аверина, В</w:t>
      </w:r>
      <w:r w:rsidR="00E5263F">
        <w:rPr>
          <w:lang w:eastAsia="en-US"/>
        </w:rPr>
        <w:t xml:space="preserve">.Н. </w:t>
      </w:r>
      <w:r w:rsidRPr="00E5263F">
        <w:rPr>
          <w:lang w:eastAsia="en-US"/>
        </w:rPr>
        <w:t>Васильевского, Д</w:t>
      </w:r>
      <w:r w:rsidR="00E5263F">
        <w:rPr>
          <w:lang w:eastAsia="en-US"/>
        </w:rPr>
        <w:t xml:space="preserve">.Г. </w:t>
      </w:r>
      <w:r w:rsidRPr="00E5263F">
        <w:rPr>
          <w:lang w:eastAsia="en-US"/>
        </w:rPr>
        <w:t>Евсеева, Н</w:t>
      </w:r>
      <w:r w:rsidR="00E5263F">
        <w:rPr>
          <w:lang w:eastAsia="en-US"/>
        </w:rPr>
        <w:t xml:space="preserve">.А. </w:t>
      </w:r>
      <w:r w:rsidRPr="00E5263F">
        <w:rPr>
          <w:lang w:eastAsia="en-US"/>
        </w:rPr>
        <w:t>Жиделева, И</w:t>
      </w:r>
      <w:r w:rsidR="00E5263F">
        <w:rPr>
          <w:lang w:eastAsia="en-US"/>
        </w:rPr>
        <w:t xml:space="preserve">.К. </w:t>
      </w:r>
      <w:r w:rsidRPr="00E5263F">
        <w:rPr>
          <w:lang w:eastAsia="en-US"/>
        </w:rPr>
        <w:t>Ксенофонтова, Г</w:t>
      </w:r>
      <w:r w:rsidR="00E5263F">
        <w:rPr>
          <w:lang w:eastAsia="en-US"/>
        </w:rPr>
        <w:t xml:space="preserve">.К. </w:t>
      </w:r>
      <w:r w:rsidRPr="00E5263F">
        <w:rPr>
          <w:lang w:eastAsia="en-US"/>
        </w:rPr>
        <w:t>Орджоникидзе, Я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X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Петерса, К</w:t>
      </w:r>
      <w:r w:rsidR="00E5263F">
        <w:rPr>
          <w:lang w:eastAsia="en-US"/>
        </w:rPr>
        <w:t xml:space="preserve">.А. </w:t>
      </w:r>
      <w:r w:rsidRPr="00E5263F">
        <w:rPr>
          <w:lang w:eastAsia="en-US"/>
        </w:rPr>
        <w:t>Петерсона, В</w:t>
      </w:r>
      <w:r w:rsidR="00E5263F">
        <w:rPr>
          <w:lang w:eastAsia="en-US"/>
        </w:rPr>
        <w:t xml:space="preserve">.А. </w:t>
      </w:r>
      <w:r w:rsidRPr="00E5263F">
        <w:rPr>
          <w:lang w:eastAsia="en-US"/>
        </w:rPr>
        <w:t>Трифонова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7 декабря все приглашенные, кроме Жиделева и Васильевского, собрались в Смольном для обсуждения вопроса о компетенции и структуре комиссии по борьбе с контрреволюцией и саботажем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Задачи комиссии были определены следующим образом</w:t>
      </w:r>
      <w:r w:rsidR="00E5263F" w:rsidRPr="00E5263F">
        <w:rPr>
          <w:lang w:eastAsia="en-US"/>
        </w:rPr>
        <w:t>: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Пресекать в корне все контрреволюционные и саботажные дела и попытки к ним по всей России, предавать суду революционного трибунала контрреволюционеров и саботажников, выработать меры борьбы с ними и беспощадно проводить их в жизнь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Комиссия должна вести только предварительное следствие</w:t>
      </w:r>
      <w:r w:rsidR="00E5263F">
        <w:rPr>
          <w:lang w:eastAsia="en-US"/>
        </w:rPr>
        <w:t xml:space="preserve">". </w:t>
      </w:r>
      <w:r w:rsidRPr="00E5263F">
        <w:rPr>
          <w:lang w:eastAsia="en-US"/>
        </w:rPr>
        <w:t>Комиссия должна была наблюдать за печатью и контрреволюционными партиями, саботирующими чиновниками и другими преступниками</w:t>
      </w:r>
      <w:r w:rsidRPr="00E5263F">
        <w:rPr>
          <w:rStyle w:val="ac"/>
          <w:color w:val="000000"/>
          <w:lang w:eastAsia="en-US"/>
        </w:rPr>
        <w:footnoteReference w:id="2"/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Было решено создать три отдела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информационный, организационный и отдел борьбы с контрреволюцией и саботажем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После окончания организационного заседания комиссии Дзержинский доложил Совнаркому о составе комиссии по борьбе с контрреволюцией и саботажем, о ее задачах и правах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своей деятельности комиссия должна была обращать внимание, прежде всего, на печать и саботаж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 xml:space="preserve">Должна была быть наделена правом производить конфискации, выселять преступные элементы, лишать продовольственных карточек, опубликовывать списки врагов народа и </w:t>
      </w:r>
      <w:r w:rsidR="00E5263F">
        <w:rPr>
          <w:lang w:eastAsia="en-US"/>
        </w:rPr>
        <w:t>т.д.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СНК заслушав доклад Ф</w:t>
      </w:r>
      <w:r w:rsidR="00E5263F">
        <w:rPr>
          <w:lang w:eastAsia="en-US"/>
        </w:rPr>
        <w:t xml:space="preserve">.Э. </w:t>
      </w:r>
      <w:r w:rsidRPr="00E5263F">
        <w:rPr>
          <w:lang w:eastAsia="en-US"/>
        </w:rPr>
        <w:t>Дзержинского, решил назвать комиссию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Всероссийской чрезвычайной комиссией при Совете Народных Комиссаров по борьбе с контрреволюцией и саботажем и утвердить ее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это время ВЧК обладала лишь правом ареста, обысков, выемок и других мер пресечения в отношении контрреволюционеров и саботажников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После производства предварительного расследования она должна была передавать дела в ревтрибунал, или прекращать их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Структура ВЧК впоследствии неоднократно менялась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Так в марте 1918 года после переезда в Москву ВЧК имела отделы</w:t>
      </w:r>
      <w:r w:rsidR="00E5263F" w:rsidRPr="00E5263F">
        <w:rPr>
          <w:lang w:eastAsia="en-US"/>
        </w:rPr>
        <w:t xml:space="preserve">: </w:t>
      </w:r>
      <w:r w:rsidRPr="00E5263F">
        <w:rPr>
          <w:lang w:eastAsia="en-US"/>
        </w:rPr>
        <w:t>борьбы с контрреволюцией, со спекуляцией, с преступлениями по должности, иногородний, а также информационное бюро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конце 1918-1919 года в ВЧК были созданы секретно-оперативный, следственный, транспортный, военный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особый</w:t>
      </w:r>
      <w:r w:rsidR="00E5263F" w:rsidRPr="00E5263F">
        <w:rPr>
          <w:lang w:eastAsia="en-US"/>
        </w:rPr>
        <w:t>),</w:t>
      </w:r>
      <w:r w:rsidRPr="00E5263F">
        <w:rPr>
          <w:lang w:eastAsia="en-US"/>
        </w:rPr>
        <w:t xml:space="preserve"> оперативный, инструкторский отделы, бюро информации и контрольно-ревизионная коллегия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конце 1920-начале 1921 года при ВЧК образуются управление делами, административно-организационное, секретно-оперативное и экономическое управление, а также иностранный отдел</w:t>
      </w:r>
      <w:r w:rsidR="00376371" w:rsidRPr="00E5263F">
        <w:rPr>
          <w:rStyle w:val="ac"/>
          <w:color w:val="000000"/>
          <w:lang w:eastAsia="en-US"/>
        </w:rPr>
        <w:footnoteReference w:id="3"/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Всероссийская чрезвычайная комиссия в первые месяцы своего существования, до переезда в Москву, являлась небольшим учреждением, насчитывавшим всего 40 сотрудников и служащих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распоряжении ВЧК находилась команда солдат Свеаборжского полка и группа красногвардейцев</w:t>
      </w:r>
      <w:r w:rsidR="00E5263F">
        <w:rPr>
          <w:lang w:eastAsia="en-US"/>
        </w:rPr>
        <w:t>.1</w:t>
      </w:r>
      <w:r w:rsidRPr="00E5263F">
        <w:rPr>
          <w:lang w:eastAsia="en-US"/>
        </w:rPr>
        <w:t>4 января 1918 года Совет Народных Комиссаров поручил Ф</w:t>
      </w:r>
      <w:r w:rsidR="00E5263F">
        <w:rPr>
          <w:lang w:eastAsia="en-US"/>
        </w:rPr>
        <w:t xml:space="preserve">.Э. </w:t>
      </w:r>
      <w:r w:rsidRPr="00E5263F">
        <w:rPr>
          <w:lang w:eastAsia="en-US"/>
        </w:rPr>
        <w:t>Дзержинскому организовать отряды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энергичных и идейных</w:t>
      </w:r>
      <w:r w:rsidR="00E5263F">
        <w:rPr>
          <w:lang w:eastAsia="en-US"/>
        </w:rPr>
        <w:t xml:space="preserve">" </w:t>
      </w:r>
      <w:r w:rsidRPr="00E5263F">
        <w:rPr>
          <w:lang w:eastAsia="en-US"/>
        </w:rPr>
        <w:t>из матросов для борьбы со спекуляцией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К весне 1918 года ВЧК располагала уже несколькими отрядами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Кроме команды свеаборжцев, при ней находились отряд разведчиков, отряд самокатчиков, отряд моряков и боевая команда</w:t>
      </w:r>
      <w:r w:rsidR="00E5263F" w:rsidRPr="00E5263F">
        <w:rPr>
          <w:lang w:eastAsia="en-US"/>
        </w:rPr>
        <w:t>.</w:t>
      </w:r>
    </w:p>
    <w:p w:rsidR="00E5263F" w:rsidRDefault="003E729B" w:rsidP="00E5263F">
      <w:pPr>
        <w:ind w:firstLine="709"/>
        <w:rPr>
          <w:lang w:eastAsia="en-US"/>
        </w:rPr>
      </w:pPr>
      <w:r w:rsidRPr="00E5263F">
        <w:rPr>
          <w:lang w:eastAsia="en-US"/>
        </w:rPr>
        <w:t>Деятельность ВЧК в декабре 1917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феврале 1918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распространялась преимущественно на Петроград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ВЧК была одной из многих комиссий, выполнявших функции борьбы с контрреволюцией, спекуляцией, бандитизмом и другими опасными преступлениями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Так, с контрреволюционными элементами в армии боролись Бюро военных комиссаров и Следственная военно-морская комиссия при Народном комиссариате по военным и морским делам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Вопросами борьбы со спекуляцией ведала Центральная реквизиционно-разгрузочная комиссия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Расследование контрреволюционных и крупных уголовных преступлений производила Следственная комиссия при Ревтрибунале</w:t>
      </w:r>
      <w:r w:rsidR="00376371" w:rsidRPr="00E5263F">
        <w:rPr>
          <w:rStyle w:val="ac"/>
          <w:color w:val="000000"/>
          <w:lang w:eastAsia="en-US"/>
        </w:rPr>
        <w:footnoteReference w:id="4"/>
      </w:r>
      <w:r w:rsidR="00E5263F" w:rsidRPr="00E5263F">
        <w:rPr>
          <w:lang w:eastAsia="en-US"/>
        </w:rPr>
        <w:t>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После длительной череды реорганизаций 1922, 1934, 1941 и 1946 годов через ГПУ-ОГПУ-НКВД-НКГБ-МГБ-МВД органы безопасности были преобразованы в Комитет государственной безопасности при Совете министров СССР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По существовавшему тогда порядку, важное политическое решение о выделении структур органов госбезопасности из МВД в самостоятельное ведомство было принято Президиумом ЦК КПСС 8 февраля 1954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на основании записки министра внутренних дел СССР С</w:t>
      </w:r>
      <w:r w:rsidR="00E5263F">
        <w:rPr>
          <w:lang w:eastAsia="en-US"/>
        </w:rPr>
        <w:t xml:space="preserve">.Н. </w:t>
      </w:r>
      <w:r w:rsidRPr="00E5263F">
        <w:rPr>
          <w:lang w:eastAsia="en-US"/>
        </w:rPr>
        <w:t>Круглова</w:t>
      </w:r>
      <w:r w:rsidR="001F534A" w:rsidRPr="00E5263F">
        <w:rPr>
          <w:rStyle w:val="ac"/>
          <w:color w:val="000000"/>
          <w:lang w:eastAsia="en-US"/>
        </w:rPr>
        <w:footnoteReference w:id="5"/>
      </w:r>
      <w:r w:rsidR="00E5263F" w:rsidRPr="00E5263F">
        <w:rPr>
          <w:lang w:eastAsia="en-US"/>
        </w:rPr>
        <w:t>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ней, в частности, отмечалось, что МВД</w:t>
      </w:r>
      <w:r w:rsidR="00E5263F">
        <w:rPr>
          <w:lang w:eastAsia="en-US"/>
        </w:rPr>
        <w:t xml:space="preserve"> "...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не в состоянии обеспечить должного уровня агентурно-оперативной работы в свете задач, поставленных перед советской разведкой Центральным комитетом КПСС и Советским правительством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>и содержалось в этой связи предложение выделить оперативно-чекистские управления и отделы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всего их было 16 из 40 структурных подразделений министерства,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и на их базе образовать Комитет по делам государственной безопасности при СМ СССР</w:t>
      </w:r>
      <w:r w:rsidR="00E5263F" w:rsidRPr="00E5263F">
        <w:rPr>
          <w:lang w:eastAsia="en-US"/>
        </w:rPr>
        <w:t>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Приказом председателя КГБ от 18 марта 1954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была определена структура нового ведомства, в котором, не считая вспомогательных и обеспечивающих подразделений, были образованы</w:t>
      </w:r>
      <w:r w:rsidR="00E5263F" w:rsidRPr="00E5263F">
        <w:rPr>
          <w:lang w:eastAsia="en-US"/>
        </w:rPr>
        <w:t xml:space="preserve">: </w:t>
      </w:r>
      <w:r w:rsidRPr="00E5263F">
        <w:rPr>
          <w:lang w:eastAsia="en-US"/>
        </w:rPr>
        <w:t>Первое Главное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ПГУ, разведка за границей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Второе Главное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ВГУ, контрразведка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Третье Главное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военная контрразведка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Восьмое Главное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шифровально-дешифровальное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Четвертое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борьба с антисоветским подпольем, националистическими формированиями и враждебными элементами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Пятое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контрразведывательная работа на особо важных объектах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Шестое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транспортное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Седьмое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наружное наблюдение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Девятое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охрана руководителей партии и правительства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>Десятое управление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управление коменданта Московского Кремля</w:t>
      </w:r>
      <w:r w:rsidR="00E5263F" w:rsidRPr="00E5263F">
        <w:rPr>
          <w:lang w:eastAsia="en-US"/>
        </w:rPr>
        <w:t xml:space="preserve">); </w:t>
      </w:r>
      <w:r w:rsidRPr="00E5263F">
        <w:rPr>
          <w:lang w:eastAsia="en-US"/>
        </w:rPr>
        <w:t xml:space="preserve">Следственное управление, а также 5 </w:t>
      </w:r>
      <w:r w:rsidR="00966124" w:rsidRPr="00E5263F">
        <w:rPr>
          <w:lang w:eastAsia="en-US"/>
        </w:rPr>
        <w:t>с</w:t>
      </w:r>
      <w:r w:rsidRPr="00E5263F">
        <w:rPr>
          <w:lang w:eastAsia="en-US"/>
        </w:rPr>
        <w:t>амостоятельных специальных отделов, отдел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в дальнейшем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управление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правительственной связи и учетно-архивный отдел</w:t>
      </w:r>
      <w:r w:rsidR="001F534A" w:rsidRPr="00E5263F">
        <w:rPr>
          <w:rStyle w:val="ac"/>
          <w:color w:val="000000"/>
          <w:lang w:eastAsia="en-US"/>
        </w:rPr>
        <w:footnoteReference w:id="6"/>
      </w:r>
      <w:r w:rsidR="00E5263F" w:rsidRPr="00E5263F">
        <w:rPr>
          <w:lang w:eastAsia="en-US"/>
        </w:rPr>
        <w:t>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2 апреля 1957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КГБ при СМ СССР были переданы из структуры МВД пограничные войска и для управления ими образовано Главное управление пограничных войск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ГУПВ</w:t>
      </w:r>
      <w:r w:rsidR="00E5263F" w:rsidRPr="00E5263F">
        <w:rPr>
          <w:lang w:eastAsia="en-US"/>
        </w:rPr>
        <w:t>).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феврале 1960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постановлением Совета министров были упразднены 4, 5 и 6-е управления, а их функции были переданы в ВГУ КГБ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Его, а фактически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всю контрразведку страны, с момента образования КГБ и до его упразднения последовательно возглавляли П</w:t>
      </w:r>
      <w:r w:rsidR="00E5263F">
        <w:rPr>
          <w:lang w:eastAsia="en-US"/>
        </w:rPr>
        <w:t xml:space="preserve">.В. </w:t>
      </w:r>
      <w:r w:rsidRPr="00E5263F">
        <w:rPr>
          <w:lang w:eastAsia="en-US"/>
        </w:rPr>
        <w:t>Федотов, О</w:t>
      </w:r>
      <w:r w:rsidR="00E5263F">
        <w:rPr>
          <w:lang w:eastAsia="en-US"/>
        </w:rPr>
        <w:t xml:space="preserve">.М. </w:t>
      </w:r>
      <w:r w:rsidRPr="00E5263F">
        <w:rPr>
          <w:lang w:eastAsia="en-US"/>
        </w:rPr>
        <w:t>Грибанов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 xml:space="preserve">1956-1964 </w:t>
      </w:r>
      <w:r w:rsidR="00E5263F">
        <w:rPr>
          <w:lang w:eastAsia="en-US"/>
        </w:rPr>
        <w:t>гг.)</w:t>
      </w:r>
      <w:r w:rsidR="00E5263F" w:rsidRPr="00E5263F">
        <w:rPr>
          <w:lang w:eastAsia="en-US"/>
        </w:rPr>
        <w:t>,</w:t>
      </w:r>
      <w:r w:rsidRPr="00E5263F">
        <w:rPr>
          <w:lang w:eastAsia="en-US"/>
        </w:rPr>
        <w:t xml:space="preserve"> С</w:t>
      </w:r>
      <w:r w:rsidR="00E5263F">
        <w:rPr>
          <w:lang w:eastAsia="en-US"/>
        </w:rPr>
        <w:t xml:space="preserve">.Г. </w:t>
      </w:r>
      <w:r w:rsidRPr="00E5263F">
        <w:rPr>
          <w:lang w:eastAsia="en-US"/>
        </w:rPr>
        <w:t>Банников, Г</w:t>
      </w:r>
      <w:r w:rsidR="00E5263F">
        <w:rPr>
          <w:lang w:eastAsia="en-US"/>
        </w:rPr>
        <w:t xml:space="preserve">.К. </w:t>
      </w:r>
      <w:r w:rsidRPr="00E5263F">
        <w:rPr>
          <w:lang w:eastAsia="en-US"/>
        </w:rPr>
        <w:t>Цинев, Г</w:t>
      </w:r>
      <w:r w:rsidR="00E5263F">
        <w:rPr>
          <w:lang w:eastAsia="en-US"/>
        </w:rPr>
        <w:t xml:space="preserve">.Ф. </w:t>
      </w:r>
      <w:r w:rsidRPr="00E5263F">
        <w:rPr>
          <w:lang w:eastAsia="en-US"/>
        </w:rPr>
        <w:t>Григоренко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 xml:space="preserve">1970-1984 </w:t>
      </w:r>
      <w:r w:rsidR="00E5263F">
        <w:rPr>
          <w:lang w:eastAsia="en-US"/>
        </w:rPr>
        <w:t>гг.)</w:t>
      </w:r>
      <w:r w:rsidR="00E5263F" w:rsidRPr="00E5263F">
        <w:rPr>
          <w:lang w:eastAsia="en-US"/>
        </w:rPr>
        <w:t>,</w:t>
      </w:r>
      <w:r w:rsidRPr="00E5263F">
        <w:rPr>
          <w:lang w:eastAsia="en-US"/>
        </w:rPr>
        <w:t xml:space="preserve"> И</w:t>
      </w:r>
      <w:r w:rsidR="00E5263F">
        <w:rPr>
          <w:lang w:eastAsia="en-US"/>
        </w:rPr>
        <w:t xml:space="preserve">.А. </w:t>
      </w:r>
      <w:r w:rsidRPr="00E5263F">
        <w:rPr>
          <w:lang w:eastAsia="en-US"/>
        </w:rPr>
        <w:t>Маркелов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 xml:space="preserve">1984-1985 </w:t>
      </w:r>
      <w:r w:rsidR="00E5263F">
        <w:rPr>
          <w:lang w:eastAsia="en-US"/>
        </w:rPr>
        <w:t>гг.)</w:t>
      </w:r>
      <w:r w:rsidR="00E5263F" w:rsidRPr="00E5263F">
        <w:rPr>
          <w:lang w:eastAsia="en-US"/>
        </w:rPr>
        <w:t>,</w:t>
      </w:r>
      <w:r w:rsidRPr="00E5263F">
        <w:rPr>
          <w:lang w:eastAsia="en-US"/>
        </w:rPr>
        <w:t xml:space="preserve"> В</w:t>
      </w:r>
      <w:r w:rsidR="00E5263F">
        <w:rPr>
          <w:lang w:eastAsia="en-US"/>
        </w:rPr>
        <w:t xml:space="preserve">.Ф. </w:t>
      </w:r>
      <w:r w:rsidRPr="00E5263F">
        <w:rPr>
          <w:lang w:eastAsia="en-US"/>
        </w:rPr>
        <w:t>Грушко</w:t>
      </w:r>
      <w:r w:rsidR="00E5263F" w:rsidRPr="00E5263F">
        <w:rPr>
          <w:lang w:eastAsia="en-US"/>
        </w:rPr>
        <w:t>).</w:t>
      </w:r>
    </w:p>
    <w:p w:rsidR="00E5263F" w:rsidRDefault="00376371" w:rsidP="00E5263F">
      <w:pPr>
        <w:ind w:firstLine="709"/>
        <w:rPr>
          <w:lang w:eastAsia="en-US"/>
        </w:rPr>
      </w:pPr>
      <w:r w:rsidRPr="00E5263F">
        <w:rPr>
          <w:lang w:eastAsia="en-US"/>
        </w:rPr>
        <w:t>Тогда же при председателе КГБ была организована Группа по изучению и обобщению опыта работы органов безопасности и данных о противнике со штатом 10 человек, ставшая костяком будущего Аналитического управления</w:t>
      </w:r>
      <w:r w:rsidR="001F534A" w:rsidRPr="00E5263F">
        <w:rPr>
          <w:lang w:eastAsia="en-US"/>
        </w:rPr>
        <w:t xml:space="preserve"> о</w:t>
      </w:r>
      <w:r w:rsidRPr="00E5263F">
        <w:rPr>
          <w:lang w:eastAsia="en-US"/>
        </w:rPr>
        <w:t>бразовано в 1990 г</w:t>
      </w:r>
      <w:r w:rsidR="00E5263F" w:rsidRPr="00E5263F">
        <w:rPr>
          <w:lang w:eastAsia="en-US"/>
        </w:rPr>
        <w:t>).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1967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органами КГБ привлечены к уголовной ответственности 738 человек, из них 263 человека за особо опасные и 475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за иные государственные преступления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числе привлеченных к уголовной ответственности 3 человека, совершивших диверсии, 121 человек являются предателями и карателями периода немецко-фашистской оккупации, 34 человека обвинялись в измене Родине и покушении на измену, 96 человек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 антисоветской агитации и пропаганде, 221 человек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 нелегальном переходе границы, 100 человек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 хищениях государственного и общественного имущества в крупных размерах и взяточничестве, 148 человек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 контрабанде и нарушении правил о валютных операциях, один иностранец и один советский гражданин арестованы за шпионаж</w:t>
      </w:r>
      <w:r w:rsidR="00E5263F">
        <w:rPr>
          <w:lang w:eastAsia="en-US"/>
        </w:rPr>
        <w:t>...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Следственными аппаратами КГБ пересмотрено по заявлениям граждан 6732 архивных уголовных дела на 12 376 человек, по 3783 делам вынесены заключения о их прекращении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Важное значение придавалось мерам профилактического характера, направленным на предупреждение государственных преступлений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1967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органами КГБ были профилактированы 12 115 человек, большинство из которых допустили без враждебного умысла проявления антисоветского и политически вредного характера</w:t>
      </w:r>
      <w:r w:rsidR="00E5263F">
        <w:rPr>
          <w:lang w:eastAsia="en-US"/>
        </w:rPr>
        <w:t>...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Контрольно-пропускными пунктами пограничных войск и следственными аппаратами КГБ у контрабандистов и валютчиков изъято в 1967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золота в слитках и монетах около 30 кг, изделий из драгоценных металлов и камней, иностранной валюты и разных товаров на общую сумму 2 миллиона 645 тысяч рублей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13 марта 1969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было создано 15-е управление, основной задачей которого являлось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обеспечение постоянной готовности к немедленному приему укрываемых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советского руководства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О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Х</w:t>
      </w:r>
      <w:r w:rsidR="00E5263F" w:rsidRPr="00E5263F">
        <w:rPr>
          <w:lang w:eastAsia="en-US"/>
        </w:rPr>
        <w:t>),</w:t>
      </w:r>
      <w:r w:rsidRPr="00E5263F">
        <w:rPr>
          <w:lang w:eastAsia="en-US"/>
        </w:rPr>
        <w:t xml:space="preserve"> в защищенные пункты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объекты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и создание в них условий, необходимых для нормальной работы в особый период</w:t>
      </w:r>
      <w:r w:rsidR="00E5263F">
        <w:rPr>
          <w:lang w:eastAsia="en-US"/>
        </w:rPr>
        <w:t>".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августе 1969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был образован 7-й отдел, в который были выведены из 5-го отдела функции выявления авторов анонимных антисоветских документов, содержащих угрозы террористического характера, а также оперативной разработки и предупреждения враждебной деятельности лиц, вынашивавших террористические намерения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июне 1973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был образован 8-й отдел по борьбе с подрывной деятельностью зарубежных сионистских центров, а в следующем году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9-й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разработка антисоветских группирований, имеющих связи с зарубежными центрами идеологической диверсии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и 10-й отделы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Последний совместно с ПГУ занимался вопросами проникновения, выявления планов зарубежных спецслужб и идеологических центров и парализацией их деятельности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июне 1977 г</w:t>
      </w:r>
      <w:r w:rsidR="00E5263F">
        <w:rPr>
          <w:lang w:eastAsia="en-US"/>
        </w:rPr>
        <w:t>.,</w:t>
      </w:r>
      <w:r w:rsidRPr="00E5263F">
        <w:rPr>
          <w:lang w:eastAsia="en-US"/>
        </w:rPr>
        <w:t xml:space="preserve"> в преддверии проведения XX Олимпийских игр в Москве, был образован 11-й отдел, призванный осуществлять оперативно-чекистские мероприятия по срыву идеологических акций противника и враждебных элементов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Отдел этот тесно контактировал свою работу с 11-м отделом ВГУ, также занимавшимся борьбой с международным терроризмом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На 12-й отдел 5-го управления была возложена задача обеспечения безопасности проведения массовых публичных мероприятий в Москве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 xml:space="preserve">фестивалей, форумов и </w:t>
      </w:r>
      <w:r w:rsidR="00E5263F">
        <w:rPr>
          <w:lang w:eastAsia="en-US"/>
        </w:rPr>
        <w:t>т.д.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феврале 1982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был образован 13-й отдел для выявления и пресечения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негативных процессов, имеющих тенденцию к перерастанию в политически вредные проявления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>в том числе изучения нездоровых молодежных формирований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мистических, оккультных, профашистских, рокеров, панков, футбольных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фанатов</w:t>
      </w:r>
      <w:r w:rsidR="00E5263F">
        <w:rPr>
          <w:lang w:eastAsia="en-US"/>
        </w:rPr>
        <w:t xml:space="preserve">" </w:t>
      </w:r>
      <w:r w:rsidRPr="00E5263F">
        <w:rPr>
          <w:lang w:eastAsia="en-US"/>
        </w:rPr>
        <w:t>и подобных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14-й отдел занимался предотвращением акций идеологической диверсии, направленной в среду журналистов, сотрудников СМП, общественно-политических организаций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связи с образованием новых отделов штат управления к 1982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увеличился до 424 человек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Всего же, как вспоминал Ф</w:t>
      </w:r>
      <w:r w:rsidR="00E5263F">
        <w:rPr>
          <w:lang w:eastAsia="en-US"/>
        </w:rPr>
        <w:t xml:space="preserve">.Д. </w:t>
      </w:r>
      <w:r w:rsidRPr="00E5263F">
        <w:rPr>
          <w:lang w:eastAsia="en-US"/>
        </w:rPr>
        <w:t>Бобков, по линии 5-го управления в СССР служили 2,5 тысячи сотрудников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В среднем в области в 5-й службе или отделе работали 10 человек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Оптимальным был и агентурный аппарат, в среднем на область приходились 200 агентов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28 ноября 1991г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Президент СССР М</w:t>
      </w:r>
      <w:r w:rsidR="00E5263F">
        <w:rPr>
          <w:lang w:eastAsia="en-US"/>
        </w:rPr>
        <w:t xml:space="preserve">.С. </w:t>
      </w:r>
      <w:r w:rsidRPr="00E5263F">
        <w:rPr>
          <w:lang w:eastAsia="en-US"/>
        </w:rPr>
        <w:t>Горбачев подписал Указ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 утверждении Временного положения о Межреспубликанской службе безопасности</w:t>
      </w:r>
      <w:r w:rsidR="00E5263F">
        <w:rPr>
          <w:lang w:eastAsia="en-US"/>
        </w:rPr>
        <w:t xml:space="preserve">". </w:t>
      </w:r>
      <w:r w:rsidRPr="00E5263F">
        <w:rPr>
          <w:lang w:eastAsia="en-US"/>
        </w:rPr>
        <w:t>Руководителем данной службы был назначен В</w:t>
      </w:r>
      <w:r w:rsidR="00E5263F">
        <w:rPr>
          <w:lang w:eastAsia="en-US"/>
        </w:rPr>
        <w:t xml:space="preserve">.В. </w:t>
      </w:r>
      <w:r w:rsidRPr="00E5263F">
        <w:rPr>
          <w:lang w:eastAsia="en-US"/>
        </w:rPr>
        <w:t>Бакатин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с ноября 1991 по декабрь 1991г</w:t>
      </w:r>
      <w:r w:rsidR="00E5263F" w:rsidRPr="00E5263F">
        <w:rPr>
          <w:lang w:eastAsia="en-US"/>
        </w:rPr>
        <w:t>).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6 мая 1991г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председатель Верховного Совета РСФСР Б</w:t>
      </w:r>
      <w:r w:rsidR="00E5263F">
        <w:rPr>
          <w:lang w:eastAsia="en-US"/>
        </w:rPr>
        <w:t xml:space="preserve">.Н. </w:t>
      </w:r>
      <w:r w:rsidRPr="00E5263F">
        <w:rPr>
          <w:lang w:eastAsia="en-US"/>
        </w:rPr>
        <w:t>Ельцин и председатель КГБ СССР В</w:t>
      </w:r>
      <w:r w:rsidR="00E5263F">
        <w:rPr>
          <w:lang w:eastAsia="en-US"/>
        </w:rPr>
        <w:t xml:space="preserve">.А. </w:t>
      </w:r>
      <w:r w:rsidRPr="00E5263F">
        <w:rPr>
          <w:lang w:eastAsia="en-US"/>
        </w:rPr>
        <w:t>Крючков подписали протокол об образовании в соответствии с решением Съезда народных депутатов России Комитета государственной безопасности РСФСР, имеющего статус союзно-республиканского государственного комитета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Руководителем его был назначен В</w:t>
      </w:r>
      <w:r w:rsidR="00E5263F">
        <w:rPr>
          <w:lang w:eastAsia="en-US"/>
        </w:rPr>
        <w:t xml:space="preserve">.В. </w:t>
      </w:r>
      <w:r w:rsidRPr="00E5263F">
        <w:rPr>
          <w:lang w:eastAsia="en-US"/>
        </w:rPr>
        <w:t>Иваненко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26 ноября 1991г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Президент РФ Б</w:t>
      </w:r>
      <w:r w:rsidR="00E5263F">
        <w:rPr>
          <w:lang w:eastAsia="en-US"/>
        </w:rPr>
        <w:t xml:space="preserve">.Н. </w:t>
      </w:r>
      <w:r w:rsidRPr="00E5263F">
        <w:rPr>
          <w:lang w:eastAsia="en-US"/>
        </w:rPr>
        <w:t>Ельцин подписал Указ о преобразовании КГБ РСФСР в Агентство Федеральной безопасности РСФСР</w:t>
      </w:r>
      <w:r w:rsidR="00E5263F" w:rsidRPr="00E5263F">
        <w:rPr>
          <w:lang w:eastAsia="en-US"/>
        </w:rPr>
        <w:t>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Возглавил АФБ</w:t>
      </w:r>
      <w:r w:rsidR="00E5263F" w:rsidRPr="00E5263F">
        <w:rPr>
          <w:lang w:eastAsia="en-US"/>
        </w:rPr>
        <w:t xml:space="preserve"> - </w:t>
      </w:r>
      <w:r w:rsidRPr="00E5263F">
        <w:rPr>
          <w:lang w:eastAsia="en-US"/>
        </w:rPr>
        <w:t>В</w:t>
      </w:r>
      <w:r w:rsidR="00E5263F">
        <w:rPr>
          <w:lang w:eastAsia="en-US"/>
        </w:rPr>
        <w:t xml:space="preserve">.В. </w:t>
      </w:r>
      <w:r w:rsidRPr="00E5263F">
        <w:rPr>
          <w:lang w:eastAsia="en-US"/>
        </w:rPr>
        <w:t>Иваненко с ноября 1991 по декабрь 1991г</w:t>
      </w:r>
      <w:r w:rsidR="00E5263F" w:rsidRPr="00E5263F">
        <w:rPr>
          <w:lang w:eastAsia="en-US"/>
        </w:rPr>
        <w:t>.</w:t>
      </w:r>
    </w:p>
    <w:p w:rsidR="00E5263F" w:rsidRDefault="002D337D" w:rsidP="00E5263F">
      <w:pPr>
        <w:ind w:firstLine="709"/>
        <w:rPr>
          <w:lang w:eastAsia="en-US"/>
        </w:rPr>
      </w:pPr>
      <w:r w:rsidRPr="00E5263F">
        <w:rPr>
          <w:lang w:eastAsia="en-US"/>
        </w:rPr>
        <w:t>21 декабря 1993 года Президент России Б</w:t>
      </w:r>
      <w:r w:rsidR="00E5263F">
        <w:rPr>
          <w:lang w:eastAsia="en-US"/>
        </w:rPr>
        <w:t xml:space="preserve">.Н. </w:t>
      </w:r>
      <w:r w:rsidRPr="00E5263F">
        <w:rPr>
          <w:lang w:eastAsia="en-US"/>
        </w:rPr>
        <w:t>Ельцин подписал указ об упразднении Министерства безопасности РФ и о создании Федеральной службы контрразведки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ФСК России</w:t>
      </w:r>
      <w:r w:rsidR="00E5263F" w:rsidRPr="00E5263F">
        <w:rPr>
          <w:lang w:eastAsia="en-US"/>
        </w:rPr>
        <w:t xml:space="preserve">) </w:t>
      </w:r>
      <w:r w:rsidRPr="00E5263F">
        <w:rPr>
          <w:rStyle w:val="ac"/>
          <w:color w:val="000000"/>
          <w:lang w:eastAsia="en-US"/>
        </w:rPr>
        <w:footnoteReference w:id="7"/>
      </w:r>
      <w:r w:rsidR="00E5263F">
        <w:rPr>
          <w:lang w:eastAsia="en-US"/>
        </w:rPr>
        <w:t>.5</w:t>
      </w:r>
      <w:r w:rsidRPr="00E5263F">
        <w:rPr>
          <w:lang w:eastAsia="en-US"/>
        </w:rPr>
        <w:t xml:space="preserve"> января 1994 года были утверждены положение о службе и структура её центрального аппарата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18 управлений, секретариат и Центр общественных связей</w:t>
      </w:r>
      <w:r w:rsidR="00E5263F" w:rsidRPr="00E5263F">
        <w:rPr>
          <w:lang w:eastAsia="en-US"/>
        </w:rPr>
        <w:t>).</w:t>
      </w:r>
    </w:p>
    <w:p w:rsidR="00E5263F" w:rsidRDefault="001F534A" w:rsidP="00E5263F">
      <w:pPr>
        <w:ind w:firstLine="709"/>
        <w:rPr>
          <w:lang w:eastAsia="en-US"/>
        </w:rPr>
      </w:pPr>
      <w:r w:rsidRPr="00E5263F">
        <w:rPr>
          <w:lang w:eastAsia="en-US"/>
        </w:rPr>
        <w:t>3</w:t>
      </w:r>
      <w:r w:rsidR="002D337D" w:rsidRPr="00E5263F">
        <w:rPr>
          <w:lang w:eastAsia="en-US"/>
        </w:rPr>
        <w:t xml:space="preserve"> апреля 1995 года Ельцин подписал Федеральный закон</w:t>
      </w:r>
      <w:r w:rsidR="00E5263F">
        <w:rPr>
          <w:lang w:eastAsia="en-US"/>
        </w:rPr>
        <w:t xml:space="preserve"> "</w:t>
      </w:r>
      <w:r w:rsidR="002D337D" w:rsidRPr="00E5263F">
        <w:rPr>
          <w:lang w:eastAsia="en-US"/>
        </w:rPr>
        <w:t>Об органах федеральной службы безопасности в Российской Федерации</w:t>
      </w:r>
      <w:r w:rsidR="00E5263F">
        <w:rPr>
          <w:lang w:eastAsia="en-US"/>
        </w:rPr>
        <w:t xml:space="preserve">", </w:t>
      </w:r>
      <w:r w:rsidR="002D337D" w:rsidRPr="00E5263F">
        <w:rPr>
          <w:lang w:eastAsia="en-US"/>
        </w:rPr>
        <w:t>вступивший в силу 12 апреля 1995 года</w:t>
      </w:r>
      <w:r w:rsidR="00E5263F" w:rsidRPr="00E5263F">
        <w:rPr>
          <w:lang w:eastAsia="en-US"/>
        </w:rPr>
        <w:t xml:space="preserve">. </w:t>
      </w:r>
      <w:r w:rsidR="002D337D" w:rsidRPr="00E5263F">
        <w:rPr>
          <w:lang w:eastAsia="en-US"/>
        </w:rPr>
        <w:t>В соответствии с ним ФСК была переименована в Федеральную службу безопасности Российской Федерации, при этом не проводилось организационно-штатных мероприятий, сотрудники службы</w:t>
      </w:r>
      <w:r w:rsidR="00E5263F">
        <w:rPr>
          <w:lang w:eastAsia="en-US"/>
        </w:rPr>
        <w:t xml:space="preserve"> (</w:t>
      </w:r>
      <w:r w:rsidR="002D337D" w:rsidRPr="00E5263F">
        <w:rPr>
          <w:lang w:eastAsia="en-US"/>
        </w:rPr>
        <w:t>включая директора и его заместителей</w:t>
      </w:r>
      <w:r w:rsidR="00E5263F" w:rsidRPr="00E5263F">
        <w:rPr>
          <w:lang w:eastAsia="en-US"/>
        </w:rPr>
        <w:t xml:space="preserve">) </w:t>
      </w:r>
      <w:r w:rsidR="002D337D" w:rsidRPr="00E5263F">
        <w:rPr>
          <w:lang w:eastAsia="en-US"/>
        </w:rPr>
        <w:t>оставались на своих должностях без переназначений и переаттестаций</w:t>
      </w:r>
      <w:r w:rsidR="00E5263F">
        <w:rPr>
          <w:lang w:eastAsia="en-US"/>
        </w:rPr>
        <w:t>.2</w:t>
      </w:r>
      <w:r w:rsidR="002D337D" w:rsidRPr="00E5263F">
        <w:rPr>
          <w:lang w:eastAsia="en-US"/>
        </w:rPr>
        <w:t>3 июня 1995 г</w:t>
      </w:r>
      <w:r w:rsidR="00E5263F" w:rsidRPr="00E5263F">
        <w:rPr>
          <w:lang w:eastAsia="en-US"/>
        </w:rPr>
        <w:t xml:space="preserve">. </w:t>
      </w:r>
      <w:r w:rsidR="002D337D" w:rsidRPr="00E5263F">
        <w:rPr>
          <w:lang w:eastAsia="en-US"/>
        </w:rPr>
        <w:t>соответствующие изменения</w:t>
      </w:r>
      <w:r w:rsidR="00E5263F">
        <w:rPr>
          <w:lang w:eastAsia="en-US"/>
        </w:rPr>
        <w:t xml:space="preserve"> "</w:t>
      </w:r>
      <w:r w:rsidR="002D337D" w:rsidRPr="00E5263F">
        <w:rPr>
          <w:lang w:eastAsia="en-US"/>
        </w:rPr>
        <w:t>задним числом</w:t>
      </w:r>
      <w:r w:rsidR="00E5263F">
        <w:rPr>
          <w:lang w:eastAsia="en-US"/>
        </w:rPr>
        <w:t xml:space="preserve">" </w:t>
      </w:r>
      <w:r w:rsidR="002D337D" w:rsidRPr="00E5263F">
        <w:rPr>
          <w:lang w:eastAsia="en-US"/>
        </w:rPr>
        <w:t>были внесены в структуру федеральных органов исполнительной власти</w:t>
      </w:r>
      <w:r w:rsidR="002D337D" w:rsidRPr="00E5263F">
        <w:rPr>
          <w:rStyle w:val="ac"/>
          <w:color w:val="000000"/>
          <w:lang w:eastAsia="en-US"/>
        </w:rPr>
        <w:footnoteReference w:id="8"/>
      </w:r>
      <w:r w:rsidR="00E5263F" w:rsidRPr="00E5263F">
        <w:rPr>
          <w:lang w:eastAsia="en-US"/>
        </w:rPr>
        <w:t xml:space="preserve">. </w:t>
      </w:r>
      <w:r w:rsidR="002D337D" w:rsidRPr="00E5263F">
        <w:rPr>
          <w:lang w:eastAsia="en-US"/>
        </w:rPr>
        <w:t>Этим же указом были утверждены положение о службе и структура её центрального аппарата, за малыми исключениями повторявшая структуру ФСК</w:t>
      </w:r>
      <w:r w:rsidR="00E5263F" w:rsidRPr="00E5263F">
        <w:rPr>
          <w:lang w:eastAsia="en-US"/>
        </w:rPr>
        <w:t>.</w:t>
      </w:r>
    </w:p>
    <w:p w:rsidR="00E5263F" w:rsidRDefault="002D337D" w:rsidP="00E5263F">
      <w:pPr>
        <w:ind w:firstLine="709"/>
        <w:rPr>
          <w:lang w:eastAsia="en-US"/>
        </w:rPr>
      </w:pPr>
      <w:r w:rsidRPr="00E5263F">
        <w:rPr>
          <w:lang w:eastAsia="en-US"/>
        </w:rPr>
        <w:t>В мае 1997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произведена крупная реорганизация центрального аппарата</w:t>
      </w:r>
      <w:r w:rsidR="00E5263F" w:rsidRPr="00E5263F">
        <w:rPr>
          <w:lang w:eastAsia="en-US"/>
        </w:rPr>
        <w:t xml:space="preserve">: </w:t>
      </w:r>
      <w:r w:rsidRPr="00E5263F">
        <w:rPr>
          <w:lang w:eastAsia="en-US"/>
        </w:rPr>
        <w:t>из 22-х управлений осталось 5, остальные сгруппированы в 5 департаментов</w:t>
      </w:r>
      <w:r w:rsidRPr="00E5263F">
        <w:rPr>
          <w:rStyle w:val="ac"/>
          <w:color w:val="000000"/>
          <w:lang w:eastAsia="en-US"/>
        </w:rPr>
        <w:footnoteReference w:id="9"/>
      </w:r>
      <w:r w:rsidR="00E5263F" w:rsidRPr="00E5263F">
        <w:rPr>
          <w:lang w:eastAsia="en-US"/>
        </w:rPr>
        <w:t>.</w:t>
      </w:r>
    </w:p>
    <w:p w:rsidR="00E5263F" w:rsidRDefault="002D337D" w:rsidP="00E5263F">
      <w:pPr>
        <w:ind w:firstLine="709"/>
        <w:rPr>
          <w:lang w:eastAsia="en-US"/>
        </w:rPr>
      </w:pPr>
      <w:r w:rsidRPr="00E5263F">
        <w:rPr>
          <w:lang w:eastAsia="en-US"/>
        </w:rPr>
        <w:t>11 марта 2003 года Президент РФ Владимир Путин своим Указом передал функции Федеральной пограничной службы РФ и ФАПСИ в ведение ФСБ России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Руководителем</w:t>
      </w:r>
      <w:r w:rsidR="00E5263F">
        <w:rPr>
          <w:lang w:eastAsia="en-US"/>
        </w:rPr>
        <w:t xml:space="preserve"> (</w:t>
      </w:r>
      <w:r w:rsidR="001F534A" w:rsidRPr="00E5263F">
        <w:rPr>
          <w:lang w:eastAsia="en-US"/>
        </w:rPr>
        <w:t>директором</w:t>
      </w:r>
      <w:r w:rsidR="00E5263F" w:rsidRPr="00E5263F">
        <w:rPr>
          <w:lang w:eastAsia="en-US"/>
        </w:rPr>
        <w:t xml:space="preserve">) </w:t>
      </w:r>
      <w:r w:rsidR="001F534A" w:rsidRPr="00E5263F">
        <w:rPr>
          <w:lang w:eastAsia="en-US"/>
        </w:rPr>
        <w:t>был назначен</w:t>
      </w:r>
      <w:r w:rsidR="00E5263F" w:rsidRPr="00E5263F">
        <w:rPr>
          <w:lang w:eastAsia="en-US"/>
        </w:rPr>
        <w:t xml:space="preserve"> </w:t>
      </w:r>
      <w:r w:rsidR="001F534A" w:rsidRPr="00E5263F">
        <w:rPr>
          <w:lang w:eastAsia="en-US"/>
        </w:rPr>
        <w:t>М</w:t>
      </w:r>
      <w:r w:rsidR="00E5263F">
        <w:rPr>
          <w:lang w:eastAsia="en-US"/>
        </w:rPr>
        <w:t xml:space="preserve">.И. </w:t>
      </w:r>
      <w:r w:rsidR="001F534A" w:rsidRPr="00E5263F">
        <w:rPr>
          <w:lang w:eastAsia="en-US"/>
        </w:rPr>
        <w:t>Барсуков с июля 1995г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по июнь 1996г</w:t>
      </w:r>
      <w:r w:rsidR="00E5263F">
        <w:rPr>
          <w:lang w:eastAsia="en-US"/>
        </w:rPr>
        <w:t>.,</w:t>
      </w:r>
      <w:r w:rsidR="001F534A" w:rsidRPr="00E5263F">
        <w:rPr>
          <w:lang w:eastAsia="en-US"/>
        </w:rPr>
        <w:t xml:space="preserve"> с июля 1996г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по июль 1998г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Н</w:t>
      </w:r>
      <w:r w:rsidR="00E5263F">
        <w:rPr>
          <w:lang w:eastAsia="en-US"/>
        </w:rPr>
        <w:t xml:space="preserve">.Д. </w:t>
      </w:r>
      <w:r w:rsidR="001F534A" w:rsidRPr="00E5263F">
        <w:rPr>
          <w:lang w:eastAsia="en-US"/>
        </w:rPr>
        <w:t>Ковалев, с июля 1998г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по август 1999г</w:t>
      </w:r>
      <w:r w:rsidR="00E5263F">
        <w:rPr>
          <w:lang w:eastAsia="en-US"/>
        </w:rPr>
        <w:t xml:space="preserve">.В. </w:t>
      </w:r>
      <w:r w:rsidR="001F534A" w:rsidRPr="00E5263F">
        <w:rPr>
          <w:lang w:eastAsia="en-US"/>
        </w:rPr>
        <w:t>В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Путин, с августа 1999г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по май 2008г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Н</w:t>
      </w:r>
      <w:r w:rsidR="00E5263F">
        <w:rPr>
          <w:lang w:eastAsia="en-US"/>
        </w:rPr>
        <w:t xml:space="preserve">.П. </w:t>
      </w:r>
      <w:r w:rsidR="001F534A" w:rsidRPr="00E5263F">
        <w:rPr>
          <w:lang w:eastAsia="en-US"/>
        </w:rPr>
        <w:t>Патрушев, а с мая 2008 года Федеральную службу безопасности Российской Федерации возглавил А</w:t>
      </w:r>
      <w:r w:rsidR="00E5263F" w:rsidRPr="00E5263F">
        <w:rPr>
          <w:lang w:eastAsia="en-US"/>
        </w:rPr>
        <w:t xml:space="preserve">. </w:t>
      </w:r>
      <w:r w:rsidR="001F534A" w:rsidRPr="00E5263F">
        <w:rPr>
          <w:lang w:eastAsia="en-US"/>
        </w:rPr>
        <w:t>С Бортников</w:t>
      </w:r>
      <w:r w:rsidR="00E5263F" w:rsidRPr="00E5263F">
        <w:rPr>
          <w:lang w:eastAsia="en-US"/>
        </w:rPr>
        <w:t>.</w:t>
      </w:r>
      <w:r w:rsidR="00164AA0">
        <w:rPr>
          <w:lang w:eastAsia="en-US"/>
        </w:rPr>
        <w:t xml:space="preserve"> </w:t>
      </w:r>
      <w:r w:rsidRPr="00E5263F">
        <w:rPr>
          <w:lang w:eastAsia="en-US"/>
        </w:rPr>
        <w:t>В июле 2004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произведена следующая крупная реорганизация центрального аппарата</w:t>
      </w:r>
      <w:r w:rsidR="00E5263F" w:rsidRPr="00E5263F">
        <w:rPr>
          <w:lang w:eastAsia="en-US"/>
        </w:rPr>
        <w:t xml:space="preserve">: </w:t>
      </w:r>
      <w:r w:rsidRPr="00E5263F">
        <w:rPr>
          <w:lang w:eastAsia="en-US"/>
        </w:rPr>
        <w:t>вместо департаментов созданы службы Федеральной службы безопасности, количество заместителей директора уменьшено с двенадцати до четырёх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включая двух первых</w:t>
      </w:r>
      <w:r w:rsidR="00E5263F" w:rsidRPr="00E5263F">
        <w:rPr>
          <w:lang w:eastAsia="en-US"/>
        </w:rPr>
        <w:t xml:space="preserve">) </w:t>
      </w:r>
      <w:r w:rsidRPr="00E5263F">
        <w:rPr>
          <w:rStyle w:val="ac"/>
          <w:color w:val="000000"/>
          <w:lang w:eastAsia="en-US"/>
        </w:rPr>
        <w:footnoteReference w:id="10"/>
      </w:r>
      <w:r w:rsidR="00E5263F" w:rsidRPr="00E5263F">
        <w:rPr>
          <w:lang w:eastAsia="en-US"/>
        </w:rPr>
        <w:t>.</w:t>
      </w:r>
    </w:p>
    <w:p w:rsidR="002C5A5B" w:rsidRPr="00E5263F" w:rsidRDefault="002C5A5B" w:rsidP="00E5263F">
      <w:pPr>
        <w:ind w:firstLine="709"/>
        <w:rPr>
          <w:lang w:eastAsia="en-US"/>
        </w:rPr>
      </w:pPr>
    </w:p>
    <w:p w:rsidR="00E5263F" w:rsidRDefault="00164AA0" w:rsidP="00164AA0">
      <w:pPr>
        <w:pStyle w:val="2"/>
        <w:rPr>
          <w:caps/>
        </w:rPr>
      </w:pPr>
      <w:bookmarkStart w:id="2" w:name="_Toc273991942"/>
      <w:r w:rsidRPr="00E5263F">
        <w:t>Анализ законодательства о деятельности</w:t>
      </w:r>
      <w:r w:rsidR="002C5A5B" w:rsidRPr="00E5263F">
        <w:rPr>
          <w:caps/>
        </w:rPr>
        <w:t xml:space="preserve"> ФСБ </w:t>
      </w:r>
      <w:r w:rsidRPr="00E5263F">
        <w:t>России</w:t>
      </w:r>
      <w:bookmarkEnd w:id="2"/>
    </w:p>
    <w:p w:rsidR="00164AA0" w:rsidRDefault="00164AA0" w:rsidP="00E5263F">
      <w:pPr>
        <w:ind w:firstLine="709"/>
        <w:rPr>
          <w:lang w:eastAsia="en-US"/>
        </w:rPr>
      </w:pPr>
    </w:p>
    <w:p w:rsidR="00E5263F" w:rsidRDefault="002C5A5B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соответствии со ст</w:t>
      </w:r>
      <w:r w:rsidR="00E5263F">
        <w:rPr>
          <w:lang w:eastAsia="en-US"/>
        </w:rPr>
        <w:t>.1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Федерального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закона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органах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 службы безопасности в Российской Федерации</w:t>
      </w:r>
      <w:r w:rsidR="00E5263F">
        <w:rPr>
          <w:lang w:eastAsia="en-US"/>
        </w:rPr>
        <w:t xml:space="preserve">" </w:t>
      </w:r>
      <w:r w:rsidRPr="00E5263F">
        <w:rPr>
          <w:lang w:eastAsia="en-US"/>
        </w:rPr>
        <w:t>от 3 апреля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1995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г</w:t>
      </w:r>
      <w:r w:rsidR="00E5263F" w:rsidRPr="00E5263F">
        <w:rPr>
          <w:lang w:eastAsia="en-US"/>
        </w:rPr>
        <w:t xml:space="preserve">. </w:t>
      </w:r>
      <w:r w:rsidRPr="00E5263F">
        <w:rPr>
          <w:rStyle w:val="ac"/>
          <w:color w:val="000000"/>
          <w:lang w:eastAsia="en-US"/>
        </w:rPr>
        <w:footnoteReference w:id="11"/>
      </w:r>
      <w:r w:rsidRPr="00E5263F">
        <w:rPr>
          <w:lang w:eastAsia="en-US"/>
        </w:rPr>
        <w:t xml:space="preserve"> органы федеральной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службы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ФСБ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являются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составной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частью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сил обеспечения безопасности Российской Федерации и 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пределах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предоставленных им полномочий обеспечивают безопасность личности</w:t>
      </w:r>
      <w:r w:rsidR="00E5263F" w:rsidRPr="00E5263F">
        <w:rPr>
          <w:lang w:eastAsia="en-US"/>
        </w:rPr>
        <w:t xml:space="preserve">, </w:t>
      </w:r>
      <w:r w:rsidRPr="00E5263F">
        <w:rPr>
          <w:lang w:eastAsia="en-US"/>
        </w:rPr>
        <w:t>общества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государства</w:t>
      </w:r>
      <w:r w:rsidR="00E5263F" w:rsidRPr="00E5263F">
        <w:rPr>
          <w:lang w:eastAsia="en-US"/>
        </w:rPr>
        <w:t>.</w:t>
      </w:r>
    </w:p>
    <w:p w:rsidR="00E5263F" w:rsidRDefault="002C5A5B" w:rsidP="00E5263F">
      <w:pPr>
        <w:ind w:firstLine="709"/>
        <w:rPr>
          <w:lang w:eastAsia="en-US"/>
        </w:rPr>
      </w:pPr>
      <w:r w:rsidRPr="00E5263F">
        <w:rPr>
          <w:lang w:eastAsia="en-US"/>
        </w:rPr>
        <w:t>Руководство деятельностью органов федеральной службы безопасности осуществляют Президент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Российской Федерации и Правительство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Российской Федерации</w:t>
      </w:r>
      <w:r w:rsidR="00E5263F" w:rsidRPr="00E5263F">
        <w:rPr>
          <w:lang w:eastAsia="en-US"/>
        </w:rPr>
        <w:t>.</w:t>
      </w:r>
    </w:p>
    <w:p w:rsidR="00E5263F" w:rsidRDefault="002C5A5B" w:rsidP="00E5263F">
      <w:pPr>
        <w:ind w:firstLine="709"/>
        <w:rPr>
          <w:lang w:eastAsia="en-US"/>
        </w:rPr>
      </w:pPr>
      <w:r w:rsidRPr="00E5263F">
        <w:rPr>
          <w:lang w:eastAsia="en-US"/>
        </w:rPr>
        <w:t>Правовую основу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деятельности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органов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службы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 составляют Конституция Российской Федерации, Федеральный закон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органах федеральной службы безопасности в Российской Федерации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>другие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федеральные законы и иные нормативные правовые акты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Деятельность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органов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 службы безопасности осуществляется также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соответствии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международными договорами Российской Федерации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ст</w:t>
      </w:r>
      <w:r w:rsidR="00E5263F">
        <w:rPr>
          <w:lang w:eastAsia="en-US"/>
        </w:rPr>
        <w:t>.4</w:t>
      </w:r>
      <w:r w:rsidRPr="00E5263F">
        <w:rPr>
          <w:lang w:eastAsia="en-US"/>
        </w:rPr>
        <w:t xml:space="preserve"> Федерального закона об органах ФСБ</w:t>
      </w:r>
      <w:r w:rsidR="00E5263F" w:rsidRPr="00E5263F">
        <w:rPr>
          <w:lang w:eastAsia="en-US"/>
        </w:rPr>
        <w:t>).</w:t>
      </w:r>
    </w:p>
    <w:p w:rsidR="00E5263F" w:rsidRDefault="00EC412A" w:rsidP="00E5263F">
      <w:pPr>
        <w:ind w:firstLine="709"/>
      </w:pPr>
      <w:r w:rsidRPr="00E5263F">
        <w:rPr>
          <w:lang w:eastAsia="en-US"/>
        </w:rPr>
        <w:t>Для действенного анализа законодательства о деятельности ФСБ РФ, следует затронуть Указ Президента РФ от 19 декабря 1991</w:t>
      </w:r>
      <w:r w:rsidR="00E5263F">
        <w:rPr>
          <w:lang w:eastAsia="en-US"/>
        </w:rPr>
        <w:t xml:space="preserve"> </w:t>
      </w:r>
      <w:r w:rsidRPr="00E5263F">
        <w:rPr>
          <w:lang w:eastAsia="en-US"/>
        </w:rPr>
        <w:t>г</w:t>
      </w:r>
      <w:r w:rsidR="00E5263F" w:rsidRPr="00E5263F">
        <w:rPr>
          <w:lang w:eastAsia="en-US"/>
        </w:rPr>
        <w:t>.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 образовании Министерства безопасности и внутренних дел РСФСР</w:t>
      </w:r>
      <w:r w:rsidR="00E5263F">
        <w:rPr>
          <w:lang w:eastAsia="en-US"/>
        </w:rPr>
        <w:t xml:space="preserve">". </w:t>
      </w:r>
      <w:r w:rsidRPr="00E5263F">
        <w:t>В связи с ратификацией Верховным Советом РСФСР Соглашения о создании Содружества Независимых Государств от 8 декабря 1991</w:t>
      </w:r>
      <w:r w:rsidR="00E5263F">
        <w:t xml:space="preserve"> </w:t>
      </w:r>
      <w:r w:rsidRPr="00E5263F">
        <w:t>г</w:t>
      </w:r>
      <w:r w:rsidR="00E5263F" w:rsidRPr="00E5263F">
        <w:t xml:space="preserve">. </w:t>
      </w:r>
      <w:r w:rsidRPr="00E5263F">
        <w:t>и в целях обеспечения безопасности Российской Федерации было постановлено образовать Министерство безопасности и внутренних дел РСФСР</w:t>
      </w:r>
      <w:r w:rsidR="007B2936" w:rsidRPr="00E5263F">
        <w:rPr>
          <w:rStyle w:val="ac"/>
          <w:color w:val="000000"/>
        </w:rPr>
        <w:footnoteReference w:id="12"/>
      </w:r>
      <w:r w:rsidR="00E5263F" w:rsidRPr="00E5263F">
        <w:t xml:space="preserve">. </w:t>
      </w:r>
      <w:r w:rsidRPr="00E5263F">
        <w:t>Создание данного министерства было осуществлено на</w:t>
      </w:r>
      <w:r w:rsidR="00E5263F" w:rsidRPr="00E5263F">
        <w:t xml:space="preserve"> </w:t>
      </w:r>
      <w:r w:rsidRPr="00E5263F">
        <w:t>базе упраздняемых Министерства внутренних дел СССР, Министерства внутренних дел РСФСР, Межреспубликанской службы безопасности и Агентства федеральной безопасности РСФСР</w:t>
      </w:r>
      <w:r w:rsidR="00E5263F" w:rsidRPr="00E5263F">
        <w:t xml:space="preserve">. </w:t>
      </w:r>
      <w:r w:rsidRPr="00E5263F">
        <w:t xml:space="preserve">Спустя год возникли проблемы в реализации </w:t>
      </w:r>
      <w:r w:rsidRPr="00E5263F">
        <w:rPr>
          <w:lang w:eastAsia="en-US"/>
        </w:rPr>
        <w:t>Указ Президента РФ от 19 декабря 1991</w:t>
      </w:r>
      <w:r w:rsidR="00E5263F">
        <w:rPr>
          <w:lang w:eastAsia="en-US"/>
        </w:rPr>
        <w:t xml:space="preserve"> </w:t>
      </w:r>
      <w:r w:rsidRPr="00E5263F">
        <w:rPr>
          <w:lang w:eastAsia="en-US"/>
        </w:rPr>
        <w:t>г</w:t>
      </w:r>
      <w:r w:rsidR="00E5263F" w:rsidRPr="00E5263F">
        <w:rPr>
          <w:lang w:eastAsia="en-US"/>
        </w:rPr>
        <w:t>.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Об образовании Министерства безопасности и внутренних дел РСФСР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 xml:space="preserve">в частности </w:t>
      </w:r>
      <w:r w:rsidRPr="00E5263F">
        <w:t>Конституционный Суд Российской Федерации руководствуясь частью первой статьи 165 Конституции РСФСР, пунктом 1 части второй статьи 1, пунктом 3 части первой и частью второй статьи 57 Закона РСФСР</w:t>
      </w:r>
      <w:r w:rsidR="00E5263F">
        <w:t xml:space="preserve"> "</w:t>
      </w:r>
      <w:r w:rsidRPr="00E5263F">
        <w:t>О Конституционном Суде РСФСР</w:t>
      </w:r>
      <w:r w:rsidR="00E5263F">
        <w:t xml:space="preserve">", </w:t>
      </w:r>
      <w:r w:rsidRPr="00E5263F">
        <w:t>рассмотрел в открытом заседании дело о проверке конституционности Указа Президента РСФСР от 19 декабря 1991 года N 289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>" (</w:t>
      </w:r>
      <w:r w:rsidRPr="00E5263F">
        <w:t>опубликован в</w:t>
      </w:r>
      <w:r w:rsidR="00E5263F">
        <w:t xml:space="preserve"> "</w:t>
      </w:r>
      <w:r w:rsidRPr="00E5263F">
        <w:t>Российской газете</w:t>
      </w:r>
      <w:r w:rsidR="00E5263F">
        <w:t xml:space="preserve">", </w:t>
      </w:r>
      <w:r w:rsidRPr="00E5263F">
        <w:t>N 284</w:t>
      </w:r>
      <w:r w:rsidR="00E5263F" w:rsidRPr="00E5263F">
        <w:t xml:space="preserve"> - </w:t>
      </w:r>
      <w:r w:rsidRPr="00E5263F">
        <w:t>285, 25 декабря 1991 года</w:t>
      </w:r>
      <w:r w:rsidR="00E5263F" w:rsidRPr="00E5263F">
        <w:t xml:space="preserve">) </w:t>
      </w:r>
      <w:r w:rsidR="007B2936" w:rsidRPr="00E5263F">
        <w:rPr>
          <w:rStyle w:val="ac"/>
          <w:color w:val="000000"/>
        </w:rPr>
        <w:footnoteReference w:id="13"/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Поводом к рассмотрению дела, согласно части четвертой статьи 58 Закона РСФСР</w:t>
      </w:r>
      <w:r w:rsidR="00E5263F">
        <w:t xml:space="preserve"> "</w:t>
      </w:r>
      <w:r w:rsidRPr="00E5263F">
        <w:t>О Конституционном Суде РСФСР</w:t>
      </w:r>
      <w:r w:rsidR="00E5263F">
        <w:t xml:space="preserve">", </w:t>
      </w:r>
      <w:r w:rsidRPr="00E5263F">
        <w:t>послужило ходатайство народных депутатов Российской Федерации о проверке конституционности Указа Президента РСФСР от 19 декабря 1991 года N 289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 xml:space="preserve">", </w:t>
      </w:r>
      <w:r w:rsidRPr="00E5263F">
        <w:t>при издании которого, по их мнению, Президент вышел за пределы своих полномочий, нарушив статьи 72, 104 и 12</w:t>
      </w:r>
      <w:r w:rsidR="00E5263F">
        <w:t>1.5</w:t>
      </w:r>
      <w:r w:rsidRPr="00E5263F">
        <w:t xml:space="preserve"> Конституции РСФСР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Основанием к рассмотрению дела, согласно пунктам 5 и 6 части первой</w:t>
      </w:r>
      <w:r w:rsidR="00E5263F" w:rsidRPr="00E5263F">
        <w:t xml:space="preserve"> </w:t>
      </w:r>
      <w:r w:rsidRPr="00E5263F">
        <w:t>и части второй статьи 58 Закона РСФСР</w:t>
      </w:r>
      <w:r w:rsidR="00E5263F">
        <w:t xml:space="preserve"> "</w:t>
      </w:r>
      <w:r w:rsidRPr="00E5263F">
        <w:t>О Конституционном Суде РСФСР</w:t>
      </w:r>
      <w:r w:rsidR="00E5263F">
        <w:t xml:space="preserve">", </w:t>
      </w:r>
      <w:r w:rsidRPr="00E5263F">
        <w:t>явилась обнаружившаяся неопределенность в вопросе о том, соответствует ли данный Указ установленному в Российской Федерации разделению законодательной, исполнительной и судебной властей, а также закрепленному Конституцией РСФСР разграничению компетенции между высшими органами государственной власти и управления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Конституция РСФСР не предоставляет Президенту права образовывать министерства</w:t>
      </w:r>
      <w:r w:rsidR="00E5263F" w:rsidRPr="00E5263F">
        <w:t xml:space="preserve">. </w:t>
      </w:r>
      <w:r w:rsidRPr="00E5263F">
        <w:t>Президент имеет право назначать Председателя Совета Министров с согласия Верховного Совета, назначать и освобождать от должности министров, руководителей комитетов и ведомств</w:t>
      </w:r>
      <w:r w:rsidR="00E5263F">
        <w:t xml:space="preserve"> (</w:t>
      </w:r>
      <w:r w:rsidRPr="00E5263F">
        <w:t>пункты 4 и 5 статьи 12</w:t>
      </w:r>
      <w:r w:rsidR="00E5263F">
        <w:t>1.5</w:t>
      </w:r>
      <w:r w:rsidR="00E5263F" w:rsidRPr="00E5263F">
        <w:t xml:space="preserve">). </w:t>
      </w:r>
      <w:r w:rsidRPr="00E5263F">
        <w:t>Как высшее должностное лицо и глава исполнительной власти Президент принимает меры по обеспечению государственной и общественной безопасности</w:t>
      </w:r>
      <w:r w:rsidR="00E5263F">
        <w:t xml:space="preserve"> (</w:t>
      </w:r>
      <w:r w:rsidRPr="00E5263F">
        <w:t>пункт 11 статьи 12</w:t>
      </w:r>
      <w:r w:rsidR="00E5263F">
        <w:t>1.5</w:t>
      </w:r>
      <w:r w:rsidR="00E5263F" w:rsidRPr="00E5263F">
        <w:t>),</w:t>
      </w:r>
      <w:r w:rsidRPr="00E5263F">
        <w:t xml:space="preserve"> осуществляет иные полномочия, если они возложены на него Конституцией и законами Российской Федерации</w:t>
      </w:r>
      <w:r w:rsidR="00E5263F">
        <w:t xml:space="preserve"> (</w:t>
      </w:r>
      <w:r w:rsidRPr="00E5263F">
        <w:t>пункт 16 статьи 12</w:t>
      </w:r>
      <w:r w:rsidR="00E5263F">
        <w:t>1.5</w:t>
      </w:r>
      <w:r w:rsidR="00E5263F" w:rsidRPr="00E5263F">
        <w:t>).</w:t>
      </w:r>
    </w:p>
    <w:p w:rsidR="00E5263F" w:rsidRDefault="00EC412A" w:rsidP="00E5263F">
      <w:pPr>
        <w:ind w:firstLine="709"/>
      </w:pPr>
      <w:r w:rsidRPr="00E5263F">
        <w:t>Постановления Съезда народных депутатов РСФСР от 1 ноября 1991 года N 1830-1</w:t>
      </w:r>
      <w:r w:rsidR="00E5263F">
        <w:t xml:space="preserve"> "</w:t>
      </w:r>
      <w:r w:rsidRPr="00E5263F">
        <w:t>Об организации исполнительной власти в период радикальной экономической реформы</w:t>
      </w:r>
      <w:r w:rsidR="00E5263F">
        <w:t xml:space="preserve">" </w:t>
      </w:r>
      <w:r w:rsidRPr="00E5263F">
        <w:t>и N 1831-1</w:t>
      </w:r>
      <w:r w:rsidR="00E5263F">
        <w:t xml:space="preserve"> "</w:t>
      </w:r>
      <w:r w:rsidRPr="00E5263F">
        <w:t>О правовом обеспечении экономической реформы</w:t>
      </w:r>
      <w:r w:rsidR="00E5263F">
        <w:t xml:space="preserve">" </w:t>
      </w:r>
      <w:r w:rsidRPr="00E5263F">
        <w:t>предоставили Президенту право самостоятельно решать вопросы реорганизации структуры высших органов исполнительной власти</w:t>
      </w:r>
      <w:r w:rsidR="00E5263F">
        <w:t xml:space="preserve"> (</w:t>
      </w:r>
      <w:r w:rsidRPr="00E5263F">
        <w:t>пункт 2 постановления N 1830-1</w:t>
      </w:r>
      <w:r w:rsidR="00E5263F" w:rsidRPr="00E5263F">
        <w:t>),</w:t>
      </w:r>
      <w:r w:rsidRPr="00E5263F">
        <w:t xml:space="preserve"> а также право издавать указы по вопросам компетенции, порядка формирования и деятельности исполнительных органов</w:t>
      </w:r>
      <w:r w:rsidR="00E5263F">
        <w:t xml:space="preserve"> (</w:t>
      </w:r>
      <w:r w:rsidRPr="00E5263F">
        <w:t>пункт 3 постановления N 1831-1</w:t>
      </w:r>
      <w:r w:rsidR="00E5263F" w:rsidRPr="00E5263F">
        <w:t>),</w:t>
      </w:r>
      <w:r w:rsidRPr="00E5263F">
        <w:t xml:space="preserve"> установив одновременно условия и пределы осуществления этих полномочий</w:t>
      </w:r>
      <w:r w:rsidR="00E5263F" w:rsidRPr="00E5263F">
        <w:t xml:space="preserve">. </w:t>
      </w:r>
      <w:r w:rsidRPr="00E5263F">
        <w:t>Во-первых, ограничен их срок</w:t>
      </w:r>
      <w:r w:rsidR="00E5263F" w:rsidRPr="00E5263F">
        <w:t xml:space="preserve">: </w:t>
      </w:r>
      <w:r w:rsidRPr="00E5263F">
        <w:t>Президент вправе решать вопросы реорганизации только в период проведения радикальной экономической реформы и лишь до принятия Закона РСФСР</w:t>
      </w:r>
      <w:r w:rsidR="00E5263F">
        <w:t xml:space="preserve"> "</w:t>
      </w:r>
      <w:r w:rsidRPr="00E5263F">
        <w:t>О Совете Министров РСФСР</w:t>
      </w:r>
      <w:r w:rsidR="00E5263F">
        <w:t>" (</w:t>
      </w:r>
      <w:r w:rsidRPr="00E5263F">
        <w:t>пункт 2 постановления N 1830-1</w:t>
      </w:r>
      <w:r w:rsidR="00E5263F" w:rsidRPr="00E5263F">
        <w:t xml:space="preserve">) </w:t>
      </w:r>
      <w:r w:rsidR="007B2936" w:rsidRPr="00E5263F">
        <w:rPr>
          <w:rStyle w:val="ac"/>
          <w:color w:val="000000"/>
        </w:rPr>
        <w:footnoteReference w:id="14"/>
      </w:r>
      <w:r w:rsidR="00E5263F" w:rsidRPr="00E5263F">
        <w:t xml:space="preserve">. </w:t>
      </w:r>
      <w:r w:rsidRPr="00E5263F">
        <w:t>Во-вторых, установлена обязательность представления проектов указов Президента, если они противоречат действующим законам Российской Федерации, в Верховный Совет, а в период между сессиями</w:t>
      </w:r>
      <w:r w:rsidR="00E5263F" w:rsidRPr="00E5263F">
        <w:t xml:space="preserve"> - </w:t>
      </w:r>
      <w:r w:rsidRPr="00E5263F">
        <w:t>в Президиум Верховного Совета</w:t>
      </w:r>
      <w:r w:rsidR="00E5263F">
        <w:t xml:space="preserve"> (</w:t>
      </w:r>
      <w:r w:rsidRPr="00E5263F">
        <w:t>пункт 3 постановления N 1831-1</w:t>
      </w:r>
      <w:r w:rsidR="00E5263F" w:rsidRPr="00E5263F">
        <w:t>).</w:t>
      </w:r>
    </w:p>
    <w:p w:rsidR="00E5263F" w:rsidRDefault="00EC412A" w:rsidP="00E5263F">
      <w:pPr>
        <w:ind w:firstLine="709"/>
      </w:pPr>
      <w:r w:rsidRPr="00E5263F">
        <w:t>Тем самым был создан особый механизм предварительного контроля со стороны Верховного Совета за соответствием проектов указов Президента, в том числе по вопросам компетенции, порядка формирования и деятельности исполнительных органов, Конституции и законам Российской Федерации</w:t>
      </w:r>
      <w:r w:rsidR="00E5263F" w:rsidRPr="00E5263F">
        <w:t xml:space="preserve">. </w:t>
      </w:r>
      <w:r w:rsidRPr="00E5263F">
        <w:t>Этот временный порядок призван обеспечивать соблюдение требований статьи 12</w:t>
      </w:r>
      <w:r w:rsidR="00E5263F">
        <w:t>1.8</w:t>
      </w:r>
      <w:r w:rsidRPr="00E5263F">
        <w:t xml:space="preserve"> Конституции РСФСР, согласно которой указы Президента не могут противоречить Конституции и законам Российской Федерации, и является элементом системы сдержек и противовесов, присущей принципу разделения властей, закрепленному и в статье 13 Декларации о государственном суверенитете РСФСР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Таким образом, указанные постановления Съезда народных депутатов, с учетом требований статей 184 и 185 Конституции РСФСР, не вносят изменений в Конституцию, не дополняют ее и, следовательно, не затрагивают установленных ею правомочий Съезда народных депутатов, а также Верховного Совета как постоянно действующего законодательного, распорядительного и контрольного органа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Съезд народных депутатов ограничил сферу самостоятельного решения Президентом вопросов реорганизации структуры высших органов исполнительной власти случаями, когда проекты указов о такой реорганизации не противоречат действующим законам Российской Федерации</w:t>
      </w:r>
      <w:r w:rsidR="00E5263F" w:rsidRPr="00E5263F">
        <w:t xml:space="preserve">. </w:t>
      </w:r>
      <w:r w:rsidRPr="00E5263F">
        <w:t>Использование Президентом прав, предоставленных ему указанными постановлениями, не должно подменять соответствующих конституционных полномочий Съезда народных депутатов и Верховного Совета</w:t>
      </w:r>
      <w:r w:rsidR="007B2936" w:rsidRPr="00E5263F">
        <w:rPr>
          <w:rStyle w:val="ac"/>
          <w:color w:val="000000"/>
        </w:rPr>
        <w:footnoteReference w:id="15"/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В полном соответствии со своими конституционными полномочиями Верховный Совет Российской Федерации 26 декабря 1991 года принял постановление</w:t>
      </w:r>
      <w:r w:rsidR="00E5263F">
        <w:t xml:space="preserve"> "</w:t>
      </w:r>
      <w:r w:rsidRPr="00E5263F">
        <w:t>Об Указе Президента РСФСР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 xml:space="preserve">", </w:t>
      </w:r>
      <w:r w:rsidRPr="00E5263F">
        <w:t>в котором предложил Президенту отменить названный Указ</w:t>
      </w:r>
      <w:r w:rsidR="00E5263F" w:rsidRPr="00E5263F">
        <w:t xml:space="preserve">. </w:t>
      </w:r>
      <w:r w:rsidRPr="00E5263F">
        <w:t>Данное постановление является прямым выражением воли Верховного Совета реализовать свои полномочия в этой сфере</w:t>
      </w:r>
      <w:r w:rsidR="00E5263F" w:rsidRPr="00E5263F">
        <w:t xml:space="preserve">. </w:t>
      </w:r>
      <w:r w:rsidRPr="00E5263F">
        <w:t>Подтверждением воли законодателя является и факт принятия Верховным Советом в первом чтении Закона РСФСР</w:t>
      </w:r>
      <w:r w:rsidR="00E5263F">
        <w:t xml:space="preserve"> "</w:t>
      </w:r>
      <w:r w:rsidRPr="00E5263F">
        <w:t>О безопасности</w:t>
      </w:r>
      <w:r w:rsidR="00E5263F">
        <w:t>".</w:t>
      </w:r>
    </w:p>
    <w:p w:rsidR="00E5263F" w:rsidRDefault="00EC412A" w:rsidP="00E5263F">
      <w:pPr>
        <w:ind w:firstLine="709"/>
      </w:pPr>
      <w:r w:rsidRPr="00E5263F">
        <w:t>Однако Указ Президента от 19 декабря 1991 года, вопреки пункту 16 части первой статьи 109 Конституции РСФСР, в данном случае фактически лишил Верховный Совет возможности участвовать в разработке основных мероприятий в области обороны и обеспечения государственной безопасности страны</w:t>
      </w:r>
      <w:r w:rsidR="00E5263F">
        <w:t xml:space="preserve"> (</w:t>
      </w:r>
      <w:r w:rsidRPr="00E5263F">
        <w:t>к которым относится и реорганизация органов безопасности</w:t>
      </w:r>
      <w:r w:rsidR="00E5263F" w:rsidRPr="00E5263F">
        <w:t>).</w:t>
      </w:r>
    </w:p>
    <w:p w:rsidR="00E5263F" w:rsidRDefault="00EC412A" w:rsidP="00E5263F">
      <w:pPr>
        <w:ind w:firstLine="709"/>
      </w:pPr>
      <w:r w:rsidRPr="00E5263F">
        <w:t>Указ Президента от 19 декабря 1991 года предусматривает реорганизацию структуры и функций органов, деятельность которых, будучи направлена на охрану прав граждан, связана в то же время с реальными ограничениями конституционных прав и свобод человека и гражданина, в том числе права на неприкосновенность личности, личной жизни, жилища, тайны переписки, телефонных переговоров и телеграфных сообщений</w:t>
      </w:r>
      <w:r w:rsidR="00E5263F">
        <w:t xml:space="preserve"> (</w:t>
      </w:r>
      <w:r w:rsidRPr="00E5263F">
        <w:t>статьи 52, 53, 54 Конституции РСФСР</w:t>
      </w:r>
      <w:r w:rsidR="00E5263F" w:rsidRPr="00E5263F">
        <w:t xml:space="preserve">). </w:t>
      </w:r>
      <w:r w:rsidRPr="00E5263F">
        <w:t>Указ непосредственно затрагивает сферу обеспечения конституционных прав и свобод, которая отнесена к ведению высших органов государственной власти</w:t>
      </w:r>
      <w:r w:rsidR="00E5263F">
        <w:t xml:space="preserve"> (</w:t>
      </w:r>
      <w:r w:rsidRPr="00E5263F">
        <w:t>пункт 7 части первой статьи 109 Конституции РСФСР</w:t>
      </w:r>
      <w:r w:rsidR="00E5263F" w:rsidRPr="00E5263F">
        <w:t xml:space="preserve">). </w:t>
      </w:r>
      <w:r w:rsidRPr="00E5263F">
        <w:t>Регулирование этой сферы Указом Президента без участия и тем более вопреки воле Верховного Совета не соответствует установленному Конституцией РСФСР разграничению полномочий между высшими органами государственной власти и управления</w:t>
      </w:r>
      <w:r w:rsidR="007B2936" w:rsidRPr="00E5263F">
        <w:rPr>
          <w:rStyle w:val="ac"/>
          <w:color w:val="000000"/>
        </w:rPr>
        <w:footnoteReference w:id="16"/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Рассматриваемый Указ противоречит пункту 2 постановления Верховного Совета РСФСР от 18 апреля 1991 года N 1027-1</w:t>
      </w:r>
      <w:r w:rsidR="00E5263F">
        <w:t xml:space="preserve"> "</w:t>
      </w:r>
      <w:r w:rsidRPr="00E5263F">
        <w:t>О порядке введения в действие Закона РСФСР</w:t>
      </w:r>
      <w:r w:rsidR="00E5263F">
        <w:t xml:space="preserve"> "</w:t>
      </w:r>
      <w:r w:rsidRPr="00E5263F">
        <w:t>О милиции</w:t>
      </w:r>
      <w:r w:rsidR="00E5263F">
        <w:t xml:space="preserve">", </w:t>
      </w:r>
      <w:r w:rsidRPr="00E5263F">
        <w:t>который предусматривает разукрупнение Министерства внутренних дел и передачу многих его функций в ведение других органов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Указ находится в противоречии и с положениями постановления Верховного Совета от 18 декабря 1991 года, концептуально закрепившего при одобрении в первом чтении Закона РСФСР</w:t>
      </w:r>
      <w:r w:rsidR="00E5263F">
        <w:t xml:space="preserve"> "</w:t>
      </w:r>
      <w:r w:rsidRPr="00E5263F">
        <w:t>О безопасности</w:t>
      </w:r>
      <w:r w:rsidR="00E5263F">
        <w:t xml:space="preserve">" </w:t>
      </w:r>
      <w:r w:rsidRPr="00E5263F">
        <w:t>невозможность совмещения в одном органе государственного управления функций обеспечения государственной и общественной безопасности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Сохраняя за создаваемым объединенным Министерством безопасности и внутренних дел функцию следствия, Указ не соответствует постановлению Верховного Совета РСФСР от 24 октября 1991 года N 1801-1, которым одобрена Концепция судебной реформы, предусматривающая необходимость отделения оперативно-розыскных служб от следственного аппарата и организационного выделения следственного аппарата из структур прокуратуры, МВД и АФБ</w:t>
      </w:r>
      <w:r w:rsidR="00E5263F">
        <w:t xml:space="preserve"> (</w:t>
      </w:r>
      <w:r w:rsidRPr="00E5263F">
        <w:t>КГБ</w:t>
      </w:r>
      <w:r w:rsidR="00E5263F" w:rsidRPr="00E5263F">
        <w:t>).</w:t>
      </w:r>
    </w:p>
    <w:p w:rsidR="00E5263F" w:rsidRDefault="00EC412A" w:rsidP="00E5263F">
      <w:pPr>
        <w:ind w:firstLine="709"/>
      </w:pPr>
      <w:r w:rsidRPr="00E5263F">
        <w:t>Следовательно, Президент, издав Указ от 19 декабря 1991 года, противоречащий названным законодательным актам, превысил предоставленные ему полномочия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Таким образом, в Указе Президента РСФСР от 19 декабря 1991 года N 289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 xml:space="preserve">" </w:t>
      </w:r>
      <w:r w:rsidRPr="00E5263F">
        <w:t>допущены отступления от положений, содержащихся в пунктах 6, 7, 9, 16 части первой статьи 109, пункте 16 статьи 12</w:t>
      </w:r>
      <w:r w:rsidR="00E5263F">
        <w:t>1.5</w:t>
      </w:r>
      <w:r w:rsidRPr="00E5263F">
        <w:t>, статьях 12</w:t>
      </w:r>
      <w:r w:rsidR="00E5263F">
        <w:t>1.8</w:t>
      </w:r>
      <w:r w:rsidRPr="00E5263F">
        <w:t>, 130, 184 и 185 Конституции РСФСР</w:t>
      </w:r>
      <w:r w:rsidR="00E5263F" w:rsidRPr="00E5263F">
        <w:t>.</w:t>
      </w:r>
    </w:p>
    <w:p w:rsidR="00E5263F" w:rsidRDefault="0036083F" w:rsidP="00E5263F">
      <w:pPr>
        <w:ind w:firstLine="709"/>
      </w:pPr>
      <w:r w:rsidRPr="00E5263F">
        <w:t>Конституционный Суд РСФСР</w:t>
      </w:r>
      <w:r w:rsidR="00EC412A" w:rsidRPr="00E5263F">
        <w:t xml:space="preserve"> руководствуясь частью четвертой статьи 6, пунктом 2 части первой и частью второй статьи 64 Закона РСФСР</w:t>
      </w:r>
      <w:r w:rsidR="00E5263F">
        <w:t xml:space="preserve"> "</w:t>
      </w:r>
      <w:r w:rsidR="00EC412A" w:rsidRPr="00E5263F">
        <w:t>О Конституционном Суде РСФСР</w:t>
      </w:r>
      <w:r w:rsidR="00E5263F">
        <w:t xml:space="preserve">", </w:t>
      </w:r>
      <w:r w:rsidR="00EC412A" w:rsidRPr="00E5263F">
        <w:t xml:space="preserve">Конституционный Суд Российской Федерации </w:t>
      </w:r>
      <w:r w:rsidRPr="00E5263F">
        <w:t>признал</w:t>
      </w:r>
      <w:r w:rsidR="00EC412A" w:rsidRPr="00E5263F">
        <w:t xml:space="preserve"> Указ Президента РСФСР от 19 декабря 1991 года N 289</w:t>
      </w:r>
      <w:r w:rsidR="00E5263F">
        <w:t xml:space="preserve"> "</w:t>
      </w:r>
      <w:r w:rsidR="00EC412A" w:rsidRPr="00E5263F">
        <w:t>Об образовании Министерства безопасности и внутренних дел РСФСР</w:t>
      </w:r>
      <w:r w:rsidR="00E5263F">
        <w:t xml:space="preserve">" </w:t>
      </w:r>
      <w:r w:rsidR="00EC412A" w:rsidRPr="00E5263F">
        <w:t>не соответствующим Конституции РСФСР с точки зрения установленного в Российской Федерации разделения законодательной, исполнительной и судебной властей, а также закрепленного Конституцией РСФСР разграничения компетенции между высшими органами государственной власти и управления Российской Федерации</w:t>
      </w:r>
      <w:r w:rsidR="00E5263F" w:rsidRPr="00E5263F">
        <w:t>.</w:t>
      </w:r>
    </w:p>
    <w:p w:rsidR="00E5263F" w:rsidRDefault="00EC412A" w:rsidP="00E5263F">
      <w:pPr>
        <w:ind w:firstLine="709"/>
      </w:pPr>
      <w:r w:rsidRPr="00E5263F">
        <w:t>Согласно частям второй, четвертой и пятой статьи 65 Закона РСФСР</w:t>
      </w:r>
      <w:r w:rsidR="00E5263F">
        <w:t xml:space="preserve"> "</w:t>
      </w:r>
      <w:r w:rsidRPr="00E5263F">
        <w:t>О Конституционном Суде РСФСР</w:t>
      </w:r>
      <w:r w:rsidR="00E5263F">
        <w:t xml:space="preserve">" </w:t>
      </w:r>
      <w:r w:rsidRPr="00E5263F">
        <w:t>с момента вступления в силу настоящего постановления Указ Президента РСФСР от 19 декабря 1991 года N 289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 xml:space="preserve">", </w:t>
      </w:r>
      <w:r w:rsidR="0036083F" w:rsidRPr="00E5263F">
        <w:t xml:space="preserve">указ был признан </w:t>
      </w:r>
      <w:r w:rsidRPr="00E5263F">
        <w:t>недействующим</w:t>
      </w:r>
      <w:r w:rsidR="00E5263F" w:rsidRPr="00E5263F">
        <w:t>.</w:t>
      </w:r>
    </w:p>
    <w:p w:rsidR="00E5263F" w:rsidRDefault="002C5A5B" w:rsidP="00E5263F">
      <w:pPr>
        <w:ind w:firstLine="709"/>
        <w:rPr>
          <w:lang w:eastAsia="en-US"/>
        </w:rPr>
      </w:pPr>
      <w:r w:rsidRPr="00E5263F">
        <w:rPr>
          <w:lang w:eastAsia="en-US"/>
        </w:rPr>
        <w:t>Деятельность органов Федеральной службы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осуществляется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на основе принципов законности, уважения и соблюдения прав и свобод человека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и гражданина</w:t>
      </w:r>
      <w:r w:rsidR="00E5263F" w:rsidRPr="00E5263F">
        <w:rPr>
          <w:lang w:eastAsia="en-US"/>
        </w:rPr>
        <w:t xml:space="preserve">, </w:t>
      </w:r>
      <w:r w:rsidRPr="00E5263F">
        <w:rPr>
          <w:lang w:eastAsia="en-US"/>
        </w:rPr>
        <w:t>гуманизма</w:t>
      </w:r>
      <w:r w:rsidR="00E5263F" w:rsidRPr="00E5263F">
        <w:rPr>
          <w:lang w:eastAsia="en-US"/>
        </w:rPr>
        <w:t xml:space="preserve">, </w:t>
      </w:r>
      <w:r w:rsidRPr="00E5263F">
        <w:rPr>
          <w:lang w:eastAsia="en-US"/>
        </w:rPr>
        <w:t>единства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системы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органов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службы безопасности и централизации управления ими, конспирации, сочетания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гласных и негласных методов и средств деятельности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ст</w:t>
      </w:r>
      <w:r w:rsidR="00E5263F">
        <w:rPr>
          <w:lang w:eastAsia="en-US"/>
        </w:rPr>
        <w:t>.5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Федерального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закона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об органах ФСБ</w:t>
      </w:r>
      <w:r w:rsidR="00E5263F" w:rsidRPr="00E5263F">
        <w:rPr>
          <w:lang w:eastAsia="en-US"/>
        </w:rPr>
        <w:t>).</w:t>
      </w:r>
    </w:p>
    <w:p w:rsidR="00E5263F" w:rsidRDefault="002C5A5B" w:rsidP="00E5263F">
      <w:pPr>
        <w:ind w:firstLine="709"/>
      </w:pPr>
      <w:r w:rsidRPr="00E5263F">
        <w:t>12 апреля 1995 г</w:t>
      </w:r>
      <w:r w:rsidR="00E5263F" w:rsidRPr="00E5263F">
        <w:t xml:space="preserve">. </w:t>
      </w:r>
      <w:r w:rsidRPr="00E5263F">
        <w:t>вступил в силу Федеральный закон от 3 апреля 1995 г</w:t>
      </w:r>
      <w:r w:rsidR="00E5263F" w:rsidRPr="00E5263F">
        <w:t xml:space="preserve">. </w:t>
      </w:r>
      <w:r w:rsidRPr="00E5263F">
        <w:t>N 40-ФЗ</w:t>
      </w:r>
      <w:r w:rsidR="00E5263F">
        <w:t xml:space="preserve"> "</w:t>
      </w:r>
      <w:r w:rsidRPr="00E5263F">
        <w:t>Об органах федеральной службы безопасности в Российской Федерации</w:t>
      </w:r>
      <w:r w:rsidR="00E5263F">
        <w:t xml:space="preserve">", </w:t>
      </w:r>
      <w:r w:rsidRPr="00E5263F">
        <w:t>которым Федеральная служба контрразведки РФ переименована в Федеральную службу безопасности Российской Федерации</w:t>
      </w:r>
      <w:r w:rsidR="00E5263F">
        <w:t xml:space="preserve"> (</w:t>
      </w:r>
      <w:r w:rsidRPr="00E5263F">
        <w:t>далее</w:t>
      </w:r>
      <w:r w:rsidR="00E5263F" w:rsidRPr="00E5263F">
        <w:t xml:space="preserve"> - </w:t>
      </w:r>
      <w:r w:rsidRPr="00E5263F">
        <w:t>ФСБ России</w:t>
      </w:r>
      <w:r w:rsidR="00E5263F" w:rsidRPr="00E5263F">
        <w:t>).</w:t>
      </w:r>
    </w:p>
    <w:p w:rsidR="00E5263F" w:rsidRDefault="002C5A5B" w:rsidP="00E5263F">
      <w:pPr>
        <w:ind w:firstLine="709"/>
      </w:pPr>
      <w:r w:rsidRPr="00E5263F">
        <w:t>Функции ФСБ России в соответствии с законом</w:t>
      </w:r>
      <w:r w:rsidR="00E5263F" w:rsidRPr="00E5263F">
        <w:t>:</w:t>
      </w:r>
    </w:p>
    <w:p w:rsidR="00E5263F" w:rsidRDefault="002C5A5B" w:rsidP="00E5263F">
      <w:pPr>
        <w:ind w:firstLine="709"/>
      </w:pPr>
      <w:r w:rsidRPr="00E5263F">
        <w:t>контрразведывательная деятельность</w:t>
      </w:r>
      <w:r w:rsidR="00E5263F" w:rsidRPr="00E5263F">
        <w:t>;</w:t>
      </w:r>
    </w:p>
    <w:p w:rsidR="00E5263F" w:rsidRDefault="002C5A5B" w:rsidP="00E5263F">
      <w:pPr>
        <w:ind w:firstLine="709"/>
      </w:pPr>
      <w:r w:rsidRPr="00E5263F">
        <w:t>борьба с преступностью</w:t>
      </w:r>
      <w:r w:rsidR="00E5263F">
        <w:t xml:space="preserve"> (</w:t>
      </w:r>
      <w:r w:rsidRPr="00E5263F">
        <w:t xml:space="preserve">шпионажем, терроризмом, организованной преступностью, коррупцией, незаконным оборотом оружия и наркотических средств, контрабандой и </w:t>
      </w:r>
      <w:r w:rsidR="00E5263F">
        <w:t>др.)</w:t>
      </w:r>
      <w:r w:rsidR="00E5263F" w:rsidRPr="00E5263F">
        <w:t>,</w:t>
      </w:r>
      <w:r w:rsidRPr="00E5263F">
        <w:t xml:space="preserve"> а также выявление, пресечение и раскрытие деятельности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Российской Федерации</w:t>
      </w:r>
      <w:r w:rsidR="00E5263F" w:rsidRPr="00E5263F">
        <w:t xml:space="preserve">. </w:t>
      </w:r>
      <w:r w:rsidRPr="00E5263F">
        <w:t>На органы ФСБ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</w:t>
      </w:r>
      <w:r w:rsidR="00E5263F" w:rsidRPr="00E5263F">
        <w:t>;</w:t>
      </w:r>
    </w:p>
    <w:p w:rsidR="00E5263F" w:rsidRDefault="002C5A5B" w:rsidP="00E5263F">
      <w:pPr>
        <w:ind w:firstLine="709"/>
      </w:pPr>
      <w:r w:rsidRPr="00E5263F">
        <w:t>разведывательная деятельность</w:t>
      </w:r>
      <w:r w:rsidR="00E5263F" w:rsidRPr="00E5263F">
        <w:t>.</w:t>
      </w:r>
    </w:p>
    <w:p w:rsidR="00E5263F" w:rsidRDefault="002C5A5B" w:rsidP="00E5263F">
      <w:pPr>
        <w:ind w:firstLine="709"/>
      </w:pPr>
      <w:r w:rsidRPr="00E5263F">
        <w:t xml:space="preserve">В </w:t>
      </w:r>
      <w:r w:rsidR="002120C0" w:rsidRPr="00E5263F">
        <w:t>соответствии</w:t>
      </w:r>
      <w:r w:rsidRPr="00E5263F">
        <w:t xml:space="preserve"> с Указом Президента РФ от 9 марта 2004 г</w:t>
      </w:r>
      <w:r w:rsidR="00E5263F" w:rsidRPr="00E5263F">
        <w:t xml:space="preserve">. </w:t>
      </w:r>
      <w:r w:rsidRPr="00E5263F">
        <w:t>N 314 Федеральной службе безопасности Российской Федерации придан статус федеральной службы</w:t>
      </w:r>
      <w:r w:rsidR="00E5263F" w:rsidRPr="00E5263F">
        <w:t>.</w:t>
      </w:r>
      <w:r w:rsidR="00E5263F">
        <w:t xml:space="preserve"> "</w:t>
      </w:r>
      <w:r w:rsidR="002120C0" w:rsidRPr="00E5263F">
        <w:t>Для целей настоящего Указа придать Службе внешней разведки Российской Федерации, Федеральной службе безопасности Российской Федерации, Федеральной службе охраны Российской Федерации и Государственной фельдъегерской службе Российской Федерации статус федеральной службы, Главному управлению специальных программ Президента Российской Федерации и Управлению делами Президента Российской Федерации</w:t>
      </w:r>
      <w:r w:rsidR="00E5263F" w:rsidRPr="00E5263F">
        <w:t xml:space="preserve"> - </w:t>
      </w:r>
      <w:r w:rsidR="002120C0" w:rsidRPr="00E5263F">
        <w:t>статус федерального агентства</w:t>
      </w:r>
      <w:r w:rsidR="00E5263F">
        <w:t>"</w:t>
      </w:r>
      <w:r w:rsidR="002120C0" w:rsidRPr="00E5263F">
        <w:rPr>
          <w:rStyle w:val="ac"/>
          <w:color w:val="000000"/>
        </w:rPr>
        <w:footnoteReference w:id="17"/>
      </w:r>
      <w:r w:rsidR="00E5263F" w:rsidRPr="00E5263F">
        <w:t>.</w:t>
      </w:r>
    </w:p>
    <w:p w:rsidR="00E5263F" w:rsidRDefault="002C5A5B" w:rsidP="00E5263F">
      <w:pPr>
        <w:ind w:firstLine="709"/>
      </w:pPr>
      <w:r w:rsidRPr="00E5263F">
        <w:t>Федеральная служба безопасности Российской Федерации является федеральным органом исполнительной власти, непосредственно реализующим основные направления деятельности органов федеральной службы безопасности, осуществляющим в пределах своих полномочий государственное управление в сфере обеспечения безопасности Российской Федерации и координирующим контрразведывательную деятельность федеральных органов исполнительной власти, имеющих право на ее осуществление</w:t>
      </w:r>
      <w:r w:rsidR="00E5263F" w:rsidRPr="00E5263F">
        <w:t>.</w:t>
      </w:r>
      <w:r w:rsidR="00164AA0">
        <w:t xml:space="preserve"> </w:t>
      </w:r>
      <w:r w:rsidRPr="00E5263F">
        <w:t>В Указе Президента Российской Федерации от 11 июля 2004 г</w:t>
      </w:r>
      <w:r w:rsidR="00E5263F" w:rsidRPr="00E5263F">
        <w:t xml:space="preserve">. </w:t>
      </w:r>
      <w:r w:rsidRPr="00E5263F">
        <w:t>N 870</w:t>
      </w:r>
      <w:r w:rsidR="00E5263F">
        <w:t xml:space="preserve"> "</w:t>
      </w:r>
      <w:r w:rsidRPr="00E5263F">
        <w:t>Вопросы Федеральной службы безопасности Российской Федерации</w:t>
      </w:r>
      <w:r w:rsidR="00E5263F">
        <w:t xml:space="preserve">" </w:t>
      </w:r>
      <w:r w:rsidRPr="00E5263F">
        <w:t>уточняется структура Федеральной службы безопасности и предписывается ее руководству провести реорганизацию Службы в соответствии с этими уточнениями</w:t>
      </w:r>
      <w:bookmarkStart w:id="3" w:name="sub_3"/>
      <w:r w:rsidR="00E5263F" w:rsidRPr="00E5263F">
        <w:t>.</w:t>
      </w:r>
    </w:p>
    <w:bookmarkEnd w:id="3"/>
    <w:p w:rsidR="00E5263F" w:rsidRDefault="002C5A5B" w:rsidP="00E5263F">
      <w:pPr>
        <w:ind w:firstLine="709"/>
      </w:pPr>
      <w:r w:rsidRPr="00E5263F">
        <w:t>В целях повышения эффективности деятельности Федеральной службы безопасности Российской Федерации Президент РФ постановил</w:t>
      </w:r>
      <w:r w:rsidR="00E5263F" w:rsidRPr="00E5263F">
        <w:t>:</w:t>
      </w:r>
    </w:p>
    <w:p w:rsidR="00E5263F" w:rsidRDefault="002C5A5B" w:rsidP="00E5263F">
      <w:pPr>
        <w:ind w:firstLine="709"/>
      </w:pPr>
      <w:r w:rsidRPr="00E5263F">
        <w:t>1</w:t>
      </w:r>
      <w:r w:rsidR="00E5263F" w:rsidRPr="00E5263F">
        <w:t xml:space="preserve">. </w:t>
      </w:r>
      <w:r w:rsidRPr="00E5263F">
        <w:t>Образовать в Федеральной службе безопасности Российской Федерации самостоятельные подразделения</w:t>
      </w:r>
      <w:r w:rsidR="00E5263F" w:rsidRPr="00E5263F">
        <w:t xml:space="preserve"> - </w:t>
      </w:r>
      <w:r w:rsidRPr="00E5263F">
        <w:t>службы Федеральной службы безопасности Российской Федерации, упразднив департаменты указанной Федеральной службы</w:t>
      </w:r>
      <w:r w:rsidR="00E5263F" w:rsidRPr="00E5263F">
        <w:t>.</w:t>
      </w:r>
    </w:p>
    <w:p w:rsidR="00E5263F" w:rsidRDefault="002C5A5B" w:rsidP="00E5263F">
      <w:pPr>
        <w:ind w:firstLine="709"/>
      </w:pPr>
      <w:r w:rsidRPr="00E5263F">
        <w:t>2</w:t>
      </w:r>
      <w:r w:rsidR="00E5263F" w:rsidRPr="00E5263F">
        <w:t xml:space="preserve">. </w:t>
      </w:r>
      <w:r w:rsidRPr="00E5263F">
        <w:t>Установить, что службы Федеральной службы безопасности Российской Федерации состоят из департаментов и управлений</w:t>
      </w:r>
      <w:r w:rsidR="00E5263F" w:rsidRPr="00E5263F">
        <w:t>.</w:t>
      </w:r>
    </w:p>
    <w:p w:rsidR="00E5263F" w:rsidRDefault="002C5A5B" w:rsidP="00E5263F">
      <w:pPr>
        <w:ind w:firstLine="709"/>
      </w:pPr>
      <w:r w:rsidRPr="00E5263F">
        <w:t>Директор Федеральной службы безопасности Российской Федерации имеет одного первого заместителя директора Федеральной службы безопасности Российской Федерации, одного первого заместителя</w:t>
      </w:r>
      <w:r w:rsidR="00E5263F" w:rsidRPr="00E5263F">
        <w:t xml:space="preserve"> - </w:t>
      </w:r>
      <w:r w:rsidRPr="00E5263F">
        <w:t>руководителя Пограничной службы Федеральной службы безопасности Российской Федерации и двух заместителей директора Федеральной службы безопасности Российской Федерации</w:t>
      </w:r>
      <w:r w:rsidR="002120C0" w:rsidRPr="00E5263F">
        <w:rPr>
          <w:rStyle w:val="ac"/>
          <w:color w:val="000000"/>
        </w:rPr>
        <w:footnoteReference w:id="18"/>
      </w:r>
      <w:r w:rsidR="00E5263F" w:rsidRPr="00E5263F">
        <w:t>.</w:t>
      </w:r>
    </w:p>
    <w:p w:rsidR="00E5263F" w:rsidRDefault="00705D19" w:rsidP="00E5263F">
      <w:pPr>
        <w:ind w:firstLine="709"/>
        <w:rPr>
          <w:lang w:eastAsia="en-US"/>
        </w:rPr>
      </w:pPr>
      <w:r w:rsidRPr="00E5263F">
        <w:rPr>
          <w:lang w:eastAsia="en-US"/>
        </w:rPr>
        <w:t>В соответствии со ст</w:t>
      </w:r>
      <w:r w:rsidR="00E5263F">
        <w:rPr>
          <w:lang w:eastAsia="en-US"/>
        </w:rPr>
        <w:t>.3</w:t>
      </w:r>
      <w:r w:rsidRPr="00E5263F">
        <w:rPr>
          <w:lang w:eastAsia="en-US"/>
        </w:rPr>
        <w:t xml:space="preserve"> Федерального закона об органах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ФСБ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структура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и организация деятельности федеральной службы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определяются Положением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Российской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Федерации, утвержденным Указом Президента Российской Федерации от 23 июня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1995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г</w:t>
      </w:r>
      <w:r w:rsidR="00E5263F" w:rsidRPr="00E5263F">
        <w:rPr>
          <w:lang w:eastAsia="en-US"/>
        </w:rPr>
        <w:t>.</w:t>
      </w:r>
    </w:p>
    <w:p w:rsidR="00E5263F" w:rsidRDefault="00705D19" w:rsidP="00E5263F">
      <w:pPr>
        <w:ind w:firstLine="709"/>
        <w:rPr>
          <w:lang w:eastAsia="en-US"/>
        </w:rPr>
      </w:pPr>
      <w:r w:rsidRPr="00E5263F">
        <w:rPr>
          <w:lang w:eastAsia="en-US"/>
        </w:rPr>
        <w:t>На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основании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этих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актов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Федеральная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служба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Российской Федерации</w:t>
      </w:r>
      <w:r w:rsidR="00E5263F">
        <w:rPr>
          <w:lang w:eastAsia="en-US"/>
        </w:rPr>
        <w:t xml:space="preserve"> (</w:t>
      </w:r>
      <w:r w:rsidRPr="00E5263F">
        <w:rPr>
          <w:lang w:eastAsia="en-US"/>
        </w:rPr>
        <w:t>ФСБ России</w:t>
      </w:r>
      <w:r w:rsidR="00E5263F" w:rsidRPr="00E5263F">
        <w:rPr>
          <w:lang w:eastAsia="en-US"/>
        </w:rPr>
        <w:t xml:space="preserve">) </w:t>
      </w:r>
      <w:r w:rsidRPr="00E5263F">
        <w:rPr>
          <w:lang w:eastAsia="en-US"/>
        </w:rPr>
        <w:t>является федеральным органом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исполнительной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власти, осуществляющим в пределах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своих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полномочий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государственное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управление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в сфере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обеспечения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безопасности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Российской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Федерации и непосредственно реализующим основные направления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деятельности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органов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федеральной</w:t>
      </w:r>
      <w:r w:rsidR="00E5263F" w:rsidRPr="00E5263F">
        <w:rPr>
          <w:lang w:eastAsia="en-US"/>
        </w:rPr>
        <w:t xml:space="preserve"> </w:t>
      </w:r>
      <w:r w:rsidRPr="00E5263F">
        <w:rPr>
          <w:lang w:eastAsia="en-US"/>
        </w:rPr>
        <w:t>службы безопасности</w:t>
      </w:r>
      <w:r w:rsidR="00E5263F" w:rsidRPr="00E5263F">
        <w:rPr>
          <w:lang w:eastAsia="en-US"/>
        </w:rPr>
        <w:t>.</w:t>
      </w:r>
    </w:p>
    <w:p w:rsidR="005E096D" w:rsidRPr="00E5263F" w:rsidRDefault="005E096D" w:rsidP="00E5263F">
      <w:pPr>
        <w:ind w:firstLine="709"/>
        <w:rPr>
          <w:lang w:eastAsia="en-US"/>
        </w:rPr>
      </w:pPr>
    </w:p>
    <w:p w:rsidR="00E5263F" w:rsidRDefault="00164AA0" w:rsidP="00164AA0">
      <w:pPr>
        <w:pStyle w:val="2"/>
        <w:rPr>
          <w:caps/>
        </w:rPr>
      </w:pPr>
      <w:bookmarkStart w:id="4" w:name="_Toc273991943"/>
      <w:r w:rsidRPr="00E5263F">
        <w:t xml:space="preserve">Проблемы существующие на сегодняшний день в деятельности </w:t>
      </w:r>
      <w:r w:rsidR="0036083F" w:rsidRPr="00E5263F">
        <w:rPr>
          <w:caps/>
        </w:rPr>
        <w:t xml:space="preserve">ФСБ </w:t>
      </w:r>
      <w:r w:rsidRPr="00E5263F">
        <w:t>России и пути решения</w:t>
      </w:r>
      <w:bookmarkEnd w:id="4"/>
    </w:p>
    <w:p w:rsidR="00164AA0" w:rsidRDefault="00164AA0" w:rsidP="00E5263F">
      <w:pPr>
        <w:ind w:firstLine="709"/>
        <w:rPr>
          <w:caps/>
          <w:lang w:eastAsia="en-US"/>
        </w:rPr>
      </w:pPr>
    </w:p>
    <w:p w:rsidR="00E5263F" w:rsidRDefault="00B4085D" w:rsidP="00E5263F">
      <w:pPr>
        <w:ind w:firstLine="709"/>
      </w:pPr>
      <w:r w:rsidRPr="00E5263F">
        <w:t>При наличии довольно громоздкой системы правоохранительных институтов эффективность борьбы с организованной преступностью остается низкой</w:t>
      </w:r>
      <w:r w:rsidR="00E5263F" w:rsidRPr="00E5263F">
        <w:t xml:space="preserve">. </w:t>
      </w:r>
      <w:r w:rsidRPr="00E5263F">
        <w:t>Почти ежедневно совершаются акты терроризма, бандитизма, разбоя, мошенничества и мафиозных разборок</w:t>
      </w:r>
      <w:r w:rsidR="00E5263F" w:rsidRPr="00E5263F">
        <w:t xml:space="preserve">. </w:t>
      </w:r>
      <w:r w:rsidRPr="00E5263F">
        <w:t>Многие из потрясших общество уголовных акций, характеризующихся очевидной</w:t>
      </w:r>
      <w:r w:rsidR="00E5263F">
        <w:t xml:space="preserve"> "</w:t>
      </w:r>
      <w:r w:rsidRPr="00E5263F">
        <w:t>организованностью</w:t>
      </w:r>
      <w:r w:rsidR="00E5263F">
        <w:t xml:space="preserve">", </w:t>
      </w:r>
      <w:r w:rsidRPr="00E5263F">
        <w:t>к сожалению, остаются нераскрытыми</w:t>
      </w:r>
      <w:r w:rsidR="00E5263F" w:rsidRPr="00E5263F">
        <w:t xml:space="preserve">. </w:t>
      </w:r>
      <w:r w:rsidRPr="00E5263F">
        <w:t>Приходится констатировать, что мы смиряемся с этим</w:t>
      </w:r>
      <w:r w:rsidR="00E5263F" w:rsidRPr="00E5263F">
        <w:t xml:space="preserve">. </w:t>
      </w:r>
      <w:r w:rsidRPr="00E5263F">
        <w:t>Убийство, разбой, аферы и коррупция становятся нормой жизни, а их спутником</w:t>
      </w:r>
      <w:r w:rsidR="00E5263F" w:rsidRPr="00E5263F">
        <w:t xml:space="preserve"> - </w:t>
      </w:r>
      <w:r w:rsidRPr="00E5263F">
        <w:t>безнаказанность</w:t>
      </w:r>
      <w:r w:rsidR="00E5263F" w:rsidRPr="00E5263F">
        <w:t xml:space="preserve">. </w:t>
      </w:r>
      <w:r w:rsidRPr="00E5263F">
        <w:t>В обществе утверждается неверие в институты государственной власти</w:t>
      </w:r>
      <w:r w:rsidR="007B2936" w:rsidRPr="00E5263F">
        <w:rPr>
          <w:rStyle w:val="ac"/>
          <w:color w:val="000000"/>
        </w:rPr>
        <w:footnoteReference w:id="19"/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В этой связи обостряется проблема разграничения компетенции государственных органов, наделенных правом ведения оперативно-розыскной деятельности в сфере борьбы с организованной преступностью</w:t>
      </w:r>
      <w:r w:rsidR="00E5263F" w:rsidRPr="00E5263F">
        <w:t xml:space="preserve">. </w:t>
      </w:r>
      <w:r w:rsidRPr="00E5263F">
        <w:t>Сложившаяся практика борьбы с организованной преступностью и действующие правовые нормы о подследственности</w:t>
      </w:r>
      <w:r w:rsidR="00E5263F">
        <w:t xml:space="preserve"> (</w:t>
      </w:r>
      <w:r w:rsidRPr="00E5263F">
        <w:t>ст</w:t>
      </w:r>
      <w:r w:rsidR="00E5263F">
        <w:t>.1</w:t>
      </w:r>
      <w:r w:rsidRPr="00E5263F">
        <w:t>26 УПК</w:t>
      </w:r>
      <w:r w:rsidR="00E5263F" w:rsidRPr="00E5263F">
        <w:t xml:space="preserve">) </w:t>
      </w:r>
      <w:r w:rsidRPr="00E5263F">
        <w:t>позволяют утверждать</w:t>
      </w:r>
      <w:r w:rsidR="00E5263F" w:rsidRPr="00E5263F">
        <w:t xml:space="preserve">: </w:t>
      </w:r>
      <w:r w:rsidRPr="00E5263F">
        <w:t>из 70 предусмотренных УК РФ видов преступлений с квалифицирующим признаком</w:t>
      </w:r>
      <w:r w:rsidR="00E5263F">
        <w:t xml:space="preserve"> "</w:t>
      </w:r>
      <w:r w:rsidRPr="00E5263F">
        <w:t>совершение преступления организованной группой</w:t>
      </w:r>
      <w:r w:rsidR="00E5263F">
        <w:t xml:space="preserve">" </w:t>
      </w:r>
      <w:r w:rsidRPr="00E5263F">
        <w:t>56 традиционно относятся к компетенции органов внутренних дел и прокуратуры</w:t>
      </w:r>
      <w:r w:rsidR="00E5263F" w:rsidRPr="00E5263F">
        <w:t xml:space="preserve">; </w:t>
      </w:r>
      <w:r w:rsidRPr="00E5263F">
        <w:t>9</w:t>
      </w:r>
      <w:r w:rsidR="00E5263F" w:rsidRPr="00E5263F">
        <w:t xml:space="preserve"> - </w:t>
      </w:r>
      <w:r w:rsidRPr="00E5263F">
        <w:t>к компетенции органов федеральной службы безопасности</w:t>
      </w:r>
      <w:r w:rsidR="00E5263F" w:rsidRPr="00E5263F">
        <w:t xml:space="preserve">; </w:t>
      </w:r>
      <w:r w:rsidRPr="00E5263F">
        <w:t>5</w:t>
      </w:r>
      <w:r w:rsidR="00E5263F" w:rsidRPr="00E5263F">
        <w:t xml:space="preserve"> - </w:t>
      </w:r>
      <w:r w:rsidRPr="00E5263F">
        <w:t>к компетенции органов военной юстиции</w:t>
      </w:r>
      <w:r w:rsidR="00E5263F" w:rsidRPr="00E5263F">
        <w:t xml:space="preserve">. </w:t>
      </w:r>
      <w:r w:rsidRPr="00E5263F">
        <w:t>Из этого числа 11 составов преступлений по своему характеру и новизне логично отнести к</w:t>
      </w:r>
      <w:r w:rsidR="00E5263F">
        <w:t xml:space="preserve"> "</w:t>
      </w:r>
      <w:r w:rsidRPr="00E5263F">
        <w:t>смешанной компетенции</w:t>
      </w:r>
      <w:r w:rsidR="00E5263F">
        <w:t xml:space="preserve">" </w:t>
      </w:r>
      <w:r w:rsidRPr="00E5263F">
        <w:t>органов внутренних дел, Федеральной службы безопасности, Федеральной пограничной службы, Федеральной службы налоговой полиции, таможенных органов</w:t>
      </w:r>
      <w:r w:rsidR="00E53590" w:rsidRPr="00E5263F">
        <w:rPr>
          <w:rStyle w:val="ac"/>
          <w:color w:val="000000"/>
        </w:rPr>
        <w:footnoteReference w:id="20"/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Успешная борьба с преступлениями, совершаемыми организованными преступными структурами, безусловно предполагает комплексное участие в этой деятельности органов внутренних дел, службы безопасности, пограничной службы, налоговой полиции и таможенных органов</w:t>
      </w:r>
      <w:r w:rsidR="00E5263F" w:rsidRPr="00E5263F">
        <w:t xml:space="preserve">. </w:t>
      </w:r>
      <w:r w:rsidRPr="00E5263F">
        <w:t>Объектом</w:t>
      </w:r>
      <w:r w:rsidR="00E5263F">
        <w:t xml:space="preserve"> "</w:t>
      </w:r>
      <w:r w:rsidRPr="00E5263F">
        <w:t>оперативного внимания</w:t>
      </w:r>
      <w:r w:rsidR="00E5263F">
        <w:t xml:space="preserve">" </w:t>
      </w:r>
      <w:r w:rsidRPr="00E5263F">
        <w:t>этих органов являются не столько отдельные виды преступлений, сколько сами организованные группы и преступные сообщества как наиболее опасные формирования, выявление и изобличение которых требует активной оперативно-розыскной деятельности</w:t>
      </w:r>
      <w:r w:rsidR="00E5263F" w:rsidRPr="00E5263F">
        <w:t xml:space="preserve">. </w:t>
      </w:r>
      <w:r w:rsidRPr="00E5263F">
        <w:t>С этой точки зрения общество заинтересовано в повышении ответственности органов, обязанных вести борьбу с организованной преступностью, нормативном закреплении сфер противостояния организованной преступности и коррупции</w:t>
      </w:r>
      <w:r w:rsidR="00E5263F" w:rsidRPr="00E5263F">
        <w:t xml:space="preserve">. </w:t>
      </w:r>
      <w:r w:rsidRPr="00E5263F">
        <w:t>В нынешней же практике</w:t>
      </w:r>
      <w:r w:rsidR="00E5263F">
        <w:t xml:space="preserve"> "</w:t>
      </w:r>
      <w:r w:rsidRPr="00E5263F">
        <w:t>функции и полномочия многих органов исполнительной власти аморфны и нередко дублируются</w:t>
      </w:r>
      <w:r w:rsidR="00E5263F">
        <w:t xml:space="preserve">", </w:t>
      </w:r>
      <w:r w:rsidR="00E5263F" w:rsidRPr="00E5263F">
        <w:t xml:space="preserve">- </w:t>
      </w:r>
      <w:r w:rsidRPr="00E5263F">
        <w:t>справедливо подчеркивается в ежегодном Послании Президента России Федеральному Собранию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Сегодня основной груз ответственности за состояние борьбы с организованной преступностью несут органы внутренних дел, другие же наделенные правом ведения оперативно-розыскной деятельности органы обеспечивают лишь отдельные направления борьбы с преступностью</w:t>
      </w:r>
      <w:r w:rsidR="00E5263F" w:rsidRPr="00E5263F">
        <w:t xml:space="preserve">. </w:t>
      </w:r>
      <w:r w:rsidRPr="00E5263F">
        <w:t>Приходится с сожалением отметить, что общая тенденция России к</w:t>
      </w:r>
      <w:r w:rsidR="00E5263F">
        <w:t xml:space="preserve"> "</w:t>
      </w:r>
      <w:r w:rsidRPr="00E5263F">
        <w:t>автономизации регионов</w:t>
      </w:r>
      <w:r w:rsidR="00E5263F">
        <w:t xml:space="preserve">" </w:t>
      </w:r>
      <w:r w:rsidRPr="00E5263F">
        <w:t>предопределяет, как ни странно, и стремление каждого государственного федерального органа изолироваться от</w:t>
      </w:r>
      <w:r w:rsidR="00E5263F">
        <w:t xml:space="preserve"> "</w:t>
      </w:r>
      <w:r w:rsidRPr="00E5263F">
        <w:t>соседа</w:t>
      </w:r>
      <w:r w:rsidR="00E5263F">
        <w:t xml:space="preserve">" </w:t>
      </w:r>
      <w:r w:rsidRPr="00E5263F">
        <w:t>в рамках своей, закрепленной в отдельном нормативном акте, компетенции</w:t>
      </w:r>
      <w:r w:rsidR="00E53590" w:rsidRPr="00E5263F">
        <w:rPr>
          <w:rStyle w:val="ac"/>
          <w:color w:val="000000"/>
        </w:rPr>
        <w:footnoteReference w:id="21"/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В силу глубоких интеграционных процессов в организованной преступной деятельности уголовно-процессуальные нормы о подследственности не должны в полном объеме служить</w:t>
      </w:r>
      <w:r w:rsidR="00E5263F">
        <w:t xml:space="preserve"> "</w:t>
      </w:r>
      <w:r w:rsidRPr="00E5263F">
        <w:t>регламентом</w:t>
      </w:r>
      <w:r w:rsidR="00E5263F">
        <w:t xml:space="preserve">" </w:t>
      </w:r>
      <w:r w:rsidRPr="00E5263F">
        <w:t>компетенции органов, занимающихся оперативно-розыскной деятельностью</w:t>
      </w:r>
      <w:r w:rsidR="00E5263F" w:rsidRPr="00E5263F">
        <w:t xml:space="preserve">. </w:t>
      </w:r>
      <w:r w:rsidRPr="00E5263F">
        <w:t>Так, согласно ст</w:t>
      </w:r>
      <w:r w:rsidR="00E5263F">
        <w:t>.1</w:t>
      </w:r>
      <w:r w:rsidRPr="00E5263F">
        <w:t>0 Федерального закона Российской Федерации</w:t>
      </w:r>
      <w:r w:rsidR="00E5263F">
        <w:t xml:space="preserve"> "</w:t>
      </w:r>
      <w:r w:rsidRPr="00E5263F">
        <w:t>Об органах Федеральной службы безопасности в Российской Федерации</w:t>
      </w:r>
      <w:r w:rsidR="00E5263F">
        <w:t xml:space="preserve">" </w:t>
      </w:r>
      <w:r w:rsidRPr="00E5263F">
        <w:t>эти органы в сфере борьбы с преступностью осуществляют оперативно-розыскные мероприятия по выявлению, предупреждению, пресечению и раскрытию организованной преступности, коррупции, незаконного оборота оружия и наркотических средств, контрабанды и других преступлений, отнесенных законом к их ведению</w:t>
      </w:r>
      <w:r w:rsidR="00E5263F" w:rsidRPr="00E5263F">
        <w:t xml:space="preserve">. </w:t>
      </w:r>
      <w:r w:rsidRPr="00E5263F">
        <w:t>Между тем уголовно-процессуальным законом к их подследственности отнесены лишь 9 видов преступлений с квалифицирующим признаком</w:t>
      </w:r>
      <w:r w:rsidR="00E5263F">
        <w:t xml:space="preserve"> "</w:t>
      </w:r>
      <w:r w:rsidRPr="00E5263F">
        <w:t>совершение преступления организованной группой</w:t>
      </w:r>
      <w:r w:rsidR="00E5263F">
        <w:t xml:space="preserve">": </w:t>
      </w:r>
      <w:r w:rsidRPr="00E5263F">
        <w:t>ч</w:t>
      </w:r>
      <w:r w:rsidR="00E5263F">
        <w:t>.4</w:t>
      </w:r>
      <w:r w:rsidRPr="00E5263F">
        <w:t xml:space="preserve"> ст</w:t>
      </w:r>
      <w:r w:rsidR="00E5263F">
        <w:t>.1</w:t>
      </w:r>
      <w:r w:rsidRPr="00E5263F">
        <w:t>88 УК РФ</w:t>
      </w:r>
      <w:r w:rsidR="00E5263F">
        <w:t xml:space="preserve"> ("</w:t>
      </w:r>
      <w:r w:rsidRPr="00E5263F">
        <w:t>Контрабанда</w:t>
      </w:r>
      <w:r w:rsidR="00E5263F">
        <w:t>"</w:t>
      </w:r>
      <w:r w:rsidR="00E5263F" w:rsidRPr="00E5263F">
        <w:t xml:space="preserve">); </w:t>
      </w:r>
      <w:r w:rsidRPr="00E5263F">
        <w:t>ст</w:t>
      </w:r>
      <w:r w:rsidR="00E5263F">
        <w:t>. 20</w:t>
      </w:r>
      <w:r w:rsidRPr="00E5263F">
        <w:t>5</w:t>
      </w:r>
      <w:r w:rsidR="00E5263F">
        <w:t xml:space="preserve"> ("</w:t>
      </w:r>
      <w:r w:rsidRPr="00E5263F">
        <w:t>Терроризм</w:t>
      </w:r>
      <w:r w:rsidR="00E5263F">
        <w:t>"</w:t>
      </w:r>
      <w:r w:rsidR="00E5263F" w:rsidRPr="00E5263F">
        <w:t xml:space="preserve">); </w:t>
      </w:r>
      <w:r w:rsidRPr="00E5263F">
        <w:t>ч</w:t>
      </w:r>
      <w:r w:rsidR="00E5263F">
        <w:t>.3</w:t>
      </w:r>
      <w:r w:rsidRPr="00E5263F">
        <w:t xml:space="preserve"> ст</w:t>
      </w:r>
      <w:r w:rsidR="00E5263F">
        <w:t>. 20</w:t>
      </w:r>
      <w:r w:rsidRPr="00E5263F">
        <w:t>6</w:t>
      </w:r>
      <w:r w:rsidR="00E5263F">
        <w:t xml:space="preserve"> ("</w:t>
      </w:r>
      <w:r w:rsidRPr="00E5263F">
        <w:t>Захват заложника</w:t>
      </w:r>
      <w:r w:rsidR="00E5263F">
        <w:t>"</w:t>
      </w:r>
      <w:r w:rsidR="00E5263F" w:rsidRPr="00E5263F">
        <w:t xml:space="preserve">); </w:t>
      </w:r>
      <w:r w:rsidRPr="00E5263F">
        <w:t>ст</w:t>
      </w:r>
      <w:r w:rsidR="00E5263F" w:rsidRPr="00E5263F">
        <w:t xml:space="preserve">. </w:t>
      </w:r>
      <w:r w:rsidRPr="00E5263F">
        <w:t>ст</w:t>
      </w:r>
      <w:r w:rsidR="00E5263F">
        <w:t>. 20</w:t>
      </w:r>
      <w:r w:rsidRPr="00E5263F">
        <w:t>8</w:t>
      </w:r>
      <w:r w:rsidR="00E5263F">
        <w:t xml:space="preserve"> ("</w:t>
      </w:r>
      <w:r w:rsidRPr="00E5263F">
        <w:t>Организация незаконного вооруженного формирования</w:t>
      </w:r>
      <w:r w:rsidR="00E5263F">
        <w:t>"</w:t>
      </w:r>
      <w:r w:rsidR="00E5263F" w:rsidRPr="00E5263F">
        <w:t xml:space="preserve">); </w:t>
      </w:r>
      <w:r w:rsidRPr="00E5263F">
        <w:t>210</w:t>
      </w:r>
      <w:r w:rsidR="00E5263F">
        <w:t xml:space="preserve"> ("</w:t>
      </w:r>
      <w:r w:rsidRPr="00E5263F">
        <w:t>Организация преступного сообщества</w:t>
      </w:r>
      <w:r w:rsidR="00E5263F">
        <w:t>"</w:t>
      </w:r>
      <w:r w:rsidR="00E5263F" w:rsidRPr="00E5263F">
        <w:t xml:space="preserve">); </w:t>
      </w:r>
      <w:r w:rsidRPr="00E5263F">
        <w:t>211</w:t>
      </w:r>
      <w:r w:rsidR="00E5263F">
        <w:t xml:space="preserve"> ("</w:t>
      </w:r>
      <w:r w:rsidRPr="00E5263F">
        <w:t>Угон воздушного судна</w:t>
      </w:r>
      <w:r w:rsidR="00E5263F">
        <w:t>... "</w:t>
      </w:r>
      <w:r w:rsidR="00E5263F" w:rsidRPr="00E5263F">
        <w:t xml:space="preserve">); </w:t>
      </w:r>
      <w:r w:rsidRPr="00E5263F">
        <w:t>272</w:t>
      </w:r>
      <w:r w:rsidR="00E5263F">
        <w:t xml:space="preserve"> ("</w:t>
      </w:r>
      <w:r w:rsidRPr="00E5263F">
        <w:t>Неправомерный доступ к компьютерной информации</w:t>
      </w:r>
      <w:r w:rsidR="00E5263F">
        <w:t>"</w:t>
      </w:r>
      <w:r w:rsidR="00E5263F" w:rsidRPr="00E5263F">
        <w:t xml:space="preserve">); </w:t>
      </w:r>
      <w:r w:rsidRPr="00E5263F">
        <w:t>281</w:t>
      </w:r>
      <w:r w:rsidR="00E5263F">
        <w:t xml:space="preserve"> ("</w:t>
      </w:r>
      <w:r w:rsidRPr="00E5263F">
        <w:t>Диверсия</w:t>
      </w:r>
      <w:r w:rsidR="00E5263F">
        <w:t>"</w:t>
      </w:r>
      <w:r w:rsidR="00E5263F" w:rsidRPr="00E5263F">
        <w:t xml:space="preserve">); </w:t>
      </w:r>
      <w:r w:rsidRPr="00E5263F">
        <w:t>322</w:t>
      </w:r>
      <w:r w:rsidR="00E5263F">
        <w:t xml:space="preserve"> ("</w:t>
      </w:r>
      <w:r w:rsidRPr="00E5263F">
        <w:t>Незаконное пересечение Государственной границы РФ</w:t>
      </w:r>
      <w:r w:rsidR="00E5263F">
        <w:t>"</w:t>
      </w:r>
      <w:r w:rsidR="00E5263F" w:rsidRPr="00E5263F">
        <w:t xml:space="preserve">). </w:t>
      </w:r>
      <w:r w:rsidRPr="00E5263F">
        <w:t>Что касается иных закрепленных в Федеральном законе задач</w:t>
      </w:r>
      <w:r w:rsidR="00E5263F">
        <w:t xml:space="preserve"> (</w:t>
      </w:r>
      <w:r w:rsidRPr="00E5263F">
        <w:t xml:space="preserve">борьба с коррупцией, незаконным оборотом оружия, наркотических средств и </w:t>
      </w:r>
      <w:r w:rsidR="00E5263F">
        <w:t>др.)</w:t>
      </w:r>
      <w:r w:rsidR="00E5263F" w:rsidRPr="00E5263F">
        <w:t>,</w:t>
      </w:r>
      <w:r w:rsidRPr="00E5263F">
        <w:t xml:space="preserve"> то они звучат скорее как декларация, поскольку функции эти в соответствии с законодательством возложены на органы внутренних дел</w:t>
      </w:r>
      <w:r w:rsidR="00E5263F" w:rsidRPr="00E5263F">
        <w:t xml:space="preserve">. </w:t>
      </w:r>
      <w:r w:rsidRPr="00E5263F">
        <w:t>Следовательно, за выполнение задач борьбы с организованной преступностью, выходящих за рамки норм о подследственности, органы Федеральной службы безопасности фактически ответственности не несут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Представляется нерациональным, что такая мощная оперативно-розыскная система остается незагруженной, а деятельность ее в борьбе с организованной преступностью малоэффективной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Организованная преступность угрожает национальной безопасности России, а посему борьба с ней должна стать одной из главных задач ФСБ</w:t>
      </w:r>
      <w:r w:rsidR="00E5263F" w:rsidRPr="00E5263F">
        <w:t xml:space="preserve">. </w:t>
      </w:r>
      <w:r w:rsidRPr="00E5263F">
        <w:t>Целесообразна следующая регламентация</w:t>
      </w:r>
      <w:r w:rsidR="00E5263F">
        <w:t xml:space="preserve"> "</w:t>
      </w:r>
      <w:r w:rsidRPr="00E5263F">
        <w:t>сфер влияния</w:t>
      </w:r>
      <w:r w:rsidR="00E5263F">
        <w:t xml:space="preserve">" </w:t>
      </w:r>
      <w:r w:rsidRPr="00E5263F">
        <w:t>субъектов оперативно-розыскной деятельности</w:t>
      </w:r>
      <w:r w:rsidR="00E5263F">
        <w:t xml:space="preserve"> (</w:t>
      </w:r>
      <w:r w:rsidRPr="00E5263F">
        <w:t>возможно, Указом Президента РФ</w:t>
      </w:r>
      <w:r w:rsidR="00E5263F" w:rsidRPr="00E5263F">
        <w:t>).</w:t>
      </w:r>
    </w:p>
    <w:p w:rsidR="00E5263F" w:rsidRDefault="00B4085D" w:rsidP="00E5263F">
      <w:pPr>
        <w:ind w:firstLine="709"/>
      </w:pPr>
      <w:r w:rsidRPr="00E5263F">
        <w:t>Федеральная служба безопасности Российской Федерации</w:t>
      </w:r>
      <w:r w:rsidR="00E5263F" w:rsidRPr="00E5263F">
        <w:t>:</w:t>
      </w:r>
    </w:p>
    <w:p w:rsidR="00E5263F" w:rsidRDefault="00B4085D" w:rsidP="00E5263F">
      <w:pPr>
        <w:ind w:firstLine="709"/>
      </w:pPr>
      <w:r w:rsidRPr="00E5263F">
        <w:t>государственные органы и хозяйствующие субъекты, имеющие постоянные экономические и иные связи с иностранными государствами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приоритетные отрасли военно-промышленного комплекса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органы судебной власти</w:t>
      </w:r>
      <w:r w:rsidR="00E5263F">
        <w:t xml:space="preserve"> (</w:t>
      </w:r>
      <w:r w:rsidRPr="00E5263F">
        <w:t>суды, органы прокуратуры</w:t>
      </w:r>
      <w:r w:rsidR="00E5263F" w:rsidRPr="00E5263F">
        <w:t>);</w:t>
      </w:r>
    </w:p>
    <w:p w:rsidR="00E5263F" w:rsidRDefault="00B4085D" w:rsidP="00E5263F">
      <w:pPr>
        <w:ind w:firstLine="709"/>
      </w:pPr>
      <w:r w:rsidRPr="00E5263F">
        <w:t>органы ФСБ</w:t>
      </w:r>
      <w:r w:rsidR="00E53590" w:rsidRPr="00E5263F">
        <w:rPr>
          <w:rStyle w:val="ac"/>
          <w:color w:val="000000"/>
        </w:rPr>
        <w:footnoteReference w:id="22"/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Министерство внутренних дел Российской Федерации</w:t>
      </w:r>
      <w:r w:rsidR="00E5263F" w:rsidRPr="00E5263F">
        <w:t>:</w:t>
      </w:r>
    </w:p>
    <w:p w:rsidR="00E5263F" w:rsidRDefault="00B4085D" w:rsidP="00E5263F">
      <w:pPr>
        <w:ind w:firstLine="709"/>
      </w:pPr>
      <w:r w:rsidRPr="00E5263F">
        <w:t>все сферы общественной и экономической жизни общества за исключением отнесенных к компетенции других субъектов оперативно-розыскной деятельности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органы исполнительной власти Российской Федерации, а также субъектов Федерации, органы местного самоуправления, арбитражные суды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органы внутренних дел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Федеральная служба налоговой полиции Российской Федерации</w:t>
      </w:r>
      <w:r w:rsidR="00E5263F" w:rsidRPr="00E5263F">
        <w:t>:</w:t>
      </w:r>
    </w:p>
    <w:p w:rsidR="00E5263F" w:rsidRDefault="00B4085D" w:rsidP="00E5263F">
      <w:pPr>
        <w:ind w:firstLine="709"/>
      </w:pPr>
      <w:r w:rsidRPr="00E5263F">
        <w:t>хозяйствующие субъекты, обязанные выплачивать налоги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органы налоговой службы и органы налоговой полиции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Федеральная пограничная служба, Федеральная таможенная служба Российской Федерации</w:t>
      </w:r>
      <w:r w:rsidR="00E5263F" w:rsidRPr="00E5263F">
        <w:t>:</w:t>
      </w:r>
    </w:p>
    <w:p w:rsidR="00E5263F" w:rsidRDefault="00B4085D" w:rsidP="00E5263F">
      <w:pPr>
        <w:ind w:firstLine="709"/>
      </w:pPr>
      <w:r w:rsidRPr="00E5263F">
        <w:t>учреждения и организации, обеспечивающие перемещение грузов и людей через государственную границу, территориальные таможенные терминалы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Главное управление охраны Российской Федерации</w:t>
      </w:r>
      <w:r w:rsidR="00E5263F" w:rsidRPr="00E5263F">
        <w:t>:</w:t>
      </w:r>
    </w:p>
    <w:p w:rsidR="00E5263F" w:rsidRDefault="00B4085D" w:rsidP="00E5263F">
      <w:pPr>
        <w:ind w:firstLine="709"/>
      </w:pPr>
      <w:r w:rsidRPr="00E5263F">
        <w:t>законодательные органы и президентские структуры федерального уровня и субъектов Федерации</w:t>
      </w:r>
      <w:r w:rsidR="00E5263F" w:rsidRPr="00E5263F">
        <w:t>;</w:t>
      </w:r>
    </w:p>
    <w:p w:rsidR="00E5263F" w:rsidRDefault="00B4085D" w:rsidP="00E5263F">
      <w:pPr>
        <w:ind w:firstLine="709"/>
      </w:pPr>
      <w:r w:rsidRPr="00E5263F">
        <w:t>подразделения Главного управления охраны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Нормативное закрепление сфер компетенции субъектов оперативно-розыскной деятельности</w:t>
      </w:r>
      <w:r w:rsidR="00E5263F" w:rsidRPr="00E5263F">
        <w:t xml:space="preserve"> - </w:t>
      </w:r>
      <w:r w:rsidRPr="00E5263F">
        <w:t>одно из важнейших условий борьбы с организованной преступной деятельностью и коррупцией</w:t>
      </w:r>
      <w:r w:rsidR="00E5263F" w:rsidRPr="00E5263F">
        <w:t xml:space="preserve">. </w:t>
      </w:r>
      <w:r w:rsidRPr="00E5263F">
        <w:t>Было бы также целесообразно утверждение Указом Президента России Положения о взаимодействии субъектов оперативно-розыскной деятельности в борьбе с организованной преступностью и коррупцией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Попытки координации усилий правоохранительных органов уже делались</w:t>
      </w:r>
      <w:r w:rsidR="00E5263F" w:rsidRPr="00E5263F">
        <w:t xml:space="preserve">. </w:t>
      </w:r>
      <w:r w:rsidRPr="00E5263F">
        <w:t>Большие надежды возлагались на известную Межведомственную комиссию Совета Безопасности РФ</w:t>
      </w:r>
      <w:r w:rsidR="00E5263F" w:rsidRPr="00E5263F">
        <w:t xml:space="preserve">. </w:t>
      </w:r>
      <w:r w:rsidRPr="00E5263F">
        <w:t>В соответствии с Положением ее наделили рядом стратегических функций, реализация которых рассчитана на длительный период</w:t>
      </w:r>
      <w:r w:rsidR="00E5263F" w:rsidRPr="00E5263F">
        <w:t xml:space="preserve">. </w:t>
      </w:r>
      <w:r w:rsidRPr="00E5263F">
        <w:t>Подготовкой очередной Федеральной программы по усилению борьбы с преступностью и закончила активную деятельность эта комиссия</w:t>
      </w:r>
      <w:r w:rsidR="00E5263F" w:rsidRPr="00E5263F">
        <w:t xml:space="preserve">. </w:t>
      </w:r>
      <w:r w:rsidRPr="00E5263F">
        <w:t>Реализацию предусмотренных Программой мер она не обеспечила</w:t>
      </w:r>
      <w:r w:rsidR="00E5263F" w:rsidRPr="00E5263F">
        <w:t xml:space="preserve">. </w:t>
      </w:r>
      <w:r w:rsidRPr="00E5263F">
        <w:t>Другим координирующим органом стала образованная в 1994 году Правительственная комиссия по противодействию злоупотреблениям наркотическими средствами и их незаконному обороту, которая также подготовила соответствующую Федеральную целевую программу</w:t>
      </w:r>
      <w:r w:rsidR="00E5263F" w:rsidRPr="00E5263F">
        <w:t xml:space="preserve">. </w:t>
      </w:r>
      <w:r w:rsidRPr="00E5263F">
        <w:t>Третьим координатором стал Совет по государственному финансовому контролю при Министерстве финансов РФ, разработавший проект Концепции государственного регулирования внешнеэкономической деятельности, предусматривающей комплекс мер по ее защите от организованной преступности</w:t>
      </w:r>
      <w:r w:rsidR="00E53590" w:rsidRPr="00E5263F">
        <w:rPr>
          <w:rStyle w:val="ac"/>
          <w:color w:val="000000"/>
        </w:rPr>
        <w:footnoteReference w:id="23"/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Вполне очевидно, что</w:t>
      </w:r>
      <w:r w:rsidR="00E5263F">
        <w:t xml:space="preserve"> "</w:t>
      </w:r>
      <w:r w:rsidRPr="00E5263F">
        <w:t>координация</w:t>
      </w:r>
      <w:r w:rsidR="00E5263F">
        <w:t xml:space="preserve">" </w:t>
      </w:r>
      <w:r w:rsidRPr="00E5263F">
        <w:t>в области подготовки комплексных целевых программ и концепций мало влияла на практическую деятельность по борьбе с организованной преступностью</w:t>
      </w:r>
      <w:r w:rsidR="00E5263F" w:rsidRPr="00E5263F">
        <w:t xml:space="preserve">. </w:t>
      </w:r>
      <w:r w:rsidRPr="00E5263F">
        <w:t>Поэтому вскоре появился еще один координирующий орган</w:t>
      </w:r>
      <w:r w:rsidR="00E5263F" w:rsidRPr="00E5263F">
        <w:t xml:space="preserve">: </w:t>
      </w:r>
      <w:r w:rsidRPr="00E5263F">
        <w:t>Указом Президента Российской Федерации в 1996 году утверждено Положение о координации деятельности правоохранительных органов по борьбе с преступностью, согласно которому деятельность органов внутренних дел, Федеральной службы безопасности, федеральных органов налоговой полиции, таможенных органов Российской Федерации и других правоохранительных органов координируют Генеральный прокурор Российской Федерации и прокуроры субъектов Федерации, городов, районов, другие территориальные прокуроры</w:t>
      </w:r>
      <w:r w:rsidR="00E5263F">
        <w:t xml:space="preserve"> (</w:t>
      </w:r>
      <w:r w:rsidRPr="00E5263F">
        <w:t>путем созыва координационных совещаний и обсуждения проблем борьбы с преступностью, как это делалось в недалеком прошлом</w:t>
      </w:r>
      <w:r w:rsidR="00E5263F" w:rsidRPr="00E5263F">
        <w:t>).</w:t>
      </w:r>
    </w:p>
    <w:p w:rsidR="00E5263F" w:rsidRDefault="00B4085D" w:rsidP="00E5263F">
      <w:pPr>
        <w:ind w:firstLine="709"/>
      </w:pPr>
      <w:r w:rsidRPr="00E5263F">
        <w:t>Названные органы координации конечно же играют определенную роль, однако на организацию и тактику борьбы с организованной преступностью и коррупцией, повышение эффективности взаимодействия субъектов оперативно-розыскной деятельности и органов предварительного следствия должного влияния оказать не могут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Дело в том, что координация как управленческая категория предполагает обязательное наличие властных полномочий координатора относительно взаимодействующих, не подчиненных друг другу структур</w:t>
      </w:r>
      <w:r w:rsidR="00E5263F" w:rsidRPr="00E5263F">
        <w:t xml:space="preserve">. </w:t>
      </w:r>
      <w:r w:rsidRPr="00E5263F">
        <w:t>В действующих же полномочиях органов координации этот элемент отсутствует</w:t>
      </w:r>
      <w:r w:rsidR="00E5263F" w:rsidRPr="00E5263F">
        <w:t xml:space="preserve">. </w:t>
      </w:r>
      <w:r w:rsidRPr="00E5263F">
        <w:t>Такая</w:t>
      </w:r>
      <w:r w:rsidR="00E5263F">
        <w:t xml:space="preserve"> "</w:t>
      </w:r>
      <w:r w:rsidRPr="00E5263F">
        <w:t>координация</w:t>
      </w:r>
      <w:r w:rsidR="00E5263F">
        <w:t xml:space="preserve">" </w:t>
      </w:r>
      <w:r w:rsidRPr="00E5263F">
        <w:t>неизбежно превращается в формализм, фикцию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Интересы активизации борьбы с организованной преступностью требуют иных решений</w:t>
      </w:r>
      <w:r w:rsidR="00E5263F" w:rsidRPr="00E5263F">
        <w:t xml:space="preserve">. </w:t>
      </w:r>
      <w:r w:rsidRPr="00E5263F">
        <w:t>Координацию должен осуществлять орган, наделенный жесткими властными полномочиями относительно всех правоохранительных органов</w:t>
      </w:r>
      <w:r w:rsidR="00E5263F" w:rsidRPr="00E5263F">
        <w:t xml:space="preserve">. </w:t>
      </w:r>
      <w:r w:rsidRPr="00E5263F">
        <w:t>Таковым, применительно к действующей системе власти, является Совет безопасности РФ, но не его межведомственная комиссия</w:t>
      </w:r>
      <w:r w:rsidR="00E5263F" w:rsidRPr="00E5263F">
        <w:t>.</w:t>
      </w:r>
    </w:p>
    <w:p w:rsidR="00E5263F" w:rsidRDefault="00B4085D" w:rsidP="00E5263F">
      <w:pPr>
        <w:ind w:firstLine="709"/>
      </w:pPr>
      <w:r w:rsidRPr="00E5263F">
        <w:t>Должен быть создан специальный рабочий орган Совета безопасности, возглавляемый заместителем секретаря Совета безопасности,</w:t>
      </w:r>
      <w:r w:rsidR="00E5263F" w:rsidRPr="00E5263F">
        <w:t xml:space="preserve"> - </w:t>
      </w:r>
      <w:r w:rsidRPr="00E5263F">
        <w:t>с полномочиями координации деятельности всех правовых институтов страны по борьбе с организованной преступностью и коррупцией в органах государственной власти</w:t>
      </w:r>
      <w:r w:rsidR="00E5263F" w:rsidRPr="00E5263F">
        <w:t xml:space="preserve">. </w:t>
      </w:r>
      <w:r w:rsidRPr="00E5263F">
        <w:t>Такой аппарат смог бы обеспечить формирование единой политики в данной области и повышение эффективности работы правоохранительных органов по борьбе с негативными явлениями</w:t>
      </w:r>
      <w:r w:rsidR="00E5263F" w:rsidRPr="00E5263F">
        <w:t>.</w:t>
      </w:r>
    </w:p>
    <w:p w:rsidR="00E5263F" w:rsidRDefault="007B2936" w:rsidP="00E5263F">
      <w:pPr>
        <w:ind w:firstLine="709"/>
      </w:pPr>
      <w:r w:rsidRPr="00E5263F">
        <w:t>Существуют и другие проблемы, в частности</w:t>
      </w:r>
      <w:r w:rsidR="00E5263F" w:rsidRPr="00E5263F">
        <w:t xml:space="preserve"> </w:t>
      </w:r>
      <w:r w:rsidRPr="00E5263F">
        <w:t>сегодня в России проблема защиты информации от несанкционированного доступа, распространения недостоверной информации, нарушения нормального функционирования информационных систем из-за внедрения в них</w:t>
      </w:r>
      <w:r w:rsidR="00E5263F">
        <w:t xml:space="preserve"> "</w:t>
      </w:r>
      <w:r w:rsidRPr="00E5263F">
        <w:t>компьютерных вирусов</w:t>
      </w:r>
      <w:r w:rsidR="00E5263F">
        <w:t xml:space="preserve">" </w:t>
      </w:r>
      <w:r w:rsidRPr="00E5263F">
        <w:t>и других преступлений в данной сфере становится особенно острой, так как последствия нарушений могут создать угрозы интересам общества и государства</w:t>
      </w:r>
      <w:r w:rsidR="00E5263F" w:rsidRPr="00E5263F">
        <w:t xml:space="preserve">. </w:t>
      </w:r>
      <w:r w:rsidRPr="00E5263F">
        <w:t>Обеспечением безопасности в этой сфере сегодня занимается Управление компьютерной и информационной безопасности ФСБ России</w:t>
      </w:r>
      <w:r w:rsidR="004B0FAA" w:rsidRPr="00E5263F">
        <w:rPr>
          <w:rStyle w:val="ac"/>
          <w:color w:val="000000"/>
        </w:rPr>
        <w:footnoteReference w:id="24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ФСБ России</w:t>
      </w:r>
      <w:r w:rsidR="00E5263F" w:rsidRPr="00E5263F">
        <w:t xml:space="preserve"> - </w:t>
      </w:r>
      <w:r w:rsidRPr="00E5263F">
        <w:t>орган исполнительной власти и руководствуется законодательством России, исполнительными актами Президента и Правительства РФ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Доктрина информационной безопасности является для Управления компьютерной и информационной безопасности ФСБ России документом, определяющим стратегические цели и задачи государства в указанной области</w:t>
      </w:r>
      <w:r w:rsidRPr="00E5263F">
        <w:rPr>
          <w:rStyle w:val="ac"/>
          <w:color w:val="000000"/>
        </w:rPr>
        <w:footnoteReference w:id="25"/>
      </w:r>
      <w:r w:rsidR="00E5263F" w:rsidRPr="00E5263F">
        <w:t xml:space="preserve">. </w:t>
      </w:r>
      <w:r w:rsidRPr="00E5263F">
        <w:t>В практическом смысле Доктрина является основой для законно</w:t>
      </w:r>
      <w:r w:rsidR="00E5263F" w:rsidRPr="00E5263F">
        <w:t xml:space="preserve"> - </w:t>
      </w:r>
      <w:r w:rsidRPr="00E5263F">
        <w:t>и нормотворческой деятельности</w:t>
      </w:r>
      <w:r w:rsidR="00E5263F">
        <w:t xml:space="preserve"> (</w:t>
      </w:r>
      <w:r w:rsidRPr="00E5263F">
        <w:t>законопроекты, подготовка указов Президента, постановлений Правительства РФ</w:t>
      </w:r>
      <w:r w:rsidR="00E5263F" w:rsidRPr="00E5263F">
        <w:t>),</w:t>
      </w:r>
      <w:r w:rsidRPr="00E5263F">
        <w:t xml:space="preserve"> а также принятия внутри</w:t>
      </w:r>
      <w:r w:rsidR="00E5263F" w:rsidRPr="00E5263F">
        <w:t xml:space="preserve"> - </w:t>
      </w:r>
      <w:r w:rsidRPr="00E5263F">
        <w:t>и внешнеполитических решений руководством страны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Наиболее значимыми угрозами для России считается государственная измена, шпионаж, разглашение государственной тайны, нарушение законодательства, регламентирующего обеспечение защиты информационной инфраструктуры страны, а также рост преступности в сфере компьютерной информации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Защита информации</w:t>
      </w:r>
      <w:r w:rsidR="00E5263F" w:rsidRPr="00E5263F">
        <w:t xml:space="preserve"> - </w:t>
      </w:r>
      <w:r w:rsidRPr="00E5263F">
        <w:t>очень широкое понятие</w:t>
      </w:r>
      <w:r w:rsidR="00E5263F" w:rsidRPr="00E5263F">
        <w:t xml:space="preserve">: </w:t>
      </w:r>
      <w:r w:rsidRPr="00E5263F">
        <w:t>это сведения, составляющие государственную и служебную тайну, а также некоторые другие</w:t>
      </w:r>
      <w:r w:rsidR="00E5263F" w:rsidRPr="00E5263F">
        <w:t xml:space="preserve">. </w:t>
      </w:r>
      <w:r w:rsidRPr="00E5263F">
        <w:t>Кроме того, российское законодательство предусматривает весьма объемный перечень сведений, подлежащих защите за счет сил и средств их владельцев,</w:t>
      </w:r>
      <w:r w:rsidR="00E5263F" w:rsidRPr="00E5263F">
        <w:t xml:space="preserve"> - </w:t>
      </w:r>
      <w:r w:rsidRPr="00E5263F">
        <w:t>коммерческая, банковская, врачебная и другие тайны</w:t>
      </w:r>
      <w:r w:rsidR="00E5263F">
        <w:t xml:space="preserve"> (</w:t>
      </w:r>
      <w:r w:rsidRPr="00E5263F">
        <w:t>всего их насчитывается около 25 видов</w:t>
      </w:r>
      <w:r w:rsidR="00E5263F" w:rsidRPr="00E5263F">
        <w:t xml:space="preserve">). </w:t>
      </w:r>
      <w:r w:rsidRPr="00E5263F">
        <w:t>Очевидно, что защите подлежат и иные виды информации, например целостность программного обеспечения, используемого в различных технологических процессах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Таким образом, вид защищаемой информации определяет меры по ее защите, которые могут варьироваться от использования простейшего встроенного пароля до применения самых сложных криптографических систем</w:t>
      </w:r>
      <w:r w:rsidR="00E5263F" w:rsidRPr="00E5263F">
        <w:t xml:space="preserve">. </w:t>
      </w:r>
      <w:r w:rsidRPr="00E5263F">
        <w:t>Со всей уверенностью можно сказать, что сертифицированное оборудование и ПО отечественного производства при его правильном выборе и применении обеспечивает гарантированно высокий уровень защиты информационных ресурсов, зачастую превосходящий аналогичный уровень развитых зарубежных стран</w:t>
      </w:r>
      <w:r w:rsidRPr="00E5263F">
        <w:rPr>
          <w:rStyle w:val="ac"/>
          <w:color w:val="000000"/>
        </w:rPr>
        <w:footnoteReference w:id="26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Терроризм</w:t>
      </w:r>
      <w:r w:rsidR="00E5263F" w:rsidRPr="00E5263F">
        <w:t xml:space="preserve"> - </w:t>
      </w:r>
      <w:r w:rsidRPr="00E5263F">
        <w:t>одно из наиболее опасных в настоящее время преступных посягательств, объектом которого является общественная безопасность</w:t>
      </w:r>
      <w:r w:rsidR="00E5263F">
        <w:t>...</w:t>
      </w:r>
    </w:p>
    <w:p w:rsidR="00E5263F" w:rsidRDefault="004B0FAA" w:rsidP="00E5263F">
      <w:pPr>
        <w:ind w:firstLine="709"/>
      </w:pPr>
      <w:r w:rsidRPr="00E5263F">
        <w:t>Терроризм</w:t>
      </w:r>
      <w:r w:rsidR="00E5263F" w:rsidRPr="00E5263F">
        <w:t xml:space="preserve"> - </w:t>
      </w:r>
      <w:r w:rsidRPr="00E5263F">
        <w:t>одно из наиболее опасных в настоящее время преступных посягательств, объектом которого является общественная безопасность</w:t>
      </w:r>
      <w:r w:rsidR="00E5263F" w:rsidRPr="00E5263F">
        <w:t xml:space="preserve">. </w:t>
      </w:r>
      <w:r w:rsidRPr="00E5263F">
        <w:t>Не случайно терроризм называют чумой 20-го века</w:t>
      </w:r>
      <w:r w:rsidR="00E5263F" w:rsidRPr="00E5263F">
        <w:t xml:space="preserve">. </w:t>
      </w:r>
      <w:r w:rsidRPr="00E5263F">
        <w:t>Борьба с этим опасным явлением отнесена к компетенции органов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Их деятельность в этой сфере многогранная и многоаспектна</w:t>
      </w:r>
      <w:r w:rsidR="00E5263F" w:rsidRPr="00E5263F">
        <w:t xml:space="preserve">. </w:t>
      </w:r>
      <w:r w:rsidRPr="00E5263F">
        <w:t>В процессе ее осуществления они используют не только предоставленные им законодательством специальные силы и средства, но также и другие возможности, в том числе и возможности негосударственных структур безопасности, и в частности, негосударственных</w:t>
      </w:r>
      <w:r w:rsidR="00E5263F">
        <w:t xml:space="preserve"> (</w:t>
      </w:r>
      <w:r w:rsidRPr="00E5263F">
        <w:t>частных</w:t>
      </w:r>
      <w:r w:rsidR="00E5263F" w:rsidRPr="00E5263F">
        <w:t xml:space="preserve">) </w:t>
      </w:r>
      <w:r w:rsidRPr="00E5263F">
        <w:t>охранно-сыскных организаций, служб безопасности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Органы ФСБ России имеют в лице негосударственных структур безопасности объективного союзника в борьбе с преступлениями, отнесенными к их ведению, и, прежде всего, с таким из них как терроризм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Объясняется это тем, что, во-первых, указанные структуры в процессе осуществления своей деятельности успешно сочетают личные</w:t>
      </w:r>
      <w:r w:rsidR="00E5263F">
        <w:t xml:space="preserve"> (</w:t>
      </w:r>
      <w:r w:rsidRPr="00E5263F">
        <w:t>коммерческие</w:t>
      </w:r>
      <w:r w:rsidR="00E5263F" w:rsidRPr="00E5263F">
        <w:t xml:space="preserve">) </w:t>
      </w:r>
      <w:r w:rsidRPr="00E5263F">
        <w:t>интересы с государственными</w:t>
      </w:r>
      <w:r w:rsidR="00E5263F">
        <w:t xml:space="preserve"> (</w:t>
      </w:r>
      <w:r w:rsidRPr="00E5263F">
        <w:t>публичными</w:t>
      </w:r>
      <w:r w:rsidR="00E5263F" w:rsidRPr="00E5263F">
        <w:t>),</w:t>
      </w:r>
      <w:r w:rsidRPr="00E5263F">
        <w:t xml:space="preserve"> во-вторых, они располагают большими потенциальными возможностями для оказания реальной помощи органам ФСБ в их борьбе, в частности, с терроризмом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Так, осуществляя защиту прав и законных интересов юридических и физических лиц, негосударственные структуры безопасности принимают необходимые предупредительные, превентивные меры к недопущению актов терроризма в отношении охраняемого объекта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В числе таких объектов нередко бывают государственные организации, имеющие оборонное стратегическое значение, а также объекты жизнеобеспечения, уязвимые в диверсионном отношении, территории рынков, в т</w:t>
      </w:r>
      <w:r w:rsidR="00E5263F" w:rsidRPr="00E5263F">
        <w:t xml:space="preserve">. </w:t>
      </w:r>
      <w:r w:rsidRPr="00E5263F">
        <w:t>ч</w:t>
      </w:r>
      <w:r w:rsidR="00E5263F" w:rsidRPr="00E5263F">
        <w:t xml:space="preserve">. </w:t>
      </w:r>
      <w:r w:rsidRPr="00E5263F">
        <w:t>со сложной оперативной обстановкой и в непосредственной близости от вооруженного конфликта в Чеченской Республике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В процессе осуществления охранно-сыскной деятельности негосударственные структуры безопасности располагают возможностями получения информации об угрозах совершения террористических актов и информируют об этом органы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Негосударственные структуры безопасности оказывают непосредственную помощь органам ФСБ путем выделения сотрудников для участия в проводимых антитеррористических мероприятиях типа</w:t>
      </w:r>
      <w:r w:rsidR="00E5263F">
        <w:t xml:space="preserve"> "</w:t>
      </w:r>
      <w:r w:rsidRPr="00E5263F">
        <w:t>Вихрь-Антитеррор</w:t>
      </w:r>
      <w:r w:rsidR="00E5263F">
        <w:t xml:space="preserve"> ".</w:t>
      </w:r>
    </w:p>
    <w:p w:rsidR="00E5263F" w:rsidRDefault="004B0FAA" w:rsidP="00E5263F">
      <w:pPr>
        <w:ind w:firstLine="709"/>
      </w:pPr>
      <w:r w:rsidRPr="00E5263F">
        <w:t>Так, например, в условиях обострения оперативной обстановки в г</w:t>
      </w:r>
      <w:r w:rsidR="00E5263F" w:rsidRPr="00E5263F">
        <w:t xml:space="preserve">. </w:t>
      </w:r>
      <w:r w:rsidRPr="00E5263F">
        <w:t>Москве в связи с осуществлением террористических актов сотрудники негосударственных структур безопасности привлекались для розыска лиц, совершивших террористические акции, охраны общественного порядка и обследования различных помещений на предмет обнаружения самодельных взрывных устройств</w:t>
      </w:r>
      <w:r w:rsidR="00E5263F" w:rsidRPr="00E5263F">
        <w:t>.</w:t>
      </w:r>
    </w:p>
    <w:p w:rsidR="00E5263F" w:rsidRDefault="00505276" w:rsidP="00E5263F">
      <w:pPr>
        <w:ind w:firstLine="709"/>
      </w:pPr>
      <w:r w:rsidRPr="00E5263F">
        <w:t>Н</w:t>
      </w:r>
      <w:r w:rsidR="004B0FAA" w:rsidRPr="00E5263F">
        <w:t>егосударственные структуры безопасности должны занять достойное место в составе сил обеспечения безопасности Российской Федерации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Однако взаимоотношения государственных органов, в том числе органов ФСБ РФ, с негосударственными структурами безопасности в сфере обеспечения государственной безопасности до настоящего времени должным образом не урегулированы действующим законодательством</w:t>
      </w:r>
      <w:r w:rsidR="00505276" w:rsidRPr="00E5263F">
        <w:rPr>
          <w:rStyle w:val="ac"/>
          <w:color w:val="000000"/>
        </w:rPr>
        <w:footnoteReference w:id="27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Это обстоятельство не позволяет в полной мере использовать возможности охранно-сыскных организаций в выявлении, предупреждении и пресечении преступлений против основ конституционного строя и безопасности государства, совершения террористических актов</w:t>
      </w:r>
      <w:r w:rsidR="00E5263F" w:rsidRPr="00E5263F">
        <w:t>.</w:t>
      </w:r>
    </w:p>
    <w:p w:rsidR="00E5263F" w:rsidRDefault="00505276" w:rsidP="00E5263F">
      <w:pPr>
        <w:ind w:firstLine="709"/>
      </w:pPr>
      <w:r w:rsidRPr="00E5263F">
        <w:t>К</w:t>
      </w:r>
      <w:r w:rsidR="004B0FAA" w:rsidRPr="00E5263F">
        <w:t xml:space="preserve"> субъектам обеспечения безопасности наряду с государственными органами отнесены</w:t>
      </w:r>
      <w:r w:rsidR="00E5263F">
        <w:t xml:space="preserve"> "</w:t>
      </w:r>
      <w:r w:rsidR="004B0FAA" w:rsidRPr="00E5263F">
        <w:t>общественные и иные организации и объединения</w:t>
      </w:r>
      <w:r w:rsidR="00E5263F">
        <w:t xml:space="preserve"> ", </w:t>
      </w:r>
      <w:r w:rsidR="004B0FAA" w:rsidRPr="00E5263F">
        <w:t>однако ни перечень этих организаций, ни их полномочия в законе не определены</w:t>
      </w:r>
      <w:r w:rsidRPr="00E5263F">
        <w:rPr>
          <w:rStyle w:val="ac"/>
          <w:color w:val="000000"/>
        </w:rPr>
        <w:footnoteReference w:id="28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В нем лишь делается отсылка к несуществующему законодательству, которое и должно решить эти вопросы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Не нашли должного законодательного разрешения вопросы взаимодействия государственных органов и негосударственных структур безопасности в сфере обеспечения безопасности государства и в законе</w:t>
      </w:r>
      <w:r w:rsidR="00E5263F">
        <w:t xml:space="preserve"> "</w:t>
      </w:r>
      <w:r w:rsidRPr="00E5263F">
        <w:t>О частной детективной и охранной деятельности</w:t>
      </w:r>
      <w:r w:rsidR="00E5263F">
        <w:t xml:space="preserve"> ".</w:t>
      </w:r>
    </w:p>
    <w:p w:rsidR="00E5263F" w:rsidRDefault="00505276" w:rsidP="00E5263F">
      <w:pPr>
        <w:ind w:firstLine="709"/>
      </w:pPr>
      <w:r w:rsidRPr="00E5263F">
        <w:t>О</w:t>
      </w:r>
      <w:r w:rsidR="004B0FAA" w:rsidRPr="00E5263F">
        <w:t>хранно-сыскным организациям предоставляется лишь право содействовать правоохранительным органам в обеспечении правопорядка</w:t>
      </w:r>
      <w:r w:rsidR="00E5263F" w:rsidRPr="00E5263F">
        <w:t xml:space="preserve">. </w:t>
      </w:r>
      <w:r w:rsidR="004B0FAA" w:rsidRPr="00E5263F">
        <w:t>Это не позволяет им реализовать в полной мере имеющиеся у них возможности</w:t>
      </w:r>
      <w:r w:rsidRPr="00E5263F">
        <w:rPr>
          <w:rStyle w:val="ac"/>
          <w:color w:val="000000"/>
        </w:rPr>
        <w:footnoteReference w:id="29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Как известно, правопорядок представляет собой одну из составных частей общественного порядка, под которым обычно понимается охрана личности и прав граждан, нравственности и общественного спокойствия, обеспечение их безопасности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Учитывая, что охранно-сыскная деятельность отнесена к видам деятельности, осуществление которой может повлечь за собой нанесение ущерба правам, законным интересам, здоровью граждан, обороне и безопасности государства, то в новом законе органам ФСБ должны быть предоставлены соответствующие полномочия, которые позволяли бы влиять на принятие решений о создании охранно-сыскных организаций, назначении их руководителей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Так, например, представляется целесообразным внести в закон норму, согласно которой руководитель юридического лица, имеющего лицензию на работу со сведениями, составляющими государственную тайну, назначает руководителя службы безопасности только по согласованию с органов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Такой порядок будет служить дополнительной гарантией недопущения создания в указанных местах охранно-сыскных организаций в преступных целях, позволит учитывать при решении о выдачи лицензии имеющуюся в органах ФСБ оперативную информацию</w:t>
      </w:r>
      <w:r w:rsidR="00FA033A" w:rsidRPr="00E5263F">
        <w:rPr>
          <w:rStyle w:val="ac"/>
          <w:color w:val="000000"/>
        </w:rPr>
        <w:footnoteReference w:id="30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В интересах обеспечения безопасности государства, в новом законе следует более четко прописать порядок использования в охранно-сыскной деятельности технических средств</w:t>
      </w:r>
      <w:r w:rsidR="00E5263F" w:rsidRPr="00E5263F">
        <w:t xml:space="preserve">. </w:t>
      </w:r>
      <w:r w:rsidRPr="00E5263F">
        <w:t>Прежде всего, в законе должно быть четко указано, какие технические средства запрещается использовать в охранно-сыскной деятельности</w:t>
      </w:r>
      <w:r w:rsidR="00E5263F" w:rsidRPr="00E5263F">
        <w:t xml:space="preserve">. </w:t>
      </w:r>
      <w:r w:rsidRPr="00E5263F">
        <w:t>В настоящее время ясности в этом вопросе нет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Кодекс об административных правонарушениях, устанавливает административную ответственность за незаконное использование в частной охранной или детективной деятельности специальных технических средств, предназначенных для негласного получения информации и не предусмотренных установленными перечнями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Однако законодатель не раскрывает, что собой представляют указанные технические средства и какими перечнями они установлены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Этот пробел следует восполнить в законе и подзаконных актах</w:t>
      </w:r>
      <w:r w:rsidR="00E5263F" w:rsidRPr="00E5263F">
        <w:t>.</w:t>
      </w:r>
    </w:p>
    <w:p w:rsidR="00E5263F" w:rsidRDefault="00505276" w:rsidP="00E5263F">
      <w:pPr>
        <w:ind w:firstLine="709"/>
      </w:pPr>
      <w:r w:rsidRPr="00E5263F">
        <w:t>КоА</w:t>
      </w:r>
      <w:r w:rsidR="004B0FAA" w:rsidRPr="00E5263F">
        <w:t>П РФ предусматривает ответственность только за незаконное использование технических средств, предназначенных для негласного получения информации</w:t>
      </w:r>
      <w:r w:rsidRPr="00E5263F">
        <w:rPr>
          <w:rStyle w:val="ac"/>
          <w:color w:val="000000"/>
        </w:rPr>
        <w:footnoteReference w:id="31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Из этого следует, что закон не содержит категорического запрета на использование таких средств в охранно-сыскной деятельности, но и не определяет законный порядок их использования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Поэтому в законе следовало бы предусмотреть возможность использования в охранно-сыскной деятельности отдельных технических средств, предназначенных для негласного получения информации, с разрешения органов ФСБ</w:t>
      </w:r>
      <w:r w:rsidR="00E5263F" w:rsidRPr="00E5263F">
        <w:t xml:space="preserve">. </w:t>
      </w:r>
      <w:r w:rsidRPr="00E5263F">
        <w:t>Выдача таких разрешений с одной стороны будет еще одной поощрительной формой для законопослушных и оказывающих активное содействие органам ФСБ охранно-сыскных организаций, с другой</w:t>
      </w:r>
      <w:r w:rsidR="00E5263F" w:rsidRPr="00E5263F">
        <w:t xml:space="preserve"> - </w:t>
      </w:r>
      <w:r w:rsidRPr="00E5263F">
        <w:t>служить действенным контролем за использованием технических средств в охранно-сыскной деятельности</w:t>
      </w:r>
      <w:r w:rsidR="00FA033A" w:rsidRPr="00E5263F">
        <w:rPr>
          <w:rStyle w:val="ac"/>
          <w:color w:val="000000"/>
        </w:rPr>
        <w:footnoteReference w:id="32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Требует законодательного разрешения в новом законе еще одна проблема, имеющая непосредственное отношение к пресечению преступлений против основ конституционного строя и безопасности государства</w:t>
      </w:r>
      <w:r w:rsidR="00E5263F" w:rsidRPr="00E5263F">
        <w:t xml:space="preserve">. </w:t>
      </w:r>
      <w:r w:rsidRPr="00E5263F">
        <w:t>Как свидетельствует практика, зарубежные спецслужбы предпринимают попытки использовать возможности собственных негосударственных структур безопасности на территории России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Российские структуры, выступая их деловыми партнерами, становятся объектами разведывательных устремлений спецслужб, направленных на получение информации об охранных объектах или отдельных граждан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Учитывая, что действующее российское законодательство, в том числе и закон</w:t>
      </w:r>
      <w:r w:rsidR="00E5263F">
        <w:t xml:space="preserve"> "</w:t>
      </w:r>
      <w:r w:rsidRPr="00E5263F">
        <w:t>О частной детективной и охранной деятельности</w:t>
      </w:r>
      <w:r w:rsidR="00E5263F">
        <w:t xml:space="preserve"> " </w:t>
      </w:r>
      <w:r w:rsidRPr="00E5263F">
        <w:t>не содержит прямого запрета на осуществление охранно-сыскной деятельности иностранными гражданами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Чаще всего иностранные специализированные фирмы, оказывающие за рубежом услуги в сфере безопасности, учреждают либо частные охранные и детективные организации, либо при консалтинговых</w:t>
      </w:r>
      <w:r w:rsidR="00E5263F">
        <w:t xml:space="preserve"> (</w:t>
      </w:r>
      <w:r w:rsidRPr="00E5263F">
        <w:t>в сфере безопасности</w:t>
      </w:r>
      <w:r w:rsidR="00E5263F" w:rsidRPr="00E5263F">
        <w:t xml:space="preserve">) </w:t>
      </w:r>
      <w:r w:rsidRPr="00E5263F">
        <w:t>и юридических лицах</w:t>
      </w:r>
      <w:r w:rsidR="00E5263F">
        <w:t xml:space="preserve"> (</w:t>
      </w:r>
      <w:r w:rsidRPr="00E5263F">
        <w:t>фирмах</w:t>
      </w:r>
      <w:r w:rsidR="00E5263F" w:rsidRPr="00E5263F">
        <w:t xml:space="preserve">) </w:t>
      </w:r>
      <w:r w:rsidRPr="00E5263F">
        <w:t>регистрируют службы безопасности со стопроцентным иностранным капиталом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Регистрация данных структур осуществляется в общем порядке, их персонал в основном состоит из российских граждан, а оперативное управление осуществляется в интересах иностранного учредителя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Чтобы исключить возможность использования негосударственных структур в интересах зарубежных спецслужб, а также оградить находящийся в стадии становления и пока еще недостаточно конкурентно способный отечественный охранно-сыскной бизнес от иностранного проникновения, в законе</w:t>
      </w:r>
      <w:r w:rsidR="00E5263F">
        <w:t xml:space="preserve"> "</w:t>
      </w:r>
      <w:r w:rsidRPr="00E5263F">
        <w:t>О негосударственной</w:t>
      </w:r>
      <w:r w:rsidR="00E5263F">
        <w:t xml:space="preserve"> (</w:t>
      </w:r>
      <w:r w:rsidRPr="00E5263F">
        <w:t>частной</w:t>
      </w:r>
      <w:r w:rsidR="00E5263F" w:rsidRPr="00E5263F">
        <w:t xml:space="preserve">) </w:t>
      </w:r>
      <w:r w:rsidRPr="00E5263F">
        <w:t>охранной и негосударственной</w:t>
      </w:r>
      <w:r w:rsidR="00E5263F">
        <w:t xml:space="preserve"> (</w:t>
      </w:r>
      <w:r w:rsidR="00505276" w:rsidRPr="00E5263F">
        <w:t>частной</w:t>
      </w:r>
      <w:r w:rsidR="00E5263F" w:rsidRPr="00E5263F">
        <w:t xml:space="preserve">) </w:t>
      </w:r>
      <w:r w:rsidR="00505276" w:rsidRPr="00E5263F">
        <w:t>сыскной деятельности</w:t>
      </w:r>
      <w:r w:rsidR="00E5263F">
        <w:t xml:space="preserve">" </w:t>
      </w:r>
      <w:r w:rsidRPr="00E5263F">
        <w:t>следует внести соответствующие ограничения в этом направлении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В частности, прописать в законе, что лицензии на осуществление охранно-сыскной деятельности не выдаются, если охранно-сыскная организация учреждена иностранными физическими или юридическими лицами, либо совместно с физическими и юридическими лицами, в состав которых входят иностранные граждане, лица без гражданства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Как отмечалось, негосударственные структуры безопасности оказывают активное содействие органам ФСБ в решении стоящих перед ними задач, в том числе в борьбе с терроризмом, за рамками осуществления ими охранно-сыскной деятельности и на безвозмездной основе</w:t>
      </w:r>
      <w:r w:rsidR="00E5263F" w:rsidRPr="00E5263F">
        <w:t xml:space="preserve">. </w:t>
      </w:r>
      <w:r w:rsidRPr="00E5263F">
        <w:t>Эта сфера взаимоотношений находится вне правового поля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Она не урегулирована в законе</w:t>
      </w:r>
      <w:r w:rsidR="00E5263F">
        <w:t xml:space="preserve"> "</w:t>
      </w:r>
      <w:r w:rsidRPr="00E5263F">
        <w:t>О частной дете</w:t>
      </w:r>
      <w:r w:rsidR="00505276" w:rsidRPr="00E5263F">
        <w:t>ктивной и охранной деятельности</w:t>
      </w:r>
      <w:r w:rsidR="00E5263F">
        <w:t xml:space="preserve">", </w:t>
      </w:r>
      <w:r w:rsidR="00505276" w:rsidRPr="00E5263F">
        <w:t>и</w:t>
      </w:r>
      <w:r w:rsidRPr="00E5263F">
        <w:t xml:space="preserve"> лишь указано, что охранно-сыскные организации вправе оказывать содействие правоохранительным органам в обеспечении правопорядка</w:t>
      </w:r>
      <w:r w:rsidR="00505276" w:rsidRPr="00E5263F">
        <w:rPr>
          <w:rStyle w:val="ac"/>
          <w:color w:val="000000"/>
        </w:rPr>
        <w:footnoteReference w:id="33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Необходимо отметить, что наряду с охранно-сыскными структурами, определенными возможностями для оказания содействия органам ФСБ в их борьбе с терроризмом и другими преступлениями, отнесенными к их ведению, располагают также и негосударственные образовательные учреждения по подготовке охранников и сыщиков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Чтобы исправить подобное положение, в новом законе следовало бы прописать, что программы подготовки охранников и сыщиков подлежат согласованию не только с органами внутренних дел, но и с органами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Это позволит включить в указанные программы темы, представляющие интерес для органов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Причем занятия по этим темам должны проводить квалифицированные сотрудники органов ФСБ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Должным образом не используются возможности негосударственных образовательных учреждений для подбора и изучения из числа обучаемых лиц, которых в дальнейшем можно было бы привлекать к сотрудничеству на конфиденциальной основе для решения задач контрразведывательного и разведывательного характера, борьбе с терроризмом</w:t>
      </w:r>
      <w:r w:rsidR="00FA033A" w:rsidRPr="00E5263F">
        <w:rPr>
          <w:rStyle w:val="ac"/>
          <w:color w:val="000000"/>
        </w:rPr>
        <w:footnoteReference w:id="34"/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Оценивая в целом законодательство, регулирующее охранно-сыскную деятельность, следует охарактеризовать его как</w:t>
      </w:r>
      <w:r w:rsidR="00E5263F" w:rsidRPr="00E5263F">
        <w:t>:</w:t>
      </w:r>
    </w:p>
    <w:p w:rsidR="00E5263F" w:rsidRDefault="004B0FAA" w:rsidP="00E5263F">
      <w:pPr>
        <w:ind w:firstLine="709"/>
      </w:pPr>
      <w:r w:rsidRPr="00E5263F">
        <w:t>1</w:t>
      </w:r>
      <w:r w:rsidR="00E5263F" w:rsidRPr="00E5263F">
        <w:t xml:space="preserve">) </w:t>
      </w:r>
      <w:r w:rsidRPr="00E5263F">
        <w:t>Бессистемное</w:t>
      </w:r>
      <w:r w:rsidR="00E5263F" w:rsidRPr="00E5263F">
        <w:t xml:space="preserve"> - </w:t>
      </w:r>
      <w:r w:rsidRPr="00E5263F">
        <w:t>до настоящего времени нет утвержденной законодателем концепции подготовки охранно-сыскного законодательства</w:t>
      </w:r>
      <w:r w:rsidR="00E5263F" w:rsidRPr="00E5263F">
        <w:t xml:space="preserve">. </w:t>
      </w:r>
      <w:r w:rsidRPr="00E5263F">
        <w:t>Поэтому нет логики принятия законов</w:t>
      </w:r>
      <w:r w:rsidR="00E5263F" w:rsidRPr="00E5263F">
        <w:t>.</w:t>
      </w:r>
    </w:p>
    <w:p w:rsidR="00E5263F" w:rsidRDefault="00FA033A" w:rsidP="00E5263F">
      <w:pPr>
        <w:ind w:firstLine="709"/>
      </w:pPr>
      <w:r w:rsidRPr="00E5263F">
        <w:t>2</w:t>
      </w:r>
      <w:r w:rsidR="00E5263F" w:rsidRPr="00E5263F">
        <w:t xml:space="preserve">) </w:t>
      </w:r>
      <w:r w:rsidRPr="00E5263F">
        <w:t>Противоречивое</w:t>
      </w:r>
      <w:r w:rsidR="00E5263F">
        <w:t xml:space="preserve"> (</w:t>
      </w:r>
      <w:r w:rsidR="004B0FAA" w:rsidRPr="00E5263F">
        <w:t>Закон</w:t>
      </w:r>
      <w:r w:rsidR="00E5263F">
        <w:t xml:space="preserve"> "</w:t>
      </w:r>
      <w:r w:rsidR="004B0FAA" w:rsidRPr="00E5263F">
        <w:t>О частной дете</w:t>
      </w:r>
      <w:r w:rsidRPr="00E5263F">
        <w:t>ктивной и охранной деятельности</w:t>
      </w:r>
      <w:r w:rsidR="00E5263F">
        <w:t xml:space="preserve">", </w:t>
      </w:r>
      <w:r w:rsidR="004B0FAA" w:rsidRPr="00E5263F">
        <w:t>Налоговый кодекс, Кодекс об ответственности за административные правонарушения</w:t>
      </w:r>
      <w:r w:rsidR="00E5263F">
        <w:t xml:space="preserve"> (</w:t>
      </w:r>
      <w:r w:rsidR="004B0FAA" w:rsidRPr="00E5263F">
        <w:t>20</w:t>
      </w:r>
      <w:r w:rsidR="00E5263F">
        <w:t>.1</w:t>
      </w:r>
      <w:r w:rsidR="004B0FAA" w:rsidRPr="00E5263F">
        <w:t>4</w:t>
      </w:r>
      <w:r w:rsidR="00E5263F" w:rsidRPr="00E5263F">
        <w:t xml:space="preserve">) - </w:t>
      </w:r>
      <w:r w:rsidR="004B0FAA" w:rsidRPr="00E5263F">
        <w:t>содержит нормы</w:t>
      </w:r>
      <w:r w:rsidR="00E5263F" w:rsidRPr="00E5263F">
        <w:t>,</w:t>
      </w:r>
      <w:r w:rsidR="004B0FAA" w:rsidRPr="00E5263F">
        <w:t xml:space="preserve"> которые нельзя применить</w:t>
      </w:r>
      <w:r w:rsidR="00E5263F">
        <w:t xml:space="preserve"> (</w:t>
      </w:r>
      <w:r w:rsidR="004B0FAA" w:rsidRPr="00E5263F">
        <w:t>п</w:t>
      </w:r>
      <w:r w:rsidR="00E5263F">
        <w:t>.2</w:t>
      </w:r>
      <w:r w:rsidR="004B0FAA" w:rsidRPr="00E5263F">
        <w:t xml:space="preserve"> ст</w:t>
      </w:r>
      <w:r w:rsidR="00E5263F">
        <w:t>. 20.1</w:t>
      </w:r>
      <w:r w:rsidR="004B0FAA" w:rsidRPr="00E5263F">
        <w:t>4 незаконная частная охранно-сыскная деятельность</w:t>
      </w:r>
      <w:r w:rsidR="00E5263F" w:rsidRPr="00E5263F">
        <w:t xml:space="preserve">) </w:t>
      </w:r>
      <w:r w:rsidR="004B0FAA" w:rsidRPr="00E5263F">
        <w:t>предусматривает ответственность за охранно-сыскную деятельность СБ без лицензии</w:t>
      </w:r>
      <w:r w:rsidR="00E5263F" w:rsidRPr="00E5263F">
        <w:t xml:space="preserve">. </w:t>
      </w:r>
      <w:r w:rsidR="004B0FAA" w:rsidRPr="00E5263F">
        <w:t>СБ не имеют лицензий</w:t>
      </w:r>
      <w:r w:rsidR="00E5263F" w:rsidRPr="00E5263F">
        <w:t xml:space="preserve">. </w:t>
      </w:r>
      <w:r w:rsidR="004B0FAA" w:rsidRPr="00E5263F">
        <w:t>Далее к субъектам этой деятельности отнесены охранники, которые как известно охранной деятельностью не занимаются, а всего лишь выполняют трудовую функцию по охране объектов</w:t>
      </w:r>
      <w:r w:rsidR="00E5263F" w:rsidRPr="00E5263F">
        <w:t xml:space="preserve">. </w:t>
      </w:r>
      <w:r w:rsidR="004B0FAA" w:rsidRPr="00E5263F">
        <w:t>Поэтому они не могут быть субъектами данного правонарушения</w:t>
      </w:r>
      <w:r w:rsidR="00E5263F" w:rsidRPr="00E5263F">
        <w:t xml:space="preserve">. </w:t>
      </w:r>
      <w:r w:rsidR="004B0FAA" w:rsidRPr="00E5263F">
        <w:t>Все это свидетельствует о том, что разработчики этих статей имеют весьма смутное представление об охранно-сыскной деятельности</w:t>
      </w:r>
      <w:r w:rsidR="00E5263F" w:rsidRPr="00E5263F">
        <w:t>.</w:t>
      </w:r>
    </w:p>
    <w:p w:rsidR="00E5263F" w:rsidRDefault="004B0FAA" w:rsidP="00E5263F">
      <w:pPr>
        <w:ind w:firstLine="709"/>
      </w:pPr>
      <w:r w:rsidRPr="00E5263F">
        <w:t>3</w:t>
      </w:r>
      <w:r w:rsidR="00E5263F" w:rsidRPr="00E5263F">
        <w:t xml:space="preserve">) </w:t>
      </w:r>
      <w:r w:rsidRPr="00E5263F">
        <w:t>Дискриминационное по отношению к частной охране и сыску</w:t>
      </w:r>
      <w:r w:rsidR="00E5263F" w:rsidRPr="00E5263F">
        <w:t xml:space="preserve">. </w:t>
      </w:r>
      <w:r w:rsidRPr="00E5263F">
        <w:t>Там где ответственность и обязанности</w:t>
      </w:r>
      <w:r w:rsidR="00E5263F" w:rsidRPr="00E5263F">
        <w:t xml:space="preserve"> - </w:t>
      </w:r>
      <w:r w:rsidRPr="00E5263F">
        <w:t>оно присутствует, где же речь идет о полномочиях упоминается вневедомственная и ведомственная охраны</w:t>
      </w:r>
      <w:r w:rsidR="00E5263F" w:rsidRPr="00E5263F">
        <w:t xml:space="preserve">. </w:t>
      </w:r>
      <w:r w:rsidRPr="00E5263F">
        <w:t>Пример</w:t>
      </w:r>
      <w:r w:rsidR="00E5263F" w:rsidRPr="00E5263F">
        <w:t xml:space="preserve">: </w:t>
      </w:r>
      <w:r w:rsidRPr="00E5263F">
        <w:t xml:space="preserve">доставление, административное задержание, досмотр и </w:t>
      </w:r>
      <w:r w:rsidR="00E5263F">
        <w:t>т.п.</w:t>
      </w:r>
    </w:p>
    <w:p w:rsidR="00E5263F" w:rsidRDefault="004B0FAA" w:rsidP="00E5263F">
      <w:pPr>
        <w:ind w:firstLine="709"/>
      </w:pPr>
      <w:r w:rsidRPr="00E5263F">
        <w:t>В сфере законотворческой деятельности в данном направлении главная задача на ближайшее время состоит в скорейшем принятии закона</w:t>
      </w:r>
      <w:r w:rsidR="00E5263F">
        <w:t xml:space="preserve"> "</w:t>
      </w:r>
      <w:r w:rsidRPr="00E5263F">
        <w:t>О негосударственной</w:t>
      </w:r>
      <w:r w:rsidR="00E5263F">
        <w:t xml:space="preserve"> (</w:t>
      </w:r>
      <w:r w:rsidRPr="00E5263F">
        <w:t>частной</w:t>
      </w:r>
      <w:r w:rsidR="00E5263F" w:rsidRPr="00E5263F">
        <w:t xml:space="preserve">) </w:t>
      </w:r>
      <w:r w:rsidRPr="00E5263F">
        <w:t>охранной и негосударственной</w:t>
      </w:r>
      <w:r w:rsidR="00E5263F">
        <w:t xml:space="preserve"> (</w:t>
      </w:r>
      <w:r w:rsidRPr="00E5263F">
        <w:t>частной</w:t>
      </w:r>
      <w:r w:rsidR="00E5263F" w:rsidRPr="00E5263F">
        <w:t xml:space="preserve">) </w:t>
      </w:r>
      <w:r w:rsidRPr="00E5263F">
        <w:t>сыскной деятельности</w:t>
      </w:r>
      <w:r w:rsidR="00E5263F">
        <w:t xml:space="preserve"> ", </w:t>
      </w:r>
      <w:r w:rsidRPr="00E5263F">
        <w:t>в котором бы разумно сочетались государственные, частные и публичные интересы охранно-сыскных организаций</w:t>
      </w:r>
      <w:r w:rsidR="00E5263F" w:rsidRPr="00E5263F">
        <w:t>.</w:t>
      </w:r>
    </w:p>
    <w:p w:rsidR="00E5263F" w:rsidRPr="00E5263F" w:rsidRDefault="00164AA0" w:rsidP="00164AA0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5" w:name="_Toc273991944"/>
      <w:r w:rsidR="00E5263F">
        <w:rPr>
          <w:lang w:eastAsia="ru-RU"/>
        </w:rPr>
        <w:t>Заключение</w:t>
      </w:r>
      <w:bookmarkEnd w:id="5"/>
    </w:p>
    <w:p w:rsidR="00164AA0" w:rsidRDefault="00164AA0" w:rsidP="00E5263F">
      <w:pPr>
        <w:ind w:firstLine="709"/>
      </w:pPr>
    </w:p>
    <w:p w:rsidR="00E5263F" w:rsidRDefault="00EF3514" w:rsidP="00E5263F">
      <w:pPr>
        <w:ind w:firstLine="709"/>
      </w:pPr>
      <w:r w:rsidRPr="00E5263F">
        <w:t>В заключение курсовой работы можно отметить, что в первые упоминание о таком органе, как ФСБ РФ появилось в начале двадцатого века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20 декабря 1917г</w:t>
      </w:r>
      <w:r w:rsidR="00E5263F" w:rsidRPr="00E5263F">
        <w:t xml:space="preserve">. </w:t>
      </w:r>
      <w:r w:rsidRPr="00E5263F">
        <w:t>постановлением Совета Народных Комиссаров для борьбы с контрреволюцией и саботажем в Советской России была образована Всероссийская чрезвычайная комиссия</w:t>
      </w:r>
      <w:r w:rsidR="00E5263F">
        <w:t xml:space="preserve"> (</w:t>
      </w:r>
      <w:r w:rsidRPr="00E5263F">
        <w:t>ВЧК</w:t>
      </w:r>
      <w:r w:rsidR="00E5263F" w:rsidRPr="00E5263F">
        <w:t xml:space="preserve">). </w:t>
      </w:r>
      <w:r w:rsidRPr="00E5263F">
        <w:t>Ее первым председателем был назначен Ф</w:t>
      </w:r>
      <w:r w:rsidR="00E5263F">
        <w:t xml:space="preserve">.Э. </w:t>
      </w:r>
      <w:r w:rsidRPr="00E5263F">
        <w:t>Дзержинский</w:t>
      </w:r>
      <w:r w:rsidR="00E5263F" w:rsidRPr="00E5263F">
        <w:t xml:space="preserve">. </w:t>
      </w:r>
      <w:r w:rsidRPr="00E5263F">
        <w:t>На этом посту он находился до 6 февраля 1922г</w:t>
      </w:r>
      <w:r w:rsidR="00E5263F" w:rsidRPr="00E5263F">
        <w:t xml:space="preserve">. </w:t>
      </w:r>
      <w:r w:rsidRPr="00E5263F">
        <w:t>С июля по август 1918г</w:t>
      </w:r>
      <w:r w:rsidR="00E5263F" w:rsidRPr="00E5263F">
        <w:t xml:space="preserve">. </w:t>
      </w:r>
      <w:r w:rsidRPr="00E5263F">
        <w:t>обязанности председателя ВЧК временно исполнял Я</w:t>
      </w:r>
      <w:r w:rsidR="00E5263F">
        <w:t xml:space="preserve">.Х. </w:t>
      </w:r>
      <w:r w:rsidRPr="00E5263F">
        <w:t>Петерс</w:t>
      </w:r>
      <w:r w:rsidR="00E5263F" w:rsidRPr="00E5263F">
        <w:t>.</w:t>
      </w:r>
    </w:p>
    <w:p w:rsidR="00E5263F" w:rsidRDefault="00EF3514" w:rsidP="00E5263F">
      <w:pPr>
        <w:ind w:firstLine="709"/>
      </w:pPr>
      <w:r w:rsidRPr="00E5263F">
        <w:t>Интересным этапом в истории деятельности ФСБ РФ было образование КГБ РСФСР</w:t>
      </w:r>
      <w:r w:rsidR="00E5263F">
        <w:t>.6</w:t>
      </w:r>
      <w:r w:rsidRPr="00E5263F">
        <w:t xml:space="preserve"> мая 1991г</w:t>
      </w:r>
      <w:r w:rsidR="00E5263F" w:rsidRPr="00E5263F">
        <w:t xml:space="preserve">. </w:t>
      </w:r>
      <w:r w:rsidRPr="00E5263F">
        <w:t>председатель Верховного Совета РСФСР Б</w:t>
      </w:r>
      <w:r w:rsidR="00E5263F">
        <w:t xml:space="preserve">.Н. </w:t>
      </w:r>
      <w:r w:rsidRPr="00E5263F">
        <w:t>Ельцин и председатель КГБ СССР В</w:t>
      </w:r>
      <w:r w:rsidR="00E5263F">
        <w:t xml:space="preserve">.А. </w:t>
      </w:r>
      <w:r w:rsidRPr="00E5263F">
        <w:t>Крючков подписали протокол об образовании в соответствии с решением Съезда народных депутатов России Комитета государственной безопасности РСФСР, имеющего статус союзно-республиканского государственного комитета</w:t>
      </w:r>
      <w:r w:rsidR="00E5263F" w:rsidRPr="00E5263F">
        <w:t xml:space="preserve">. </w:t>
      </w:r>
      <w:r w:rsidRPr="00E5263F">
        <w:t>Руководителем его был назначен В</w:t>
      </w:r>
      <w:r w:rsidR="00E5263F">
        <w:t xml:space="preserve">.В. </w:t>
      </w:r>
      <w:r w:rsidRPr="00E5263F">
        <w:t>Иваненко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3 апреля 1995г</w:t>
      </w:r>
      <w:r w:rsidR="00E5263F" w:rsidRPr="00E5263F">
        <w:t xml:space="preserve">. </w:t>
      </w:r>
      <w:r w:rsidRPr="00E5263F">
        <w:t>Президент РФ Б</w:t>
      </w:r>
      <w:r w:rsidR="00E5263F">
        <w:t xml:space="preserve">.Н. </w:t>
      </w:r>
      <w:r w:rsidRPr="00E5263F">
        <w:t>Ельцин подписал Закон</w:t>
      </w:r>
      <w:r w:rsidR="00E5263F">
        <w:t xml:space="preserve"> "</w:t>
      </w:r>
      <w:r w:rsidRPr="00E5263F">
        <w:t>Об органах Федеральной службы безопасности в Российской Федерации</w:t>
      </w:r>
      <w:r w:rsidR="00E5263F">
        <w:t xml:space="preserve">", </w:t>
      </w:r>
      <w:r w:rsidRPr="00E5263F">
        <w:t>на основании которого ФСБ является правопреемником ФСК</w:t>
      </w:r>
      <w:r w:rsidR="00E5263F" w:rsidRPr="00E5263F">
        <w:t>.</w:t>
      </w:r>
    </w:p>
    <w:p w:rsidR="00E5263F" w:rsidRDefault="003012F9" w:rsidP="00E5263F">
      <w:pPr>
        <w:ind w:firstLine="709"/>
        <w:rPr>
          <w:lang w:eastAsia="en-US"/>
        </w:rPr>
      </w:pPr>
      <w:r w:rsidRPr="00E5263F">
        <w:t>В ходе написания курсовой работы, было определено, что основным регулирующим деятельность ФСБ РФ является</w:t>
      </w:r>
      <w:r w:rsidR="00E5263F" w:rsidRPr="00E5263F">
        <w:t xml:space="preserve">: </w:t>
      </w:r>
      <w:r w:rsidRPr="00E5263F">
        <w:rPr>
          <w:lang w:eastAsia="en-US"/>
        </w:rPr>
        <w:t>Федеральный закон от 3 апреля 1995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N 40-ФЗ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 федеральной службе безопасности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>Закон РФ от 5 марта 1992 г</w:t>
      </w:r>
      <w:r w:rsidR="00E5263F" w:rsidRPr="00E5263F">
        <w:rPr>
          <w:lang w:eastAsia="en-US"/>
        </w:rPr>
        <w:t xml:space="preserve">. </w:t>
      </w:r>
      <w:r w:rsidRPr="00E5263F">
        <w:rPr>
          <w:lang w:eastAsia="en-US"/>
        </w:rPr>
        <w:t>N 2446-I</w:t>
      </w:r>
      <w:r w:rsidR="00E5263F">
        <w:rPr>
          <w:lang w:eastAsia="en-US"/>
        </w:rPr>
        <w:t xml:space="preserve"> "</w:t>
      </w:r>
      <w:r w:rsidRPr="00E5263F">
        <w:rPr>
          <w:lang w:eastAsia="en-US"/>
        </w:rPr>
        <w:t>О безопасности</w:t>
      </w:r>
      <w:r w:rsidR="00E5263F">
        <w:rPr>
          <w:lang w:eastAsia="en-US"/>
        </w:rPr>
        <w:t xml:space="preserve">", </w:t>
      </w:r>
      <w:r w:rsidRPr="00E5263F">
        <w:rPr>
          <w:lang w:eastAsia="en-US"/>
        </w:rPr>
        <w:t>а также иные нормативно-правовые акты Российской Федерации определяющие структуры и вопросы регулирования деятельности ФСБ РФ</w:t>
      </w:r>
      <w:r w:rsidR="00E5263F" w:rsidRPr="00E5263F">
        <w:rPr>
          <w:lang w:eastAsia="en-US"/>
        </w:rPr>
        <w:t>.</w:t>
      </w:r>
    </w:p>
    <w:p w:rsidR="00E5263F" w:rsidRDefault="003012F9" w:rsidP="00E5263F">
      <w:pPr>
        <w:ind w:firstLine="709"/>
      </w:pPr>
      <w:r w:rsidRPr="00E5263F">
        <w:rPr>
          <w:lang w:eastAsia="en-US"/>
        </w:rPr>
        <w:t xml:space="preserve">Основными проблемами в деятельности ФСБ РФ, является вопрос </w:t>
      </w:r>
      <w:r w:rsidRPr="00E5263F">
        <w:t>терроризма</w:t>
      </w:r>
      <w:r w:rsidR="00E5263F" w:rsidRPr="00E5263F">
        <w:t xml:space="preserve">. </w:t>
      </w:r>
      <w:r w:rsidRPr="00E5263F">
        <w:t>Терроризм</w:t>
      </w:r>
      <w:r w:rsidR="00E5263F" w:rsidRPr="00E5263F">
        <w:t xml:space="preserve"> - </w:t>
      </w:r>
      <w:r w:rsidRPr="00E5263F">
        <w:t>одно из наиболее опасных в настоящее время преступных посягательств, объектом которого является общественная безопасность</w:t>
      </w:r>
      <w:r w:rsidR="00E5263F" w:rsidRPr="00E5263F">
        <w:t xml:space="preserve">. </w:t>
      </w:r>
      <w:r w:rsidRPr="00E5263F">
        <w:t>Не случайно терроризм называют чумой 20-го века</w:t>
      </w:r>
      <w:r w:rsidR="00E5263F" w:rsidRPr="00E5263F">
        <w:t xml:space="preserve">. </w:t>
      </w:r>
      <w:r w:rsidRPr="00E5263F">
        <w:t>Борьба с этим опасным явлением отнесена к компетенции органов ФСБ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В целом можно отметить, что основным вопросом, которые разрешается в курсовой работе, это безопасность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Безопасность определяется как состояние защищенности жизненно важных интересов личности, общества и государства от внутренних и внешних угроз</w:t>
      </w:r>
      <w:r w:rsidR="00E5263F" w:rsidRPr="00E5263F">
        <w:t xml:space="preserve">. </w:t>
      </w:r>
      <w:r w:rsidRPr="00E5263F">
        <w:t>Под жизненно важными интересами понимается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К основным объектам безопасности относятся личность</w:t>
      </w:r>
      <w:r w:rsidR="00E5263F">
        <w:t xml:space="preserve"> (</w:t>
      </w:r>
      <w:r w:rsidRPr="00E5263F">
        <w:t>ее права и свободы</w:t>
      </w:r>
      <w:r w:rsidR="00E5263F" w:rsidRPr="00E5263F">
        <w:t>),</w:t>
      </w:r>
      <w:r w:rsidRPr="00E5263F">
        <w:t xml:space="preserve"> общество</w:t>
      </w:r>
      <w:r w:rsidR="00E5263F">
        <w:t xml:space="preserve"> (</w:t>
      </w:r>
      <w:r w:rsidRPr="00E5263F">
        <w:t>его материальные и духовные ценности</w:t>
      </w:r>
      <w:r w:rsidR="00E5263F" w:rsidRPr="00E5263F">
        <w:t>),</w:t>
      </w:r>
      <w:r w:rsidRPr="00E5263F">
        <w:t xml:space="preserve"> государство</w:t>
      </w:r>
      <w:r w:rsidR="00E5263F">
        <w:t xml:space="preserve"> (</w:t>
      </w:r>
      <w:r w:rsidRPr="00E5263F">
        <w:t>его конституционный строй, суверенитет и территориальная целостность</w:t>
      </w:r>
      <w:r w:rsidR="00E5263F" w:rsidRPr="00E5263F">
        <w:t xml:space="preserve">). </w:t>
      </w:r>
      <w:r w:rsidRPr="00E5263F">
        <w:t>Основным субъектом обеспечения безопасности является государство, осуществляющее функции в этой области через органы законодательной, исполнительной и судебной властей</w:t>
      </w:r>
      <w:r w:rsidR="00E5263F" w:rsidRPr="00E5263F">
        <w:t xml:space="preserve">. </w:t>
      </w:r>
      <w:r w:rsidRPr="00E5263F">
        <w:t>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РФ и ее субъектов</w:t>
      </w:r>
      <w:r w:rsidR="00E5263F" w:rsidRPr="00E5263F">
        <w:t xml:space="preserve">. </w:t>
      </w:r>
      <w:r w:rsidRPr="00E5263F">
        <w:t>Государство обеспечивает правовую и социальную защиту гражданам, общественным и иным организациям и объединениям, оказывающим содействие в обеспечении безопасности в соответствии с Законом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</w:t>
      </w:r>
      <w:r w:rsidR="00E5263F" w:rsidRPr="00E5263F">
        <w:t xml:space="preserve">. </w:t>
      </w:r>
      <w:r w:rsidRPr="00E5263F">
        <w:t>Основными принципами обеспечения безопасности являются законность, соблюдение баланса жизненно важных интересов личности, общества и государства, взаимная ответственность личности, общества и государства по обеспечению безопасности, интеграция с международными системами безопасности</w:t>
      </w:r>
      <w:r w:rsidR="00E5263F" w:rsidRPr="00E5263F">
        <w:t>.</w:t>
      </w:r>
    </w:p>
    <w:p w:rsidR="00E5263F" w:rsidRDefault="003012F9" w:rsidP="00E5263F">
      <w:pPr>
        <w:ind w:firstLine="709"/>
      </w:pPr>
      <w:r w:rsidRPr="00E5263F">
        <w:t>Систему безопасности образуют органы законодательной,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</w:t>
      </w:r>
      <w:r w:rsidR="00E5263F" w:rsidRPr="00E5263F">
        <w:t xml:space="preserve">. </w:t>
      </w:r>
      <w:r w:rsidRPr="00E5263F">
        <w:t>Создание органов обеспечения безопасности, не установленных законом РФ, не допускается</w:t>
      </w:r>
      <w:r w:rsidR="00E5263F" w:rsidRPr="00E5263F">
        <w:t xml:space="preserve">. </w:t>
      </w:r>
      <w:r w:rsidRPr="00E5263F">
        <w:t>Определены основные функции этой системы</w:t>
      </w:r>
      <w:r w:rsidR="00E5263F" w:rsidRPr="00E5263F">
        <w:t xml:space="preserve">. </w:t>
      </w:r>
      <w:r w:rsidRPr="00E5263F">
        <w:t>Рассмотрен вопрос разграничения полномочий органов власти в системе безопасности</w:t>
      </w:r>
      <w:r w:rsidR="00E5263F" w:rsidRPr="00E5263F">
        <w:t>.</w:t>
      </w:r>
    </w:p>
    <w:p w:rsidR="00E5263F" w:rsidRPr="00E5263F" w:rsidRDefault="00164AA0" w:rsidP="00164AA0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6" w:name="_Toc273991945"/>
      <w:r w:rsidR="00E5263F">
        <w:rPr>
          <w:lang w:eastAsia="ru-RU"/>
        </w:rPr>
        <w:t>Библиографический список</w:t>
      </w:r>
      <w:bookmarkEnd w:id="6"/>
    </w:p>
    <w:p w:rsidR="00164AA0" w:rsidRDefault="00164AA0" w:rsidP="00E5263F">
      <w:pPr>
        <w:ind w:firstLine="709"/>
      </w:pPr>
    </w:p>
    <w:p w:rsidR="00966124" w:rsidRPr="00E5263F" w:rsidRDefault="00966124" w:rsidP="00024D4C">
      <w:pPr>
        <w:ind w:firstLine="0"/>
      </w:pPr>
      <w:r w:rsidRPr="00E5263F">
        <w:t>Нормативно-правовые акты</w:t>
      </w:r>
      <w:r w:rsidR="00164AA0">
        <w:t>:</w:t>
      </w:r>
    </w:p>
    <w:p w:rsidR="00E5263F" w:rsidRDefault="003012F9" w:rsidP="00164AA0">
      <w:pPr>
        <w:pStyle w:val="a0"/>
      </w:pPr>
      <w:r w:rsidRPr="00E5263F">
        <w:t>Конституция Российской Федерации</w:t>
      </w:r>
      <w:r w:rsidR="00E5263F">
        <w:t xml:space="preserve"> (</w:t>
      </w:r>
      <w:r w:rsidRPr="00E5263F">
        <w:t>принята на всенародном голосовании 12 декабря 1993 г</w:t>
      </w:r>
      <w:r w:rsidR="00E5263F" w:rsidRPr="00E5263F">
        <w:t>).</w:t>
      </w:r>
      <w:r w:rsidR="00E5263F">
        <w:t xml:space="preserve"> "</w:t>
      </w:r>
      <w:r w:rsidRPr="00E5263F">
        <w:t>Российская газета</w:t>
      </w:r>
      <w:r w:rsidR="00E5263F">
        <w:t xml:space="preserve">" </w:t>
      </w:r>
      <w:r w:rsidRPr="00E5263F">
        <w:t>от 25 декабря 1993 г</w:t>
      </w:r>
      <w:r w:rsidR="00E5263F" w:rsidRPr="00E5263F">
        <w:t xml:space="preserve">. </w:t>
      </w:r>
      <w:r w:rsidRPr="00E5263F">
        <w:t>N 237</w:t>
      </w:r>
      <w:r w:rsidR="00E5263F" w:rsidRPr="00E5263F">
        <w:t>.</w:t>
      </w:r>
    </w:p>
    <w:p w:rsidR="00E5263F" w:rsidRDefault="003012F9" w:rsidP="00164AA0">
      <w:pPr>
        <w:pStyle w:val="a0"/>
      </w:pPr>
      <w:r w:rsidRPr="00E5263F">
        <w:t>Федеральный закон от 3 апреля 1995 г</w:t>
      </w:r>
      <w:r w:rsidR="00E5263F" w:rsidRPr="00E5263F">
        <w:t xml:space="preserve">. </w:t>
      </w:r>
      <w:r w:rsidRPr="00E5263F">
        <w:t>N 40-ФЗ</w:t>
      </w:r>
      <w:r w:rsidR="00E5263F">
        <w:t xml:space="preserve"> "</w:t>
      </w:r>
      <w:r w:rsidRPr="00E5263F">
        <w:t>О федеральной службе безопасности</w:t>
      </w:r>
      <w:r w:rsidR="00E5263F">
        <w:t xml:space="preserve">". </w:t>
      </w:r>
      <w:r w:rsidRPr="00E5263F">
        <w:t>Опубликован в Собрании законодательства Российской Федерации от 10 апреля 1995 г</w:t>
      </w:r>
      <w:r w:rsidR="00E5263F" w:rsidRPr="00E5263F">
        <w:t xml:space="preserve">. </w:t>
      </w:r>
      <w:r w:rsidRPr="00E5263F">
        <w:t>N 15 ст</w:t>
      </w:r>
      <w:r w:rsidR="00E5263F">
        <w:t>.1</w:t>
      </w:r>
      <w:r w:rsidRPr="00E5263F">
        <w:t>269,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12 апреля 1995 г</w:t>
      </w:r>
      <w:r w:rsidR="00E5263F" w:rsidRPr="00E5263F">
        <w:t xml:space="preserve">. </w:t>
      </w:r>
      <w:r w:rsidRPr="00E5263F">
        <w:t>N 72</w:t>
      </w:r>
      <w:r w:rsidR="00E5263F" w:rsidRPr="00E5263F">
        <w:t>.</w:t>
      </w:r>
    </w:p>
    <w:p w:rsidR="00E5263F" w:rsidRDefault="00966124" w:rsidP="00164AA0">
      <w:pPr>
        <w:pStyle w:val="a0"/>
      </w:pPr>
      <w:r w:rsidRPr="00E5263F">
        <w:t>Федеральный закон от 12 августа 1995 г</w:t>
      </w:r>
      <w:r w:rsidR="00E5263F" w:rsidRPr="00E5263F">
        <w:t xml:space="preserve">. </w:t>
      </w:r>
      <w:r w:rsidRPr="00E5263F">
        <w:t>N 144-ФЗ</w:t>
      </w:r>
      <w:r w:rsidR="00E5263F">
        <w:t xml:space="preserve"> "</w:t>
      </w:r>
      <w:r w:rsidRPr="00E5263F">
        <w:t>Об оперативно</w:t>
      </w:r>
      <w:r w:rsidR="00E5263F" w:rsidRPr="00E5263F">
        <w:t xml:space="preserve"> - </w:t>
      </w:r>
      <w:r w:rsidRPr="00E5263F">
        <w:t>розыскной деятельности</w:t>
      </w:r>
      <w:r w:rsidR="00E5263F">
        <w:t xml:space="preserve">". </w:t>
      </w:r>
      <w:r w:rsidRPr="00E5263F">
        <w:t>Опубликован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18 августа 1995 г</w:t>
      </w:r>
      <w:r w:rsidR="00E5263F">
        <w:t>.,</w:t>
      </w:r>
      <w:r w:rsidRPr="00E5263F">
        <w:t xml:space="preserve"> в Собрании законодательства Российской Федерации от 14 августа 1995 г</w:t>
      </w:r>
      <w:r w:rsidR="00E5263F">
        <w:t>.,</w:t>
      </w:r>
      <w:r w:rsidRPr="00E5263F">
        <w:t xml:space="preserve"> N 33, ст</w:t>
      </w:r>
      <w:r w:rsidR="00E5263F">
        <w:t>.3</w:t>
      </w:r>
      <w:r w:rsidRPr="00E5263F">
        <w:t>349</w:t>
      </w:r>
      <w:r w:rsidR="00E5263F" w:rsidRPr="00E5263F">
        <w:t>.</w:t>
      </w:r>
    </w:p>
    <w:p w:rsidR="00E5263F" w:rsidRDefault="00966124" w:rsidP="00164AA0">
      <w:pPr>
        <w:pStyle w:val="a0"/>
      </w:pPr>
      <w:r w:rsidRPr="00E5263F">
        <w:t>Федеральный закон от 10 января 2003 г</w:t>
      </w:r>
      <w:r w:rsidR="00E5263F" w:rsidRPr="00E5263F">
        <w:t xml:space="preserve">. </w:t>
      </w:r>
      <w:r w:rsidRPr="00E5263F">
        <w:t>N 4-ФЗ</w:t>
      </w:r>
      <w:r w:rsidR="00E5263F">
        <w:t xml:space="preserve"> "</w:t>
      </w:r>
      <w:r w:rsidRPr="00E5263F">
        <w:t>О внесении дополнений в статьи 12 и 13 Федерального закона</w:t>
      </w:r>
      <w:r w:rsidR="00E5263F">
        <w:t xml:space="preserve"> "</w:t>
      </w:r>
      <w:r w:rsidRPr="00E5263F">
        <w:t>Об органах федеральной службы безопасности в Российской Федерации</w:t>
      </w:r>
      <w:r w:rsidR="00E5263F">
        <w:t xml:space="preserve">". </w:t>
      </w:r>
      <w:r w:rsidRPr="00E5263F">
        <w:t>Опубликован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14 января 2003 г</w:t>
      </w:r>
      <w:r w:rsidR="00E5263F" w:rsidRPr="00E5263F">
        <w:t xml:space="preserve">. </w:t>
      </w:r>
      <w:r w:rsidRPr="00E5263F">
        <w:t>N 4, в</w:t>
      </w:r>
      <w:r w:rsidR="00E5263F">
        <w:t xml:space="preserve"> "</w:t>
      </w:r>
      <w:r w:rsidRPr="00E5263F">
        <w:t>Парламентской газете</w:t>
      </w:r>
      <w:r w:rsidR="00E5263F">
        <w:t xml:space="preserve">" </w:t>
      </w:r>
      <w:r w:rsidRPr="00E5263F">
        <w:t>от 14 января 2003 г</w:t>
      </w:r>
      <w:r w:rsidR="00E5263F" w:rsidRPr="00E5263F">
        <w:t xml:space="preserve">. </w:t>
      </w:r>
      <w:r w:rsidRPr="00E5263F">
        <w:t>N 6, в Собрании законодательства Российской Федерации от 13 января 2003 г</w:t>
      </w:r>
      <w:r w:rsidR="00E5263F" w:rsidRPr="00E5263F">
        <w:t xml:space="preserve">. </w:t>
      </w:r>
      <w:r w:rsidRPr="00E5263F">
        <w:t>N 2 ст</w:t>
      </w:r>
      <w:r w:rsidR="00E5263F">
        <w:t>.1</w:t>
      </w:r>
      <w:r w:rsidRPr="00E5263F">
        <w:t>56</w:t>
      </w:r>
      <w:r w:rsidR="00E5263F" w:rsidRPr="00E5263F">
        <w:t>.</w:t>
      </w:r>
    </w:p>
    <w:p w:rsidR="00E5263F" w:rsidRDefault="003012F9" w:rsidP="00164AA0">
      <w:pPr>
        <w:pStyle w:val="a0"/>
      </w:pPr>
      <w:r w:rsidRPr="00E5263F">
        <w:t>Федеральный закон от 29 апреля 2008</w:t>
      </w:r>
      <w:r w:rsidR="00E5263F">
        <w:t xml:space="preserve"> </w:t>
      </w:r>
      <w:r w:rsidRPr="00E5263F">
        <w:t>г</w:t>
      </w:r>
      <w:r w:rsidR="00E5263F" w:rsidRPr="00E5263F">
        <w:t xml:space="preserve">. </w:t>
      </w:r>
      <w:r w:rsidRPr="00E5263F">
        <w:t>N</w:t>
      </w:r>
      <w:r w:rsidR="00E5263F">
        <w:t xml:space="preserve"> </w:t>
      </w:r>
      <w:r w:rsidRPr="00E5263F">
        <w:t>57-ФЗ</w:t>
      </w:r>
      <w:r w:rsidR="00E5263F">
        <w:t xml:space="preserve"> "</w:t>
      </w:r>
      <w:r w:rsidRPr="00E5263F"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E5263F">
        <w:t xml:space="preserve">". </w:t>
      </w:r>
      <w:r w:rsidRPr="00E5263F">
        <w:t>Опубликован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7 мая 2008 г</w:t>
      </w:r>
      <w:r w:rsidR="00E5263F" w:rsidRPr="00E5263F">
        <w:t xml:space="preserve">. </w:t>
      </w:r>
      <w:r w:rsidRPr="00E5263F">
        <w:t>N 96, в</w:t>
      </w:r>
      <w:r w:rsidR="00E5263F">
        <w:t xml:space="preserve"> "</w:t>
      </w:r>
      <w:r w:rsidRPr="00E5263F">
        <w:t>Парламентской газете</w:t>
      </w:r>
      <w:r w:rsidR="00E5263F">
        <w:t xml:space="preserve">" </w:t>
      </w:r>
      <w:r w:rsidRPr="00E5263F">
        <w:t>от 15 мая 2008 г</w:t>
      </w:r>
      <w:r w:rsidR="00E5263F" w:rsidRPr="00E5263F">
        <w:t xml:space="preserve">. </w:t>
      </w:r>
      <w:r w:rsidRPr="00E5263F">
        <w:t>N 33, в Собрании законодательства Российской Федерации от 5 мая 2008 г</w:t>
      </w:r>
      <w:r w:rsidR="00E5263F" w:rsidRPr="00E5263F">
        <w:t xml:space="preserve">. </w:t>
      </w:r>
      <w:r w:rsidRPr="00E5263F">
        <w:t>N 18 ст</w:t>
      </w:r>
      <w:r w:rsidR="00E5263F">
        <w:t>. 19</w:t>
      </w:r>
      <w:r w:rsidRPr="00E5263F">
        <w:t>40</w:t>
      </w:r>
      <w:r w:rsidR="00E5263F" w:rsidRPr="00E5263F">
        <w:t>.</w:t>
      </w:r>
    </w:p>
    <w:p w:rsidR="00E5263F" w:rsidRDefault="00966124" w:rsidP="00164AA0">
      <w:pPr>
        <w:pStyle w:val="a0"/>
      </w:pPr>
      <w:r w:rsidRPr="00E5263F">
        <w:t>Закон РФ от 5 марта 1992 г</w:t>
      </w:r>
      <w:r w:rsidR="00E5263F" w:rsidRPr="00E5263F">
        <w:t xml:space="preserve">. </w:t>
      </w:r>
      <w:r w:rsidRPr="00E5263F">
        <w:t>N 2446-I</w:t>
      </w:r>
      <w:r w:rsidR="00E5263F">
        <w:t xml:space="preserve"> "</w:t>
      </w:r>
      <w:r w:rsidRPr="00E5263F">
        <w:t>О безопасности</w:t>
      </w:r>
      <w:r w:rsidR="00E5263F">
        <w:t xml:space="preserve">". </w:t>
      </w:r>
      <w:r w:rsidRPr="00E5263F">
        <w:t>Опубликован в Ведомостях Съезда народных депутатов Российской Федерации и Верховного Совета Российской Федерации, 9 апреля 1992 г</w:t>
      </w:r>
      <w:r w:rsidR="00E5263F">
        <w:t>.,</w:t>
      </w:r>
      <w:r w:rsidRPr="00E5263F">
        <w:t xml:space="preserve"> N 15, ст</w:t>
      </w:r>
      <w:r w:rsidR="00E5263F">
        <w:t>.7</w:t>
      </w:r>
      <w:r w:rsidRPr="00E5263F">
        <w:t>69,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6 мая 1992 г</w:t>
      </w:r>
      <w:r w:rsidR="00E5263F" w:rsidRPr="00E5263F">
        <w:t xml:space="preserve">. </w:t>
      </w:r>
      <w:r w:rsidRPr="00E5263F">
        <w:t>N 103</w:t>
      </w:r>
      <w:r w:rsidR="00E5263F" w:rsidRPr="00E5263F">
        <w:t>.</w:t>
      </w:r>
    </w:p>
    <w:p w:rsidR="00E5263F" w:rsidRDefault="00966124" w:rsidP="00164AA0">
      <w:pPr>
        <w:pStyle w:val="a0"/>
      </w:pPr>
      <w:r w:rsidRPr="00E5263F">
        <w:t>Кодекс Российской Федерации об административных правонарушениях от 30 декабря 2001 г</w:t>
      </w:r>
      <w:r w:rsidR="00E5263F" w:rsidRPr="00E5263F">
        <w:t xml:space="preserve">. </w:t>
      </w:r>
      <w:r w:rsidRPr="00E5263F">
        <w:t>N 195-ФЗ</w:t>
      </w:r>
      <w:r w:rsidR="00E5263F" w:rsidRPr="00E5263F">
        <w:t xml:space="preserve">. </w:t>
      </w:r>
      <w:r w:rsidRPr="00E5263F">
        <w:t>Опубликован в</w:t>
      </w:r>
      <w:r w:rsidR="00E5263F">
        <w:t xml:space="preserve"> "</w:t>
      </w:r>
      <w:r w:rsidRPr="00E5263F">
        <w:t>Российской газете</w:t>
      </w:r>
      <w:r w:rsidR="00E5263F">
        <w:t xml:space="preserve">" </w:t>
      </w:r>
      <w:r w:rsidRPr="00E5263F">
        <w:t>от 31 декабря 2001 г</w:t>
      </w:r>
      <w:r w:rsidR="00E5263F" w:rsidRPr="00E5263F">
        <w:t xml:space="preserve">. </w:t>
      </w:r>
      <w:r w:rsidRPr="00E5263F">
        <w:t>N 256, в Собрании законодательства Российской Федерации от 7 января 2002 г</w:t>
      </w:r>
      <w:r w:rsidR="00E5263F" w:rsidRPr="00E5263F">
        <w:t xml:space="preserve">. </w:t>
      </w:r>
      <w:r w:rsidRPr="00E5263F">
        <w:t>N 1</w:t>
      </w:r>
      <w:r w:rsidR="00E5263F">
        <w:t xml:space="preserve"> (</w:t>
      </w:r>
      <w:r w:rsidRPr="00E5263F">
        <w:t>часть I</w:t>
      </w:r>
      <w:r w:rsidR="00E5263F" w:rsidRPr="00E5263F">
        <w:t xml:space="preserve">) </w:t>
      </w:r>
      <w:r w:rsidRPr="00E5263F">
        <w:t>ст</w:t>
      </w:r>
      <w:r w:rsidR="00E5263F">
        <w:t>.1</w:t>
      </w:r>
      <w:r w:rsidRPr="00E5263F">
        <w:t>, в</w:t>
      </w:r>
      <w:r w:rsidR="00E5263F">
        <w:t xml:space="preserve"> "</w:t>
      </w:r>
      <w:r w:rsidRPr="00E5263F">
        <w:t>Парламентской газете</w:t>
      </w:r>
      <w:r w:rsidR="00E5263F">
        <w:t xml:space="preserve">" </w:t>
      </w:r>
      <w:r w:rsidRPr="00E5263F">
        <w:t>от 5 января 2002 г</w:t>
      </w:r>
      <w:r w:rsidR="00E5263F" w:rsidRPr="00E5263F">
        <w:t xml:space="preserve">. </w:t>
      </w:r>
      <w:r w:rsidRPr="00E5263F">
        <w:t>N 2-5</w:t>
      </w:r>
      <w:r w:rsidR="00E5263F" w:rsidRPr="00E5263F">
        <w:t>.</w:t>
      </w:r>
    </w:p>
    <w:p w:rsidR="00E5263F" w:rsidRDefault="00966124" w:rsidP="00164AA0">
      <w:pPr>
        <w:pStyle w:val="a0"/>
      </w:pPr>
      <w:r w:rsidRPr="00E5263F">
        <w:t>Указ Президента РСФСР от 19 декабря 1991 г</w:t>
      </w:r>
      <w:r w:rsidR="00E5263F" w:rsidRPr="00E5263F">
        <w:t>.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>".</w:t>
      </w:r>
    </w:p>
    <w:p w:rsidR="00E5263F" w:rsidRDefault="00966124" w:rsidP="00164AA0">
      <w:pPr>
        <w:pStyle w:val="a0"/>
      </w:pPr>
      <w:r w:rsidRPr="00E5263F">
        <w:t>Указ Президента РФ № 2233 от 21 декабря 1993 г</w:t>
      </w:r>
      <w:r w:rsidR="00E5263F" w:rsidRPr="00E5263F">
        <w:t>.</w:t>
      </w:r>
      <w:r w:rsidR="00E5263F">
        <w:t xml:space="preserve"> "</w:t>
      </w:r>
      <w:r w:rsidRPr="00E5263F">
        <w:t>Об упразднении Министерства безопасности Российской Федерации и создания Федеральной службы контрразведки Российской Федерации</w:t>
      </w:r>
      <w:r w:rsidR="00E5263F">
        <w:t>".</w:t>
      </w:r>
    </w:p>
    <w:p w:rsidR="00E5263F" w:rsidRDefault="00966124" w:rsidP="00164AA0">
      <w:pPr>
        <w:pStyle w:val="a0"/>
      </w:pPr>
      <w:r w:rsidRPr="00E5263F">
        <w:t>Указ Президента РФ № 633 от 23 июня 1995 г</w:t>
      </w:r>
      <w:r w:rsidR="00E5263F" w:rsidRPr="00E5263F">
        <w:t>.</w:t>
      </w:r>
      <w:r w:rsidR="00E5263F">
        <w:t xml:space="preserve"> "</w:t>
      </w:r>
      <w:r w:rsidRPr="00E5263F">
        <w:t>О первоочередных мерах по реализации Федерального закона</w:t>
      </w:r>
      <w:r w:rsidR="00E5263F">
        <w:t xml:space="preserve"> "</w:t>
      </w:r>
      <w:r w:rsidRPr="00E5263F">
        <w:t>Об органах федеральной службы безопасности в Российской Федерации</w:t>
      </w:r>
      <w:r w:rsidR="00E5263F">
        <w:t>".</w:t>
      </w:r>
    </w:p>
    <w:p w:rsidR="00E5263F" w:rsidRDefault="00966124" w:rsidP="00164AA0">
      <w:pPr>
        <w:pStyle w:val="a0"/>
      </w:pPr>
      <w:r w:rsidRPr="00E5263F">
        <w:t>Указ Президента РФ № 515 от 22 мая 1997 г</w:t>
      </w:r>
      <w:r w:rsidR="00E5263F" w:rsidRPr="00E5263F">
        <w:t>.</w:t>
      </w:r>
      <w:r w:rsidR="00E5263F">
        <w:t xml:space="preserve"> "</w:t>
      </w:r>
      <w:r w:rsidRPr="00E5263F">
        <w:t>О структуре Федеральной службы безопасности Российской Федерации</w:t>
      </w:r>
      <w:r w:rsidR="00E5263F">
        <w:t>".</w:t>
      </w:r>
    </w:p>
    <w:p w:rsidR="00E5263F" w:rsidRDefault="00966124" w:rsidP="00164AA0">
      <w:pPr>
        <w:pStyle w:val="a0"/>
      </w:pPr>
      <w:r w:rsidRPr="00E5263F">
        <w:t>Указ Президента РФ № 870 от 11 июля 2004 г</w:t>
      </w:r>
      <w:r w:rsidR="00E5263F" w:rsidRPr="00E5263F">
        <w:t>.</w:t>
      </w:r>
      <w:r w:rsidR="00E5263F">
        <w:t xml:space="preserve"> "</w:t>
      </w:r>
      <w:r w:rsidRPr="00E5263F">
        <w:t>Вопросы Федеральной службы безопасности Российской Федерации</w:t>
      </w:r>
      <w:r w:rsidR="00E5263F">
        <w:t>".</w:t>
      </w:r>
    </w:p>
    <w:p w:rsidR="00966124" w:rsidRPr="00E5263F" w:rsidRDefault="00966124" w:rsidP="00024D4C">
      <w:pPr>
        <w:ind w:firstLine="0"/>
      </w:pPr>
      <w:r w:rsidRPr="00E5263F">
        <w:t>Специальная литература</w:t>
      </w:r>
      <w:r w:rsidR="00164AA0">
        <w:t>:</w:t>
      </w:r>
    </w:p>
    <w:p w:rsidR="00966124" w:rsidRPr="00E5263F" w:rsidRDefault="00966124" w:rsidP="00164AA0">
      <w:pPr>
        <w:pStyle w:val="a0"/>
      </w:pPr>
      <w:r w:rsidRPr="00E5263F">
        <w:t>Водько Н</w:t>
      </w:r>
      <w:r w:rsidR="00E5263F" w:rsidRPr="00E5263F">
        <w:t xml:space="preserve">. </w:t>
      </w:r>
      <w:r w:rsidRPr="00E5263F">
        <w:t>Разграничить компетенцию правоохранительных ведомств</w:t>
      </w:r>
      <w:r w:rsidR="00E5263F" w:rsidRPr="00E5263F">
        <w:t>.</w:t>
      </w:r>
      <w:r w:rsidR="00E5263F">
        <w:t xml:space="preserve"> // </w:t>
      </w:r>
      <w:r w:rsidRPr="00E5263F">
        <w:t>Российская юстиция, 1997, N 7</w:t>
      </w:r>
    </w:p>
    <w:p w:rsidR="00E5263F" w:rsidRDefault="00E53590" w:rsidP="00164AA0">
      <w:pPr>
        <w:pStyle w:val="a0"/>
      </w:pPr>
      <w:r w:rsidRPr="00E5263F">
        <w:t>Исаев И</w:t>
      </w:r>
      <w:r w:rsidR="00E5263F">
        <w:t xml:space="preserve">.А. </w:t>
      </w:r>
      <w:r w:rsidRPr="00E5263F">
        <w:t>История государства и права России</w:t>
      </w:r>
      <w:r w:rsidR="00E5263F">
        <w:t>.3</w:t>
      </w:r>
      <w:r w:rsidRPr="00E5263F">
        <w:t>-е изд</w:t>
      </w:r>
      <w:r w:rsidR="00E5263F">
        <w:t>.,</w:t>
      </w:r>
      <w:r w:rsidRPr="00E5263F">
        <w:t xml:space="preserve"> перераб</w:t>
      </w:r>
      <w:r w:rsidR="00E5263F" w:rsidRPr="00E5263F">
        <w:t xml:space="preserve">. </w:t>
      </w:r>
      <w:r w:rsidRPr="00E5263F">
        <w:t>и доп</w:t>
      </w:r>
      <w:r w:rsidR="00E5263F" w:rsidRPr="00E5263F">
        <w:t>. -</w:t>
      </w:r>
      <w:r w:rsidR="00E5263F">
        <w:t xml:space="preserve"> </w:t>
      </w:r>
      <w:r w:rsidRPr="00E5263F">
        <w:t>М</w:t>
      </w:r>
      <w:r w:rsidR="00E5263F">
        <w:t>.:</w:t>
      </w:r>
      <w:r w:rsidR="00E5263F" w:rsidRPr="00E5263F">
        <w:t xml:space="preserve"> </w:t>
      </w:r>
      <w:r w:rsidRPr="00E5263F">
        <w:t>Юристъ, 2004</w:t>
      </w:r>
      <w:r w:rsidR="00E5263F" w:rsidRPr="00E5263F">
        <w:t xml:space="preserve">. </w:t>
      </w:r>
      <w:r w:rsidRPr="00E5263F">
        <w:t>С</w:t>
      </w:r>
      <w:r w:rsidR="00E5263F">
        <w:t>.2</w:t>
      </w:r>
      <w:r w:rsidRPr="00E5263F">
        <w:t>38</w:t>
      </w:r>
      <w:r w:rsidR="00E5263F" w:rsidRPr="00E5263F">
        <w:t>.</w:t>
      </w:r>
    </w:p>
    <w:p w:rsidR="00E53590" w:rsidRPr="00E5263F" w:rsidRDefault="00E53590" w:rsidP="00164AA0">
      <w:pPr>
        <w:pStyle w:val="a0"/>
      </w:pPr>
      <w:r w:rsidRPr="00E5263F">
        <w:t>История государства и права России</w:t>
      </w:r>
      <w:r w:rsidR="00E5263F">
        <w:t xml:space="preserve"> (</w:t>
      </w:r>
      <w:r w:rsidRPr="00E5263F">
        <w:t>в схемах</w:t>
      </w:r>
      <w:r w:rsidR="00E5263F" w:rsidRPr="00E5263F">
        <w:t xml:space="preserve">). </w:t>
      </w:r>
      <w:r w:rsidRPr="00E5263F">
        <w:t>Абдуллаева Р</w:t>
      </w:r>
      <w:r w:rsidR="00E5263F">
        <w:t xml:space="preserve">.А. </w:t>
      </w:r>
      <w:r w:rsidRPr="00E5263F">
        <w:t>Волгоград</w:t>
      </w:r>
      <w:r w:rsidR="00E5263F" w:rsidRPr="00E5263F">
        <w:t xml:space="preserve">: </w:t>
      </w:r>
      <w:r w:rsidRPr="00E5263F">
        <w:t>ВолгГТУ, 2006</w:t>
      </w:r>
      <w:r w:rsidR="00E5263F" w:rsidRPr="00E5263F">
        <w:t>. -</w:t>
      </w:r>
      <w:r w:rsidR="00E5263F">
        <w:t xml:space="preserve"> </w:t>
      </w:r>
      <w:r w:rsidRPr="00E5263F">
        <w:t>С</w:t>
      </w:r>
      <w:r w:rsidR="00E5263F">
        <w:t>.3</w:t>
      </w:r>
      <w:r w:rsidRPr="00E5263F">
        <w:t>4</w:t>
      </w:r>
    </w:p>
    <w:p w:rsidR="00E53590" w:rsidRPr="00E5263F" w:rsidRDefault="00E53590" w:rsidP="00164AA0">
      <w:pPr>
        <w:pStyle w:val="a0"/>
      </w:pPr>
      <w:r w:rsidRPr="00E5263F">
        <w:t>Лубянка</w:t>
      </w:r>
      <w:r w:rsidR="00E5263F" w:rsidRPr="00E5263F">
        <w:t xml:space="preserve">: </w:t>
      </w:r>
      <w:r w:rsidRPr="00E5263F">
        <w:t>Органы ВЧК-ОГПУ-НКВД-НКГБ-МГБ-МВД-КГБ</w:t>
      </w:r>
      <w:r w:rsidR="00E5263F" w:rsidRPr="00E5263F">
        <w:t xml:space="preserve">. </w:t>
      </w:r>
      <w:r w:rsidRPr="00E5263F">
        <w:t>Справочник</w:t>
      </w:r>
      <w:r w:rsidR="00E5263F" w:rsidRPr="00E5263F">
        <w:t xml:space="preserve">. </w:t>
      </w:r>
      <w:r w:rsidRPr="00E5263F">
        <w:t>М</w:t>
      </w:r>
      <w:r w:rsidR="00E5263F">
        <w:t xml:space="preserve">" </w:t>
      </w:r>
      <w:r w:rsidRPr="00E5263F">
        <w:t>2003, стр</w:t>
      </w:r>
      <w:r w:rsidR="00E5263F">
        <w:t>.1</w:t>
      </w:r>
      <w:r w:rsidRPr="00E5263F">
        <w:t>66-168, а также Макаревич Э</w:t>
      </w:r>
      <w:r w:rsidR="00E5263F">
        <w:t xml:space="preserve">.Ф. </w:t>
      </w:r>
      <w:r w:rsidRPr="00E5263F">
        <w:t>Филипп Бобков</w:t>
      </w:r>
      <w:r w:rsidR="00E5263F" w:rsidRPr="00E5263F">
        <w:t xml:space="preserve"> - </w:t>
      </w:r>
      <w:r w:rsidRPr="00E5263F">
        <w:t>профессионал холодной войны на внутреннем фронте</w:t>
      </w:r>
      <w:r w:rsidR="00E5263F">
        <w:t xml:space="preserve"> // </w:t>
      </w:r>
      <w:r w:rsidRPr="00E5263F">
        <w:t>Политический сыск</w:t>
      </w:r>
      <w:r w:rsidR="00E5263F" w:rsidRPr="00E5263F">
        <w:t xml:space="preserve">: </w:t>
      </w:r>
      <w:r w:rsidRPr="00E5263F">
        <w:t>Истории, судьбы, версии</w:t>
      </w:r>
      <w:r w:rsidR="00E5263F" w:rsidRPr="00E5263F">
        <w:t xml:space="preserve">. </w:t>
      </w:r>
      <w:r w:rsidRPr="00E5263F">
        <w:t>М, 2002, стр</w:t>
      </w:r>
      <w:r w:rsidR="00E5263F">
        <w:t>.1</w:t>
      </w:r>
      <w:r w:rsidRPr="00E5263F">
        <w:t>73-227</w:t>
      </w:r>
    </w:p>
    <w:p w:rsidR="00E53590" w:rsidRPr="00E5263F" w:rsidRDefault="00E53590" w:rsidP="00164AA0">
      <w:pPr>
        <w:pStyle w:val="a0"/>
      </w:pPr>
      <w:r w:rsidRPr="00E5263F">
        <w:t>Макаревич Э</w:t>
      </w:r>
      <w:r w:rsidR="00E5263F">
        <w:t xml:space="preserve">.Ф. </w:t>
      </w:r>
      <w:r w:rsidRPr="00E5263F">
        <w:t>Указ, соч</w:t>
      </w:r>
      <w:r w:rsidR="00E5263F">
        <w:t>.,</w:t>
      </w:r>
      <w:r w:rsidRPr="00E5263F">
        <w:t xml:space="preserve"> стр</w:t>
      </w:r>
      <w:r w:rsidR="00E5263F">
        <w:t>. 20</w:t>
      </w:r>
      <w:r w:rsidRPr="00E5263F">
        <w:t>6</w:t>
      </w:r>
    </w:p>
    <w:p w:rsidR="00E5263F" w:rsidRDefault="00966124" w:rsidP="00164AA0">
      <w:pPr>
        <w:pStyle w:val="a0"/>
      </w:pPr>
      <w:r w:rsidRPr="00E5263F">
        <w:t>Матросов В</w:t>
      </w:r>
      <w:r w:rsidR="00E5263F">
        <w:t xml:space="preserve">.М. </w:t>
      </w:r>
      <w:r w:rsidRPr="00E5263F">
        <w:t>Защита информации в интересах политики государства</w:t>
      </w:r>
      <w:r w:rsidR="00E5263F" w:rsidRPr="00E5263F">
        <w:t>.</w:t>
      </w:r>
      <w:r w:rsidR="00E5263F">
        <w:t xml:space="preserve"> // "</w:t>
      </w:r>
      <w:r w:rsidRPr="00E5263F">
        <w:t>Системы безопасности</w:t>
      </w:r>
      <w:r w:rsidR="00E5263F">
        <w:t xml:space="preserve">" </w:t>
      </w:r>
      <w:r w:rsidRPr="00E5263F">
        <w:t>№ 39 2001 год</w:t>
      </w:r>
      <w:r w:rsidR="00E5263F" w:rsidRPr="00E5263F">
        <w:t>.</w:t>
      </w:r>
    </w:p>
    <w:p w:rsidR="00E5263F" w:rsidRDefault="00E53590" w:rsidP="00164AA0">
      <w:pPr>
        <w:pStyle w:val="a0"/>
      </w:pPr>
      <w:r w:rsidRPr="00E5263F">
        <w:t>Правоохранительные органы Российской Федерации</w:t>
      </w:r>
      <w:r w:rsidR="00E5263F" w:rsidRPr="00E5263F">
        <w:t xml:space="preserve">: </w:t>
      </w:r>
      <w:r w:rsidRPr="00E5263F">
        <w:t>Учебник</w:t>
      </w:r>
      <w:r w:rsidR="00E5263F" w:rsidRPr="00E5263F">
        <w:t xml:space="preserve">. </w:t>
      </w:r>
      <w:r w:rsidRPr="00E5263F">
        <w:t>/</w:t>
      </w:r>
      <w:r w:rsidR="00E5263F" w:rsidRPr="00E5263F">
        <w:t xml:space="preserve"> </w:t>
      </w:r>
      <w:r w:rsidRPr="00E5263F">
        <w:t>Под</w:t>
      </w:r>
      <w:r w:rsidR="00E5263F" w:rsidRPr="00E5263F">
        <w:t xml:space="preserve"> </w:t>
      </w:r>
      <w:r w:rsidRPr="00E5263F">
        <w:t>ред</w:t>
      </w:r>
      <w:r w:rsidR="00E5263F" w:rsidRPr="00E5263F">
        <w:t xml:space="preserve">. </w:t>
      </w:r>
      <w:r w:rsidRPr="00E5263F">
        <w:t>Ю</w:t>
      </w:r>
      <w:r w:rsidR="00E5263F">
        <w:t xml:space="preserve">.И. </w:t>
      </w:r>
      <w:r w:rsidRPr="00E5263F">
        <w:t>Скуратова, В</w:t>
      </w:r>
      <w:r w:rsidR="00E5263F">
        <w:t xml:space="preserve">.М. </w:t>
      </w:r>
      <w:r w:rsidRPr="00E5263F">
        <w:t>Семенова</w:t>
      </w:r>
      <w:r w:rsidR="00E5263F" w:rsidRPr="00E5263F">
        <w:t xml:space="preserve">. - </w:t>
      </w:r>
      <w:r w:rsidRPr="00E5263F">
        <w:t>М</w:t>
      </w:r>
      <w:r w:rsidR="00E5263F">
        <w:t>.:</w:t>
      </w:r>
      <w:r w:rsidR="00E5263F" w:rsidRPr="00E5263F">
        <w:t xml:space="preserve"> </w:t>
      </w:r>
      <w:r w:rsidRPr="00E5263F">
        <w:t>Юрид</w:t>
      </w:r>
      <w:r w:rsidR="00E5263F" w:rsidRPr="00E5263F">
        <w:t xml:space="preserve">. </w:t>
      </w:r>
      <w:r w:rsidRPr="00E5263F">
        <w:t>лит</w:t>
      </w:r>
      <w:r w:rsidR="00E5263F" w:rsidRPr="00E5263F">
        <w:t>., 19</w:t>
      </w:r>
      <w:r w:rsidRPr="00E5263F">
        <w:t>98</w:t>
      </w:r>
      <w:r w:rsidR="00E5263F" w:rsidRPr="00E5263F">
        <w:t xml:space="preserve">. - </w:t>
      </w:r>
      <w:r w:rsidRPr="00E5263F">
        <w:t>228с</w:t>
      </w:r>
      <w:r w:rsidR="00E5263F" w:rsidRPr="00E5263F">
        <w:t>.</w:t>
      </w:r>
    </w:p>
    <w:p w:rsidR="00E5263F" w:rsidRDefault="00E53590" w:rsidP="00164AA0">
      <w:pPr>
        <w:pStyle w:val="a0"/>
      </w:pPr>
      <w:r w:rsidRPr="00E5263F">
        <w:t>Постановление Конституционного Суда РФ от 14 января 1992 г</w:t>
      </w:r>
      <w:r w:rsidR="00E5263F" w:rsidRPr="00E5263F">
        <w:t xml:space="preserve">. </w:t>
      </w:r>
      <w:r w:rsidRPr="00E5263F">
        <w:t>N 1-П</w:t>
      </w:r>
      <w:r w:rsidR="00E5263F">
        <w:t xml:space="preserve"> "</w:t>
      </w:r>
      <w:r w:rsidRPr="00E5263F">
        <w:t>По делу о проверке конституционности Указа Президента РСФСР от 19 декабря 1991 года</w:t>
      </w:r>
      <w:r w:rsidR="00E5263F">
        <w:t xml:space="preserve"> "</w:t>
      </w:r>
      <w:r w:rsidRPr="00E5263F">
        <w:t>Об образовании Министерства безопасности и внутренних дел РСФСР</w:t>
      </w:r>
      <w:r w:rsidR="00E5263F">
        <w:t>".</w:t>
      </w:r>
    </w:p>
    <w:p w:rsidR="00E5263F" w:rsidRDefault="00E53590" w:rsidP="00164AA0">
      <w:pPr>
        <w:pStyle w:val="a0"/>
      </w:pPr>
      <w:r w:rsidRPr="00E5263F">
        <w:t>Судебная и правоохранительная системы</w:t>
      </w:r>
      <w:r w:rsidR="00E5263F" w:rsidRPr="00E5263F">
        <w:t xml:space="preserve">. </w:t>
      </w:r>
      <w:r w:rsidRPr="00E5263F">
        <w:t>Сборник нормативных актов</w:t>
      </w:r>
      <w:r w:rsidR="00E5263F" w:rsidRPr="00E5263F">
        <w:t>. -</w:t>
      </w:r>
      <w:r w:rsidR="00E5263F">
        <w:t xml:space="preserve"> </w:t>
      </w:r>
      <w:r w:rsidRPr="00E5263F">
        <w:t>М</w:t>
      </w:r>
      <w:r w:rsidR="00E5263F" w:rsidRPr="00E5263F">
        <w:t xml:space="preserve">. </w:t>
      </w:r>
      <w:r w:rsidRPr="00E5263F">
        <w:t>Проспект, 1997,344с</w:t>
      </w:r>
      <w:r w:rsidR="00E5263F" w:rsidRPr="00E5263F">
        <w:t>.</w:t>
      </w:r>
    </w:p>
    <w:p w:rsidR="00E5263F" w:rsidRDefault="00E53590" w:rsidP="00164AA0">
      <w:pPr>
        <w:pStyle w:val="a0"/>
      </w:pPr>
      <w:r w:rsidRPr="00E5263F">
        <w:t>Судоустройство</w:t>
      </w:r>
      <w:r w:rsidR="00E5263F" w:rsidRPr="00E5263F">
        <w:t xml:space="preserve"> </w:t>
      </w:r>
      <w:r w:rsidRPr="00E5263F">
        <w:t>и правоохранительные органы в Российской Федерации</w:t>
      </w:r>
      <w:r w:rsidR="00E5263F" w:rsidRPr="00E5263F">
        <w:t xml:space="preserve">. </w:t>
      </w:r>
      <w:r w:rsidRPr="00E5263F">
        <w:t>Под ред</w:t>
      </w:r>
      <w:r w:rsidR="00E5263F">
        <w:t xml:space="preserve">.В.И. </w:t>
      </w:r>
      <w:r w:rsidRPr="00E5263F">
        <w:t>Швецова</w:t>
      </w:r>
      <w:r w:rsidR="00E5263F" w:rsidRPr="00E5263F">
        <w:t>. -</w:t>
      </w:r>
      <w:r w:rsidR="00E5263F">
        <w:t xml:space="preserve"> </w:t>
      </w:r>
      <w:r w:rsidRPr="00E5263F">
        <w:t>Проспект</w:t>
      </w:r>
      <w:r w:rsidR="00E5263F">
        <w:t>, 19</w:t>
      </w:r>
      <w:r w:rsidRPr="00E5263F">
        <w:t>97</w:t>
      </w:r>
      <w:r w:rsidR="00E5263F" w:rsidRPr="00E5263F">
        <w:t xml:space="preserve">. - </w:t>
      </w:r>
      <w:r w:rsidRPr="00E5263F">
        <w:t>376с</w:t>
      </w:r>
      <w:r w:rsidR="00E5263F" w:rsidRPr="00E5263F">
        <w:t>.</w:t>
      </w:r>
    </w:p>
    <w:p w:rsidR="0036083F" w:rsidRPr="00E5263F" w:rsidRDefault="00966124" w:rsidP="00164AA0">
      <w:pPr>
        <w:pStyle w:val="a0"/>
      </w:pPr>
      <w:r w:rsidRPr="00E5263F">
        <w:t>ШЕСТАКОВ В</w:t>
      </w:r>
      <w:r w:rsidR="00E5263F">
        <w:t xml:space="preserve">.И. </w:t>
      </w:r>
      <w:r w:rsidRPr="00E5263F">
        <w:t>Актуальные проблемы правового регулирования деятельности негосудартсвенных структур безопасности, оказывающих содействие органам ФСБ Росс</w:t>
      </w:r>
      <w:r w:rsidR="00696574" w:rsidRPr="00E5263F">
        <w:t>ии в их борьбе с терроризмом</w:t>
      </w:r>
      <w:r w:rsidR="00E5263F" w:rsidRPr="00E5263F">
        <w:t>.</w:t>
      </w:r>
      <w:r w:rsidR="00E5263F">
        <w:t xml:space="preserve"> // </w:t>
      </w:r>
      <w:r w:rsidR="00696574" w:rsidRPr="00E5263F">
        <w:t>П</w:t>
      </w:r>
      <w:r w:rsidRPr="00E5263F">
        <w:t>ервоисточник</w:t>
      </w:r>
      <w:r w:rsidR="00E5263F" w:rsidRPr="00E5263F">
        <w:t xml:space="preserve">: </w:t>
      </w:r>
      <w:r w:rsidRPr="00E5263F">
        <w:t>Сайт Союза Независимых Служб Содействия Коммерческой Безопасности</w:t>
      </w:r>
      <w:r w:rsidR="00E5263F" w:rsidRPr="00E5263F">
        <w:t>.</w:t>
      </w:r>
      <w:bookmarkStart w:id="7" w:name="_GoBack"/>
      <w:bookmarkEnd w:id="7"/>
    </w:p>
    <w:sectPr w:rsidR="0036083F" w:rsidRPr="00E5263F" w:rsidSect="00E5263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E3" w:rsidRDefault="00546FE3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46FE3" w:rsidRDefault="00546FE3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3F" w:rsidRDefault="00E5263F" w:rsidP="00164AA0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E3" w:rsidRDefault="00546FE3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46FE3" w:rsidRDefault="00546FE3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 w:rsidRPr="00376371">
        <w:t xml:space="preserve"> Исаев И.А. История государства и права России. 3-е изд., перераб. и доп. - М.: Юристъ, 2004. С. 238</w:t>
      </w:r>
    </w:p>
  </w:footnote>
  <w:footnote w:id="2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>
        <w:t xml:space="preserve"> </w:t>
      </w:r>
      <w:r w:rsidRPr="00376371">
        <w:t xml:space="preserve">Исаев И.А. История государства и права России. 3-е изд., перераб. и доп. - М.: Юристъ, 2004. С. </w:t>
      </w:r>
      <w:r>
        <w:t>235</w:t>
      </w:r>
    </w:p>
  </w:footnote>
  <w:footnote w:id="3">
    <w:p w:rsidR="00546FE3" w:rsidRDefault="00E5263F" w:rsidP="00164AA0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376371">
        <w:t xml:space="preserve">Исаев И.А. История государства и права России. 3-е изд., перераб. и доп. - М.: Юристъ, 2004. С. </w:t>
      </w:r>
      <w:r>
        <w:t>245</w:t>
      </w:r>
    </w:p>
  </w:footnote>
  <w:footnote w:id="4">
    <w:p w:rsidR="00546FE3" w:rsidRDefault="00E5263F" w:rsidP="00164AA0">
      <w:pPr>
        <w:pStyle w:val="a8"/>
      </w:pPr>
      <w:r w:rsidRPr="001F534A">
        <w:rPr>
          <w:rStyle w:val="ac"/>
          <w:sz w:val="20"/>
          <w:szCs w:val="20"/>
        </w:rPr>
        <w:footnoteRef/>
      </w:r>
      <w:r w:rsidRPr="001F534A">
        <w:t xml:space="preserve"> История государства и права России (в схемах).  Абдуллаева Р.А. Волгоград: ВолгГТУ, 2006. — С.34</w:t>
      </w:r>
    </w:p>
  </w:footnote>
  <w:footnote w:id="5">
    <w:p w:rsidR="00546FE3" w:rsidRDefault="00E5263F" w:rsidP="00164AA0">
      <w:pPr>
        <w:pStyle w:val="a8"/>
      </w:pPr>
      <w:r w:rsidRPr="001F534A">
        <w:rPr>
          <w:rStyle w:val="ac"/>
          <w:sz w:val="20"/>
          <w:szCs w:val="20"/>
        </w:rPr>
        <w:footnoteRef/>
      </w:r>
      <w:r w:rsidRPr="001F534A">
        <w:t xml:space="preserve"> Лубянка: Органы ВЧК-ОГПУ-НКВД-НКГБ-МГБ-МВД-КГБ. Справочник. М" 2003, стр. 166-168, а также Макаревич Э. Ф. Филипп Бобков - профессионал холодной войны на внутреннем фронте // Политический сыск: Истории, судьбы, версии. М, 2002, стр. 173-227</w:t>
      </w:r>
    </w:p>
  </w:footnote>
  <w:footnote w:id="6">
    <w:p w:rsidR="00546FE3" w:rsidRDefault="00E5263F" w:rsidP="00164AA0">
      <w:pPr>
        <w:pStyle w:val="a8"/>
      </w:pPr>
      <w:r w:rsidRPr="001F534A">
        <w:rPr>
          <w:rStyle w:val="ac"/>
          <w:sz w:val="20"/>
          <w:szCs w:val="20"/>
        </w:rPr>
        <w:footnoteRef/>
      </w:r>
      <w:r w:rsidRPr="001F534A">
        <w:t xml:space="preserve"> Макаревич Э. Ф. Указ, соч., стр. 206</w:t>
      </w:r>
    </w:p>
  </w:footnote>
  <w:footnote w:id="7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 w:rsidRPr="00376371">
        <w:t xml:space="preserve"> Указ Президента РФ № 2233 от 21 декабря 1993 г. «Об упразднении Министерства безопасности Российской Федерации и создания Федеральной службы контрразведки Российской Федерации»</w:t>
      </w:r>
    </w:p>
  </w:footnote>
  <w:footnote w:id="8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 w:rsidRPr="00376371">
        <w:t xml:space="preserve"> Указ Президента РФ № 633 от 23 июня 1995 г. «О первоочередных мерах по реализации Федерального закона «Об органах федеральной службы безопасности в Российской Федерации».</w:t>
      </w:r>
    </w:p>
  </w:footnote>
  <w:footnote w:id="9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 w:rsidRPr="00376371">
        <w:t xml:space="preserve"> Указ Президента РФ № 515 от 22 мая 1997 г. «О структуре Федеральной службы безопасности Российской Федерации».</w:t>
      </w:r>
    </w:p>
  </w:footnote>
  <w:footnote w:id="10">
    <w:p w:rsidR="00546FE3" w:rsidRDefault="00E5263F" w:rsidP="00164AA0">
      <w:pPr>
        <w:pStyle w:val="a8"/>
      </w:pPr>
      <w:r w:rsidRPr="00376371">
        <w:rPr>
          <w:rStyle w:val="ac"/>
          <w:sz w:val="20"/>
          <w:szCs w:val="20"/>
        </w:rPr>
        <w:footnoteRef/>
      </w:r>
      <w:r w:rsidRPr="00376371">
        <w:t xml:space="preserve"> Указ Президента РФ № 870 от 11 июля 2004 г. «Вопросы Федеральной службы безопасности Российской Федерации».</w:t>
      </w:r>
    </w:p>
  </w:footnote>
  <w:footnote w:id="11">
    <w:p w:rsidR="00546FE3" w:rsidRDefault="00E5263F" w:rsidP="00164AA0">
      <w:pPr>
        <w:pStyle w:val="a8"/>
      </w:pPr>
      <w:r w:rsidRPr="002C5A5B">
        <w:rPr>
          <w:rStyle w:val="ac"/>
          <w:sz w:val="20"/>
          <w:szCs w:val="20"/>
        </w:rPr>
        <w:footnoteRef/>
      </w:r>
      <w:r w:rsidRPr="002C5A5B">
        <w:t xml:space="preserve"> Федеральный закон от 3 апреля 1995 г. N 40-ФЗ "О федеральной службе безопасности". Опубликован в Собрании законодательства Российской Федерации от 10 апреля 1995 г. N 15 ст. 1269, в "Российской газете" от 12 апреля 1995 г. N 72</w:t>
      </w:r>
    </w:p>
  </w:footnote>
  <w:footnote w:id="12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Указ Президента РСФСР от 19 декабря 1991 г. "Об образовании Министерства безопасности и внутренних дел РСФСР"</w:t>
      </w:r>
      <w:r>
        <w:t>.</w:t>
      </w:r>
    </w:p>
  </w:footnote>
  <w:footnote w:id="13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Постановление Конституционного Суда РФ от 14 января 1992 г. N 1-П "По делу о проверке конституционности Указа Президента РСФСР от 19 декабря 1991 года "Об образовании Министерства безопасности и внутренних дел РСФСР"</w:t>
      </w:r>
      <w:r>
        <w:t>.</w:t>
      </w:r>
    </w:p>
  </w:footnote>
  <w:footnote w:id="14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Постановление Конституционного Суда РФ от 14 января 1992 г. N 1-П "По делу о проверке конституционности Указа Президента РСФСР от 19 декабря 1991 года "Об образовании Министерства безопасности и внутренних дел РСФСР".</w:t>
      </w:r>
    </w:p>
  </w:footnote>
  <w:footnote w:id="15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Постановление Конституционного Суда РФ от 14 января 1992 г. N 1-П "По делу о проверке конституционности Указа Президента РСФСР от 19 декабря 1991 года "Об образовании Министерства безопасности и внутренних дел РСФСР".</w:t>
      </w:r>
    </w:p>
  </w:footnote>
  <w:footnote w:id="16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Постановление Конституционного Суда РФ от 14 января 1992 г. N 1-П "По делу о проверке конституционности Указа Президента РСФСР от 19 декабря 1991 года "Об образовании Министерства безопасности и внутренних дел РСФСР".</w:t>
      </w:r>
    </w:p>
  </w:footnote>
  <w:footnote w:id="17">
    <w:p w:rsidR="00546FE3" w:rsidRDefault="00E5263F" w:rsidP="00164AA0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="00164AA0">
        <w:t xml:space="preserve">Статья 17 </w:t>
      </w:r>
      <w:r w:rsidRPr="002120C0">
        <w:t>Указ Президента РФ от 9 марта 2004 г. N 314 "О системе и структуре федеральных органов исполнительной власти". Опубликован в "Российской газете" от 16 ноября 2005 г. N 257, в Собрании законодательства Российской Федерации от 21 ноября 2005 г. N 47 ст. 4880</w:t>
      </w:r>
    </w:p>
  </w:footnote>
  <w:footnote w:id="18">
    <w:p w:rsidR="00546FE3" w:rsidRDefault="00E5263F" w:rsidP="00164AA0">
      <w:pPr>
        <w:pStyle w:val="a8"/>
      </w:pPr>
      <w:r w:rsidRPr="00705D19">
        <w:rPr>
          <w:rStyle w:val="ac"/>
          <w:sz w:val="20"/>
          <w:szCs w:val="20"/>
        </w:rPr>
        <w:footnoteRef/>
      </w:r>
      <w:r w:rsidRPr="00705D19">
        <w:t xml:space="preserve"> Указ Президента РФ от 11 июля 2004 г. N 870 "Вопросы Федеральной службы безопасности Российской Федерации". Опубликован в Собрании законодательства Российской Федерации от 12 июля 2004 г. N 28 ст. 2883</w:t>
      </w:r>
    </w:p>
  </w:footnote>
  <w:footnote w:id="19">
    <w:p w:rsidR="00546FE3" w:rsidRDefault="00E5263F" w:rsidP="00164AA0">
      <w:pPr>
        <w:pStyle w:val="a8"/>
      </w:pPr>
      <w:r w:rsidRPr="007B2936">
        <w:rPr>
          <w:rStyle w:val="ac"/>
          <w:sz w:val="20"/>
          <w:szCs w:val="20"/>
        </w:rPr>
        <w:footnoteRef/>
      </w:r>
      <w:r w:rsidRPr="007B2936">
        <w:t xml:space="preserve"> Водько Н.Разграничить компетенцию правоохранительных ведомств.//Российская юстиция, 1997, N 7</w:t>
      </w:r>
    </w:p>
  </w:footnote>
  <w:footnote w:id="20">
    <w:p w:rsidR="00546FE3" w:rsidRDefault="00E5263F" w:rsidP="00164AA0">
      <w:pPr>
        <w:pStyle w:val="a8"/>
      </w:pPr>
      <w:r w:rsidRPr="00E53590">
        <w:rPr>
          <w:rStyle w:val="ac"/>
          <w:sz w:val="20"/>
          <w:szCs w:val="20"/>
        </w:rPr>
        <w:footnoteRef/>
      </w:r>
      <w:r w:rsidRPr="00E53590">
        <w:t xml:space="preserve"> Правоохранительные органы Российской Федерации : Учебник. /  Под  ред. Ю.И.Скуратова, В.М.Семенова.-М.:Юрид. лит., 1998.-С. 135</w:t>
      </w:r>
    </w:p>
  </w:footnote>
  <w:footnote w:id="21">
    <w:p w:rsidR="00546FE3" w:rsidRDefault="00E5263F" w:rsidP="00164AA0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53590">
        <w:t>Правоохранительные органы Российской Федерации : Учебник. /  Под  ред. Ю.И.Скуратова, В.М.</w:t>
      </w:r>
      <w:r w:rsidR="00024D4C">
        <w:t xml:space="preserve"> </w:t>
      </w:r>
      <w:r w:rsidRPr="00E53590">
        <w:t>Семенова.</w:t>
      </w:r>
      <w:r w:rsidR="00024D4C">
        <w:t xml:space="preserve"> </w:t>
      </w:r>
      <w:r w:rsidRPr="00E53590">
        <w:t>-</w:t>
      </w:r>
      <w:r w:rsidR="00024D4C">
        <w:t xml:space="preserve"> </w:t>
      </w:r>
      <w:r w:rsidRPr="00E53590">
        <w:t>М.:Юрид. лит., 1998.-С. 13</w:t>
      </w:r>
      <w:r>
        <w:t>6</w:t>
      </w:r>
    </w:p>
  </w:footnote>
  <w:footnote w:id="22">
    <w:p w:rsidR="00546FE3" w:rsidRDefault="00E5263F" w:rsidP="00164AA0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53590">
        <w:t>Правоохранительные органы Российской Федерации : Учебник. /  Под  ред. Ю.И.Скуратова, В.М.Семенова.-М.:Юрид. лит., 1998.-</w:t>
      </w:r>
      <w:r>
        <w:t>С. 137</w:t>
      </w:r>
    </w:p>
  </w:footnote>
  <w:footnote w:id="23">
    <w:p w:rsidR="00546FE3" w:rsidRDefault="00E5263F" w:rsidP="00164AA0">
      <w:pPr>
        <w:pStyle w:val="a8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E53590">
        <w:t>Правоохранительные органы Российской Федерации : Учебник. /  Под  ред. Ю.И.Скуратова, В.М.</w:t>
      </w:r>
      <w:r w:rsidR="00024D4C">
        <w:t xml:space="preserve"> </w:t>
      </w:r>
      <w:r w:rsidRPr="00E53590">
        <w:t>Семенова.</w:t>
      </w:r>
      <w:r w:rsidR="00024D4C">
        <w:t xml:space="preserve"> </w:t>
      </w:r>
      <w:r w:rsidRPr="00E53590">
        <w:t>-</w:t>
      </w:r>
      <w:r w:rsidR="00024D4C">
        <w:t xml:space="preserve"> </w:t>
      </w:r>
      <w:r w:rsidRPr="00E53590">
        <w:t>М.:</w:t>
      </w:r>
      <w:r w:rsidR="00024D4C">
        <w:t xml:space="preserve"> </w:t>
      </w:r>
      <w:r w:rsidRPr="00E53590">
        <w:t>Юрид. лит., 1998.-С. 135</w:t>
      </w:r>
    </w:p>
  </w:footnote>
  <w:footnote w:id="24">
    <w:p w:rsidR="00546FE3" w:rsidRDefault="00E5263F" w:rsidP="00164AA0">
      <w:pPr>
        <w:pStyle w:val="a8"/>
      </w:pPr>
      <w:r w:rsidRPr="004B0FAA">
        <w:rPr>
          <w:rStyle w:val="ac"/>
          <w:sz w:val="20"/>
          <w:szCs w:val="20"/>
        </w:rPr>
        <w:footnoteRef/>
      </w:r>
      <w:r w:rsidRPr="004B0FAA">
        <w:t xml:space="preserve"> Матросов В.М.Защита информации в интересах политики государства.//"Системы безопасности" № 39 2001 год.</w:t>
      </w:r>
    </w:p>
  </w:footnote>
  <w:footnote w:id="25">
    <w:p w:rsidR="00546FE3" w:rsidRDefault="00E5263F" w:rsidP="00164AA0">
      <w:pPr>
        <w:pStyle w:val="a8"/>
      </w:pPr>
      <w:r w:rsidRPr="004B0FAA">
        <w:rPr>
          <w:rStyle w:val="ac"/>
          <w:sz w:val="20"/>
          <w:szCs w:val="20"/>
        </w:rPr>
        <w:footnoteRef/>
      </w:r>
      <w:r w:rsidRPr="004B0FAA">
        <w:t xml:space="preserve"> Матросов В.М.Защита информации в интересах политики государства.//"Системы безопасности" № 39 2001 год.</w:t>
      </w:r>
    </w:p>
  </w:footnote>
  <w:footnote w:id="26">
    <w:p w:rsidR="00546FE3" w:rsidRDefault="00E5263F" w:rsidP="00164AA0">
      <w:pPr>
        <w:pStyle w:val="a8"/>
      </w:pPr>
      <w:r w:rsidRPr="004B0FAA">
        <w:rPr>
          <w:rStyle w:val="ac"/>
          <w:sz w:val="20"/>
          <w:szCs w:val="20"/>
        </w:rPr>
        <w:footnoteRef/>
      </w:r>
      <w:r w:rsidRPr="004B0FAA">
        <w:t xml:space="preserve"> Матросов В.М.Защита информации в интересах политики государства.//"Системы безопасности" № 39 2001 год.</w:t>
      </w:r>
    </w:p>
  </w:footnote>
  <w:footnote w:id="27">
    <w:p w:rsidR="00546FE3" w:rsidRDefault="00E5263F" w:rsidP="00164AA0">
      <w:pPr>
        <w:pStyle w:val="a8"/>
      </w:pPr>
      <w:r w:rsidRPr="00505276">
        <w:rPr>
          <w:rStyle w:val="ac"/>
          <w:sz w:val="20"/>
          <w:szCs w:val="20"/>
        </w:rPr>
        <w:footnoteRef/>
      </w:r>
      <w:r w:rsidRPr="00505276">
        <w:t xml:space="preserve"> Шестаков В.И. Актуальные проблемы правового регулирования деятельности негосудартсвенных структур безопасности, оказывающих содействие органам ФСБ России в их борьбе с терроризмом.//первоисточник: Сайт Союза Независимых Служб Содействия Коммерческой Безопасности</w:t>
      </w:r>
    </w:p>
  </w:footnote>
  <w:footnote w:id="28">
    <w:p w:rsidR="00546FE3" w:rsidRDefault="00E5263F" w:rsidP="00164AA0">
      <w:pPr>
        <w:pStyle w:val="a8"/>
      </w:pPr>
      <w:r w:rsidRPr="00505276">
        <w:rPr>
          <w:rStyle w:val="ac"/>
          <w:sz w:val="20"/>
          <w:szCs w:val="20"/>
        </w:rPr>
        <w:footnoteRef/>
      </w:r>
      <w:r w:rsidRPr="00505276">
        <w:t xml:space="preserve"> </w:t>
      </w:r>
      <w:r>
        <w:t>статья 2 Закона</w:t>
      </w:r>
      <w:r w:rsidRPr="00505276">
        <w:t xml:space="preserve"> РФ от 5 марта 1992 г. N 2446-I "О безопасности"</w:t>
      </w:r>
      <w:r>
        <w:t>.</w:t>
      </w:r>
    </w:p>
  </w:footnote>
  <w:footnote w:id="29">
    <w:p w:rsidR="00546FE3" w:rsidRDefault="00E5263F" w:rsidP="00164AA0">
      <w:pPr>
        <w:pStyle w:val="a8"/>
      </w:pPr>
      <w:r w:rsidRPr="00505276">
        <w:rPr>
          <w:rStyle w:val="ac"/>
          <w:sz w:val="20"/>
          <w:szCs w:val="20"/>
        </w:rPr>
        <w:footnoteRef/>
      </w:r>
      <w:r w:rsidRPr="00505276">
        <w:t xml:space="preserve"> Статья 3 Закон РФ от 5 марта 1992 г. N 2446-I "О безопасности"</w:t>
      </w:r>
      <w:r>
        <w:t>.</w:t>
      </w:r>
    </w:p>
  </w:footnote>
  <w:footnote w:id="30">
    <w:p w:rsidR="00546FE3" w:rsidRDefault="00E5263F" w:rsidP="00164AA0">
      <w:pPr>
        <w:pStyle w:val="a8"/>
      </w:pPr>
      <w:r w:rsidRPr="00FA033A">
        <w:rPr>
          <w:rStyle w:val="ac"/>
          <w:sz w:val="20"/>
          <w:szCs w:val="20"/>
        </w:rPr>
        <w:footnoteRef/>
      </w:r>
      <w:r w:rsidRPr="00FA033A">
        <w:t xml:space="preserve"> </w:t>
      </w:r>
      <w:r w:rsidRPr="00505276">
        <w:t>Шестаков В.И. Актуальные проблемы правового регулирования деятельности негосудартсвенных структур безопасности, оказывающих содействие органам ФСБ России в их борьбе с терроризмом.//первоисточник: Сайт Союза Независимых Служб Содействия Коммерческой Безопасности</w:t>
      </w:r>
      <w:r>
        <w:t>.</w:t>
      </w:r>
    </w:p>
  </w:footnote>
  <w:footnote w:id="31">
    <w:p w:rsidR="00546FE3" w:rsidRDefault="00E5263F" w:rsidP="00164AA0">
      <w:pPr>
        <w:pStyle w:val="a8"/>
      </w:pPr>
      <w:r w:rsidRPr="00505276">
        <w:rPr>
          <w:rStyle w:val="ac"/>
          <w:sz w:val="20"/>
          <w:szCs w:val="20"/>
        </w:rPr>
        <w:footnoteRef/>
      </w:r>
      <w:r w:rsidRPr="00505276">
        <w:t xml:space="preserve"> Статья 20.24 Кодекс Российской Федерации об административных правонарушениях от 30 декабря 2001 г. N 195-ФЗ</w:t>
      </w:r>
    </w:p>
  </w:footnote>
  <w:footnote w:id="32">
    <w:p w:rsidR="00546FE3" w:rsidRDefault="00E5263F" w:rsidP="00164AA0">
      <w:pPr>
        <w:pStyle w:val="a8"/>
      </w:pPr>
      <w:r w:rsidRPr="00FA033A">
        <w:rPr>
          <w:rStyle w:val="ac"/>
          <w:sz w:val="20"/>
          <w:szCs w:val="20"/>
        </w:rPr>
        <w:footnoteRef/>
      </w:r>
      <w:r w:rsidRPr="00FA033A">
        <w:t xml:space="preserve"> </w:t>
      </w:r>
      <w:r w:rsidRPr="00505276">
        <w:t>Шестаков В.И. Актуальные проблемы правового регулирования деятельности негосудартсвенных структур безопасности, оказывающих содействие органам ФСБ России в их борьбе с терроризмом.//первоисточник: Сайт Союза Независимых Служб Содействия Коммерческой Безопасности</w:t>
      </w:r>
    </w:p>
  </w:footnote>
  <w:footnote w:id="33">
    <w:p w:rsidR="00546FE3" w:rsidRDefault="00E5263F" w:rsidP="00164AA0">
      <w:pPr>
        <w:pStyle w:val="a8"/>
      </w:pPr>
      <w:r w:rsidRPr="00505276">
        <w:rPr>
          <w:rStyle w:val="ac"/>
          <w:sz w:val="20"/>
          <w:szCs w:val="20"/>
        </w:rPr>
        <w:footnoteRef/>
      </w:r>
      <w:r w:rsidRPr="00505276">
        <w:t xml:space="preserve">  Статья 3 Закон РФ от 11 марта 1992 г. N 2487-I "О частной детективной и охранной деятельности в Российской Федерации"</w:t>
      </w:r>
      <w:r>
        <w:t>.</w:t>
      </w:r>
    </w:p>
  </w:footnote>
  <w:footnote w:id="34">
    <w:p w:rsidR="00546FE3" w:rsidRDefault="00E5263F" w:rsidP="00164AA0">
      <w:pPr>
        <w:pStyle w:val="a8"/>
      </w:pPr>
      <w:r w:rsidRPr="00FA033A">
        <w:rPr>
          <w:rStyle w:val="ac"/>
          <w:sz w:val="20"/>
          <w:szCs w:val="20"/>
        </w:rPr>
        <w:footnoteRef/>
      </w:r>
      <w:r>
        <w:t xml:space="preserve"> </w:t>
      </w:r>
      <w:r w:rsidRPr="00505276">
        <w:t>Шестаков В.И. Актуальные проблемы правового регулирования деятельности негосудартсвенных структур безопасности, оказывающих содействие органам ФСБ России в их борьбе с терроризмом.//первоисточник: Сайт Союза Независимых Служб Содействия Коммерческой Безопасности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3F" w:rsidRDefault="001E2BA4" w:rsidP="00E5263F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E5263F" w:rsidRDefault="00E5263F" w:rsidP="00E526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2C711A"/>
    <w:multiLevelType w:val="hybridMultilevel"/>
    <w:tmpl w:val="73340F88"/>
    <w:lvl w:ilvl="0" w:tplc="C90C8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77852"/>
    <w:multiLevelType w:val="hybridMultilevel"/>
    <w:tmpl w:val="62024472"/>
    <w:lvl w:ilvl="0" w:tplc="861A15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62B"/>
    <w:multiLevelType w:val="hybridMultilevel"/>
    <w:tmpl w:val="C58E8BB6"/>
    <w:lvl w:ilvl="0" w:tplc="96C697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F5546B"/>
    <w:multiLevelType w:val="hybridMultilevel"/>
    <w:tmpl w:val="E8606F42"/>
    <w:lvl w:ilvl="0" w:tplc="5C5C9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174342"/>
    <w:multiLevelType w:val="hybridMultilevel"/>
    <w:tmpl w:val="8A6CC1AA"/>
    <w:lvl w:ilvl="0" w:tplc="6532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F8311D"/>
    <w:multiLevelType w:val="hybridMultilevel"/>
    <w:tmpl w:val="4D9A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C4A2C"/>
    <w:multiLevelType w:val="hybridMultilevel"/>
    <w:tmpl w:val="2FE6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09E"/>
    <w:rsid w:val="00024D4C"/>
    <w:rsid w:val="00164AA0"/>
    <w:rsid w:val="001E2BA4"/>
    <w:rsid w:val="001F534A"/>
    <w:rsid w:val="002120C0"/>
    <w:rsid w:val="0023749C"/>
    <w:rsid w:val="002C5A5B"/>
    <w:rsid w:val="002D337D"/>
    <w:rsid w:val="003012F9"/>
    <w:rsid w:val="00346603"/>
    <w:rsid w:val="003502CF"/>
    <w:rsid w:val="0036083F"/>
    <w:rsid w:val="00376371"/>
    <w:rsid w:val="0039161B"/>
    <w:rsid w:val="003E729B"/>
    <w:rsid w:val="004973CE"/>
    <w:rsid w:val="004B0FAA"/>
    <w:rsid w:val="004F1DC8"/>
    <w:rsid w:val="00505276"/>
    <w:rsid w:val="00546FE3"/>
    <w:rsid w:val="005E096D"/>
    <w:rsid w:val="00696574"/>
    <w:rsid w:val="00705D19"/>
    <w:rsid w:val="007B1D41"/>
    <w:rsid w:val="007B2936"/>
    <w:rsid w:val="007F1BB1"/>
    <w:rsid w:val="00966124"/>
    <w:rsid w:val="009B709E"/>
    <w:rsid w:val="009F2A97"/>
    <w:rsid w:val="00B050A5"/>
    <w:rsid w:val="00B4085D"/>
    <w:rsid w:val="00C10263"/>
    <w:rsid w:val="00C47572"/>
    <w:rsid w:val="00DC437A"/>
    <w:rsid w:val="00DF5FFE"/>
    <w:rsid w:val="00E5263F"/>
    <w:rsid w:val="00E53590"/>
    <w:rsid w:val="00EB2750"/>
    <w:rsid w:val="00EC412A"/>
    <w:rsid w:val="00EE193C"/>
    <w:rsid w:val="00EF3514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B3A8CD-21DE-4412-8817-9ED4FA8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263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5263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5263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5263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5263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5263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5263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5263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5263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2"/>
    <w:uiPriority w:val="99"/>
    <w:rsid w:val="00E5263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endnote text"/>
    <w:basedOn w:val="a2"/>
    <w:link w:val="a9"/>
    <w:autoRedefine/>
    <w:uiPriority w:val="99"/>
    <w:semiHidden/>
    <w:rsid w:val="00E5263F"/>
    <w:pPr>
      <w:ind w:firstLine="709"/>
    </w:pPr>
    <w:rPr>
      <w:sz w:val="20"/>
      <w:szCs w:val="20"/>
      <w:lang w:eastAsia="en-US"/>
    </w:rPr>
  </w:style>
  <w:style w:type="character" w:styleId="aa">
    <w:name w:val="endnote reference"/>
    <w:uiPriority w:val="99"/>
    <w:semiHidden/>
    <w:rsid w:val="00E5263F"/>
    <w:rPr>
      <w:vertAlign w:val="superscript"/>
    </w:rPr>
  </w:style>
  <w:style w:type="character" w:customStyle="1" w:styleId="a9">
    <w:name w:val="Текст концевой сноски Знак"/>
    <w:link w:val="a8"/>
    <w:uiPriority w:val="99"/>
    <w:semiHidden/>
    <w:locked/>
    <w:rsid w:val="002D337D"/>
    <w:rPr>
      <w:rFonts w:eastAsia="Times New Roman"/>
      <w:lang w:val="ru-RU" w:eastAsia="en-US"/>
    </w:rPr>
  </w:style>
  <w:style w:type="paragraph" w:styleId="ab">
    <w:name w:val="footnote text"/>
    <w:basedOn w:val="a2"/>
    <w:link w:val="13"/>
    <w:autoRedefine/>
    <w:uiPriority w:val="99"/>
    <w:semiHidden/>
    <w:rsid w:val="00E5263F"/>
    <w:pPr>
      <w:ind w:firstLine="709"/>
    </w:pPr>
    <w:rPr>
      <w:color w:val="000000"/>
      <w:sz w:val="20"/>
      <w:szCs w:val="20"/>
      <w:lang w:eastAsia="en-US"/>
    </w:rPr>
  </w:style>
  <w:style w:type="character" w:styleId="ac">
    <w:name w:val="footnote reference"/>
    <w:uiPriority w:val="99"/>
    <w:semiHidden/>
    <w:rsid w:val="00E5263F"/>
    <w:rPr>
      <w:sz w:val="28"/>
      <w:szCs w:val="28"/>
      <w:vertAlign w:val="superscript"/>
    </w:rPr>
  </w:style>
  <w:style w:type="character" w:customStyle="1" w:styleId="13">
    <w:name w:val="Текст сноски Знак1"/>
    <w:link w:val="ab"/>
    <w:uiPriority w:val="99"/>
    <w:semiHidden/>
    <w:locked/>
    <w:rsid w:val="002D337D"/>
    <w:rPr>
      <w:rFonts w:eastAsia="Times New Roman"/>
      <w:color w:val="000000"/>
      <w:lang w:val="ru-RU" w:eastAsia="en-US"/>
    </w:rPr>
  </w:style>
  <w:style w:type="paragraph" w:customStyle="1" w:styleId="ad">
    <w:name w:val="Прижатый влево"/>
    <w:basedOn w:val="a2"/>
    <w:next w:val="a2"/>
    <w:uiPriority w:val="99"/>
    <w:rsid w:val="002C5A5B"/>
    <w:pPr>
      <w:autoSpaceDE w:val="0"/>
      <w:autoSpaceDN w:val="0"/>
      <w:adjustRightInd w:val="0"/>
      <w:spacing w:line="240" w:lineRule="auto"/>
      <w:ind w:firstLine="709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"/>
    <w:link w:val="10"/>
    <w:uiPriority w:val="99"/>
    <w:locked/>
    <w:rsid w:val="00EC412A"/>
    <w:rPr>
      <w:rFonts w:eastAsia="Times New Roman"/>
      <w:b/>
      <w:bCs/>
      <w:caps/>
      <w:noProof/>
      <w:kern w:val="16"/>
      <w:lang w:val="ru-RU" w:eastAsia="en-US"/>
    </w:rPr>
  </w:style>
  <w:style w:type="paragraph" w:styleId="ae">
    <w:name w:val="footer"/>
    <w:basedOn w:val="a2"/>
    <w:link w:val="af"/>
    <w:uiPriority w:val="99"/>
    <w:semiHidden/>
    <w:rsid w:val="00E5263F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2">
    <w:name w:val="Верхний колонтитул Знак1"/>
    <w:link w:val="a6"/>
    <w:uiPriority w:val="99"/>
    <w:semiHidden/>
    <w:locked/>
    <w:rsid w:val="00696574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E5263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E5263F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0"/>
    <w:uiPriority w:val="99"/>
    <w:rsid w:val="00E5263F"/>
    <w:pPr>
      <w:ind w:firstLine="709"/>
    </w:pPr>
    <w:rPr>
      <w:lang w:eastAsia="en-US"/>
    </w:rPr>
  </w:style>
  <w:style w:type="character" w:customStyle="1" w:styleId="af0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E5263F"/>
    <w:rPr>
      <w:kern w:val="16"/>
      <w:sz w:val="24"/>
      <w:szCs w:val="24"/>
    </w:rPr>
  </w:style>
  <w:style w:type="paragraph" w:customStyle="1" w:styleId="af2">
    <w:name w:val="выделение"/>
    <w:uiPriority w:val="99"/>
    <w:rsid w:val="00E5263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5263F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E5263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5263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6"/>
    <w:uiPriority w:val="99"/>
    <w:locked/>
    <w:rsid w:val="00E5263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4"/>
    <w:uiPriority w:val="99"/>
    <w:rsid w:val="00E5263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E5263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5263F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E5263F"/>
    <w:pPr>
      <w:numPr>
        <w:numId w:val="9"/>
      </w:numPr>
    </w:pPr>
  </w:style>
  <w:style w:type="paragraph" w:customStyle="1" w:styleId="af8">
    <w:name w:val="литера"/>
    <w:uiPriority w:val="99"/>
    <w:rsid w:val="00E5263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E5263F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E5263F"/>
    <w:rPr>
      <w:sz w:val="28"/>
      <w:szCs w:val="28"/>
    </w:rPr>
  </w:style>
  <w:style w:type="paragraph" w:styleId="afb">
    <w:name w:val="Normal (Web)"/>
    <w:basedOn w:val="a2"/>
    <w:uiPriority w:val="99"/>
    <w:rsid w:val="00E5263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E5263F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E5263F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E5263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5263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5263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5263F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E5263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5263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E5263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5263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263F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263F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E5263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E5263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5263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263F"/>
    <w:rPr>
      <w:i/>
      <w:iCs/>
    </w:rPr>
  </w:style>
  <w:style w:type="paragraph" w:customStyle="1" w:styleId="aff">
    <w:name w:val="ТАБЛИЦА"/>
    <w:next w:val="a2"/>
    <w:autoRedefine/>
    <w:uiPriority w:val="99"/>
    <w:rsid w:val="00E5263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E5263F"/>
  </w:style>
  <w:style w:type="paragraph" w:customStyle="1" w:styleId="aff0">
    <w:name w:val="Стиль ТАБЛИЦА + Междустр.интервал:  полуторный"/>
    <w:basedOn w:val="aff"/>
    <w:uiPriority w:val="99"/>
    <w:rsid w:val="00E5263F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E5263F"/>
  </w:style>
  <w:style w:type="table" w:customStyle="1" w:styleId="17">
    <w:name w:val="Стиль таблицы1"/>
    <w:uiPriority w:val="99"/>
    <w:rsid w:val="00E5263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5263F"/>
    <w:pPr>
      <w:jc w:val="center"/>
    </w:pPr>
    <w:rPr>
      <w:rFonts w:ascii="Times New Roman" w:hAnsi="Times New Roman"/>
    </w:rPr>
  </w:style>
  <w:style w:type="character" w:customStyle="1" w:styleId="aff2">
    <w:name w:val="Текст сноски Знак"/>
    <w:uiPriority w:val="99"/>
    <w:rsid w:val="00E5263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5263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9734</Words>
  <Characters>55485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МУК "ОКЦ"</Company>
  <LinksUpToDate>false</LinksUpToDate>
  <CharactersWithSpaces>65089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Ткачев А.С.</dc:creator>
  <cp:keywords/>
  <dc:description/>
  <cp:lastModifiedBy>admin</cp:lastModifiedBy>
  <cp:revision>2</cp:revision>
  <dcterms:created xsi:type="dcterms:W3CDTF">2014-03-07T12:25:00Z</dcterms:created>
  <dcterms:modified xsi:type="dcterms:W3CDTF">2014-03-07T12:25:00Z</dcterms:modified>
</cp:coreProperties>
</file>