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92" w:rsidRPr="00636592" w:rsidRDefault="00E94592" w:rsidP="00636592">
      <w:pPr>
        <w:pStyle w:val="1"/>
        <w:spacing w:line="360" w:lineRule="auto"/>
        <w:ind w:firstLine="709"/>
        <w:jc w:val="center"/>
        <w:rPr>
          <w:b w:val="0"/>
          <w:bCs/>
          <w:color w:val="auto"/>
          <w:spacing w:val="0"/>
          <w:sz w:val="28"/>
        </w:rPr>
      </w:pPr>
      <w:r w:rsidRPr="00636592">
        <w:rPr>
          <w:b w:val="0"/>
          <w:bCs/>
          <w:color w:val="auto"/>
          <w:spacing w:val="0"/>
          <w:sz w:val="28"/>
        </w:rPr>
        <w:t>ФИЛИАЛ</w:t>
      </w:r>
    </w:p>
    <w:p w:rsidR="00E94592" w:rsidRPr="00636592" w:rsidRDefault="00E94592" w:rsidP="00636592">
      <w:pPr>
        <w:spacing w:line="360" w:lineRule="auto"/>
        <w:ind w:firstLine="709"/>
        <w:jc w:val="center"/>
        <w:rPr>
          <w:sz w:val="28"/>
        </w:rPr>
      </w:pPr>
      <w:r w:rsidRPr="00636592">
        <w:rPr>
          <w:sz w:val="28"/>
        </w:rPr>
        <w:t>Федерального государственного образовательного учреждения</w:t>
      </w:r>
    </w:p>
    <w:p w:rsidR="00E94592" w:rsidRPr="00636592" w:rsidRDefault="00E94592" w:rsidP="00636592">
      <w:pPr>
        <w:spacing w:line="360" w:lineRule="auto"/>
        <w:ind w:firstLine="709"/>
        <w:jc w:val="center"/>
        <w:rPr>
          <w:sz w:val="28"/>
        </w:rPr>
      </w:pPr>
      <w:r w:rsidRPr="00636592">
        <w:rPr>
          <w:sz w:val="28"/>
        </w:rPr>
        <w:t>высшего  профессионального образования</w:t>
      </w:r>
    </w:p>
    <w:p w:rsidR="00E94592" w:rsidRPr="00636592" w:rsidRDefault="00E94592" w:rsidP="00636592">
      <w:pPr>
        <w:spacing w:line="360" w:lineRule="auto"/>
        <w:ind w:firstLine="709"/>
        <w:jc w:val="center"/>
        <w:rPr>
          <w:sz w:val="28"/>
        </w:rPr>
      </w:pPr>
    </w:p>
    <w:p w:rsidR="00E94592" w:rsidRPr="00636592" w:rsidRDefault="00E94592" w:rsidP="00636592">
      <w:pPr>
        <w:pStyle w:val="a3"/>
        <w:spacing w:line="360" w:lineRule="auto"/>
        <w:ind w:firstLine="709"/>
        <w:jc w:val="center"/>
        <w:rPr>
          <w:sz w:val="28"/>
        </w:rPr>
      </w:pPr>
      <w:r w:rsidRPr="00636592">
        <w:rPr>
          <w:sz w:val="28"/>
        </w:rPr>
        <w:t>«СЕВЕРО-ЗАПАДНАЯ АКАДЕМИЯ ГОСУДАРСТВЕННОЙ СЛУЖБЫ»</w:t>
      </w:r>
    </w:p>
    <w:p w:rsidR="00E94592" w:rsidRPr="00636592" w:rsidRDefault="00E94592" w:rsidP="00636592">
      <w:pPr>
        <w:spacing w:line="360" w:lineRule="auto"/>
        <w:ind w:firstLine="709"/>
        <w:jc w:val="center"/>
        <w:rPr>
          <w:sz w:val="28"/>
        </w:rPr>
      </w:pPr>
      <w:r w:rsidRPr="00636592">
        <w:rPr>
          <w:sz w:val="28"/>
        </w:rPr>
        <w:t>в г. Северодвинске (Архангельская область)</w:t>
      </w: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</w:p>
    <w:p w:rsidR="00E94592" w:rsidRPr="00636592" w:rsidRDefault="00E94592" w:rsidP="00636592">
      <w:pPr>
        <w:pStyle w:val="2"/>
        <w:spacing w:before="0" w:line="360" w:lineRule="auto"/>
        <w:ind w:left="0" w:right="0" w:firstLine="709"/>
        <w:rPr>
          <w:color w:val="auto"/>
          <w:spacing w:val="0"/>
          <w:sz w:val="28"/>
        </w:rPr>
      </w:pPr>
      <w:r w:rsidRPr="00636592">
        <w:rPr>
          <w:color w:val="auto"/>
          <w:spacing w:val="0"/>
          <w:sz w:val="28"/>
        </w:rPr>
        <w:t>К</w:t>
      </w:r>
      <w:r w:rsidRPr="00636592">
        <w:rPr>
          <w:color w:val="auto"/>
          <w:spacing w:val="0"/>
          <w:sz w:val="28"/>
          <w:szCs w:val="36"/>
        </w:rPr>
        <w:t>УРСОВ</w:t>
      </w:r>
      <w:r w:rsidR="00C749A2" w:rsidRPr="00636592">
        <w:rPr>
          <w:color w:val="auto"/>
          <w:spacing w:val="0"/>
          <w:sz w:val="28"/>
          <w:szCs w:val="36"/>
        </w:rPr>
        <w:t>ОЙ</w:t>
      </w:r>
      <w:r w:rsidRPr="00636592">
        <w:rPr>
          <w:color w:val="auto"/>
          <w:spacing w:val="0"/>
          <w:sz w:val="28"/>
          <w:szCs w:val="36"/>
        </w:rPr>
        <w:t xml:space="preserve"> </w:t>
      </w:r>
      <w:r w:rsidR="00C749A2" w:rsidRPr="00636592">
        <w:rPr>
          <w:color w:val="auto"/>
          <w:spacing w:val="0"/>
          <w:sz w:val="28"/>
          <w:szCs w:val="36"/>
        </w:rPr>
        <w:t>ПРОЕКТ</w:t>
      </w:r>
    </w:p>
    <w:p w:rsidR="00E94592" w:rsidRPr="00636592" w:rsidRDefault="00E94592" w:rsidP="00636592">
      <w:pPr>
        <w:spacing w:line="360" w:lineRule="auto"/>
        <w:ind w:firstLine="709"/>
        <w:jc w:val="center"/>
        <w:rPr>
          <w:b/>
          <w:sz w:val="28"/>
        </w:rPr>
      </w:pPr>
      <w:r w:rsidRPr="00636592">
        <w:rPr>
          <w:b/>
          <w:sz w:val="28"/>
        </w:rPr>
        <w:t>по дисциплине: «Финансы»</w:t>
      </w:r>
    </w:p>
    <w:p w:rsidR="00E94592" w:rsidRPr="00636592" w:rsidRDefault="00E94592" w:rsidP="00636592">
      <w:pPr>
        <w:spacing w:line="360" w:lineRule="auto"/>
        <w:ind w:firstLine="709"/>
        <w:jc w:val="center"/>
        <w:rPr>
          <w:b/>
          <w:sz w:val="28"/>
        </w:rPr>
      </w:pPr>
      <w:r w:rsidRPr="00636592">
        <w:rPr>
          <w:b/>
          <w:sz w:val="28"/>
        </w:rPr>
        <w:t>Тема: «Финансирование медицинских учреждений в условиях бюджетно-страховой модели функционирования здравоохранения»</w:t>
      </w: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</w:p>
    <w:p w:rsidR="00E94592" w:rsidRPr="00636592" w:rsidRDefault="00E94592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  </w:t>
      </w:r>
    </w:p>
    <w:p w:rsidR="00E94592" w:rsidRPr="00636592" w:rsidRDefault="00E94592" w:rsidP="00636592">
      <w:pPr>
        <w:pStyle w:val="3"/>
        <w:tabs>
          <w:tab w:val="left" w:pos="3060"/>
          <w:tab w:val="left" w:pos="3240"/>
          <w:tab w:val="left" w:pos="3600"/>
          <w:tab w:val="left" w:pos="4140"/>
          <w:tab w:val="left" w:pos="4320"/>
          <w:tab w:val="left" w:pos="4680"/>
        </w:tabs>
        <w:spacing w:line="360" w:lineRule="auto"/>
        <w:ind w:firstLine="709"/>
        <w:jc w:val="right"/>
        <w:rPr>
          <w:b w:val="0"/>
          <w:bCs/>
          <w:color w:val="auto"/>
          <w:spacing w:val="0"/>
          <w:sz w:val="28"/>
        </w:rPr>
      </w:pPr>
      <w:r w:rsidRPr="00636592">
        <w:rPr>
          <w:b w:val="0"/>
          <w:bCs/>
          <w:color w:val="auto"/>
          <w:spacing w:val="0"/>
          <w:sz w:val="28"/>
        </w:rPr>
        <w:t>Студент</w:t>
      </w:r>
    </w:p>
    <w:p w:rsidR="00E94592" w:rsidRPr="00636592" w:rsidRDefault="00E94592" w:rsidP="00636592">
      <w:pPr>
        <w:pStyle w:val="1"/>
        <w:tabs>
          <w:tab w:val="left" w:pos="3420"/>
          <w:tab w:val="left" w:pos="3600"/>
          <w:tab w:val="left" w:pos="3780"/>
          <w:tab w:val="left" w:pos="3960"/>
          <w:tab w:val="left" w:pos="4320"/>
          <w:tab w:val="left" w:pos="4500"/>
          <w:tab w:val="center" w:pos="4677"/>
          <w:tab w:val="left" w:pos="4860"/>
          <w:tab w:val="left" w:pos="5040"/>
          <w:tab w:val="left" w:pos="5220"/>
          <w:tab w:val="left" w:pos="5760"/>
          <w:tab w:val="left" w:pos="5940"/>
        </w:tabs>
        <w:spacing w:line="360" w:lineRule="auto"/>
        <w:ind w:firstLine="709"/>
        <w:jc w:val="right"/>
        <w:rPr>
          <w:b w:val="0"/>
          <w:bCs/>
          <w:color w:val="auto"/>
          <w:spacing w:val="0"/>
          <w:sz w:val="28"/>
        </w:rPr>
      </w:pPr>
      <w:r w:rsidRPr="00636592">
        <w:rPr>
          <w:b w:val="0"/>
          <w:bCs/>
          <w:color w:val="auto"/>
          <w:spacing w:val="0"/>
          <w:sz w:val="28"/>
        </w:rPr>
        <w:t>Группа  4 ФКТ-1</w:t>
      </w:r>
    </w:p>
    <w:p w:rsidR="00E94592" w:rsidRPr="00636592" w:rsidRDefault="00E94592" w:rsidP="00636592">
      <w:pPr>
        <w:pStyle w:val="1"/>
        <w:tabs>
          <w:tab w:val="left" w:pos="3780"/>
          <w:tab w:val="left" w:pos="3960"/>
          <w:tab w:val="left" w:pos="4320"/>
          <w:tab w:val="center" w:pos="4677"/>
          <w:tab w:val="left" w:pos="4860"/>
          <w:tab w:val="left" w:pos="5040"/>
          <w:tab w:val="left" w:pos="5220"/>
        </w:tabs>
        <w:spacing w:line="360" w:lineRule="auto"/>
        <w:ind w:firstLine="709"/>
        <w:jc w:val="right"/>
        <w:rPr>
          <w:b w:val="0"/>
          <w:bCs/>
          <w:color w:val="auto"/>
          <w:spacing w:val="0"/>
          <w:sz w:val="28"/>
        </w:rPr>
      </w:pPr>
      <w:r w:rsidRPr="00636592">
        <w:rPr>
          <w:b w:val="0"/>
          <w:bCs/>
          <w:color w:val="auto"/>
          <w:spacing w:val="0"/>
          <w:sz w:val="28"/>
        </w:rPr>
        <w:t>Научный  д. э. н., профессор</w:t>
      </w:r>
    </w:p>
    <w:p w:rsidR="00E94592" w:rsidRPr="00636592" w:rsidRDefault="00E94592" w:rsidP="00636592">
      <w:pPr>
        <w:pStyle w:val="1"/>
        <w:tabs>
          <w:tab w:val="left" w:pos="3780"/>
          <w:tab w:val="left" w:pos="3960"/>
          <w:tab w:val="left" w:pos="4320"/>
          <w:tab w:val="center" w:pos="4677"/>
          <w:tab w:val="left" w:pos="4860"/>
          <w:tab w:val="left" w:pos="5040"/>
          <w:tab w:val="left" w:pos="5220"/>
          <w:tab w:val="left" w:pos="5940"/>
        </w:tabs>
        <w:spacing w:line="360" w:lineRule="auto"/>
        <w:ind w:firstLine="709"/>
        <w:jc w:val="right"/>
        <w:rPr>
          <w:b w:val="0"/>
          <w:bCs/>
          <w:color w:val="auto"/>
          <w:spacing w:val="0"/>
          <w:sz w:val="28"/>
        </w:rPr>
      </w:pPr>
      <w:r w:rsidRPr="00636592">
        <w:rPr>
          <w:b w:val="0"/>
          <w:bCs/>
          <w:color w:val="auto"/>
          <w:spacing w:val="0"/>
          <w:sz w:val="28"/>
        </w:rPr>
        <w:t>руководитель  Ходачек В. М.</w:t>
      </w:r>
    </w:p>
    <w:p w:rsidR="00E94592" w:rsidRPr="00636592" w:rsidRDefault="00E94592" w:rsidP="00636592">
      <w:pPr>
        <w:pStyle w:val="1"/>
        <w:tabs>
          <w:tab w:val="left" w:pos="4320"/>
        </w:tabs>
        <w:spacing w:line="360" w:lineRule="auto"/>
        <w:ind w:firstLine="709"/>
        <w:jc w:val="right"/>
        <w:rPr>
          <w:b w:val="0"/>
          <w:bCs/>
          <w:color w:val="auto"/>
          <w:spacing w:val="0"/>
          <w:sz w:val="28"/>
        </w:rPr>
      </w:pPr>
      <w:r w:rsidRPr="00636592">
        <w:rPr>
          <w:b w:val="0"/>
          <w:bCs/>
          <w:color w:val="auto"/>
          <w:spacing w:val="0"/>
          <w:sz w:val="28"/>
        </w:rPr>
        <w:t>Оценка</w:t>
      </w:r>
    </w:p>
    <w:p w:rsidR="00E94592" w:rsidRPr="00636592" w:rsidRDefault="00E94592" w:rsidP="00636592">
      <w:pPr>
        <w:pStyle w:val="1"/>
        <w:tabs>
          <w:tab w:val="left" w:pos="3780"/>
          <w:tab w:val="left" w:pos="3960"/>
          <w:tab w:val="left" w:pos="4320"/>
          <w:tab w:val="center" w:pos="4677"/>
          <w:tab w:val="left" w:pos="4860"/>
          <w:tab w:val="left" w:pos="5040"/>
          <w:tab w:val="left" w:pos="5220"/>
        </w:tabs>
        <w:spacing w:line="360" w:lineRule="auto"/>
        <w:ind w:firstLine="709"/>
        <w:jc w:val="right"/>
        <w:rPr>
          <w:b w:val="0"/>
          <w:bCs/>
          <w:color w:val="auto"/>
          <w:spacing w:val="0"/>
          <w:sz w:val="28"/>
        </w:rPr>
      </w:pPr>
    </w:p>
    <w:p w:rsidR="00E94592" w:rsidRPr="00636592" w:rsidRDefault="00E94592" w:rsidP="00636592">
      <w:pPr>
        <w:pStyle w:val="7"/>
        <w:tabs>
          <w:tab w:val="left" w:pos="4320"/>
        </w:tabs>
        <w:spacing w:before="0" w:after="0" w:line="360" w:lineRule="auto"/>
        <w:ind w:firstLine="709"/>
        <w:jc w:val="right"/>
        <w:rPr>
          <w:sz w:val="28"/>
        </w:rPr>
      </w:pPr>
    </w:p>
    <w:p w:rsidR="00E94592" w:rsidRPr="00636592" w:rsidRDefault="00E94592" w:rsidP="00636592">
      <w:pPr>
        <w:tabs>
          <w:tab w:val="left" w:pos="3440"/>
          <w:tab w:val="left" w:pos="3780"/>
          <w:tab w:val="left" w:pos="3960"/>
          <w:tab w:val="center" w:pos="4677"/>
        </w:tabs>
        <w:spacing w:line="360" w:lineRule="auto"/>
        <w:ind w:firstLine="709"/>
        <w:jc w:val="center"/>
        <w:rPr>
          <w:bCs/>
          <w:sz w:val="28"/>
        </w:rPr>
      </w:pPr>
      <w:r w:rsidRPr="00636592">
        <w:rPr>
          <w:bCs/>
          <w:sz w:val="28"/>
        </w:rPr>
        <w:t>Северодвинск</w:t>
      </w:r>
    </w:p>
    <w:p w:rsidR="00636592" w:rsidRDefault="006C55F2" w:rsidP="00636592">
      <w:pPr>
        <w:tabs>
          <w:tab w:val="left" w:pos="3440"/>
          <w:tab w:val="left" w:pos="3780"/>
          <w:tab w:val="left" w:pos="3960"/>
          <w:tab w:val="center" w:pos="4677"/>
        </w:tabs>
        <w:spacing w:line="360" w:lineRule="auto"/>
        <w:ind w:firstLine="709"/>
        <w:jc w:val="center"/>
        <w:rPr>
          <w:bCs/>
          <w:sz w:val="28"/>
        </w:rPr>
      </w:pPr>
      <w:r w:rsidRPr="00636592">
        <w:rPr>
          <w:bCs/>
          <w:sz w:val="28"/>
        </w:rPr>
        <w:t>2008</w:t>
      </w:r>
    </w:p>
    <w:p w:rsidR="00E94592" w:rsidRPr="00636592" w:rsidRDefault="00E94592" w:rsidP="00636592">
      <w:pPr>
        <w:pStyle w:val="3"/>
        <w:pageBreakBefore/>
        <w:spacing w:line="360" w:lineRule="auto"/>
        <w:ind w:firstLine="709"/>
        <w:rPr>
          <w:color w:val="auto"/>
          <w:spacing w:val="0"/>
          <w:sz w:val="28"/>
          <w:szCs w:val="28"/>
        </w:rPr>
      </w:pPr>
      <w:r w:rsidRPr="00636592">
        <w:rPr>
          <w:color w:val="auto"/>
          <w:spacing w:val="0"/>
          <w:sz w:val="28"/>
          <w:szCs w:val="28"/>
        </w:rPr>
        <w:t>ОГЛАВЛЕНИЕ</w:t>
      </w:r>
    </w:p>
    <w:p w:rsidR="00636592" w:rsidRPr="00636592" w:rsidRDefault="00636592" w:rsidP="00636592">
      <w:pPr>
        <w:tabs>
          <w:tab w:val="right" w:pos="360"/>
          <w:tab w:val="center" w:pos="4677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94592" w:rsidRPr="00636592" w:rsidRDefault="00E94592" w:rsidP="00636592">
      <w:pPr>
        <w:tabs>
          <w:tab w:val="right" w:pos="360"/>
          <w:tab w:val="center" w:pos="4677"/>
        </w:tabs>
        <w:spacing w:line="360" w:lineRule="auto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ВВЕДЕНИЕ………………………………………………………………………..3</w:t>
      </w:r>
    </w:p>
    <w:p w:rsidR="00C661F8" w:rsidRPr="00636592" w:rsidRDefault="00E94592" w:rsidP="00636592">
      <w:pPr>
        <w:spacing w:line="360" w:lineRule="auto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ГЛАВА 1.</w:t>
      </w:r>
      <w:r w:rsidRPr="00636592">
        <w:rPr>
          <w:sz w:val="28"/>
        </w:rPr>
        <w:t xml:space="preserve"> </w:t>
      </w:r>
      <w:r w:rsidR="00C661F8" w:rsidRPr="00636592">
        <w:rPr>
          <w:sz w:val="28"/>
          <w:szCs w:val="28"/>
        </w:rPr>
        <w:t>Экономические проблемы реформирования отечественного здравоохранения………………………………………………………………….</w:t>
      </w:r>
      <w:r w:rsidR="00EC7544" w:rsidRPr="00636592">
        <w:rPr>
          <w:sz w:val="28"/>
          <w:szCs w:val="28"/>
        </w:rPr>
        <w:t>5</w:t>
      </w:r>
    </w:p>
    <w:p w:rsidR="007B6830" w:rsidRPr="00636592" w:rsidRDefault="00E07813" w:rsidP="00636592">
      <w:pPr>
        <w:spacing w:line="360" w:lineRule="auto"/>
        <w:jc w:val="both"/>
        <w:rPr>
          <w:sz w:val="28"/>
          <w:szCs w:val="32"/>
        </w:rPr>
      </w:pPr>
      <w:r w:rsidRPr="00636592">
        <w:rPr>
          <w:sz w:val="28"/>
          <w:szCs w:val="28"/>
        </w:rPr>
        <w:t>ГЛАВА 2.</w:t>
      </w:r>
      <w:r w:rsidR="00047711" w:rsidRPr="00636592">
        <w:rPr>
          <w:sz w:val="28"/>
          <w:szCs w:val="28"/>
        </w:rPr>
        <w:t xml:space="preserve"> Модели хозяйственного механизма здравоохранения…………….</w:t>
      </w:r>
      <w:r w:rsidR="00EC7544" w:rsidRPr="00636592">
        <w:rPr>
          <w:sz w:val="28"/>
          <w:szCs w:val="28"/>
        </w:rPr>
        <w:t>7</w:t>
      </w:r>
    </w:p>
    <w:p w:rsidR="00D1348C" w:rsidRPr="00636592" w:rsidRDefault="00D1348C" w:rsidP="00636592">
      <w:pPr>
        <w:spacing w:line="360" w:lineRule="auto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ГЛАВА 3. Виды медицинского страхования, цели введения..</w:t>
      </w:r>
      <w:r w:rsidRPr="00636592">
        <w:rPr>
          <w:sz w:val="28"/>
          <w:szCs w:val="32"/>
        </w:rPr>
        <w:t>………</w:t>
      </w:r>
      <w:r w:rsidR="00636592">
        <w:rPr>
          <w:sz w:val="28"/>
          <w:szCs w:val="32"/>
        </w:rPr>
        <w:t>...</w:t>
      </w:r>
      <w:r w:rsidRPr="00636592">
        <w:rPr>
          <w:sz w:val="28"/>
          <w:szCs w:val="32"/>
        </w:rPr>
        <w:t>……..</w:t>
      </w:r>
      <w:r w:rsidRPr="00636592">
        <w:rPr>
          <w:sz w:val="28"/>
          <w:szCs w:val="28"/>
        </w:rPr>
        <w:t>10</w:t>
      </w:r>
    </w:p>
    <w:p w:rsidR="00047711" w:rsidRPr="00636592" w:rsidRDefault="00E07813" w:rsidP="00636592">
      <w:pPr>
        <w:tabs>
          <w:tab w:val="num" w:pos="1080"/>
        </w:tabs>
        <w:spacing w:line="360" w:lineRule="auto"/>
        <w:jc w:val="both"/>
        <w:rPr>
          <w:sz w:val="28"/>
          <w:szCs w:val="32"/>
        </w:rPr>
      </w:pPr>
      <w:r w:rsidRPr="00636592">
        <w:rPr>
          <w:sz w:val="28"/>
          <w:szCs w:val="28"/>
        </w:rPr>
        <w:t xml:space="preserve">ГЛАВА </w:t>
      </w:r>
      <w:r w:rsidR="00D1348C" w:rsidRPr="00636592">
        <w:rPr>
          <w:sz w:val="28"/>
          <w:szCs w:val="28"/>
        </w:rPr>
        <w:t>4</w:t>
      </w:r>
      <w:r w:rsidRPr="00636592">
        <w:rPr>
          <w:sz w:val="28"/>
          <w:szCs w:val="28"/>
        </w:rPr>
        <w:t xml:space="preserve">. </w:t>
      </w:r>
      <w:r w:rsidR="00B33F95" w:rsidRPr="00636592">
        <w:rPr>
          <w:sz w:val="28"/>
          <w:szCs w:val="28"/>
        </w:rPr>
        <w:t xml:space="preserve">Финансирование </w:t>
      </w:r>
      <w:r w:rsidR="009968C8" w:rsidRPr="00636592">
        <w:rPr>
          <w:sz w:val="28"/>
        </w:rPr>
        <w:t>здравоохранения в условиях обязательного медицинского страхования……………………………………………………..</w:t>
      </w:r>
      <w:r w:rsidR="00EC7544" w:rsidRPr="00636592">
        <w:rPr>
          <w:sz w:val="28"/>
        </w:rPr>
        <w:t>1</w:t>
      </w:r>
      <w:r w:rsidR="00D1348C" w:rsidRPr="00636592">
        <w:rPr>
          <w:sz w:val="28"/>
        </w:rPr>
        <w:t>3</w:t>
      </w:r>
    </w:p>
    <w:p w:rsidR="00C661F8" w:rsidRPr="00636592" w:rsidRDefault="00047711" w:rsidP="00636592">
      <w:pPr>
        <w:spacing w:line="360" w:lineRule="auto"/>
        <w:jc w:val="both"/>
        <w:rPr>
          <w:bCs/>
          <w:sz w:val="28"/>
          <w:szCs w:val="28"/>
        </w:rPr>
      </w:pPr>
      <w:r w:rsidRPr="00636592">
        <w:rPr>
          <w:bCs/>
          <w:sz w:val="28"/>
          <w:szCs w:val="28"/>
        </w:rPr>
        <w:t xml:space="preserve">ГЛАВА 5. </w:t>
      </w:r>
      <w:r w:rsidR="00C661F8" w:rsidRPr="00636592">
        <w:rPr>
          <w:bCs/>
          <w:sz w:val="28"/>
          <w:szCs w:val="28"/>
        </w:rPr>
        <w:t>Роль системы ОМС в формировании и реализации концепции развития здравоохранения и медицинской науки в Российской Федерации</w:t>
      </w:r>
      <w:r w:rsidR="00EC7544" w:rsidRPr="00636592">
        <w:rPr>
          <w:bCs/>
          <w:sz w:val="28"/>
          <w:szCs w:val="28"/>
        </w:rPr>
        <w:t>.</w:t>
      </w:r>
      <w:r w:rsidR="009770A8" w:rsidRPr="00636592">
        <w:rPr>
          <w:bCs/>
          <w:sz w:val="28"/>
          <w:szCs w:val="28"/>
        </w:rPr>
        <w:t>19</w:t>
      </w:r>
    </w:p>
    <w:p w:rsidR="00E94592" w:rsidRPr="00636592" w:rsidRDefault="00E94592" w:rsidP="00636592">
      <w:pPr>
        <w:spacing w:line="360" w:lineRule="auto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ЗАКЛЮЧЕНИЕ………………………………………………………………….</w:t>
      </w:r>
      <w:r w:rsidR="009770A8" w:rsidRPr="00636592">
        <w:rPr>
          <w:sz w:val="28"/>
          <w:szCs w:val="28"/>
        </w:rPr>
        <w:t>2</w:t>
      </w:r>
      <w:r w:rsidR="00AA608C" w:rsidRPr="00636592">
        <w:rPr>
          <w:sz w:val="28"/>
          <w:szCs w:val="28"/>
        </w:rPr>
        <w:t>7</w:t>
      </w:r>
    </w:p>
    <w:p w:rsidR="00E94592" w:rsidRPr="00636592" w:rsidRDefault="00E94592" w:rsidP="00636592">
      <w:pPr>
        <w:spacing w:line="360" w:lineRule="auto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СПИСОК ИСПОЛЬЗОВАННОЙ ЛИТЕРАТУРЫ…………………………….</w:t>
      </w:r>
      <w:r w:rsidR="00AA608C" w:rsidRPr="00636592">
        <w:rPr>
          <w:sz w:val="28"/>
          <w:szCs w:val="28"/>
        </w:rPr>
        <w:t>29</w:t>
      </w:r>
    </w:p>
    <w:p w:rsidR="005C7416" w:rsidRPr="00636592" w:rsidRDefault="00636592" w:rsidP="006365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7416" w:rsidRPr="00636592">
        <w:rPr>
          <w:b/>
          <w:sz w:val="28"/>
          <w:szCs w:val="28"/>
        </w:rPr>
        <w:t>ВВЕДЕНИЕ</w:t>
      </w: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  <w:szCs w:val="28"/>
        </w:rPr>
      </w:pP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Здравоохранение, являясь сложной социально-экономической системой и специфической отраслью народного хозяйства, призвано обеспечить </w:t>
      </w:r>
      <w:r w:rsidR="00C749A2" w:rsidRPr="00636592">
        <w:rPr>
          <w:sz w:val="28"/>
        </w:rPr>
        <w:t>реали</w:t>
      </w:r>
      <w:r w:rsidRPr="00636592">
        <w:rPr>
          <w:sz w:val="28"/>
        </w:rPr>
        <w:t>зацию важнейшего социального принципа - сохранение и улучшение здоровья граждан, оказания им высококвалифицированной, специализированной лечебно-профилактической помощи.</w:t>
      </w: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В комплексе проводимых в настоящее время социально-экономических реформ важнейшее место занимает развитие страховой медицины. Переход на страховую медицину в России является объективной необходимостью, которая обусловлена социальной незащищенностью пациентов и работников отрасли, а также ее недостаточной финансовой обеспеченностью и технической оснащенностью.</w:t>
      </w: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Для кардинального преодоления кризисных явлений в сфере охраны здоровья необходимо, в первую очередь, осуществить преобразование экономических отношений, а также перевести здравоохранение на путь страховой медицины. </w:t>
      </w: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Новая система здравоохранения базируется на страховой медицине, которая как отрасль включает в себя медицинское обслуживание населения, проведение научных исследований и разработок в области медицины, подготовку медицинских кадров, строительство объектов здравоохранения, материально - техническое обеспечение лечебно - профилактических учреждений.</w:t>
      </w:r>
    </w:p>
    <w:p w:rsidR="00C749A2" w:rsidRPr="00636592" w:rsidRDefault="00C749A2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Объектом исследования в </w:t>
      </w:r>
      <w:r w:rsidR="008E3ED3" w:rsidRPr="00636592">
        <w:rPr>
          <w:sz w:val="28"/>
        </w:rPr>
        <w:t>курсовом проекте</w:t>
      </w:r>
      <w:r w:rsidRPr="00636592">
        <w:rPr>
          <w:sz w:val="28"/>
        </w:rPr>
        <w:t xml:space="preserve"> явля</w:t>
      </w:r>
      <w:r w:rsidR="008E3ED3" w:rsidRPr="00636592">
        <w:rPr>
          <w:sz w:val="28"/>
        </w:rPr>
        <w:t>ю</w:t>
      </w:r>
      <w:r w:rsidRPr="00636592">
        <w:rPr>
          <w:sz w:val="28"/>
        </w:rPr>
        <w:t xml:space="preserve">тся </w:t>
      </w:r>
      <w:r w:rsidR="008E3ED3" w:rsidRPr="00636592">
        <w:rPr>
          <w:sz w:val="28"/>
        </w:rPr>
        <w:t>медицинские учреждения</w:t>
      </w:r>
      <w:r w:rsidR="00C14C33" w:rsidRPr="00636592">
        <w:rPr>
          <w:sz w:val="28"/>
        </w:rPr>
        <w:t xml:space="preserve"> здравоохранения.</w:t>
      </w:r>
    </w:p>
    <w:p w:rsidR="00C749A2" w:rsidRPr="00636592" w:rsidRDefault="00C749A2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Цель </w:t>
      </w:r>
      <w:r w:rsidR="008E3ED3" w:rsidRPr="00636592">
        <w:rPr>
          <w:sz w:val="28"/>
        </w:rPr>
        <w:t>данного проекта –</w:t>
      </w:r>
      <w:r w:rsidRPr="00636592">
        <w:rPr>
          <w:sz w:val="28"/>
        </w:rPr>
        <w:t xml:space="preserve"> </w:t>
      </w:r>
      <w:r w:rsidR="008E3ED3" w:rsidRPr="00636592">
        <w:rPr>
          <w:sz w:val="28"/>
        </w:rPr>
        <w:t>финансирование медицинских учреждений в условиях бюджетно-страховой модели функционирования здравоохранения.</w:t>
      </w: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В соответствии с целью были поставлены следующие задачи:</w:t>
      </w:r>
    </w:p>
    <w:p w:rsidR="005C7416" w:rsidRPr="00636592" w:rsidRDefault="00512857" w:rsidP="00636592">
      <w:pPr>
        <w:numPr>
          <w:ilvl w:val="0"/>
          <w:numId w:val="1"/>
        </w:numPr>
        <w:tabs>
          <w:tab w:val="num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36592">
        <w:rPr>
          <w:sz w:val="28"/>
        </w:rPr>
        <w:t>рассмотреть принципиальные модели ф</w:t>
      </w:r>
      <w:r w:rsidR="00AC4AA4" w:rsidRPr="00636592">
        <w:rPr>
          <w:sz w:val="28"/>
        </w:rPr>
        <w:t>инансиро</w:t>
      </w:r>
      <w:r w:rsidRPr="00636592">
        <w:rPr>
          <w:sz w:val="28"/>
        </w:rPr>
        <w:t>вания здравоохранения</w:t>
      </w:r>
      <w:r w:rsidR="005C7416" w:rsidRPr="00636592">
        <w:rPr>
          <w:sz w:val="28"/>
        </w:rPr>
        <w:t>;</w:t>
      </w:r>
    </w:p>
    <w:p w:rsidR="005C7416" w:rsidRPr="00636592" w:rsidRDefault="00512857" w:rsidP="00636592">
      <w:pPr>
        <w:numPr>
          <w:ilvl w:val="0"/>
          <w:numId w:val="1"/>
        </w:numPr>
        <w:tabs>
          <w:tab w:val="num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36592">
        <w:rPr>
          <w:sz w:val="28"/>
        </w:rPr>
        <w:t>сформулировать цели введения обязательного медицинского страхования на территории Российской Федерации</w:t>
      </w:r>
      <w:r w:rsidR="005C7416" w:rsidRPr="00636592">
        <w:rPr>
          <w:sz w:val="28"/>
        </w:rPr>
        <w:t>;</w:t>
      </w:r>
    </w:p>
    <w:p w:rsidR="005C7416" w:rsidRPr="00636592" w:rsidRDefault="00512857" w:rsidP="00636592">
      <w:pPr>
        <w:numPr>
          <w:ilvl w:val="0"/>
          <w:numId w:val="1"/>
        </w:numPr>
        <w:tabs>
          <w:tab w:val="num" w:pos="3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636592">
        <w:rPr>
          <w:sz w:val="28"/>
        </w:rPr>
        <w:t>изложить схемы финансирования здравоохранения в условиях обязательного медицинского страхования</w:t>
      </w:r>
      <w:r w:rsidR="009770A8" w:rsidRPr="00636592">
        <w:rPr>
          <w:sz w:val="28"/>
        </w:rPr>
        <w:t>.</w:t>
      </w:r>
    </w:p>
    <w:p w:rsidR="005C7416" w:rsidRPr="00636592" w:rsidRDefault="005C7416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Базовой литературой являются нормативные акты, периодические издания, а также литература по </w:t>
      </w:r>
      <w:r w:rsidR="008E3ED3" w:rsidRPr="00636592">
        <w:rPr>
          <w:sz w:val="28"/>
        </w:rPr>
        <w:t>финансированию</w:t>
      </w:r>
      <w:r w:rsidRPr="00636592">
        <w:rPr>
          <w:sz w:val="28"/>
        </w:rPr>
        <w:t xml:space="preserve"> в лечебных учреждениях.</w:t>
      </w:r>
    </w:p>
    <w:p w:rsidR="00563FAF" w:rsidRPr="00636592" w:rsidRDefault="00636592" w:rsidP="006365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63FAF" w:rsidRPr="00636592">
        <w:rPr>
          <w:b/>
          <w:bCs/>
          <w:sz w:val="28"/>
          <w:szCs w:val="28"/>
        </w:rPr>
        <w:t xml:space="preserve">ГЛАВА </w:t>
      </w:r>
      <w:r w:rsidR="00563FAF" w:rsidRPr="00636592">
        <w:rPr>
          <w:b/>
          <w:bCs/>
          <w:sz w:val="28"/>
          <w:szCs w:val="28"/>
          <w:lang w:val="en-US"/>
        </w:rPr>
        <w:t>I</w:t>
      </w:r>
      <w:r w:rsidR="00563FAF" w:rsidRPr="00636592">
        <w:rPr>
          <w:b/>
          <w:bCs/>
          <w:sz w:val="28"/>
          <w:szCs w:val="28"/>
        </w:rPr>
        <w:t>.</w:t>
      </w:r>
      <w:r w:rsidR="00563FAF" w:rsidRPr="00636592">
        <w:rPr>
          <w:b/>
          <w:bCs/>
          <w:sz w:val="28"/>
        </w:rPr>
        <w:t xml:space="preserve"> </w:t>
      </w:r>
      <w:r w:rsidR="00563FAF" w:rsidRPr="00636592">
        <w:rPr>
          <w:b/>
          <w:sz w:val="28"/>
          <w:szCs w:val="28"/>
        </w:rPr>
        <w:t>Экономические проблемы реформирования отечественного здравоохранения</w:t>
      </w:r>
    </w:p>
    <w:p w:rsidR="00047711" w:rsidRPr="00636592" w:rsidRDefault="00047711" w:rsidP="00636592">
      <w:pPr>
        <w:spacing w:line="360" w:lineRule="auto"/>
        <w:ind w:firstLine="709"/>
        <w:jc w:val="both"/>
        <w:rPr>
          <w:sz w:val="28"/>
          <w:szCs w:val="28"/>
        </w:rPr>
      </w:pP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Анализируя мнение отечественных и западных экспертов в отношении основных ценностей здравоохранения, можно выделить пять базовых показателей, присущих всем типам систем здравоохранения:</w:t>
      </w:r>
    </w:p>
    <w:p w:rsidR="00563FAF" w:rsidRPr="00636592" w:rsidRDefault="00563FAF" w:rsidP="00636592">
      <w:pPr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доступность медицинской помощи, т. е. возможность получения адекватной медицинской помощи каждым членом общества, независимо от его социального положения и финансовых возможностей;</w:t>
      </w:r>
    </w:p>
    <w:p w:rsidR="00563FAF" w:rsidRPr="00636592" w:rsidRDefault="00563FAF" w:rsidP="00636592">
      <w:pPr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качество медицинской помощи (технологическое качество и социальное качество - степень охвата населения медицинской помощью);</w:t>
      </w:r>
    </w:p>
    <w:p w:rsidR="00563FAF" w:rsidRPr="00636592" w:rsidRDefault="00563FAF" w:rsidP="00636592">
      <w:pPr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соблюдение прав пациента (информированное согласие на лечение, свобода выбора врача, отказ от лечения, добровольность лечения, конфиденциальность информации о его здоровье);</w:t>
      </w:r>
    </w:p>
    <w:p w:rsidR="00563FAF" w:rsidRPr="00636592" w:rsidRDefault="00563FAF" w:rsidP="00636592">
      <w:pPr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ответственность медперсонала за свои профессиональные действия (врачебная ошибка, неправильное лечение, разглашение врачебной тайны и др.);</w:t>
      </w:r>
    </w:p>
    <w:p w:rsidR="00563FAF" w:rsidRPr="00636592" w:rsidRDefault="00563FAF" w:rsidP="00636592">
      <w:pPr>
        <w:widowControl w:val="0"/>
        <w:numPr>
          <w:ilvl w:val="0"/>
          <w:numId w:val="4"/>
        </w:numPr>
        <w:tabs>
          <w:tab w:val="clear" w:pos="142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ответственность пациента за состояние своего здоровья.</w:t>
      </w: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Именно эти пять базовых основополагающих ценностей или особенностей здравоохранения и должны являться объектом реформирования с использованием экономических методов со стороны правительственных структур. Реформирование не механического, а адекватного в отношении всех перечисленных ценностей. Не имеет никакого смысла рассуждать о достигнутой доступности медицинской помощи, не обеспечив при этом необходимого ее социального качества. Одно из пагубных заблуждений некоторых реформаторов, ошибочно считающих свободный рынок саморегулируемым и наиболее эффективным способом достижения вышеперечисленных целей, что категорически неприемлемо для системы отечественного здравоохранения.</w:t>
      </w:r>
    </w:p>
    <w:p w:rsidR="00AC4AA4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Это связанно с тем, что рынок в здравоохранении не соответствует принятым определениям рынка и имеет целый ряд специфических особен</w:t>
      </w:r>
      <w:r w:rsidR="00AC4AA4" w:rsidRPr="00636592">
        <w:rPr>
          <w:sz w:val="28"/>
          <w:szCs w:val="28"/>
        </w:rPr>
        <w:t xml:space="preserve">ностей </w:t>
      </w:r>
      <w:r w:rsidR="00047711" w:rsidRPr="00636592">
        <w:rPr>
          <w:sz w:val="28"/>
          <w:szCs w:val="18"/>
          <w:vertAlign w:val="superscript"/>
        </w:rPr>
        <w:t>1</w:t>
      </w:r>
      <w:r w:rsidR="00047711" w:rsidRPr="00636592">
        <w:rPr>
          <w:sz w:val="28"/>
          <w:szCs w:val="28"/>
        </w:rPr>
        <w:t>.</w:t>
      </w:r>
      <w:r w:rsidR="00AC4AA4" w:rsidRPr="00636592">
        <w:rPr>
          <w:sz w:val="28"/>
          <w:szCs w:val="28"/>
        </w:rPr>
        <w:t xml:space="preserve"> </w:t>
      </w: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Система предоставления населению необходимой медицинской помощи приобретает в современных условиях значение жизненно важной для сохранения общества и для обеспечения национальной безопасности. Между тем состояние системы здравоохранения характеризуется наличием фундаментальных проблем, требующих принятия принципиальных решений. Главными при этом являются проблемы организационно-экономические.</w:t>
      </w:r>
    </w:p>
    <w:p w:rsidR="00B0686E" w:rsidRPr="00636592" w:rsidRDefault="00636592" w:rsidP="00636592">
      <w:pPr>
        <w:tabs>
          <w:tab w:val="left" w:pos="93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686E" w:rsidRPr="00636592">
        <w:rPr>
          <w:b/>
          <w:sz w:val="28"/>
          <w:szCs w:val="28"/>
        </w:rPr>
        <w:t>ГЛАВА 2.</w:t>
      </w:r>
      <w:r w:rsidR="00047711" w:rsidRPr="00636592">
        <w:rPr>
          <w:b/>
          <w:sz w:val="28"/>
          <w:szCs w:val="28"/>
        </w:rPr>
        <w:t xml:space="preserve"> Модели хозяйственного механизма здравоохранения</w:t>
      </w:r>
    </w:p>
    <w:p w:rsidR="007460D3" w:rsidRPr="00636592" w:rsidRDefault="007460D3" w:rsidP="00636592">
      <w:pPr>
        <w:tabs>
          <w:tab w:val="left" w:pos="9356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066E6" w:rsidRPr="00636592" w:rsidRDefault="00563FAF" w:rsidP="0063659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Ухудшающееся состояние здоровья населения обусловлено не только комплексом социально-экономических факторов, но и рядом негативных тенденций в самой системе здравоохранения. Переход к рыночной экономике существенно меняет социально-экономическую среду, в России вновь актуальным стало понятие социального риска - риска материальной необеспеченности индивидуума из-за потери возможности участия в экономическом процессе. Все это ведет к актуализации задачи поиска компенсаторного механизма, который бы снизил негативные последствия ситуаций, связанных с возникновением этих рисков. В качестве такого социально-экономического</w:t>
      </w:r>
      <w:r w:rsidR="009770A8" w:rsidRPr="00636592">
        <w:rPr>
          <w:sz w:val="28"/>
          <w:szCs w:val="28"/>
        </w:rPr>
        <w:t xml:space="preserve"> </w:t>
      </w:r>
      <w:r w:rsidR="00415F7A" w:rsidRPr="00636592">
        <w:rPr>
          <w:sz w:val="28"/>
          <w:szCs w:val="28"/>
        </w:rPr>
        <w:t>механизма можно рассматривать социальное страхование, одной из форм которого является обязательное медицинское страхование граждан незави</w:t>
      </w:r>
      <w:r w:rsidRPr="00636592">
        <w:rPr>
          <w:sz w:val="28"/>
          <w:szCs w:val="28"/>
        </w:rPr>
        <w:t>симо от их социально-экономического положения, которое призвано обеспечить государственные гарантии всему населению России в предоставлении</w:t>
      </w:r>
      <w:r w:rsidR="00636592">
        <w:rPr>
          <w:sz w:val="28"/>
          <w:szCs w:val="28"/>
        </w:rPr>
        <w:t xml:space="preserve"> </w:t>
      </w:r>
      <w:r w:rsidRPr="00636592">
        <w:rPr>
          <w:sz w:val="28"/>
          <w:szCs w:val="28"/>
        </w:rPr>
        <w:t xml:space="preserve">необходимой им бесплатной медицинской помощи, так как в конечном итоге, именно в этом и заинтересовано общество. </w:t>
      </w:r>
    </w:p>
    <w:p w:rsidR="000066E6" w:rsidRPr="00636592" w:rsidRDefault="000066E6" w:rsidP="0063659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 90-е годы государственное финансирование предоставляемой населению бесплатной медицинской помощи ежегодно уменьшалось. Согласно данным Минздрава РФ за последние 10 лет государственные ассигнования на здравоохранение из бюджетов всех уровней и средств обязательного медицинского страхования (ОМС) сократились в реальном выражении не менее чем на треть. Дефицит финансовых средств в отрасли в среднем по стране составляет более 30%, а доля средств, выделяемых на здравоохранение, в общем объеме валового регионального продукта не превышает 3%.</w:t>
      </w:r>
    </w:p>
    <w:p w:rsidR="00563FAF" w:rsidRPr="00636592" w:rsidRDefault="00563FAF" w:rsidP="0063659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Медицинское страхование явилось радикальным переходом от бюджетного финансирования к выделению и изоляции средств, предназначенных для отрасли здравоохранения, не позволяя урезать их финансирование. Так, по закону 3,6% фонда оплаты труда делились между региональным фондом (3,4%) и федеральным фондом (0,2%). Федеральный фонд должен был уравнивать доступ к медицинской помощи в более бедных регионах и выделять средства в случае катастроф и эпидемий. </w:t>
      </w:r>
    </w:p>
    <w:p w:rsidR="00563FAF" w:rsidRPr="00636592" w:rsidRDefault="00563FAF" w:rsidP="00636592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Таким образом, с введением в жизнь Закона "О медицинском страховании граждан в РФ " (1993 год) появился, помимо бюджета, новый, дополнительный источник финансирования здравоохранения.</w:t>
      </w: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 результате, современному социально-экономическому состоянию нашего общества стало соответствовать государственное страховое здравоохранение на основе принципа обязательности, что наиболее полно отражает традиции нашей страны. На сегодня в основном можно говорить о завершившемся становлении инфраструктуры обязательного медицинского страхования в России. В системе здравоохранения появились новые субъекты - прежде всего, страховые медицинские организации.</w:t>
      </w: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Центральной проблемой функционирования системы ОМС сегодня является то, что введение этой системы в 90-е годы оказалось незавершенным в силу несовершенства законодательно-нормативной базы финансового обеспечения страхования неработающих граждан. В результате произошло раздробление системы общественного финансирования здравоохранения на две подсистемы: бюджетную и страховую, имеющих общих получателей средств (ЛПУ). Сложившийся симбиоз двух источников финансирования медицинской помощи не ориентирует на решение назревших задач по реструктуризации сети ЛПУ и повышение эффективности использования имеющегося в отрасли ресурсного капитала. Большинство существующих региональных бюджетно-страховых моделей характеризуется тем, что система финансирования содержания ЛПУ из бюджета и система оплаты медицинской помощи из средств ОМС действует по разным правилам, которые плохо скоординированы друг с другом. Возмещение одной части расходных статей из одного источника, а другой части – из иного источника подталкивает медицинские организации на поддержание достигнутого уровня финансирования и его увеличение по всем видам расходных статей, что ориентирует ЛПУ на затратное хозяйствование.</w:t>
      </w: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Практика обязательного медицинского страхования в субъектах Российской Федерации показала полиморфизм моделей обязательного медицинского страхования, некоторые из которых прямо противоречат действующему законодательству</w:t>
      </w:r>
      <w:r w:rsidR="003A6524" w:rsidRPr="00636592">
        <w:rPr>
          <w:sz w:val="28"/>
          <w:szCs w:val="28"/>
        </w:rPr>
        <w:t xml:space="preserve"> </w:t>
      </w:r>
      <w:r w:rsidR="003A6524"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>.</w:t>
      </w:r>
    </w:p>
    <w:p w:rsidR="00563FAF" w:rsidRPr="00636592" w:rsidRDefault="00563FAF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Таким образом, налицо одна из серьезнейших проблем становления системы обязательного медицинского страхования в России: необходимость создания механизма, обеспечивающего условия для проведения</w:t>
      </w:r>
      <w:r w:rsidRPr="00636592">
        <w:rPr>
          <w:bCs/>
          <w:sz w:val="28"/>
          <w:szCs w:val="28"/>
        </w:rPr>
        <w:t xml:space="preserve"> единой общегосударственной политики</w:t>
      </w:r>
      <w:r w:rsidRPr="00636592">
        <w:rPr>
          <w:sz w:val="28"/>
          <w:szCs w:val="28"/>
        </w:rPr>
        <w:t xml:space="preserve"> в области финансирования системы здравоохранения. В настоящее время в России действует один закон «О медицинском страховании граждан в Российской Федерации», а формы его реализации в субъектах Федерации значительно отличаются друг от друга.</w:t>
      </w:r>
    </w:p>
    <w:p w:rsidR="00BD32D1" w:rsidRPr="00636592" w:rsidRDefault="00636592" w:rsidP="0063659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32D1" w:rsidRPr="00636592">
        <w:rPr>
          <w:b/>
          <w:sz w:val="28"/>
          <w:szCs w:val="28"/>
        </w:rPr>
        <w:t xml:space="preserve">ГЛАВА </w:t>
      </w:r>
      <w:r w:rsidR="00D1348C" w:rsidRPr="00636592">
        <w:rPr>
          <w:b/>
          <w:sz w:val="28"/>
          <w:szCs w:val="28"/>
        </w:rPr>
        <w:t>3</w:t>
      </w:r>
      <w:r w:rsidR="00BD32D1" w:rsidRPr="00636592">
        <w:rPr>
          <w:b/>
          <w:sz w:val="28"/>
          <w:szCs w:val="28"/>
        </w:rPr>
        <w:t>. Виды медицинского страхования, цели введения</w:t>
      </w:r>
    </w:p>
    <w:p w:rsidR="00BD32D1" w:rsidRPr="00636592" w:rsidRDefault="00BD32D1" w:rsidP="00636592">
      <w:pPr>
        <w:spacing w:line="360" w:lineRule="auto"/>
        <w:ind w:firstLine="709"/>
        <w:jc w:val="both"/>
        <w:rPr>
          <w:sz w:val="28"/>
          <w:szCs w:val="28"/>
        </w:rPr>
      </w:pPr>
    </w:p>
    <w:p w:rsidR="009968C8" w:rsidRPr="00636592" w:rsidRDefault="00FD52F8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Остановимся подробнее на медицинском страховании. </w:t>
      </w:r>
    </w:p>
    <w:p w:rsidR="009968C8" w:rsidRPr="00636592" w:rsidRDefault="009968C8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iCs/>
          <w:sz w:val="28"/>
        </w:rPr>
        <w:t>«Медицинское страхование</w:t>
      </w:r>
      <w:r w:rsidRPr="00636592">
        <w:rPr>
          <w:sz w:val="28"/>
        </w:rPr>
        <w:t xml:space="preserve"> является формой социальной защиты интересов населения в охране здоровья и представляет собой совокупность видов страхования, предусматривающих обязанности страховщика по осуществлению страховых выплат в размере частичной или полной компенсации дорогих расходов застрахованного за медицинские услуги, включенные в программу медицинского страхо</w:t>
      </w:r>
      <w:r w:rsidRPr="00636592">
        <w:rPr>
          <w:sz w:val="28"/>
        </w:rPr>
        <w:softHyphen/>
        <w:t>ва</w:t>
      </w:r>
      <w:r w:rsidRPr="00636592">
        <w:rPr>
          <w:sz w:val="28"/>
        </w:rPr>
        <w:softHyphen/>
        <w:t>ния»</w:t>
      </w:r>
      <w:r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</w:rPr>
        <w:t>.</w:t>
      </w:r>
    </w:p>
    <w:p w:rsidR="00BD32D1" w:rsidRPr="00636592" w:rsidRDefault="00BD32D1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Цель медицинского страхования </w:t>
      </w:r>
      <w:r w:rsidR="00896F3C" w:rsidRPr="00636592">
        <w:rPr>
          <w:sz w:val="28"/>
        </w:rPr>
        <w:t>–</w:t>
      </w:r>
      <w:r w:rsidRPr="00636592">
        <w:rPr>
          <w:sz w:val="28"/>
        </w:rPr>
        <w:t xml:space="preserve"> </w:t>
      </w:r>
      <w:r w:rsidR="00896F3C" w:rsidRPr="00636592">
        <w:rPr>
          <w:sz w:val="28"/>
        </w:rPr>
        <w:t xml:space="preserve">гарантировать гражданам при возникновении страхового случая (заболевания) получение медицинской помощи за счет накопленных средств и финансировать профилактические мероприятия.  </w:t>
      </w:r>
    </w:p>
    <w:p w:rsidR="00FD52F8" w:rsidRPr="00636592" w:rsidRDefault="00FD52F8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Оно</w:t>
      </w:r>
      <w:r w:rsidR="004B29F6" w:rsidRPr="00636592">
        <w:rPr>
          <w:sz w:val="28"/>
          <w:szCs w:val="28"/>
        </w:rPr>
        <w:t xml:space="preserve"> «осуществляется в </w:t>
      </w:r>
      <w:r w:rsidRPr="00636592">
        <w:rPr>
          <w:sz w:val="28"/>
          <w:szCs w:val="28"/>
        </w:rPr>
        <w:t xml:space="preserve"> двух </w:t>
      </w:r>
      <w:r w:rsidR="004B29F6" w:rsidRPr="00636592">
        <w:rPr>
          <w:sz w:val="28"/>
          <w:szCs w:val="28"/>
        </w:rPr>
        <w:t>формах</w:t>
      </w:r>
      <w:r w:rsidRPr="00636592">
        <w:rPr>
          <w:sz w:val="28"/>
          <w:szCs w:val="28"/>
        </w:rPr>
        <w:t>:</w:t>
      </w:r>
    </w:p>
    <w:p w:rsidR="00FD52F8" w:rsidRPr="00636592" w:rsidRDefault="00DD3448" w:rsidP="00636592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</w:t>
      </w:r>
      <w:r w:rsidR="004B29F6" w:rsidRPr="00636592">
        <w:rPr>
          <w:sz w:val="28"/>
          <w:szCs w:val="28"/>
        </w:rPr>
        <w:t>бязательное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предоставленной за счет средств ОМС в объеме и на условиях, соответствующих программам ОМС</w:t>
      </w:r>
      <w:r w:rsidRPr="00636592">
        <w:rPr>
          <w:sz w:val="28"/>
          <w:szCs w:val="28"/>
        </w:rPr>
        <w:t>;</w:t>
      </w:r>
      <w:r w:rsidR="004B29F6" w:rsidRPr="00636592">
        <w:rPr>
          <w:sz w:val="28"/>
          <w:szCs w:val="28"/>
        </w:rPr>
        <w:t xml:space="preserve"> </w:t>
      </w:r>
    </w:p>
    <w:p w:rsidR="00404C30" w:rsidRPr="00636592" w:rsidRDefault="00DD3448" w:rsidP="00636592">
      <w:pPr>
        <w:numPr>
          <w:ilvl w:val="0"/>
          <w:numId w:val="18"/>
        </w:numPr>
        <w:tabs>
          <w:tab w:val="clear" w:pos="72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д</w:t>
      </w:r>
      <w:r w:rsidR="004B29F6" w:rsidRPr="00636592">
        <w:rPr>
          <w:sz w:val="28"/>
          <w:szCs w:val="28"/>
        </w:rPr>
        <w:t>обровольное – расширяет перечень обязательных программ дополнительными медицинскими услугами, действуя на коммерческих началах</w:t>
      </w:r>
      <w:r w:rsidRPr="00636592">
        <w:rPr>
          <w:sz w:val="28"/>
          <w:szCs w:val="28"/>
        </w:rPr>
        <w:t>»</w:t>
      </w:r>
      <w:r w:rsidR="00BD32D1" w:rsidRPr="00636592">
        <w:rPr>
          <w:sz w:val="28"/>
          <w:szCs w:val="18"/>
          <w:vertAlign w:val="superscript"/>
        </w:rPr>
        <w:t>2</w:t>
      </w:r>
      <w:r w:rsidR="004B29F6" w:rsidRPr="00636592">
        <w:rPr>
          <w:sz w:val="28"/>
          <w:szCs w:val="28"/>
        </w:rPr>
        <w:t>.</w:t>
      </w:r>
    </w:p>
    <w:p w:rsidR="00960777" w:rsidRPr="00636592" w:rsidRDefault="00D134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Метод медицинского страхования – это возмещение затрат по необходимым расходам путем привлечения дополнительных средств (помимо бюджетных ассигнований) </w:t>
      </w:r>
      <w:r w:rsidR="00960777" w:rsidRPr="00636592">
        <w:rPr>
          <w:sz w:val="28"/>
          <w:szCs w:val="28"/>
        </w:rPr>
        <w:t>в фонды ОМС (федеральный и территориальные) и фонды ДМС, страховых медицинских организаций (СМО) и страховщиков.</w:t>
      </w:r>
    </w:p>
    <w:p w:rsidR="00960777" w:rsidRPr="00636592" w:rsidRDefault="00960777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Субъектами медицинского страхования выступают гражданин, страхователь, СМО или страховщик, медицинское учреждение.</w:t>
      </w:r>
    </w:p>
    <w:p w:rsidR="00960777" w:rsidRPr="00636592" w:rsidRDefault="00960777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1) Страхователи ОМС: </w:t>
      </w:r>
    </w:p>
    <w:p w:rsidR="00960777" w:rsidRPr="00636592" w:rsidRDefault="005F6F6A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для работающего населения – предприятия, учреждения, организации,</w:t>
      </w:r>
      <w:r w:rsidR="00636592">
        <w:rPr>
          <w:sz w:val="28"/>
          <w:szCs w:val="28"/>
        </w:rPr>
        <w:t xml:space="preserve"> </w:t>
      </w:r>
      <w:r w:rsidR="00960777" w:rsidRPr="00636592">
        <w:rPr>
          <w:sz w:val="28"/>
          <w:szCs w:val="28"/>
        </w:rPr>
        <w:t>лица, занимающиеся ИТД, и лица свободных профессий;</w:t>
      </w:r>
    </w:p>
    <w:p w:rsidR="00960777" w:rsidRPr="00636592" w:rsidRDefault="00960777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для неработающего населения – министерства финансов республик в составе РФ, органы государственного управления краев, областей, автономных округов (областей), местная администрация.</w:t>
      </w:r>
    </w:p>
    <w:p w:rsidR="00960777" w:rsidRPr="00636592" w:rsidRDefault="00960777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2) Страхователи ДМС:</w:t>
      </w:r>
    </w:p>
    <w:p w:rsidR="00960777" w:rsidRPr="00636592" w:rsidRDefault="00960777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граждане, обладающие гражданской дееспособностью;</w:t>
      </w:r>
    </w:p>
    <w:p w:rsidR="00F63E60" w:rsidRPr="00636592" w:rsidRDefault="00960777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предприятия, представляющие интересы граждан.</w:t>
      </w:r>
    </w:p>
    <w:p w:rsidR="00F63E60" w:rsidRPr="00636592" w:rsidRDefault="00F63E60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3) СМО – юридические лица, осуществляющие медицинское страхование и имеющие лицензию на право заниматься медицинским страхованием.</w:t>
      </w:r>
    </w:p>
    <w:p w:rsidR="00D1348C" w:rsidRPr="00636592" w:rsidRDefault="00F63E60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4) Медицинские учреждения – имеющие лицензию лечебно-профилактического учреждения, научно-исследовательские и медицинские институты, другие учреждения, оказывающие медицинскую помощь, а также частные практики. </w:t>
      </w:r>
      <w:r w:rsidR="00960777" w:rsidRPr="00636592">
        <w:rPr>
          <w:sz w:val="28"/>
          <w:szCs w:val="28"/>
        </w:rPr>
        <w:t xml:space="preserve">   </w:t>
      </w:r>
      <w:r w:rsidR="00D1348C" w:rsidRPr="00636592">
        <w:rPr>
          <w:sz w:val="28"/>
          <w:szCs w:val="28"/>
        </w:rPr>
        <w:t xml:space="preserve"> </w:t>
      </w:r>
    </w:p>
    <w:p w:rsidR="00407E12" w:rsidRPr="00636592" w:rsidRDefault="00407E12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«Обязательное страхование базируется на таких принципах, как законодательная основа регламентации страховых отношений, автоматичность, бессрочность, сплошной охват объектов страхования, нормирование страхового возмещения»</w:t>
      </w:r>
      <w:r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>.</w:t>
      </w:r>
    </w:p>
    <w:p w:rsidR="00D1348C" w:rsidRPr="00636592" w:rsidRDefault="00407E12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«Добровольное страхование носит выборочный характер, так как не все субъекты желают в нем участвовать, а для некоторых лиц могут даже устанавливаться ограничения или запрет на участие»</w:t>
      </w:r>
      <w:r w:rsidRPr="00636592">
        <w:rPr>
          <w:sz w:val="28"/>
          <w:szCs w:val="18"/>
          <w:vertAlign w:val="superscript"/>
        </w:rPr>
        <w:t>2</w:t>
      </w:r>
      <w:r w:rsidR="00636592">
        <w:rPr>
          <w:sz w:val="28"/>
          <w:szCs w:val="28"/>
        </w:rPr>
        <w:t>.</w:t>
      </w:r>
    </w:p>
    <w:p w:rsidR="002D79C1" w:rsidRPr="00636592" w:rsidRDefault="002D79C1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Таблица </w:t>
      </w:r>
      <w:r w:rsidR="00D1348C" w:rsidRPr="00636592">
        <w:rPr>
          <w:sz w:val="28"/>
          <w:szCs w:val="28"/>
        </w:rPr>
        <w:t>3</w:t>
      </w:r>
      <w:r w:rsidR="007E7930" w:rsidRPr="00636592">
        <w:rPr>
          <w:sz w:val="28"/>
          <w:szCs w:val="28"/>
        </w:rPr>
        <w:t>.</w:t>
      </w:r>
      <w:r w:rsidRPr="00636592">
        <w:rPr>
          <w:sz w:val="28"/>
          <w:szCs w:val="28"/>
        </w:rPr>
        <w:t>1</w:t>
      </w:r>
    </w:p>
    <w:p w:rsidR="002D79C1" w:rsidRDefault="002D79C1" w:rsidP="0063659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Сравнительная характеристика обязательного и добровольного медицинского страхования</w:t>
      </w:r>
    </w:p>
    <w:p w:rsidR="00636592" w:rsidRPr="00636592" w:rsidRDefault="00636592" w:rsidP="0063659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5"/>
        <w:gridCol w:w="5"/>
        <w:gridCol w:w="3407"/>
        <w:gridCol w:w="8"/>
        <w:gridCol w:w="3239"/>
        <w:gridCol w:w="4"/>
      </w:tblGrid>
      <w:tr w:rsidR="002D79C1" w:rsidRPr="00E86A18" w:rsidTr="00E86A18">
        <w:trPr>
          <w:gridAfter w:val="1"/>
        </w:trPr>
        <w:tc>
          <w:tcPr>
            <w:tcW w:w="2810" w:type="dxa"/>
            <w:gridSpan w:val="2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Показатели</w:t>
            </w:r>
          </w:p>
        </w:tc>
        <w:tc>
          <w:tcPr>
            <w:tcW w:w="3407" w:type="dxa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ОМС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ДМС</w:t>
            </w:r>
          </w:p>
        </w:tc>
      </w:tr>
      <w:tr w:rsidR="002D79C1" w:rsidRPr="00E86A18" w:rsidTr="00E86A18">
        <w:trPr>
          <w:gridAfter w:val="1"/>
          <w:trHeight w:val="90"/>
        </w:trPr>
        <w:tc>
          <w:tcPr>
            <w:tcW w:w="2810" w:type="dxa"/>
            <w:gridSpan w:val="2"/>
            <w:tcBorders>
              <w:top w:val="nil"/>
            </w:tcBorders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1.Количество застрахованных</w:t>
            </w:r>
          </w:p>
        </w:tc>
        <w:tc>
          <w:tcPr>
            <w:tcW w:w="3407" w:type="dxa"/>
            <w:tcBorders>
              <w:top w:val="nil"/>
            </w:tcBorders>
            <w:shd w:val="clear" w:color="auto" w:fill="auto"/>
          </w:tcPr>
          <w:p w:rsidR="002D79C1" w:rsidRPr="00E86A18" w:rsidRDefault="002D79C1" w:rsidP="00E86A18">
            <w:pPr>
              <w:tabs>
                <w:tab w:val="left" w:pos="6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 xml:space="preserve"> Население. </w:t>
            </w:r>
          </w:p>
        </w:tc>
        <w:tc>
          <w:tcPr>
            <w:tcW w:w="3247" w:type="dxa"/>
            <w:gridSpan w:val="2"/>
            <w:tcBorders>
              <w:top w:val="nil"/>
            </w:tcBorders>
            <w:shd w:val="clear" w:color="auto" w:fill="auto"/>
          </w:tcPr>
          <w:p w:rsidR="002D79C1" w:rsidRPr="00E86A18" w:rsidRDefault="002D79C1" w:rsidP="00E86A18">
            <w:pPr>
              <w:tabs>
                <w:tab w:val="left" w:pos="6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Частные лица</w:t>
            </w:r>
          </w:p>
        </w:tc>
      </w:tr>
      <w:tr w:rsidR="002D79C1" w:rsidRPr="00E86A18" w:rsidTr="00E86A18">
        <w:trPr>
          <w:gridAfter w:val="1"/>
          <w:trHeight w:val="805"/>
        </w:trPr>
        <w:tc>
          <w:tcPr>
            <w:tcW w:w="2810" w:type="dxa"/>
            <w:gridSpan w:val="2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 xml:space="preserve">2.Определение </w:t>
            </w:r>
          </w:p>
        </w:tc>
        <w:tc>
          <w:tcPr>
            <w:tcW w:w="3407" w:type="dxa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Один из видов социального страхования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Страхование имущественных интересов, медицинских расходов.</w:t>
            </w:r>
          </w:p>
        </w:tc>
      </w:tr>
      <w:tr w:rsidR="002D79C1" w:rsidRPr="00E86A18" w:rsidTr="00E86A18">
        <w:trPr>
          <w:gridAfter w:val="1"/>
        </w:trPr>
        <w:tc>
          <w:tcPr>
            <w:tcW w:w="2810" w:type="dxa"/>
            <w:gridSpan w:val="2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3.Вид деятельности</w:t>
            </w:r>
          </w:p>
        </w:tc>
        <w:tc>
          <w:tcPr>
            <w:tcW w:w="3407" w:type="dxa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Финансовая некоммерческая деятельность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Финансовая коммерческая деятельность – получение прибыли.</w:t>
            </w:r>
          </w:p>
        </w:tc>
      </w:tr>
      <w:tr w:rsidR="002D79C1" w:rsidRPr="00E86A18" w:rsidTr="00E86A18">
        <w:trPr>
          <w:gridAfter w:val="1"/>
          <w:trHeight w:val="1200"/>
        </w:trPr>
        <w:tc>
          <w:tcPr>
            <w:tcW w:w="2810" w:type="dxa"/>
            <w:gridSpan w:val="2"/>
            <w:tcBorders>
              <w:bottom w:val="nil"/>
            </w:tcBorders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 xml:space="preserve">4.Страховщики 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Страховая медицинская организация, имеющая лицензию или ТФОМС и их филиалы</w:t>
            </w:r>
          </w:p>
        </w:tc>
        <w:tc>
          <w:tcPr>
            <w:tcW w:w="3247" w:type="dxa"/>
            <w:gridSpan w:val="2"/>
            <w:tcBorders>
              <w:bottom w:val="nil"/>
            </w:tcBorders>
            <w:shd w:val="clear" w:color="auto" w:fill="auto"/>
          </w:tcPr>
          <w:p w:rsidR="002D79C1" w:rsidRPr="00E86A18" w:rsidRDefault="002D79C1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Страховая медицинская организация, имеющая лицензию</w:t>
            </w:r>
          </w:p>
        </w:tc>
      </w:tr>
      <w:tr w:rsidR="00FD52F8" w:rsidRPr="00E86A18" w:rsidTr="00E86A18">
        <w:trPr>
          <w:gridAfter w:val="1"/>
          <w:trHeight w:val="560"/>
        </w:trPr>
        <w:tc>
          <w:tcPr>
            <w:tcW w:w="2810" w:type="dxa"/>
            <w:gridSpan w:val="2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5.Страхователи</w:t>
            </w:r>
          </w:p>
        </w:tc>
        <w:tc>
          <w:tcPr>
            <w:tcW w:w="3407" w:type="dxa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 xml:space="preserve">Работодатели Администрации 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Юридические и физические лица</w:t>
            </w:r>
          </w:p>
        </w:tc>
      </w:tr>
      <w:tr w:rsidR="00FD52F8" w:rsidRPr="00E86A18" w:rsidTr="00E86A18">
        <w:trPr>
          <w:gridAfter w:val="1"/>
          <w:trHeight w:val="176"/>
        </w:trPr>
        <w:tc>
          <w:tcPr>
            <w:tcW w:w="2810" w:type="dxa"/>
            <w:gridSpan w:val="2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6.Регулирование законами РФ</w:t>
            </w:r>
          </w:p>
        </w:tc>
        <w:tc>
          <w:tcPr>
            <w:tcW w:w="3407" w:type="dxa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«Основы здравоохранения», «О медицинском Страховании».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«О страховании», «О медицинском страховании граждан».</w:t>
            </w:r>
          </w:p>
        </w:tc>
      </w:tr>
      <w:tr w:rsidR="00FD52F8" w:rsidRPr="00E86A18" w:rsidTr="00E86A18">
        <w:trPr>
          <w:gridAfter w:val="1"/>
        </w:trPr>
        <w:tc>
          <w:tcPr>
            <w:tcW w:w="2810" w:type="dxa"/>
            <w:gridSpan w:val="2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7.Источники средств</w:t>
            </w:r>
          </w:p>
        </w:tc>
        <w:tc>
          <w:tcPr>
            <w:tcW w:w="3407" w:type="dxa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Взносы работодателей и платежи из бюджета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FD52F8" w:rsidRPr="00E86A18" w:rsidRDefault="00FD52F8" w:rsidP="00E86A18">
            <w:pPr>
              <w:tabs>
                <w:tab w:val="left" w:pos="30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Личные доходы граждан, средства предприятий и организаций</w:t>
            </w:r>
          </w:p>
        </w:tc>
      </w:tr>
      <w:tr w:rsidR="00FD52F8" w:rsidRPr="00E86A18" w:rsidTr="00E86A18">
        <w:trPr>
          <w:gridAfter w:val="1"/>
          <w:trHeight w:val="1071"/>
        </w:trPr>
        <w:tc>
          <w:tcPr>
            <w:tcW w:w="2810" w:type="dxa"/>
            <w:gridSpan w:val="2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8.Программа</w:t>
            </w:r>
          </w:p>
        </w:tc>
        <w:tc>
          <w:tcPr>
            <w:tcW w:w="3407" w:type="dxa"/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Гарантирование объемов медицинских услуг определенного качества, утвержденных органами государственной власти</w:t>
            </w:r>
          </w:p>
        </w:tc>
        <w:tc>
          <w:tcPr>
            <w:tcW w:w="3247" w:type="dxa"/>
            <w:gridSpan w:val="2"/>
            <w:shd w:val="clear" w:color="auto" w:fill="auto"/>
          </w:tcPr>
          <w:p w:rsidR="00FD52F8" w:rsidRPr="00E86A18" w:rsidRDefault="00FD52F8" w:rsidP="00E86A18">
            <w:pPr>
              <w:tabs>
                <w:tab w:val="left" w:pos="30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Любой набор услуг, разработанный страховой компанией</w:t>
            </w:r>
          </w:p>
        </w:tc>
      </w:tr>
      <w:tr w:rsidR="00FD52F8" w:rsidRPr="00E86A18" w:rsidTr="00E86A18">
        <w:trPr>
          <w:gridAfter w:val="1"/>
        </w:trPr>
        <w:tc>
          <w:tcPr>
            <w:tcW w:w="281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9.Правила страхования</w:t>
            </w:r>
          </w:p>
        </w:tc>
        <w:tc>
          <w:tcPr>
            <w:tcW w:w="3407" w:type="dxa"/>
            <w:tcBorders>
              <w:bottom w:val="single" w:sz="2" w:space="0" w:color="auto"/>
            </w:tcBorders>
            <w:shd w:val="clear" w:color="auto" w:fill="auto"/>
          </w:tcPr>
          <w:p w:rsidR="00FD52F8" w:rsidRPr="00E86A18" w:rsidRDefault="00FD52F8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Устанавливается государством</w:t>
            </w:r>
          </w:p>
        </w:tc>
        <w:tc>
          <w:tcPr>
            <w:tcW w:w="324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FD52F8" w:rsidRPr="00E86A18" w:rsidRDefault="00FD52F8" w:rsidP="00E86A18">
            <w:pPr>
              <w:tabs>
                <w:tab w:val="left" w:pos="30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Разрабатывается страховщиком</w:t>
            </w:r>
          </w:p>
        </w:tc>
      </w:tr>
      <w:tr w:rsidR="00FD52F8" w:rsidRPr="00636592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805" w:type="dxa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10.Страховые тарифы</w:t>
            </w:r>
          </w:p>
        </w:tc>
        <w:tc>
          <w:tcPr>
            <w:tcW w:w="3420" w:type="dxa"/>
            <w:gridSpan w:val="3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Утверждается законом; цены рассчитываются по единым методам и утверждаются тарифной комиссией.</w:t>
            </w:r>
          </w:p>
        </w:tc>
        <w:tc>
          <w:tcPr>
            <w:tcW w:w="3243" w:type="dxa"/>
            <w:gridSpan w:val="2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Определяется на акт расчетам; цены договорные.</w:t>
            </w:r>
          </w:p>
        </w:tc>
      </w:tr>
      <w:tr w:rsidR="00FD52F8" w:rsidRPr="00636592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805" w:type="dxa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 xml:space="preserve">11. Доходы </w:t>
            </w:r>
          </w:p>
        </w:tc>
        <w:tc>
          <w:tcPr>
            <w:tcW w:w="3420" w:type="dxa"/>
            <w:gridSpan w:val="3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Могут использоваться только на основную деятельность.</w:t>
            </w:r>
          </w:p>
        </w:tc>
        <w:tc>
          <w:tcPr>
            <w:tcW w:w="3243" w:type="dxa"/>
            <w:gridSpan w:val="2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Используются для любой коммерческой и некоммерческой деятельности.</w:t>
            </w:r>
          </w:p>
        </w:tc>
      </w:tr>
      <w:tr w:rsidR="00FD52F8" w:rsidRPr="00636592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05" w:type="dxa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12. Контроль оказанной медицинской помощи</w:t>
            </w:r>
          </w:p>
        </w:tc>
        <w:tc>
          <w:tcPr>
            <w:tcW w:w="3420" w:type="dxa"/>
            <w:gridSpan w:val="3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В соответствии с государственными нормативными документами.</w:t>
            </w:r>
          </w:p>
        </w:tc>
        <w:tc>
          <w:tcPr>
            <w:tcW w:w="3243" w:type="dxa"/>
            <w:gridSpan w:val="2"/>
          </w:tcPr>
          <w:p w:rsidR="00FD52F8" w:rsidRPr="00636592" w:rsidRDefault="00FD52F8" w:rsidP="006365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6592">
              <w:rPr>
                <w:sz w:val="20"/>
                <w:szCs w:val="20"/>
              </w:rPr>
              <w:t>Предается независимой экспертизе  или в судебном порядке.</w:t>
            </w:r>
          </w:p>
        </w:tc>
      </w:tr>
    </w:tbl>
    <w:p w:rsidR="00FD52F8" w:rsidRPr="00636592" w:rsidRDefault="00FD52F8" w:rsidP="00636592">
      <w:pPr>
        <w:spacing w:line="360" w:lineRule="auto"/>
        <w:jc w:val="both"/>
        <w:rPr>
          <w:sz w:val="20"/>
          <w:szCs w:val="20"/>
        </w:rPr>
      </w:pPr>
    </w:p>
    <w:p w:rsidR="00D1348C" w:rsidRPr="00636592" w:rsidRDefault="00636592" w:rsidP="00636592">
      <w:pPr>
        <w:tabs>
          <w:tab w:val="num" w:pos="108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D1348C" w:rsidRPr="00636592">
        <w:rPr>
          <w:b/>
          <w:sz w:val="28"/>
          <w:szCs w:val="28"/>
        </w:rPr>
        <w:t xml:space="preserve">ГЛАВА 4. Финансирование </w:t>
      </w:r>
      <w:r w:rsidR="00D1348C" w:rsidRPr="00636592">
        <w:rPr>
          <w:b/>
          <w:sz w:val="28"/>
        </w:rPr>
        <w:t>здравоохранения в условиях обязательного медицинского страхования</w:t>
      </w:r>
    </w:p>
    <w:p w:rsidR="00D1348C" w:rsidRPr="00636592" w:rsidRDefault="00D1348C" w:rsidP="0063659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1348C" w:rsidRPr="00636592" w:rsidRDefault="00D134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Трудно отдать предпочтение той или иной модели (смешанной или чистой) обязательного медицинского страхования, т.к. все субъекты Российской Федерации, находясь в различной экономической ситуации, выбирают ту модель реализации закона, которая, по их мнению, в большей степени соответствует их условиям. Ученые - экономисты и организаторы здравоохранения - наиболее эффективной признают</w:t>
      </w:r>
      <w:r w:rsidRPr="00636592">
        <w:rPr>
          <w:bCs/>
          <w:sz w:val="28"/>
          <w:szCs w:val="28"/>
        </w:rPr>
        <w:t xml:space="preserve"> смешанную модель</w:t>
      </w:r>
      <w:r w:rsidRPr="00636592">
        <w:rPr>
          <w:sz w:val="28"/>
          <w:szCs w:val="28"/>
        </w:rPr>
        <w:t xml:space="preserve"> обязательного медицинского страхования, при которой до лечебно-профилактических учреждений доходит почти 99% средств обязательного медицинского страхования, что значительно больше, чем при использовании других моделей.</w:t>
      </w:r>
    </w:p>
    <w:p w:rsidR="00D1348C" w:rsidRPr="00636592" w:rsidRDefault="00D134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Такое положение дел объяснятся, прежде всего, тем, что в смешанной модели обязательного медицинского страхования возможна потенциальная конкуренция между страховыми медицинскими организациями и филиалами территориальных фондов обязательного медицинского страхования. Однако Россия и по сей день остается единственной страной, где средства, направленные на финансирование здравоохранение, проходят сначала через фонды, а затем через страховые компании. В развитых странах административный аппарат имеет лишь одно из этих звеньев. У нас же в соответствии с Законом эти организации дублируют друг друга и во многом взаимозаменяемы.</w:t>
      </w:r>
    </w:p>
    <w:p w:rsidR="00D1348C" w:rsidRPr="00636592" w:rsidRDefault="00D134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Рассмотрев схематично изображенные направления основных финансовых потоков в системе здравоохранения Российской Федерации, отметим, что с введением обязательного медицинского страхования вся система здравоохранения в РФ стала представлять собой совокупность двух систем: государственной (муниципальной) системы здравоохранения и государственной системы обязательного медицинского страхования. «Источниками финансовых ресурсов системы здравоохранения в РФ являются: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средства федерального бюджета, территориальных бюджетов субъектов Федерации, местных бюджетов;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средства организаций, предприятий и других хозяйствующих субъектов, независимо от формы собственности;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личные средства граждан;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доходы от ценных бумаг;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безвозмездные и благотворительные взносы и пожертвования;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иные источники, не запрещенные законодательством РФ»</w:t>
      </w:r>
      <w:r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>.</w:t>
      </w:r>
    </w:p>
    <w:p w:rsidR="00D1348C" w:rsidRPr="00636592" w:rsidRDefault="00D134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При этом нужно отметить, что средства государственной и муниципальной систем здравоохранения практически полностью формируются за счет средств бюджетов различных уровней. За счет этих средств реализуется государственная политика в области охраны здоровья, которая включает в себя: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разработку и реализацию целевых программ;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обеспечение профессиональной подготовки кадров;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финансирование научных исследований;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развитие материально-технической базы учреждений здравоохранения;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оплату особо дорогостоящих видов лечения;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финансирование медицинских учреждений, оказывающих помощь при социально значимых заболеваниях;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</w:t>
      </w:r>
      <w:r w:rsidR="00636592">
        <w:rPr>
          <w:sz w:val="28"/>
          <w:szCs w:val="28"/>
        </w:rPr>
        <w:t xml:space="preserve"> </w:t>
      </w:r>
      <w:r w:rsidRPr="00636592">
        <w:rPr>
          <w:sz w:val="28"/>
          <w:szCs w:val="28"/>
        </w:rPr>
        <w:t>оказание медицинской помощи при массовых заболеваниях, в</w:t>
      </w:r>
      <w:r w:rsidR="0005630D" w:rsidRPr="00636592">
        <w:rPr>
          <w:sz w:val="28"/>
          <w:szCs w:val="28"/>
        </w:rPr>
        <w:t xml:space="preserve"> </w:t>
      </w:r>
      <w:r w:rsidRPr="00636592">
        <w:rPr>
          <w:sz w:val="28"/>
          <w:szCs w:val="28"/>
        </w:rPr>
        <w:t>зонах стихийных бедствий и катастроф.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«Финансовая основа государственной системы обязательного медицинского страхования – отчисления страхователей на обязательное медицинское страхование и бюджетные платежи за обязательное медицинское страхование неработающего населения. Финансовые средства аккумулируются в фондах обязательного медицинского страхования: Федеральном и территориальных, являющихся самостоятельными некоммерческими финансово-кредитными учреждениями и созданных для обеспечения стабильности государственной системы обязательного медицинского страхования. Финансовые средства фондов не входят в состав бюджетов, других фондов и не подлежат изъятию»</w:t>
      </w:r>
      <w:r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 xml:space="preserve">.  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Следующий элемент системы обязательного медицинского страхования – страховая медицинская организация, выполняющая следующие основные функции: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организация и финансирование обязательного медицинского страхования путем оплаты медицинской помощи, предоставляемой в соответствии с территориальной программой и договорами обязательного медицинского страхования;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осуществление контроля за объемом, сроками и качеством оказываемых медицинских услуг.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Средства, поступившие от территориального фонда обязательного медицинского страхования в соответствии с заключенным страховой медицинской организацией договором, носят целевой характер и используются на оплату медицинских услуг, формирование резерва по оплате медицинских ус-луг и финансированию предупредительных мероприятий, оплату расходов по ведению дела, в том числе на оплату труда работников медицинских страховых организаций по нормативам, установленным территориальным фондом.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Основной элемент системы здравоохранения – медицинские учреждения, являющиеся конечным получателем средств и оказывающие непосредственно медицинские услуги населению. Медицинскую помощь в системе обязательного медицинского страхования оказывают учреждения с любой формой собственности, имеющие соответствующие лицензии. Порядок оказания медицинской помощи населению, финансируемой за счет средств обязательного медицинского страхования, определяется совместно территориальными органами управления здравоохранения и фондами обязательного медицинского страхования.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Порядок оплаты медицинских услуг, предусмотренных территориальной программой и оказанных застрахованным гражданам в пределах территории субъекта РФ, где они проживают, определяется территориальными правилами обязательного медицинского страхования и положением о порядке оплаты медицинских услуг.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Финансирование медицинских учреждений осуществляется в соответствии с выбранным способом оплаты медицинской помощи по согласованным тарифам. Тарифы на медицинские и иные услуги в системе обязательного страхования устанавливаются на основе единых методических подходов, определенных положением о порядке оплаты медицинских услуг. Порядок согласования и индексации тарифов на медицинские услуги устанавливается территориальными правилами обязательного медицинского страхования.</w:t>
      </w:r>
    </w:p>
    <w:p w:rsidR="00D1348C" w:rsidRPr="00636592" w:rsidRDefault="00D1348C" w:rsidP="0063659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Медицинские учреждения ведут учет услуг, оказанных застрахованным, и предоставляют страховым медицинским организациям и фонду сведения по установленным формам отчетности. Расчеты с медицинскими учреждениями производятся путем оплаты их счетов. </w:t>
      </w:r>
    </w:p>
    <w:p w:rsidR="00D1348C" w:rsidRPr="00636592" w:rsidRDefault="00E43CB1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Н</w:t>
      </w:r>
      <w:r w:rsidR="00D1348C" w:rsidRPr="00636592">
        <w:rPr>
          <w:sz w:val="28"/>
          <w:szCs w:val="28"/>
        </w:rPr>
        <w:t>есмотря на введение системы ОМС, размеры государственного финансирования здравоохранения, включающие бюджетные ассигнования и взносы в систему ОМС, надо признать недостаточными для выполнения существующих государственных обязательств перед населением. Как следствие при сокращении государственного финансирования происходит сокращение масштабов профилактики заболеваний и нарастание платности медицинской помощи. Данные обследований расходов населения показывают, что объем личных расходов населения на медицинские услуги и лекарства сопоставим с размерами государственного финансирования этой сферы. Это существенно снижает доступность медицинской помощи, причем в наиболее сложном положении оказываются наименее обеспеченные группы населения. Растущее число больных вынуждено отказываться от лечения и приобретения нужных лекарств.</w:t>
      </w:r>
    </w:p>
    <w:p w:rsidR="00D1348C" w:rsidRPr="00636592" w:rsidRDefault="00D1348C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Дисбаланс между государственными обязательствами и реальными финансовыми возможностями оказывает разрушительное влияние на всю систему здравоохранения. Происходит сокращение масштабов профилактики заболеваний и нарастание платности медицинской помощи. Расходы на медицинские нужды перекладываются на население. Легальная и теневая оплата медицинских услуг и приобретение лекарственных средств населением составляют сегодня по различным оценкам от 25 до 45% совокупных расходов государства и населения на здравоохранение. В сложившейся ситуации, когда за получение формально бесплатной медицинской помощи приходится платить, в худшем положении оказываются менее обеспеченные слои населения и семьи, живущие вне крупных городов. Они вынуждены тратить на медицинскую помощь большую часть своих доходов и чаще отказываться от лечения и приобретения нужных лекарств. Все это ведет к углублению социальной напряженности. Для достижения реальной сбалансированности государственных гарантий медицинского обслуживания населения с их финансовым обеспечением сегодня, видимо, не обойтись без внесения определенных корректив в конституционную норму о бесплатном медицинском обслуживании для всех граждан. Эта норма, определенная в 41 статье Конституции - обеспечение всем гражданам равного доступа и бесплатной медицинской помощи. Необходимо эту статью пересмотреть и легализовать то, что существует в реальности.</w:t>
      </w:r>
    </w:p>
    <w:p w:rsidR="00D1348C" w:rsidRPr="00636592" w:rsidRDefault="00D134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Возможность введения системы финансового соучастия (софинансирование) в российской государственной медицине - вопрос в своей основе политический - представляет собой, возможно, наиболее радикальное изменение концепции реформирования отечественного здравоохранения. Тем более что в существующих проектах софинансирования соплатежи населения должны составлять существенную часть доходов системы здравоохранения и играть решающую роль в нормализации функционирования отрасли.</w:t>
      </w:r>
    </w:p>
    <w:p w:rsidR="002A3C2D" w:rsidRPr="00125F39" w:rsidRDefault="00125F39" w:rsidP="00125F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A3C2D" w:rsidRPr="00125F39">
        <w:rPr>
          <w:b/>
          <w:bCs/>
          <w:sz w:val="28"/>
          <w:szCs w:val="28"/>
        </w:rPr>
        <w:t>ГЛАВА 5. Роль системы ОМС в формировании и реализации концепции развития здравоохранения и медицинской науки в Российской Федерации</w:t>
      </w:r>
    </w:p>
    <w:p w:rsidR="00407E12" w:rsidRPr="00636592" w:rsidRDefault="00407E12" w:rsidP="00636592">
      <w:pPr>
        <w:spacing w:line="360" w:lineRule="auto"/>
        <w:ind w:firstLine="709"/>
        <w:jc w:val="both"/>
        <w:rPr>
          <w:sz w:val="28"/>
          <w:szCs w:val="28"/>
        </w:rPr>
      </w:pPr>
    </w:p>
    <w:p w:rsidR="00FD52F8" w:rsidRPr="00636592" w:rsidRDefault="00FD52F8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Система обязательного медицинского страхования существует в России уже девять лет. Введение в действие Закона «О медицинском </w:t>
      </w:r>
      <w:r w:rsidR="00EC7544" w:rsidRPr="00636592">
        <w:rPr>
          <w:sz w:val="28"/>
          <w:szCs w:val="28"/>
        </w:rPr>
        <w:t>страхова</w:t>
      </w:r>
      <w:r w:rsidRPr="00636592">
        <w:rPr>
          <w:sz w:val="28"/>
          <w:szCs w:val="28"/>
        </w:rPr>
        <w:t>нии граждан Российской Федерации» было единственно правильным политическим и экономическим решением, позволившим сохранить здравоохранение как отрасль и создать все предпосылки для формирования принципиально нового, цивилизованного института, в котором осуществляются новые</w:t>
      </w:r>
      <w:r w:rsidR="00407E12" w:rsidRPr="00636592">
        <w:rPr>
          <w:sz w:val="28"/>
          <w:szCs w:val="28"/>
        </w:rPr>
        <w:t xml:space="preserve"> </w:t>
      </w:r>
      <w:r w:rsidRPr="00636592">
        <w:rPr>
          <w:sz w:val="28"/>
          <w:szCs w:val="28"/>
        </w:rPr>
        <w:t xml:space="preserve"> подходы к финансированию медицинской помощи и развитию социально-экономических отношений в здравоохранении </w:t>
      </w:r>
      <w:r w:rsidR="00C779F3"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>.</w:t>
      </w:r>
    </w:p>
    <w:p w:rsidR="00FD52F8" w:rsidRPr="00636592" w:rsidRDefault="00FD52F8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Надо признать, что создание и развитие системы ОМС явилось одним из ключевых стимулов подготовки и утверждения Концепции развития здравоохранения и медицинской науки в Российской Федерации (далее </w:t>
      </w:r>
      <w:r w:rsidR="00C779F3" w:rsidRPr="00636592">
        <w:rPr>
          <w:sz w:val="28"/>
          <w:szCs w:val="28"/>
        </w:rPr>
        <w:t>–</w:t>
      </w:r>
      <w:r w:rsidRPr="00636592">
        <w:rPr>
          <w:sz w:val="28"/>
          <w:szCs w:val="28"/>
        </w:rPr>
        <w:t xml:space="preserve"> Концепция). Во многом, введение системы обязательного медицинского страхования повлекло изменение концептуальных подходов к формированию государственной политики в области здравоохранения, которая стала адекватной по отношению к реальной экономической ситуации в стране. </w:t>
      </w:r>
    </w:p>
    <w:p w:rsidR="00160931" w:rsidRPr="00636592" w:rsidRDefault="00C779F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 введением системы ОМС впервые возникла необходимость</w:t>
      </w:r>
      <w:r w:rsidR="00160931" w:rsidRPr="00636592">
        <w:rPr>
          <w:sz w:val="28"/>
          <w:szCs w:val="28"/>
        </w:rPr>
        <w:t xml:space="preserve"> </w:t>
      </w:r>
      <w:r w:rsidR="00FD52F8" w:rsidRPr="00636592">
        <w:rPr>
          <w:sz w:val="28"/>
          <w:szCs w:val="28"/>
        </w:rPr>
        <w:t xml:space="preserve">постановки таких вопросов как стандартизация, сертификация, лицензирование ЛПУ, эффективность использования материально-технической базы и финансовых ресурсов отрасли, которые в Концепции </w:t>
      </w:r>
      <w:r w:rsidR="00160931" w:rsidRPr="00636592">
        <w:rPr>
          <w:sz w:val="28"/>
          <w:szCs w:val="28"/>
        </w:rPr>
        <w:t>поставлены как основные.</w:t>
      </w:r>
    </w:p>
    <w:p w:rsidR="00FD52F8" w:rsidRPr="00636592" w:rsidRDefault="00FD52F8" w:rsidP="00125F3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 настоящее время средства ОМС являются единственно стабильным целевым источником финансирования системы здравоохранения, хотя и не</w:t>
      </w:r>
      <w:r w:rsidR="00160931" w:rsidRPr="00636592">
        <w:rPr>
          <w:sz w:val="28"/>
          <w:szCs w:val="28"/>
        </w:rPr>
        <w:t>-</w:t>
      </w:r>
      <w:r w:rsidRPr="00636592">
        <w:rPr>
          <w:sz w:val="28"/>
          <w:szCs w:val="28"/>
        </w:rPr>
        <w:t xml:space="preserve">достаточным. С учетом оперативных данных ФОМС на 01.01.2002 г. всего с </w:t>
      </w:r>
      <w:r w:rsidR="00143B12" w:rsidRPr="00636592">
        <w:rPr>
          <w:sz w:val="28"/>
          <w:szCs w:val="28"/>
        </w:rPr>
        <w:t>1993 года, в отрасль дополнительно к бюджетным средствам поступило око</w:t>
      </w:r>
      <w:r w:rsidRPr="00636592">
        <w:rPr>
          <w:sz w:val="28"/>
          <w:szCs w:val="28"/>
        </w:rPr>
        <w:t xml:space="preserve">ло 300 </w:t>
      </w:r>
      <w:r w:rsidR="00125F39" w:rsidRPr="00636592">
        <w:rPr>
          <w:sz w:val="28"/>
          <w:szCs w:val="28"/>
        </w:rPr>
        <w:t>млрд.</w:t>
      </w:r>
      <w:r w:rsidRPr="00636592">
        <w:rPr>
          <w:sz w:val="28"/>
          <w:szCs w:val="28"/>
        </w:rPr>
        <w:t xml:space="preserve"> рублей страховых взносов ОМС. В результате, в кризисные 90-е годы, удалось избежать обвального снижения финансирования здравоохранения, как это случилось в других отраслях социальной сферы.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К настоящему времени число застрахованных по договорам обязательного медицинского страхования составляет 137,3 млн. человек, из них 134 млн. человек выданы полисы обязательного медицинского страхования, что составляет 94% всех россиян.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Введена и реально действует вневедомственная экспертиза качества медицинской помощи, то есть впервые сформирована система защиты прав пациента через независимые институты </w:t>
      </w:r>
      <w:r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>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Введение обязательного медицинского страхования явилось формой социальной защиты и для медицинских работников. Практически более 50% средств ОМС, поступающих в ЛПУ на финансирование объемов оказанной медицинской помощи по территориальным программам ОМС, расходуется на зарплату медицинским работникам. В 1999-2000 годах в связи с финансовым кризисом 1998 года средства ОМС во многих субъектах Российской Федерации являлись единственным источником «живых» денег, а в некоторых территориях практически единственным источником финансирования. Финансовые средства ОМС позволили снизить напряженность с оплатой труда медицинских работников и способствовали сохранению рабочих мест. В системе ОМС созданы предпосылки для введения дифференцированной оплаты труда медицинских работников, совершенствования ее форм и методов в зависимости от объема и качества оказанной медицинской помощи.</w:t>
      </w:r>
    </w:p>
    <w:p w:rsidR="00143B12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Следует отметить, что в последние 2 года в России созданы условия для заметного оживления экономики, преодолены наиболее острые последствия финансового и экономического кризисов 1998 года. С полным правом это можно отнести и к системе ОМС.</w:t>
      </w:r>
    </w:p>
    <w:p w:rsidR="00B121C3" w:rsidRPr="00636592" w:rsidRDefault="00CF212C" w:rsidP="00125F39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Так, из 300 млрд. рублей, поступивших в систему ОМС за девятилет</w:t>
      </w:r>
      <w:r w:rsidR="00B121C3" w:rsidRPr="00636592">
        <w:rPr>
          <w:sz w:val="28"/>
          <w:szCs w:val="28"/>
        </w:rPr>
        <w:t>ний период ее функционирования ровно половину, 150 млрд. рублей, составляют поступления 2003-2004 годов.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Особенностью 2003 года явилось функционирование системы ОМС в условиях нового налогового законодательства и введения единого социального налога.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Учитывая, что главной причиной недостатка финансовых средств ОМС является низкий уровень сбора страховых взносов на обязательное медицинское страхование неработающего населения органами исполнительной власти субъектов РФ и муниципальных образований, Правительство РФ пошло по пути кардинального решения этой проблемы. В августе 2003 года было издано правительственное постановление № 624 «О проведении реструктуризации задолженности плательщиков страховых взносов на обязательное медицинское страхование неработающего населения, имеющейся по состоянию на 1 января 2003 года». В рамках этого постановления и соответствующего приказа Федерального фонда ОМС № 52 от 21.09.2003 г. </w:t>
      </w:r>
      <w:r w:rsidR="00143B12" w:rsidRPr="00636592">
        <w:rPr>
          <w:sz w:val="28"/>
          <w:szCs w:val="28"/>
        </w:rPr>
        <w:t>территори</w:t>
      </w:r>
      <w:r w:rsidRPr="00636592">
        <w:rPr>
          <w:sz w:val="28"/>
          <w:szCs w:val="28"/>
        </w:rPr>
        <w:t>альные фонды ОМС начали реальную работу по привлечению этих недополученных средств в систему ОМС с 1993 года.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Что касается особенностей 2004 года, то они состоят, прежде всего, в том, что общество готовилось к введению единой системы медико-социального страхования в соответствии с перспективами, определенными еще в 1997 году Концепцией развития здравоохранения и медицинской науки, и одобренной Правительством Программой социально-экономического развития страны на период до 2010 года. В связи с этим следует определить основные вопросы, которые следует поставить и на которые следует дать ответы: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1. С чем мы подошли к этому этапу? Что удалось сделать в системе ОМС?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2. Какие ошибки, проблемы должны быть учтены на основе опыта развития системы ОМС?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Учитывая, что любые социальные преобразования тесно связаны с социально-политической и социально-экономической ситуациями в стране, при формировании законодательно-нормативной базы перехода к медико-социальному страхованию следует учитывать, что система ОМС будет создаваться в других социально-экономических условиях:</w:t>
      </w:r>
    </w:p>
    <w:p w:rsidR="00B121C3" w:rsidRPr="00636592" w:rsidRDefault="00B121C3" w:rsidP="00636592">
      <w:pPr>
        <w:numPr>
          <w:ilvl w:val="0"/>
          <w:numId w:val="11"/>
        </w:numPr>
        <w:tabs>
          <w:tab w:val="clear" w:pos="142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 настоящее время отмечается экономический подъем, решается проблема неплатежей, сделано серьезное продвижение в ликвидации взаимозачетов неденежными формами и др.;</w:t>
      </w:r>
    </w:p>
    <w:p w:rsidR="00B121C3" w:rsidRPr="00636592" w:rsidRDefault="00B121C3" w:rsidP="00636592">
      <w:pPr>
        <w:numPr>
          <w:ilvl w:val="0"/>
          <w:numId w:val="11"/>
        </w:numPr>
        <w:tabs>
          <w:tab w:val="clear" w:pos="142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дальнейшее развитие и стабилизацию получает такой экономический механизм, как страховой рынок в целом;</w:t>
      </w:r>
    </w:p>
    <w:p w:rsidR="00B121C3" w:rsidRPr="00636592" w:rsidRDefault="00B121C3" w:rsidP="00636592">
      <w:pPr>
        <w:numPr>
          <w:ilvl w:val="0"/>
          <w:numId w:val="11"/>
        </w:numPr>
        <w:tabs>
          <w:tab w:val="clear" w:pos="142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за прошедшее время система ОМС стала реально действующим институтом во всех субъектах Российской Федерации и доказала свою эффективность как финансово-экономический механизм реформирования здравоохранения. Таким образом, если система ОМС создавалась «с белого листа», то система медико-социального страхования будет формироваться на основе опыта создания и развития новых институциональных систем и при наличии подготовленных кадров;</w:t>
      </w:r>
    </w:p>
    <w:p w:rsidR="00B121C3" w:rsidRPr="00636592" w:rsidRDefault="00B121C3" w:rsidP="00636592">
      <w:pPr>
        <w:numPr>
          <w:ilvl w:val="0"/>
          <w:numId w:val="10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произошла переориентация мышления руководителей органов здравоохранения и медицинской общественности в осознании преимуществ</w:t>
      </w:r>
      <w:r w:rsidR="00143B12" w:rsidRPr="00636592">
        <w:rPr>
          <w:sz w:val="28"/>
          <w:szCs w:val="28"/>
        </w:rPr>
        <w:t xml:space="preserve"> </w:t>
      </w:r>
      <w:r w:rsidRPr="00636592">
        <w:rPr>
          <w:sz w:val="28"/>
          <w:szCs w:val="28"/>
        </w:rPr>
        <w:t>страховой формы мобилизации средств на оплату медицинской помощи и перехода к подушевому принципу финансирования здравоохранения на всех стадиях формирования финансовых ресурсов здравоохранения. Эти позиции нашли свое отражение и в стратегии реформирования здравоохранения на период до 2010 года.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Это все положительные моменты, но есть и отрицательные. К ним, в первую очередь, относятся исчерпание психологических ресурсов ожидания улучшения социально-экономической ситуации. Поэтому мы не имеем права на выбор ошибочного пути в процессе перехода от обязательного медицинского страхования к обязательному медико-социальному страхованию. Все шаги должны быть выверены и заранее просчитаны: финансово – </w:t>
      </w:r>
      <w:r w:rsidR="00801327" w:rsidRPr="00636592">
        <w:rPr>
          <w:sz w:val="28"/>
          <w:szCs w:val="28"/>
        </w:rPr>
        <w:t>экономии-</w:t>
      </w:r>
      <w:r w:rsidRPr="00636592">
        <w:rPr>
          <w:sz w:val="28"/>
          <w:szCs w:val="28"/>
        </w:rPr>
        <w:t>чески, организационно и психологически.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Следует также констатировать, что никакая страховая система, даже самая идеальная, не способна решить «внесистемные» проблемы. Для системы ОМС такими являлись (в том числе):</w:t>
      </w:r>
    </w:p>
    <w:p w:rsidR="00B121C3" w:rsidRPr="00636592" w:rsidRDefault="00B121C3" w:rsidP="00636592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проблемы децентрализации в управлении экономики регионов и дифференциация политики в области ОМС;</w:t>
      </w:r>
    </w:p>
    <w:p w:rsidR="00B121C3" w:rsidRPr="00636592" w:rsidRDefault="00B121C3" w:rsidP="00636592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высокий уровень дотационно</w:t>
      </w:r>
      <w:r w:rsidR="002A3C2D" w:rsidRPr="00636592">
        <w:rPr>
          <w:sz w:val="28"/>
          <w:szCs w:val="28"/>
        </w:rPr>
        <w:t>й</w:t>
      </w:r>
      <w:r w:rsidRPr="00636592">
        <w:rPr>
          <w:sz w:val="28"/>
          <w:szCs w:val="28"/>
        </w:rPr>
        <w:t xml:space="preserve"> экономики многих регионов;</w:t>
      </w:r>
    </w:p>
    <w:p w:rsidR="00B121C3" w:rsidRPr="00636592" w:rsidRDefault="00B121C3" w:rsidP="00636592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отсутствие единой политики в использовании федеральных трансфертов на развитие здравоохранения;</w:t>
      </w:r>
    </w:p>
    <w:p w:rsidR="00B121C3" w:rsidRPr="00636592" w:rsidRDefault="00B121C3" w:rsidP="00636592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как системе ОМС, так и системе здравоохранения не удалось обеспечить равенство граждан Российской Федерации в обеспечении необходимых объемов доступной и высококачественной медицинской помощи (социально-экономические условия регионов здесь являются определяющими);</w:t>
      </w:r>
    </w:p>
    <w:p w:rsidR="00B121C3" w:rsidRPr="00636592" w:rsidRDefault="00B121C3" w:rsidP="00636592">
      <w:pPr>
        <w:numPr>
          <w:ilvl w:val="0"/>
          <w:numId w:val="9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резкая разница показателей обеспеченности населения средствами ОМС ведет к нарушению одного из основных принципов правового положения граждан в системе ОМС - принципа равенства гарантий в получении бесплатной медицинской помощи</w:t>
      </w:r>
      <w:r w:rsidR="002A3C2D" w:rsidRPr="00636592">
        <w:rPr>
          <w:sz w:val="28"/>
          <w:szCs w:val="28"/>
        </w:rPr>
        <w:t xml:space="preserve"> </w:t>
      </w:r>
      <w:r w:rsidR="002A3C2D" w:rsidRPr="00636592">
        <w:rPr>
          <w:sz w:val="28"/>
          <w:szCs w:val="18"/>
          <w:vertAlign w:val="superscript"/>
        </w:rPr>
        <w:t>1</w:t>
      </w:r>
      <w:r w:rsidRPr="00636592">
        <w:rPr>
          <w:sz w:val="28"/>
          <w:szCs w:val="28"/>
        </w:rPr>
        <w:t>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Создание новой системы должно быть органично «встроено» в стратегию развития России на период до 2010 года, а именно:</w:t>
      </w:r>
    </w:p>
    <w:p w:rsidR="00B121C3" w:rsidRPr="00636592" w:rsidRDefault="00B121C3" w:rsidP="00636592">
      <w:pPr>
        <w:numPr>
          <w:ilvl w:val="0"/>
          <w:numId w:val="7"/>
        </w:numPr>
        <w:tabs>
          <w:tab w:val="clear" w:pos="149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обеспечение приемлемых жизненных стандартов для всех категорий населения;</w:t>
      </w:r>
    </w:p>
    <w:p w:rsidR="00B121C3" w:rsidRPr="00636592" w:rsidRDefault="00B121C3" w:rsidP="00636592">
      <w:pPr>
        <w:numPr>
          <w:ilvl w:val="0"/>
          <w:numId w:val="7"/>
        </w:numPr>
        <w:tabs>
          <w:tab w:val="clear" w:pos="149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 стабилизация развития социальной сферы;</w:t>
      </w:r>
    </w:p>
    <w:p w:rsidR="00B121C3" w:rsidRPr="00636592" w:rsidRDefault="00B121C3" w:rsidP="00636592">
      <w:pPr>
        <w:numPr>
          <w:ilvl w:val="0"/>
          <w:numId w:val="7"/>
        </w:numPr>
        <w:tabs>
          <w:tab w:val="clear" w:pos="149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содействие проведению политики социально-экономического развития регионов;</w:t>
      </w:r>
    </w:p>
    <w:p w:rsidR="00B121C3" w:rsidRPr="00636592" w:rsidRDefault="00B121C3" w:rsidP="00636592">
      <w:pPr>
        <w:numPr>
          <w:ilvl w:val="0"/>
          <w:numId w:val="7"/>
        </w:numPr>
        <w:tabs>
          <w:tab w:val="clear" w:pos="149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обеспечение единства государственной финансовой политики;</w:t>
      </w:r>
    </w:p>
    <w:p w:rsidR="00552F73" w:rsidRPr="00636592" w:rsidRDefault="00552F73" w:rsidP="00636592">
      <w:pPr>
        <w:numPr>
          <w:ilvl w:val="0"/>
          <w:numId w:val="7"/>
        </w:numPr>
        <w:tabs>
          <w:tab w:val="clear" w:pos="149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безусловное соблюдение федерального законодательства;</w:t>
      </w:r>
    </w:p>
    <w:p w:rsidR="00B121C3" w:rsidRPr="00636592" w:rsidRDefault="00552F73" w:rsidP="006365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• реформирование механизмов финансовой помощи субъектам Рос</w:t>
      </w:r>
      <w:r w:rsidR="00B121C3" w:rsidRPr="00636592">
        <w:rPr>
          <w:sz w:val="28"/>
          <w:szCs w:val="28"/>
        </w:rPr>
        <w:t>сийской Федерации;</w:t>
      </w:r>
    </w:p>
    <w:p w:rsidR="00B121C3" w:rsidRPr="00636592" w:rsidRDefault="00B121C3" w:rsidP="00636592">
      <w:pPr>
        <w:numPr>
          <w:ilvl w:val="0"/>
          <w:numId w:val="7"/>
        </w:numPr>
        <w:tabs>
          <w:tab w:val="clear" w:pos="1496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усиление роли государственных органов в регулировании инвестиционных программ и финансовых потоков в соответствии с действующим законодательством.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bCs/>
          <w:sz w:val="28"/>
          <w:szCs w:val="28"/>
        </w:rPr>
        <w:t>В программе правительства четко указано: основные усилия предстоит направить на решение наиболее острых социальных проблем, в том числе:</w:t>
      </w:r>
    </w:p>
    <w:p w:rsidR="00B121C3" w:rsidRPr="00636592" w:rsidRDefault="00B121C3" w:rsidP="00636592">
      <w:pPr>
        <w:numPr>
          <w:ilvl w:val="0"/>
          <w:numId w:val="8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совершенствование моделей функционирования и развития социально-культурной сферы на основе многоканального финансирования;</w:t>
      </w:r>
    </w:p>
    <w:p w:rsidR="00B121C3" w:rsidRPr="00636592" w:rsidRDefault="00B121C3" w:rsidP="00636592">
      <w:pPr>
        <w:numPr>
          <w:ilvl w:val="0"/>
          <w:numId w:val="8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повышения финансовой устойчивости государственных внебюджетных фондов;</w:t>
      </w:r>
    </w:p>
    <w:p w:rsidR="00B121C3" w:rsidRPr="00636592" w:rsidRDefault="00B121C3" w:rsidP="00636592">
      <w:pPr>
        <w:numPr>
          <w:ilvl w:val="0"/>
          <w:numId w:val="8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реализация мер по нормализации положения с лекарственным обеспечением граждан;</w:t>
      </w:r>
    </w:p>
    <w:p w:rsidR="00B121C3" w:rsidRPr="00636592" w:rsidRDefault="00B121C3" w:rsidP="00636592">
      <w:pPr>
        <w:numPr>
          <w:ilvl w:val="0"/>
          <w:numId w:val="8"/>
        </w:numPr>
        <w:tabs>
          <w:tab w:val="clear" w:pos="1429"/>
          <w:tab w:val="num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уточнение базовой программы обязательного медицинского </w:t>
      </w:r>
      <w:r w:rsidR="002A3C2D" w:rsidRPr="00636592">
        <w:rPr>
          <w:sz w:val="28"/>
          <w:szCs w:val="28"/>
        </w:rPr>
        <w:t>страхова</w:t>
      </w:r>
      <w:r w:rsidRPr="00636592">
        <w:rPr>
          <w:sz w:val="28"/>
          <w:szCs w:val="28"/>
        </w:rPr>
        <w:t>ния и объемов гарантированной медицинской помощи.</w:t>
      </w:r>
    </w:p>
    <w:p w:rsidR="00B121C3" w:rsidRPr="00636592" w:rsidRDefault="00B121C3" w:rsidP="00636592">
      <w:pPr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  <w:szCs w:val="28"/>
        </w:rPr>
        <w:t>Развитие должно прогнозироваться и планироваться на основе анализа тенденций развития и новых возможностей, определенных предыдущим развитием системы ОМС, с учетом факторов и ограничений хозяйственного раз</w:t>
      </w:r>
      <w:r w:rsidR="002A3C2D" w:rsidRPr="00636592">
        <w:rPr>
          <w:sz w:val="28"/>
          <w:szCs w:val="28"/>
        </w:rPr>
        <w:t>-</w:t>
      </w:r>
      <w:r w:rsidRPr="00636592">
        <w:rPr>
          <w:sz w:val="28"/>
          <w:szCs w:val="28"/>
        </w:rPr>
        <w:t>вития, прогнозируемых на предстоящий период, и носить характер долго</w:t>
      </w:r>
      <w:r w:rsidR="002A3C2D" w:rsidRPr="00636592">
        <w:rPr>
          <w:sz w:val="28"/>
          <w:szCs w:val="28"/>
        </w:rPr>
        <w:t>-</w:t>
      </w:r>
      <w:r w:rsidRPr="00636592">
        <w:rPr>
          <w:sz w:val="28"/>
          <w:szCs w:val="28"/>
        </w:rPr>
        <w:t>срочного развития с поэтапным достижением целей.</w:t>
      </w:r>
    </w:p>
    <w:p w:rsidR="00FD52F8" w:rsidRPr="00636592" w:rsidRDefault="00FD52F8" w:rsidP="00636592">
      <w:pPr>
        <w:tabs>
          <w:tab w:val="left" w:pos="42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705CD" w:rsidRPr="00636592" w:rsidRDefault="000069F9" w:rsidP="0063659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Процедура рассмотрения ф</w:t>
      </w:r>
      <w:r w:rsidRPr="00636592">
        <w:rPr>
          <w:sz w:val="28"/>
        </w:rPr>
        <w:t>инансирования медицинских учреждений в условиях бюджетно-страховой модели функционирования здравоохранения на примере Центральной медико-</w:t>
      </w:r>
      <w:r w:rsidR="00BD3979" w:rsidRPr="00636592">
        <w:rPr>
          <w:sz w:val="28"/>
        </w:rPr>
        <w:t>санитарной части №58 выглядит следующим образом.</w:t>
      </w:r>
      <w:r w:rsidRPr="00636592">
        <w:rPr>
          <w:sz w:val="28"/>
          <w:szCs w:val="28"/>
        </w:rPr>
        <w:t xml:space="preserve"> По закону Российской Федерации «О медицинском </w:t>
      </w:r>
      <w:r w:rsidR="00BD3979" w:rsidRPr="00636592">
        <w:rPr>
          <w:sz w:val="28"/>
          <w:szCs w:val="28"/>
        </w:rPr>
        <w:t>страхова</w:t>
      </w:r>
      <w:r w:rsidRPr="00636592">
        <w:rPr>
          <w:sz w:val="28"/>
          <w:szCs w:val="28"/>
        </w:rPr>
        <w:t>нии граждан в Российской Федерации» № 1499-1 от 28.06.1991 года финансирование обязательного медицинского страхования должно быть дополнительно к Программе государственных гарантий, то есть охватывать только пять статей затрат (оплата труда, начисления на оплату труда, медикаменты, питание больных и мягкий инвентарь), а фактически оно замещает данную программу и по финансированию, и по направлениям оказания медицинской помощи (таблица 5.1,</w:t>
      </w:r>
      <w:r w:rsidR="00BD3979" w:rsidRPr="00636592">
        <w:rPr>
          <w:sz w:val="28"/>
          <w:szCs w:val="28"/>
        </w:rPr>
        <w:t xml:space="preserve"> приложение 1, приложение 2,</w:t>
      </w:r>
      <w:r w:rsidRPr="00636592">
        <w:rPr>
          <w:sz w:val="28"/>
          <w:szCs w:val="28"/>
        </w:rPr>
        <w:t xml:space="preserve"> рис.5.1). Поэтому затраты по обязательному медицинскому страхованию должны обеспечить доступную бесплатную медицинскую помощь.</w:t>
      </w:r>
      <w:r w:rsidR="00BD3979" w:rsidRPr="00636592">
        <w:rPr>
          <w:sz w:val="28"/>
          <w:szCs w:val="28"/>
        </w:rPr>
        <w:t xml:space="preserve"> Все вышеизложенное наглядно демонстрируют следующие таблицы.</w:t>
      </w:r>
    </w:p>
    <w:p w:rsidR="00BD3979" w:rsidRPr="00636592" w:rsidRDefault="00BD3979" w:rsidP="00636592">
      <w:pPr>
        <w:pStyle w:val="21"/>
        <w:spacing w:after="0" w:line="360" w:lineRule="auto"/>
        <w:ind w:left="0" w:firstLine="709"/>
        <w:jc w:val="both"/>
        <w:rPr>
          <w:sz w:val="28"/>
          <w:szCs w:val="36"/>
        </w:rPr>
      </w:pPr>
      <w:r w:rsidRPr="00636592">
        <w:rPr>
          <w:sz w:val="28"/>
          <w:szCs w:val="28"/>
        </w:rPr>
        <w:t>Таблица 5.1</w:t>
      </w:r>
    </w:p>
    <w:p w:rsidR="00BD3979" w:rsidRDefault="00BD3979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Сводная таблица показателя стоимости 1 койко-дня</w:t>
      </w:r>
    </w:p>
    <w:p w:rsidR="00125F39" w:rsidRPr="00636592" w:rsidRDefault="00125F39" w:rsidP="0063659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700"/>
        <w:gridCol w:w="3060"/>
      </w:tblGrid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Наименование отделения</w:t>
            </w:r>
          </w:p>
        </w:tc>
        <w:tc>
          <w:tcPr>
            <w:tcW w:w="27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Стоимость 1 койко-дня по ПГГ</w:t>
            </w:r>
          </w:p>
        </w:tc>
        <w:tc>
          <w:tcPr>
            <w:tcW w:w="306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Стоимость 1 койко-дня по программе ОМС</w:t>
            </w:r>
          </w:p>
        </w:tc>
      </w:tr>
      <w:tr w:rsidR="00BD3979" w:rsidRPr="00E86A18" w:rsidTr="00E86A18">
        <w:trPr>
          <w:trHeight w:val="201"/>
        </w:trPr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тыс.руб.</w:t>
            </w:r>
          </w:p>
        </w:tc>
        <w:tc>
          <w:tcPr>
            <w:tcW w:w="306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тыс.руб.</w:t>
            </w:r>
          </w:p>
        </w:tc>
      </w:tr>
      <w:tr w:rsidR="00BD3979" w:rsidRPr="00E86A18" w:rsidTr="00E86A18">
        <w:trPr>
          <w:trHeight w:val="176"/>
        </w:trPr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Хирургическое отделение № 1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1003,9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597,9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Хирургическое отделение № 2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1120,1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714,1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Урологическое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1047,5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641,5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Травматологическое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1066,9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660,9</w:t>
            </w:r>
          </w:p>
        </w:tc>
      </w:tr>
      <w:tr w:rsidR="00BD3979" w:rsidRPr="00E86A18" w:rsidTr="00E86A18">
        <w:trPr>
          <w:trHeight w:val="352"/>
        </w:trPr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Гинекологическое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1056,2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AA608C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650,2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Отоларингологическое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1157,93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751,9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Кардиологическое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970,76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564,8</w:t>
            </w:r>
          </w:p>
        </w:tc>
      </w:tr>
      <w:tr w:rsidR="00BD3979" w:rsidRPr="00E86A18" w:rsidTr="00E86A18">
        <w:trPr>
          <w:trHeight w:val="320"/>
        </w:trPr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981,40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575,4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Гастроэнтерологическое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946,06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AA608C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540,1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Неврологическое отделение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1062,57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656,6</w:t>
            </w:r>
          </w:p>
        </w:tc>
      </w:tr>
      <w:tr w:rsidR="00BD3979" w:rsidRPr="00E86A18" w:rsidTr="00E86A18">
        <w:tc>
          <w:tcPr>
            <w:tcW w:w="3600" w:type="dxa"/>
            <w:shd w:val="clear" w:color="auto" w:fill="auto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Итого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D3979" w:rsidRPr="00E86A18" w:rsidRDefault="00BD3979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bCs/>
                <w:sz w:val="20"/>
                <w:szCs w:val="20"/>
              </w:rPr>
              <w:t>1041,33</w:t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BD3979" w:rsidRPr="00E86A18" w:rsidRDefault="00AA608C" w:rsidP="00E86A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86A18">
              <w:rPr>
                <w:sz w:val="20"/>
                <w:szCs w:val="20"/>
              </w:rPr>
              <w:t>624,5</w:t>
            </w:r>
          </w:p>
        </w:tc>
      </w:tr>
    </w:tbl>
    <w:p w:rsidR="00125F39" w:rsidRDefault="00125F39" w:rsidP="00636592">
      <w:pPr>
        <w:spacing w:line="360" w:lineRule="auto"/>
        <w:ind w:firstLine="709"/>
        <w:jc w:val="both"/>
        <w:rPr>
          <w:sz w:val="28"/>
          <w:szCs w:val="28"/>
        </w:rPr>
      </w:pPr>
    </w:p>
    <w:p w:rsidR="00BD3979" w:rsidRPr="00636592" w:rsidRDefault="0070581F" w:rsidP="006365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222.75pt">
            <v:imagedata r:id="rId7" o:title=""/>
          </v:shape>
        </w:pict>
      </w:r>
    </w:p>
    <w:p w:rsidR="00BD3979" w:rsidRPr="00636592" w:rsidRDefault="00BD3979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Рис. </w:t>
      </w:r>
      <w:r w:rsidR="00AA608C" w:rsidRPr="00636592">
        <w:rPr>
          <w:sz w:val="28"/>
          <w:szCs w:val="28"/>
        </w:rPr>
        <w:t>5.</w:t>
      </w:r>
      <w:r w:rsidRPr="00636592">
        <w:rPr>
          <w:sz w:val="28"/>
          <w:szCs w:val="28"/>
        </w:rPr>
        <w:t>1. Доля тарифа по ОМС в общей стоимости Программы государственных гарантий</w:t>
      </w:r>
    </w:p>
    <w:p w:rsidR="002A3C2D" w:rsidRPr="00636592" w:rsidRDefault="00BD3979" w:rsidP="0063659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Таким образом, тариф по ОМС составляет</w:t>
      </w:r>
      <w:r w:rsidR="00AA608C" w:rsidRPr="00636592">
        <w:rPr>
          <w:sz w:val="28"/>
          <w:szCs w:val="28"/>
        </w:rPr>
        <w:t xml:space="preserve"> 624,5 рублей, тогда как тариф по Программе государственных гарантий всего 1041,3</w:t>
      </w:r>
      <w:r w:rsidR="00D44E8E" w:rsidRPr="00636592">
        <w:rPr>
          <w:sz w:val="28"/>
          <w:szCs w:val="28"/>
        </w:rPr>
        <w:t>3</w:t>
      </w:r>
      <w:r w:rsidR="00AA608C" w:rsidRPr="00636592">
        <w:rPr>
          <w:sz w:val="28"/>
          <w:szCs w:val="28"/>
        </w:rPr>
        <w:t xml:space="preserve"> рублей. Это еще раз свидетельствует о том, что финансирование по ОМС выходит за рамки дополнительного финансирования, как подразумевалось ранее.</w:t>
      </w:r>
      <w:r w:rsidRPr="00636592">
        <w:rPr>
          <w:sz w:val="28"/>
          <w:szCs w:val="28"/>
        </w:rPr>
        <w:t xml:space="preserve"> </w:t>
      </w:r>
    </w:p>
    <w:p w:rsidR="00B511E6" w:rsidRPr="00125F39" w:rsidRDefault="00125F39" w:rsidP="00125F39">
      <w:pPr>
        <w:pStyle w:val="21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7E12" w:rsidRPr="00125F39">
        <w:rPr>
          <w:b/>
          <w:sz w:val="28"/>
          <w:szCs w:val="28"/>
        </w:rPr>
        <w:t>ЗАКЛЮЧЕНИЕ</w:t>
      </w:r>
    </w:p>
    <w:p w:rsidR="00407E12" w:rsidRPr="00636592" w:rsidRDefault="00407E12" w:rsidP="00636592">
      <w:pPr>
        <w:pStyle w:val="21"/>
        <w:spacing w:after="0" w:line="360" w:lineRule="auto"/>
        <w:ind w:left="0" w:firstLine="709"/>
        <w:jc w:val="both"/>
        <w:rPr>
          <w:sz w:val="28"/>
          <w:szCs w:val="36"/>
        </w:rPr>
      </w:pPr>
    </w:p>
    <w:p w:rsidR="00B511E6" w:rsidRPr="00636592" w:rsidRDefault="00B511E6" w:rsidP="0063659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Данн</w:t>
      </w:r>
      <w:r w:rsidR="00756587" w:rsidRPr="00636592">
        <w:rPr>
          <w:sz w:val="28"/>
          <w:szCs w:val="28"/>
        </w:rPr>
        <w:t>ый</w:t>
      </w:r>
      <w:r w:rsidRPr="00636592">
        <w:rPr>
          <w:sz w:val="28"/>
          <w:szCs w:val="28"/>
        </w:rPr>
        <w:t xml:space="preserve"> </w:t>
      </w:r>
      <w:r w:rsidR="00756587" w:rsidRPr="00636592">
        <w:rPr>
          <w:sz w:val="28"/>
          <w:szCs w:val="28"/>
        </w:rPr>
        <w:t>курсовой проект</w:t>
      </w:r>
      <w:r w:rsidRPr="00636592">
        <w:rPr>
          <w:sz w:val="28"/>
          <w:szCs w:val="28"/>
        </w:rPr>
        <w:t xml:space="preserve"> посвящен оценке </w:t>
      </w:r>
      <w:r w:rsidR="009726E9" w:rsidRPr="00636592">
        <w:rPr>
          <w:sz w:val="28"/>
          <w:szCs w:val="28"/>
        </w:rPr>
        <w:t>ф</w:t>
      </w:r>
      <w:r w:rsidR="009726E9" w:rsidRPr="00636592">
        <w:rPr>
          <w:sz w:val="28"/>
        </w:rPr>
        <w:t>инансирования медицинских учреждений в условиях бюджетно-страховой модели функционирования здравоохранения</w:t>
      </w:r>
      <w:r w:rsidRPr="00636592">
        <w:rPr>
          <w:sz w:val="28"/>
          <w:szCs w:val="28"/>
        </w:rPr>
        <w:t xml:space="preserve">. </w:t>
      </w:r>
      <w:r w:rsidR="00991531" w:rsidRPr="00636592">
        <w:rPr>
          <w:sz w:val="28"/>
          <w:szCs w:val="28"/>
        </w:rPr>
        <w:t>На основании вышеизложенного м</w:t>
      </w:r>
      <w:r w:rsidRPr="00636592">
        <w:rPr>
          <w:sz w:val="28"/>
          <w:szCs w:val="28"/>
        </w:rPr>
        <w:t>ожно сделать следующие выводы:</w:t>
      </w:r>
    </w:p>
    <w:p w:rsidR="00991531" w:rsidRPr="00636592" w:rsidRDefault="00991531" w:rsidP="00636592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 1) рассмотрены три модели финансирования здравоохранения:</w:t>
      </w:r>
    </w:p>
    <w:p w:rsidR="00991531" w:rsidRPr="00636592" w:rsidRDefault="00991531" w:rsidP="00636592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преимущественно государственное бесплатное медицинское обслуживание;</w:t>
      </w:r>
    </w:p>
    <w:p w:rsidR="00991531" w:rsidRPr="00636592" w:rsidRDefault="00991531" w:rsidP="00636592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финансирование основного объема медицинской помощи частными страховыми компаниями;</w:t>
      </w:r>
    </w:p>
    <w:p w:rsidR="001F7224" w:rsidRPr="00636592" w:rsidRDefault="00991531" w:rsidP="00636592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финансирование здравоохранения имеет смешанный бюджетно-страховой характер, при котором за счет государства оплачиваются целевые программы, капитальные вложения и некоторые другие расходы, а финансирование основной медицинской помощи осуществляется через систему медицинского страхования</w:t>
      </w:r>
      <w:r w:rsidR="001F7224" w:rsidRPr="00636592">
        <w:rPr>
          <w:sz w:val="28"/>
        </w:rPr>
        <w:t>;</w:t>
      </w:r>
    </w:p>
    <w:p w:rsidR="001F7224" w:rsidRPr="00636592" w:rsidRDefault="001F7224" w:rsidP="00636592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2) сформулирована цель введения обязательного медицинского страхования на территории Российской Федерации:</w:t>
      </w:r>
    </w:p>
    <w:p w:rsidR="00A10FCC" w:rsidRPr="00636592" w:rsidRDefault="001F7224" w:rsidP="00636592">
      <w:pPr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 xml:space="preserve">- </w:t>
      </w:r>
      <w:r w:rsidR="00A10FCC" w:rsidRPr="00636592">
        <w:rPr>
          <w:sz w:val="28"/>
        </w:rPr>
        <w:t>обеспечение всем гражданам Российской Федерации равных возможностей в получении медицинской и лекарственной помощи, предоставляемой за счет средств обязательного медицинского страхования в объеме соответствующих программ;</w:t>
      </w:r>
    </w:p>
    <w:p w:rsidR="00A10FCC" w:rsidRPr="00636592" w:rsidRDefault="00A10FCC" w:rsidP="00636592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3) изложена схема финансирования здравоохранения в условиях обязательного медицинского страхования</w:t>
      </w:r>
      <w:r w:rsidR="00F517C2" w:rsidRPr="00636592">
        <w:rPr>
          <w:sz w:val="28"/>
        </w:rPr>
        <w:t>, а, именно, медицинские учреждения в условиях рыночной экономики финансируются из нескольких источников:</w:t>
      </w:r>
    </w:p>
    <w:p w:rsidR="00F517C2" w:rsidRPr="00636592" w:rsidRDefault="00F517C2" w:rsidP="00636592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бюджетные ассигнования на неработающее население,</w:t>
      </w:r>
    </w:p>
    <w:p w:rsidR="00F517C2" w:rsidRPr="00636592" w:rsidRDefault="00F517C2" w:rsidP="00636592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финансирование целевых государственных программ,</w:t>
      </w:r>
    </w:p>
    <w:p w:rsidR="00F517C2" w:rsidRPr="00636592" w:rsidRDefault="00F517C2" w:rsidP="00636592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средства обязательного медицинского страхования (платежей, хозяйствующих субъектов),</w:t>
      </w:r>
    </w:p>
    <w:p w:rsidR="00F517C2" w:rsidRPr="00636592" w:rsidRDefault="00F517C2" w:rsidP="00636592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платные услуги по договорам добровольного медицинского страхования</w:t>
      </w:r>
      <w:r w:rsidR="00C3518F" w:rsidRPr="00636592">
        <w:rPr>
          <w:sz w:val="28"/>
        </w:rPr>
        <w:t xml:space="preserve"> (ДМС),</w:t>
      </w:r>
    </w:p>
    <w:p w:rsidR="00991531" w:rsidRPr="00636592" w:rsidRDefault="00C3518F" w:rsidP="00636592">
      <w:pPr>
        <w:tabs>
          <w:tab w:val="num" w:pos="1260"/>
        </w:tabs>
        <w:spacing w:line="360" w:lineRule="auto"/>
        <w:ind w:firstLine="709"/>
        <w:jc w:val="both"/>
        <w:rPr>
          <w:sz w:val="28"/>
        </w:rPr>
      </w:pPr>
      <w:r w:rsidRPr="00636592">
        <w:rPr>
          <w:sz w:val="28"/>
        </w:rPr>
        <w:t>- другие средства.</w:t>
      </w:r>
    </w:p>
    <w:p w:rsidR="00A27CAB" w:rsidRPr="00636592" w:rsidRDefault="00AA608C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Введение обязательного медицинского страхования стало одним из важнейших аспектов реформы здравоохранения, проводимой в России, оно направлено на решение вопросов оказания медицинской помощи населению в современных условиях. ОМС призвано привлечь в здравоохранение дополнительные финансовые средства, повысить устойчивость системы здравоохранения и обеспечить всем гражданам РФ равные возможности в получении лечебно-профилак</w:t>
      </w:r>
      <w:r w:rsidRPr="00636592">
        <w:rPr>
          <w:sz w:val="28"/>
          <w:szCs w:val="28"/>
        </w:rPr>
        <w:softHyphen/>
        <w:t>тической помощи, предоставляемой за счет страховых взносов и пла</w:t>
      </w:r>
      <w:r w:rsidRPr="00636592">
        <w:rPr>
          <w:sz w:val="28"/>
          <w:szCs w:val="28"/>
        </w:rPr>
        <w:softHyphen/>
        <w:t>тежей в объеме и на условиях соответствующих программ ОМС.</w:t>
      </w:r>
    </w:p>
    <w:p w:rsidR="00973A77" w:rsidRPr="00125F39" w:rsidRDefault="00125F39" w:rsidP="00125F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73A77" w:rsidRPr="00125F39">
        <w:rPr>
          <w:b/>
          <w:sz w:val="28"/>
          <w:szCs w:val="28"/>
        </w:rPr>
        <w:t>СПИСОК ИСПОЛЬЗОВАННОЙ ЛИТЕРАТУРЫ</w:t>
      </w:r>
    </w:p>
    <w:p w:rsidR="00125F39" w:rsidRPr="00636592" w:rsidRDefault="00125F39" w:rsidP="00636592">
      <w:pPr>
        <w:spacing w:line="360" w:lineRule="auto"/>
        <w:ind w:firstLine="709"/>
        <w:jc w:val="both"/>
        <w:rPr>
          <w:sz w:val="28"/>
          <w:szCs w:val="28"/>
        </w:rPr>
      </w:pPr>
    </w:p>
    <w:p w:rsidR="00D75D5E" w:rsidRPr="00636592" w:rsidRDefault="00D75D5E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1. Конституция Российской Федерации. Принята всенародным голосованием 12.12.1993. - Материалы информационно-правовой системы «Консультант+».</w:t>
      </w:r>
    </w:p>
    <w:p w:rsidR="00043A7D" w:rsidRPr="00636592" w:rsidRDefault="00D75D5E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2</w:t>
      </w:r>
      <w:r w:rsidR="00043A7D" w:rsidRPr="00636592">
        <w:rPr>
          <w:sz w:val="28"/>
          <w:szCs w:val="28"/>
        </w:rPr>
        <w:t>. Об организации страхового дела в Российской Федерации. Федеральный закон от 27.11.1992 № 4015-1-ФЗ (ред. от 21.07.2005). – Материалы информационно-правовой системы «Консультант+».</w:t>
      </w:r>
    </w:p>
    <w:p w:rsidR="00D75D5E" w:rsidRPr="00636592" w:rsidRDefault="00D75D5E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3. О медицинском страховании граждан в Российской Федерации. Федеральный закон от 28.06.1991 № 1499-1-ФЗ (ред. от 23.12.2003). – Материалы информационно-правовой системы «Консультант+».</w:t>
      </w:r>
    </w:p>
    <w:p w:rsidR="00973A77" w:rsidRPr="00636592" w:rsidRDefault="00D75D5E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4</w:t>
      </w:r>
      <w:r w:rsidR="00973A77" w:rsidRPr="00636592">
        <w:rPr>
          <w:sz w:val="28"/>
          <w:szCs w:val="28"/>
        </w:rPr>
        <w:t xml:space="preserve">. </w:t>
      </w:r>
      <w:r w:rsidR="00421909" w:rsidRPr="00636592">
        <w:rPr>
          <w:sz w:val="28"/>
          <w:szCs w:val="28"/>
        </w:rPr>
        <w:t>Финансы</w:t>
      </w:r>
      <w:r w:rsidR="00973A77" w:rsidRPr="00636592">
        <w:rPr>
          <w:sz w:val="28"/>
          <w:szCs w:val="28"/>
        </w:rPr>
        <w:t xml:space="preserve">: Учебник / Под ред. </w:t>
      </w:r>
      <w:r w:rsidR="00421909" w:rsidRPr="00636592">
        <w:rPr>
          <w:sz w:val="28"/>
          <w:szCs w:val="28"/>
        </w:rPr>
        <w:t>Л. А. Дробозиной</w:t>
      </w:r>
      <w:r w:rsidR="00973A77" w:rsidRPr="00636592">
        <w:rPr>
          <w:sz w:val="28"/>
          <w:szCs w:val="28"/>
        </w:rPr>
        <w:t>. – М.: ЮНИТИ, 200</w:t>
      </w:r>
      <w:r w:rsidR="00421909" w:rsidRPr="00636592">
        <w:rPr>
          <w:sz w:val="28"/>
          <w:szCs w:val="28"/>
        </w:rPr>
        <w:t>1</w:t>
      </w:r>
      <w:r w:rsidR="00973A77" w:rsidRPr="00636592">
        <w:rPr>
          <w:sz w:val="28"/>
          <w:szCs w:val="28"/>
        </w:rPr>
        <w:t>. – 5</w:t>
      </w:r>
      <w:r w:rsidR="00421909" w:rsidRPr="00636592">
        <w:rPr>
          <w:sz w:val="28"/>
          <w:szCs w:val="28"/>
        </w:rPr>
        <w:t>27</w:t>
      </w:r>
      <w:r w:rsidR="00973A77" w:rsidRPr="00636592">
        <w:rPr>
          <w:sz w:val="28"/>
          <w:szCs w:val="28"/>
        </w:rPr>
        <w:t>с.</w:t>
      </w:r>
    </w:p>
    <w:p w:rsidR="00AF057E" w:rsidRPr="00636592" w:rsidRDefault="00D75D5E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5</w:t>
      </w:r>
      <w:r w:rsidR="00AF057E" w:rsidRPr="00636592">
        <w:rPr>
          <w:sz w:val="28"/>
          <w:szCs w:val="28"/>
        </w:rPr>
        <w:t xml:space="preserve">. Бабич А.М., </w:t>
      </w:r>
      <w:r w:rsidR="00E35313" w:rsidRPr="00636592">
        <w:rPr>
          <w:sz w:val="28"/>
          <w:szCs w:val="28"/>
        </w:rPr>
        <w:t>Павлова Л.Н. Государственные и муниципальные финансы: Учебник. – М.: Финансы, ЮНИТИ, 2001. – 687с.</w:t>
      </w:r>
    </w:p>
    <w:p w:rsidR="00AF057E" w:rsidRPr="00636592" w:rsidRDefault="00D75D5E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6</w:t>
      </w:r>
      <w:r w:rsidR="00AF057E" w:rsidRPr="00636592">
        <w:rPr>
          <w:sz w:val="28"/>
          <w:szCs w:val="28"/>
        </w:rPr>
        <w:t xml:space="preserve">. Бюджетная система России: Учебник / Под ред. Г.Б. Поляка. – М.: ЮНИТИ-ДАНА, 2002. – 540с. </w:t>
      </w:r>
    </w:p>
    <w:p w:rsidR="00AB7F27" w:rsidRPr="00636592" w:rsidRDefault="00D75D5E" w:rsidP="00636592">
      <w:pPr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7</w:t>
      </w:r>
      <w:r w:rsidR="00421909" w:rsidRPr="00636592">
        <w:rPr>
          <w:sz w:val="28"/>
          <w:szCs w:val="28"/>
        </w:rPr>
        <w:t>. Бюджетная система Российской Федерации: Учебник / Под ред. М.В. Романовского, О.В. Врублевской. – М.: Юрайт, 2000. – 615с.</w:t>
      </w:r>
    </w:p>
    <w:p w:rsidR="00AB7F27" w:rsidRPr="00636592" w:rsidRDefault="00D75D5E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8</w:t>
      </w:r>
      <w:r w:rsidR="00AB7F27" w:rsidRPr="00636592">
        <w:rPr>
          <w:sz w:val="28"/>
          <w:szCs w:val="28"/>
        </w:rPr>
        <w:t xml:space="preserve">. Кичанов Н.Б. Реформирование здравоохранения. – М.: ГРАНТЪ, 2000. - </w:t>
      </w:r>
      <w:r w:rsidRPr="00636592">
        <w:rPr>
          <w:sz w:val="28"/>
          <w:szCs w:val="28"/>
        </w:rPr>
        <w:t>350</w:t>
      </w:r>
      <w:r w:rsidR="00AB7F27" w:rsidRPr="00636592">
        <w:rPr>
          <w:sz w:val="28"/>
          <w:szCs w:val="28"/>
        </w:rPr>
        <w:t>с.</w:t>
      </w:r>
    </w:p>
    <w:p w:rsidR="002A3C2D" w:rsidRPr="00636592" w:rsidRDefault="003705CD" w:rsidP="00636592">
      <w:pPr>
        <w:widowControl w:val="0"/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9</w:t>
      </w:r>
      <w:r w:rsidR="00FD52F8" w:rsidRPr="00636592">
        <w:rPr>
          <w:sz w:val="28"/>
          <w:szCs w:val="28"/>
        </w:rPr>
        <w:t xml:space="preserve">. </w:t>
      </w:r>
      <w:r w:rsidR="002A3C2D" w:rsidRPr="00636592">
        <w:rPr>
          <w:sz w:val="28"/>
          <w:szCs w:val="28"/>
        </w:rPr>
        <w:t>Кравченко Н.А., Поляков И.В. Научное обоснование методологии прогнозирования ресурсного обеспечения здравоохранения России. – М.: Федеральный фонд ОМС, 2002. - с. 110-115.</w:t>
      </w:r>
    </w:p>
    <w:p w:rsidR="00FD52F8" w:rsidRPr="00636592" w:rsidRDefault="002A3C2D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 xml:space="preserve">10. </w:t>
      </w:r>
      <w:r w:rsidR="00FD52F8" w:rsidRPr="00636592">
        <w:rPr>
          <w:sz w:val="28"/>
          <w:szCs w:val="28"/>
        </w:rPr>
        <w:t xml:space="preserve">Линькова И.В., Габуева Л.А. Добровольные виды страхования в дравоохранении: организация, право, экономика. – М.: МЦФЭР, 2001. - </w:t>
      </w:r>
      <w:r w:rsidR="00D75D5E" w:rsidRPr="00636592">
        <w:rPr>
          <w:sz w:val="28"/>
          <w:szCs w:val="28"/>
        </w:rPr>
        <w:t>450</w:t>
      </w:r>
      <w:r w:rsidR="00FD52F8" w:rsidRPr="00636592">
        <w:rPr>
          <w:sz w:val="28"/>
          <w:szCs w:val="28"/>
        </w:rPr>
        <w:t>с.</w:t>
      </w:r>
    </w:p>
    <w:p w:rsidR="00EC7544" w:rsidRPr="00636592" w:rsidRDefault="00D75D5E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1</w:t>
      </w:r>
      <w:r w:rsidR="002A3C2D" w:rsidRPr="00636592">
        <w:rPr>
          <w:sz w:val="28"/>
          <w:szCs w:val="28"/>
        </w:rPr>
        <w:t>1</w:t>
      </w:r>
      <w:r w:rsidR="00130CAB" w:rsidRPr="00636592">
        <w:rPr>
          <w:sz w:val="28"/>
          <w:szCs w:val="28"/>
        </w:rPr>
        <w:t xml:space="preserve">. </w:t>
      </w:r>
      <w:r w:rsidR="00EC7544" w:rsidRPr="00636592">
        <w:rPr>
          <w:sz w:val="28"/>
          <w:szCs w:val="28"/>
        </w:rPr>
        <w:t>Таранова А.М. Актуальные вопросы организации обязательного медицинского страхования. – М.: Федеральный фонд ОМС, 2000</w:t>
      </w:r>
      <w:r w:rsidR="00C779F3" w:rsidRPr="00636592">
        <w:rPr>
          <w:sz w:val="28"/>
          <w:szCs w:val="28"/>
        </w:rPr>
        <w:t>.</w:t>
      </w:r>
      <w:r w:rsidR="00EC7544" w:rsidRPr="00636592">
        <w:rPr>
          <w:sz w:val="28"/>
          <w:szCs w:val="28"/>
        </w:rPr>
        <w:t xml:space="preserve"> </w:t>
      </w:r>
      <w:r w:rsidR="00C779F3" w:rsidRPr="00636592">
        <w:rPr>
          <w:sz w:val="28"/>
          <w:szCs w:val="28"/>
        </w:rPr>
        <w:t>–</w:t>
      </w:r>
      <w:r w:rsidR="00EC7544" w:rsidRPr="00636592">
        <w:rPr>
          <w:sz w:val="28"/>
          <w:szCs w:val="28"/>
        </w:rPr>
        <w:t xml:space="preserve"> </w:t>
      </w:r>
      <w:r w:rsidR="00C779F3" w:rsidRPr="00636592">
        <w:rPr>
          <w:sz w:val="28"/>
          <w:szCs w:val="28"/>
        </w:rPr>
        <w:t>250с</w:t>
      </w:r>
      <w:r w:rsidR="00EC7544" w:rsidRPr="00636592">
        <w:rPr>
          <w:sz w:val="28"/>
          <w:szCs w:val="28"/>
        </w:rPr>
        <w:t>.</w:t>
      </w:r>
    </w:p>
    <w:p w:rsidR="00160931" w:rsidRPr="00636592" w:rsidRDefault="00C779F3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1</w:t>
      </w:r>
      <w:r w:rsidR="002A3C2D" w:rsidRPr="00636592">
        <w:rPr>
          <w:sz w:val="28"/>
          <w:szCs w:val="28"/>
        </w:rPr>
        <w:t>2</w:t>
      </w:r>
      <w:r w:rsidRPr="00636592">
        <w:rPr>
          <w:sz w:val="28"/>
          <w:szCs w:val="28"/>
        </w:rPr>
        <w:t xml:space="preserve">. </w:t>
      </w:r>
      <w:r w:rsidR="00160931" w:rsidRPr="00636592">
        <w:rPr>
          <w:sz w:val="28"/>
          <w:szCs w:val="28"/>
        </w:rPr>
        <w:t>Чернышова А.А. Обязательное медицинское страхование. – М.: Федеральный фонд ОМС, 2001. – 360с.</w:t>
      </w:r>
    </w:p>
    <w:p w:rsidR="00130CAB" w:rsidRPr="00636592" w:rsidRDefault="00160931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1</w:t>
      </w:r>
      <w:r w:rsidR="002A3C2D" w:rsidRPr="00636592">
        <w:rPr>
          <w:sz w:val="28"/>
          <w:szCs w:val="28"/>
        </w:rPr>
        <w:t>3</w:t>
      </w:r>
      <w:r w:rsidRPr="00636592">
        <w:rPr>
          <w:sz w:val="28"/>
          <w:szCs w:val="28"/>
        </w:rPr>
        <w:t xml:space="preserve">. </w:t>
      </w:r>
      <w:r w:rsidR="00130CAB" w:rsidRPr="00636592">
        <w:rPr>
          <w:sz w:val="28"/>
          <w:szCs w:val="28"/>
        </w:rPr>
        <w:t>Четыркин Е. Медицинское страхование на Западе и в России // Мировая экономика и международные отношения. 2000. № 12. С. 93-98.</w:t>
      </w:r>
    </w:p>
    <w:p w:rsidR="000E2FB0" w:rsidRPr="00636592" w:rsidRDefault="00D75D5E" w:rsidP="00636592">
      <w:pPr>
        <w:widowControl w:val="0"/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6592">
        <w:rPr>
          <w:sz w:val="28"/>
          <w:szCs w:val="28"/>
        </w:rPr>
        <w:t>1</w:t>
      </w:r>
      <w:r w:rsidR="002A3C2D" w:rsidRPr="00636592">
        <w:rPr>
          <w:sz w:val="28"/>
          <w:szCs w:val="28"/>
        </w:rPr>
        <w:t>4</w:t>
      </w:r>
      <w:r w:rsidR="000E2FB0" w:rsidRPr="00636592">
        <w:rPr>
          <w:sz w:val="28"/>
          <w:szCs w:val="28"/>
        </w:rPr>
        <w:t>. Финансы. Денежное обращение. Кредит: Учебник / Под ред. Г.Б. Поляка. – М.: ЮНИТИ-ДАНА, 2003. – 5</w:t>
      </w:r>
      <w:r w:rsidR="00C83B15" w:rsidRPr="00636592">
        <w:rPr>
          <w:sz w:val="28"/>
          <w:szCs w:val="28"/>
        </w:rPr>
        <w:t>12</w:t>
      </w:r>
      <w:r w:rsidR="000E2FB0" w:rsidRPr="00636592">
        <w:rPr>
          <w:sz w:val="28"/>
          <w:szCs w:val="28"/>
        </w:rPr>
        <w:t xml:space="preserve">с. </w:t>
      </w:r>
      <w:bookmarkStart w:id="0" w:name="_GoBack"/>
      <w:bookmarkEnd w:id="0"/>
    </w:p>
    <w:sectPr w:rsidR="000E2FB0" w:rsidRPr="00636592" w:rsidSect="00636592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18" w:rsidRDefault="00E86A18">
      <w:r>
        <w:separator/>
      </w:r>
    </w:p>
  </w:endnote>
  <w:endnote w:type="continuationSeparator" w:id="0">
    <w:p w:rsidR="00E86A18" w:rsidRDefault="00E8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18" w:rsidRDefault="00E86A18">
      <w:r>
        <w:separator/>
      </w:r>
    </w:p>
  </w:footnote>
  <w:footnote w:type="continuationSeparator" w:id="0">
    <w:p w:rsidR="00E86A18" w:rsidRDefault="00E8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E6" w:rsidRDefault="00B511E6" w:rsidP="00AA608C">
    <w:pPr>
      <w:pStyle w:val="aa"/>
      <w:framePr w:wrap="around" w:vAnchor="text" w:hAnchor="margin" w:xAlign="center" w:y="1"/>
      <w:rPr>
        <w:rStyle w:val="ac"/>
      </w:rPr>
    </w:pPr>
  </w:p>
  <w:p w:rsidR="00B511E6" w:rsidRDefault="00B511E6" w:rsidP="00B511E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E6" w:rsidRDefault="009B4B10" w:rsidP="00AA608C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B511E6" w:rsidRDefault="00B511E6" w:rsidP="00B511E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263D"/>
    <w:multiLevelType w:val="hybridMultilevel"/>
    <w:tmpl w:val="70AE3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7401C8"/>
    <w:multiLevelType w:val="hybridMultilevel"/>
    <w:tmpl w:val="0D8E58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D50799"/>
    <w:multiLevelType w:val="hybridMultilevel"/>
    <w:tmpl w:val="48A41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B203E"/>
    <w:multiLevelType w:val="hybridMultilevel"/>
    <w:tmpl w:val="33F47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E408E"/>
    <w:multiLevelType w:val="hybridMultilevel"/>
    <w:tmpl w:val="8BA26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7A1CEE"/>
    <w:multiLevelType w:val="hybridMultilevel"/>
    <w:tmpl w:val="03D421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F045DF"/>
    <w:multiLevelType w:val="hybridMultilevel"/>
    <w:tmpl w:val="597E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3322EC"/>
    <w:multiLevelType w:val="hybridMultilevel"/>
    <w:tmpl w:val="05A84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72D37"/>
    <w:multiLevelType w:val="hybridMultilevel"/>
    <w:tmpl w:val="961050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0661796"/>
    <w:multiLevelType w:val="hybridMultilevel"/>
    <w:tmpl w:val="9DE01D44"/>
    <w:lvl w:ilvl="0" w:tplc="095A2F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8F43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668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6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F21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D0E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4C4E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5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7CCB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08244C3"/>
    <w:multiLevelType w:val="hybridMultilevel"/>
    <w:tmpl w:val="51AED4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1">
    <w:nsid w:val="22C80F1B"/>
    <w:multiLevelType w:val="hybridMultilevel"/>
    <w:tmpl w:val="6D386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34A94"/>
    <w:multiLevelType w:val="hybridMultilevel"/>
    <w:tmpl w:val="CBA8619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FC72A37"/>
    <w:multiLevelType w:val="hybridMultilevel"/>
    <w:tmpl w:val="D2127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0A5D79"/>
    <w:multiLevelType w:val="singleLevel"/>
    <w:tmpl w:val="4A20044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15">
    <w:nsid w:val="32EC467D"/>
    <w:multiLevelType w:val="hybridMultilevel"/>
    <w:tmpl w:val="EF147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AA50E0"/>
    <w:multiLevelType w:val="hybridMultilevel"/>
    <w:tmpl w:val="C35AFF6A"/>
    <w:lvl w:ilvl="0" w:tplc="E7FC2DA0">
      <w:start w:val="1"/>
      <w:numFmt w:val="decimal"/>
      <w:lvlText w:val="%1."/>
      <w:lvlJc w:val="left"/>
      <w:pPr>
        <w:tabs>
          <w:tab w:val="num" w:pos="1633"/>
        </w:tabs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36092E76"/>
    <w:multiLevelType w:val="hybridMultilevel"/>
    <w:tmpl w:val="3934E618"/>
    <w:lvl w:ilvl="0" w:tplc="0419000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8">
    <w:nsid w:val="37B97FB0"/>
    <w:multiLevelType w:val="hybridMultilevel"/>
    <w:tmpl w:val="9ED60412"/>
    <w:lvl w:ilvl="0" w:tplc="0419000F">
      <w:start w:val="1"/>
      <w:numFmt w:val="decimal"/>
      <w:lvlText w:val="%1."/>
      <w:lvlJc w:val="left"/>
      <w:pPr>
        <w:tabs>
          <w:tab w:val="num" w:pos="1159"/>
        </w:tabs>
        <w:ind w:left="11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9"/>
        </w:tabs>
        <w:ind w:left="18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9"/>
        </w:tabs>
        <w:ind w:left="25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9"/>
        </w:tabs>
        <w:ind w:left="40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9"/>
        </w:tabs>
        <w:ind w:left="47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9"/>
        </w:tabs>
        <w:ind w:left="61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9"/>
        </w:tabs>
        <w:ind w:left="6919" w:hanging="180"/>
      </w:pPr>
      <w:rPr>
        <w:rFonts w:cs="Times New Roman"/>
      </w:rPr>
    </w:lvl>
  </w:abstractNum>
  <w:abstractNum w:abstractNumId="19">
    <w:nsid w:val="399139B0"/>
    <w:multiLevelType w:val="hybridMultilevel"/>
    <w:tmpl w:val="C2C823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2C5969"/>
    <w:multiLevelType w:val="hybridMultilevel"/>
    <w:tmpl w:val="A0DCC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325D3D"/>
    <w:multiLevelType w:val="hybridMultilevel"/>
    <w:tmpl w:val="81C61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B57A4"/>
    <w:multiLevelType w:val="hybridMultilevel"/>
    <w:tmpl w:val="E522DA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80479AF"/>
    <w:multiLevelType w:val="hybridMultilevel"/>
    <w:tmpl w:val="F17E1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064355"/>
    <w:multiLevelType w:val="hybridMultilevel"/>
    <w:tmpl w:val="A38E06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11131F1"/>
    <w:multiLevelType w:val="hybridMultilevel"/>
    <w:tmpl w:val="351A7190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6">
    <w:nsid w:val="51404F24"/>
    <w:multiLevelType w:val="hybridMultilevel"/>
    <w:tmpl w:val="DA462F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1F74041"/>
    <w:multiLevelType w:val="multilevel"/>
    <w:tmpl w:val="930E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24977DE"/>
    <w:multiLevelType w:val="multilevel"/>
    <w:tmpl w:val="916ECCA8"/>
    <w:lvl w:ilvl="0">
      <w:start w:val="2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16"/>
        </w:tabs>
        <w:ind w:left="571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43"/>
        </w:tabs>
        <w:ind w:left="964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cs="Times New Roman" w:hint="default"/>
      </w:rPr>
    </w:lvl>
  </w:abstractNum>
  <w:abstractNum w:abstractNumId="29">
    <w:nsid w:val="55782F2A"/>
    <w:multiLevelType w:val="hybridMultilevel"/>
    <w:tmpl w:val="2D28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69305F4"/>
    <w:multiLevelType w:val="hybridMultilevel"/>
    <w:tmpl w:val="1F22DAFC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1">
    <w:nsid w:val="582C540D"/>
    <w:multiLevelType w:val="hybridMultilevel"/>
    <w:tmpl w:val="6CEE67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A4559F3"/>
    <w:multiLevelType w:val="hybridMultilevel"/>
    <w:tmpl w:val="1DE41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8158A4"/>
    <w:multiLevelType w:val="hybridMultilevel"/>
    <w:tmpl w:val="9A623C1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C5C11CD"/>
    <w:multiLevelType w:val="hybridMultilevel"/>
    <w:tmpl w:val="302C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C9444D"/>
    <w:multiLevelType w:val="hybridMultilevel"/>
    <w:tmpl w:val="F224F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6C6BC5"/>
    <w:multiLevelType w:val="hybridMultilevel"/>
    <w:tmpl w:val="5D9E11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1B1D60"/>
    <w:multiLevelType w:val="hybridMultilevel"/>
    <w:tmpl w:val="6D20B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CE7963"/>
    <w:multiLevelType w:val="hybridMultilevel"/>
    <w:tmpl w:val="39C6F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CC1F21"/>
    <w:multiLevelType w:val="hybridMultilevel"/>
    <w:tmpl w:val="41E08C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0">
    <w:nsid w:val="6C887B25"/>
    <w:multiLevelType w:val="hybridMultilevel"/>
    <w:tmpl w:val="0AEEA054"/>
    <w:lvl w:ilvl="0" w:tplc="0419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41">
    <w:nsid w:val="72514F6A"/>
    <w:multiLevelType w:val="hybridMultilevel"/>
    <w:tmpl w:val="AAB0A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A3F2534"/>
    <w:multiLevelType w:val="hybridMultilevel"/>
    <w:tmpl w:val="D02A576A"/>
    <w:lvl w:ilvl="0" w:tplc="E9BA2F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5AD4F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BAE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0C6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9F4F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948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4CC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7E9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284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F523682"/>
    <w:multiLevelType w:val="hybridMultilevel"/>
    <w:tmpl w:val="B1C4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36"/>
  </w:num>
  <w:num w:numId="5">
    <w:abstractNumId w:val="23"/>
  </w:num>
  <w:num w:numId="6">
    <w:abstractNumId w:val="27"/>
  </w:num>
  <w:num w:numId="7">
    <w:abstractNumId w:val="40"/>
  </w:num>
  <w:num w:numId="8">
    <w:abstractNumId w:val="5"/>
  </w:num>
  <w:num w:numId="9">
    <w:abstractNumId w:val="32"/>
  </w:num>
  <w:num w:numId="10">
    <w:abstractNumId w:val="8"/>
  </w:num>
  <w:num w:numId="11">
    <w:abstractNumId w:val="1"/>
  </w:num>
  <w:num w:numId="12">
    <w:abstractNumId w:val="7"/>
  </w:num>
  <w:num w:numId="13">
    <w:abstractNumId w:val="25"/>
  </w:num>
  <w:num w:numId="14">
    <w:abstractNumId w:val="2"/>
  </w:num>
  <w:num w:numId="15">
    <w:abstractNumId w:val="43"/>
  </w:num>
  <w:num w:numId="16">
    <w:abstractNumId w:val="39"/>
  </w:num>
  <w:num w:numId="17">
    <w:abstractNumId w:val="35"/>
  </w:num>
  <w:num w:numId="18">
    <w:abstractNumId w:val="15"/>
  </w:num>
  <w:num w:numId="19">
    <w:abstractNumId w:val="20"/>
  </w:num>
  <w:num w:numId="20">
    <w:abstractNumId w:val="37"/>
  </w:num>
  <w:num w:numId="21">
    <w:abstractNumId w:val="41"/>
  </w:num>
  <w:num w:numId="22">
    <w:abstractNumId w:val="0"/>
  </w:num>
  <w:num w:numId="23">
    <w:abstractNumId w:val="29"/>
  </w:num>
  <w:num w:numId="24">
    <w:abstractNumId w:val="19"/>
  </w:num>
  <w:num w:numId="25">
    <w:abstractNumId w:val="18"/>
  </w:num>
  <w:num w:numId="26">
    <w:abstractNumId w:val="6"/>
  </w:num>
  <w:num w:numId="27">
    <w:abstractNumId w:val="17"/>
  </w:num>
  <w:num w:numId="28">
    <w:abstractNumId w:val="30"/>
  </w:num>
  <w:num w:numId="29">
    <w:abstractNumId w:val="42"/>
  </w:num>
  <w:num w:numId="30">
    <w:abstractNumId w:val="33"/>
  </w:num>
  <w:num w:numId="31">
    <w:abstractNumId w:val="12"/>
  </w:num>
  <w:num w:numId="32">
    <w:abstractNumId w:val="24"/>
  </w:num>
  <w:num w:numId="33">
    <w:abstractNumId w:val="31"/>
  </w:num>
  <w:num w:numId="34">
    <w:abstractNumId w:val="13"/>
  </w:num>
  <w:num w:numId="35">
    <w:abstractNumId w:val="21"/>
  </w:num>
  <w:num w:numId="36">
    <w:abstractNumId w:val="22"/>
  </w:num>
  <w:num w:numId="37">
    <w:abstractNumId w:val="3"/>
  </w:num>
  <w:num w:numId="38">
    <w:abstractNumId w:val="28"/>
  </w:num>
  <w:num w:numId="39">
    <w:abstractNumId w:val="34"/>
  </w:num>
  <w:num w:numId="40">
    <w:abstractNumId w:val="38"/>
  </w:num>
  <w:num w:numId="41">
    <w:abstractNumId w:val="4"/>
  </w:num>
  <w:num w:numId="42">
    <w:abstractNumId w:val="11"/>
  </w:num>
  <w:num w:numId="43">
    <w:abstractNumId w:val="2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592"/>
    <w:rsid w:val="000066E6"/>
    <w:rsid w:val="000069F9"/>
    <w:rsid w:val="00043A7D"/>
    <w:rsid w:val="00047711"/>
    <w:rsid w:val="0005630D"/>
    <w:rsid w:val="00062D0B"/>
    <w:rsid w:val="0009031B"/>
    <w:rsid w:val="00091483"/>
    <w:rsid w:val="00092BAC"/>
    <w:rsid w:val="000E2FB0"/>
    <w:rsid w:val="00112193"/>
    <w:rsid w:val="00125F39"/>
    <w:rsid w:val="00130CAB"/>
    <w:rsid w:val="00143B12"/>
    <w:rsid w:val="00160931"/>
    <w:rsid w:val="001E053E"/>
    <w:rsid w:val="001E160B"/>
    <w:rsid w:val="001F7224"/>
    <w:rsid w:val="00233CA9"/>
    <w:rsid w:val="00261939"/>
    <w:rsid w:val="002737F6"/>
    <w:rsid w:val="002A28C4"/>
    <w:rsid w:val="002A3953"/>
    <w:rsid w:val="002A3C2D"/>
    <w:rsid w:val="002D79C1"/>
    <w:rsid w:val="002E5793"/>
    <w:rsid w:val="00343AD4"/>
    <w:rsid w:val="003705CD"/>
    <w:rsid w:val="0037714D"/>
    <w:rsid w:val="0038380C"/>
    <w:rsid w:val="003A6524"/>
    <w:rsid w:val="003C62A1"/>
    <w:rsid w:val="00404C30"/>
    <w:rsid w:val="00407E12"/>
    <w:rsid w:val="00414848"/>
    <w:rsid w:val="00415F7A"/>
    <w:rsid w:val="00421909"/>
    <w:rsid w:val="00476CB5"/>
    <w:rsid w:val="004B29F6"/>
    <w:rsid w:val="004C1ED5"/>
    <w:rsid w:val="004D2870"/>
    <w:rsid w:val="005054DE"/>
    <w:rsid w:val="00512857"/>
    <w:rsid w:val="005419EC"/>
    <w:rsid w:val="00552F73"/>
    <w:rsid w:val="00563FAF"/>
    <w:rsid w:val="00592349"/>
    <w:rsid w:val="005959C9"/>
    <w:rsid w:val="005C7416"/>
    <w:rsid w:val="005E2BE8"/>
    <w:rsid w:val="005F6F6A"/>
    <w:rsid w:val="006327C3"/>
    <w:rsid w:val="0063605E"/>
    <w:rsid w:val="00636592"/>
    <w:rsid w:val="0065611F"/>
    <w:rsid w:val="00672BE4"/>
    <w:rsid w:val="006A7D7A"/>
    <w:rsid w:val="006C55F2"/>
    <w:rsid w:val="006C56C3"/>
    <w:rsid w:val="006D4229"/>
    <w:rsid w:val="006D65B5"/>
    <w:rsid w:val="006E5A9D"/>
    <w:rsid w:val="0070581F"/>
    <w:rsid w:val="00721DC7"/>
    <w:rsid w:val="007460D3"/>
    <w:rsid w:val="00756587"/>
    <w:rsid w:val="00777B74"/>
    <w:rsid w:val="007B6830"/>
    <w:rsid w:val="007E7930"/>
    <w:rsid w:val="00801327"/>
    <w:rsid w:val="00815CF5"/>
    <w:rsid w:val="00896F3C"/>
    <w:rsid w:val="008B3FA5"/>
    <w:rsid w:val="008C788B"/>
    <w:rsid w:val="008D71E3"/>
    <w:rsid w:val="008E3ED3"/>
    <w:rsid w:val="00905E97"/>
    <w:rsid w:val="00941EF8"/>
    <w:rsid w:val="00960777"/>
    <w:rsid w:val="009726E9"/>
    <w:rsid w:val="00973A77"/>
    <w:rsid w:val="009770A8"/>
    <w:rsid w:val="00991531"/>
    <w:rsid w:val="009968C8"/>
    <w:rsid w:val="009B4B10"/>
    <w:rsid w:val="009D1B5C"/>
    <w:rsid w:val="009E218F"/>
    <w:rsid w:val="00A10FCC"/>
    <w:rsid w:val="00A27CAB"/>
    <w:rsid w:val="00A37A98"/>
    <w:rsid w:val="00AA608C"/>
    <w:rsid w:val="00AB7F27"/>
    <w:rsid w:val="00AC4AA4"/>
    <w:rsid w:val="00AD260A"/>
    <w:rsid w:val="00AF057E"/>
    <w:rsid w:val="00B0686E"/>
    <w:rsid w:val="00B121C3"/>
    <w:rsid w:val="00B21EDD"/>
    <w:rsid w:val="00B33F95"/>
    <w:rsid w:val="00B46699"/>
    <w:rsid w:val="00B511E6"/>
    <w:rsid w:val="00BC6225"/>
    <w:rsid w:val="00BD32D1"/>
    <w:rsid w:val="00BD3979"/>
    <w:rsid w:val="00BF1CC9"/>
    <w:rsid w:val="00C14C33"/>
    <w:rsid w:val="00C3518F"/>
    <w:rsid w:val="00C661F8"/>
    <w:rsid w:val="00C749A2"/>
    <w:rsid w:val="00C779F3"/>
    <w:rsid w:val="00C83B15"/>
    <w:rsid w:val="00CF212C"/>
    <w:rsid w:val="00D1348C"/>
    <w:rsid w:val="00D44E8E"/>
    <w:rsid w:val="00D75D5E"/>
    <w:rsid w:val="00D90CA1"/>
    <w:rsid w:val="00DA0396"/>
    <w:rsid w:val="00DC7110"/>
    <w:rsid w:val="00DD3448"/>
    <w:rsid w:val="00E050AC"/>
    <w:rsid w:val="00E07813"/>
    <w:rsid w:val="00E35313"/>
    <w:rsid w:val="00E43CB1"/>
    <w:rsid w:val="00E5091E"/>
    <w:rsid w:val="00E554A2"/>
    <w:rsid w:val="00E81928"/>
    <w:rsid w:val="00E86A18"/>
    <w:rsid w:val="00E94592"/>
    <w:rsid w:val="00E965AA"/>
    <w:rsid w:val="00E9765C"/>
    <w:rsid w:val="00EC7544"/>
    <w:rsid w:val="00EE3C92"/>
    <w:rsid w:val="00F039C4"/>
    <w:rsid w:val="00F1751F"/>
    <w:rsid w:val="00F26A19"/>
    <w:rsid w:val="00F26F40"/>
    <w:rsid w:val="00F517C2"/>
    <w:rsid w:val="00F569B3"/>
    <w:rsid w:val="00F63E60"/>
    <w:rsid w:val="00F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05EE4F2-AB77-44E7-8BB4-4E03AE9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592"/>
    <w:pPr>
      <w:keepNext/>
      <w:shd w:val="clear" w:color="auto" w:fill="FFFFFF"/>
      <w:ind w:firstLine="720"/>
      <w:outlineLvl w:val="0"/>
    </w:pPr>
    <w:rPr>
      <w:b/>
      <w:color w:val="000000"/>
      <w:spacing w:val="-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4592"/>
    <w:pPr>
      <w:keepNext/>
      <w:shd w:val="clear" w:color="auto" w:fill="FFFFFF"/>
      <w:spacing w:before="298" w:line="221" w:lineRule="exact"/>
      <w:ind w:left="1267" w:right="403" w:hanging="739"/>
      <w:jc w:val="center"/>
      <w:outlineLvl w:val="1"/>
    </w:pPr>
    <w:rPr>
      <w:b/>
      <w:color w:val="000000"/>
      <w:spacing w:val="-6"/>
      <w:sz w:val="21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94592"/>
    <w:pPr>
      <w:keepNext/>
      <w:shd w:val="clear" w:color="auto" w:fill="FFFFFF"/>
      <w:jc w:val="center"/>
      <w:outlineLvl w:val="2"/>
    </w:pPr>
    <w:rPr>
      <w:b/>
      <w:color w:val="000000"/>
      <w:spacing w:val="-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9459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E9459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968C8"/>
    <w:pPr>
      <w:spacing w:line="360" w:lineRule="auto"/>
      <w:ind w:firstLine="720"/>
    </w:pPr>
    <w:rPr>
      <w:spacing w:val="20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FR1">
    <w:name w:val="FR1"/>
    <w:uiPriority w:val="99"/>
    <w:rsid w:val="00563FAF"/>
    <w:pPr>
      <w:widowControl w:val="0"/>
      <w:autoSpaceDE w:val="0"/>
      <w:autoSpaceDN w:val="0"/>
      <w:adjustRightInd w:val="0"/>
      <w:spacing w:line="320" w:lineRule="auto"/>
      <w:ind w:left="760" w:right="600"/>
      <w:jc w:val="center"/>
    </w:pPr>
    <w:rPr>
      <w:b/>
      <w:bCs/>
      <w:sz w:val="36"/>
      <w:szCs w:val="36"/>
    </w:rPr>
  </w:style>
  <w:style w:type="table" w:styleId="a7">
    <w:name w:val="Table Grid"/>
    <w:basedOn w:val="a1"/>
    <w:uiPriority w:val="99"/>
    <w:rsid w:val="00FD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B511E6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rsid w:val="00B511E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B511E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511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511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B511E6"/>
    <w:rPr>
      <w:rFonts w:cs="Times New Roman"/>
    </w:rPr>
  </w:style>
  <w:style w:type="paragraph" w:styleId="ad">
    <w:name w:val="footer"/>
    <w:basedOn w:val="a"/>
    <w:link w:val="ae"/>
    <w:uiPriority w:val="99"/>
    <w:rsid w:val="00B511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511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</vt:lpstr>
    </vt:vector>
  </TitlesOfParts>
  <Company/>
  <LinksUpToDate>false</LinksUpToDate>
  <CharactersWithSpaces>38020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</dc:title>
  <dc:subject/>
  <dc:creator>Лена</dc:creator>
  <cp:keywords/>
  <dc:description/>
  <cp:lastModifiedBy>admin</cp:lastModifiedBy>
  <cp:revision>2</cp:revision>
  <cp:lastPrinted>2007-01-31T14:31:00Z</cp:lastPrinted>
  <dcterms:created xsi:type="dcterms:W3CDTF">2014-03-12T23:59:00Z</dcterms:created>
  <dcterms:modified xsi:type="dcterms:W3CDTF">2014-03-12T23:59:00Z</dcterms:modified>
</cp:coreProperties>
</file>