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B60" w:rsidRDefault="00AC1B60" w:rsidP="0064476D">
      <w:pPr>
        <w:spacing w:line="360" w:lineRule="auto"/>
        <w:jc w:val="center"/>
        <w:rPr>
          <w:sz w:val="28"/>
          <w:szCs w:val="28"/>
        </w:rPr>
      </w:pPr>
    </w:p>
    <w:p w:rsidR="0064476D" w:rsidRPr="00D12DFA" w:rsidRDefault="0064476D" w:rsidP="0064476D">
      <w:pPr>
        <w:spacing w:line="360" w:lineRule="auto"/>
        <w:jc w:val="center"/>
        <w:rPr>
          <w:sz w:val="28"/>
          <w:szCs w:val="28"/>
        </w:rPr>
      </w:pPr>
      <w:r w:rsidRPr="00D12DFA">
        <w:rPr>
          <w:sz w:val="28"/>
          <w:szCs w:val="28"/>
        </w:rPr>
        <w:t>ФЕДЕРАЛЬНОЕ АГЕНТСТВО ПО ОБРАЗОВАНИЮ</w:t>
      </w:r>
    </w:p>
    <w:p w:rsidR="0064476D" w:rsidRPr="00D12DFA" w:rsidRDefault="0064476D" w:rsidP="0064476D">
      <w:pPr>
        <w:spacing w:line="360" w:lineRule="auto"/>
        <w:jc w:val="center"/>
        <w:rPr>
          <w:sz w:val="28"/>
          <w:szCs w:val="28"/>
        </w:rPr>
      </w:pPr>
      <w:r w:rsidRPr="00D12DFA">
        <w:rPr>
          <w:sz w:val="28"/>
          <w:szCs w:val="28"/>
        </w:rPr>
        <w:t>Государственное образовательное учреждение</w:t>
      </w:r>
    </w:p>
    <w:p w:rsidR="0064476D" w:rsidRPr="00D12DFA" w:rsidRDefault="0064476D" w:rsidP="0064476D">
      <w:pPr>
        <w:spacing w:line="360" w:lineRule="auto"/>
        <w:jc w:val="center"/>
        <w:rPr>
          <w:sz w:val="28"/>
          <w:szCs w:val="28"/>
        </w:rPr>
      </w:pPr>
      <w:r w:rsidRPr="00D12DFA">
        <w:rPr>
          <w:sz w:val="28"/>
          <w:szCs w:val="28"/>
        </w:rPr>
        <w:t>высшего профессионального образования</w:t>
      </w:r>
    </w:p>
    <w:p w:rsidR="0064476D" w:rsidRPr="00D12DFA" w:rsidRDefault="0064476D" w:rsidP="0064476D">
      <w:pPr>
        <w:spacing w:line="360" w:lineRule="auto"/>
        <w:jc w:val="center"/>
        <w:rPr>
          <w:sz w:val="28"/>
          <w:szCs w:val="28"/>
        </w:rPr>
      </w:pPr>
      <w:r w:rsidRPr="00D12DFA">
        <w:rPr>
          <w:sz w:val="28"/>
          <w:szCs w:val="28"/>
        </w:rPr>
        <w:t>«Санкт-Петербургский государственный</w:t>
      </w:r>
    </w:p>
    <w:p w:rsidR="0064476D" w:rsidRPr="00D12DFA" w:rsidRDefault="0064476D" w:rsidP="0064476D">
      <w:pPr>
        <w:spacing w:line="360" w:lineRule="auto"/>
        <w:jc w:val="center"/>
        <w:rPr>
          <w:sz w:val="28"/>
          <w:szCs w:val="28"/>
        </w:rPr>
      </w:pPr>
      <w:r w:rsidRPr="00D12DFA">
        <w:rPr>
          <w:sz w:val="28"/>
          <w:szCs w:val="28"/>
        </w:rPr>
        <w:t>инженерно-экономический университет»</w:t>
      </w:r>
    </w:p>
    <w:p w:rsidR="0064476D" w:rsidRPr="00D12DFA" w:rsidRDefault="0064476D" w:rsidP="0064476D">
      <w:pPr>
        <w:spacing w:line="360" w:lineRule="auto"/>
        <w:jc w:val="both"/>
        <w:rPr>
          <w:sz w:val="28"/>
          <w:szCs w:val="28"/>
        </w:rPr>
      </w:pPr>
    </w:p>
    <w:p w:rsidR="0064476D" w:rsidRPr="00D12DFA" w:rsidRDefault="0064476D" w:rsidP="0064476D">
      <w:pPr>
        <w:spacing w:line="360" w:lineRule="auto"/>
        <w:jc w:val="center"/>
        <w:rPr>
          <w:sz w:val="28"/>
          <w:szCs w:val="28"/>
        </w:rPr>
      </w:pPr>
      <w:r w:rsidRPr="00D12DFA">
        <w:rPr>
          <w:sz w:val="28"/>
          <w:szCs w:val="28"/>
        </w:rPr>
        <w:t>Факультет предпринимательства и финансов</w:t>
      </w:r>
    </w:p>
    <w:p w:rsidR="0064476D" w:rsidRPr="00D12DFA" w:rsidRDefault="0064476D" w:rsidP="0064476D">
      <w:pPr>
        <w:spacing w:line="360" w:lineRule="auto"/>
        <w:jc w:val="center"/>
        <w:rPr>
          <w:sz w:val="28"/>
          <w:szCs w:val="28"/>
        </w:rPr>
      </w:pPr>
      <w:r w:rsidRPr="00D12DFA">
        <w:rPr>
          <w:sz w:val="28"/>
          <w:szCs w:val="28"/>
        </w:rPr>
        <w:t>Кафедра финансов и банковского дела</w:t>
      </w:r>
    </w:p>
    <w:p w:rsidR="0064476D" w:rsidRPr="00D12DFA" w:rsidRDefault="0064476D" w:rsidP="0064476D">
      <w:pPr>
        <w:spacing w:line="360" w:lineRule="auto"/>
        <w:jc w:val="center"/>
        <w:rPr>
          <w:sz w:val="28"/>
          <w:szCs w:val="28"/>
        </w:rPr>
      </w:pPr>
    </w:p>
    <w:p w:rsidR="0064476D" w:rsidRPr="00D12DFA" w:rsidRDefault="0064476D" w:rsidP="0064476D">
      <w:pPr>
        <w:spacing w:line="360" w:lineRule="auto"/>
        <w:jc w:val="center"/>
        <w:rPr>
          <w:sz w:val="28"/>
          <w:szCs w:val="28"/>
        </w:rPr>
      </w:pPr>
      <w:r w:rsidRPr="00D12DFA">
        <w:rPr>
          <w:sz w:val="28"/>
          <w:szCs w:val="28"/>
        </w:rPr>
        <w:t>Курсовая работа по дисциплине</w:t>
      </w:r>
    </w:p>
    <w:p w:rsidR="0064476D" w:rsidRPr="00D12DFA" w:rsidRDefault="0064476D" w:rsidP="0064476D">
      <w:pPr>
        <w:spacing w:line="360" w:lineRule="auto"/>
        <w:jc w:val="center"/>
        <w:rPr>
          <w:sz w:val="28"/>
          <w:szCs w:val="28"/>
        </w:rPr>
      </w:pPr>
      <w:r w:rsidRPr="00D12DFA">
        <w:rPr>
          <w:sz w:val="28"/>
          <w:szCs w:val="28"/>
        </w:rPr>
        <w:t>Финансовый менеджмент</w:t>
      </w:r>
    </w:p>
    <w:p w:rsidR="0064476D" w:rsidRPr="00D12DFA" w:rsidRDefault="0064476D" w:rsidP="0064476D">
      <w:pPr>
        <w:spacing w:line="360" w:lineRule="auto"/>
        <w:jc w:val="center"/>
        <w:rPr>
          <w:sz w:val="28"/>
          <w:szCs w:val="28"/>
        </w:rPr>
      </w:pPr>
    </w:p>
    <w:p w:rsidR="0064476D" w:rsidRPr="00D12DFA" w:rsidRDefault="0064476D" w:rsidP="0064476D">
      <w:pPr>
        <w:spacing w:line="360" w:lineRule="auto"/>
        <w:jc w:val="center"/>
        <w:rPr>
          <w:sz w:val="32"/>
          <w:szCs w:val="32"/>
        </w:rPr>
      </w:pPr>
      <w:r w:rsidRPr="00D12DFA">
        <w:rPr>
          <w:sz w:val="28"/>
          <w:szCs w:val="28"/>
        </w:rPr>
        <w:t>на тему:</w:t>
      </w:r>
    </w:p>
    <w:p w:rsidR="0064476D" w:rsidRPr="00D12DFA" w:rsidRDefault="0064476D" w:rsidP="0064476D">
      <w:pPr>
        <w:spacing w:line="360" w:lineRule="auto"/>
        <w:jc w:val="center"/>
        <w:rPr>
          <w:sz w:val="32"/>
          <w:szCs w:val="32"/>
        </w:rPr>
      </w:pPr>
      <w:r w:rsidRPr="00D12DFA">
        <w:rPr>
          <w:sz w:val="32"/>
          <w:szCs w:val="32"/>
        </w:rPr>
        <w:t>«Финансирование текущей деятельности предприятия»</w:t>
      </w:r>
    </w:p>
    <w:p w:rsidR="0064476D" w:rsidRPr="00F5777E" w:rsidRDefault="0064476D" w:rsidP="0064476D">
      <w:pPr>
        <w:spacing w:line="360" w:lineRule="auto"/>
        <w:jc w:val="both"/>
        <w:rPr>
          <w:sz w:val="28"/>
          <w:szCs w:val="28"/>
        </w:rPr>
      </w:pPr>
      <w:r w:rsidRPr="00F5777E">
        <w:rPr>
          <w:sz w:val="28"/>
          <w:szCs w:val="28"/>
        </w:rPr>
        <w:t xml:space="preserve">                  </w:t>
      </w:r>
    </w:p>
    <w:p w:rsidR="0064476D" w:rsidRPr="00F5777E" w:rsidRDefault="0064476D" w:rsidP="0064476D">
      <w:pPr>
        <w:spacing w:line="360" w:lineRule="auto"/>
        <w:jc w:val="both"/>
        <w:rPr>
          <w:sz w:val="28"/>
          <w:szCs w:val="28"/>
        </w:rPr>
      </w:pPr>
      <w:r w:rsidRPr="00F5777E">
        <w:rPr>
          <w:sz w:val="28"/>
          <w:szCs w:val="28"/>
        </w:rPr>
        <w:t xml:space="preserve">Выполнила:  </w:t>
      </w:r>
      <w:r w:rsidRPr="0040766B">
        <w:rPr>
          <w:sz w:val="28"/>
          <w:szCs w:val="28"/>
          <w:u w:val="single"/>
        </w:rPr>
        <w:t>Крикунова Д.А.</w:t>
      </w:r>
      <w:r>
        <w:rPr>
          <w:sz w:val="28"/>
          <w:szCs w:val="28"/>
        </w:rPr>
        <w:t xml:space="preserve"> </w:t>
      </w:r>
    </w:p>
    <w:p w:rsidR="0064476D" w:rsidRPr="00F5777E" w:rsidRDefault="0064476D" w:rsidP="0064476D">
      <w:pPr>
        <w:spacing w:line="360" w:lineRule="auto"/>
        <w:jc w:val="both"/>
        <w:rPr>
          <w:sz w:val="28"/>
          <w:szCs w:val="28"/>
        </w:rPr>
      </w:pPr>
      <w:r w:rsidRPr="00F5777E">
        <w:rPr>
          <w:sz w:val="28"/>
          <w:szCs w:val="28"/>
        </w:rPr>
        <w:tab/>
      </w:r>
      <w:r w:rsidRPr="00F5777E">
        <w:rPr>
          <w:sz w:val="28"/>
          <w:szCs w:val="28"/>
        </w:rPr>
        <w:tab/>
        <w:t xml:space="preserve">   (Фамилия И.О.)</w:t>
      </w:r>
    </w:p>
    <w:p w:rsidR="0064476D" w:rsidRPr="00F5777E" w:rsidRDefault="0064476D" w:rsidP="0064476D">
      <w:pPr>
        <w:spacing w:line="360" w:lineRule="auto"/>
        <w:jc w:val="both"/>
        <w:rPr>
          <w:sz w:val="28"/>
          <w:szCs w:val="28"/>
        </w:rPr>
      </w:pPr>
      <w:r w:rsidRPr="00F5777E">
        <w:rPr>
          <w:sz w:val="28"/>
          <w:szCs w:val="28"/>
        </w:rPr>
        <w:t>студент</w:t>
      </w:r>
      <w:r>
        <w:rPr>
          <w:sz w:val="28"/>
          <w:szCs w:val="28"/>
        </w:rPr>
        <w:t>ка</w:t>
      </w:r>
      <w:r w:rsidRPr="00F5777E">
        <w:rPr>
          <w:sz w:val="28"/>
          <w:szCs w:val="28"/>
        </w:rPr>
        <w:t xml:space="preserve"> </w:t>
      </w:r>
      <w:r w:rsidRPr="0040766B">
        <w:rPr>
          <w:sz w:val="28"/>
          <w:szCs w:val="28"/>
          <w:u w:val="single"/>
        </w:rPr>
        <w:t>4 курса</w:t>
      </w:r>
      <w:r w:rsidRPr="00F5777E">
        <w:rPr>
          <w:sz w:val="28"/>
          <w:szCs w:val="28"/>
        </w:rPr>
        <w:t xml:space="preserve">, срок обучения  </w:t>
      </w:r>
      <w:r w:rsidRPr="00F5777E">
        <w:rPr>
          <w:sz w:val="28"/>
          <w:szCs w:val="28"/>
          <w:u w:val="single"/>
        </w:rPr>
        <w:t>4 года 10 мес.</w:t>
      </w:r>
    </w:p>
    <w:p w:rsidR="0064476D" w:rsidRPr="00F5777E" w:rsidRDefault="0064476D" w:rsidP="0064476D">
      <w:pPr>
        <w:spacing w:line="360" w:lineRule="auto"/>
        <w:jc w:val="both"/>
        <w:rPr>
          <w:sz w:val="28"/>
          <w:szCs w:val="28"/>
        </w:rPr>
      </w:pPr>
      <w:r w:rsidRPr="00F5777E">
        <w:rPr>
          <w:sz w:val="28"/>
          <w:szCs w:val="28"/>
        </w:rPr>
        <w:t xml:space="preserve">группа </w:t>
      </w:r>
      <w:r w:rsidRPr="00F5777E">
        <w:rPr>
          <w:sz w:val="28"/>
          <w:szCs w:val="28"/>
          <w:u w:val="single"/>
        </w:rPr>
        <w:t>№  335</w:t>
      </w:r>
      <w:r>
        <w:rPr>
          <w:sz w:val="28"/>
          <w:szCs w:val="28"/>
          <w:u w:val="single"/>
        </w:rPr>
        <w:t>3</w:t>
      </w:r>
      <w:r w:rsidRPr="00F5777E">
        <w:rPr>
          <w:sz w:val="28"/>
          <w:szCs w:val="28"/>
        </w:rPr>
        <w:t xml:space="preserve">    № зачетной книжки  </w:t>
      </w:r>
      <w:r>
        <w:rPr>
          <w:sz w:val="28"/>
          <w:szCs w:val="28"/>
          <w:u w:val="single"/>
        </w:rPr>
        <w:t>33066</w:t>
      </w:r>
      <w:r w:rsidRPr="00F5777E">
        <w:rPr>
          <w:sz w:val="28"/>
          <w:szCs w:val="28"/>
          <w:u w:val="single"/>
        </w:rPr>
        <w:t>/05</w:t>
      </w:r>
    </w:p>
    <w:p w:rsidR="0064476D" w:rsidRPr="00F5777E" w:rsidRDefault="0064476D" w:rsidP="0064476D">
      <w:pPr>
        <w:spacing w:line="360" w:lineRule="auto"/>
        <w:jc w:val="both"/>
        <w:rPr>
          <w:sz w:val="28"/>
          <w:szCs w:val="28"/>
        </w:rPr>
      </w:pPr>
      <w:r w:rsidRPr="00F5777E">
        <w:rPr>
          <w:sz w:val="28"/>
          <w:szCs w:val="28"/>
        </w:rPr>
        <w:t xml:space="preserve">специальность </w:t>
      </w:r>
      <w:r w:rsidRPr="00F5777E">
        <w:rPr>
          <w:sz w:val="28"/>
          <w:szCs w:val="28"/>
          <w:u w:val="single"/>
        </w:rPr>
        <w:t>080105 - Финансы и кредит</w:t>
      </w:r>
    </w:p>
    <w:p w:rsidR="0064476D" w:rsidRPr="00F5777E" w:rsidRDefault="0064476D" w:rsidP="0064476D">
      <w:pPr>
        <w:spacing w:line="360" w:lineRule="auto"/>
        <w:jc w:val="both"/>
        <w:rPr>
          <w:sz w:val="28"/>
          <w:szCs w:val="28"/>
        </w:rPr>
      </w:pPr>
      <w:r w:rsidRPr="00F5777E">
        <w:rPr>
          <w:sz w:val="28"/>
          <w:szCs w:val="28"/>
        </w:rPr>
        <w:t>Подпись:__________________________________________</w:t>
      </w:r>
    </w:p>
    <w:p w:rsidR="0064476D" w:rsidRPr="00F5777E" w:rsidRDefault="0064476D" w:rsidP="0064476D">
      <w:pPr>
        <w:spacing w:line="360" w:lineRule="auto"/>
        <w:jc w:val="both"/>
        <w:rPr>
          <w:sz w:val="28"/>
          <w:szCs w:val="28"/>
        </w:rPr>
      </w:pPr>
    </w:p>
    <w:p w:rsidR="0064476D" w:rsidRPr="00F5777E" w:rsidRDefault="0064476D" w:rsidP="0064476D">
      <w:pPr>
        <w:spacing w:line="360" w:lineRule="auto"/>
        <w:jc w:val="both"/>
        <w:rPr>
          <w:sz w:val="28"/>
          <w:szCs w:val="28"/>
        </w:rPr>
      </w:pPr>
      <w:r w:rsidRPr="00F5777E">
        <w:rPr>
          <w:sz w:val="28"/>
          <w:szCs w:val="28"/>
        </w:rPr>
        <w:t xml:space="preserve">Преподаватель: </w:t>
      </w:r>
      <w:r w:rsidRPr="0040766B">
        <w:rPr>
          <w:sz w:val="28"/>
          <w:szCs w:val="28"/>
          <w:u w:val="single"/>
        </w:rPr>
        <w:t>Скворцова М.В.</w:t>
      </w:r>
    </w:p>
    <w:p w:rsidR="0064476D" w:rsidRPr="00F5777E" w:rsidRDefault="0064476D" w:rsidP="0064476D">
      <w:pPr>
        <w:spacing w:line="360" w:lineRule="auto"/>
        <w:jc w:val="both"/>
        <w:rPr>
          <w:sz w:val="28"/>
          <w:szCs w:val="28"/>
        </w:rPr>
      </w:pPr>
      <w:r w:rsidRPr="00F5777E">
        <w:rPr>
          <w:sz w:val="28"/>
          <w:szCs w:val="28"/>
        </w:rPr>
        <w:tab/>
      </w:r>
      <w:r w:rsidRPr="00F5777E">
        <w:rPr>
          <w:sz w:val="28"/>
          <w:szCs w:val="28"/>
        </w:rPr>
        <w:tab/>
      </w:r>
      <w:r w:rsidRPr="00F5777E">
        <w:rPr>
          <w:sz w:val="28"/>
          <w:szCs w:val="28"/>
        </w:rPr>
        <w:tab/>
        <w:t>(Фамилия И.О.)</w:t>
      </w:r>
    </w:p>
    <w:p w:rsidR="0064476D" w:rsidRPr="0064476D" w:rsidRDefault="0064476D" w:rsidP="0064476D">
      <w:pPr>
        <w:spacing w:line="360" w:lineRule="auto"/>
        <w:jc w:val="both"/>
        <w:rPr>
          <w:sz w:val="28"/>
          <w:szCs w:val="28"/>
        </w:rPr>
      </w:pPr>
      <w:r>
        <w:rPr>
          <w:sz w:val="28"/>
          <w:szCs w:val="28"/>
        </w:rPr>
        <w:t xml:space="preserve">Должность:   </w:t>
      </w:r>
      <w:r w:rsidRPr="00831C91">
        <w:rPr>
          <w:sz w:val="28"/>
          <w:szCs w:val="28"/>
          <w:u w:val="single"/>
        </w:rPr>
        <w:t>ст. преподаватель</w:t>
      </w:r>
    </w:p>
    <w:p w:rsidR="0064476D" w:rsidRPr="00F5777E" w:rsidRDefault="0064476D" w:rsidP="0064476D">
      <w:pPr>
        <w:spacing w:line="360" w:lineRule="auto"/>
        <w:jc w:val="both"/>
        <w:rPr>
          <w:sz w:val="28"/>
          <w:szCs w:val="28"/>
        </w:rPr>
      </w:pPr>
      <w:r w:rsidRPr="00F5777E">
        <w:rPr>
          <w:sz w:val="28"/>
          <w:szCs w:val="28"/>
        </w:rPr>
        <w:t>Оценка:________________ Дата:______________________</w:t>
      </w:r>
    </w:p>
    <w:p w:rsidR="0064476D" w:rsidRPr="00F5777E" w:rsidRDefault="0064476D" w:rsidP="0064476D">
      <w:pPr>
        <w:spacing w:line="360" w:lineRule="auto"/>
        <w:jc w:val="both"/>
        <w:rPr>
          <w:sz w:val="28"/>
          <w:szCs w:val="28"/>
        </w:rPr>
      </w:pPr>
      <w:r w:rsidRPr="00F5777E">
        <w:rPr>
          <w:sz w:val="28"/>
          <w:szCs w:val="28"/>
        </w:rPr>
        <w:t>Подпись:__________________________________________</w:t>
      </w:r>
    </w:p>
    <w:p w:rsidR="0064476D" w:rsidRPr="00F5777E" w:rsidRDefault="0064476D" w:rsidP="0064476D">
      <w:pPr>
        <w:spacing w:line="360" w:lineRule="auto"/>
        <w:jc w:val="both"/>
        <w:rPr>
          <w:sz w:val="28"/>
          <w:szCs w:val="28"/>
        </w:rPr>
      </w:pPr>
    </w:p>
    <w:p w:rsidR="0064476D" w:rsidRPr="00F5777E" w:rsidRDefault="0064476D" w:rsidP="0064476D">
      <w:pPr>
        <w:spacing w:line="360" w:lineRule="auto"/>
        <w:jc w:val="center"/>
        <w:rPr>
          <w:sz w:val="28"/>
          <w:szCs w:val="28"/>
        </w:rPr>
      </w:pPr>
      <w:r w:rsidRPr="00F5777E">
        <w:rPr>
          <w:sz w:val="28"/>
          <w:szCs w:val="28"/>
        </w:rPr>
        <w:t>Санкт-Петербург</w:t>
      </w:r>
    </w:p>
    <w:p w:rsidR="00FE2831" w:rsidRDefault="00FE2831" w:rsidP="0064476D">
      <w:pPr>
        <w:jc w:val="center"/>
        <w:rPr>
          <w:sz w:val="28"/>
          <w:szCs w:val="28"/>
        </w:rPr>
      </w:pPr>
      <w:r>
        <w:rPr>
          <w:sz w:val="28"/>
          <w:szCs w:val="28"/>
        </w:rPr>
        <w:lastRenderedPageBreak/>
        <w:t>2008</w:t>
      </w:r>
    </w:p>
    <w:p w:rsidR="00FE2831" w:rsidRPr="00D12DFA" w:rsidRDefault="00FE2831" w:rsidP="00FE2831">
      <w:pPr>
        <w:spacing w:line="360" w:lineRule="auto"/>
        <w:ind w:firstLine="708"/>
        <w:jc w:val="both"/>
        <w:rPr>
          <w:sz w:val="28"/>
          <w:szCs w:val="28"/>
        </w:rPr>
      </w:pPr>
      <w:r>
        <w:rPr>
          <w:sz w:val="28"/>
          <w:szCs w:val="28"/>
        </w:rPr>
        <w:br w:type="page"/>
      </w:r>
      <w:r w:rsidRPr="00D12DFA">
        <w:rPr>
          <w:sz w:val="28"/>
          <w:szCs w:val="28"/>
        </w:rPr>
        <w:lastRenderedPageBreak/>
        <w:t>СОДЕРЖАНИЕ</w:t>
      </w:r>
    </w:p>
    <w:p w:rsidR="00FE2831" w:rsidRPr="00F5777E" w:rsidRDefault="00FE2831" w:rsidP="00FE2831">
      <w:pPr>
        <w:spacing w:line="360" w:lineRule="auto"/>
        <w:jc w:val="both"/>
        <w:rPr>
          <w:sz w:val="28"/>
          <w:szCs w:val="28"/>
        </w:rPr>
      </w:pPr>
    </w:p>
    <w:p w:rsidR="00FE2831" w:rsidRPr="00F5777E" w:rsidRDefault="00FE2831" w:rsidP="00FE2831">
      <w:pPr>
        <w:spacing w:line="360" w:lineRule="auto"/>
        <w:jc w:val="both"/>
        <w:rPr>
          <w:sz w:val="28"/>
          <w:szCs w:val="28"/>
        </w:rPr>
      </w:pPr>
    </w:p>
    <w:p w:rsidR="00FE2831" w:rsidRPr="00F5777E" w:rsidRDefault="00FE2831" w:rsidP="00FE2831">
      <w:pPr>
        <w:spacing w:line="360" w:lineRule="auto"/>
        <w:jc w:val="both"/>
        <w:rPr>
          <w:sz w:val="28"/>
          <w:szCs w:val="28"/>
        </w:rPr>
      </w:pPr>
      <w:r w:rsidRPr="00F5777E">
        <w:rPr>
          <w:sz w:val="28"/>
          <w:szCs w:val="28"/>
        </w:rPr>
        <w:t>ВВЕДЕНИЕ………………………………………………….…………………….3</w:t>
      </w:r>
    </w:p>
    <w:p w:rsidR="0040766B" w:rsidRPr="0040766B" w:rsidRDefault="00FE2831" w:rsidP="0040766B">
      <w:pPr>
        <w:spacing w:line="360" w:lineRule="auto"/>
        <w:jc w:val="both"/>
        <w:rPr>
          <w:sz w:val="28"/>
          <w:szCs w:val="28"/>
        </w:rPr>
      </w:pPr>
      <w:r w:rsidRPr="00F5777E">
        <w:rPr>
          <w:sz w:val="28"/>
          <w:szCs w:val="28"/>
        </w:rPr>
        <w:t xml:space="preserve">ГЛАВА 1. </w:t>
      </w:r>
      <w:r w:rsidR="0040766B" w:rsidRPr="0040766B">
        <w:rPr>
          <w:sz w:val="28"/>
          <w:szCs w:val="28"/>
        </w:rPr>
        <w:t xml:space="preserve">ИСТОЧНИКИ СРЕДСТВ И МЕТОДЫ ФИНАНСИРОВАНИЯ </w:t>
      </w:r>
    </w:p>
    <w:p w:rsidR="00FE2831" w:rsidRPr="0040766B" w:rsidRDefault="0040766B" w:rsidP="0040766B">
      <w:pPr>
        <w:spacing w:line="360" w:lineRule="auto"/>
        <w:jc w:val="both"/>
        <w:rPr>
          <w:sz w:val="28"/>
          <w:szCs w:val="28"/>
        </w:rPr>
      </w:pPr>
      <w:r w:rsidRPr="0040766B">
        <w:rPr>
          <w:sz w:val="28"/>
          <w:szCs w:val="28"/>
        </w:rPr>
        <w:t>ТЕКУЩЕЙ ДЕЯТЕЛЬНОСТИ КОМПАНИИ ...</w:t>
      </w:r>
      <w:r w:rsidR="00236790" w:rsidRPr="0040766B">
        <w:rPr>
          <w:sz w:val="28"/>
          <w:szCs w:val="28"/>
        </w:rPr>
        <w:t>………………………………</w:t>
      </w:r>
      <w:r w:rsidR="00FE2831" w:rsidRPr="0040766B">
        <w:rPr>
          <w:sz w:val="28"/>
          <w:szCs w:val="28"/>
        </w:rPr>
        <w:t>..5</w:t>
      </w:r>
    </w:p>
    <w:p w:rsidR="00FE2831" w:rsidRPr="00FE2831" w:rsidRDefault="00FE2831" w:rsidP="00FE2831">
      <w:pPr>
        <w:spacing w:line="360" w:lineRule="auto"/>
        <w:jc w:val="both"/>
        <w:rPr>
          <w:color w:val="FF0000"/>
          <w:sz w:val="28"/>
          <w:szCs w:val="28"/>
        </w:rPr>
      </w:pPr>
      <w:r w:rsidRPr="00FE2831">
        <w:rPr>
          <w:color w:val="FF0000"/>
          <w:sz w:val="28"/>
          <w:szCs w:val="28"/>
        </w:rPr>
        <w:t xml:space="preserve">   </w:t>
      </w:r>
      <w:r w:rsidRPr="00FE2831">
        <w:rPr>
          <w:color w:val="FF0000"/>
          <w:sz w:val="28"/>
          <w:szCs w:val="28"/>
        </w:rPr>
        <w:tab/>
        <w:t xml:space="preserve">    </w:t>
      </w:r>
      <w:r w:rsidRPr="0040766B">
        <w:rPr>
          <w:sz w:val="28"/>
          <w:szCs w:val="28"/>
        </w:rPr>
        <w:t xml:space="preserve">1.1. </w:t>
      </w:r>
      <w:r w:rsidR="0040766B" w:rsidRPr="0040766B">
        <w:rPr>
          <w:sz w:val="28"/>
          <w:szCs w:val="28"/>
        </w:rPr>
        <w:t>Основные понятия и категории …………………...</w:t>
      </w:r>
      <w:r w:rsidRPr="0040766B">
        <w:rPr>
          <w:sz w:val="28"/>
          <w:szCs w:val="28"/>
        </w:rPr>
        <w:t>…………….....5</w:t>
      </w:r>
      <w:r w:rsidRPr="00FE2831">
        <w:rPr>
          <w:color w:val="FF0000"/>
          <w:sz w:val="28"/>
          <w:szCs w:val="28"/>
        </w:rPr>
        <w:t xml:space="preserve">  </w:t>
      </w:r>
    </w:p>
    <w:p w:rsidR="0096797A" w:rsidRDefault="00FE2831" w:rsidP="00FE2831">
      <w:pPr>
        <w:spacing w:line="360" w:lineRule="auto"/>
        <w:jc w:val="both"/>
        <w:rPr>
          <w:sz w:val="28"/>
          <w:szCs w:val="28"/>
        </w:rPr>
      </w:pPr>
      <w:r w:rsidRPr="00FE2831">
        <w:rPr>
          <w:color w:val="FF0000"/>
          <w:sz w:val="28"/>
          <w:szCs w:val="28"/>
        </w:rPr>
        <w:t xml:space="preserve">   </w:t>
      </w:r>
      <w:r w:rsidRPr="00FE2831">
        <w:rPr>
          <w:color w:val="FF0000"/>
          <w:sz w:val="28"/>
          <w:szCs w:val="28"/>
        </w:rPr>
        <w:tab/>
        <w:t xml:space="preserve">    </w:t>
      </w:r>
      <w:r w:rsidRPr="00CD6B9D">
        <w:rPr>
          <w:sz w:val="28"/>
          <w:szCs w:val="28"/>
        </w:rPr>
        <w:t xml:space="preserve">1.2. </w:t>
      </w:r>
      <w:r w:rsidR="00CD6B9D" w:rsidRPr="00CD6B9D">
        <w:rPr>
          <w:sz w:val="28"/>
          <w:szCs w:val="28"/>
        </w:rPr>
        <w:t>Основные источн</w:t>
      </w:r>
      <w:r w:rsidR="00E80758">
        <w:rPr>
          <w:sz w:val="28"/>
          <w:szCs w:val="28"/>
        </w:rPr>
        <w:t xml:space="preserve">ики привлечения заемного капитала </w:t>
      </w:r>
      <w:r w:rsidRPr="00CD6B9D">
        <w:rPr>
          <w:sz w:val="28"/>
          <w:szCs w:val="28"/>
        </w:rPr>
        <w:t>…….......</w:t>
      </w:r>
      <w:r w:rsidR="00CD6B9D">
        <w:rPr>
          <w:sz w:val="28"/>
          <w:szCs w:val="28"/>
        </w:rPr>
        <w:t>..9</w:t>
      </w:r>
    </w:p>
    <w:p w:rsidR="001D70F7" w:rsidRDefault="0096797A" w:rsidP="0096797A">
      <w:pPr>
        <w:spacing w:line="360" w:lineRule="auto"/>
        <w:ind w:firstLine="900"/>
        <w:jc w:val="both"/>
        <w:rPr>
          <w:sz w:val="28"/>
          <w:szCs w:val="28"/>
        </w:rPr>
      </w:pPr>
      <w:r>
        <w:rPr>
          <w:sz w:val="28"/>
          <w:szCs w:val="28"/>
        </w:rPr>
        <w:t xml:space="preserve"> 1.3. </w:t>
      </w:r>
      <w:r w:rsidR="00BA2D0A">
        <w:rPr>
          <w:sz w:val="28"/>
          <w:szCs w:val="28"/>
        </w:rPr>
        <w:t>Краткосрочные источники финансирования…………………...</w:t>
      </w:r>
      <w:r w:rsidR="00B73D04">
        <w:rPr>
          <w:sz w:val="28"/>
          <w:szCs w:val="28"/>
        </w:rPr>
        <w:t>..</w:t>
      </w:r>
      <w:r w:rsidR="00BA2D0A">
        <w:rPr>
          <w:sz w:val="28"/>
          <w:szCs w:val="28"/>
        </w:rPr>
        <w:t>16</w:t>
      </w:r>
      <w:r w:rsidR="00FE2831" w:rsidRPr="00CD6B9D">
        <w:rPr>
          <w:sz w:val="28"/>
          <w:szCs w:val="28"/>
        </w:rPr>
        <w:t xml:space="preserve"> </w:t>
      </w:r>
    </w:p>
    <w:p w:rsidR="00FE2831" w:rsidRPr="00CD6B9D" w:rsidRDefault="001D70F7" w:rsidP="0096797A">
      <w:pPr>
        <w:spacing w:line="360" w:lineRule="auto"/>
        <w:ind w:firstLine="900"/>
        <w:jc w:val="both"/>
        <w:rPr>
          <w:sz w:val="28"/>
          <w:szCs w:val="28"/>
        </w:rPr>
      </w:pPr>
      <w:r>
        <w:rPr>
          <w:sz w:val="28"/>
          <w:szCs w:val="28"/>
        </w:rPr>
        <w:t xml:space="preserve"> 1.4. Методы </w:t>
      </w:r>
      <w:r w:rsidR="00626F6C">
        <w:rPr>
          <w:sz w:val="28"/>
          <w:szCs w:val="28"/>
        </w:rPr>
        <w:t>анализа финансового состояния …………..</w:t>
      </w:r>
      <w:r>
        <w:rPr>
          <w:sz w:val="28"/>
          <w:szCs w:val="28"/>
        </w:rPr>
        <w:t>……………20</w:t>
      </w:r>
      <w:r w:rsidR="00FE2831" w:rsidRPr="00CD6B9D">
        <w:rPr>
          <w:sz w:val="28"/>
          <w:szCs w:val="28"/>
        </w:rPr>
        <w:t xml:space="preserve">         </w:t>
      </w:r>
    </w:p>
    <w:p w:rsidR="00FE2831" w:rsidRPr="0040766B" w:rsidRDefault="00FE2831" w:rsidP="0040766B">
      <w:pPr>
        <w:spacing w:line="360" w:lineRule="auto"/>
        <w:jc w:val="both"/>
        <w:rPr>
          <w:sz w:val="28"/>
          <w:szCs w:val="28"/>
        </w:rPr>
      </w:pPr>
      <w:r w:rsidRPr="0040766B">
        <w:rPr>
          <w:sz w:val="28"/>
          <w:szCs w:val="28"/>
        </w:rPr>
        <w:t xml:space="preserve">ГЛАВА 2. </w:t>
      </w:r>
      <w:r w:rsidR="0040766B" w:rsidRPr="0040766B">
        <w:rPr>
          <w:sz w:val="28"/>
          <w:szCs w:val="28"/>
        </w:rPr>
        <w:t>ПРАКТИЧЕСКАЯ ЧАСТЬ ..</w:t>
      </w:r>
      <w:r w:rsidRPr="0040766B">
        <w:rPr>
          <w:sz w:val="28"/>
          <w:szCs w:val="28"/>
        </w:rPr>
        <w:t>………………………………………..</w:t>
      </w:r>
      <w:r w:rsidR="00613ADA">
        <w:rPr>
          <w:sz w:val="28"/>
          <w:szCs w:val="28"/>
        </w:rPr>
        <w:t>23</w:t>
      </w:r>
      <w:r w:rsidRPr="0040766B">
        <w:rPr>
          <w:sz w:val="28"/>
          <w:szCs w:val="28"/>
        </w:rPr>
        <w:t xml:space="preserve">         </w:t>
      </w:r>
    </w:p>
    <w:p w:rsidR="00FE2831" w:rsidRPr="0040766B" w:rsidRDefault="00FE2831" w:rsidP="00FE2831">
      <w:pPr>
        <w:spacing w:line="360" w:lineRule="auto"/>
        <w:jc w:val="both"/>
        <w:rPr>
          <w:sz w:val="28"/>
          <w:szCs w:val="28"/>
        </w:rPr>
      </w:pPr>
      <w:r w:rsidRPr="0040766B">
        <w:rPr>
          <w:sz w:val="28"/>
          <w:szCs w:val="28"/>
        </w:rPr>
        <w:t>ЗАКЛЮЧЕНИЕ………………………………………………………………….3</w:t>
      </w:r>
      <w:r w:rsidR="00613ADA">
        <w:rPr>
          <w:sz w:val="28"/>
          <w:szCs w:val="28"/>
        </w:rPr>
        <w:t>0</w:t>
      </w:r>
    </w:p>
    <w:p w:rsidR="00FE2831" w:rsidRPr="0040766B" w:rsidRDefault="00FE2831" w:rsidP="00FE2831">
      <w:pPr>
        <w:spacing w:line="360" w:lineRule="auto"/>
        <w:jc w:val="both"/>
        <w:rPr>
          <w:sz w:val="28"/>
          <w:szCs w:val="28"/>
        </w:rPr>
      </w:pPr>
      <w:r w:rsidRPr="0040766B">
        <w:rPr>
          <w:sz w:val="28"/>
          <w:szCs w:val="28"/>
        </w:rPr>
        <w:t>СПИСОК ИСПОЛЬЗОВАННЫХ ИСТОЧНИКОВ…………………………....3</w:t>
      </w:r>
      <w:r w:rsidR="00613ADA">
        <w:rPr>
          <w:sz w:val="28"/>
          <w:szCs w:val="28"/>
        </w:rPr>
        <w:t>1</w:t>
      </w:r>
    </w:p>
    <w:p w:rsidR="00FE2831" w:rsidRPr="00613ADA" w:rsidRDefault="00FE2831" w:rsidP="00FE2831">
      <w:pPr>
        <w:spacing w:line="360" w:lineRule="auto"/>
        <w:jc w:val="both"/>
        <w:rPr>
          <w:sz w:val="28"/>
          <w:szCs w:val="28"/>
        </w:rPr>
      </w:pPr>
      <w:r w:rsidRPr="00613ADA">
        <w:rPr>
          <w:sz w:val="28"/>
          <w:szCs w:val="28"/>
        </w:rPr>
        <w:t>ПРИЛОЖЕНИЕ 1………………………………………………………………..3</w:t>
      </w:r>
      <w:r w:rsidR="00613ADA" w:rsidRPr="00613ADA">
        <w:rPr>
          <w:sz w:val="28"/>
          <w:szCs w:val="28"/>
        </w:rPr>
        <w:t>2</w:t>
      </w:r>
    </w:p>
    <w:p w:rsidR="00FE2831" w:rsidRPr="00613ADA" w:rsidRDefault="00FE2831" w:rsidP="00FE2831">
      <w:pPr>
        <w:spacing w:line="360" w:lineRule="auto"/>
        <w:jc w:val="both"/>
        <w:rPr>
          <w:sz w:val="28"/>
          <w:szCs w:val="28"/>
        </w:rPr>
      </w:pPr>
      <w:r w:rsidRPr="00613ADA">
        <w:rPr>
          <w:sz w:val="28"/>
          <w:szCs w:val="28"/>
        </w:rPr>
        <w:t>ПРИЛОЖЕНИЕ 2………………………………………………………………..3</w:t>
      </w:r>
      <w:r w:rsidR="00613ADA">
        <w:rPr>
          <w:sz w:val="28"/>
          <w:szCs w:val="28"/>
        </w:rPr>
        <w:t>3</w:t>
      </w:r>
    </w:p>
    <w:p w:rsidR="00FE2831" w:rsidRPr="00613ADA" w:rsidRDefault="00FE2831" w:rsidP="00FE2831">
      <w:pPr>
        <w:spacing w:line="360" w:lineRule="auto"/>
        <w:jc w:val="both"/>
        <w:rPr>
          <w:sz w:val="28"/>
          <w:szCs w:val="28"/>
        </w:rPr>
      </w:pPr>
      <w:r w:rsidRPr="00613ADA">
        <w:rPr>
          <w:sz w:val="28"/>
          <w:szCs w:val="28"/>
        </w:rPr>
        <w:t>ПРИЛОЖЕНИЕ 3………………………………………………………………..3</w:t>
      </w:r>
      <w:r w:rsidR="00613ADA">
        <w:rPr>
          <w:sz w:val="28"/>
          <w:szCs w:val="28"/>
        </w:rPr>
        <w:t>4</w:t>
      </w:r>
    </w:p>
    <w:p w:rsidR="00FE2831" w:rsidRPr="00613ADA" w:rsidRDefault="00FE2831" w:rsidP="00FE2831">
      <w:pPr>
        <w:spacing w:line="360" w:lineRule="auto"/>
        <w:jc w:val="both"/>
        <w:rPr>
          <w:sz w:val="28"/>
          <w:szCs w:val="28"/>
        </w:rPr>
      </w:pPr>
      <w:r w:rsidRPr="00613ADA">
        <w:rPr>
          <w:sz w:val="28"/>
          <w:szCs w:val="28"/>
        </w:rPr>
        <w:t>ПРИЛОЖЕНИЕ 4………………………………………………………………..3</w:t>
      </w:r>
      <w:r w:rsidR="00613ADA">
        <w:rPr>
          <w:sz w:val="28"/>
          <w:szCs w:val="28"/>
        </w:rPr>
        <w:t>5</w:t>
      </w:r>
    </w:p>
    <w:p w:rsidR="00FE2831" w:rsidRPr="00613ADA" w:rsidRDefault="00FE2831" w:rsidP="00FE2831">
      <w:pPr>
        <w:spacing w:line="360" w:lineRule="auto"/>
        <w:jc w:val="both"/>
        <w:rPr>
          <w:sz w:val="28"/>
          <w:szCs w:val="28"/>
        </w:rPr>
      </w:pPr>
      <w:r w:rsidRPr="00613ADA">
        <w:rPr>
          <w:sz w:val="28"/>
          <w:szCs w:val="28"/>
        </w:rPr>
        <w:t>ПРИЛОЖЕН</w:t>
      </w:r>
      <w:r w:rsidR="00613ADA">
        <w:rPr>
          <w:sz w:val="28"/>
          <w:szCs w:val="28"/>
        </w:rPr>
        <w:t>ИЕ 5………………………………………………………………..36</w:t>
      </w:r>
    </w:p>
    <w:p w:rsidR="00FE2831" w:rsidRPr="00613ADA" w:rsidRDefault="00FE2831" w:rsidP="00FE2831">
      <w:pPr>
        <w:spacing w:line="360" w:lineRule="auto"/>
        <w:jc w:val="both"/>
        <w:rPr>
          <w:sz w:val="28"/>
          <w:szCs w:val="28"/>
        </w:rPr>
      </w:pPr>
      <w:r w:rsidRPr="00613ADA">
        <w:rPr>
          <w:sz w:val="28"/>
          <w:szCs w:val="28"/>
        </w:rPr>
        <w:t>ПРИЛОЖЕНИЕ 6………………………………………………………………..3</w:t>
      </w:r>
      <w:r w:rsidR="00613ADA">
        <w:rPr>
          <w:sz w:val="28"/>
          <w:szCs w:val="28"/>
        </w:rPr>
        <w:t>7</w:t>
      </w:r>
    </w:p>
    <w:p w:rsidR="0064476D" w:rsidRDefault="0064476D" w:rsidP="00FE2831">
      <w:pPr>
        <w:spacing w:line="360" w:lineRule="auto"/>
        <w:ind w:firstLine="709"/>
        <w:jc w:val="center"/>
        <w:rPr>
          <w:sz w:val="28"/>
          <w:szCs w:val="28"/>
        </w:rPr>
        <w:sectPr w:rsidR="0064476D" w:rsidSect="00FE2831">
          <w:footerReference w:type="even" r:id="rId7"/>
          <w:footerReference w:type="default" r:id="rId8"/>
          <w:pgSz w:w="11906" w:h="16838"/>
          <w:pgMar w:top="1134" w:right="851" w:bottom="992" w:left="1701" w:header="709" w:footer="709" w:gutter="0"/>
          <w:cols w:space="708"/>
          <w:titlePg/>
          <w:docGrid w:linePitch="360"/>
        </w:sectPr>
      </w:pPr>
    </w:p>
    <w:p w:rsidR="0064476D" w:rsidRDefault="00FE2831" w:rsidP="000B21D3">
      <w:pPr>
        <w:spacing w:line="360" w:lineRule="auto"/>
        <w:ind w:firstLine="709"/>
        <w:jc w:val="both"/>
        <w:rPr>
          <w:b/>
          <w:sz w:val="28"/>
          <w:szCs w:val="28"/>
        </w:rPr>
      </w:pPr>
      <w:r>
        <w:rPr>
          <w:b/>
          <w:sz w:val="28"/>
          <w:szCs w:val="28"/>
        </w:rPr>
        <w:lastRenderedPageBreak/>
        <w:t>ВВЕДЕНИЕ</w:t>
      </w:r>
    </w:p>
    <w:p w:rsidR="000B21D3" w:rsidRDefault="000B21D3" w:rsidP="000B21D3">
      <w:pPr>
        <w:tabs>
          <w:tab w:val="left" w:pos="180"/>
        </w:tabs>
        <w:spacing w:line="360" w:lineRule="auto"/>
        <w:ind w:left="3780"/>
        <w:jc w:val="both"/>
        <w:rPr>
          <w:sz w:val="28"/>
          <w:szCs w:val="28"/>
        </w:rPr>
      </w:pPr>
      <w:r>
        <w:rPr>
          <w:sz w:val="28"/>
          <w:szCs w:val="28"/>
        </w:rPr>
        <w:t xml:space="preserve">Цивилизация – это стадия развития общества, на которой ничего нельзя сделать без финансирования. </w:t>
      </w:r>
    </w:p>
    <w:p w:rsidR="000B21D3" w:rsidRDefault="000B21D3" w:rsidP="000B21D3">
      <w:pPr>
        <w:spacing w:line="360" w:lineRule="auto"/>
        <w:ind w:firstLine="4860"/>
        <w:jc w:val="both"/>
        <w:rPr>
          <w:i/>
          <w:sz w:val="28"/>
          <w:szCs w:val="28"/>
        </w:rPr>
      </w:pPr>
      <w:r>
        <w:rPr>
          <w:i/>
          <w:sz w:val="28"/>
          <w:szCs w:val="28"/>
        </w:rPr>
        <w:t>из книги Э.Маккензи «14 000 фраз…»</w:t>
      </w:r>
    </w:p>
    <w:p w:rsidR="000B21D3" w:rsidRDefault="000B21D3" w:rsidP="000B21D3">
      <w:pPr>
        <w:spacing w:line="360" w:lineRule="auto"/>
        <w:ind w:firstLine="709"/>
        <w:jc w:val="both"/>
        <w:rPr>
          <w:sz w:val="28"/>
          <w:szCs w:val="28"/>
        </w:rPr>
      </w:pPr>
    </w:p>
    <w:p w:rsidR="000B21D3" w:rsidRDefault="000B21D3" w:rsidP="000B21D3">
      <w:pPr>
        <w:spacing w:line="360" w:lineRule="auto"/>
        <w:ind w:firstLine="709"/>
        <w:jc w:val="both"/>
        <w:rPr>
          <w:sz w:val="28"/>
          <w:szCs w:val="28"/>
        </w:rPr>
      </w:pPr>
      <w:r>
        <w:rPr>
          <w:sz w:val="28"/>
          <w:szCs w:val="28"/>
        </w:rPr>
        <w:t xml:space="preserve">Вполне очевидно, что </w:t>
      </w:r>
      <w:r w:rsidR="006B41B3">
        <w:rPr>
          <w:sz w:val="28"/>
          <w:szCs w:val="28"/>
        </w:rPr>
        <w:t xml:space="preserve">для функционирования и развития любого предприятия или компании необходимы инвестиционные средства, финансовые ресурсы. </w:t>
      </w:r>
      <w:r>
        <w:rPr>
          <w:sz w:val="28"/>
          <w:szCs w:val="28"/>
        </w:rPr>
        <w:t xml:space="preserve"> </w:t>
      </w:r>
      <w:r w:rsidR="006B41B3" w:rsidRPr="006B41B3">
        <w:rPr>
          <w:sz w:val="28"/>
          <w:szCs w:val="28"/>
        </w:rPr>
        <w:t>На момент основания предприятия, а также в первые годы его функционирования приоритетное значение имеет</w:t>
      </w:r>
      <w:r w:rsidR="006B41B3">
        <w:rPr>
          <w:sz w:val="28"/>
          <w:szCs w:val="28"/>
        </w:rPr>
        <w:t xml:space="preserve"> </w:t>
      </w:r>
      <w:r w:rsidR="006B41B3" w:rsidRPr="006B41B3">
        <w:rPr>
          <w:sz w:val="28"/>
          <w:szCs w:val="28"/>
        </w:rPr>
        <w:t>инвестиционный аспект управления финансами</w:t>
      </w:r>
      <w:r w:rsidR="006B41B3">
        <w:rPr>
          <w:sz w:val="28"/>
          <w:szCs w:val="28"/>
        </w:rPr>
        <w:t xml:space="preserve"> и встает вопрос где взять первоначальный капитал</w:t>
      </w:r>
      <w:r w:rsidR="006B41B3" w:rsidRPr="006B41B3">
        <w:rPr>
          <w:sz w:val="28"/>
          <w:szCs w:val="28"/>
        </w:rPr>
        <w:t>; в дальнейшем относительно большое значение приобретают вопросы оптимизации финансирования текущей деятельности компании.</w:t>
      </w:r>
    </w:p>
    <w:p w:rsidR="002E062B" w:rsidRDefault="00282355" w:rsidP="002225A8">
      <w:pPr>
        <w:spacing w:line="360" w:lineRule="auto"/>
        <w:ind w:firstLine="709"/>
        <w:jc w:val="both"/>
        <w:rPr>
          <w:sz w:val="28"/>
          <w:szCs w:val="28"/>
        </w:rPr>
      </w:pPr>
      <w:r>
        <w:rPr>
          <w:sz w:val="28"/>
          <w:szCs w:val="28"/>
        </w:rPr>
        <w:t>Развитие рыночных отношений в нашей стране требует внедрения принципиально</w:t>
      </w:r>
      <w:r w:rsidR="0095038C">
        <w:rPr>
          <w:sz w:val="28"/>
          <w:szCs w:val="28"/>
        </w:rPr>
        <w:t xml:space="preserve"> новых способов хозяйствования. Постоянно меняющаяся экономическая ситуация в стране, отсутствие (в большинстве случаев) поддержки государства, рост инфляции, снижение </w:t>
      </w:r>
      <w:r w:rsidR="00FE3BE2">
        <w:rPr>
          <w:sz w:val="28"/>
          <w:szCs w:val="28"/>
        </w:rPr>
        <w:t>объемов производства, меняющийся спрос на продукцию, высокий уровень налогового бремени, жесткая конкурентная среда как на внутреннем рынке, так и за рубежом и другие факторы вынуждают предприятия из</w:t>
      </w:r>
      <w:r w:rsidR="0047716B">
        <w:rPr>
          <w:sz w:val="28"/>
          <w:szCs w:val="28"/>
        </w:rPr>
        <w:t xml:space="preserve">менять свою финансовую политику, эффективно использовать уже имеющиеся финансовые ресурсы и привлекать новые из доступных источников. </w:t>
      </w:r>
      <w:r w:rsidR="002225A8">
        <w:rPr>
          <w:sz w:val="28"/>
          <w:szCs w:val="28"/>
        </w:rPr>
        <w:t xml:space="preserve">Таким образом, в рыночных условиях предприятие может выжить только если оно способно финансировать свою деятельность, т.е. обеспечить финансовыми ресурсами, необходимыми для нормального функционирования предприятия, целесообразно их разместить и эффективно использовать, построить финансовые взаимоотношения с другими юридическими и физическими лицами, быть платежеспособным и финансово устойчивым. </w:t>
      </w:r>
    </w:p>
    <w:p w:rsidR="00F9719B" w:rsidRDefault="00F9719B" w:rsidP="000B21D3">
      <w:pPr>
        <w:spacing w:line="360" w:lineRule="auto"/>
        <w:ind w:firstLine="709"/>
        <w:jc w:val="both"/>
        <w:rPr>
          <w:sz w:val="28"/>
          <w:szCs w:val="28"/>
        </w:rPr>
      </w:pPr>
      <w:r>
        <w:rPr>
          <w:sz w:val="28"/>
          <w:szCs w:val="28"/>
        </w:rPr>
        <w:t>Актуаль</w:t>
      </w:r>
      <w:r w:rsidR="00587369">
        <w:rPr>
          <w:sz w:val="28"/>
          <w:szCs w:val="28"/>
        </w:rPr>
        <w:t xml:space="preserve">ность темы состоит в том, что для успешного развития бизнеса в нашей стране предпринимателям необходимо обладать знаниями об </w:t>
      </w:r>
      <w:r w:rsidR="00587369">
        <w:rPr>
          <w:sz w:val="28"/>
          <w:szCs w:val="28"/>
        </w:rPr>
        <w:lastRenderedPageBreak/>
        <w:t xml:space="preserve">имеющихся на сегодняшний день способах финансирования своей текущей деятельности и источников денежных средств. </w:t>
      </w:r>
    </w:p>
    <w:p w:rsidR="00D30671" w:rsidRDefault="00D30671" w:rsidP="000B21D3">
      <w:pPr>
        <w:spacing w:line="360" w:lineRule="auto"/>
        <w:ind w:firstLine="709"/>
        <w:jc w:val="both"/>
        <w:rPr>
          <w:sz w:val="28"/>
          <w:szCs w:val="28"/>
        </w:rPr>
      </w:pPr>
      <w:r>
        <w:rPr>
          <w:sz w:val="28"/>
          <w:szCs w:val="28"/>
        </w:rPr>
        <w:t xml:space="preserve">Целью </w:t>
      </w:r>
      <w:r w:rsidR="00892AB6">
        <w:rPr>
          <w:sz w:val="28"/>
          <w:szCs w:val="28"/>
        </w:rPr>
        <w:t>сво</w:t>
      </w:r>
      <w:r>
        <w:rPr>
          <w:sz w:val="28"/>
          <w:szCs w:val="28"/>
        </w:rPr>
        <w:t xml:space="preserve">ей курсовой работы </w:t>
      </w:r>
      <w:r w:rsidR="00892AB6">
        <w:rPr>
          <w:sz w:val="28"/>
          <w:szCs w:val="28"/>
        </w:rPr>
        <w:t xml:space="preserve">я ставлю </w:t>
      </w:r>
      <w:r>
        <w:rPr>
          <w:sz w:val="28"/>
          <w:szCs w:val="28"/>
        </w:rPr>
        <w:t xml:space="preserve">как можно более </w:t>
      </w:r>
      <w:r w:rsidR="00EF2269">
        <w:rPr>
          <w:sz w:val="28"/>
          <w:szCs w:val="28"/>
        </w:rPr>
        <w:t>пол</w:t>
      </w:r>
      <w:r>
        <w:rPr>
          <w:sz w:val="28"/>
          <w:szCs w:val="28"/>
        </w:rPr>
        <w:t>но ответить на вопрос «какими способами предприятие финансирует свою деятельность?».</w:t>
      </w:r>
      <w:r w:rsidR="00EF2269">
        <w:rPr>
          <w:sz w:val="28"/>
          <w:szCs w:val="28"/>
        </w:rPr>
        <w:t xml:space="preserve"> Для этого я использовала различные источники – от учебных пособий и нормативно-правовых актов до журналов, газет и Интернета. </w:t>
      </w:r>
      <w:r>
        <w:rPr>
          <w:sz w:val="28"/>
          <w:szCs w:val="28"/>
        </w:rPr>
        <w:t xml:space="preserve">  </w:t>
      </w:r>
    </w:p>
    <w:p w:rsidR="00F055AB" w:rsidRDefault="000B21D3" w:rsidP="00715FC9">
      <w:pPr>
        <w:spacing w:line="360" w:lineRule="auto"/>
        <w:ind w:firstLine="709"/>
        <w:jc w:val="both"/>
        <w:rPr>
          <w:b/>
          <w:sz w:val="28"/>
          <w:szCs w:val="28"/>
        </w:rPr>
      </w:pPr>
      <w:r>
        <w:rPr>
          <w:i/>
          <w:sz w:val="28"/>
          <w:szCs w:val="28"/>
        </w:rPr>
        <w:t xml:space="preserve">  </w:t>
      </w:r>
      <w:r w:rsidR="002C4DE8">
        <w:rPr>
          <w:sz w:val="28"/>
          <w:szCs w:val="28"/>
        </w:rPr>
        <w:br w:type="page"/>
      </w:r>
      <w:r w:rsidR="00236790">
        <w:rPr>
          <w:b/>
          <w:sz w:val="28"/>
          <w:szCs w:val="28"/>
        </w:rPr>
        <w:lastRenderedPageBreak/>
        <w:t xml:space="preserve">ГЛАВА 1. </w:t>
      </w:r>
      <w:r w:rsidR="00F055AB">
        <w:rPr>
          <w:b/>
          <w:sz w:val="28"/>
          <w:szCs w:val="28"/>
        </w:rPr>
        <w:t xml:space="preserve">ИСТОЧНИКИ СРЕДСТВ И МЕТОДЫ ФИНАНСИРОВАНИЯ </w:t>
      </w:r>
    </w:p>
    <w:p w:rsidR="00236790" w:rsidRDefault="00F055AB" w:rsidP="0040766B">
      <w:pPr>
        <w:spacing w:line="360" w:lineRule="auto"/>
        <w:ind w:firstLine="1440"/>
        <w:jc w:val="both"/>
        <w:rPr>
          <w:b/>
          <w:sz w:val="28"/>
          <w:szCs w:val="28"/>
        </w:rPr>
      </w:pPr>
      <w:r>
        <w:rPr>
          <w:b/>
          <w:sz w:val="28"/>
          <w:szCs w:val="28"/>
        </w:rPr>
        <w:t>ТЕКУЩЕЙ ДЕЯТЕЛЬНОСТИ КОМПАНИИ</w:t>
      </w:r>
    </w:p>
    <w:p w:rsidR="00B339A3" w:rsidRDefault="00B339A3" w:rsidP="000B21D3">
      <w:pPr>
        <w:spacing w:line="360" w:lineRule="auto"/>
        <w:ind w:firstLine="6480"/>
        <w:jc w:val="both"/>
        <w:rPr>
          <w:b/>
          <w:sz w:val="28"/>
          <w:szCs w:val="28"/>
        </w:rPr>
      </w:pPr>
    </w:p>
    <w:p w:rsidR="00B339A3" w:rsidRDefault="00B339A3" w:rsidP="00B339A3">
      <w:pPr>
        <w:spacing w:line="360" w:lineRule="auto"/>
        <w:ind w:firstLine="1080"/>
        <w:jc w:val="both"/>
        <w:rPr>
          <w:b/>
          <w:sz w:val="28"/>
          <w:szCs w:val="28"/>
        </w:rPr>
      </w:pPr>
      <w:r>
        <w:rPr>
          <w:b/>
          <w:sz w:val="28"/>
          <w:szCs w:val="28"/>
        </w:rPr>
        <w:t xml:space="preserve">1.1 Основные понятия и категории </w:t>
      </w:r>
    </w:p>
    <w:p w:rsidR="00236790" w:rsidRDefault="00236790" w:rsidP="00A73D25">
      <w:pPr>
        <w:spacing w:line="360" w:lineRule="auto"/>
        <w:ind w:firstLine="709"/>
        <w:jc w:val="both"/>
        <w:rPr>
          <w:b/>
          <w:sz w:val="28"/>
          <w:szCs w:val="28"/>
        </w:rPr>
      </w:pPr>
    </w:p>
    <w:p w:rsidR="00AE2B57" w:rsidRPr="002B189F" w:rsidRDefault="00962146" w:rsidP="00A73D25">
      <w:pPr>
        <w:spacing w:line="360" w:lineRule="auto"/>
        <w:ind w:firstLine="709"/>
        <w:jc w:val="both"/>
        <w:rPr>
          <w:b/>
          <w:sz w:val="28"/>
          <w:szCs w:val="28"/>
        </w:rPr>
      </w:pPr>
      <w:r w:rsidRPr="002B189F">
        <w:rPr>
          <w:sz w:val="28"/>
          <w:szCs w:val="28"/>
        </w:rPr>
        <w:t xml:space="preserve">Любой хозяйствующий субъект можно рассматривать как некую социально-экономическую систему, инициирующую потоки ресурсов и преобразующую их в продукцию или услуги, предложение и реализация которых обеспечивает достижение основных целей, определяющих и оправдывающих сам факт создания данного субъекта. Финансовые ресурсы играют при этом огромную, если не решающую,  роль. На момент основания предприятия, а также в первые годы его функционирования приоритетное значение имеет инвестиционный аспект управления финансами; в дальнейшем относительно большое значение приобретают вопросы оптимизации финансирования текущей деятельности компании. </w:t>
      </w:r>
      <w:r w:rsidR="00EA6CAE" w:rsidRPr="002B189F">
        <w:rPr>
          <w:sz w:val="28"/>
          <w:szCs w:val="28"/>
        </w:rPr>
        <w:t>Т.е. п</w:t>
      </w:r>
      <w:r w:rsidRPr="002B189F">
        <w:rPr>
          <w:sz w:val="28"/>
          <w:szCs w:val="28"/>
        </w:rPr>
        <w:t>осле того как предприятие стабилизировало свою деятельность и вышло на «нормальный» режим работы, приоритет отдается обеспечению, в том числе и финансовому, ритмичности и бесперебойности  в достижении основных целей (чаще всего основная цель заключается в генерировании прибыли).</w:t>
      </w:r>
      <w:r w:rsidR="00364269" w:rsidRPr="002B189F">
        <w:rPr>
          <w:rStyle w:val="a7"/>
          <w:sz w:val="28"/>
          <w:szCs w:val="28"/>
        </w:rPr>
        <w:footnoteReference w:id="1"/>
      </w:r>
    </w:p>
    <w:p w:rsidR="00397857" w:rsidRDefault="00AE2B57" w:rsidP="00A73D25">
      <w:pPr>
        <w:spacing w:line="360" w:lineRule="auto"/>
        <w:ind w:firstLine="709"/>
        <w:jc w:val="both"/>
        <w:rPr>
          <w:b/>
          <w:sz w:val="28"/>
          <w:szCs w:val="28"/>
        </w:rPr>
      </w:pPr>
      <w:r>
        <w:rPr>
          <w:b/>
          <w:sz w:val="28"/>
          <w:szCs w:val="28"/>
        </w:rPr>
        <w:t xml:space="preserve">Финансирование – </w:t>
      </w:r>
      <w:r>
        <w:rPr>
          <w:sz w:val="28"/>
          <w:szCs w:val="28"/>
        </w:rPr>
        <w:t>это обеспечение финансовыми ресурсами текущих затрат и капитальных вложений.</w:t>
      </w:r>
      <w:r w:rsidR="00364269">
        <w:rPr>
          <w:rStyle w:val="a7"/>
          <w:sz w:val="28"/>
          <w:szCs w:val="28"/>
        </w:rPr>
        <w:footnoteReference w:id="2"/>
      </w:r>
      <w:r w:rsidR="007B253E">
        <w:rPr>
          <w:sz w:val="28"/>
          <w:szCs w:val="28"/>
        </w:rPr>
        <w:t>Оно может осуществляться за счет собственных средств предприятия, государства, привлеченных, заемных и других средств.</w:t>
      </w:r>
      <w:r>
        <w:rPr>
          <w:sz w:val="28"/>
          <w:szCs w:val="28"/>
        </w:rPr>
        <w:t xml:space="preserve"> </w:t>
      </w:r>
      <w:r w:rsidR="00962146" w:rsidRPr="00AE2B57">
        <w:rPr>
          <w:b/>
          <w:sz w:val="28"/>
          <w:szCs w:val="28"/>
        </w:rPr>
        <w:t xml:space="preserve">  </w:t>
      </w:r>
    </w:p>
    <w:p w:rsidR="00F119BE" w:rsidRDefault="00653FA7" w:rsidP="00A73D25">
      <w:pPr>
        <w:spacing w:line="360" w:lineRule="auto"/>
        <w:ind w:firstLine="709"/>
        <w:jc w:val="both"/>
        <w:rPr>
          <w:sz w:val="28"/>
          <w:szCs w:val="28"/>
        </w:rPr>
      </w:pPr>
      <w:r>
        <w:rPr>
          <w:sz w:val="28"/>
          <w:szCs w:val="28"/>
        </w:rPr>
        <w:t xml:space="preserve">В финансовом менеджменте выделяют понятия внутренних и внешних источников финансирования, под которыми понимают соответственно собственные и привлеченные (в том числе заемные) средства. </w:t>
      </w:r>
      <w:r w:rsidR="00F119BE">
        <w:rPr>
          <w:sz w:val="28"/>
          <w:szCs w:val="28"/>
        </w:rPr>
        <w:t>Известны различные классификации источников средств. Одна из возможных и наиболее общих представлена на рис. 1.1.</w:t>
      </w:r>
    </w:p>
    <w:p w:rsidR="00653FA7" w:rsidRDefault="00672C77" w:rsidP="00A73D25">
      <w:pPr>
        <w:spacing w:line="360" w:lineRule="auto"/>
        <w:ind w:firstLine="709"/>
        <w:jc w:val="both"/>
        <w:rPr>
          <w:sz w:val="28"/>
          <w:szCs w:val="28"/>
        </w:rPr>
      </w:pPr>
      <w:r>
        <w:rPr>
          <w:noProof/>
          <w:sz w:val="28"/>
          <w:szCs w:val="28"/>
          <w:lang w:eastAsia="ru-RU"/>
        </w:rPr>
        <w:lastRenderedPageBreak/>
        <w:pict>
          <v:group id="_x0000_s1168" style="position:absolute;left:0;text-align:left;margin-left:-1in;margin-top:-9pt;width:576.55pt;height:423pt;z-index:251657216" coordorigin="261,954" coordsize="11531,8460">
            <v:shapetype id="_x0000_t202" coordsize="21600,21600" o:spt="202" path="m,l,21600r21600,l21600,xe">
              <v:stroke joinstyle="miter"/>
              <v:path gradientshapeok="t" o:connecttype="rect"/>
            </v:shapetype>
            <v:shape id="_x0000_s1037" type="#_x0000_t202" style="position:absolute;left:4221;top:954;width:3971;height:540" o:regroupid="1">
              <v:textbox style="mso-next-textbox:#_x0000_s1037">
                <w:txbxContent>
                  <w:p w:rsidR="00CC5E70" w:rsidRPr="00A87A8D" w:rsidRDefault="00CC5E70" w:rsidP="00A87A8D">
                    <w:pPr>
                      <w:jc w:val="center"/>
                      <w:rPr>
                        <w:sz w:val="28"/>
                        <w:szCs w:val="28"/>
                      </w:rPr>
                    </w:pPr>
                    <w:r w:rsidRPr="00A87A8D">
                      <w:rPr>
                        <w:sz w:val="28"/>
                        <w:szCs w:val="28"/>
                      </w:rPr>
                      <w:t>Источники средств компании</w:t>
                    </w:r>
                  </w:p>
                </w:txbxContent>
              </v:textbox>
            </v:shape>
            <v:shape id="_x0000_s1040" type="#_x0000_t202" style="position:absolute;left:981;top:2214;width:3780;height:900" o:regroupid="1">
              <v:textbox style="mso-next-textbox:#_x0000_s1040">
                <w:txbxContent>
                  <w:p w:rsidR="00CC5E70" w:rsidRPr="00A87A8D" w:rsidRDefault="00CC5E70" w:rsidP="00A87A8D">
                    <w:pPr>
                      <w:jc w:val="center"/>
                      <w:rPr>
                        <w:sz w:val="28"/>
                        <w:szCs w:val="28"/>
                      </w:rPr>
                    </w:pPr>
                    <w:r>
                      <w:rPr>
                        <w:sz w:val="28"/>
                        <w:szCs w:val="28"/>
                      </w:rPr>
                      <w:t>Источники средств краткосрочного назначения</w:t>
                    </w:r>
                  </w:p>
                </w:txbxContent>
              </v:textbox>
            </v:shape>
            <v:shape id="_x0000_s1046" type="#_x0000_t202" style="position:absolute;left:7461;top:2214;width:3420;height:900" o:regroupid="1">
              <v:textbox style="mso-next-textbox:#_x0000_s1046">
                <w:txbxContent>
                  <w:p w:rsidR="00CC5E70" w:rsidRPr="00A87A8D" w:rsidRDefault="00CC5E70" w:rsidP="00A87A8D">
                    <w:pPr>
                      <w:jc w:val="center"/>
                      <w:rPr>
                        <w:sz w:val="28"/>
                        <w:szCs w:val="28"/>
                      </w:rPr>
                    </w:pPr>
                    <w:r w:rsidRPr="00A87A8D">
                      <w:rPr>
                        <w:sz w:val="28"/>
                        <w:szCs w:val="28"/>
                      </w:rPr>
                      <w:t>Авансированный капитал (долгосрочный)</w:t>
                    </w:r>
                  </w:p>
                </w:txbxContent>
              </v:textbox>
            </v:shape>
            <v:line id="_x0000_s1050" style="position:absolute;flip:x" from="2781,1853" to="6201,1855" o:regroupid="1"/>
            <v:line id="_x0000_s1052" style="position:absolute" from="2781,1854" to="2781,2214" o:regroupid="1"/>
            <v:line id="_x0000_s1053" style="position:absolute" from="6201,1494" to="6201,1854" o:regroupid="1"/>
            <v:line id="_x0000_s1054" style="position:absolute" from="6201,1853" to="9081,1855" o:regroupid="1"/>
            <v:line id="_x0000_s1055" style="position:absolute" from="9081,1854" to="9081,2214" o:regroupid="1"/>
            <v:line id="_x0000_s1075" style="position:absolute" from="2781,3114" to="2781,3474"/>
            <v:line id="_x0000_s1076" style="position:absolute" from="9081,3114" to="9081,3474"/>
            <v:line id="_x0000_s1079" style="position:absolute" from="1701,3473" to="4041,3475"/>
            <v:line id="_x0000_s1080" style="position:absolute" from="1701,3474" to="1701,3834"/>
            <v:line id="_x0000_s1081" style="position:absolute" from="4041,3474" to="4041,3834"/>
            <v:line id="_x0000_s1082" style="position:absolute" from="10161,3474" to="10161,3834"/>
            <v:line id="_x0000_s1083" style="position:absolute" from="6921,3474" to="6921,3834"/>
            <v:line id="_x0000_s1084" style="position:absolute" from="6921,3473" to="10161,3475"/>
            <v:shape id="_x0000_s1087" type="#_x0000_t202" style="position:absolute;left:621;top:3834;width:2160;height:900">
              <v:textbox style="mso-next-textbox:#_x0000_s1087">
                <w:txbxContent>
                  <w:p w:rsidR="00CC5E70" w:rsidRPr="00E90139" w:rsidRDefault="00CC5E70" w:rsidP="00E90139">
                    <w:pPr>
                      <w:jc w:val="center"/>
                      <w:rPr>
                        <w:sz w:val="28"/>
                        <w:szCs w:val="28"/>
                      </w:rPr>
                    </w:pPr>
                    <w:r>
                      <w:rPr>
                        <w:sz w:val="28"/>
                        <w:szCs w:val="28"/>
                      </w:rPr>
                      <w:t>Кредиторская задолженность</w:t>
                    </w:r>
                  </w:p>
                </w:txbxContent>
              </v:textbox>
            </v:shape>
            <v:shape id="_x0000_s1096" type="#_x0000_t202" style="position:absolute;left:2961;top:3834;width:2520;height:900">
              <v:textbox style="mso-next-textbox:#_x0000_s1096">
                <w:txbxContent>
                  <w:p w:rsidR="00CC5E70" w:rsidRPr="00E90139" w:rsidRDefault="00CC5E70" w:rsidP="00E90139">
                    <w:pPr>
                      <w:jc w:val="center"/>
                      <w:rPr>
                        <w:sz w:val="28"/>
                        <w:szCs w:val="28"/>
                      </w:rPr>
                    </w:pPr>
                    <w:r w:rsidRPr="00E90139">
                      <w:rPr>
                        <w:sz w:val="28"/>
                        <w:szCs w:val="28"/>
                      </w:rPr>
                      <w:t>Краткосрочные кредиты и займы</w:t>
                    </w:r>
                  </w:p>
                </w:txbxContent>
              </v:textbox>
            </v:shape>
            <v:shape id="_x0000_s1105" type="#_x0000_t202" style="position:absolute;left:5841;top:3834;width:1991;height:900">
              <v:textbox style="mso-next-textbox:#_x0000_s1105">
                <w:txbxContent>
                  <w:p w:rsidR="00CC5E70" w:rsidRPr="00E90139" w:rsidRDefault="00CC5E70" w:rsidP="00E90139">
                    <w:pPr>
                      <w:jc w:val="center"/>
                      <w:rPr>
                        <w:sz w:val="28"/>
                        <w:szCs w:val="28"/>
                      </w:rPr>
                    </w:pPr>
                    <w:r>
                      <w:rPr>
                        <w:sz w:val="28"/>
                        <w:szCs w:val="28"/>
                      </w:rPr>
                      <w:t>Собственный капитал</w:t>
                    </w:r>
                  </w:p>
                </w:txbxContent>
              </v:textbox>
            </v:shape>
            <v:shape id="_x0000_s1106" type="#_x0000_t202" style="position:absolute;left:8001;top:3834;width:3780;height:900">
              <v:textbox style="mso-next-textbox:#_x0000_s1106">
                <w:txbxContent>
                  <w:p w:rsidR="00CC5E70" w:rsidRPr="000B2D8D" w:rsidRDefault="00CC5E70" w:rsidP="000B2D8D">
                    <w:pPr>
                      <w:jc w:val="center"/>
                      <w:rPr>
                        <w:sz w:val="28"/>
                        <w:szCs w:val="28"/>
                      </w:rPr>
                    </w:pPr>
                    <w:r>
                      <w:rPr>
                        <w:sz w:val="28"/>
                        <w:szCs w:val="28"/>
                      </w:rPr>
                      <w:t>Долгосрочные обязательства (заемный капитал)</w:t>
                    </w:r>
                  </w:p>
                </w:txbxContent>
              </v:textbox>
            </v:shape>
            <v:shape id="_x0000_s1112" type="#_x0000_t202" style="position:absolute;left:6921;top:5273;width:1811;height:778">
              <v:textbox style="mso-next-textbox:#_x0000_s1112">
                <w:txbxContent>
                  <w:p w:rsidR="00CC5E70" w:rsidRPr="00466462" w:rsidRDefault="00CC5E70" w:rsidP="00466462">
                    <w:pPr>
                      <w:jc w:val="center"/>
                      <w:rPr>
                        <w:sz w:val="28"/>
                        <w:szCs w:val="28"/>
                      </w:rPr>
                    </w:pPr>
                    <w:r w:rsidRPr="00466462">
                      <w:rPr>
                        <w:sz w:val="28"/>
                        <w:szCs w:val="28"/>
                      </w:rPr>
                      <w:t>Банковские кредиты</w:t>
                    </w:r>
                  </w:p>
                </w:txbxContent>
              </v:textbox>
            </v:shape>
            <v:shape id="_x0000_s1115" type="#_x0000_t202" style="position:absolute;left:9441;top:5633;width:2351;height:778">
              <v:textbox style="mso-next-textbox:#_x0000_s1115">
                <w:txbxContent>
                  <w:p w:rsidR="00CC5E70" w:rsidRPr="00466462" w:rsidRDefault="00CC5E70" w:rsidP="00466462">
                    <w:pPr>
                      <w:jc w:val="center"/>
                      <w:rPr>
                        <w:sz w:val="28"/>
                        <w:szCs w:val="28"/>
                      </w:rPr>
                    </w:pPr>
                    <w:r w:rsidRPr="00466462">
                      <w:rPr>
                        <w:sz w:val="28"/>
                        <w:szCs w:val="28"/>
                      </w:rPr>
                      <w:t>Облигационные займы</w:t>
                    </w:r>
                  </w:p>
                </w:txbxContent>
              </v:textbox>
            </v:shape>
            <v:shape id="_x0000_s1118" type="#_x0000_t202" style="position:absolute;left:9621;top:6713;width:1271;height:778">
              <v:textbox style="mso-next-textbox:#_x0000_s1118">
                <w:txbxContent>
                  <w:p w:rsidR="00CC5E70" w:rsidRPr="00466462" w:rsidRDefault="00CC5E70" w:rsidP="00466462">
                    <w:pPr>
                      <w:jc w:val="center"/>
                      <w:rPr>
                        <w:sz w:val="28"/>
                        <w:szCs w:val="28"/>
                      </w:rPr>
                    </w:pPr>
                    <w:r>
                      <w:rPr>
                        <w:sz w:val="28"/>
                        <w:szCs w:val="28"/>
                      </w:rPr>
                      <w:t>Прочие займы</w:t>
                    </w:r>
                  </w:p>
                </w:txbxContent>
              </v:textbox>
            </v:shape>
            <v:shape id="_x0000_s1121" type="#_x0000_t202" style="position:absolute;left:7641;top:7794;width:3060;height:900">
              <v:textbox style="mso-next-textbox:#_x0000_s1121">
                <w:txbxContent>
                  <w:p w:rsidR="00CC5E70" w:rsidRPr="00466462" w:rsidRDefault="00CC5E70" w:rsidP="00466462">
                    <w:pPr>
                      <w:jc w:val="center"/>
                      <w:rPr>
                        <w:sz w:val="28"/>
                        <w:szCs w:val="28"/>
                      </w:rPr>
                    </w:pPr>
                    <w:r w:rsidRPr="00466462">
                      <w:rPr>
                        <w:sz w:val="28"/>
                        <w:szCs w:val="28"/>
                      </w:rPr>
                      <w:t>Обязательства по финансовому лизингу</w:t>
                    </w:r>
                  </w:p>
                </w:txbxContent>
              </v:textbox>
            </v:shape>
            <v:line id="_x0000_s1127" style="position:absolute;flip:y" from="9081,4734" to="9081,7794"/>
            <v:line id="_x0000_s1136" style="position:absolute" from="9081,5993" to="9441,5995"/>
            <v:line id="_x0000_s1141" style="position:absolute" from="9081,7073" to="9621,7075"/>
            <v:line id="_x0000_s1144" style="position:absolute;flip:x" from="8721,5633" to="9081,5635"/>
            <v:shape id="_x0000_s1147" type="#_x0000_t202" style="position:absolute;left:2241;top:5454;width:3071;height:900">
              <v:textbox style="mso-next-textbox:#_x0000_s1147">
                <w:txbxContent>
                  <w:p w:rsidR="00CC5E70" w:rsidRPr="00470FAA" w:rsidRDefault="00CC5E70" w:rsidP="00470FAA">
                    <w:pPr>
                      <w:jc w:val="center"/>
                      <w:rPr>
                        <w:sz w:val="28"/>
                        <w:szCs w:val="28"/>
                      </w:rPr>
                    </w:pPr>
                    <w:r>
                      <w:rPr>
                        <w:sz w:val="28"/>
                        <w:szCs w:val="28"/>
                      </w:rPr>
                      <w:t>Обыкновенный акционерный капитал</w:t>
                    </w:r>
                  </w:p>
                </w:txbxContent>
              </v:textbox>
            </v:shape>
            <v:shape id="_x0000_s1148" type="#_x0000_t202" style="position:absolute;left:5121;top:6714;width:2880;height:900">
              <v:textbox style="mso-next-textbox:#_x0000_s1148">
                <w:txbxContent>
                  <w:p w:rsidR="00CC5E70" w:rsidRPr="00470FAA" w:rsidRDefault="00CC5E70" w:rsidP="00470FAA">
                    <w:pPr>
                      <w:jc w:val="center"/>
                      <w:rPr>
                        <w:sz w:val="28"/>
                        <w:szCs w:val="28"/>
                      </w:rPr>
                    </w:pPr>
                    <w:r>
                      <w:rPr>
                        <w:sz w:val="28"/>
                        <w:szCs w:val="28"/>
                      </w:rPr>
                      <w:t>Привилегированные акции</w:t>
                    </w:r>
                  </w:p>
                </w:txbxContent>
              </v:textbox>
            </v:shape>
            <v:shape id="_x0000_s1149" type="#_x0000_t202" style="position:absolute;left:261;top:7074;width:2160;height:900">
              <v:textbox style="mso-next-textbox:#_x0000_s1149">
                <w:txbxContent>
                  <w:p w:rsidR="00CC5E70" w:rsidRPr="00470FAA" w:rsidRDefault="00CC5E70" w:rsidP="00470FAA">
                    <w:pPr>
                      <w:jc w:val="center"/>
                      <w:rPr>
                        <w:sz w:val="28"/>
                        <w:szCs w:val="28"/>
                      </w:rPr>
                    </w:pPr>
                    <w:r>
                      <w:rPr>
                        <w:sz w:val="28"/>
                        <w:szCs w:val="28"/>
                      </w:rPr>
                      <w:t>Обыкновенные акции</w:t>
                    </w:r>
                  </w:p>
                </w:txbxContent>
              </v:textbox>
            </v:shape>
            <v:shape id="_x0000_s1150" type="#_x0000_t202" style="position:absolute;left:2961;top:7074;width:1620;height:900">
              <v:textbox style="mso-next-textbox:#_x0000_s1150">
                <w:txbxContent>
                  <w:p w:rsidR="00CC5E70" w:rsidRDefault="00CC5E70" w:rsidP="00470FAA">
                    <w:pPr>
                      <w:jc w:val="center"/>
                      <w:rPr>
                        <w:sz w:val="28"/>
                        <w:szCs w:val="28"/>
                      </w:rPr>
                    </w:pPr>
                    <w:r>
                      <w:rPr>
                        <w:sz w:val="28"/>
                        <w:szCs w:val="28"/>
                      </w:rPr>
                      <w:t xml:space="preserve">Фонды </w:t>
                    </w:r>
                  </w:p>
                  <w:p w:rsidR="00CC5E70" w:rsidRPr="00470FAA" w:rsidRDefault="00CC5E70" w:rsidP="00470FAA">
                    <w:pPr>
                      <w:jc w:val="center"/>
                      <w:rPr>
                        <w:sz w:val="28"/>
                        <w:szCs w:val="28"/>
                      </w:rPr>
                    </w:pPr>
                    <w:r>
                      <w:rPr>
                        <w:sz w:val="28"/>
                        <w:szCs w:val="28"/>
                      </w:rPr>
                      <w:t>и резервы</w:t>
                    </w:r>
                  </w:p>
                </w:txbxContent>
              </v:textbox>
            </v:shape>
            <v:shape id="_x0000_s1151" type="#_x0000_t202" style="position:absolute;left:1161;top:8514;width:1980;height:900">
              <v:textbox style="mso-next-textbox:#_x0000_s1151">
                <w:txbxContent>
                  <w:p w:rsidR="00CC5E70" w:rsidRPr="00470FAA" w:rsidRDefault="00CC5E70" w:rsidP="00470FAA">
                    <w:pPr>
                      <w:jc w:val="center"/>
                      <w:rPr>
                        <w:sz w:val="28"/>
                        <w:szCs w:val="28"/>
                      </w:rPr>
                    </w:pPr>
                    <w:r>
                      <w:rPr>
                        <w:sz w:val="28"/>
                        <w:szCs w:val="28"/>
                      </w:rPr>
                      <w:t>Добавочный капитал</w:t>
                    </w:r>
                  </w:p>
                </w:txbxContent>
              </v:textbox>
            </v:shape>
            <v:shape id="_x0000_s1152" type="#_x0000_t202" style="position:absolute;left:3501;top:8514;width:2520;height:900">
              <v:textbox style="mso-next-textbox:#_x0000_s1152">
                <w:txbxContent>
                  <w:p w:rsidR="00CC5E70" w:rsidRPr="00470FAA" w:rsidRDefault="00CC5E70" w:rsidP="00470FAA">
                    <w:pPr>
                      <w:jc w:val="center"/>
                      <w:rPr>
                        <w:sz w:val="28"/>
                        <w:szCs w:val="28"/>
                      </w:rPr>
                    </w:pPr>
                    <w:r>
                      <w:rPr>
                        <w:sz w:val="28"/>
                        <w:szCs w:val="28"/>
                      </w:rPr>
                      <w:t>Нераспределенная прибыль</w:t>
                    </w:r>
                  </w:p>
                </w:txbxContent>
              </v:textbox>
            </v:shape>
            <v:line id="_x0000_s1154" style="position:absolute" from="6201,4734" to="6201,5094"/>
            <v:line id="_x0000_s1155" style="position:absolute" from="3861,5093" to="6561,5095"/>
            <v:line id="_x0000_s1156" style="position:absolute" from="3861,5094" to="3861,5454"/>
            <v:line id="_x0000_s1157" style="position:absolute" from="6561,5094" to="6561,6714"/>
            <v:line id="_x0000_s1159" style="position:absolute" from="3861,6354" to="3861,7074"/>
            <v:line id="_x0000_s1160" style="position:absolute;flip:y" from="1341,6714" to="1341,7074"/>
            <v:line id="_x0000_s1161" style="position:absolute" from="1341,6713" to="4761,6715"/>
            <v:line id="_x0000_s1162" style="position:absolute" from="4761,6714" to="4761,8514"/>
            <v:line id="_x0000_s1163" style="position:absolute" from="2601,6714" to="2601,8514"/>
          </v:group>
        </w:pict>
      </w:r>
      <w:r w:rsidR="00653FA7">
        <w:rPr>
          <w:sz w:val="28"/>
          <w:szCs w:val="28"/>
        </w:rPr>
        <w:t xml:space="preserve"> </w:t>
      </w:r>
    </w:p>
    <w:p w:rsidR="00A87A8D" w:rsidRDefault="00A87A8D" w:rsidP="00A73D25">
      <w:pPr>
        <w:spacing w:line="360" w:lineRule="auto"/>
        <w:ind w:firstLine="709"/>
        <w:jc w:val="both"/>
        <w:rPr>
          <w:sz w:val="28"/>
          <w:szCs w:val="28"/>
        </w:rPr>
      </w:pPr>
    </w:p>
    <w:p w:rsidR="0083704C" w:rsidRDefault="0083704C" w:rsidP="00A73D25">
      <w:pPr>
        <w:spacing w:line="360" w:lineRule="auto"/>
        <w:ind w:firstLine="709"/>
        <w:jc w:val="both"/>
        <w:rPr>
          <w:sz w:val="28"/>
          <w:szCs w:val="28"/>
        </w:rPr>
      </w:pPr>
    </w:p>
    <w:p w:rsidR="0083704C" w:rsidRDefault="0083704C" w:rsidP="00A73D25">
      <w:pPr>
        <w:spacing w:line="360" w:lineRule="auto"/>
        <w:ind w:firstLine="709"/>
        <w:jc w:val="both"/>
        <w:rPr>
          <w:sz w:val="28"/>
          <w:szCs w:val="28"/>
        </w:rPr>
      </w:pPr>
    </w:p>
    <w:p w:rsidR="0083704C" w:rsidRDefault="0083704C" w:rsidP="00A73D25">
      <w:pPr>
        <w:spacing w:line="360" w:lineRule="auto"/>
        <w:ind w:firstLine="709"/>
        <w:jc w:val="both"/>
        <w:rPr>
          <w:sz w:val="28"/>
          <w:szCs w:val="28"/>
        </w:rPr>
      </w:pPr>
    </w:p>
    <w:p w:rsidR="0083704C" w:rsidRDefault="0083704C" w:rsidP="00A73D25">
      <w:pPr>
        <w:spacing w:line="360" w:lineRule="auto"/>
        <w:ind w:firstLine="709"/>
        <w:jc w:val="both"/>
        <w:rPr>
          <w:sz w:val="28"/>
          <w:szCs w:val="28"/>
        </w:rPr>
      </w:pPr>
    </w:p>
    <w:p w:rsidR="0083704C" w:rsidRDefault="0083704C" w:rsidP="00A73D25">
      <w:pPr>
        <w:spacing w:line="360" w:lineRule="auto"/>
        <w:ind w:firstLine="709"/>
        <w:jc w:val="both"/>
        <w:rPr>
          <w:sz w:val="28"/>
          <w:szCs w:val="28"/>
        </w:rPr>
      </w:pPr>
    </w:p>
    <w:p w:rsidR="0083704C" w:rsidRDefault="0083704C" w:rsidP="00A73D25">
      <w:pPr>
        <w:spacing w:line="360" w:lineRule="auto"/>
        <w:ind w:firstLine="709"/>
        <w:jc w:val="both"/>
        <w:rPr>
          <w:sz w:val="28"/>
          <w:szCs w:val="28"/>
        </w:rPr>
      </w:pPr>
    </w:p>
    <w:p w:rsidR="0083704C" w:rsidRDefault="0083704C" w:rsidP="00A73D25">
      <w:pPr>
        <w:spacing w:line="360" w:lineRule="auto"/>
        <w:ind w:firstLine="709"/>
        <w:jc w:val="both"/>
        <w:rPr>
          <w:sz w:val="28"/>
          <w:szCs w:val="28"/>
        </w:rPr>
      </w:pPr>
    </w:p>
    <w:p w:rsidR="0083704C" w:rsidRDefault="0083704C" w:rsidP="00A73D25">
      <w:pPr>
        <w:spacing w:line="360" w:lineRule="auto"/>
        <w:ind w:firstLine="709"/>
        <w:jc w:val="both"/>
        <w:rPr>
          <w:sz w:val="28"/>
          <w:szCs w:val="28"/>
        </w:rPr>
      </w:pPr>
    </w:p>
    <w:p w:rsidR="0083704C" w:rsidRDefault="0083704C" w:rsidP="00A73D25">
      <w:pPr>
        <w:spacing w:line="360" w:lineRule="auto"/>
        <w:ind w:firstLine="709"/>
        <w:jc w:val="both"/>
        <w:rPr>
          <w:sz w:val="28"/>
          <w:szCs w:val="28"/>
        </w:rPr>
      </w:pPr>
    </w:p>
    <w:p w:rsidR="0083704C" w:rsidRDefault="0083704C" w:rsidP="00A73D25">
      <w:pPr>
        <w:spacing w:line="360" w:lineRule="auto"/>
        <w:ind w:firstLine="709"/>
        <w:jc w:val="both"/>
        <w:rPr>
          <w:sz w:val="28"/>
          <w:szCs w:val="28"/>
        </w:rPr>
      </w:pPr>
    </w:p>
    <w:p w:rsidR="0083704C" w:rsidRDefault="0083704C" w:rsidP="00A73D25">
      <w:pPr>
        <w:spacing w:line="360" w:lineRule="auto"/>
        <w:ind w:firstLine="709"/>
        <w:jc w:val="both"/>
        <w:rPr>
          <w:sz w:val="28"/>
          <w:szCs w:val="28"/>
        </w:rPr>
      </w:pPr>
    </w:p>
    <w:p w:rsidR="0083704C" w:rsidRDefault="0083704C" w:rsidP="00A73D25">
      <w:pPr>
        <w:spacing w:line="360" w:lineRule="auto"/>
        <w:ind w:firstLine="709"/>
        <w:jc w:val="both"/>
        <w:rPr>
          <w:sz w:val="28"/>
          <w:szCs w:val="28"/>
        </w:rPr>
      </w:pPr>
    </w:p>
    <w:p w:rsidR="0083704C" w:rsidRDefault="0083704C" w:rsidP="00A73D25">
      <w:pPr>
        <w:spacing w:line="360" w:lineRule="auto"/>
        <w:ind w:firstLine="709"/>
        <w:jc w:val="both"/>
        <w:rPr>
          <w:sz w:val="28"/>
          <w:szCs w:val="28"/>
        </w:rPr>
      </w:pPr>
    </w:p>
    <w:p w:rsidR="0083704C" w:rsidRDefault="0083704C" w:rsidP="00A73D25">
      <w:pPr>
        <w:spacing w:line="360" w:lineRule="auto"/>
        <w:ind w:firstLine="709"/>
        <w:jc w:val="both"/>
        <w:rPr>
          <w:sz w:val="28"/>
          <w:szCs w:val="28"/>
        </w:rPr>
      </w:pPr>
    </w:p>
    <w:p w:rsidR="0083704C" w:rsidRDefault="0083704C" w:rsidP="00A73D25">
      <w:pPr>
        <w:spacing w:line="360" w:lineRule="auto"/>
        <w:ind w:firstLine="709"/>
        <w:jc w:val="both"/>
        <w:rPr>
          <w:sz w:val="28"/>
          <w:szCs w:val="28"/>
        </w:rPr>
      </w:pPr>
    </w:p>
    <w:p w:rsidR="0083704C" w:rsidRDefault="0083704C" w:rsidP="00A73D25">
      <w:pPr>
        <w:spacing w:line="360" w:lineRule="auto"/>
        <w:ind w:firstLine="709"/>
        <w:jc w:val="both"/>
        <w:rPr>
          <w:sz w:val="28"/>
          <w:szCs w:val="28"/>
        </w:rPr>
      </w:pPr>
    </w:p>
    <w:p w:rsidR="0083704C" w:rsidRDefault="008E6BC1" w:rsidP="00A73D25">
      <w:pPr>
        <w:spacing w:line="360" w:lineRule="auto"/>
        <w:ind w:firstLine="709"/>
        <w:jc w:val="both"/>
        <w:rPr>
          <w:b/>
          <w:sz w:val="28"/>
          <w:szCs w:val="28"/>
        </w:rPr>
      </w:pPr>
      <w:r>
        <w:rPr>
          <w:b/>
          <w:sz w:val="28"/>
          <w:szCs w:val="28"/>
        </w:rPr>
        <w:t>Рис. 1.1. Структура источников средств предприятия.</w:t>
      </w:r>
      <w:r w:rsidR="00BC2CE5">
        <w:rPr>
          <w:rStyle w:val="a7"/>
          <w:b/>
          <w:sz w:val="28"/>
          <w:szCs w:val="28"/>
        </w:rPr>
        <w:footnoteReference w:id="3"/>
      </w:r>
    </w:p>
    <w:p w:rsidR="008E6BC1" w:rsidRDefault="008E6BC1" w:rsidP="00A73D25">
      <w:pPr>
        <w:spacing w:line="360" w:lineRule="auto"/>
        <w:ind w:firstLine="709"/>
        <w:jc w:val="both"/>
        <w:rPr>
          <w:b/>
          <w:sz w:val="28"/>
          <w:szCs w:val="28"/>
        </w:rPr>
      </w:pPr>
    </w:p>
    <w:p w:rsidR="008E6BC1" w:rsidRDefault="008E6BC1" w:rsidP="00E14523">
      <w:pPr>
        <w:spacing w:line="360" w:lineRule="auto"/>
        <w:ind w:firstLine="709"/>
        <w:jc w:val="both"/>
        <w:rPr>
          <w:sz w:val="28"/>
          <w:szCs w:val="28"/>
        </w:rPr>
      </w:pPr>
      <w:r w:rsidRPr="008E6BC1">
        <w:rPr>
          <w:sz w:val="28"/>
          <w:szCs w:val="28"/>
        </w:rPr>
        <w:t xml:space="preserve">В основу </w:t>
      </w:r>
      <w:r>
        <w:rPr>
          <w:sz w:val="28"/>
          <w:szCs w:val="28"/>
        </w:rPr>
        <w:t>вышеприведенной группировки заложены идеи, формировавшиеся в нашей стране в течени</w:t>
      </w:r>
      <w:r w:rsidR="00BD212B">
        <w:rPr>
          <w:sz w:val="28"/>
          <w:szCs w:val="28"/>
        </w:rPr>
        <w:t>е</w:t>
      </w:r>
      <w:r>
        <w:rPr>
          <w:sz w:val="28"/>
          <w:szCs w:val="28"/>
        </w:rPr>
        <w:t xml:space="preserve"> многих десятилетий и используемые в настоящее время для разработки регламентированной структуры пассива бухгалтерского баланса. Анализ данной структуры показывает, что основным</w:t>
      </w:r>
      <w:r w:rsidR="00E14523">
        <w:rPr>
          <w:sz w:val="28"/>
          <w:szCs w:val="28"/>
        </w:rPr>
        <w:t>и</w:t>
      </w:r>
      <w:r>
        <w:rPr>
          <w:sz w:val="28"/>
          <w:szCs w:val="28"/>
        </w:rPr>
        <w:t xml:space="preserve"> </w:t>
      </w:r>
      <w:r w:rsidR="00E14523">
        <w:rPr>
          <w:sz w:val="28"/>
          <w:szCs w:val="28"/>
        </w:rPr>
        <w:t xml:space="preserve">видами источников средств являются: внутренние источники (средства собственников или участников в виде уставного капитала, нераспределенной прибыли и фондов собственных средств), заемные средства (ссуды и займы банков и прочих инвесторов), </w:t>
      </w:r>
      <w:r w:rsidR="00E14523">
        <w:rPr>
          <w:sz w:val="28"/>
          <w:szCs w:val="28"/>
        </w:rPr>
        <w:lastRenderedPageBreak/>
        <w:t xml:space="preserve">временно привлеченные средства (кредиторы). Причины их образования, а также величина и доля в общей сумме источников средств могут быть различными.  </w:t>
      </w:r>
    </w:p>
    <w:p w:rsidR="001D00A1" w:rsidRPr="00DA0B8D" w:rsidRDefault="004A6390" w:rsidP="00E14523">
      <w:pPr>
        <w:spacing w:line="360" w:lineRule="auto"/>
        <w:ind w:firstLine="709"/>
        <w:jc w:val="both"/>
        <w:rPr>
          <w:sz w:val="28"/>
          <w:szCs w:val="28"/>
        </w:rPr>
      </w:pPr>
      <w:r w:rsidRPr="00DA0B8D">
        <w:rPr>
          <w:sz w:val="28"/>
          <w:szCs w:val="28"/>
        </w:rPr>
        <w:t xml:space="preserve">Уставной капитал изначально создается как основа стартового капитала, необходимого для учреждения коммерческой организации. При этом владельцы или </w:t>
      </w:r>
      <w:r w:rsidR="00E53A9A" w:rsidRPr="00DA0B8D">
        <w:rPr>
          <w:sz w:val="28"/>
          <w:szCs w:val="28"/>
        </w:rPr>
        <w:t>участники коммерческой организации формируют его исходя из собственных финансовых возможностей и размере, достаточном для выполнения той деятельности, ради которой она создается. Фонды собственных средств, представляющие собой отложенную к распределению прибыль, формируются либо вынужденно (например, резервный капитал), либо осознанно – владельцы предполагают, что достигаемое таким образом расширение объемов деятельности представляет собой более выгодное размещение капитала, чем изымание прибыли и направление ее на потребление или в другую сферу бизнеса. Временно привлеченные средства</w:t>
      </w:r>
      <w:r w:rsidR="001D00A1" w:rsidRPr="00DA0B8D">
        <w:rPr>
          <w:sz w:val="28"/>
          <w:szCs w:val="28"/>
        </w:rPr>
        <w:t xml:space="preserve"> образуются на предприятии, как правило, в результате временного лага между получением товарно-материальных ценностей и их оплатой.</w:t>
      </w:r>
    </w:p>
    <w:p w:rsidR="00816789" w:rsidRDefault="00816789" w:rsidP="00E14523">
      <w:pPr>
        <w:spacing w:line="360" w:lineRule="auto"/>
        <w:ind w:firstLine="709"/>
        <w:jc w:val="both"/>
        <w:rPr>
          <w:sz w:val="28"/>
          <w:szCs w:val="28"/>
        </w:rPr>
      </w:pPr>
      <w:r>
        <w:rPr>
          <w:sz w:val="28"/>
          <w:szCs w:val="28"/>
        </w:rPr>
        <w:t>Основным источником финансирования являются собственные средства. Приведем краткую характеристику этих источников.</w:t>
      </w:r>
    </w:p>
    <w:p w:rsidR="00816789" w:rsidRDefault="00816789" w:rsidP="00E14523">
      <w:pPr>
        <w:spacing w:line="360" w:lineRule="auto"/>
        <w:ind w:firstLine="709"/>
        <w:jc w:val="both"/>
        <w:rPr>
          <w:sz w:val="28"/>
          <w:szCs w:val="28"/>
        </w:rPr>
      </w:pPr>
      <w:r>
        <w:rPr>
          <w:i/>
          <w:sz w:val="28"/>
          <w:szCs w:val="28"/>
        </w:rPr>
        <w:t xml:space="preserve">Уставный капитал </w:t>
      </w:r>
      <w:r>
        <w:rPr>
          <w:sz w:val="28"/>
          <w:szCs w:val="28"/>
        </w:rPr>
        <w:t>представляет собой сумму средств, предоставленных собственниками для обеспечения уст</w:t>
      </w:r>
      <w:r w:rsidR="00456220">
        <w:rPr>
          <w:sz w:val="28"/>
          <w:szCs w:val="28"/>
        </w:rPr>
        <w:t>авной деятельности предприятия, выступает основным и, как правило, единственным источником финансирования на момент создания коммерческой организации акционерного типа.</w:t>
      </w:r>
    </w:p>
    <w:p w:rsidR="00700C8B" w:rsidRDefault="00816789" w:rsidP="00700C8B">
      <w:pPr>
        <w:spacing w:line="360" w:lineRule="auto"/>
        <w:ind w:firstLine="709"/>
        <w:jc w:val="both"/>
        <w:rPr>
          <w:sz w:val="28"/>
          <w:szCs w:val="28"/>
        </w:rPr>
      </w:pPr>
      <w:r>
        <w:rPr>
          <w:sz w:val="28"/>
          <w:szCs w:val="28"/>
        </w:rPr>
        <w:t>При создании предприятия вкладами в его уставный капитал могут быть денежные средства, материальные и нематериальные активы.</w:t>
      </w:r>
    </w:p>
    <w:p w:rsidR="00700C8B" w:rsidRDefault="00700C8B" w:rsidP="00E14523">
      <w:pPr>
        <w:spacing w:line="360" w:lineRule="auto"/>
        <w:ind w:firstLine="709"/>
        <w:jc w:val="both"/>
        <w:rPr>
          <w:sz w:val="28"/>
          <w:szCs w:val="28"/>
        </w:rPr>
      </w:pPr>
      <w:r>
        <w:rPr>
          <w:i/>
          <w:sz w:val="28"/>
          <w:szCs w:val="28"/>
        </w:rPr>
        <w:t xml:space="preserve">Добавочный капитал </w:t>
      </w:r>
      <w:r>
        <w:rPr>
          <w:sz w:val="28"/>
          <w:szCs w:val="28"/>
        </w:rPr>
        <w:t>как источник средств предприятия образуется, как правило, в результате переоценки основных средств и других материальных ценностей. Нормативными документами запрещается использование его на цели потребления.</w:t>
      </w:r>
    </w:p>
    <w:p w:rsidR="00B92462" w:rsidRDefault="00A118B2" w:rsidP="00B92462">
      <w:pPr>
        <w:spacing w:line="360" w:lineRule="auto"/>
        <w:ind w:firstLine="709"/>
        <w:jc w:val="both"/>
        <w:rPr>
          <w:sz w:val="28"/>
          <w:szCs w:val="28"/>
        </w:rPr>
      </w:pPr>
      <w:r>
        <w:rPr>
          <w:i/>
          <w:sz w:val="28"/>
          <w:szCs w:val="28"/>
        </w:rPr>
        <w:t xml:space="preserve">Резервный капитал. </w:t>
      </w:r>
      <w:r w:rsidR="00DC0DBD">
        <w:rPr>
          <w:sz w:val="28"/>
          <w:szCs w:val="28"/>
        </w:rPr>
        <w:t xml:space="preserve">Источники, отражаемые в этом подразделе, могут создаваться в организации либо в обязательном порядке, либо в том случае, если </w:t>
      </w:r>
      <w:r w:rsidR="00770CBD">
        <w:rPr>
          <w:sz w:val="28"/>
          <w:szCs w:val="28"/>
        </w:rPr>
        <w:t>это предусмотрено в учредительных документах.</w:t>
      </w:r>
      <w:r w:rsidR="00E6028C">
        <w:rPr>
          <w:sz w:val="28"/>
          <w:szCs w:val="28"/>
        </w:rPr>
        <w:t xml:space="preserve"> Законодательством </w:t>
      </w:r>
      <w:r w:rsidR="00770CBD">
        <w:rPr>
          <w:sz w:val="28"/>
          <w:szCs w:val="28"/>
        </w:rPr>
        <w:t xml:space="preserve"> </w:t>
      </w:r>
      <w:r w:rsidR="00E6028C">
        <w:rPr>
          <w:sz w:val="28"/>
          <w:szCs w:val="28"/>
        </w:rPr>
        <w:t>РФ предусмотрено обязательное создание резервных фондов в акционерных обществах открытого типа и организациях с участием иностранных инвестиций. Законом «Об акционерных обществах» предусмотрено, что средства резервного капитала предназначены для покрытия убытков, а также для погашения облигаций общества и выкупа собственных акций в случае отсутствия иных средств.</w:t>
      </w:r>
    </w:p>
    <w:p w:rsidR="00DA0B8D" w:rsidRPr="003763B0" w:rsidRDefault="00AC62C4" w:rsidP="003763B0">
      <w:pPr>
        <w:spacing w:line="360" w:lineRule="auto"/>
        <w:ind w:firstLine="709"/>
        <w:jc w:val="both"/>
        <w:rPr>
          <w:sz w:val="28"/>
          <w:szCs w:val="28"/>
        </w:rPr>
      </w:pPr>
      <w:r>
        <w:rPr>
          <w:i/>
          <w:sz w:val="28"/>
          <w:szCs w:val="28"/>
        </w:rPr>
        <w:t xml:space="preserve">Нераспределенная прибыль. </w:t>
      </w:r>
      <w:r>
        <w:rPr>
          <w:sz w:val="28"/>
          <w:szCs w:val="28"/>
        </w:rPr>
        <w:t>Прибыль служит основным источником средств динамично развивающегося предприятия. Она распределяется решением компетентного органа (например, общего собрания акционеров а акционерном обществе или собрания участников в обществе с ограниченной ответственностью) на выплату дивидендов, формирование резервного и других фондов, покрытие убытков прошлых лет и др.</w:t>
      </w:r>
      <w:r w:rsidR="00E85C7D">
        <w:rPr>
          <w:sz w:val="28"/>
          <w:szCs w:val="28"/>
        </w:rPr>
        <w:t xml:space="preserve"> Оставшийся нераспределенным остаток прибыли по существу представляет собой реинвестирование прибыли в активы предприятия; он отражается в балансе как источник собственных средств и остается неизменным до следующего собрания акционеров. Если доля ежегодно реинвестируемой прибыли стабильно высока в динамике, т.е. акционеров устраивает генерируемая предприятием доходность СК, то с течением лет этот источник может быть весьма значимым в структуре источников собственных средств.  </w:t>
      </w:r>
      <w:r>
        <w:rPr>
          <w:sz w:val="28"/>
          <w:szCs w:val="28"/>
        </w:rPr>
        <w:t xml:space="preserve"> </w:t>
      </w:r>
    </w:p>
    <w:p w:rsidR="00C52F58" w:rsidRDefault="00C52F58" w:rsidP="00DA0B8D">
      <w:pPr>
        <w:spacing w:line="360" w:lineRule="auto"/>
        <w:ind w:firstLine="709"/>
        <w:jc w:val="both"/>
        <w:rPr>
          <w:sz w:val="28"/>
          <w:szCs w:val="28"/>
        </w:rPr>
      </w:pPr>
      <w:r>
        <w:rPr>
          <w:sz w:val="28"/>
          <w:szCs w:val="28"/>
        </w:rPr>
        <w:t xml:space="preserve">Как несложно заметить из приведенной характеристики элементов собственного капитала, их роль в финансировании предприятия довольно разнообразна. Но большинство этих источников относятся к финансированию инвестиционной деятельности, осуществлению стратегически важных проектов. </w:t>
      </w:r>
      <w:r w:rsidRPr="001A5548">
        <w:rPr>
          <w:sz w:val="28"/>
          <w:szCs w:val="28"/>
        </w:rPr>
        <w:t>Финансовые</w:t>
      </w:r>
      <w:r>
        <w:rPr>
          <w:sz w:val="28"/>
          <w:szCs w:val="28"/>
        </w:rPr>
        <w:t xml:space="preserve"> решения в отношении источников средств принимаются не только в рамках стратегического управления, но и в ходе осуществления текущей деятельности. Финансовые потоки в этом случае описывают трансформацию вложений в те или иные  оборотные средства, а их структура и динамика в немалой степени определяется особенностями технологического процесса. Важнейшим элементом этой трансформации выступает финансирование текущей деятельности, которое, по сути, сводится к финансированию оборотных средств и осуществляется за счет собственных и привлеченных источников.</w:t>
      </w:r>
    </w:p>
    <w:p w:rsidR="00444DF4" w:rsidRDefault="00554C9A" w:rsidP="00DA0B8D">
      <w:pPr>
        <w:spacing w:line="360" w:lineRule="auto"/>
        <w:ind w:firstLine="709"/>
        <w:jc w:val="both"/>
        <w:rPr>
          <w:sz w:val="28"/>
          <w:szCs w:val="28"/>
        </w:rPr>
      </w:pPr>
      <w:r>
        <w:rPr>
          <w:sz w:val="28"/>
          <w:szCs w:val="28"/>
        </w:rPr>
        <w:t>О</w:t>
      </w:r>
      <w:r w:rsidR="00CC5EAC">
        <w:rPr>
          <w:sz w:val="28"/>
          <w:szCs w:val="28"/>
        </w:rPr>
        <w:t>сновным</w:t>
      </w:r>
      <w:r w:rsidR="00DA0B8D">
        <w:rPr>
          <w:sz w:val="28"/>
          <w:szCs w:val="28"/>
        </w:rPr>
        <w:t xml:space="preserve"> и</w:t>
      </w:r>
      <w:r w:rsidR="00444DF4">
        <w:rPr>
          <w:sz w:val="28"/>
          <w:szCs w:val="28"/>
        </w:rPr>
        <w:t>сточнико</w:t>
      </w:r>
      <w:r w:rsidR="00CC5EAC">
        <w:rPr>
          <w:sz w:val="28"/>
          <w:szCs w:val="28"/>
        </w:rPr>
        <w:t>м (из собственных средств</w:t>
      </w:r>
      <w:r>
        <w:rPr>
          <w:sz w:val="28"/>
          <w:szCs w:val="28"/>
        </w:rPr>
        <w:t>, перечисленных выше</w:t>
      </w:r>
      <w:r w:rsidR="00CC5EAC">
        <w:rPr>
          <w:sz w:val="28"/>
          <w:szCs w:val="28"/>
        </w:rPr>
        <w:t>)</w:t>
      </w:r>
      <w:r w:rsidR="00444DF4">
        <w:rPr>
          <w:sz w:val="28"/>
          <w:szCs w:val="28"/>
        </w:rPr>
        <w:t xml:space="preserve"> обеспечения и расширения текущей деятельности, безусловно, </w:t>
      </w:r>
      <w:r>
        <w:rPr>
          <w:sz w:val="28"/>
          <w:szCs w:val="28"/>
        </w:rPr>
        <w:t>выступает</w:t>
      </w:r>
      <w:r w:rsidR="00444DF4">
        <w:rPr>
          <w:sz w:val="28"/>
          <w:szCs w:val="28"/>
        </w:rPr>
        <w:t xml:space="preserve"> прибыль предприятия. </w:t>
      </w:r>
      <w:r w:rsidR="003763B0">
        <w:rPr>
          <w:sz w:val="28"/>
          <w:szCs w:val="28"/>
        </w:rPr>
        <w:t xml:space="preserve">Остальные </w:t>
      </w:r>
      <w:r>
        <w:rPr>
          <w:sz w:val="28"/>
          <w:szCs w:val="28"/>
        </w:rPr>
        <w:t xml:space="preserve">же </w:t>
      </w:r>
      <w:r w:rsidR="003763B0">
        <w:rPr>
          <w:sz w:val="28"/>
          <w:szCs w:val="28"/>
        </w:rPr>
        <w:t>источники более подробно будут описаны в следующих подразделах.</w:t>
      </w:r>
    </w:p>
    <w:p w:rsidR="00715FC9" w:rsidRDefault="00554C9A" w:rsidP="00715FC9">
      <w:pPr>
        <w:spacing w:line="360" w:lineRule="auto"/>
        <w:ind w:firstLine="1080"/>
        <w:jc w:val="both"/>
        <w:rPr>
          <w:b/>
          <w:sz w:val="28"/>
          <w:szCs w:val="28"/>
        </w:rPr>
      </w:pPr>
      <w:r>
        <w:rPr>
          <w:b/>
          <w:sz w:val="28"/>
          <w:szCs w:val="28"/>
        </w:rPr>
        <w:br w:type="page"/>
      </w:r>
      <w:r w:rsidR="00715FC9" w:rsidRPr="00715FC9">
        <w:rPr>
          <w:b/>
          <w:sz w:val="28"/>
          <w:szCs w:val="28"/>
        </w:rPr>
        <w:t xml:space="preserve">1.2. </w:t>
      </w:r>
      <w:r w:rsidR="00AE0D3D">
        <w:rPr>
          <w:b/>
          <w:sz w:val="28"/>
          <w:szCs w:val="28"/>
        </w:rPr>
        <w:t>Основные источники привлечения заемных средств</w:t>
      </w:r>
    </w:p>
    <w:p w:rsidR="00AE0D3D" w:rsidRDefault="00AE0D3D" w:rsidP="00715FC9">
      <w:pPr>
        <w:spacing w:line="360" w:lineRule="auto"/>
        <w:ind w:firstLine="1080"/>
        <w:jc w:val="both"/>
        <w:rPr>
          <w:b/>
          <w:sz w:val="28"/>
          <w:szCs w:val="28"/>
        </w:rPr>
      </w:pPr>
    </w:p>
    <w:p w:rsidR="00AE0D3D" w:rsidRDefault="00795B0D" w:rsidP="00AE0D3D">
      <w:pPr>
        <w:spacing w:line="360" w:lineRule="auto"/>
        <w:ind w:firstLine="720"/>
        <w:jc w:val="both"/>
        <w:rPr>
          <w:sz w:val="28"/>
          <w:szCs w:val="28"/>
        </w:rPr>
      </w:pPr>
      <w:r w:rsidRPr="00795B0D">
        <w:rPr>
          <w:sz w:val="28"/>
          <w:szCs w:val="28"/>
        </w:rPr>
        <w:t xml:space="preserve">По мере </w:t>
      </w:r>
      <w:r>
        <w:rPr>
          <w:sz w:val="28"/>
          <w:szCs w:val="28"/>
        </w:rPr>
        <w:t xml:space="preserve">функционирования предприятия (роста производственной программы, износа основных производственных фондов и т.д.) потребность в денежных средствах возрастает, что требует соответствующего финансирования прироста капитала. Поэтому при недостатке собственных средств предприятие может привлекать средства других организаций – </w:t>
      </w:r>
      <w:r>
        <w:rPr>
          <w:b/>
          <w:sz w:val="28"/>
          <w:szCs w:val="28"/>
        </w:rPr>
        <w:t xml:space="preserve">заемный капитал – </w:t>
      </w:r>
      <w:r w:rsidRPr="00795B0D">
        <w:rPr>
          <w:sz w:val="28"/>
          <w:szCs w:val="28"/>
        </w:rPr>
        <w:t>дене</w:t>
      </w:r>
      <w:r>
        <w:rPr>
          <w:sz w:val="28"/>
          <w:szCs w:val="28"/>
        </w:rPr>
        <w:t xml:space="preserve">жные средства, переданные предприятию в долг сторонними организациями для осуществления его деятельности и извлечения прибыли. </w:t>
      </w:r>
    </w:p>
    <w:p w:rsidR="00130FC8" w:rsidRDefault="00130FC8" w:rsidP="00130FC8">
      <w:pPr>
        <w:spacing w:line="360" w:lineRule="auto"/>
        <w:ind w:firstLine="720"/>
        <w:jc w:val="both"/>
        <w:rPr>
          <w:sz w:val="28"/>
          <w:szCs w:val="28"/>
        </w:rPr>
      </w:pPr>
      <w:r>
        <w:rPr>
          <w:sz w:val="28"/>
          <w:szCs w:val="28"/>
        </w:rPr>
        <w:t>В этой части своей работы я рассматриваю средне- и долгосрочные заемные источники финансирования.</w:t>
      </w:r>
    </w:p>
    <w:p w:rsidR="00744C4D" w:rsidRDefault="00744C4D" w:rsidP="00AE0D3D">
      <w:pPr>
        <w:spacing w:line="360" w:lineRule="auto"/>
        <w:ind w:firstLine="720"/>
        <w:jc w:val="both"/>
        <w:rPr>
          <w:sz w:val="28"/>
          <w:szCs w:val="28"/>
        </w:rPr>
      </w:pPr>
      <w:r>
        <w:rPr>
          <w:sz w:val="28"/>
          <w:szCs w:val="28"/>
        </w:rPr>
        <w:t>Как правило, заемный капитал может формироваться за счет:</w:t>
      </w:r>
    </w:p>
    <w:p w:rsidR="00744C4D" w:rsidRDefault="00744C4D" w:rsidP="00744C4D">
      <w:pPr>
        <w:numPr>
          <w:ilvl w:val="0"/>
          <w:numId w:val="7"/>
        </w:numPr>
        <w:spacing w:line="360" w:lineRule="auto"/>
        <w:jc w:val="both"/>
        <w:rPr>
          <w:sz w:val="28"/>
          <w:szCs w:val="28"/>
        </w:rPr>
      </w:pPr>
      <w:r>
        <w:rPr>
          <w:sz w:val="28"/>
          <w:szCs w:val="28"/>
        </w:rPr>
        <w:t>займов;</w:t>
      </w:r>
    </w:p>
    <w:p w:rsidR="00744C4D" w:rsidRDefault="00744C4D" w:rsidP="00744C4D">
      <w:pPr>
        <w:numPr>
          <w:ilvl w:val="0"/>
          <w:numId w:val="7"/>
        </w:numPr>
        <w:spacing w:line="360" w:lineRule="auto"/>
        <w:jc w:val="both"/>
        <w:rPr>
          <w:sz w:val="28"/>
          <w:szCs w:val="28"/>
        </w:rPr>
      </w:pPr>
      <w:r>
        <w:rPr>
          <w:sz w:val="28"/>
          <w:szCs w:val="28"/>
        </w:rPr>
        <w:t>кредитов;</w:t>
      </w:r>
    </w:p>
    <w:p w:rsidR="00744C4D" w:rsidRDefault="00744C4D" w:rsidP="00744C4D">
      <w:pPr>
        <w:numPr>
          <w:ilvl w:val="0"/>
          <w:numId w:val="7"/>
        </w:numPr>
        <w:spacing w:line="360" w:lineRule="auto"/>
        <w:jc w:val="both"/>
        <w:rPr>
          <w:sz w:val="28"/>
          <w:szCs w:val="28"/>
        </w:rPr>
      </w:pPr>
      <w:r>
        <w:rPr>
          <w:sz w:val="28"/>
          <w:szCs w:val="28"/>
        </w:rPr>
        <w:t>лизинговых операций;</w:t>
      </w:r>
    </w:p>
    <w:p w:rsidR="00744C4D" w:rsidRDefault="00744C4D" w:rsidP="00744C4D">
      <w:pPr>
        <w:numPr>
          <w:ilvl w:val="0"/>
          <w:numId w:val="7"/>
        </w:numPr>
        <w:spacing w:line="360" w:lineRule="auto"/>
        <w:jc w:val="both"/>
        <w:rPr>
          <w:sz w:val="28"/>
          <w:szCs w:val="28"/>
        </w:rPr>
      </w:pPr>
      <w:r>
        <w:rPr>
          <w:sz w:val="28"/>
          <w:szCs w:val="28"/>
        </w:rPr>
        <w:t>средств от размещения акций;</w:t>
      </w:r>
    </w:p>
    <w:p w:rsidR="00744C4D" w:rsidRDefault="00744C4D" w:rsidP="00744C4D">
      <w:pPr>
        <w:numPr>
          <w:ilvl w:val="0"/>
          <w:numId w:val="7"/>
        </w:numPr>
        <w:spacing w:line="360" w:lineRule="auto"/>
        <w:jc w:val="both"/>
        <w:rPr>
          <w:sz w:val="28"/>
          <w:szCs w:val="28"/>
        </w:rPr>
      </w:pPr>
      <w:r>
        <w:rPr>
          <w:sz w:val="28"/>
          <w:szCs w:val="28"/>
        </w:rPr>
        <w:t>субсидий, дотаций, инвестиций из бюджетных и внебюджетных фондов и т.д.</w:t>
      </w:r>
    </w:p>
    <w:p w:rsidR="00FD685A" w:rsidRDefault="00C3297F" w:rsidP="00744C4D">
      <w:pPr>
        <w:spacing w:line="360" w:lineRule="auto"/>
        <w:ind w:firstLine="709"/>
        <w:jc w:val="both"/>
        <w:rPr>
          <w:sz w:val="28"/>
          <w:szCs w:val="28"/>
        </w:rPr>
      </w:pPr>
      <w:r>
        <w:rPr>
          <w:sz w:val="28"/>
          <w:szCs w:val="28"/>
        </w:rPr>
        <w:t xml:space="preserve">Соотношение вышеперечисленных элементов в их общем объеме образует </w:t>
      </w:r>
      <w:r>
        <w:rPr>
          <w:i/>
          <w:sz w:val="28"/>
          <w:szCs w:val="28"/>
        </w:rPr>
        <w:t xml:space="preserve">структуру заемного капитала. </w:t>
      </w:r>
      <w:r>
        <w:rPr>
          <w:sz w:val="28"/>
          <w:szCs w:val="28"/>
        </w:rPr>
        <w:t>Несомненно, что структура заемного капитала может быть различной в зависимости от отраслевой принадлежности предприятия, доступности того или иного источника финансирования и</w:t>
      </w:r>
      <w:r w:rsidR="00FD685A">
        <w:rPr>
          <w:sz w:val="28"/>
          <w:szCs w:val="28"/>
        </w:rPr>
        <w:t xml:space="preserve"> </w:t>
      </w:r>
      <w:r>
        <w:rPr>
          <w:sz w:val="28"/>
          <w:szCs w:val="28"/>
        </w:rPr>
        <w:t xml:space="preserve">т.д. </w:t>
      </w:r>
      <w:r w:rsidR="00FD685A">
        <w:rPr>
          <w:sz w:val="28"/>
          <w:szCs w:val="28"/>
        </w:rPr>
        <w:t>Следует отметить, что в современных условиях рыночной экономики на российских предприятиях, как правило, в структуре средств наибольший удельный вес занимают краткосрочные кредиты банков.</w:t>
      </w:r>
    </w:p>
    <w:p w:rsidR="000E154E" w:rsidRDefault="00892E10" w:rsidP="00744C4D">
      <w:pPr>
        <w:spacing w:line="360" w:lineRule="auto"/>
        <w:ind w:firstLine="709"/>
        <w:jc w:val="both"/>
        <w:rPr>
          <w:sz w:val="28"/>
          <w:szCs w:val="28"/>
        </w:rPr>
      </w:pPr>
      <w:r>
        <w:rPr>
          <w:sz w:val="28"/>
          <w:szCs w:val="28"/>
        </w:rPr>
        <w:t xml:space="preserve">Далее я дам </w:t>
      </w:r>
      <w:r w:rsidR="00141DEB">
        <w:rPr>
          <w:sz w:val="28"/>
          <w:szCs w:val="28"/>
        </w:rPr>
        <w:t>характеристик</w:t>
      </w:r>
      <w:r>
        <w:rPr>
          <w:sz w:val="28"/>
          <w:szCs w:val="28"/>
        </w:rPr>
        <w:t>у</w:t>
      </w:r>
      <w:r w:rsidR="00141DEB">
        <w:rPr>
          <w:sz w:val="28"/>
          <w:szCs w:val="28"/>
        </w:rPr>
        <w:t xml:space="preserve"> вышеобозначенных источников</w:t>
      </w:r>
      <w:r>
        <w:rPr>
          <w:sz w:val="28"/>
          <w:szCs w:val="28"/>
        </w:rPr>
        <w:t>: не имеющих отношения непоср</w:t>
      </w:r>
      <w:r w:rsidR="00E07B55">
        <w:rPr>
          <w:sz w:val="28"/>
          <w:szCs w:val="28"/>
        </w:rPr>
        <w:t>едственно к финансированию теку</w:t>
      </w:r>
      <w:r>
        <w:rPr>
          <w:sz w:val="28"/>
          <w:szCs w:val="28"/>
        </w:rPr>
        <w:t>щей деятельности – кратко, а имеющих – более подробно</w:t>
      </w:r>
      <w:r w:rsidR="00141DEB">
        <w:rPr>
          <w:sz w:val="28"/>
          <w:szCs w:val="28"/>
        </w:rPr>
        <w:t xml:space="preserve">. </w:t>
      </w:r>
    </w:p>
    <w:p w:rsidR="000E154E" w:rsidRDefault="000E154E" w:rsidP="00744C4D">
      <w:pPr>
        <w:spacing w:line="360" w:lineRule="auto"/>
        <w:ind w:firstLine="709"/>
        <w:jc w:val="both"/>
        <w:rPr>
          <w:sz w:val="28"/>
          <w:szCs w:val="28"/>
        </w:rPr>
      </w:pPr>
      <w:r>
        <w:rPr>
          <w:b/>
          <w:sz w:val="28"/>
          <w:szCs w:val="28"/>
        </w:rPr>
        <w:t xml:space="preserve">Заем – </w:t>
      </w:r>
      <w:r>
        <w:rPr>
          <w:sz w:val="28"/>
          <w:szCs w:val="28"/>
        </w:rPr>
        <w:t>договор, в силу которого одна сторона (заимодавец) передает другой (заемщику) в собственность деньги или вещи, определенные родовыми признаками – числом, весом, мерой, а заемщик обязуется возвратить такую же сумму денег или равное количество вещей того же рода и качества.</w:t>
      </w:r>
    </w:p>
    <w:p w:rsidR="00DF4BB9" w:rsidRPr="00DF4BB9" w:rsidRDefault="00DF4BB9" w:rsidP="003D7992">
      <w:pPr>
        <w:spacing w:line="360" w:lineRule="auto"/>
        <w:ind w:firstLine="709"/>
        <w:jc w:val="both"/>
        <w:rPr>
          <w:sz w:val="28"/>
          <w:szCs w:val="28"/>
        </w:rPr>
      </w:pPr>
      <w:r w:rsidRPr="00DF4BB9">
        <w:rPr>
          <w:sz w:val="28"/>
          <w:szCs w:val="28"/>
        </w:rPr>
        <w:t>В настоящее время</w:t>
      </w:r>
      <w:r>
        <w:rPr>
          <w:sz w:val="28"/>
          <w:szCs w:val="28"/>
        </w:rPr>
        <w:t xml:space="preserve"> наиболее распространенными</w:t>
      </w:r>
      <w:r w:rsidRPr="00DF4BB9">
        <w:rPr>
          <w:sz w:val="28"/>
          <w:szCs w:val="28"/>
        </w:rPr>
        <w:t xml:space="preserve"> форм</w:t>
      </w:r>
      <w:r>
        <w:rPr>
          <w:sz w:val="28"/>
          <w:szCs w:val="28"/>
        </w:rPr>
        <w:t>ами</w:t>
      </w:r>
      <w:r w:rsidRPr="00DF4BB9">
        <w:rPr>
          <w:sz w:val="28"/>
          <w:szCs w:val="28"/>
        </w:rPr>
        <w:t xml:space="preserve"> финансирования текущей деятельности отечественных предприятий выступа</w:t>
      </w:r>
      <w:r>
        <w:rPr>
          <w:sz w:val="28"/>
          <w:szCs w:val="28"/>
        </w:rPr>
        <w:t>ю</w:t>
      </w:r>
      <w:r w:rsidRPr="00DF4BB9">
        <w:rPr>
          <w:sz w:val="28"/>
          <w:szCs w:val="28"/>
        </w:rPr>
        <w:t xml:space="preserve">т </w:t>
      </w:r>
      <w:r>
        <w:rPr>
          <w:sz w:val="28"/>
          <w:szCs w:val="28"/>
        </w:rPr>
        <w:t xml:space="preserve">банковский и </w:t>
      </w:r>
      <w:r w:rsidRPr="00DF4BB9">
        <w:rPr>
          <w:sz w:val="28"/>
          <w:szCs w:val="28"/>
        </w:rPr>
        <w:t>коммерческий кредит</w:t>
      </w:r>
      <w:r>
        <w:rPr>
          <w:sz w:val="28"/>
          <w:szCs w:val="28"/>
        </w:rPr>
        <w:t>ы</w:t>
      </w:r>
      <w:r w:rsidRPr="00DF4BB9">
        <w:rPr>
          <w:sz w:val="28"/>
          <w:szCs w:val="28"/>
        </w:rPr>
        <w:t>.</w:t>
      </w:r>
    </w:p>
    <w:p w:rsidR="000E154E" w:rsidRPr="003D7992" w:rsidRDefault="00152BF0" w:rsidP="003D7992">
      <w:pPr>
        <w:spacing w:line="360" w:lineRule="auto"/>
        <w:ind w:firstLine="709"/>
        <w:jc w:val="both"/>
        <w:rPr>
          <w:b/>
          <w:sz w:val="28"/>
          <w:szCs w:val="28"/>
        </w:rPr>
      </w:pPr>
      <w:r w:rsidRPr="00152BF0">
        <w:rPr>
          <w:b/>
          <w:sz w:val="28"/>
          <w:szCs w:val="28"/>
        </w:rPr>
        <w:t xml:space="preserve">Банковский кредит — </w:t>
      </w:r>
      <w:r w:rsidRPr="00152BF0">
        <w:rPr>
          <w:sz w:val="28"/>
          <w:szCs w:val="28"/>
        </w:rPr>
        <w:t>это денежные средства, предоставляемые банком иному лицу на условиях возвратности, платнос</w:t>
      </w:r>
      <w:r w:rsidR="004340E2">
        <w:rPr>
          <w:sz w:val="28"/>
          <w:szCs w:val="28"/>
        </w:rPr>
        <w:t>ти, срочности и обеспеченности</w:t>
      </w:r>
      <w:r w:rsidRPr="00152BF0">
        <w:rPr>
          <w:sz w:val="28"/>
          <w:szCs w:val="28"/>
        </w:rPr>
        <w:t>.</w:t>
      </w:r>
      <w:r w:rsidR="004340E2">
        <w:rPr>
          <w:rStyle w:val="a7"/>
          <w:sz w:val="28"/>
          <w:szCs w:val="28"/>
        </w:rPr>
        <w:footnoteReference w:id="4"/>
      </w:r>
    </w:p>
    <w:p w:rsidR="002F1FB1" w:rsidRDefault="000E154E" w:rsidP="00744C4D">
      <w:pPr>
        <w:spacing w:line="360" w:lineRule="auto"/>
        <w:ind w:firstLine="709"/>
        <w:jc w:val="both"/>
        <w:rPr>
          <w:sz w:val="28"/>
          <w:szCs w:val="28"/>
        </w:rPr>
      </w:pPr>
      <w:r>
        <w:rPr>
          <w:sz w:val="28"/>
          <w:szCs w:val="28"/>
        </w:rPr>
        <w:t>Для предоставления кредита необходимо предоставить в коммерческий банк определенный набор документов, обеспечить кредит (ценности, служащие для кредитора залогом полного и своевременного возврата должником полученной ссуды и уплаты % - поручительства, гарантия, залог и страхование ответственности заемщика за непогашение кредита)</w:t>
      </w:r>
      <w:r w:rsidR="002F1FB1">
        <w:rPr>
          <w:sz w:val="28"/>
          <w:szCs w:val="28"/>
        </w:rPr>
        <w:t xml:space="preserve">. </w:t>
      </w:r>
    </w:p>
    <w:p w:rsidR="003A1C87" w:rsidRDefault="003A1C87" w:rsidP="003A1C87">
      <w:pPr>
        <w:spacing w:line="360" w:lineRule="auto"/>
        <w:ind w:firstLine="709"/>
        <w:jc w:val="both"/>
        <w:rPr>
          <w:sz w:val="28"/>
          <w:szCs w:val="28"/>
        </w:rPr>
      </w:pPr>
      <w:r w:rsidRPr="003A1C87">
        <w:rPr>
          <w:sz w:val="28"/>
          <w:szCs w:val="28"/>
        </w:rPr>
        <w:t>При выборе данного источника финансирования в первую очередь анализируется стоимость финансирования (ставки кредитования и комиссионного сбора).</w:t>
      </w:r>
    </w:p>
    <w:p w:rsidR="007650F1" w:rsidRDefault="007650F1" w:rsidP="003A1C87">
      <w:pPr>
        <w:spacing w:line="360" w:lineRule="auto"/>
        <w:ind w:firstLine="709"/>
        <w:jc w:val="both"/>
        <w:rPr>
          <w:sz w:val="28"/>
          <w:szCs w:val="28"/>
        </w:rPr>
      </w:pPr>
      <w:r w:rsidRPr="007650F1">
        <w:rPr>
          <w:sz w:val="28"/>
          <w:szCs w:val="28"/>
        </w:rPr>
        <w:t>Кредитные ресурсы используются в основном на оплату расчетных документов кредитополучателя без зачисления суммы кредита на текущий счет. Кредитование осуществляется единовременным предоставлением денежных средств или посредством открытия кредитной линии.</w:t>
      </w:r>
    </w:p>
    <w:p w:rsidR="007650F1" w:rsidRDefault="007650F1" w:rsidP="003A1C87">
      <w:pPr>
        <w:spacing w:line="360" w:lineRule="auto"/>
        <w:ind w:firstLine="709"/>
        <w:jc w:val="both"/>
        <w:rPr>
          <w:sz w:val="28"/>
          <w:szCs w:val="28"/>
        </w:rPr>
      </w:pPr>
      <w:r w:rsidRPr="007650F1">
        <w:rPr>
          <w:i/>
          <w:sz w:val="28"/>
          <w:szCs w:val="28"/>
        </w:rPr>
        <w:t>Кредитная линия</w:t>
      </w:r>
      <w:r w:rsidRPr="007650F1">
        <w:rPr>
          <w:sz w:val="28"/>
          <w:szCs w:val="28"/>
        </w:rPr>
        <w:t xml:space="preserve"> предполагает право на получение в течение обусловленного срока денежных средств с установлением лимита выдачи и лимита задолженности. Лимит выдачи — это предельный размер общей суммы предоставляемых денежных средств. Лимит задолженности — это предельный размер задолженности по кредиту на каждую конкретную дату.</w:t>
      </w:r>
    </w:p>
    <w:p w:rsidR="00505E96" w:rsidRDefault="00505E96" w:rsidP="00744C4D">
      <w:pPr>
        <w:spacing w:line="360" w:lineRule="auto"/>
        <w:ind w:firstLine="709"/>
        <w:jc w:val="both"/>
        <w:rPr>
          <w:sz w:val="28"/>
          <w:szCs w:val="28"/>
        </w:rPr>
      </w:pPr>
      <w:r w:rsidRPr="00505E96">
        <w:rPr>
          <w:sz w:val="28"/>
          <w:szCs w:val="28"/>
        </w:rPr>
        <w:t xml:space="preserve">Одним из альтернативных вариантов данному способу финансирования выступает </w:t>
      </w:r>
      <w:r>
        <w:rPr>
          <w:sz w:val="28"/>
          <w:szCs w:val="28"/>
        </w:rPr>
        <w:t>коммерческий</w:t>
      </w:r>
      <w:r w:rsidRPr="00505E96">
        <w:rPr>
          <w:sz w:val="28"/>
          <w:szCs w:val="28"/>
        </w:rPr>
        <w:t xml:space="preserve"> кредит.</w:t>
      </w:r>
      <w:r w:rsidR="00DF4BB9">
        <w:rPr>
          <w:sz w:val="28"/>
          <w:szCs w:val="28"/>
        </w:rPr>
        <w:t xml:space="preserve"> </w:t>
      </w:r>
    </w:p>
    <w:p w:rsidR="00505E96" w:rsidRDefault="00B77A43" w:rsidP="00744C4D">
      <w:pPr>
        <w:spacing w:line="360" w:lineRule="auto"/>
        <w:ind w:firstLine="709"/>
        <w:jc w:val="both"/>
        <w:rPr>
          <w:sz w:val="28"/>
          <w:szCs w:val="28"/>
        </w:rPr>
      </w:pPr>
      <w:r>
        <w:rPr>
          <w:b/>
          <w:sz w:val="28"/>
          <w:szCs w:val="28"/>
        </w:rPr>
        <w:t xml:space="preserve">Коммерческий кредит – </w:t>
      </w:r>
      <w:r>
        <w:rPr>
          <w:sz w:val="28"/>
          <w:szCs w:val="28"/>
        </w:rPr>
        <w:t xml:space="preserve">кредит, предоставляемый в товарной форме продавцами покупателям в виде отсрочки и рассрочки оплаты товаров, работ и услуг. </w:t>
      </w:r>
      <w:r w:rsidRPr="00B77A43">
        <w:rPr>
          <w:sz w:val="28"/>
          <w:szCs w:val="28"/>
        </w:rPr>
        <w:t>Плата за данный вид кредита включается в стоимость приобретаемых ценностей, поэтому не так отчетливо видны затраты на его приобретение. Затраты данного источника финансирования представляют собой разницу между стоимостью товара с отсрочкой платежа и стоимостью с немедленной оплатой.</w:t>
      </w:r>
    </w:p>
    <w:p w:rsidR="00505E96" w:rsidRDefault="00505E96" w:rsidP="00744C4D">
      <w:pPr>
        <w:spacing w:line="360" w:lineRule="auto"/>
        <w:ind w:firstLine="709"/>
        <w:jc w:val="both"/>
        <w:rPr>
          <w:sz w:val="28"/>
          <w:szCs w:val="28"/>
        </w:rPr>
      </w:pPr>
      <w:r w:rsidRPr="00505E96">
        <w:rPr>
          <w:sz w:val="28"/>
          <w:szCs w:val="28"/>
        </w:rPr>
        <w:t>Данный вид кредита является наиболее дешевой формой финансирования процесса создания товарно-материальных запасов на предприятии. Однако субъекты хозяйствования не всегда имеют возможность воспользоваться данной формой заимствования. Предприятия, продукция которых пользуется повышенным спросом, ограничивают объемы товарного кредита. То есть в случае дефицитности приобретаемого товара, наличия постоянного относительно высокого спроса на него, как правило, поставщики реализуют товар на условиях немедленной оплаты или оплаты по факту поставки.</w:t>
      </w:r>
    </w:p>
    <w:p w:rsidR="00F51BB0" w:rsidRDefault="00DF4BB9" w:rsidP="00744C4D">
      <w:pPr>
        <w:spacing w:line="360" w:lineRule="auto"/>
        <w:ind w:firstLine="709"/>
        <w:jc w:val="both"/>
        <w:rPr>
          <w:sz w:val="28"/>
          <w:szCs w:val="28"/>
        </w:rPr>
      </w:pPr>
      <w:r>
        <w:rPr>
          <w:sz w:val="28"/>
          <w:szCs w:val="28"/>
        </w:rPr>
        <w:t>В зарубежной практике коммерческий кредит получил широкое распространение. В России эта форма кредитования до последнего времени ограничена сферой обращения (т.е. торговлей).</w:t>
      </w:r>
    </w:p>
    <w:p w:rsidR="00DF4BB9" w:rsidRDefault="00DF4BB9" w:rsidP="00744C4D">
      <w:pPr>
        <w:spacing w:line="360" w:lineRule="auto"/>
        <w:ind w:firstLine="709"/>
        <w:jc w:val="both"/>
        <w:rPr>
          <w:sz w:val="28"/>
          <w:szCs w:val="28"/>
        </w:rPr>
      </w:pPr>
      <w:r>
        <w:rPr>
          <w:sz w:val="28"/>
          <w:szCs w:val="28"/>
        </w:rPr>
        <w:t>Развитие практики применения коммерческого кредита в других отраслях экономики ограничивалось следующими факторами: высокие темпы роста инфляции; кризис неплатежей; ненадежность партнерских связей и т.д.</w:t>
      </w:r>
    </w:p>
    <w:p w:rsidR="00E91C1B" w:rsidRDefault="00E91C1B" w:rsidP="00744C4D">
      <w:pPr>
        <w:spacing w:line="360" w:lineRule="auto"/>
        <w:ind w:firstLine="709"/>
        <w:jc w:val="both"/>
        <w:rPr>
          <w:sz w:val="28"/>
          <w:szCs w:val="28"/>
        </w:rPr>
      </w:pPr>
      <w:r>
        <w:rPr>
          <w:sz w:val="28"/>
          <w:szCs w:val="28"/>
        </w:rPr>
        <w:t>Способы предоставления коммерческого кредита (виды):</w:t>
      </w:r>
    </w:p>
    <w:p w:rsidR="00E91C1B" w:rsidRDefault="00E91C1B" w:rsidP="00E91C1B">
      <w:pPr>
        <w:numPr>
          <w:ilvl w:val="0"/>
          <w:numId w:val="15"/>
        </w:numPr>
        <w:spacing w:line="360" w:lineRule="auto"/>
        <w:jc w:val="both"/>
        <w:rPr>
          <w:sz w:val="28"/>
          <w:szCs w:val="28"/>
        </w:rPr>
      </w:pPr>
      <w:r>
        <w:rPr>
          <w:sz w:val="28"/>
          <w:szCs w:val="28"/>
        </w:rPr>
        <w:t>вексельный способ;</w:t>
      </w:r>
    </w:p>
    <w:p w:rsidR="00E91C1B" w:rsidRDefault="00E91C1B" w:rsidP="00E91C1B">
      <w:pPr>
        <w:numPr>
          <w:ilvl w:val="0"/>
          <w:numId w:val="15"/>
        </w:numPr>
        <w:spacing w:line="360" w:lineRule="auto"/>
        <w:jc w:val="both"/>
        <w:rPr>
          <w:sz w:val="28"/>
          <w:szCs w:val="28"/>
        </w:rPr>
      </w:pPr>
      <w:r>
        <w:rPr>
          <w:sz w:val="28"/>
          <w:szCs w:val="28"/>
        </w:rPr>
        <w:t>открытый счет;</w:t>
      </w:r>
    </w:p>
    <w:p w:rsidR="00E91C1B" w:rsidRDefault="00E91C1B" w:rsidP="00E91C1B">
      <w:pPr>
        <w:numPr>
          <w:ilvl w:val="0"/>
          <w:numId w:val="15"/>
        </w:numPr>
        <w:spacing w:line="360" w:lineRule="auto"/>
        <w:jc w:val="both"/>
        <w:rPr>
          <w:sz w:val="28"/>
          <w:szCs w:val="28"/>
        </w:rPr>
      </w:pPr>
      <w:r>
        <w:rPr>
          <w:sz w:val="28"/>
          <w:szCs w:val="28"/>
        </w:rPr>
        <w:t>скидки при условии оплаты в определенный срок;</w:t>
      </w:r>
    </w:p>
    <w:p w:rsidR="00E91C1B" w:rsidRDefault="00E91C1B" w:rsidP="00E91C1B">
      <w:pPr>
        <w:numPr>
          <w:ilvl w:val="0"/>
          <w:numId w:val="15"/>
        </w:numPr>
        <w:spacing w:line="360" w:lineRule="auto"/>
        <w:jc w:val="both"/>
        <w:rPr>
          <w:sz w:val="28"/>
          <w:szCs w:val="28"/>
        </w:rPr>
      </w:pPr>
      <w:r>
        <w:rPr>
          <w:sz w:val="28"/>
          <w:szCs w:val="28"/>
        </w:rPr>
        <w:t>сезонные кредиты;</w:t>
      </w:r>
    </w:p>
    <w:p w:rsidR="00E91C1B" w:rsidRDefault="00E91C1B" w:rsidP="00E91C1B">
      <w:pPr>
        <w:numPr>
          <w:ilvl w:val="0"/>
          <w:numId w:val="15"/>
        </w:numPr>
        <w:spacing w:line="360" w:lineRule="auto"/>
        <w:jc w:val="both"/>
        <w:rPr>
          <w:sz w:val="28"/>
          <w:szCs w:val="28"/>
        </w:rPr>
      </w:pPr>
      <w:r>
        <w:rPr>
          <w:sz w:val="28"/>
          <w:szCs w:val="28"/>
        </w:rPr>
        <w:t>консигнация.</w:t>
      </w:r>
    </w:p>
    <w:p w:rsidR="00597CF7" w:rsidRDefault="00E91C1B" w:rsidP="00FC067A">
      <w:pPr>
        <w:spacing w:line="360" w:lineRule="auto"/>
        <w:ind w:firstLine="709"/>
        <w:jc w:val="both"/>
        <w:rPr>
          <w:sz w:val="28"/>
          <w:szCs w:val="28"/>
        </w:rPr>
      </w:pPr>
      <w:r>
        <w:rPr>
          <w:sz w:val="28"/>
          <w:szCs w:val="28"/>
        </w:rPr>
        <w:t xml:space="preserve">Одним из наиболее перспективных видов коммерческого кредита является использование </w:t>
      </w:r>
      <w:r w:rsidRPr="00C91B3B">
        <w:rPr>
          <w:i/>
          <w:sz w:val="28"/>
          <w:szCs w:val="28"/>
        </w:rPr>
        <w:t>простых и переводных векселей</w:t>
      </w:r>
      <w:r>
        <w:rPr>
          <w:sz w:val="28"/>
          <w:szCs w:val="28"/>
        </w:rPr>
        <w:t xml:space="preserve"> предприятий.</w:t>
      </w:r>
      <w:r w:rsidR="00FC067A">
        <w:rPr>
          <w:sz w:val="28"/>
          <w:szCs w:val="28"/>
        </w:rPr>
        <w:t xml:space="preserve"> Выписанный какой-либо фирмой простой вексель может служить платежным средством в цепочке, связывающей несколько предприятий. Поскольку вексель, выписанный предприятием, считается менее надежным, чем банковский вексель, нередко ликвидность таких </w:t>
      </w:r>
      <w:r w:rsidR="00597CF7">
        <w:rPr>
          <w:sz w:val="28"/>
          <w:szCs w:val="28"/>
        </w:rPr>
        <w:t>финансовых инструментов поддерживается банком в форме а</w:t>
      </w:r>
      <w:r w:rsidR="00597CF7">
        <w:rPr>
          <w:i/>
          <w:sz w:val="28"/>
          <w:szCs w:val="28"/>
        </w:rPr>
        <w:t xml:space="preserve">валя – </w:t>
      </w:r>
      <w:r w:rsidR="00597CF7">
        <w:rPr>
          <w:sz w:val="28"/>
          <w:szCs w:val="28"/>
        </w:rPr>
        <w:t>банковской гарантии оплатить вексель в случае непогашения его фирмой, выпустившей вексель. Обращение в банк за авалем может осуществляться как в момент выписки векселя, так и на любом этапе его обращения в качестве платежного средства. Кроме выдачи гарантий, банки могут обеспечивать учет (досрочное погашение) векселей.</w:t>
      </w:r>
    </w:p>
    <w:p w:rsidR="00E91C1B" w:rsidRDefault="00597CF7" w:rsidP="00FC067A">
      <w:pPr>
        <w:spacing w:line="360" w:lineRule="auto"/>
        <w:ind w:firstLine="709"/>
        <w:jc w:val="both"/>
        <w:rPr>
          <w:sz w:val="28"/>
          <w:szCs w:val="28"/>
        </w:rPr>
      </w:pPr>
      <w:r>
        <w:rPr>
          <w:sz w:val="28"/>
          <w:szCs w:val="28"/>
        </w:rPr>
        <w:t>Что касается переводного векселя предприятия, то при его использовании решается не только задача краткосрочного финансирования, но и происходит существенное сокращ</w:t>
      </w:r>
      <w:r w:rsidR="008B24A1">
        <w:rPr>
          <w:sz w:val="28"/>
          <w:szCs w:val="28"/>
        </w:rPr>
        <w:t xml:space="preserve">ение времени и денежных средств </w:t>
      </w:r>
      <w:r>
        <w:rPr>
          <w:sz w:val="28"/>
          <w:szCs w:val="28"/>
        </w:rPr>
        <w:t xml:space="preserve">в пути. </w:t>
      </w:r>
      <w:r>
        <w:rPr>
          <w:i/>
          <w:sz w:val="28"/>
          <w:szCs w:val="28"/>
        </w:rPr>
        <w:t xml:space="preserve"> </w:t>
      </w:r>
      <w:r w:rsidR="00E91C1B">
        <w:rPr>
          <w:sz w:val="28"/>
          <w:szCs w:val="28"/>
        </w:rPr>
        <w:t xml:space="preserve"> </w:t>
      </w:r>
    </w:p>
    <w:p w:rsidR="00F93492" w:rsidRDefault="00F93492" w:rsidP="00744C4D">
      <w:pPr>
        <w:spacing w:line="360" w:lineRule="auto"/>
        <w:ind w:firstLine="709"/>
        <w:jc w:val="both"/>
        <w:rPr>
          <w:sz w:val="28"/>
          <w:szCs w:val="28"/>
        </w:rPr>
      </w:pPr>
      <w:r>
        <w:rPr>
          <w:b/>
          <w:sz w:val="28"/>
          <w:szCs w:val="28"/>
        </w:rPr>
        <w:t xml:space="preserve">Лизинг </w:t>
      </w:r>
      <w:r>
        <w:rPr>
          <w:sz w:val="28"/>
          <w:szCs w:val="28"/>
        </w:rPr>
        <w:t>представляет собой договор аренды, предусматривающий предоставление лизингодателем (арендодателем) принадлежащих ему оборудования, машин и другого движимого и недвижимого имущества лизингополучателю (арендатору)</w:t>
      </w:r>
      <w:r w:rsidR="0067156F">
        <w:rPr>
          <w:sz w:val="28"/>
          <w:szCs w:val="28"/>
        </w:rPr>
        <w:t xml:space="preserve"> в исключительное пользование на установленный срок за определенное вознаграждение – арендную плату.</w:t>
      </w:r>
    </w:p>
    <w:p w:rsidR="00AC0C38" w:rsidRDefault="00AC0C38" w:rsidP="00744C4D">
      <w:pPr>
        <w:spacing w:line="360" w:lineRule="auto"/>
        <w:ind w:firstLine="709"/>
        <w:jc w:val="both"/>
        <w:rPr>
          <w:sz w:val="28"/>
          <w:szCs w:val="28"/>
        </w:rPr>
      </w:pPr>
      <w:r>
        <w:rPr>
          <w:sz w:val="28"/>
          <w:szCs w:val="28"/>
        </w:rPr>
        <w:t xml:space="preserve">Различают:   </w:t>
      </w:r>
    </w:p>
    <w:p w:rsidR="0067156F" w:rsidRDefault="00AC0C38" w:rsidP="00AC0C38">
      <w:pPr>
        <w:numPr>
          <w:ilvl w:val="0"/>
          <w:numId w:val="8"/>
        </w:numPr>
        <w:spacing w:line="360" w:lineRule="auto"/>
        <w:jc w:val="both"/>
        <w:rPr>
          <w:sz w:val="28"/>
          <w:szCs w:val="28"/>
        </w:rPr>
      </w:pPr>
      <w:r>
        <w:rPr>
          <w:sz w:val="28"/>
          <w:szCs w:val="28"/>
        </w:rPr>
        <w:t>финансовый лизинг;</w:t>
      </w:r>
    </w:p>
    <w:p w:rsidR="00AC0C38" w:rsidRDefault="00AC0C38" w:rsidP="00AC0C38">
      <w:pPr>
        <w:numPr>
          <w:ilvl w:val="0"/>
          <w:numId w:val="8"/>
        </w:numPr>
        <w:spacing w:line="360" w:lineRule="auto"/>
        <w:jc w:val="both"/>
        <w:rPr>
          <w:sz w:val="28"/>
          <w:szCs w:val="28"/>
        </w:rPr>
      </w:pPr>
      <w:r>
        <w:rPr>
          <w:sz w:val="28"/>
          <w:szCs w:val="28"/>
        </w:rPr>
        <w:t>операционный лизинг.</w:t>
      </w:r>
    </w:p>
    <w:p w:rsidR="00AC0C38" w:rsidRDefault="00AC0C38" w:rsidP="00744C4D">
      <w:pPr>
        <w:spacing w:line="360" w:lineRule="auto"/>
        <w:ind w:firstLine="709"/>
        <w:jc w:val="both"/>
        <w:rPr>
          <w:sz w:val="28"/>
          <w:szCs w:val="28"/>
        </w:rPr>
      </w:pPr>
      <w:r>
        <w:rPr>
          <w:sz w:val="28"/>
          <w:szCs w:val="28"/>
        </w:rPr>
        <w:t xml:space="preserve">При </w:t>
      </w:r>
      <w:r>
        <w:rPr>
          <w:i/>
          <w:sz w:val="28"/>
          <w:szCs w:val="28"/>
        </w:rPr>
        <w:t xml:space="preserve">финансовом лизинге, </w:t>
      </w:r>
      <w:r>
        <w:rPr>
          <w:sz w:val="28"/>
          <w:szCs w:val="28"/>
        </w:rPr>
        <w:t xml:space="preserve">если предприятие не имеет свободных средств на покупку оборудования, оно может обратиться в банк или лизинговую компанию. В соответствии с заключенным договором банк или лизинговая компания полностью оплачивают производителю оборудования его стоимость и сдают его в аренду предприятию-покупателю с правом выкупа в конце аренды. Получатель (арендатор) обязуется производить периодические платежи кредитному банку или лизинговой компании. </w:t>
      </w:r>
      <w:r w:rsidR="00245F46">
        <w:rPr>
          <w:sz w:val="28"/>
          <w:szCs w:val="28"/>
        </w:rPr>
        <w:t>По истечении срока действия контракта арендатор может:</w:t>
      </w:r>
    </w:p>
    <w:p w:rsidR="00245F46" w:rsidRDefault="00245F46" w:rsidP="00245F46">
      <w:pPr>
        <w:numPr>
          <w:ilvl w:val="0"/>
          <w:numId w:val="9"/>
        </w:numPr>
        <w:spacing w:line="360" w:lineRule="auto"/>
        <w:jc w:val="both"/>
        <w:rPr>
          <w:sz w:val="28"/>
          <w:szCs w:val="28"/>
        </w:rPr>
      </w:pPr>
      <w:r>
        <w:rPr>
          <w:sz w:val="28"/>
          <w:szCs w:val="28"/>
        </w:rPr>
        <w:t>вернуть объект лизинга арендодателю;</w:t>
      </w:r>
    </w:p>
    <w:p w:rsidR="00245F46" w:rsidRDefault="00245F46" w:rsidP="00245F46">
      <w:pPr>
        <w:numPr>
          <w:ilvl w:val="0"/>
          <w:numId w:val="9"/>
        </w:numPr>
        <w:spacing w:line="360" w:lineRule="auto"/>
        <w:jc w:val="both"/>
        <w:rPr>
          <w:sz w:val="28"/>
          <w:szCs w:val="28"/>
        </w:rPr>
      </w:pPr>
      <w:r>
        <w:rPr>
          <w:sz w:val="28"/>
          <w:szCs w:val="28"/>
        </w:rPr>
        <w:t>заключить новый контракт на аренду;</w:t>
      </w:r>
    </w:p>
    <w:p w:rsidR="00245F46" w:rsidRDefault="00245F46" w:rsidP="00245F46">
      <w:pPr>
        <w:numPr>
          <w:ilvl w:val="0"/>
          <w:numId w:val="9"/>
        </w:numPr>
        <w:spacing w:line="360" w:lineRule="auto"/>
        <w:jc w:val="both"/>
        <w:rPr>
          <w:sz w:val="28"/>
          <w:szCs w:val="28"/>
        </w:rPr>
      </w:pPr>
      <w:r>
        <w:rPr>
          <w:sz w:val="28"/>
          <w:szCs w:val="28"/>
        </w:rPr>
        <w:t>выкупить объект лизинга по остаточной стоимости.</w:t>
      </w:r>
    </w:p>
    <w:p w:rsidR="00245F46" w:rsidRDefault="00EC5CBB" w:rsidP="00245F46">
      <w:pPr>
        <w:spacing w:line="360" w:lineRule="auto"/>
        <w:ind w:firstLine="709"/>
        <w:jc w:val="both"/>
        <w:rPr>
          <w:sz w:val="28"/>
          <w:szCs w:val="28"/>
        </w:rPr>
      </w:pPr>
      <w:r>
        <w:rPr>
          <w:i/>
          <w:sz w:val="28"/>
          <w:szCs w:val="28"/>
        </w:rPr>
        <w:t xml:space="preserve">Операционный лизинг – </w:t>
      </w:r>
      <w:r>
        <w:rPr>
          <w:sz w:val="28"/>
          <w:szCs w:val="28"/>
        </w:rPr>
        <w:t xml:space="preserve">форма аренды, которая позволяет арендатору кратковременно использовать машины и оборудование. </w:t>
      </w:r>
      <w:r w:rsidR="00892E10">
        <w:rPr>
          <w:sz w:val="28"/>
          <w:szCs w:val="28"/>
        </w:rPr>
        <w:t xml:space="preserve">После окончания контракта объект лизинга возвращается владельцу или вновь сдается в аренду. Как правило, договор заключается на 3-5 лет и может быть расторгнут арендатором в любое время, благодаря чему арендатор может перейти на более совершенное </w:t>
      </w:r>
      <w:r w:rsidR="00CE0E84">
        <w:rPr>
          <w:sz w:val="28"/>
          <w:szCs w:val="28"/>
        </w:rPr>
        <w:t>оборудование. В отличии от финансового лизинга, где арендатор сам несет ответственность за получение оборудования, сам страхует оборудование или другое имущество, выплачивает налоги, амортизационные отчисления и ремонтирует, при операционном лизинге эти обязанности лежат на арендодателе.</w:t>
      </w:r>
    </w:p>
    <w:p w:rsidR="008267AE" w:rsidRDefault="008267AE" w:rsidP="00245F46">
      <w:pPr>
        <w:spacing w:line="360" w:lineRule="auto"/>
        <w:ind w:firstLine="709"/>
        <w:jc w:val="both"/>
        <w:rPr>
          <w:sz w:val="28"/>
          <w:szCs w:val="28"/>
        </w:rPr>
      </w:pPr>
      <w:r>
        <w:rPr>
          <w:sz w:val="28"/>
          <w:szCs w:val="28"/>
        </w:rPr>
        <w:t>Среди основных положительных сторон, отличающих лизинг от банковского кредитования, можно выделить следующие:</w:t>
      </w:r>
    </w:p>
    <w:p w:rsidR="008267AE" w:rsidRDefault="00D22740" w:rsidP="00957588">
      <w:pPr>
        <w:numPr>
          <w:ilvl w:val="0"/>
          <w:numId w:val="12"/>
        </w:numPr>
        <w:spacing w:line="360" w:lineRule="auto"/>
        <w:ind w:left="0" w:firstLine="900"/>
        <w:jc w:val="both"/>
        <w:rPr>
          <w:sz w:val="28"/>
          <w:szCs w:val="28"/>
        </w:rPr>
      </w:pPr>
      <w:r>
        <w:rPr>
          <w:sz w:val="28"/>
          <w:szCs w:val="28"/>
        </w:rPr>
        <w:t>отсутствие крупных единовременных затрат при приобретении оборудования;</w:t>
      </w:r>
    </w:p>
    <w:p w:rsidR="00D22740" w:rsidRDefault="00D22740" w:rsidP="00957588">
      <w:pPr>
        <w:numPr>
          <w:ilvl w:val="0"/>
          <w:numId w:val="14"/>
        </w:numPr>
        <w:spacing w:line="360" w:lineRule="auto"/>
        <w:ind w:left="0" w:firstLine="900"/>
        <w:jc w:val="both"/>
        <w:rPr>
          <w:sz w:val="28"/>
          <w:szCs w:val="28"/>
        </w:rPr>
      </w:pPr>
      <w:r>
        <w:rPr>
          <w:sz w:val="28"/>
          <w:szCs w:val="28"/>
        </w:rPr>
        <w:t>лизинговые платежи в полном объеме относятся на себестоимость продукции;</w:t>
      </w:r>
    </w:p>
    <w:p w:rsidR="00F50D0C" w:rsidRDefault="00D22740" w:rsidP="00957588">
      <w:pPr>
        <w:numPr>
          <w:ilvl w:val="0"/>
          <w:numId w:val="14"/>
        </w:numPr>
        <w:spacing w:line="360" w:lineRule="auto"/>
        <w:ind w:left="0" w:firstLine="900"/>
        <w:jc w:val="both"/>
        <w:rPr>
          <w:sz w:val="28"/>
          <w:szCs w:val="28"/>
        </w:rPr>
      </w:pPr>
      <w:r>
        <w:rPr>
          <w:sz w:val="28"/>
          <w:szCs w:val="28"/>
        </w:rPr>
        <w:t>по лизингу предприятия получают инвестиционные ресурсы на средне- и долгосрочный период</w:t>
      </w:r>
      <w:r w:rsidR="00F50D0C">
        <w:rPr>
          <w:sz w:val="28"/>
          <w:szCs w:val="28"/>
        </w:rPr>
        <w:t>ы, в то время как банки, заинтересованные в скорейшем возвращении своих ресурсов, осуществляют только краткосрочное кредитование;</w:t>
      </w:r>
    </w:p>
    <w:p w:rsidR="00F50D0C" w:rsidRDefault="00F50D0C" w:rsidP="00957588">
      <w:pPr>
        <w:numPr>
          <w:ilvl w:val="0"/>
          <w:numId w:val="14"/>
        </w:numPr>
        <w:spacing w:line="360" w:lineRule="auto"/>
        <w:ind w:left="0" w:firstLine="900"/>
        <w:jc w:val="both"/>
        <w:rPr>
          <w:sz w:val="28"/>
          <w:szCs w:val="28"/>
        </w:rPr>
      </w:pPr>
      <w:r>
        <w:rPr>
          <w:sz w:val="28"/>
          <w:szCs w:val="28"/>
        </w:rPr>
        <w:t>лизингодатель, кроме поставки оборудования, может осуществлять также различные лизинговые услуги;</w:t>
      </w:r>
    </w:p>
    <w:p w:rsidR="00F50D0C" w:rsidRDefault="00F50D0C" w:rsidP="00957588">
      <w:pPr>
        <w:numPr>
          <w:ilvl w:val="0"/>
          <w:numId w:val="14"/>
        </w:numPr>
        <w:spacing w:line="360" w:lineRule="auto"/>
        <w:ind w:left="0" w:firstLine="900"/>
        <w:jc w:val="both"/>
        <w:rPr>
          <w:sz w:val="28"/>
          <w:szCs w:val="28"/>
        </w:rPr>
      </w:pPr>
      <w:r>
        <w:rPr>
          <w:sz w:val="28"/>
          <w:szCs w:val="28"/>
        </w:rPr>
        <w:t>предприятие-лизингополучатель имеет право выбора схемы лизинговых платежей.</w:t>
      </w:r>
    </w:p>
    <w:p w:rsidR="00150611" w:rsidRDefault="00F50D0C" w:rsidP="00C91B3B">
      <w:pPr>
        <w:spacing w:line="360" w:lineRule="auto"/>
        <w:ind w:firstLine="709"/>
        <w:jc w:val="both"/>
        <w:rPr>
          <w:sz w:val="28"/>
          <w:szCs w:val="28"/>
        </w:rPr>
      </w:pPr>
      <w:r>
        <w:rPr>
          <w:sz w:val="28"/>
          <w:szCs w:val="28"/>
        </w:rPr>
        <w:t>Сравнение совокупных затрат при разных вариантах финансирования (лизинг, кредит, покупка) вы найдете в таблице 1 приложения 1.</w:t>
      </w:r>
      <w:r w:rsidR="00D22740">
        <w:rPr>
          <w:sz w:val="28"/>
          <w:szCs w:val="28"/>
        </w:rPr>
        <w:t xml:space="preserve"> </w:t>
      </w:r>
    </w:p>
    <w:p w:rsidR="00D22740" w:rsidRDefault="00150611" w:rsidP="00150611">
      <w:pPr>
        <w:spacing w:line="360" w:lineRule="auto"/>
        <w:ind w:firstLine="1080"/>
        <w:jc w:val="both"/>
        <w:rPr>
          <w:b/>
          <w:sz w:val="28"/>
          <w:szCs w:val="28"/>
        </w:rPr>
      </w:pPr>
      <w:r>
        <w:rPr>
          <w:sz w:val="28"/>
          <w:szCs w:val="28"/>
        </w:rPr>
        <w:br w:type="page"/>
      </w:r>
      <w:r w:rsidRPr="00150611">
        <w:rPr>
          <w:b/>
          <w:sz w:val="28"/>
          <w:szCs w:val="28"/>
        </w:rPr>
        <w:t>1.3. Краткосрочные источники финансирования</w:t>
      </w:r>
    </w:p>
    <w:p w:rsidR="00150611" w:rsidRDefault="00150611" w:rsidP="00150611">
      <w:pPr>
        <w:spacing w:line="360" w:lineRule="auto"/>
        <w:ind w:firstLine="1080"/>
        <w:jc w:val="both"/>
        <w:rPr>
          <w:b/>
          <w:sz w:val="28"/>
          <w:szCs w:val="28"/>
        </w:rPr>
      </w:pPr>
    </w:p>
    <w:p w:rsidR="008D15BC" w:rsidRDefault="008D15BC" w:rsidP="00150611">
      <w:pPr>
        <w:spacing w:line="360" w:lineRule="auto"/>
        <w:ind w:firstLine="720"/>
        <w:jc w:val="both"/>
        <w:rPr>
          <w:sz w:val="28"/>
          <w:szCs w:val="28"/>
        </w:rPr>
      </w:pPr>
      <w:r>
        <w:rPr>
          <w:sz w:val="28"/>
          <w:szCs w:val="28"/>
        </w:rPr>
        <w:t xml:space="preserve">Как уже упоминалось ранее, финансирование текущей деятельности, по сути, сводится к финансированию оборотных средств и  осуществляется прямым и косвенным способами. </w:t>
      </w:r>
    </w:p>
    <w:p w:rsidR="00F44905" w:rsidRDefault="00C47D17" w:rsidP="00150611">
      <w:pPr>
        <w:spacing w:line="360" w:lineRule="auto"/>
        <w:ind w:firstLine="720"/>
        <w:jc w:val="both"/>
        <w:rPr>
          <w:sz w:val="28"/>
          <w:szCs w:val="28"/>
        </w:rPr>
      </w:pPr>
      <w:r w:rsidRPr="00C47D17">
        <w:rPr>
          <w:sz w:val="28"/>
          <w:szCs w:val="28"/>
        </w:rPr>
        <w:t xml:space="preserve">Прямое </w:t>
      </w:r>
      <w:r>
        <w:rPr>
          <w:sz w:val="28"/>
          <w:szCs w:val="28"/>
        </w:rPr>
        <w:t xml:space="preserve">финансирование текущей деятельности осуществляется путем привлечения различного рода краткосрочных банковских кредитов, косвенное финансирование осуществляется за </w:t>
      </w:r>
      <w:r w:rsidR="00AA280A">
        <w:rPr>
          <w:sz w:val="28"/>
          <w:szCs w:val="28"/>
        </w:rPr>
        <w:t>счет кредиторской задолженности, называемой иногда коммерческим кредитом (в этом подразделе он будет рассмотрен с другой стороны).</w:t>
      </w:r>
      <w:r>
        <w:rPr>
          <w:sz w:val="28"/>
          <w:szCs w:val="28"/>
        </w:rPr>
        <w:t xml:space="preserve"> </w:t>
      </w:r>
    </w:p>
    <w:p w:rsidR="00F44905" w:rsidRDefault="00F44905" w:rsidP="00150611">
      <w:pPr>
        <w:spacing w:line="360" w:lineRule="auto"/>
        <w:ind w:firstLine="720"/>
        <w:jc w:val="both"/>
        <w:rPr>
          <w:sz w:val="28"/>
          <w:szCs w:val="28"/>
        </w:rPr>
      </w:pPr>
      <w:r>
        <w:rPr>
          <w:sz w:val="28"/>
          <w:szCs w:val="28"/>
        </w:rPr>
        <w:t>Банковский кредит уже был рассмотрен ранее в общих чертах, теперь рассмотрим его формы с точки зрения краткосрочного финансирования.</w:t>
      </w:r>
    </w:p>
    <w:p w:rsidR="008D15BC" w:rsidRDefault="008F1476" w:rsidP="00150611">
      <w:pPr>
        <w:spacing w:line="360" w:lineRule="auto"/>
        <w:ind w:firstLine="720"/>
        <w:jc w:val="both"/>
        <w:rPr>
          <w:sz w:val="28"/>
          <w:szCs w:val="28"/>
        </w:rPr>
      </w:pPr>
      <w:r>
        <w:rPr>
          <w:b/>
          <w:sz w:val="28"/>
          <w:szCs w:val="28"/>
        </w:rPr>
        <w:t>Банковское кредитование</w:t>
      </w:r>
      <w:r w:rsidR="00C47D17">
        <w:rPr>
          <w:sz w:val="28"/>
          <w:szCs w:val="28"/>
        </w:rPr>
        <w:t xml:space="preserve"> </w:t>
      </w:r>
      <w:r>
        <w:rPr>
          <w:sz w:val="28"/>
          <w:szCs w:val="28"/>
        </w:rPr>
        <w:t>может осуществляться в различных формах: срочный кредит, контокоррентный кредит, онкольный кредит, учетный кредит и др.</w:t>
      </w:r>
    </w:p>
    <w:p w:rsidR="008F1476" w:rsidRDefault="009916D1" w:rsidP="00150611">
      <w:pPr>
        <w:spacing w:line="360" w:lineRule="auto"/>
        <w:ind w:firstLine="720"/>
        <w:jc w:val="both"/>
        <w:rPr>
          <w:sz w:val="28"/>
          <w:szCs w:val="28"/>
        </w:rPr>
      </w:pPr>
      <w:r>
        <w:rPr>
          <w:sz w:val="28"/>
          <w:szCs w:val="28"/>
        </w:rPr>
        <w:t xml:space="preserve">Суть </w:t>
      </w:r>
      <w:r>
        <w:rPr>
          <w:i/>
          <w:sz w:val="28"/>
          <w:szCs w:val="28"/>
        </w:rPr>
        <w:t>срочного кредит</w:t>
      </w:r>
      <w:r w:rsidR="00D2244C">
        <w:rPr>
          <w:i/>
          <w:sz w:val="28"/>
          <w:szCs w:val="28"/>
        </w:rPr>
        <w:t xml:space="preserve"> </w:t>
      </w:r>
      <w:r w:rsidR="00D2244C">
        <w:rPr>
          <w:sz w:val="28"/>
          <w:szCs w:val="28"/>
        </w:rPr>
        <w:t>заключается в перечислении банком оговоренной суммы на расчетный счет заемщика. По истечении срока кредит погашается.</w:t>
      </w:r>
    </w:p>
    <w:p w:rsidR="006D2CAF" w:rsidRDefault="006D2CAF" w:rsidP="00150611">
      <w:pPr>
        <w:spacing w:line="360" w:lineRule="auto"/>
        <w:ind w:firstLine="720"/>
        <w:jc w:val="both"/>
        <w:rPr>
          <w:sz w:val="28"/>
          <w:szCs w:val="28"/>
        </w:rPr>
      </w:pPr>
      <w:r>
        <w:rPr>
          <w:i/>
          <w:sz w:val="28"/>
          <w:szCs w:val="28"/>
        </w:rPr>
        <w:t xml:space="preserve">Контокоррентный кредит </w:t>
      </w:r>
      <w:r>
        <w:rPr>
          <w:sz w:val="28"/>
          <w:szCs w:val="28"/>
        </w:rPr>
        <w:t>предусматривает ведение банком текущего счета клиента с оплатой поступивших расчетных документов и зачислением выручки. Если средств клиента оказывается недостаточно для погашения обязательств, банк кредитует его в пределах установленной в кредитном договоре суммы, т.е.</w:t>
      </w:r>
      <w:r w:rsidR="00DA383F">
        <w:rPr>
          <w:sz w:val="28"/>
          <w:szCs w:val="28"/>
        </w:rPr>
        <w:t xml:space="preserve"> </w:t>
      </w:r>
      <w:r>
        <w:rPr>
          <w:sz w:val="28"/>
          <w:szCs w:val="28"/>
        </w:rPr>
        <w:t>контокоррент может иметь и дебетовое, и кредитовое сальдо. В том случае, если банк кредитует клиента, он взимает с него проценты в свою пользу; если клиента является кредитором банка, то последний начисляет процент на депозит в пользу клиента.</w:t>
      </w:r>
    </w:p>
    <w:p w:rsidR="00AF07D1" w:rsidRDefault="00AF07D1" w:rsidP="00150611">
      <w:pPr>
        <w:spacing w:line="360" w:lineRule="auto"/>
        <w:ind w:firstLine="720"/>
        <w:jc w:val="both"/>
        <w:rPr>
          <w:sz w:val="28"/>
          <w:szCs w:val="28"/>
        </w:rPr>
      </w:pPr>
      <w:r>
        <w:rPr>
          <w:i/>
          <w:sz w:val="28"/>
          <w:szCs w:val="28"/>
        </w:rPr>
        <w:t xml:space="preserve">Онкольный кредит </w:t>
      </w:r>
      <w:r>
        <w:rPr>
          <w:sz w:val="28"/>
          <w:szCs w:val="28"/>
        </w:rPr>
        <w:t>является разновидностью контокоррента и выдается, как правило, под залог товарно-материальных ценностей или ценных бумаг; оплата счетов клиента осуществляется в пределах обеспечения кредита. Онкольный кредит должен быть погашен по требованию банка.</w:t>
      </w:r>
    </w:p>
    <w:p w:rsidR="00701A15" w:rsidRDefault="00701A15" w:rsidP="00150611">
      <w:pPr>
        <w:spacing w:line="360" w:lineRule="auto"/>
        <w:ind w:firstLine="720"/>
        <w:jc w:val="both"/>
        <w:rPr>
          <w:sz w:val="28"/>
          <w:szCs w:val="28"/>
        </w:rPr>
      </w:pPr>
      <w:r>
        <w:rPr>
          <w:i/>
          <w:sz w:val="28"/>
          <w:szCs w:val="28"/>
        </w:rPr>
        <w:t xml:space="preserve">Учетный (вексельный) кредит </w:t>
      </w:r>
      <w:r>
        <w:rPr>
          <w:sz w:val="28"/>
          <w:szCs w:val="28"/>
        </w:rPr>
        <w:t xml:space="preserve">предоставляется банком векселедержателю путем покупки (учета) векселя до наступления срока платежа. </w:t>
      </w:r>
    </w:p>
    <w:p w:rsidR="00701A15" w:rsidRDefault="00ED3F67" w:rsidP="00150611">
      <w:pPr>
        <w:spacing w:line="360" w:lineRule="auto"/>
        <w:ind w:firstLine="720"/>
        <w:jc w:val="both"/>
        <w:rPr>
          <w:sz w:val="28"/>
          <w:szCs w:val="28"/>
        </w:rPr>
      </w:pPr>
      <w:r>
        <w:rPr>
          <w:sz w:val="28"/>
          <w:szCs w:val="28"/>
        </w:rPr>
        <w:t>Способы погашения основной суммы долга и процентов по нему (одной суммой или сериями платежей) устанавливаются в кредитном договоре.</w:t>
      </w:r>
    </w:p>
    <w:p w:rsidR="00AA280A" w:rsidRDefault="0083765A" w:rsidP="00150611">
      <w:pPr>
        <w:spacing w:line="360" w:lineRule="auto"/>
        <w:ind w:firstLine="720"/>
        <w:jc w:val="both"/>
        <w:rPr>
          <w:sz w:val="28"/>
          <w:szCs w:val="28"/>
        </w:rPr>
      </w:pPr>
      <w:r w:rsidRPr="0083765A">
        <w:rPr>
          <w:b/>
          <w:sz w:val="28"/>
          <w:szCs w:val="28"/>
        </w:rPr>
        <w:t xml:space="preserve">Кредиторская задолженность </w:t>
      </w:r>
      <w:r>
        <w:rPr>
          <w:sz w:val="28"/>
          <w:szCs w:val="28"/>
        </w:rPr>
        <w:t xml:space="preserve">представляет собой один из основных источников финансирования текущей деятельности. Суть ее состоит в том, что </w:t>
      </w:r>
      <w:r w:rsidR="00954D20">
        <w:rPr>
          <w:sz w:val="28"/>
          <w:szCs w:val="28"/>
        </w:rPr>
        <w:t>у предприятия в силу различных обстоятельств оказались средства (активы), за которые оно должно уплатить определенную сумму денег, или сделаны начисления, предполагающие в будущем выплату денежных сумм –</w:t>
      </w:r>
      <w:r w:rsidR="00B97D27">
        <w:rPr>
          <w:sz w:val="28"/>
          <w:szCs w:val="28"/>
        </w:rPr>
        <w:t xml:space="preserve"> </w:t>
      </w:r>
      <w:r w:rsidR="00AA280A">
        <w:rPr>
          <w:sz w:val="28"/>
          <w:szCs w:val="28"/>
        </w:rPr>
        <w:t xml:space="preserve">например, полученное, но не оплаченное сырье, начисленные, но не выплаченные обязательные платежи в бюджет, начисленная заработная плата и др. Таким образом, до тех пор пока не будут сделаны перечисления денежных средств или другие операции погасительного характера, предприятие пользуется чужими финансовыми ресурсами. </w:t>
      </w:r>
    </w:p>
    <w:p w:rsidR="00AA280A" w:rsidRDefault="00AA280A" w:rsidP="00150611">
      <w:pPr>
        <w:spacing w:line="360" w:lineRule="auto"/>
        <w:ind w:firstLine="720"/>
        <w:jc w:val="both"/>
        <w:rPr>
          <w:sz w:val="28"/>
          <w:szCs w:val="28"/>
        </w:rPr>
      </w:pPr>
      <w:r>
        <w:rPr>
          <w:sz w:val="28"/>
          <w:szCs w:val="28"/>
        </w:rPr>
        <w:t>Этот источник существенно зависит от масштабов финансово-хозяйственной деятельности и меняется спонтанно, т.е. в известном смысле непредсказуемо. Спонтанность заключается в том, что, например, объем поставляемого сырья и возникающей одновременно кредиторской задолженности могут меняться в зависимости от различных обстоятельств.</w:t>
      </w:r>
    </w:p>
    <w:p w:rsidR="00F0662D" w:rsidRDefault="00F0662D" w:rsidP="00150611">
      <w:pPr>
        <w:spacing w:line="360" w:lineRule="auto"/>
        <w:ind w:firstLine="720"/>
        <w:jc w:val="both"/>
        <w:rPr>
          <w:sz w:val="28"/>
          <w:szCs w:val="28"/>
        </w:rPr>
      </w:pPr>
      <w:r>
        <w:rPr>
          <w:sz w:val="28"/>
          <w:szCs w:val="28"/>
        </w:rPr>
        <w:t xml:space="preserve">Финансирование текущей деятельности заключается, по сути, в оптимизации обеспечения оборотных средств источниками финансирования в надлежащих объеме и структуре. Такими источниками являются: (а) собственные оборотные средства, (б) краткосрочные банковские кредиты и займы и (в) кредиторская задолженность (задолженность перед поставщиками и подрядчиками, бюджетом, работниками). Схематично соотношение между оборотными активами и источниками их финансирования представлено на рис. 1.2.  </w:t>
      </w:r>
      <w:r w:rsidR="00AA280A">
        <w:rPr>
          <w:sz w:val="28"/>
          <w:szCs w:val="28"/>
        </w:rPr>
        <w:t xml:space="preserve"> </w:t>
      </w:r>
    </w:p>
    <w:p w:rsidR="00765599" w:rsidRDefault="00765599" w:rsidP="00150611">
      <w:pPr>
        <w:spacing w:line="360" w:lineRule="auto"/>
        <w:ind w:firstLine="720"/>
        <w:jc w:val="both"/>
        <w:rPr>
          <w:sz w:val="28"/>
          <w:szCs w:val="28"/>
        </w:rPr>
      </w:pPr>
    </w:p>
    <w:tbl>
      <w:tblPr>
        <w:tblStyle w:val="a8"/>
        <w:tblW w:w="0" w:type="auto"/>
        <w:tblInd w:w="-72" w:type="dxa"/>
        <w:tblLook w:val="01E0" w:firstRow="1" w:lastRow="1" w:firstColumn="1" w:lastColumn="1" w:noHBand="0" w:noVBand="0"/>
      </w:tblPr>
      <w:tblGrid>
        <w:gridCol w:w="4857"/>
        <w:gridCol w:w="4785"/>
      </w:tblGrid>
      <w:tr w:rsidR="00E75594">
        <w:tc>
          <w:tcPr>
            <w:tcW w:w="4857" w:type="dxa"/>
            <w:vAlign w:val="center"/>
          </w:tcPr>
          <w:p w:rsidR="00E75594" w:rsidRPr="00E75594" w:rsidRDefault="00E75594" w:rsidP="00E75594">
            <w:pPr>
              <w:spacing w:line="360" w:lineRule="auto"/>
              <w:jc w:val="center"/>
              <w:rPr>
                <w:b/>
                <w:sz w:val="28"/>
                <w:szCs w:val="28"/>
              </w:rPr>
            </w:pPr>
            <w:r>
              <w:rPr>
                <w:b/>
                <w:sz w:val="28"/>
                <w:szCs w:val="28"/>
              </w:rPr>
              <w:t>Актив</w:t>
            </w:r>
          </w:p>
        </w:tc>
        <w:tc>
          <w:tcPr>
            <w:tcW w:w="4785" w:type="dxa"/>
            <w:vAlign w:val="center"/>
          </w:tcPr>
          <w:p w:rsidR="00E75594" w:rsidRPr="00E75594" w:rsidRDefault="00E75594" w:rsidP="00E75594">
            <w:pPr>
              <w:spacing w:line="360" w:lineRule="auto"/>
              <w:jc w:val="center"/>
              <w:rPr>
                <w:b/>
                <w:sz w:val="28"/>
                <w:szCs w:val="28"/>
              </w:rPr>
            </w:pPr>
            <w:r>
              <w:rPr>
                <w:b/>
                <w:sz w:val="28"/>
                <w:szCs w:val="28"/>
              </w:rPr>
              <w:t>Пассив</w:t>
            </w:r>
          </w:p>
        </w:tc>
      </w:tr>
      <w:tr w:rsidR="00F42495">
        <w:trPr>
          <w:trHeight w:val="511"/>
        </w:trPr>
        <w:tc>
          <w:tcPr>
            <w:tcW w:w="4857" w:type="dxa"/>
            <w:vMerge w:val="restart"/>
            <w:vAlign w:val="center"/>
          </w:tcPr>
          <w:p w:rsidR="00F42495" w:rsidRDefault="00F42495" w:rsidP="00F42495">
            <w:pPr>
              <w:rPr>
                <w:sz w:val="28"/>
                <w:szCs w:val="28"/>
              </w:rPr>
            </w:pPr>
          </w:p>
          <w:p w:rsidR="00F42495" w:rsidRDefault="00F42495" w:rsidP="004C16E3">
            <w:pPr>
              <w:rPr>
                <w:sz w:val="28"/>
                <w:szCs w:val="28"/>
              </w:rPr>
            </w:pPr>
            <w:r>
              <w:rPr>
                <w:sz w:val="28"/>
                <w:szCs w:val="28"/>
              </w:rPr>
              <w:t>Внеоборотные активы</w:t>
            </w:r>
          </w:p>
          <w:p w:rsidR="00F42495" w:rsidRDefault="00672C77" w:rsidP="004C16E3">
            <w:pPr>
              <w:rPr>
                <w:sz w:val="28"/>
                <w:szCs w:val="28"/>
              </w:rPr>
            </w:pPr>
            <w:r>
              <w:rPr>
                <w:noProof/>
                <w:sz w:val="28"/>
                <w:szCs w:val="28"/>
                <w:lang w:eastAsia="ru-RU"/>
              </w:rPr>
              <w:pict>
                <v:line id="_x0000_s1173" style="position:absolute;z-index:251658240" from="-4.95pt,11.55pt" to="238.05pt,11.55pt"/>
              </w:pict>
            </w:r>
          </w:p>
          <w:p w:rsidR="00F42495" w:rsidRDefault="00F42495" w:rsidP="004C16E3">
            <w:pPr>
              <w:rPr>
                <w:sz w:val="28"/>
                <w:szCs w:val="28"/>
              </w:rPr>
            </w:pPr>
          </w:p>
          <w:p w:rsidR="00F42495" w:rsidRDefault="00F42495" w:rsidP="004C16E3">
            <w:pPr>
              <w:rPr>
                <w:sz w:val="28"/>
                <w:szCs w:val="28"/>
              </w:rPr>
            </w:pPr>
            <w:r>
              <w:rPr>
                <w:sz w:val="28"/>
                <w:szCs w:val="28"/>
              </w:rPr>
              <w:t>Оборотные активы</w:t>
            </w:r>
          </w:p>
        </w:tc>
        <w:tc>
          <w:tcPr>
            <w:tcW w:w="4785" w:type="dxa"/>
            <w:vAlign w:val="center"/>
          </w:tcPr>
          <w:p w:rsidR="00F42495" w:rsidRDefault="00F42495" w:rsidP="002F1B41">
            <w:pPr>
              <w:rPr>
                <w:sz w:val="28"/>
                <w:szCs w:val="28"/>
              </w:rPr>
            </w:pPr>
            <w:r>
              <w:rPr>
                <w:sz w:val="28"/>
                <w:szCs w:val="28"/>
              </w:rPr>
              <w:t>Долгосрочные обязательства</w:t>
            </w:r>
          </w:p>
        </w:tc>
      </w:tr>
      <w:tr w:rsidR="00F42495">
        <w:trPr>
          <w:trHeight w:val="879"/>
        </w:trPr>
        <w:tc>
          <w:tcPr>
            <w:tcW w:w="4857" w:type="dxa"/>
            <w:vMerge/>
            <w:shd w:val="clear" w:color="auto" w:fill="auto"/>
            <w:vAlign w:val="center"/>
          </w:tcPr>
          <w:p w:rsidR="00F42495" w:rsidRDefault="00F42495" w:rsidP="00E75594">
            <w:pPr>
              <w:jc w:val="center"/>
              <w:rPr>
                <w:sz w:val="28"/>
                <w:szCs w:val="28"/>
              </w:rPr>
            </w:pPr>
          </w:p>
        </w:tc>
        <w:tc>
          <w:tcPr>
            <w:tcW w:w="4785" w:type="dxa"/>
            <w:vAlign w:val="center"/>
          </w:tcPr>
          <w:p w:rsidR="00F42495" w:rsidRDefault="00F42495" w:rsidP="002F1B41">
            <w:pPr>
              <w:rPr>
                <w:sz w:val="28"/>
                <w:szCs w:val="28"/>
              </w:rPr>
            </w:pPr>
            <w:r>
              <w:rPr>
                <w:sz w:val="28"/>
                <w:szCs w:val="28"/>
              </w:rPr>
              <w:t>Собственный капитал</w:t>
            </w:r>
          </w:p>
        </w:tc>
      </w:tr>
      <w:tr w:rsidR="00F42495">
        <w:tc>
          <w:tcPr>
            <w:tcW w:w="4857" w:type="dxa"/>
            <w:vMerge/>
            <w:shd w:val="clear" w:color="auto" w:fill="auto"/>
          </w:tcPr>
          <w:p w:rsidR="00F42495" w:rsidRDefault="00F42495" w:rsidP="00E75594">
            <w:pPr>
              <w:jc w:val="both"/>
              <w:rPr>
                <w:sz w:val="28"/>
                <w:szCs w:val="28"/>
              </w:rPr>
            </w:pPr>
          </w:p>
        </w:tc>
        <w:tc>
          <w:tcPr>
            <w:tcW w:w="4785" w:type="dxa"/>
            <w:vAlign w:val="bottom"/>
          </w:tcPr>
          <w:p w:rsidR="00F42495" w:rsidRDefault="00F42495" w:rsidP="00E75594">
            <w:pPr>
              <w:jc w:val="both"/>
              <w:rPr>
                <w:sz w:val="28"/>
                <w:szCs w:val="28"/>
              </w:rPr>
            </w:pPr>
            <w:r>
              <w:rPr>
                <w:sz w:val="28"/>
                <w:szCs w:val="28"/>
              </w:rPr>
              <w:t>Краткосрочные источники (краткосрочные кредиты и займы и кредиторская задолженность)</w:t>
            </w:r>
          </w:p>
        </w:tc>
      </w:tr>
    </w:tbl>
    <w:p w:rsidR="00ED3F67" w:rsidRDefault="00B97D27" w:rsidP="00150611">
      <w:pPr>
        <w:spacing w:line="360" w:lineRule="auto"/>
        <w:ind w:firstLine="720"/>
        <w:jc w:val="both"/>
        <w:rPr>
          <w:sz w:val="28"/>
          <w:szCs w:val="28"/>
        </w:rPr>
      </w:pPr>
      <w:r>
        <w:rPr>
          <w:sz w:val="28"/>
          <w:szCs w:val="28"/>
        </w:rPr>
        <w:t xml:space="preserve"> </w:t>
      </w:r>
    </w:p>
    <w:p w:rsidR="007916C8" w:rsidRDefault="007916C8" w:rsidP="00150611">
      <w:pPr>
        <w:spacing w:line="360" w:lineRule="auto"/>
        <w:ind w:firstLine="720"/>
        <w:jc w:val="both"/>
        <w:rPr>
          <w:b/>
          <w:sz w:val="28"/>
          <w:szCs w:val="28"/>
        </w:rPr>
      </w:pPr>
      <w:r>
        <w:rPr>
          <w:b/>
          <w:sz w:val="28"/>
          <w:szCs w:val="28"/>
        </w:rPr>
        <w:t>Рис. 1.2. Статистическое представление баланса.</w:t>
      </w:r>
      <w:r w:rsidR="00AE3B39">
        <w:rPr>
          <w:rStyle w:val="a7"/>
          <w:b/>
          <w:sz w:val="28"/>
          <w:szCs w:val="28"/>
        </w:rPr>
        <w:footnoteReference w:id="5"/>
      </w:r>
    </w:p>
    <w:p w:rsidR="007916C8" w:rsidRDefault="007916C8" w:rsidP="00150611">
      <w:pPr>
        <w:spacing w:line="360" w:lineRule="auto"/>
        <w:ind w:firstLine="720"/>
        <w:jc w:val="both"/>
        <w:rPr>
          <w:sz w:val="28"/>
          <w:szCs w:val="28"/>
        </w:rPr>
      </w:pPr>
    </w:p>
    <w:p w:rsidR="007916C8" w:rsidRDefault="00244328" w:rsidP="00150611">
      <w:pPr>
        <w:spacing w:line="360" w:lineRule="auto"/>
        <w:ind w:firstLine="720"/>
        <w:jc w:val="both"/>
        <w:rPr>
          <w:sz w:val="28"/>
          <w:szCs w:val="28"/>
        </w:rPr>
      </w:pPr>
      <w:r>
        <w:rPr>
          <w:sz w:val="28"/>
          <w:szCs w:val="28"/>
        </w:rPr>
        <w:t>Из приведенного на рис. 1.2. представления видно, что:</w:t>
      </w:r>
    </w:p>
    <w:p w:rsidR="00244328" w:rsidRDefault="00244328" w:rsidP="00244328">
      <w:pPr>
        <w:numPr>
          <w:ilvl w:val="0"/>
          <w:numId w:val="16"/>
        </w:numPr>
        <w:spacing w:line="360" w:lineRule="auto"/>
        <w:ind w:left="0" w:firstLine="1037"/>
        <w:jc w:val="both"/>
        <w:rPr>
          <w:sz w:val="28"/>
          <w:szCs w:val="28"/>
        </w:rPr>
      </w:pPr>
      <w:r>
        <w:rPr>
          <w:sz w:val="28"/>
          <w:szCs w:val="28"/>
        </w:rPr>
        <w:t>долгосрочные обязательства в полном объеме покрывают внеоборотные активы (такое утверждение в известном смысле условно, но в целом не лишено основания);</w:t>
      </w:r>
    </w:p>
    <w:p w:rsidR="00244328" w:rsidRDefault="00244328" w:rsidP="00244328">
      <w:pPr>
        <w:numPr>
          <w:ilvl w:val="0"/>
          <w:numId w:val="16"/>
        </w:numPr>
        <w:spacing w:line="360" w:lineRule="auto"/>
        <w:ind w:left="0" w:firstLine="1037"/>
        <w:jc w:val="both"/>
        <w:rPr>
          <w:sz w:val="28"/>
          <w:szCs w:val="28"/>
        </w:rPr>
      </w:pPr>
      <w:r>
        <w:rPr>
          <w:sz w:val="28"/>
          <w:szCs w:val="28"/>
        </w:rPr>
        <w:t>собственный капитал частично используется для финансирования внеоборотных активов, а в оставшейся части (это и есть собственные оборотные средства) – оборотных активов;</w:t>
      </w:r>
    </w:p>
    <w:p w:rsidR="00244328" w:rsidRDefault="00244328" w:rsidP="00244328">
      <w:pPr>
        <w:numPr>
          <w:ilvl w:val="0"/>
          <w:numId w:val="16"/>
        </w:numPr>
        <w:spacing w:line="360" w:lineRule="auto"/>
        <w:ind w:left="0" w:firstLine="1037"/>
        <w:jc w:val="both"/>
        <w:rPr>
          <w:sz w:val="28"/>
          <w:szCs w:val="28"/>
        </w:rPr>
      </w:pPr>
      <w:r>
        <w:rPr>
          <w:sz w:val="28"/>
          <w:szCs w:val="28"/>
        </w:rPr>
        <w:t xml:space="preserve">  </w:t>
      </w:r>
      <w:r w:rsidR="00EB3228">
        <w:rPr>
          <w:sz w:val="28"/>
          <w:szCs w:val="28"/>
        </w:rPr>
        <w:t>краткосрочные источники в полном объеме покрывают оборотные активы.</w:t>
      </w:r>
    </w:p>
    <w:p w:rsidR="00EB3228" w:rsidRDefault="00EB3228" w:rsidP="00EB3228">
      <w:pPr>
        <w:spacing w:line="360" w:lineRule="auto"/>
        <w:ind w:firstLine="709"/>
        <w:jc w:val="both"/>
        <w:rPr>
          <w:sz w:val="28"/>
          <w:szCs w:val="28"/>
        </w:rPr>
      </w:pPr>
      <w:r>
        <w:rPr>
          <w:sz w:val="28"/>
          <w:szCs w:val="28"/>
        </w:rPr>
        <w:t>В приведенной схеме финансирования кредиторская задолженность нередко представляет  собой весьма значимый источник, а узловыми моментами управления ею являются:</w:t>
      </w:r>
    </w:p>
    <w:p w:rsidR="00B74E0C" w:rsidRDefault="00B74E0C" w:rsidP="00B74E0C">
      <w:pPr>
        <w:numPr>
          <w:ilvl w:val="1"/>
          <w:numId w:val="16"/>
        </w:numPr>
        <w:tabs>
          <w:tab w:val="left" w:pos="1080"/>
        </w:tabs>
        <w:spacing w:line="360" w:lineRule="auto"/>
        <w:ind w:left="0"/>
        <w:jc w:val="both"/>
        <w:rPr>
          <w:sz w:val="28"/>
          <w:szCs w:val="28"/>
        </w:rPr>
      </w:pPr>
      <w:r>
        <w:rPr>
          <w:sz w:val="28"/>
          <w:szCs w:val="28"/>
        </w:rPr>
        <w:t>выбор поставщика ( в данном случае должны приниматься во внимание: солидность поставщика, возможность установления долгосрочных отношений, вариабельность в установлении финансово-расчетных операций, наличие различных схем поставки сырья и материалов, средняя продолжительность поставки и т.п.);</w:t>
      </w:r>
    </w:p>
    <w:p w:rsidR="00B74E0C" w:rsidRDefault="00693804" w:rsidP="00B74E0C">
      <w:pPr>
        <w:numPr>
          <w:ilvl w:val="1"/>
          <w:numId w:val="16"/>
        </w:numPr>
        <w:tabs>
          <w:tab w:val="left" w:pos="1080"/>
        </w:tabs>
        <w:spacing w:line="360" w:lineRule="auto"/>
        <w:ind w:left="0"/>
        <w:jc w:val="both"/>
        <w:rPr>
          <w:sz w:val="28"/>
          <w:szCs w:val="28"/>
        </w:rPr>
      </w:pPr>
      <w:r>
        <w:rPr>
          <w:sz w:val="28"/>
          <w:szCs w:val="28"/>
        </w:rPr>
        <w:t>контроль своевременности расчетов (как правило, превышение предельного срока оплаты поставленных сырья и материалов приводит к штрафным санкциям);</w:t>
      </w:r>
    </w:p>
    <w:p w:rsidR="00693804" w:rsidRDefault="00693804" w:rsidP="00B74E0C">
      <w:pPr>
        <w:numPr>
          <w:ilvl w:val="1"/>
          <w:numId w:val="16"/>
        </w:numPr>
        <w:tabs>
          <w:tab w:val="left" w:pos="1080"/>
        </w:tabs>
        <w:spacing w:line="360" w:lineRule="auto"/>
        <w:ind w:left="0"/>
        <w:jc w:val="both"/>
        <w:rPr>
          <w:sz w:val="28"/>
          <w:szCs w:val="28"/>
        </w:rPr>
      </w:pPr>
      <w:r>
        <w:rPr>
          <w:sz w:val="28"/>
          <w:szCs w:val="28"/>
        </w:rPr>
        <w:t xml:space="preserve">выбор момента расчета с конкретным кредитором в конкретной ситуации (в подавляющем большинстве случаев поставщики сырья, естественным образом заинтересованные в ускорении оплаты, предлагают скидку с отпускной цены при условии относительно быстрой оплаты; таким образом, перед предприятием возникает дилемма – воспользоваться скидкой или получить дополнительный источник финансирования). </w:t>
      </w:r>
    </w:p>
    <w:p w:rsidR="00E80B1A" w:rsidRPr="00AE3BE3" w:rsidRDefault="0014254A" w:rsidP="00E80B1A">
      <w:pPr>
        <w:tabs>
          <w:tab w:val="left" w:pos="1080"/>
        </w:tabs>
        <w:spacing w:line="360" w:lineRule="auto"/>
        <w:ind w:firstLine="1080"/>
        <w:jc w:val="both"/>
        <w:rPr>
          <w:b/>
          <w:sz w:val="28"/>
          <w:szCs w:val="28"/>
        </w:rPr>
      </w:pPr>
      <w:r>
        <w:rPr>
          <w:sz w:val="28"/>
          <w:szCs w:val="28"/>
        </w:rPr>
        <w:br w:type="page"/>
      </w:r>
      <w:r w:rsidR="00E80B1A" w:rsidRPr="00AE3BE3">
        <w:rPr>
          <w:b/>
          <w:sz w:val="28"/>
          <w:szCs w:val="28"/>
        </w:rPr>
        <w:t xml:space="preserve">1.4. Методы </w:t>
      </w:r>
      <w:r w:rsidR="00626F6C">
        <w:rPr>
          <w:b/>
          <w:sz w:val="28"/>
          <w:szCs w:val="28"/>
        </w:rPr>
        <w:t>анализа финансового состояния</w:t>
      </w:r>
    </w:p>
    <w:p w:rsidR="00E80B1A" w:rsidRDefault="00E80B1A" w:rsidP="00E80B1A">
      <w:pPr>
        <w:tabs>
          <w:tab w:val="left" w:pos="1080"/>
        </w:tabs>
        <w:spacing w:line="360" w:lineRule="auto"/>
        <w:ind w:firstLine="1080"/>
        <w:jc w:val="both"/>
        <w:rPr>
          <w:sz w:val="28"/>
          <w:szCs w:val="28"/>
        </w:rPr>
      </w:pPr>
    </w:p>
    <w:p w:rsidR="00055A7F" w:rsidRDefault="00055A7F" w:rsidP="006A4B08">
      <w:pPr>
        <w:tabs>
          <w:tab w:val="left" w:pos="1080"/>
        </w:tabs>
        <w:spacing w:line="360" w:lineRule="auto"/>
        <w:ind w:firstLine="709"/>
        <w:jc w:val="both"/>
        <w:rPr>
          <w:sz w:val="28"/>
          <w:szCs w:val="28"/>
        </w:rPr>
      </w:pPr>
      <w:r>
        <w:rPr>
          <w:sz w:val="28"/>
          <w:szCs w:val="28"/>
        </w:rPr>
        <w:t xml:space="preserve">Под </w:t>
      </w:r>
      <w:r w:rsidRPr="00055A7F">
        <w:rPr>
          <w:i/>
          <w:sz w:val="28"/>
          <w:szCs w:val="28"/>
        </w:rPr>
        <w:t>финансовым состоянием предприятия</w:t>
      </w:r>
      <w:r>
        <w:rPr>
          <w:sz w:val="28"/>
          <w:szCs w:val="28"/>
        </w:rPr>
        <w:t xml:space="preserve"> понимается способность предприятия финансировать свою деятельность. Оно характеризуется обеспеченностью финансовыми ресурсами, необходимыми для нормального функционирования предприятия, целесообразностью их размещения и эффективностью их использования, платежеспособностью и финансовой устойчивостью.</w:t>
      </w:r>
    </w:p>
    <w:p w:rsidR="00427BFC" w:rsidRDefault="007269EA" w:rsidP="00EF2DDB">
      <w:pPr>
        <w:tabs>
          <w:tab w:val="left" w:pos="1080"/>
        </w:tabs>
        <w:spacing w:line="360" w:lineRule="auto"/>
        <w:ind w:firstLine="720"/>
        <w:jc w:val="both"/>
        <w:rPr>
          <w:sz w:val="28"/>
          <w:szCs w:val="28"/>
        </w:rPr>
      </w:pPr>
      <w:r>
        <w:rPr>
          <w:sz w:val="28"/>
          <w:szCs w:val="28"/>
        </w:rPr>
        <w:t>Чтобы выжить в условиях рыночной экономики и не допустить банкротства предприятия, нужно хорошо знать, как управлять финансами, какой должна быть структура капитала по составу и источникам образования, какую долю должны занимать собственные и заемные средства.</w:t>
      </w:r>
      <w:r w:rsidR="00EF2DDB">
        <w:rPr>
          <w:sz w:val="28"/>
          <w:szCs w:val="28"/>
        </w:rPr>
        <w:t xml:space="preserve"> </w:t>
      </w:r>
    </w:p>
    <w:p w:rsidR="00427BFC" w:rsidRDefault="00427BFC" w:rsidP="00EF2DDB">
      <w:pPr>
        <w:tabs>
          <w:tab w:val="left" w:pos="1080"/>
        </w:tabs>
        <w:spacing w:line="360" w:lineRule="auto"/>
        <w:ind w:firstLine="720"/>
        <w:jc w:val="both"/>
        <w:rPr>
          <w:sz w:val="28"/>
          <w:szCs w:val="28"/>
        </w:rPr>
      </w:pPr>
      <w:r>
        <w:rPr>
          <w:sz w:val="28"/>
          <w:szCs w:val="28"/>
        </w:rPr>
        <w:t>Оценка финансового состояния предприятия включает в себя следующие основные этапы:</w:t>
      </w:r>
    </w:p>
    <w:p w:rsidR="00427BFC" w:rsidRDefault="00427BFC" w:rsidP="00427BFC">
      <w:pPr>
        <w:numPr>
          <w:ilvl w:val="0"/>
          <w:numId w:val="18"/>
        </w:numPr>
        <w:tabs>
          <w:tab w:val="left" w:pos="1080"/>
        </w:tabs>
        <w:spacing w:line="360" w:lineRule="auto"/>
        <w:ind w:hanging="841"/>
        <w:jc w:val="both"/>
        <w:rPr>
          <w:sz w:val="28"/>
          <w:szCs w:val="28"/>
        </w:rPr>
      </w:pPr>
      <w:r>
        <w:rPr>
          <w:sz w:val="28"/>
          <w:szCs w:val="28"/>
        </w:rPr>
        <w:t>оценка имущественного положения;</w:t>
      </w:r>
    </w:p>
    <w:p w:rsidR="00427BFC" w:rsidRDefault="00427BFC" w:rsidP="00427BFC">
      <w:pPr>
        <w:numPr>
          <w:ilvl w:val="0"/>
          <w:numId w:val="18"/>
        </w:numPr>
        <w:tabs>
          <w:tab w:val="left" w:pos="1080"/>
        </w:tabs>
        <w:spacing w:line="360" w:lineRule="auto"/>
        <w:ind w:hanging="841"/>
        <w:jc w:val="both"/>
        <w:rPr>
          <w:sz w:val="28"/>
          <w:szCs w:val="28"/>
        </w:rPr>
      </w:pPr>
      <w:r>
        <w:rPr>
          <w:sz w:val="28"/>
          <w:szCs w:val="28"/>
        </w:rPr>
        <w:t>оценка ликвидности и платежеспособности предприятия;</w:t>
      </w:r>
    </w:p>
    <w:p w:rsidR="00427BFC" w:rsidRDefault="00427BFC" w:rsidP="00427BFC">
      <w:pPr>
        <w:numPr>
          <w:ilvl w:val="0"/>
          <w:numId w:val="18"/>
        </w:numPr>
        <w:tabs>
          <w:tab w:val="left" w:pos="1080"/>
        </w:tabs>
        <w:spacing w:line="360" w:lineRule="auto"/>
        <w:ind w:hanging="841"/>
        <w:jc w:val="both"/>
        <w:rPr>
          <w:sz w:val="28"/>
          <w:szCs w:val="28"/>
        </w:rPr>
      </w:pPr>
      <w:r>
        <w:rPr>
          <w:sz w:val="28"/>
          <w:szCs w:val="28"/>
        </w:rPr>
        <w:t>оценка финансовой устойчивости;</w:t>
      </w:r>
    </w:p>
    <w:p w:rsidR="00427BFC" w:rsidRDefault="00427BFC" w:rsidP="00427BFC">
      <w:pPr>
        <w:numPr>
          <w:ilvl w:val="0"/>
          <w:numId w:val="18"/>
        </w:numPr>
        <w:tabs>
          <w:tab w:val="left" w:pos="1080"/>
        </w:tabs>
        <w:spacing w:line="360" w:lineRule="auto"/>
        <w:ind w:hanging="841"/>
        <w:jc w:val="both"/>
        <w:rPr>
          <w:sz w:val="28"/>
          <w:szCs w:val="28"/>
        </w:rPr>
      </w:pPr>
      <w:r>
        <w:rPr>
          <w:sz w:val="28"/>
          <w:szCs w:val="28"/>
        </w:rPr>
        <w:t>оценка деловой активности;</w:t>
      </w:r>
    </w:p>
    <w:p w:rsidR="00427BFC" w:rsidRDefault="00427BFC" w:rsidP="00427BFC">
      <w:pPr>
        <w:numPr>
          <w:ilvl w:val="0"/>
          <w:numId w:val="18"/>
        </w:numPr>
        <w:tabs>
          <w:tab w:val="left" w:pos="1080"/>
        </w:tabs>
        <w:spacing w:line="360" w:lineRule="auto"/>
        <w:ind w:hanging="841"/>
        <w:jc w:val="both"/>
        <w:rPr>
          <w:sz w:val="28"/>
          <w:szCs w:val="28"/>
        </w:rPr>
      </w:pPr>
      <w:r>
        <w:rPr>
          <w:sz w:val="28"/>
          <w:szCs w:val="28"/>
        </w:rPr>
        <w:t>оценка финансовых результатов деятельности предприятия.</w:t>
      </w:r>
    </w:p>
    <w:p w:rsidR="00427BFC" w:rsidRDefault="00B215AF" w:rsidP="00B215AF">
      <w:pPr>
        <w:tabs>
          <w:tab w:val="left" w:pos="1080"/>
        </w:tabs>
        <w:spacing w:line="360" w:lineRule="auto"/>
        <w:ind w:firstLine="709"/>
        <w:jc w:val="both"/>
        <w:rPr>
          <w:sz w:val="28"/>
          <w:szCs w:val="28"/>
        </w:rPr>
      </w:pPr>
      <w:r>
        <w:rPr>
          <w:sz w:val="28"/>
          <w:szCs w:val="28"/>
        </w:rPr>
        <w:t>Для анализа</w:t>
      </w:r>
      <w:r w:rsidR="00DF6E89">
        <w:rPr>
          <w:sz w:val="28"/>
          <w:szCs w:val="28"/>
        </w:rPr>
        <w:t xml:space="preserve"> текущего финансирования наибольший интерес представляют оценка ликвидности и платежеспособности, и оценка финансовой устойчивости предприятия.</w:t>
      </w:r>
    </w:p>
    <w:p w:rsidR="00EF2DDB" w:rsidRDefault="00EF2DDB" w:rsidP="00EF2DDB">
      <w:pPr>
        <w:tabs>
          <w:tab w:val="left" w:pos="1080"/>
        </w:tabs>
        <w:spacing w:line="360" w:lineRule="auto"/>
        <w:ind w:firstLine="720"/>
        <w:jc w:val="both"/>
        <w:rPr>
          <w:sz w:val="28"/>
          <w:szCs w:val="28"/>
        </w:rPr>
      </w:pPr>
      <w:r>
        <w:rPr>
          <w:sz w:val="28"/>
          <w:szCs w:val="28"/>
        </w:rPr>
        <w:t>С позиции текущего финансирования – возникновение тех или иных источников, изменение структуры текущих пассивов осуществляется не только в плановом порядке, но и нередко спонтанно (в частности, расширение объемов деятельности обычно сопровождается ростом кредиторской задолженности). В отношении затрат все источники можно подразделить на две группы:</w:t>
      </w:r>
    </w:p>
    <w:p w:rsidR="00EF2DDB" w:rsidRDefault="00EF2DDB" w:rsidP="009A4516">
      <w:pPr>
        <w:numPr>
          <w:ilvl w:val="0"/>
          <w:numId w:val="20"/>
        </w:numPr>
        <w:tabs>
          <w:tab w:val="left" w:pos="1080"/>
        </w:tabs>
        <w:spacing w:line="360" w:lineRule="auto"/>
        <w:jc w:val="both"/>
        <w:rPr>
          <w:sz w:val="28"/>
          <w:szCs w:val="28"/>
        </w:rPr>
      </w:pPr>
      <w:r>
        <w:rPr>
          <w:sz w:val="28"/>
          <w:szCs w:val="28"/>
        </w:rPr>
        <w:t>платные источники (таких большинство – например, % по кредитам и займам);</w:t>
      </w:r>
    </w:p>
    <w:p w:rsidR="00626F6C" w:rsidRDefault="00EF2DDB" w:rsidP="009A4516">
      <w:pPr>
        <w:numPr>
          <w:ilvl w:val="0"/>
          <w:numId w:val="22"/>
        </w:numPr>
        <w:tabs>
          <w:tab w:val="left" w:pos="1080"/>
        </w:tabs>
        <w:spacing w:line="360" w:lineRule="auto"/>
        <w:jc w:val="both"/>
        <w:rPr>
          <w:sz w:val="28"/>
          <w:szCs w:val="28"/>
        </w:rPr>
      </w:pPr>
      <w:r>
        <w:rPr>
          <w:sz w:val="28"/>
          <w:szCs w:val="28"/>
        </w:rPr>
        <w:t>бесплатные источники (некоторые виды текущей кредиторской задолженности, например задолженность по заработной плате).</w:t>
      </w:r>
      <w:r w:rsidR="007269EA">
        <w:rPr>
          <w:sz w:val="28"/>
          <w:szCs w:val="28"/>
        </w:rPr>
        <w:t xml:space="preserve">  </w:t>
      </w:r>
    </w:p>
    <w:p w:rsidR="00626F6C" w:rsidRDefault="00427BFC" w:rsidP="00626F6C">
      <w:pPr>
        <w:tabs>
          <w:tab w:val="left" w:pos="1080"/>
        </w:tabs>
        <w:spacing w:line="360" w:lineRule="auto"/>
        <w:ind w:firstLine="709"/>
        <w:jc w:val="both"/>
        <w:rPr>
          <w:sz w:val="28"/>
          <w:szCs w:val="28"/>
        </w:rPr>
      </w:pPr>
      <w:r>
        <w:rPr>
          <w:sz w:val="28"/>
          <w:szCs w:val="28"/>
        </w:rPr>
        <w:t xml:space="preserve">Поскольку стоимость каждого </w:t>
      </w:r>
      <w:r w:rsidR="00626F6C">
        <w:rPr>
          <w:sz w:val="28"/>
          <w:szCs w:val="28"/>
        </w:rPr>
        <w:t>источника средств различна, стоимость капитала предприятия в целом находят по формуле средневзвешенной стоимости капитала (</w:t>
      </w:r>
      <w:r w:rsidR="00626F6C" w:rsidRPr="00EE1667">
        <w:rPr>
          <w:i/>
          <w:sz w:val="28"/>
          <w:szCs w:val="28"/>
          <w:lang w:val="en-US"/>
        </w:rPr>
        <w:t>Weighted</w:t>
      </w:r>
      <w:r w:rsidR="00626F6C" w:rsidRPr="00EE1667">
        <w:rPr>
          <w:i/>
          <w:sz w:val="28"/>
          <w:szCs w:val="28"/>
        </w:rPr>
        <w:t xml:space="preserve"> </w:t>
      </w:r>
      <w:r w:rsidR="00626F6C" w:rsidRPr="00EE1667">
        <w:rPr>
          <w:i/>
          <w:sz w:val="28"/>
          <w:szCs w:val="28"/>
          <w:lang w:val="en-US"/>
        </w:rPr>
        <w:t>Average</w:t>
      </w:r>
      <w:r w:rsidR="00626F6C" w:rsidRPr="00EE1667">
        <w:rPr>
          <w:i/>
          <w:sz w:val="28"/>
          <w:szCs w:val="28"/>
        </w:rPr>
        <w:t xml:space="preserve"> </w:t>
      </w:r>
      <w:r w:rsidR="00626F6C" w:rsidRPr="00EE1667">
        <w:rPr>
          <w:i/>
          <w:sz w:val="28"/>
          <w:szCs w:val="28"/>
          <w:lang w:val="en-US"/>
        </w:rPr>
        <w:t>Cost</w:t>
      </w:r>
      <w:r w:rsidR="00626F6C" w:rsidRPr="00EE1667">
        <w:rPr>
          <w:i/>
          <w:sz w:val="28"/>
          <w:szCs w:val="28"/>
        </w:rPr>
        <w:t xml:space="preserve"> </w:t>
      </w:r>
      <w:r w:rsidR="00626F6C" w:rsidRPr="00EE1667">
        <w:rPr>
          <w:i/>
          <w:sz w:val="28"/>
          <w:szCs w:val="28"/>
          <w:lang w:val="en-US"/>
        </w:rPr>
        <w:t>of</w:t>
      </w:r>
      <w:r w:rsidR="00626F6C" w:rsidRPr="00EE1667">
        <w:rPr>
          <w:i/>
          <w:sz w:val="28"/>
          <w:szCs w:val="28"/>
        </w:rPr>
        <w:t xml:space="preserve"> </w:t>
      </w:r>
      <w:r w:rsidR="00626F6C" w:rsidRPr="00EE1667">
        <w:rPr>
          <w:i/>
          <w:sz w:val="28"/>
          <w:szCs w:val="28"/>
          <w:lang w:val="en-US"/>
        </w:rPr>
        <w:t>Capital</w:t>
      </w:r>
      <w:r w:rsidR="00626F6C" w:rsidRPr="00EE1667">
        <w:rPr>
          <w:i/>
          <w:sz w:val="28"/>
          <w:szCs w:val="28"/>
        </w:rPr>
        <w:t xml:space="preserve">, </w:t>
      </w:r>
      <w:r w:rsidR="00626F6C" w:rsidRPr="00EE1667">
        <w:rPr>
          <w:i/>
          <w:sz w:val="28"/>
          <w:szCs w:val="28"/>
          <w:lang w:val="en-US"/>
        </w:rPr>
        <w:t>WACC</w:t>
      </w:r>
      <w:r w:rsidR="00626F6C" w:rsidRPr="00EE1667">
        <w:rPr>
          <w:sz w:val="28"/>
          <w:szCs w:val="28"/>
        </w:rPr>
        <w:t>)</w:t>
      </w:r>
      <w:r w:rsidR="00626F6C">
        <w:rPr>
          <w:sz w:val="28"/>
          <w:szCs w:val="28"/>
        </w:rPr>
        <w:t>:</w:t>
      </w:r>
    </w:p>
    <w:p w:rsidR="00626F6C" w:rsidRDefault="00626F6C" w:rsidP="00626F6C">
      <w:pPr>
        <w:tabs>
          <w:tab w:val="left" w:pos="1080"/>
        </w:tabs>
        <w:spacing w:line="360" w:lineRule="auto"/>
        <w:ind w:firstLine="709"/>
        <w:jc w:val="center"/>
        <w:rPr>
          <w:sz w:val="28"/>
          <w:szCs w:val="28"/>
        </w:rPr>
      </w:pPr>
      <w:r w:rsidRPr="009A6AFC">
        <w:rPr>
          <w:position w:val="-30"/>
          <w:sz w:val="28"/>
          <w:szCs w:val="28"/>
        </w:rPr>
        <w:object w:dxaOrig="19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5pt;height:49.5pt" o:ole="">
            <v:imagedata r:id="rId9" o:title=""/>
          </v:shape>
          <o:OLEObject Type="Embed" ProgID="Equation.3" ShapeID="_x0000_i1025" DrawAspect="Content" ObjectID="_1469637221" r:id="rId10"/>
        </w:object>
      </w:r>
    </w:p>
    <w:p w:rsidR="00626F6C" w:rsidRPr="00BA0ECA" w:rsidRDefault="00626F6C" w:rsidP="00626F6C">
      <w:pPr>
        <w:tabs>
          <w:tab w:val="left" w:pos="1080"/>
        </w:tabs>
        <w:spacing w:line="360" w:lineRule="auto"/>
        <w:ind w:firstLine="709"/>
        <w:jc w:val="both"/>
        <w:rPr>
          <w:sz w:val="28"/>
          <w:szCs w:val="28"/>
        </w:rPr>
      </w:pPr>
      <w:r>
        <w:rPr>
          <w:sz w:val="28"/>
          <w:szCs w:val="28"/>
        </w:rPr>
        <w:t xml:space="preserve">где </w:t>
      </w:r>
      <w:r w:rsidRPr="00BA0ECA">
        <w:rPr>
          <w:b/>
          <w:i/>
          <w:sz w:val="28"/>
          <w:szCs w:val="28"/>
          <w:lang w:val="en-US"/>
        </w:rPr>
        <w:t>k</w:t>
      </w:r>
      <w:r w:rsidRPr="00BA0ECA">
        <w:rPr>
          <w:b/>
          <w:i/>
          <w:sz w:val="28"/>
          <w:szCs w:val="28"/>
          <w:vertAlign w:val="subscript"/>
          <w:lang w:val="en-US"/>
        </w:rPr>
        <w:t>j</w:t>
      </w:r>
      <w:r w:rsidRPr="00BA0ECA">
        <w:rPr>
          <w:b/>
          <w:i/>
          <w:sz w:val="28"/>
          <w:szCs w:val="28"/>
          <w:vertAlign w:val="subscript"/>
        </w:rPr>
        <w:t xml:space="preserve">  </w:t>
      </w:r>
      <w:r w:rsidRPr="00BA0ECA">
        <w:rPr>
          <w:b/>
          <w:i/>
          <w:sz w:val="28"/>
          <w:szCs w:val="28"/>
        </w:rPr>
        <w:t xml:space="preserve">– </w:t>
      </w:r>
      <w:r>
        <w:rPr>
          <w:sz w:val="28"/>
          <w:szCs w:val="28"/>
        </w:rPr>
        <w:t xml:space="preserve">стоимость </w:t>
      </w:r>
      <w:r>
        <w:rPr>
          <w:sz w:val="28"/>
          <w:szCs w:val="28"/>
          <w:lang w:val="en-US"/>
        </w:rPr>
        <w:t>j</w:t>
      </w:r>
      <w:r>
        <w:rPr>
          <w:sz w:val="28"/>
          <w:szCs w:val="28"/>
        </w:rPr>
        <w:t>–го источника средств;</w:t>
      </w:r>
    </w:p>
    <w:p w:rsidR="00626F6C" w:rsidRDefault="00626F6C" w:rsidP="00626F6C">
      <w:pPr>
        <w:tabs>
          <w:tab w:val="left" w:pos="1080"/>
        </w:tabs>
        <w:spacing w:line="360" w:lineRule="auto"/>
        <w:ind w:firstLine="709"/>
        <w:jc w:val="both"/>
        <w:rPr>
          <w:sz w:val="28"/>
          <w:szCs w:val="28"/>
        </w:rPr>
      </w:pPr>
      <w:r w:rsidRPr="00BA0ECA">
        <w:rPr>
          <w:b/>
          <w:i/>
          <w:sz w:val="28"/>
          <w:szCs w:val="28"/>
        </w:rPr>
        <w:t xml:space="preserve">      </w:t>
      </w:r>
      <w:r w:rsidRPr="00BA0ECA">
        <w:rPr>
          <w:b/>
          <w:i/>
          <w:sz w:val="28"/>
          <w:szCs w:val="28"/>
          <w:lang w:val="en-US"/>
        </w:rPr>
        <w:t>d</w:t>
      </w:r>
      <w:r w:rsidRPr="00BA0ECA">
        <w:rPr>
          <w:b/>
          <w:i/>
          <w:sz w:val="28"/>
          <w:szCs w:val="28"/>
          <w:vertAlign w:val="subscript"/>
          <w:lang w:val="en-US"/>
        </w:rPr>
        <w:t>j</w:t>
      </w:r>
      <w:r w:rsidRPr="00BA0ECA">
        <w:rPr>
          <w:b/>
          <w:i/>
          <w:sz w:val="28"/>
          <w:szCs w:val="28"/>
          <w:vertAlign w:val="subscript"/>
        </w:rPr>
        <w:t xml:space="preserve"> </w:t>
      </w:r>
      <w:r w:rsidRPr="00BA0ECA">
        <w:rPr>
          <w:b/>
          <w:i/>
          <w:sz w:val="28"/>
          <w:szCs w:val="28"/>
        </w:rPr>
        <w:t>–</w:t>
      </w:r>
      <w:r w:rsidRPr="00BA0ECA">
        <w:rPr>
          <w:i/>
          <w:sz w:val="28"/>
          <w:szCs w:val="28"/>
        </w:rPr>
        <w:t xml:space="preserve"> </w:t>
      </w:r>
      <w:r>
        <w:rPr>
          <w:sz w:val="28"/>
          <w:szCs w:val="28"/>
        </w:rPr>
        <w:t>удельный вес</w:t>
      </w:r>
      <w:r>
        <w:rPr>
          <w:sz w:val="28"/>
          <w:szCs w:val="28"/>
          <w:lang w:val="en-US"/>
        </w:rPr>
        <w:t>j</w:t>
      </w:r>
      <w:r>
        <w:rPr>
          <w:sz w:val="28"/>
          <w:szCs w:val="28"/>
        </w:rPr>
        <w:t>–го источника средств в общей их сумме.</w:t>
      </w:r>
    </w:p>
    <w:p w:rsidR="00626F6C" w:rsidRDefault="00626F6C" w:rsidP="00626F6C">
      <w:pPr>
        <w:tabs>
          <w:tab w:val="left" w:pos="1080"/>
        </w:tabs>
        <w:spacing w:line="360" w:lineRule="auto"/>
        <w:ind w:firstLine="709"/>
        <w:jc w:val="both"/>
        <w:rPr>
          <w:sz w:val="28"/>
          <w:szCs w:val="28"/>
        </w:rPr>
      </w:pPr>
      <w:r>
        <w:rPr>
          <w:sz w:val="28"/>
          <w:szCs w:val="28"/>
        </w:rPr>
        <w:t xml:space="preserve">Показатель </w:t>
      </w:r>
      <w:r w:rsidRPr="00C132AB">
        <w:rPr>
          <w:sz w:val="28"/>
          <w:szCs w:val="28"/>
          <w:lang w:val="en-US"/>
        </w:rPr>
        <w:t>WACC</w:t>
      </w:r>
      <w:r>
        <w:rPr>
          <w:sz w:val="28"/>
          <w:szCs w:val="28"/>
        </w:rPr>
        <w:t xml:space="preserve"> характеризует уровень расходов (в процентах), которые ежегодно должно нести предприятие за возможность осуществления своей деятельности благодаря привлечению ресурсов на долгосрочной основе. Величина стоимости капитала считается наиболее приемлемым ориентиром при расчете затрат по привлечению новых источников финансирования, при этом любой новый проект должен приносить доходность, превышающую значение </w:t>
      </w:r>
      <w:r w:rsidRPr="00C132AB">
        <w:rPr>
          <w:sz w:val="28"/>
          <w:szCs w:val="28"/>
          <w:lang w:val="en-US"/>
        </w:rPr>
        <w:t>WACC</w:t>
      </w:r>
      <w:r>
        <w:rPr>
          <w:sz w:val="28"/>
          <w:szCs w:val="28"/>
        </w:rPr>
        <w:t>.</w:t>
      </w:r>
    </w:p>
    <w:p w:rsidR="00416F98" w:rsidRDefault="00416F98" w:rsidP="00416F98">
      <w:pPr>
        <w:tabs>
          <w:tab w:val="left" w:pos="1080"/>
        </w:tabs>
        <w:spacing w:line="360" w:lineRule="auto"/>
        <w:ind w:firstLine="709"/>
        <w:jc w:val="both"/>
        <w:rPr>
          <w:sz w:val="28"/>
          <w:szCs w:val="28"/>
        </w:rPr>
      </w:pPr>
      <w:r>
        <w:rPr>
          <w:sz w:val="28"/>
          <w:szCs w:val="28"/>
        </w:rPr>
        <w:t xml:space="preserve">Общим показателем, отвечающим на вопрос, сколько прибыли предприятие получает в расчете на рубль своего имущества, является показатель </w:t>
      </w:r>
      <w:r w:rsidRPr="00416F98">
        <w:rPr>
          <w:i/>
          <w:sz w:val="28"/>
          <w:szCs w:val="28"/>
        </w:rPr>
        <w:t>рентабельности (доходности) капитала</w:t>
      </w:r>
      <w:r>
        <w:rPr>
          <w:sz w:val="28"/>
          <w:szCs w:val="28"/>
        </w:rPr>
        <w:t xml:space="preserve">. В этом показателе результат текущей деятельности данного периода сопоставляется с имеющимися у предприятия основными и оборотными средствами. </w:t>
      </w:r>
    </w:p>
    <w:p w:rsidR="00533CD0" w:rsidRDefault="00533CD0" w:rsidP="00416F98">
      <w:pPr>
        <w:tabs>
          <w:tab w:val="left" w:pos="1080"/>
        </w:tabs>
        <w:spacing w:line="360" w:lineRule="auto"/>
        <w:ind w:firstLine="709"/>
        <w:jc w:val="both"/>
        <w:rPr>
          <w:sz w:val="28"/>
          <w:szCs w:val="28"/>
        </w:rPr>
      </w:pPr>
      <w:r>
        <w:rPr>
          <w:sz w:val="28"/>
          <w:szCs w:val="28"/>
        </w:rPr>
        <w:t>Оценка рентабельности проводится с помощью анализа показателей, приведенных в таблице 2</w:t>
      </w:r>
      <w:r w:rsidR="00E6531A">
        <w:rPr>
          <w:sz w:val="28"/>
          <w:szCs w:val="28"/>
        </w:rPr>
        <w:t xml:space="preserve"> приложения 1</w:t>
      </w:r>
      <w:r>
        <w:rPr>
          <w:sz w:val="28"/>
          <w:szCs w:val="28"/>
        </w:rPr>
        <w:t>.</w:t>
      </w:r>
    </w:p>
    <w:p w:rsidR="00D8745B" w:rsidRDefault="00F00A4C" w:rsidP="00416F98">
      <w:pPr>
        <w:tabs>
          <w:tab w:val="left" w:pos="1080"/>
        </w:tabs>
        <w:spacing w:line="360" w:lineRule="auto"/>
        <w:ind w:firstLine="709"/>
        <w:jc w:val="both"/>
        <w:rPr>
          <w:sz w:val="28"/>
          <w:szCs w:val="28"/>
        </w:rPr>
      </w:pPr>
      <w:r>
        <w:rPr>
          <w:sz w:val="28"/>
          <w:szCs w:val="28"/>
        </w:rPr>
        <w:t xml:space="preserve">Финансовое состояние предприятия с позиции краткосрочной перспективы оценивается показателями </w:t>
      </w:r>
      <w:r w:rsidRPr="00F00A4C">
        <w:rPr>
          <w:i/>
          <w:sz w:val="28"/>
          <w:szCs w:val="28"/>
        </w:rPr>
        <w:t>ликвидности и платежеспособности</w:t>
      </w:r>
      <w:r>
        <w:rPr>
          <w:sz w:val="28"/>
          <w:szCs w:val="28"/>
        </w:rPr>
        <w:t>, в наиболее общем виде характеризующими, может ли оно своевременно и в полном объеме произвести расчеты по краткосрочным обязательствам перед контрагентами.</w:t>
      </w:r>
      <w:r w:rsidR="000957ED">
        <w:rPr>
          <w:sz w:val="28"/>
          <w:szCs w:val="28"/>
        </w:rPr>
        <w:t xml:space="preserve"> Показатели для оценки ликвидности приведены в таблице 3 приложения 2.</w:t>
      </w:r>
      <w:r>
        <w:rPr>
          <w:sz w:val="28"/>
          <w:szCs w:val="28"/>
        </w:rPr>
        <w:t xml:space="preserve"> </w:t>
      </w:r>
    </w:p>
    <w:p w:rsidR="00923706" w:rsidRDefault="00CA56C0" w:rsidP="00416F98">
      <w:pPr>
        <w:tabs>
          <w:tab w:val="left" w:pos="1080"/>
        </w:tabs>
        <w:spacing w:line="360" w:lineRule="auto"/>
        <w:ind w:firstLine="709"/>
        <w:jc w:val="both"/>
        <w:rPr>
          <w:sz w:val="28"/>
          <w:szCs w:val="28"/>
        </w:rPr>
      </w:pPr>
      <w:r>
        <w:rPr>
          <w:sz w:val="28"/>
          <w:szCs w:val="28"/>
        </w:rPr>
        <w:t xml:space="preserve">В результате осуществления какой-либо хозяйственной операции </w:t>
      </w:r>
      <w:r w:rsidRPr="00923706">
        <w:rPr>
          <w:i/>
          <w:sz w:val="28"/>
          <w:szCs w:val="28"/>
        </w:rPr>
        <w:t>финансовое состояние</w:t>
      </w:r>
      <w:r>
        <w:rPr>
          <w:sz w:val="28"/>
          <w:szCs w:val="28"/>
        </w:rPr>
        <w:t xml:space="preserve"> предприятия может остаться неизменным, либо улучшиться, либо ухудшиться. Поток хозяйственных операций, совершаемых ежедневно, является как бы «возмутителем» определенного состояния финансовой устойчивости, причиной перехода из одного типа устойчивости в другой. Знание предельных границ изменения источников средств для покрытия вложения капитала позволяет генерировать такие потоки хозяйственных операций, которые ведут к улучшению финансового состояния предприятия, к повышению его устойчивости. Для анализа финансовой устойчивости необходимо выделить показатели, позволяющие количественно определить вышеупомянутую категорию. Перечень таких показателей приведен в таблице 4 приложения </w:t>
      </w:r>
      <w:r w:rsidR="00923706">
        <w:rPr>
          <w:sz w:val="28"/>
          <w:szCs w:val="28"/>
        </w:rPr>
        <w:t>3.</w:t>
      </w:r>
    </w:p>
    <w:p w:rsidR="00EF3FB8" w:rsidRDefault="00DC73EC" w:rsidP="00416F98">
      <w:pPr>
        <w:tabs>
          <w:tab w:val="left" w:pos="1080"/>
        </w:tabs>
        <w:spacing w:line="360" w:lineRule="auto"/>
        <w:ind w:firstLine="709"/>
        <w:jc w:val="both"/>
        <w:rPr>
          <w:sz w:val="28"/>
          <w:szCs w:val="28"/>
        </w:rPr>
      </w:pPr>
      <w:r>
        <w:rPr>
          <w:sz w:val="28"/>
          <w:szCs w:val="28"/>
        </w:rPr>
        <w:t>В следующей главе на основе описанных показателей проведен анализ деятельности предприятия.</w:t>
      </w:r>
    </w:p>
    <w:p w:rsidR="00CA56C0" w:rsidRDefault="00CA56C0" w:rsidP="00416F98">
      <w:pPr>
        <w:tabs>
          <w:tab w:val="left" w:pos="1080"/>
        </w:tabs>
        <w:spacing w:line="360" w:lineRule="auto"/>
        <w:ind w:firstLine="709"/>
        <w:jc w:val="both"/>
        <w:rPr>
          <w:sz w:val="28"/>
          <w:szCs w:val="28"/>
        </w:rPr>
      </w:pPr>
      <w:r>
        <w:rPr>
          <w:sz w:val="28"/>
          <w:szCs w:val="28"/>
        </w:rPr>
        <w:t xml:space="preserve">  </w:t>
      </w:r>
    </w:p>
    <w:p w:rsidR="00E6531A" w:rsidRDefault="00E6531A" w:rsidP="00416F98">
      <w:pPr>
        <w:tabs>
          <w:tab w:val="left" w:pos="1080"/>
        </w:tabs>
        <w:spacing w:line="360" w:lineRule="auto"/>
        <w:ind w:firstLine="709"/>
        <w:jc w:val="both"/>
        <w:rPr>
          <w:sz w:val="28"/>
          <w:szCs w:val="28"/>
        </w:rPr>
      </w:pPr>
    </w:p>
    <w:p w:rsidR="00533CD0" w:rsidRDefault="00533CD0" w:rsidP="00533CD0">
      <w:pPr>
        <w:tabs>
          <w:tab w:val="left" w:pos="1080"/>
        </w:tabs>
        <w:spacing w:line="360" w:lineRule="auto"/>
        <w:ind w:firstLine="709"/>
        <w:jc w:val="both"/>
        <w:rPr>
          <w:sz w:val="28"/>
          <w:szCs w:val="28"/>
        </w:rPr>
      </w:pPr>
    </w:p>
    <w:p w:rsidR="00533CD0" w:rsidRDefault="00533CD0" w:rsidP="00533CD0">
      <w:pPr>
        <w:tabs>
          <w:tab w:val="left" w:pos="1080"/>
        </w:tabs>
        <w:spacing w:line="360" w:lineRule="auto"/>
        <w:ind w:firstLine="709"/>
        <w:jc w:val="both"/>
        <w:rPr>
          <w:sz w:val="28"/>
          <w:szCs w:val="28"/>
        </w:rPr>
      </w:pPr>
    </w:p>
    <w:p w:rsidR="00533CD0" w:rsidRDefault="00533CD0" w:rsidP="00533CD0">
      <w:pPr>
        <w:tabs>
          <w:tab w:val="left" w:pos="1080"/>
        </w:tabs>
        <w:spacing w:line="360" w:lineRule="auto"/>
        <w:ind w:firstLine="709"/>
        <w:jc w:val="both"/>
        <w:rPr>
          <w:sz w:val="28"/>
          <w:szCs w:val="28"/>
        </w:rPr>
      </w:pPr>
    </w:p>
    <w:p w:rsidR="00533CD0" w:rsidRDefault="00533CD0" w:rsidP="00533CD0">
      <w:pPr>
        <w:tabs>
          <w:tab w:val="left" w:pos="1080"/>
        </w:tabs>
        <w:spacing w:line="360" w:lineRule="auto"/>
        <w:ind w:firstLine="709"/>
        <w:jc w:val="both"/>
        <w:rPr>
          <w:sz w:val="28"/>
          <w:szCs w:val="28"/>
        </w:rPr>
      </w:pPr>
    </w:p>
    <w:p w:rsidR="00533CD0" w:rsidRDefault="00533CD0" w:rsidP="00533CD0">
      <w:pPr>
        <w:tabs>
          <w:tab w:val="left" w:pos="1080"/>
        </w:tabs>
        <w:spacing w:line="360" w:lineRule="auto"/>
        <w:ind w:firstLine="709"/>
        <w:jc w:val="both"/>
        <w:rPr>
          <w:sz w:val="28"/>
          <w:szCs w:val="28"/>
        </w:rPr>
      </w:pPr>
    </w:p>
    <w:p w:rsidR="00533CD0" w:rsidRDefault="00533CD0" w:rsidP="00533CD0">
      <w:pPr>
        <w:tabs>
          <w:tab w:val="left" w:pos="1080"/>
        </w:tabs>
        <w:spacing w:line="360" w:lineRule="auto"/>
        <w:ind w:firstLine="709"/>
        <w:jc w:val="both"/>
        <w:rPr>
          <w:sz w:val="28"/>
          <w:szCs w:val="28"/>
        </w:rPr>
      </w:pPr>
    </w:p>
    <w:p w:rsidR="00533CD0" w:rsidRDefault="00533CD0" w:rsidP="00533CD0">
      <w:pPr>
        <w:tabs>
          <w:tab w:val="left" w:pos="1080"/>
        </w:tabs>
        <w:spacing w:line="360" w:lineRule="auto"/>
        <w:ind w:firstLine="709"/>
        <w:jc w:val="both"/>
        <w:rPr>
          <w:sz w:val="28"/>
          <w:szCs w:val="28"/>
        </w:rPr>
      </w:pPr>
    </w:p>
    <w:p w:rsidR="00533CD0" w:rsidRDefault="00533CD0" w:rsidP="00533CD0">
      <w:pPr>
        <w:tabs>
          <w:tab w:val="left" w:pos="1080"/>
        </w:tabs>
        <w:spacing w:line="360" w:lineRule="auto"/>
        <w:ind w:firstLine="709"/>
        <w:jc w:val="both"/>
        <w:rPr>
          <w:sz w:val="28"/>
          <w:szCs w:val="28"/>
        </w:rPr>
      </w:pPr>
    </w:p>
    <w:p w:rsidR="00427BFC" w:rsidRDefault="00427BFC" w:rsidP="00626F6C">
      <w:pPr>
        <w:tabs>
          <w:tab w:val="left" w:pos="1080"/>
        </w:tabs>
        <w:spacing w:line="360" w:lineRule="auto"/>
        <w:ind w:firstLine="709"/>
        <w:jc w:val="both"/>
        <w:rPr>
          <w:sz w:val="28"/>
          <w:szCs w:val="28"/>
        </w:rPr>
      </w:pPr>
    </w:p>
    <w:p w:rsidR="00C132AB" w:rsidRPr="00C132AB" w:rsidRDefault="00055A7F" w:rsidP="006A4B08">
      <w:pPr>
        <w:tabs>
          <w:tab w:val="left" w:pos="1080"/>
        </w:tabs>
        <w:spacing w:line="360" w:lineRule="auto"/>
        <w:ind w:firstLine="709"/>
        <w:jc w:val="both"/>
        <w:rPr>
          <w:sz w:val="28"/>
          <w:szCs w:val="28"/>
        </w:rPr>
      </w:pPr>
      <w:r>
        <w:rPr>
          <w:sz w:val="28"/>
          <w:szCs w:val="28"/>
        </w:rPr>
        <w:t xml:space="preserve">  </w:t>
      </w:r>
    </w:p>
    <w:p w:rsidR="00BA0ECA" w:rsidRPr="00BA0ECA" w:rsidRDefault="00BA0ECA" w:rsidP="006A4B08">
      <w:pPr>
        <w:tabs>
          <w:tab w:val="left" w:pos="1080"/>
        </w:tabs>
        <w:spacing w:line="360" w:lineRule="auto"/>
        <w:ind w:firstLine="709"/>
        <w:jc w:val="both"/>
        <w:rPr>
          <w:sz w:val="28"/>
          <w:szCs w:val="28"/>
        </w:rPr>
      </w:pPr>
    </w:p>
    <w:p w:rsidR="0014254A" w:rsidRDefault="00E80B1A" w:rsidP="00E80B1A">
      <w:pPr>
        <w:tabs>
          <w:tab w:val="left" w:pos="1080"/>
        </w:tabs>
        <w:spacing w:line="360" w:lineRule="auto"/>
        <w:ind w:firstLine="720"/>
        <w:jc w:val="both"/>
        <w:rPr>
          <w:sz w:val="28"/>
          <w:szCs w:val="28"/>
        </w:rPr>
      </w:pPr>
      <w:r>
        <w:rPr>
          <w:sz w:val="28"/>
          <w:szCs w:val="28"/>
        </w:rPr>
        <w:t xml:space="preserve"> </w:t>
      </w:r>
    </w:p>
    <w:p w:rsidR="0014254A" w:rsidRDefault="0014254A" w:rsidP="0014254A">
      <w:pPr>
        <w:tabs>
          <w:tab w:val="left" w:pos="0"/>
        </w:tabs>
        <w:spacing w:line="360" w:lineRule="auto"/>
        <w:jc w:val="both"/>
        <w:rPr>
          <w:sz w:val="28"/>
          <w:szCs w:val="28"/>
        </w:rPr>
      </w:pPr>
    </w:p>
    <w:p w:rsidR="004D5FAB" w:rsidRDefault="004D5FAB" w:rsidP="0014254A">
      <w:pPr>
        <w:tabs>
          <w:tab w:val="left" w:pos="0"/>
        </w:tabs>
        <w:spacing w:line="360" w:lineRule="auto"/>
        <w:ind w:firstLine="709"/>
        <w:jc w:val="both"/>
        <w:rPr>
          <w:b/>
          <w:sz w:val="28"/>
          <w:szCs w:val="28"/>
        </w:rPr>
      </w:pPr>
      <w:r>
        <w:rPr>
          <w:sz w:val="28"/>
          <w:szCs w:val="28"/>
        </w:rPr>
        <w:br w:type="page"/>
      </w:r>
      <w:r>
        <w:rPr>
          <w:b/>
          <w:sz w:val="28"/>
          <w:szCs w:val="28"/>
        </w:rPr>
        <w:t>ГЛАВА 2. ПРАКТИЧЕСКАЯ ЧАСТЬ</w:t>
      </w:r>
    </w:p>
    <w:p w:rsidR="004D5FAB" w:rsidRDefault="004D5FAB" w:rsidP="004D5FAB">
      <w:pPr>
        <w:tabs>
          <w:tab w:val="left" w:pos="1080"/>
        </w:tabs>
        <w:spacing w:line="360" w:lineRule="auto"/>
        <w:ind w:firstLine="1077"/>
        <w:jc w:val="both"/>
        <w:rPr>
          <w:sz w:val="28"/>
          <w:szCs w:val="28"/>
        </w:rPr>
      </w:pPr>
    </w:p>
    <w:p w:rsidR="0014254A" w:rsidRDefault="0038521B" w:rsidP="005B3244">
      <w:pPr>
        <w:tabs>
          <w:tab w:val="left" w:pos="1080"/>
        </w:tabs>
        <w:spacing w:line="360" w:lineRule="auto"/>
        <w:ind w:firstLine="709"/>
        <w:jc w:val="both"/>
        <w:rPr>
          <w:color w:val="FF0000"/>
          <w:sz w:val="28"/>
          <w:szCs w:val="28"/>
        </w:rPr>
      </w:pPr>
      <w:r>
        <w:rPr>
          <w:sz w:val="28"/>
          <w:szCs w:val="28"/>
        </w:rPr>
        <w:t xml:space="preserve">Проведем анализ предприятия, используя показатели из первой главы. Для анализа взято предприятие ОАО «Лебедянский» (Липецкая область), занимающее около 30 %  российского рынка соков в натуральном выражении. Формы баланса предприятия представлены в </w:t>
      </w:r>
      <w:r w:rsidR="00025CB6">
        <w:rPr>
          <w:sz w:val="28"/>
          <w:szCs w:val="28"/>
        </w:rPr>
        <w:t>таблицах приложения</w:t>
      </w:r>
      <w:r w:rsidRPr="007967AC">
        <w:rPr>
          <w:sz w:val="28"/>
          <w:szCs w:val="28"/>
        </w:rPr>
        <w:t xml:space="preserve"> </w:t>
      </w:r>
      <w:r w:rsidR="004B23D1">
        <w:rPr>
          <w:sz w:val="28"/>
          <w:szCs w:val="28"/>
        </w:rPr>
        <w:t>6</w:t>
      </w:r>
      <w:r w:rsidR="0014254A" w:rsidRPr="007967AC">
        <w:rPr>
          <w:sz w:val="28"/>
          <w:szCs w:val="28"/>
        </w:rPr>
        <w:t>.</w:t>
      </w:r>
    </w:p>
    <w:p w:rsidR="00C132AB" w:rsidRDefault="00D4114C" w:rsidP="005B3244">
      <w:pPr>
        <w:tabs>
          <w:tab w:val="left" w:pos="1080"/>
        </w:tabs>
        <w:spacing w:line="360" w:lineRule="auto"/>
        <w:ind w:firstLine="709"/>
        <w:jc w:val="both"/>
        <w:rPr>
          <w:sz w:val="28"/>
          <w:szCs w:val="28"/>
        </w:rPr>
      </w:pPr>
      <w:r>
        <w:rPr>
          <w:sz w:val="28"/>
          <w:szCs w:val="28"/>
        </w:rPr>
        <w:t xml:space="preserve">В первую очередь рассчитаем средневзвешенную стоимость капитала. Расчет с подробной формулой представлен в приложении </w:t>
      </w:r>
      <w:r w:rsidR="004B23D1">
        <w:rPr>
          <w:sz w:val="28"/>
          <w:szCs w:val="28"/>
        </w:rPr>
        <w:t>4</w:t>
      </w:r>
      <w:r>
        <w:rPr>
          <w:sz w:val="28"/>
          <w:szCs w:val="28"/>
        </w:rPr>
        <w:t xml:space="preserve">. </w:t>
      </w:r>
      <w:r w:rsidR="00C132AB">
        <w:rPr>
          <w:sz w:val="28"/>
          <w:szCs w:val="28"/>
        </w:rPr>
        <w:t xml:space="preserve">Таким образом </w:t>
      </w:r>
      <w:r w:rsidR="00C132AB" w:rsidRPr="00C132AB">
        <w:rPr>
          <w:sz w:val="28"/>
          <w:szCs w:val="28"/>
          <w:lang w:val="en-US"/>
        </w:rPr>
        <w:t>WACC</w:t>
      </w:r>
      <w:r w:rsidR="00C132AB" w:rsidRPr="00C132AB">
        <w:rPr>
          <w:sz w:val="28"/>
          <w:szCs w:val="28"/>
        </w:rPr>
        <w:t xml:space="preserve"> = 6,91%</w:t>
      </w:r>
      <w:r w:rsidR="00C132AB">
        <w:rPr>
          <w:sz w:val="28"/>
          <w:szCs w:val="28"/>
        </w:rPr>
        <w:t xml:space="preserve">. </w:t>
      </w:r>
      <w:r w:rsidR="00C132AB" w:rsidRPr="00C132AB">
        <w:rPr>
          <w:sz w:val="28"/>
          <w:szCs w:val="28"/>
        </w:rPr>
        <w:t xml:space="preserve">  </w:t>
      </w:r>
    </w:p>
    <w:p w:rsidR="00037271" w:rsidRPr="00037271" w:rsidRDefault="00317EFF" w:rsidP="009A75AD">
      <w:pPr>
        <w:tabs>
          <w:tab w:val="left" w:pos="1080"/>
        </w:tabs>
        <w:spacing w:line="360" w:lineRule="auto"/>
        <w:ind w:firstLine="709"/>
        <w:jc w:val="both"/>
        <w:rPr>
          <w:sz w:val="28"/>
          <w:szCs w:val="28"/>
        </w:rPr>
      </w:pPr>
      <w:r>
        <w:rPr>
          <w:sz w:val="28"/>
          <w:szCs w:val="28"/>
        </w:rPr>
        <w:t xml:space="preserve">Финансовое положение предприятия </w:t>
      </w:r>
      <w:r w:rsidR="00037271">
        <w:rPr>
          <w:sz w:val="28"/>
          <w:szCs w:val="28"/>
        </w:rPr>
        <w:t xml:space="preserve">на начало и на конец 2006 года </w:t>
      </w:r>
      <w:r>
        <w:rPr>
          <w:sz w:val="28"/>
          <w:szCs w:val="28"/>
        </w:rPr>
        <w:t xml:space="preserve">наглядно представлено в агрегированном балансе, в приложении 5. </w:t>
      </w:r>
      <w:r w:rsidR="00037271">
        <w:rPr>
          <w:sz w:val="28"/>
          <w:szCs w:val="28"/>
        </w:rPr>
        <w:t>Так, за 2006 год мы можем наблюдать у</w:t>
      </w:r>
      <w:r w:rsidR="00037271" w:rsidRPr="00037271">
        <w:rPr>
          <w:sz w:val="28"/>
          <w:szCs w:val="28"/>
        </w:rPr>
        <w:t>величение стоимости имущества на 4 177 056 тыс. руб. или на 60,42% сопровожда</w:t>
      </w:r>
      <w:r w:rsidR="00037271">
        <w:rPr>
          <w:sz w:val="28"/>
          <w:szCs w:val="28"/>
        </w:rPr>
        <w:t>вшееся</w:t>
      </w:r>
      <w:r w:rsidR="00037271" w:rsidRPr="00037271">
        <w:rPr>
          <w:sz w:val="28"/>
          <w:szCs w:val="28"/>
        </w:rPr>
        <w:t xml:space="preserve"> внутренними изменениями, как в активе баланса, так и в пассиве. В активе произошёл рост оборотных и внеоборотных средств на 92,91% и 41,07% соответственно.</w:t>
      </w:r>
      <w:r w:rsidR="00037271">
        <w:rPr>
          <w:sz w:val="28"/>
          <w:szCs w:val="28"/>
        </w:rPr>
        <w:t xml:space="preserve"> </w:t>
      </w:r>
      <w:r w:rsidR="00037271" w:rsidRPr="00037271">
        <w:rPr>
          <w:sz w:val="28"/>
          <w:szCs w:val="28"/>
        </w:rPr>
        <w:t>Наблюдается значительное увеличение во внеоборотных активах, что свидетельствует о весьма эффективной работе завода. Основные средства увеличились на 86,45% (1 177 394 тыс. руб.), что может свидетельствовать о расширении производства.</w:t>
      </w:r>
      <w:r w:rsidR="00037271">
        <w:rPr>
          <w:sz w:val="28"/>
          <w:szCs w:val="28"/>
        </w:rPr>
        <w:t xml:space="preserve"> </w:t>
      </w:r>
      <w:r w:rsidR="00037271" w:rsidRPr="00037271">
        <w:rPr>
          <w:sz w:val="28"/>
          <w:szCs w:val="28"/>
        </w:rPr>
        <w:t>Незавершенное строительство уменьшилось на 66 560 тыс. руб.</w:t>
      </w:r>
      <w:r w:rsidR="009A75AD">
        <w:rPr>
          <w:sz w:val="28"/>
          <w:szCs w:val="28"/>
        </w:rPr>
        <w:t xml:space="preserve"> </w:t>
      </w:r>
      <w:r w:rsidR="00037271" w:rsidRPr="00037271">
        <w:rPr>
          <w:sz w:val="28"/>
          <w:szCs w:val="28"/>
        </w:rPr>
        <w:t>(на 8,55%). Само по себе строительство положительно характеризует предприятие, т. е. оно стремится наращивать производственные мощности. Уменьшение незавершенного строительства характеризует улучшение эффективности работы предприятия и увеличения спроса на его продукцию, т.о. является положительным результатом.</w:t>
      </w:r>
      <w:r w:rsidR="009A75AD">
        <w:rPr>
          <w:sz w:val="28"/>
          <w:szCs w:val="28"/>
        </w:rPr>
        <w:t xml:space="preserve"> </w:t>
      </w:r>
      <w:r w:rsidR="00037271" w:rsidRPr="00037271">
        <w:rPr>
          <w:sz w:val="28"/>
          <w:szCs w:val="28"/>
        </w:rPr>
        <w:t>Долгосрочные финансовые вложения увеличились на 1 227 315 тыс. руб. или на 369,6% (в 3,5 раза!). Это очень хороший результат, т к. в дальнейшем предприятие будет получать доход от вложенных инвестиций в уставные фонды других предприятий.</w:t>
      </w:r>
    </w:p>
    <w:p w:rsidR="00037271" w:rsidRPr="00037271" w:rsidRDefault="00037271" w:rsidP="00037271">
      <w:pPr>
        <w:tabs>
          <w:tab w:val="left" w:pos="1080"/>
        </w:tabs>
        <w:spacing w:line="360" w:lineRule="auto"/>
        <w:ind w:firstLine="709"/>
        <w:jc w:val="both"/>
        <w:rPr>
          <w:sz w:val="28"/>
          <w:szCs w:val="28"/>
        </w:rPr>
      </w:pPr>
      <w:r w:rsidRPr="00037271">
        <w:rPr>
          <w:sz w:val="28"/>
          <w:szCs w:val="28"/>
        </w:rPr>
        <w:t xml:space="preserve">Обратим внимание на такую статью, как отложенные налоговые активы, которые за рассматриваемый период увеличились на 9 136 тыс. руб. и, которые характеризуют часть отложенного налога на прибыль, которая должна привести к уменьшению налога на прибыль, подлежащего уплате в бюджет в следующем за отчетным или в последующих отчетных периодах. Следовательно, увеличение этого показателя говорит о дальнейшем уменьшении суммы налога на прибыль аж на 83,58%. </w:t>
      </w:r>
    </w:p>
    <w:p w:rsidR="000F73C5" w:rsidRDefault="00037271" w:rsidP="000F73C5">
      <w:pPr>
        <w:tabs>
          <w:tab w:val="left" w:pos="1080"/>
        </w:tabs>
        <w:spacing w:line="360" w:lineRule="auto"/>
        <w:ind w:firstLine="709"/>
        <w:jc w:val="both"/>
        <w:rPr>
          <w:sz w:val="28"/>
          <w:szCs w:val="28"/>
        </w:rPr>
      </w:pPr>
      <w:r w:rsidRPr="00037271">
        <w:rPr>
          <w:sz w:val="28"/>
          <w:szCs w:val="28"/>
        </w:rPr>
        <w:t xml:space="preserve">В оборотных активах увеличились запасы (на 58,9%), краткосрочные финансовые вложения (на 17,7%), дебиторские задолженности (на 37 000 и 950 132 тыс. руб. соответственно).  Увеличение дебиторских задолженностей вызвано непогашенными задолженностями дебиторов. Это не очень хорошо для предприятия, т. к. уменьшает доступные ему средства и является небезопасным из-за вероятности её не погашения дебиторами, но не является разрушительным фактором, т.к. может принести дополнительные денежные средства в последующих периодах. Кроме того, непосредственный рост можно объяснить желанием предприятия добиться </w:t>
      </w:r>
      <w:r w:rsidR="000F73C5">
        <w:rPr>
          <w:sz w:val="28"/>
          <w:szCs w:val="28"/>
        </w:rPr>
        <w:t xml:space="preserve">лучших показателей ликвидности. </w:t>
      </w:r>
      <w:r w:rsidRPr="00037271">
        <w:rPr>
          <w:sz w:val="28"/>
          <w:szCs w:val="28"/>
        </w:rPr>
        <w:t>Более всего в оборотных средствах увеличились запасы, на 58,9%. Это позволяет предприятию обеспечивать бесперебойность производства и обращения, снижает опасность возникновения простоев.</w:t>
      </w:r>
      <w:r w:rsidR="000F73C5">
        <w:rPr>
          <w:sz w:val="28"/>
          <w:szCs w:val="28"/>
        </w:rPr>
        <w:t xml:space="preserve"> </w:t>
      </w:r>
      <w:r w:rsidRPr="00037271">
        <w:rPr>
          <w:sz w:val="28"/>
          <w:szCs w:val="28"/>
        </w:rPr>
        <w:t>Снижение денежных средств на 35,3% не вызывает опасения, т.к. предприятию неэффективно держать у себе большое количество денег.</w:t>
      </w:r>
      <w:r w:rsidR="000F73C5">
        <w:rPr>
          <w:sz w:val="28"/>
          <w:szCs w:val="28"/>
        </w:rPr>
        <w:t xml:space="preserve"> </w:t>
      </w:r>
      <w:r w:rsidRPr="00037271">
        <w:rPr>
          <w:sz w:val="28"/>
          <w:szCs w:val="28"/>
        </w:rPr>
        <w:t xml:space="preserve">Налог на добавленную стоимость уменьшился на 40,8%, несмотря на двойное увеличение запасов и основных средств. </w:t>
      </w:r>
    </w:p>
    <w:p w:rsidR="00037271" w:rsidRPr="00037271" w:rsidRDefault="00037271" w:rsidP="000F73C5">
      <w:pPr>
        <w:tabs>
          <w:tab w:val="left" w:pos="1080"/>
        </w:tabs>
        <w:spacing w:line="360" w:lineRule="auto"/>
        <w:ind w:firstLine="709"/>
        <w:jc w:val="both"/>
        <w:rPr>
          <w:sz w:val="28"/>
          <w:szCs w:val="28"/>
        </w:rPr>
      </w:pPr>
      <w:r w:rsidRPr="00037271">
        <w:rPr>
          <w:sz w:val="28"/>
          <w:szCs w:val="28"/>
        </w:rPr>
        <w:t>Рост пассива баланса произошёл в значительной степени из-за увеличения долгосрочных пассивов (341,75%). Это говорит о том, что предприятие заимствует средства (возможно для расширения объёмов производства), кредиторы ему доверяют. Необходимо не забывать, что эти средства через год или более надо будет возвращать, поэтому такая значительная сумма 1 235 147 тыс.  руб. настораживает.</w:t>
      </w:r>
    </w:p>
    <w:p w:rsidR="000F73C5" w:rsidRDefault="00037271" w:rsidP="000F73C5">
      <w:pPr>
        <w:tabs>
          <w:tab w:val="left" w:pos="1080"/>
        </w:tabs>
        <w:spacing w:line="360" w:lineRule="auto"/>
        <w:ind w:firstLine="709"/>
        <w:jc w:val="both"/>
        <w:rPr>
          <w:sz w:val="28"/>
          <w:szCs w:val="28"/>
        </w:rPr>
      </w:pPr>
      <w:r w:rsidRPr="00037271">
        <w:rPr>
          <w:sz w:val="28"/>
          <w:szCs w:val="28"/>
        </w:rPr>
        <w:t xml:space="preserve">В </w:t>
      </w:r>
      <w:r w:rsidRPr="00037271">
        <w:rPr>
          <w:sz w:val="28"/>
          <w:szCs w:val="28"/>
          <w:lang w:val="en-US"/>
        </w:rPr>
        <w:t>IV</w:t>
      </w:r>
      <w:r w:rsidRPr="00037271">
        <w:rPr>
          <w:sz w:val="28"/>
          <w:szCs w:val="28"/>
        </w:rPr>
        <w:t xml:space="preserve"> разделе баланса произошло увеличение отложенных налоговых обязательств (91,86%), поэтому на данный момент они составляют 30 317 тыс. руб. Это негативно отразится в дальнейшем на предприятии, т. к. оно будет вынуждено увеличить налог на прибыль на эту сумму.</w:t>
      </w:r>
      <w:r w:rsidR="000F73C5">
        <w:rPr>
          <w:sz w:val="28"/>
          <w:szCs w:val="28"/>
        </w:rPr>
        <w:t xml:space="preserve">  </w:t>
      </w:r>
      <w:r w:rsidRPr="00037271">
        <w:rPr>
          <w:sz w:val="28"/>
          <w:szCs w:val="28"/>
        </w:rPr>
        <w:t>Предприятие не торопится уменьшать свои краткосрочные пассивы, увеличивая год от года кредиторскую задолженность. Но при этом оно исправно погашает долги по кредита и займам ежегодно, что несомненно свидетельствует об эффективной работе предприятия.</w:t>
      </w:r>
      <w:r w:rsidR="000F73C5">
        <w:rPr>
          <w:sz w:val="28"/>
          <w:szCs w:val="28"/>
        </w:rPr>
        <w:t xml:space="preserve"> </w:t>
      </w:r>
      <w:r w:rsidRPr="00037271">
        <w:rPr>
          <w:sz w:val="28"/>
          <w:szCs w:val="28"/>
        </w:rPr>
        <w:t>В разделе баланса «Капитал и резервы» уменьшилась только стоимость добавочный капитал на 4,34%. Данное изменение незначительно, но оно вызвано, скорее всего, переоценкой основных средств и нематериальных активов. Резервный капитал остался без изменений.</w:t>
      </w:r>
      <w:r w:rsidR="000F73C5">
        <w:rPr>
          <w:sz w:val="28"/>
          <w:szCs w:val="28"/>
        </w:rPr>
        <w:t xml:space="preserve"> </w:t>
      </w:r>
    </w:p>
    <w:p w:rsidR="00037271" w:rsidRPr="00037271" w:rsidRDefault="00037271" w:rsidP="000F73C5">
      <w:pPr>
        <w:tabs>
          <w:tab w:val="left" w:pos="1080"/>
        </w:tabs>
        <w:spacing w:line="360" w:lineRule="auto"/>
        <w:ind w:firstLine="709"/>
        <w:jc w:val="both"/>
        <w:rPr>
          <w:sz w:val="28"/>
          <w:szCs w:val="28"/>
        </w:rPr>
      </w:pPr>
      <w:r w:rsidRPr="00037271">
        <w:rPr>
          <w:sz w:val="28"/>
          <w:szCs w:val="28"/>
        </w:rPr>
        <w:t>Негативно сказывается накопление нераспределённой прибыли, причём как за этот год, так и за предыдущие периоды. Данные средства можно использовать более эффективно.</w:t>
      </w:r>
    </w:p>
    <w:p w:rsidR="00037271" w:rsidRDefault="00037271" w:rsidP="00037271">
      <w:pPr>
        <w:tabs>
          <w:tab w:val="left" w:pos="1080"/>
        </w:tabs>
        <w:spacing w:line="360" w:lineRule="auto"/>
        <w:ind w:firstLine="709"/>
        <w:jc w:val="both"/>
        <w:rPr>
          <w:sz w:val="28"/>
          <w:szCs w:val="28"/>
        </w:rPr>
      </w:pPr>
      <w:r w:rsidRPr="00037271">
        <w:rPr>
          <w:sz w:val="28"/>
          <w:szCs w:val="28"/>
        </w:rPr>
        <w:t>В заключени</w:t>
      </w:r>
      <w:r w:rsidR="000F73C5" w:rsidRPr="00037271">
        <w:rPr>
          <w:sz w:val="28"/>
          <w:szCs w:val="28"/>
        </w:rPr>
        <w:t>е</w:t>
      </w:r>
      <w:r w:rsidRPr="00037271">
        <w:rPr>
          <w:sz w:val="28"/>
          <w:szCs w:val="28"/>
        </w:rPr>
        <w:t xml:space="preserve"> отмечу, что у предприятия достаточно собственных средств для покрытия всех своих обязательств.</w:t>
      </w:r>
    </w:p>
    <w:p w:rsidR="00844328" w:rsidRPr="00844328" w:rsidRDefault="00844328" w:rsidP="00844328">
      <w:pPr>
        <w:tabs>
          <w:tab w:val="left" w:pos="1080"/>
        </w:tabs>
        <w:spacing w:line="360" w:lineRule="auto"/>
        <w:ind w:firstLine="709"/>
        <w:jc w:val="right"/>
        <w:rPr>
          <w:b/>
          <w:sz w:val="28"/>
          <w:szCs w:val="28"/>
        </w:rPr>
      </w:pPr>
      <w:r>
        <w:rPr>
          <w:b/>
          <w:sz w:val="28"/>
          <w:szCs w:val="28"/>
        </w:rPr>
        <w:t>Таблица 6</w:t>
      </w:r>
    </w:p>
    <w:p w:rsidR="00844328" w:rsidRPr="002444AA" w:rsidRDefault="00844328" w:rsidP="00844328">
      <w:pPr>
        <w:ind w:firstLine="539"/>
        <w:jc w:val="both"/>
        <w:rPr>
          <w:b/>
          <w:sz w:val="28"/>
          <w:szCs w:val="28"/>
        </w:rPr>
      </w:pPr>
      <w:r w:rsidRPr="002444AA">
        <w:rPr>
          <w:b/>
          <w:sz w:val="28"/>
          <w:szCs w:val="28"/>
        </w:rPr>
        <w:t>Оценка ликвидности предприятия</w:t>
      </w:r>
    </w:p>
    <w:p w:rsidR="00844328" w:rsidRPr="00673306" w:rsidRDefault="00844328" w:rsidP="00844328">
      <w:pPr>
        <w:ind w:firstLine="539"/>
        <w:jc w:val="both"/>
        <w:rPr>
          <w:sz w:val="20"/>
          <w:szCs w:val="20"/>
        </w:rPr>
      </w:pPr>
    </w:p>
    <w:tbl>
      <w:tblPr>
        <w:tblStyle w:val="a8"/>
        <w:tblW w:w="0" w:type="auto"/>
        <w:jc w:val="center"/>
        <w:tblLayout w:type="fixed"/>
        <w:tblLook w:val="01E0" w:firstRow="1" w:lastRow="1" w:firstColumn="1" w:lastColumn="1" w:noHBand="0" w:noVBand="0"/>
      </w:tblPr>
      <w:tblGrid>
        <w:gridCol w:w="782"/>
        <w:gridCol w:w="5315"/>
        <w:gridCol w:w="1391"/>
        <w:gridCol w:w="1260"/>
        <w:gridCol w:w="1620"/>
      </w:tblGrid>
      <w:tr w:rsidR="00844328">
        <w:trPr>
          <w:jc w:val="center"/>
        </w:trPr>
        <w:tc>
          <w:tcPr>
            <w:tcW w:w="782" w:type="dxa"/>
            <w:vAlign w:val="center"/>
          </w:tcPr>
          <w:p w:rsidR="00844328" w:rsidRPr="00C33149" w:rsidRDefault="00844328" w:rsidP="007E33F2">
            <w:pPr>
              <w:jc w:val="center"/>
            </w:pPr>
            <w:r w:rsidRPr="00C33149">
              <w:t>№ п/п</w:t>
            </w:r>
          </w:p>
        </w:tc>
        <w:tc>
          <w:tcPr>
            <w:tcW w:w="5315" w:type="dxa"/>
            <w:vAlign w:val="center"/>
          </w:tcPr>
          <w:p w:rsidR="00844328" w:rsidRPr="00C33149" w:rsidRDefault="00844328" w:rsidP="007E33F2">
            <w:pPr>
              <w:jc w:val="center"/>
            </w:pPr>
            <w:r w:rsidRPr="00C33149">
              <w:rPr>
                <w:color w:val="000000"/>
              </w:rPr>
              <w:t>Наименование показателя</w:t>
            </w:r>
          </w:p>
        </w:tc>
        <w:tc>
          <w:tcPr>
            <w:tcW w:w="1391" w:type="dxa"/>
            <w:vAlign w:val="center"/>
          </w:tcPr>
          <w:p w:rsidR="00844328" w:rsidRPr="00C33149" w:rsidRDefault="00844328" w:rsidP="007E33F2">
            <w:pPr>
              <w:jc w:val="center"/>
            </w:pPr>
            <w:r w:rsidRPr="00C33149">
              <w:t xml:space="preserve">На начало </w:t>
            </w:r>
            <w:r w:rsidR="00C26E53">
              <w:t xml:space="preserve">2006 </w:t>
            </w:r>
            <w:r w:rsidRPr="00C33149">
              <w:t>года</w:t>
            </w:r>
          </w:p>
        </w:tc>
        <w:tc>
          <w:tcPr>
            <w:tcW w:w="1260" w:type="dxa"/>
            <w:vAlign w:val="center"/>
          </w:tcPr>
          <w:p w:rsidR="00844328" w:rsidRPr="00C33149" w:rsidRDefault="00844328" w:rsidP="007E33F2">
            <w:pPr>
              <w:jc w:val="center"/>
            </w:pPr>
            <w:r w:rsidRPr="00C33149">
              <w:t xml:space="preserve">На конец </w:t>
            </w:r>
            <w:r w:rsidR="00C26E53">
              <w:t xml:space="preserve">2006 </w:t>
            </w:r>
            <w:r w:rsidRPr="00C33149">
              <w:t>года</w:t>
            </w:r>
          </w:p>
        </w:tc>
        <w:tc>
          <w:tcPr>
            <w:tcW w:w="1620" w:type="dxa"/>
          </w:tcPr>
          <w:p w:rsidR="00844328" w:rsidRPr="00C33149" w:rsidRDefault="00844328" w:rsidP="007E33F2">
            <w:pPr>
              <w:jc w:val="center"/>
            </w:pPr>
            <w:r>
              <w:t>Абсолютные изменения</w:t>
            </w:r>
          </w:p>
        </w:tc>
      </w:tr>
      <w:tr w:rsidR="00844328">
        <w:trPr>
          <w:jc w:val="center"/>
        </w:trPr>
        <w:tc>
          <w:tcPr>
            <w:tcW w:w="782" w:type="dxa"/>
            <w:vAlign w:val="center"/>
          </w:tcPr>
          <w:p w:rsidR="00844328" w:rsidRPr="00C33149" w:rsidRDefault="00844328" w:rsidP="007E33F2">
            <w:pPr>
              <w:jc w:val="center"/>
            </w:pPr>
            <w:r w:rsidRPr="00C33149">
              <w:t>2.1</w:t>
            </w:r>
          </w:p>
        </w:tc>
        <w:tc>
          <w:tcPr>
            <w:tcW w:w="5315" w:type="dxa"/>
          </w:tcPr>
          <w:p w:rsidR="00844328" w:rsidRPr="00C33149" w:rsidRDefault="00844328" w:rsidP="007E33F2">
            <w:pPr>
              <w:jc w:val="both"/>
            </w:pPr>
            <w:r w:rsidRPr="00C33149">
              <w:rPr>
                <w:color w:val="000000"/>
              </w:rPr>
              <w:t>Величина собственных оборотных средств</w:t>
            </w:r>
          </w:p>
        </w:tc>
        <w:tc>
          <w:tcPr>
            <w:tcW w:w="1391" w:type="dxa"/>
            <w:vAlign w:val="bottom"/>
          </w:tcPr>
          <w:p w:rsidR="00844328" w:rsidRPr="00C33149" w:rsidRDefault="00844328" w:rsidP="007E33F2">
            <w:pPr>
              <w:jc w:val="right"/>
            </w:pPr>
            <w:r>
              <w:t>2 730 179</w:t>
            </w:r>
          </w:p>
        </w:tc>
        <w:tc>
          <w:tcPr>
            <w:tcW w:w="1260" w:type="dxa"/>
            <w:vAlign w:val="bottom"/>
          </w:tcPr>
          <w:p w:rsidR="00844328" w:rsidRPr="00C33149" w:rsidRDefault="00844328" w:rsidP="007E33F2">
            <w:pPr>
              <w:jc w:val="right"/>
            </w:pPr>
            <w:r>
              <w:t>1 252 755</w:t>
            </w:r>
          </w:p>
        </w:tc>
        <w:tc>
          <w:tcPr>
            <w:tcW w:w="1620" w:type="dxa"/>
            <w:vAlign w:val="bottom"/>
          </w:tcPr>
          <w:p w:rsidR="00844328" w:rsidRDefault="00844328" w:rsidP="007E33F2">
            <w:pPr>
              <w:jc w:val="right"/>
            </w:pPr>
            <w:r>
              <w:t>- 1 477 424</w:t>
            </w:r>
          </w:p>
        </w:tc>
      </w:tr>
      <w:tr w:rsidR="00844328">
        <w:trPr>
          <w:jc w:val="center"/>
        </w:trPr>
        <w:tc>
          <w:tcPr>
            <w:tcW w:w="782" w:type="dxa"/>
            <w:vAlign w:val="center"/>
          </w:tcPr>
          <w:p w:rsidR="00844328" w:rsidRPr="00C33149" w:rsidRDefault="00844328" w:rsidP="007E33F2">
            <w:pPr>
              <w:jc w:val="center"/>
            </w:pPr>
            <w:r w:rsidRPr="00C33149">
              <w:t>2.1</w:t>
            </w:r>
          </w:p>
        </w:tc>
        <w:tc>
          <w:tcPr>
            <w:tcW w:w="5315" w:type="dxa"/>
          </w:tcPr>
          <w:p w:rsidR="00844328" w:rsidRPr="00C33149" w:rsidRDefault="00844328" w:rsidP="007E33F2">
            <w:pPr>
              <w:jc w:val="both"/>
            </w:pPr>
            <w:r w:rsidRPr="00C33149">
              <w:rPr>
                <w:color w:val="000000"/>
              </w:rPr>
              <w:t>Коэффициент</w:t>
            </w:r>
            <w:r w:rsidRPr="00C33149">
              <w:t xml:space="preserve"> </w:t>
            </w:r>
            <w:r w:rsidRPr="00C33149">
              <w:rPr>
                <w:color w:val="000000"/>
              </w:rPr>
              <w:t>текущей ликвидности</w:t>
            </w:r>
          </w:p>
        </w:tc>
        <w:tc>
          <w:tcPr>
            <w:tcW w:w="1391" w:type="dxa"/>
            <w:vAlign w:val="bottom"/>
          </w:tcPr>
          <w:p w:rsidR="00844328" w:rsidRPr="00C33149" w:rsidRDefault="00844328" w:rsidP="007E33F2">
            <w:pPr>
              <w:jc w:val="right"/>
            </w:pPr>
            <w:r>
              <w:t>3,49</w:t>
            </w:r>
          </w:p>
        </w:tc>
        <w:tc>
          <w:tcPr>
            <w:tcW w:w="1260" w:type="dxa"/>
            <w:vAlign w:val="bottom"/>
          </w:tcPr>
          <w:p w:rsidR="00844328" w:rsidRPr="009D00DA" w:rsidRDefault="00844328" w:rsidP="007E33F2">
            <w:pPr>
              <w:jc w:val="right"/>
            </w:pPr>
            <w:r w:rsidRPr="009D00DA">
              <w:t>1,87</w:t>
            </w:r>
          </w:p>
        </w:tc>
        <w:tc>
          <w:tcPr>
            <w:tcW w:w="1620" w:type="dxa"/>
            <w:vAlign w:val="bottom"/>
          </w:tcPr>
          <w:p w:rsidR="00844328" w:rsidRPr="009D00DA" w:rsidRDefault="00844328" w:rsidP="007E33F2">
            <w:pPr>
              <w:jc w:val="right"/>
            </w:pPr>
            <w:r w:rsidRPr="009D00DA">
              <w:t>-1,62</w:t>
            </w:r>
          </w:p>
        </w:tc>
      </w:tr>
      <w:tr w:rsidR="00844328">
        <w:trPr>
          <w:jc w:val="center"/>
        </w:trPr>
        <w:tc>
          <w:tcPr>
            <w:tcW w:w="782" w:type="dxa"/>
            <w:vAlign w:val="center"/>
          </w:tcPr>
          <w:p w:rsidR="00844328" w:rsidRPr="00C33149" w:rsidRDefault="00844328" w:rsidP="007E33F2">
            <w:pPr>
              <w:jc w:val="center"/>
            </w:pPr>
            <w:r w:rsidRPr="00C33149">
              <w:t>2.3</w:t>
            </w:r>
          </w:p>
        </w:tc>
        <w:tc>
          <w:tcPr>
            <w:tcW w:w="5315" w:type="dxa"/>
          </w:tcPr>
          <w:p w:rsidR="00844328" w:rsidRPr="00C33149" w:rsidRDefault="00844328" w:rsidP="007E33F2">
            <w:pPr>
              <w:jc w:val="both"/>
            </w:pPr>
            <w:r w:rsidRPr="00C33149">
              <w:rPr>
                <w:color w:val="000000"/>
              </w:rPr>
              <w:t>Коэффициент</w:t>
            </w:r>
            <w:r w:rsidRPr="00C33149">
              <w:t xml:space="preserve"> </w:t>
            </w:r>
            <w:r w:rsidRPr="00C33149">
              <w:rPr>
                <w:color w:val="000000"/>
              </w:rPr>
              <w:t>быстрой ликвидности</w:t>
            </w:r>
          </w:p>
        </w:tc>
        <w:tc>
          <w:tcPr>
            <w:tcW w:w="1391" w:type="dxa"/>
            <w:vAlign w:val="bottom"/>
          </w:tcPr>
          <w:p w:rsidR="00844328" w:rsidRPr="009D00DA" w:rsidRDefault="00844328" w:rsidP="007E33F2">
            <w:pPr>
              <w:jc w:val="right"/>
            </w:pPr>
            <w:r w:rsidRPr="009D00DA">
              <w:t>1,93</w:t>
            </w:r>
          </w:p>
        </w:tc>
        <w:tc>
          <w:tcPr>
            <w:tcW w:w="1260" w:type="dxa"/>
            <w:vAlign w:val="bottom"/>
          </w:tcPr>
          <w:p w:rsidR="00844328" w:rsidRPr="009D00DA" w:rsidRDefault="00844328" w:rsidP="007E33F2">
            <w:pPr>
              <w:jc w:val="right"/>
            </w:pPr>
            <w:r w:rsidRPr="009D00DA">
              <w:t>1,04</w:t>
            </w:r>
          </w:p>
        </w:tc>
        <w:tc>
          <w:tcPr>
            <w:tcW w:w="1620" w:type="dxa"/>
            <w:vAlign w:val="bottom"/>
          </w:tcPr>
          <w:p w:rsidR="00844328" w:rsidRPr="009D00DA" w:rsidRDefault="00844328" w:rsidP="007E33F2">
            <w:pPr>
              <w:jc w:val="right"/>
            </w:pPr>
            <w:r w:rsidRPr="009D00DA">
              <w:t>-0,88</w:t>
            </w:r>
          </w:p>
        </w:tc>
      </w:tr>
      <w:tr w:rsidR="00844328">
        <w:trPr>
          <w:jc w:val="center"/>
        </w:trPr>
        <w:tc>
          <w:tcPr>
            <w:tcW w:w="782" w:type="dxa"/>
            <w:vAlign w:val="center"/>
          </w:tcPr>
          <w:p w:rsidR="00844328" w:rsidRPr="00C33149" w:rsidRDefault="00844328" w:rsidP="007E33F2">
            <w:pPr>
              <w:jc w:val="center"/>
            </w:pPr>
            <w:r w:rsidRPr="00C33149">
              <w:t>2.4</w:t>
            </w:r>
          </w:p>
        </w:tc>
        <w:tc>
          <w:tcPr>
            <w:tcW w:w="5315" w:type="dxa"/>
          </w:tcPr>
          <w:p w:rsidR="00844328" w:rsidRPr="00C33149" w:rsidRDefault="00844328" w:rsidP="007E33F2">
            <w:pPr>
              <w:jc w:val="both"/>
            </w:pPr>
            <w:r w:rsidRPr="00C33149">
              <w:rPr>
                <w:color w:val="000000"/>
              </w:rPr>
              <w:t>Коэффициент</w:t>
            </w:r>
            <w:r w:rsidRPr="00C33149">
              <w:t xml:space="preserve"> </w:t>
            </w:r>
            <w:r>
              <w:rPr>
                <w:color w:val="000000"/>
              </w:rPr>
              <w:t xml:space="preserve">абсолютной </w:t>
            </w:r>
            <w:r w:rsidRPr="00C33149">
              <w:rPr>
                <w:color w:val="000000"/>
              </w:rPr>
              <w:t>ликвидности</w:t>
            </w:r>
          </w:p>
        </w:tc>
        <w:tc>
          <w:tcPr>
            <w:tcW w:w="1391" w:type="dxa"/>
            <w:vAlign w:val="bottom"/>
          </w:tcPr>
          <w:p w:rsidR="00844328" w:rsidRPr="004F6925" w:rsidRDefault="00844328" w:rsidP="007E33F2">
            <w:pPr>
              <w:jc w:val="right"/>
            </w:pPr>
            <w:r w:rsidRPr="004F6925">
              <w:t>0,057</w:t>
            </w:r>
          </w:p>
        </w:tc>
        <w:tc>
          <w:tcPr>
            <w:tcW w:w="1260" w:type="dxa"/>
            <w:vAlign w:val="bottom"/>
          </w:tcPr>
          <w:p w:rsidR="00844328" w:rsidRPr="004F6925" w:rsidRDefault="00844328" w:rsidP="007E33F2">
            <w:pPr>
              <w:jc w:val="right"/>
            </w:pPr>
            <w:r w:rsidRPr="004F6925">
              <w:t>0,014</w:t>
            </w:r>
          </w:p>
        </w:tc>
        <w:tc>
          <w:tcPr>
            <w:tcW w:w="1620" w:type="dxa"/>
            <w:vAlign w:val="bottom"/>
          </w:tcPr>
          <w:p w:rsidR="00844328" w:rsidRPr="004F6925" w:rsidRDefault="00844328" w:rsidP="007E33F2">
            <w:pPr>
              <w:jc w:val="right"/>
            </w:pPr>
            <w:r w:rsidRPr="004F6925">
              <w:t>-0,04</w:t>
            </w:r>
          </w:p>
        </w:tc>
      </w:tr>
      <w:tr w:rsidR="00844328">
        <w:trPr>
          <w:jc w:val="center"/>
        </w:trPr>
        <w:tc>
          <w:tcPr>
            <w:tcW w:w="782" w:type="dxa"/>
            <w:vAlign w:val="center"/>
          </w:tcPr>
          <w:p w:rsidR="00844328" w:rsidRPr="00C33149" w:rsidRDefault="00844328" w:rsidP="007E33F2">
            <w:pPr>
              <w:jc w:val="center"/>
            </w:pPr>
            <w:r w:rsidRPr="00C33149">
              <w:t>2.5</w:t>
            </w:r>
          </w:p>
        </w:tc>
        <w:tc>
          <w:tcPr>
            <w:tcW w:w="5315" w:type="dxa"/>
          </w:tcPr>
          <w:p w:rsidR="00844328" w:rsidRPr="00C33149" w:rsidRDefault="00844328" w:rsidP="007E33F2">
            <w:pPr>
              <w:jc w:val="both"/>
            </w:pPr>
            <w:r w:rsidRPr="00C33149">
              <w:rPr>
                <w:color w:val="000000"/>
              </w:rPr>
              <w:t>Доля оборотных средств в активах</w:t>
            </w:r>
          </w:p>
        </w:tc>
        <w:tc>
          <w:tcPr>
            <w:tcW w:w="1391" w:type="dxa"/>
            <w:vAlign w:val="bottom"/>
          </w:tcPr>
          <w:p w:rsidR="00844328" w:rsidRPr="004F6925" w:rsidRDefault="00844328" w:rsidP="007E33F2">
            <w:pPr>
              <w:jc w:val="right"/>
            </w:pPr>
            <w:r w:rsidRPr="004F6925">
              <w:t>0,62</w:t>
            </w:r>
          </w:p>
        </w:tc>
        <w:tc>
          <w:tcPr>
            <w:tcW w:w="1260" w:type="dxa"/>
            <w:vAlign w:val="bottom"/>
          </w:tcPr>
          <w:p w:rsidR="00844328" w:rsidRPr="004F6925" w:rsidRDefault="00844328" w:rsidP="007E33F2">
            <w:pPr>
              <w:jc w:val="right"/>
            </w:pPr>
            <w:r w:rsidRPr="004F6925">
              <w:t>0,55</w:t>
            </w:r>
          </w:p>
        </w:tc>
        <w:tc>
          <w:tcPr>
            <w:tcW w:w="1620" w:type="dxa"/>
            <w:vAlign w:val="bottom"/>
          </w:tcPr>
          <w:p w:rsidR="00844328" w:rsidRPr="004F6925" w:rsidRDefault="00844328" w:rsidP="007E33F2">
            <w:pPr>
              <w:jc w:val="right"/>
            </w:pPr>
            <w:r w:rsidRPr="004F6925">
              <w:t>-0,06</w:t>
            </w:r>
          </w:p>
        </w:tc>
      </w:tr>
      <w:tr w:rsidR="00844328">
        <w:trPr>
          <w:jc w:val="center"/>
        </w:trPr>
        <w:tc>
          <w:tcPr>
            <w:tcW w:w="782" w:type="dxa"/>
            <w:vAlign w:val="center"/>
          </w:tcPr>
          <w:p w:rsidR="00844328" w:rsidRPr="00C33149" w:rsidRDefault="00844328" w:rsidP="007E33F2">
            <w:pPr>
              <w:jc w:val="center"/>
            </w:pPr>
            <w:r w:rsidRPr="00C33149">
              <w:t>2.6</w:t>
            </w:r>
          </w:p>
        </w:tc>
        <w:tc>
          <w:tcPr>
            <w:tcW w:w="5315" w:type="dxa"/>
          </w:tcPr>
          <w:p w:rsidR="00844328" w:rsidRPr="00C33149" w:rsidRDefault="00844328" w:rsidP="007E33F2">
            <w:pPr>
              <w:jc w:val="both"/>
            </w:pPr>
            <w:r w:rsidRPr="00C33149">
              <w:rPr>
                <w:color w:val="000000"/>
              </w:rPr>
              <w:t>Доля собственных оборотных средств в общей их сумме</w:t>
            </w:r>
          </w:p>
        </w:tc>
        <w:tc>
          <w:tcPr>
            <w:tcW w:w="1391" w:type="dxa"/>
            <w:vAlign w:val="bottom"/>
          </w:tcPr>
          <w:p w:rsidR="00844328" w:rsidRPr="00CE5C71" w:rsidRDefault="00844328" w:rsidP="007E33F2">
            <w:pPr>
              <w:jc w:val="right"/>
            </w:pPr>
            <w:r w:rsidRPr="00CE5C71">
              <w:t>0,63</w:t>
            </w:r>
          </w:p>
        </w:tc>
        <w:tc>
          <w:tcPr>
            <w:tcW w:w="1260" w:type="dxa"/>
            <w:vAlign w:val="bottom"/>
          </w:tcPr>
          <w:p w:rsidR="00844328" w:rsidRPr="00CE5C71" w:rsidRDefault="00844328" w:rsidP="007E33F2">
            <w:pPr>
              <w:jc w:val="right"/>
            </w:pPr>
            <w:r w:rsidRPr="00CE5C71">
              <w:t>0,21</w:t>
            </w:r>
          </w:p>
        </w:tc>
        <w:tc>
          <w:tcPr>
            <w:tcW w:w="1620" w:type="dxa"/>
            <w:vAlign w:val="bottom"/>
          </w:tcPr>
          <w:p w:rsidR="00844328" w:rsidRPr="00CE5C71" w:rsidRDefault="00844328" w:rsidP="007E33F2">
            <w:pPr>
              <w:jc w:val="right"/>
            </w:pPr>
            <w:r w:rsidRPr="00CE5C71">
              <w:t>-0,42</w:t>
            </w:r>
          </w:p>
        </w:tc>
      </w:tr>
    </w:tbl>
    <w:p w:rsidR="000F73C5" w:rsidRDefault="000F73C5" w:rsidP="00037271">
      <w:pPr>
        <w:tabs>
          <w:tab w:val="left" w:pos="1080"/>
        </w:tabs>
        <w:spacing w:line="360" w:lineRule="auto"/>
        <w:ind w:firstLine="709"/>
        <w:jc w:val="both"/>
        <w:rPr>
          <w:sz w:val="28"/>
          <w:szCs w:val="28"/>
        </w:rPr>
      </w:pPr>
    </w:p>
    <w:p w:rsidR="00C26E53" w:rsidRPr="00C26E53" w:rsidRDefault="00DA1A90" w:rsidP="00C26E53">
      <w:pPr>
        <w:tabs>
          <w:tab w:val="left" w:pos="1080"/>
        </w:tabs>
        <w:spacing w:line="360" w:lineRule="auto"/>
        <w:ind w:firstLine="709"/>
        <w:jc w:val="both"/>
        <w:rPr>
          <w:sz w:val="28"/>
          <w:szCs w:val="28"/>
        </w:rPr>
      </w:pPr>
      <w:r>
        <w:rPr>
          <w:sz w:val="28"/>
          <w:szCs w:val="28"/>
        </w:rPr>
        <w:t xml:space="preserve">Согласно </w:t>
      </w:r>
      <w:r w:rsidR="002444AA">
        <w:rPr>
          <w:sz w:val="28"/>
          <w:szCs w:val="28"/>
        </w:rPr>
        <w:t xml:space="preserve">расчетным данным </w:t>
      </w:r>
      <w:r>
        <w:rPr>
          <w:sz w:val="28"/>
          <w:szCs w:val="28"/>
        </w:rPr>
        <w:t>таблице 6, к</w:t>
      </w:r>
      <w:r w:rsidR="00C26E53" w:rsidRPr="00C26E53">
        <w:rPr>
          <w:sz w:val="28"/>
          <w:szCs w:val="28"/>
        </w:rPr>
        <w:t xml:space="preserve">ак на начало, так и на конец года у предприятия заметно значительное преобладание собственных оборотных средств над заемными. Это хороший показатель. Доля  оборотных средств в активах составляет всего 62% (на начало года) и 55% (на конец года), т.о. наблюдается снижение показателя. </w:t>
      </w:r>
    </w:p>
    <w:p w:rsidR="00C26E53" w:rsidRPr="00C26E53" w:rsidRDefault="00C26E53" w:rsidP="00DA1A90">
      <w:pPr>
        <w:tabs>
          <w:tab w:val="left" w:pos="1080"/>
        </w:tabs>
        <w:spacing w:line="360" w:lineRule="auto"/>
        <w:ind w:firstLine="709"/>
        <w:jc w:val="both"/>
        <w:rPr>
          <w:sz w:val="28"/>
          <w:szCs w:val="28"/>
        </w:rPr>
      </w:pPr>
      <w:r w:rsidRPr="00C26E53">
        <w:rPr>
          <w:sz w:val="28"/>
          <w:szCs w:val="28"/>
        </w:rPr>
        <w:t>Анализ коэффициента текущей ликвидности показывает, что предприятию достаточно принадлежащих ему оборотных активов для покрытия краткосрочных обязательств. На начало года данный коэффициент находился на уровне 3,49, но к концу года предприятие решило уменьшить запас оборотных активов, что соответственно привело к уменьшению коэффициента на 1,62, и теперь он находится на грани допустимого. Это не очень правильный шаг, т. к. предприятие может в один прекрасный момент перестать покрывать краткосрочные обязательства, но, с другой стороны, уменьшая запас оборотных активов предприятие  не накапливает излишних средств, что было бы нецелесообразно.</w:t>
      </w:r>
      <w:r w:rsidR="00DA1A90">
        <w:rPr>
          <w:sz w:val="28"/>
          <w:szCs w:val="28"/>
        </w:rPr>
        <w:t xml:space="preserve"> </w:t>
      </w:r>
      <w:r w:rsidRPr="00C26E53">
        <w:rPr>
          <w:sz w:val="28"/>
          <w:szCs w:val="28"/>
        </w:rPr>
        <w:t>По коэффициенту быстрой ликвидности, как на начало года (1,93), так и на конец (1,04) можно сказать, что предприятие, в случае критического положения, всегда быстро сможет реализовать свои ликвидные средства и соответственно расплатиться по своим краткосрочным обязательствам. Но необходимо быть внимательными и не допустить дальнейшего снижения коэффициента.</w:t>
      </w:r>
    </w:p>
    <w:p w:rsidR="00844328" w:rsidRDefault="00C26E53" w:rsidP="00C26E53">
      <w:pPr>
        <w:tabs>
          <w:tab w:val="left" w:pos="1080"/>
        </w:tabs>
        <w:spacing w:line="360" w:lineRule="auto"/>
        <w:ind w:firstLine="709"/>
        <w:jc w:val="both"/>
        <w:rPr>
          <w:sz w:val="28"/>
          <w:szCs w:val="28"/>
        </w:rPr>
      </w:pPr>
      <w:r w:rsidRPr="00C26E53">
        <w:rPr>
          <w:sz w:val="28"/>
          <w:szCs w:val="28"/>
        </w:rPr>
        <w:t>На данный момент коэффициент абсолютной ликвидности указывает на то, что предприятие не платежеспособно, и в ближайшее время не сможет погасить целиком свою краткосрочную задолженность.</w:t>
      </w:r>
    </w:p>
    <w:p w:rsidR="002444AA" w:rsidRPr="002444AA" w:rsidRDefault="002444AA" w:rsidP="002444AA">
      <w:pPr>
        <w:tabs>
          <w:tab w:val="left" w:pos="1080"/>
        </w:tabs>
        <w:spacing w:line="360" w:lineRule="auto"/>
        <w:ind w:firstLine="709"/>
        <w:jc w:val="right"/>
        <w:rPr>
          <w:b/>
          <w:sz w:val="28"/>
          <w:szCs w:val="28"/>
        </w:rPr>
      </w:pPr>
      <w:r>
        <w:rPr>
          <w:b/>
          <w:sz w:val="28"/>
          <w:szCs w:val="28"/>
        </w:rPr>
        <w:t>Таблица 7</w:t>
      </w:r>
    </w:p>
    <w:p w:rsidR="002444AA" w:rsidRPr="002444AA" w:rsidRDefault="002444AA" w:rsidP="002444AA">
      <w:pPr>
        <w:spacing w:line="360" w:lineRule="auto"/>
        <w:ind w:firstLine="540"/>
        <w:jc w:val="both"/>
        <w:rPr>
          <w:b/>
          <w:sz w:val="28"/>
          <w:szCs w:val="28"/>
        </w:rPr>
      </w:pPr>
      <w:r w:rsidRPr="002444AA">
        <w:rPr>
          <w:b/>
          <w:sz w:val="28"/>
          <w:szCs w:val="28"/>
        </w:rPr>
        <w:t>Оценка финансовой устойчивости</w:t>
      </w:r>
    </w:p>
    <w:tbl>
      <w:tblPr>
        <w:tblStyle w:val="a8"/>
        <w:tblW w:w="0" w:type="auto"/>
        <w:jc w:val="center"/>
        <w:tblLayout w:type="fixed"/>
        <w:tblLook w:val="01E0" w:firstRow="1" w:lastRow="1" w:firstColumn="1" w:lastColumn="1" w:noHBand="0" w:noVBand="0"/>
      </w:tblPr>
      <w:tblGrid>
        <w:gridCol w:w="782"/>
        <w:gridCol w:w="5315"/>
        <w:gridCol w:w="1391"/>
        <w:gridCol w:w="1260"/>
        <w:gridCol w:w="1620"/>
      </w:tblGrid>
      <w:tr w:rsidR="002444AA">
        <w:trPr>
          <w:jc w:val="center"/>
        </w:trPr>
        <w:tc>
          <w:tcPr>
            <w:tcW w:w="782" w:type="dxa"/>
            <w:vAlign w:val="center"/>
          </w:tcPr>
          <w:p w:rsidR="002444AA" w:rsidRPr="00C33149" w:rsidRDefault="002444AA" w:rsidP="007E33F2">
            <w:pPr>
              <w:jc w:val="center"/>
            </w:pPr>
            <w:r w:rsidRPr="00C33149">
              <w:t>№ п/п</w:t>
            </w:r>
          </w:p>
        </w:tc>
        <w:tc>
          <w:tcPr>
            <w:tcW w:w="5315" w:type="dxa"/>
            <w:vAlign w:val="center"/>
          </w:tcPr>
          <w:p w:rsidR="002444AA" w:rsidRPr="00C33149" w:rsidRDefault="002444AA" w:rsidP="007E33F2">
            <w:pPr>
              <w:jc w:val="center"/>
            </w:pPr>
            <w:r w:rsidRPr="00C33149">
              <w:rPr>
                <w:color w:val="000000"/>
              </w:rPr>
              <w:t>Наименование показателя</w:t>
            </w:r>
          </w:p>
        </w:tc>
        <w:tc>
          <w:tcPr>
            <w:tcW w:w="1391" w:type="dxa"/>
            <w:vAlign w:val="center"/>
          </w:tcPr>
          <w:p w:rsidR="002444AA" w:rsidRPr="00C33149" w:rsidRDefault="002444AA" w:rsidP="007E33F2">
            <w:pPr>
              <w:jc w:val="center"/>
            </w:pPr>
            <w:r w:rsidRPr="00C33149">
              <w:t xml:space="preserve">На начало </w:t>
            </w:r>
            <w:r w:rsidR="00AB5F10">
              <w:t xml:space="preserve">2006 </w:t>
            </w:r>
            <w:r w:rsidRPr="00C33149">
              <w:t>года</w:t>
            </w:r>
          </w:p>
        </w:tc>
        <w:tc>
          <w:tcPr>
            <w:tcW w:w="1260" w:type="dxa"/>
            <w:vAlign w:val="center"/>
          </w:tcPr>
          <w:p w:rsidR="002444AA" w:rsidRPr="00C33149" w:rsidRDefault="002444AA" w:rsidP="007E33F2">
            <w:pPr>
              <w:jc w:val="center"/>
            </w:pPr>
            <w:r w:rsidRPr="00C33149">
              <w:t xml:space="preserve">На конец </w:t>
            </w:r>
            <w:r w:rsidR="00AB5F10">
              <w:t xml:space="preserve">2006 </w:t>
            </w:r>
            <w:r w:rsidRPr="00C33149">
              <w:t>года</w:t>
            </w:r>
          </w:p>
        </w:tc>
        <w:tc>
          <w:tcPr>
            <w:tcW w:w="1620" w:type="dxa"/>
          </w:tcPr>
          <w:p w:rsidR="002444AA" w:rsidRPr="00C33149" w:rsidRDefault="002444AA" w:rsidP="007E33F2">
            <w:pPr>
              <w:jc w:val="center"/>
            </w:pPr>
            <w:r>
              <w:t>Абсолютные изменения</w:t>
            </w:r>
          </w:p>
        </w:tc>
      </w:tr>
      <w:tr w:rsidR="002444AA">
        <w:trPr>
          <w:jc w:val="center"/>
        </w:trPr>
        <w:tc>
          <w:tcPr>
            <w:tcW w:w="782" w:type="dxa"/>
            <w:vAlign w:val="center"/>
          </w:tcPr>
          <w:p w:rsidR="002444AA" w:rsidRPr="00C33149" w:rsidRDefault="002444AA" w:rsidP="007E33F2">
            <w:pPr>
              <w:jc w:val="center"/>
            </w:pPr>
            <w:r>
              <w:t>3.1</w:t>
            </w:r>
          </w:p>
        </w:tc>
        <w:tc>
          <w:tcPr>
            <w:tcW w:w="5315" w:type="dxa"/>
          </w:tcPr>
          <w:p w:rsidR="002444AA" w:rsidRPr="006374DB" w:rsidRDefault="002444AA" w:rsidP="007E33F2">
            <w:pPr>
              <w:widowControl w:val="0"/>
              <w:shd w:val="clear" w:color="auto" w:fill="FFFFFF"/>
              <w:autoSpaceDE w:val="0"/>
              <w:autoSpaceDN w:val="0"/>
              <w:adjustRightInd w:val="0"/>
            </w:pPr>
            <w:r w:rsidRPr="006374DB">
              <w:rPr>
                <w:color w:val="000000"/>
              </w:rPr>
              <w:t>Коэффициент концентрации собственного капитала</w:t>
            </w:r>
          </w:p>
        </w:tc>
        <w:tc>
          <w:tcPr>
            <w:tcW w:w="1391" w:type="dxa"/>
            <w:vAlign w:val="bottom"/>
          </w:tcPr>
          <w:p w:rsidR="002444AA" w:rsidRPr="00C33149" w:rsidRDefault="002444AA" w:rsidP="007E33F2">
            <w:pPr>
              <w:jc w:val="right"/>
            </w:pPr>
            <w:r>
              <w:t>0,77</w:t>
            </w:r>
          </w:p>
        </w:tc>
        <w:tc>
          <w:tcPr>
            <w:tcW w:w="1260" w:type="dxa"/>
            <w:vAlign w:val="bottom"/>
          </w:tcPr>
          <w:p w:rsidR="002444AA" w:rsidRPr="00C33149" w:rsidRDefault="002444AA" w:rsidP="007E33F2">
            <w:pPr>
              <w:jc w:val="right"/>
            </w:pPr>
            <w:r>
              <w:t>0,56</w:t>
            </w:r>
          </w:p>
        </w:tc>
        <w:tc>
          <w:tcPr>
            <w:tcW w:w="1620" w:type="dxa"/>
            <w:vAlign w:val="bottom"/>
          </w:tcPr>
          <w:p w:rsidR="002444AA" w:rsidRDefault="002444AA" w:rsidP="007E33F2">
            <w:pPr>
              <w:jc w:val="right"/>
            </w:pPr>
            <w:r>
              <w:t>- 0,21</w:t>
            </w:r>
          </w:p>
        </w:tc>
      </w:tr>
      <w:tr w:rsidR="002444AA">
        <w:trPr>
          <w:jc w:val="center"/>
        </w:trPr>
        <w:tc>
          <w:tcPr>
            <w:tcW w:w="782" w:type="dxa"/>
            <w:vAlign w:val="center"/>
          </w:tcPr>
          <w:p w:rsidR="002444AA" w:rsidRPr="00C33149" w:rsidRDefault="002444AA" w:rsidP="007E33F2">
            <w:pPr>
              <w:jc w:val="center"/>
            </w:pPr>
            <w:r>
              <w:t>3.2</w:t>
            </w:r>
          </w:p>
        </w:tc>
        <w:tc>
          <w:tcPr>
            <w:tcW w:w="5315" w:type="dxa"/>
          </w:tcPr>
          <w:p w:rsidR="002444AA" w:rsidRPr="006374DB" w:rsidRDefault="002444AA" w:rsidP="007E33F2">
            <w:pPr>
              <w:widowControl w:val="0"/>
              <w:shd w:val="clear" w:color="auto" w:fill="FFFFFF"/>
              <w:autoSpaceDE w:val="0"/>
              <w:autoSpaceDN w:val="0"/>
              <w:adjustRightInd w:val="0"/>
              <w:rPr>
                <w:color w:val="000000"/>
              </w:rPr>
            </w:pPr>
            <w:r w:rsidRPr="006374DB">
              <w:rPr>
                <w:color w:val="000000"/>
              </w:rPr>
              <w:t>Коэффициент финансовой зависимости</w:t>
            </w:r>
          </w:p>
        </w:tc>
        <w:tc>
          <w:tcPr>
            <w:tcW w:w="1391" w:type="dxa"/>
            <w:vAlign w:val="bottom"/>
          </w:tcPr>
          <w:p w:rsidR="002444AA" w:rsidRPr="00F10E16" w:rsidRDefault="002444AA" w:rsidP="007E33F2">
            <w:pPr>
              <w:jc w:val="right"/>
            </w:pPr>
            <w:r w:rsidRPr="00F10E16">
              <w:t>1,3</w:t>
            </w:r>
          </w:p>
        </w:tc>
        <w:tc>
          <w:tcPr>
            <w:tcW w:w="1260" w:type="dxa"/>
            <w:vAlign w:val="bottom"/>
          </w:tcPr>
          <w:p w:rsidR="002444AA" w:rsidRPr="00F10E16" w:rsidRDefault="002444AA" w:rsidP="007E33F2">
            <w:pPr>
              <w:jc w:val="right"/>
            </w:pPr>
            <w:r w:rsidRPr="00F10E16">
              <w:t>1,78</w:t>
            </w:r>
          </w:p>
        </w:tc>
        <w:tc>
          <w:tcPr>
            <w:tcW w:w="1620" w:type="dxa"/>
            <w:vAlign w:val="bottom"/>
          </w:tcPr>
          <w:p w:rsidR="002444AA" w:rsidRPr="00F10E16" w:rsidRDefault="002444AA" w:rsidP="007E33F2">
            <w:pPr>
              <w:jc w:val="right"/>
            </w:pPr>
            <w:r w:rsidRPr="00F10E16">
              <w:t>0,48</w:t>
            </w:r>
          </w:p>
        </w:tc>
      </w:tr>
      <w:tr w:rsidR="002444AA">
        <w:trPr>
          <w:jc w:val="center"/>
        </w:trPr>
        <w:tc>
          <w:tcPr>
            <w:tcW w:w="782" w:type="dxa"/>
            <w:vAlign w:val="center"/>
          </w:tcPr>
          <w:p w:rsidR="002444AA" w:rsidRPr="00C33149" w:rsidRDefault="002444AA" w:rsidP="007E33F2">
            <w:pPr>
              <w:jc w:val="center"/>
            </w:pPr>
            <w:r w:rsidRPr="00C33149">
              <w:t>3</w:t>
            </w:r>
            <w:r>
              <w:t>.3</w:t>
            </w:r>
          </w:p>
        </w:tc>
        <w:tc>
          <w:tcPr>
            <w:tcW w:w="5315" w:type="dxa"/>
          </w:tcPr>
          <w:p w:rsidR="002444AA" w:rsidRPr="006374DB" w:rsidRDefault="002444AA" w:rsidP="007E33F2">
            <w:pPr>
              <w:widowControl w:val="0"/>
              <w:shd w:val="clear" w:color="auto" w:fill="FFFFFF"/>
              <w:autoSpaceDE w:val="0"/>
              <w:autoSpaceDN w:val="0"/>
              <w:adjustRightInd w:val="0"/>
              <w:rPr>
                <w:color w:val="000000"/>
              </w:rPr>
            </w:pPr>
            <w:r w:rsidRPr="006374DB">
              <w:rPr>
                <w:color w:val="000000"/>
              </w:rPr>
              <w:t>Коэффициент концентрации заемного капитала</w:t>
            </w:r>
          </w:p>
        </w:tc>
        <w:tc>
          <w:tcPr>
            <w:tcW w:w="1391" w:type="dxa"/>
            <w:vAlign w:val="bottom"/>
          </w:tcPr>
          <w:p w:rsidR="002444AA" w:rsidRPr="00B211A6" w:rsidRDefault="002444AA" w:rsidP="007E33F2">
            <w:pPr>
              <w:jc w:val="right"/>
            </w:pPr>
            <w:r w:rsidRPr="00B211A6">
              <w:t>0,</w:t>
            </w:r>
            <w:r>
              <w:t>2</w:t>
            </w:r>
            <w:r w:rsidRPr="00B211A6">
              <w:t>3</w:t>
            </w:r>
          </w:p>
        </w:tc>
        <w:tc>
          <w:tcPr>
            <w:tcW w:w="1260" w:type="dxa"/>
            <w:vAlign w:val="bottom"/>
          </w:tcPr>
          <w:p w:rsidR="002444AA" w:rsidRPr="00B211A6" w:rsidRDefault="002444AA" w:rsidP="007E33F2">
            <w:pPr>
              <w:jc w:val="right"/>
            </w:pPr>
            <w:r w:rsidRPr="00B211A6">
              <w:t>0,</w:t>
            </w:r>
            <w:r>
              <w:t>44</w:t>
            </w:r>
          </w:p>
        </w:tc>
        <w:tc>
          <w:tcPr>
            <w:tcW w:w="1620" w:type="dxa"/>
            <w:vAlign w:val="bottom"/>
          </w:tcPr>
          <w:p w:rsidR="002444AA" w:rsidRPr="00B211A6" w:rsidRDefault="002444AA" w:rsidP="007E33F2">
            <w:pPr>
              <w:jc w:val="right"/>
            </w:pPr>
            <w:r w:rsidRPr="00B211A6">
              <w:t>0,</w:t>
            </w:r>
            <w:r>
              <w:t>21</w:t>
            </w:r>
          </w:p>
        </w:tc>
      </w:tr>
      <w:tr w:rsidR="002444AA">
        <w:trPr>
          <w:jc w:val="center"/>
        </w:trPr>
        <w:tc>
          <w:tcPr>
            <w:tcW w:w="782" w:type="dxa"/>
            <w:vAlign w:val="center"/>
          </w:tcPr>
          <w:p w:rsidR="002444AA" w:rsidRPr="00C33149" w:rsidRDefault="002444AA" w:rsidP="007E33F2">
            <w:pPr>
              <w:jc w:val="center"/>
            </w:pPr>
            <w:r>
              <w:t>3.4</w:t>
            </w:r>
          </w:p>
        </w:tc>
        <w:tc>
          <w:tcPr>
            <w:tcW w:w="5315" w:type="dxa"/>
          </w:tcPr>
          <w:p w:rsidR="002444AA" w:rsidRPr="006374DB" w:rsidRDefault="002444AA" w:rsidP="007E33F2">
            <w:pPr>
              <w:widowControl w:val="0"/>
              <w:shd w:val="clear" w:color="auto" w:fill="FFFFFF"/>
              <w:autoSpaceDE w:val="0"/>
              <w:autoSpaceDN w:val="0"/>
              <w:adjustRightInd w:val="0"/>
              <w:rPr>
                <w:color w:val="000000"/>
              </w:rPr>
            </w:pPr>
            <w:r w:rsidRPr="006374DB">
              <w:rPr>
                <w:color w:val="000000"/>
              </w:rPr>
              <w:t>Коэффициент соотношения заемных и собственных средств</w:t>
            </w:r>
          </w:p>
        </w:tc>
        <w:tc>
          <w:tcPr>
            <w:tcW w:w="1391" w:type="dxa"/>
            <w:vAlign w:val="bottom"/>
          </w:tcPr>
          <w:p w:rsidR="002444AA" w:rsidRPr="00B211A6" w:rsidRDefault="002444AA" w:rsidP="007E33F2">
            <w:pPr>
              <w:jc w:val="right"/>
            </w:pPr>
            <w:r w:rsidRPr="00B211A6">
              <w:t>0,3</w:t>
            </w:r>
          </w:p>
        </w:tc>
        <w:tc>
          <w:tcPr>
            <w:tcW w:w="1260" w:type="dxa"/>
            <w:vAlign w:val="bottom"/>
          </w:tcPr>
          <w:p w:rsidR="002444AA" w:rsidRPr="00B211A6" w:rsidRDefault="002444AA" w:rsidP="007E33F2">
            <w:pPr>
              <w:jc w:val="right"/>
            </w:pPr>
            <w:r w:rsidRPr="00B211A6">
              <w:t>0,78</w:t>
            </w:r>
          </w:p>
        </w:tc>
        <w:tc>
          <w:tcPr>
            <w:tcW w:w="1620" w:type="dxa"/>
            <w:vAlign w:val="bottom"/>
          </w:tcPr>
          <w:p w:rsidR="002444AA" w:rsidRPr="00B211A6" w:rsidRDefault="002444AA" w:rsidP="007E33F2">
            <w:pPr>
              <w:jc w:val="right"/>
            </w:pPr>
            <w:r w:rsidRPr="00B211A6">
              <w:t>0,48</w:t>
            </w:r>
          </w:p>
        </w:tc>
      </w:tr>
      <w:tr w:rsidR="002444AA">
        <w:trPr>
          <w:jc w:val="center"/>
        </w:trPr>
        <w:tc>
          <w:tcPr>
            <w:tcW w:w="782" w:type="dxa"/>
            <w:vAlign w:val="center"/>
          </w:tcPr>
          <w:p w:rsidR="002444AA" w:rsidRPr="00C33149" w:rsidRDefault="002444AA" w:rsidP="007E33F2">
            <w:pPr>
              <w:jc w:val="center"/>
            </w:pPr>
            <w:r>
              <w:t>3.5</w:t>
            </w:r>
          </w:p>
        </w:tc>
        <w:tc>
          <w:tcPr>
            <w:tcW w:w="5315" w:type="dxa"/>
          </w:tcPr>
          <w:p w:rsidR="002444AA" w:rsidRPr="006374DB" w:rsidRDefault="002444AA" w:rsidP="007E33F2">
            <w:pPr>
              <w:widowControl w:val="0"/>
              <w:shd w:val="clear" w:color="auto" w:fill="FFFFFF"/>
              <w:autoSpaceDE w:val="0"/>
              <w:autoSpaceDN w:val="0"/>
              <w:adjustRightInd w:val="0"/>
              <w:rPr>
                <w:color w:val="000000"/>
              </w:rPr>
            </w:pPr>
            <w:r w:rsidRPr="006374DB">
              <w:rPr>
                <w:color w:val="000000"/>
              </w:rPr>
              <w:t>Коэффициент долгосрочного привлечения заемных средств</w:t>
            </w:r>
          </w:p>
        </w:tc>
        <w:tc>
          <w:tcPr>
            <w:tcW w:w="1391" w:type="dxa"/>
            <w:vAlign w:val="bottom"/>
          </w:tcPr>
          <w:p w:rsidR="002444AA" w:rsidRPr="00470FD5" w:rsidRDefault="002444AA" w:rsidP="007E33F2">
            <w:pPr>
              <w:jc w:val="right"/>
            </w:pPr>
            <w:r w:rsidRPr="00470FD5">
              <w:t>0,05</w:t>
            </w:r>
          </w:p>
        </w:tc>
        <w:tc>
          <w:tcPr>
            <w:tcW w:w="1260" w:type="dxa"/>
            <w:vAlign w:val="bottom"/>
          </w:tcPr>
          <w:p w:rsidR="002444AA" w:rsidRPr="00470FD5" w:rsidRDefault="002444AA" w:rsidP="007E33F2">
            <w:pPr>
              <w:jc w:val="right"/>
            </w:pPr>
            <w:r w:rsidRPr="00470FD5">
              <w:t>0,14</w:t>
            </w:r>
          </w:p>
        </w:tc>
        <w:tc>
          <w:tcPr>
            <w:tcW w:w="1620" w:type="dxa"/>
            <w:vAlign w:val="bottom"/>
          </w:tcPr>
          <w:p w:rsidR="002444AA" w:rsidRPr="00470FD5" w:rsidRDefault="002444AA" w:rsidP="007E33F2">
            <w:pPr>
              <w:jc w:val="right"/>
            </w:pPr>
            <w:r w:rsidRPr="00470FD5">
              <w:t>0,09</w:t>
            </w:r>
          </w:p>
        </w:tc>
      </w:tr>
      <w:tr w:rsidR="002444AA">
        <w:trPr>
          <w:jc w:val="center"/>
        </w:trPr>
        <w:tc>
          <w:tcPr>
            <w:tcW w:w="782" w:type="dxa"/>
            <w:vAlign w:val="center"/>
          </w:tcPr>
          <w:p w:rsidR="002444AA" w:rsidRPr="00C33149" w:rsidRDefault="002444AA" w:rsidP="007E33F2">
            <w:pPr>
              <w:jc w:val="center"/>
            </w:pPr>
            <w:r>
              <w:t>3.6</w:t>
            </w:r>
          </w:p>
        </w:tc>
        <w:tc>
          <w:tcPr>
            <w:tcW w:w="5315" w:type="dxa"/>
          </w:tcPr>
          <w:p w:rsidR="002444AA" w:rsidRPr="006374DB" w:rsidRDefault="002444AA" w:rsidP="007E33F2">
            <w:pPr>
              <w:widowControl w:val="0"/>
              <w:shd w:val="clear" w:color="auto" w:fill="FFFFFF"/>
              <w:autoSpaceDE w:val="0"/>
              <w:autoSpaceDN w:val="0"/>
              <w:adjustRightInd w:val="0"/>
              <w:rPr>
                <w:color w:val="000000"/>
              </w:rPr>
            </w:pPr>
            <w:r w:rsidRPr="006374DB">
              <w:rPr>
                <w:color w:val="000000"/>
              </w:rPr>
              <w:t>Коэффициент краткосрочного привлечения заемных средств</w:t>
            </w:r>
          </w:p>
        </w:tc>
        <w:tc>
          <w:tcPr>
            <w:tcW w:w="1391" w:type="dxa"/>
            <w:vAlign w:val="bottom"/>
          </w:tcPr>
          <w:p w:rsidR="002444AA" w:rsidRPr="00470FD5" w:rsidRDefault="002444AA" w:rsidP="007E33F2">
            <w:pPr>
              <w:jc w:val="right"/>
            </w:pPr>
            <w:r w:rsidRPr="00470FD5">
              <w:t>0,18</w:t>
            </w:r>
          </w:p>
        </w:tc>
        <w:tc>
          <w:tcPr>
            <w:tcW w:w="1260" w:type="dxa"/>
            <w:vAlign w:val="bottom"/>
          </w:tcPr>
          <w:p w:rsidR="002444AA" w:rsidRPr="00470FD5" w:rsidRDefault="002444AA" w:rsidP="007E33F2">
            <w:pPr>
              <w:jc w:val="right"/>
            </w:pPr>
            <w:r w:rsidRPr="00470FD5">
              <w:t>0,3</w:t>
            </w:r>
          </w:p>
        </w:tc>
        <w:tc>
          <w:tcPr>
            <w:tcW w:w="1620" w:type="dxa"/>
            <w:vAlign w:val="bottom"/>
          </w:tcPr>
          <w:p w:rsidR="002444AA" w:rsidRPr="00470FD5" w:rsidRDefault="002444AA" w:rsidP="007E33F2">
            <w:pPr>
              <w:jc w:val="right"/>
            </w:pPr>
            <w:r w:rsidRPr="00470FD5">
              <w:t>0,11</w:t>
            </w:r>
          </w:p>
        </w:tc>
      </w:tr>
      <w:tr w:rsidR="002444AA">
        <w:trPr>
          <w:jc w:val="center"/>
        </w:trPr>
        <w:tc>
          <w:tcPr>
            <w:tcW w:w="782" w:type="dxa"/>
            <w:vAlign w:val="center"/>
          </w:tcPr>
          <w:p w:rsidR="002444AA" w:rsidRDefault="002444AA" w:rsidP="007E33F2">
            <w:pPr>
              <w:jc w:val="center"/>
            </w:pPr>
            <w:r>
              <w:t>3.7</w:t>
            </w:r>
          </w:p>
        </w:tc>
        <w:tc>
          <w:tcPr>
            <w:tcW w:w="5315" w:type="dxa"/>
          </w:tcPr>
          <w:p w:rsidR="002444AA" w:rsidRPr="006374DB" w:rsidRDefault="002444AA" w:rsidP="007E33F2">
            <w:pPr>
              <w:widowControl w:val="0"/>
              <w:shd w:val="clear" w:color="auto" w:fill="FFFFFF"/>
              <w:autoSpaceDE w:val="0"/>
              <w:autoSpaceDN w:val="0"/>
              <w:adjustRightInd w:val="0"/>
              <w:rPr>
                <w:color w:val="000000"/>
              </w:rPr>
            </w:pPr>
            <w:r w:rsidRPr="006374DB">
              <w:rPr>
                <w:color w:val="000000"/>
              </w:rPr>
              <w:t>Коэффициент привлечения краткосрочных займов и кредитов</w:t>
            </w:r>
          </w:p>
        </w:tc>
        <w:tc>
          <w:tcPr>
            <w:tcW w:w="1391" w:type="dxa"/>
            <w:vAlign w:val="bottom"/>
          </w:tcPr>
          <w:p w:rsidR="002444AA" w:rsidRPr="00470FD5" w:rsidRDefault="002444AA" w:rsidP="007E33F2">
            <w:pPr>
              <w:jc w:val="right"/>
            </w:pPr>
            <w:r w:rsidRPr="00470FD5">
              <w:t>-</w:t>
            </w:r>
          </w:p>
        </w:tc>
        <w:tc>
          <w:tcPr>
            <w:tcW w:w="1260" w:type="dxa"/>
            <w:vAlign w:val="bottom"/>
          </w:tcPr>
          <w:p w:rsidR="002444AA" w:rsidRPr="00470FD5" w:rsidRDefault="002444AA" w:rsidP="007E33F2">
            <w:pPr>
              <w:jc w:val="right"/>
            </w:pPr>
            <w:r w:rsidRPr="00470FD5">
              <w:t>0,15</w:t>
            </w:r>
          </w:p>
        </w:tc>
        <w:tc>
          <w:tcPr>
            <w:tcW w:w="1620" w:type="dxa"/>
            <w:vAlign w:val="bottom"/>
          </w:tcPr>
          <w:p w:rsidR="002444AA" w:rsidRPr="00470FD5" w:rsidRDefault="002444AA" w:rsidP="007E33F2">
            <w:pPr>
              <w:jc w:val="right"/>
            </w:pPr>
            <w:r>
              <w:t>0,1</w:t>
            </w:r>
            <w:r w:rsidRPr="00470FD5">
              <w:t>5</w:t>
            </w:r>
          </w:p>
        </w:tc>
      </w:tr>
      <w:tr w:rsidR="002444AA">
        <w:trPr>
          <w:jc w:val="center"/>
        </w:trPr>
        <w:tc>
          <w:tcPr>
            <w:tcW w:w="782" w:type="dxa"/>
            <w:vAlign w:val="center"/>
          </w:tcPr>
          <w:p w:rsidR="002444AA" w:rsidRDefault="002444AA" w:rsidP="007E33F2">
            <w:pPr>
              <w:jc w:val="center"/>
            </w:pPr>
            <w:r>
              <w:t>3.8</w:t>
            </w:r>
          </w:p>
        </w:tc>
        <w:tc>
          <w:tcPr>
            <w:tcW w:w="5315" w:type="dxa"/>
          </w:tcPr>
          <w:p w:rsidR="002444AA" w:rsidRPr="006374DB" w:rsidRDefault="002444AA" w:rsidP="007E33F2">
            <w:pPr>
              <w:widowControl w:val="0"/>
              <w:shd w:val="clear" w:color="auto" w:fill="FFFFFF"/>
              <w:autoSpaceDE w:val="0"/>
              <w:autoSpaceDN w:val="0"/>
              <w:adjustRightInd w:val="0"/>
              <w:rPr>
                <w:color w:val="000000"/>
              </w:rPr>
            </w:pPr>
            <w:r w:rsidRPr="006374DB">
              <w:rPr>
                <w:color w:val="000000"/>
              </w:rPr>
              <w:t>Коэффициент структуры заемного капитала</w:t>
            </w:r>
          </w:p>
        </w:tc>
        <w:tc>
          <w:tcPr>
            <w:tcW w:w="1391" w:type="dxa"/>
            <w:vAlign w:val="bottom"/>
          </w:tcPr>
          <w:p w:rsidR="002444AA" w:rsidRPr="00470FD5" w:rsidRDefault="002444AA" w:rsidP="007E33F2">
            <w:pPr>
              <w:jc w:val="right"/>
            </w:pPr>
            <w:r w:rsidRPr="00470FD5">
              <w:t>0,22</w:t>
            </w:r>
          </w:p>
        </w:tc>
        <w:tc>
          <w:tcPr>
            <w:tcW w:w="1260" w:type="dxa"/>
            <w:vAlign w:val="bottom"/>
          </w:tcPr>
          <w:p w:rsidR="002444AA" w:rsidRPr="00470FD5" w:rsidRDefault="002444AA" w:rsidP="007E33F2">
            <w:pPr>
              <w:jc w:val="right"/>
            </w:pPr>
            <w:r w:rsidRPr="00470FD5">
              <w:t>0,33</w:t>
            </w:r>
          </w:p>
        </w:tc>
        <w:tc>
          <w:tcPr>
            <w:tcW w:w="1620" w:type="dxa"/>
            <w:vAlign w:val="bottom"/>
          </w:tcPr>
          <w:p w:rsidR="002444AA" w:rsidRPr="00470FD5" w:rsidRDefault="002444AA" w:rsidP="007E33F2">
            <w:pPr>
              <w:jc w:val="right"/>
            </w:pPr>
            <w:r w:rsidRPr="00470FD5">
              <w:t>0,1</w:t>
            </w:r>
          </w:p>
        </w:tc>
      </w:tr>
    </w:tbl>
    <w:p w:rsidR="00025CB6" w:rsidRPr="00025CB6" w:rsidRDefault="00025CB6" w:rsidP="004B1C6D">
      <w:pPr>
        <w:tabs>
          <w:tab w:val="left" w:pos="1080"/>
        </w:tabs>
        <w:spacing w:line="360" w:lineRule="auto"/>
        <w:jc w:val="both"/>
        <w:rPr>
          <w:sz w:val="28"/>
          <w:szCs w:val="28"/>
        </w:rPr>
      </w:pPr>
    </w:p>
    <w:p w:rsidR="00025CB6" w:rsidRPr="00025CB6" w:rsidRDefault="004B1C6D" w:rsidP="00BB338E">
      <w:pPr>
        <w:tabs>
          <w:tab w:val="left" w:pos="1080"/>
        </w:tabs>
        <w:spacing w:line="360" w:lineRule="auto"/>
        <w:ind w:firstLine="709"/>
        <w:jc w:val="both"/>
        <w:rPr>
          <w:sz w:val="28"/>
          <w:szCs w:val="28"/>
        </w:rPr>
      </w:pPr>
      <w:r>
        <w:rPr>
          <w:sz w:val="28"/>
          <w:szCs w:val="28"/>
        </w:rPr>
        <w:t>Из расчетных данных таблицы 7, м</w:t>
      </w:r>
      <w:r w:rsidR="00025CB6" w:rsidRPr="00025CB6">
        <w:rPr>
          <w:sz w:val="28"/>
          <w:szCs w:val="28"/>
        </w:rPr>
        <w:t>ожно сказать, что организация была финансово устойчива, стабильна и независима от внешних кредиторов в начале года. Это видно из коэффициента концентрации собственного капитала, который оставался выше порогового значения, 75,0%. Но с его уменьшением на 21%, компания потеряла былую финансовую устойчивость, и есть повод для беспокойства.</w:t>
      </w:r>
      <w:r w:rsidR="00BB338E">
        <w:rPr>
          <w:sz w:val="28"/>
          <w:szCs w:val="28"/>
        </w:rPr>
        <w:t xml:space="preserve"> </w:t>
      </w:r>
      <w:r w:rsidR="00025CB6" w:rsidRPr="00025CB6">
        <w:rPr>
          <w:sz w:val="28"/>
          <w:szCs w:val="28"/>
        </w:rPr>
        <w:t>Владельцы предприятия заинтересованы в минимизации собственного капитала и в максимизации заёмного капитала в финансовой структуре предприятия, возможно, именно поэтому, предприятие решило увеличить долю заёмных средств с 23,0% до 44,0% и соответственно снизить собственные средства с 77,0% до 56,0%.</w:t>
      </w:r>
    </w:p>
    <w:p w:rsidR="00025CB6" w:rsidRPr="00025CB6" w:rsidRDefault="00025CB6" w:rsidP="00BB338E">
      <w:pPr>
        <w:tabs>
          <w:tab w:val="left" w:pos="1080"/>
        </w:tabs>
        <w:spacing w:line="360" w:lineRule="auto"/>
        <w:ind w:firstLine="709"/>
        <w:jc w:val="both"/>
        <w:rPr>
          <w:sz w:val="28"/>
          <w:szCs w:val="28"/>
        </w:rPr>
      </w:pPr>
      <w:r w:rsidRPr="00025CB6">
        <w:rPr>
          <w:sz w:val="28"/>
          <w:szCs w:val="28"/>
        </w:rPr>
        <w:t>Коэффициент финансовой зависимости является обратным коэффициенту концентрации собственного капитала. Рост этого показателя означает увеличение доли заёмных средств в финансировании предприятия. На начало периода в каждом 1,3 руб., вложенных в активы предприятия 30 коп. были заёмными средствами. На конец года количество заёмных средств увеличилось до 78 коп. с каждых 1,78 руб.</w:t>
      </w:r>
      <w:r w:rsidR="00BB338E">
        <w:rPr>
          <w:sz w:val="28"/>
          <w:szCs w:val="28"/>
        </w:rPr>
        <w:t xml:space="preserve"> </w:t>
      </w:r>
      <w:r w:rsidRPr="00025CB6">
        <w:rPr>
          <w:sz w:val="28"/>
          <w:szCs w:val="28"/>
        </w:rPr>
        <w:t>Данные коэффициента соотношения заёмных и собственных средств (0,3 и 0,78) подтверждают правильность расчёта коэффициента финансовой зависимости и ещё раз убеждают нас в финансовой устойчивости предприятия, т. к. оно мало зависимо от внешних источников средств.</w:t>
      </w:r>
    </w:p>
    <w:p w:rsidR="00025CB6" w:rsidRPr="00025CB6" w:rsidRDefault="00025CB6" w:rsidP="00BB338E">
      <w:pPr>
        <w:tabs>
          <w:tab w:val="left" w:pos="1080"/>
        </w:tabs>
        <w:spacing w:line="360" w:lineRule="auto"/>
        <w:ind w:firstLine="709"/>
        <w:jc w:val="both"/>
        <w:rPr>
          <w:sz w:val="28"/>
          <w:szCs w:val="28"/>
        </w:rPr>
      </w:pPr>
      <w:r w:rsidRPr="00025CB6">
        <w:rPr>
          <w:sz w:val="28"/>
          <w:szCs w:val="28"/>
        </w:rPr>
        <w:t>Коэффициент долгосрочного привлечения заёмных средств на начало года был равен 5,0%, а на конец года он составил 14,0%. Считается, что рост этого показателя негативная тенденция, означающая, что предприятие всё сильнее зависит от внешних инвесторов, но 14,0% значение не повод для беспокойства, т. к. наоборот характеризует закономерное допустим</w:t>
      </w:r>
      <w:r w:rsidR="00BB338E">
        <w:rPr>
          <w:sz w:val="28"/>
          <w:szCs w:val="28"/>
        </w:rPr>
        <w:t xml:space="preserve">ое привлечение заёмных средств. </w:t>
      </w:r>
      <w:r w:rsidRPr="00025CB6">
        <w:rPr>
          <w:sz w:val="28"/>
          <w:szCs w:val="28"/>
        </w:rPr>
        <w:t>Коэффициент краткосрочного привлечения заёмных средств означает тоже, что и коэффициент долгосрочного привлечения заёмных средств, разница лишь в том, что здесь финансирование происходит за счёт средств (заработная плата, дивиденды) внутренних инвесторов (сотрудники, акционеры). Изменение показателя на 11,0% может вызывать небольшие, но все же незначительные опасения.</w:t>
      </w:r>
      <w:r w:rsidR="00BB338E">
        <w:rPr>
          <w:sz w:val="28"/>
          <w:szCs w:val="28"/>
        </w:rPr>
        <w:t xml:space="preserve"> </w:t>
      </w:r>
      <w:r w:rsidRPr="00025CB6">
        <w:rPr>
          <w:sz w:val="28"/>
          <w:szCs w:val="28"/>
        </w:rPr>
        <w:t>Коэффициент привлечения краткосрочных займов и кредитов показывает, какую долю займы и кредиты составляют от общей суммы имущества предприятия. На начало периода он равен нулю, а  сейчас он увеличился до 15,0%. Это увеличение вполне объяснима, если предположить, что предприятие в текущем году еще не погасило часть своих кр</w:t>
      </w:r>
      <w:r w:rsidR="00BB338E">
        <w:rPr>
          <w:sz w:val="28"/>
          <w:szCs w:val="28"/>
        </w:rPr>
        <w:t xml:space="preserve">аткосрочных займов и кредитов. </w:t>
      </w:r>
      <w:r w:rsidRPr="00025CB6">
        <w:rPr>
          <w:sz w:val="28"/>
          <w:szCs w:val="28"/>
        </w:rPr>
        <w:t>На единицу заёмного капитала в начале года приходилось 22,0% долгосрочных обязательств, на конец года это значение увеличилось до 33,0%, что вписывается в установленные нормы и является положительной тенденцией, т. к. преобладание долгосрочных пассивов, в разумных пределах, лучше краткосрочных пассивов.</w:t>
      </w:r>
    </w:p>
    <w:p w:rsidR="00025CB6" w:rsidRDefault="00025CB6" w:rsidP="00025CB6">
      <w:pPr>
        <w:tabs>
          <w:tab w:val="left" w:pos="1080"/>
        </w:tabs>
        <w:spacing w:line="360" w:lineRule="auto"/>
        <w:ind w:firstLine="709"/>
        <w:jc w:val="both"/>
        <w:rPr>
          <w:sz w:val="28"/>
          <w:szCs w:val="28"/>
        </w:rPr>
      </w:pPr>
      <w:r w:rsidRPr="00025CB6">
        <w:rPr>
          <w:sz w:val="28"/>
          <w:szCs w:val="28"/>
        </w:rPr>
        <w:t>В результате, можно отметить, что предприятие рассчитывает на свои собственные средства, но при этом в некоторой степени зависит от заёмных средств и успевает их ежегодно погашать.</w:t>
      </w:r>
    </w:p>
    <w:p w:rsidR="00BB338E" w:rsidRPr="00BB338E" w:rsidRDefault="00BB338E" w:rsidP="00BB338E">
      <w:pPr>
        <w:tabs>
          <w:tab w:val="left" w:pos="1080"/>
        </w:tabs>
        <w:spacing w:line="360" w:lineRule="auto"/>
        <w:ind w:firstLine="709"/>
        <w:jc w:val="right"/>
        <w:rPr>
          <w:b/>
          <w:sz w:val="28"/>
          <w:szCs w:val="28"/>
        </w:rPr>
      </w:pPr>
      <w:r>
        <w:rPr>
          <w:b/>
          <w:sz w:val="28"/>
          <w:szCs w:val="28"/>
        </w:rPr>
        <w:t>Таблица 8</w:t>
      </w:r>
    </w:p>
    <w:p w:rsidR="00BB338E" w:rsidRPr="00BB338E" w:rsidRDefault="00BB338E" w:rsidP="00BB338E">
      <w:pPr>
        <w:spacing w:line="360" w:lineRule="auto"/>
        <w:ind w:firstLine="540"/>
        <w:jc w:val="both"/>
        <w:rPr>
          <w:b/>
          <w:sz w:val="28"/>
          <w:szCs w:val="28"/>
        </w:rPr>
      </w:pPr>
      <w:r w:rsidRPr="00BB338E">
        <w:rPr>
          <w:b/>
          <w:sz w:val="28"/>
          <w:szCs w:val="28"/>
        </w:rPr>
        <w:t>Оценка рентабельности</w:t>
      </w:r>
    </w:p>
    <w:tbl>
      <w:tblPr>
        <w:tblStyle w:val="a8"/>
        <w:tblW w:w="0" w:type="auto"/>
        <w:jc w:val="center"/>
        <w:tblLayout w:type="fixed"/>
        <w:tblLook w:val="01E0" w:firstRow="1" w:lastRow="1" w:firstColumn="1" w:lastColumn="1" w:noHBand="0" w:noVBand="0"/>
      </w:tblPr>
      <w:tblGrid>
        <w:gridCol w:w="782"/>
        <w:gridCol w:w="5315"/>
        <w:gridCol w:w="1391"/>
        <w:gridCol w:w="1412"/>
        <w:gridCol w:w="1620"/>
      </w:tblGrid>
      <w:tr w:rsidR="00BB338E">
        <w:trPr>
          <w:jc w:val="center"/>
        </w:trPr>
        <w:tc>
          <w:tcPr>
            <w:tcW w:w="782" w:type="dxa"/>
            <w:vAlign w:val="center"/>
          </w:tcPr>
          <w:p w:rsidR="00BB338E" w:rsidRPr="00C33149" w:rsidRDefault="00BB338E" w:rsidP="007E33F2">
            <w:pPr>
              <w:jc w:val="center"/>
            </w:pPr>
            <w:r w:rsidRPr="00C33149">
              <w:t>№ п/п</w:t>
            </w:r>
          </w:p>
        </w:tc>
        <w:tc>
          <w:tcPr>
            <w:tcW w:w="5315" w:type="dxa"/>
            <w:vAlign w:val="center"/>
          </w:tcPr>
          <w:p w:rsidR="00BB338E" w:rsidRPr="00C33149" w:rsidRDefault="00BB338E" w:rsidP="007E33F2">
            <w:pPr>
              <w:jc w:val="center"/>
            </w:pPr>
            <w:r w:rsidRPr="00C33149">
              <w:rPr>
                <w:color w:val="000000"/>
              </w:rPr>
              <w:t>Наименование показателя</w:t>
            </w:r>
          </w:p>
        </w:tc>
        <w:tc>
          <w:tcPr>
            <w:tcW w:w="1391" w:type="dxa"/>
            <w:vAlign w:val="center"/>
          </w:tcPr>
          <w:p w:rsidR="00BB338E" w:rsidRPr="00C33149" w:rsidRDefault="00BB338E" w:rsidP="007E33F2">
            <w:pPr>
              <w:jc w:val="center"/>
            </w:pPr>
            <w:r w:rsidRPr="00C33149">
              <w:t>На начало года</w:t>
            </w:r>
          </w:p>
        </w:tc>
        <w:tc>
          <w:tcPr>
            <w:tcW w:w="1412" w:type="dxa"/>
            <w:vAlign w:val="center"/>
          </w:tcPr>
          <w:p w:rsidR="00BB338E" w:rsidRPr="00C33149" w:rsidRDefault="00BB338E" w:rsidP="007E33F2">
            <w:pPr>
              <w:jc w:val="center"/>
            </w:pPr>
            <w:r w:rsidRPr="00C33149">
              <w:t>На конец года</w:t>
            </w:r>
          </w:p>
        </w:tc>
        <w:tc>
          <w:tcPr>
            <w:tcW w:w="1620" w:type="dxa"/>
          </w:tcPr>
          <w:p w:rsidR="00BB338E" w:rsidRPr="00C33149" w:rsidRDefault="00BB338E" w:rsidP="007E33F2">
            <w:pPr>
              <w:jc w:val="center"/>
            </w:pPr>
            <w:r>
              <w:t>Абсолютные изменения</w:t>
            </w:r>
          </w:p>
        </w:tc>
      </w:tr>
      <w:tr w:rsidR="00BB338E">
        <w:trPr>
          <w:jc w:val="center"/>
        </w:trPr>
        <w:tc>
          <w:tcPr>
            <w:tcW w:w="782" w:type="dxa"/>
            <w:vAlign w:val="center"/>
          </w:tcPr>
          <w:p w:rsidR="00BB338E" w:rsidRPr="00C33149" w:rsidRDefault="00BB338E" w:rsidP="007E33F2">
            <w:pPr>
              <w:jc w:val="center"/>
            </w:pPr>
            <w:r>
              <w:t>5.1</w:t>
            </w:r>
          </w:p>
        </w:tc>
        <w:tc>
          <w:tcPr>
            <w:tcW w:w="5315" w:type="dxa"/>
          </w:tcPr>
          <w:p w:rsidR="00BB338E" w:rsidRPr="005A199D" w:rsidRDefault="00BB338E" w:rsidP="007E33F2">
            <w:pPr>
              <w:widowControl w:val="0"/>
              <w:shd w:val="clear" w:color="auto" w:fill="FFFFFF"/>
              <w:autoSpaceDE w:val="0"/>
              <w:autoSpaceDN w:val="0"/>
              <w:adjustRightInd w:val="0"/>
            </w:pPr>
            <w:r w:rsidRPr="005A199D">
              <w:rPr>
                <w:color w:val="000000"/>
              </w:rPr>
              <w:t>Чистая прибыль</w:t>
            </w:r>
          </w:p>
        </w:tc>
        <w:tc>
          <w:tcPr>
            <w:tcW w:w="1391" w:type="dxa"/>
            <w:vAlign w:val="bottom"/>
          </w:tcPr>
          <w:p w:rsidR="00BB338E" w:rsidRPr="00D533AA" w:rsidRDefault="00BB338E" w:rsidP="007E33F2">
            <w:pPr>
              <w:jc w:val="right"/>
            </w:pPr>
            <w:r w:rsidRPr="00D533AA">
              <w:t>2 025 208</w:t>
            </w:r>
          </w:p>
        </w:tc>
        <w:tc>
          <w:tcPr>
            <w:tcW w:w="1412" w:type="dxa"/>
            <w:vAlign w:val="bottom"/>
          </w:tcPr>
          <w:p w:rsidR="00BB338E" w:rsidRPr="00D533AA" w:rsidRDefault="00BB338E" w:rsidP="007E33F2">
            <w:pPr>
              <w:jc w:val="right"/>
            </w:pPr>
            <w:r w:rsidRPr="00D533AA">
              <w:t>2 341 084</w:t>
            </w:r>
          </w:p>
        </w:tc>
        <w:tc>
          <w:tcPr>
            <w:tcW w:w="1620" w:type="dxa"/>
            <w:vAlign w:val="bottom"/>
          </w:tcPr>
          <w:p w:rsidR="00BB338E" w:rsidRPr="00D533AA" w:rsidRDefault="00BB338E" w:rsidP="007E33F2">
            <w:pPr>
              <w:jc w:val="right"/>
            </w:pPr>
            <w:r>
              <w:t>315 876</w:t>
            </w:r>
          </w:p>
        </w:tc>
      </w:tr>
      <w:tr w:rsidR="00BB338E">
        <w:trPr>
          <w:jc w:val="center"/>
        </w:trPr>
        <w:tc>
          <w:tcPr>
            <w:tcW w:w="782" w:type="dxa"/>
            <w:vAlign w:val="center"/>
          </w:tcPr>
          <w:p w:rsidR="00BB338E" w:rsidRPr="00C33149" w:rsidRDefault="00BB338E" w:rsidP="007E33F2">
            <w:pPr>
              <w:jc w:val="center"/>
            </w:pPr>
            <w:r>
              <w:t>5.2</w:t>
            </w:r>
          </w:p>
        </w:tc>
        <w:tc>
          <w:tcPr>
            <w:tcW w:w="5315" w:type="dxa"/>
          </w:tcPr>
          <w:p w:rsidR="00BB338E" w:rsidRPr="005A199D" w:rsidRDefault="00BB338E" w:rsidP="007E33F2">
            <w:pPr>
              <w:widowControl w:val="0"/>
              <w:shd w:val="clear" w:color="auto" w:fill="FFFFFF"/>
              <w:autoSpaceDE w:val="0"/>
              <w:autoSpaceDN w:val="0"/>
              <w:adjustRightInd w:val="0"/>
              <w:rPr>
                <w:color w:val="000000"/>
              </w:rPr>
            </w:pPr>
            <w:r w:rsidRPr="005A199D">
              <w:rPr>
                <w:color w:val="000000"/>
              </w:rPr>
              <w:t>Рентабельность продукции (выручки)</w:t>
            </w:r>
          </w:p>
        </w:tc>
        <w:tc>
          <w:tcPr>
            <w:tcW w:w="1391" w:type="dxa"/>
            <w:vAlign w:val="bottom"/>
          </w:tcPr>
          <w:p w:rsidR="00BB338E" w:rsidRPr="002374DF" w:rsidRDefault="00BB338E" w:rsidP="007E33F2">
            <w:pPr>
              <w:jc w:val="right"/>
            </w:pPr>
            <w:r w:rsidRPr="002374DF">
              <w:t>0,19</w:t>
            </w:r>
          </w:p>
        </w:tc>
        <w:tc>
          <w:tcPr>
            <w:tcW w:w="1412" w:type="dxa"/>
            <w:vAlign w:val="bottom"/>
          </w:tcPr>
          <w:p w:rsidR="00BB338E" w:rsidRPr="002374DF" w:rsidRDefault="00BB338E" w:rsidP="007E33F2">
            <w:pPr>
              <w:jc w:val="right"/>
            </w:pPr>
            <w:r w:rsidRPr="002374DF">
              <w:t>0,16</w:t>
            </w:r>
          </w:p>
        </w:tc>
        <w:tc>
          <w:tcPr>
            <w:tcW w:w="1620" w:type="dxa"/>
            <w:vAlign w:val="bottom"/>
          </w:tcPr>
          <w:p w:rsidR="00BB338E" w:rsidRPr="002374DF" w:rsidRDefault="00BB338E" w:rsidP="007E33F2">
            <w:pPr>
              <w:jc w:val="right"/>
            </w:pPr>
            <w:r w:rsidRPr="002374DF">
              <w:t>- 0,02</w:t>
            </w:r>
          </w:p>
        </w:tc>
      </w:tr>
      <w:tr w:rsidR="00BB338E" w:rsidRPr="00977279">
        <w:trPr>
          <w:jc w:val="center"/>
        </w:trPr>
        <w:tc>
          <w:tcPr>
            <w:tcW w:w="782" w:type="dxa"/>
            <w:vAlign w:val="center"/>
          </w:tcPr>
          <w:p w:rsidR="00BB338E" w:rsidRPr="00977279" w:rsidRDefault="00BB338E" w:rsidP="007E33F2">
            <w:pPr>
              <w:jc w:val="center"/>
            </w:pPr>
            <w:r w:rsidRPr="00977279">
              <w:t>5.3</w:t>
            </w:r>
          </w:p>
        </w:tc>
        <w:tc>
          <w:tcPr>
            <w:tcW w:w="5315" w:type="dxa"/>
          </w:tcPr>
          <w:p w:rsidR="00BB338E" w:rsidRPr="00977279" w:rsidRDefault="00BB338E" w:rsidP="007E33F2">
            <w:pPr>
              <w:widowControl w:val="0"/>
              <w:shd w:val="clear" w:color="auto" w:fill="FFFFFF"/>
              <w:autoSpaceDE w:val="0"/>
              <w:autoSpaceDN w:val="0"/>
              <w:adjustRightInd w:val="0"/>
            </w:pPr>
            <w:r w:rsidRPr="00977279">
              <w:t>Рентабельность основной деятельности (затрат)</w:t>
            </w:r>
          </w:p>
        </w:tc>
        <w:tc>
          <w:tcPr>
            <w:tcW w:w="1391" w:type="dxa"/>
            <w:vAlign w:val="bottom"/>
          </w:tcPr>
          <w:p w:rsidR="00BB338E" w:rsidRPr="00977279" w:rsidRDefault="00BB338E" w:rsidP="007E33F2">
            <w:pPr>
              <w:jc w:val="right"/>
            </w:pPr>
            <w:r w:rsidRPr="00977279">
              <w:t>0,24</w:t>
            </w:r>
          </w:p>
        </w:tc>
        <w:tc>
          <w:tcPr>
            <w:tcW w:w="1412" w:type="dxa"/>
            <w:vAlign w:val="bottom"/>
          </w:tcPr>
          <w:p w:rsidR="00BB338E" w:rsidRPr="00977279" w:rsidRDefault="00BB338E" w:rsidP="007E33F2">
            <w:pPr>
              <w:jc w:val="right"/>
            </w:pPr>
            <w:r w:rsidRPr="00977279">
              <w:t>0,2</w:t>
            </w:r>
          </w:p>
        </w:tc>
        <w:tc>
          <w:tcPr>
            <w:tcW w:w="1620" w:type="dxa"/>
            <w:vAlign w:val="bottom"/>
          </w:tcPr>
          <w:p w:rsidR="00BB338E" w:rsidRPr="00977279" w:rsidRDefault="00BB338E" w:rsidP="007E33F2">
            <w:pPr>
              <w:jc w:val="right"/>
            </w:pPr>
            <w:r w:rsidRPr="00977279">
              <w:t>- 0,03</w:t>
            </w:r>
          </w:p>
        </w:tc>
      </w:tr>
      <w:tr w:rsidR="00BB338E" w:rsidRPr="00977279">
        <w:trPr>
          <w:jc w:val="center"/>
        </w:trPr>
        <w:tc>
          <w:tcPr>
            <w:tcW w:w="782" w:type="dxa"/>
            <w:vAlign w:val="center"/>
          </w:tcPr>
          <w:p w:rsidR="00BB338E" w:rsidRPr="00977279" w:rsidRDefault="00BB338E" w:rsidP="007E33F2">
            <w:pPr>
              <w:jc w:val="center"/>
            </w:pPr>
            <w:r w:rsidRPr="00977279">
              <w:t>5.4</w:t>
            </w:r>
          </w:p>
        </w:tc>
        <w:tc>
          <w:tcPr>
            <w:tcW w:w="5315" w:type="dxa"/>
          </w:tcPr>
          <w:p w:rsidR="00BB338E" w:rsidRPr="00977279" w:rsidRDefault="00BB338E" w:rsidP="007E33F2">
            <w:pPr>
              <w:widowControl w:val="0"/>
              <w:shd w:val="clear" w:color="auto" w:fill="FFFFFF"/>
              <w:autoSpaceDE w:val="0"/>
              <w:autoSpaceDN w:val="0"/>
              <w:adjustRightInd w:val="0"/>
            </w:pPr>
            <w:r w:rsidRPr="00977279">
              <w:t>Рентабельность совокупного капитала</w:t>
            </w:r>
          </w:p>
        </w:tc>
        <w:tc>
          <w:tcPr>
            <w:tcW w:w="1391" w:type="dxa"/>
            <w:vAlign w:val="bottom"/>
          </w:tcPr>
          <w:p w:rsidR="00BB338E" w:rsidRPr="00977279" w:rsidRDefault="00BB338E" w:rsidP="007E33F2">
            <w:pPr>
              <w:jc w:val="right"/>
            </w:pPr>
            <w:r w:rsidRPr="00977279">
              <w:t>0,29</w:t>
            </w:r>
          </w:p>
        </w:tc>
        <w:tc>
          <w:tcPr>
            <w:tcW w:w="1412" w:type="dxa"/>
            <w:vAlign w:val="bottom"/>
          </w:tcPr>
          <w:p w:rsidR="00BB338E" w:rsidRPr="00977279" w:rsidRDefault="00BB338E" w:rsidP="007E33F2">
            <w:pPr>
              <w:jc w:val="right"/>
            </w:pPr>
            <w:r w:rsidRPr="00977279">
              <w:t>0,21</w:t>
            </w:r>
          </w:p>
        </w:tc>
        <w:tc>
          <w:tcPr>
            <w:tcW w:w="1620" w:type="dxa"/>
            <w:vAlign w:val="bottom"/>
          </w:tcPr>
          <w:p w:rsidR="00BB338E" w:rsidRPr="00977279" w:rsidRDefault="00BB338E" w:rsidP="007E33F2">
            <w:pPr>
              <w:jc w:val="right"/>
            </w:pPr>
            <w:r w:rsidRPr="00977279">
              <w:t>- 0,079</w:t>
            </w:r>
          </w:p>
        </w:tc>
      </w:tr>
      <w:tr w:rsidR="00BB338E" w:rsidRPr="0032674F">
        <w:trPr>
          <w:jc w:val="center"/>
        </w:trPr>
        <w:tc>
          <w:tcPr>
            <w:tcW w:w="782" w:type="dxa"/>
            <w:vAlign w:val="center"/>
          </w:tcPr>
          <w:p w:rsidR="00BB338E" w:rsidRPr="0032674F" w:rsidRDefault="00BB338E" w:rsidP="007E33F2">
            <w:pPr>
              <w:jc w:val="center"/>
            </w:pPr>
            <w:r w:rsidRPr="0032674F">
              <w:t>5.5</w:t>
            </w:r>
          </w:p>
        </w:tc>
        <w:tc>
          <w:tcPr>
            <w:tcW w:w="5315" w:type="dxa"/>
          </w:tcPr>
          <w:p w:rsidR="00BB338E" w:rsidRPr="0032674F" w:rsidRDefault="00BB338E" w:rsidP="007E33F2">
            <w:pPr>
              <w:widowControl w:val="0"/>
              <w:shd w:val="clear" w:color="auto" w:fill="FFFFFF"/>
              <w:autoSpaceDE w:val="0"/>
              <w:autoSpaceDN w:val="0"/>
              <w:adjustRightInd w:val="0"/>
            </w:pPr>
            <w:r w:rsidRPr="0032674F">
              <w:t>Рентабельность собственного капитала</w:t>
            </w:r>
          </w:p>
        </w:tc>
        <w:tc>
          <w:tcPr>
            <w:tcW w:w="1391" w:type="dxa"/>
            <w:vAlign w:val="bottom"/>
          </w:tcPr>
          <w:p w:rsidR="00BB338E" w:rsidRPr="0032674F" w:rsidRDefault="00BB338E" w:rsidP="007E33F2">
            <w:pPr>
              <w:jc w:val="right"/>
            </w:pPr>
            <w:r w:rsidRPr="0032674F">
              <w:t>0,38</w:t>
            </w:r>
          </w:p>
        </w:tc>
        <w:tc>
          <w:tcPr>
            <w:tcW w:w="1412" w:type="dxa"/>
            <w:vAlign w:val="bottom"/>
          </w:tcPr>
          <w:p w:rsidR="00BB338E" w:rsidRPr="0032674F" w:rsidRDefault="00BB338E" w:rsidP="007E33F2">
            <w:pPr>
              <w:jc w:val="right"/>
            </w:pPr>
            <w:r w:rsidRPr="0032674F">
              <w:t>0,37</w:t>
            </w:r>
          </w:p>
        </w:tc>
        <w:tc>
          <w:tcPr>
            <w:tcW w:w="1620" w:type="dxa"/>
            <w:vAlign w:val="bottom"/>
          </w:tcPr>
          <w:p w:rsidR="00BB338E" w:rsidRPr="0032674F" w:rsidRDefault="00BB338E" w:rsidP="007E33F2">
            <w:pPr>
              <w:jc w:val="right"/>
            </w:pPr>
            <w:r w:rsidRPr="0032674F">
              <w:t>- 0,01</w:t>
            </w:r>
          </w:p>
        </w:tc>
      </w:tr>
      <w:tr w:rsidR="00BB338E" w:rsidRPr="0032674F">
        <w:trPr>
          <w:jc w:val="center"/>
        </w:trPr>
        <w:tc>
          <w:tcPr>
            <w:tcW w:w="782" w:type="dxa"/>
            <w:vAlign w:val="center"/>
          </w:tcPr>
          <w:p w:rsidR="00BB338E" w:rsidRPr="0032674F" w:rsidRDefault="00BB338E" w:rsidP="007E33F2">
            <w:pPr>
              <w:jc w:val="center"/>
            </w:pPr>
            <w:r w:rsidRPr="0032674F">
              <w:t>5.6</w:t>
            </w:r>
          </w:p>
        </w:tc>
        <w:tc>
          <w:tcPr>
            <w:tcW w:w="5315" w:type="dxa"/>
          </w:tcPr>
          <w:p w:rsidR="00BB338E" w:rsidRPr="0032674F" w:rsidRDefault="00BB338E" w:rsidP="007E33F2">
            <w:pPr>
              <w:widowControl w:val="0"/>
              <w:shd w:val="clear" w:color="auto" w:fill="FFFFFF"/>
              <w:autoSpaceDE w:val="0"/>
              <w:autoSpaceDN w:val="0"/>
              <w:adjustRightInd w:val="0"/>
            </w:pPr>
            <w:r w:rsidRPr="0032674F">
              <w:t>Период окупаемости собственного капитала</w:t>
            </w:r>
          </w:p>
        </w:tc>
        <w:tc>
          <w:tcPr>
            <w:tcW w:w="1391" w:type="dxa"/>
            <w:vAlign w:val="bottom"/>
          </w:tcPr>
          <w:p w:rsidR="00BB338E" w:rsidRPr="0032674F" w:rsidRDefault="00BB338E" w:rsidP="007E33F2">
            <w:pPr>
              <w:jc w:val="right"/>
            </w:pPr>
            <w:r w:rsidRPr="0032674F">
              <w:t>3</w:t>
            </w:r>
          </w:p>
        </w:tc>
        <w:tc>
          <w:tcPr>
            <w:tcW w:w="1412" w:type="dxa"/>
            <w:vAlign w:val="bottom"/>
          </w:tcPr>
          <w:p w:rsidR="00BB338E" w:rsidRPr="0032674F" w:rsidRDefault="00BB338E" w:rsidP="007E33F2">
            <w:pPr>
              <w:jc w:val="right"/>
            </w:pPr>
            <w:r w:rsidRPr="0032674F">
              <w:t>3</w:t>
            </w:r>
          </w:p>
        </w:tc>
        <w:tc>
          <w:tcPr>
            <w:tcW w:w="1620" w:type="dxa"/>
            <w:vAlign w:val="bottom"/>
          </w:tcPr>
          <w:p w:rsidR="00BB338E" w:rsidRPr="0032674F" w:rsidRDefault="00BB338E" w:rsidP="007E33F2">
            <w:pPr>
              <w:jc w:val="right"/>
            </w:pPr>
            <w:r w:rsidRPr="0032674F">
              <w:t>0</w:t>
            </w:r>
          </w:p>
        </w:tc>
      </w:tr>
    </w:tbl>
    <w:p w:rsidR="00025CB6" w:rsidRDefault="00025CB6" w:rsidP="00C26E53">
      <w:pPr>
        <w:tabs>
          <w:tab w:val="left" w:pos="1080"/>
        </w:tabs>
        <w:spacing w:line="360" w:lineRule="auto"/>
        <w:ind w:firstLine="709"/>
        <w:jc w:val="both"/>
        <w:rPr>
          <w:sz w:val="28"/>
          <w:szCs w:val="28"/>
        </w:rPr>
      </w:pPr>
    </w:p>
    <w:p w:rsidR="00BB338E" w:rsidRPr="00BB338E" w:rsidRDefault="00BB338E" w:rsidP="00BB338E">
      <w:pPr>
        <w:tabs>
          <w:tab w:val="left" w:pos="1080"/>
        </w:tabs>
        <w:spacing w:line="360" w:lineRule="auto"/>
        <w:ind w:firstLine="709"/>
        <w:jc w:val="both"/>
        <w:rPr>
          <w:sz w:val="28"/>
          <w:szCs w:val="28"/>
        </w:rPr>
      </w:pPr>
      <w:r w:rsidRPr="00BB338E">
        <w:rPr>
          <w:sz w:val="28"/>
          <w:szCs w:val="28"/>
        </w:rPr>
        <w:t xml:space="preserve">Проанализировав рассчитанные выше показатели можно сказать, что у предприятия не высокая рентабельность, но достаточная для его эффективной и бесперебойной работы. Этот общий вывод сделан на основе анализа каждого показателя в отдельности. </w:t>
      </w:r>
    </w:p>
    <w:p w:rsidR="00BB338E" w:rsidRDefault="00BB338E" w:rsidP="00BB338E">
      <w:pPr>
        <w:tabs>
          <w:tab w:val="left" w:pos="1080"/>
        </w:tabs>
        <w:spacing w:line="360" w:lineRule="auto"/>
        <w:ind w:firstLine="709"/>
        <w:jc w:val="both"/>
        <w:rPr>
          <w:sz w:val="28"/>
          <w:szCs w:val="28"/>
        </w:rPr>
      </w:pPr>
      <w:r>
        <w:rPr>
          <w:sz w:val="28"/>
          <w:szCs w:val="28"/>
        </w:rPr>
        <w:t>Р</w:t>
      </w:r>
      <w:r w:rsidRPr="00BB338E">
        <w:rPr>
          <w:sz w:val="28"/>
          <w:szCs w:val="28"/>
        </w:rPr>
        <w:t xml:space="preserve">ентабельность продаж показывает доходность от реализации, т. е. в начале года у организации в каждом 1 руб. реализованной продукции содержалось 19 коп. прибыли, а на конец года эта величина снизилась до 16 коп. Показатель рентабельности затрат дополняет показатель рентабельности продаж и, в свою очередь, показывает чему равна прибыль от понесенных затрат на производство продукции.  В целом наблюдается тенденция к спаду показателя (с 24,0% до 20,0%), что  является неблагоприятным показателем экономической эффективности предприятия. В тоже время необходимо обратить внимание за счёт слишком большого уровня затрат или маленькой прибыли изменилась рентабельность основной деятельности. И в дальнейшем принимать решение либо о пересмотре цен, либо об усилении контроля за себестоимостью реализованной продукции. Рентабельность совокупного капитала у </w:t>
      </w:r>
      <w:r w:rsidRPr="00BB338E">
        <w:rPr>
          <w:bCs/>
          <w:iCs/>
          <w:sz w:val="28"/>
          <w:szCs w:val="28"/>
        </w:rPr>
        <w:t>ОАО «Лебедянский»</w:t>
      </w:r>
      <w:r w:rsidRPr="00BB338E">
        <w:rPr>
          <w:sz w:val="28"/>
          <w:szCs w:val="28"/>
        </w:rPr>
        <w:t xml:space="preserve"> на начало </w:t>
      </w:r>
      <w:smartTag w:uri="urn:schemas-microsoft-com:office:smarttags" w:element="metricconverter">
        <w:smartTagPr>
          <w:attr w:name="ProductID" w:val="2006 г"/>
        </w:smartTagPr>
        <w:r w:rsidRPr="00BB338E">
          <w:rPr>
            <w:sz w:val="28"/>
            <w:szCs w:val="28"/>
          </w:rPr>
          <w:t>2006 г</w:t>
        </w:r>
      </w:smartTag>
      <w:r w:rsidRPr="00BB338E">
        <w:rPr>
          <w:sz w:val="28"/>
          <w:szCs w:val="28"/>
        </w:rPr>
        <w:t>. составила 29,0%, а на конец года 0,21%, что в целом говорит о снижении эффективности использования имущества предприятия. Рентабельность собственного капитала у компании находится на десяток выше, что рентабельность капитала и, следовательно, средства, принадлежащие собственникам предприятия, тоже работают эффективнее. Стоит учесть, что этот показатель является одним из основных критериев оценки уровня котировки акций на бирже.</w:t>
      </w:r>
      <w:r>
        <w:rPr>
          <w:sz w:val="28"/>
          <w:szCs w:val="28"/>
        </w:rPr>
        <w:t xml:space="preserve"> </w:t>
      </w:r>
    </w:p>
    <w:p w:rsidR="00BB338E" w:rsidRPr="00BB338E" w:rsidRDefault="00BB338E" w:rsidP="00BB338E">
      <w:pPr>
        <w:tabs>
          <w:tab w:val="left" w:pos="1080"/>
        </w:tabs>
        <w:spacing w:line="360" w:lineRule="auto"/>
        <w:ind w:firstLine="709"/>
        <w:jc w:val="both"/>
        <w:rPr>
          <w:sz w:val="28"/>
          <w:szCs w:val="28"/>
        </w:rPr>
      </w:pPr>
      <w:r w:rsidRPr="00BB338E">
        <w:rPr>
          <w:sz w:val="28"/>
          <w:szCs w:val="28"/>
        </w:rPr>
        <w:t xml:space="preserve">Период окупаемости собственного капитала не изменился, оставшись на прежнем уровне 3 дня. Это очень хороший показатель, т. к. средства предприятия проворачиваются всего 3 дня и приносят  стабильный доход. </w:t>
      </w:r>
    </w:p>
    <w:p w:rsidR="00BB338E" w:rsidRPr="00BB338E" w:rsidRDefault="00BB338E" w:rsidP="00BB338E">
      <w:pPr>
        <w:tabs>
          <w:tab w:val="left" w:pos="1080"/>
        </w:tabs>
        <w:spacing w:line="360" w:lineRule="auto"/>
        <w:ind w:firstLine="709"/>
        <w:jc w:val="both"/>
        <w:rPr>
          <w:sz w:val="28"/>
          <w:szCs w:val="28"/>
        </w:rPr>
      </w:pPr>
      <w:r w:rsidRPr="00BB338E">
        <w:rPr>
          <w:sz w:val="28"/>
          <w:szCs w:val="28"/>
        </w:rPr>
        <w:t>Увеличение чистой прибыли на 315 876 тыс. руб. положительно характеризует работу предприятия.</w:t>
      </w:r>
    </w:p>
    <w:p w:rsidR="00BB338E" w:rsidRPr="00037271" w:rsidRDefault="00BB338E" w:rsidP="00C26E53">
      <w:pPr>
        <w:tabs>
          <w:tab w:val="left" w:pos="1080"/>
        </w:tabs>
        <w:spacing w:line="360" w:lineRule="auto"/>
        <w:ind w:firstLine="709"/>
        <w:jc w:val="both"/>
        <w:rPr>
          <w:sz w:val="28"/>
          <w:szCs w:val="28"/>
        </w:rPr>
      </w:pPr>
    </w:p>
    <w:p w:rsidR="00037271" w:rsidRDefault="00037271" w:rsidP="005B3244">
      <w:pPr>
        <w:tabs>
          <w:tab w:val="left" w:pos="1080"/>
        </w:tabs>
        <w:spacing w:line="360" w:lineRule="auto"/>
        <w:ind w:firstLine="709"/>
        <w:jc w:val="both"/>
        <w:rPr>
          <w:sz w:val="28"/>
          <w:szCs w:val="28"/>
        </w:rPr>
      </w:pPr>
    </w:p>
    <w:p w:rsidR="00C527FB" w:rsidRDefault="00C527FB" w:rsidP="005B3244">
      <w:pPr>
        <w:tabs>
          <w:tab w:val="left" w:pos="1080"/>
        </w:tabs>
        <w:spacing w:line="360" w:lineRule="auto"/>
        <w:ind w:firstLine="709"/>
        <w:jc w:val="both"/>
        <w:rPr>
          <w:sz w:val="28"/>
          <w:szCs w:val="28"/>
        </w:rPr>
      </w:pPr>
    </w:p>
    <w:p w:rsidR="004B23D1" w:rsidRPr="00C132AB" w:rsidRDefault="004B23D1" w:rsidP="00C132AB">
      <w:pPr>
        <w:tabs>
          <w:tab w:val="left" w:pos="1080"/>
        </w:tabs>
        <w:spacing w:line="360" w:lineRule="auto"/>
        <w:ind w:firstLine="1077"/>
        <w:jc w:val="both"/>
        <w:rPr>
          <w:sz w:val="28"/>
          <w:szCs w:val="28"/>
        </w:rPr>
      </w:pPr>
    </w:p>
    <w:p w:rsidR="00C132AB" w:rsidRDefault="00C132AB" w:rsidP="004D5FAB">
      <w:pPr>
        <w:tabs>
          <w:tab w:val="left" w:pos="1080"/>
        </w:tabs>
        <w:spacing w:line="360" w:lineRule="auto"/>
        <w:ind w:firstLine="1077"/>
        <w:jc w:val="both"/>
        <w:rPr>
          <w:sz w:val="28"/>
          <w:szCs w:val="28"/>
        </w:rPr>
      </w:pPr>
    </w:p>
    <w:p w:rsidR="004D5FAB" w:rsidRPr="00D4114C" w:rsidRDefault="00D4114C" w:rsidP="004D5FAB">
      <w:pPr>
        <w:tabs>
          <w:tab w:val="left" w:pos="1080"/>
        </w:tabs>
        <w:spacing w:line="360" w:lineRule="auto"/>
        <w:ind w:firstLine="1077"/>
        <w:jc w:val="both"/>
        <w:rPr>
          <w:sz w:val="28"/>
          <w:szCs w:val="28"/>
        </w:rPr>
      </w:pPr>
      <w:r>
        <w:rPr>
          <w:sz w:val="28"/>
          <w:szCs w:val="28"/>
        </w:rPr>
        <w:t xml:space="preserve"> </w:t>
      </w:r>
    </w:p>
    <w:p w:rsidR="00EB3228" w:rsidRPr="007916C8" w:rsidRDefault="00EB3228" w:rsidP="00EB3228">
      <w:pPr>
        <w:spacing w:line="360" w:lineRule="auto"/>
        <w:ind w:firstLine="709"/>
        <w:jc w:val="both"/>
        <w:rPr>
          <w:sz w:val="28"/>
          <w:szCs w:val="28"/>
        </w:rPr>
      </w:pPr>
    </w:p>
    <w:p w:rsidR="00D2244C" w:rsidRPr="006D2CAF" w:rsidRDefault="006D2CAF" w:rsidP="00150611">
      <w:pPr>
        <w:spacing w:line="360" w:lineRule="auto"/>
        <w:ind w:firstLine="720"/>
        <w:jc w:val="both"/>
        <w:rPr>
          <w:sz w:val="28"/>
          <w:szCs w:val="28"/>
        </w:rPr>
      </w:pPr>
      <w:r>
        <w:rPr>
          <w:sz w:val="28"/>
          <w:szCs w:val="28"/>
        </w:rPr>
        <w:t xml:space="preserve"> </w:t>
      </w:r>
    </w:p>
    <w:p w:rsidR="008D15BC" w:rsidRPr="001A5548" w:rsidRDefault="008D15BC" w:rsidP="00150611">
      <w:pPr>
        <w:spacing w:line="360" w:lineRule="auto"/>
        <w:ind w:firstLine="720"/>
        <w:jc w:val="both"/>
        <w:rPr>
          <w:sz w:val="28"/>
          <w:szCs w:val="28"/>
        </w:rPr>
      </w:pPr>
    </w:p>
    <w:p w:rsidR="00150611" w:rsidRPr="00150611" w:rsidRDefault="00150611" w:rsidP="00150611">
      <w:pPr>
        <w:spacing w:line="360" w:lineRule="auto"/>
        <w:ind w:firstLine="720"/>
        <w:jc w:val="both"/>
        <w:rPr>
          <w:b/>
          <w:sz w:val="28"/>
          <w:szCs w:val="28"/>
        </w:rPr>
      </w:pPr>
    </w:p>
    <w:p w:rsidR="00CC5E70" w:rsidRDefault="00CC5E70" w:rsidP="00F50D0C">
      <w:pPr>
        <w:spacing w:line="360" w:lineRule="auto"/>
        <w:ind w:left="789"/>
        <w:jc w:val="both"/>
        <w:rPr>
          <w:sz w:val="28"/>
          <w:szCs w:val="28"/>
        </w:rPr>
      </w:pPr>
    </w:p>
    <w:p w:rsidR="00CE0E84" w:rsidRPr="00EC5CBB" w:rsidRDefault="00CE0E84" w:rsidP="00245F46">
      <w:pPr>
        <w:spacing w:line="360" w:lineRule="auto"/>
        <w:ind w:firstLine="709"/>
        <w:jc w:val="both"/>
        <w:rPr>
          <w:sz w:val="28"/>
          <w:szCs w:val="28"/>
        </w:rPr>
      </w:pPr>
    </w:p>
    <w:p w:rsidR="00DF4BB9" w:rsidRDefault="00DF4BB9" w:rsidP="00744C4D">
      <w:pPr>
        <w:spacing w:line="360" w:lineRule="auto"/>
        <w:ind w:firstLine="709"/>
        <w:jc w:val="both"/>
        <w:rPr>
          <w:sz w:val="28"/>
          <w:szCs w:val="28"/>
        </w:rPr>
      </w:pPr>
    </w:p>
    <w:p w:rsidR="00A418C8" w:rsidRDefault="000E154E" w:rsidP="003A05DC">
      <w:pPr>
        <w:spacing w:line="360" w:lineRule="auto"/>
        <w:ind w:firstLine="709"/>
        <w:jc w:val="both"/>
        <w:rPr>
          <w:sz w:val="28"/>
          <w:szCs w:val="28"/>
        </w:rPr>
      </w:pPr>
      <w:r>
        <w:rPr>
          <w:sz w:val="28"/>
          <w:szCs w:val="28"/>
        </w:rPr>
        <w:t xml:space="preserve"> </w:t>
      </w:r>
      <w:r w:rsidR="00FD685A">
        <w:rPr>
          <w:sz w:val="28"/>
          <w:szCs w:val="28"/>
        </w:rPr>
        <w:t xml:space="preserve"> </w:t>
      </w:r>
      <w:r w:rsidR="00C3297F">
        <w:rPr>
          <w:i/>
          <w:sz w:val="28"/>
          <w:szCs w:val="28"/>
        </w:rPr>
        <w:t xml:space="preserve"> </w:t>
      </w:r>
      <w:r w:rsidR="00C3297F">
        <w:rPr>
          <w:sz w:val="28"/>
          <w:szCs w:val="28"/>
        </w:rPr>
        <w:t xml:space="preserve"> </w:t>
      </w:r>
    </w:p>
    <w:p w:rsidR="00A418C8" w:rsidRDefault="00A418C8" w:rsidP="00A418C8">
      <w:pPr>
        <w:spacing w:line="360" w:lineRule="auto"/>
        <w:ind w:firstLine="709"/>
        <w:rPr>
          <w:b/>
          <w:sz w:val="28"/>
          <w:szCs w:val="28"/>
        </w:rPr>
      </w:pPr>
      <w:r>
        <w:rPr>
          <w:b/>
          <w:sz w:val="28"/>
          <w:szCs w:val="28"/>
        </w:rPr>
        <w:t>ЗАКЛЮЧЕНИЕ</w:t>
      </w:r>
    </w:p>
    <w:p w:rsidR="00A418C8" w:rsidRPr="008E5DBC" w:rsidRDefault="00A418C8" w:rsidP="00A418C8">
      <w:pPr>
        <w:spacing w:line="360" w:lineRule="auto"/>
        <w:ind w:firstLine="709"/>
        <w:rPr>
          <w:b/>
          <w:sz w:val="28"/>
          <w:szCs w:val="28"/>
        </w:rPr>
      </w:pPr>
    </w:p>
    <w:p w:rsidR="00A418C8" w:rsidRDefault="00A418C8" w:rsidP="00A418C8">
      <w:pPr>
        <w:spacing w:line="360" w:lineRule="auto"/>
        <w:ind w:firstLine="709"/>
        <w:jc w:val="both"/>
        <w:rPr>
          <w:sz w:val="28"/>
          <w:szCs w:val="28"/>
        </w:rPr>
      </w:pPr>
      <w:r>
        <w:rPr>
          <w:sz w:val="28"/>
          <w:szCs w:val="28"/>
        </w:rPr>
        <w:t>Для функционирования любого предприятия необходимы денежные средства и в первую очередь для его текущей деятельности. Для финансирования текущей деятельности можно использовать все доступные источники средств, но наиболее простыми в использовании и быстрыми по времени привлечения являются прибыль компании, банковский кредит и кредиторская задолженность.</w:t>
      </w:r>
    </w:p>
    <w:p w:rsidR="00A418C8" w:rsidRDefault="00A418C8" w:rsidP="00A418C8">
      <w:pPr>
        <w:spacing w:line="360" w:lineRule="auto"/>
        <w:ind w:firstLine="709"/>
        <w:jc w:val="both"/>
        <w:rPr>
          <w:sz w:val="28"/>
          <w:szCs w:val="28"/>
        </w:rPr>
      </w:pPr>
      <w:r>
        <w:rPr>
          <w:sz w:val="28"/>
          <w:szCs w:val="28"/>
        </w:rPr>
        <w:t>Все источники средств различаются уровнем себестоимости, степенью доступности, уровнем надежности, степенью риска и др. Чтобы быть финансово устойчивым, каждое предприятие должно умело комбинировать все доступные ему источники (собственные и заемные) в правильном соотношении с учетом особенностей каждого из них. Анализ деятельности предприятия (анализ текущей деятельности, финансовой устойчивости, рентабельности, ликвидности) позволяет увидеть состав источников финансирования, на сколько эффективно оно их использует, существует ли потребность в дополнительных источниках, на что следует обратить внимание, что поменять. Таким образом для предприятия очень важно правильно оптимальную потребность в источниках финансирования и верное соотношение между ними. При этом руководителям необходимо владеть последней информацией о новейших формах финансирования деятельности предприятия, быть в курсе текущей экономической ситуации.</w:t>
      </w:r>
    </w:p>
    <w:p w:rsidR="00A418C8" w:rsidRDefault="00A418C8" w:rsidP="00A418C8">
      <w:pPr>
        <w:spacing w:line="360" w:lineRule="auto"/>
        <w:ind w:firstLine="709"/>
        <w:jc w:val="both"/>
        <w:rPr>
          <w:sz w:val="28"/>
          <w:szCs w:val="28"/>
        </w:rPr>
      </w:pPr>
      <w:r>
        <w:rPr>
          <w:sz w:val="28"/>
          <w:szCs w:val="28"/>
        </w:rPr>
        <w:t xml:space="preserve">На основании современных научных источников, я постаралась в своей работе наиболее полно изложить все доступные на сегодняшний день формы финансирования текущей деятельности, описать их и на примере одного предприятия показать степень эффективности их использования. </w:t>
      </w:r>
    </w:p>
    <w:p w:rsidR="00A73D25" w:rsidRDefault="00A73D25" w:rsidP="00A73D25">
      <w:pPr>
        <w:pageBreakBefore/>
        <w:rPr>
          <w:b/>
          <w:sz w:val="28"/>
          <w:szCs w:val="28"/>
        </w:rPr>
      </w:pPr>
      <w:r w:rsidRPr="00AC1E0B">
        <w:rPr>
          <w:b/>
          <w:sz w:val="28"/>
          <w:szCs w:val="28"/>
        </w:rPr>
        <w:t>СПИСОК ИСПОЛЬЗОВАННЫХ ИСТОЧНИКОВ</w:t>
      </w:r>
    </w:p>
    <w:p w:rsidR="00A73D25" w:rsidRPr="00436A6A" w:rsidRDefault="00A73D25" w:rsidP="00A73D25">
      <w:pPr>
        <w:spacing w:line="360" w:lineRule="auto"/>
        <w:jc w:val="both"/>
        <w:rPr>
          <w:b/>
          <w:sz w:val="18"/>
          <w:szCs w:val="18"/>
        </w:rPr>
      </w:pPr>
    </w:p>
    <w:p w:rsidR="00A73D25" w:rsidRDefault="00A73D25" w:rsidP="00A73D25">
      <w:pPr>
        <w:numPr>
          <w:ilvl w:val="0"/>
          <w:numId w:val="2"/>
        </w:numPr>
        <w:spacing w:line="360" w:lineRule="auto"/>
        <w:jc w:val="both"/>
        <w:rPr>
          <w:b/>
          <w:sz w:val="28"/>
          <w:szCs w:val="28"/>
        </w:rPr>
      </w:pPr>
      <w:r>
        <w:rPr>
          <w:b/>
          <w:sz w:val="28"/>
          <w:szCs w:val="28"/>
        </w:rPr>
        <w:t>Нормативно-правовые документы</w:t>
      </w:r>
    </w:p>
    <w:p w:rsidR="00A73D25" w:rsidRDefault="00A73D25" w:rsidP="00A73D25">
      <w:pPr>
        <w:numPr>
          <w:ilvl w:val="0"/>
          <w:numId w:val="3"/>
        </w:numPr>
        <w:spacing w:line="360" w:lineRule="auto"/>
        <w:jc w:val="both"/>
        <w:rPr>
          <w:b/>
          <w:sz w:val="28"/>
          <w:szCs w:val="28"/>
        </w:rPr>
      </w:pPr>
      <w:r>
        <w:rPr>
          <w:sz w:val="28"/>
          <w:szCs w:val="28"/>
        </w:rPr>
        <w:t>ГК РФ</w:t>
      </w:r>
    </w:p>
    <w:p w:rsidR="00A73D25" w:rsidRPr="005207C9" w:rsidRDefault="00A73D25" w:rsidP="00A73D25">
      <w:pPr>
        <w:numPr>
          <w:ilvl w:val="0"/>
          <w:numId w:val="2"/>
        </w:numPr>
        <w:spacing w:line="360" w:lineRule="auto"/>
        <w:jc w:val="both"/>
        <w:rPr>
          <w:b/>
          <w:sz w:val="28"/>
          <w:szCs w:val="28"/>
        </w:rPr>
      </w:pPr>
      <w:r w:rsidRPr="00DB2873">
        <w:rPr>
          <w:b/>
          <w:sz w:val="28"/>
          <w:szCs w:val="28"/>
        </w:rPr>
        <w:t>Книги и монографии</w:t>
      </w:r>
      <w:r w:rsidRPr="00DA03E8">
        <w:rPr>
          <w:sz w:val="28"/>
          <w:szCs w:val="28"/>
        </w:rPr>
        <w:t xml:space="preserve"> </w:t>
      </w:r>
    </w:p>
    <w:p w:rsidR="00310900" w:rsidRDefault="00AE2B57" w:rsidP="00A73D25">
      <w:pPr>
        <w:numPr>
          <w:ilvl w:val="0"/>
          <w:numId w:val="1"/>
        </w:numPr>
        <w:tabs>
          <w:tab w:val="num" w:pos="426"/>
        </w:tabs>
        <w:spacing w:line="360" w:lineRule="auto"/>
        <w:ind w:left="0" w:firstLine="0"/>
        <w:rPr>
          <w:sz w:val="28"/>
          <w:szCs w:val="28"/>
        </w:rPr>
      </w:pPr>
      <w:r>
        <w:rPr>
          <w:sz w:val="28"/>
          <w:szCs w:val="28"/>
        </w:rPr>
        <w:t>Борисов А.Б. Большой экономический словарь. Издание 2-ое переработанное и дополненное. – М.: Книжный мир, 2006, - 860 с.</w:t>
      </w:r>
    </w:p>
    <w:p w:rsidR="00AE2B57" w:rsidRDefault="00AE2B57" w:rsidP="00A73D25">
      <w:pPr>
        <w:numPr>
          <w:ilvl w:val="0"/>
          <w:numId w:val="1"/>
        </w:numPr>
        <w:tabs>
          <w:tab w:val="num" w:pos="426"/>
        </w:tabs>
        <w:spacing w:line="360" w:lineRule="auto"/>
        <w:ind w:left="0" w:firstLine="0"/>
        <w:rPr>
          <w:sz w:val="28"/>
          <w:szCs w:val="28"/>
        </w:rPr>
      </w:pPr>
      <w:r>
        <w:rPr>
          <w:sz w:val="28"/>
          <w:szCs w:val="28"/>
        </w:rPr>
        <w:t>В.В. Ковалев, Вит. В. Ковалев. Финансы предприятий. Учебное пос. – М.: ООО «ВИТРЭМ», 2002. – 352 с.</w:t>
      </w:r>
    </w:p>
    <w:p w:rsidR="009409CA" w:rsidRDefault="009409CA" w:rsidP="00A73D25">
      <w:pPr>
        <w:numPr>
          <w:ilvl w:val="0"/>
          <w:numId w:val="1"/>
        </w:numPr>
        <w:tabs>
          <w:tab w:val="num" w:pos="426"/>
        </w:tabs>
        <w:spacing w:line="360" w:lineRule="auto"/>
        <w:ind w:left="0" w:firstLine="0"/>
        <w:rPr>
          <w:sz w:val="28"/>
          <w:szCs w:val="28"/>
        </w:rPr>
      </w:pPr>
      <w:r>
        <w:rPr>
          <w:sz w:val="28"/>
          <w:szCs w:val="28"/>
        </w:rPr>
        <w:t>Ковалев В.В. Введение в финансовый менеджмент. – М.: Финансы и статистика, 2001. – 768 с.: ил.</w:t>
      </w:r>
    </w:p>
    <w:p w:rsidR="009409CA" w:rsidRDefault="009409CA" w:rsidP="00A73D25">
      <w:pPr>
        <w:numPr>
          <w:ilvl w:val="0"/>
          <w:numId w:val="1"/>
        </w:numPr>
        <w:tabs>
          <w:tab w:val="num" w:pos="426"/>
        </w:tabs>
        <w:spacing w:line="360" w:lineRule="auto"/>
        <w:ind w:left="0" w:firstLine="0"/>
        <w:rPr>
          <w:sz w:val="28"/>
          <w:szCs w:val="28"/>
        </w:rPr>
      </w:pPr>
      <w:r>
        <w:rPr>
          <w:sz w:val="28"/>
          <w:szCs w:val="28"/>
        </w:rPr>
        <w:t>Финансовый менеджмент: Учебное пособие / М.Г. Миронов, Е.А. Замедлина, Е.В. Жарикова. – М.: Издательство «Экзамен», 2004. – 224 с.</w:t>
      </w:r>
    </w:p>
    <w:p w:rsidR="00A73D25" w:rsidRPr="00AC1E0B" w:rsidRDefault="00A73D25" w:rsidP="00A73D25">
      <w:pPr>
        <w:numPr>
          <w:ilvl w:val="0"/>
          <w:numId w:val="1"/>
        </w:numPr>
        <w:tabs>
          <w:tab w:val="num" w:pos="426"/>
        </w:tabs>
        <w:spacing w:line="360" w:lineRule="auto"/>
        <w:ind w:left="0" w:firstLine="0"/>
        <w:rPr>
          <w:sz w:val="28"/>
          <w:szCs w:val="28"/>
        </w:rPr>
      </w:pPr>
      <w:r w:rsidRPr="00AC1E0B">
        <w:rPr>
          <w:sz w:val="28"/>
          <w:szCs w:val="28"/>
        </w:rPr>
        <w:t xml:space="preserve">Баскакова О.В. Экономика предприятия. </w:t>
      </w:r>
      <w:r w:rsidR="000957ED">
        <w:rPr>
          <w:sz w:val="28"/>
          <w:szCs w:val="28"/>
        </w:rPr>
        <w:t>–</w:t>
      </w:r>
      <w:r w:rsidRPr="00AC1E0B">
        <w:rPr>
          <w:sz w:val="28"/>
          <w:szCs w:val="28"/>
        </w:rPr>
        <w:t>М.:»Дашков и К»,</w:t>
      </w:r>
      <w:r>
        <w:rPr>
          <w:sz w:val="28"/>
          <w:szCs w:val="28"/>
        </w:rPr>
        <w:t xml:space="preserve"> </w:t>
      </w:r>
      <w:r w:rsidRPr="00AC1E0B">
        <w:rPr>
          <w:sz w:val="28"/>
          <w:szCs w:val="28"/>
        </w:rPr>
        <w:t>2003</w:t>
      </w:r>
      <w:r>
        <w:rPr>
          <w:sz w:val="28"/>
          <w:szCs w:val="28"/>
        </w:rPr>
        <w:t xml:space="preserve">. – </w:t>
      </w:r>
      <w:r w:rsidRPr="00AC1E0B">
        <w:rPr>
          <w:sz w:val="28"/>
          <w:szCs w:val="28"/>
        </w:rPr>
        <w:t>132</w:t>
      </w:r>
      <w:r>
        <w:rPr>
          <w:sz w:val="28"/>
          <w:szCs w:val="28"/>
        </w:rPr>
        <w:t xml:space="preserve"> </w:t>
      </w:r>
      <w:r w:rsidRPr="00AC1E0B">
        <w:rPr>
          <w:sz w:val="28"/>
          <w:szCs w:val="28"/>
        </w:rPr>
        <w:t>с.</w:t>
      </w:r>
    </w:p>
    <w:p w:rsidR="00A73D25" w:rsidRPr="00AC1E0B" w:rsidRDefault="00B27086" w:rsidP="00A73D25">
      <w:pPr>
        <w:numPr>
          <w:ilvl w:val="0"/>
          <w:numId w:val="1"/>
        </w:numPr>
        <w:tabs>
          <w:tab w:val="num" w:pos="426"/>
        </w:tabs>
        <w:spacing w:line="360" w:lineRule="auto"/>
        <w:ind w:left="0" w:firstLine="0"/>
        <w:rPr>
          <w:sz w:val="28"/>
          <w:szCs w:val="28"/>
        </w:rPr>
      </w:pPr>
      <w:r>
        <w:rPr>
          <w:sz w:val="28"/>
          <w:szCs w:val="28"/>
        </w:rPr>
        <w:t>Шеремет А.Д. Ионова А.Ф. Финансы предприятий: менеджмент и анализ – Учебное пособие, 2-е изд. – М. – ИНФРА – М, 2006. 479 с.</w:t>
      </w:r>
    </w:p>
    <w:p w:rsidR="00A73D25" w:rsidRPr="00AC1E0B" w:rsidRDefault="00A25685" w:rsidP="00A73D25">
      <w:pPr>
        <w:numPr>
          <w:ilvl w:val="0"/>
          <w:numId w:val="1"/>
        </w:numPr>
        <w:tabs>
          <w:tab w:val="num" w:pos="426"/>
        </w:tabs>
        <w:spacing w:line="360" w:lineRule="auto"/>
        <w:ind w:left="0" w:firstLine="0"/>
        <w:rPr>
          <w:sz w:val="28"/>
          <w:szCs w:val="28"/>
        </w:rPr>
      </w:pPr>
      <w:r>
        <w:rPr>
          <w:sz w:val="28"/>
          <w:szCs w:val="28"/>
        </w:rPr>
        <w:t>Финансовый менеджмент: теория и практика</w:t>
      </w:r>
      <w:r w:rsidR="00D44A25">
        <w:rPr>
          <w:sz w:val="28"/>
          <w:szCs w:val="28"/>
        </w:rPr>
        <w:t>, Уч/под ред.</w:t>
      </w:r>
      <w:r>
        <w:rPr>
          <w:sz w:val="28"/>
          <w:szCs w:val="28"/>
        </w:rPr>
        <w:t xml:space="preserve"> </w:t>
      </w:r>
      <w:r w:rsidR="00D44A25">
        <w:rPr>
          <w:sz w:val="28"/>
          <w:szCs w:val="28"/>
        </w:rPr>
        <w:t>Е.С. Стояновой – 5-е изд., М</w:t>
      </w:r>
      <w:r w:rsidR="00A73D25" w:rsidRPr="00AC1E0B">
        <w:rPr>
          <w:sz w:val="28"/>
          <w:szCs w:val="28"/>
        </w:rPr>
        <w:t>.</w:t>
      </w:r>
      <w:r w:rsidR="00D44A25">
        <w:rPr>
          <w:sz w:val="28"/>
          <w:szCs w:val="28"/>
        </w:rPr>
        <w:t xml:space="preserve">: изд. Преспектива, </w:t>
      </w:r>
      <w:smartTag w:uri="urn:schemas-microsoft-com:office:smarttags" w:element="metricconverter">
        <w:smartTagPr>
          <w:attr w:name="ProductID" w:val="2005 г"/>
        </w:smartTagPr>
        <w:r w:rsidR="00D44A25">
          <w:rPr>
            <w:sz w:val="28"/>
            <w:szCs w:val="28"/>
          </w:rPr>
          <w:t>2005 г</w:t>
        </w:r>
      </w:smartTag>
      <w:r w:rsidR="00D44A25">
        <w:rPr>
          <w:sz w:val="28"/>
          <w:szCs w:val="28"/>
        </w:rPr>
        <w:t>. 656 с.</w:t>
      </w:r>
    </w:p>
    <w:p w:rsidR="00A73D25" w:rsidRPr="00AC1E0B" w:rsidRDefault="00A73D25" w:rsidP="00A73D25">
      <w:pPr>
        <w:numPr>
          <w:ilvl w:val="0"/>
          <w:numId w:val="1"/>
        </w:numPr>
        <w:tabs>
          <w:tab w:val="num" w:pos="426"/>
        </w:tabs>
        <w:spacing w:line="360" w:lineRule="auto"/>
        <w:ind w:left="0" w:firstLine="0"/>
        <w:rPr>
          <w:sz w:val="28"/>
          <w:szCs w:val="28"/>
        </w:rPr>
      </w:pPr>
      <w:r w:rsidRPr="00AC1E0B">
        <w:rPr>
          <w:sz w:val="28"/>
          <w:szCs w:val="28"/>
        </w:rPr>
        <w:t>Штурмин А.Г. Экономика предприятия. СПб.:СПбГМТУ,2006-190с.</w:t>
      </w:r>
    </w:p>
    <w:p w:rsidR="00A73D25" w:rsidRPr="00AC1E0B" w:rsidRDefault="00A73D25" w:rsidP="00A73D25">
      <w:pPr>
        <w:numPr>
          <w:ilvl w:val="0"/>
          <w:numId w:val="1"/>
        </w:numPr>
        <w:tabs>
          <w:tab w:val="num" w:pos="426"/>
        </w:tabs>
        <w:spacing w:line="360" w:lineRule="auto"/>
        <w:ind w:left="0" w:firstLine="0"/>
        <w:rPr>
          <w:sz w:val="28"/>
          <w:szCs w:val="28"/>
        </w:rPr>
      </w:pPr>
      <w:r w:rsidRPr="00AC1E0B">
        <w:rPr>
          <w:sz w:val="28"/>
          <w:szCs w:val="28"/>
        </w:rPr>
        <w:t>Экономика предприятия (фирмы)/под ред. Волкова О.И. Девяткина О.В.-М.:Инфра-М,</w:t>
      </w:r>
      <w:r>
        <w:rPr>
          <w:sz w:val="28"/>
          <w:szCs w:val="28"/>
        </w:rPr>
        <w:t xml:space="preserve"> </w:t>
      </w:r>
      <w:r w:rsidRPr="00AC1E0B">
        <w:rPr>
          <w:sz w:val="28"/>
          <w:szCs w:val="28"/>
        </w:rPr>
        <w:t>2004</w:t>
      </w:r>
      <w:r>
        <w:rPr>
          <w:sz w:val="28"/>
          <w:szCs w:val="28"/>
        </w:rPr>
        <w:t xml:space="preserve">. </w:t>
      </w:r>
      <w:r w:rsidR="000957ED">
        <w:rPr>
          <w:sz w:val="28"/>
          <w:szCs w:val="28"/>
        </w:rPr>
        <w:t>–</w:t>
      </w:r>
      <w:r>
        <w:rPr>
          <w:sz w:val="28"/>
          <w:szCs w:val="28"/>
        </w:rPr>
        <w:t xml:space="preserve"> </w:t>
      </w:r>
      <w:r w:rsidRPr="00AC1E0B">
        <w:rPr>
          <w:sz w:val="28"/>
          <w:szCs w:val="28"/>
        </w:rPr>
        <w:t>601с.</w:t>
      </w:r>
    </w:p>
    <w:p w:rsidR="00A73D25" w:rsidRPr="00AC1E0B" w:rsidRDefault="00A73D25" w:rsidP="00A73D25">
      <w:pPr>
        <w:numPr>
          <w:ilvl w:val="0"/>
          <w:numId w:val="1"/>
        </w:numPr>
        <w:tabs>
          <w:tab w:val="num" w:pos="426"/>
        </w:tabs>
        <w:spacing w:line="360" w:lineRule="auto"/>
        <w:ind w:left="0" w:firstLine="0"/>
        <w:rPr>
          <w:sz w:val="28"/>
          <w:szCs w:val="28"/>
        </w:rPr>
      </w:pPr>
      <w:r w:rsidRPr="00AC1E0B">
        <w:rPr>
          <w:sz w:val="28"/>
          <w:szCs w:val="28"/>
        </w:rPr>
        <w:t>Экономика предприятия/ под ред. Грузинова В.П.-М.: Юнити,</w:t>
      </w:r>
      <w:r>
        <w:rPr>
          <w:sz w:val="28"/>
          <w:szCs w:val="28"/>
        </w:rPr>
        <w:t xml:space="preserve"> 2004</w:t>
      </w:r>
      <w:r w:rsidRPr="00AC1E0B">
        <w:rPr>
          <w:sz w:val="28"/>
          <w:szCs w:val="28"/>
        </w:rPr>
        <w:t>.- 535с.</w:t>
      </w:r>
    </w:p>
    <w:p w:rsidR="00A73D25" w:rsidRPr="00AC1E0B" w:rsidRDefault="00A73D25" w:rsidP="00A73D25">
      <w:pPr>
        <w:numPr>
          <w:ilvl w:val="0"/>
          <w:numId w:val="1"/>
        </w:numPr>
        <w:tabs>
          <w:tab w:val="num" w:pos="426"/>
        </w:tabs>
        <w:spacing w:line="360" w:lineRule="auto"/>
        <w:ind w:left="0" w:firstLine="0"/>
        <w:rPr>
          <w:sz w:val="28"/>
          <w:szCs w:val="28"/>
        </w:rPr>
      </w:pPr>
      <w:r w:rsidRPr="00AC1E0B">
        <w:rPr>
          <w:sz w:val="28"/>
          <w:szCs w:val="28"/>
        </w:rPr>
        <w:t>Экономика предприятия/под ред. Кантора Е.Л. СПб.:ПИТЕР,</w:t>
      </w:r>
      <w:r>
        <w:rPr>
          <w:sz w:val="28"/>
          <w:szCs w:val="28"/>
        </w:rPr>
        <w:t xml:space="preserve"> </w:t>
      </w:r>
      <w:r w:rsidRPr="00AC1E0B">
        <w:rPr>
          <w:sz w:val="28"/>
          <w:szCs w:val="28"/>
        </w:rPr>
        <w:t>2003- 352с.</w:t>
      </w:r>
    </w:p>
    <w:p w:rsidR="00A465D1" w:rsidRDefault="00A465D1" w:rsidP="00A73D25">
      <w:pPr>
        <w:numPr>
          <w:ilvl w:val="0"/>
          <w:numId w:val="1"/>
        </w:numPr>
        <w:tabs>
          <w:tab w:val="num" w:pos="426"/>
        </w:tabs>
        <w:spacing w:line="360" w:lineRule="auto"/>
        <w:ind w:left="0" w:firstLine="0"/>
        <w:rPr>
          <w:sz w:val="28"/>
          <w:szCs w:val="28"/>
        </w:rPr>
      </w:pPr>
      <w:r>
        <w:rPr>
          <w:sz w:val="28"/>
          <w:szCs w:val="28"/>
        </w:rPr>
        <w:t xml:space="preserve">Международный финансовый менеджмент: Учеб. </w:t>
      </w:r>
      <w:r w:rsidR="000957ED">
        <w:rPr>
          <w:sz w:val="28"/>
          <w:szCs w:val="28"/>
        </w:rPr>
        <w:t>П</w:t>
      </w:r>
      <w:r>
        <w:rPr>
          <w:sz w:val="28"/>
          <w:szCs w:val="28"/>
        </w:rPr>
        <w:t xml:space="preserve">особие/П.Д. Шимко. – М.: Высш. </w:t>
      </w:r>
      <w:r w:rsidR="000957ED">
        <w:rPr>
          <w:sz w:val="28"/>
          <w:szCs w:val="28"/>
        </w:rPr>
        <w:t>Ш</w:t>
      </w:r>
      <w:r>
        <w:rPr>
          <w:sz w:val="28"/>
          <w:szCs w:val="28"/>
        </w:rPr>
        <w:t xml:space="preserve">к., 2007. – 431 с.: ил. </w:t>
      </w:r>
    </w:p>
    <w:p w:rsidR="00A465D1" w:rsidRPr="00AC1E0B" w:rsidRDefault="00A465D1" w:rsidP="00A73D25">
      <w:pPr>
        <w:numPr>
          <w:ilvl w:val="0"/>
          <w:numId w:val="1"/>
        </w:numPr>
        <w:tabs>
          <w:tab w:val="num" w:pos="426"/>
        </w:tabs>
        <w:spacing w:line="360" w:lineRule="auto"/>
        <w:ind w:left="0" w:firstLine="0"/>
        <w:rPr>
          <w:sz w:val="28"/>
          <w:szCs w:val="28"/>
        </w:rPr>
      </w:pPr>
      <w:r>
        <w:rPr>
          <w:sz w:val="28"/>
          <w:szCs w:val="28"/>
        </w:rPr>
        <w:t xml:space="preserve"> Ковалев В.В. Практикум по финансовому менеджменту. Конспект лекций с задачами. – М.: Финансы и статистика, 2003. – 288 с.</w:t>
      </w:r>
    </w:p>
    <w:p w:rsidR="00A73D25" w:rsidRDefault="00A73D25" w:rsidP="00A73D25">
      <w:pPr>
        <w:tabs>
          <w:tab w:val="left" w:pos="709"/>
          <w:tab w:val="left" w:pos="851"/>
        </w:tabs>
        <w:spacing w:line="360" w:lineRule="auto"/>
        <w:ind w:hanging="142"/>
        <w:jc w:val="both"/>
        <w:rPr>
          <w:b/>
          <w:sz w:val="28"/>
          <w:szCs w:val="28"/>
        </w:rPr>
      </w:pPr>
      <w:r>
        <w:rPr>
          <w:b/>
          <w:sz w:val="28"/>
          <w:szCs w:val="28"/>
          <w:lang w:val="en-US"/>
        </w:rPr>
        <w:t>III</w:t>
      </w:r>
      <w:r w:rsidRPr="00CE130A">
        <w:rPr>
          <w:b/>
          <w:sz w:val="28"/>
          <w:szCs w:val="28"/>
        </w:rPr>
        <w:t>.</w:t>
      </w:r>
      <w:r>
        <w:rPr>
          <w:b/>
          <w:sz w:val="28"/>
          <w:szCs w:val="28"/>
        </w:rPr>
        <w:t xml:space="preserve">     Периодические издания </w:t>
      </w:r>
    </w:p>
    <w:p w:rsidR="00A73D25" w:rsidRDefault="00A73D25" w:rsidP="00A73D25">
      <w:pPr>
        <w:tabs>
          <w:tab w:val="left" w:pos="709"/>
          <w:tab w:val="left" w:pos="851"/>
        </w:tabs>
        <w:spacing w:line="360" w:lineRule="auto"/>
        <w:ind w:hanging="142"/>
        <w:jc w:val="both"/>
        <w:rPr>
          <w:b/>
          <w:sz w:val="28"/>
          <w:szCs w:val="28"/>
        </w:rPr>
      </w:pPr>
      <w:r>
        <w:rPr>
          <w:b/>
          <w:sz w:val="28"/>
          <w:szCs w:val="28"/>
          <w:lang w:val="en-US"/>
        </w:rPr>
        <w:t>IV</w:t>
      </w:r>
      <w:r>
        <w:rPr>
          <w:b/>
          <w:sz w:val="28"/>
          <w:szCs w:val="28"/>
        </w:rPr>
        <w:t>.     Сайты сети И</w:t>
      </w:r>
      <w:r w:rsidRPr="00DB2873">
        <w:rPr>
          <w:b/>
          <w:sz w:val="28"/>
          <w:szCs w:val="28"/>
        </w:rPr>
        <w:t>нтернет</w:t>
      </w:r>
    </w:p>
    <w:p w:rsidR="00A73D25" w:rsidRPr="00487AB5" w:rsidRDefault="00A73D25" w:rsidP="00487AB5">
      <w:pPr>
        <w:numPr>
          <w:ilvl w:val="0"/>
          <w:numId w:val="1"/>
        </w:numPr>
        <w:spacing w:line="360" w:lineRule="auto"/>
        <w:ind w:left="0" w:firstLine="0"/>
        <w:rPr>
          <w:rStyle w:val="HTML"/>
          <w:i w:val="0"/>
          <w:iCs w:val="0"/>
          <w:sz w:val="28"/>
          <w:szCs w:val="28"/>
        </w:rPr>
      </w:pPr>
      <w:r w:rsidRPr="00A73D25">
        <w:rPr>
          <w:sz w:val="28"/>
          <w:szCs w:val="28"/>
        </w:rPr>
        <w:t xml:space="preserve"> </w:t>
      </w:r>
      <w:r w:rsidRPr="00672C77">
        <w:rPr>
          <w:sz w:val="28"/>
          <w:szCs w:val="28"/>
        </w:rPr>
        <w:t>http://ru.wikipedia.org/wiki</w:t>
      </w:r>
    </w:p>
    <w:p w:rsidR="0097146D" w:rsidRDefault="00487AB5" w:rsidP="003A05DC">
      <w:pPr>
        <w:numPr>
          <w:ilvl w:val="0"/>
          <w:numId w:val="1"/>
        </w:numPr>
        <w:spacing w:line="360" w:lineRule="auto"/>
        <w:ind w:left="0" w:firstLine="0"/>
        <w:rPr>
          <w:sz w:val="28"/>
          <w:szCs w:val="28"/>
        </w:rPr>
        <w:sectPr w:rsidR="0097146D" w:rsidSect="00533CD0">
          <w:pgSz w:w="11906" w:h="16838"/>
          <w:pgMar w:top="1134" w:right="851" w:bottom="992" w:left="1701" w:header="709" w:footer="709" w:gutter="0"/>
          <w:cols w:space="708"/>
          <w:docGrid w:linePitch="360"/>
        </w:sectPr>
      </w:pPr>
      <w:r>
        <w:rPr>
          <w:sz w:val="28"/>
          <w:szCs w:val="28"/>
        </w:rPr>
        <w:t xml:space="preserve"> </w:t>
      </w:r>
      <w:r w:rsidR="000957ED" w:rsidRPr="00672C77">
        <w:rPr>
          <w:sz w:val="28"/>
          <w:szCs w:val="28"/>
        </w:rPr>
        <w:t>http://www</w:t>
      </w:r>
      <w:r w:rsidR="0097146D">
        <w:rPr>
          <w:sz w:val="28"/>
          <w:szCs w:val="28"/>
        </w:rPr>
        <w:t>.martex.ru/99</w:t>
      </w:r>
    </w:p>
    <w:p w:rsidR="00487AB5" w:rsidRPr="00A73D25" w:rsidRDefault="00487AB5" w:rsidP="0097146D">
      <w:pPr>
        <w:spacing w:line="360" w:lineRule="auto"/>
        <w:rPr>
          <w:sz w:val="28"/>
          <w:szCs w:val="28"/>
        </w:rPr>
      </w:pPr>
    </w:p>
    <w:p w:rsidR="00A73D25" w:rsidRDefault="00A73D25" w:rsidP="009E4BD5">
      <w:pPr>
        <w:spacing w:line="360" w:lineRule="auto"/>
        <w:ind w:firstLine="709"/>
        <w:jc w:val="right"/>
        <w:rPr>
          <w:rStyle w:val="HTML"/>
          <w:i w:val="0"/>
          <w:sz w:val="28"/>
          <w:szCs w:val="28"/>
        </w:rPr>
      </w:pPr>
      <w:r>
        <w:rPr>
          <w:rStyle w:val="HTML"/>
          <w:i w:val="0"/>
          <w:sz w:val="28"/>
          <w:szCs w:val="28"/>
        </w:rPr>
        <w:t xml:space="preserve"> </w:t>
      </w:r>
      <w:r w:rsidR="009E4BD5">
        <w:rPr>
          <w:rStyle w:val="HTML"/>
          <w:i w:val="0"/>
          <w:sz w:val="28"/>
          <w:szCs w:val="28"/>
        </w:rPr>
        <w:t>ПРИЛОЖЕНИЕ 1</w:t>
      </w:r>
    </w:p>
    <w:p w:rsidR="009E4BD5" w:rsidRDefault="009E4BD5" w:rsidP="009E4BD5">
      <w:pPr>
        <w:spacing w:line="360" w:lineRule="auto"/>
        <w:ind w:firstLine="709"/>
        <w:jc w:val="right"/>
        <w:rPr>
          <w:b/>
          <w:sz w:val="28"/>
          <w:szCs w:val="28"/>
        </w:rPr>
      </w:pPr>
    </w:p>
    <w:p w:rsidR="009E4BD5" w:rsidRDefault="009E4BD5" w:rsidP="009E4BD5">
      <w:pPr>
        <w:spacing w:line="360" w:lineRule="auto"/>
        <w:ind w:firstLine="709"/>
        <w:jc w:val="right"/>
        <w:rPr>
          <w:b/>
          <w:sz w:val="28"/>
          <w:szCs w:val="28"/>
        </w:rPr>
      </w:pPr>
      <w:r>
        <w:rPr>
          <w:b/>
          <w:sz w:val="28"/>
          <w:szCs w:val="28"/>
        </w:rPr>
        <w:t>Таблица 1</w:t>
      </w:r>
      <w:r>
        <w:rPr>
          <w:rStyle w:val="a7"/>
          <w:b/>
          <w:sz w:val="28"/>
          <w:szCs w:val="28"/>
        </w:rPr>
        <w:footnoteReference w:id="6"/>
      </w:r>
    </w:p>
    <w:p w:rsidR="00B478A5" w:rsidRDefault="00B478A5" w:rsidP="00B478A5">
      <w:pPr>
        <w:spacing w:line="360" w:lineRule="auto"/>
        <w:ind w:firstLine="709"/>
        <w:jc w:val="both"/>
        <w:rPr>
          <w:sz w:val="28"/>
          <w:szCs w:val="28"/>
        </w:rPr>
      </w:pPr>
      <w:r>
        <w:rPr>
          <w:sz w:val="28"/>
          <w:szCs w:val="28"/>
        </w:rPr>
        <w:t>Совокупные затраты при разных вариантах финансирования</w:t>
      </w:r>
    </w:p>
    <w:p w:rsidR="00B478A5" w:rsidRDefault="00B478A5" w:rsidP="00B478A5">
      <w:pPr>
        <w:spacing w:line="360" w:lineRule="auto"/>
        <w:ind w:firstLine="709"/>
        <w:jc w:val="both"/>
        <w:rPr>
          <w:sz w:val="28"/>
          <w:szCs w:val="28"/>
        </w:rPr>
      </w:pPr>
    </w:p>
    <w:tbl>
      <w:tblPr>
        <w:tblStyle w:val="a8"/>
        <w:tblW w:w="0" w:type="auto"/>
        <w:tblInd w:w="608" w:type="dxa"/>
        <w:tblLook w:val="01E0" w:firstRow="1" w:lastRow="1" w:firstColumn="1" w:lastColumn="1" w:noHBand="0" w:noVBand="0"/>
      </w:tblPr>
      <w:tblGrid>
        <w:gridCol w:w="3190"/>
        <w:gridCol w:w="3190"/>
        <w:gridCol w:w="3190"/>
      </w:tblGrid>
      <w:tr w:rsidR="0005145F">
        <w:tc>
          <w:tcPr>
            <w:tcW w:w="3190" w:type="dxa"/>
            <w:vAlign w:val="center"/>
          </w:tcPr>
          <w:p w:rsidR="0005145F" w:rsidRPr="00707680" w:rsidRDefault="0005145F" w:rsidP="0005145F">
            <w:pPr>
              <w:spacing w:line="360" w:lineRule="auto"/>
              <w:jc w:val="center"/>
              <w:rPr>
                <w:b/>
              </w:rPr>
            </w:pPr>
            <w:r w:rsidRPr="00707680">
              <w:rPr>
                <w:b/>
              </w:rPr>
              <w:t>Лизинг</w:t>
            </w:r>
          </w:p>
        </w:tc>
        <w:tc>
          <w:tcPr>
            <w:tcW w:w="3190" w:type="dxa"/>
            <w:vAlign w:val="center"/>
          </w:tcPr>
          <w:p w:rsidR="0005145F" w:rsidRPr="00707680" w:rsidRDefault="0005145F" w:rsidP="0005145F">
            <w:pPr>
              <w:spacing w:line="360" w:lineRule="auto"/>
              <w:jc w:val="center"/>
              <w:rPr>
                <w:b/>
              </w:rPr>
            </w:pPr>
            <w:r w:rsidRPr="00707680">
              <w:rPr>
                <w:b/>
              </w:rPr>
              <w:t>Кредит</w:t>
            </w:r>
          </w:p>
        </w:tc>
        <w:tc>
          <w:tcPr>
            <w:tcW w:w="3190" w:type="dxa"/>
            <w:vAlign w:val="center"/>
          </w:tcPr>
          <w:p w:rsidR="0005145F" w:rsidRPr="00707680" w:rsidRDefault="0005145F" w:rsidP="0005145F">
            <w:pPr>
              <w:spacing w:line="360" w:lineRule="auto"/>
              <w:jc w:val="center"/>
              <w:rPr>
                <w:b/>
              </w:rPr>
            </w:pPr>
            <w:r w:rsidRPr="00707680">
              <w:rPr>
                <w:b/>
              </w:rPr>
              <w:t>Покупка</w:t>
            </w:r>
          </w:p>
        </w:tc>
      </w:tr>
      <w:tr w:rsidR="0005145F">
        <w:tc>
          <w:tcPr>
            <w:tcW w:w="9570" w:type="dxa"/>
            <w:gridSpan w:val="3"/>
            <w:vAlign w:val="center"/>
          </w:tcPr>
          <w:p w:rsidR="0005145F" w:rsidRPr="00707680" w:rsidRDefault="0005145F" w:rsidP="0005145F">
            <w:pPr>
              <w:spacing w:line="360" w:lineRule="auto"/>
              <w:jc w:val="center"/>
              <w:rPr>
                <w:i/>
              </w:rPr>
            </w:pPr>
            <w:r w:rsidRPr="00707680">
              <w:rPr>
                <w:i/>
              </w:rPr>
              <w:t>Затраты</w:t>
            </w:r>
          </w:p>
        </w:tc>
      </w:tr>
      <w:tr w:rsidR="0005145F">
        <w:tc>
          <w:tcPr>
            <w:tcW w:w="3190" w:type="dxa"/>
            <w:vAlign w:val="center"/>
          </w:tcPr>
          <w:p w:rsidR="0005145F" w:rsidRPr="00707680" w:rsidRDefault="00D10CCE" w:rsidP="007F6333">
            <w:pPr>
              <w:jc w:val="both"/>
            </w:pPr>
            <w:r w:rsidRPr="00707680">
              <w:t>Лизинговые платежи, включая налог на добавленную стоимость (НДС)</w:t>
            </w:r>
          </w:p>
        </w:tc>
        <w:tc>
          <w:tcPr>
            <w:tcW w:w="3190" w:type="dxa"/>
            <w:vAlign w:val="center"/>
          </w:tcPr>
          <w:p w:rsidR="0005145F" w:rsidRPr="00707680" w:rsidRDefault="007F6333" w:rsidP="007F6333">
            <w:pPr>
              <w:jc w:val="both"/>
            </w:pPr>
            <w:r w:rsidRPr="00707680">
              <w:t>Расходы на погашение кредита, в том числе проценты по кредиту</w:t>
            </w:r>
          </w:p>
        </w:tc>
        <w:tc>
          <w:tcPr>
            <w:tcW w:w="3190" w:type="dxa"/>
            <w:vAlign w:val="center"/>
          </w:tcPr>
          <w:p w:rsidR="0005145F" w:rsidRPr="00707680" w:rsidRDefault="007F6333" w:rsidP="007F6333">
            <w:pPr>
              <w:jc w:val="both"/>
            </w:pPr>
            <w:r w:rsidRPr="00707680">
              <w:t>Расходы на закупку оборудования, включая НДС (при покупке за счет собственных средств)</w:t>
            </w:r>
          </w:p>
        </w:tc>
      </w:tr>
      <w:tr w:rsidR="0005145F">
        <w:tc>
          <w:tcPr>
            <w:tcW w:w="3190" w:type="dxa"/>
            <w:vAlign w:val="center"/>
          </w:tcPr>
          <w:p w:rsidR="0005145F" w:rsidRPr="00707680" w:rsidRDefault="0005145F" w:rsidP="007F6333">
            <w:pPr>
              <w:jc w:val="both"/>
            </w:pPr>
          </w:p>
        </w:tc>
        <w:tc>
          <w:tcPr>
            <w:tcW w:w="3190" w:type="dxa"/>
            <w:vAlign w:val="center"/>
          </w:tcPr>
          <w:p w:rsidR="0005145F" w:rsidRPr="00707680" w:rsidRDefault="007F6333" w:rsidP="007F6333">
            <w:pPr>
              <w:jc w:val="both"/>
            </w:pPr>
            <w:r w:rsidRPr="00707680">
              <w:t>Налог на имущество</w:t>
            </w:r>
          </w:p>
        </w:tc>
        <w:tc>
          <w:tcPr>
            <w:tcW w:w="3190" w:type="dxa"/>
            <w:vAlign w:val="center"/>
          </w:tcPr>
          <w:p w:rsidR="0005145F" w:rsidRPr="00707680" w:rsidRDefault="007F6333" w:rsidP="007F6333">
            <w:pPr>
              <w:jc w:val="both"/>
            </w:pPr>
            <w:r w:rsidRPr="00707680">
              <w:t>Налог на имущество</w:t>
            </w:r>
          </w:p>
        </w:tc>
      </w:tr>
      <w:tr w:rsidR="0005145F">
        <w:tc>
          <w:tcPr>
            <w:tcW w:w="3190" w:type="dxa"/>
            <w:vAlign w:val="center"/>
          </w:tcPr>
          <w:p w:rsidR="0005145F" w:rsidRPr="00707680" w:rsidRDefault="0005145F" w:rsidP="007F6333">
            <w:pPr>
              <w:jc w:val="both"/>
            </w:pPr>
          </w:p>
        </w:tc>
        <w:tc>
          <w:tcPr>
            <w:tcW w:w="3190" w:type="dxa"/>
            <w:vAlign w:val="center"/>
          </w:tcPr>
          <w:p w:rsidR="0005145F" w:rsidRPr="00707680" w:rsidRDefault="007F6333" w:rsidP="007F6333">
            <w:pPr>
              <w:jc w:val="both"/>
            </w:pPr>
            <w:r w:rsidRPr="00707680">
              <w:t>Потери приобретателя на процентах</w:t>
            </w:r>
          </w:p>
        </w:tc>
        <w:tc>
          <w:tcPr>
            <w:tcW w:w="3190" w:type="dxa"/>
            <w:vAlign w:val="center"/>
          </w:tcPr>
          <w:p w:rsidR="0005145F" w:rsidRPr="00707680" w:rsidRDefault="007F6333" w:rsidP="007F6333">
            <w:pPr>
              <w:jc w:val="both"/>
            </w:pPr>
            <w:r w:rsidRPr="00707680">
              <w:t>Потери при покупке</w:t>
            </w:r>
          </w:p>
        </w:tc>
      </w:tr>
      <w:tr w:rsidR="007F6333">
        <w:tc>
          <w:tcPr>
            <w:tcW w:w="9570" w:type="dxa"/>
            <w:gridSpan w:val="3"/>
            <w:vAlign w:val="center"/>
          </w:tcPr>
          <w:p w:rsidR="007F6333" w:rsidRPr="00707680" w:rsidRDefault="007F6333" w:rsidP="007F6333">
            <w:pPr>
              <w:jc w:val="center"/>
              <w:rPr>
                <w:i/>
              </w:rPr>
            </w:pPr>
            <w:r w:rsidRPr="00707680">
              <w:rPr>
                <w:i/>
              </w:rPr>
              <w:t>Из совокупных затрат вычитаются</w:t>
            </w:r>
          </w:p>
        </w:tc>
      </w:tr>
      <w:tr w:rsidR="0005145F">
        <w:tc>
          <w:tcPr>
            <w:tcW w:w="3190" w:type="dxa"/>
            <w:vAlign w:val="center"/>
          </w:tcPr>
          <w:p w:rsidR="0005145F" w:rsidRPr="00707680" w:rsidRDefault="007F6333" w:rsidP="007F6333">
            <w:pPr>
              <w:jc w:val="both"/>
            </w:pPr>
            <w:r w:rsidRPr="00707680">
              <w:t>Возврат НДС по лизинговым платежам</w:t>
            </w:r>
          </w:p>
        </w:tc>
        <w:tc>
          <w:tcPr>
            <w:tcW w:w="3190" w:type="dxa"/>
            <w:vAlign w:val="center"/>
          </w:tcPr>
          <w:p w:rsidR="0005145F" w:rsidRPr="00707680" w:rsidRDefault="007F6333" w:rsidP="007F6333">
            <w:pPr>
              <w:jc w:val="both"/>
            </w:pPr>
            <w:r w:rsidRPr="00707680">
              <w:t>Возврат НДС по приобретенному имуществу</w:t>
            </w:r>
          </w:p>
        </w:tc>
        <w:tc>
          <w:tcPr>
            <w:tcW w:w="3190" w:type="dxa"/>
            <w:vAlign w:val="center"/>
          </w:tcPr>
          <w:p w:rsidR="0005145F" w:rsidRPr="00707680" w:rsidRDefault="007F6333" w:rsidP="007F6333">
            <w:pPr>
              <w:jc w:val="both"/>
            </w:pPr>
            <w:r w:rsidRPr="00707680">
              <w:t>Возврат НДС по приобретенному имуществу</w:t>
            </w:r>
          </w:p>
        </w:tc>
      </w:tr>
      <w:tr w:rsidR="0005145F">
        <w:tc>
          <w:tcPr>
            <w:tcW w:w="3190" w:type="dxa"/>
            <w:vAlign w:val="center"/>
          </w:tcPr>
          <w:p w:rsidR="0005145F" w:rsidRPr="00707680" w:rsidRDefault="005C4E2D" w:rsidP="007F6333">
            <w:pPr>
              <w:jc w:val="both"/>
            </w:pPr>
            <w:r w:rsidRPr="00707680">
              <w:t>Налоговая экономия в результате списания лизинговых платежей на себестоимость</w:t>
            </w:r>
          </w:p>
        </w:tc>
        <w:tc>
          <w:tcPr>
            <w:tcW w:w="3190" w:type="dxa"/>
            <w:vAlign w:val="center"/>
          </w:tcPr>
          <w:p w:rsidR="0005145F" w:rsidRPr="00707680" w:rsidRDefault="005C4E2D" w:rsidP="007F6333">
            <w:pPr>
              <w:jc w:val="both"/>
            </w:pPr>
            <w:r w:rsidRPr="00707680">
              <w:t>Налоговая экономия в результате списания амортизационных отчислений и налога на имущество на себестоимость</w:t>
            </w:r>
          </w:p>
        </w:tc>
        <w:tc>
          <w:tcPr>
            <w:tcW w:w="3190" w:type="dxa"/>
            <w:vAlign w:val="center"/>
          </w:tcPr>
          <w:p w:rsidR="0005145F" w:rsidRPr="00707680" w:rsidRDefault="005C4E2D" w:rsidP="007F6333">
            <w:pPr>
              <w:jc w:val="both"/>
            </w:pPr>
            <w:r w:rsidRPr="00707680">
              <w:t>Налоговая экономия в результате списания амортизационных отчислений и налога на имущество на себестоимость</w:t>
            </w:r>
          </w:p>
        </w:tc>
      </w:tr>
    </w:tbl>
    <w:p w:rsidR="00D4114C" w:rsidRDefault="00D4114C" w:rsidP="00B478A5">
      <w:pPr>
        <w:spacing w:line="360" w:lineRule="auto"/>
        <w:ind w:firstLine="709"/>
        <w:jc w:val="both"/>
        <w:rPr>
          <w:sz w:val="28"/>
          <w:szCs w:val="28"/>
        </w:rPr>
      </w:pPr>
    </w:p>
    <w:p w:rsidR="00B949CE" w:rsidRPr="00B949CE" w:rsidRDefault="00B949CE" w:rsidP="00B949CE">
      <w:pPr>
        <w:tabs>
          <w:tab w:val="left" w:pos="1080"/>
        </w:tabs>
        <w:spacing w:line="360" w:lineRule="auto"/>
        <w:ind w:firstLine="709"/>
        <w:jc w:val="right"/>
        <w:rPr>
          <w:b/>
          <w:sz w:val="28"/>
          <w:szCs w:val="28"/>
        </w:rPr>
      </w:pPr>
      <w:r w:rsidRPr="00B949CE">
        <w:rPr>
          <w:b/>
          <w:sz w:val="28"/>
          <w:szCs w:val="28"/>
        </w:rPr>
        <w:t>Таблица 2</w:t>
      </w:r>
    </w:p>
    <w:p w:rsidR="00707680" w:rsidRDefault="00F251C1" w:rsidP="004B23D1">
      <w:pPr>
        <w:tabs>
          <w:tab w:val="left" w:pos="1080"/>
        </w:tabs>
        <w:spacing w:line="360" w:lineRule="auto"/>
        <w:ind w:firstLine="709"/>
        <w:jc w:val="both"/>
        <w:rPr>
          <w:sz w:val="28"/>
          <w:szCs w:val="28"/>
        </w:rPr>
      </w:pPr>
      <w:r>
        <w:rPr>
          <w:sz w:val="28"/>
          <w:szCs w:val="28"/>
        </w:rPr>
        <w:t>Показатели о</w:t>
      </w:r>
      <w:r w:rsidR="00B949CE">
        <w:rPr>
          <w:sz w:val="28"/>
          <w:szCs w:val="28"/>
        </w:rPr>
        <w:t>ценк</w:t>
      </w:r>
      <w:r>
        <w:rPr>
          <w:sz w:val="28"/>
          <w:szCs w:val="28"/>
        </w:rPr>
        <w:t>и</w:t>
      </w:r>
      <w:r w:rsidR="00B949CE">
        <w:rPr>
          <w:sz w:val="28"/>
          <w:szCs w:val="28"/>
        </w:rPr>
        <w:t xml:space="preserve"> рентабельности предприятия</w:t>
      </w:r>
    </w:p>
    <w:tbl>
      <w:tblPr>
        <w:tblW w:w="10480" w:type="dxa"/>
        <w:tblLayout w:type="fixed"/>
        <w:tblCellMar>
          <w:left w:w="40" w:type="dxa"/>
          <w:right w:w="40" w:type="dxa"/>
        </w:tblCellMar>
        <w:tblLook w:val="0000" w:firstRow="0" w:lastRow="0" w:firstColumn="0" w:lastColumn="0" w:noHBand="0" w:noVBand="0"/>
      </w:tblPr>
      <w:tblGrid>
        <w:gridCol w:w="525"/>
        <w:gridCol w:w="2627"/>
        <w:gridCol w:w="4029"/>
        <w:gridCol w:w="701"/>
        <w:gridCol w:w="2598"/>
      </w:tblGrid>
      <w:tr w:rsidR="00707680" w:rsidRPr="0057731D">
        <w:trPr>
          <w:trHeight w:val="529"/>
        </w:trPr>
        <w:tc>
          <w:tcPr>
            <w:tcW w:w="525" w:type="dxa"/>
            <w:tcBorders>
              <w:top w:val="single" w:sz="4" w:space="0" w:color="auto"/>
              <w:left w:val="single" w:sz="4" w:space="0" w:color="auto"/>
              <w:bottom w:val="single" w:sz="4" w:space="0" w:color="auto"/>
              <w:right w:val="single" w:sz="4" w:space="0" w:color="auto"/>
            </w:tcBorders>
            <w:shd w:val="clear" w:color="auto" w:fill="FFFFFF"/>
            <w:vAlign w:val="center"/>
          </w:tcPr>
          <w:p w:rsidR="00707680" w:rsidRPr="00D1659A" w:rsidRDefault="00707680" w:rsidP="007E33F2">
            <w:pPr>
              <w:widowControl w:val="0"/>
              <w:shd w:val="clear" w:color="auto" w:fill="FFFFFF"/>
              <w:autoSpaceDE w:val="0"/>
              <w:autoSpaceDN w:val="0"/>
              <w:adjustRightInd w:val="0"/>
              <w:jc w:val="center"/>
              <w:rPr>
                <w:color w:val="000000"/>
                <w:sz w:val="22"/>
                <w:szCs w:val="22"/>
              </w:rPr>
            </w:pPr>
            <w:r w:rsidRPr="00D1659A">
              <w:rPr>
                <w:color w:val="000000"/>
                <w:sz w:val="22"/>
                <w:szCs w:val="22"/>
              </w:rPr>
              <w:t>№</w:t>
            </w:r>
          </w:p>
        </w:tc>
        <w:tc>
          <w:tcPr>
            <w:tcW w:w="2627" w:type="dxa"/>
            <w:tcBorders>
              <w:top w:val="single" w:sz="4" w:space="0" w:color="auto"/>
              <w:left w:val="single" w:sz="4" w:space="0" w:color="auto"/>
              <w:bottom w:val="single" w:sz="4" w:space="0" w:color="auto"/>
              <w:right w:val="single" w:sz="4" w:space="0" w:color="auto"/>
            </w:tcBorders>
            <w:shd w:val="clear" w:color="auto" w:fill="FFFFFF"/>
            <w:vAlign w:val="center"/>
          </w:tcPr>
          <w:p w:rsidR="00707680" w:rsidRPr="00D1659A" w:rsidRDefault="00707680" w:rsidP="007E33F2">
            <w:pPr>
              <w:widowControl w:val="0"/>
              <w:shd w:val="clear" w:color="auto" w:fill="FFFFFF"/>
              <w:autoSpaceDE w:val="0"/>
              <w:autoSpaceDN w:val="0"/>
              <w:adjustRightInd w:val="0"/>
              <w:jc w:val="center"/>
              <w:rPr>
                <w:color w:val="000000"/>
                <w:sz w:val="22"/>
                <w:szCs w:val="22"/>
              </w:rPr>
            </w:pPr>
            <w:r w:rsidRPr="00D1659A">
              <w:rPr>
                <w:color w:val="000000"/>
                <w:sz w:val="22"/>
                <w:szCs w:val="22"/>
              </w:rPr>
              <w:t>Наименование показателя</w:t>
            </w:r>
          </w:p>
        </w:tc>
        <w:tc>
          <w:tcPr>
            <w:tcW w:w="4029" w:type="dxa"/>
            <w:tcBorders>
              <w:top w:val="single" w:sz="4" w:space="0" w:color="auto"/>
              <w:left w:val="single" w:sz="4" w:space="0" w:color="auto"/>
              <w:bottom w:val="single" w:sz="4" w:space="0" w:color="auto"/>
              <w:right w:val="single" w:sz="4" w:space="0" w:color="auto"/>
            </w:tcBorders>
            <w:shd w:val="clear" w:color="auto" w:fill="FFFFFF"/>
            <w:vAlign w:val="center"/>
          </w:tcPr>
          <w:p w:rsidR="00707680" w:rsidRPr="00D1659A" w:rsidRDefault="00707680" w:rsidP="007E33F2">
            <w:pPr>
              <w:widowControl w:val="0"/>
              <w:shd w:val="clear" w:color="auto" w:fill="FFFFFF"/>
              <w:autoSpaceDE w:val="0"/>
              <w:autoSpaceDN w:val="0"/>
              <w:adjustRightInd w:val="0"/>
              <w:jc w:val="center"/>
              <w:rPr>
                <w:color w:val="000000"/>
                <w:sz w:val="22"/>
                <w:szCs w:val="22"/>
              </w:rPr>
            </w:pPr>
            <w:r w:rsidRPr="00D1659A">
              <w:rPr>
                <w:color w:val="000000"/>
                <w:sz w:val="22"/>
                <w:szCs w:val="22"/>
              </w:rPr>
              <w:t>Формула расчета</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707680" w:rsidRPr="00D1659A" w:rsidRDefault="00707680" w:rsidP="007E33F2">
            <w:pPr>
              <w:widowControl w:val="0"/>
              <w:shd w:val="clear" w:color="auto" w:fill="FFFFFF"/>
              <w:autoSpaceDE w:val="0"/>
              <w:autoSpaceDN w:val="0"/>
              <w:adjustRightInd w:val="0"/>
              <w:jc w:val="center"/>
              <w:rPr>
                <w:color w:val="000000"/>
                <w:sz w:val="22"/>
                <w:szCs w:val="22"/>
              </w:rPr>
            </w:pPr>
            <w:r w:rsidRPr="00D1659A">
              <w:rPr>
                <w:color w:val="000000"/>
                <w:sz w:val="22"/>
                <w:szCs w:val="22"/>
              </w:rPr>
              <w:t>Форма</w:t>
            </w:r>
          </w:p>
        </w:tc>
        <w:tc>
          <w:tcPr>
            <w:tcW w:w="2598" w:type="dxa"/>
            <w:tcBorders>
              <w:top w:val="single" w:sz="4" w:space="0" w:color="auto"/>
              <w:left w:val="single" w:sz="4" w:space="0" w:color="auto"/>
              <w:bottom w:val="single" w:sz="4" w:space="0" w:color="auto"/>
              <w:right w:val="single" w:sz="4" w:space="0" w:color="auto"/>
            </w:tcBorders>
            <w:shd w:val="clear" w:color="auto" w:fill="FFFFFF"/>
            <w:vAlign w:val="center"/>
          </w:tcPr>
          <w:p w:rsidR="00707680" w:rsidRPr="00D1659A" w:rsidRDefault="00707680" w:rsidP="007E33F2">
            <w:pPr>
              <w:widowControl w:val="0"/>
              <w:shd w:val="clear" w:color="auto" w:fill="FFFFFF"/>
              <w:autoSpaceDE w:val="0"/>
              <w:autoSpaceDN w:val="0"/>
              <w:adjustRightInd w:val="0"/>
              <w:jc w:val="center"/>
              <w:rPr>
                <w:color w:val="000000"/>
                <w:sz w:val="22"/>
                <w:szCs w:val="22"/>
              </w:rPr>
            </w:pPr>
            <w:r w:rsidRPr="00D1659A">
              <w:rPr>
                <w:color w:val="000000"/>
                <w:sz w:val="22"/>
                <w:szCs w:val="22"/>
              </w:rPr>
              <w:t>Алгоритм расчета</w:t>
            </w:r>
          </w:p>
        </w:tc>
      </w:tr>
      <w:tr w:rsidR="00C26667" w:rsidRPr="0057731D">
        <w:trPr>
          <w:trHeight w:val="543"/>
        </w:trPr>
        <w:tc>
          <w:tcPr>
            <w:tcW w:w="525" w:type="dxa"/>
            <w:tcBorders>
              <w:top w:val="single" w:sz="6" w:space="0" w:color="auto"/>
              <w:left w:val="single" w:sz="6" w:space="0" w:color="auto"/>
              <w:bottom w:val="single" w:sz="6" w:space="0" w:color="auto"/>
              <w:right w:val="single" w:sz="6" w:space="0" w:color="auto"/>
            </w:tcBorders>
            <w:shd w:val="clear" w:color="auto" w:fill="FFFFFF"/>
            <w:vAlign w:val="center"/>
          </w:tcPr>
          <w:p w:rsidR="00707680" w:rsidRPr="00D1659A" w:rsidRDefault="00707680" w:rsidP="007E33F2">
            <w:pPr>
              <w:widowControl w:val="0"/>
              <w:shd w:val="clear" w:color="auto" w:fill="FFFFFF"/>
              <w:autoSpaceDE w:val="0"/>
              <w:autoSpaceDN w:val="0"/>
              <w:adjustRightInd w:val="0"/>
              <w:jc w:val="center"/>
              <w:rPr>
                <w:color w:val="000000"/>
                <w:sz w:val="22"/>
                <w:szCs w:val="22"/>
              </w:rPr>
            </w:pPr>
            <w:r w:rsidRPr="00D1659A">
              <w:rPr>
                <w:color w:val="000000"/>
                <w:sz w:val="22"/>
                <w:szCs w:val="22"/>
              </w:rPr>
              <w:t>1.</w:t>
            </w:r>
          </w:p>
        </w:tc>
        <w:tc>
          <w:tcPr>
            <w:tcW w:w="2627" w:type="dxa"/>
            <w:tcBorders>
              <w:top w:val="single" w:sz="6" w:space="0" w:color="auto"/>
              <w:left w:val="single" w:sz="6" w:space="0" w:color="auto"/>
              <w:bottom w:val="single" w:sz="6" w:space="0" w:color="auto"/>
              <w:right w:val="single" w:sz="6" w:space="0" w:color="auto"/>
            </w:tcBorders>
            <w:shd w:val="clear" w:color="auto" w:fill="FFFFFF"/>
          </w:tcPr>
          <w:p w:rsidR="00707680" w:rsidRPr="00D1659A" w:rsidRDefault="00707680" w:rsidP="007E33F2">
            <w:pPr>
              <w:widowControl w:val="0"/>
              <w:shd w:val="clear" w:color="auto" w:fill="FFFFFF"/>
              <w:autoSpaceDE w:val="0"/>
              <w:autoSpaceDN w:val="0"/>
              <w:adjustRightInd w:val="0"/>
              <w:rPr>
                <w:color w:val="000000"/>
                <w:sz w:val="22"/>
                <w:szCs w:val="22"/>
              </w:rPr>
            </w:pPr>
            <w:r w:rsidRPr="00D1659A">
              <w:rPr>
                <w:color w:val="000000"/>
                <w:sz w:val="22"/>
                <w:szCs w:val="22"/>
              </w:rPr>
              <w:t>Рентабельность продукции (выручки)</w:t>
            </w:r>
          </w:p>
        </w:tc>
        <w:tc>
          <w:tcPr>
            <w:tcW w:w="4029" w:type="dxa"/>
            <w:tcBorders>
              <w:top w:val="single" w:sz="6" w:space="0" w:color="auto"/>
              <w:left w:val="single" w:sz="6" w:space="0" w:color="auto"/>
              <w:bottom w:val="single" w:sz="6" w:space="0" w:color="auto"/>
              <w:right w:val="single" w:sz="6" w:space="0" w:color="auto"/>
            </w:tcBorders>
            <w:shd w:val="clear" w:color="auto" w:fill="FFFFFF"/>
            <w:vAlign w:val="center"/>
          </w:tcPr>
          <w:p w:rsidR="00707680" w:rsidRPr="00D1659A" w:rsidRDefault="00707680" w:rsidP="007E33F2">
            <w:pPr>
              <w:widowControl w:val="0"/>
              <w:shd w:val="clear" w:color="auto" w:fill="FFFFFF"/>
              <w:autoSpaceDE w:val="0"/>
              <w:autoSpaceDN w:val="0"/>
              <w:adjustRightInd w:val="0"/>
              <w:jc w:val="center"/>
              <w:rPr>
                <w:color w:val="000000"/>
                <w:sz w:val="22"/>
                <w:szCs w:val="22"/>
                <w:u w:val="single"/>
              </w:rPr>
            </w:pPr>
            <w:r w:rsidRPr="00D1659A">
              <w:rPr>
                <w:color w:val="000000"/>
                <w:sz w:val="22"/>
                <w:szCs w:val="22"/>
                <w:u w:val="single"/>
              </w:rPr>
              <w:t>прибыль от реализации</w:t>
            </w:r>
          </w:p>
          <w:p w:rsidR="00707680" w:rsidRPr="00D1659A" w:rsidRDefault="00707680" w:rsidP="007E33F2">
            <w:pPr>
              <w:widowControl w:val="0"/>
              <w:shd w:val="clear" w:color="auto" w:fill="FFFFFF"/>
              <w:autoSpaceDE w:val="0"/>
              <w:autoSpaceDN w:val="0"/>
              <w:adjustRightInd w:val="0"/>
              <w:jc w:val="center"/>
              <w:rPr>
                <w:color w:val="000000"/>
                <w:sz w:val="22"/>
                <w:szCs w:val="22"/>
              </w:rPr>
            </w:pPr>
            <w:r w:rsidRPr="00D1659A">
              <w:rPr>
                <w:color w:val="000000"/>
                <w:sz w:val="22"/>
                <w:szCs w:val="22"/>
              </w:rPr>
              <w:t>выручка от реализации</w:t>
            </w:r>
          </w:p>
        </w:tc>
        <w:tc>
          <w:tcPr>
            <w:tcW w:w="701" w:type="dxa"/>
            <w:tcBorders>
              <w:top w:val="single" w:sz="6" w:space="0" w:color="auto"/>
              <w:left w:val="single" w:sz="6" w:space="0" w:color="auto"/>
              <w:bottom w:val="single" w:sz="6" w:space="0" w:color="auto"/>
              <w:right w:val="single" w:sz="6" w:space="0" w:color="auto"/>
            </w:tcBorders>
            <w:shd w:val="clear" w:color="auto" w:fill="FFFFFF"/>
            <w:vAlign w:val="center"/>
          </w:tcPr>
          <w:p w:rsidR="00707680" w:rsidRPr="00D1659A" w:rsidRDefault="00707680" w:rsidP="007E33F2">
            <w:pPr>
              <w:widowControl w:val="0"/>
              <w:shd w:val="clear" w:color="auto" w:fill="FFFFFF"/>
              <w:autoSpaceDE w:val="0"/>
              <w:autoSpaceDN w:val="0"/>
              <w:adjustRightInd w:val="0"/>
              <w:jc w:val="center"/>
              <w:rPr>
                <w:color w:val="000000"/>
                <w:sz w:val="22"/>
                <w:szCs w:val="22"/>
              </w:rPr>
            </w:pPr>
            <w:r w:rsidRPr="00D1659A">
              <w:rPr>
                <w:color w:val="000000"/>
                <w:sz w:val="22"/>
                <w:szCs w:val="22"/>
              </w:rPr>
              <w:t>2</w:t>
            </w:r>
          </w:p>
        </w:tc>
        <w:tc>
          <w:tcPr>
            <w:tcW w:w="2598" w:type="dxa"/>
            <w:tcBorders>
              <w:top w:val="single" w:sz="6" w:space="0" w:color="auto"/>
              <w:left w:val="single" w:sz="6" w:space="0" w:color="auto"/>
              <w:bottom w:val="single" w:sz="6" w:space="0" w:color="auto"/>
              <w:right w:val="single" w:sz="6" w:space="0" w:color="auto"/>
            </w:tcBorders>
            <w:shd w:val="clear" w:color="auto" w:fill="FFFFFF"/>
            <w:vAlign w:val="center"/>
          </w:tcPr>
          <w:p w:rsidR="00707680" w:rsidRPr="00D1659A" w:rsidRDefault="00707680" w:rsidP="007E33F2">
            <w:pPr>
              <w:widowControl w:val="0"/>
              <w:shd w:val="clear" w:color="auto" w:fill="FFFFFF"/>
              <w:autoSpaceDE w:val="0"/>
              <w:autoSpaceDN w:val="0"/>
              <w:adjustRightInd w:val="0"/>
              <w:jc w:val="center"/>
              <w:rPr>
                <w:color w:val="000000"/>
                <w:sz w:val="22"/>
                <w:szCs w:val="22"/>
                <w:u w:val="single"/>
              </w:rPr>
            </w:pPr>
            <w:r w:rsidRPr="00D1659A">
              <w:rPr>
                <w:color w:val="000000"/>
                <w:sz w:val="22"/>
                <w:szCs w:val="22"/>
                <w:u w:val="single"/>
              </w:rPr>
              <w:t>с.140</w:t>
            </w:r>
          </w:p>
          <w:p w:rsidR="00707680" w:rsidRPr="00D1659A" w:rsidRDefault="00707680" w:rsidP="007E33F2">
            <w:pPr>
              <w:widowControl w:val="0"/>
              <w:shd w:val="clear" w:color="auto" w:fill="FFFFFF"/>
              <w:autoSpaceDE w:val="0"/>
              <w:autoSpaceDN w:val="0"/>
              <w:adjustRightInd w:val="0"/>
              <w:jc w:val="center"/>
              <w:rPr>
                <w:color w:val="000000"/>
                <w:sz w:val="22"/>
                <w:szCs w:val="22"/>
              </w:rPr>
            </w:pPr>
            <w:r w:rsidRPr="00D1659A">
              <w:rPr>
                <w:color w:val="000000"/>
                <w:sz w:val="22"/>
                <w:szCs w:val="22"/>
              </w:rPr>
              <w:t>с.010</w:t>
            </w:r>
          </w:p>
        </w:tc>
      </w:tr>
      <w:tr w:rsidR="00C26667" w:rsidRPr="0057731D">
        <w:trPr>
          <w:trHeight w:val="543"/>
        </w:trPr>
        <w:tc>
          <w:tcPr>
            <w:tcW w:w="525" w:type="dxa"/>
            <w:tcBorders>
              <w:top w:val="single" w:sz="6" w:space="0" w:color="auto"/>
              <w:left w:val="single" w:sz="6" w:space="0" w:color="auto"/>
              <w:bottom w:val="single" w:sz="6" w:space="0" w:color="auto"/>
              <w:right w:val="single" w:sz="6" w:space="0" w:color="auto"/>
            </w:tcBorders>
            <w:shd w:val="clear" w:color="auto" w:fill="FFFFFF"/>
            <w:vAlign w:val="center"/>
          </w:tcPr>
          <w:p w:rsidR="00707680" w:rsidRPr="00D1659A" w:rsidRDefault="00707680" w:rsidP="007E33F2">
            <w:pPr>
              <w:widowControl w:val="0"/>
              <w:shd w:val="clear" w:color="auto" w:fill="FFFFFF"/>
              <w:autoSpaceDE w:val="0"/>
              <w:autoSpaceDN w:val="0"/>
              <w:adjustRightInd w:val="0"/>
              <w:jc w:val="center"/>
              <w:rPr>
                <w:color w:val="000000"/>
                <w:sz w:val="22"/>
                <w:szCs w:val="22"/>
              </w:rPr>
            </w:pPr>
            <w:r w:rsidRPr="00D1659A">
              <w:rPr>
                <w:color w:val="000000"/>
                <w:sz w:val="22"/>
                <w:szCs w:val="22"/>
              </w:rPr>
              <w:t>2.</w:t>
            </w:r>
          </w:p>
        </w:tc>
        <w:tc>
          <w:tcPr>
            <w:tcW w:w="2627" w:type="dxa"/>
            <w:tcBorders>
              <w:top w:val="single" w:sz="6" w:space="0" w:color="auto"/>
              <w:left w:val="single" w:sz="6" w:space="0" w:color="auto"/>
              <w:bottom w:val="single" w:sz="6" w:space="0" w:color="auto"/>
              <w:right w:val="single" w:sz="6" w:space="0" w:color="auto"/>
            </w:tcBorders>
            <w:shd w:val="clear" w:color="auto" w:fill="FFFFFF"/>
          </w:tcPr>
          <w:p w:rsidR="00707680" w:rsidRPr="00D1659A" w:rsidRDefault="00707680" w:rsidP="007E33F2">
            <w:pPr>
              <w:widowControl w:val="0"/>
              <w:shd w:val="clear" w:color="auto" w:fill="FFFFFF"/>
              <w:autoSpaceDE w:val="0"/>
              <w:autoSpaceDN w:val="0"/>
              <w:adjustRightInd w:val="0"/>
              <w:rPr>
                <w:color w:val="000000"/>
                <w:sz w:val="22"/>
                <w:szCs w:val="22"/>
              </w:rPr>
            </w:pPr>
            <w:r w:rsidRPr="00D1659A">
              <w:rPr>
                <w:color w:val="000000"/>
                <w:sz w:val="22"/>
                <w:szCs w:val="22"/>
              </w:rPr>
              <w:t>Рентабельность основной деятельности (затрат)</w:t>
            </w:r>
          </w:p>
        </w:tc>
        <w:tc>
          <w:tcPr>
            <w:tcW w:w="4029" w:type="dxa"/>
            <w:tcBorders>
              <w:top w:val="single" w:sz="6" w:space="0" w:color="auto"/>
              <w:left w:val="single" w:sz="6" w:space="0" w:color="auto"/>
              <w:bottom w:val="single" w:sz="6" w:space="0" w:color="auto"/>
              <w:right w:val="single" w:sz="6" w:space="0" w:color="auto"/>
            </w:tcBorders>
            <w:shd w:val="clear" w:color="auto" w:fill="FFFFFF"/>
            <w:vAlign w:val="center"/>
          </w:tcPr>
          <w:p w:rsidR="00707680" w:rsidRPr="00D1659A" w:rsidRDefault="00707680" w:rsidP="007E33F2">
            <w:pPr>
              <w:widowControl w:val="0"/>
              <w:shd w:val="clear" w:color="auto" w:fill="FFFFFF"/>
              <w:autoSpaceDE w:val="0"/>
              <w:autoSpaceDN w:val="0"/>
              <w:adjustRightInd w:val="0"/>
              <w:jc w:val="center"/>
              <w:rPr>
                <w:color w:val="000000"/>
                <w:sz w:val="22"/>
                <w:szCs w:val="22"/>
                <w:u w:val="single"/>
              </w:rPr>
            </w:pPr>
            <w:r w:rsidRPr="00D1659A">
              <w:rPr>
                <w:color w:val="000000"/>
                <w:sz w:val="22"/>
                <w:szCs w:val="22"/>
                <w:u w:val="single"/>
              </w:rPr>
              <w:t xml:space="preserve">                   прибыль от реализации                .</w:t>
            </w:r>
          </w:p>
          <w:p w:rsidR="00707680" w:rsidRPr="00D1659A" w:rsidRDefault="00707680" w:rsidP="007E33F2">
            <w:pPr>
              <w:widowControl w:val="0"/>
              <w:shd w:val="clear" w:color="auto" w:fill="FFFFFF"/>
              <w:autoSpaceDE w:val="0"/>
              <w:autoSpaceDN w:val="0"/>
              <w:adjustRightInd w:val="0"/>
              <w:jc w:val="center"/>
              <w:rPr>
                <w:color w:val="000000"/>
                <w:sz w:val="22"/>
                <w:szCs w:val="22"/>
                <w:u w:val="single"/>
              </w:rPr>
            </w:pPr>
            <w:r w:rsidRPr="00D1659A">
              <w:rPr>
                <w:color w:val="000000"/>
                <w:sz w:val="22"/>
                <w:szCs w:val="22"/>
              </w:rPr>
              <w:t>затраты на производство и сбыт продукции</w:t>
            </w:r>
          </w:p>
        </w:tc>
        <w:tc>
          <w:tcPr>
            <w:tcW w:w="701" w:type="dxa"/>
            <w:tcBorders>
              <w:top w:val="single" w:sz="6" w:space="0" w:color="auto"/>
              <w:left w:val="single" w:sz="6" w:space="0" w:color="auto"/>
              <w:bottom w:val="single" w:sz="6" w:space="0" w:color="auto"/>
              <w:right w:val="single" w:sz="6" w:space="0" w:color="auto"/>
            </w:tcBorders>
            <w:shd w:val="clear" w:color="auto" w:fill="FFFFFF"/>
            <w:vAlign w:val="center"/>
          </w:tcPr>
          <w:p w:rsidR="00707680" w:rsidRPr="00D1659A" w:rsidRDefault="00707680" w:rsidP="007E33F2">
            <w:pPr>
              <w:widowControl w:val="0"/>
              <w:shd w:val="clear" w:color="auto" w:fill="FFFFFF"/>
              <w:autoSpaceDE w:val="0"/>
              <w:autoSpaceDN w:val="0"/>
              <w:adjustRightInd w:val="0"/>
              <w:jc w:val="center"/>
              <w:rPr>
                <w:color w:val="000000"/>
                <w:sz w:val="22"/>
                <w:szCs w:val="22"/>
              </w:rPr>
            </w:pPr>
            <w:r w:rsidRPr="00D1659A">
              <w:rPr>
                <w:color w:val="000000"/>
                <w:sz w:val="22"/>
                <w:szCs w:val="22"/>
              </w:rPr>
              <w:t>2</w:t>
            </w:r>
          </w:p>
        </w:tc>
        <w:tc>
          <w:tcPr>
            <w:tcW w:w="2598" w:type="dxa"/>
            <w:tcBorders>
              <w:top w:val="single" w:sz="6" w:space="0" w:color="auto"/>
              <w:left w:val="single" w:sz="6" w:space="0" w:color="auto"/>
              <w:bottom w:val="single" w:sz="6" w:space="0" w:color="auto"/>
              <w:right w:val="single" w:sz="6" w:space="0" w:color="auto"/>
            </w:tcBorders>
            <w:shd w:val="clear" w:color="auto" w:fill="FFFFFF"/>
            <w:vAlign w:val="center"/>
          </w:tcPr>
          <w:p w:rsidR="00707680" w:rsidRPr="00D1659A" w:rsidRDefault="00707680" w:rsidP="007E33F2">
            <w:pPr>
              <w:widowControl w:val="0"/>
              <w:shd w:val="clear" w:color="auto" w:fill="FFFFFF"/>
              <w:autoSpaceDE w:val="0"/>
              <w:autoSpaceDN w:val="0"/>
              <w:adjustRightInd w:val="0"/>
              <w:jc w:val="center"/>
              <w:rPr>
                <w:color w:val="000000"/>
                <w:sz w:val="22"/>
                <w:szCs w:val="22"/>
                <w:u w:val="single"/>
              </w:rPr>
            </w:pPr>
            <w:r w:rsidRPr="00D1659A">
              <w:rPr>
                <w:color w:val="000000"/>
                <w:sz w:val="22"/>
                <w:szCs w:val="22"/>
                <w:u w:val="single"/>
              </w:rPr>
              <w:t>.          с.140          .</w:t>
            </w:r>
          </w:p>
          <w:p w:rsidR="00707680" w:rsidRPr="00D1659A" w:rsidRDefault="00707680" w:rsidP="007E33F2">
            <w:pPr>
              <w:widowControl w:val="0"/>
              <w:shd w:val="clear" w:color="auto" w:fill="FFFFFF"/>
              <w:autoSpaceDE w:val="0"/>
              <w:autoSpaceDN w:val="0"/>
              <w:adjustRightInd w:val="0"/>
              <w:jc w:val="center"/>
              <w:rPr>
                <w:color w:val="000000"/>
                <w:sz w:val="22"/>
                <w:szCs w:val="22"/>
                <w:u w:val="single"/>
              </w:rPr>
            </w:pPr>
            <w:r w:rsidRPr="00D1659A">
              <w:rPr>
                <w:color w:val="000000"/>
                <w:sz w:val="22"/>
                <w:szCs w:val="22"/>
              </w:rPr>
              <w:t>с.020 + с.030 + с.040</w:t>
            </w:r>
          </w:p>
        </w:tc>
      </w:tr>
      <w:tr w:rsidR="00C26667" w:rsidRPr="0057731D">
        <w:trPr>
          <w:trHeight w:val="543"/>
        </w:trPr>
        <w:tc>
          <w:tcPr>
            <w:tcW w:w="525" w:type="dxa"/>
            <w:tcBorders>
              <w:top w:val="single" w:sz="6" w:space="0" w:color="auto"/>
              <w:left w:val="single" w:sz="6" w:space="0" w:color="auto"/>
              <w:bottom w:val="single" w:sz="6" w:space="0" w:color="auto"/>
              <w:right w:val="single" w:sz="6" w:space="0" w:color="auto"/>
            </w:tcBorders>
            <w:shd w:val="clear" w:color="auto" w:fill="FFFFFF"/>
            <w:vAlign w:val="center"/>
          </w:tcPr>
          <w:p w:rsidR="00707680" w:rsidRPr="00D1659A" w:rsidRDefault="00707680" w:rsidP="007E33F2">
            <w:pPr>
              <w:widowControl w:val="0"/>
              <w:shd w:val="clear" w:color="auto" w:fill="FFFFFF"/>
              <w:autoSpaceDE w:val="0"/>
              <w:autoSpaceDN w:val="0"/>
              <w:adjustRightInd w:val="0"/>
              <w:jc w:val="center"/>
              <w:rPr>
                <w:color w:val="000000"/>
                <w:sz w:val="22"/>
                <w:szCs w:val="22"/>
              </w:rPr>
            </w:pPr>
            <w:r w:rsidRPr="00D1659A">
              <w:rPr>
                <w:color w:val="000000"/>
                <w:sz w:val="22"/>
                <w:szCs w:val="22"/>
              </w:rPr>
              <w:t>3.</w:t>
            </w:r>
          </w:p>
        </w:tc>
        <w:tc>
          <w:tcPr>
            <w:tcW w:w="2627" w:type="dxa"/>
            <w:tcBorders>
              <w:top w:val="single" w:sz="6" w:space="0" w:color="auto"/>
              <w:left w:val="single" w:sz="6" w:space="0" w:color="auto"/>
              <w:bottom w:val="single" w:sz="6" w:space="0" w:color="auto"/>
              <w:right w:val="single" w:sz="6" w:space="0" w:color="auto"/>
            </w:tcBorders>
            <w:shd w:val="clear" w:color="auto" w:fill="FFFFFF"/>
          </w:tcPr>
          <w:p w:rsidR="00707680" w:rsidRPr="00D1659A" w:rsidRDefault="00707680" w:rsidP="007E33F2">
            <w:pPr>
              <w:widowControl w:val="0"/>
              <w:shd w:val="clear" w:color="auto" w:fill="FFFFFF"/>
              <w:autoSpaceDE w:val="0"/>
              <w:autoSpaceDN w:val="0"/>
              <w:adjustRightInd w:val="0"/>
              <w:rPr>
                <w:color w:val="000000"/>
                <w:sz w:val="22"/>
                <w:szCs w:val="22"/>
              </w:rPr>
            </w:pPr>
            <w:r w:rsidRPr="00D1659A">
              <w:rPr>
                <w:color w:val="000000"/>
                <w:sz w:val="22"/>
                <w:szCs w:val="22"/>
              </w:rPr>
              <w:t>Рентабельность совокупного капитала</w:t>
            </w:r>
          </w:p>
        </w:tc>
        <w:tc>
          <w:tcPr>
            <w:tcW w:w="4029" w:type="dxa"/>
            <w:tcBorders>
              <w:top w:val="single" w:sz="6" w:space="0" w:color="auto"/>
              <w:left w:val="single" w:sz="6" w:space="0" w:color="auto"/>
              <w:bottom w:val="single" w:sz="6" w:space="0" w:color="auto"/>
              <w:right w:val="single" w:sz="6" w:space="0" w:color="auto"/>
            </w:tcBorders>
            <w:shd w:val="clear" w:color="auto" w:fill="FFFFFF"/>
            <w:vAlign w:val="center"/>
          </w:tcPr>
          <w:p w:rsidR="00707680" w:rsidRPr="00D1659A" w:rsidRDefault="00707680" w:rsidP="007E33F2">
            <w:pPr>
              <w:widowControl w:val="0"/>
              <w:shd w:val="clear" w:color="auto" w:fill="FFFFFF"/>
              <w:autoSpaceDE w:val="0"/>
              <w:autoSpaceDN w:val="0"/>
              <w:adjustRightInd w:val="0"/>
              <w:jc w:val="center"/>
              <w:rPr>
                <w:color w:val="000000"/>
                <w:sz w:val="22"/>
                <w:szCs w:val="22"/>
                <w:u w:val="single"/>
              </w:rPr>
            </w:pPr>
            <w:r w:rsidRPr="00D1659A">
              <w:rPr>
                <w:color w:val="000000"/>
                <w:sz w:val="22"/>
                <w:szCs w:val="22"/>
                <w:u w:val="single"/>
              </w:rPr>
              <w:t xml:space="preserve">          чистая прибыль         .</w:t>
            </w:r>
          </w:p>
          <w:p w:rsidR="00707680" w:rsidRPr="00D1659A" w:rsidRDefault="00707680" w:rsidP="007E33F2">
            <w:pPr>
              <w:widowControl w:val="0"/>
              <w:shd w:val="clear" w:color="auto" w:fill="FFFFFF"/>
              <w:autoSpaceDE w:val="0"/>
              <w:autoSpaceDN w:val="0"/>
              <w:adjustRightInd w:val="0"/>
              <w:jc w:val="center"/>
              <w:rPr>
                <w:color w:val="000000"/>
                <w:sz w:val="22"/>
                <w:szCs w:val="22"/>
                <w:u w:val="single"/>
              </w:rPr>
            </w:pPr>
            <w:r w:rsidRPr="00D1659A">
              <w:rPr>
                <w:color w:val="000000"/>
                <w:sz w:val="22"/>
                <w:szCs w:val="22"/>
              </w:rPr>
              <w:t>итог среднего баланса-нетто</w:t>
            </w:r>
          </w:p>
        </w:tc>
        <w:tc>
          <w:tcPr>
            <w:tcW w:w="701" w:type="dxa"/>
            <w:tcBorders>
              <w:top w:val="single" w:sz="6" w:space="0" w:color="auto"/>
              <w:left w:val="single" w:sz="6" w:space="0" w:color="auto"/>
              <w:bottom w:val="single" w:sz="6" w:space="0" w:color="auto"/>
              <w:right w:val="single" w:sz="6" w:space="0" w:color="auto"/>
            </w:tcBorders>
            <w:shd w:val="clear" w:color="auto" w:fill="FFFFFF"/>
            <w:vAlign w:val="center"/>
          </w:tcPr>
          <w:p w:rsidR="00707680" w:rsidRPr="00D1659A" w:rsidRDefault="00707680" w:rsidP="007E33F2">
            <w:pPr>
              <w:widowControl w:val="0"/>
              <w:shd w:val="clear" w:color="auto" w:fill="FFFFFF"/>
              <w:autoSpaceDE w:val="0"/>
              <w:autoSpaceDN w:val="0"/>
              <w:adjustRightInd w:val="0"/>
              <w:jc w:val="center"/>
              <w:rPr>
                <w:color w:val="000000"/>
                <w:sz w:val="22"/>
                <w:szCs w:val="22"/>
              </w:rPr>
            </w:pPr>
            <w:r w:rsidRPr="00D1659A">
              <w:rPr>
                <w:color w:val="000000"/>
                <w:sz w:val="22"/>
                <w:szCs w:val="22"/>
              </w:rPr>
              <w:t>1,2</w:t>
            </w:r>
          </w:p>
        </w:tc>
        <w:tc>
          <w:tcPr>
            <w:tcW w:w="2598" w:type="dxa"/>
            <w:tcBorders>
              <w:top w:val="single" w:sz="6" w:space="0" w:color="auto"/>
              <w:left w:val="single" w:sz="6" w:space="0" w:color="auto"/>
              <w:bottom w:val="single" w:sz="6" w:space="0" w:color="auto"/>
              <w:right w:val="single" w:sz="6" w:space="0" w:color="auto"/>
            </w:tcBorders>
            <w:shd w:val="clear" w:color="auto" w:fill="FFFFFF"/>
            <w:vAlign w:val="center"/>
          </w:tcPr>
          <w:p w:rsidR="00707680" w:rsidRPr="00D1659A" w:rsidRDefault="00707680" w:rsidP="007E33F2">
            <w:pPr>
              <w:widowControl w:val="0"/>
              <w:shd w:val="clear" w:color="auto" w:fill="FFFFFF"/>
              <w:autoSpaceDE w:val="0"/>
              <w:autoSpaceDN w:val="0"/>
              <w:adjustRightInd w:val="0"/>
              <w:jc w:val="center"/>
              <w:rPr>
                <w:color w:val="000000"/>
                <w:sz w:val="22"/>
                <w:szCs w:val="22"/>
                <w:u w:val="single"/>
              </w:rPr>
            </w:pPr>
            <w:r w:rsidRPr="00D1659A">
              <w:rPr>
                <w:color w:val="000000"/>
                <w:sz w:val="22"/>
                <w:szCs w:val="22"/>
                <w:u w:val="single"/>
              </w:rPr>
              <w:t>с.140-с.150(ф.№2)</w:t>
            </w:r>
          </w:p>
          <w:p w:rsidR="00707680" w:rsidRPr="00D1659A" w:rsidRDefault="00707680" w:rsidP="007E33F2">
            <w:pPr>
              <w:widowControl w:val="0"/>
              <w:shd w:val="clear" w:color="auto" w:fill="FFFFFF"/>
              <w:autoSpaceDE w:val="0"/>
              <w:autoSpaceDN w:val="0"/>
              <w:adjustRightInd w:val="0"/>
              <w:jc w:val="center"/>
              <w:rPr>
                <w:color w:val="000000"/>
                <w:sz w:val="22"/>
                <w:szCs w:val="22"/>
                <w:u w:val="single"/>
              </w:rPr>
            </w:pPr>
            <w:r w:rsidRPr="00D1659A">
              <w:rPr>
                <w:color w:val="000000"/>
                <w:sz w:val="22"/>
                <w:szCs w:val="22"/>
              </w:rPr>
              <w:t>с.300- с.252-с.244</w:t>
            </w:r>
          </w:p>
        </w:tc>
      </w:tr>
      <w:tr w:rsidR="00C26667" w:rsidRPr="0057731D">
        <w:trPr>
          <w:trHeight w:val="543"/>
        </w:trPr>
        <w:tc>
          <w:tcPr>
            <w:tcW w:w="525" w:type="dxa"/>
            <w:tcBorders>
              <w:top w:val="single" w:sz="6" w:space="0" w:color="auto"/>
              <w:left w:val="single" w:sz="6" w:space="0" w:color="auto"/>
              <w:bottom w:val="single" w:sz="6" w:space="0" w:color="auto"/>
              <w:right w:val="single" w:sz="6" w:space="0" w:color="auto"/>
            </w:tcBorders>
            <w:shd w:val="clear" w:color="auto" w:fill="FFFFFF"/>
            <w:vAlign w:val="center"/>
          </w:tcPr>
          <w:p w:rsidR="00707680" w:rsidRPr="00D1659A" w:rsidRDefault="00707680" w:rsidP="007E33F2">
            <w:pPr>
              <w:widowControl w:val="0"/>
              <w:shd w:val="clear" w:color="auto" w:fill="FFFFFF"/>
              <w:autoSpaceDE w:val="0"/>
              <w:autoSpaceDN w:val="0"/>
              <w:adjustRightInd w:val="0"/>
              <w:jc w:val="center"/>
              <w:rPr>
                <w:color w:val="000000"/>
                <w:sz w:val="22"/>
                <w:szCs w:val="22"/>
              </w:rPr>
            </w:pPr>
            <w:r w:rsidRPr="00D1659A">
              <w:rPr>
                <w:color w:val="000000"/>
                <w:sz w:val="22"/>
                <w:szCs w:val="22"/>
              </w:rPr>
              <w:t>4.</w:t>
            </w:r>
          </w:p>
        </w:tc>
        <w:tc>
          <w:tcPr>
            <w:tcW w:w="2627" w:type="dxa"/>
            <w:tcBorders>
              <w:top w:val="single" w:sz="6" w:space="0" w:color="auto"/>
              <w:left w:val="single" w:sz="6" w:space="0" w:color="auto"/>
              <w:bottom w:val="single" w:sz="6" w:space="0" w:color="auto"/>
              <w:right w:val="single" w:sz="6" w:space="0" w:color="auto"/>
            </w:tcBorders>
            <w:shd w:val="clear" w:color="auto" w:fill="FFFFFF"/>
          </w:tcPr>
          <w:p w:rsidR="00707680" w:rsidRPr="00D1659A" w:rsidRDefault="00707680" w:rsidP="007E33F2">
            <w:pPr>
              <w:widowControl w:val="0"/>
              <w:shd w:val="clear" w:color="auto" w:fill="FFFFFF"/>
              <w:autoSpaceDE w:val="0"/>
              <w:autoSpaceDN w:val="0"/>
              <w:adjustRightInd w:val="0"/>
              <w:rPr>
                <w:color w:val="000000"/>
                <w:sz w:val="22"/>
                <w:szCs w:val="22"/>
              </w:rPr>
            </w:pPr>
            <w:r w:rsidRPr="00D1659A">
              <w:rPr>
                <w:color w:val="000000"/>
                <w:sz w:val="22"/>
                <w:szCs w:val="22"/>
              </w:rPr>
              <w:t>Рентабельность собственного капитала</w:t>
            </w:r>
          </w:p>
        </w:tc>
        <w:tc>
          <w:tcPr>
            <w:tcW w:w="4029" w:type="dxa"/>
            <w:tcBorders>
              <w:top w:val="single" w:sz="6" w:space="0" w:color="auto"/>
              <w:left w:val="single" w:sz="6" w:space="0" w:color="auto"/>
              <w:bottom w:val="single" w:sz="6" w:space="0" w:color="auto"/>
              <w:right w:val="single" w:sz="6" w:space="0" w:color="auto"/>
            </w:tcBorders>
            <w:shd w:val="clear" w:color="auto" w:fill="FFFFFF"/>
            <w:vAlign w:val="center"/>
          </w:tcPr>
          <w:p w:rsidR="00707680" w:rsidRPr="00D1659A" w:rsidRDefault="00707680" w:rsidP="007E33F2">
            <w:pPr>
              <w:widowControl w:val="0"/>
              <w:shd w:val="clear" w:color="auto" w:fill="FFFFFF"/>
              <w:autoSpaceDE w:val="0"/>
              <w:autoSpaceDN w:val="0"/>
              <w:adjustRightInd w:val="0"/>
              <w:jc w:val="center"/>
              <w:rPr>
                <w:color w:val="000000"/>
                <w:sz w:val="22"/>
                <w:szCs w:val="22"/>
                <w:u w:val="single"/>
              </w:rPr>
            </w:pPr>
            <w:r w:rsidRPr="00D1659A">
              <w:rPr>
                <w:color w:val="000000"/>
                <w:sz w:val="22"/>
                <w:szCs w:val="22"/>
                <w:u w:val="single"/>
              </w:rPr>
              <w:t xml:space="preserve">                    чистая прибыль                  .</w:t>
            </w:r>
          </w:p>
          <w:p w:rsidR="00707680" w:rsidRPr="00D1659A" w:rsidRDefault="00707680" w:rsidP="007E33F2">
            <w:pPr>
              <w:widowControl w:val="0"/>
              <w:shd w:val="clear" w:color="auto" w:fill="FFFFFF"/>
              <w:autoSpaceDE w:val="0"/>
              <w:autoSpaceDN w:val="0"/>
              <w:adjustRightInd w:val="0"/>
              <w:jc w:val="center"/>
              <w:rPr>
                <w:color w:val="000000"/>
                <w:sz w:val="22"/>
                <w:szCs w:val="22"/>
                <w:u w:val="single"/>
              </w:rPr>
            </w:pPr>
            <w:r w:rsidRPr="00D1659A">
              <w:rPr>
                <w:color w:val="000000"/>
                <w:sz w:val="22"/>
                <w:szCs w:val="22"/>
              </w:rPr>
              <w:t>средняя величина собственного капитала</w:t>
            </w:r>
          </w:p>
        </w:tc>
        <w:tc>
          <w:tcPr>
            <w:tcW w:w="701" w:type="dxa"/>
            <w:tcBorders>
              <w:top w:val="single" w:sz="6" w:space="0" w:color="auto"/>
              <w:left w:val="single" w:sz="6" w:space="0" w:color="auto"/>
              <w:bottom w:val="single" w:sz="6" w:space="0" w:color="auto"/>
              <w:right w:val="single" w:sz="6" w:space="0" w:color="auto"/>
            </w:tcBorders>
            <w:shd w:val="clear" w:color="auto" w:fill="FFFFFF"/>
            <w:vAlign w:val="center"/>
          </w:tcPr>
          <w:p w:rsidR="00707680" w:rsidRPr="00D1659A" w:rsidRDefault="00707680" w:rsidP="007E33F2">
            <w:pPr>
              <w:widowControl w:val="0"/>
              <w:shd w:val="clear" w:color="auto" w:fill="FFFFFF"/>
              <w:autoSpaceDE w:val="0"/>
              <w:autoSpaceDN w:val="0"/>
              <w:adjustRightInd w:val="0"/>
              <w:jc w:val="center"/>
              <w:rPr>
                <w:color w:val="000000"/>
                <w:sz w:val="22"/>
                <w:szCs w:val="22"/>
              </w:rPr>
            </w:pPr>
            <w:r w:rsidRPr="00D1659A">
              <w:rPr>
                <w:color w:val="000000"/>
                <w:sz w:val="22"/>
                <w:szCs w:val="22"/>
              </w:rPr>
              <w:t>1,2</w:t>
            </w:r>
          </w:p>
        </w:tc>
        <w:tc>
          <w:tcPr>
            <w:tcW w:w="2598" w:type="dxa"/>
            <w:tcBorders>
              <w:top w:val="single" w:sz="6" w:space="0" w:color="auto"/>
              <w:left w:val="single" w:sz="6" w:space="0" w:color="auto"/>
              <w:bottom w:val="single" w:sz="6" w:space="0" w:color="auto"/>
              <w:right w:val="single" w:sz="6" w:space="0" w:color="auto"/>
            </w:tcBorders>
            <w:shd w:val="clear" w:color="auto" w:fill="FFFFFF"/>
            <w:vAlign w:val="center"/>
          </w:tcPr>
          <w:p w:rsidR="00707680" w:rsidRPr="00D1659A" w:rsidRDefault="00707680" w:rsidP="007E33F2">
            <w:pPr>
              <w:widowControl w:val="0"/>
              <w:shd w:val="clear" w:color="auto" w:fill="FFFFFF"/>
              <w:autoSpaceDE w:val="0"/>
              <w:autoSpaceDN w:val="0"/>
              <w:adjustRightInd w:val="0"/>
              <w:jc w:val="center"/>
              <w:rPr>
                <w:color w:val="000000"/>
                <w:sz w:val="22"/>
                <w:szCs w:val="22"/>
                <w:u w:val="single"/>
              </w:rPr>
            </w:pPr>
            <w:r w:rsidRPr="00D1659A">
              <w:rPr>
                <w:color w:val="000000"/>
                <w:sz w:val="22"/>
                <w:szCs w:val="22"/>
                <w:u w:val="single"/>
              </w:rPr>
              <w:t>с.140-с.150(ф.№2)</w:t>
            </w:r>
          </w:p>
          <w:p w:rsidR="00707680" w:rsidRPr="00D1659A" w:rsidRDefault="00707680" w:rsidP="007E33F2">
            <w:pPr>
              <w:widowControl w:val="0"/>
              <w:shd w:val="clear" w:color="auto" w:fill="FFFFFF"/>
              <w:autoSpaceDE w:val="0"/>
              <w:autoSpaceDN w:val="0"/>
              <w:adjustRightInd w:val="0"/>
              <w:jc w:val="center"/>
              <w:rPr>
                <w:color w:val="000000"/>
                <w:sz w:val="22"/>
                <w:szCs w:val="22"/>
                <w:u w:val="single"/>
              </w:rPr>
            </w:pPr>
            <w:r w:rsidRPr="00D1659A">
              <w:rPr>
                <w:color w:val="000000"/>
                <w:sz w:val="22"/>
                <w:szCs w:val="22"/>
              </w:rPr>
              <w:t>с.490 - с.252 - с.244</w:t>
            </w:r>
          </w:p>
        </w:tc>
      </w:tr>
      <w:tr w:rsidR="00C26667" w:rsidRPr="0057731D">
        <w:trPr>
          <w:trHeight w:val="543"/>
        </w:trPr>
        <w:tc>
          <w:tcPr>
            <w:tcW w:w="525" w:type="dxa"/>
            <w:tcBorders>
              <w:top w:val="single" w:sz="6" w:space="0" w:color="auto"/>
              <w:left w:val="single" w:sz="6" w:space="0" w:color="auto"/>
              <w:bottom w:val="single" w:sz="6" w:space="0" w:color="auto"/>
              <w:right w:val="single" w:sz="6" w:space="0" w:color="auto"/>
            </w:tcBorders>
            <w:shd w:val="clear" w:color="auto" w:fill="FFFFFF"/>
            <w:vAlign w:val="center"/>
          </w:tcPr>
          <w:p w:rsidR="00707680" w:rsidRPr="00D1659A" w:rsidRDefault="00707680" w:rsidP="007E33F2">
            <w:pPr>
              <w:widowControl w:val="0"/>
              <w:shd w:val="clear" w:color="auto" w:fill="FFFFFF"/>
              <w:autoSpaceDE w:val="0"/>
              <w:autoSpaceDN w:val="0"/>
              <w:adjustRightInd w:val="0"/>
              <w:jc w:val="center"/>
              <w:rPr>
                <w:color w:val="000000"/>
                <w:sz w:val="22"/>
                <w:szCs w:val="22"/>
              </w:rPr>
            </w:pPr>
            <w:r w:rsidRPr="00D1659A">
              <w:rPr>
                <w:color w:val="000000"/>
                <w:sz w:val="22"/>
                <w:szCs w:val="22"/>
              </w:rPr>
              <w:t>5.</w:t>
            </w:r>
          </w:p>
        </w:tc>
        <w:tc>
          <w:tcPr>
            <w:tcW w:w="2627" w:type="dxa"/>
            <w:tcBorders>
              <w:top w:val="single" w:sz="6" w:space="0" w:color="auto"/>
              <w:left w:val="single" w:sz="6" w:space="0" w:color="auto"/>
              <w:bottom w:val="single" w:sz="6" w:space="0" w:color="auto"/>
              <w:right w:val="single" w:sz="6" w:space="0" w:color="auto"/>
            </w:tcBorders>
            <w:shd w:val="clear" w:color="auto" w:fill="FFFFFF"/>
          </w:tcPr>
          <w:p w:rsidR="00707680" w:rsidRPr="00D1659A" w:rsidRDefault="00707680" w:rsidP="007E33F2">
            <w:pPr>
              <w:widowControl w:val="0"/>
              <w:shd w:val="clear" w:color="auto" w:fill="FFFFFF"/>
              <w:autoSpaceDE w:val="0"/>
              <w:autoSpaceDN w:val="0"/>
              <w:adjustRightInd w:val="0"/>
              <w:rPr>
                <w:color w:val="000000"/>
                <w:sz w:val="22"/>
                <w:szCs w:val="22"/>
              </w:rPr>
            </w:pPr>
            <w:r w:rsidRPr="00D1659A">
              <w:rPr>
                <w:color w:val="000000"/>
                <w:sz w:val="22"/>
                <w:szCs w:val="22"/>
              </w:rPr>
              <w:t>Период окупаемости собственного капитала</w:t>
            </w:r>
          </w:p>
        </w:tc>
        <w:tc>
          <w:tcPr>
            <w:tcW w:w="4029" w:type="dxa"/>
            <w:tcBorders>
              <w:top w:val="single" w:sz="6" w:space="0" w:color="auto"/>
              <w:left w:val="single" w:sz="6" w:space="0" w:color="auto"/>
              <w:bottom w:val="single" w:sz="6" w:space="0" w:color="auto"/>
              <w:right w:val="single" w:sz="6" w:space="0" w:color="auto"/>
            </w:tcBorders>
            <w:shd w:val="clear" w:color="auto" w:fill="FFFFFF"/>
            <w:vAlign w:val="center"/>
          </w:tcPr>
          <w:p w:rsidR="00707680" w:rsidRPr="00D1659A" w:rsidRDefault="00707680" w:rsidP="007E33F2">
            <w:pPr>
              <w:widowControl w:val="0"/>
              <w:shd w:val="clear" w:color="auto" w:fill="FFFFFF"/>
              <w:autoSpaceDE w:val="0"/>
              <w:autoSpaceDN w:val="0"/>
              <w:adjustRightInd w:val="0"/>
              <w:jc w:val="center"/>
              <w:rPr>
                <w:color w:val="000000"/>
                <w:sz w:val="22"/>
                <w:szCs w:val="22"/>
              </w:rPr>
            </w:pPr>
            <w:r w:rsidRPr="00D1659A">
              <w:rPr>
                <w:color w:val="000000"/>
                <w:sz w:val="22"/>
                <w:szCs w:val="22"/>
              </w:rPr>
              <w:t xml:space="preserve">средняя величина собственного </w:t>
            </w:r>
          </w:p>
          <w:p w:rsidR="00707680" w:rsidRPr="00D1659A" w:rsidRDefault="00707680" w:rsidP="007E33F2">
            <w:pPr>
              <w:widowControl w:val="0"/>
              <w:shd w:val="clear" w:color="auto" w:fill="FFFFFF"/>
              <w:autoSpaceDE w:val="0"/>
              <w:autoSpaceDN w:val="0"/>
              <w:adjustRightInd w:val="0"/>
              <w:jc w:val="center"/>
              <w:rPr>
                <w:color w:val="000000"/>
                <w:sz w:val="22"/>
                <w:szCs w:val="22"/>
              </w:rPr>
            </w:pPr>
            <w:r w:rsidRPr="00D1659A">
              <w:rPr>
                <w:color w:val="000000"/>
                <w:sz w:val="22"/>
                <w:szCs w:val="22"/>
                <w:u w:val="single"/>
              </w:rPr>
              <w:t xml:space="preserve">                      капитала                     .</w:t>
            </w:r>
          </w:p>
          <w:p w:rsidR="00707680" w:rsidRPr="00D1659A" w:rsidRDefault="00707680" w:rsidP="007E33F2">
            <w:pPr>
              <w:widowControl w:val="0"/>
              <w:shd w:val="clear" w:color="auto" w:fill="FFFFFF"/>
              <w:autoSpaceDE w:val="0"/>
              <w:autoSpaceDN w:val="0"/>
              <w:adjustRightInd w:val="0"/>
              <w:jc w:val="center"/>
              <w:rPr>
                <w:color w:val="000000"/>
                <w:sz w:val="22"/>
                <w:szCs w:val="22"/>
                <w:u w:val="single"/>
              </w:rPr>
            </w:pPr>
            <w:r w:rsidRPr="00D1659A">
              <w:rPr>
                <w:color w:val="000000"/>
                <w:sz w:val="22"/>
                <w:szCs w:val="22"/>
              </w:rPr>
              <w:t>чистая прибыль</w:t>
            </w:r>
          </w:p>
        </w:tc>
        <w:tc>
          <w:tcPr>
            <w:tcW w:w="701" w:type="dxa"/>
            <w:tcBorders>
              <w:top w:val="single" w:sz="6" w:space="0" w:color="auto"/>
              <w:left w:val="single" w:sz="6" w:space="0" w:color="auto"/>
              <w:bottom w:val="single" w:sz="6" w:space="0" w:color="auto"/>
              <w:right w:val="single" w:sz="6" w:space="0" w:color="auto"/>
            </w:tcBorders>
            <w:shd w:val="clear" w:color="auto" w:fill="FFFFFF"/>
            <w:vAlign w:val="center"/>
          </w:tcPr>
          <w:p w:rsidR="00707680" w:rsidRPr="00D1659A" w:rsidRDefault="00707680" w:rsidP="007E33F2">
            <w:pPr>
              <w:widowControl w:val="0"/>
              <w:shd w:val="clear" w:color="auto" w:fill="FFFFFF"/>
              <w:autoSpaceDE w:val="0"/>
              <w:autoSpaceDN w:val="0"/>
              <w:adjustRightInd w:val="0"/>
              <w:jc w:val="center"/>
              <w:rPr>
                <w:color w:val="000000"/>
                <w:sz w:val="22"/>
                <w:szCs w:val="22"/>
              </w:rPr>
            </w:pPr>
            <w:r w:rsidRPr="00D1659A">
              <w:rPr>
                <w:color w:val="000000"/>
                <w:sz w:val="22"/>
                <w:szCs w:val="22"/>
              </w:rPr>
              <w:t>1,2</w:t>
            </w:r>
          </w:p>
        </w:tc>
        <w:tc>
          <w:tcPr>
            <w:tcW w:w="2598" w:type="dxa"/>
            <w:tcBorders>
              <w:top w:val="single" w:sz="6" w:space="0" w:color="auto"/>
              <w:left w:val="single" w:sz="6" w:space="0" w:color="auto"/>
              <w:bottom w:val="single" w:sz="6" w:space="0" w:color="auto"/>
              <w:right w:val="single" w:sz="6" w:space="0" w:color="auto"/>
            </w:tcBorders>
            <w:shd w:val="clear" w:color="auto" w:fill="FFFFFF"/>
            <w:vAlign w:val="center"/>
          </w:tcPr>
          <w:p w:rsidR="00707680" w:rsidRPr="00D1659A" w:rsidRDefault="00707680" w:rsidP="007E33F2">
            <w:pPr>
              <w:widowControl w:val="0"/>
              <w:shd w:val="clear" w:color="auto" w:fill="FFFFFF"/>
              <w:autoSpaceDE w:val="0"/>
              <w:autoSpaceDN w:val="0"/>
              <w:adjustRightInd w:val="0"/>
              <w:jc w:val="center"/>
              <w:rPr>
                <w:color w:val="000000"/>
                <w:sz w:val="22"/>
                <w:szCs w:val="22"/>
                <w:u w:val="single"/>
              </w:rPr>
            </w:pPr>
            <w:r w:rsidRPr="00D1659A">
              <w:rPr>
                <w:color w:val="000000"/>
                <w:sz w:val="22"/>
                <w:szCs w:val="22"/>
                <w:u w:val="single"/>
              </w:rPr>
              <w:t>с.490 - с.252 - с.244 (Ф.№1)</w:t>
            </w:r>
          </w:p>
          <w:p w:rsidR="00707680" w:rsidRPr="00D1659A" w:rsidRDefault="00707680" w:rsidP="007E33F2">
            <w:pPr>
              <w:widowControl w:val="0"/>
              <w:shd w:val="clear" w:color="auto" w:fill="FFFFFF"/>
              <w:autoSpaceDE w:val="0"/>
              <w:autoSpaceDN w:val="0"/>
              <w:adjustRightInd w:val="0"/>
              <w:jc w:val="center"/>
              <w:rPr>
                <w:color w:val="000000"/>
                <w:sz w:val="22"/>
                <w:szCs w:val="22"/>
                <w:u w:val="single"/>
              </w:rPr>
            </w:pPr>
            <w:r w:rsidRPr="00D1659A">
              <w:rPr>
                <w:color w:val="000000"/>
                <w:sz w:val="22"/>
                <w:szCs w:val="22"/>
              </w:rPr>
              <w:t>с.140-с.150(ф.№2)</w:t>
            </w:r>
          </w:p>
        </w:tc>
      </w:tr>
    </w:tbl>
    <w:p w:rsidR="00B949CE" w:rsidRDefault="00B949CE" w:rsidP="00B949CE">
      <w:pPr>
        <w:tabs>
          <w:tab w:val="left" w:pos="1080"/>
        </w:tabs>
        <w:spacing w:line="360" w:lineRule="auto"/>
        <w:ind w:firstLine="709"/>
        <w:jc w:val="both"/>
        <w:rPr>
          <w:sz w:val="28"/>
          <w:szCs w:val="28"/>
        </w:rPr>
      </w:pPr>
    </w:p>
    <w:p w:rsidR="00C26667" w:rsidRDefault="00C26667" w:rsidP="00D1659A">
      <w:pPr>
        <w:tabs>
          <w:tab w:val="left" w:pos="1080"/>
        </w:tabs>
        <w:spacing w:line="360" w:lineRule="auto"/>
        <w:jc w:val="right"/>
        <w:rPr>
          <w:sz w:val="28"/>
          <w:szCs w:val="28"/>
        </w:rPr>
      </w:pPr>
    </w:p>
    <w:p w:rsidR="00B949CE" w:rsidRDefault="000957ED" w:rsidP="00D1659A">
      <w:pPr>
        <w:tabs>
          <w:tab w:val="left" w:pos="1080"/>
        </w:tabs>
        <w:spacing w:line="360" w:lineRule="auto"/>
        <w:jc w:val="right"/>
        <w:rPr>
          <w:sz w:val="28"/>
          <w:szCs w:val="28"/>
        </w:rPr>
      </w:pPr>
      <w:r>
        <w:rPr>
          <w:sz w:val="28"/>
          <w:szCs w:val="28"/>
        </w:rPr>
        <w:t>ПРИЛОЖЕНИЕ 2</w:t>
      </w:r>
    </w:p>
    <w:p w:rsidR="000957ED" w:rsidRDefault="000957ED" w:rsidP="000957ED">
      <w:pPr>
        <w:tabs>
          <w:tab w:val="left" w:pos="1080"/>
        </w:tabs>
        <w:spacing w:line="360" w:lineRule="auto"/>
        <w:ind w:firstLine="709"/>
        <w:jc w:val="right"/>
        <w:rPr>
          <w:b/>
          <w:sz w:val="28"/>
          <w:szCs w:val="28"/>
        </w:rPr>
      </w:pPr>
      <w:r>
        <w:rPr>
          <w:b/>
          <w:sz w:val="28"/>
          <w:szCs w:val="28"/>
        </w:rPr>
        <w:t>Таблица 3</w:t>
      </w:r>
    </w:p>
    <w:tbl>
      <w:tblPr>
        <w:tblpPr w:leftFromText="180" w:rightFromText="180" w:vertAnchor="text" w:horzAnchor="margin" w:tblpXSpec="center" w:tblpY="836"/>
        <w:tblW w:w="10540" w:type="dxa"/>
        <w:tblLayout w:type="fixed"/>
        <w:tblCellMar>
          <w:left w:w="40" w:type="dxa"/>
          <w:right w:w="40" w:type="dxa"/>
        </w:tblCellMar>
        <w:tblLook w:val="0000" w:firstRow="0" w:lastRow="0" w:firstColumn="0" w:lastColumn="0" w:noHBand="0" w:noVBand="0"/>
      </w:tblPr>
      <w:tblGrid>
        <w:gridCol w:w="400"/>
        <w:gridCol w:w="2700"/>
        <w:gridCol w:w="3240"/>
        <w:gridCol w:w="780"/>
        <w:gridCol w:w="3420"/>
      </w:tblGrid>
      <w:tr w:rsidR="004B1628" w:rsidRPr="004B1628">
        <w:trPr>
          <w:trHeight w:val="534"/>
        </w:trPr>
        <w:tc>
          <w:tcPr>
            <w:tcW w:w="400" w:type="dxa"/>
            <w:tcBorders>
              <w:top w:val="single" w:sz="4" w:space="0" w:color="auto"/>
              <w:left w:val="single" w:sz="4" w:space="0" w:color="auto"/>
              <w:bottom w:val="single" w:sz="4" w:space="0" w:color="auto"/>
              <w:right w:val="single" w:sz="4" w:space="0" w:color="auto"/>
            </w:tcBorders>
            <w:shd w:val="clear" w:color="auto" w:fill="FFFFFF"/>
            <w:vAlign w:val="center"/>
          </w:tcPr>
          <w:p w:rsidR="004B1628" w:rsidRPr="004B1628" w:rsidRDefault="004B1628" w:rsidP="004B1628">
            <w:pPr>
              <w:widowControl w:val="0"/>
              <w:shd w:val="clear" w:color="auto" w:fill="FFFFFF"/>
              <w:autoSpaceDE w:val="0"/>
              <w:autoSpaceDN w:val="0"/>
              <w:adjustRightInd w:val="0"/>
              <w:jc w:val="center"/>
              <w:rPr>
                <w:color w:val="000000"/>
                <w:sz w:val="22"/>
                <w:szCs w:val="22"/>
              </w:rPr>
            </w:pPr>
            <w:r w:rsidRPr="004B1628">
              <w:rPr>
                <w:color w:val="000000"/>
                <w:sz w:val="22"/>
                <w:szCs w:val="22"/>
              </w:rPr>
              <w:t>№</w:t>
            </w:r>
          </w:p>
        </w:tc>
        <w:tc>
          <w:tcPr>
            <w:tcW w:w="2700" w:type="dxa"/>
            <w:tcBorders>
              <w:top w:val="single" w:sz="4" w:space="0" w:color="auto"/>
              <w:left w:val="single" w:sz="4" w:space="0" w:color="auto"/>
              <w:bottom w:val="single" w:sz="4" w:space="0" w:color="auto"/>
              <w:right w:val="single" w:sz="4" w:space="0" w:color="auto"/>
            </w:tcBorders>
            <w:shd w:val="clear" w:color="auto" w:fill="FFFFFF"/>
            <w:vAlign w:val="center"/>
          </w:tcPr>
          <w:p w:rsidR="004B1628" w:rsidRPr="004B1628" w:rsidRDefault="004B1628" w:rsidP="004B1628">
            <w:pPr>
              <w:widowControl w:val="0"/>
              <w:shd w:val="clear" w:color="auto" w:fill="FFFFFF"/>
              <w:autoSpaceDE w:val="0"/>
              <w:autoSpaceDN w:val="0"/>
              <w:adjustRightInd w:val="0"/>
              <w:jc w:val="center"/>
              <w:rPr>
                <w:color w:val="000000"/>
                <w:sz w:val="22"/>
                <w:szCs w:val="22"/>
              </w:rPr>
            </w:pPr>
            <w:r w:rsidRPr="004B1628">
              <w:rPr>
                <w:color w:val="000000"/>
                <w:sz w:val="22"/>
                <w:szCs w:val="22"/>
              </w:rPr>
              <w:t>Наименование показателя</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rsidR="004B1628" w:rsidRPr="004B1628" w:rsidRDefault="004B1628" w:rsidP="004B1628">
            <w:pPr>
              <w:widowControl w:val="0"/>
              <w:shd w:val="clear" w:color="auto" w:fill="FFFFFF"/>
              <w:autoSpaceDE w:val="0"/>
              <w:autoSpaceDN w:val="0"/>
              <w:adjustRightInd w:val="0"/>
              <w:jc w:val="center"/>
              <w:rPr>
                <w:color w:val="000000"/>
                <w:sz w:val="22"/>
                <w:szCs w:val="22"/>
              </w:rPr>
            </w:pPr>
            <w:r w:rsidRPr="004B1628">
              <w:rPr>
                <w:color w:val="000000"/>
                <w:sz w:val="22"/>
                <w:szCs w:val="22"/>
              </w:rPr>
              <w:t>Формула расчета</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rsidR="004B1628" w:rsidRPr="004B1628" w:rsidRDefault="004B1628" w:rsidP="004B1628">
            <w:pPr>
              <w:widowControl w:val="0"/>
              <w:shd w:val="clear" w:color="auto" w:fill="FFFFFF"/>
              <w:autoSpaceDE w:val="0"/>
              <w:autoSpaceDN w:val="0"/>
              <w:adjustRightInd w:val="0"/>
              <w:jc w:val="center"/>
              <w:rPr>
                <w:color w:val="000000"/>
                <w:sz w:val="22"/>
                <w:szCs w:val="22"/>
              </w:rPr>
            </w:pPr>
            <w:r w:rsidRPr="004B1628">
              <w:rPr>
                <w:color w:val="000000"/>
                <w:sz w:val="22"/>
                <w:szCs w:val="22"/>
              </w:rPr>
              <w:t>Форма</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rsidR="004B1628" w:rsidRPr="004B1628" w:rsidRDefault="004B1628" w:rsidP="004B1628">
            <w:pPr>
              <w:widowControl w:val="0"/>
              <w:shd w:val="clear" w:color="auto" w:fill="FFFFFF"/>
              <w:autoSpaceDE w:val="0"/>
              <w:autoSpaceDN w:val="0"/>
              <w:adjustRightInd w:val="0"/>
              <w:jc w:val="center"/>
              <w:rPr>
                <w:color w:val="000000"/>
                <w:sz w:val="22"/>
                <w:szCs w:val="22"/>
              </w:rPr>
            </w:pPr>
            <w:r w:rsidRPr="004B1628">
              <w:rPr>
                <w:color w:val="000000"/>
                <w:sz w:val="22"/>
                <w:szCs w:val="22"/>
              </w:rPr>
              <w:t>Алгоритм расчета</w:t>
            </w:r>
          </w:p>
        </w:tc>
      </w:tr>
      <w:tr w:rsidR="001D464D" w:rsidRPr="004B1628">
        <w:trPr>
          <w:trHeight w:val="1197"/>
        </w:trPr>
        <w:tc>
          <w:tcPr>
            <w:tcW w:w="400" w:type="dxa"/>
            <w:tcBorders>
              <w:top w:val="single" w:sz="4" w:space="0" w:color="auto"/>
              <w:left w:val="single" w:sz="4" w:space="0" w:color="auto"/>
              <w:bottom w:val="single" w:sz="4" w:space="0" w:color="auto"/>
              <w:right w:val="single" w:sz="4" w:space="0" w:color="auto"/>
            </w:tcBorders>
            <w:shd w:val="clear" w:color="auto" w:fill="FFFFFF"/>
            <w:vAlign w:val="center"/>
          </w:tcPr>
          <w:p w:rsidR="004B1628" w:rsidRPr="004B1628" w:rsidRDefault="004B1628" w:rsidP="004B1628">
            <w:pPr>
              <w:widowControl w:val="0"/>
              <w:shd w:val="clear" w:color="auto" w:fill="FFFFFF"/>
              <w:autoSpaceDE w:val="0"/>
              <w:autoSpaceDN w:val="0"/>
              <w:adjustRightInd w:val="0"/>
              <w:jc w:val="center"/>
              <w:rPr>
                <w:color w:val="000000"/>
                <w:sz w:val="22"/>
                <w:szCs w:val="22"/>
              </w:rPr>
            </w:pPr>
            <w:r w:rsidRPr="004B1628">
              <w:rPr>
                <w:color w:val="000000"/>
                <w:sz w:val="22"/>
                <w:szCs w:val="22"/>
              </w:rPr>
              <w:t>1.</w:t>
            </w:r>
          </w:p>
        </w:tc>
        <w:tc>
          <w:tcPr>
            <w:tcW w:w="2700" w:type="dxa"/>
            <w:tcBorders>
              <w:top w:val="single" w:sz="4" w:space="0" w:color="auto"/>
              <w:left w:val="single" w:sz="4" w:space="0" w:color="auto"/>
              <w:bottom w:val="single" w:sz="4" w:space="0" w:color="auto"/>
              <w:right w:val="single" w:sz="4" w:space="0" w:color="auto"/>
            </w:tcBorders>
            <w:shd w:val="clear" w:color="auto" w:fill="FFFFFF"/>
            <w:vAlign w:val="center"/>
          </w:tcPr>
          <w:p w:rsidR="004B1628" w:rsidRPr="004B1628" w:rsidRDefault="004B1628" w:rsidP="004B1628">
            <w:pPr>
              <w:widowControl w:val="0"/>
              <w:shd w:val="clear" w:color="auto" w:fill="FFFFFF"/>
              <w:autoSpaceDE w:val="0"/>
              <w:autoSpaceDN w:val="0"/>
              <w:adjustRightInd w:val="0"/>
              <w:jc w:val="center"/>
              <w:rPr>
                <w:sz w:val="22"/>
                <w:szCs w:val="22"/>
              </w:rPr>
            </w:pPr>
            <w:r w:rsidRPr="004B1628">
              <w:rPr>
                <w:color w:val="000000"/>
                <w:sz w:val="22"/>
                <w:szCs w:val="22"/>
              </w:rPr>
              <w:t>Величина собственных оборотных средств</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rsidR="004B1628" w:rsidRPr="004B1628" w:rsidRDefault="004B1628" w:rsidP="004B1628">
            <w:pPr>
              <w:widowControl w:val="0"/>
              <w:shd w:val="clear" w:color="auto" w:fill="FFFFFF"/>
              <w:autoSpaceDE w:val="0"/>
              <w:autoSpaceDN w:val="0"/>
              <w:adjustRightInd w:val="0"/>
              <w:jc w:val="center"/>
              <w:rPr>
                <w:color w:val="000000"/>
                <w:sz w:val="22"/>
                <w:szCs w:val="22"/>
              </w:rPr>
            </w:pPr>
            <w:r w:rsidRPr="004B1628">
              <w:rPr>
                <w:color w:val="000000"/>
                <w:sz w:val="22"/>
                <w:szCs w:val="22"/>
              </w:rPr>
              <w:t>собственный капитал  -</w:t>
            </w:r>
            <w:r w:rsidRPr="004B1628">
              <w:rPr>
                <w:sz w:val="22"/>
                <w:szCs w:val="22"/>
              </w:rPr>
              <w:t xml:space="preserve"> </w:t>
            </w:r>
            <w:r w:rsidRPr="004B1628">
              <w:rPr>
                <w:color w:val="000000"/>
                <w:sz w:val="22"/>
                <w:szCs w:val="22"/>
              </w:rPr>
              <w:t>внеоборотные активы</w:t>
            </w:r>
          </w:p>
          <w:p w:rsidR="004B1628" w:rsidRPr="004B1628" w:rsidRDefault="004B1628" w:rsidP="004B1628">
            <w:pPr>
              <w:widowControl w:val="0"/>
              <w:shd w:val="clear" w:color="auto" w:fill="FFFFFF"/>
              <w:autoSpaceDE w:val="0"/>
              <w:autoSpaceDN w:val="0"/>
              <w:adjustRightInd w:val="0"/>
              <w:jc w:val="center"/>
              <w:rPr>
                <w:sz w:val="22"/>
                <w:szCs w:val="22"/>
              </w:rPr>
            </w:pPr>
            <w:r w:rsidRPr="004B1628">
              <w:rPr>
                <w:i/>
                <w:color w:val="000000"/>
                <w:sz w:val="22"/>
                <w:szCs w:val="22"/>
              </w:rPr>
              <w:t>или</w:t>
            </w:r>
            <w:r w:rsidRPr="004B1628">
              <w:rPr>
                <w:color w:val="000000"/>
                <w:sz w:val="22"/>
                <w:szCs w:val="22"/>
              </w:rPr>
              <w:t xml:space="preserve"> оборотные активы – заемный капитал</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rsidR="004B1628" w:rsidRPr="004B1628" w:rsidRDefault="004B1628" w:rsidP="004B1628">
            <w:pPr>
              <w:widowControl w:val="0"/>
              <w:shd w:val="clear" w:color="auto" w:fill="FFFFFF"/>
              <w:autoSpaceDE w:val="0"/>
              <w:autoSpaceDN w:val="0"/>
              <w:adjustRightInd w:val="0"/>
              <w:jc w:val="center"/>
              <w:rPr>
                <w:sz w:val="22"/>
                <w:szCs w:val="22"/>
              </w:rPr>
            </w:pPr>
            <w:r w:rsidRPr="004B1628">
              <w:rPr>
                <w:color w:val="000000"/>
                <w:sz w:val="22"/>
                <w:szCs w:val="22"/>
              </w:rPr>
              <w:t>1</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rsidR="004B1628" w:rsidRPr="004B1628" w:rsidRDefault="004B1628" w:rsidP="004B1628">
            <w:pPr>
              <w:widowControl w:val="0"/>
              <w:shd w:val="clear" w:color="auto" w:fill="FFFFFF"/>
              <w:autoSpaceDE w:val="0"/>
              <w:autoSpaceDN w:val="0"/>
              <w:adjustRightInd w:val="0"/>
              <w:jc w:val="center"/>
              <w:rPr>
                <w:color w:val="000000"/>
                <w:sz w:val="22"/>
                <w:szCs w:val="22"/>
              </w:rPr>
            </w:pPr>
            <w:r w:rsidRPr="004B1628">
              <w:rPr>
                <w:color w:val="000000"/>
                <w:sz w:val="22"/>
                <w:szCs w:val="22"/>
              </w:rPr>
              <w:t xml:space="preserve">с.490 - с.252 - с.244 </w:t>
            </w:r>
            <w:r w:rsidRPr="004B1628">
              <w:rPr>
                <w:sz w:val="22"/>
                <w:szCs w:val="22"/>
              </w:rPr>
              <w:t xml:space="preserve"> </w:t>
            </w:r>
            <w:r w:rsidRPr="004B1628">
              <w:rPr>
                <w:color w:val="000000"/>
                <w:sz w:val="22"/>
                <w:szCs w:val="22"/>
              </w:rPr>
              <w:t>-с.190</w:t>
            </w:r>
          </w:p>
          <w:p w:rsidR="004B1628" w:rsidRPr="004B1628" w:rsidRDefault="004B1628" w:rsidP="004B1628">
            <w:pPr>
              <w:widowControl w:val="0"/>
              <w:shd w:val="clear" w:color="auto" w:fill="FFFFFF"/>
              <w:autoSpaceDE w:val="0"/>
              <w:autoSpaceDN w:val="0"/>
              <w:adjustRightInd w:val="0"/>
              <w:jc w:val="center"/>
              <w:rPr>
                <w:sz w:val="22"/>
                <w:szCs w:val="22"/>
              </w:rPr>
            </w:pPr>
            <w:r w:rsidRPr="004B1628">
              <w:rPr>
                <w:color w:val="000000"/>
                <w:sz w:val="22"/>
                <w:szCs w:val="22"/>
              </w:rPr>
              <w:t>или с.290 - с.252 - с.244 -с.590 - с.690</w:t>
            </w:r>
          </w:p>
        </w:tc>
      </w:tr>
      <w:tr w:rsidR="001D464D" w:rsidRPr="004B1628">
        <w:trPr>
          <w:trHeight w:val="321"/>
        </w:trPr>
        <w:tc>
          <w:tcPr>
            <w:tcW w:w="400" w:type="dxa"/>
            <w:tcBorders>
              <w:top w:val="single" w:sz="6" w:space="0" w:color="auto"/>
              <w:left w:val="single" w:sz="6" w:space="0" w:color="auto"/>
              <w:bottom w:val="nil"/>
              <w:right w:val="single" w:sz="6" w:space="0" w:color="auto"/>
            </w:tcBorders>
            <w:shd w:val="clear" w:color="auto" w:fill="FFFFFF"/>
            <w:vAlign w:val="center"/>
          </w:tcPr>
          <w:p w:rsidR="004B1628" w:rsidRPr="004B1628" w:rsidRDefault="004B1628" w:rsidP="004B1628">
            <w:pPr>
              <w:widowControl w:val="0"/>
              <w:shd w:val="clear" w:color="auto" w:fill="FFFFFF"/>
              <w:autoSpaceDE w:val="0"/>
              <w:autoSpaceDN w:val="0"/>
              <w:adjustRightInd w:val="0"/>
              <w:jc w:val="center"/>
              <w:rPr>
                <w:color w:val="000000"/>
                <w:sz w:val="22"/>
                <w:szCs w:val="22"/>
              </w:rPr>
            </w:pPr>
            <w:r w:rsidRPr="004B1628">
              <w:rPr>
                <w:color w:val="000000"/>
                <w:sz w:val="22"/>
                <w:szCs w:val="22"/>
              </w:rPr>
              <w:t>2.</w:t>
            </w:r>
          </w:p>
        </w:tc>
        <w:tc>
          <w:tcPr>
            <w:tcW w:w="2700" w:type="dxa"/>
            <w:tcBorders>
              <w:top w:val="single" w:sz="6" w:space="0" w:color="auto"/>
              <w:left w:val="single" w:sz="6" w:space="0" w:color="auto"/>
              <w:bottom w:val="nil"/>
              <w:right w:val="single" w:sz="6" w:space="0" w:color="auto"/>
            </w:tcBorders>
            <w:shd w:val="clear" w:color="auto" w:fill="FFFFFF"/>
            <w:vAlign w:val="center"/>
          </w:tcPr>
          <w:p w:rsidR="004B1628" w:rsidRPr="004B1628" w:rsidRDefault="004B1628" w:rsidP="004B1628">
            <w:pPr>
              <w:widowControl w:val="0"/>
              <w:shd w:val="clear" w:color="auto" w:fill="FFFFFF"/>
              <w:autoSpaceDE w:val="0"/>
              <w:autoSpaceDN w:val="0"/>
              <w:adjustRightInd w:val="0"/>
              <w:jc w:val="center"/>
              <w:rPr>
                <w:sz w:val="22"/>
                <w:szCs w:val="22"/>
              </w:rPr>
            </w:pPr>
            <w:r w:rsidRPr="004B1628">
              <w:rPr>
                <w:color w:val="000000"/>
                <w:sz w:val="22"/>
                <w:szCs w:val="22"/>
              </w:rPr>
              <w:t>Коэффициент</w:t>
            </w:r>
            <w:r w:rsidRPr="004B1628">
              <w:rPr>
                <w:sz w:val="22"/>
                <w:szCs w:val="22"/>
              </w:rPr>
              <w:t xml:space="preserve"> </w:t>
            </w:r>
            <w:r w:rsidRPr="004B1628">
              <w:rPr>
                <w:color w:val="000000"/>
                <w:sz w:val="22"/>
                <w:szCs w:val="22"/>
              </w:rPr>
              <w:t>текущей ликвидности</w:t>
            </w:r>
          </w:p>
        </w:tc>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4B1628" w:rsidRPr="004B1628" w:rsidRDefault="004B1628" w:rsidP="004B1628">
            <w:pPr>
              <w:widowControl w:val="0"/>
              <w:shd w:val="clear" w:color="auto" w:fill="FFFFFF"/>
              <w:autoSpaceDE w:val="0"/>
              <w:autoSpaceDN w:val="0"/>
              <w:adjustRightInd w:val="0"/>
              <w:jc w:val="center"/>
              <w:rPr>
                <w:color w:val="000000"/>
                <w:sz w:val="22"/>
                <w:szCs w:val="22"/>
                <w:u w:val="single"/>
              </w:rPr>
            </w:pPr>
            <w:r w:rsidRPr="004B1628">
              <w:rPr>
                <w:color w:val="000000"/>
                <w:sz w:val="22"/>
                <w:szCs w:val="22"/>
                <w:u w:val="single"/>
              </w:rPr>
              <w:t>оборотные активы     .</w:t>
            </w:r>
          </w:p>
          <w:p w:rsidR="004B1628" w:rsidRPr="004B1628" w:rsidRDefault="004B1628" w:rsidP="004B1628">
            <w:pPr>
              <w:widowControl w:val="0"/>
              <w:shd w:val="clear" w:color="auto" w:fill="FFFFFF"/>
              <w:autoSpaceDE w:val="0"/>
              <w:autoSpaceDN w:val="0"/>
              <w:adjustRightInd w:val="0"/>
              <w:jc w:val="center"/>
              <w:rPr>
                <w:sz w:val="22"/>
                <w:szCs w:val="22"/>
              </w:rPr>
            </w:pPr>
            <w:r w:rsidRPr="004B1628">
              <w:rPr>
                <w:color w:val="000000"/>
                <w:sz w:val="22"/>
                <w:szCs w:val="22"/>
              </w:rPr>
              <w:t xml:space="preserve">краткосрочные </w:t>
            </w:r>
            <w:r w:rsidRPr="004B1628">
              <w:rPr>
                <w:sz w:val="22"/>
                <w:szCs w:val="22"/>
              </w:rPr>
              <w:t xml:space="preserve"> </w:t>
            </w:r>
            <w:r w:rsidRPr="004B1628">
              <w:rPr>
                <w:color w:val="000000"/>
                <w:sz w:val="22"/>
                <w:szCs w:val="22"/>
              </w:rPr>
              <w:t>пассивы</w:t>
            </w:r>
          </w:p>
        </w:tc>
        <w:tc>
          <w:tcPr>
            <w:tcW w:w="780" w:type="dxa"/>
            <w:tcBorders>
              <w:top w:val="single" w:sz="6" w:space="0" w:color="auto"/>
              <w:left w:val="single" w:sz="6" w:space="0" w:color="auto"/>
              <w:bottom w:val="nil"/>
              <w:right w:val="single" w:sz="6" w:space="0" w:color="auto"/>
            </w:tcBorders>
            <w:shd w:val="clear" w:color="auto" w:fill="FFFFFF"/>
            <w:vAlign w:val="center"/>
          </w:tcPr>
          <w:p w:rsidR="004B1628" w:rsidRPr="004B1628" w:rsidRDefault="004B1628" w:rsidP="004B1628">
            <w:pPr>
              <w:widowControl w:val="0"/>
              <w:shd w:val="clear" w:color="auto" w:fill="FFFFFF"/>
              <w:autoSpaceDE w:val="0"/>
              <w:autoSpaceDN w:val="0"/>
              <w:adjustRightInd w:val="0"/>
              <w:jc w:val="center"/>
              <w:rPr>
                <w:sz w:val="22"/>
                <w:szCs w:val="22"/>
              </w:rPr>
            </w:pPr>
            <w:r w:rsidRPr="004B1628">
              <w:rPr>
                <w:sz w:val="22"/>
                <w:szCs w:val="22"/>
              </w:rPr>
              <w:t>1</w:t>
            </w:r>
          </w:p>
        </w:tc>
        <w:tc>
          <w:tcPr>
            <w:tcW w:w="3420" w:type="dxa"/>
            <w:tcBorders>
              <w:top w:val="single" w:sz="6" w:space="0" w:color="auto"/>
              <w:left w:val="single" w:sz="6" w:space="0" w:color="auto"/>
              <w:bottom w:val="single" w:sz="6" w:space="0" w:color="auto"/>
              <w:right w:val="single" w:sz="6" w:space="0" w:color="auto"/>
            </w:tcBorders>
            <w:shd w:val="clear" w:color="auto" w:fill="FFFFFF"/>
            <w:vAlign w:val="center"/>
          </w:tcPr>
          <w:p w:rsidR="004B1628" w:rsidRPr="004B1628" w:rsidRDefault="004B1628" w:rsidP="004B1628">
            <w:pPr>
              <w:widowControl w:val="0"/>
              <w:shd w:val="clear" w:color="auto" w:fill="FFFFFF"/>
              <w:autoSpaceDE w:val="0"/>
              <w:autoSpaceDN w:val="0"/>
              <w:adjustRightInd w:val="0"/>
              <w:jc w:val="center"/>
              <w:rPr>
                <w:sz w:val="22"/>
                <w:szCs w:val="22"/>
                <w:u w:val="single"/>
              </w:rPr>
            </w:pPr>
            <w:r w:rsidRPr="004B1628">
              <w:rPr>
                <w:color w:val="000000"/>
                <w:sz w:val="22"/>
                <w:szCs w:val="22"/>
                <w:u w:val="single"/>
              </w:rPr>
              <w:t>с.290-с.252-с..244</w:t>
            </w:r>
          </w:p>
          <w:p w:rsidR="004B1628" w:rsidRPr="004B1628" w:rsidRDefault="004B1628" w:rsidP="004B1628">
            <w:pPr>
              <w:widowControl w:val="0"/>
              <w:shd w:val="clear" w:color="auto" w:fill="FFFFFF"/>
              <w:autoSpaceDE w:val="0"/>
              <w:autoSpaceDN w:val="0"/>
              <w:adjustRightInd w:val="0"/>
              <w:jc w:val="center"/>
              <w:rPr>
                <w:sz w:val="22"/>
                <w:szCs w:val="22"/>
              </w:rPr>
            </w:pPr>
            <w:r w:rsidRPr="004B1628">
              <w:rPr>
                <w:color w:val="000000"/>
                <w:sz w:val="22"/>
                <w:szCs w:val="22"/>
              </w:rPr>
              <w:t>с.690</w:t>
            </w:r>
          </w:p>
        </w:tc>
      </w:tr>
      <w:tr w:rsidR="001D464D" w:rsidRPr="004B1628">
        <w:trPr>
          <w:trHeight w:val="590"/>
        </w:trPr>
        <w:tc>
          <w:tcPr>
            <w:tcW w:w="400" w:type="dxa"/>
            <w:tcBorders>
              <w:top w:val="single" w:sz="6" w:space="0" w:color="auto"/>
              <w:left w:val="single" w:sz="6" w:space="0" w:color="auto"/>
              <w:bottom w:val="single" w:sz="4" w:space="0" w:color="auto"/>
              <w:right w:val="single" w:sz="6" w:space="0" w:color="auto"/>
            </w:tcBorders>
            <w:shd w:val="clear" w:color="auto" w:fill="FFFFFF"/>
            <w:vAlign w:val="center"/>
          </w:tcPr>
          <w:p w:rsidR="004B1628" w:rsidRPr="004B1628" w:rsidRDefault="004B1628" w:rsidP="004B1628">
            <w:pPr>
              <w:widowControl w:val="0"/>
              <w:shd w:val="clear" w:color="auto" w:fill="FFFFFF"/>
              <w:autoSpaceDE w:val="0"/>
              <w:autoSpaceDN w:val="0"/>
              <w:adjustRightInd w:val="0"/>
              <w:jc w:val="center"/>
              <w:rPr>
                <w:color w:val="000000"/>
                <w:sz w:val="22"/>
                <w:szCs w:val="22"/>
              </w:rPr>
            </w:pPr>
            <w:r w:rsidRPr="004B1628">
              <w:rPr>
                <w:color w:val="000000"/>
                <w:sz w:val="22"/>
                <w:szCs w:val="22"/>
              </w:rPr>
              <w:t>3.</w:t>
            </w:r>
          </w:p>
        </w:tc>
        <w:tc>
          <w:tcPr>
            <w:tcW w:w="2700" w:type="dxa"/>
            <w:tcBorders>
              <w:top w:val="single" w:sz="6" w:space="0" w:color="auto"/>
              <w:left w:val="single" w:sz="6" w:space="0" w:color="auto"/>
              <w:bottom w:val="single" w:sz="4" w:space="0" w:color="auto"/>
              <w:right w:val="single" w:sz="6" w:space="0" w:color="auto"/>
            </w:tcBorders>
            <w:shd w:val="clear" w:color="auto" w:fill="FFFFFF"/>
            <w:vAlign w:val="center"/>
          </w:tcPr>
          <w:p w:rsidR="004B1628" w:rsidRPr="004B1628" w:rsidRDefault="004B1628" w:rsidP="004B1628">
            <w:pPr>
              <w:widowControl w:val="0"/>
              <w:shd w:val="clear" w:color="auto" w:fill="FFFFFF"/>
              <w:autoSpaceDE w:val="0"/>
              <w:autoSpaceDN w:val="0"/>
              <w:adjustRightInd w:val="0"/>
              <w:jc w:val="center"/>
              <w:rPr>
                <w:sz w:val="22"/>
                <w:szCs w:val="22"/>
              </w:rPr>
            </w:pPr>
            <w:r w:rsidRPr="004B1628">
              <w:rPr>
                <w:color w:val="000000"/>
                <w:sz w:val="22"/>
                <w:szCs w:val="22"/>
              </w:rPr>
              <w:t>Коэффициент</w:t>
            </w:r>
            <w:r w:rsidRPr="004B1628">
              <w:rPr>
                <w:sz w:val="22"/>
                <w:szCs w:val="22"/>
              </w:rPr>
              <w:t xml:space="preserve"> </w:t>
            </w:r>
            <w:r w:rsidRPr="004B1628">
              <w:rPr>
                <w:color w:val="000000"/>
                <w:sz w:val="22"/>
                <w:szCs w:val="22"/>
              </w:rPr>
              <w:t>быстрой ликвидности</w:t>
            </w:r>
          </w:p>
        </w:tc>
        <w:tc>
          <w:tcPr>
            <w:tcW w:w="3240" w:type="dxa"/>
            <w:tcBorders>
              <w:top w:val="single" w:sz="6" w:space="0" w:color="auto"/>
              <w:left w:val="single" w:sz="6" w:space="0" w:color="auto"/>
              <w:bottom w:val="single" w:sz="4" w:space="0" w:color="auto"/>
              <w:right w:val="single" w:sz="6" w:space="0" w:color="auto"/>
            </w:tcBorders>
            <w:shd w:val="clear" w:color="auto" w:fill="FFFFFF"/>
            <w:vAlign w:val="center"/>
          </w:tcPr>
          <w:p w:rsidR="004B1628" w:rsidRPr="004B1628" w:rsidRDefault="004B1628" w:rsidP="004B1628">
            <w:pPr>
              <w:widowControl w:val="0"/>
              <w:shd w:val="clear" w:color="auto" w:fill="FFFFFF"/>
              <w:autoSpaceDE w:val="0"/>
              <w:autoSpaceDN w:val="0"/>
              <w:adjustRightInd w:val="0"/>
              <w:jc w:val="center"/>
              <w:rPr>
                <w:color w:val="000000"/>
                <w:sz w:val="22"/>
                <w:szCs w:val="22"/>
              </w:rPr>
            </w:pPr>
            <w:r w:rsidRPr="004B1628">
              <w:rPr>
                <w:color w:val="000000"/>
                <w:sz w:val="22"/>
                <w:szCs w:val="22"/>
              </w:rPr>
              <w:t>оборотные активы за минусом</w:t>
            </w:r>
          </w:p>
          <w:p w:rsidR="004B1628" w:rsidRPr="004B1628" w:rsidRDefault="004B1628" w:rsidP="004B1628">
            <w:pPr>
              <w:widowControl w:val="0"/>
              <w:shd w:val="clear" w:color="auto" w:fill="FFFFFF"/>
              <w:autoSpaceDE w:val="0"/>
              <w:autoSpaceDN w:val="0"/>
              <w:adjustRightInd w:val="0"/>
              <w:jc w:val="center"/>
              <w:rPr>
                <w:sz w:val="22"/>
                <w:szCs w:val="22"/>
                <w:u w:val="single"/>
              </w:rPr>
            </w:pPr>
            <w:r w:rsidRPr="004B1628">
              <w:rPr>
                <w:color w:val="000000"/>
                <w:sz w:val="22"/>
                <w:szCs w:val="22"/>
                <w:u w:val="single"/>
              </w:rPr>
              <w:t>.               запасов                .</w:t>
            </w:r>
          </w:p>
          <w:p w:rsidR="004B1628" w:rsidRPr="004B1628" w:rsidRDefault="004B1628" w:rsidP="004B1628">
            <w:pPr>
              <w:widowControl w:val="0"/>
              <w:shd w:val="clear" w:color="auto" w:fill="FFFFFF"/>
              <w:autoSpaceDE w:val="0"/>
              <w:autoSpaceDN w:val="0"/>
              <w:adjustRightInd w:val="0"/>
              <w:jc w:val="center"/>
              <w:rPr>
                <w:sz w:val="22"/>
                <w:szCs w:val="22"/>
              </w:rPr>
            </w:pPr>
            <w:r w:rsidRPr="004B1628">
              <w:rPr>
                <w:color w:val="000000"/>
                <w:sz w:val="22"/>
                <w:szCs w:val="22"/>
              </w:rPr>
              <w:t>краткосрочные пассивы</w:t>
            </w:r>
          </w:p>
        </w:tc>
        <w:tc>
          <w:tcPr>
            <w:tcW w:w="780" w:type="dxa"/>
            <w:tcBorders>
              <w:top w:val="single" w:sz="6" w:space="0" w:color="auto"/>
              <w:left w:val="single" w:sz="6" w:space="0" w:color="auto"/>
              <w:bottom w:val="single" w:sz="4" w:space="0" w:color="auto"/>
              <w:right w:val="single" w:sz="6" w:space="0" w:color="auto"/>
            </w:tcBorders>
            <w:shd w:val="clear" w:color="auto" w:fill="FFFFFF"/>
            <w:vAlign w:val="center"/>
          </w:tcPr>
          <w:p w:rsidR="004B1628" w:rsidRPr="004B1628" w:rsidRDefault="004B1628" w:rsidP="004B1628">
            <w:pPr>
              <w:widowControl w:val="0"/>
              <w:shd w:val="clear" w:color="auto" w:fill="FFFFFF"/>
              <w:autoSpaceDE w:val="0"/>
              <w:autoSpaceDN w:val="0"/>
              <w:adjustRightInd w:val="0"/>
              <w:jc w:val="center"/>
              <w:rPr>
                <w:sz w:val="22"/>
                <w:szCs w:val="22"/>
              </w:rPr>
            </w:pPr>
            <w:r w:rsidRPr="004B1628">
              <w:rPr>
                <w:sz w:val="22"/>
                <w:szCs w:val="22"/>
              </w:rPr>
              <w:t>1</w:t>
            </w:r>
          </w:p>
        </w:tc>
        <w:tc>
          <w:tcPr>
            <w:tcW w:w="3420" w:type="dxa"/>
            <w:tcBorders>
              <w:top w:val="single" w:sz="6" w:space="0" w:color="auto"/>
              <w:left w:val="single" w:sz="6" w:space="0" w:color="auto"/>
              <w:bottom w:val="single" w:sz="4" w:space="0" w:color="auto"/>
              <w:right w:val="single" w:sz="6" w:space="0" w:color="auto"/>
            </w:tcBorders>
            <w:shd w:val="clear" w:color="auto" w:fill="FFFFFF"/>
            <w:vAlign w:val="center"/>
          </w:tcPr>
          <w:p w:rsidR="004B1628" w:rsidRPr="004B1628" w:rsidRDefault="004B1628" w:rsidP="004B1628">
            <w:pPr>
              <w:widowControl w:val="0"/>
              <w:shd w:val="clear" w:color="auto" w:fill="FFFFFF"/>
              <w:autoSpaceDE w:val="0"/>
              <w:autoSpaceDN w:val="0"/>
              <w:adjustRightInd w:val="0"/>
              <w:jc w:val="center"/>
              <w:rPr>
                <w:sz w:val="22"/>
                <w:szCs w:val="22"/>
                <w:u w:val="single"/>
              </w:rPr>
            </w:pPr>
            <w:r w:rsidRPr="004B1628">
              <w:rPr>
                <w:color w:val="000000"/>
                <w:sz w:val="22"/>
                <w:szCs w:val="22"/>
                <w:u w:val="single"/>
              </w:rPr>
              <w:t>с.290 - с.252 - с.244 -с.210  –с. 220</w:t>
            </w:r>
          </w:p>
          <w:p w:rsidR="004B1628" w:rsidRPr="004B1628" w:rsidRDefault="004B1628" w:rsidP="004B1628">
            <w:pPr>
              <w:widowControl w:val="0"/>
              <w:shd w:val="clear" w:color="auto" w:fill="FFFFFF"/>
              <w:autoSpaceDE w:val="0"/>
              <w:autoSpaceDN w:val="0"/>
              <w:adjustRightInd w:val="0"/>
              <w:jc w:val="center"/>
              <w:rPr>
                <w:sz w:val="22"/>
                <w:szCs w:val="22"/>
              </w:rPr>
            </w:pPr>
            <w:r w:rsidRPr="004B1628">
              <w:rPr>
                <w:color w:val="000000"/>
                <w:sz w:val="22"/>
                <w:szCs w:val="22"/>
              </w:rPr>
              <w:t>с.690</w:t>
            </w:r>
          </w:p>
        </w:tc>
      </w:tr>
      <w:tr w:rsidR="001D464D" w:rsidRPr="004B1628">
        <w:trPr>
          <w:trHeight w:val="598"/>
        </w:trPr>
        <w:tc>
          <w:tcPr>
            <w:tcW w:w="400" w:type="dxa"/>
            <w:tcBorders>
              <w:top w:val="single" w:sz="4" w:space="0" w:color="auto"/>
              <w:left w:val="single" w:sz="4" w:space="0" w:color="auto"/>
              <w:bottom w:val="single" w:sz="4" w:space="0" w:color="auto"/>
              <w:right w:val="single" w:sz="4" w:space="0" w:color="auto"/>
            </w:tcBorders>
            <w:shd w:val="clear" w:color="auto" w:fill="FFFFFF"/>
            <w:vAlign w:val="center"/>
          </w:tcPr>
          <w:p w:rsidR="004B1628" w:rsidRPr="004B1628" w:rsidRDefault="004B1628" w:rsidP="004B1628">
            <w:pPr>
              <w:widowControl w:val="0"/>
              <w:shd w:val="clear" w:color="auto" w:fill="FFFFFF"/>
              <w:autoSpaceDE w:val="0"/>
              <w:autoSpaceDN w:val="0"/>
              <w:adjustRightInd w:val="0"/>
              <w:jc w:val="center"/>
              <w:rPr>
                <w:color w:val="000000"/>
                <w:sz w:val="22"/>
                <w:szCs w:val="22"/>
              </w:rPr>
            </w:pPr>
            <w:r w:rsidRPr="004B1628">
              <w:rPr>
                <w:color w:val="000000"/>
                <w:sz w:val="22"/>
                <w:szCs w:val="22"/>
              </w:rPr>
              <w:t>4.</w:t>
            </w:r>
          </w:p>
        </w:tc>
        <w:tc>
          <w:tcPr>
            <w:tcW w:w="2700" w:type="dxa"/>
            <w:tcBorders>
              <w:top w:val="single" w:sz="4" w:space="0" w:color="auto"/>
              <w:left w:val="single" w:sz="4" w:space="0" w:color="auto"/>
              <w:bottom w:val="single" w:sz="4" w:space="0" w:color="auto"/>
              <w:right w:val="single" w:sz="4" w:space="0" w:color="auto"/>
            </w:tcBorders>
            <w:shd w:val="clear" w:color="auto" w:fill="FFFFFF"/>
            <w:vAlign w:val="center"/>
          </w:tcPr>
          <w:p w:rsidR="004B1628" w:rsidRPr="004B1628" w:rsidRDefault="004B1628" w:rsidP="004B1628">
            <w:pPr>
              <w:widowControl w:val="0"/>
              <w:shd w:val="clear" w:color="auto" w:fill="FFFFFF"/>
              <w:autoSpaceDE w:val="0"/>
              <w:autoSpaceDN w:val="0"/>
              <w:adjustRightInd w:val="0"/>
              <w:jc w:val="center"/>
              <w:rPr>
                <w:sz w:val="22"/>
                <w:szCs w:val="22"/>
              </w:rPr>
            </w:pPr>
            <w:r w:rsidRPr="004B1628">
              <w:rPr>
                <w:color w:val="000000"/>
                <w:sz w:val="22"/>
                <w:szCs w:val="22"/>
              </w:rPr>
              <w:t>Коэффициент абсолютной ликвидности -</w:t>
            </w:r>
            <w:r w:rsidRPr="004B1628">
              <w:rPr>
                <w:sz w:val="22"/>
                <w:szCs w:val="22"/>
              </w:rPr>
              <w:t xml:space="preserve"> </w:t>
            </w:r>
            <w:r w:rsidRPr="004B1628">
              <w:rPr>
                <w:color w:val="000000"/>
                <w:sz w:val="22"/>
                <w:szCs w:val="22"/>
              </w:rPr>
              <w:t>(платежеспособности)</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rsidR="004B1628" w:rsidRPr="004B1628" w:rsidRDefault="004B1628" w:rsidP="004B1628">
            <w:pPr>
              <w:widowControl w:val="0"/>
              <w:shd w:val="clear" w:color="auto" w:fill="FFFFFF"/>
              <w:autoSpaceDE w:val="0"/>
              <w:autoSpaceDN w:val="0"/>
              <w:adjustRightInd w:val="0"/>
              <w:jc w:val="center"/>
              <w:rPr>
                <w:sz w:val="22"/>
                <w:szCs w:val="22"/>
                <w:u w:val="single"/>
              </w:rPr>
            </w:pPr>
            <w:r w:rsidRPr="004B1628">
              <w:rPr>
                <w:color w:val="000000"/>
                <w:sz w:val="22"/>
                <w:szCs w:val="22"/>
                <w:u w:val="single"/>
              </w:rPr>
              <w:t>денежные средства</w:t>
            </w:r>
          </w:p>
          <w:p w:rsidR="004B1628" w:rsidRPr="004B1628" w:rsidRDefault="004B1628" w:rsidP="004B1628">
            <w:pPr>
              <w:widowControl w:val="0"/>
              <w:shd w:val="clear" w:color="auto" w:fill="FFFFFF"/>
              <w:autoSpaceDE w:val="0"/>
              <w:autoSpaceDN w:val="0"/>
              <w:adjustRightInd w:val="0"/>
              <w:jc w:val="center"/>
              <w:rPr>
                <w:sz w:val="22"/>
                <w:szCs w:val="22"/>
              </w:rPr>
            </w:pPr>
            <w:r w:rsidRPr="004B1628">
              <w:rPr>
                <w:color w:val="000000"/>
                <w:sz w:val="22"/>
                <w:szCs w:val="22"/>
              </w:rPr>
              <w:t>краткосрочные пассивы</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rsidR="004B1628" w:rsidRPr="004B1628" w:rsidRDefault="004B1628" w:rsidP="004B1628">
            <w:pPr>
              <w:widowControl w:val="0"/>
              <w:shd w:val="clear" w:color="auto" w:fill="FFFFFF"/>
              <w:autoSpaceDE w:val="0"/>
              <w:autoSpaceDN w:val="0"/>
              <w:adjustRightInd w:val="0"/>
              <w:jc w:val="center"/>
              <w:rPr>
                <w:sz w:val="22"/>
                <w:szCs w:val="22"/>
              </w:rPr>
            </w:pPr>
            <w:r w:rsidRPr="004B1628">
              <w:rPr>
                <w:color w:val="000000"/>
                <w:sz w:val="22"/>
                <w:szCs w:val="22"/>
              </w:rPr>
              <w:t>1</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rsidR="004B1628" w:rsidRPr="004B1628" w:rsidRDefault="004B1628" w:rsidP="004B1628">
            <w:pPr>
              <w:widowControl w:val="0"/>
              <w:shd w:val="clear" w:color="auto" w:fill="FFFFFF"/>
              <w:autoSpaceDE w:val="0"/>
              <w:autoSpaceDN w:val="0"/>
              <w:adjustRightInd w:val="0"/>
              <w:jc w:val="center"/>
              <w:rPr>
                <w:sz w:val="22"/>
                <w:szCs w:val="22"/>
                <w:u w:val="single"/>
              </w:rPr>
            </w:pPr>
            <w:r w:rsidRPr="004B1628">
              <w:rPr>
                <w:color w:val="000000"/>
                <w:sz w:val="22"/>
                <w:szCs w:val="22"/>
                <w:u w:val="single"/>
              </w:rPr>
              <w:t>с.260</w:t>
            </w:r>
          </w:p>
          <w:p w:rsidR="004B1628" w:rsidRPr="004B1628" w:rsidRDefault="004B1628" w:rsidP="004B1628">
            <w:pPr>
              <w:widowControl w:val="0"/>
              <w:shd w:val="clear" w:color="auto" w:fill="FFFFFF"/>
              <w:autoSpaceDE w:val="0"/>
              <w:autoSpaceDN w:val="0"/>
              <w:adjustRightInd w:val="0"/>
              <w:jc w:val="center"/>
              <w:rPr>
                <w:sz w:val="22"/>
                <w:szCs w:val="22"/>
              </w:rPr>
            </w:pPr>
            <w:r w:rsidRPr="004B1628">
              <w:rPr>
                <w:color w:val="000000"/>
                <w:sz w:val="22"/>
                <w:szCs w:val="22"/>
              </w:rPr>
              <w:t>с.690</w:t>
            </w:r>
          </w:p>
        </w:tc>
      </w:tr>
      <w:tr w:rsidR="001D464D" w:rsidRPr="004B1628">
        <w:trPr>
          <w:trHeight w:val="670"/>
        </w:trPr>
        <w:tc>
          <w:tcPr>
            <w:tcW w:w="400" w:type="dxa"/>
            <w:tcBorders>
              <w:top w:val="single" w:sz="6" w:space="0" w:color="auto"/>
              <w:left w:val="single" w:sz="6" w:space="0" w:color="auto"/>
              <w:bottom w:val="nil"/>
              <w:right w:val="single" w:sz="6" w:space="0" w:color="auto"/>
            </w:tcBorders>
            <w:shd w:val="clear" w:color="auto" w:fill="FFFFFF"/>
            <w:vAlign w:val="center"/>
          </w:tcPr>
          <w:p w:rsidR="004B1628" w:rsidRPr="004B1628" w:rsidRDefault="004B1628" w:rsidP="004B1628">
            <w:pPr>
              <w:widowControl w:val="0"/>
              <w:shd w:val="clear" w:color="auto" w:fill="FFFFFF"/>
              <w:autoSpaceDE w:val="0"/>
              <w:autoSpaceDN w:val="0"/>
              <w:adjustRightInd w:val="0"/>
              <w:jc w:val="center"/>
              <w:rPr>
                <w:color w:val="000000"/>
                <w:sz w:val="22"/>
                <w:szCs w:val="22"/>
              </w:rPr>
            </w:pPr>
            <w:r w:rsidRPr="004B1628">
              <w:rPr>
                <w:color w:val="000000"/>
                <w:sz w:val="22"/>
                <w:szCs w:val="22"/>
              </w:rPr>
              <w:t>5.</w:t>
            </w:r>
          </w:p>
        </w:tc>
        <w:tc>
          <w:tcPr>
            <w:tcW w:w="2700" w:type="dxa"/>
            <w:tcBorders>
              <w:top w:val="single" w:sz="6" w:space="0" w:color="auto"/>
              <w:left w:val="single" w:sz="6" w:space="0" w:color="auto"/>
              <w:bottom w:val="nil"/>
              <w:right w:val="single" w:sz="6" w:space="0" w:color="auto"/>
            </w:tcBorders>
            <w:shd w:val="clear" w:color="auto" w:fill="FFFFFF"/>
            <w:vAlign w:val="center"/>
          </w:tcPr>
          <w:p w:rsidR="004B1628" w:rsidRPr="004B1628" w:rsidRDefault="004B1628" w:rsidP="004B1628">
            <w:pPr>
              <w:widowControl w:val="0"/>
              <w:shd w:val="clear" w:color="auto" w:fill="FFFFFF"/>
              <w:autoSpaceDE w:val="0"/>
              <w:autoSpaceDN w:val="0"/>
              <w:adjustRightInd w:val="0"/>
              <w:jc w:val="center"/>
              <w:rPr>
                <w:sz w:val="22"/>
                <w:szCs w:val="22"/>
              </w:rPr>
            </w:pPr>
            <w:r w:rsidRPr="004B1628">
              <w:rPr>
                <w:color w:val="000000"/>
                <w:sz w:val="22"/>
                <w:szCs w:val="22"/>
              </w:rPr>
              <w:t>Доля оборотных средств в активах</w:t>
            </w:r>
          </w:p>
        </w:tc>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4B1628" w:rsidRPr="004B1628" w:rsidRDefault="004B1628" w:rsidP="004B1628">
            <w:pPr>
              <w:widowControl w:val="0"/>
              <w:shd w:val="clear" w:color="auto" w:fill="FFFFFF"/>
              <w:autoSpaceDE w:val="0"/>
              <w:autoSpaceDN w:val="0"/>
              <w:adjustRightInd w:val="0"/>
              <w:jc w:val="center"/>
              <w:rPr>
                <w:sz w:val="22"/>
                <w:szCs w:val="22"/>
                <w:u w:val="single"/>
              </w:rPr>
            </w:pPr>
            <w:r w:rsidRPr="004B1628">
              <w:rPr>
                <w:color w:val="000000"/>
                <w:sz w:val="22"/>
                <w:szCs w:val="22"/>
                <w:u w:val="single"/>
              </w:rPr>
              <w:t>оборотные активы         .</w:t>
            </w:r>
          </w:p>
          <w:p w:rsidR="004B1628" w:rsidRPr="004B1628" w:rsidRDefault="004B1628" w:rsidP="004B1628">
            <w:pPr>
              <w:widowControl w:val="0"/>
              <w:shd w:val="clear" w:color="auto" w:fill="FFFFFF"/>
              <w:autoSpaceDE w:val="0"/>
              <w:autoSpaceDN w:val="0"/>
              <w:adjustRightInd w:val="0"/>
              <w:jc w:val="center"/>
              <w:rPr>
                <w:sz w:val="22"/>
                <w:szCs w:val="22"/>
              </w:rPr>
            </w:pPr>
            <w:r w:rsidRPr="004B1628">
              <w:rPr>
                <w:color w:val="000000"/>
                <w:sz w:val="22"/>
                <w:szCs w:val="22"/>
              </w:rPr>
              <w:t>всего хозяйственных средств (нетто)</w:t>
            </w:r>
          </w:p>
        </w:tc>
        <w:tc>
          <w:tcPr>
            <w:tcW w:w="780" w:type="dxa"/>
            <w:tcBorders>
              <w:top w:val="single" w:sz="6" w:space="0" w:color="auto"/>
              <w:left w:val="single" w:sz="6" w:space="0" w:color="auto"/>
              <w:bottom w:val="nil"/>
              <w:right w:val="single" w:sz="6" w:space="0" w:color="auto"/>
            </w:tcBorders>
            <w:shd w:val="clear" w:color="auto" w:fill="FFFFFF"/>
            <w:vAlign w:val="center"/>
          </w:tcPr>
          <w:p w:rsidR="004B1628" w:rsidRPr="004B1628" w:rsidRDefault="004B1628" w:rsidP="004B1628">
            <w:pPr>
              <w:widowControl w:val="0"/>
              <w:shd w:val="clear" w:color="auto" w:fill="FFFFFF"/>
              <w:autoSpaceDE w:val="0"/>
              <w:autoSpaceDN w:val="0"/>
              <w:adjustRightInd w:val="0"/>
              <w:jc w:val="center"/>
              <w:rPr>
                <w:sz w:val="22"/>
                <w:szCs w:val="22"/>
              </w:rPr>
            </w:pPr>
            <w:r w:rsidRPr="004B1628">
              <w:rPr>
                <w:color w:val="000000"/>
                <w:sz w:val="22"/>
                <w:szCs w:val="22"/>
              </w:rPr>
              <w:t>1</w:t>
            </w:r>
          </w:p>
        </w:tc>
        <w:tc>
          <w:tcPr>
            <w:tcW w:w="3420" w:type="dxa"/>
            <w:tcBorders>
              <w:top w:val="single" w:sz="6" w:space="0" w:color="auto"/>
              <w:left w:val="single" w:sz="6" w:space="0" w:color="auto"/>
              <w:bottom w:val="nil"/>
              <w:right w:val="single" w:sz="6" w:space="0" w:color="auto"/>
            </w:tcBorders>
            <w:shd w:val="clear" w:color="auto" w:fill="FFFFFF"/>
            <w:vAlign w:val="center"/>
          </w:tcPr>
          <w:p w:rsidR="004B1628" w:rsidRPr="004B1628" w:rsidRDefault="004B1628" w:rsidP="004B1628">
            <w:pPr>
              <w:widowControl w:val="0"/>
              <w:shd w:val="clear" w:color="auto" w:fill="FFFFFF"/>
              <w:autoSpaceDE w:val="0"/>
              <w:autoSpaceDN w:val="0"/>
              <w:adjustRightInd w:val="0"/>
              <w:jc w:val="center"/>
              <w:rPr>
                <w:sz w:val="22"/>
                <w:szCs w:val="22"/>
                <w:u w:val="single"/>
              </w:rPr>
            </w:pPr>
            <w:r w:rsidRPr="004B1628">
              <w:rPr>
                <w:color w:val="000000"/>
                <w:sz w:val="22"/>
                <w:szCs w:val="22"/>
                <w:u w:val="single"/>
              </w:rPr>
              <w:t>с</w:t>
            </w:r>
            <w:r w:rsidRPr="004B1628">
              <w:rPr>
                <w:color w:val="000000"/>
                <w:sz w:val="22"/>
                <w:szCs w:val="22"/>
                <w:u w:val="single"/>
                <w:lang w:val="en-US"/>
              </w:rPr>
              <w:t>.290</w:t>
            </w:r>
            <w:r w:rsidRPr="004B1628">
              <w:rPr>
                <w:color w:val="000000"/>
                <w:sz w:val="22"/>
                <w:szCs w:val="22"/>
                <w:u w:val="single"/>
              </w:rPr>
              <w:t xml:space="preserve"> </w:t>
            </w:r>
            <w:r w:rsidRPr="004B1628">
              <w:rPr>
                <w:color w:val="000000"/>
                <w:sz w:val="22"/>
                <w:szCs w:val="22"/>
                <w:u w:val="single"/>
                <w:lang w:val="en-US"/>
              </w:rPr>
              <w:t>-</w:t>
            </w:r>
            <w:r w:rsidRPr="004B1628">
              <w:rPr>
                <w:color w:val="000000"/>
                <w:sz w:val="22"/>
                <w:szCs w:val="22"/>
                <w:u w:val="single"/>
              </w:rPr>
              <w:t xml:space="preserve"> </w:t>
            </w:r>
            <w:r w:rsidRPr="004B1628">
              <w:rPr>
                <w:color w:val="000000"/>
                <w:sz w:val="22"/>
                <w:szCs w:val="22"/>
                <w:u w:val="single"/>
                <w:lang w:val="en-US"/>
              </w:rPr>
              <w:t>c.252</w:t>
            </w:r>
            <w:r w:rsidRPr="004B1628">
              <w:rPr>
                <w:color w:val="000000"/>
                <w:sz w:val="22"/>
                <w:szCs w:val="22"/>
                <w:u w:val="single"/>
              </w:rPr>
              <w:t xml:space="preserve"> </w:t>
            </w:r>
            <w:r w:rsidRPr="004B1628">
              <w:rPr>
                <w:color w:val="000000"/>
                <w:sz w:val="22"/>
                <w:szCs w:val="22"/>
                <w:u w:val="single"/>
                <w:lang w:val="en-US"/>
              </w:rPr>
              <w:t>-</w:t>
            </w:r>
            <w:r w:rsidRPr="004B1628">
              <w:rPr>
                <w:color w:val="000000"/>
                <w:sz w:val="22"/>
                <w:szCs w:val="22"/>
                <w:u w:val="single"/>
              </w:rPr>
              <w:t xml:space="preserve"> </w:t>
            </w:r>
            <w:r w:rsidRPr="004B1628">
              <w:rPr>
                <w:color w:val="000000"/>
                <w:sz w:val="22"/>
                <w:szCs w:val="22"/>
                <w:u w:val="single"/>
                <w:lang w:val="en-US"/>
              </w:rPr>
              <w:t>c.244</w:t>
            </w:r>
          </w:p>
          <w:p w:rsidR="004B1628" w:rsidRPr="004B1628" w:rsidRDefault="004B1628" w:rsidP="004B1628">
            <w:pPr>
              <w:widowControl w:val="0"/>
              <w:shd w:val="clear" w:color="auto" w:fill="FFFFFF"/>
              <w:autoSpaceDE w:val="0"/>
              <w:autoSpaceDN w:val="0"/>
              <w:adjustRightInd w:val="0"/>
              <w:jc w:val="center"/>
              <w:rPr>
                <w:sz w:val="22"/>
                <w:szCs w:val="22"/>
              </w:rPr>
            </w:pPr>
            <w:r w:rsidRPr="004B1628">
              <w:rPr>
                <w:color w:val="000000"/>
                <w:sz w:val="22"/>
                <w:szCs w:val="22"/>
              </w:rPr>
              <w:t>с.300 - с.252 - с.244</w:t>
            </w:r>
          </w:p>
        </w:tc>
      </w:tr>
      <w:tr w:rsidR="001D464D" w:rsidRPr="004B1628">
        <w:trPr>
          <w:trHeight w:val="598"/>
        </w:trPr>
        <w:tc>
          <w:tcPr>
            <w:tcW w:w="400" w:type="dxa"/>
            <w:tcBorders>
              <w:top w:val="single" w:sz="4" w:space="0" w:color="auto"/>
              <w:left w:val="single" w:sz="4" w:space="0" w:color="auto"/>
              <w:bottom w:val="single" w:sz="4" w:space="0" w:color="auto"/>
              <w:right w:val="single" w:sz="4" w:space="0" w:color="auto"/>
            </w:tcBorders>
            <w:shd w:val="clear" w:color="auto" w:fill="FFFFFF"/>
            <w:vAlign w:val="center"/>
          </w:tcPr>
          <w:p w:rsidR="004B1628" w:rsidRPr="004B1628" w:rsidRDefault="004B1628" w:rsidP="004B1628">
            <w:pPr>
              <w:widowControl w:val="0"/>
              <w:shd w:val="clear" w:color="auto" w:fill="FFFFFF"/>
              <w:autoSpaceDE w:val="0"/>
              <w:autoSpaceDN w:val="0"/>
              <w:adjustRightInd w:val="0"/>
              <w:jc w:val="center"/>
              <w:rPr>
                <w:color w:val="000000"/>
                <w:sz w:val="22"/>
                <w:szCs w:val="22"/>
              </w:rPr>
            </w:pPr>
            <w:r w:rsidRPr="004B1628">
              <w:rPr>
                <w:color w:val="000000"/>
                <w:sz w:val="22"/>
                <w:szCs w:val="22"/>
              </w:rPr>
              <w:t>6.</w:t>
            </w:r>
          </w:p>
        </w:tc>
        <w:tc>
          <w:tcPr>
            <w:tcW w:w="2700" w:type="dxa"/>
            <w:tcBorders>
              <w:top w:val="single" w:sz="4" w:space="0" w:color="auto"/>
              <w:left w:val="single" w:sz="4" w:space="0" w:color="auto"/>
              <w:bottom w:val="single" w:sz="4" w:space="0" w:color="auto"/>
              <w:right w:val="single" w:sz="4" w:space="0" w:color="auto"/>
            </w:tcBorders>
            <w:shd w:val="clear" w:color="auto" w:fill="FFFFFF"/>
            <w:vAlign w:val="center"/>
          </w:tcPr>
          <w:p w:rsidR="004B1628" w:rsidRPr="004B1628" w:rsidRDefault="004B1628" w:rsidP="004B1628">
            <w:pPr>
              <w:widowControl w:val="0"/>
              <w:shd w:val="clear" w:color="auto" w:fill="FFFFFF"/>
              <w:autoSpaceDE w:val="0"/>
              <w:autoSpaceDN w:val="0"/>
              <w:adjustRightInd w:val="0"/>
              <w:jc w:val="center"/>
              <w:rPr>
                <w:color w:val="000000"/>
                <w:sz w:val="22"/>
                <w:szCs w:val="22"/>
              </w:rPr>
            </w:pPr>
            <w:r w:rsidRPr="004B1628">
              <w:rPr>
                <w:color w:val="000000"/>
                <w:sz w:val="22"/>
                <w:szCs w:val="22"/>
              </w:rPr>
              <w:t>Доля собственных оборотных средств в общей их сумме</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rsidR="004B1628" w:rsidRPr="004B1628" w:rsidRDefault="004B1628" w:rsidP="004B1628">
            <w:pPr>
              <w:widowControl w:val="0"/>
              <w:shd w:val="clear" w:color="auto" w:fill="FFFFFF"/>
              <w:autoSpaceDE w:val="0"/>
              <w:autoSpaceDN w:val="0"/>
              <w:adjustRightInd w:val="0"/>
              <w:jc w:val="center"/>
              <w:rPr>
                <w:color w:val="000000"/>
                <w:sz w:val="22"/>
                <w:szCs w:val="22"/>
                <w:u w:val="single"/>
              </w:rPr>
            </w:pPr>
            <w:r w:rsidRPr="004B1628">
              <w:rPr>
                <w:color w:val="000000"/>
                <w:sz w:val="22"/>
                <w:szCs w:val="22"/>
                <w:u w:val="single"/>
              </w:rPr>
              <w:t>собственные оборотные средства</w:t>
            </w:r>
            <w:r w:rsidRPr="004B1628">
              <w:rPr>
                <w:color w:val="000000"/>
                <w:sz w:val="22"/>
                <w:szCs w:val="22"/>
              </w:rPr>
              <w:t xml:space="preserve"> оборотные активы</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rsidR="004B1628" w:rsidRPr="004B1628" w:rsidRDefault="004B1628" w:rsidP="004B1628">
            <w:pPr>
              <w:widowControl w:val="0"/>
              <w:shd w:val="clear" w:color="auto" w:fill="FFFFFF"/>
              <w:autoSpaceDE w:val="0"/>
              <w:autoSpaceDN w:val="0"/>
              <w:adjustRightInd w:val="0"/>
              <w:jc w:val="center"/>
              <w:rPr>
                <w:color w:val="000000"/>
                <w:sz w:val="22"/>
                <w:szCs w:val="22"/>
              </w:rPr>
            </w:pPr>
            <w:r w:rsidRPr="004B1628">
              <w:rPr>
                <w:color w:val="000000"/>
                <w:sz w:val="22"/>
                <w:szCs w:val="22"/>
              </w:rPr>
              <w:t>1</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rsidR="004B1628" w:rsidRPr="004B1628" w:rsidRDefault="004B1628" w:rsidP="004B1628">
            <w:pPr>
              <w:widowControl w:val="0"/>
              <w:shd w:val="clear" w:color="auto" w:fill="FFFFFF"/>
              <w:autoSpaceDE w:val="0"/>
              <w:autoSpaceDN w:val="0"/>
              <w:adjustRightInd w:val="0"/>
              <w:jc w:val="center"/>
              <w:rPr>
                <w:color w:val="000000"/>
                <w:sz w:val="22"/>
                <w:szCs w:val="22"/>
                <w:u w:val="single"/>
              </w:rPr>
            </w:pPr>
            <w:r w:rsidRPr="004B1628">
              <w:rPr>
                <w:color w:val="000000"/>
                <w:sz w:val="22"/>
                <w:szCs w:val="22"/>
                <w:u w:val="single"/>
              </w:rPr>
              <w:t>с.290-с.252-с.244-с.590-с.690</w:t>
            </w:r>
          </w:p>
          <w:p w:rsidR="004B1628" w:rsidRPr="004B1628" w:rsidRDefault="004B1628" w:rsidP="004B1628">
            <w:pPr>
              <w:widowControl w:val="0"/>
              <w:shd w:val="clear" w:color="auto" w:fill="FFFFFF"/>
              <w:autoSpaceDE w:val="0"/>
              <w:autoSpaceDN w:val="0"/>
              <w:adjustRightInd w:val="0"/>
              <w:jc w:val="center"/>
              <w:rPr>
                <w:color w:val="000000"/>
                <w:sz w:val="22"/>
                <w:szCs w:val="22"/>
                <w:u w:val="single"/>
              </w:rPr>
            </w:pPr>
            <w:r w:rsidRPr="004B1628">
              <w:rPr>
                <w:color w:val="000000"/>
                <w:sz w:val="22"/>
                <w:szCs w:val="22"/>
              </w:rPr>
              <w:t>с.290-с.252-с.244</w:t>
            </w:r>
          </w:p>
        </w:tc>
      </w:tr>
    </w:tbl>
    <w:p w:rsidR="000957ED" w:rsidRDefault="000957ED" w:rsidP="000957ED">
      <w:pPr>
        <w:tabs>
          <w:tab w:val="left" w:pos="1080"/>
        </w:tabs>
        <w:spacing w:line="360" w:lineRule="auto"/>
        <w:ind w:firstLine="709"/>
        <w:jc w:val="both"/>
        <w:rPr>
          <w:sz w:val="28"/>
          <w:szCs w:val="28"/>
        </w:rPr>
      </w:pPr>
      <w:r>
        <w:rPr>
          <w:sz w:val="28"/>
          <w:szCs w:val="28"/>
        </w:rPr>
        <w:t>Показатели оценки ликвидности предприятия</w:t>
      </w:r>
    </w:p>
    <w:p w:rsidR="000957ED" w:rsidRDefault="000957ED" w:rsidP="000957ED">
      <w:pPr>
        <w:tabs>
          <w:tab w:val="left" w:pos="1080"/>
        </w:tabs>
        <w:spacing w:line="360" w:lineRule="auto"/>
        <w:ind w:firstLine="709"/>
        <w:jc w:val="both"/>
        <w:rPr>
          <w:sz w:val="28"/>
          <w:szCs w:val="28"/>
        </w:rPr>
      </w:pPr>
    </w:p>
    <w:p w:rsidR="00707680" w:rsidRDefault="00707680" w:rsidP="000957ED">
      <w:pPr>
        <w:tabs>
          <w:tab w:val="left" w:pos="1080"/>
        </w:tabs>
        <w:spacing w:line="360" w:lineRule="auto"/>
        <w:ind w:firstLine="709"/>
        <w:jc w:val="both"/>
        <w:rPr>
          <w:sz w:val="28"/>
          <w:szCs w:val="28"/>
        </w:rPr>
      </w:pPr>
    </w:p>
    <w:p w:rsidR="00707680" w:rsidRDefault="00707680" w:rsidP="000957ED">
      <w:pPr>
        <w:tabs>
          <w:tab w:val="left" w:pos="1080"/>
        </w:tabs>
        <w:spacing w:line="360" w:lineRule="auto"/>
        <w:ind w:firstLine="709"/>
        <w:jc w:val="both"/>
        <w:rPr>
          <w:sz w:val="28"/>
          <w:szCs w:val="28"/>
        </w:rPr>
      </w:pPr>
    </w:p>
    <w:p w:rsidR="000957ED" w:rsidRDefault="00317ED4" w:rsidP="00317ED4">
      <w:pPr>
        <w:tabs>
          <w:tab w:val="left" w:pos="1080"/>
        </w:tabs>
        <w:spacing w:line="360" w:lineRule="auto"/>
        <w:ind w:firstLine="709"/>
        <w:jc w:val="right"/>
        <w:rPr>
          <w:sz w:val="28"/>
          <w:szCs w:val="28"/>
        </w:rPr>
      </w:pPr>
      <w:r>
        <w:rPr>
          <w:sz w:val="28"/>
          <w:szCs w:val="28"/>
        </w:rPr>
        <w:br w:type="page"/>
        <w:t>ПРИЛОЖЕНИЕ 3</w:t>
      </w:r>
    </w:p>
    <w:p w:rsidR="00317ED4" w:rsidRDefault="00317ED4" w:rsidP="00317ED4">
      <w:pPr>
        <w:tabs>
          <w:tab w:val="left" w:pos="1080"/>
        </w:tabs>
        <w:spacing w:line="360" w:lineRule="auto"/>
        <w:ind w:firstLine="709"/>
        <w:jc w:val="right"/>
        <w:rPr>
          <w:b/>
          <w:sz w:val="28"/>
          <w:szCs w:val="28"/>
        </w:rPr>
      </w:pPr>
      <w:r>
        <w:rPr>
          <w:b/>
          <w:sz w:val="28"/>
          <w:szCs w:val="28"/>
        </w:rPr>
        <w:t>Таблица 4</w:t>
      </w:r>
    </w:p>
    <w:p w:rsidR="00317ED4" w:rsidRDefault="00317ED4" w:rsidP="00317ED4">
      <w:pPr>
        <w:tabs>
          <w:tab w:val="left" w:pos="1080"/>
        </w:tabs>
        <w:spacing w:line="360" w:lineRule="auto"/>
        <w:ind w:firstLine="709"/>
        <w:jc w:val="both"/>
        <w:rPr>
          <w:sz w:val="28"/>
          <w:szCs w:val="28"/>
        </w:rPr>
      </w:pPr>
      <w:r>
        <w:rPr>
          <w:sz w:val="28"/>
          <w:szCs w:val="28"/>
        </w:rPr>
        <w:t>Показатели оценки финансовой устойчивости предприятия</w:t>
      </w:r>
    </w:p>
    <w:tbl>
      <w:tblPr>
        <w:tblpPr w:leftFromText="180" w:rightFromText="180" w:vertAnchor="text" w:horzAnchor="margin" w:tblpXSpec="center" w:tblpY="173"/>
        <w:tblW w:w="9900" w:type="dxa"/>
        <w:tblLayout w:type="fixed"/>
        <w:tblCellMar>
          <w:left w:w="40" w:type="dxa"/>
          <w:right w:w="40" w:type="dxa"/>
        </w:tblCellMar>
        <w:tblLook w:val="0000" w:firstRow="0" w:lastRow="0" w:firstColumn="0" w:lastColumn="0" w:noHBand="0" w:noVBand="0"/>
      </w:tblPr>
      <w:tblGrid>
        <w:gridCol w:w="540"/>
        <w:gridCol w:w="3060"/>
        <w:gridCol w:w="3600"/>
        <w:gridCol w:w="720"/>
        <w:gridCol w:w="1980"/>
      </w:tblGrid>
      <w:tr w:rsidR="008D5342" w:rsidRPr="004B1628">
        <w:trPr>
          <w:trHeight w:val="534"/>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8D5342" w:rsidRPr="004B1628" w:rsidRDefault="008D5342" w:rsidP="008D5342">
            <w:pPr>
              <w:widowControl w:val="0"/>
              <w:shd w:val="clear" w:color="auto" w:fill="FFFFFF"/>
              <w:autoSpaceDE w:val="0"/>
              <w:autoSpaceDN w:val="0"/>
              <w:adjustRightInd w:val="0"/>
              <w:jc w:val="center"/>
              <w:rPr>
                <w:color w:val="000000"/>
                <w:sz w:val="22"/>
                <w:szCs w:val="22"/>
              </w:rPr>
            </w:pPr>
            <w:r w:rsidRPr="004B1628">
              <w:rPr>
                <w:color w:val="000000"/>
                <w:sz w:val="22"/>
                <w:szCs w:val="22"/>
              </w:rPr>
              <w:t>№</w:t>
            </w:r>
          </w:p>
        </w:tc>
        <w:tc>
          <w:tcPr>
            <w:tcW w:w="3060" w:type="dxa"/>
            <w:tcBorders>
              <w:top w:val="single" w:sz="4" w:space="0" w:color="auto"/>
              <w:left w:val="single" w:sz="4" w:space="0" w:color="auto"/>
              <w:bottom w:val="single" w:sz="4" w:space="0" w:color="auto"/>
              <w:right w:val="single" w:sz="4" w:space="0" w:color="auto"/>
            </w:tcBorders>
            <w:shd w:val="clear" w:color="auto" w:fill="FFFFFF"/>
            <w:vAlign w:val="center"/>
          </w:tcPr>
          <w:p w:rsidR="008D5342" w:rsidRPr="004B1628" w:rsidRDefault="008D5342" w:rsidP="008D5342">
            <w:pPr>
              <w:widowControl w:val="0"/>
              <w:shd w:val="clear" w:color="auto" w:fill="FFFFFF"/>
              <w:autoSpaceDE w:val="0"/>
              <w:autoSpaceDN w:val="0"/>
              <w:adjustRightInd w:val="0"/>
              <w:jc w:val="center"/>
              <w:rPr>
                <w:color w:val="000000"/>
                <w:sz w:val="22"/>
                <w:szCs w:val="22"/>
              </w:rPr>
            </w:pPr>
            <w:r w:rsidRPr="004B1628">
              <w:rPr>
                <w:color w:val="000000"/>
                <w:sz w:val="22"/>
                <w:szCs w:val="22"/>
              </w:rPr>
              <w:t>Наименование показателя</w:t>
            </w:r>
          </w:p>
        </w:tc>
        <w:tc>
          <w:tcPr>
            <w:tcW w:w="3600" w:type="dxa"/>
            <w:tcBorders>
              <w:top w:val="single" w:sz="4" w:space="0" w:color="auto"/>
              <w:left w:val="single" w:sz="4" w:space="0" w:color="auto"/>
              <w:bottom w:val="single" w:sz="4" w:space="0" w:color="auto"/>
              <w:right w:val="single" w:sz="4" w:space="0" w:color="auto"/>
            </w:tcBorders>
            <w:shd w:val="clear" w:color="auto" w:fill="FFFFFF"/>
            <w:vAlign w:val="center"/>
          </w:tcPr>
          <w:p w:rsidR="008D5342" w:rsidRPr="004B1628" w:rsidRDefault="008D5342" w:rsidP="008D5342">
            <w:pPr>
              <w:widowControl w:val="0"/>
              <w:shd w:val="clear" w:color="auto" w:fill="FFFFFF"/>
              <w:autoSpaceDE w:val="0"/>
              <w:autoSpaceDN w:val="0"/>
              <w:adjustRightInd w:val="0"/>
              <w:jc w:val="center"/>
              <w:rPr>
                <w:color w:val="000000"/>
                <w:sz w:val="22"/>
                <w:szCs w:val="22"/>
              </w:rPr>
            </w:pPr>
            <w:r w:rsidRPr="004B1628">
              <w:rPr>
                <w:color w:val="000000"/>
                <w:sz w:val="22"/>
                <w:szCs w:val="22"/>
              </w:rPr>
              <w:t>Формула расчета</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8D5342" w:rsidRPr="004B1628" w:rsidRDefault="008D5342" w:rsidP="008D5342">
            <w:pPr>
              <w:widowControl w:val="0"/>
              <w:shd w:val="clear" w:color="auto" w:fill="FFFFFF"/>
              <w:autoSpaceDE w:val="0"/>
              <w:autoSpaceDN w:val="0"/>
              <w:adjustRightInd w:val="0"/>
              <w:jc w:val="center"/>
              <w:rPr>
                <w:color w:val="000000"/>
                <w:sz w:val="22"/>
                <w:szCs w:val="22"/>
              </w:rPr>
            </w:pPr>
            <w:r w:rsidRPr="004B1628">
              <w:rPr>
                <w:color w:val="000000"/>
                <w:sz w:val="22"/>
                <w:szCs w:val="22"/>
              </w:rPr>
              <w:t>Форма</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8D5342" w:rsidRPr="004B1628" w:rsidRDefault="008D5342" w:rsidP="008D5342">
            <w:pPr>
              <w:widowControl w:val="0"/>
              <w:shd w:val="clear" w:color="auto" w:fill="FFFFFF"/>
              <w:autoSpaceDE w:val="0"/>
              <w:autoSpaceDN w:val="0"/>
              <w:adjustRightInd w:val="0"/>
              <w:jc w:val="center"/>
              <w:rPr>
                <w:color w:val="000000"/>
                <w:sz w:val="22"/>
                <w:szCs w:val="22"/>
              </w:rPr>
            </w:pPr>
            <w:r w:rsidRPr="004B1628">
              <w:rPr>
                <w:color w:val="000000"/>
                <w:sz w:val="22"/>
                <w:szCs w:val="22"/>
              </w:rPr>
              <w:t>Алгоритм расчета</w:t>
            </w:r>
          </w:p>
        </w:tc>
      </w:tr>
      <w:tr w:rsidR="008D5342" w:rsidRPr="001A590B">
        <w:trPr>
          <w:trHeight w:val="427"/>
        </w:trPr>
        <w:tc>
          <w:tcPr>
            <w:tcW w:w="540" w:type="dxa"/>
            <w:tcBorders>
              <w:top w:val="single" w:sz="6" w:space="0" w:color="auto"/>
              <w:left w:val="single" w:sz="6" w:space="0" w:color="auto"/>
              <w:bottom w:val="nil"/>
              <w:right w:val="single" w:sz="6" w:space="0" w:color="auto"/>
            </w:tcBorders>
            <w:shd w:val="clear" w:color="auto" w:fill="FFFFFF"/>
            <w:vAlign w:val="center"/>
          </w:tcPr>
          <w:p w:rsidR="008D5342" w:rsidRPr="001A590B" w:rsidRDefault="008D5342" w:rsidP="008D5342">
            <w:pPr>
              <w:widowControl w:val="0"/>
              <w:shd w:val="clear" w:color="auto" w:fill="FFFFFF"/>
              <w:autoSpaceDE w:val="0"/>
              <w:autoSpaceDN w:val="0"/>
              <w:adjustRightInd w:val="0"/>
              <w:jc w:val="center"/>
              <w:rPr>
                <w:sz w:val="22"/>
                <w:szCs w:val="22"/>
              </w:rPr>
            </w:pPr>
            <w:r w:rsidRPr="001A590B">
              <w:rPr>
                <w:color w:val="000000"/>
                <w:sz w:val="22"/>
                <w:szCs w:val="22"/>
              </w:rPr>
              <w:t>1.</w:t>
            </w:r>
          </w:p>
        </w:tc>
        <w:tc>
          <w:tcPr>
            <w:tcW w:w="3060" w:type="dxa"/>
            <w:tcBorders>
              <w:top w:val="single" w:sz="6" w:space="0" w:color="auto"/>
              <w:left w:val="single" w:sz="6" w:space="0" w:color="auto"/>
              <w:bottom w:val="nil"/>
              <w:right w:val="single" w:sz="6" w:space="0" w:color="auto"/>
            </w:tcBorders>
            <w:shd w:val="clear" w:color="auto" w:fill="FFFFFF"/>
          </w:tcPr>
          <w:p w:rsidR="008D5342" w:rsidRPr="001A590B" w:rsidRDefault="008D5342" w:rsidP="008D5342">
            <w:pPr>
              <w:widowControl w:val="0"/>
              <w:shd w:val="clear" w:color="auto" w:fill="FFFFFF"/>
              <w:autoSpaceDE w:val="0"/>
              <w:autoSpaceDN w:val="0"/>
              <w:adjustRightInd w:val="0"/>
              <w:rPr>
                <w:sz w:val="22"/>
                <w:szCs w:val="22"/>
              </w:rPr>
            </w:pPr>
            <w:r w:rsidRPr="001A590B">
              <w:rPr>
                <w:color w:val="000000"/>
                <w:sz w:val="22"/>
                <w:szCs w:val="22"/>
              </w:rPr>
              <w:t>Коэффициент концентрации собственного капитала</w:t>
            </w:r>
          </w:p>
        </w:tc>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8D5342" w:rsidRPr="001A590B" w:rsidRDefault="008D5342" w:rsidP="008D5342">
            <w:pPr>
              <w:widowControl w:val="0"/>
              <w:shd w:val="clear" w:color="auto" w:fill="FFFFFF"/>
              <w:autoSpaceDE w:val="0"/>
              <w:autoSpaceDN w:val="0"/>
              <w:adjustRightInd w:val="0"/>
              <w:jc w:val="center"/>
              <w:rPr>
                <w:color w:val="000000"/>
                <w:sz w:val="22"/>
                <w:szCs w:val="22"/>
                <w:u w:val="single"/>
              </w:rPr>
            </w:pPr>
            <w:r w:rsidRPr="001A590B">
              <w:rPr>
                <w:color w:val="000000"/>
                <w:sz w:val="22"/>
                <w:szCs w:val="22"/>
                <w:u w:val="single"/>
              </w:rPr>
              <w:t>собственный капитал       .</w:t>
            </w:r>
          </w:p>
          <w:p w:rsidR="008D5342" w:rsidRPr="001A590B" w:rsidRDefault="008D5342" w:rsidP="008D5342">
            <w:pPr>
              <w:widowControl w:val="0"/>
              <w:shd w:val="clear" w:color="auto" w:fill="FFFFFF"/>
              <w:autoSpaceDE w:val="0"/>
              <w:autoSpaceDN w:val="0"/>
              <w:adjustRightInd w:val="0"/>
              <w:jc w:val="center"/>
              <w:rPr>
                <w:sz w:val="22"/>
                <w:szCs w:val="22"/>
              </w:rPr>
            </w:pPr>
            <w:r w:rsidRPr="001A590B">
              <w:rPr>
                <w:color w:val="000000"/>
                <w:sz w:val="22"/>
                <w:szCs w:val="22"/>
              </w:rPr>
              <w:t>всего хозяйственных средств (нетто)</w:t>
            </w:r>
          </w:p>
        </w:tc>
        <w:tc>
          <w:tcPr>
            <w:tcW w:w="720" w:type="dxa"/>
            <w:tcBorders>
              <w:top w:val="single" w:sz="6" w:space="0" w:color="auto"/>
              <w:left w:val="single" w:sz="6" w:space="0" w:color="auto"/>
              <w:bottom w:val="nil"/>
              <w:right w:val="single" w:sz="6" w:space="0" w:color="auto"/>
            </w:tcBorders>
            <w:shd w:val="clear" w:color="auto" w:fill="FFFFFF"/>
            <w:vAlign w:val="center"/>
          </w:tcPr>
          <w:p w:rsidR="008D5342" w:rsidRPr="001A590B" w:rsidRDefault="008D5342" w:rsidP="008D5342">
            <w:pPr>
              <w:widowControl w:val="0"/>
              <w:shd w:val="clear" w:color="auto" w:fill="FFFFFF"/>
              <w:autoSpaceDE w:val="0"/>
              <w:autoSpaceDN w:val="0"/>
              <w:adjustRightInd w:val="0"/>
              <w:jc w:val="center"/>
              <w:rPr>
                <w:sz w:val="22"/>
                <w:szCs w:val="22"/>
              </w:rPr>
            </w:pPr>
            <w:r w:rsidRPr="001A590B">
              <w:rPr>
                <w:color w:val="000000"/>
                <w:sz w:val="22"/>
                <w:szCs w:val="22"/>
              </w:rPr>
              <w:t>1</w:t>
            </w:r>
          </w:p>
        </w:tc>
        <w:tc>
          <w:tcPr>
            <w:tcW w:w="1980" w:type="dxa"/>
            <w:tcBorders>
              <w:top w:val="single" w:sz="6" w:space="0" w:color="auto"/>
              <w:left w:val="single" w:sz="6" w:space="0" w:color="auto"/>
              <w:bottom w:val="nil"/>
              <w:right w:val="single" w:sz="6" w:space="0" w:color="auto"/>
            </w:tcBorders>
            <w:shd w:val="clear" w:color="auto" w:fill="FFFFFF"/>
            <w:vAlign w:val="center"/>
          </w:tcPr>
          <w:p w:rsidR="008D5342" w:rsidRPr="001A590B" w:rsidRDefault="008D5342" w:rsidP="008D5342">
            <w:pPr>
              <w:widowControl w:val="0"/>
              <w:shd w:val="clear" w:color="auto" w:fill="FFFFFF"/>
              <w:autoSpaceDE w:val="0"/>
              <w:autoSpaceDN w:val="0"/>
              <w:adjustRightInd w:val="0"/>
              <w:jc w:val="center"/>
              <w:rPr>
                <w:color w:val="000000"/>
                <w:sz w:val="22"/>
                <w:szCs w:val="22"/>
              </w:rPr>
            </w:pPr>
            <w:r w:rsidRPr="001A590B">
              <w:rPr>
                <w:color w:val="000000"/>
                <w:sz w:val="22"/>
                <w:szCs w:val="22"/>
                <w:u w:val="single"/>
                <w:lang w:val="en-US"/>
              </w:rPr>
              <w:t>c</w:t>
            </w:r>
            <w:r w:rsidRPr="001A590B">
              <w:rPr>
                <w:color w:val="000000"/>
                <w:sz w:val="22"/>
                <w:szCs w:val="22"/>
                <w:u w:val="single"/>
              </w:rPr>
              <w:t>.490-с.252-</w:t>
            </w:r>
            <w:r w:rsidRPr="001A590B">
              <w:rPr>
                <w:color w:val="000000"/>
                <w:sz w:val="22"/>
                <w:szCs w:val="22"/>
                <w:u w:val="single"/>
                <w:lang w:val="en-US"/>
              </w:rPr>
              <w:t>c</w:t>
            </w:r>
            <w:r w:rsidRPr="001A590B">
              <w:rPr>
                <w:color w:val="000000"/>
                <w:sz w:val="22"/>
                <w:szCs w:val="22"/>
                <w:u w:val="single"/>
              </w:rPr>
              <w:t>.244</w:t>
            </w:r>
            <w:r w:rsidRPr="001A590B">
              <w:rPr>
                <w:color w:val="000000"/>
                <w:sz w:val="22"/>
                <w:szCs w:val="22"/>
              </w:rPr>
              <w:t xml:space="preserve"> </w:t>
            </w:r>
          </w:p>
          <w:p w:rsidR="008D5342" w:rsidRPr="001A590B" w:rsidRDefault="008D5342" w:rsidP="008D5342">
            <w:pPr>
              <w:widowControl w:val="0"/>
              <w:shd w:val="clear" w:color="auto" w:fill="FFFFFF"/>
              <w:autoSpaceDE w:val="0"/>
              <w:autoSpaceDN w:val="0"/>
              <w:adjustRightInd w:val="0"/>
              <w:jc w:val="center"/>
              <w:rPr>
                <w:sz w:val="22"/>
                <w:szCs w:val="22"/>
              </w:rPr>
            </w:pPr>
            <w:r w:rsidRPr="001A590B">
              <w:rPr>
                <w:color w:val="000000"/>
                <w:sz w:val="22"/>
                <w:szCs w:val="22"/>
              </w:rPr>
              <w:t>с.300- с.252-с.244</w:t>
            </w:r>
          </w:p>
        </w:tc>
      </w:tr>
      <w:tr w:rsidR="008D5342" w:rsidRPr="001A590B">
        <w:trPr>
          <w:trHeight w:val="427"/>
        </w:trPr>
        <w:tc>
          <w:tcPr>
            <w:tcW w:w="540" w:type="dxa"/>
            <w:tcBorders>
              <w:top w:val="single" w:sz="6" w:space="0" w:color="auto"/>
              <w:left w:val="single" w:sz="6" w:space="0" w:color="auto"/>
              <w:bottom w:val="nil"/>
              <w:right w:val="single" w:sz="6" w:space="0" w:color="auto"/>
            </w:tcBorders>
            <w:shd w:val="clear" w:color="auto" w:fill="FFFFFF"/>
            <w:vAlign w:val="center"/>
          </w:tcPr>
          <w:p w:rsidR="008D5342" w:rsidRPr="001A590B" w:rsidRDefault="008D5342" w:rsidP="008D5342">
            <w:pPr>
              <w:widowControl w:val="0"/>
              <w:shd w:val="clear" w:color="auto" w:fill="FFFFFF"/>
              <w:autoSpaceDE w:val="0"/>
              <w:autoSpaceDN w:val="0"/>
              <w:adjustRightInd w:val="0"/>
              <w:jc w:val="center"/>
              <w:rPr>
                <w:color w:val="000000"/>
                <w:sz w:val="22"/>
                <w:szCs w:val="22"/>
              </w:rPr>
            </w:pPr>
            <w:r w:rsidRPr="001A590B">
              <w:rPr>
                <w:color w:val="000000"/>
                <w:sz w:val="22"/>
                <w:szCs w:val="22"/>
              </w:rPr>
              <w:t>2.</w:t>
            </w:r>
          </w:p>
        </w:tc>
        <w:tc>
          <w:tcPr>
            <w:tcW w:w="3060" w:type="dxa"/>
            <w:tcBorders>
              <w:top w:val="single" w:sz="6" w:space="0" w:color="auto"/>
              <w:left w:val="single" w:sz="6" w:space="0" w:color="auto"/>
              <w:bottom w:val="nil"/>
              <w:right w:val="single" w:sz="6" w:space="0" w:color="auto"/>
            </w:tcBorders>
            <w:shd w:val="clear" w:color="auto" w:fill="FFFFFF"/>
          </w:tcPr>
          <w:p w:rsidR="008D5342" w:rsidRPr="001A590B" w:rsidRDefault="008D5342" w:rsidP="008D5342">
            <w:pPr>
              <w:widowControl w:val="0"/>
              <w:shd w:val="clear" w:color="auto" w:fill="FFFFFF"/>
              <w:autoSpaceDE w:val="0"/>
              <w:autoSpaceDN w:val="0"/>
              <w:adjustRightInd w:val="0"/>
              <w:rPr>
                <w:color w:val="000000"/>
                <w:sz w:val="22"/>
                <w:szCs w:val="22"/>
              </w:rPr>
            </w:pPr>
            <w:r w:rsidRPr="001A590B">
              <w:rPr>
                <w:color w:val="000000"/>
                <w:sz w:val="22"/>
                <w:szCs w:val="22"/>
              </w:rPr>
              <w:t>Коэффициент финансовой зависимости</w:t>
            </w:r>
          </w:p>
        </w:tc>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8D5342" w:rsidRPr="001A590B" w:rsidRDefault="008D5342" w:rsidP="008D5342">
            <w:pPr>
              <w:widowControl w:val="0"/>
              <w:shd w:val="clear" w:color="auto" w:fill="FFFFFF"/>
              <w:autoSpaceDE w:val="0"/>
              <w:autoSpaceDN w:val="0"/>
              <w:adjustRightInd w:val="0"/>
              <w:jc w:val="center"/>
              <w:rPr>
                <w:color w:val="000000"/>
                <w:sz w:val="22"/>
                <w:szCs w:val="22"/>
                <w:u w:val="single"/>
              </w:rPr>
            </w:pPr>
            <w:r w:rsidRPr="001A590B">
              <w:rPr>
                <w:color w:val="000000"/>
                <w:sz w:val="22"/>
                <w:szCs w:val="22"/>
                <w:u w:val="single"/>
              </w:rPr>
              <w:t>всего хозяйств, средств (нетто)</w:t>
            </w:r>
            <w:r w:rsidRPr="001A590B">
              <w:rPr>
                <w:color w:val="000000"/>
                <w:sz w:val="22"/>
                <w:szCs w:val="22"/>
              </w:rPr>
              <w:t xml:space="preserve"> собственный капитал</w:t>
            </w:r>
          </w:p>
        </w:tc>
        <w:tc>
          <w:tcPr>
            <w:tcW w:w="720" w:type="dxa"/>
            <w:tcBorders>
              <w:top w:val="single" w:sz="6" w:space="0" w:color="auto"/>
              <w:left w:val="single" w:sz="6" w:space="0" w:color="auto"/>
              <w:bottom w:val="nil"/>
              <w:right w:val="single" w:sz="6" w:space="0" w:color="auto"/>
            </w:tcBorders>
            <w:shd w:val="clear" w:color="auto" w:fill="FFFFFF"/>
            <w:vAlign w:val="center"/>
          </w:tcPr>
          <w:p w:rsidR="008D5342" w:rsidRPr="001A590B" w:rsidRDefault="008D5342" w:rsidP="008D5342">
            <w:pPr>
              <w:widowControl w:val="0"/>
              <w:shd w:val="clear" w:color="auto" w:fill="FFFFFF"/>
              <w:autoSpaceDE w:val="0"/>
              <w:autoSpaceDN w:val="0"/>
              <w:adjustRightInd w:val="0"/>
              <w:jc w:val="center"/>
              <w:rPr>
                <w:color w:val="000000"/>
                <w:sz w:val="22"/>
                <w:szCs w:val="22"/>
              </w:rPr>
            </w:pPr>
            <w:r w:rsidRPr="001A590B">
              <w:rPr>
                <w:color w:val="000000"/>
                <w:sz w:val="22"/>
                <w:szCs w:val="22"/>
              </w:rPr>
              <w:t>1</w:t>
            </w:r>
          </w:p>
        </w:tc>
        <w:tc>
          <w:tcPr>
            <w:tcW w:w="1980" w:type="dxa"/>
            <w:tcBorders>
              <w:top w:val="single" w:sz="6" w:space="0" w:color="auto"/>
              <w:left w:val="single" w:sz="6" w:space="0" w:color="auto"/>
              <w:bottom w:val="nil"/>
              <w:right w:val="single" w:sz="6" w:space="0" w:color="auto"/>
            </w:tcBorders>
            <w:shd w:val="clear" w:color="auto" w:fill="FFFFFF"/>
            <w:vAlign w:val="center"/>
          </w:tcPr>
          <w:p w:rsidR="008D5342" w:rsidRPr="001A590B" w:rsidRDefault="008D5342" w:rsidP="008D5342">
            <w:pPr>
              <w:widowControl w:val="0"/>
              <w:shd w:val="clear" w:color="auto" w:fill="FFFFFF"/>
              <w:autoSpaceDE w:val="0"/>
              <w:autoSpaceDN w:val="0"/>
              <w:adjustRightInd w:val="0"/>
              <w:jc w:val="center"/>
              <w:rPr>
                <w:color w:val="000000"/>
                <w:sz w:val="22"/>
                <w:szCs w:val="22"/>
                <w:u w:val="single"/>
              </w:rPr>
            </w:pPr>
            <w:r w:rsidRPr="001A590B">
              <w:rPr>
                <w:color w:val="000000"/>
                <w:sz w:val="22"/>
                <w:szCs w:val="22"/>
                <w:u w:val="single"/>
              </w:rPr>
              <w:t>с.300- с.252-с.244</w:t>
            </w:r>
          </w:p>
          <w:p w:rsidR="008D5342" w:rsidRPr="001A590B" w:rsidRDefault="008D5342" w:rsidP="008D5342">
            <w:pPr>
              <w:widowControl w:val="0"/>
              <w:shd w:val="clear" w:color="auto" w:fill="FFFFFF"/>
              <w:autoSpaceDE w:val="0"/>
              <w:autoSpaceDN w:val="0"/>
              <w:adjustRightInd w:val="0"/>
              <w:jc w:val="center"/>
              <w:rPr>
                <w:color w:val="000000"/>
                <w:sz w:val="22"/>
                <w:szCs w:val="22"/>
                <w:u w:val="single"/>
              </w:rPr>
            </w:pPr>
            <w:r w:rsidRPr="001A590B">
              <w:rPr>
                <w:color w:val="000000"/>
                <w:sz w:val="22"/>
                <w:szCs w:val="22"/>
                <w:lang w:val="en-US"/>
              </w:rPr>
              <w:t>c</w:t>
            </w:r>
            <w:r w:rsidRPr="001A590B">
              <w:rPr>
                <w:color w:val="000000"/>
                <w:sz w:val="22"/>
                <w:szCs w:val="22"/>
              </w:rPr>
              <w:t>.490- с.252-</w:t>
            </w:r>
            <w:r w:rsidRPr="001A590B">
              <w:rPr>
                <w:color w:val="000000"/>
                <w:sz w:val="22"/>
                <w:szCs w:val="22"/>
                <w:lang w:val="en-US"/>
              </w:rPr>
              <w:t>c</w:t>
            </w:r>
            <w:r w:rsidRPr="001A590B">
              <w:rPr>
                <w:color w:val="000000"/>
                <w:sz w:val="22"/>
                <w:szCs w:val="22"/>
              </w:rPr>
              <w:t>.244</w:t>
            </w:r>
          </w:p>
        </w:tc>
      </w:tr>
      <w:tr w:rsidR="008D5342" w:rsidRPr="001A590B">
        <w:trPr>
          <w:trHeight w:val="427"/>
        </w:trPr>
        <w:tc>
          <w:tcPr>
            <w:tcW w:w="540" w:type="dxa"/>
            <w:tcBorders>
              <w:top w:val="single" w:sz="6" w:space="0" w:color="auto"/>
              <w:left w:val="single" w:sz="6" w:space="0" w:color="auto"/>
              <w:bottom w:val="nil"/>
              <w:right w:val="single" w:sz="6" w:space="0" w:color="auto"/>
            </w:tcBorders>
            <w:shd w:val="clear" w:color="auto" w:fill="FFFFFF"/>
            <w:vAlign w:val="center"/>
          </w:tcPr>
          <w:p w:rsidR="008D5342" w:rsidRPr="001A590B" w:rsidRDefault="008D5342" w:rsidP="008D5342">
            <w:pPr>
              <w:widowControl w:val="0"/>
              <w:shd w:val="clear" w:color="auto" w:fill="FFFFFF"/>
              <w:autoSpaceDE w:val="0"/>
              <w:autoSpaceDN w:val="0"/>
              <w:adjustRightInd w:val="0"/>
              <w:jc w:val="center"/>
              <w:rPr>
                <w:color w:val="000000"/>
                <w:sz w:val="22"/>
                <w:szCs w:val="22"/>
              </w:rPr>
            </w:pPr>
            <w:r w:rsidRPr="001A590B">
              <w:rPr>
                <w:color w:val="000000"/>
                <w:sz w:val="22"/>
                <w:szCs w:val="22"/>
              </w:rPr>
              <w:t>3.</w:t>
            </w:r>
          </w:p>
        </w:tc>
        <w:tc>
          <w:tcPr>
            <w:tcW w:w="3060" w:type="dxa"/>
            <w:tcBorders>
              <w:top w:val="single" w:sz="6" w:space="0" w:color="auto"/>
              <w:left w:val="single" w:sz="6" w:space="0" w:color="auto"/>
              <w:bottom w:val="nil"/>
              <w:right w:val="single" w:sz="6" w:space="0" w:color="auto"/>
            </w:tcBorders>
            <w:shd w:val="clear" w:color="auto" w:fill="FFFFFF"/>
          </w:tcPr>
          <w:p w:rsidR="008D5342" w:rsidRPr="001A590B" w:rsidRDefault="008D5342" w:rsidP="008D5342">
            <w:pPr>
              <w:widowControl w:val="0"/>
              <w:shd w:val="clear" w:color="auto" w:fill="FFFFFF"/>
              <w:autoSpaceDE w:val="0"/>
              <w:autoSpaceDN w:val="0"/>
              <w:adjustRightInd w:val="0"/>
              <w:rPr>
                <w:color w:val="000000"/>
                <w:sz w:val="22"/>
                <w:szCs w:val="22"/>
              </w:rPr>
            </w:pPr>
            <w:r w:rsidRPr="001A590B">
              <w:rPr>
                <w:color w:val="000000"/>
                <w:sz w:val="22"/>
                <w:szCs w:val="22"/>
              </w:rPr>
              <w:t>Коэффициент концентрации заемного капитала</w:t>
            </w:r>
          </w:p>
        </w:tc>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8D5342" w:rsidRPr="001A590B" w:rsidRDefault="008D5342" w:rsidP="008D5342">
            <w:pPr>
              <w:widowControl w:val="0"/>
              <w:shd w:val="clear" w:color="auto" w:fill="FFFFFF"/>
              <w:autoSpaceDE w:val="0"/>
              <w:autoSpaceDN w:val="0"/>
              <w:adjustRightInd w:val="0"/>
              <w:jc w:val="center"/>
              <w:rPr>
                <w:color w:val="000000"/>
                <w:sz w:val="22"/>
                <w:szCs w:val="22"/>
                <w:u w:val="single"/>
              </w:rPr>
            </w:pPr>
            <w:r w:rsidRPr="001A590B">
              <w:rPr>
                <w:color w:val="000000"/>
                <w:sz w:val="22"/>
                <w:szCs w:val="22"/>
                <w:u w:val="single"/>
              </w:rPr>
              <w:t>заемный капитал         .</w:t>
            </w:r>
          </w:p>
          <w:p w:rsidR="008D5342" w:rsidRPr="001A590B" w:rsidRDefault="008D5342" w:rsidP="008D5342">
            <w:pPr>
              <w:widowControl w:val="0"/>
              <w:shd w:val="clear" w:color="auto" w:fill="FFFFFF"/>
              <w:autoSpaceDE w:val="0"/>
              <w:autoSpaceDN w:val="0"/>
              <w:adjustRightInd w:val="0"/>
              <w:jc w:val="center"/>
              <w:rPr>
                <w:color w:val="000000"/>
                <w:sz w:val="22"/>
                <w:szCs w:val="22"/>
                <w:u w:val="single"/>
              </w:rPr>
            </w:pPr>
            <w:r w:rsidRPr="001A590B">
              <w:rPr>
                <w:color w:val="000000"/>
                <w:sz w:val="22"/>
                <w:szCs w:val="22"/>
              </w:rPr>
              <w:t>всего хозяйственных средств (нетто)</w:t>
            </w:r>
          </w:p>
        </w:tc>
        <w:tc>
          <w:tcPr>
            <w:tcW w:w="720" w:type="dxa"/>
            <w:tcBorders>
              <w:top w:val="single" w:sz="6" w:space="0" w:color="auto"/>
              <w:left w:val="single" w:sz="6" w:space="0" w:color="auto"/>
              <w:bottom w:val="nil"/>
              <w:right w:val="single" w:sz="6" w:space="0" w:color="auto"/>
            </w:tcBorders>
            <w:shd w:val="clear" w:color="auto" w:fill="FFFFFF"/>
            <w:vAlign w:val="center"/>
          </w:tcPr>
          <w:p w:rsidR="008D5342" w:rsidRPr="001A590B" w:rsidRDefault="008D5342" w:rsidP="008D5342">
            <w:pPr>
              <w:widowControl w:val="0"/>
              <w:shd w:val="clear" w:color="auto" w:fill="FFFFFF"/>
              <w:autoSpaceDE w:val="0"/>
              <w:autoSpaceDN w:val="0"/>
              <w:adjustRightInd w:val="0"/>
              <w:jc w:val="center"/>
              <w:rPr>
                <w:color w:val="000000"/>
                <w:sz w:val="22"/>
                <w:szCs w:val="22"/>
              </w:rPr>
            </w:pPr>
          </w:p>
        </w:tc>
        <w:tc>
          <w:tcPr>
            <w:tcW w:w="1980" w:type="dxa"/>
            <w:tcBorders>
              <w:top w:val="single" w:sz="6" w:space="0" w:color="auto"/>
              <w:left w:val="single" w:sz="6" w:space="0" w:color="auto"/>
              <w:bottom w:val="nil"/>
              <w:right w:val="single" w:sz="6" w:space="0" w:color="auto"/>
            </w:tcBorders>
            <w:shd w:val="clear" w:color="auto" w:fill="FFFFFF"/>
            <w:vAlign w:val="center"/>
          </w:tcPr>
          <w:p w:rsidR="008D5342" w:rsidRPr="001A590B" w:rsidRDefault="008D5342" w:rsidP="008D5342">
            <w:pPr>
              <w:widowControl w:val="0"/>
              <w:shd w:val="clear" w:color="auto" w:fill="FFFFFF"/>
              <w:autoSpaceDE w:val="0"/>
              <w:autoSpaceDN w:val="0"/>
              <w:adjustRightInd w:val="0"/>
              <w:jc w:val="center"/>
              <w:rPr>
                <w:color w:val="000000"/>
                <w:sz w:val="22"/>
                <w:szCs w:val="22"/>
                <w:u w:val="single"/>
              </w:rPr>
            </w:pPr>
            <w:r>
              <w:rPr>
                <w:color w:val="000000"/>
                <w:sz w:val="22"/>
                <w:szCs w:val="22"/>
                <w:u w:val="single"/>
              </w:rPr>
              <w:t xml:space="preserve">   </w:t>
            </w:r>
            <w:r w:rsidRPr="001A590B">
              <w:rPr>
                <w:color w:val="000000"/>
                <w:sz w:val="22"/>
                <w:szCs w:val="22"/>
                <w:u w:val="single"/>
              </w:rPr>
              <w:t>с. 590 + с.690     .</w:t>
            </w:r>
          </w:p>
          <w:p w:rsidR="008D5342" w:rsidRPr="001A590B" w:rsidRDefault="008D5342" w:rsidP="008D5342">
            <w:pPr>
              <w:widowControl w:val="0"/>
              <w:shd w:val="clear" w:color="auto" w:fill="FFFFFF"/>
              <w:autoSpaceDE w:val="0"/>
              <w:autoSpaceDN w:val="0"/>
              <w:adjustRightInd w:val="0"/>
              <w:jc w:val="center"/>
              <w:rPr>
                <w:color w:val="000000"/>
                <w:sz w:val="22"/>
                <w:szCs w:val="22"/>
                <w:u w:val="single"/>
              </w:rPr>
            </w:pPr>
            <w:r w:rsidRPr="001A590B">
              <w:rPr>
                <w:color w:val="000000"/>
                <w:sz w:val="22"/>
                <w:szCs w:val="22"/>
              </w:rPr>
              <w:t>с.300- с.252-с.244</w:t>
            </w:r>
          </w:p>
        </w:tc>
      </w:tr>
      <w:tr w:rsidR="008D5342" w:rsidRPr="001A590B">
        <w:trPr>
          <w:trHeight w:val="427"/>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8D5342" w:rsidRPr="001A590B" w:rsidRDefault="008D5342" w:rsidP="008D5342">
            <w:pPr>
              <w:widowControl w:val="0"/>
              <w:shd w:val="clear" w:color="auto" w:fill="FFFFFF"/>
              <w:autoSpaceDE w:val="0"/>
              <w:autoSpaceDN w:val="0"/>
              <w:adjustRightInd w:val="0"/>
              <w:jc w:val="center"/>
              <w:rPr>
                <w:color w:val="000000"/>
                <w:sz w:val="22"/>
                <w:szCs w:val="22"/>
              </w:rPr>
            </w:pPr>
            <w:r w:rsidRPr="001A590B">
              <w:rPr>
                <w:color w:val="000000"/>
                <w:sz w:val="22"/>
                <w:szCs w:val="22"/>
              </w:rPr>
              <w:t>4.</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rsidR="008D5342" w:rsidRPr="001A590B" w:rsidRDefault="008D5342" w:rsidP="008D5342">
            <w:pPr>
              <w:widowControl w:val="0"/>
              <w:shd w:val="clear" w:color="auto" w:fill="FFFFFF"/>
              <w:autoSpaceDE w:val="0"/>
              <w:autoSpaceDN w:val="0"/>
              <w:adjustRightInd w:val="0"/>
              <w:rPr>
                <w:color w:val="000000"/>
                <w:sz w:val="22"/>
                <w:szCs w:val="22"/>
              </w:rPr>
            </w:pPr>
            <w:r w:rsidRPr="001A590B">
              <w:rPr>
                <w:color w:val="000000"/>
                <w:sz w:val="22"/>
                <w:szCs w:val="22"/>
              </w:rPr>
              <w:t>Коэффициент соотношения заемных и собственных средств</w:t>
            </w:r>
          </w:p>
        </w:tc>
        <w:tc>
          <w:tcPr>
            <w:tcW w:w="3600" w:type="dxa"/>
            <w:tcBorders>
              <w:top w:val="single" w:sz="4" w:space="0" w:color="auto"/>
              <w:left w:val="single" w:sz="4" w:space="0" w:color="auto"/>
              <w:bottom w:val="single" w:sz="4" w:space="0" w:color="auto"/>
              <w:right w:val="single" w:sz="4" w:space="0" w:color="auto"/>
            </w:tcBorders>
            <w:shd w:val="clear" w:color="auto" w:fill="FFFFFF"/>
            <w:vAlign w:val="center"/>
          </w:tcPr>
          <w:p w:rsidR="008D5342" w:rsidRPr="001A590B" w:rsidRDefault="008D5342" w:rsidP="008D5342">
            <w:pPr>
              <w:widowControl w:val="0"/>
              <w:shd w:val="clear" w:color="auto" w:fill="FFFFFF"/>
              <w:autoSpaceDE w:val="0"/>
              <w:autoSpaceDN w:val="0"/>
              <w:adjustRightInd w:val="0"/>
              <w:jc w:val="center"/>
              <w:rPr>
                <w:color w:val="000000"/>
                <w:sz w:val="22"/>
                <w:szCs w:val="22"/>
                <w:u w:val="single"/>
              </w:rPr>
            </w:pPr>
            <w:r w:rsidRPr="001A590B">
              <w:rPr>
                <w:color w:val="000000"/>
                <w:sz w:val="22"/>
                <w:szCs w:val="22"/>
                <w:u w:val="single"/>
              </w:rPr>
              <w:t>заемный капитал</w:t>
            </w:r>
          </w:p>
          <w:p w:rsidR="008D5342" w:rsidRPr="001A590B" w:rsidRDefault="008D5342" w:rsidP="008D5342">
            <w:pPr>
              <w:widowControl w:val="0"/>
              <w:shd w:val="clear" w:color="auto" w:fill="FFFFFF"/>
              <w:autoSpaceDE w:val="0"/>
              <w:autoSpaceDN w:val="0"/>
              <w:adjustRightInd w:val="0"/>
              <w:jc w:val="center"/>
              <w:rPr>
                <w:color w:val="000000"/>
                <w:sz w:val="22"/>
                <w:szCs w:val="22"/>
                <w:u w:val="single"/>
              </w:rPr>
            </w:pPr>
            <w:r w:rsidRPr="001A590B">
              <w:rPr>
                <w:color w:val="000000"/>
                <w:sz w:val="22"/>
                <w:szCs w:val="22"/>
              </w:rPr>
              <w:t>собственный капитал</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8D5342" w:rsidRPr="001A590B" w:rsidRDefault="008D5342" w:rsidP="008D5342">
            <w:pPr>
              <w:widowControl w:val="0"/>
              <w:shd w:val="clear" w:color="auto" w:fill="FFFFFF"/>
              <w:autoSpaceDE w:val="0"/>
              <w:autoSpaceDN w:val="0"/>
              <w:adjustRightInd w:val="0"/>
              <w:jc w:val="center"/>
              <w:rPr>
                <w:color w:val="000000"/>
                <w:sz w:val="22"/>
                <w:szCs w:val="22"/>
              </w:rPr>
            </w:pPr>
            <w:r w:rsidRPr="001A590B">
              <w:rPr>
                <w:color w:val="000000"/>
                <w:sz w:val="22"/>
                <w:szCs w:val="22"/>
              </w:rPr>
              <w:t>1</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8D5342" w:rsidRPr="001A590B" w:rsidRDefault="008D5342" w:rsidP="008D5342">
            <w:pPr>
              <w:widowControl w:val="0"/>
              <w:shd w:val="clear" w:color="auto" w:fill="FFFFFF"/>
              <w:autoSpaceDE w:val="0"/>
              <w:autoSpaceDN w:val="0"/>
              <w:adjustRightInd w:val="0"/>
              <w:jc w:val="center"/>
              <w:rPr>
                <w:color w:val="000000"/>
                <w:sz w:val="22"/>
                <w:szCs w:val="22"/>
                <w:u w:val="single"/>
              </w:rPr>
            </w:pPr>
            <w:r>
              <w:rPr>
                <w:color w:val="000000"/>
                <w:sz w:val="22"/>
                <w:szCs w:val="22"/>
                <w:u w:val="single"/>
              </w:rPr>
              <w:t xml:space="preserve">    </w:t>
            </w:r>
            <w:r w:rsidRPr="001A590B">
              <w:rPr>
                <w:color w:val="000000"/>
                <w:sz w:val="22"/>
                <w:szCs w:val="22"/>
                <w:u w:val="single"/>
              </w:rPr>
              <w:t>с.590 + с.690     .</w:t>
            </w:r>
          </w:p>
          <w:p w:rsidR="008D5342" w:rsidRPr="001A590B" w:rsidRDefault="008D5342" w:rsidP="008D5342">
            <w:pPr>
              <w:widowControl w:val="0"/>
              <w:shd w:val="clear" w:color="auto" w:fill="FFFFFF"/>
              <w:autoSpaceDE w:val="0"/>
              <w:autoSpaceDN w:val="0"/>
              <w:adjustRightInd w:val="0"/>
              <w:jc w:val="center"/>
              <w:rPr>
                <w:color w:val="000000"/>
                <w:sz w:val="22"/>
                <w:szCs w:val="22"/>
                <w:u w:val="single"/>
              </w:rPr>
            </w:pPr>
            <w:r w:rsidRPr="001A590B">
              <w:rPr>
                <w:color w:val="000000"/>
                <w:sz w:val="22"/>
                <w:szCs w:val="22"/>
                <w:lang w:val="en-US"/>
              </w:rPr>
              <w:t>c</w:t>
            </w:r>
            <w:r w:rsidRPr="001A590B">
              <w:rPr>
                <w:color w:val="000000"/>
                <w:sz w:val="22"/>
                <w:szCs w:val="22"/>
              </w:rPr>
              <w:t>.490- с.252-</w:t>
            </w:r>
            <w:r w:rsidRPr="001A590B">
              <w:rPr>
                <w:color w:val="000000"/>
                <w:sz w:val="22"/>
                <w:szCs w:val="22"/>
                <w:lang w:val="en-US"/>
              </w:rPr>
              <w:t>c</w:t>
            </w:r>
            <w:r w:rsidRPr="001A590B">
              <w:rPr>
                <w:color w:val="000000"/>
                <w:sz w:val="22"/>
                <w:szCs w:val="22"/>
              </w:rPr>
              <w:t>.244</w:t>
            </w:r>
          </w:p>
        </w:tc>
      </w:tr>
      <w:tr w:rsidR="008D5342" w:rsidRPr="001A590B">
        <w:trPr>
          <w:trHeight w:val="427"/>
        </w:trPr>
        <w:tc>
          <w:tcPr>
            <w:tcW w:w="540" w:type="dxa"/>
            <w:tcBorders>
              <w:top w:val="single" w:sz="6" w:space="0" w:color="auto"/>
              <w:left w:val="single" w:sz="6" w:space="0" w:color="auto"/>
              <w:bottom w:val="single" w:sz="4" w:space="0" w:color="auto"/>
              <w:right w:val="single" w:sz="6" w:space="0" w:color="auto"/>
            </w:tcBorders>
            <w:shd w:val="clear" w:color="auto" w:fill="FFFFFF"/>
            <w:vAlign w:val="center"/>
          </w:tcPr>
          <w:p w:rsidR="008D5342" w:rsidRPr="001A590B" w:rsidRDefault="008D5342" w:rsidP="008D5342">
            <w:pPr>
              <w:widowControl w:val="0"/>
              <w:shd w:val="clear" w:color="auto" w:fill="FFFFFF"/>
              <w:autoSpaceDE w:val="0"/>
              <w:autoSpaceDN w:val="0"/>
              <w:adjustRightInd w:val="0"/>
              <w:jc w:val="center"/>
              <w:rPr>
                <w:color w:val="000000"/>
                <w:sz w:val="22"/>
                <w:szCs w:val="22"/>
              </w:rPr>
            </w:pPr>
            <w:r w:rsidRPr="001A590B">
              <w:rPr>
                <w:color w:val="000000"/>
                <w:sz w:val="22"/>
                <w:szCs w:val="22"/>
              </w:rPr>
              <w:t>5.</w:t>
            </w:r>
          </w:p>
        </w:tc>
        <w:tc>
          <w:tcPr>
            <w:tcW w:w="3060" w:type="dxa"/>
            <w:tcBorders>
              <w:top w:val="single" w:sz="6" w:space="0" w:color="auto"/>
              <w:left w:val="single" w:sz="6" w:space="0" w:color="auto"/>
              <w:bottom w:val="single" w:sz="4" w:space="0" w:color="auto"/>
              <w:right w:val="single" w:sz="6" w:space="0" w:color="auto"/>
            </w:tcBorders>
            <w:shd w:val="clear" w:color="auto" w:fill="FFFFFF"/>
          </w:tcPr>
          <w:p w:rsidR="008D5342" w:rsidRPr="001A590B" w:rsidRDefault="008D5342" w:rsidP="008D5342">
            <w:pPr>
              <w:widowControl w:val="0"/>
              <w:shd w:val="clear" w:color="auto" w:fill="FFFFFF"/>
              <w:autoSpaceDE w:val="0"/>
              <w:autoSpaceDN w:val="0"/>
              <w:adjustRightInd w:val="0"/>
              <w:rPr>
                <w:color w:val="000000"/>
                <w:sz w:val="22"/>
                <w:szCs w:val="22"/>
              </w:rPr>
            </w:pPr>
            <w:r w:rsidRPr="001A590B">
              <w:rPr>
                <w:color w:val="000000"/>
                <w:sz w:val="22"/>
                <w:szCs w:val="22"/>
              </w:rPr>
              <w:t>Коэффициент долгосрочного привлечения заемных средств</w:t>
            </w:r>
          </w:p>
        </w:tc>
        <w:tc>
          <w:tcPr>
            <w:tcW w:w="3600" w:type="dxa"/>
            <w:tcBorders>
              <w:top w:val="single" w:sz="6" w:space="0" w:color="auto"/>
              <w:left w:val="single" w:sz="6" w:space="0" w:color="auto"/>
              <w:bottom w:val="single" w:sz="4" w:space="0" w:color="auto"/>
              <w:right w:val="single" w:sz="6" w:space="0" w:color="auto"/>
            </w:tcBorders>
            <w:shd w:val="clear" w:color="auto" w:fill="FFFFFF"/>
            <w:vAlign w:val="center"/>
          </w:tcPr>
          <w:p w:rsidR="008D5342" w:rsidRPr="001A590B" w:rsidRDefault="008D5342" w:rsidP="008D5342">
            <w:pPr>
              <w:widowControl w:val="0"/>
              <w:shd w:val="clear" w:color="auto" w:fill="FFFFFF"/>
              <w:autoSpaceDE w:val="0"/>
              <w:autoSpaceDN w:val="0"/>
              <w:adjustRightInd w:val="0"/>
              <w:jc w:val="center"/>
              <w:rPr>
                <w:color w:val="000000"/>
                <w:sz w:val="22"/>
                <w:szCs w:val="22"/>
                <w:u w:val="single"/>
              </w:rPr>
            </w:pPr>
            <w:r w:rsidRPr="001A590B">
              <w:rPr>
                <w:color w:val="000000"/>
                <w:sz w:val="22"/>
                <w:szCs w:val="22"/>
                <w:u w:val="single"/>
              </w:rPr>
              <w:t>долгосрочные пассивы</w:t>
            </w:r>
          </w:p>
          <w:p w:rsidR="008D5342" w:rsidRPr="001A590B" w:rsidRDefault="008D5342" w:rsidP="008D5342">
            <w:pPr>
              <w:widowControl w:val="0"/>
              <w:shd w:val="clear" w:color="auto" w:fill="FFFFFF"/>
              <w:autoSpaceDE w:val="0"/>
              <w:autoSpaceDN w:val="0"/>
              <w:adjustRightInd w:val="0"/>
              <w:jc w:val="center"/>
              <w:rPr>
                <w:color w:val="000000"/>
                <w:sz w:val="22"/>
                <w:szCs w:val="22"/>
                <w:u w:val="single"/>
              </w:rPr>
            </w:pPr>
            <w:r w:rsidRPr="001A590B">
              <w:rPr>
                <w:color w:val="000000"/>
                <w:sz w:val="22"/>
                <w:szCs w:val="22"/>
              </w:rPr>
              <w:t>всего хозяйственных средств (нетто)</w:t>
            </w:r>
          </w:p>
        </w:tc>
        <w:tc>
          <w:tcPr>
            <w:tcW w:w="720" w:type="dxa"/>
            <w:tcBorders>
              <w:top w:val="single" w:sz="6" w:space="0" w:color="auto"/>
              <w:left w:val="single" w:sz="6" w:space="0" w:color="auto"/>
              <w:bottom w:val="single" w:sz="4" w:space="0" w:color="auto"/>
              <w:right w:val="single" w:sz="6" w:space="0" w:color="auto"/>
            </w:tcBorders>
            <w:shd w:val="clear" w:color="auto" w:fill="FFFFFF"/>
            <w:vAlign w:val="center"/>
          </w:tcPr>
          <w:p w:rsidR="008D5342" w:rsidRPr="001A590B" w:rsidRDefault="008D5342" w:rsidP="008D5342">
            <w:pPr>
              <w:widowControl w:val="0"/>
              <w:shd w:val="clear" w:color="auto" w:fill="FFFFFF"/>
              <w:autoSpaceDE w:val="0"/>
              <w:autoSpaceDN w:val="0"/>
              <w:adjustRightInd w:val="0"/>
              <w:jc w:val="center"/>
              <w:rPr>
                <w:color w:val="000000"/>
                <w:sz w:val="22"/>
                <w:szCs w:val="22"/>
              </w:rPr>
            </w:pPr>
            <w:r w:rsidRPr="001A590B">
              <w:rPr>
                <w:color w:val="000000"/>
                <w:sz w:val="22"/>
                <w:szCs w:val="22"/>
              </w:rPr>
              <w:t>1</w:t>
            </w:r>
          </w:p>
        </w:tc>
        <w:tc>
          <w:tcPr>
            <w:tcW w:w="1980" w:type="dxa"/>
            <w:tcBorders>
              <w:top w:val="single" w:sz="6" w:space="0" w:color="auto"/>
              <w:left w:val="single" w:sz="6" w:space="0" w:color="auto"/>
              <w:bottom w:val="single" w:sz="4" w:space="0" w:color="auto"/>
              <w:right w:val="single" w:sz="6" w:space="0" w:color="auto"/>
            </w:tcBorders>
            <w:shd w:val="clear" w:color="auto" w:fill="FFFFFF"/>
            <w:vAlign w:val="center"/>
          </w:tcPr>
          <w:p w:rsidR="008D5342" w:rsidRPr="001A590B" w:rsidRDefault="008D5342" w:rsidP="008D5342">
            <w:pPr>
              <w:widowControl w:val="0"/>
              <w:shd w:val="clear" w:color="auto" w:fill="FFFFFF"/>
              <w:autoSpaceDE w:val="0"/>
              <w:autoSpaceDN w:val="0"/>
              <w:adjustRightInd w:val="0"/>
              <w:jc w:val="center"/>
              <w:rPr>
                <w:color w:val="000000"/>
                <w:sz w:val="22"/>
                <w:szCs w:val="22"/>
                <w:u w:val="single"/>
              </w:rPr>
            </w:pPr>
            <w:r>
              <w:rPr>
                <w:color w:val="000000"/>
                <w:sz w:val="22"/>
                <w:szCs w:val="22"/>
                <w:u w:val="single"/>
              </w:rPr>
              <w:t xml:space="preserve">          </w:t>
            </w:r>
            <w:r w:rsidRPr="001A590B">
              <w:rPr>
                <w:color w:val="000000"/>
                <w:sz w:val="22"/>
                <w:szCs w:val="22"/>
                <w:u w:val="single"/>
              </w:rPr>
              <w:t xml:space="preserve">с.590  </w:t>
            </w:r>
            <w:r>
              <w:rPr>
                <w:color w:val="000000"/>
                <w:sz w:val="22"/>
                <w:szCs w:val="22"/>
                <w:u w:val="single"/>
              </w:rPr>
              <w:t xml:space="preserve">    </w:t>
            </w:r>
            <w:r w:rsidRPr="001A590B">
              <w:rPr>
                <w:color w:val="000000"/>
                <w:sz w:val="22"/>
                <w:szCs w:val="22"/>
                <w:u w:val="single"/>
              </w:rPr>
              <w:t xml:space="preserve">   .</w:t>
            </w:r>
          </w:p>
          <w:p w:rsidR="008D5342" w:rsidRPr="001A590B" w:rsidRDefault="008D5342" w:rsidP="008D5342">
            <w:pPr>
              <w:widowControl w:val="0"/>
              <w:shd w:val="clear" w:color="auto" w:fill="FFFFFF"/>
              <w:autoSpaceDE w:val="0"/>
              <w:autoSpaceDN w:val="0"/>
              <w:adjustRightInd w:val="0"/>
              <w:jc w:val="center"/>
              <w:rPr>
                <w:color w:val="000000"/>
                <w:sz w:val="22"/>
                <w:szCs w:val="22"/>
              </w:rPr>
            </w:pPr>
            <w:r w:rsidRPr="001A590B">
              <w:rPr>
                <w:color w:val="000000"/>
                <w:sz w:val="22"/>
                <w:szCs w:val="22"/>
              </w:rPr>
              <w:t>с.300- с.252-с.244</w:t>
            </w:r>
          </w:p>
        </w:tc>
      </w:tr>
      <w:tr w:rsidR="008D5342" w:rsidRPr="001A590B">
        <w:trPr>
          <w:trHeight w:val="427"/>
        </w:trPr>
        <w:tc>
          <w:tcPr>
            <w:tcW w:w="540" w:type="dxa"/>
            <w:tcBorders>
              <w:top w:val="single" w:sz="6" w:space="0" w:color="auto"/>
              <w:left w:val="single" w:sz="6" w:space="0" w:color="auto"/>
              <w:bottom w:val="single" w:sz="4" w:space="0" w:color="auto"/>
              <w:right w:val="single" w:sz="6" w:space="0" w:color="auto"/>
            </w:tcBorders>
            <w:shd w:val="clear" w:color="auto" w:fill="FFFFFF"/>
            <w:vAlign w:val="center"/>
          </w:tcPr>
          <w:p w:rsidR="008D5342" w:rsidRPr="001A590B" w:rsidRDefault="008D5342" w:rsidP="008D5342">
            <w:pPr>
              <w:widowControl w:val="0"/>
              <w:shd w:val="clear" w:color="auto" w:fill="FFFFFF"/>
              <w:autoSpaceDE w:val="0"/>
              <w:autoSpaceDN w:val="0"/>
              <w:adjustRightInd w:val="0"/>
              <w:jc w:val="center"/>
              <w:rPr>
                <w:color w:val="000000"/>
                <w:sz w:val="22"/>
                <w:szCs w:val="22"/>
              </w:rPr>
            </w:pPr>
            <w:r w:rsidRPr="001A590B">
              <w:rPr>
                <w:color w:val="000000"/>
                <w:sz w:val="22"/>
                <w:szCs w:val="22"/>
              </w:rPr>
              <w:t>6.</w:t>
            </w:r>
          </w:p>
        </w:tc>
        <w:tc>
          <w:tcPr>
            <w:tcW w:w="3060" w:type="dxa"/>
            <w:tcBorders>
              <w:top w:val="single" w:sz="6" w:space="0" w:color="auto"/>
              <w:left w:val="single" w:sz="6" w:space="0" w:color="auto"/>
              <w:bottom w:val="single" w:sz="4" w:space="0" w:color="auto"/>
              <w:right w:val="single" w:sz="6" w:space="0" w:color="auto"/>
            </w:tcBorders>
            <w:shd w:val="clear" w:color="auto" w:fill="FFFFFF"/>
          </w:tcPr>
          <w:p w:rsidR="008D5342" w:rsidRPr="001A590B" w:rsidRDefault="008D5342" w:rsidP="008D5342">
            <w:pPr>
              <w:widowControl w:val="0"/>
              <w:shd w:val="clear" w:color="auto" w:fill="FFFFFF"/>
              <w:autoSpaceDE w:val="0"/>
              <w:autoSpaceDN w:val="0"/>
              <w:adjustRightInd w:val="0"/>
              <w:rPr>
                <w:color w:val="000000"/>
                <w:sz w:val="22"/>
                <w:szCs w:val="22"/>
              </w:rPr>
            </w:pPr>
            <w:r w:rsidRPr="001A590B">
              <w:rPr>
                <w:color w:val="000000"/>
                <w:sz w:val="22"/>
                <w:szCs w:val="22"/>
              </w:rPr>
              <w:t>Коэффициент краткосрочного привлечения заемных средств</w:t>
            </w:r>
          </w:p>
        </w:tc>
        <w:tc>
          <w:tcPr>
            <w:tcW w:w="3600" w:type="dxa"/>
            <w:tcBorders>
              <w:top w:val="single" w:sz="6" w:space="0" w:color="auto"/>
              <w:left w:val="single" w:sz="6" w:space="0" w:color="auto"/>
              <w:bottom w:val="single" w:sz="4" w:space="0" w:color="auto"/>
              <w:right w:val="single" w:sz="6" w:space="0" w:color="auto"/>
            </w:tcBorders>
            <w:shd w:val="clear" w:color="auto" w:fill="FFFFFF"/>
            <w:vAlign w:val="center"/>
          </w:tcPr>
          <w:p w:rsidR="008D5342" w:rsidRPr="001A590B" w:rsidRDefault="008D5342" w:rsidP="008D5342">
            <w:pPr>
              <w:widowControl w:val="0"/>
              <w:shd w:val="clear" w:color="auto" w:fill="FFFFFF"/>
              <w:autoSpaceDE w:val="0"/>
              <w:autoSpaceDN w:val="0"/>
              <w:adjustRightInd w:val="0"/>
              <w:jc w:val="center"/>
              <w:rPr>
                <w:color w:val="000000"/>
                <w:sz w:val="22"/>
                <w:szCs w:val="22"/>
                <w:u w:val="single"/>
              </w:rPr>
            </w:pPr>
            <w:r w:rsidRPr="001A590B">
              <w:rPr>
                <w:color w:val="000000"/>
                <w:sz w:val="22"/>
                <w:szCs w:val="22"/>
                <w:u w:val="single"/>
              </w:rPr>
              <w:t>краткосрочные  пассивы</w:t>
            </w:r>
          </w:p>
          <w:p w:rsidR="008D5342" w:rsidRPr="001A590B" w:rsidRDefault="008D5342" w:rsidP="008D5342">
            <w:pPr>
              <w:widowControl w:val="0"/>
              <w:shd w:val="clear" w:color="auto" w:fill="FFFFFF"/>
              <w:autoSpaceDE w:val="0"/>
              <w:autoSpaceDN w:val="0"/>
              <w:adjustRightInd w:val="0"/>
              <w:jc w:val="center"/>
              <w:rPr>
                <w:color w:val="000000"/>
                <w:sz w:val="22"/>
                <w:szCs w:val="22"/>
                <w:u w:val="single"/>
              </w:rPr>
            </w:pPr>
            <w:r w:rsidRPr="001A590B">
              <w:rPr>
                <w:color w:val="000000"/>
                <w:sz w:val="22"/>
                <w:szCs w:val="22"/>
              </w:rPr>
              <w:t>всего хозяйственных средств (нетто)</w:t>
            </w:r>
          </w:p>
        </w:tc>
        <w:tc>
          <w:tcPr>
            <w:tcW w:w="720" w:type="dxa"/>
            <w:tcBorders>
              <w:top w:val="single" w:sz="6" w:space="0" w:color="auto"/>
              <w:left w:val="single" w:sz="6" w:space="0" w:color="auto"/>
              <w:bottom w:val="single" w:sz="4" w:space="0" w:color="auto"/>
              <w:right w:val="single" w:sz="6" w:space="0" w:color="auto"/>
            </w:tcBorders>
            <w:shd w:val="clear" w:color="auto" w:fill="FFFFFF"/>
            <w:vAlign w:val="center"/>
          </w:tcPr>
          <w:p w:rsidR="008D5342" w:rsidRPr="001A590B" w:rsidRDefault="008D5342" w:rsidP="008D5342">
            <w:pPr>
              <w:widowControl w:val="0"/>
              <w:shd w:val="clear" w:color="auto" w:fill="FFFFFF"/>
              <w:autoSpaceDE w:val="0"/>
              <w:autoSpaceDN w:val="0"/>
              <w:adjustRightInd w:val="0"/>
              <w:jc w:val="center"/>
              <w:rPr>
                <w:color w:val="000000"/>
                <w:sz w:val="22"/>
                <w:szCs w:val="22"/>
              </w:rPr>
            </w:pPr>
            <w:r w:rsidRPr="001A590B">
              <w:rPr>
                <w:color w:val="000000"/>
                <w:sz w:val="22"/>
                <w:szCs w:val="22"/>
              </w:rPr>
              <w:t>1</w:t>
            </w:r>
          </w:p>
        </w:tc>
        <w:tc>
          <w:tcPr>
            <w:tcW w:w="1980" w:type="dxa"/>
            <w:tcBorders>
              <w:top w:val="single" w:sz="6" w:space="0" w:color="auto"/>
              <w:left w:val="single" w:sz="6" w:space="0" w:color="auto"/>
              <w:bottom w:val="single" w:sz="4" w:space="0" w:color="auto"/>
              <w:right w:val="single" w:sz="6" w:space="0" w:color="auto"/>
            </w:tcBorders>
            <w:shd w:val="clear" w:color="auto" w:fill="FFFFFF"/>
            <w:vAlign w:val="center"/>
          </w:tcPr>
          <w:p w:rsidR="008D5342" w:rsidRPr="001A590B" w:rsidRDefault="008D5342" w:rsidP="008D5342">
            <w:pPr>
              <w:widowControl w:val="0"/>
              <w:shd w:val="clear" w:color="auto" w:fill="FFFFFF"/>
              <w:autoSpaceDE w:val="0"/>
              <w:autoSpaceDN w:val="0"/>
              <w:adjustRightInd w:val="0"/>
              <w:jc w:val="center"/>
              <w:rPr>
                <w:color w:val="000000"/>
                <w:sz w:val="22"/>
                <w:szCs w:val="22"/>
                <w:u w:val="single"/>
              </w:rPr>
            </w:pPr>
            <w:r>
              <w:rPr>
                <w:color w:val="000000"/>
                <w:sz w:val="22"/>
                <w:szCs w:val="22"/>
                <w:u w:val="single"/>
              </w:rPr>
              <w:t xml:space="preserve">           </w:t>
            </w:r>
            <w:r w:rsidRPr="001A590B">
              <w:rPr>
                <w:color w:val="000000"/>
                <w:sz w:val="22"/>
                <w:szCs w:val="22"/>
                <w:u w:val="single"/>
              </w:rPr>
              <w:t>с.690</w:t>
            </w:r>
            <w:r>
              <w:rPr>
                <w:color w:val="000000"/>
                <w:sz w:val="22"/>
                <w:szCs w:val="22"/>
                <w:u w:val="single"/>
              </w:rPr>
              <w:t xml:space="preserve">     </w:t>
            </w:r>
            <w:r w:rsidRPr="001A590B">
              <w:rPr>
                <w:color w:val="000000"/>
                <w:sz w:val="22"/>
                <w:szCs w:val="22"/>
                <w:u w:val="single"/>
              </w:rPr>
              <w:t xml:space="preserve">     .</w:t>
            </w:r>
          </w:p>
          <w:p w:rsidR="008D5342" w:rsidRPr="001A590B" w:rsidRDefault="008D5342" w:rsidP="008D5342">
            <w:pPr>
              <w:widowControl w:val="0"/>
              <w:shd w:val="clear" w:color="auto" w:fill="FFFFFF"/>
              <w:autoSpaceDE w:val="0"/>
              <w:autoSpaceDN w:val="0"/>
              <w:adjustRightInd w:val="0"/>
              <w:jc w:val="center"/>
              <w:rPr>
                <w:color w:val="000000"/>
                <w:sz w:val="22"/>
                <w:szCs w:val="22"/>
              </w:rPr>
            </w:pPr>
            <w:r w:rsidRPr="001A590B">
              <w:rPr>
                <w:color w:val="000000"/>
                <w:sz w:val="22"/>
                <w:szCs w:val="22"/>
              </w:rPr>
              <w:t>с.300- с.252-с.244</w:t>
            </w:r>
          </w:p>
        </w:tc>
      </w:tr>
      <w:tr w:rsidR="008D5342" w:rsidRPr="001A590B">
        <w:trPr>
          <w:trHeight w:val="427"/>
        </w:trPr>
        <w:tc>
          <w:tcPr>
            <w:tcW w:w="540" w:type="dxa"/>
            <w:tcBorders>
              <w:top w:val="single" w:sz="6" w:space="0" w:color="auto"/>
              <w:left w:val="single" w:sz="6" w:space="0" w:color="auto"/>
              <w:bottom w:val="single" w:sz="4" w:space="0" w:color="auto"/>
              <w:right w:val="single" w:sz="6" w:space="0" w:color="auto"/>
            </w:tcBorders>
            <w:shd w:val="clear" w:color="auto" w:fill="FFFFFF"/>
            <w:vAlign w:val="center"/>
          </w:tcPr>
          <w:p w:rsidR="008D5342" w:rsidRPr="001A590B" w:rsidRDefault="008D5342" w:rsidP="008D5342">
            <w:pPr>
              <w:widowControl w:val="0"/>
              <w:shd w:val="clear" w:color="auto" w:fill="FFFFFF"/>
              <w:autoSpaceDE w:val="0"/>
              <w:autoSpaceDN w:val="0"/>
              <w:adjustRightInd w:val="0"/>
              <w:jc w:val="center"/>
              <w:rPr>
                <w:color w:val="000000"/>
                <w:sz w:val="22"/>
                <w:szCs w:val="22"/>
              </w:rPr>
            </w:pPr>
            <w:r w:rsidRPr="001A590B">
              <w:rPr>
                <w:color w:val="000000"/>
                <w:sz w:val="22"/>
                <w:szCs w:val="22"/>
              </w:rPr>
              <w:t>7.</w:t>
            </w:r>
          </w:p>
        </w:tc>
        <w:tc>
          <w:tcPr>
            <w:tcW w:w="3060" w:type="dxa"/>
            <w:tcBorders>
              <w:top w:val="single" w:sz="6" w:space="0" w:color="auto"/>
              <w:left w:val="single" w:sz="6" w:space="0" w:color="auto"/>
              <w:bottom w:val="single" w:sz="4" w:space="0" w:color="auto"/>
              <w:right w:val="single" w:sz="6" w:space="0" w:color="auto"/>
            </w:tcBorders>
            <w:shd w:val="clear" w:color="auto" w:fill="FFFFFF"/>
          </w:tcPr>
          <w:p w:rsidR="008D5342" w:rsidRPr="001A590B" w:rsidRDefault="008D5342" w:rsidP="008D5342">
            <w:pPr>
              <w:widowControl w:val="0"/>
              <w:shd w:val="clear" w:color="auto" w:fill="FFFFFF"/>
              <w:autoSpaceDE w:val="0"/>
              <w:autoSpaceDN w:val="0"/>
              <w:adjustRightInd w:val="0"/>
              <w:rPr>
                <w:color w:val="000000"/>
                <w:sz w:val="22"/>
                <w:szCs w:val="22"/>
              </w:rPr>
            </w:pPr>
            <w:r w:rsidRPr="001A590B">
              <w:rPr>
                <w:color w:val="000000"/>
                <w:sz w:val="22"/>
                <w:szCs w:val="22"/>
              </w:rPr>
              <w:t>Коэффициент привлечения краткосрочных займов и кредитов</w:t>
            </w:r>
          </w:p>
        </w:tc>
        <w:tc>
          <w:tcPr>
            <w:tcW w:w="3600" w:type="dxa"/>
            <w:tcBorders>
              <w:top w:val="single" w:sz="6" w:space="0" w:color="auto"/>
              <w:left w:val="single" w:sz="6" w:space="0" w:color="auto"/>
              <w:bottom w:val="single" w:sz="4" w:space="0" w:color="auto"/>
              <w:right w:val="single" w:sz="6" w:space="0" w:color="auto"/>
            </w:tcBorders>
            <w:shd w:val="clear" w:color="auto" w:fill="FFFFFF"/>
            <w:vAlign w:val="center"/>
          </w:tcPr>
          <w:p w:rsidR="008D5342" w:rsidRPr="001A590B" w:rsidRDefault="008D5342" w:rsidP="008D5342">
            <w:pPr>
              <w:widowControl w:val="0"/>
              <w:shd w:val="clear" w:color="auto" w:fill="FFFFFF"/>
              <w:autoSpaceDE w:val="0"/>
              <w:autoSpaceDN w:val="0"/>
              <w:adjustRightInd w:val="0"/>
              <w:jc w:val="center"/>
              <w:rPr>
                <w:color w:val="000000"/>
                <w:sz w:val="22"/>
                <w:szCs w:val="22"/>
                <w:u w:val="single"/>
              </w:rPr>
            </w:pPr>
            <w:r w:rsidRPr="001A590B">
              <w:rPr>
                <w:color w:val="000000"/>
                <w:sz w:val="22"/>
                <w:szCs w:val="22"/>
                <w:u w:val="single"/>
              </w:rPr>
              <w:t xml:space="preserve">краткосрочные  займы и кредиты </w:t>
            </w:r>
            <w:r w:rsidRPr="001A590B">
              <w:rPr>
                <w:color w:val="000000"/>
                <w:sz w:val="22"/>
                <w:szCs w:val="22"/>
              </w:rPr>
              <w:t>всего хозяйственных средств (нетто)</w:t>
            </w:r>
          </w:p>
        </w:tc>
        <w:tc>
          <w:tcPr>
            <w:tcW w:w="720" w:type="dxa"/>
            <w:tcBorders>
              <w:top w:val="single" w:sz="6" w:space="0" w:color="auto"/>
              <w:left w:val="single" w:sz="6" w:space="0" w:color="auto"/>
              <w:bottom w:val="single" w:sz="4" w:space="0" w:color="auto"/>
              <w:right w:val="single" w:sz="6" w:space="0" w:color="auto"/>
            </w:tcBorders>
            <w:shd w:val="clear" w:color="auto" w:fill="FFFFFF"/>
            <w:vAlign w:val="center"/>
          </w:tcPr>
          <w:p w:rsidR="008D5342" w:rsidRPr="001A590B" w:rsidRDefault="008D5342" w:rsidP="008D5342">
            <w:pPr>
              <w:widowControl w:val="0"/>
              <w:shd w:val="clear" w:color="auto" w:fill="FFFFFF"/>
              <w:autoSpaceDE w:val="0"/>
              <w:autoSpaceDN w:val="0"/>
              <w:adjustRightInd w:val="0"/>
              <w:jc w:val="center"/>
              <w:rPr>
                <w:color w:val="000000"/>
                <w:sz w:val="22"/>
                <w:szCs w:val="22"/>
              </w:rPr>
            </w:pPr>
            <w:r w:rsidRPr="001A590B">
              <w:rPr>
                <w:color w:val="000000"/>
                <w:sz w:val="22"/>
                <w:szCs w:val="22"/>
              </w:rPr>
              <w:t>1</w:t>
            </w:r>
          </w:p>
        </w:tc>
        <w:tc>
          <w:tcPr>
            <w:tcW w:w="1980" w:type="dxa"/>
            <w:tcBorders>
              <w:top w:val="single" w:sz="6" w:space="0" w:color="auto"/>
              <w:left w:val="single" w:sz="6" w:space="0" w:color="auto"/>
              <w:bottom w:val="single" w:sz="4" w:space="0" w:color="auto"/>
              <w:right w:val="single" w:sz="6" w:space="0" w:color="auto"/>
            </w:tcBorders>
            <w:shd w:val="clear" w:color="auto" w:fill="FFFFFF"/>
            <w:vAlign w:val="center"/>
          </w:tcPr>
          <w:p w:rsidR="008D5342" w:rsidRPr="001A590B" w:rsidRDefault="008D5342" w:rsidP="008D5342">
            <w:pPr>
              <w:widowControl w:val="0"/>
              <w:shd w:val="clear" w:color="auto" w:fill="FFFFFF"/>
              <w:autoSpaceDE w:val="0"/>
              <w:autoSpaceDN w:val="0"/>
              <w:adjustRightInd w:val="0"/>
              <w:jc w:val="center"/>
              <w:rPr>
                <w:color w:val="000000"/>
                <w:sz w:val="22"/>
                <w:szCs w:val="22"/>
                <w:u w:val="single"/>
              </w:rPr>
            </w:pPr>
            <w:r>
              <w:rPr>
                <w:color w:val="000000"/>
                <w:sz w:val="22"/>
                <w:szCs w:val="22"/>
                <w:u w:val="single"/>
              </w:rPr>
              <w:t xml:space="preserve">           </w:t>
            </w:r>
            <w:r w:rsidRPr="001A590B">
              <w:rPr>
                <w:color w:val="000000"/>
                <w:sz w:val="22"/>
                <w:szCs w:val="22"/>
                <w:u w:val="single"/>
              </w:rPr>
              <w:t>с.610</w:t>
            </w:r>
            <w:r>
              <w:rPr>
                <w:color w:val="000000"/>
                <w:sz w:val="22"/>
                <w:szCs w:val="22"/>
                <w:u w:val="single"/>
              </w:rPr>
              <w:t xml:space="preserve">    </w:t>
            </w:r>
            <w:r w:rsidRPr="001A590B">
              <w:rPr>
                <w:color w:val="000000"/>
                <w:sz w:val="22"/>
                <w:szCs w:val="22"/>
                <w:u w:val="single"/>
              </w:rPr>
              <w:t xml:space="preserve"> </w:t>
            </w:r>
            <w:r>
              <w:rPr>
                <w:color w:val="000000"/>
                <w:sz w:val="22"/>
                <w:szCs w:val="22"/>
                <w:u w:val="single"/>
              </w:rPr>
              <w:t xml:space="preserve"> </w:t>
            </w:r>
            <w:r w:rsidRPr="001A590B">
              <w:rPr>
                <w:color w:val="000000"/>
                <w:sz w:val="22"/>
                <w:szCs w:val="22"/>
                <w:u w:val="single"/>
              </w:rPr>
              <w:t xml:space="preserve">    .</w:t>
            </w:r>
          </w:p>
          <w:p w:rsidR="008D5342" w:rsidRPr="001A590B" w:rsidRDefault="008D5342" w:rsidP="008D5342">
            <w:pPr>
              <w:widowControl w:val="0"/>
              <w:shd w:val="clear" w:color="auto" w:fill="FFFFFF"/>
              <w:autoSpaceDE w:val="0"/>
              <w:autoSpaceDN w:val="0"/>
              <w:adjustRightInd w:val="0"/>
              <w:jc w:val="center"/>
              <w:rPr>
                <w:color w:val="000000"/>
                <w:sz w:val="22"/>
                <w:szCs w:val="22"/>
              </w:rPr>
            </w:pPr>
            <w:r w:rsidRPr="001A590B">
              <w:rPr>
                <w:color w:val="000000"/>
                <w:sz w:val="22"/>
                <w:szCs w:val="22"/>
              </w:rPr>
              <w:t>с.300- с.252-с.244</w:t>
            </w:r>
          </w:p>
        </w:tc>
      </w:tr>
      <w:tr w:rsidR="008D5342" w:rsidRPr="001A590B">
        <w:trPr>
          <w:trHeight w:val="427"/>
        </w:trPr>
        <w:tc>
          <w:tcPr>
            <w:tcW w:w="540" w:type="dxa"/>
            <w:tcBorders>
              <w:top w:val="single" w:sz="6" w:space="0" w:color="auto"/>
              <w:left w:val="single" w:sz="6" w:space="0" w:color="auto"/>
              <w:bottom w:val="single" w:sz="4" w:space="0" w:color="auto"/>
              <w:right w:val="single" w:sz="6" w:space="0" w:color="auto"/>
            </w:tcBorders>
            <w:shd w:val="clear" w:color="auto" w:fill="FFFFFF"/>
            <w:vAlign w:val="center"/>
          </w:tcPr>
          <w:p w:rsidR="008D5342" w:rsidRPr="001A590B" w:rsidRDefault="008D5342" w:rsidP="008D5342">
            <w:pPr>
              <w:widowControl w:val="0"/>
              <w:shd w:val="clear" w:color="auto" w:fill="FFFFFF"/>
              <w:autoSpaceDE w:val="0"/>
              <w:autoSpaceDN w:val="0"/>
              <w:adjustRightInd w:val="0"/>
              <w:jc w:val="center"/>
              <w:rPr>
                <w:color w:val="000000"/>
                <w:sz w:val="22"/>
                <w:szCs w:val="22"/>
              </w:rPr>
            </w:pPr>
            <w:r w:rsidRPr="001A590B">
              <w:rPr>
                <w:color w:val="000000"/>
                <w:sz w:val="22"/>
                <w:szCs w:val="22"/>
              </w:rPr>
              <w:t>8.</w:t>
            </w:r>
          </w:p>
        </w:tc>
        <w:tc>
          <w:tcPr>
            <w:tcW w:w="3060" w:type="dxa"/>
            <w:tcBorders>
              <w:top w:val="single" w:sz="6" w:space="0" w:color="auto"/>
              <w:left w:val="single" w:sz="6" w:space="0" w:color="auto"/>
              <w:bottom w:val="single" w:sz="4" w:space="0" w:color="auto"/>
              <w:right w:val="single" w:sz="6" w:space="0" w:color="auto"/>
            </w:tcBorders>
            <w:shd w:val="clear" w:color="auto" w:fill="FFFFFF"/>
          </w:tcPr>
          <w:p w:rsidR="008D5342" w:rsidRPr="001A590B" w:rsidRDefault="008D5342" w:rsidP="008D5342">
            <w:pPr>
              <w:widowControl w:val="0"/>
              <w:shd w:val="clear" w:color="auto" w:fill="FFFFFF"/>
              <w:autoSpaceDE w:val="0"/>
              <w:autoSpaceDN w:val="0"/>
              <w:adjustRightInd w:val="0"/>
              <w:rPr>
                <w:color w:val="000000"/>
                <w:sz w:val="22"/>
                <w:szCs w:val="22"/>
              </w:rPr>
            </w:pPr>
            <w:r w:rsidRPr="001A590B">
              <w:rPr>
                <w:color w:val="000000"/>
                <w:sz w:val="22"/>
                <w:szCs w:val="22"/>
              </w:rPr>
              <w:t>Коэффициент структуры заемного капитала</w:t>
            </w:r>
          </w:p>
        </w:tc>
        <w:tc>
          <w:tcPr>
            <w:tcW w:w="3600" w:type="dxa"/>
            <w:tcBorders>
              <w:top w:val="single" w:sz="6" w:space="0" w:color="auto"/>
              <w:left w:val="single" w:sz="6" w:space="0" w:color="auto"/>
              <w:bottom w:val="single" w:sz="4" w:space="0" w:color="auto"/>
              <w:right w:val="single" w:sz="6" w:space="0" w:color="auto"/>
            </w:tcBorders>
            <w:shd w:val="clear" w:color="auto" w:fill="FFFFFF"/>
            <w:vAlign w:val="center"/>
          </w:tcPr>
          <w:p w:rsidR="008D5342" w:rsidRPr="001A590B" w:rsidRDefault="008D5342" w:rsidP="008D5342">
            <w:pPr>
              <w:widowControl w:val="0"/>
              <w:shd w:val="clear" w:color="auto" w:fill="FFFFFF"/>
              <w:autoSpaceDE w:val="0"/>
              <w:autoSpaceDN w:val="0"/>
              <w:adjustRightInd w:val="0"/>
              <w:jc w:val="center"/>
              <w:rPr>
                <w:color w:val="000000"/>
                <w:sz w:val="22"/>
                <w:szCs w:val="22"/>
                <w:u w:val="single"/>
              </w:rPr>
            </w:pPr>
            <w:r w:rsidRPr="001A590B">
              <w:rPr>
                <w:color w:val="000000"/>
                <w:sz w:val="22"/>
                <w:szCs w:val="22"/>
                <w:u w:val="single"/>
              </w:rPr>
              <w:t>долгосрочные пассивы</w:t>
            </w:r>
          </w:p>
          <w:p w:rsidR="008D5342" w:rsidRPr="001A590B" w:rsidRDefault="008D5342" w:rsidP="008D5342">
            <w:pPr>
              <w:widowControl w:val="0"/>
              <w:shd w:val="clear" w:color="auto" w:fill="FFFFFF"/>
              <w:autoSpaceDE w:val="0"/>
              <w:autoSpaceDN w:val="0"/>
              <w:adjustRightInd w:val="0"/>
              <w:jc w:val="center"/>
              <w:rPr>
                <w:color w:val="000000"/>
                <w:sz w:val="22"/>
                <w:szCs w:val="22"/>
                <w:u w:val="single"/>
              </w:rPr>
            </w:pPr>
            <w:r w:rsidRPr="001A590B">
              <w:rPr>
                <w:color w:val="000000"/>
                <w:sz w:val="22"/>
                <w:szCs w:val="22"/>
              </w:rPr>
              <w:t>заемный капитал</w:t>
            </w:r>
          </w:p>
        </w:tc>
        <w:tc>
          <w:tcPr>
            <w:tcW w:w="720" w:type="dxa"/>
            <w:tcBorders>
              <w:top w:val="single" w:sz="6" w:space="0" w:color="auto"/>
              <w:left w:val="single" w:sz="6" w:space="0" w:color="auto"/>
              <w:bottom w:val="single" w:sz="4" w:space="0" w:color="auto"/>
              <w:right w:val="single" w:sz="6" w:space="0" w:color="auto"/>
            </w:tcBorders>
            <w:shd w:val="clear" w:color="auto" w:fill="FFFFFF"/>
            <w:vAlign w:val="center"/>
          </w:tcPr>
          <w:p w:rsidR="008D5342" w:rsidRPr="001A590B" w:rsidRDefault="008D5342" w:rsidP="008D5342">
            <w:pPr>
              <w:widowControl w:val="0"/>
              <w:shd w:val="clear" w:color="auto" w:fill="FFFFFF"/>
              <w:autoSpaceDE w:val="0"/>
              <w:autoSpaceDN w:val="0"/>
              <w:adjustRightInd w:val="0"/>
              <w:jc w:val="center"/>
              <w:rPr>
                <w:color w:val="000000"/>
                <w:sz w:val="22"/>
                <w:szCs w:val="22"/>
              </w:rPr>
            </w:pPr>
            <w:r w:rsidRPr="001A590B">
              <w:rPr>
                <w:color w:val="000000"/>
                <w:sz w:val="22"/>
                <w:szCs w:val="22"/>
              </w:rPr>
              <w:t>1</w:t>
            </w:r>
          </w:p>
        </w:tc>
        <w:tc>
          <w:tcPr>
            <w:tcW w:w="1980" w:type="dxa"/>
            <w:tcBorders>
              <w:top w:val="single" w:sz="6" w:space="0" w:color="auto"/>
              <w:left w:val="single" w:sz="6" w:space="0" w:color="auto"/>
              <w:bottom w:val="single" w:sz="4" w:space="0" w:color="auto"/>
              <w:right w:val="single" w:sz="6" w:space="0" w:color="auto"/>
            </w:tcBorders>
            <w:shd w:val="clear" w:color="auto" w:fill="FFFFFF"/>
            <w:vAlign w:val="center"/>
          </w:tcPr>
          <w:p w:rsidR="008D5342" w:rsidRPr="001A590B" w:rsidRDefault="008D5342" w:rsidP="008D5342">
            <w:pPr>
              <w:widowControl w:val="0"/>
              <w:shd w:val="clear" w:color="auto" w:fill="FFFFFF"/>
              <w:autoSpaceDE w:val="0"/>
              <w:autoSpaceDN w:val="0"/>
              <w:adjustRightInd w:val="0"/>
              <w:jc w:val="center"/>
              <w:rPr>
                <w:color w:val="000000"/>
                <w:sz w:val="22"/>
                <w:szCs w:val="22"/>
                <w:u w:val="single"/>
              </w:rPr>
            </w:pPr>
            <w:r>
              <w:rPr>
                <w:color w:val="000000"/>
                <w:sz w:val="22"/>
                <w:szCs w:val="22"/>
                <w:u w:val="single"/>
              </w:rPr>
              <w:t xml:space="preserve">        </w:t>
            </w:r>
            <w:r w:rsidRPr="001A590B">
              <w:rPr>
                <w:color w:val="000000"/>
                <w:sz w:val="22"/>
                <w:szCs w:val="22"/>
                <w:u w:val="single"/>
              </w:rPr>
              <w:t xml:space="preserve">с.590  </w:t>
            </w:r>
            <w:r>
              <w:rPr>
                <w:color w:val="000000"/>
                <w:sz w:val="22"/>
                <w:szCs w:val="22"/>
                <w:u w:val="single"/>
              </w:rPr>
              <w:t xml:space="preserve">   </w:t>
            </w:r>
            <w:r w:rsidRPr="001A590B">
              <w:rPr>
                <w:color w:val="000000"/>
                <w:sz w:val="22"/>
                <w:szCs w:val="22"/>
                <w:u w:val="single"/>
              </w:rPr>
              <w:t xml:space="preserve">   .</w:t>
            </w:r>
          </w:p>
          <w:p w:rsidR="008D5342" w:rsidRPr="001A590B" w:rsidRDefault="008D5342" w:rsidP="008D5342">
            <w:pPr>
              <w:widowControl w:val="0"/>
              <w:shd w:val="clear" w:color="auto" w:fill="FFFFFF"/>
              <w:autoSpaceDE w:val="0"/>
              <w:autoSpaceDN w:val="0"/>
              <w:adjustRightInd w:val="0"/>
              <w:jc w:val="center"/>
              <w:rPr>
                <w:color w:val="000000"/>
                <w:sz w:val="22"/>
                <w:szCs w:val="22"/>
              </w:rPr>
            </w:pPr>
            <w:r w:rsidRPr="001A590B">
              <w:rPr>
                <w:color w:val="000000"/>
                <w:sz w:val="22"/>
                <w:szCs w:val="22"/>
              </w:rPr>
              <w:t>с. 590 + с.690</w:t>
            </w:r>
          </w:p>
        </w:tc>
      </w:tr>
    </w:tbl>
    <w:p w:rsidR="00317ED4" w:rsidRPr="00317ED4" w:rsidRDefault="00317ED4" w:rsidP="00317ED4">
      <w:pPr>
        <w:tabs>
          <w:tab w:val="left" w:pos="1080"/>
        </w:tabs>
        <w:spacing w:line="360" w:lineRule="auto"/>
        <w:jc w:val="both"/>
        <w:rPr>
          <w:sz w:val="28"/>
          <w:szCs w:val="28"/>
        </w:rPr>
      </w:pPr>
    </w:p>
    <w:p w:rsidR="00B949CE" w:rsidRDefault="00B949CE" w:rsidP="00B478A5">
      <w:pPr>
        <w:spacing w:line="360" w:lineRule="auto"/>
        <w:ind w:firstLine="709"/>
        <w:jc w:val="both"/>
        <w:rPr>
          <w:sz w:val="28"/>
          <w:szCs w:val="28"/>
        </w:rPr>
      </w:pPr>
    </w:p>
    <w:p w:rsidR="00B478A5" w:rsidRDefault="00D4114C" w:rsidP="00317ED4">
      <w:pPr>
        <w:spacing w:line="360" w:lineRule="auto"/>
        <w:jc w:val="right"/>
        <w:rPr>
          <w:sz w:val="28"/>
          <w:szCs w:val="28"/>
        </w:rPr>
      </w:pPr>
      <w:r>
        <w:rPr>
          <w:sz w:val="28"/>
          <w:szCs w:val="28"/>
        </w:rPr>
        <w:br w:type="page"/>
        <w:t xml:space="preserve">ПРИЛОЖЕНИЕ </w:t>
      </w:r>
      <w:r w:rsidR="00B27086">
        <w:rPr>
          <w:sz w:val="28"/>
          <w:szCs w:val="28"/>
        </w:rPr>
        <w:t>4</w:t>
      </w:r>
    </w:p>
    <w:p w:rsidR="00C26667" w:rsidRDefault="00C26667" w:rsidP="00D4114C">
      <w:pPr>
        <w:spacing w:line="360" w:lineRule="auto"/>
        <w:ind w:firstLine="709"/>
        <w:jc w:val="center"/>
        <w:rPr>
          <w:sz w:val="28"/>
          <w:szCs w:val="28"/>
        </w:rPr>
      </w:pPr>
    </w:p>
    <w:p w:rsidR="00D4114C" w:rsidRDefault="00D4114C" w:rsidP="00D4114C">
      <w:pPr>
        <w:spacing w:line="360" w:lineRule="auto"/>
        <w:ind w:firstLine="709"/>
        <w:jc w:val="center"/>
        <w:rPr>
          <w:sz w:val="28"/>
          <w:szCs w:val="28"/>
        </w:rPr>
      </w:pPr>
      <w:r>
        <w:rPr>
          <w:sz w:val="28"/>
          <w:szCs w:val="28"/>
        </w:rPr>
        <w:t>Расчет средневзвешенной стоимости капитала предприятия ОАО «Лебедянский»</w:t>
      </w:r>
    </w:p>
    <w:p w:rsidR="00D4114C" w:rsidRDefault="00D4114C" w:rsidP="00D4114C">
      <w:pPr>
        <w:spacing w:line="360" w:lineRule="auto"/>
        <w:ind w:firstLine="709"/>
        <w:jc w:val="center"/>
        <w:rPr>
          <w:sz w:val="28"/>
          <w:szCs w:val="28"/>
        </w:rPr>
      </w:pPr>
    </w:p>
    <w:p w:rsidR="00D4114C" w:rsidRDefault="00D4114C" w:rsidP="00D4114C">
      <w:pPr>
        <w:jc w:val="both"/>
        <w:rPr>
          <w:sz w:val="28"/>
          <w:szCs w:val="28"/>
        </w:rPr>
      </w:pPr>
      <w:r>
        <w:rPr>
          <w:sz w:val="28"/>
          <w:szCs w:val="28"/>
          <w:lang w:val="en-US"/>
        </w:rPr>
        <w:t>WACC</w:t>
      </w:r>
      <w:r>
        <w:rPr>
          <w:sz w:val="28"/>
          <w:szCs w:val="28"/>
        </w:rPr>
        <w:t xml:space="preserve"> = </w:t>
      </w:r>
      <w:r w:rsidRPr="009C286B">
        <w:rPr>
          <w:position w:val="-12"/>
          <w:sz w:val="28"/>
          <w:szCs w:val="28"/>
        </w:rPr>
        <w:object w:dxaOrig="320" w:dyaOrig="360">
          <v:shape id="_x0000_i1026" type="#_x0000_t75" style="width:15.75pt;height:18pt" o:ole="">
            <v:imagedata r:id="rId11" o:title=""/>
          </v:shape>
          <o:OLEObject Type="Embed" ProgID="Equation.3" ShapeID="_x0000_i1026" DrawAspect="Content" ObjectID="_1469637222" r:id="rId12"/>
        </w:object>
      </w:r>
      <w:r w:rsidRPr="00D4174F">
        <w:rPr>
          <w:sz w:val="28"/>
          <w:szCs w:val="28"/>
        </w:rPr>
        <w:t>(1</w:t>
      </w:r>
      <w:r>
        <w:rPr>
          <w:sz w:val="28"/>
          <w:szCs w:val="28"/>
        </w:rPr>
        <w:t xml:space="preserve"> </w:t>
      </w:r>
      <w:r w:rsidRPr="00D4174F">
        <w:rPr>
          <w:sz w:val="28"/>
          <w:szCs w:val="28"/>
        </w:rPr>
        <w:t>-</w:t>
      </w:r>
      <w:r>
        <w:rPr>
          <w:sz w:val="28"/>
          <w:szCs w:val="28"/>
        </w:rPr>
        <w:t xml:space="preserve"> </w:t>
      </w:r>
      <w:r>
        <w:rPr>
          <w:sz w:val="28"/>
          <w:szCs w:val="28"/>
          <w:lang w:val="en-US"/>
        </w:rPr>
        <w:t>tax</w:t>
      </w:r>
      <w:r w:rsidRPr="00D4174F">
        <w:rPr>
          <w:sz w:val="28"/>
          <w:szCs w:val="28"/>
        </w:rPr>
        <w:t>)</w:t>
      </w:r>
      <w:r>
        <w:rPr>
          <w:sz w:val="28"/>
          <w:szCs w:val="28"/>
        </w:rPr>
        <w:t>*</w:t>
      </w:r>
      <w:r w:rsidRPr="009C286B">
        <w:rPr>
          <w:position w:val="-28"/>
          <w:sz w:val="28"/>
          <w:szCs w:val="28"/>
        </w:rPr>
        <w:object w:dxaOrig="320" w:dyaOrig="520">
          <v:shape id="_x0000_i1027" type="#_x0000_t75" style="width:15.75pt;height:26.25pt" o:ole="">
            <v:imagedata r:id="rId13" o:title=""/>
          </v:shape>
          <o:OLEObject Type="Embed" ProgID="Equation.3" ShapeID="_x0000_i1027" DrawAspect="Content" ObjectID="_1469637223" r:id="rId14"/>
        </w:object>
      </w:r>
      <w:r>
        <w:rPr>
          <w:sz w:val="28"/>
          <w:szCs w:val="28"/>
        </w:rPr>
        <w:t xml:space="preserve"> + </w:t>
      </w:r>
      <w:r w:rsidRPr="009C286B">
        <w:rPr>
          <w:position w:val="-12"/>
          <w:sz w:val="28"/>
          <w:szCs w:val="28"/>
        </w:rPr>
        <w:object w:dxaOrig="340" w:dyaOrig="360">
          <v:shape id="_x0000_i1028" type="#_x0000_t75" style="width:17.25pt;height:18pt" o:ole="">
            <v:imagedata r:id="rId15" o:title=""/>
          </v:shape>
          <o:OLEObject Type="Embed" ProgID="Equation.3" ShapeID="_x0000_i1028" DrawAspect="Content" ObjectID="_1469637224" r:id="rId16"/>
        </w:object>
      </w:r>
      <w:r>
        <w:rPr>
          <w:sz w:val="28"/>
          <w:szCs w:val="28"/>
        </w:rPr>
        <w:t xml:space="preserve">* </w:t>
      </w:r>
      <w:r w:rsidRPr="009C286B">
        <w:rPr>
          <w:position w:val="-12"/>
          <w:sz w:val="28"/>
          <w:szCs w:val="28"/>
        </w:rPr>
        <w:object w:dxaOrig="320" w:dyaOrig="360">
          <v:shape id="_x0000_i1029" type="#_x0000_t75" style="width:15.75pt;height:18pt" o:ole="">
            <v:imagedata r:id="rId17" o:title=""/>
          </v:shape>
          <o:OLEObject Type="Embed" ProgID="Equation.3" ShapeID="_x0000_i1029" DrawAspect="Content" ObjectID="_1469637225" r:id="rId18"/>
        </w:object>
      </w:r>
      <w:r>
        <w:rPr>
          <w:sz w:val="28"/>
          <w:szCs w:val="28"/>
        </w:rPr>
        <w:t xml:space="preserve"> + </w:t>
      </w:r>
      <w:r w:rsidRPr="00FA0AAA">
        <w:rPr>
          <w:color w:val="FF0000"/>
          <w:position w:val="-10"/>
          <w:sz w:val="28"/>
          <w:szCs w:val="28"/>
        </w:rPr>
        <w:object w:dxaOrig="380" w:dyaOrig="320">
          <v:shape id="_x0000_i1030" type="#_x0000_t75" style="width:18.75pt;height:15.75pt" o:ole="">
            <v:imagedata r:id="rId19" o:title=""/>
          </v:shape>
          <o:OLEObject Type="Embed" ProgID="Equation.3" ShapeID="_x0000_i1030" DrawAspect="Content" ObjectID="_1469637226" r:id="rId20"/>
        </w:object>
      </w:r>
      <w:r w:rsidRPr="00FA6252">
        <w:rPr>
          <w:sz w:val="28"/>
          <w:szCs w:val="28"/>
        </w:rPr>
        <w:t>*</w:t>
      </w:r>
      <w:r w:rsidRPr="00FA0AAA">
        <w:rPr>
          <w:color w:val="FF0000"/>
          <w:sz w:val="28"/>
          <w:szCs w:val="28"/>
        </w:rPr>
        <w:t xml:space="preserve"> </w:t>
      </w:r>
      <w:r w:rsidRPr="00FA0AAA">
        <w:rPr>
          <w:color w:val="FF0000"/>
          <w:position w:val="-10"/>
          <w:sz w:val="28"/>
          <w:szCs w:val="28"/>
        </w:rPr>
        <w:object w:dxaOrig="380" w:dyaOrig="320">
          <v:shape id="_x0000_i1031" type="#_x0000_t75" style="width:18.75pt;height:15.75pt" o:ole="">
            <v:imagedata r:id="rId21" o:title=""/>
          </v:shape>
          <o:OLEObject Type="Embed" ProgID="Equation.3" ShapeID="_x0000_i1031" DrawAspect="Content" ObjectID="_1469637227" r:id="rId22"/>
        </w:object>
      </w:r>
      <w:r>
        <w:rPr>
          <w:sz w:val="28"/>
          <w:szCs w:val="28"/>
        </w:rPr>
        <w:t xml:space="preserve"> + </w:t>
      </w:r>
      <w:r w:rsidRPr="009C286B">
        <w:rPr>
          <w:position w:val="-12"/>
          <w:sz w:val="28"/>
          <w:szCs w:val="28"/>
        </w:rPr>
        <w:object w:dxaOrig="420" w:dyaOrig="360">
          <v:shape id="_x0000_i1032" type="#_x0000_t75" style="width:21pt;height:18pt" o:ole="">
            <v:imagedata r:id="rId23" o:title=""/>
          </v:shape>
          <o:OLEObject Type="Embed" ProgID="Equation.3" ShapeID="_x0000_i1032" DrawAspect="Content" ObjectID="_1469637228" r:id="rId24"/>
        </w:object>
      </w:r>
      <w:r>
        <w:rPr>
          <w:sz w:val="28"/>
          <w:szCs w:val="28"/>
        </w:rPr>
        <w:t xml:space="preserve">* </w:t>
      </w:r>
      <w:r w:rsidRPr="009C286B">
        <w:rPr>
          <w:position w:val="-12"/>
          <w:sz w:val="28"/>
          <w:szCs w:val="28"/>
        </w:rPr>
        <w:object w:dxaOrig="400" w:dyaOrig="360">
          <v:shape id="_x0000_i1033" type="#_x0000_t75" style="width:20.25pt;height:18pt" o:ole="">
            <v:imagedata r:id="rId25" o:title=""/>
          </v:shape>
          <o:OLEObject Type="Embed" ProgID="Equation.3" ShapeID="_x0000_i1033" DrawAspect="Content" ObjectID="_1469637229" r:id="rId26"/>
        </w:object>
      </w:r>
      <w:r>
        <w:rPr>
          <w:sz w:val="28"/>
          <w:szCs w:val="28"/>
        </w:rPr>
        <w:t xml:space="preserve"> + </w:t>
      </w:r>
      <w:r w:rsidRPr="009C286B">
        <w:rPr>
          <w:position w:val="-6"/>
          <w:sz w:val="28"/>
          <w:szCs w:val="28"/>
        </w:rPr>
        <w:object w:dxaOrig="360" w:dyaOrig="279">
          <v:shape id="_x0000_i1034" type="#_x0000_t75" style="width:18pt;height:14.25pt" o:ole="">
            <v:imagedata r:id="rId27" o:title=""/>
          </v:shape>
          <o:OLEObject Type="Embed" ProgID="Equation.3" ShapeID="_x0000_i1034" DrawAspect="Content" ObjectID="_1469637230" r:id="rId28"/>
        </w:object>
      </w:r>
      <w:r>
        <w:rPr>
          <w:sz w:val="28"/>
          <w:szCs w:val="28"/>
        </w:rPr>
        <w:t xml:space="preserve">* </w:t>
      </w:r>
      <w:r w:rsidRPr="009C286B">
        <w:rPr>
          <w:position w:val="-6"/>
          <w:sz w:val="28"/>
          <w:szCs w:val="28"/>
        </w:rPr>
        <w:object w:dxaOrig="360" w:dyaOrig="279">
          <v:shape id="_x0000_i1035" type="#_x0000_t75" style="width:18pt;height:14.25pt" o:ole="">
            <v:imagedata r:id="rId29" o:title=""/>
          </v:shape>
          <o:OLEObject Type="Embed" ProgID="Equation.3" ShapeID="_x0000_i1035" DrawAspect="Content" ObjectID="_1469637231" r:id="rId30"/>
        </w:object>
      </w:r>
      <w:r>
        <w:rPr>
          <w:sz w:val="28"/>
          <w:szCs w:val="28"/>
        </w:rPr>
        <w:t xml:space="preserve"> + </w:t>
      </w:r>
      <w:r w:rsidRPr="009C286B">
        <w:rPr>
          <w:position w:val="-12"/>
          <w:sz w:val="28"/>
          <w:szCs w:val="28"/>
        </w:rPr>
        <w:object w:dxaOrig="340" w:dyaOrig="360">
          <v:shape id="_x0000_i1036" type="#_x0000_t75" style="width:17.25pt;height:18pt" o:ole="">
            <v:imagedata r:id="rId31" o:title=""/>
          </v:shape>
          <o:OLEObject Type="Embed" ProgID="Equation.3" ShapeID="_x0000_i1036" DrawAspect="Content" ObjectID="_1469637232" r:id="rId32"/>
        </w:object>
      </w:r>
      <w:r>
        <w:rPr>
          <w:sz w:val="28"/>
          <w:szCs w:val="28"/>
        </w:rPr>
        <w:t xml:space="preserve">* </w:t>
      </w:r>
      <w:r w:rsidRPr="009C286B">
        <w:rPr>
          <w:position w:val="-12"/>
          <w:sz w:val="28"/>
          <w:szCs w:val="28"/>
        </w:rPr>
        <w:object w:dxaOrig="340" w:dyaOrig="360">
          <v:shape id="_x0000_i1037" type="#_x0000_t75" style="width:17.25pt;height:18pt" o:ole="">
            <v:imagedata r:id="rId33" o:title=""/>
          </v:shape>
          <o:OLEObject Type="Embed" ProgID="Equation.3" ShapeID="_x0000_i1037" DrawAspect="Content" ObjectID="_1469637233" r:id="rId34"/>
        </w:object>
      </w:r>
      <w:r>
        <w:rPr>
          <w:sz w:val="28"/>
          <w:szCs w:val="28"/>
        </w:rPr>
        <w:t xml:space="preserve">  </w:t>
      </w:r>
    </w:p>
    <w:p w:rsidR="00D4114C" w:rsidRDefault="00D4114C" w:rsidP="00D4114C">
      <w:pPr>
        <w:jc w:val="both"/>
        <w:rPr>
          <w:sz w:val="28"/>
          <w:szCs w:val="28"/>
        </w:rPr>
      </w:pPr>
    </w:p>
    <w:p w:rsidR="00D4114C" w:rsidRDefault="00D4114C" w:rsidP="00D4114C">
      <w:pPr>
        <w:jc w:val="both"/>
        <w:rPr>
          <w:sz w:val="28"/>
          <w:szCs w:val="28"/>
        </w:rPr>
      </w:pPr>
      <w:r>
        <w:rPr>
          <w:sz w:val="28"/>
          <w:szCs w:val="28"/>
          <w:lang w:val="en-US"/>
        </w:rPr>
        <w:t>tax</w:t>
      </w:r>
      <w:r>
        <w:rPr>
          <w:sz w:val="28"/>
          <w:szCs w:val="28"/>
        </w:rPr>
        <w:t xml:space="preserve"> – 24%</w:t>
      </w:r>
    </w:p>
    <w:p w:rsidR="00D4114C" w:rsidRDefault="00D4114C" w:rsidP="00D4114C">
      <w:pPr>
        <w:jc w:val="both"/>
        <w:rPr>
          <w:sz w:val="28"/>
          <w:szCs w:val="28"/>
        </w:rPr>
      </w:pPr>
      <w:r w:rsidRPr="009C286B">
        <w:rPr>
          <w:position w:val="-12"/>
          <w:sz w:val="28"/>
          <w:szCs w:val="28"/>
        </w:rPr>
        <w:object w:dxaOrig="320" w:dyaOrig="360">
          <v:shape id="_x0000_i1038" type="#_x0000_t75" style="width:15.75pt;height:18pt" o:ole="">
            <v:imagedata r:id="rId35" o:title=""/>
          </v:shape>
          <o:OLEObject Type="Embed" ProgID="Equation.3" ShapeID="_x0000_i1038" DrawAspect="Content" ObjectID="_1469637234" r:id="rId36"/>
        </w:object>
      </w:r>
      <w:r>
        <w:rPr>
          <w:sz w:val="28"/>
          <w:szCs w:val="28"/>
        </w:rPr>
        <w:t xml:space="preserve"> –  9,5%</w:t>
      </w:r>
    </w:p>
    <w:p w:rsidR="00D4114C" w:rsidRDefault="00D4114C" w:rsidP="00D4114C">
      <w:pPr>
        <w:jc w:val="both"/>
        <w:rPr>
          <w:sz w:val="28"/>
          <w:szCs w:val="28"/>
        </w:rPr>
      </w:pPr>
      <w:r w:rsidRPr="009C286B">
        <w:rPr>
          <w:position w:val="-12"/>
          <w:sz w:val="28"/>
          <w:szCs w:val="28"/>
        </w:rPr>
        <w:object w:dxaOrig="340" w:dyaOrig="360">
          <v:shape id="_x0000_i1039" type="#_x0000_t75" style="width:17.25pt;height:18pt" o:ole="">
            <v:imagedata r:id="rId15" o:title=""/>
          </v:shape>
          <o:OLEObject Type="Embed" ProgID="Equation.3" ShapeID="_x0000_i1039" DrawAspect="Content" ObjectID="_1469637235" r:id="rId37"/>
        </w:object>
      </w:r>
      <w:r>
        <w:rPr>
          <w:sz w:val="28"/>
          <w:szCs w:val="28"/>
        </w:rPr>
        <w:t xml:space="preserve"> – 12%</w:t>
      </w:r>
    </w:p>
    <w:p w:rsidR="00D4114C" w:rsidRPr="00422E5D" w:rsidRDefault="00D4114C" w:rsidP="00D4114C">
      <w:pPr>
        <w:jc w:val="both"/>
        <w:rPr>
          <w:sz w:val="28"/>
          <w:szCs w:val="28"/>
        </w:rPr>
      </w:pPr>
      <w:r w:rsidRPr="00422E5D">
        <w:rPr>
          <w:position w:val="-10"/>
          <w:sz w:val="28"/>
          <w:szCs w:val="28"/>
        </w:rPr>
        <w:object w:dxaOrig="380" w:dyaOrig="320">
          <v:shape id="_x0000_i1040" type="#_x0000_t75" style="width:18.75pt;height:15.75pt" o:ole="">
            <v:imagedata r:id="rId19" o:title=""/>
          </v:shape>
          <o:OLEObject Type="Embed" ProgID="Equation.3" ShapeID="_x0000_i1040" DrawAspect="Content" ObjectID="_1469637236" r:id="rId38"/>
        </w:object>
      </w:r>
      <w:r w:rsidRPr="00422E5D">
        <w:rPr>
          <w:sz w:val="28"/>
          <w:szCs w:val="28"/>
        </w:rPr>
        <w:t xml:space="preserve"> – 10%</w:t>
      </w:r>
    </w:p>
    <w:p w:rsidR="00D4114C" w:rsidRDefault="00D4114C" w:rsidP="00D4114C">
      <w:pPr>
        <w:jc w:val="both"/>
        <w:rPr>
          <w:sz w:val="28"/>
          <w:szCs w:val="28"/>
        </w:rPr>
      </w:pPr>
      <w:r w:rsidRPr="009C286B">
        <w:rPr>
          <w:position w:val="-6"/>
          <w:sz w:val="28"/>
          <w:szCs w:val="28"/>
        </w:rPr>
        <w:object w:dxaOrig="360" w:dyaOrig="279">
          <v:shape id="_x0000_i1041" type="#_x0000_t75" style="width:18pt;height:14.25pt" o:ole="">
            <v:imagedata r:id="rId27" o:title=""/>
          </v:shape>
          <o:OLEObject Type="Embed" ProgID="Equation.3" ShapeID="_x0000_i1041" DrawAspect="Content" ObjectID="_1469637237" r:id="rId39"/>
        </w:object>
      </w:r>
      <w:r>
        <w:rPr>
          <w:sz w:val="28"/>
          <w:szCs w:val="28"/>
        </w:rPr>
        <w:t xml:space="preserve"> – 10,5%</w:t>
      </w:r>
    </w:p>
    <w:p w:rsidR="00D4114C" w:rsidRDefault="00D4114C" w:rsidP="00D4114C">
      <w:pPr>
        <w:jc w:val="both"/>
        <w:rPr>
          <w:sz w:val="28"/>
          <w:szCs w:val="28"/>
        </w:rPr>
      </w:pPr>
      <w:r w:rsidRPr="009C286B">
        <w:rPr>
          <w:position w:val="-12"/>
          <w:sz w:val="28"/>
          <w:szCs w:val="28"/>
        </w:rPr>
        <w:object w:dxaOrig="340" w:dyaOrig="360">
          <v:shape id="_x0000_i1042" type="#_x0000_t75" style="width:17.25pt;height:18pt" o:ole="">
            <v:imagedata r:id="rId31" o:title=""/>
          </v:shape>
          <o:OLEObject Type="Embed" ProgID="Equation.3" ShapeID="_x0000_i1042" DrawAspect="Content" ObjectID="_1469637238" r:id="rId40"/>
        </w:object>
      </w:r>
      <w:r>
        <w:rPr>
          <w:sz w:val="28"/>
          <w:szCs w:val="28"/>
        </w:rPr>
        <w:t xml:space="preserve"> – 13%</w:t>
      </w:r>
    </w:p>
    <w:p w:rsidR="00D4114C" w:rsidRDefault="00D4114C" w:rsidP="00D4114C">
      <w:pPr>
        <w:jc w:val="both"/>
        <w:rPr>
          <w:sz w:val="28"/>
          <w:szCs w:val="28"/>
        </w:rPr>
      </w:pPr>
    </w:p>
    <w:p w:rsidR="00D4114C" w:rsidRDefault="00D4114C" w:rsidP="00D4114C">
      <w:pPr>
        <w:jc w:val="both"/>
        <w:rPr>
          <w:sz w:val="28"/>
          <w:szCs w:val="28"/>
        </w:rPr>
      </w:pPr>
      <w:r>
        <w:rPr>
          <w:sz w:val="28"/>
          <w:szCs w:val="28"/>
        </w:rPr>
        <w:t xml:space="preserve">ДО – долгосрочные обязательства </w:t>
      </w:r>
    </w:p>
    <w:p w:rsidR="00D4114C" w:rsidRDefault="00D4114C" w:rsidP="00D4114C">
      <w:pPr>
        <w:jc w:val="both"/>
        <w:rPr>
          <w:sz w:val="28"/>
          <w:szCs w:val="28"/>
        </w:rPr>
      </w:pPr>
      <w:r>
        <w:rPr>
          <w:sz w:val="28"/>
          <w:szCs w:val="28"/>
        </w:rPr>
        <w:t>КО – краткосрочные обязательства</w:t>
      </w:r>
    </w:p>
    <w:p w:rsidR="00D4114C" w:rsidRDefault="00D4114C" w:rsidP="00D4114C">
      <w:pPr>
        <w:jc w:val="both"/>
        <w:rPr>
          <w:sz w:val="28"/>
          <w:szCs w:val="28"/>
        </w:rPr>
      </w:pPr>
      <w:r>
        <w:rPr>
          <w:sz w:val="28"/>
          <w:szCs w:val="28"/>
        </w:rPr>
        <w:t>ВБ – валюта баланса</w:t>
      </w:r>
    </w:p>
    <w:p w:rsidR="00D4114C" w:rsidRDefault="00D4114C" w:rsidP="00D4114C">
      <w:pPr>
        <w:jc w:val="both"/>
        <w:rPr>
          <w:sz w:val="28"/>
          <w:szCs w:val="28"/>
        </w:rPr>
      </w:pPr>
      <w:r>
        <w:rPr>
          <w:sz w:val="28"/>
          <w:szCs w:val="28"/>
        </w:rPr>
        <w:t>ОА – капитал, мобилизованный за счёт обыкновенных акций</w:t>
      </w:r>
    </w:p>
    <w:p w:rsidR="00D4114C" w:rsidRPr="00422E5D" w:rsidRDefault="00D4114C" w:rsidP="00D4114C">
      <w:pPr>
        <w:jc w:val="both"/>
        <w:rPr>
          <w:sz w:val="28"/>
          <w:szCs w:val="28"/>
        </w:rPr>
      </w:pPr>
      <w:r w:rsidRPr="00422E5D">
        <w:rPr>
          <w:sz w:val="28"/>
          <w:szCs w:val="28"/>
        </w:rPr>
        <w:t>ПА – капитал, мобилизованный за счёт привилегированных акций</w:t>
      </w:r>
    </w:p>
    <w:p w:rsidR="00D4114C" w:rsidRDefault="00D4114C" w:rsidP="00D4114C">
      <w:pPr>
        <w:jc w:val="both"/>
        <w:rPr>
          <w:sz w:val="28"/>
          <w:szCs w:val="28"/>
        </w:rPr>
      </w:pPr>
      <w:r>
        <w:rPr>
          <w:sz w:val="28"/>
          <w:szCs w:val="28"/>
        </w:rPr>
        <w:t>ОБ – капитал, мобилизованный за счёт облигаций</w:t>
      </w:r>
    </w:p>
    <w:p w:rsidR="00D4114C" w:rsidRDefault="00D4114C" w:rsidP="00D4114C">
      <w:pPr>
        <w:jc w:val="both"/>
        <w:rPr>
          <w:sz w:val="28"/>
          <w:szCs w:val="28"/>
        </w:rPr>
      </w:pPr>
      <w:r>
        <w:rPr>
          <w:sz w:val="28"/>
          <w:szCs w:val="28"/>
        </w:rPr>
        <w:t>В – капитал, мобилизованный за счёт векселей</w:t>
      </w:r>
    </w:p>
    <w:p w:rsidR="00D4114C" w:rsidRDefault="00D4114C" w:rsidP="00D4114C">
      <w:pPr>
        <w:jc w:val="both"/>
        <w:rPr>
          <w:sz w:val="28"/>
          <w:szCs w:val="28"/>
        </w:rPr>
      </w:pPr>
      <w:r>
        <w:rPr>
          <w:sz w:val="28"/>
          <w:szCs w:val="28"/>
        </w:rPr>
        <w:t>ККБ – капитал, мобилизованный за счёт краткосрочных кредитов банков</w:t>
      </w:r>
    </w:p>
    <w:p w:rsidR="00D4114C" w:rsidRDefault="00D4114C" w:rsidP="00D4114C">
      <w:pPr>
        <w:jc w:val="both"/>
        <w:rPr>
          <w:sz w:val="28"/>
          <w:szCs w:val="28"/>
        </w:rPr>
      </w:pPr>
      <w:r>
        <w:rPr>
          <w:sz w:val="28"/>
          <w:szCs w:val="28"/>
        </w:rPr>
        <w:t>ДКБ – капитал, мобилизованный за счёт долгосрочных кредитов банков</w:t>
      </w:r>
    </w:p>
    <w:p w:rsidR="00D4114C" w:rsidRDefault="00D4114C" w:rsidP="00D4114C">
      <w:pPr>
        <w:jc w:val="both"/>
        <w:rPr>
          <w:sz w:val="28"/>
          <w:szCs w:val="28"/>
        </w:rPr>
      </w:pPr>
    </w:p>
    <w:p w:rsidR="00D4114C" w:rsidRPr="00AF7102" w:rsidRDefault="00D4114C" w:rsidP="00D4114C">
      <w:pPr>
        <w:jc w:val="both"/>
        <w:rPr>
          <w:i/>
        </w:rPr>
      </w:pPr>
      <w:r w:rsidRPr="00AF7102">
        <w:rPr>
          <w:i/>
        </w:rPr>
        <w:t>(цифры даны в тыс. руб.)</w:t>
      </w:r>
    </w:p>
    <w:p w:rsidR="00D4114C" w:rsidRDefault="00D4114C" w:rsidP="00D4114C">
      <w:pPr>
        <w:jc w:val="both"/>
        <w:rPr>
          <w:sz w:val="28"/>
          <w:szCs w:val="28"/>
        </w:rPr>
      </w:pPr>
      <w:r w:rsidRPr="009C286B">
        <w:rPr>
          <w:position w:val="-28"/>
          <w:sz w:val="28"/>
          <w:szCs w:val="28"/>
        </w:rPr>
        <w:object w:dxaOrig="320" w:dyaOrig="520">
          <v:shape id="_x0000_i1043" type="#_x0000_t75" style="width:15.75pt;height:26.25pt" o:ole="">
            <v:imagedata r:id="rId13" o:title=""/>
          </v:shape>
          <o:OLEObject Type="Embed" ProgID="Equation.3" ShapeID="_x0000_i1043" DrawAspect="Content" ObjectID="_1469637239" r:id="rId41"/>
        </w:object>
      </w:r>
      <w:r>
        <w:rPr>
          <w:sz w:val="28"/>
          <w:szCs w:val="28"/>
        </w:rPr>
        <w:t xml:space="preserve"> = </w:t>
      </w:r>
      <w:r w:rsidRPr="00D4174F">
        <w:rPr>
          <w:position w:val="-24"/>
          <w:sz w:val="28"/>
          <w:szCs w:val="28"/>
        </w:rPr>
        <w:object w:dxaOrig="1579" w:dyaOrig="620">
          <v:shape id="_x0000_i1044" type="#_x0000_t75" style="width:78.75pt;height:30.75pt" o:ole="">
            <v:imagedata r:id="rId42" o:title=""/>
          </v:shape>
          <o:OLEObject Type="Embed" ProgID="Equation.3" ShapeID="_x0000_i1044" DrawAspect="Content" ObjectID="_1469637240" r:id="rId43"/>
        </w:object>
      </w:r>
      <w:r>
        <w:rPr>
          <w:sz w:val="28"/>
          <w:szCs w:val="28"/>
        </w:rPr>
        <w:t xml:space="preserve"> = </w:t>
      </w:r>
      <w:r w:rsidRPr="00B22F46">
        <w:rPr>
          <w:position w:val="-24"/>
          <w:sz w:val="28"/>
          <w:szCs w:val="28"/>
        </w:rPr>
        <w:object w:dxaOrig="2500" w:dyaOrig="620">
          <v:shape id="_x0000_i1045" type="#_x0000_t75" style="width:125.25pt;height:30.75pt" o:ole="">
            <v:imagedata r:id="rId44" o:title=""/>
          </v:shape>
          <o:OLEObject Type="Embed" ProgID="Equation.3" ShapeID="_x0000_i1045" DrawAspect="Content" ObjectID="_1469637241" r:id="rId45"/>
        </w:object>
      </w:r>
      <w:r>
        <w:rPr>
          <w:sz w:val="28"/>
          <w:szCs w:val="28"/>
        </w:rPr>
        <w:t xml:space="preserve"> = 43,82%</w:t>
      </w:r>
    </w:p>
    <w:p w:rsidR="00D4114C" w:rsidRDefault="00D4114C" w:rsidP="00D4114C">
      <w:pPr>
        <w:jc w:val="both"/>
        <w:rPr>
          <w:sz w:val="28"/>
          <w:szCs w:val="28"/>
        </w:rPr>
      </w:pPr>
      <w:r w:rsidRPr="009C286B">
        <w:rPr>
          <w:position w:val="-12"/>
          <w:sz w:val="28"/>
          <w:szCs w:val="28"/>
        </w:rPr>
        <w:object w:dxaOrig="320" w:dyaOrig="360">
          <v:shape id="_x0000_i1046" type="#_x0000_t75" style="width:15.75pt;height:18pt" o:ole="">
            <v:imagedata r:id="rId17" o:title=""/>
          </v:shape>
          <o:OLEObject Type="Embed" ProgID="Equation.3" ShapeID="_x0000_i1046" DrawAspect="Content" ObjectID="_1469637242" r:id="rId46"/>
        </w:object>
      </w:r>
      <w:r>
        <w:rPr>
          <w:sz w:val="28"/>
          <w:szCs w:val="28"/>
        </w:rPr>
        <w:t xml:space="preserve"> = </w:t>
      </w:r>
      <w:r w:rsidRPr="00D4174F">
        <w:rPr>
          <w:position w:val="-24"/>
          <w:sz w:val="28"/>
          <w:szCs w:val="28"/>
        </w:rPr>
        <w:object w:dxaOrig="940" w:dyaOrig="620">
          <v:shape id="_x0000_i1047" type="#_x0000_t75" style="width:47.25pt;height:30.75pt" o:ole="">
            <v:imagedata r:id="rId47" o:title=""/>
          </v:shape>
          <o:OLEObject Type="Embed" ProgID="Equation.3" ShapeID="_x0000_i1047" DrawAspect="Content" ObjectID="_1469637243" r:id="rId48"/>
        </w:object>
      </w:r>
      <w:r>
        <w:rPr>
          <w:sz w:val="28"/>
          <w:szCs w:val="28"/>
        </w:rPr>
        <w:t xml:space="preserve"> = </w:t>
      </w:r>
      <w:r w:rsidRPr="009D2A70">
        <w:rPr>
          <w:position w:val="-24"/>
          <w:sz w:val="28"/>
          <w:szCs w:val="28"/>
        </w:rPr>
        <w:object w:dxaOrig="1560" w:dyaOrig="620">
          <v:shape id="_x0000_i1048" type="#_x0000_t75" style="width:78pt;height:30.75pt" o:ole="">
            <v:imagedata r:id="rId49" o:title=""/>
          </v:shape>
          <o:OLEObject Type="Embed" ProgID="Equation.3" ShapeID="_x0000_i1048" DrawAspect="Content" ObjectID="_1469637244" r:id="rId50"/>
        </w:object>
      </w:r>
      <w:r>
        <w:rPr>
          <w:sz w:val="28"/>
          <w:szCs w:val="28"/>
        </w:rPr>
        <w:t xml:space="preserve"> = </w:t>
      </w:r>
      <w:r w:rsidRPr="00422E5D">
        <w:rPr>
          <w:sz w:val="28"/>
          <w:szCs w:val="28"/>
        </w:rPr>
        <w:t>0 %</w:t>
      </w:r>
    </w:p>
    <w:p w:rsidR="00D4114C" w:rsidRPr="00422E5D" w:rsidRDefault="00D4114C" w:rsidP="00D4114C">
      <w:pPr>
        <w:jc w:val="both"/>
        <w:rPr>
          <w:sz w:val="28"/>
          <w:szCs w:val="28"/>
        </w:rPr>
      </w:pPr>
      <w:r w:rsidRPr="00422E5D">
        <w:rPr>
          <w:position w:val="-10"/>
          <w:sz w:val="28"/>
          <w:szCs w:val="28"/>
        </w:rPr>
        <w:object w:dxaOrig="380" w:dyaOrig="320">
          <v:shape id="_x0000_i1049" type="#_x0000_t75" style="width:18.75pt;height:15.75pt" o:ole="">
            <v:imagedata r:id="rId21" o:title=""/>
          </v:shape>
          <o:OLEObject Type="Embed" ProgID="Equation.3" ShapeID="_x0000_i1049" DrawAspect="Content" ObjectID="_1469637245" r:id="rId51"/>
        </w:object>
      </w:r>
      <w:r w:rsidRPr="00422E5D">
        <w:rPr>
          <w:sz w:val="28"/>
          <w:szCs w:val="28"/>
        </w:rPr>
        <w:t xml:space="preserve"> = </w:t>
      </w:r>
      <w:r w:rsidRPr="00422E5D">
        <w:rPr>
          <w:position w:val="-24"/>
          <w:sz w:val="28"/>
          <w:szCs w:val="28"/>
        </w:rPr>
        <w:object w:dxaOrig="960" w:dyaOrig="620">
          <v:shape id="_x0000_i1050" type="#_x0000_t75" style="width:48pt;height:30.75pt" o:ole="">
            <v:imagedata r:id="rId52" o:title=""/>
          </v:shape>
          <o:OLEObject Type="Embed" ProgID="Equation.3" ShapeID="_x0000_i1050" DrawAspect="Content" ObjectID="_1469637246" r:id="rId53"/>
        </w:object>
      </w:r>
      <w:r w:rsidRPr="00422E5D">
        <w:rPr>
          <w:sz w:val="28"/>
          <w:szCs w:val="28"/>
        </w:rPr>
        <w:t xml:space="preserve"> = </w:t>
      </w:r>
      <w:r w:rsidRPr="00422E5D">
        <w:rPr>
          <w:position w:val="-24"/>
          <w:sz w:val="28"/>
          <w:szCs w:val="28"/>
        </w:rPr>
        <w:object w:dxaOrig="1560" w:dyaOrig="620">
          <v:shape id="_x0000_i1051" type="#_x0000_t75" style="width:78pt;height:30.75pt" o:ole="">
            <v:imagedata r:id="rId54" o:title=""/>
          </v:shape>
          <o:OLEObject Type="Embed" ProgID="Equation.3" ShapeID="_x0000_i1051" DrawAspect="Content" ObjectID="_1469637247" r:id="rId55"/>
        </w:object>
      </w:r>
      <w:r w:rsidRPr="00422E5D">
        <w:rPr>
          <w:sz w:val="28"/>
          <w:szCs w:val="28"/>
        </w:rPr>
        <w:t xml:space="preserve"> = 0%</w:t>
      </w:r>
    </w:p>
    <w:p w:rsidR="00D4114C" w:rsidRPr="00B22F46" w:rsidRDefault="00D4114C" w:rsidP="00D4114C">
      <w:pPr>
        <w:jc w:val="both"/>
        <w:rPr>
          <w:color w:val="FF00FF"/>
          <w:sz w:val="28"/>
          <w:szCs w:val="28"/>
        </w:rPr>
      </w:pPr>
      <w:r w:rsidRPr="009C286B">
        <w:rPr>
          <w:position w:val="-12"/>
          <w:sz w:val="28"/>
          <w:szCs w:val="28"/>
        </w:rPr>
        <w:object w:dxaOrig="400" w:dyaOrig="360">
          <v:shape id="_x0000_i1052" type="#_x0000_t75" style="width:20.25pt;height:18pt" o:ole="">
            <v:imagedata r:id="rId25" o:title=""/>
          </v:shape>
          <o:OLEObject Type="Embed" ProgID="Equation.3" ShapeID="_x0000_i1052" DrawAspect="Content" ObjectID="_1469637248" r:id="rId56"/>
        </w:object>
      </w:r>
      <w:r>
        <w:rPr>
          <w:sz w:val="28"/>
          <w:szCs w:val="28"/>
        </w:rPr>
        <w:t xml:space="preserve"> = </w:t>
      </w:r>
      <w:r w:rsidRPr="00D4174F">
        <w:rPr>
          <w:position w:val="-24"/>
          <w:sz w:val="28"/>
          <w:szCs w:val="28"/>
        </w:rPr>
        <w:object w:dxaOrig="960" w:dyaOrig="620">
          <v:shape id="_x0000_i1053" type="#_x0000_t75" style="width:48pt;height:30.75pt" o:ole="">
            <v:imagedata r:id="rId57" o:title=""/>
          </v:shape>
          <o:OLEObject Type="Embed" ProgID="Equation.3" ShapeID="_x0000_i1053" DrawAspect="Content" ObjectID="_1469637249" r:id="rId58"/>
        </w:object>
      </w:r>
      <w:r>
        <w:rPr>
          <w:sz w:val="28"/>
          <w:szCs w:val="28"/>
        </w:rPr>
        <w:t xml:space="preserve"> = </w:t>
      </w:r>
      <w:r w:rsidRPr="009D2A70">
        <w:rPr>
          <w:position w:val="-24"/>
          <w:sz w:val="28"/>
          <w:szCs w:val="28"/>
        </w:rPr>
        <w:object w:dxaOrig="1560" w:dyaOrig="620">
          <v:shape id="_x0000_i1054" type="#_x0000_t75" style="width:78pt;height:30.75pt" o:ole="">
            <v:imagedata r:id="rId59" o:title=""/>
          </v:shape>
          <o:OLEObject Type="Embed" ProgID="Equation.3" ShapeID="_x0000_i1054" DrawAspect="Content" ObjectID="_1469637250" r:id="rId60"/>
        </w:object>
      </w:r>
      <w:r>
        <w:rPr>
          <w:sz w:val="28"/>
          <w:szCs w:val="28"/>
        </w:rPr>
        <w:t xml:space="preserve"> </w:t>
      </w:r>
      <w:r w:rsidRPr="00422E5D">
        <w:rPr>
          <w:sz w:val="28"/>
          <w:szCs w:val="28"/>
        </w:rPr>
        <w:t>= 0%</w:t>
      </w:r>
    </w:p>
    <w:p w:rsidR="00D4114C" w:rsidRPr="00B22F46" w:rsidRDefault="00D4114C" w:rsidP="00D4114C">
      <w:pPr>
        <w:jc w:val="both"/>
        <w:rPr>
          <w:color w:val="FF00FF"/>
          <w:sz w:val="28"/>
          <w:szCs w:val="28"/>
        </w:rPr>
      </w:pPr>
      <w:r w:rsidRPr="009C286B">
        <w:rPr>
          <w:position w:val="-6"/>
          <w:sz w:val="28"/>
          <w:szCs w:val="28"/>
        </w:rPr>
        <w:object w:dxaOrig="360" w:dyaOrig="279">
          <v:shape id="_x0000_i1055" type="#_x0000_t75" style="width:18pt;height:14.25pt" o:ole="">
            <v:imagedata r:id="rId29" o:title=""/>
          </v:shape>
          <o:OLEObject Type="Embed" ProgID="Equation.3" ShapeID="_x0000_i1055" DrawAspect="Content" ObjectID="_1469637251" r:id="rId61"/>
        </w:object>
      </w:r>
      <w:r>
        <w:rPr>
          <w:sz w:val="28"/>
          <w:szCs w:val="28"/>
        </w:rPr>
        <w:t xml:space="preserve"> = </w:t>
      </w:r>
      <w:r w:rsidRPr="00D4174F">
        <w:rPr>
          <w:position w:val="-24"/>
          <w:sz w:val="28"/>
          <w:szCs w:val="28"/>
        </w:rPr>
        <w:object w:dxaOrig="940" w:dyaOrig="620">
          <v:shape id="_x0000_i1056" type="#_x0000_t75" style="width:47.25pt;height:30.75pt" o:ole="">
            <v:imagedata r:id="rId62" o:title=""/>
          </v:shape>
          <o:OLEObject Type="Embed" ProgID="Equation.3" ShapeID="_x0000_i1056" DrawAspect="Content" ObjectID="_1469637252" r:id="rId63"/>
        </w:object>
      </w:r>
      <w:r>
        <w:rPr>
          <w:sz w:val="28"/>
          <w:szCs w:val="28"/>
        </w:rPr>
        <w:t xml:space="preserve"> = </w:t>
      </w:r>
      <w:r w:rsidRPr="009D2A70">
        <w:rPr>
          <w:position w:val="-24"/>
          <w:sz w:val="28"/>
          <w:szCs w:val="28"/>
        </w:rPr>
        <w:object w:dxaOrig="1560" w:dyaOrig="620">
          <v:shape id="_x0000_i1057" type="#_x0000_t75" style="width:78pt;height:30.75pt" o:ole="">
            <v:imagedata r:id="rId64" o:title=""/>
          </v:shape>
          <o:OLEObject Type="Embed" ProgID="Equation.3" ShapeID="_x0000_i1057" DrawAspect="Content" ObjectID="_1469637253" r:id="rId65"/>
        </w:object>
      </w:r>
      <w:r>
        <w:rPr>
          <w:sz w:val="28"/>
          <w:szCs w:val="28"/>
        </w:rPr>
        <w:t xml:space="preserve"> = </w:t>
      </w:r>
      <w:r w:rsidRPr="00422E5D">
        <w:rPr>
          <w:sz w:val="28"/>
          <w:szCs w:val="28"/>
        </w:rPr>
        <w:t>2,79</w:t>
      </w:r>
      <w:r w:rsidRPr="00422E5D">
        <w:rPr>
          <w:position w:val="-6"/>
          <w:sz w:val="28"/>
          <w:szCs w:val="28"/>
        </w:rPr>
        <w:object w:dxaOrig="340" w:dyaOrig="320">
          <v:shape id="_x0000_i1058" type="#_x0000_t75" style="width:17.25pt;height:15.75pt" o:ole="">
            <v:imagedata r:id="rId66" o:title=""/>
          </v:shape>
          <o:OLEObject Type="Embed" ProgID="Equation.3" ShapeID="_x0000_i1058" DrawAspect="Content" ObjectID="_1469637254" r:id="rId67"/>
        </w:object>
      </w:r>
      <w:r w:rsidRPr="00422E5D">
        <w:rPr>
          <w:sz w:val="28"/>
          <w:szCs w:val="28"/>
        </w:rPr>
        <w:t xml:space="preserve"> (0,000279%)</w:t>
      </w:r>
    </w:p>
    <w:p w:rsidR="00D4114C" w:rsidRPr="00B22F46" w:rsidRDefault="00D4114C" w:rsidP="00D4114C">
      <w:pPr>
        <w:jc w:val="both"/>
        <w:rPr>
          <w:color w:val="FF00FF"/>
          <w:sz w:val="28"/>
          <w:szCs w:val="28"/>
        </w:rPr>
      </w:pPr>
      <w:r w:rsidRPr="009C286B">
        <w:rPr>
          <w:position w:val="-12"/>
          <w:sz w:val="28"/>
          <w:szCs w:val="28"/>
        </w:rPr>
        <w:object w:dxaOrig="340" w:dyaOrig="360">
          <v:shape id="_x0000_i1059" type="#_x0000_t75" style="width:17.25pt;height:18pt" o:ole="">
            <v:imagedata r:id="rId33" o:title=""/>
          </v:shape>
          <o:OLEObject Type="Embed" ProgID="Equation.3" ShapeID="_x0000_i1059" DrawAspect="Content" ObjectID="_1469637255" r:id="rId68"/>
        </w:object>
      </w:r>
      <w:r>
        <w:rPr>
          <w:sz w:val="28"/>
          <w:szCs w:val="28"/>
        </w:rPr>
        <w:t xml:space="preserve"> = </w:t>
      </w:r>
      <w:r w:rsidRPr="00D4174F">
        <w:rPr>
          <w:position w:val="-24"/>
          <w:sz w:val="28"/>
          <w:szCs w:val="28"/>
        </w:rPr>
        <w:object w:dxaOrig="1860" w:dyaOrig="620">
          <v:shape id="_x0000_i1060" type="#_x0000_t75" style="width:93pt;height:30.75pt" o:ole="">
            <v:imagedata r:id="rId69" o:title=""/>
          </v:shape>
          <o:OLEObject Type="Embed" ProgID="Equation.3" ShapeID="_x0000_i1060" DrawAspect="Content" ObjectID="_1469637256" r:id="rId70"/>
        </w:object>
      </w:r>
      <w:r>
        <w:rPr>
          <w:sz w:val="28"/>
          <w:szCs w:val="28"/>
        </w:rPr>
        <w:t xml:space="preserve"> = </w:t>
      </w:r>
      <w:r w:rsidRPr="009D2A70">
        <w:rPr>
          <w:position w:val="-24"/>
          <w:sz w:val="28"/>
          <w:szCs w:val="28"/>
        </w:rPr>
        <w:object w:dxaOrig="2480" w:dyaOrig="620">
          <v:shape id="_x0000_i1061" type="#_x0000_t75" style="width:123.75pt;height:30.75pt" o:ole="">
            <v:imagedata r:id="rId71" o:title=""/>
          </v:shape>
          <o:OLEObject Type="Embed" ProgID="Equation.3" ShapeID="_x0000_i1061" DrawAspect="Content" ObjectID="_1469637257" r:id="rId72"/>
        </w:object>
      </w:r>
      <w:r>
        <w:rPr>
          <w:sz w:val="28"/>
          <w:szCs w:val="28"/>
        </w:rPr>
        <w:t xml:space="preserve"> = </w:t>
      </w:r>
      <w:r w:rsidRPr="0052552F">
        <w:rPr>
          <w:sz w:val="28"/>
          <w:szCs w:val="28"/>
        </w:rPr>
        <w:t>28,77%</w:t>
      </w:r>
    </w:p>
    <w:p w:rsidR="00D4114C" w:rsidRDefault="00D4114C" w:rsidP="00D4114C">
      <w:pPr>
        <w:jc w:val="both"/>
        <w:rPr>
          <w:sz w:val="28"/>
          <w:szCs w:val="28"/>
        </w:rPr>
      </w:pPr>
    </w:p>
    <w:p w:rsidR="00D4114C" w:rsidRDefault="00D4114C" w:rsidP="00D4114C">
      <w:pPr>
        <w:jc w:val="both"/>
        <w:rPr>
          <w:color w:val="FF00FF"/>
          <w:sz w:val="28"/>
          <w:szCs w:val="28"/>
        </w:rPr>
      </w:pPr>
      <w:r w:rsidRPr="00FA6252">
        <w:rPr>
          <w:sz w:val="28"/>
          <w:szCs w:val="28"/>
          <w:lang w:val="en-US"/>
        </w:rPr>
        <w:t>WACC</w:t>
      </w:r>
      <w:r w:rsidRPr="00FA6252">
        <w:rPr>
          <w:sz w:val="28"/>
          <w:szCs w:val="28"/>
        </w:rPr>
        <w:t xml:space="preserve"> = 0,095*(1 - 0,24)*0,4382</w:t>
      </w:r>
      <w:r w:rsidRPr="00B22F46">
        <w:rPr>
          <w:color w:val="FF00FF"/>
          <w:sz w:val="28"/>
          <w:szCs w:val="28"/>
        </w:rPr>
        <w:t xml:space="preserve"> </w:t>
      </w:r>
      <w:r w:rsidRPr="00FA6252">
        <w:rPr>
          <w:sz w:val="28"/>
          <w:szCs w:val="28"/>
        </w:rPr>
        <w:t>+ 0,12*0,0</w:t>
      </w:r>
      <w:r>
        <w:rPr>
          <w:sz w:val="28"/>
          <w:szCs w:val="28"/>
        </w:rPr>
        <w:t xml:space="preserve"> </w:t>
      </w:r>
      <w:r w:rsidRPr="00FA6252">
        <w:rPr>
          <w:sz w:val="28"/>
          <w:szCs w:val="28"/>
        </w:rPr>
        <w:t>+ 0,1*0,0 +</w:t>
      </w:r>
      <w:r>
        <w:rPr>
          <w:color w:val="FF00FF"/>
          <w:sz w:val="28"/>
          <w:szCs w:val="28"/>
        </w:rPr>
        <w:t xml:space="preserve"> </w:t>
      </w:r>
      <w:r w:rsidRPr="00483FD3">
        <w:rPr>
          <w:sz w:val="28"/>
          <w:szCs w:val="28"/>
        </w:rPr>
        <w:t>0,105*2,79</w:t>
      </w:r>
      <w:r w:rsidRPr="00B22F46">
        <w:rPr>
          <w:color w:val="FF00FF"/>
          <w:position w:val="-6"/>
          <w:sz w:val="28"/>
          <w:szCs w:val="28"/>
        </w:rPr>
        <w:object w:dxaOrig="340" w:dyaOrig="320">
          <v:shape id="_x0000_i1062" type="#_x0000_t75" style="width:17.25pt;height:15.75pt" o:ole="">
            <v:imagedata r:id="rId73" o:title=""/>
          </v:shape>
          <o:OLEObject Type="Embed" ProgID="Equation.3" ShapeID="_x0000_i1062" DrawAspect="Content" ObjectID="_1469637258" r:id="rId74"/>
        </w:object>
      </w:r>
      <w:r w:rsidRPr="00B22F46">
        <w:rPr>
          <w:color w:val="FF00FF"/>
          <w:sz w:val="28"/>
          <w:szCs w:val="28"/>
        </w:rPr>
        <w:t xml:space="preserve"> </w:t>
      </w:r>
      <w:r w:rsidRPr="00483FD3">
        <w:rPr>
          <w:sz w:val="28"/>
          <w:szCs w:val="28"/>
        </w:rPr>
        <w:t>+</w:t>
      </w:r>
      <w:r w:rsidRPr="00B22F46">
        <w:rPr>
          <w:color w:val="FF00FF"/>
          <w:sz w:val="28"/>
          <w:szCs w:val="28"/>
        </w:rPr>
        <w:t xml:space="preserve"> </w:t>
      </w:r>
    </w:p>
    <w:p w:rsidR="00D4114C" w:rsidRDefault="00D4114C" w:rsidP="00D4114C">
      <w:pPr>
        <w:jc w:val="both"/>
        <w:rPr>
          <w:color w:val="FF00FF"/>
          <w:sz w:val="28"/>
          <w:szCs w:val="28"/>
        </w:rPr>
      </w:pPr>
      <w:r w:rsidRPr="00483FD3">
        <w:rPr>
          <w:sz w:val="28"/>
          <w:szCs w:val="28"/>
        </w:rPr>
        <w:t>+</w:t>
      </w:r>
      <w:r w:rsidRPr="00B22F46">
        <w:rPr>
          <w:color w:val="FF00FF"/>
          <w:sz w:val="28"/>
          <w:szCs w:val="28"/>
        </w:rPr>
        <w:t xml:space="preserve"> </w:t>
      </w:r>
      <w:r w:rsidRPr="00252E85">
        <w:rPr>
          <w:sz w:val="28"/>
          <w:szCs w:val="28"/>
        </w:rPr>
        <w:t>0,13*0,2877</w:t>
      </w:r>
      <w:r w:rsidRPr="00B22F46">
        <w:rPr>
          <w:color w:val="FF00FF"/>
          <w:sz w:val="28"/>
          <w:szCs w:val="28"/>
        </w:rPr>
        <w:t xml:space="preserve"> </w:t>
      </w:r>
      <w:r w:rsidRPr="00252E85">
        <w:rPr>
          <w:sz w:val="28"/>
          <w:szCs w:val="28"/>
        </w:rPr>
        <w:t>=0,03163804</w:t>
      </w:r>
      <w:r>
        <w:rPr>
          <w:sz w:val="28"/>
          <w:szCs w:val="28"/>
        </w:rPr>
        <w:t xml:space="preserve"> + </w:t>
      </w:r>
      <w:r w:rsidRPr="00252E85">
        <w:rPr>
          <w:sz w:val="28"/>
          <w:szCs w:val="28"/>
        </w:rPr>
        <w:t>0,000029295</w:t>
      </w:r>
      <w:r>
        <w:rPr>
          <w:sz w:val="28"/>
          <w:szCs w:val="28"/>
        </w:rPr>
        <w:t xml:space="preserve"> + </w:t>
      </w:r>
      <w:r w:rsidRPr="00B22F46">
        <w:rPr>
          <w:color w:val="FF00FF"/>
          <w:sz w:val="28"/>
          <w:szCs w:val="28"/>
        </w:rPr>
        <w:t xml:space="preserve"> </w:t>
      </w:r>
      <w:r w:rsidRPr="00252E85">
        <w:rPr>
          <w:sz w:val="28"/>
          <w:szCs w:val="28"/>
        </w:rPr>
        <w:t>0,037401</w:t>
      </w:r>
      <w:r>
        <w:rPr>
          <w:sz w:val="28"/>
          <w:szCs w:val="28"/>
        </w:rPr>
        <w:t xml:space="preserve"> = </w:t>
      </w:r>
      <w:r w:rsidRPr="00252E85">
        <w:rPr>
          <w:sz w:val="28"/>
          <w:szCs w:val="28"/>
        </w:rPr>
        <w:t>0,069</w:t>
      </w:r>
      <w:r>
        <w:rPr>
          <w:sz w:val="28"/>
          <w:szCs w:val="28"/>
        </w:rPr>
        <w:t>1 = 6,91%</w:t>
      </w:r>
      <w:r>
        <w:rPr>
          <w:color w:val="FF00FF"/>
          <w:sz w:val="28"/>
          <w:szCs w:val="28"/>
        </w:rPr>
        <w:t xml:space="preserve">  </w:t>
      </w:r>
    </w:p>
    <w:p w:rsidR="00D4114C" w:rsidRDefault="00B27086" w:rsidP="00B27086">
      <w:pPr>
        <w:spacing w:line="360" w:lineRule="auto"/>
        <w:ind w:firstLine="709"/>
        <w:jc w:val="right"/>
        <w:rPr>
          <w:sz w:val="28"/>
          <w:szCs w:val="28"/>
        </w:rPr>
      </w:pPr>
      <w:r>
        <w:rPr>
          <w:sz w:val="28"/>
          <w:szCs w:val="28"/>
        </w:rPr>
        <w:br w:type="page"/>
        <w:t>ПРИЛОЖЕНИЕ 5</w:t>
      </w:r>
    </w:p>
    <w:p w:rsidR="00317EFF" w:rsidRPr="00317EFF" w:rsidRDefault="00317EFF" w:rsidP="00B27086">
      <w:pPr>
        <w:spacing w:line="360" w:lineRule="auto"/>
        <w:ind w:firstLine="709"/>
        <w:jc w:val="right"/>
        <w:rPr>
          <w:b/>
          <w:sz w:val="28"/>
          <w:szCs w:val="28"/>
        </w:rPr>
      </w:pPr>
      <w:r w:rsidRPr="00317EFF">
        <w:rPr>
          <w:b/>
          <w:sz w:val="28"/>
          <w:szCs w:val="28"/>
        </w:rPr>
        <w:t>Таблица 5</w:t>
      </w:r>
    </w:p>
    <w:tbl>
      <w:tblPr>
        <w:tblW w:w="10440" w:type="dxa"/>
        <w:tblLayout w:type="fixed"/>
        <w:tblLook w:val="0000" w:firstRow="0" w:lastRow="0" w:firstColumn="0" w:lastColumn="0" w:noHBand="0" w:noVBand="0"/>
      </w:tblPr>
      <w:tblGrid>
        <w:gridCol w:w="5580"/>
        <w:gridCol w:w="1260"/>
        <w:gridCol w:w="1260"/>
        <w:gridCol w:w="1440"/>
        <w:gridCol w:w="900"/>
      </w:tblGrid>
      <w:tr w:rsidR="00317EFF">
        <w:trPr>
          <w:gridAfter w:val="3"/>
          <w:wAfter w:w="3600" w:type="dxa"/>
          <w:trHeight w:val="255"/>
        </w:trPr>
        <w:tc>
          <w:tcPr>
            <w:tcW w:w="6840" w:type="dxa"/>
            <w:gridSpan w:val="2"/>
            <w:tcBorders>
              <w:top w:val="nil"/>
              <w:left w:val="nil"/>
              <w:bottom w:val="nil"/>
              <w:right w:val="nil"/>
            </w:tcBorders>
            <w:shd w:val="clear" w:color="auto" w:fill="auto"/>
            <w:noWrap/>
            <w:vAlign w:val="bottom"/>
          </w:tcPr>
          <w:p w:rsidR="00317EFF" w:rsidRDefault="00317EFF" w:rsidP="007E33F2">
            <w:pPr>
              <w:jc w:val="center"/>
              <w:rPr>
                <w:b/>
                <w:bCs/>
                <w:sz w:val="20"/>
                <w:szCs w:val="20"/>
              </w:rPr>
            </w:pPr>
            <w:bookmarkStart w:id="0" w:name="OLE_LINK1"/>
            <w:bookmarkStart w:id="1" w:name="OLE_LINK2"/>
            <w:r>
              <w:rPr>
                <w:b/>
                <w:bCs/>
                <w:sz w:val="20"/>
                <w:szCs w:val="20"/>
              </w:rPr>
              <w:t>АГРЕГИРОВАННЫЕ  БУХГАЛТЕРСКОГО БАЛАНСА</w:t>
            </w:r>
            <w:r w:rsidR="00DA1A90">
              <w:rPr>
                <w:b/>
                <w:bCs/>
                <w:sz w:val="20"/>
                <w:szCs w:val="20"/>
              </w:rPr>
              <w:t xml:space="preserve"> за 2006 год</w:t>
            </w:r>
          </w:p>
        </w:tc>
      </w:tr>
      <w:tr w:rsidR="00317EFF">
        <w:trPr>
          <w:gridAfter w:val="3"/>
          <w:wAfter w:w="3600" w:type="dxa"/>
          <w:trHeight w:val="255"/>
        </w:trPr>
        <w:tc>
          <w:tcPr>
            <w:tcW w:w="6840" w:type="dxa"/>
            <w:gridSpan w:val="2"/>
            <w:tcBorders>
              <w:top w:val="nil"/>
              <w:left w:val="nil"/>
              <w:bottom w:val="nil"/>
              <w:right w:val="nil"/>
            </w:tcBorders>
            <w:shd w:val="clear" w:color="auto" w:fill="auto"/>
            <w:noWrap/>
            <w:vAlign w:val="bottom"/>
          </w:tcPr>
          <w:p w:rsidR="00317EFF" w:rsidRPr="00FA0AAA" w:rsidRDefault="00317EFF" w:rsidP="007E33F2">
            <w:pPr>
              <w:autoSpaceDE w:val="0"/>
              <w:autoSpaceDN w:val="0"/>
              <w:adjustRightInd w:val="0"/>
              <w:rPr>
                <w:rFonts w:ascii="TimesNewRomanPS-BoldItalicMT" w:hAnsi="TimesNewRomanPS-BoldItalicMT" w:cs="TimesNewRomanPS-BoldItalicMT"/>
                <w:sz w:val="20"/>
                <w:szCs w:val="20"/>
              </w:rPr>
            </w:pPr>
            <w:r>
              <w:rPr>
                <w:rFonts w:ascii="TimesNewRomanPS-BoldItalicMT" w:hAnsi="TimesNewRomanPS-BoldItalicMT" w:cs="TimesNewRomanPS-BoldItalicMT"/>
                <w:bCs/>
                <w:iCs/>
                <w:sz w:val="20"/>
                <w:szCs w:val="20"/>
              </w:rPr>
              <w:t>ОАО</w:t>
            </w:r>
            <w:r w:rsidRPr="00FA0AAA">
              <w:rPr>
                <w:rFonts w:ascii="TimesNewRomanPS-BoldItalicMT" w:hAnsi="TimesNewRomanPS-BoldItalicMT" w:cs="TimesNewRomanPS-BoldItalicMT"/>
                <w:bCs/>
                <w:iCs/>
                <w:sz w:val="20"/>
                <w:szCs w:val="20"/>
              </w:rPr>
              <w:t xml:space="preserve"> «Экспериментально-консервный завод «Лебедянский»</w:t>
            </w:r>
          </w:p>
          <w:p w:rsidR="00317EFF" w:rsidRDefault="00317EFF" w:rsidP="007E33F2">
            <w:pPr>
              <w:jc w:val="center"/>
              <w:rPr>
                <w:sz w:val="20"/>
                <w:szCs w:val="20"/>
              </w:rPr>
            </w:pPr>
          </w:p>
        </w:tc>
      </w:tr>
      <w:tr w:rsidR="00317EFF">
        <w:trPr>
          <w:trHeight w:val="255"/>
        </w:trPr>
        <w:tc>
          <w:tcPr>
            <w:tcW w:w="5580" w:type="dxa"/>
            <w:tcBorders>
              <w:top w:val="single" w:sz="8" w:space="0" w:color="auto"/>
              <w:left w:val="single" w:sz="8" w:space="0" w:color="auto"/>
              <w:bottom w:val="nil"/>
              <w:right w:val="single" w:sz="8" w:space="0" w:color="auto"/>
            </w:tcBorders>
            <w:shd w:val="clear" w:color="auto" w:fill="auto"/>
            <w:noWrap/>
          </w:tcPr>
          <w:p w:rsidR="00317EFF" w:rsidRDefault="00317EFF" w:rsidP="007E33F2">
            <w:pPr>
              <w:jc w:val="center"/>
              <w:rPr>
                <w:sz w:val="20"/>
                <w:szCs w:val="20"/>
              </w:rPr>
            </w:pPr>
            <w:r>
              <w:rPr>
                <w:sz w:val="20"/>
                <w:szCs w:val="20"/>
              </w:rPr>
              <w:t>АКТИВ</w:t>
            </w:r>
          </w:p>
        </w:tc>
        <w:tc>
          <w:tcPr>
            <w:tcW w:w="1260" w:type="dxa"/>
            <w:vMerge w:val="restart"/>
            <w:tcBorders>
              <w:top w:val="single" w:sz="8" w:space="0" w:color="auto"/>
              <w:left w:val="single" w:sz="8" w:space="0" w:color="auto"/>
              <w:right w:val="single" w:sz="8" w:space="0" w:color="auto"/>
            </w:tcBorders>
            <w:vAlign w:val="center"/>
          </w:tcPr>
          <w:p w:rsidR="00317EFF" w:rsidRDefault="00317EFF" w:rsidP="007E33F2">
            <w:pPr>
              <w:jc w:val="center"/>
              <w:rPr>
                <w:sz w:val="20"/>
                <w:szCs w:val="20"/>
              </w:rPr>
            </w:pPr>
            <w:r>
              <w:rPr>
                <w:sz w:val="20"/>
                <w:szCs w:val="20"/>
              </w:rPr>
              <w:t>На  начало</w:t>
            </w:r>
          </w:p>
          <w:p w:rsidR="00317EFF" w:rsidRDefault="00C26E53" w:rsidP="007E33F2">
            <w:pPr>
              <w:jc w:val="center"/>
              <w:rPr>
                <w:sz w:val="20"/>
                <w:szCs w:val="20"/>
              </w:rPr>
            </w:pPr>
            <w:r>
              <w:rPr>
                <w:sz w:val="20"/>
                <w:szCs w:val="20"/>
              </w:rPr>
              <w:t xml:space="preserve">2006 </w:t>
            </w:r>
            <w:r w:rsidR="00317EFF">
              <w:rPr>
                <w:sz w:val="20"/>
                <w:szCs w:val="20"/>
              </w:rPr>
              <w:t xml:space="preserve">года, </w:t>
            </w:r>
          </w:p>
          <w:p w:rsidR="00317EFF" w:rsidRDefault="00317EFF" w:rsidP="007E33F2">
            <w:pPr>
              <w:jc w:val="center"/>
              <w:rPr>
                <w:sz w:val="20"/>
                <w:szCs w:val="20"/>
              </w:rPr>
            </w:pPr>
            <w:r>
              <w:rPr>
                <w:sz w:val="20"/>
                <w:szCs w:val="20"/>
              </w:rPr>
              <w:t>тыс. руб.</w:t>
            </w:r>
          </w:p>
        </w:tc>
        <w:tc>
          <w:tcPr>
            <w:tcW w:w="1260" w:type="dxa"/>
            <w:vMerge w:val="restart"/>
            <w:tcBorders>
              <w:top w:val="single" w:sz="8" w:space="0" w:color="auto"/>
              <w:left w:val="single" w:sz="8" w:space="0" w:color="auto"/>
              <w:right w:val="single" w:sz="8" w:space="0" w:color="auto"/>
            </w:tcBorders>
            <w:vAlign w:val="center"/>
          </w:tcPr>
          <w:p w:rsidR="00317EFF" w:rsidRDefault="00317EFF" w:rsidP="007E33F2">
            <w:pPr>
              <w:jc w:val="center"/>
              <w:rPr>
                <w:sz w:val="20"/>
                <w:szCs w:val="20"/>
              </w:rPr>
            </w:pPr>
            <w:r>
              <w:rPr>
                <w:sz w:val="20"/>
                <w:szCs w:val="20"/>
              </w:rPr>
              <w:t>На конец</w:t>
            </w:r>
          </w:p>
          <w:p w:rsidR="00317EFF" w:rsidRDefault="00C26E53" w:rsidP="007E33F2">
            <w:pPr>
              <w:jc w:val="center"/>
              <w:rPr>
                <w:sz w:val="20"/>
                <w:szCs w:val="20"/>
              </w:rPr>
            </w:pPr>
            <w:r>
              <w:rPr>
                <w:sz w:val="20"/>
                <w:szCs w:val="20"/>
              </w:rPr>
              <w:t xml:space="preserve">2006 </w:t>
            </w:r>
            <w:r w:rsidR="00317EFF">
              <w:rPr>
                <w:sz w:val="20"/>
                <w:szCs w:val="20"/>
              </w:rPr>
              <w:t>года,</w:t>
            </w:r>
          </w:p>
          <w:p w:rsidR="00317EFF" w:rsidRDefault="00317EFF" w:rsidP="007E33F2">
            <w:pPr>
              <w:jc w:val="center"/>
              <w:rPr>
                <w:sz w:val="20"/>
                <w:szCs w:val="20"/>
              </w:rPr>
            </w:pPr>
            <w:r>
              <w:rPr>
                <w:sz w:val="20"/>
                <w:szCs w:val="20"/>
              </w:rPr>
              <w:t xml:space="preserve"> тыс. руб.</w:t>
            </w:r>
          </w:p>
        </w:tc>
        <w:tc>
          <w:tcPr>
            <w:tcW w:w="1440" w:type="dxa"/>
            <w:vMerge w:val="restart"/>
            <w:tcBorders>
              <w:top w:val="single" w:sz="8" w:space="0" w:color="auto"/>
              <w:left w:val="single" w:sz="8" w:space="0" w:color="auto"/>
              <w:right w:val="single" w:sz="8" w:space="0" w:color="auto"/>
            </w:tcBorders>
            <w:shd w:val="clear" w:color="auto" w:fill="auto"/>
            <w:noWrap/>
            <w:vAlign w:val="center"/>
          </w:tcPr>
          <w:p w:rsidR="00317EFF" w:rsidRDefault="00317EFF" w:rsidP="007E33F2">
            <w:pPr>
              <w:jc w:val="center"/>
              <w:rPr>
                <w:sz w:val="20"/>
                <w:szCs w:val="20"/>
              </w:rPr>
            </w:pPr>
            <w:r>
              <w:rPr>
                <w:sz w:val="20"/>
                <w:szCs w:val="20"/>
              </w:rPr>
              <w:t>Абсолютные отклонения, тыс. руб.</w:t>
            </w:r>
          </w:p>
        </w:tc>
        <w:tc>
          <w:tcPr>
            <w:tcW w:w="900" w:type="dxa"/>
            <w:vMerge w:val="restart"/>
            <w:tcBorders>
              <w:top w:val="single" w:sz="8" w:space="0" w:color="auto"/>
              <w:left w:val="single" w:sz="4" w:space="0" w:color="auto"/>
              <w:right w:val="single" w:sz="8" w:space="0" w:color="auto"/>
            </w:tcBorders>
            <w:shd w:val="clear" w:color="auto" w:fill="auto"/>
            <w:noWrap/>
            <w:vAlign w:val="center"/>
          </w:tcPr>
          <w:p w:rsidR="00317EFF" w:rsidRDefault="00317EFF" w:rsidP="007E33F2">
            <w:pPr>
              <w:jc w:val="center"/>
              <w:rPr>
                <w:sz w:val="20"/>
                <w:szCs w:val="20"/>
              </w:rPr>
            </w:pPr>
            <w:r>
              <w:rPr>
                <w:sz w:val="20"/>
                <w:szCs w:val="20"/>
              </w:rPr>
              <w:t>Темп роста, %</w:t>
            </w:r>
          </w:p>
        </w:tc>
      </w:tr>
      <w:tr w:rsidR="00317EFF">
        <w:trPr>
          <w:trHeight w:val="270"/>
        </w:trPr>
        <w:tc>
          <w:tcPr>
            <w:tcW w:w="5580" w:type="dxa"/>
            <w:tcBorders>
              <w:top w:val="nil"/>
              <w:left w:val="single" w:sz="8" w:space="0" w:color="auto"/>
              <w:bottom w:val="single" w:sz="4" w:space="0" w:color="auto"/>
              <w:right w:val="single" w:sz="8" w:space="0" w:color="auto"/>
            </w:tcBorders>
            <w:shd w:val="clear" w:color="auto" w:fill="auto"/>
            <w:noWrap/>
            <w:vAlign w:val="bottom"/>
          </w:tcPr>
          <w:p w:rsidR="00317EFF" w:rsidRDefault="00317EFF" w:rsidP="007E33F2">
            <w:pPr>
              <w:jc w:val="center"/>
              <w:rPr>
                <w:sz w:val="20"/>
                <w:szCs w:val="20"/>
              </w:rPr>
            </w:pPr>
            <w:r>
              <w:rPr>
                <w:sz w:val="20"/>
                <w:szCs w:val="20"/>
              </w:rPr>
              <w:t> </w:t>
            </w:r>
          </w:p>
        </w:tc>
        <w:tc>
          <w:tcPr>
            <w:tcW w:w="1260" w:type="dxa"/>
            <w:vMerge/>
            <w:tcBorders>
              <w:left w:val="single" w:sz="8" w:space="0" w:color="auto"/>
              <w:bottom w:val="nil"/>
              <w:right w:val="single" w:sz="8" w:space="0" w:color="auto"/>
            </w:tcBorders>
            <w:vAlign w:val="bottom"/>
          </w:tcPr>
          <w:p w:rsidR="00317EFF" w:rsidRDefault="00317EFF" w:rsidP="007E33F2">
            <w:pPr>
              <w:jc w:val="center"/>
              <w:rPr>
                <w:sz w:val="20"/>
                <w:szCs w:val="20"/>
              </w:rPr>
            </w:pPr>
          </w:p>
        </w:tc>
        <w:tc>
          <w:tcPr>
            <w:tcW w:w="1260" w:type="dxa"/>
            <w:vMerge/>
            <w:tcBorders>
              <w:left w:val="single" w:sz="8" w:space="0" w:color="auto"/>
              <w:bottom w:val="nil"/>
              <w:right w:val="single" w:sz="8" w:space="0" w:color="auto"/>
            </w:tcBorders>
            <w:vAlign w:val="bottom"/>
          </w:tcPr>
          <w:p w:rsidR="00317EFF" w:rsidRDefault="00317EFF" w:rsidP="007E33F2">
            <w:pPr>
              <w:jc w:val="center"/>
              <w:rPr>
                <w:sz w:val="20"/>
                <w:szCs w:val="20"/>
              </w:rPr>
            </w:pPr>
          </w:p>
        </w:tc>
        <w:tc>
          <w:tcPr>
            <w:tcW w:w="1440" w:type="dxa"/>
            <w:vMerge/>
            <w:tcBorders>
              <w:left w:val="single" w:sz="8" w:space="0" w:color="auto"/>
              <w:bottom w:val="nil"/>
              <w:right w:val="single" w:sz="8" w:space="0" w:color="auto"/>
            </w:tcBorders>
            <w:shd w:val="clear" w:color="auto" w:fill="auto"/>
            <w:noWrap/>
            <w:vAlign w:val="bottom"/>
          </w:tcPr>
          <w:p w:rsidR="00317EFF" w:rsidRDefault="00317EFF" w:rsidP="007E33F2">
            <w:pPr>
              <w:jc w:val="center"/>
              <w:rPr>
                <w:sz w:val="20"/>
                <w:szCs w:val="20"/>
              </w:rPr>
            </w:pPr>
          </w:p>
        </w:tc>
        <w:tc>
          <w:tcPr>
            <w:tcW w:w="900" w:type="dxa"/>
            <w:vMerge/>
            <w:tcBorders>
              <w:left w:val="single" w:sz="4" w:space="0" w:color="auto"/>
              <w:bottom w:val="nil"/>
              <w:right w:val="single" w:sz="8" w:space="0" w:color="auto"/>
            </w:tcBorders>
            <w:shd w:val="clear" w:color="auto" w:fill="auto"/>
            <w:noWrap/>
            <w:vAlign w:val="bottom"/>
          </w:tcPr>
          <w:p w:rsidR="00317EFF" w:rsidRDefault="00317EFF" w:rsidP="007E33F2">
            <w:pPr>
              <w:jc w:val="center"/>
              <w:rPr>
                <w:sz w:val="20"/>
                <w:szCs w:val="20"/>
              </w:rPr>
            </w:pPr>
          </w:p>
        </w:tc>
      </w:tr>
      <w:tr w:rsidR="00317EFF">
        <w:trPr>
          <w:trHeight w:val="270"/>
        </w:trPr>
        <w:tc>
          <w:tcPr>
            <w:tcW w:w="5580" w:type="dxa"/>
            <w:tcBorders>
              <w:top w:val="single" w:sz="8" w:space="0" w:color="auto"/>
              <w:left w:val="single" w:sz="8" w:space="0" w:color="auto"/>
              <w:bottom w:val="single" w:sz="4" w:space="0" w:color="auto"/>
              <w:right w:val="single" w:sz="8" w:space="0" w:color="auto"/>
            </w:tcBorders>
            <w:shd w:val="clear" w:color="auto" w:fill="auto"/>
            <w:noWrap/>
            <w:vAlign w:val="bottom"/>
          </w:tcPr>
          <w:p w:rsidR="00317EFF" w:rsidRDefault="00317EFF" w:rsidP="007E33F2">
            <w:pPr>
              <w:jc w:val="center"/>
              <w:rPr>
                <w:sz w:val="20"/>
                <w:szCs w:val="20"/>
              </w:rPr>
            </w:pPr>
            <w:r>
              <w:rPr>
                <w:sz w:val="20"/>
                <w:szCs w:val="20"/>
              </w:rPr>
              <w:t>1</w:t>
            </w:r>
          </w:p>
        </w:tc>
        <w:tc>
          <w:tcPr>
            <w:tcW w:w="1260" w:type="dxa"/>
            <w:tcBorders>
              <w:top w:val="single" w:sz="8" w:space="0" w:color="auto"/>
              <w:left w:val="single" w:sz="8" w:space="0" w:color="auto"/>
              <w:bottom w:val="single" w:sz="4" w:space="0" w:color="auto"/>
              <w:right w:val="single" w:sz="8" w:space="0" w:color="auto"/>
            </w:tcBorders>
            <w:vAlign w:val="bottom"/>
          </w:tcPr>
          <w:p w:rsidR="00317EFF" w:rsidRDefault="00317EFF" w:rsidP="007E33F2">
            <w:pPr>
              <w:jc w:val="center"/>
              <w:rPr>
                <w:sz w:val="20"/>
                <w:szCs w:val="20"/>
              </w:rPr>
            </w:pPr>
            <w:r>
              <w:rPr>
                <w:sz w:val="20"/>
                <w:szCs w:val="20"/>
              </w:rPr>
              <w:t>2</w:t>
            </w:r>
          </w:p>
        </w:tc>
        <w:tc>
          <w:tcPr>
            <w:tcW w:w="1260" w:type="dxa"/>
            <w:tcBorders>
              <w:top w:val="single" w:sz="8" w:space="0" w:color="auto"/>
              <w:left w:val="single" w:sz="8" w:space="0" w:color="auto"/>
              <w:bottom w:val="single" w:sz="4" w:space="0" w:color="auto"/>
              <w:right w:val="single" w:sz="8" w:space="0" w:color="auto"/>
            </w:tcBorders>
            <w:vAlign w:val="bottom"/>
          </w:tcPr>
          <w:p w:rsidR="00317EFF" w:rsidRDefault="00317EFF" w:rsidP="007E33F2">
            <w:pPr>
              <w:jc w:val="center"/>
              <w:rPr>
                <w:sz w:val="20"/>
                <w:szCs w:val="20"/>
              </w:rPr>
            </w:pPr>
            <w:r>
              <w:rPr>
                <w:sz w:val="20"/>
                <w:szCs w:val="20"/>
              </w:rPr>
              <w:t>3</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bottom"/>
          </w:tcPr>
          <w:p w:rsidR="00317EFF" w:rsidRDefault="00317EFF" w:rsidP="007E33F2">
            <w:pPr>
              <w:jc w:val="center"/>
              <w:rPr>
                <w:sz w:val="20"/>
                <w:szCs w:val="20"/>
              </w:rPr>
            </w:pPr>
            <w:r>
              <w:rPr>
                <w:sz w:val="20"/>
                <w:szCs w:val="20"/>
              </w:rPr>
              <w:t>4</w:t>
            </w:r>
          </w:p>
        </w:tc>
        <w:tc>
          <w:tcPr>
            <w:tcW w:w="900" w:type="dxa"/>
            <w:tcBorders>
              <w:top w:val="single" w:sz="8" w:space="0" w:color="auto"/>
              <w:left w:val="single" w:sz="4" w:space="0" w:color="auto"/>
              <w:bottom w:val="single" w:sz="4" w:space="0" w:color="auto"/>
              <w:right w:val="single" w:sz="8" w:space="0" w:color="auto"/>
            </w:tcBorders>
            <w:shd w:val="clear" w:color="auto" w:fill="auto"/>
            <w:noWrap/>
            <w:vAlign w:val="bottom"/>
          </w:tcPr>
          <w:p w:rsidR="00317EFF" w:rsidRDefault="00317EFF" w:rsidP="007E33F2">
            <w:pPr>
              <w:jc w:val="center"/>
              <w:rPr>
                <w:sz w:val="20"/>
                <w:szCs w:val="20"/>
              </w:rPr>
            </w:pPr>
            <w:r>
              <w:rPr>
                <w:sz w:val="20"/>
                <w:szCs w:val="20"/>
              </w:rPr>
              <w:t>5</w:t>
            </w:r>
          </w:p>
        </w:tc>
      </w:tr>
      <w:tr w:rsidR="00317EFF">
        <w:trPr>
          <w:trHeight w:val="255"/>
        </w:trPr>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Default="00317EFF" w:rsidP="007E33F2">
            <w:pPr>
              <w:jc w:val="center"/>
              <w:rPr>
                <w:b/>
                <w:bCs/>
                <w:sz w:val="20"/>
                <w:szCs w:val="20"/>
              </w:rPr>
            </w:pPr>
            <w:r>
              <w:rPr>
                <w:b/>
                <w:bCs/>
                <w:sz w:val="20"/>
                <w:szCs w:val="20"/>
              </w:rPr>
              <w:t>I. ВНЕОБОРОТНЫЕ АКТИВЫ</w:t>
            </w:r>
          </w:p>
        </w:tc>
        <w:tc>
          <w:tcPr>
            <w:tcW w:w="1260" w:type="dxa"/>
            <w:tcBorders>
              <w:top w:val="single" w:sz="4" w:space="0" w:color="auto"/>
              <w:left w:val="single" w:sz="4" w:space="0" w:color="auto"/>
              <w:bottom w:val="single" w:sz="4" w:space="0" w:color="auto"/>
              <w:right w:val="single" w:sz="4" w:space="0" w:color="auto"/>
            </w:tcBorders>
            <w:vAlign w:val="bottom"/>
          </w:tcPr>
          <w:p w:rsidR="00317EFF" w:rsidRDefault="00317EFF" w:rsidP="007E33F2">
            <w:pPr>
              <w:jc w:val="right"/>
              <w:rPr>
                <w:b/>
                <w:bCs/>
                <w:sz w:val="18"/>
                <w:szCs w:val="18"/>
              </w:rPr>
            </w:pPr>
            <w:r>
              <w:rPr>
                <w:b/>
                <w:bCs/>
                <w:sz w:val="18"/>
                <w:szCs w:val="18"/>
              </w:rPr>
              <w:t> </w:t>
            </w:r>
          </w:p>
        </w:tc>
        <w:tc>
          <w:tcPr>
            <w:tcW w:w="1260" w:type="dxa"/>
            <w:tcBorders>
              <w:top w:val="single" w:sz="4" w:space="0" w:color="auto"/>
              <w:left w:val="single" w:sz="4" w:space="0" w:color="auto"/>
              <w:bottom w:val="single" w:sz="4" w:space="0" w:color="auto"/>
              <w:right w:val="single" w:sz="4" w:space="0" w:color="auto"/>
            </w:tcBorders>
            <w:vAlign w:val="bottom"/>
          </w:tcPr>
          <w:p w:rsidR="00317EFF" w:rsidRDefault="00317EFF" w:rsidP="007E33F2">
            <w:pPr>
              <w:jc w:val="right"/>
              <w:rPr>
                <w:b/>
                <w:bCs/>
                <w:sz w:val="18"/>
                <w:szCs w:val="18"/>
              </w:rPr>
            </w:pPr>
            <w:r>
              <w:rPr>
                <w:b/>
                <w:bCs/>
                <w:sz w:val="18"/>
                <w:szCs w:val="18"/>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Default="00317EFF" w:rsidP="007E33F2">
            <w:pPr>
              <w:jc w:val="right"/>
              <w:rPr>
                <w:b/>
                <w:bCs/>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Default="00317EFF" w:rsidP="007E33F2">
            <w:pPr>
              <w:jc w:val="right"/>
              <w:rPr>
                <w:b/>
                <w:bCs/>
                <w:sz w:val="18"/>
                <w:szCs w:val="18"/>
              </w:rPr>
            </w:pPr>
          </w:p>
        </w:tc>
      </w:tr>
      <w:tr w:rsidR="00317EFF">
        <w:trPr>
          <w:trHeight w:val="255"/>
        </w:trPr>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Pr="000350CE" w:rsidRDefault="00317EFF" w:rsidP="007E33F2">
            <w:pPr>
              <w:rPr>
                <w:bCs/>
                <w:sz w:val="20"/>
                <w:szCs w:val="20"/>
              </w:rPr>
            </w:pPr>
            <w:r w:rsidRPr="000350CE">
              <w:rPr>
                <w:bCs/>
                <w:sz w:val="20"/>
                <w:szCs w:val="20"/>
              </w:rPr>
              <w:t>Нематериальные активы</w:t>
            </w:r>
          </w:p>
        </w:tc>
        <w:tc>
          <w:tcPr>
            <w:tcW w:w="1260" w:type="dxa"/>
            <w:tcBorders>
              <w:top w:val="single" w:sz="4" w:space="0" w:color="auto"/>
              <w:left w:val="single" w:sz="4" w:space="0" w:color="auto"/>
              <w:bottom w:val="single" w:sz="4" w:space="0" w:color="auto"/>
              <w:right w:val="single" w:sz="4" w:space="0" w:color="auto"/>
            </w:tcBorders>
            <w:vAlign w:val="bottom"/>
          </w:tcPr>
          <w:p w:rsidR="00317EFF" w:rsidRDefault="00317EFF" w:rsidP="007E33F2">
            <w:pPr>
              <w:jc w:val="right"/>
              <w:rPr>
                <w:sz w:val="20"/>
                <w:szCs w:val="20"/>
              </w:rPr>
            </w:pPr>
            <w:r>
              <w:rPr>
                <w:sz w:val="20"/>
                <w:szCs w:val="20"/>
              </w:rPr>
              <w:t xml:space="preserve">11 814    </w:t>
            </w:r>
          </w:p>
        </w:tc>
        <w:tc>
          <w:tcPr>
            <w:tcW w:w="1260" w:type="dxa"/>
            <w:tcBorders>
              <w:top w:val="single" w:sz="4" w:space="0" w:color="auto"/>
              <w:left w:val="single" w:sz="4" w:space="0" w:color="auto"/>
              <w:bottom w:val="single" w:sz="4" w:space="0" w:color="auto"/>
              <w:right w:val="single" w:sz="4" w:space="0" w:color="auto"/>
            </w:tcBorders>
            <w:vAlign w:val="bottom"/>
          </w:tcPr>
          <w:p w:rsidR="00317EFF" w:rsidRDefault="00317EFF" w:rsidP="007E33F2">
            <w:pPr>
              <w:jc w:val="right"/>
              <w:rPr>
                <w:sz w:val="20"/>
                <w:szCs w:val="20"/>
              </w:rPr>
            </w:pPr>
            <w:r>
              <w:rPr>
                <w:sz w:val="20"/>
                <w:szCs w:val="20"/>
              </w:rPr>
              <w:t xml:space="preserve">13 452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Pr="00075A96" w:rsidRDefault="00317EFF" w:rsidP="007E33F2">
            <w:pPr>
              <w:jc w:val="right"/>
              <w:rPr>
                <w:sz w:val="20"/>
                <w:szCs w:val="20"/>
              </w:rPr>
            </w:pPr>
            <w:r>
              <w:rPr>
                <w:sz w:val="20"/>
                <w:szCs w:val="20"/>
              </w:rPr>
              <w:t>1 638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Default="00317EFF" w:rsidP="007E33F2">
            <w:pPr>
              <w:jc w:val="right"/>
              <w:rPr>
                <w:sz w:val="20"/>
                <w:szCs w:val="20"/>
              </w:rPr>
            </w:pPr>
            <w:r>
              <w:rPr>
                <w:sz w:val="20"/>
                <w:szCs w:val="20"/>
              </w:rPr>
              <w:t>113,86</w:t>
            </w:r>
          </w:p>
        </w:tc>
      </w:tr>
      <w:tr w:rsidR="00317EFF">
        <w:trPr>
          <w:trHeight w:val="255"/>
        </w:trPr>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Pr="000350CE" w:rsidRDefault="00317EFF" w:rsidP="007E33F2">
            <w:pPr>
              <w:rPr>
                <w:bCs/>
                <w:sz w:val="20"/>
                <w:szCs w:val="20"/>
              </w:rPr>
            </w:pPr>
            <w:r w:rsidRPr="000350CE">
              <w:rPr>
                <w:bCs/>
                <w:sz w:val="20"/>
                <w:szCs w:val="20"/>
              </w:rPr>
              <w:t xml:space="preserve">Основные средства                                                                  </w:t>
            </w:r>
          </w:p>
        </w:tc>
        <w:tc>
          <w:tcPr>
            <w:tcW w:w="1260" w:type="dxa"/>
            <w:tcBorders>
              <w:top w:val="single" w:sz="4" w:space="0" w:color="auto"/>
              <w:left w:val="single" w:sz="4" w:space="0" w:color="auto"/>
              <w:bottom w:val="single" w:sz="4" w:space="0" w:color="auto"/>
              <w:right w:val="single" w:sz="4" w:space="0" w:color="auto"/>
            </w:tcBorders>
            <w:vAlign w:val="bottom"/>
          </w:tcPr>
          <w:p w:rsidR="00317EFF" w:rsidRDefault="00317EFF" w:rsidP="007E33F2">
            <w:pPr>
              <w:jc w:val="right"/>
              <w:rPr>
                <w:sz w:val="20"/>
                <w:szCs w:val="20"/>
              </w:rPr>
            </w:pPr>
            <w:r>
              <w:rPr>
                <w:sz w:val="20"/>
                <w:szCs w:val="20"/>
              </w:rPr>
              <w:t xml:space="preserve">1 361 967    </w:t>
            </w:r>
          </w:p>
        </w:tc>
        <w:tc>
          <w:tcPr>
            <w:tcW w:w="1260" w:type="dxa"/>
            <w:tcBorders>
              <w:top w:val="single" w:sz="4" w:space="0" w:color="auto"/>
              <w:left w:val="single" w:sz="4" w:space="0" w:color="auto"/>
              <w:bottom w:val="single" w:sz="4" w:space="0" w:color="auto"/>
              <w:right w:val="single" w:sz="4" w:space="0" w:color="auto"/>
            </w:tcBorders>
            <w:vAlign w:val="bottom"/>
          </w:tcPr>
          <w:p w:rsidR="00317EFF" w:rsidRDefault="00317EFF" w:rsidP="007E33F2">
            <w:pPr>
              <w:jc w:val="right"/>
              <w:rPr>
                <w:sz w:val="20"/>
                <w:szCs w:val="20"/>
              </w:rPr>
            </w:pPr>
            <w:r>
              <w:rPr>
                <w:sz w:val="20"/>
                <w:szCs w:val="20"/>
              </w:rPr>
              <w:t xml:space="preserve">2 539 361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Pr="008E26F4" w:rsidRDefault="00317EFF" w:rsidP="007E33F2">
            <w:pPr>
              <w:jc w:val="right"/>
              <w:rPr>
                <w:sz w:val="20"/>
                <w:szCs w:val="20"/>
              </w:rPr>
            </w:pPr>
            <w:r>
              <w:rPr>
                <w:sz w:val="20"/>
                <w:szCs w:val="20"/>
              </w:rPr>
              <w:t>1 177 394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Default="00317EFF" w:rsidP="007E33F2">
            <w:pPr>
              <w:jc w:val="right"/>
              <w:rPr>
                <w:sz w:val="20"/>
                <w:szCs w:val="20"/>
              </w:rPr>
            </w:pPr>
            <w:r>
              <w:rPr>
                <w:sz w:val="20"/>
                <w:szCs w:val="20"/>
              </w:rPr>
              <w:t>186,45</w:t>
            </w:r>
          </w:p>
        </w:tc>
      </w:tr>
      <w:tr w:rsidR="00317EFF">
        <w:trPr>
          <w:trHeight w:val="255"/>
        </w:trPr>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Pr="000350CE" w:rsidRDefault="00317EFF" w:rsidP="007E33F2">
            <w:pPr>
              <w:rPr>
                <w:bCs/>
                <w:sz w:val="20"/>
                <w:szCs w:val="20"/>
              </w:rPr>
            </w:pPr>
            <w:r w:rsidRPr="000350CE">
              <w:rPr>
                <w:bCs/>
                <w:sz w:val="20"/>
                <w:szCs w:val="20"/>
              </w:rPr>
              <w:t xml:space="preserve">Незавершенное строительство                                      </w:t>
            </w:r>
          </w:p>
        </w:tc>
        <w:tc>
          <w:tcPr>
            <w:tcW w:w="1260" w:type="dxa"/>
            <w:tcBorders>
              <w:top w:val="single" w:sz="4" w:space="0" w:color="auto"/>
              <w:left w:val="single" w:sz="4" w:space="0" w:color="auto"/>
              <w:bottom w:val="single" w:sz="4" w:space="0" w:color="auto"/>
              <w:right w:val="single" w:sz="4" w:space="0" w:color="auto"/>
            </w:tcBorders>
            <w:vAlign w:val="bottom"/>
          </w:tcPr>
          <w:p w:rsidR="00317EFF" w:rsidRDefault="00317EFF" w:rsidP="007E33F2">
            <w:pPr>
              <w:jc w:val="right"/>
              <w:rPr>
                <w:sz w:val="20"/>
                <w:szCs w:val="20"/>
              </w:rPr>
            </w:pPr>
            <w:r>
              <w:rPr>
                <w:sz w:val="20"/>
                <w:szCs w:val="20"/>
              </w:rPr>
              <w:t xml:space="preserve">779 101    </w:t>
            </w:r>
          </w:p>
        </w:tc>
        <w:tc>
          <w:tcPr>
            <w:tcW w:w="1260" w:type="dxa"/>
            <w:tcBorders>
              <w:top w:val="single" w:sz="4" w:space="0" w:color="auto"/>
              <w:left w:val="single" w:sz="4" w:space="0" w:color="auto"/>
              <w:bottom w:val="single" w:sz="4" w:space="0" w:color="auto"/>
              <w:right w:val="single" w:sz="4" w:space="0" w:color="auto"/>
            </w:tcBorders>
            <w:vAlign w:val="bottom"/>
          </w:tcPr>
          <w:p w:rsidR="00317EFF" w:rsidRDefault="00317EFF" w:rsidP="007E33F2">
            <w:pPr>
              <w:jc w:val="right"/>
              <w:rPr>
                <w:sz w:val="20"/>
                <w:szCs w:val="20"/>
              </w:rPr>
            </w:pPr>
            <w:r>
              <w:rPr>
                <w:sz w:val="20"/>
                <w:szCs w:val="20"/>
              </w:rPr>
              <w:t xml:space="preserve">712 541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Pr="006F6CE0" w:rsidRDefault="00317EFF" w:rsidP="007E33F2">
            <w:pPr>
              <w:jc w:val="right"/>
              <w:rPr>
                <w:sz w:val="20"/>
                <w:szCs w:val="20"/>
              </w:rPr>
            </w:pPr>
            <w:r>
              <w:rPr>
                <w:sz w:val="20"/>
                <w:szCs w:val="20"/>
              </w:rPr>
              <w:t>- 66 560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Default="00317EFF" w:rsidP="007E33F2">
            <w:pPr>
              <w:jc w:val="right"/>
              <w:rPr>
                <w:sz w:val="20"/>
                <w:szCs w:val="20"/>
              </w:rPr>
            </w:pPr>
            <w:r>
              <w:rPr>
                <w:sz w:val="20"/>
                <w:szCs w:val="20"/>
              </w:rPr>
              <w:t>91,45</w:t>
            </w:r>
          </w:p>
        </w:tc>
      </w:tr>
      <w:tr w:rsidR="00317EFF">
        <w:trPr>
          <w:trHeight w:val="193"/>
        </w:trPr>
        <w:tc>
          <w:tcPr>
            <w:tcW w:w="5580" w:type="dxa"/>
            <w:tcBorders>
              <w:top w:val="single" w:sz="4" w:space="0" w:color="auto"/>
              <w:left w:val="single" w:sz="4" w:space="0" w:color="auto"/>
              <w:bottom w:val="single" w:sz="4" w:space="0" w:color="auto"/>
              <w:right w:val="single" w:sz="4" w:space="0" w:color="auto"/>
            </w:tcBorders>
            <w:shd w:val="clear" w:color="auto" w:fill="auto"/>
          </w:tcPr>
          <w:p w:rsidR="00317EFF" w:rsidRPr="000350CE" w:rsidRDefault="00317EFF" w:rsidP="007E33F2">
            <w:pPr>
              <w:rPr>
                <w:bCs/>
                <w:sz w:val="20"/>
                <w:szCs w:val="20"/>
              </w:rPr>
            </w:pPr>
            <w:r w:rsidRPr="000350CE">
              <w:rPr>
                <w:bCs/>
                <w:sz w:val="20"/>
                <w:szCs w:val="20"/>
              </w:rPr>
              <w:t xml:space="preserve">Долгосрочные финансовые вложения </w:t>
            </w:r>
          </w:p>
        </w:tc>
        <w:tc>
          <w:tcPr>
            <w:tcW w:w="1260" w:type="dxa"/>
            <w:tcBorders>
              <w:top w:val="single" w:sz="4" w:space="0" w:color="auto"/>
              <w:left w:val="single" w:sz="4" w:space="0" w:color="auto"/>
              <w:bottom w:val="single" w:sz="4" w:space="0" w:color="auto"/>
              <w:right w:val="single" w:sz="4" w:space="0" w:color="auto"/>
            </w:tcBorders>
          </w:tcPr>
          <w:p w:rsidR="00317EFF" w:rsidRDefault="00317EFF" w:rsidP="007E33F2">
            <w:pPr>
              <w:jc w:val="right"/>
              <w:rPr>
                <w:sz w:val="20"/>
                <w:szCs w:val="20"/>
              </w:rPr>
            </w:pPr>
            <w:r>
              <w:rPr>
                <w:sz w:val="20"/>
                <w:szCs w:val="20"/>
              </w:rPr>
              <w:t xml:space="preserve">332 062    </w:t>
            </w:r>
          </w:p>
        </w:tc>
        <w:tc>
          <w:tcPr>
            <w:tcW w:w="1260" w:type="dxa"/>
            <w:tcBorders>
              <w:top w:val="single" w:sz="4" w:space="0" w:color="auto"/>
              <w:left w:val="single" w:sz="4" w:space="0" w:color="auto"/>
              <w:bottom w:val="single" w:sz="4" w:space="0" w:color="auto"/>
              <w:right w:val="single" w:sz="4" w:space="0" w:color="auto"/>
            </w:tcBorders>
          </w:tcPr>
          <w:p w:rsidR="00317EFF" w:rsidRDefault="00317EFF" w:rsidP="007E33F2">
            <w:pPr>
              <w:jc w:val="right"/>
              <w:rPr>
                <w:sz w:val="20"/>
                <w:szCs w:val="20"/>
              </w:rPr>
            </w:pPr>
            <w:r>
              <w:rPr>
                <w:sz w:val="20"/>
                <w:szCs w:val="20"/>
              </w:rPr>
              <w:t xml:space="preserve">1 559 377    </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317EFF" w:rsidRPr="006F6CE0" w:rsidRDefault="00317EFF" w:rsidP="007E33F2">
            <w:pPr>
              <w:jc w:val="right"/>
              <w:rPr>
                <w:sz w:val="20"/>
                <w:szCs w:val="20"/>
              </w:rPr>
            </w:pPr>
            <w:r>
              <w:rPr>
                <w:sz w:val="20"/>
                <w:szCs w:val="20"/>
                <w:lang w:val="en-US"/>
              </w:rPr>
              <w:t xml:space="preserve"> </w:t>
            </w:r>
            <w:r>
              <w:rPr>
                <w:sz w:val="20"/>
                <w:szCs w:val="20"/>
              </w:rPr>
              <w:t>1 227 315</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rsidR="00317EFF" w:rsidRDefault="00317EFF" w:rsidP="007E33F2">
            <w:pPr>
              <w:jc w:val="right"/>
              <w:rPr>
                <w:sz w:val="20"/>
                <w:szCs w:val="20"/>
              </w:rPr>
            </w:pPr>
            <w:r>
              <w:rPr>
                <w:sz w:val="20"/>
                <w:szCs w:val="20"/>
              </w:rPr>
              <w:t>469,60</w:t>
            </w:r>
          </w:p>
        </w:tc>
      </w:tr>
      <w:tr w:rsidR="00317EFF">
        <w:trPr>
          <w:trHeight w:val="255"/>
        </w:trPr>
        <w:tc>
          <w:tcPr>
            <w:tcW w:w="5580" w:type="dxa"/>
            <w:tcBorders>
              <w:top w:val="single" w:sz="4" w:space="0" w:color="auto"/>
              <w:left w:val="single" w:sz="4" w:space="0" w:color="auto"/>
              <w:bottom w:val="single" w:sz="4" w:space="0" w:color="auto"/>
              <w:right w:val="single" w:sz="4" w:space="0" w:color="auto"/>
            </w:tcBorders>
            <w:shd w:val="clear" w:color="auto" w:fill="auto"/>
          </w:tcPr>
          <w:p w:rsidR="00317EFF" w:rsidRPr="000350CE" w:rsidRDefault="00317EFF" w:rsidP="007E33F2">
            <w:pPr>
              <w:rPr>
                <w:bCs/>
                <w:sz w:val="20"/>
                <w:szCs w:val="20"/>
              </w:rPr>
            </w:pPr>
            <w:r w:rsidRPr="000350CE">
              <w:rPr>
                <w:bCs/>
                <w:sz w:val="20"/>
                <w:szCs w:val="20"/>
              </w:rPr>
              <w:t>Отложенные налоговые активы</w:t>
            </w:r>
          </w:p>
        </w:tc>
        <w:tc>
          <w:tcPr>
            <w:tcW w:w="1260" w:type="dxa"/>
            <w:tcBorders>
              <w:top w:val="single" w:sz="4" w:space="0" w:color="auto"/>
              <w:left w:val="single" w:sz="4" w:space="0" w:color="auto"/>
              <w:bottom w:val="single" w:sz="4" w:space="0" w:color="auto"/>
              <w:right w:val="single" w:sz="4" w:space="0" w:color="auto"/>
            </w:tcBorders>
            <w:vAlign w:val="bottom"/>
          </w:tcPr>
          <w:p w:rsidR="00317EFF" w:rsidRDefault="00317EFF" w:rsidP="007E33F2">
            <w:pPr>
              <w:jc w:val="right"/>
              <w:rPr>
                <w:sz w:val="20"/>
                <w:szCs w:val="20"/>
              </w:rPr>
            </w:pPr>
            <w:r>
              <w:rPr>
                <w:sz w:val="20"/>
                <w:szCs w:val="20"/>
              </w:rPr>
              <w:t xml:space="preserve">10 930    </w:t>
            </w:r>
          </w:p>
        </w:tc>
        <w:tc>
          <w:tcPr>
            <w:tcW w:w="1260" w:type="dxa"/>
            <w:tcBorders>
              <w:top w:val="single" w:sz="4" w:space="0" w:color="auto"/>
              <w:left w:val="single" w:sz="4" w:space="0" w:color="auto"/>
              <w:bottom w:val="single" w:sz="4" w:space="0" w:color="auto"/>
              <w:right w:val="single" w:sz="4" w:space="0" w:color="auto"/>
            </w:tcBorders>
            <w:vAlign w:val="bottom"/>
          </w:tcPr>
          <w:p w:rsidR="00317EFF" w:rsidRDefault="00317EFF" w:rsidP="007E33F2">
            <w:pPr>
              <w:jc w:val="right"/>
              <w:rPr>
                <w:sz w:val="20"/>
                <w:szCs w:val="20"/>
              </w:rPr>
            </w:pPr>
            <w:r>
              <w:rPr>
                <w:sz w:val="20"/>
                <w:szCs w:val="20"/>
              </w:rPr>
              <w:t xml:space="preserve">20 066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Pr="006F6CE0" w:rsidRDefault="00317EFF" w:rsidP="007E33F2">
            <w:pPr>
              <w:jc w:val="right"/>
              <w:rPr>
                <w:sz w:val="20"/>
                <w:szCs w:val="20"/>
              </w:rPr>
            </w:pPr>
            <w:r>
              <w:rPr>
                <w:sz w:val="20"/>
                <w:szCs w:val="20"/>
              </w:rPr>
              <w:t>9 136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Default="00317EFF" w:rsidP="007E33F2">
            <w:pPr>
              <w:jc w:val="right"/>
              <w:rPr>
                <w:sz w:val="20"/>
                <w:szCs w:val="20"/>
              </w:rPr>
            </w:pPr>
            <w:r>
              <w:rPr>
                <w:sz w:val="20"/>
                <w:szCs w:val="20"/>
              </w:rPr>
              <w:t>183,58</w:t>
            </w:r>
          </w:p>
        </w:tc>
      </w:tr>
      <w:tr w:rsidR="00317EFF">
        <w:trPr>
          <w:trHeight w:val="270"/>
        </w:trPr>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Pr="00890841" w:rsidRDefault="00317EFF" w:rsidP="007E33F2">
            <w:pPr>
              <w:rPr>
                <w:bCs/>
                <w:sz w:val="20"/>
                <w:szCs w:val="20"/>
              </w:rPr>
            </w:pPr>
            <w:r w:rsidRPr="00890841">
              <w:rPr>
                <w:bCs/>
                <w:sz w:val="20"/>
                <w:szCs w:val="20"/>
              </w:rPr>
              <w:t xml:space="preserve">Прочие </w:t>
            </w:r>
            <w:r>
              <w:rPr>
                <w:bCs/>
                <w:sz w:val="20"/>
                <w:szCs w:val="20"/>
              </w:rPr>
              <w:t>в</w:t>
            </w:r>
            <w:r w:rsidRPr="00890841">
              <w:rPr>
                <w:bCs/>
                <w:sz w:val="20"/>
                <w:szCs w:val="20"/>
              </w:rPr>
              <w:t>необоротные активы</w:t>
            </w:r>
          </w:p>
        </w:tc>
        <w:tc>
          <w:tcPr>
            <w:tcW w:w="1260" w:type="dxa"/>
            <w:tcBorders>
              <w:top w:val="single" w:sz="4" w:space="0" w:color="auto"/>
              <w:left w:val="single" w:sz="4" w:space="0" w:color="auto"/>
              <w:bottom w:val="single" w:sz="4" w:space="0" w:color="auto"/>
              <w:right w:val="single" w:sz="4" w:space="0" w:color="auto"/>
            </w:tcBorders>
            <w:vAlign w:val="bottom"/>
          </w:tcPr>
          <w:p w:rsidR="00317EFF" w:rsidRDefault="00317EFF" w:rsidP="007E33F2">
            <w:pPr>
              <w:jc w:val="right"/>
              <w:rPr>
                <w:sz w:val="20"/>
                <w:szCs w:val="20"/>
              </w:rPr>
            </w:pPr>
            <w:r>
              <w:rPr>
                <w:sz w:val="20"/>
                <w:szCs w:val="20"/>
              </w:rPr>
              <w:t>84 530</w:t>
            </w:r>
          </w:p>
        </w:tc>
        <w:tc>
          <w:tcPr>
            <w:tcW w:w="1260" w:type="dxa"/>
            <w:tcBorders>
              <w:top w:val="single" w:sz="4" w:space="0" w:color="auto"/>
              <w:left w:val="single" w:sz="4" w:space="0" w:color="auto"/>
              <w:bottom w:val="single" w:sz="4" w:space="0" w:color="auto"/>
              <w:right w:val="single" w:sz="4" w:space="0" w:color="auto"/>
            </w:tcBorders>
            <w:vAlign w:val="bottom"/>
          </w:tcPr>
          <w:p w:rsidR="00317EFF" w:rsidRDefault="00317EFF" w:rsidP="007E33F2">
            <w:pPr>
              <w:jc w:val="right"/>
              <w:rPr>
                <w:sz w:val="20"/>
                <w:szCs w:val="20"/>
              </w:rPr>
            </w:pPr>
            <w:r>
              <w:rPr>
                <w:sz w:val="20"/>
                <w:szCs w:val="20"/>
              </w:rPr>
              <w:t>133 113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Pr="006F6CE0" w:rsidRDefault="00317EFF" w:rsidP="007E33F2">
            <w:pPr>
              <w:jc w:val="right"/>
              <w:rPr>
                <w:sz w:val="20"/>
                <w:szCs w:val="20"/>
              </w:rPr>
            </w:pPr>
            <w:r>
              <w:rPr>
                <w:sz w:val="20"/>
                <w:szCs w:val="20"/>
              </w:rPr>
              <w:t>48 583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Default="00317EFF" w:rsidP="007E33F2">
            <w:pPr>
              <w:jc w:val="right"/>
              <w:rPr>
                <w:sz w:val="20"/>
                <w:szCs w:val="20"/>
              </w:rPr>
            </w:pPr>
            <w:r>
              <w:rPr>
                <w:sz w:val="20"/>
                <w:szCs w:val="20"/>
              </w:rPr>
              <w:t>157,47</w:t>
            </w:r>
          </w:p>
        </w:tc>
      </w:tr>
      <w:tr w:rsidR="00317EFF">
        <w:trPr>
          <w:trHeight w:val="270"/>
        </w:trPr>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Default="00317EFF" w:rsidP="007E33F2">
            <w:pPr>
              <w:rPr>
                <w:b/>
                <w:bCs/>
                <w:sz w:val="20"/>
                <w:szCs w:val="20"/>
              </w:rPr>
            </w:pPr>
            <w:r>
              <w:rPr>
                <w:b/>
                <w:bCs/>
                <w:sz w:val="20"/>
                <w:szCs w:val="20"/>
              </w:rPr>
              <w:t xml:space="preserve">ИТОГО по разделу I                                                                                    </w:t>
            </w:r>
          </w:p>
        </w:tc>
        <w:tc>
          <w:tcPr>
            <w:tcW w:w="1260" w:type="dxa"/>
            <w:tcBorders>
              <w:top w:val="single" w:sz="4" w:space="0" w:color="auto"/>
              <w:left w:val="single" w:sz="4" w:space="0" w:color="auto"/>
              <w:bottom w:val="single" w:sz="4" w:space="0" w:color="auto"/>
              <w:right w:val="single" w:sz="4" w:space="0" w:color="auto"/>
            </w:tcBorders>
            <w:vAlign w:val="bottom"/>
          </w:tcPr>
          <w:p w:rsidR="00317EFF" w:rsidRDefault="00317EFF" w:rsidP="007E33F2">
            <w:pPr>
              <w:jc w:val="right"/>
              <w:rPr>
                <w:sz w:val="20"/>
                <w:szCs w:val="20"/>
              </w:rPr>
            </w:pPr>
            <w:r>
              <w:rPr>
                <w:sz w:val="20"/>
                <w:szCs w:val="20"/>
              </w:rPr>
              <w:t xml:space="preserve">2 580 404    </w:t>
            </w:r>
          </w:p>
        </w:tc>
        <w:tc>
          <w:tcPr>
            <w:tcW w:w="1260" w:type="dxa"/>
            <w:tcBorders>
              <w:top w:val="single" w:sz="4" w:space="0" w:color="auto"/>
              <w:left w:val="single" w:sz="4" w:space="0" w:color="auto"/>
              <w:bottom w:val="single" w:sz="4" w:space="0" w:color="auto"/>
              <w:right w:val="single" w:sz="4" w:space="0" w:color="auto"/>
            </w:tcBorders>
            <w:vAlign w:val="bottom"/>
          </w:tcPr>
          <w:p w:rsidR="00317EFF" w:rsidRDefault="00317EFF" w:rsidP="007E33F2">
            <w:pPr>
              <w:jc w:val="right"/>
              <w:rPr>
                <w:sz w:val="20"/>
                <w:szCs w:val="20"/>
              </w:rPr>
            </w:pPr>
            <w:r>
              <w:rPr>
                <w:sz w:val="20"/>
                <w:szCs w:val="20"/>
              </w:rPr>
              <w:t xml:space="preserve">4 977 910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Pr="008D2C0C" w:rsidRDefault="00317EFF" w:rsidP="007E33F2">
            <w:pPr>
              <w:jc w:val="right"/>
              <w:rPr>
                <w:sz w:val="20"/>
                <w:szCs w:val="20"/>
              </w:rPr>
            </w:pPr>
            <w:r>
              <w:rPr>
                <w:sz w:val="20"/>
                <w:szCs w:val="20"/>
              </w:rPr>
              <w:t>2 397 506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Default="00317EFF" w:rsidP="007E33F2">
            <w:pPr>
              <w:jc w:val="right"/>
              <w:rPr>
                <w:sz w:val="20"/>
                <w:szCs w:val="20"/>
              </w:rPr>
            </w:pPr>
            <w:r>
              <w:rPr>
                <w:sz w:val="20"/>
                <w:szCs w:val="20"/>
              </w:rPr>
              <w:t>192,91</w:t>
            </w:r>
          </w:p>
        </w:tc>
      </w:tr>
      <w:tr w:rsidR="00317EFF">
        <w:trPr>
          <w:trHeight w:val="255"/>
        </w:trPr>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Default="00317EFF" w:rsidP="007E33F2">
            <w:pPr>
              <w:jc w:val="center"/>
              <w:rPr>
                <w:b/>
                <w:bCs/>
                <w:sz w:val="20"/>
                <w:szCs w:val="20"/>
              </w:rPr>
            </w:pPr>
            <w:r>
              <w:rPr>
                <w:b/>
                <w:bCs/>
                <w:sz w:val="20"/>
                <w:szCs w:val="20"/>
              </w:rPr>
              <w:t>II. ОБОРОТНЫЕ АКТИВЫ</w:t>
            </w:r>
          </w:p>
        </w:tc>
        <w:tc>
          <w:tcPr>
            <w:tcW w:w="1260" w:type="dxa"/>
            <w:tcBorders>
              <w:top w:val="single" w:sz="4" w:space="0" w:color="auto"/>
              <w:left w:val="single" w:sz="4" w:space="0" w:color="auto"/>
              <w:bottom w:val="single" w:sz="4" w:space="0" w:color="auto"/>
              <w:right w:val="single" w:sz="4" w:space="0" w:color="auto"/>
            </w:tcBorders>
            <w:vAlign w:val="bottom"/>
          </w:tcPr>
          <w:p w:rsidR="00317EFF" w:rsidRDefault="00317EFF" w:rsidP="007E33F2">
            <w:pPr>
              <w:jc w:val="right"/>
              <w:rPr>
                <w:sz w:val="20"/>
                <w:szCs w:val="20"/>
              </w:rPr>
            </w:pPr>
            <w:r>
              <w:rPr>
                <w:sz w:val="20"/>
                <w:szCs w:val="20"/>
              </w:rPr>
              <w:t> </w:t>
            </w:r>
          </w:p>
        </w:tc>
        <w:tc>
          <w:tcPr>
            <w:tcW w:w="1260" w:type="dxa"/>
            <w:tcBorders>
              <w:top w:val="single" w:sz="4" w:space="0" w:color="auto"/>
              <w:left w:val="single" w:sz="4" w:space="0" w:color="auto"/>
              <w:bottom w:val="single" w:sz="4" w:space="0" w:color="auto"/>
              <w:right w:val="single" w:sz="4" w:space="0" w:color="auto"/>
            </w:tcBorders>
            <w:vAlign w:val="bottom"/>
          </w:tcPr>
          <w:p w:rsidR="00317EFF" w:rsidRDefault="00317EFF" w:rsidP="007E33F2">
            <w:pPr>
              <w:jc w:val="right"/>
              <w:rPr>
                <w:sz w:val="20"/>
                <w:szCs w:val="20"/>
              </w:rPr>
            </w:pPr>
            <w:r>
              <w:rPr>
                <w:sz w:val="20"/>
                <w:szCs w:val="20"/>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Default="00317EFF" w:rsidP="007E33F2">
            <w:pPr>
              <w:jc w:val="right"/>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Default="00317EFF" w:rsidP="007E33F2">
            <w:pPr>
              <w:jc w:val="right"/>
              <w:rPr>
                <w:sz w:val="20"/>
                <w:szCs w:val="20"/>
              </w:rPr>
            </w:pPr>
          </w:p>
        </w:tc>
      </w:tr>
      <w:tr w:rsidR="00317EFF">
        <w:trPr>
          <w:trHeight w:val="255"/>
        </w:trPr>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Pr="000350CE" w:rsidRDefault="00317EFF" w:rsidP="007E33F2">
            <w:pPr>
              <w:rPr>
                <w:bCs/>
                <w:sz w:val="20"/>
                <w:szCs w:val="20"/>
              </w:rPr>
            </w:pPr>
            <w:r w:rsidRPr="000350CE">
              <w:rPr>
                <w:bCs/>
                <w:sz w:val="20"/>
                <w:szCs w:val="20"/>
              </w:rPr>
              <w:t xml:space="preserve">Запасы                                                                                                                     </w:t>
            </w:r>
          </w:p>
        </w:tc>
        <w:tc>
          <w:tcPr>
            <w:tcW w:w="1260" w:type="dxa"/>
            <w:tcBorders>
              <w:top w:val="single" w:sz="4" w:space="0" w:color="auto"/>
              <w:left w:val="single" w:sz="4" w:space="0" w:color="auto"/>
              <w:bottom w:val="single" w:sz="4" w:space="0" w:color="auto"/>
              <w:right w:val="single" w:sz="4" w:space="0" w:color="auto"/>
            </w:tcBorders>
            <w:vAlign w:val="bottom"/>
          </w:tcPr>
          <w:p w:rsidR="00317EFF" w:rsidRDefault="00317EFF" w:rsidP="007E33F2">
            <w:pPr>
              <w:jc w:val="right"/>
              <w:rPr>
                <w:sz w:val="20"/>
                <w:szCs w:val="20"/>
              </w:rPr>
            </w:pPr>
            <w:r>
              <w:rPr>
                <w:sz w:val="20"/>
                <w:szCs w:val="20"/>
              </w:rPr>
              <w:t xml:space="preserve">1 567 615    </w:t>
            </w:r>
          </w:p>
        </w:tc>
        <w:tc>
          <w:tcPr>
            <w:tcW w:w="1260" w:type="dxa"/>
            <w:tcBorders>
              <w:top w:val="single" w:sz="4" w:space="0" w:color="auto"/>
              <w:left w:val="single" w:sz="4" w:space="0" w:color="auto"/>
              <w:bottom w:val="single" w:sz="4" w:space="0" w:color="auto"/>
              <w:right w:val="single" w:sz="4" w:space="0" w:color="auto"/>
            </w:tcBorders>
            <w:vAlign w:val="bottom"/>
          </w:tcPr>
          <w:p w:rsidR="00317EFF" w:rsidRDefault="00317EFF" w:rsidP="007E33F2">
            <w:pPr>
              <w:jc w:val="right"/>
              <w:rPr>
                <w:sz w:val="20"/>
                <w:szCs w:val="20"/>
              </w:rPr>
            </w:pPr>
            <w:r>
              <w:rPr>
                <w:sz w:val="20"/>
                <w:szCs w:val="20"/>
              </w:rPr>
              <w:t xml:space="preserve">2 491 025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Pr="00F572B2" w:rsidRDefault="00317EFF" w:rsidP="007E33F2">
            <w:pPr>
              <w:jc w:val="right"/>
              <w:rPr>
                <w:sz w:val="20"/>
                <w:szCs w:val="20"/>
              </w:rPr>
            </w:pPr>
            <w:r>
              <w:rPr>
                <w:sz w:val="20"/>
                <w:szCs w:val="20"/>
              </w:rPr>
              <w:t>923 410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Default="00317EFF" w:rsidP="007E33F2">
            <w:pPr>
              <w:jc w:val="right"/>
              <w:rPr>
                <w:sz w:val="20"/>
                <w:szCs w:val="20"/>
              </w:rPr>
            </w:pPr>
            <w:r>
              <w:rPr>
                <w:sz w:val="20"/>
                <w:szCs w:val="20"/>
              </w:rPr>
              <w:t>158,9</w:t>
            </w:r>
          </w:p>
        </w:tc>
      </w:tr>
      <w:tr w:rsidR="00317EFF">
        <w:trPr>
          <w:trHeight w:val="255"/>
        </w:trPr>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Pr="000350CE" w:rsidRDefault="00317EFF" w:rsidP="007E33F2">
            <w:pPr>
              <w:rPr>
                <w:bCs/>
                <w:sz w:val="20"/>
                <w:szCs w:val="20"/>
              </w:rPr>
            </w:pPr>
            <w:r w:rsidRPr="000350CE">
              <w:rPr>
                <w:bCs/>
                <w:sz w:val="20"/>
                <w:szCs w:val="20"/>
              </w:rPr>
              <w:t xml:space="preserve"> Налог на добавленную стоимость по приобретенным ценностям                                                                                                    </w:t>
            </w:r>
          </w:p>
        </w:tc>
        <w:tc>
          <w:tcPr>
            <w:tcW w:w="1260" w:type="dxa"/>
            <w:tcBorders>
              <w:top w:val="single" w:sz="4" w:space="0" w:color="auto"/>
              <w:left w:val="single" w:sz="4" w:space="0" w:color="auto"/>
              <w:bottom w:val="single" w:sz="4" w:space="0" w:color="auto"/>
              <w:right w:val="single" w:sz="4" w:space="0" w:color="auto"/>
            </w:tcBorders>
            <w:vAlign w:val="bottom"/>
          </w:tcPr>
          <w:p w:rsidR="00317EFF" w:rsidRDefault="00317EFF" w:rsidP="007E33F2">
            <w:pPr>
              <w:jc w:val="right"/>
              <w:rPr>
                <w:sz w:val="20"/>
                <w:szCs w:val="20"/>
              </w:rPr>
            </w:pPr>
            <w:r>
              <w:rPr>
                <w:sz w:val="20"/>
                <w:szCs w:val="20"/>
              </w:rPr>
              <w:t xml:space="preserve">366 456    </w:t>
            </w:r>
          </w:p>
        </w:tc>
        <w:tc>
          <w:tcPr>
            <w:tcW w:w="1260" w:type="dxa"/>
            <w:tcBorders>
              <w:top w:val="single" w:sz="4" w:space="0" w:color="auto"/>
              <w:left w:val="single" w:sz="4" w:space="0" w:color="auto"/>
              <w:bottom w:val="single" w:sz="4" w:space="0" w:color="auto"/>
              <w:right w:val="single" w:sz="4" w:space="0" w:color="auto"/>
            </w:tcBorders>
            <w:vAlign w:val="bottom"/>
          </w:tcPr>
          <w:p w:rsidR="00317EFF" w:rsidRDefault="00317EFF" w:rsidP="007E33F2">
            <w:pPr>
              <w:jc w:val="right"/>
              <w:rPr>
                <w:sz w:val="20"/>
                <w:szCs w:val="20"/>
              </w:rPr>
            </w:pPr>
            <w:r>
              <w:rPr>
                <w:sz w:val="20"/>
                <w:szCs w:val="20"/>
              </w:rPr>
              <w:t xml:space="preserve">216 773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Pr="00F572B2" w:rsidRDefault="00317EFF" w:rsidP="007E33F2">
            <w:pPr>
              <w:jc w:val="right"/>
              <w:rPr>
                <w:sz w:val="20"/>
                <w:szCs w:val="20"/>
              </w:rPr>
            </w:pPr>
            <w:r>
              <w:rPr>
                <w:sz w:val="20"/>
                <w:szCs w:val="20"/>
              </w:rPr>
              <w:t>- 149 683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Default="00317EFF" w:rsidP="007E33F2">
            <w:pPr>
              <w:jc w:val="right"/>
              <w:rPr>
                <w:sz w:val="20"/>
                <w:szCs w:val="20"/>
              </w:rPr>
            </w:pPr>
            <w:r>
              <w:rPr>
                <w:sz w:val="20"/>
                <w:szCs w:val="20"/>
              </w:rPr>
              <w:t>59,15</w:t>
            </w:r>
          </w:p>
        </w:tc>
      </w:tr>
      <w:tr w:rsidR="00317EFF">
        <w:trPr>
          <w:trHeight w:val="520"/>
        </w:trPr>
        <w:tc>
          <w:tcPr>
            <w:tcW w:w="5580" w:type="dxa"/>
            <w:tcBorders>
              <w:top w:val="single" w:sz="4" w:space="0" w:color="auto"/>
              <w:left w:val="single" w:sz="4" w:space="0" w:color="auto"/>
              <w:right w:val="single" w:sz="4" w:space="0" w:color="auto"/>
            </w:tcBorders>
            <w:shd w:val="clear" w:color="auto" w:fill="auto"/>
            <w:noWrap/>
            <w:vAlign w:val="bottom"/>
          </w:tcPr>
          <w:p w:rsidR="00317EFF" w:rsidRPr="000350CE" w:rsidRDefault="00317EFF" w:rsidP="007E33F2">
            <w:pPr>
              <w:rPr>
                <w:bCs/>
                <w:sz w:val="20"/>
                <w:szCs w:val="20"/>
              </w:rPr>
            </w:pPr>
            <w:r w:rsidRPr="000350CE">
              <w:rPr>
                <w:bCs/>
                <w:sz w:val="20"/>
                <w:szCs w:val="20"/>
              </w:rPr>
              <w:t xml:space="preserve">Дебиторская задолженность (платежи по которой ожидаются более чем через 12 месяцев после отчетной даты )                                                                                                       </w:t>
            </w:r>
          </w:p>
        </w:tc>
        <w:tc>
          <w:tcPr>
            <w:tcW w:w="1260" w:type="dxa"/>
            <w:tcBorders>
              <w:top w:val="single" w:sz="4" w:space="0" w:color="auto"/>
              <w:left w:val="single" w:sz="4" w:space="0" w:color="auto"/>
              <w:right w:val="single" w:sz="4" w:space="0" w:color="auto"/>
            </w:tcBorders>
            <w:vAlign w:val="center"/>
          </w:tcPr>
          <w:p w:rsidR="00317EFF" w:rsidRDefault="00317EFF" w:rsidP="007E33F2">
            <w:pPr>
              <w:jc w:val="center"/>
              <w:rPr>
                <w:sz w:val="20"/>
                <w:szCs w:val="20"/>
              </w:rPr>
            </w:pPr>
            <w:r>
              <w:rPr>
                <w:sz w:val="20"/>
                <w:szCs w:val="20"/>
              </w:rPr>
              <w:t>-</w:t>
            </w:r>
          </w:p>
          <w:p w:rsidR="00317EFF" w:rsidRDefault="00317EFF" w:rsidP="007E33F2">
            <w:pPr>
              <w:jc w:val="center"/>
              <w:rPr>
                <w:sz w:val="20"/>
                <w:szCs w:val="20"/>
              </w:rPr>
            </w:pPr>
          </w:p>
        </w:tc>
        <w:tc>
          <w:tcPr>
            <w:tcW w:w="1260" w:type="dxa"/>
            <w:tcBorders>
              <w:top w:val="single" w:sz="4" w:space="0" w:color="auto"/>
              <w:left w:val="single" w:sz="4" w:space="0" w:color="auto"/>
              <w:right w:val="single" w:sz="4" w:space="0" w:color="auto"/>
            </w:tcBorders>
            <w:vAlign w:val="bottom"/>
          </w:tcPr>
          <w:p w:rsidR="00317EFF" w:rsidRDefault="00317EFF" w:rsidP="007E33F2">
            <w:pPr>
              <w:jc w:val="right"/>
              <w:rPr>
                <w:sz w:val="20"/>
                <w:szCs w:val="20"/>
              </w:rPr>
            </w:pPr>
          </w:p>
          <w:p w:rsidR="00317EFF" w:rsidRDefault="00317EFF" w:rsidP="007E33F2">
            <w:pPr>
              <w:jc w:val="right"/>
              <w:rPr>
                <w:sz w:val="20"/>
                <w:szCs w:val="20"/>
              </w:rPr>
            </w:pPr>
            <w:r>
              <w:rPr>
                <w:sz w:val="20"/>
                <w:szCs w:val="20"/>
              </w:rPr>
              <w:t>37 000</w:t>
            </w:r>
          </w:p>
        </w:tc>
        <w:tc>
          <w:tcPr>
            <w:tcW w:w="1440" w:type="dxa"/>
            <w:tcBorders>
              <w:top w:val="single" w:sz="4" w:space="0" w:color="auto"/>
              <w:left w:val="single" w:sz="4" w:space="0" w:color="auto"/>
              <w:right w:val="single" w:sz="4" w:space="0" w:color="auto"/>
            </w:tcBorders>
            <w:shd w:val="clear" w:color="auto" w:fill="auto"/>
            <w:noWrap/>
            <w:vAlign w:val="bottom"/>
          </w:tcPr>
          <w:p w:rsidR="00317EFF" w:rsidRPr="00F572B2" w:rsidRDefault="00317EFF" w:rsidP="007E33F2">
            <w:pPr>
              <w:jc w:val="right"/>
              <w:rPr>
                <w:sz w:val="20"/>
                <w:szCs w:val="20"/>
              </w:rPr>
            </w:pPr>
            <w:r>
              <w:rPr>
                <w:sz w:val="20"/>
                <w:szCs w:val="20"/>
              </w:rPr>
              <w:t>37 000</w:t>
            </w:r>
          </w:p>
        </w:tc>
        <w:tc>
          <w:tcPr>
            <w:tcW w:w="900" w:type="dxa"/>
            <w:tcBorders>
              <w:top w:val="single" w:sz="4" w:space="0" w:color="auto"/>
              <w:left w:val="single" w:sz="4" w:space="0" w:color="auto"/>
              <w:right w:val="single" w:sz="4" w:space="0" w:color="auto"/>
            </w:tcBorders>
            <w:shd w:val="clear" w:color="auto" w:fill="auto"/>
            <w:noWrap/>
            <w:vAlign w:val="center"/>
          </w:tcPr>
          <w:p w:rsidR="00317EFF" w:rsidRDefault="00317EFF" w:rsidP="007E33F2">
            <w:pPr>
              <w:jc w:val="center"/>
              <w:rPr>
                <w:sz w:val="20"/>
                <w:szCs w:val="20"/>
              </w:rPr>
            </w:pPr>
            <w:r>
              <w:rPr>
                <w:sz w:val="20"/>
                <w:szCs w:val="20"/>
              </w:rPr>
              <w:t>-</w:t>
            </w:r>
          </w:p>
        </w:tc>
      </w:tr>
      <w:tr w:rsidR="00317EFF">
        <w:trPr>
          <w:trHeight w:val="520"/>
        </w:trPr>
        <w:tc>
          <w:tcPr>
            <w:tcW w:w="5580" w:type="dxa"/>
            <w:tcBorders>
              <w:top w:val="single" w:sz="4" w:space="0" w:color="auto"/>
              <w:left w:val="single" w:sz="4" w:space="0" w:color="auto"/>
              <w:right w:val="single" w:sz="4" w:space="0" w:color="auto"/>
            </w:tcBorders>
            <w:shd w:val="clear" w:color="auto" w:fill="auto"/>
            <w:noWrap/>
            <w:vAlign w:val="bottom"/>
          </w:tcPr>
          <w:p w:rsidR="00317EFF" w:rsidRPr="000350CE" w:rsidRDefault="00317EFF" w:rsidP="007E33F2">
            <w:pPr>
              <w:rPr>
                <w:bCs/>
                <w:sz w:val="20"/>
                <w:szCs w:val="20"/>
              </w:rPr>
            </w:pPr>
            <w:r w:rsidRPr="000350CE">
              <w:rPr>
                <w:bCs/>
                <w:sz w:val="20"/>
                <w:szCs w:val="20"/>
              </w:rPr>
              <w:t>Дебиторская задолженность (платежи по которой ожидаются</w:t>
            </w:r>
          </w:p>
          <w:p w:rsidR="00317EFF" w:rsidRPr="000350CE" w:rsidRDefault="00317EFF" w:rsidP="007E33F2">
            <w:pPr>
              <w:rPr>
                <w:bCs/>
                <w:sz w:val="20"/>
                <w:szCs w:val="20"/>
              </w:rPr>
            </w:pPr>
            <w:r w:rsidRPr="000350CE">
              <w:rPr>
                <w:bCs/>
                <w:sz w:val="20"/>
                <w:szCs w:val="20"/>
              </w:rPr>
              <w:t xml:space="preserve"> в течение 12 месяцев после отчетной даты)                                    </w:t>
            </w:r>
          </w:p>
        </w:tc>
        <w:tc>
          <w:tcPr>
            <w:tcW w:w="1260" w:type="dxa"/>
            <w:tcBorders>
              <w:top w:val="single" w:sz="4" w:space="0" w:color="auto"/>
              <w:left w:val="single" w:sz="4" w:space="0" w:color="auto"/>
              <w:right w:val="single" w:sz="4" w:space="0" w:color="auto"/>
            </w:tcBorders>
            <w:vAlign w:val="bottom"/>
          </w:tcPr>
          <w:p w:rsidR="00317EFF" w:rsidRDefault="00317EFF" w:rsidP="007E33F2">
            <w:pPr>
              <w:jc w:val="right"/>
              <w:rPr>
                <w:sz w:val="20"/>
                <w:szCs w:val="20"/>
              </w:rPr>
            </w:pPr>
            <w:r>
              <w:rPr>
                <w:sz w:val="20"/>
                <w:szCs w:val="20"/>
              </w:rPr>
              <w:t> </w:t>
            </w:r>
          </w:p>
          <w:p w:rsidR="00317EFF" w:rsidRDefault="00317EFF" w:rsidP="007E33F2">
            <w:pPr>
              <w:jc w:val="right"/>
              <w:rPr>
                <w:sz w:val="20"/>
                <w:szCs w:val="20"/>
              </w:rPr>
            </w:pPr>
            <w:r>
              <w:rPr>
                <w:sz w:val="20"/>
                <w:szCs w:val="20"/>
              </w:rPr>
              <w:t xml:space="preserve">2 081 281    </w:t>
            </w:r>
          </w:p>
        </w:tc>
        <w:tc>
          <w:tcPr>
            <w:tcW w:w="1260" w:type="dxa"/>
            <w:tcBorders>
              <w:top w:val="single" w:sz="4" w:space="0" w:color="auto"/>
              <w:left w:val="single" w:sz="4" w:space="0" w:color="auto"/>
              <w:right w:val="single" w:sz="4" w:space="0" w:color="auto"/>
            </w:tcBorders>
            <w:vAlign w:val="bottom"/>
          </w:tcPr>
          <w:p w:rsidR="00317EFF" w:rsidRDefault="00317EFF" w:rsidP="007E33F2">
            <w:pPr>
              <w:jc w:val="right"/>
              <w:rPr>
                <w:sz w:val="20"/>
                <w:szCs w:val="20"/>
              </w:rPr>
            </w:pPr>
            <w:r>
              <w:rPr>
                <w:sz w:val="20"/>
                <w:szCs w:val="20"/>
              </w:rPr>
              <w:t> </w:t>
            </w:r>
          </w:p>
          <w:p w:rsidR="00317EFF" w:rsidRDefault="00317EFF" w:rsidP="007E33F2">
            <w:pPr>
              <w:jc w:val="right"/>
              <w:rPr>
                <w:sz w:val="20"/>
                <w:szCs w:val="20"/>
              </w:rPr>
            </w:pPr>
            <w:r>
              <w:rPr>
                <w:sz w:val="20"/>
                <w:szCs w:val="20"/>
              </w:rPr>
              <w:t xml:space="preserve">3 031 413    </w:t>
            </w:r>
          </w:p>
        </w:tc>
        <w:tc>
          <w:tcPr>
            <w:tcW w:w="1440" w:type="dxa"/>
            <w:tcBorders>
              <w:top w:val="single" w:sz="4" w:space="0" w:color="auto"/>
              <w:left w:val="single" w:sz="4" w:space="0" w:color="auto"/>
              <w:right w:val="single" w:sz="4" w:space="0" w:color="auto"/>
            </w:tcBorders>
            <w:shd w:val="clear" w:color="auto" w:fill="auto"/>
            <w:noWrap/>
            <w:vAlign w:val="bottom"/>
          </w:tcPr>
          <w:p w:rsidR="00317EFF" w:rsidRPr="00F572B2" w:rsidRDefault="00317EFF" w:rsidP="007E33F2">
            <w:pPr>
              <w:jc w:val="right"/>
              <w:rPr>
                <w:sz w:val="20"/>
                <w:szCs w:val="20"/>
              </w:rPr>
            </w:pPr>
            <w:r>
              <w:rPr>
                <w:sz w:val="20"/>
                <w:szCs w:val="20"/>
              </w:rPr>
              <w:t>950 132</w:t>
            </w:r>
          </w:p>
        </w:tc>
        <w:tc>
          <w:tcPr>
            <w:tcW w:w="900" w:type="dxa"/>
            <w:tcBorders>
              <w:top w:val="single" w:sz="4" w:space="0" w:color="auto"/>
              <w:left w:val="single" w:sz="4" w:space="0" w:color="auto"/>
              <w:right w:val="single" w:sz="4" w:space="0" w:color="auto"/>
            </w:tcBorders>
            <w:shd w:val="clear" w:color="auto" w:fill="auto"/>
            <w:noWrap/>
            <w:vAlign w:val="bottom"/>
          </w:tcPr>
          <w:p w:rsidR="00317EFF" w:rsidRDefault="00317EFF" w:rsidP="007E33F2">
            <w:pPr>
              <w:jc w:val="right"/>
              <w:rPr>
                <w:sz w:val="20"/>
                <w:szCs w:val="20"/>
              </w:rPr>
            </w:pPr>
            <w:r>
              <w:rPr>
                <w:sz w:val="20"/>
                <w:szCs w:val="20"/>
              </w:rPr>
              <w:t>145,65</w:t>
            </w:r>
          </w:p>
        </w:tc>
      </w:tr>
      <w:tr w:rsidR="00317EFF">
        <w:trPr>
          <w:trHeight w:val="255"/>
        </w:trPr>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Pr="000350CE" w:rsidRDefault="00317EFF" w:rsidP="007E33F2">
            <w:pPr>
              <w:rPr>
                <w:bCs/>
                <w:sz w:val="20"/>
                <w:szCs w:val="20"/>
              </w:rPr>
            </w:pPr>
            <w:r w:rsidRPr="000350CE">
              <w:rPr>
                <w:bCs/>
                <w:sz w:val="20"/>
                <w:szCs w:val="20"/>
              </w:rPr>
              <w:t xml:space="preserve">Краткосрочные финансовые вложения                   </w:t>
            </w:r>
          </w:p>
        </w:tc>
        <w:tc>
          <w:tcPr>
            <w:tcW w:w="1260" w:type="dxa"/>
            <w:tcBorders>
              <w:top w:val="single" w:sz="4" w:space="0" w:color="auto"/>
              <w:left w:val="single" w:sz="4" w:space="0" w:color="auto"/>
              <w:bottom w:val="single" w:sz="4" w:space="0" w:color="auto"/>
              <w:right w:val="single" w:sz="4" w:space="0" w:color="auto"/>
            </w:tcBorders>
            <w:vAlign w:val="bottom"/>
          </w:tcPr>
          <w:p w:rsidR="00317EFF" w:rsidRDefault="00317EFF" w:rsidP="007E33F2">
            <w:pPr>
              <w:jc w:val="right"/>
              <w:rPr>
                <w:sz w:val="20"/>
                <w:szCs w:val="20"/>
              </w:rPr>
            </w:pPr>
            <w:r>
              <w:rPr>
                <w:sz w:val="20"/>
                <w:szCs w:val="20"/>
              </w:rPr>
              <w:t xml:space="preserve">245 941    </w:t>
            </w:r>
          </w:p>
        </w:tc>
        <w:tc>
          <w:tcPr>
            <w:tcW w:w="1260" w:type="dxa"/>
            <w:tcBorders>
              <w:top w:val="single" w:sz="4" w:space="0" w:color="auto"/>
              <w:left w:val="single" w:sz="4" w:space="0" w:color="auto"/>
              <w:bottom w:val="single" w:sz="4" w:space="0" w:color="auto"/>
              <w:right w:val="single" w:sz="4" w:space="0" w:color="auto"/>
            </w:tcBorders>
            <w:vAlign w:val="bottom"/>
          </w:tcPr>
          <w:p w:rsidR="00317EFF" w:rsidRDefault="00317EFF" w:rsidP="007E33F2">
            <w:pPr>
              <w:jc w:val="right"/>
              <w:rPr>
                <w:sz w:val="20"/>
                <w:szCs w:val="20"/>
              </w:rPr>
            </w:pPr>
            <w:r>
              <w:rPr>
                <w:sz w:val="20"/>
                <w:szCs w:val="20"/>
              </w:rPr>
              <w:t xml:space="preserve">289 473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Pr="00DA2436" w:rsidRDefault="00317EFF" w:rsidP="007E33F2">
            <w:pPr>
              <w:jc w:val="right"/>
              <w:rPr>
                <w:sz w:val="20"/>
                <w:szCs w:val="20"/>
              </w:rPr>
            </w:pPr>
            <w:r>
              <w:rPr>
                <w:sz w:val="20"/>
                <w:szCs w:val="20"/>
              </w:rPr>
              <w:t>43 532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Default="00317EFF" w:rsidP="007E33F2">
            <w:pPr>
              <w:jc w:val="right"/>
              <w:rPr>
                <w:sz w:val="20"/>
                <w:szCs w:val="20"/>
              </w:rPr>
            </w:pPr>
            <w:r>
              <w:rPr>
                <w:sz w:val="20"/>
                <w:szCs w:val="20"/>
              </w:rPr>
              <w:t>117,7</w:t>
            </w:r>
          </w:p>
        </w:tc>
      </w:tr>
      <w:tr w:rsidR="00317EFF">
        <w:trPr>
          <w:trHeight w:val="255"/>
        </w:trPr>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Pr="000350CE" w:rsidRDefault="00317EFF" w:rsidP="007E33F2">
            <w:pPr>
              <w:rPr>
                <w:bCs/>
                <w:sz w:val="20"/>
                <w:szCs w:val="20"/>
              </w:rPr>
            </w:pPr>
            <w:r w:rsidRPr="000350CE">
              <w:rPr>
                <w:bCs/>
                <w:sz w:val="20"/>
                <w:szCs w:val="20"/>
              </w:rPr>
              <w:t xml:space="preserve">Денежные средства                                                                                             </w:t>
            </w:r>
          </w:p>
        </w:tc>
        <w:tc>
          <w:tcPr>
            <w:tcW w:w="1260" w:type="dxa"/>
            <w:tcBorders>
              <w:top w:val="single" w:sz="4" w:space="0" w:color="auto"/>
              <w:left w:val="single" w:sz="4" w:space="0" w:color="auto"/>
              <w:bottom w:val="single" w:sz="4" w:space="0" w:color="auto"/>
              <w:right w:val="single" w:sz="4" w:space="0" w:color="auto"/>
            </w:tcBorders>
            <w:vAlign w:val="bottom"/>
          </w:tcPr>
          <w:p w:rsidR="00317EFF" w:rsidRDefault="00317EFF" w:rsidP="007E33F2">
            <w:pPr>
              <w:jc w:val="right"/>
              <w:rPr>
                <w:sz w:val="20"/>
                <w:szCs w:val="20"/>
              </w:rPr>
            </w:pPr>
            <w:r>
              <w:rPr>
                <w:sz w:val="20"/>
                <w:szCs w:val="20"/>
              </w:rPr>
              <w:t xml:space="preserve">71 182    </w:t>
            </w:r>
          </w:p>
        </w:tc>
        <w:tc>
          <w:tcPr>
            <w:tcW w:w="1260" w:type="dxa"/>
            <w:tcBorders>
              <w:top w:val="single" w:sz="4" w:space="0" w:color="auto"/>
              <w:left w:val="single" w:sz="4" w:space="0" w:color="auto"/>
              <w:bottom w:val="single" w:sz="4" w:space="0" w:color="auto"/>
              <w:right w:val="single" w:sz="4" w:space="0" w:color="auto"/>
            </w:tcBorders>
            <w:vAlign w:val="bottom"/>
          </w:tcPr>
          <w:p w:rsidR="00317EFF" w:rsidRDefault="00317EFF" w:rsidP="007E33F2">
            <w:pPr>
              <w:jc w:val="right"/>
              <w:rPr>
                <w:sz w:val="20"/>
                <w:szCs w:val="20"/>
              </w:rPr>
            </w:pPr>
            <w:r>
              <w:rPr>
                <w:sz w:val="20"/>
                <w:szCs w:val="20"/>
              </w:rPr>
              <w:t xml:space="preserve">46 003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Pr="00DA2436" w:rsidRDefault="00317EFF" w:rsidP="007E33F2">
            <w:pPr>
              <w:jc w:val="right"/>
              <w:rPr>
                <w:sz w:val="20"/>
                <w:szCs w:val="20"/>
              </w:rPr>
            </w:pPr>
            <w:r>
              <w:rPr>
                <w:sz w:val="20"/>
                <w:szCs w:val="20"/>
              </w:rPr>
              <w:t>- 25 179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Default="00317EFF" w:rsidP="007E33F2">
            <w:pPr>
              <w:jc w:val="right"/>
              <w:rPr>
                <w:sz w:val="20"/>
                <w:szCs w:val="20"/>
              </w:rPr>
            </w:pPr>
            <w:r>
              <w:rPr>
                <w:sz w:val="20"/>
                <w:szCs w:val="20"/>
              </w:rPr>
              <w:t>64,67</w:t>
            </w:r>
          </w:p>
        </w:tc>
      </w:tr>
      <w:tr w:rsidR="00317EFF">
        <w:trPr>
          <w:trHeight w:val="255"/>
        </w:trPr>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Default="00317EFF" w:rsidP="007E33F2">
            <w:pPr>
              <w:rPr>
                <w:b/>
                <w:bCs/>
                <w:sz w:val="20"/>
                <w:szCs w:val="20"/>
              </w:rPr>
            </w:pPr>
            <w:r>
              <w:rPr>
                <w:b/>
                <w:bCs/>
                <w:sz w:val="20"/>
                <w:szCs w:val="20"/>
              </w:rPr>
              <w:t xml:space="preserve">ИТОГО по разделу II                                                                                         </w:t>
            </w:r>
          </w:p>
        </w:tc>
        <w:tc>
          <w:tcPr>
            <w:tcW w:w="1260" w:type="dxa"/>
            <w:tcBorders>
              <w:top w:val="single" w:sz="4" w:space="0" w:color="auto"/>
              <w:left w:val="single" w:sz="4" w:space="0" w:color="auto"/>
              <w:bottom w:val="single" w:sz="4" w:space="0" w:color="auto"/>
              <w:right w:val="single" w:sz="4" w:space="0" w:color="auto"/>
            </w:tcBorders>
            <w:vAlign w:val="bottom"/>
          </w:tcPr>
          <w:p w:rsidR="00317EFF" w:rsidRDefault="00317EFF" w:rsidP="007E33F2">
            <w:pPr>
              <w:jc w:val="right"/>
              <w:rPr>
                <w:sz w:val="20"/>
                <w:szCs w:val="20"/>
              </w:rPr>
            </w:pPr>
            <w:r>
              <w:rPr>
                <w:sz w:val="20"/>
                <w:szCs w:val="20"/>
              </w:rPr>
              <w:t xml:space="preserve">4 332 497    </w:t>
            </w:r>
          </w:p>
        </w:tc>
        <w:tc>
          <w:tcPr>
            <w:tcW w:w="1260" w:type="dxa"/>
            <w:tcBorders>
              <w:top w:val="single" w:sz="4" w:space="0" w:color="auto"/>
              <w:left w:val="single" w:sz="4" w:space="0" w:color="auto"/>
              <w:bottom w:val="single" w:sz="4" w:space="0" w:color="auto"/>
              <w:right w:val="single" w:sz="4" w:space="0" w:color="auto"/>
            </w:tcBorders>
            <w:vAlign w:val="bottom"/>
          </w:tcPr>
          <w:p w:rsidR="00317EFF" w:rsidRDefault="00317EFF" w:rsidP="007E33F2">
            <w:pPr>
              <w:jc w:val="right"/>
              <w:rPr>
                <w:sz w:val="20"/>
                <w:szCs w:val="20"/>
              </w:rPr>
            </w:pPr>
            <w:r>
              <w:rPr>
                <w:sz w:val="20"/>
                <w:szCs w:val="20"/>
              </w:rPr>
              <w:t xml:space="preserve">6 112 047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Pr="00DA2436" w:rsidRDefault="00317EFF" w:rsidP="007E33F2">
            <w:pPr>
              <w:jc w:val="right"/>
              <w:rPr>
                <w:sz w:val="20"/>
                <w:szCs w:val="20"/>
              </w:rPr>
            </w:pPr>
            <w:r>
              <w:rPr>
                <w:sz w:val="20"/>
                <w:szCs w:val="20"/>
              </w:rPr>
              <w:t>1 779 550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Default="00317EFF" w:rsidP="007E33F2">
            <w:pPr>
              <w:jc w:val="right"/>
              <w:rPr>
                <w:sz w:val="20"/>
                <w:szCs w:val="20"/>
              </w:rPr>
            </w:pPr>
            <w:r>
              <w:rPr>
                <w:sz w:val="20"/>
                <w:szCs w:val="20"/>
              </w:rPr>
              <w:t>141,07</w:t>
            </w:r>
          </w:p>
        </w:tc>
      </w:tr>
      <w:tr w:rsidR="00317EFF">
        <w:trPr>
          <w:trHeight w:val="270"/>
        </w:trPr>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Default="00317EFF" w:rsidP="007E33F2">
            <w:pPr>
              <w:rPr>
                <w:b/>
                <w:bCs/>
                <w:sz w:val="20"/>
                <w:szCs w:val="20"/>
              </w:rPr>
            </w:pPr>
            <w:r>
              <w:rPr>
                <w:b/>
                <w:bCs/>
                <w:sz w:val="20"/>
                <w:szCs w:val="20"/>
              </w:rPr>
              <w:t xml:space="preserve">Баланс                                                    </w:t>
            </w:r>
          </w:p>
        </w:tc>
        <w:tc>
          <w:tcPr>
            <w:tcW w:w="1260" w:type="dxa"/>
            <w:tcBorders>
              <w:top w:val="single" w:sz="4" w:space="0" w:color="auto"/>
              <w:left w:val="single" w:sz="4" w:space="0" w:color="auto"/>
              <w:bottom w:val="single" w:sz="4" w:space="0" w:color="auto"/>
              <w:right w:val="single" w:sz="4" w:space="0" w:color="auto"/>
            </w:tcBorders>
            <w:vAlign w:val="bottom"/>
          </w:tcPr>
          <w:p w:rsidR="00317EFF" w:rsidRDefault="00317EFF" w:rsidP="007E33F2">
            <w:pPr>
              <w:jc w:val="right"/>
              <w:rPr>
                <w:sz w:val="20"/>
                <w:szCs w:val="20"/>
              </w:rPr>
            </w:pPr>
            <w:r>
              <w:rPr>
                <w:sz w:val="20"/>
                <w:szCs w:val="20"/>
              </w:rPr>
              <w:t xml:space="preserve">6 912 901    </w:t>
            </w:r>
          </w:p>
        </w:tc>
        <w:tc>
          <w:tcPr>
            <w:tcW w:w="1260" w:type="dxa"/>
            <w:tcBorders>
              <w:top w:val="single" w:sz="4" w:space="0" w:color="auto"/>
              <w:left w:val="single" w:sz="4" w:space="0" w:color="auto"/>
              <w:bottom w:val="single" w:sz="4" w:space="0" w:color="auto"/>
              <w:right w:val="single" w:sz="4" w:space="0" w:color="auto"/>
            </w:tcBorders>
            <w:vAlign w:val="bottom"/>
          </w:tcPr>
          <w:p w:rsidR="00317EFF" w:rsidRDefault="00317EFF" w:rsidP="007E33F2">
            <w:pPr>
              <w:jc w:val="right"/>
              <w:rPr>
                <w:sz w:val="20"/>
                <w:szCs w:val="20"/>
              </w:rPr>
            </w:pPr>
            <w:r>
              <w:rPr>
                <w:sz w:val="20"/>
                <w:szCs w:val="20"/>
              </w:rPr>
              <w:t xml:space="preserve">11 089 957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Pr="002A1ABD" w:rsidRDefault="00317EFF" w:rsidP="007E33F2">
            <w:pPr>
              <w:jc w:val="right"/>
              <w:rPr>
                <w:sz w:val="20"/>
                <w:szCs w:val="20"/>
              </w:rPr>
            </w:pPr>
            <w:r>
              <w:rPr>
                <w:sz w:val="20"/>
                <w:szCs w:val="20"/>
              </w:rPr>
              <w:t>4 177 056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Default="00317EFF" w:rsidP="007E33F2">
            <w:pPr>
              <w:tabs>
                <w:tab w:val="left" w:pos="972"/>
              </w:tabs>
              <w:jc w:val="right"/>
              <w:rPr>
                <w:sz w:val="20"/>
                <w:szCs w:val="20"/>
              </w:rPr>
            </w:pPr>
            <w:r>
              <w:rPr>
                <w:sz w:val="20"/>
                <w:szCs w:val="20"/>
              </w:rPr>
              <w:t>160,42</w:t>
            </w:r>
          </w:p>
        </w:tc>
      </w:tr>
      <w:tr w:rsidR="00317EFF">
        <w:trPr>
          <w:trHeight w:val="525"/>
        </w:trPr>
        <w:tc>
          <w:tcPr>
            <w:tcW w:w="5580" w:type="dxa"/>
            <w:tcBorders>
              <w:top w:val="single" w:sz="4" w:space="0" w:color="auto"/>
              <w:left w:val="single" w:sz="8" w:space="0" w:color="auto"/>
              <w:bottom w:val="single" w:sz="4" w:space="0" w:color="auto"/>
              <w:right w:val="single" w:sz="8" w:space="0" w:color="auto"/>
            </w:tcBorders>
            <w:shd w:val="clear" w:color="auto" w:fill="auto"/>
            <w:noWrap/>
          </w:tcPr>
          <w:p w:rsidR="00317EFF" w:rsidRDefault="00317EFF" w:rsidP="007E33F2">
            <w:pPr>
              <w:jc w:val="center"/>
              <w:rPr>
                <w:sz w:val="20"/>
                <w:szCs w:val="20"/>
              </w:rPr>
            </w:pPr>
            <w:r>
              <w:rPr>
                <w:sz w:val="20"/>
                <w:szCs w:val="20"/>
              </w:rPr>
              <w:t>ПАССИВ</w:t>
            </w:r>
          </w:p>
        </w:tc>
        <w:tc>
          <w:tcPr>
            <w:tcW w:w="1260" w:type="dxa"/>
            <w:tcBorders>
              <w:top w:val="single" w:sz="4" w:space="0" w:color="auto"/>
              <w:left w:val="single" w:sz="8" w:space="0" w:color="auto"/>
              <w:bottom w:val="single" w:sz="4" w:space="0" w:color="auto"/>
              <w:right w:val="single" w:sz="8" w:space="0" w:color="auto"/>
            </w:tcBorders>
            <w:vAlign w:val="bottom"/>
          </w:tcPr>
          <w:p w:rsidR="00317EFF" w:rsidRDefault="00317EFF" w:rsidP="007E33F2">
            <w:pPr>
              <w:jc w:val="center"/>
              <w:rPr>
                <w:sz w:val="20"/>
                <w:szCs w:val="20"/>
              </w:rPr>
            </w:pPr>
            <w:r>
              <w:rPr>
                <w:sz w:val="20"/>
                <w:szCs w:val="20"/>
              </w:rPr>
              <w:t xml:space="preserve">На  начало         года, </w:t>
            </w:r>
          </w:p>
          <w:p w:rsidR="00317EFF" w:rsidRDefault="00317EFF" w:rsidP="007E33F2">
            <w:pPr>
              <w:jc w:val="center"/>
              <w:rPr>
                <w:sz w:val="20"/>
                <w:szCs w:val="20"/>
              </w:rPr>
            </w:pPr>
            <w:r>
              <w:rPr>
                <w:sz w:val="20"/>
                <w:szCs w:val="20"/>
              </w:rPr>
              <w:t>тыс. руб.</w:t>
            </w:r>
          </w:p>
        </w:tc>
        <w:tc>
          <w:tcPr>
            <w:tcW w:w="1260" w:type="dxa"/>
            <w:tcBorders>
              <w:top w:val="single" w:sz="4" w:space="0" w:color="auto"/>
              <w:left w:val="single" w:sz="8" w:space="0" w:color="auto"/>
              <w:bottom w:val="single" w:sz="4" w:space="0" w:color="auto"/>
              <w:right w:val="single" w:sz="8" w:space="0" w:color="auto"/>
            </w:tcBorders>
            <w:vAlign w:val="bottom"/>
          </w:tcPr>
          <w:p w:rsidR="00317EFF" w:rsidRDefault="00317EFF" w:rsidP="007E33F2">
            <w:pPr>
              <w:jc w:val="center"/>
              <w:rPr>
                <w:sz w:val="20"/>
                <w:szCs w:val="20"/>
              </w:rPr>
            </w:pPr>
            <w:r>
              <w:rPr>
                <w:sz w:val="20"/>
                <w:szCs w:val="20"/>
              </w:rPr>
              <w:t>На  конец          года,</w:t>
            </w:r>
          </w:p>
          <w:p w:rsidR="00317EFF" w:rsidRDefault="00317EFF" w:rsidP="007E33F2">
            <w:pPr>
              <w:jc w:val="center"/>
              <w:rPr>
                <w:sz w:val="20"/>
                <w:szCs w:val="20"/>
              </w:rPr>
            </w:pPr>
            <w:r>
              <w:rPr>
                <w:sz w:val="20"/>
                <w:szCs w:val="20"/>
              </w:rPr>
              <w:t xml:space="preserve">тыс. руб. </w:t>
            </w:r>
          </w:p>
        </w:tc>
        <w:tc>
          <w:tcPr>
            <w:tcW w:w="1440" w:type="dxa"/>
            <w:tcBorders>
              <w:top w:val="single" w:sz="4" w:space="0" w:color="auto"/>
              <w:left w:val="single" w:sz="8" w:space="0" w:color="auto"/>
              <w:bottom w:val="single" w:sz="4" w:space="0" w:color="auto"/>
              <w:right w:val="single" w:sz="8" w:space="0" w:color="auto"/>
            </w:tcBorders>
            <w:shd w:val="clear" w:color="auto" w:fill="auto"/>
            <w:vAlign w:val="center"/>
          </w:tcPr>
          <w:p w:rsidR="00317EFF" w:rsidRDefault="00317EFF" w:rsidP="007E33F2">
            <w:pPr>
              <w:jc w:val="center"/>
              <w:rPr>
                <w:sz w:val="20"/>
                <w:szCs w:val="20"/>
              </w:rPr>
            </w:pPr>
            <w:r>
              <w:rPr>
                <w:sz w:val="20"/>
                <w:szCs w:val="20"/>
              </w:rPr>
              <w:t>Абсолютные отклонения, тыс. руб.</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rsidR="00317EFF" w:rsidRDefault="00317EFF" w:rsidP="007E33F2">
            <w:pPr>
              <w:jc w:val="center"/>
              <w:rPr>
                <w:sz w:val="20"/>
                <w:szCs w:val="20"/>
              </w:rPr>
            </w:pPr>
            <w:r>
              <w:rPr>
                <w:sz w:val="20"/>
                <w:szCs w:val="20"/>
              </w:rPr>
              <w:t>Темп роста, %</w:t>
            </w:r>
          </w:p>
        </w:tc>
      </w:tr>
      <w:tr w:rsidR="00317EFF" w:rsidRPr="00075A96">
        <w:trPr>
          <w:trHeight w:val="270"/>
        </w:trPr>
        <w:tc>
          <w:tcPr>
            <w:tcW w:w="5580" w:type="dxa"/>
            <w:tcBorders>
              <w:top w:val="single" w:sz="8" w:space="0" w:color="auto"/>
              <w:left w:val="single" w:sz="8" w:space="0" w:color="auto"/>
              <w:bottom w:val="single" w:sz="4" w:space="0" w:color="auto"/>
              <w:right w:val="single" w:sz="8" w:space="0" w:color="auto"/>
            </w:tcBorders>
            <w:shd w:val="clear" w:color="auto" w:fill="auto"/>
            <w:noWrap/>
            <w:vAlign w:val="bottom"/>
          </w:tcPr>
          <w:p w:rsidR="00317EFF" w:rsidRDefault="00317EFF" w:rsidP="007E33F2">
            <w:pPr>
              <w:jc w:val="center"/>
              <w:rPr>
                <w:sz w:val="20"/>
                <w:szCs w:val="20"/>
              </w:rPr>
            </w:pPr>
            <w:r>
              <w:rPr>
                <w:sz w:val="20"/>
                <w:szCs w:val="20"/>
              </w:rPr>
              <w:t>1</w:t>
            </w:r>
          </w:p>
        </w:tc>
        <w:tc>
          <w:tcPr>
            <w:tcW w:w="1260" w:type="dxa"/>
            <w:tcBorders>
              <w:top w:val="single" w:sz="8" w:space="0" w:color="auto"/>
              <w:left w:val="single" w:sz="8" w:space="0" w:color="auto"/>
              <w:bottom w:val="single" w:sz="4" w:space="0" w:color="auto"/>
              <w:right w:val="single" w:sz="8" w:space="0" w:color="auto"/>
            </w:tcBorders>
            <w:vAlign w:val="bottom"/>
          </w:tcPr>
          <w:p w:rsidR="00317EFF" w:rsidRDefault="00317EFF" w:rsidP="007E33F2">
            <w:pPr>
              <w:jc w:val="center"/>
              <w:rPr>
                <w:sz w:val="20"/>
                <w:szCs w:val="20"/>
              </w:rPr>
            </w:pPr>
            <w:r>
              <w:rPr>
                <w:sz w:val="20"/>
                <w:szCs w:val="20"/>
              </w:rPr>
              <w:t>2</w:t>
            </w:r>
          </w:p>
        </w:tc>
        <w:tc>
          <w:tcPr>
            <w:tcW w:w="1260" w:type="dxa"/>
            <w:tcBorders>
              <w:top w:val="single" w:sz="8" w:space="0" w:color="auto"/>
              <w:left w:val="single" w:sz="8" w:space="0" w:color="auto"/>
              <w:bottom w:val="single" w:sz="4" w:space="0" w:color="auto"/>
              <w:right w:val="single" w:sz="8" w:space="0" w:color="auto"/>
            </w:tcBorders>
            <w:vAlign w:val="bottom"/>
          </w:tcPr>
          <w:p w:rsidR="00317EFF" w:rsidRDefault="00317EFF" w:rsidP="007E33F2">
            <w:pPr>
              <w:jc w:val="center"/>
              <w:rPr>
                <w:sz w:val="20"/>
                <w:szCs w:val="20"/>
              </w:rPr>
            </w:pPr>
            <w:r>
              <w:rPr>
                <w:sz w:val="20"/>
                <w:szCs w:val="20"/>
              </w:rPr>
              <w:t>3</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bottom"/>
          </w:tcPr>
          <w:p w:rsidR="00317EFF" w:rsidRPr="00075A96" w:rsidRDefault="00317EFF" w:rsidP="007E33F2">
            <w:pPr>
              <w:jc w:val="center"/>
              <w:rPr>
                <w:sz w:val="20"/>
                <w:szCs w:val="20"/>
              </w:rPr>
            </w:pPr>
            <w:r w:rsidRPr="00075A96">
              <w:rPr>
                <w:sz w:val="20"/>
                <w:szCs w:val="20"/>
              </w:rPr>
              <w:t>4</w:t>
            </w:r>
          </w:p>
        </w:tc>
        <w:tc>
          <w:tcPr>
            <w:tcW w:w="900" w:type="dxa"/>
            <w:tcBorders>
              <w:top w:val="single" w:sz="8" w:space="0" w:color="auto"/>
              <w:left w:val="single" w:sz="4" w:space="0" w:color="auto"/>
              <w:bottom w:val="single" w:sz="4" w:space="0" w:color="auto"/>
              <w:right w:val="single" w:sz="8" w:space="0" w:color="auto"/>
            </w:tcBorders>
            <w:shd w:val="clear" w:color="auto" w:fill="auto"/>
            <w:noWrap/>
            <w:vAlign w:val="bottom"/>
          </w:tcPr>
          <w:p w:rsidR="00317EFF" w:rsidRPr="00075A96" w:rsidRDefault="00317EFF" w:rsidP="007E33F2">
            <w:pPr>
              <w:jc w:val="center"/>
              <w:rPr>
                <w:sz w:val="20"/>
                <w:szCs w:val="20"/>
              </w:rPr>
            </w:pPr>
            <w:r w:rsidRPr="00075A96">
              <w:rPr>
                <w:sz w:val="20"/>
                <w:szCs w:val="20"/>
              </w:rPr>
              <w:t>5</w:t>
            </w:r>
          </w:p>
        </w:tc>
      </w:tr>
      <w:tr w:rsidR="00317EFF">
        <w:trPr>
          <w:trHeight w:val="255"/>
        </w:trPr>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Default="00317EFF" w:rsidP="007E33F2">
            <w:pPr>
              <w:jc w:val="center"/>
              <w:rPr>
                <w:b/>
                <w:bCs/>
                <w:sz w:val="20"/>
                <w:szCs w:val="20"/>
              </w:rPr>
            </w:pPr>
            <w:r>
              <w:rPr>
                <w:b/>
                <w:bCs/>
                <w:sz w:val="20"/>
                <w:szCs w:val="20"/>
              </w:rPr>
              <w:t>III.КАПИТАЛ И РЕЗЕРВЫ</w:t>
            </w:r>
          </w:p>
        </w:tc>
        <w:tc>
          <w:tcPr>
            <w:tcW w:w="1260" w:type="dxa"/>
            <w:tcBorders>
              <w:top w:val="single" w:sz="4" w:space="0" w:color="auto"/>
              <w:left w:val="single" w:sz="4" w:space="0" w:color="auto"/>
              <w:bottom w:val="single" w:sz="4" w:space="0" w:color="auto"/>
              <w:right w:val="single" w:sz="4" w:space="0" w:color="auto"/>
            </w:tcBorders>
            <w:vAlign w:val="bottom"/>
          </w:tcPr>
          <w:p w:rsidR="00317EFF" w:rsidRDefault="00317EFF" w:rsidP="007E33F2">
            <w:pPr>
              <w:jc w:val="right"/>
              <w:rPr>
                <w:sz w:val="20"/>
                <w:szCs w:val="20"/>
              </w:rPr>
            </w:pPr>
            <w:r>
              <w:rPr>
                <w:sz w:val="20"/>
                <w:szCs w:val="20"/>
              </w:rPr>
              <w:t> </w:t>
            </w:r>
          </w:p>
        </w:tc>
        <w:tc>
          <w:tcPr>
            <w:tcW w:w="1260" w:type="dxa"/>
            <w:tcBorders>
              <w:top w:val="single" w:sz="4" w:space="0" w:color="auto"/>
              <w:left w:val="single" w:sz="4" w:space="0" w:color="auto"/>
              <w:bottom w:val="single" w:sz="4" w:space="0" w:color="auto"/>
              <w:right w:val="single" w:sz="4" w:space="0" w:color="auto"/>
            </w:tcBorders>
            <w:vAlign w:val="bottom"/>
          </w:tcPr>
          <w:p w:rsidR="00317EFF" w:rsidRDefault="00317EFF" w:rsidP="007E33F2">
            <w:pPr>
              <w:jc w:val="right"/>
              <w:rPr>
                <w:sz w:val="20"/>
                <w:szCs w:val="20"/>
              </w:rPr>
            </w:pPr>
            <w:r>
              <w:rPr>
                <w:sz w:val="20"/>
                <w:szCs w:val="20"/>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Default="00317EFF" w:rsidP="007E33F2">
            <w:pPr>
              <w:jc w:val="right"/>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Default="00317EFF" w:rsidP="007E33F2">
            <w:pPr>
              <w:jc w:val="right"/>
              <w:rPr>
                <w:sz w:val="20"/>
                <w:szCs w:val="20"/>
              </w:rPr>
            </w:pPr>
          </w:p>
        </w:tc>
      </w:tr>
      <w:tr w:rsidR="00317EFF">
        <w:trPr>
          <w:trHeight w:val="255"/>
        </w:trPr>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Pr="000350CE" w:rsidRDefault="00317EFF" w:rsidP="007E33F2">
            <w:pPr>
              <w:rPr>
                <w:bCs/>
                <w:sz w:val="20"/>
                <w:szCs w:val="20"/>
              </w:rPr>
            </w:pPr>
            <w:r w:rsidRPr="000350CE">
              <w:rPr>
                <w:bCs/>
                <w:sz w:val="20"/>
                <w:szCs w:val="20"/>
              </w:rPr>
              <w:t xml:space="preserve">Уставный капитал                                                                                        </w:t>
            </w:r>
          </w:p>
        </w:tc>
        <w:tc>
          <w:tcPr>
            <w:tcW w:w="1260" w:type="dxa"/>
            <w:tcBorders>
              <w:top w:val="single" w:sz="4" w:space="0" w:color="auto"/>
              <w:left w:val="single" w:sz="4" w:space="0" w:color="auto"/>
              <w:bottom w:val="single" w:sz="4" w:space="0" w:color="auto"/>
              <w:right w:val="single" w:sz="4" w:space="0" w:color="auto"/>
            </w:tcBorders>
            <w:vAlign w:val="bottom"/>
          </w:tcPr>
          <w:p w:rsidR="00317EFF" w:rsidRDefault="00317EFF" w:rsidP="007E33F2">
            <w:pPr>
              <w:jc w:val="right"/>
              <w:rPr>
                <w:sz w:val="20"/>
                <w:szCs w:val="20"/>
              </w:rPr>
            </w:pPr>
            <w:r>
              <w:rPr>
                <w:sz w:val="20"/>
                <w:szCs w:val="20"/>
              </w:rPr>
              <w:t xml:space="preserve">204    </w:t>
            </w:r>
          </w:p>
        </w:tc>
        <w:tc>
          <w:tcPr>
            <w:tcW w:w="1260" w:type="dxa"/>
            <w:tcBorders>
              <w:top w:val="single" w:sz="4" w:space="0" w:color="auto"/>
              <w:left w:val="single" w:sz="4" w:space="0" w:color="auto"/>
              <w:bottom w:val="single" w:sz="4" w:space="0" w:color="auto"/>
              <w:right w:val="single" w:sz="4" w:space="0" w:color="auto"/>
            </w:tcBorders>
            <w:vAlign w:val="bottom"/>
          </w:tcPr>
          <w:p w:rsidR="00317EFF" w:rsidRDefault="00317EFF" w:rsidP="007E33F2">
            <w:pPr>
              <w:jc w:val="right"/>
              <w:rPr>
                <w:sz w:val="20"/>
                <w:szCs w:val="20"/>
              </w:rPr>
            </w:pPr>
            <w:r>
              <w:rPr>
                <w:sz w:val="20"/>
                <w:szCs w:val="20"/>
              </w:rPr>
              <w:t xml:space="preserve">204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Pr="00870065" w:rsidRDefault="00317EFF" w:rsidP="007E33F2">
            <w:pPr>
              <w:jc w:val="right"/>
              <w:rPr>
                <w:sz w:val="20"/>
                <w:szCs w:val="20"/>
                <w:lang w:val="en-US"/>
              </w:rPr>
            </w:pPr>
            <w:r>
              <w:rPr>
                <w:sz w:val="20"/>
                <w:szCs w:val="20"/>
                <w:lang w:val="en-US"/>
              </w:rPr>
              <w:t>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Default="00317EFF" w:rsidP="007E33F2">
            <w:pPr>
              <w:jc w:val="right"/>
              <w:rPr>
                <w:sz w:val="20"/>
                <w:szCs w:val="20"/>
              </w:rPr>
            </w:pPr>
            <w:r>
              <w:rPr>
                <w:sz w:val="20"/>
                <w:szCs w:val="20"/>
              </w:rPr>
              <w:t>100,00</w:t>
            </w:r>
          </w:p>
        </w:tc>
      </w:tr>
      <w:tr w:rsidR="00317EFF">
        <w:trPr>
          <w:trHeight w:val="255"/>
        </w:trPr>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Pr="000350CE" w:rsidRDefault="00317EFF" w:rsidP="007E33F2">
            <w:pPr>
              <w:rPr>
                <w:bCs/>
                <w:sz w:val="20"/>
                <w:szCs w:val="20"/>
              </w:rPr>
            </w:pPr>
            <w:r w:rsidRPr="000350CE">
              <w:rPr>
                <w:bCs/>
                <w:sz w:val="20"/>
                <w:szCs w:val="20"/>
              </w:rPr>
              <w:t xml:space="preserve">Добавочный капитал                                                                              </w:t>
            </w:r>
          </w:p>
        </w:tc>
        <w:tc>
          <w:tcPr>
            <w:tcW w:w="1260" w:type="dxa"/>
            <w:tcBorders>
              <w:top w:val="single" w:sz="4" w:space="0" w:color="auto"/>
              <w:left w:val="single" w:sz="4" w:space="0" w:color="auto"/>
              <w:bottom w:val="single" w:sz="4" w:space="0" w:color="auto"/>
              <w:right w:val="single" w:sz="4" w:space="0" w:color="auto"/>
            </w:tcBorders>
            <w:vAlign w:val="bottom"/>
          </w:tcPr>
          <w:p w:rsidR="00317EFF" w:rsidRDefault="00317EFF" w:rsidP="007E33F2">
            <w:pPr>
              <w:jc w:val="right"/>
              <w:rPr>
                <w:sz w:val="20"/>
                <w:szCs w:val="20"/>
              </w:rPr>
            </w:pPr>
            <w:r>
              <w:rPr>
                <w:sz w:val="20"/>
                <w:szCs w:val="20"/>
              </w:rPr>
              <w:t xml:space="preserve">103 490    </w:t>
            </w:r>
          </w:p>
        </w:tc>
        <w:tc>
          <w:tcPr>
            <w:tcW w:w="1260" w:type="dxa"/>
            <w:tcBorders>
              <w:top w:val="single" w:sz="4" w:space="0" w:color="auto"/>
              <w:left w:val="single" w:sz="4" w:space="0" w:color="auto"/>
              <w:bottom w:val="single" w:sz="4" w:space="0" w:color="auto"/>
              <w:right w:val="single" w:sz="4" w:space="0" w:color="auto"/>
            </w:tcBorders>
            <w:vAlign w:val="bottom"/>
          </w:tcPr>
          <w:p w:rsidR="00317EFF" w:rsidRDefault="00317EFF" w:rsidP="007E33F2">
            <w:pPr>
              <w:jc w:val="right"/>
              <w:rPr>
                <w:sz w:val="20"/>
                <w:szCs w:val="20"/>
              </w:rPr>
            </w:pPr>
            <w:r>
              <w:rPr>
                <w:sz w:val="20"/>
                <w:szCs w:val="20"/>
              </w:rPr>
              <w:t xml:space="preserve">99 006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Pr="002A1ABD" w:rsidRDefault="00317EFF" w:rsidP="007E33F2">
            <w:pPr>
              <w:jc w:val="right"/>
              <w:rPr>
                <w:sz w:val="20"/>
                <w:szCs w:val="20"/>
              </w:rPr>
            </w:pPr>
            <w:r>
              <w:rPr>
                <w:sz w:val="20"/>
                <w:szCs w:val="20"/>
              </w:rPr>
              <w:t xml:space="preserve">- 4 484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Default="00317EFF" w:rsidP="007E33F2">
            <w:pPr>
              <w:jc w:val="right"/>
              <w:rPr>
                <w:sz w:val="20"/>
                <w:szCs w:val="20"/>
              </w:rPr>
            </w:pPr>
            <w:r>
              <w:rPr>
                <w:sz w:val="20"/>
                <w:szCs w:val="20"/>
              </w:rPr>
              <w:t>95,66</w:t>
            </w:r>
          </w:p>
        </w:tc>
      </w:tr>
      <w:tr w:rsidR="00317EFF">
        <w:trPr>
          <w:trHeight w:val="255"/>
        </w:trPr>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Pr="000350CE" w:rsidRDefault="00317EFF" w:rsidP="007E33F2">
            <w:pPr>
              <w:rPr>
                <w:bCs/>
                <w:sz w:val="20"/>
                <w:szCs w:val="20"/>
              </w:rPr>
            </w:pPr>
            <w:r w:rsidRPr="000350CE">
              <w:rPr>
                <w:bCs/>
                <w:sz w:val="20"/>
                <w:szCs w:val="20"/>
              </w:rPr>
              <w:t xml:space="preserve">Резервный капитал                                                                                     </w:t>
            </w:r>
          </w:p>
        </w:tc>
        <w:tc>
          <w:tcPr>
            <w:tcW w:w="1260" w:type="dxa"/>
            <w:tcBorders>
              <w:top w:val="single" w:sz="4" w:space="0" w:color="auto"/>
              <w:left w:val="single" w:sz="4" w:space="0" w:color="auto"/>
              <w:bottom w:val="single" w:sz="4" w:space="0" w:color="auto"/>
              <w:right w:val="single" w:sz="4" w:space="0" w:color="auto"/>
            </w:tcBorders>
            <w:vAlign w:val="bottom"/>
          </w:tcPr>
          <w:p w:rsidR="00317EFF" w:rsidRDefault="00317EFF" w:rsidP="007E33F2">
            <w:pPr>
              <w:jc w:val="right"/>
              <w:rPr>
                <w:sz w:val="20"/>
                <w:szCs w:val="20"/>
              </w:rPr>
            </w:pPr>
            <w:r>
              <w:rPr>
                <w:sz w:val="20"/>
                <w:szCs w:val="20"/>
              </w:rPr>
              <w:t xml:space="preserve">31    </w:t>
            </w:r>
          </w:p>
        </w:tc>
        <w:tc>
          <w:tcPr>
            <w:tcW w:w="1260" w:type="dxa"/>
            <w:tcBorders>
              <w:top w:val="single" w:sz="4" w:space="0" w:color="auto"/>
              <w:left w:val="single" w:sz="4" w:space="0" w:color="auto"/>
              <w:bottom w:val="single" w:sz="4" w:space="0" w:color="auto"/>
              <w:right w:val="single" w:sz="4" w:space="0" w:color="auto"/>
            </w:tcBorders>
            <w:vAlign w:val="bottom"/>
          </w:tcPr>
          <w:p w:rsidR="00317EFF" w:rsidRDefault="00317EFF" w:rsidP="007E33F2">
            <w:pPr>
              <w:jc w:val="right"/>
              <w:rPr>
                <w:sz w:val="20"/>
                <w:szCs w:val="20"/>
              </w:rPr>
            </w:pPr>
            <w:r>
              <w:rPr>
                <w:sz w:val="20"/>
                <w:szCs w:val="20"/>
              </w:rPr>
              <w:t xml:space="preserve">31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Pr="002A1ABD" w:rsidRDefault="00317EFF" w:rsidP="007E33F2">
            <w:pPr>
              <w:jc w:val="right"/>
              <w:rPr>
                <w:sz w:val="20"/>
                <w:szCs w:val="20"/>
              </w:rPr>
            </w:pPr>
            <w:r>
              <w:rPr>
                <w:sz w:val="20"/>
                <w:szCs w:val="20"/>
              </w:rPr>
              <w:t>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Default="00317EFF" w:rsidP="007E33F2">
            <w:pPr>
              <w:jc w:val="right"/>
              <w:rPr>
                <w:sz w:val="20"/>
                <w:szCs w:val="20"/>
              </w:rPr>
            </w:pPr>
            <w:r>
              <w:rPr>
                <w:sz w:val="20"/>
                <w:szCs w:val="20"/>
              </w:rPr>
              <w:t>100,00</w:t>
            </w:r>
          </w:p>
        </w:tc>
      </w:tr>
      <w:tr w:rsidR="00317EFF">
        <w:trPr>
          <w:trHeight w:val="255"/>
        </w:trPr>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Pr="000350CE" w:rsidRDefault="00317EFF" w:rsidP="007E33F2">
            <w:pPr>
              <w:rPr>
                <w:bCs/>
                <w:sz w:val="20"/>
                <w:szCs w:val="20"/>
              </w:rPr>
            </w:pPr>
            <w:r w:rsidRPr="000350CE">
              <w:rPr>
                <w:bCs/>
                <w:sz w:val="20"/>
                <w:szCs w:val="20"/>
              </w:rPr>
              <w:t>Нераспределенная прибыль (непокрытый убыток)</w:t>
            </w:r>
          </w:p>
        </w:tc>
        <w:tc>
          <w:tcPr>
            <w:tcW w:w="1260" w:type="dxa"/>
            <w:tcBorders>
              <w:top w:val="single" w:sz="4" w:space="0" w:color="auto"/>
              <w:left w:val="single" w:sz="4" w:space="0" w:color="auto"/>
              <w:bottom w:val="single" w:sz="4" w:space="0" w:color="auto"/>
              <w:right w:val="single" w:sz="4" w:space="0" w:color="auto"/>
            </w:tcBorders>
            <w:vAlign w:val="bottom"/>
          </w:tcPr>
          <w:p w:rsidR="00317EFF" w:rsidRPr="00C1291B" w:rsidRDefault="00317EFF" w:rsidP="007E33F2">
            <w:pPr>
              <w:jc w:val="right"/>
              <w:rPr>
                <w:color w:val="FF0000"/>
                <w:sz w:val="20"/>
                <w:szCs w:val="20"/>
              </w:rPr>
            </w:pPr>
            <w:r w:rsidRPr="00BB6A40">
              <w:rPr>
                <w:sz w:val="20"/>
                <w:szCs w:val="20"/>
              </w:rPr>
              <w:t>(</w:t>
            </w:r>
            <w:r>
              <w:rPr>
                <w:sz w:val="20"/>
                <w:szCs w:val="20"/>
              </w:rPr>
              <w:t>5 206 858</w:t>
            </w:r>
            <w:r w:rsidRPr="00BB6A40">
              <w:rPr>
                <w:sz w:val="20"/>
                <w:szCs w:val="20"/>
              </w:rPr>
              <w:t>)</w:t>
            </w:r>
            <w:r w:rsidRPr="00C1291B">
              <w:rPr>
                <w:color w:val="FF0000"/>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vAlign w:val="bottom"/>
          </w:tcPr>
          <w:p w:rsidR="00317EFF" w:rsidRPr="00C1291B" w:rsidRDefault="00317EFF" w:rsidP="007E33F2">
            <w:pPr>
              <w:jc w:val="right"/>
              <w:rPr>
                <w:color w:val="FF0000"/>
                <w:sz w:val="20"/>
                <w:szCs w:val="20"/>
              </w:rPr>
            </w:pPr>
            <w:r>
              <w:rPr>
                <w:sz w:val="20"/>
                <w:szCs w:val="20"/>
              </w:rPr>
              <w:t>6 131 424</w:t>
            </w:r>
            <w:r w:rsidRPr="00C1291B">
              <w:rPr>
                <w:color w:val="FF0000"/>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Pr="00C1291B" w:rsidRDefault="00317EFF" w:rsidP="007E33F2">
            <w:pPr>
              <w:jc w:val="right"/>
              <w:rPr>
                <w:color w:val="FF0000"/>
                <w:sz w:val="20"/>
                <w:szCs w:val="20"/>
              </w:rPr>
            </w:pPr>
            <w:r>
              <w:rPr>
                <w:sz w:val="20"/>
                <w:szCs w:val="20"/>
              </w:rPr>
              <w:t>11 338 282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Default="00317EFF" w:rsidP="007E33F2">
            <w:pPr>
              <w:jc w:val="right"/>
              <w:rPr>
                <w:sz w:val="20"/>
                <w:szCs w:val="20"/>
              </w:rPr>
            </w:pPr>
            <w:r>
              <w:rPr>
                <w:sz w:val="20"/>
                <w:szCs w:val="20"/>
              </w:rPr>
              <w:t>-</w:t>
            </w:r>
          </w:p>
        </w:tc>
      </w:tr>
      <w:tr w:rsidR="00317EFF">
        <w:trPr>
          <w:trHeight w:val="255"/>
        </w:trPr>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Default="00317EFF" w:rsidP="007E33F2">
            <w:pPr>
              <w:rPr>
                <w:b/>
                <w:bCs/>
                <w:sz w:val="20"/>
                <w:szCs w:val="20"/>
              </w:rPr>
            </w:pPr>
            <w:r>
              <w:rPr>
                <w:b/>
                <w:bCs/>
                <w:sz w:val="20"/>
                <w:szCs w:val="20"/>
              </w:rPr>
              <w:t xml:space="preserve">ИТОГО по разделу III                                                                                      </w:t>
            </w:r>
          </w:p>
        </w:tc>
        <w:tc>
          <w:tcPr>
            <w:tcW w:w="1260" w:type="dxa"/>
            <w:tcBorders>
              <w:top w:val="single" w:sz="4" w:space="0" w:color="auto"/>
              <w:left w:val="single" w:sz="4" w:space="0" w:color="auto"/>
              <w:bottom w:val="single" w:sz="4" w:space="0" w:color="auto"/>
              <w:right w:val="single" w:sz="4" w:space="0" w:color="auto"/>
            </w:tcBorders>
            <w:vAlign w:val="bottom"/>
          </w:tcPr>
          <w:p w:rsidR="00317EFF" w:rsidRPr="00933712" w:rsidRDefault="00317EFF" w:rsidP="007E33F2">
            <w:pPr>
              <w:jc w:val="right"/>
              <w:rPr>
                <w:color w:val="FF0000"/>
                <w:sz w:val="20"/>
                <w:szCs w:val="20"/>
              </w:rPr>
            </w:pPr>
            <w:r>
              <w:rPr>
                <w:sz w:val="20"/>
                <w:szCs w:val="20"/>
              </w:rPr>
              <w:t>5 310 583</w:t>
            </w:r>
          </w:p>
        </w:tc>
        <w:tc>
          <w:tcPr>
            <w:tcW w:w="1260" w:type="dxa"/>
            <w:tcBorders>
              <w:top w:val="single" w:sz="4" w:space="0" w:color="auto"/>
              <w:left w:val="single" w:sz="4" w:space="0" w:color="auto"/>
              <w:bottom w:val="single" w:sz="4" w:space="0" w:color="auto"/>
              <w:right w:val="single" w:sz="4" w:space="0" w:color="auto"/>
            </w:tcBorders>
            <w:vAlign w:val="bottom"/>
          </w:tcPr>
          <w:p w:rsidR="00317EFF" w:rsidRDefault="00317EFF" w:rsidP="007E33F2">
            <w:pPr>
              <w:jc w:val="right"/>
              <w:rPr>
                <w:sz w:val="20"/>
                <w:szCs w:val="20"/>
              </w:rPr>
            </w:pPr>
            <w:r>
              <w:rPr>
                <w:sz w:val="20"/>
                <w:szCs w:val="20"/>
              </w:rPr>
              <w:t>6 230 665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Pr="002A1ABD" w:rsidRDefault="00317EFF" w:rsidP="007E33F2">
            <w:pPr>
              <w:jc w:val="right"/>
              <w:rPr>
                <w:color w:val="FF0000"/>
                <w:sz w:val="20"/>
                <w:szCs w:val="20"/>
              </w:rPr>
            </w:pPr>
            <w:r>
              <w:rPr>
                <w:sz w:val="20"/>
                <w:szCs w:val="20"/>
              </w:rPr>
              <w:t>920 082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Default="00317EFF" w:rsidP="007E33F2">
            <w:pPr>
              <w:jc w:val="right"/>
              <w:rPr>
                <w:sz w:val="20"/>
                <w:szCs w:val="20"/>
              </w:rPr>
            </w:pPr>
            <w:r>
              <w:rPr>
                <w:sz w:val="20"/>
                <w:szCs w:val="20"/>
              </w:rPr>
              <w:t>117,32</w:t>
            </w:r>
          </w:p>
        </w:tc>
      </w:tr>
      <w:tr w:rsidR="00317EFF">
        <w:trPr>
          <w:trHeight w:val="510"/>
        </w:trPr>
        <w:tc>
          <w:tcPr>
            <w:tcW w:w="5580" w:type="dxa"/>
            <w:tcBorders>
              <w:top w:val="single" w:sz="4" w:space="0" w:color="auto"/>
              <w:left w:val="single" w:sz="4" w:space="0" w:color="auto"/>
              <w:bottom w:val="single" w:sz="4" w:space="0" w:color="auto"/>
              <w:right w:val="single" w:sz="4" w:space="0" w:color="auto"/>
            </w:tcBorders>
            <w:shd w:val="clear" w:color="auto" w:fill="auto"/>
          </w:tcPr>
          <w:p w:rsidR="00317EFF" w:rsidRDefault="00317EFF" w:rsidP="007E33F2">
            <w:pPr>
              <w:rPr>
                <w:b/>
                <w:bCs/>
                <w:sz w:val="20"/>
                <w:szCs w:val="20"/>
              </w:rPr>
            </w:pPr>
            <w:r>
              <w:rPr>
                <w:b/>
                <w:bCs/>
                <w:sz w:val="20"/>
                <w:szCs w:val="20"/>
              </w:rPr>
              <w:t xml:space="preserve">                    IV. ДОЛГОСРОЧНЫЕ ПАССИВЫ                                              </w:t>
            </w:r>
            <w:r w:rsidRPr="000350CE">
              <w:rPr>
                <w:bCs/>
                <w:sz w:val="20"/>
                <w:szCs w:val="20"/>
              </w:rPr>
              <w:t xml:space="preserve">Займы и кредиты  </w:t>
            </w:r>
          </w:p>
        </w:tc>
        <w:tc>
          <w:tcPr>
            <w:tcW w:w="1260" w:type="dxa"/>
            <w:tcBorders>
              <w:top w:val="single" w:sz="4" w:space="0" w:color="auto"/>
              <w:left w:val="single" w:sz="4" w:space="0" w:color="auto"/>
              <w:bottom w:val="single" w:sz="4" w:space="0" w:color="auto"/>
              <w:right w:val="single" w:sz="4" w:space="0" w:color="auto"/>
            </w:tcBorders>
            <w:vAlign w:val="bottom"/>
          </w:tcPr>
          <w:p w:rsidR="00317EFF" w:rsidRDefault="00317EFF" w:rsidP="007E33F2">
            <w:pPr>
              <w:jc w:val="right"/>
              <w:rPr>
                <w:sz w:val="20"/>
                <w:szCs w:val="20"/>
              </w:rPr>
            </w:pPr>
            <w:r>
              <w:rPr>
                <w:sz w:val="20"/>
                <w:szCs w:val="20"/>
              </w:rPr>
              <w:t xml:space="preserve">328 410    </w:t>
            </w:r>
          </w:p>
        </w:tc>
        <w:tc>
          <w:tcPr>
            <w:tcW w:w="1260" w:type="dxa"/>
            <w:tcBorders>
              <w:top w:val="single" w:sz="4" w:space="0" w:color="auto"/>
              <w:left w:val="single" w:sz="4" w:space="0" w:color="auto"/>
              <w:bottom w:val="single" w:sz="4" w:space="0" w:color="auto"/>
              <w:right w:val="single" w:sz="4" w:space="0" w:color="auto"/>
            </w:tcBorders>
            <w:vAlign w:val="bottom"/>
          </w:tcPr>
          <w:p w:rsidR="00317EFF" w:rsidRDefault="00317EFF" w:rsidP="007E33F2">
            <w:pPr>
              <w:jc w:val="right"/>
              <w:rPr>
                <w:sz w:val="20"/>
                <w:szCs w:val="20"/>
              </w:rPr>
            </w:pPr>
            <w:r>
              <w:rPr>
                <w:sz w:val="20"/>
                <w:szCs w:val="20"/>
              </w:rPr>
              <w:t xml:space="preserve">1 533 240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Default="00317EFF" w:rsidP="007E33F2">
            <w:pPr>
              <w:jc w:val="right"/>
              <w:rPr>
                <w:sz w:val="20"/>
                <w:szCs w:val="20"/>
              </w:rPr>
            </w:pPr>
            <w:r>
              <w:rPr>
                <w:sz w:val="20"/>
                <w:szCs w:val="20"/>
              </w:rPr>
              <w:t>1 204 830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Default="00317EFF" w:rsidP="007E33F2">
            <w:pPr>
              <w:jc w:val="right"/>
              <w:rPr>
                <w:sz w:val="20"/>
                <w:szCs w:val="20"/>
              </w:rPr>
            </w:pPr>
            <w:r>
              <w:rPr>
                <w:sz w:val="20"/>
                <w:szCs w:val="20"/>
              </w:rPr>
              <w:t>466,87</w:t>
            </w:r>
          </w:p>
        </w:tc>
      </w:tr>
      <w:tr w:rsidR="00317EFF">
        <w:trPr>
          <w:trHeight w:val="255"/>
        </w:trPr>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Pr="000350CE" w:rsidRDefault="00317EFF" w:rsidP="007E33F2">
            <w:pPr>
              <w:rPr>
                <w:bCs/>
                <w:sz w:val="20"/>
                <w:szCs w:val="20"/>
              </w:rPr>
            </w:pPr>
            <w:r w:rsidRPr="000350CE">
              <w:rPr>
                <w:bCs/>
                <w:sz w:val="20"/>
                <w:szCs w:val="20"/>
              </w:rPr>
              <w:t xml:space="preserve">Отложенные налоговые обязательства                                                                                                    </w:t>
            </w:r>
          </w:p>
        </w:tc>
        <w:tc>
          <w:tcPr>
            <w:tcW w:w="1260" w:type="dxa"/>
            <w:tcBorders>
              <w:top w:val="single" w:sz="4" w:space="0" w:color="auto"/>
              <w:left w:val="single" w:sz="4" w:space="0" w:color="auto"/>
              <w:bottom w:val="single" w:sz="4" w:space="0" w:color="auto"/>
              <w:right w:val="single" w:sz="4" w:space="0" w:color="auto"/>
            </w:tcBorders>
            <w:vAlign w:val="bottom"/>
          </w:tcPr>
          <w:p w:rsidR="00317EFF" w:rsidRDefault="00317EFF" w:rsidP="007E33F2">
            <w:pPr>
              <w:jc w:val="right"/>
              <w:rPr>
                <w:sz w:val="20"/>
                <w:szCs w:val="20"/>
              </w:rPr>
            </w:pPr>
            <w:r>
              <w:rPr>
                <w:sz w:val="20"/>
                <w:szCs w:val="20"/>
              </w:rPr>
              <w:t xml:space="preserve">33 002    </w:t>
            </w:r>
          </w:p>
        </w:tc>
        <w:tc>
          <w:tcPr>
            <w:tcW w:w="1260" w:type="dxa"/>
            <w:tcBorders>
              <w:top w:val="single" w:sz="4" w:space="0" w:color="auto"/>
              <w:left w:val="single" w:sz="4" w:space="0" w:color="auto"/>
              <w:bottom w:val="single" w:sz="4" w:space="0" w:color="auto"/>
              <w:right w:val="single" w:sz="4" w:space="0" w:color="auto"/>
            </w:tcBorders>
            <w:vAlign w:val="bottom"/>
          </w:tcPr>
          <w:p w:rsidR="00317EFF" w:rsidRDefault="00317EFF" w:rsidP="007E33F2">
            <w:pPr>
              <w:jc w:val="right"/>
              <w:rPr>
                <w:sz w:val="20"/>
                <w:szCs w:val="20"/>
              </w:rPr>
            </w:pPr>
            <w:r>
              <w:rPr>
                <w:sz w:val="20"/>
                <w:szCs w:val="20"/>
              </w:rPr>
              <w:t xml:space="preserve">63 319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Default="00317EFF" w:rsidP="007E33F2">
            <w:pPr>
              <w:jc w:val="right"/>
              <w:rPr>
                <w:sz w:val="20"/>
                <w:szCs w:val="20"/>
              </w:rPr>
            </w:pPr>
            <w:r>
              <w:rPr>
                <w:sz w:val="20"/>
                <w:szCs w:val="20"/>
              </w:rPr>
              <w:t>30 317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Default="00317EFF" w:rsidP="007E33F2">
            <w:pPr>
              <w:jc w:val="right"/>
              <w:rPr>
                <w:sz w:val="20"/>
                <w:szCs w:val="20"/>
              </w:rPr>
            </w:pPr>
            <w:r>
              <w:rPr>
                <w:sz w:val="20"/>
                <w:szCs w:val="20"/>
              </w:rPr>
              <w:t>191,86</w:t>
            </w:r>
          </w:p>
        </w:tc>
      </w:tr>
      <w:tr w:rsidR="00317EFF">
        <w:trPr>
          <w:trHeight w:val="255"/>
        </w:trPr>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Default="00317EFF" w:rsidP="007E33F2">
            <w:pPr>
              <w:rPr>
                <w:b/>
                <w:bCs/>
                <w:sz w:val="20"/>
                <w:szCs w:val="20"/>
              </w:rPr>
            </w:pPr>
            <w:r>
              <w:rPr>
                <w:b/>
                <w:bCs/>
                <w:sz w:val="20"/>
                <w:szCs w:val="20"/>
              </w:rPr>
              <w:t xml:space="preserve">ИТОГО по разделу IV                         </w:t>
            </w:r>
          </w:p>
        </w:tc>
        <w:tc>
          <w:tcPr>
            <w:tcW w:w="1260" w:type="dxa"/>
            <w:tcBorders>
              <w:top w:val="single" w:sz="4" w:space="0" w:color="auto"/>
              <w:left w:val="single" w:sz="4" w:space="0" w:color="auto"/>
              <w:bottom w:val="single" w:sz="4" w:space="0" w:color="auto"/>
              <w:right w:val="single" w:sz="4" w:space="0" w:color="auto"/>
            </w:tcBorders>
            <w:vAlign w:val="bottom"/>
          </w:tcPr>
          <w:p w:rsidR="00317EFF" w:rsidRDefault="00317EFF" w:rsidP="007E33F2">
            <w:pPr>
              <w:jc w:val="right"/>
              <w:rPr>
                <w:sz w:val="20"/>
                <w:szCs w:val="20"/>
              </w:rPr>
            </w:pPr>
            <w:r>
              <w:rPr>
                <w:sz w:val="20"/>
                <w:szCs w:val="20"/>
              </w:rPr>
              <w:t xml:space="preserve">361 412    </w:t>
            </w:r>
          </w:p>
        </w:tc>
        <w:tc>
          <w:tcPr>
            <w:tcW w:w="1260" w:type="dxa"/>
            <w:tcBorders>
              <w:top w:val="single" w:sz="4" w:space="0" w:color="auto"/>
              <w:left w:val="single" w:sz="4" w:space="0" w:color="auto"/>
              <w:bottom w:val="single" w:sz="4" w:space="0" w:color="auto"/>
              <w:right w:val="single" w:sz="4" w:space="0" w:color="auto"/>
            </w:tcBorders>
            <w:vAlign w:val="bottom"/>
          </w:tcPr>
          <w:p w:rsidR="00317EFF" w:rsidRDefault="00317EFF" w:rsidP="007E33F2">
            <w:pPr>
              <w:jc w:val="right"/>
              <w:rPr>
                <w:sz w:val="20"/>
                <w:szCs w:val="20"/>
              </w:rPr>
            </w:pPr>
            <w:r>
              <w:rPr>
                <w:sz w:val="20"/>
                <w:szCs w:val="20"/>
              </w:rPr>
              <w:t xml:space="preserve">1 596 559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Default="00317EFF" w:rsidP="007E33F2">
            <w:pPr>
              <w:jc w:val="right"/>
              <w:rPr>
                <w:sz w:val="20"/>
                <w:szCs w:val="20"/>
              </w:rPr>
            </w:pPr>
            <w:r>
              <w:rPr>
                <w:sz w:val="20"/>
                <w:szCs w:val="20"/>
              </w:rPr>
              <w:t>1 235 147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Default="00317EFF" w:rsidP="007E33F2">
            <w:pPr>
              <w:jc w:val="right"/>
              <w:rPr>
                <w:sz w:val="20"/>
                <w:szCs w:val="20"/>
              </w:rPr>
            </w:pPr>
            <w:r>
              <w:rPr>
                <w:sz w:val="20"/>
                <w:szCs w:val="20"/>
              </w:rPr>
              <w:t>441,75</w:t>
            </w:r>
          </w:p>
        </w:tc>
      </w:tr>
      <w:tr w:rsidR="00317EFF">
        <w:trPr>
          <w:trHeight w:val="255"/>
        </w:trPr>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Default="00317EFF" w:rsidP="007E33F2">
            <w:pPr>
              <w:jc w:val="center"/>
              <w:rPr>
                <w:b/>
                <w:bCs/>
                <w:sz w:val="20"/>
                <w:szCs w:val="20"/>
              </w:rPr>
            </w:pPr>
            <w:r>
              <w:rPr>
                <w:b/>
                <w:bCs/>
                <w:sz w:val="20"/>
                <w:szCs w:val="20"/>
              </w:rPr>
              <w:t>V .КРАТКОСРОЧНЫЕ ПАССИВЫ</w:t>
            </w:r>
          </w:p>
        </w:tc>
        <w:tc>
          <w:tcPr>
            <w:tcW w:w="1260" w:type="dxa"/>
            <w:tcBorders>
              <w:top w:val="single" w:sz="4" w:space="0" w:color="auto"/>
              <w:left w:val="single" w:sz="4" w:space="0" w:color="auto"/>
              <w:bottom w:val="single" w:sz="4" w:space="0" w:color="auto"/>
              <w:right w:val="single" w:sz="4" w:space="0" w:color="auto"/>
            </w:tcBorders>
            <w:vAlign w:val="bottom"/>
          </w:tcPr>
          <w:p w:rsidR="00317EFF" w:rsidRDefault="00317EFF" w:rsidP="007E33F2">
            <w:pPr>
              <w:jc w:val="right"/>
              <w:rPr>
                <w:sz w:val="20"/>
                <w:szCs w:val="20"/>
              </w:rPr>
            </w:pPr>
            <w:r>
              <w:rPr>
                <w:sz w:val="20"/>
                <w:szCs w:val="20"/>
              </w:rPr>
              <w:t> </w:t>
            </w:r>
          </w:p>
        </w:tc>
        <w:tc>
          <w:tcPr>
            <w:tcW w:w="1260" w:type="dxa"/>
            <w:tcBorders>
              <w:top w:val="single" w:sz="4" w:space="0" w:color="auto"/>
              <w:left w:val="single" w:sz="4" w:space="0" w:color="auto"/>
              <w:bottom w:val="single" w:sz="4" w:space="0" w:color="auto"/>
              <w:right w:val="single" w:sz="4" w:space="0" w:color="auto"/>
            </w:tcBorders>
            <w:vAlign w:val="bottom"/>
          </w:tcPr>
          <w:p w:rsidR="00317EFF" w:rsidRDefault="00317EFF" w:rsidP="007E33F2">
            <w:pPr>
              <w:jc w:val="right"/>
              <w:rPr>
                <w:sz w:val="20"/>
                <w:szCs w:val="20"/>
              </w:rPr>
            </w:pPr>
            <w:r>
              <w:rPr>
                <w:sz w:val="20"/>
                <w:szCs w:val="20"/>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Default="00317EFF" w:rsidP="007E33F2">
            <w:pPr>
              <w:jc w:val="right"/>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Default="00317EFF" w:rsidP="007E33F2">
            <w:pPr>
              <w:jc w:val="right"/>
              <w:rPr>
                <w:sz w:val="20"/>
                <w:szCs w:val="20"/>
              </w:rPr>
            </w:pPr>
          </w:p>
        </w:tc>
      </w:tr>
      <w:tr w:rsidR="00317EFF">
        <w:trPr>
          <w:trHeight w:val="255"/>
        </w:trPr>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Pr="000350CE" w:rsidRDefault="00317EFF" w:rsidP="007E33F2">
            <w:pPr>
              <w:rPr>
                <w:bCs/>
                <w:sz w:val="20"/>
                <w:szCs w:val="20"/>
              </w:rPr>
            </w:pPr>
            <w:r w:rsidRPr="000350CE">
              <w:rPr>
                <w:bCs/>
                <w:sz w:val="20"/>
                <w:szCs w:val="20"/>
              </w:rPr>
              <w:t xml:space="preserve">Займы и кредиты                                                             </w:t>
            </w:r>
          </w:p>
        </w:tc>
        <w:tc>
          <w:tcPr>
            <w:tcW w:w="1260" w:type="dxa"/>
            <w:tcBorders>
              <w:top w:val="single" w:sz="4" w:space="0" w:color="auto"/>
              <w:left w:val="single" w:sz="4" w:space="0" w:color="auto"/>
              <w:bottom w:val="single" w:sz="4" w:space="0" w:color="auto"/>
              <w:right w:val="single" w:sz="4" w:space="0" w:color="auto"/>
            </w:tcBorders>
            <w:vAlign w:val="center"/>
          </w:tcPr>
          <w:p w:rsidR="00317EFF" w:rsidRDefault="00317EFF" w:rsidP="007E33F2">
            <w:pPr>
              <w:jc w:val="center"/>
              <w:rPr>
                <w:sz w:val="20"/>
                <w:szCs w:val="20"/>
              </w:rPr>
            </w:pPr>
            <w:r>
              <w:rPr>
                <w:sz w:val="20"/>
                <w:szCs w:val="20"/>
              </w:rPr>
              <w:t>-</w:t>
            </w:r>
          </w:p>
        </w:tc>
        <w:tc>
          <w:tcPr>
            <w:tcW w:w="1260" w:type="dxa"/>
            <w:tcBorders>
              <w:top w:val="single" w:sz="4" w:space="0" w:color="auto"/>
              <w:left w:val="single" w:sz="4" w:space="0" w:color="auto"/>
              <w:bottom w:val="single" w:sz="4" w:space="0" w:color="auto"/>
              <w:right w:val="single" w:sz="4" w:space="0" w:color="auto"/>
            </w:tcBorders>
            <w:vAlign w:val="bottom"/>
          </w:tcPr>
          <w:p w:rsidR="00317EFF" w:rsidRDefault="00317EFF" w:rsidP="007E33F2">
            <w:pPr>
              <w:jc w:val="right"/>
              <w:rPr>
                <w:sz w:val="20"/>
                <w:szCs w:val="20"/>
              </w:rPr>
            </w:pPr>
            <w:r>
              <w:rPr>
                <w:sz w:val="20"/>
                <w:szCs w:val="20"/>
              </w:rPr>
              <w:t xml:space="preserve">1 657 686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Default="00317EFF" w:rsidP="007E33F2">
            <w:pPr>
              <w:jc w:val="right"/>
              <w:rPr>
                <w:sz w:val="20"/>
                <w:szCs w:val="20"/>
              </w:rPr>
            </w:pPr>
            <w:r>
              <w:rPr>
                <w:sz w:val="20"/>
                <w:szCs w:val="20"/>
              </w:rPr>
              <w:t>1 657 686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7EFF" w:rsidRDefault="00317EFF" w:rsidP="007E33F2">
            <w:pPr>
              <w:jc w:val="center"/>
              <w:rPr>
                <w:sz w:val="20"/>
                <w:szCs w:val="20"/>
              </w:rPr>
            </w:pPr>
            <w:r>
              <w:rPr>
                <w:sz w:val="20"/>
                <w:szCs w:val="20"/>
              </w:rPr>
              <w:t>-</w:t>
            </w:r>
          </w:p>
        </w:tc>
      </w:tr>
      <w:tr w:rsidR="00317EFF">
        <w:trPr>
          <w:trHeight w:val="255"/>
        </w:trPr>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Pr="000350CE" w:rsidRDefault="00317EFF" w:rsidP="007E33F2">
            <w:pPr>
              <w:rPr>
                <w:bCs/>
                <w:sz w:val="20"/>
                <w:szCs w:val="20"/>
              </w:rPr>
            </w:pPr>
            <w:r w:rsidRPr="000350CE">
              <w:rPr>
                <w:bCs/>
                <w:sz w:val="20"/>
                <w:szCs w:val="20"/>
              </w:rPr>
              <w:t xml:space="preserve">Кредиторская задолженность                                                                   </w:t>
            </w:r>
          </w:p>
        </w:tc>
        <w:tc>
          <w:tcPr>
            <w:tcW w:w="1260" w:type="dxa"/>
            <w:tcBorders>
              <w:top w:val="single" w:sz="4" w:space="0" w:color="auto"/>
              <w:left w:val="single" w:sz="4" w:space="0" w:color="auto"/>
              <w:bottom w:val="single" w:sz="4" w:space="0" w:color="auto"/>
              <w:right w:val="single" w:sz="4" w:space="0" w:color="auto"/>
            </w:tcBorders>
            <w:vAlign w:val="bottom"/>
          </w:tcPr>
          <w:p w:rsidR="00317EFF" w:rsidRDefault="00317EFF" w:rsidP="007E33F2">
            <w:pPr>
              <w:jc w:val="right"/>
              <w:rPr>
                <w:sz w:val="20"/>
                <w:szCs w:val="20"/>
              </w:rPr>
            </w:pPr>
            <w:r>
              <w:rPr>
                <w:sz w:val="20"/>
                <w:szCs w:val="20"/>
              </w:rPr>
              <w:t xml:space="preserve">1 239 333    </w:t>
            </w:r>
          </w:p>
        </w:tc>
        <w:tc>
          <w:tcPr>
            <w:tcW w:w="1260" w:type="dxa"/>
            <w:tcBorders>
              <w:top w:val="single" w:sz="4" w:space="0" w:color="auto"/>
              <w:left w:val="single" w:sz="4" w:space="0" w:color="auto"/>
              <w:bottom w:val="single" w:sz="4" w:space="0" w:color="auto"/>
              <w:right w:val="single" w:sz="4" w:space="0" w:color="auto"/>
            </w:tcBorders>
            <w:vAlign w:val="bottom"/>
          </w:tcPr>
          <w:p w:rsidR="00317EFF" w:rsidRDefault="00317EFF" w:rsidP="007E33F2">
            <w:pPr>
              <w:jc w:val="right"/>
              <w:rPr>
                <w:sz w:val="20"/>
                <w:szCs w:val="20"/>
              </w:rPr>
            </w:pPr>
            <w:r>
              <w:rPr>
                <w:sz w:val="20"/>
                <w:szCs w:val="20"/>
              </w:rPr>
              <w:t xml:space="preserve">1 603 962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Default="00317EFF" w:rsidP="007E33F2">
            <w:pPr>
              <w:jc w:val="right"/>
              <w:rPr>
                <w:sz w:val="20"/>
                <w:szCs w:val="20"/>
              </w:rPr>
            </w:pPr>
            <w:r>
              <w:rPr>
                <w:sz w:val="20"/>
                <w:szCs w:val="20"/>
              </w:rPr>
              <w:t>364 629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Default="00317EFF" w:rsidP="007E33F2">
            <w:pPr>
              <w:jc w:val="right"/>
              <w:rPr>
                <w:sz w:val="20"/>
                <w:szCs w:val="20"/>
              </w:rPr>
            </w:pPr>
            <w:r>
              <w:rPr>
                <w:sz w:val="20"/>
                <w:szCs w:val="20"/>
              </w:rPr>
              <w:t>129,42</w:t>
            </w:r>
          </w:p>
        </w:tc>
      </w:tr>
      <w:tr w:rsidR="00317EFF">
        <w:trPr>
          <w:trHeight w:val="255"/>
        </w:trPr>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Pr="000350CE" w:rsidRDefault="00317EFF" w:rsidP="007E33F2">
            <w:pPr>
              <w:rPr>
                <w:bCs/>
                <w:sz w:val="20"/>
                <w:szCs w:val="20"/>
              </w:rPr>
            </w:pPr>
            <w:r w:rsidRPr="000350CE">
              <w:rPr>
                <w:bCs/>
                <w:sz w:val="20"/>
                <w:szCs w:val="20"/>
              </w:rPr>
              <w:t xml:space="preserve">Доходы будущих периодов                                                                </w:t>
            </w:r>
          </w:p>
        </w:tc>
        <w:tc>
          <w:tcPr>
            <w:tcW w:w="1260" w:type="dxa"/>
            <w:tcBorders>
              <w:top w:val="single" w:sz="4" w:space="0" w:color="auto"/>
              <w:left w:val="single" w:sz="4" w:space="0" w:color="auto"/>
              <w:bottom w:val="single" w:sz="4" w:space="0" w:color="auto"/>
              <w:right w:val="single" w:sz="4" w:space="0" w:color="auto"/>
            </w:tcBorders>
            <w:vAlign w:val="bottom"/>
          </w:tcPr>
          <w:p w:rsidR="00317EFF" w:rsidRDefault="00317EFF" w:rsidP="007E33F2">
            <w:pPr>
              <w:jc w:val="right"/>
              <w:rPr>
                <w:sz w:val="20"/>
                <w:szCs w:val="20"/>
              </w:rPr>
            </w:pPr>
            <w:r>
              <w:rPr>
                <w:sz w:val="20"/>
                <w:szCs w:val="20"/>
              </w:rPr>
              <w:t xml:space="preserve">1 573    </w:t>
            </w:r>
          </w:p>
        </w:tc>
        <w:tc>
          <w:tcPr>
            <w:tcW w:w="1260" w:type="dxa"/>
            <w:tcBorders>
              <w:top w:val="single" w:sz="4" w:space="0" w:color="auto"/>
              <w:left w:val="single" w:sz="4" w:space="0" w:color="auto"/>
              <w:bottom w:val="single" w:sz="4" w:space="0" w:color="auto"/>
              <w:right w:val="single" w:sz="4" w:space="0" w:color="auto"/>
            </w:tcBorders>
            <w:vAlign w:val="bottom"/>
          </w:tcPr>
          <w:p w:rsidR="00317EFF" w:rsidRDefault="00317EFF" w:rsidP="007E33F2">
            <w:pPr>
              <w:jc w:val="right"/>
              <w:rPr>
                <w:sz w:val="20"/>
                <w:szCs w:val="20"/>
              </w:rPr>
            </w:pPr>
            <w:r>
              <w:rPr>
                <w:sz w:val="20"/>
                <w:szCs w:val="20"/>
              </w:rPr>
              <w:t xml:space="preserve">1 085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Default="00317EFF" w:rsidP="007E33F2">
            <w:pPr>
              <w:jc w:val="right"/>
              <w:rPr>
                <w:sz w:val="20"/>
                <w:szCs w:val="20"/>
              </w:rPr>
            </w:pPr>
            <w:r>
              <w:rPr>
                <w:sz w:val="20"/>
                <w:szCs w:val="20"/>
              </w:rPr>
              <w:t>- 488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Default="00317EFF" w:rsidP="007E33F2">
            <w:pPr>
              <w:jc w:val="right"/>
              <w:rPr>
                <w:sz w:val="20"/>
                <w:szCs w:val="20"/>
              </w:rPr>
            </w:pPr>
            <w:r>
              <w:rPr>
                <w:sz w:val="20"/>
                <w:szCs w:val="20"/>
              </w:rPr>
              <w:t>68,97</w:t>
            </w:r>
          </w:p>
        </w:tc>
      </w:tr>
      <w:tr w:rsidR="00317EFF">
        <w:trPr>
          <w:trHeight w:val="255"/>
        </w:trPr>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Default="00317EFF" w:rsidP="007E33F2">
            <w:pPr>
              <w:rPr>
                <w:b/>
                <w:bCs/>
                <w:sz w:val="20"/>
                <w:szCs w:val="20"/>
              </w:rPr>
            </w:pPr>
            <w:r>
              <w:rPr>
                <w:b/>
                <w:bCs/>
                <w:sz w:val="20"/>
                <w:szCs w:val="20"/>
              </w:rPr>
              <w:t xml:space="preserve">ИТОГО по разделу V                                                                                     </w:t>
            </w:r>
          </w:p>
        </w:tc>
        <w:tc>
          <w:tcPr>
            <w:tcW w:w="1260" w:type="dxa"/>
            <w:tcBorders>
              <w:top w:val="single" w:sz="4" w:space="0" w:color="auto"/>
              <w:left w:val="single" w:sz="4" w:space="0" w:color="auto"/>
              <w:bottom w:val="single" w:sz="4" w:space="0" w:color="auto"/>
              <w:right w:val="single" w:sz="4" w:space="0" w:color="auto"/>
            </w:tcBorders>
            <w:vAlign w:val="bottom"/>
          </w:tcPr>
          <w:p w:rsidR="00317EFF" w:rsidRDefault="00317EFF" w:rsidP="007E33F2">
            <w:pPr>
              <w:jc w:val="right"/>
              <w:rPr>
                <w:sz w:val="20"/>
                <w:szCs w:val="20"/>
              </w:rPr>
            </w:pPr>
            <w:r>
              <w:rPr>
                <w:sz w:val="20"/>
                <w:szCs w:val="20"/>
              </w:rPr>
              <w:t xml:space="preserve">1 240 906    </w:t>
            </w:r>
          </w:p>
        </w:tc>
        <w:tc>
          <w:tcPr>
            <w:tcW w:w="1260" w:type="dxa"/>
            <w:tcBorders>
              <w:top w:val="single" w:sz="4" w:space="0" w:color="auto"/>
              <w:left w:val="single" w:sz="4" w:space="0" w:color="auto"/>
              <w:bottom w:val="single" w:sz="4" w:space="0" w:color="auto"/>
              <w:right w:val="single" w:sz="4" w:space="0" w:color="auto"/>
            </w:tcBorders>
            <w:vAlign w:val="bottom"/>
          </w:tcPr>
          <w:p w:rsidR="00317EFF" w:rsidRDefault="00317EFF" w:rsidP="007E33F2">
            <w:pPr>
              <w:jc w:val="right"/>
              <w:rPr>
                <w:sz w:val="20"/>
                <w:szCs w:val="20"/>
              </w:rPr>
            </w:pPr>
            <w:r>
              <w:rPr>
                <w:sz w:val="20"/>
                <w:szCs w:val="20"/>
              </w:rPr>
              <w:t xml:space="preserve">3 262 733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Default="00317EFF" w:rsidP="007E33F2">
            <w:pPr>
              <w:jc w:val="right"/>
              <w:rPr>
                <w:sz w:val="20"/>
                <w:szCs w:val="20"/>
              </w:rPr>
            </w:pPr>
            <w:r>
              <w:rPr>
                <w:sz w:val="20"/>
                <w:szCs w:val="20"/>
              </w:rPr>
              <w:t>- 1 021 827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Default="00317EFF" w:rsidP="007E33F2">
            <w:pPr>
              <w:jc w:val="right"/>
              <w:rPr>
                <w:sz w:val="20"/>
                <w:szCs w:val="20"/>
              </w:rPr>
            </w:pPr>
            <w:r>
              <w:rPr>
                <w:sz w:val="20"/>
                <w:szCs w:val="20"/>
              </w:rPr>
              <w:t>262,93</w:t>
            </w:r>
          </w:p>
        </w:tc>
      </w:tr>
      <w:tr w:rsidR="00317EFF">
        <w:trPr>
          <w:trHeight w:val="270"/>
        </w:trPr>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Default="00317EFF" w:rsidP="007E33F2">
            <w:pPr>
              <w:rPr>
                <w:b/>
                <w:bCs/>
                <w:sz w:val="20"/>
                <w:szCs w:val="20"/>
              </w:rPr>
            </w:pPr>
            <w:r>
              <w:rPr>
                <w:b/>
                <w:bCs/>
                <w:sz w:val="20"/>
                <w:szCs w:val="20"/>
              </w:rPr>
              <w:t xml:space="preserve">БАЛАНС                                     </w:t>
            </w:r>
          </w:p>
        </w:tc>
        <w:tc>
          <w:tcPr>
            <w:tcW w:w="1260" w:type="dxa"/>
            <w:tcBorders>
              <w:top w:val="single" w:sz="4" w:space="0" w:color="auto"/>
              <w:left w:val="single" w:sz="4" w:space="0" w:color="auto"/>
              <w:bottom w:val="single" w:sz="4" w:space="0" w:color="auto"/>
              <w:right w:val="single" w:sz="4" w:space="0" w:color="auto"/>
            </w:tcBorders>
            <w:vAlign w:val="bottom"/>
          </w:tcPr>
          <w:p w:rsidR="00317EFF" w:rsidRPr="00BB6A40" w:rsidRDefault="00317EFF" w:rsidP="007E33F2">
            <w:pPr>
              <w:jc w:val="right"/>
              <w:rPr>
                <w:color w:val="FF0000"/>
                <w:sz w:val="20"/>
                <w:szCs w:val="20"/>
              </w:rPr>
            </w:pPr>
            <w:r>
              <w:rPr>
                <w:sz w:val="20"/>
                <w:szCs w:val="20"/>
              </w:rPr>
              <w:t>6 912 901</w:t>
            </w:r>
          </w:p>
        </w:tc>
        <w:tc>
          <w:tcPr>
            <w:tcW w:w="1260" w:type="dxa"/>
            <w:tcBorders>
              <w:top w:val="single" w:sz="4" w:space="0" w:color="auto"/>
              <w:left w:val="single" w:sz="4" w:space="0" w:color="auto"/>
              <w:bottom w:val="single" w:sz="4" w:space="0" w:color="auto"/>
              <w:right w:val="single" w:sz="4" w:space="0" w:color="auto"/>
            </w:tcBorders>
            <w:vAlign w:val="bottom"/>
          </w:tcPr>
          <w:p w:rsidR="00317EFF" w:rsidRPr="00933712" w:rsidRDefault="00317EFF" w:rsidP="007E33F2">
            <w:pPr>
              <w:jc w:val="right"/>
              <w:rPr>
                <w:color w:val="FF0000"/>
                <w:sz w:val="20"/>
                <w:szCs w:val="20"/>
              </w:rPr>
            </w:pPr>
            <w:r>
              <w:rPr>
                <w:sz w:val="20"/>
                <w:szCs w:val="20"/>
              </w:rPr>
              <w:t>11 089 957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Pr="00BB6A40" w:rsidRDefault="00317EFF" w:rsidP="007E33F2">
            <w:pPr>
              <w:jc w:val="right"/>
              <w:rPr>
                <w:color w:val="FF0000"/>
                <w:sz w:val="20"/>
                <w:szCs w:val="20"/>
              </w:rPr>
            </w:pPr>
            <w:r>
              <w:rPr>
                <w:sz w:val="20"/>
                <w:szCs w:val="20"/>
              </w:rPr>
              <w:t>4 177 056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7EFF" w:rsidRDefault="00317EFF" w:rsidP="007E33F2">
            <w:pPr>
              <w:jc w:val="right"/>
              <w:rPr>
                <w:sz w:val="20"/>
                <w:szCs w:val="20"/>
              </w:rPr>
            </w:pPr>
            <w:r>
              <w:rPr>
                <w:sz w:val="20"/>
                <w:szCs w:val="20"/>
              </w:rPr>
              <w:t>160, 42</w:t>
            </w:r>
          </w:p>
        </w:tc>
      </w:tr>
      <w:bookmarkEnd w:id="0"/>
      <w:bookmarkEnd w:id="1"/>
    </w:tbl>
    <w:p w:rsidR="00037271" w:rsidRDefault="00037271" w:rsidP="00317EFF">
      <w:pPr>
        <w:spacing w:line="360" w:lineRule="auto"/>
        <w:ind w:firstLine="709"/>
        <w:jc w:val="both"/>
        <w:rPr>
          <w:sz w:val="28"/>
          <w:szCs w:val="28"/>
        </w:rPr>
      </w:pPr>
    </w:p>
    <w:p w:rsidR="00B27086" w:rsidRDefault="00037271" w:rsidP="00037271">
      <w:pPr>
        <w:spacing w:line="360" w:lineRule="auto"/>
        <w:ind w:firstLine="709"/>
        <w:jc w:val="right"/>
        <w:rPr>
          <w:sz w:val="28"/>
          <w:szCs w:val="28"/>
        </w:rPr>
      </w:pPr>
      <w:r>
        <w:rPr>
          <w:sz w:val="28"/>
          <w:szCs w:val="28"/>
        </w:rPr>
        <w:br w:type="page"/>
        <w:t>ПРИЛОЖЕНИЕ 6</w:t>
      </w:r>
    </w:p>
    <w:p w:rsidR="00037271" w:rsidRDefault="00BB338E" w:rsidP="00037271">
      <w:pPr>
        <w:spacing w:line="360" w:lineRule="auto"/>
        <w:ind w:firstLine="709"/>
        <w:jc w:val="right"/>
        <w:rPr>
          <w:b/>
          <w:sz w:val="28"/>
          <w:szCs w:val="28"/>
        </w:rPr>
      </w:pPr>
      <w:r>
        <w:rPr>
          <w:b/>
          <w:sz w:val="28"/>
          <w:szCs w:val="28"/>
        </w:rPr>
        <w:t>Таблица 9</w:t>
      </w:r>
    </w:p>
    <w:p w:rsidR="00BB338E" w:rsidRDefault="00672C77" w:rsidP="00BB338E">
      <w:pPr>
        <w:spacing w:line="360" w:lineRule="auto"/>
        <w:ind w:firstLine="709"/>
        <w:jc w:val="both"/>
      </w:pPr>
      <w:r>
        <w:pict>
          <v:shape id="_x0000_i1063" type="#_x0000_t75" style="width:295.5pt;height:492pt">
            <v:imagedata r:id="rId75" o:title=""/>
          </v:shape>
        </w:pict>
      </w:r>
    </w:p>
    <w:p w:rsidR="00BB338E" w:rsidRDefault="00672C77" w:rsidP="00BB338E">
      <w:pPr>
        <w:spacing w:line="360" w:lineRule="auto"/>
        <w:ind w:firstLine="709"/>
        <w:jc w:val="both"/>
      </w:pPr>
      <w:r>
        <w:pict>
          <v:shape id="_x0000_i1064" type="#_x0000_t75" style="width:297pt;height:191.25pt">
            <v:imagedata r:id="rId76" o:title=""/>
          </v:shape>
        </w:pict>
      </w:r>
    </w:p>
    <w:p w:rsidR="00C26667" w:rsidRDefault="00C26667" w:rsidP="0097146D">
      <w:pPr>
        <w:spacing w:line="360" w:lineRule="auto"/>
        <w:ind w:firstLine="709"/>
        <w:jc w:val="right"/>
        <w:rPr>
          <w:b/>
          <w:sz w:val="28"/>
          <w:szCs w:val="28"/>
        </w:rPr>
      </w:pPr>
    </w:p>
    <w:p w:rsidR="0097146D" w:rsidRDefault="0097146D" w:rsidP="0097146D">
      <w:pPr>
        <w:spacing w:line="360" w:lineRule="auto"/>
        <w:ind w:firstLine="709"/>
        <w:jc w:val="right"/>
        <w:rPr>
          <w:b/>
          <w:sz w:val="28"/>
          <w:szCs w:val="28"/>
        </w:rPr>
      </w:pPr>
      <w:r>
        <w:rPr>
          <w:b/>
          <w:sz w:val="28"/>
          <w:szCs w:val="28"/>
        </w:rPr>
        <w:t>Окончание таблицы 9</w:t>
      </w:r>
    </w:p>
    <w:p w:rsidR="0097146D" w:rsidRDefault="00672C77" w:rsidP="0097146D">
      <w:pPr>
        <w:spacing w:line="360" w:lineRule="auto"/>
        <w:ind w:firstLine="709"/>
        <w:jc w:val="both"/>
      </w:pPr>
      <w:r>
        <w:pict>
          <v:shape id="_x0000_i1065" type="#_x0000_t75" style="width:299.25pt;height:429pt">
            <v:imagedata r:id="rId77" o:title=""/>
          </v:shape>
        </w:pict>
      </w:r>
    </w:p>
    <w:p w:rsidR="0097146D" w:rsidRDefault="00672C77" w:rsidP="0097146D">
      <w:pPr>
        <w:spacing w:line="360" w:lineRule="auto"/>
        <w:ind w:firstLine="709"/>
        <w:jc w:val="both"/>
      </w:pPr>
      <w:r>
        <w:pict>
          <v:shape id="_x0000_i1066" type="#_x0000_t75" style="width:306.75pt;height:261.75pt">
            <v:imagedata r:id="rId78" o:title=""/>
          </v:shape>
        </w:pict>
      </w:r>
    </w:p>
    <w:p w:rsidR="0097146D" w:rsidRDefault="0097146D" w:rsidP="0097146D">
      <w:pPr>
        <w:spacing w:line="360" w:lineRule="auto"/>
        <w:ind w:firstLine="709"/>
        <w:jc w:val="right"/>
        <w:rPr>
          <w:b/>
          <w:sz w:val="28"/>
          <w:szCs w:val="28"/>
        </w:rPr>
      </w:pPr>
      <w:r>
        <w:rPr>
          <w:b/>
          <w:sz w:val="28"/>
          <w:szCs w:val="28"/>
        </w:rPr>
        <w:t>Таблица 10</w:t>
      </w:r>
    </w:p>
    <w:p w:rsidR="0097146D" w:rsidRDefault="00672C77" w:rsidP="0097146D">
      <w:pPr>
        <w:spacing w:line="360" w:lineRule="auto"/>
        <w:ind w:firstLine="709"/>
        <w:jc w:val="both"/>
      </w:pPr>
      <w:r>
        <w:pict>
          <v:shape id="_x0000_i1067" type="#_x0000_t75" style="width:456pt;height:720.75pt">
            <v:imagedata r:id="rId79" o:title=""/>
          </v:shape>
        </w:pict>
      </w:r>
    </w:p>
    <w:p w:rsidR="00C26667" w:rsidRDefault="00C26667" w:rsidP="00C26667">
      <w:pPr>
        <w:spacing w:line="360" w:lineRule="auto"/>
        <w:ind w:firstLine="709"/>
        <w:jc w:val="right"/>
        <w:rPr>
          <w:b/>
          <w:sz w:val="28"/>
          <w:szCs w:val="28"/>
        </w:rPr>
      </w:pPr>
      <w:r>
        <w:rPr>
          <w:b/>
          <w:sz w:val="28"/>
          <w:szCs w:val="28"/>
        </w:rPr>
        <w:t>Окончание таблицы 10</w:t>
      </w:r>
    </w:p>
    <w:p w:rsidR="00C26667" w:rsidRDefault="00C26667" w:rsidP="00C26667">
      <w:pPr>
        <w:spacing w:line="360" w:lineRule="auto"/>
        <w:ind w:firstLine="709"/>
        <w:jc w:val="right"/>
        <w:rPr>
          <w:b/>
          <w:sz w:val="28"/>
          <w:szCs w:val="28"/>
        </w:rPr>
      </w:pPr>
    </w:p>
    <w:p w:rsidR="00C26667" w:rsidRPr="00C26667" w:rsidRDefault="00672C77" w:rsidP="00C26667">
      <w:pPr>
        <w:spacing w:line="360" w:lineRule="auto"/>
        <w:ind w:firstLine="709"/>
        <w:jc w:val="both"/>
        <w:rPr>
          <w:sz w:val="28"/>
          <w:szCs w:val="28"/>
        </w:rPr>
      </w:pPr>
      <w:r>
        <w:pict>
          <v:shape id="_x0000_i1068" type="#_x0000_t75" style="width:467.25pt;height:448.5pt">
            <v:imagedata r:id="rId80" o:title=""/>
          </v:shape>
        </w:pict>
      </w:r>
      <w:bookmarkStart w:id="2" w:name="_GoBack"/>
      <w:bookmarkEnd w:id="2"/>
    </w:p>
    <w:sectPr w:rsidR="00C26667" w:rsidRPr="00C26667" w:rsidSect="00C2666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4AC" w:rsidRDefault="00C614AC">
      <w:r>
        <w:separator/>
      </w:r>
    </w:p>
  </w:endnote>
  <w:endnote w:type="continuationSeparator" w:id="0">
    <w:p w:rsidR="00C614AC" w:rsidRDefault="00C61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E70" w:rsidRDefault="00CC5E70" w:rsidP="00190DE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C5E70" w:rsidRDefault="00CC5E70" w:rsidP="00FE283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E70" w:rsidRDefault="00CC5E70" w:rsidP="00190DE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672C77">
      <w:rPr>
        <w:rStyle w:val="a4"/>
        <w:noProof/>
      </w:rPr>
      <w:t>6</w:t>
    </w:r>
    <w:r>
      <w:rPr>
        <w:rStyle w:val="a4"/>
      </w:rPr>
      <w:fldChar w:fldCharType="end"/>
    </w:r>
  </w:p>
  <w:p w:rsidR="00CC5E70" w:rsidRDefault="00CC5E70" w:rsidP="00FE283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4AC" w:rsidRDefault="00C614AC">
      <w:r>
        <w:separator/>
      </w:r>
    </w:p>
  </w:footnote>
  <w:footnote w:type="continuationSeparator" w:id="0">
    <w:p w:rsidR="00C614AC" w:rsidRDefault="00C614AC">
      <w:r>
        <w:continuationSeparator/>
      </w:r>
    </w:p>
  </w:footnote>
  <w:footnote w:id="1">
    <w:p w:rsidR="00CC5E70" w:rsidRDefault="00CC5E70" w:rsidP="00364269">
      <w:pPr>
        <w:pStyle w:val="a6"/>
      </w:pPr>
      <w:r>
        <w:rPr>
          <w:rStyle w:val="a7"/>
        </w:rPr>
        <w:footnoteRef/>
      </w:r>
      <w:r>
        <w:t xml:space="preserve"> </w:t>
      </w:r>
      <w:r w:rsidRPr="00364269">
        <w:t>В.В. Ковалев, Вит. В. Ковалев. Финансы предприятий. Учебное пос. – М.: ООО «ВИТРЭМ», 2002. – 352 с.</w:t>
      </w:r>
    </w:p>
  </w:footnote>
  <w:footnote w:id="2">
    <w:p w:rsidR="00CC5E70" w:rsidRDefault="00CC5E70" w:rsidP="00364269">
      <w:pPr>
        <w:pStyle w:val="a6"/>
      </w:pPr>
      <w:r>
        <w:rPr>
          <w:rStyle w:val="a7"/>
        </w:rPr>
        <w:footnoteRef/>
      </w:r>
      <w:r>
        <w:t xml:space="preserve"> </w:t>
      </w:r>
      <w:r w:rsidRPr="00364269">
        <w:t>Борисов А.Б. Большой экономический словарь. Издание 2-ое переработанное и дополненное. – М.: Книжный мир, 2006, - 860 с</w:t>
      </w:r>
    </w:p>
  </w:footnote>
  <w:footnote w:id="3">
    <w:p w:rsidR="00CC5E70" w:rsidRPr="00BC2CE5" w:rsidRDefault="00CC5E70" w:rsidP="00BC2CE5">
      <w:pPr>
        <w:pStyle w:val="a6"/>
        <w:numPr>
          <w:ilvl w:val="0"/>
          <w:numId w:val="1"/>
        </w:numPr>
      </w:pPr>
      <w:r>
        <w:rPr>
          <w:rStyle w:val="a7"/>
        </w:rPr>
        <w:footnoteRef/>
      </w:r>
      <w:r>
        <w:t xml:space="preserve">  </w:t>
      </w:r>
      <w:r w:rsidRPr="00BC2CE5">
        <w:t>В.В. Ковалев, Вит. В. Ковалев. Финансы предприятий. Учебное пос. – М.: ООО «ВИТРЭМ», 2002. – 352 с.</w:t>
      </w:r>
    </w:p>
    <w:p w:rsidR="00CC5E70" w:rsidRDefault="00CC5E70">
      <w:pPr>
        <w:pStyle w:val="a6"/>
      </w:pPr>
    </w:p>
  </w:footnote>
  <w:footnote w:id="4">
    <w:p w:rsidR="00CC5E70" w:rsidRDefault="00CC5E70">
      <w:pPr>
        <w:pStyle w:val="a6"/>
      </w:pPr>
      <w:r>
        <w:rPr>
          <w:rStyle w:val="a7"/>
        </w:rPr>
        <w:footnoteRef/>
      </w:r>
      <w:r>
        <w:t xml:space="preserve"> </w:t>
      </w:r>
      <w:r w:rsidRPr="004340E2">
        <w:t xml:space="preserve">п. 1 Инструкции о порядке предоставления (размещения) банками денежных средств в форме кредита и их возврата, утвержденной постановлением Правления Национального банка Республики Беларусь от 30 декабря </w:t>
      </w:r>
      <w:smartTag w:uri="urn:schemas-microsoft-com:office:smarttags" w:element="metricconverter">
        <w:smartTagPr>
          <w:attr w:name="ProductID" w:val="2003 г"/>
        </w:smartTagPr>
        <w:r w:rsidRPr="004340E2">
          <w:t>2003 г</w:t>
        </w:r>
      </w:smartTag>
      <w:r w:rsidRPr="004340E2">
        <w:t>. № 226, с последующими изменениями и дополнениями</w:t>
      </w:r>
    </w:p>
  </w:footnote>
  <w:footnote w:id="5">
    <w:p w:rsidR="00AE3B39" w:rsidRDefault="00AE3B39">
      <w:pPr>
        <w:pStyle w:val="a6"/>
      </w:pPr>
      <w:r>
        <w:rPr>
          <w:rStyle w:val="a7"/>
        </w:rPr>
        <w:footnoteRef/>
      </w:r>
      <w:r>
        <w:t xml:space="preserve"> </w:t>
      </w:r>
      <w:r w:rsidRPr="00AE3B39">
        <w:t>В.В. Ковалев, Вит. В. Ковалев. Финансы предприятий. Учебное пос. – М.: ООО «ВИТРЭМ», 2002. – 352 с</w:t>
      </w:r>
    </w:p>
  </w:footnote>
  <w:footnote w:id="6">
    <w:p w:rsidR="00CC5E70" w:rsidRDefault="00CC5E70">
      <w:pPr>
        <w:pStyle w:val="a6"/>
      </w:pPr>
      <w:r>
        <w:rPr>
          <w:rStyle w:val="a7"/>
        </w:rPr>
        <w:footnoteRef/>
      </w:r>
      <w:r>
        <w:t xml:space="preserve">  </w:t>
      </w:r>
      <w:r w:rsidRPr="009E4BD5">
        <w:t>В.В. Ковалев, Вит. В. Ковалев. Финансы предприятий. Учебное пос. – М.: ООО «ВИТРЭМ», 2002. – 352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32371"/>
    <w:multiLevelType w:val="hybridMultilevel"/>
    <w:tmpl w:val="00228F24"/>
    <w:lvl w:ilvl="0" w:tplc="32428672">
      <w:start w:val="1"/>
      <w:numFmt w:val="bullet"/>
      <w:lvlText w:val=""/>
      <w:lvlJc w:val="left"/>
      <w:pPr>
        <w:tabs>
          <w:tab w:val="num" w:pos="1320"/>
        </w:tabs>
        <w:ind w:left="720" w:firstLine="317"/>
      </w:pPr>
      <w:rPr>
        <w:rFonts w:ascii="Wingdings" w:hAnsi="Wingdings" w:hint="default"/>
      </w:rPr>
    </w:lvl>
    <w:lvl w:ilvl="1" w:tplc="176007B6">
      <w:start w:val="1"/>
      <w:numFmt w:val="bullet"/>
      <w:lvlText w:val=""/>
      <w:lvlJc w:val="left"/>
      <w:pPr>
        <w:tabs>
          <w:tab w:val="num" w:pos="1460"/>
        </w:tabs>
        <w:ind w:left="1347" w:firstLine="453"/>
      </w:pPr>
      <w:rPr>
        <w:rFonts w:ascii="Symbol" w:hAnsi="Symbol" w:cs="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224F5F37"/>
    <w:multiLevelType w:val="hybridMultilevel"/>
    <w:tmpl w:val="15CC8F26"/>
    <w:lvl w:ilvl="0" w:tplc="32428672">
      <w:start w:val="1"/>
      <w:numFmt w:val="bullet"/>
      <w:lvlText w:val=""/>
      <w:lvlJc w:val="left"/>
      <w:pPr>
        <w:tabs>
          <w:tab w:val="num" w:pos="1389"/>
        </w:tabs>
        <w:ind w:left="789" w:firstLine="317"/>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24F73BF"/>
    <w:multiLevelType w:val="hybridMultilevel"/>
    <w:tmpl w:val="6026052A"/>
    <w:lvl w:ilvl="0" w:tplc="176007B6">
      <w:start w:val="1"/>
      <w:numFmt w:val="bullet"/>
      <w:lvlText w:val=""/>
      <w:lvlJc w:val="left"/>
      <w:pPr>
        <w:tabs>
          <w:tab w:val="num" w:pos="766"/>
        </w:tabs>
        <w:ind w:left="653" w:firstLine="453"/>
      </w:pPr>
      <w:rPr>
        <w:rFonts w:ascii="Symbol" w:hAnsi="Symbol" w:cs="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2A00FC4"/>
    <w:multiLevelType w:val="multilevel"/>
    <w:tmpl w:val="20FA8590"/>
    <w:lvl w:ilvl="0">
      <w:start w:val="1"/>
      <w:numFmt w:val="decimal"/>
      <w:lvlText w:val="%1."/>
      <w:lvlJc w:val="left"/>
      <w:pPr>
        <w:tabs>
          <w:tab w:val="num" w:pos="935"/>
        </w:tabs>
        <w:ind w:left="935" w:firstLine="3"/>
      </w:pPr>
      <w:rPr>
        <w:rFonts w:hint="default"/>
        <w:b w:val="0"/>
      </w:rPr>
    </w:lvl>
    <w:lvl w:ilvl="1">
      <w:start w:val="1"/>
      <w:numFmt w:val="lowerLetter"/>
      <w:lvlText w:val="%2."/>
      <w:lvlJc w:val="left"/>
      <w:pPr>
        <w:tabs>
          <w:tab w:val="num" w:pos="1298"/>
        </w:tabs>
        <w:ind w:left="1298" w:hanging="360"/>
      </w:pPr>
    </w:lvl>
    <w:lvl w:ilvl="2">
      <w:start w:val="1"/>
      <w:numFmt w:val="lowerRoman"/>
      <w:lvlText w:val="%3."/>
      <w:lvlJc w:val="right"/>
      <w:pPr>
        <w:tabs>
          <w:tab w:val="num" w:pos="2018"/>
        </w:tabs>
        <w:ind w:left="2018" w:hanging="18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4">
    <w:nsid w:val="2AB52889"/>
    <w:multiLevelType w:val="hybridMultilevel"/>
    <w:tmpl w:val="B2B67CA4"/>
    <w:lvl w:ilvl="0" w:tplc="32428672">
      <w:start w:val="1"/>
      <w:numFmt w:val="bullet"/>
      <w:lvlText w:val=""/>
      <w:lvlJc w:val="left"/>
      <w:pPr>
        <w:tabs>
          <w:tab w:val="num" w:pos="1320"/>
        </w:tabs>
        <w:ind w:left="720" w:firstLine="317"/>
      </w:pPr>
      <w:rPr>
        <w:rFonts w:ascii="Wingdings" w:hAnsi="Wingdings" w:hint="default"/>
      </w:rPr>
    </w:lvl>
    <w:lvl w:ilvl="1" w:tplc="04190003" w:tentative="1">
      <w:start w:val="1"/>
      <w:numFmt w:val="bullet"/>
      <w:lvlText w:val="o"/>
      <w:lvlJc w:val="left"/>
      <w:pPr>
        <w:tabs>
          <w:tab w:val="num" w:pos="2227"/>
        </w:tabs>
        <w:ind w:left="2227" w:hanging="360"/>
      </w:pPr>
      <w:rPr>
        <w:rFonts w:ascii="Courier New" w:hAnsi="Courier New" w:cs="Courier New" w:hint="default"/>
      </w:rPr>
    </w:lvl>
    <w:lvl w:ilvl="2" w:tplc="04190005" w:tentative="1">
      <w:start w:val="1"/>
      <w:numFmt w:val="bullet"/>
      <w:lvlText w:val=""/>
      <w:lvlJc w:val="left"/>
      <w:pPr>
        <w:tabs>
          <w:tab w:val="num" w:pos="2947"/>
        </w:tabs>
        <w:ind w:left="2947" w:hanging="360"/>
      </w:pPr>
      <w:rPr>
        <w:rFonts w:ascii="Wingdings" w:hAnsi="Wingdings" w:hint="default"/>
      </w:rPr>
    </w:lvl>
    <w:lvl w:ilvl="3" w:tplc="04190001" w:tentative="1">
      <w:start w:val="1"/>
      <w:numFmt w:val="bullet"/>
      <w:lvlText w:val=""/>
      <w:lvlJc w:val="left"/>
      <w:pPr>
        <w:tabs>
          <w:tab w:val="num" w:pos="3667"/>
        </w:tabs>
        <w:ind w:left="3667" w:hanging="360"/>
      </w:pPr>
      <w:rPr>
        <w:rFonts w:ascii="Symbol" w:hAnsi="Symbol" w:hint="default"/>
      </w:rPr>
    </w:lvl>
    <w:lvl w:ilvl="4" w:tplc="04190003" w:tentative="1">
      <w:start w:val="1"/>
      <w:numFmt w:val="bullet"/>
      <w:lvlText w:val="o"/>
      <w:lvlJc w:val="left"/>
      <w:pPr>
        <w:tabs>
          <w:tab w:val="num" w:pos="4387"/>
        </w:tabs>
        <w:ind w:left="4387" w:hanging="360"/>
      </w:pPr>
      <w:rPr>
        <w:rFonts w:ascii="Courier New" w:hAnsi="Courier New" w:cs="Courier New" w:hint="default"/>
      </w:rPr>
    </w:lvl>
    <w:lvl w:ilvl="5" w:tplc="04190005" w:tentative="1">
      <w:start w:val="1"/>
      <w:numFmt w:val="bullet"/>
      <w:lvlText w:val=""/>
      <w:lvlJc w:val="left"/>
      <w:pPr>
        <w:tabs>
          <w:tab w:val="num" w:pos="5107"/>
        </w:tabs>
        <w:ind w:left="5107" w:hanging="360"/>
      </w:pPr>
      <w:rPr>
        <w:rFonts w:ascii="Wingdings" w:hAnsi="Wingdings" w:hint="default"/>
      </w:rPr>
    </w:lvl>
    <w:lvl w:ilvl="6" w:tplc="04190001" w:tentative="1">
      <w:start w:val="1"/>
      <w:numFmt w:val="bullet"/>
      <w:lvlText w:val=""/>
      <w:lvlJc w:val="left"/>
      <w:pPr>
        <w:tabs>
          <w:tab w:val="num" w:pos="5827"/>
        </w:tabs>
        <w:ind w:left="5827" w:hanging="360"/>
      </w:pPr>
      <w:rPr>
        <w:rFonts w:ascii="Symbol" w:hAnsi="Symbol" w:hint="default"/>
      </w:rPr>
    </w:lvl>
    <w:lvl w:ilvl="7" w:tplc="04190003" w:tentative="1">
      <w:start w:val="1"/>
      <w:numFmt w:val="bullet"/>
      <w:lvlText w:val="o"/>
      <w:lvlJc w:val="left"/>
      <w:pPr>
        <w:tabs>
          <w:tab w:val="num" w:pos="6547"/>
        </w:tabs>
        <w:ind w:left="6547" w:hanging="360"/>
      </w:pPr>
      <w:rPr>
        <w:rFonts w:ascii="Courier New" w:hAnsi="Courier New" w:cs="Courier New" w:hint="default"/>
      </w:rPr>
    </w:lvl>
    <w:lvl w:ilvl="8" w:tplc="04190005" w:tentative="1">
      <w:start w:val="1"/>
      <w:numFmt w:val="bullet"/>
      <w:lvlText w:val=""/>
      <w:lvlJc w:val="left"/>
      <w:pPr>
        <w:tabs>
          <w:tab w:val="num" w:pos="7267"/>
        </w:tabs>
        <w:ind w:left="7267" w:hanging="360"/>
      </w:pPr>
      <w:rPr>
        <w:rFonts w:ascii="Wingdings" w:hAnsi="Wingdings" w:hint="default"/>
      </w:rPr>
    </w:lvl>
  </w:abstractNum>
  <w:abstractNum w:abstractNumId="5">
    <w:nsid w:val="2B1044F6"/>
    <w:multiLevelType w:val="multilevel"/>
    <w:tmpl w:val="C0180A6A"/>
    <w:lvl w:ilvl="0">
      <w:start w:val="1"/>
      <w:numFmt w:val="bullet"/>
      <w:lvlText w:val="o"/>
      <w:lvlJc w:val="left"/>
      <w:pPr>
        <w:tabs>
          <w:tab w:val="num" w:pos="1389"/>
        </w:tabs>
        <w:ind w:left="993" w:firstLine="113"/>
      </w:pPr>
      <w:rPr>
        <w:rFonts w:ascii="Courier New" w:hAnsi="Courier New"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6">
    <w:nsid w:val="366B6FE9"/>
    <w:multiLevelType w:val="hybridMultilevel"/>
    <w:tmpl w:val="FF808B00"/>
    <w:lvl w:ilvl="0" w:tplc="9CB698A4">
      <w:start w:val="1"/>
      <w:numFmt w:val="decimal"/>
      <w:lvlText w:val="%1)"/>
      <w:lvlJc w:val="left"/>
      <w:pPr>
        <w:tabs>
          <w:tab w:val="num" w:pos="1741"/>
        </w:tabs>
        <w:ind w:left="1741" w:hanging="227"/>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3D7E3F16"/>
    <w:multiLevelType w:val="hybridMultilevel"/>
    <w:tmpl w:val="C0180A6A"/>
    <w:lvl w:ilvl="0" w:tplc="DCDA202E">
      <w:start w:val="1"/>
      <w:numFmt w:val="bullet"/>
      <w:lvlText w:val="o"/>
      <w:lvlJc w:val="left"/>
      <w:pPr>
        <w:tabs>
          <w:tab w:val="num" w:pos="1389"/>
        </w:tabs>
        <w:ind w:left="993" w:firstLine="113"/>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41BF730D"/>
    <w:multiLevelType w:val="hybridMultilevel"/>
    <w:tmpl w:val="0B006D76"/>
    <w:lvl w:ilvl="0" w:tplc="176007B6">
      <w:start w:val="1"/>
      <w:numFmt w:val="bullet"/>
      <w:lvlText w:val=""/>
      <w:lvlJc w:val="left"/>
      <w:pPr>
        <w:tabs>
          <w:tab w:val="num" w:pos="766"/>
        </w:tabs>
        <w:ind w:left="653" w:firstLine="453"/>
      </w:pPr>
      <w:rPr>
        <w:rFonts w:ascii="Symbol" w:hAnsi="Symbol" w:cs="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444B2194"/>
    <w:multiLevelType w:val="hybridMultilevel"/>
    <w:tmpl w:val="CE02C832"/>
    <w:lvl w:ilvl="0" w:tplc="F7D8DDF6">
      <w:start w:val="1"/>
      <w:numFmt w:val="decimal"/>
      <w:lvlText w:val="%1."/>
      <w:lvlJc w:val="left"/>
      <w:pPr>
        <w:tabs>
          <w:tab w:val="num" w:pos="357"/>
        </w:tabs>
        <w:ind w:left="357" w:hanging="357"/>
      </w:pPr>
      <w:rPr>
        <w:rFonts w:hint="default"/>
        <w:b w:val="0"/>
      </w:rPr>
    </w:lvl>
    <w:lvl w:ilvl="1" w:tplc="04190019" w:tentative="1">
      <w:start w:val="1"/>
      <w:numFmt w:val="lowerLetter"/>
      <w:lvlText w:val="%2."/>
      <w:lvlJc w:val="left"/>
      <w:pPr>
        <w:tabs>
          <w:tab w:val="num" w:pos="1298"/>
        </w:tabs>
        <w:ind w:left="1298" w:hanging="360"/>
      </w:p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10">
    <w:nsid w:val="4D8F2373"/>
    <w:multiLevelType w:val="hybridMultilevel"/>
    <w:tmpl w:val="9F38BEBA"/>
    <w:lvl w:ilvl="0" w:tplc="5E5A0734">
      <w:start w:val="1"/>
      <w:numFmt w:val="upperRoman"/>
      <w:lvlText w:val="%1."/>
      <w:lvlJc w:val="left"/>
      <w:pPr>
        <w:tabs>
          <w:tab w:val="num" w:pos="578"/>
        </w:tabs>
        <w:ind w:left="578" w:hanging="720"/>
      </w:pPr>
      <w:rPr>
        <w:rFonts w:hint="default"/>
      </w:rPr>
    </w:lvl>
    <w:lvl w:ilvl="1" w:tplc="04190019" w:tentative="1">
      <w:start w:val="1"/>
      <w:numFmt w:val="lowerLetter"/>
      <w:lvlText w:val="%2."/>
      <w:lvlJc w:val="left"/>
      <w:pPr>
        <w:tabs>
          <w:tab w:val="num" w:pos="938"/>
        </w:tabs>
        <w:ind w:left="938" w:hanging="360"/>
      </w:pPr>
    </w:lvl>
    <w:lvl w:ilvl="2" w:tplc="0419001B" w:tentative="1">
      <w:start w:val="1"/>
      <w:numFmt w:val="lowerRoman"/>
      <w:lvlText w:val="%3."/>
      <w:lvlJc w:val="right"/>
      <w:pPr>
        <w:tabs>
          <w:tab w:val="num" w:pos="1658"/>
        </w:tabs>
        <w:ind w:left="1658" w:hanging="180"/>
      </w:pPr>
    </w:lvl>
    <w:lvl w:ilvl="3" w:tplc="0419000F" w:tentative="1">
      <w:start w:val="1"/>
      <w:numFmt w:val="decimal"/>
      <w:lvlText w:val="%4."/>
      <w:lvlJc w:val="left"/>
      <w:pPr>
        <w:tabs>
          <w:tab w:val="num" w:pos="2378"/>
        </w:tabs>
        <w:ind w:left="2378" w:hanging="360"/>
      </w:pPr>
    </w:lvl>
    <w:lvl w:ilvl="4" w:tplc="04190019" w:tentative="1">
      <w:start w:val="1"/>
      <w:numFmt w:val="lowerLetter"/>
      <w:lvlText w:val="%5."/>
      <w:lvlJc w:val="left"/>
      <w:pPr>
        <w:tabs>
          <w:tab w:val="num" w:pos="3098"/>
        </w:tabs>
        <w:ind w:left="3098" w:hanging="360"/>
      </w:pPr>
    </w:lvl>
    <w:lvl w:ilvl="5" w:tplc="0419001B" w:tentative="1">
      <w:start w:val="1"/>
      <w:numFmt w:val="lowerRoman"/>
      <w:lvlText w:val="%6."/>
      <w:lvlJc w:val="right"/>
      <w:pPr>
        <w:tabs>
          <w:tab w:val="num" w:pos="3818"/>
        </w:tabs>
        <w:ind w:left="3818" w:hanging="180"/>
      </w:pPr>
    </w:lvl>
    <w:lvl w:ilvl="6" w:tplc="0419000F" w:tentative="1">
      <w:start w:val="1"/>
      <w:numFmt w:val="decimal"/>
      <w:lvlText w:val="%7."/>
      <w:lvlJc w:val="left"/>
      <w:pPr>
        <w:tabs>
          <w:tab w:val="num" w:pos="4538"/>
        </w:tabs>
        <w:ind w:left="4538" w:hanging="360"/>
      </w:pPr>
    </w:lvl>
    <w:lvl w:ilvl="7" w:tplc="04190019" w:tentative="1">
      <w:start w:val="1"/>
      <w:numFmt w:val="lowerLetter"/>
      <w:lvlText w:val="%8."/>
      <w:lvlJc w:val="left"/>
      <w:pPr>
        <w:tabs>
          <w:tab w:val="num" w:pos="5258"/>
        </w:tabs>
        <w:ind w:left="5258" w:hanging="360"/>
      </w:pPr>
    </w:lvl>
    <w:lvl w:ilvl="8" w:tplc="0419001B" w:tentative="1">
      <w:start w:val="1"/>
      <w:numFmt w:val="lowerRoman"/>
      <w:lvlText w:val="%9."/>
      <w:lvlJc w:val="right"/>
      <w:pPr>
        <w:tabs>
          <w:tab w:val="num" w:pos="5978"/>
        </w:tabs>
        <w:ind w:left="5978" w:hanging="180"/>
      </w:pPr>
    </w:lvl>
  </w:abstractNum>
  <w:abstractNum w:abstractNumId="11">
    <w:nsid w:val="51B54107"/>
    <w:multiLevelType w:val="hybridMultilevel"/>
    <w:tmpl w:val="E9363BAC"/>
    <w:lvl w:ilvl="0" w:tplc="32428672">
      <w:start w:val="1"/>
      <w:numFmt w:val="bullet"/>
      <w:lvlText w:val=""/>
      <w:lvlJc w:val="left"/>
      <w:pPr>
        <w:tabs>
          <w:tab w:val="num" w:pos="1389"/>
        </w:tabs>
        <w:ind w:left="789" w:firstLine="317"/>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B6035DB"/>
    <w:multiLevelType w:val="multilevel"/>
    <w:tmpl w:val="C3308070"/>
    <w:lvl w:ilvl="0">
      <w:start w:val="1"/>
      <w:numFmt w:val="bullet"/>
      <w:lvlText w:val="o"/>
      <w:lvlJc w:val="left"/>
      <w:pPr>
        <w:tabs>
          <w:tab w:val="num" w:pos="1467"/>
        </w:tabs>
        <w:ind w:left="1071" w:firstLine="113"/>
      </w:pPr>
      <w:rPr>
        <w:rFonts w:ascii="Courier New" w:hAnsi="Courier New" w:hint="default"/>
      </w:rPr>
    </w:lvl>
    <w:lvl w:ilvl="1">
      <w:start w:val="1"/>
      <w:numFmt w:val="bullet"/>
      <w:lvlText w:val="o"/>
      <w:lvlJc w:val="left"/>
      <w:pPr>
        <w:tabs>
          <w:tab w:val="num" w:pos="2227"/>
        </w:tabs>
        <w:ind w:left="2227" w:hanging="360"/>
      </w:pPr>
      <w:rPr>
        <w:rFonts w:ascii="Courier New" w:hAnsi="Courier New" w:cs="Courier New" w:hint="default"/>
      </w:rPr>
    </w:lvl>
    <w:lvl w:ilvl="2">
      <w:start w:val="1"/>
      <w:numFmt w:val="bullet"/>
      <w:lvlText w:val=""/>
      <w:lvlJc w:val="left"/>
      <w:pPr>
        <w:tabs>
          <w:tab w:val="num" w:pos="2947"/>
        </w:tabs>
        <w:ind w:left="2947" w:hanging="360"/>
      </w:pPr>
      <w:rPr>
        <w:rFonts w:ascii="Wingdings" w:hAnsi="Wingdings" w:hint="default"/>
      </w:rPr>
    </w:lvl>
    <w:lvl w:ilvl="3">
      <w:start w:val="1"/>
      <w:numFmt w:val="bullet"/>
      <w:lvlText w:val=""/>
      <w:lvlJc w:val="left"/>
      <w:pPr>
        <w:tabs>
          <w:tab w:val="num" w:pos="3667"/>
        </w:tabs>
        <w:ind w:left="3667" w:hanging="360"/>
      </w:pPr>
      <w:rPr>
        <w:rFonts w:ascii="Symbol" w:hAnsi="Symbol" w:hint="default"/>
      </w:rPr>
    </w:lvl>
    <w:lvl w:ilvl="4">
      <w:start w:val="1"/>
      <w:numFmt w:val="bullet"/>
      <w:lvlText w:val="o"/>
      <w:lvlJc w:val="left"/>
      <w:pPr>
        <w:tabs>
          <w:tab w:val="num" w:pos="4387"/>
        </w:tabs>
        <w:ind w:left="4387" w:hanging="360"/>
      </w:pPr>
      <w:rPr>
        <w:rFonts w:ascii="Courier New" w:hAnsi="Courier New" w:cs="Courier New" w:hint="default"/>
      </w:rPr>
    </w:lvl>
    <w:lvl w:ilvl="5">
      <w:start w:val="1"/>
      <w:numFmt w:val="bullet"/>
      <w:lvlText w:val=""/>
      <w:lvlJc w:val="left"/>
      <w:pPr>
        <w:tabs>
          <w:tab w:val="num" w:pos="5107"/>
        </w:tabs>
        <w:ind w:left="5107" w:hanging="360"/>
      </w:pPr>
      <w:rPr>
        <w:rFonts w:ascii="Wingdings" w:hAnsi="Wingdings" w:hint="default"/>
      </w:rPr>
    </w:lvl>
    <w:lvl w:ilvl="6">
      <w:start w:val="1"/>
      <w:numFmt w:val="bullet"/>
      <w:lvlText w:val=""/>
      <w:lvlJc w:val="left"/>
      <w:pPr>
        <w:tabs>
          <w:tab w:val="num" w:pos="5827"/>
        </w:tabs>
        <w:ind w:left="5827" w:hanging="360"/>
      </w:pPr>
      <w:rPr>
        <w:rFonts w:ascii="Symbol" w:hAnsi="Symbol" w:hint="default"/>
      </w:rPr>
    </w:lvl>
    <w:lvl w:ilvl="7">
      <w:start w:val="1"/>
      <w:numFmt w:val="bullet"/>
      <w:lvlText w:val="o"/>
      <w:lvlJc w:val="left"/>
      <w:pPr>
        <w:tabs>
          <w:tab w:val="num" w:pos="6547"/>
        </w:tabs>
        <w:ind w:left="6547" w:hanging="360"/>
      </w:pPr>
      <w:rPr>
        <w:rFonts w:ascii="Courier New" w:hAnsi="Courier New" w:cs="Courier New" w:hint="default"/>
      </w:rPr>
    </w:lvl>
    <w:lvl w:ilvl="8">
      <w:start w:val="1"/>
      <w:numFmt w:val="bullet"/>
      <w:lvlText w:val=""/>
      <w:lvlJc w:val="left"/>
      <w:pPr>
        <w:tabs>
          <w:tab w:val="num" w:pos="7267"/>
        </w:tabs>
        <w:ind w:left="7267" w:hanging="360"/>
      </w:pPr>
      <w:rPr>
        <w:rFonts w:ascii="Wingdings" w:hAnsi="Wingdings" w:hint="default"/>
      </w:rPr>
    </w:lvl>
  </w:abstractNum>
  <w:abstractNum w:abstractNumId="13">
    <w:nsid w:val="5C4B7BD9"/>
    <w:multiLevelType w:val="multilevel"/>
    <w:tmpl w:val="2290380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2A76C34"/>
    <w:multiLevelType w:val="multilevel"/>
    <w:tmpl w:val="20FA8590"/>
    <w:lvl w:ilvl="0">
      <w:start w:val="1"/>
      <w:numFmt w:val="decimal"/>
      <w:lvlText w:val="%1."/>
      <w:lvlJc w:val="left"/>
      <w:pPr>
        <w:tabs>
          <w:tab w:val="num" w:pos="935"/>
        </w:tabs>
        <w:ind w:left="935" w:firstLine="3"/>
      </w:pPr>
      <w:rPr>
        <w:rFonts w:hint="default"/>
        <w:b w:val="0"/>
      </w:rPr>
    </w:lvl>
    <w:lvl w:ilvl="1">
      <w:start w:val="1"/>
      <w:numFmt w:val="lowerLetter"/>
      <w:lvlText w:val="%2."/>
      <w:lvlJc w:val="left"/>
      <w:pPr>
        <w:tabs>
          <w:tab w:val="num" w:pos="1298"/>
        </w:tabs>
        <w:ind w:left="1298" w:hanging="360"/>
      </w:pPr>
    </w:lvl>
    <w:lvl w:ilvl="2">
      <w:start w:val="1"/>
      <w:numFmt w:val="lowerRoman"/>
      <w:lvlText w:val="%3."/>
      <w:lvlJc w:val="right"/>
      <w:pPr>
        <w:tabs>
          <w:tab w:val="num" w:pos="2018"/>
        </w:tabs>
        <w:ind w:left="2018" w:hanging="18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15">
    <w:nsid w:val="63D41345"/>
    <w:multiLevelType w:val="hybridMultilevel"/>
    <w:tmpl w:val="DF6E360A"/>
    <w:lvl w:ilvl="0" w:tplc="32428672">
      <w:start w:val="1"/>
      <w:numFmt w:val="bullet"/>
      <w:lvlText w:val=""/>
      <w:lvlJc w:val="left"/>
      <w:pPr>
        <w:tabs>
          <w:tab w:val="num" w:pos="1320"/>
        </w:tabs>
        <w:ind w:left="720" w:firstLine="317"/>
      </w:pPr>
      <w:rPr>
        <w:rFonts w:ascii="Wingdings" w:hAnsi="Wingdings" w:hint="default"/>
      </w:rPr>
    </w:lvl>
    <w:lvl w:ilvl="1" w:tplc="04190003" w:tentative="1">
      <w:start w:val="1"/>
      <w:numFmt w:val="bullet"/>
      <w:lvlText w:val="o"/>
      <w:lvlJc w:val="left"/>
      <w:pPr>
        <w:tabs>
          <w:tab w:val="num" w:pos="2227"/>
        </w:tabs>
        <w:ind w:left="2227" w:hanging="360"/>
      </w:pPr>
      <w:rPr>
        <w:rFonts w:ascii="Courier New" w:hAnsi="Courier New" w:cs="Courier New" w:hint="default"/>
      </w:rPr>
    </w:lvl>
    <w:lvl w:ilvl="2" w:tplc="04190005" w:tentative="1">
      <w:start w:val="1"/>
      <w:numFmt w:val="bullet"/>
      <w:lvlText w:val=""/>
      <w:lvlJc w:val="left"/>
      <w:pPr>
        <w:tabs>
          <w:tab w:val="num" w:pos="2947"/>
        </w:tabs>
        <w:ind w:left="2947" w:hanging="360"/>
      </w:pPr>
      <w:rPr>
        <w:rFonts w:ascii="Wingdings" w:hAnsi="Wingdings" w:hint="default"/>
      </w:rPr>
    </w:lvl>
    <w:lvl w:ilvl="3" w:tplc="04190001" w:tentative="1">
      <w:start w:val="1"/>
      <w:numFmt w:val="bullet"/>
      <w:lvlText w:val=""/>
      <w:lvlJc w:val="left"/>
      <w:pPr>
        <w:tabs>
          <w:tab w:val="num" w:pos="3667"/>
        </w:tabs>
        <w:ind w:left="3667" w:hanging="360"/>
      </w:pPr>
      <w:rPr>
        <w:rFonts w:ascii="Symbol" w:hAnsi="Symbol" w:hint="default"/>
      </w:rPr>
    </w:lvl>
    <w:lvl w:ilvl="4" w:tplc="04190003" w:tentative="1">
      <w:start w:val="1"/>
      <w:numFmt w:val="bullet"/>
      <w:lvlText w:val="o"/>
      <w:lvlJc w:val="left"/>
      <w:pPr>
        <w:tabs>
          <w:tab w:val="num" w:pos="4387"/>
        </w:tabs>
        <w:ind w:left="4387" w:hanging="360"/>
      </w:pPr>
      <w:rPr>
        <w:rFonts w:ascii="Courier New" w:hAnsi="Courier New" w:cs="Courier New" w:hint="default"/>
      </w:rPr>
    </w:lvl>
    <w:lvl w:ilvl="5" w:tplc="04190005" w:tentative="1">
      <w:start w:val="1"/>
      <w:numFmt w:val="bullet"/>
      <w:lvlText w:val=""/>
      <w:lvlJc w:val="left"/>
      <w:pPr>
        <w:tabs>
          <w:tab w:val="num" w:pos="5107"/>
        </w:tabs>
        <w:ind w:left="5107" w:hanging="360"/>
      </w:pPr>
      <w:rPr>
        <w:rFonts w:ascii="Wingdings" w:hAnsi="Wingdings" w:hint="default"/>
      </w:rPr>
    </w:lvl>
    <w:lvl w:ilvl="6" w:tplc="04190001" w:tentative="1">
      <w:start w:val="1"/>
      <w:numFmt w:val="bullet"/>
      <w:lvlText w:val=""/>
      <w:lvlJc w:val="left"/>
      <w:pPr>
        <w:tabs>
          <w:tab w:val="num" w:pos="5827"/>
        </w:tabs>
        <w:ind w:left="5827" w:hanging="360"/>
      </w:pPr>
      <w:rPr>
        <w:rFonts w:ascii="Symbol" w:hAnsi="Symbol" w:hint="default"/>
      </w:rPr>
    </w:lvl>
    <w:lvl w:ilvl="7" w:tplc="04190003" w:tentative="1">
      <w:start w:val="1"/>
      <w:numFmt w:val="bullet"/>
      <w:lvlText w:val="o"/>
      <w:lvlJc w:val="left"/>
      <w:pPr>
        <w:tabs>
          <w:tab w:val="num" w:pos="6547"/>
        </w:tabs>
        <w:ind w:left="6547" w:hanging="360"/>
      </w:pPr>
      <w:rPr>
        <w:rFonts w:ascii="Courier New" w:hAnsi="Courier New" w:cs="Courier New" w:hint="default"/>
      </w:rPr>
    </w:lvl>
    <w:lvl w:ilvl="8" w:tplc="04190005" w:tentative="1">
      <w:start w:val="1"/>
      <w:numFmt w:val="bullet"/>
      <w:lvlText w:val=""/>
      <w:lvlJc w:val="left"/>
      <w:pPr>
        <w:tabs>
          <w:tab w:val="num" w:pos="7267"/>
        </w:tabs>
        <w:ind w:left="7267" w:hanging="360"/>
      </w:pPr>
      <w:rPr>
        <w:rFonts w:ascii="Wingdings" w:hAnsi="Wingdings" w:hint="default"/>
      </w:rPr>
    </w:lvl>
  </w:abstractNum>
  <w:abstractNum w:abstractNumId="16">
    <w:nsid w:val="6DEB1971"/>
    <w:multiLevelType w:val="multilevel"/>
    <w:tmpl w:val="C3308070"/>
    <w:lvl w:ilvl="0">
      <w:start w:val="1"/>
      <w:numFmt w:val="bullet"/>
      <w:lvlText w:val="o"/>
      <w:lvlJc w:val="left"/>
      <w:pPr>
        <w:tabs>
          <w:tab w:val="num" w:pos="1467"/>
        </w:tabs>
        <w:ind w:left="1071" w:firstLine="113"/>
      </w:pPr>
      <w:rPr>
        <w:rFonts w:ascii="Courier New" w:hAnsi="Courier New" w:hint="default"/>
      </w:rPr>
    </w:lvl>
    <w:lvl w:ilvl="1">
      <w:start w:val="1"/>
      <w:numFmt w:val="bullet"/>
      <w:lvlText w:val="o"/>
      <w:lvlJc w:val="left"/>
      <w:pPr>
        <w:tabs>
          <w:tab w:val="num" w:pos="2227"/>
        </w:tabs>
        <w:ind w:left="2227" w:hanging="360"/>
      </w:pPr>
      <w:rPr>
        <w:rFonts w:ascii="Courier New" w:hAnsi="Courier New" w:cs="Courier New" w:hint="default"/>
      </w:rPr>
    </w:lvl>
    <w:lvl w:ilvl="2">
      <w:start w:val="1"/>
      <w:numFmt w:val="bullet"/>
      <w:lvlText w:val=""/>
      <w:lvlJc w:val="left"/>
      <w:pPr>
        <w:tabs>
          <w:tab w:val="num" w:pos="2947"/>
        </w:tabs>
        <w:ind w:left="2947" w:hanging="360"/>
      </w:pPr>
      <w:rPr>
        <w:rFonts w:ascii="Wingdings" w:hAnsi="Wingdings" w:hint="default"/>
      </w:rPr>
    </w:lvl>
    <w:lvl w:ilvl="3">
      <w:start w:val="1"/>
      <w:numFmt w:val="bullet"/>
      <w:lvlText w:val=""/>
      <w:lvlJc w:val="left"/>
      <w:pPr>
        <w:tabs>
          <w:tab w:val="num" w:pos="3667"/>
        </w:tabs>
        <w:ind w:left="3667" w:hanging="360"/>
      </w:pPr>
      <w:rPr>
        <w:rFonts w:ascii="Symbol" w:hAnsi="Symbol" w:hint="default"/>
      </w:rPr>
    </w:lvl>
    <w:lvl w:ilvl="4">
      <w:start w:val="1"/>
      <w:numFmt w:val="bullet"/>
      <w:lvlText w:val="o"/>
      <w:lvlJc w:val="left"/>
      <w:pPr>
        <w:tabs>
          <w:tab w:val="num" w:pos="4387"/>
        </w:tabs>
        <w:ind w:left="4387" w:hanging="360"/>
      </w:pPr>
      <w:rPr>
        <w:rFonts w:ascii="Courier New" w:hAnsi="Courier New" w:cs="Courier New" w:hint="default"/>
      </w:rPr>
    </w:lvl>
    <w:lvl w:ilvl="5">
      <w:start w:val="1"/>
      <w:numFmt w:val="bullet"/>
      <w:lvlText w:val=""/>
      <w:lvlJc w:val="left"/>
      <w:pPr>
        <w:tabs>
          <w:tab w:val="num" w:pos="5107"/>
        </w:tabs>
        <w:ind w:left="5107" w:hanging="360"/>
      </w:pPr>
      <w:rPr>
        <w:rFonts w:ascii="Wingdings" w:hAnsi="Wingdings" w:hint="default"/>
      </w:rPr>
    </w:lvl>
    <w:lvl w:ilvl="6">
      <w:start w:val="1"/>
      <w:numFmt w:val="bullet"/>
      <w:lvlText w:val=""/>
      <w:lvlJc w:val="left"/>
      <w:pPr>
        <w:tabs>
          <w:tab w:val="num" w:pos="5827"/>
        </w:tabs>
        <w:ind w:left="5827" w:hanging="360"/>
      </w:pPr>
      <w:rPr>
        <w:rFonts w:ascii="Symbol" w:hAnsi="Symbol" w:hint="default"/>
      </w:rPr>
    </w:lvl>
    <w:lvl w:ilvl="7">
      <w:start w:val="1"/>
      <w:numFmt w:val="bullet"/>
      <w:lvlText w:val="o"/>
      <w:lvlJc w:val="left"/>
      <w:pPr>
        <w:tabs>
          <w:tab w:val="num" w:pos="6547"/>
        </w:tabs>
        <w:ind w:left="6547" w:hanging="360"/>
      </w:pPr>
      <w:rPr>
        <w:rFonts w:ascii="Courier New" w:hAnsi="Courier New" w:cs="Courier New" w:hint="default"/>
      </w:rPr>
    </w:lvl>
    <w:lvl w:ilvl="8">
      <w:start w:val="1"/>
      <w:numFmt w:val="bullet"/>
      <w:lvlText w:val=""/>
      <w:lvlJc w:val="left"/>
      <w:pPr>
        <w:tabs>
          <w:tab w:val="num" w:pos="7267"/>
        </w:tabs>
        <w:ind w:left="7267" w:hanging="360"/>
      </w:pPr>
      <w:rPr>
        <w:rFonts w:ascii="Wingdings" w:hAnsi="Wingdings" w:hint="default"/>
      </w:rPr>
    </w:lvl>
  </w:abstractNum>
  <w:abstractNum w:abstractNumId="17">
    <w:nsid w:val="70280F96"/>
    <w:multiLevelType w:val="hybridMultilevel"/>
    <w:tmpl w:val="4C581C68"/>
    <w:lvl w:ilvl="0" w:tplc="176007B6">
      <w:start w:val="1"/>
      <w:numFmt w:val="bullet"/>
      <w:lvlText w:val=""/>
      <w:lvlJc w:val="left"/>
      <w:pPr>
        <w:tabs>
          <w:tab w:val="num" w:pos="766"/>
        </w:tabs>
        <w:ind w:left="653" w:firstLine="453"/>
      </w:pPr>
      <w:rPr>
        <w:rFonts w:ascii="Symbol" w:hAnsi="Symbol" w:cs="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708E53B7"/>
    <w:multiLevelType w:val="hybridMultilevel"/>
    <w:tmpl w:val="C3308070"/>
    <w:lvl w:ilvl="0" w:tplc="DCDA202E">
      <w:start w:val="1"/>
      <w:numFmt w:val="bullet"/>
      <w:lvlText w:val="o"/>
      <w:lvlJc w:val="left"/>
      <w:pPr>
        <w:tabs>
          <w:tab w:val="num" w:pos="1467"/>
        </w:tabs>
        <w:ind w:left="1071" w:firstLine="113"/>
      </w:pPr>
      <w:rPr>
        <w:rFonts w:ascii="Courier New" w:hAnsi="Courier New" w:hint="default"/>
      </w:rPr>
    </w:lvl>
    <w:lvl w:ilvl="1" w:tplc="04190003" w:tentative="1">
      <w:start w:val="1"/>
      <w:numFmt w:val="bullet"/>
      <w:lvlText w:val="o"/>
      <w:lvlJc w:val="left"/>
      <w:pPr>
        <w:tabs>
          <w:tab w:val="num" w:pos="2227"/>
        </w:tabs>
        <w:ind w:left="2227" w:hanging="360"/>
      </w:pPr>
      <w:rPr>
        <w:rFonts w:ascii="Courier New" w:hAnsi="Courier New" w:cs="Courier New" w:hint="default"/>
      </w:rPr>
    </w:lvl>
    <w:lvl w:ilvl="2" w:tplc="04190005" w:tentative="1">
      <w:start w:val="1"/>
      <w:numFmt w:val="bullet"/>
      <w:lvlText w:val=""/>
      <w:lvlJc w:val="left"/>
      <w:pPr>
        <w:tabs>
          <w:tab w:val="num" w:pos="2947"/>
        </w:tabs>
        <w:ind w:left="2947" w:hanging="360"/>
      </w:pPr>
      <w:rPr>
        <w:rFonts w:ascii="Wingdings" w:hAnsi="Wingdings" w:hint="default"/>
      </w:rPr>
    </w:lvl>
    <w:lvl w:ilvl="3" w:tplc="04190001" w:tentative="1">
      <w:start w:val="1"/>
      <w:numFmt w:val="bullet"/>
      <w:lvlText w:val=""/>
      <w:lvlJc w:val="left"/>
      <w:pPr>
        <w:tabs>
          <w:tab w:val="num" w:pos="3667"/>
        </w:tabs>
        <w:ind w:left="3667" w:hanging="360"/>
      </w:pPr>
      <w:rPr>
        <w:rFonts w:ascii="Symbol" w:hAnsi="Symbol" w:hint="default"/>
      </w:rPr>
    </w:lvl>
    <w:lvl w:ilvl="4" w:tplc="04190003" w:tentative="1">
      <w:start w:val="1"/>
      <w:numFmt w:val="bullet"/>
      <w:lvlText w:val="o"/>
      <w:lvlJc w:val="left"/>
      <w:pPr>
        <w:tabs>
          <w:tab w:val="num" w:pos="4387"/>
        </w:tabs>
        <w:ind w:left="4387" w:hanging="360"/>
      </w:pPr>
      <w:rPr>
        <w:rFonts w:ascii="Courier New" w:hAnsi="Courier New" w:cs="Courier New" w:hint="default"/>
      </w:rPr>
    </w:lvl>
    <w:lvl w:ilvl="5" w:tplc="04190005" w:tentative="1">
      <w:start w:val="1"/>
      <w:numFmt w:val="bullet"/>
      <w:lvlText w:val=""/>
      <w:lvlJc w:val="left"/>
      <w:pPr>
        <w:tabs>
          <w:tab w:val="num" w:pos="5107"/>
        </w:tabs>
        <w:ind w:left="5107" w:hanging="360"/>
      </w:pPr>
      <w:rPr>
        <w:rFonts w:ascii="Wingdings" w:hAnsi="Wingdings" w:hint="default"/>
      </w:rPr>
    </w:lvl>
    <w:lvl w:ilvl="6" w:tplc="04190001" w:tentative="1">
      <w:start w:val="1"/>
      <w:numFmt w:val="bullet"/>
      <w:lvlText w:val=""/>
      <w:lvlJc w:val="left"/>
      <w:pPr>
        <w:tabs>
          <w:tab w:val="num" w:pos="5827"/>
        </w:tabs>
        <w:ind w:left="5827" w:hanging="360"/>
      </w:pPr>
      <w:rPr>
        <w:rFonts w:ascii="Symbol" w:hAnsi="Symbol" w:hint="default"/>
      </w:rPr>
    </w:lvl>
    <w:lvl w:ilvl="7" w:tplc="04190003" w:tentative="1">
      <w:start w:val="1"/>
      <w:numFmt w:val="bullet"/>
      <w:lvlText w:val="o"/>
      <w:lvlJc w:val="left"/>
      <w:pPr>
        <w:tabs>
          <w:tab w:val="num" w:pos="6547"/>
        </w:tabs>
        <w:ind w:left="6547" w:hanging="360"/>
      </w:pPr>
      <w:rPr>
        <w:rFonts w:ascii="Courier New" w:hAnsi="Courier New" w:cs="Courier New" w:hint="default"/>
      </w:rPr>
    </w:lvl>
    <w:lvl w:ilvl="8" w:tplc="04190005" w:tentative="1">
      <w:start w:val="1"/>
      <w:numFmt w:val="bullet"/>
      <w:lvlText w:val=""/>
      <w:lvlJc w:val="left"/>
      <w:pPr>
        <w:tabs>
          <w:tab w:val="num" w:pos="7267"/>
        </w:tabs>
        <w:ind w:left="7267" w:hanging="360"/>
      </w:pPr>
      <w:rPr>
        <w:rFonts w:ascii="Wingdings" w:hAnsi="Wingdings" w:hint="default"/>
      </w:rPr>
    </w:lvl>
  </w:abstractNum>
  <w:abstractNum w:abstractNumId="19">
    <w:nsid w:val="749A0C92"/>
    <w:multiLevelType w:val="hybridMultilevel"/>
    <w:tmpl w:val="F5A2DC64"/>
    <w:lvl w:ilvl="0" w:tplc="9CB698A4">
      <w:start w:val="1"/>
      <w:numFmt w:val="decimal"/>
      <w:lvlText w:val="%1)"/>
      <w:lvlJc w:val="left"/>
      <w:pPr>
        <w:tabs>
          <w:tab w:val="num" w:pos="1741"/>
        </w:tabs>
        <w:ind w:left="1741" w:hanging="227"/>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nsid w:val="7A654EBB"/>
    <w:multiLevelType w:val="hybridMultilevel"/>
    <w:tmpl w:val="2290380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F565856"/>
    <w:multiLevelType w:val="multilevel"/>
    <w:tmpl w:val="C0180A6A"/>
    <w:lvl w:ilvl="0">
      <w:start w:val="1"/>
      <w:numFmt w:val="bullet"/>
      <w:lvlText w:val="o"/>
      <w:lvlJc w:val="left"/>
      <w:pPr>
        <w:tabs>
          <w:tab w:val="num" w:pos="1389"/>
        </w:tabs>
        <w:ind w:left="993" w:firstLine="113"/>
      </w:pPr>
      <w:rPr>
        <w:rFonts w:ascii="Courier New" w:hAnsi="Courier New"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num w:numId="1">
    <w:abstractNumId w:val="20"/>
  </w:num>
  <w:num w:numId="2">
    <w:abstractNumId w:val="10"/>
  </w:num>
  <w:num w:numId="3">
    <w:abstractNumId w:val="9"/>
  </w:num>
  <w:num w:numId="4">
    <w:abstractNumId w:val="3"/>
  </w:num>
  <w:num w:numId="5">
    <w:abstractNumId w:val="13"/>
  </w:num>
  <w:num w:numId="6">
    <w:abstractNumId w:val="14"/>
  </w:num>
  <w:num w:numId="7">
    <w:abstractNumId w:val="19"/>
  </w:num>
  <w:num w:numId="8">
    <w:abstractNumId w:val="17"/>
  </w:num>
  <w:num w:numId="9">
    <w:abstractNumId w:val="8"/>
  </w:num>
  <w:num w:numId="10">
    <w:abstractNumId w:val="7"/>
  </w:num>
  <w:num w:numId="11">
    <w:abstractNumId w:val="5"/>
  </w:num>
  <w:num w:numId="12">
    <w:abstractNumId w:val="11"/>
  </w:num>
  <w:num w:numId="13">
    <w:abstractNumId w:val="21"/>
  </w:num>
  <w:num w:numId="14">
    <w:abstractNumId w:val="1"/>
  </w:num>
  <w:num w:numId="15">
    <w:abstractNumId w:val="2"/>
  </w:num>
  <w:num w:numId="16">
    <w:abstractNumId w:val="0"/>
  </w:num>
  <w:num w:numId="17">
    <w:abstractNumId w:val="18"/>
  </w:num>
  <w:num w:numId="18">
    <w:abstractNumId w:val="6"/>
  </w:num>
  <w:num w:numId="19">
    <w:abstractNumId w:val="16"/>
  </w:num>
  <w:num w:numId="20">
    <w:abstractNumId w:val="4"/>
  </w:num>
  <w:num w:numId="21">
    <w:abstractNumId w:val="1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476D"/>
    <w:rsid w:val="00021964"/>
    <w:rsid w:val="00025CB6"/>
    <w:rsid w:val="00037271"/>
    <w:rsid w:val="0005145F"/>
    <w:rsid w:val="00055A7F"/>
    <w:rsid w:val="000957ED"/>
    <w:rsid w:val="000B21D3"/>
    <w:rsid w:val="000B2D8D"/>
    <w:rsid w:val="000E154E"/>
    <w:rsid w:val="000E32E0"/>
    <w:rsid w:val="000F099F"/>
    <w:rsid w:val="000F73C5"/>
    <w:rsid w:val="00130FC8"/>
    <w:rsid w:val="00141DEB"/>
    <w:rsid w:val="0014254A"/>
    <w:rsid w:val="00150611"/>
    <w:rsid w:val="00152BF0"/>
    <w:rsid w:val="00190DEF"/>
    <w:rsid w:val="001A5548"/>
    <w:rsid w:val="001A590B"/>
    <w:rsid w:val="001D00A1"/>
    <w:rsid w:val="001D464D"/>
    <w:rsid w:val="001D70F7"/>
    <w:rsid w:val="002225A8"/>
    <w:rsid w:val="00226FAC"/>
    <w:rsid w:val="00236790"/>
    <w:rsid w:val="00244328"/>
    <w:rsid w:val="002444AA"/>
    <w:rsid w:val="00245F46"/>
    <w:rsid w:val="00275EAE"/>
    <w:rsid w:val="00282355"/>
    <w:rsid w:val="002B189F"/>
    <w:rsid w:val="002B24DC"/>
    <w:rsid w:val="002B2A56"/>
    <w:rsid w:val="002C4DE8"/>
    <w:rsid w:val="002C4FDE"/>
    <w:rsid w:val="002E062B"/>
    <w:rsid w:val="002F1B41"/>
    <w:rsid w:val="002F1FB1"/>
    <w:rsid w:val="00310900"/>
    <w:rsid w:val="00317ED4"/>
    <w:rsid w:val="00317EFF"/>
    <w:rsid w:val="00364269"/>
    <w:rsid w:val="003763B0"/>
    <w:rsid w:val="0038521B"/>
    <w:rsid w:val="0039348A"/>
    <w:rsid w:val="00397857"/>
    <w:rsid w:val="003A05DC"/>
    <w:rsid w:val="003A1C87"/>
    <w:rsid w:val="003D7992"/>
    <w:rsid w:val="003E0286"/>
    <w:rsid w:val="003F7F1A"/>
    <w:rsid w:val="0040766B"/>
    <w:rsid w:val="00416F98"/>
    <w:rsid w:val="00427BFC"/>
    <w:rsid w:val="004340E2"/>
    <w:rsid w:val="00444DF4"/>
    <w:rsid w:val="004509B0"/>
    <w:rsid w:val="00456220"/>
    <w:rsid w:val="00466462"/>
    <w:rsid w:val="00470FAA"/>
    <w:rsid w:val="0047716B"/>
    <w:rsid w:val="00487AB5"/>
    <w:rsid w:val="004A6390"/>
    <w:rsid w:val="004B1628"/>
    <w:rsid w:val="004B1C6D"/>
    <w:rsid w:val="004B23D1"/>
    <w:rsid w:val="004C16E3"/>
    <w:rsid w:val="004D5FAB"/>
    <w:rsid w:val="004D6E02"/>
    <w:rsid w:val="004E7FA1"/>
    <w:rsid w:val="00505E96"/>
    <w:rsid w:val="00530E2A"/>
    <w:rsid w:val="00533CD0"/>
    <w:rsid w:val="00554C9A"/>
    <w:rsid w:val="00587369"/>
    <w:rsid w:val="00597CF7"/>
    <w:rsid w:val="005B3244"/>
    <w:rsid w:val="005C4E2D"/>
    <w:rsid w:val="005F5005"/>
    <w:rsid w:val="00613ADA"/>
    <w:rsid w:val="00626F6C"/>
    <w:rsid w:val="0064476D"/>
    <w:rsid w:val="006469AF"/>
    <w:rsid w:val="00653FA7"/>
    <w:rsid w:val="006666FA"/>
    <w:rsid w:val="0067156F"/>
    <w:rsid w:val="00672C77"/>
    <w:rsid w:val="006836C4"/>
    <w:rsid w:val="00685DBC"/>
    <w:rsid w:val="00693804"/>
    <w:rsid w:val="006A4B08"/>
    <w:rsid w:val="006B41B3"/>
    <w:rsid w:val="006D2CAF"/>
    <w:rsid w:val="00700C8B"/>
    <w:rsid w:val="00701A15"/>
    <w:rsid w:val="00707680"/>
    <w:rsid w:val="00715FC9"/>
    <w:rsid w:val="007269EA"/>
    <w:rsid w:val="00737FB3"/>
    <w:rsid w:val="00744C4D"/>
    <w:rsid w:val="007650F1"/>
    <w:rsid w:val="00765599"/>
    <w:rsid w:val="00770CBD"/>
    <w:rsid w:val="00783961"/>
    <w:rsid w:val="007916C8"/>
    <w:rsid w:val="00795B0D"/>
    <w:rsid w:val="007967AC"/>
    <w:rsid w:val="007B253E"/>
    <w:rsid w:val="007B39CC"/>
    <w:rsid w:val="007C6A8F"/>
    <w:rsid w:val="007E33F2"/>
    <w:rsid w:val="007F6333"/>
    <w:rsid w:val="00816789"/>
    <w:rsid w:val="008267AE"/>
    <w:rsid w:val="00833995"/>
    <w:rsid w:val="0083704C"/>
    <w:rsid w:val="0083765A"/>
    <w:rsid w:val="00844328"/>
    <w:rsid w:val="008843CB"/>
    <w:rsid w:val="00892AB6"/>
    <w:rsid w:val="00892E10"/>
    <w:rsid w:val="008B24A1"/>
    <w:rsid w:val="008D15BC"/>
    <w:rsid w:val="008D1B9D"/>
    <w:rsid w:val="008D51A4"/>
    <w:rsid w:val="008D5342"/>
    <w:rsid w:val="008E6161"/>
    <w:rsid w:val="008E6BC1"/>
    <w:rsid w:val="008F1476"/>
    <w:rsid w:val="009159CE"/>
    <w:rsid w:val="00923706"/>
    <w:rsid w:val="009409CA"/>
    <w:rsid w:val="0095038C"/>
    <w:rsid w:val="00954D20"/>
    <w:rsid w:val="00957588"/>
    <w:rsid w:val="00962146"/>
    <w:rsid w:val="0096797A"/>
    <w:rsid w:val="0097146D"/>
    <w:rsid w:val="009916D1"/>
    <w:rsid w:val="009A4516"/>
    <w:rsid w:val="009A6AFC"/>
    <w:rsid w:val="009A75AD"/>
    <w:rsid w:val="009E4BD5"/>
    <w:rsid w:val="009F705C"/>
    <w:rsid w:val="00A118B2"/>
    <w:rsid w:val="00A2178C"/>
    <w:rsid w:val="00A21C27"/>
    <w:rsid w:val="00A25685"/>
    <w:rsid w:val="00A418C8"/>
    <w:rsid w:val="00A465D1"/>
    <w:rsid w:val="00A73D25"/>
    <w:rsid w:val="00A87A8D"/>
    <w:rsid w:val="00AA280A"/>
    <w:rsid w:val="00AB1190"/>
    <w:rsid w:val="00AB5F10"/>
    <w:rsid w:val="00AC0C38"/>
    <w:rsid w:val="00AC1B60"/>
    <w:rsid w:val="00AC62C4"/>
    <w:rsid w:val="00AE0D3D"/>
    <w:rsid w:val="00AE2B57"/>
    <w:rsid w:val="00AE3B39"/>
    <w:rsid w:val="00AE3BE3"/>
    <w:rsid w:val="00AE6ABF"/>
    <w:rsid w:val="00AF07D1"/>
    <w:rsid w:val="00B215AF"/>
    <w:rsid w:val="00B23A95"/>
    <w:rsid w:val="00B25136"/>
    <w:rsid w:val="00B27086"/>
    <w:rsid w:val="00B339A3"/>
    <w:rsid w:val="00B478A5"/>
    <w:rsid w:val="00B73D04"/>
    <w:rsid w:val="00B74E0C"/>
    <w:rsid w:val="00B77A43"/>
    <w:rsid w:val="00B92462"/>
    <w:rsid w:val="00B949CE"/>
    <w:rsid w:val="00B97D27"/>
    <w:rsid w:val="00BA0ECA"/>
    <w:rsid w:val="00BA2D0A"/>
    <w:rsid w:val="00BB125B"/>
    <w:rsid w:val="00BB338E"/>
    <w:rsid w:val="00BC2CE5"/>
    <w:rsid w:val="00BD212B"/>
    <w:rsid w:val="00C132AB"/>
    <w:rsid w:val="00C26667"/>
    <w:rsid w:val="00C26E53"/>
    <w:rsid w:val="00C3297F"/>
    <w:rsid w:val="00C46337"/>
    <w:rsid w:val="00C47D17"/>
    <w:rsid w:val="00C527FB"/>
    <w:rsid w:val="00C52F58"/>
    <w:rsid w:val="00C53B88"/>
    <w:rsid w:val="00C614AC"/>
    <w:rsid w:val="00C91B3B"/>
    <w:rsid w:val="00CA45BE"/>
    <w:rsid w:val="00CA56C0"/>
    <w:rsid w:val="00CC5E70"/>
    <w:rsid w:val="00CC5EAC"/>
    <w:rsid w:val="00CD6B9D"/>
    <w:rsid w:val="00CD746F"/>
    <w:rsid w:val="00CE0E84"/>
    <w:rsid w:val="00CE522A"/>
    <w:rsid w:val="00D05284"/>
    <w:rsid w:val="00D10CCE"/>
    <w:rsid w:val="00D12DFA"/>
    <w:rsid w:val="00D1659A"/>
    <w:rsid w:val="00D2244C"/>
    <w:rsid w:val="00D22740"/>
    <w:rsid w:val="00D30671"/>
    <w:rsid w:val="00D4114C"/>
    <w:rsid w:val="00D41766"/>
    <w:rsid w:val="00D44A25"/>
    <w:rsid w:val="00D458A4"/>
    <w:rsid w:val="00D540CC"/>
    <w:rsid w:val="00D8745B"/>
    <w:rsid w:val="00DA0B8D"/>
    <w:rsid w:val="00DA1A90"/>
    <w:rsid w:val="00DA383F"/>
    <w:rsid w:val="00DC0DBD"/>
    <w:rsid w:val="00DC73EC"/>
    <w:rsid w:val="00DF4BB9"/>
    <w:rsid w:val="00DF6E89"/>
    <w:rsid w:val="00E07B55"/>
    <w:rsid w:val="00E14523"/>
    <w:rsid w:val="00E162A5"/>
    <w:rsid w:val="00E53A9A"/>
    <w:rsid w:val="00E6028C"/>
    <w:rsid w:val="00E6531A"/>
    <w:rsid w:val="00E75594"/>
    <w:rsid w:val="00E80758"/>
    <w:rsid w:val="00E80B1A"/>
    <w:rsid w:val="00E85C7D"/>
    <w:rsid w:val="00E90139"/>
    <w:rsid w:val="00E91C1B"/>
    <w:rsid w:val="00EA6CAE"/>
    <w:rsid w:val="00EB3228"/>
    <w:rsid w:val="00EC5CBB"/>
    <w:rsid w:val="00ED3F67"/>
    <w:rsid w:val="00EE1667"/>
    <w:rsid w:val="00EF2269"/>
    <w:rsid w:val="00EF2DDB"/>
    <w:rsid w:val="00EF3FB8"/>
    <w:rsid w:val="00F00A4C"/>
    <w:rsid w:val="00F03D5F"/>
    <w:rsid w:val="00F055AB"/>
    <w:rsid w:val="00F0662D"/>
    <w:rsid w:val="00F119BE"/>
    <w:rsid w:val="00F251C1"/>
    <w:rsid w:val="00F42495"/>
    <w:rsid w:val="00F44905"/>
    <w:rsid w:val="00F46C6A"/>
    <w:rsid w:val="00F50D0C"/>
    <w:rsid w:val="00F51BB0"/>
    <w:rsid w:val="00F93492"/>
    <w:rsid w:val="00F9719B"/>
    <w:rsid w:val="00FC067A"/>
    <w:rsid w:val="00FD685A"/>
    <w:rsid w:val="00FD6EDA"/>
    <w:rsid w:val="00FE2831"/>
    <w:rsid w:val="00FE3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19"/>
    <o:shapelayout v:ext="edit">
      <o:idmap v:ext="edit" data="1"/>
      <o:regrouptable v:ext="edit">
        <o:entry new="1" old="0"/>
      </o:regrouptable>
    </o:shapelayout>
  </w:shapeDefaults>
  <w:decimalSymbol w:val=","/>
  <w:listSeparator w:val=";"/>
  <w15:chartTrackingRefBased/>
  <w15:docId w15:val="{26BD0729-4A0E-4094-BF63-C9ABDCF5B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76D"/>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E2831"/>
    <w:pPr>
      <w:tabs>
        <w:tab w:val="center" w:pos="4677"/>
        <w:tab w:val="right" w:pos="9355"/>
      </w:tabs>
    </w:pPr>
  </w:style>
  <w:style w:type="character" w:styleId="a4">
    <w:name w:val="page number"/>
    <w:basedOn w:val="a0"/>
    <w:rsid w:val="00FE2831"/>
  </w:style>
  <w:style w:type="character" w:styleId="a5">
    <w:name w:val="Hyperlink"/>
    <w:basedOn w:val="a0"/>
    <w:rsid w:val="00A73D25"/>
    <w:rPr>
      <w:color w:val="0000FF"/>
      <w:u w:val="single"/>
    </w:rPr>
  </w:style>
  <w:style w:type="character" w:styleId="HTML">
    <w:name w:val="HTML Cite"/>
    <w:basedOn w:val="a0"/>
    <w:rsid w:val="00A73D25"/>
    <w:rPr>
      <w:i/>
      <w:iCs/>
    </w:rPr>
  </w:style>
  <w:style w:type="paragraph" w:styleId="a6">
    <w:name w:val="footnote text"/>
    <w:basedOn w:val="a"/>
    <w:semiHidden/>
    <w:rsid w:val="00364269"/>
    <w:rPr>
      <w:sz w:val="20"/>
      <w:szCs w:val="20"/>
    </w:rPr>
  </w:style>
  <w:style w:type="character" w:styleId="a7">
    <w:name w:val="footnote reference"/>
    <w:basedOn w:val="a0"/>
    <w:semiHidden/>
    <w:rsid w:val="00364269"/>
    <w:rPr>
      <w:vertAlign w:val="superscript"/>
    </w:rPr>
  </w:style>
  <w:style w:type="table" w:styleId="a8">
    <w:name w:val="Table Grid"/>
    <w:basedOn w:val="a1"/>
    <w:rsid w:val="0005145F"/>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image" Target="media/image15.wmf"/><Relationship Id="rId47" Type="http://schemas.openxmlformats.org/officeDocument/2006/relationships/image" Target="media/image17.wmf"/><Relationship Id="rId63" Type="http://schemas.openxmlformats.org/officeDocument/2006/relationships/oleObject" Target="embeddings/oleObject32.bin"/><Relationship Id="rId68" Type="http://schemas.openxmlformats.org/officeDocument/2006/relationships/oleObject" Target="embeddings/oleObject35.bin"/><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oleObject" Target="embeddings/oleObject15.bin"/><Relationship Id="rId53" Type="http://schemas.openxmlformats.org/officeDocument/2006/relationships/oleObject" Target="embeddings/oleObject26.bin"/><Relationship Id="rId58" Type="http://schemas.openxmlformats.org/officeDocument/2006/relationships/oleObject" Target="embeddings/oleObject29.bin"/><Relationship Id="rId74" Type="http://schemas.openxmlformats.org/officeDocument/2006/relationships/oleObject" Target="embeddings/oleObject38.bin"/><Relationship Id="rId79" Type="http://schemas.openxmlformats.org/officeDocument/2006/relationships/image" Target="media/image33.emf"/><Relationship Id="rId5" Type="http://schemas.openxmlformats.org/officeDocument/2006/relationships/footnotes" Target="footnotes.xml"/><Relationship Id="rId61" Type="http://schemas.openxmlformats.org/officeDocument/2006/relationships/oleObject" Target="embeddings/oleObject31.bin"/><Relationship Id="rId82" Type="http://schemas.openxmlformats.org/officeDocument/2006/relationships/theme" Target="theme/theme1.xm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oleObject" Target="embeddings/oleObject20.bin"/><Relationship Id="rId48" Type="http://schemas.openxmlformats.org/officeDocument/2006/relationships/oleObject" Target="embeddings/oleObject23.bin"/><Relationship Id="rId56" Type="http://schemas.openxmlformats.org/officeDocument/2006/relationships/oleObject" Target="embeddings/oleObject28.bin"/><Relationship Id="rId64" Type="http://schemas.openxmlformats.org/officeDocument/2006/relationships/image" Target="media/image24.wmf"/><Relationship Id="rId69" Type="http://schemas.openxmlformats.org/officeDocument/2006/relationships/image" Target="media/image26.wmf"/><Relationship Id="rId77" Type="http://schemas.openxmlformats.org/officeDocument/2006/relationships/image" Target="media/image31.emf"/><Relationship Id="rId8" Type="http://schemas.openxmlformats.org/officeDocument/2006/relationships/footer" Target="footer2.xml"/><Relationship Id="rId51" Type="http://schemas.openxmlformats.org/officeDocument/2006/relationships/oleObject" Target="embeddings/oleObject25.bin"/><Relationship Id="rId72" Type="http://schemas.openxmlformats.org/officeDocument/2006/relationships/oleObject" Target="embeddings/oleObject37.bin"/><Relationship Id="rId80" Type="http://schemas.openxmlformats.org/officeDocument/2006/relationships/image" Target="media/image34.e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2.bin"/><Relationship Id="rId59" Type="http://schemas.openxmlformats.org/officeDocument/2006/relationships/image" Target="media/image22.wmf"/><Relationship Id="rId67" Type="http://schemas.openxmlformats.org/officeDocument/2006/relationships/oleObject" Target="embeddings/oleObject34.bin"/><Relationship Id="rId20" Type="http://schemas.openxmlformats.org/officeDocument/2006/relationships/oleObject" Target="embeddings/oleObject6.bin"/><Relationship Id="rId41" Type="http://schemas.openxmlformats.org/officeDocument/2006/relationships/oleObject" Target="embeddings/oleObject19.bin"/><Relationship Id="rId54" Type="http://schemas.openxmlformats.org/officeDocument/2006/relationships/image" Target="media/image20.wmf"/><Relationship Id="rId62" Type="http://schemas.openxmlformats.org/officeDocument/2006/relationships/image" Target="media/image23.wmf"/><Relationship Id="rId70" Type="http://schemas.openxmlformats.org/officeDocument/2006/relationships/oleObject" Target="embeddings/oleObject36.bin"/><Relationship Id="rId75" Type="http://schemas.openxmlformats.org/officeDocument/2006/relationships/image" Target="media/image29.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18.wmf"/><Relationship Id="rId57" Type="http://schemas.openxmlformats.org/officeDocument/2006/relationships/image" Target="media/image21.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image" Target="media/image16.wmf"/><Relationship Id="rId52" Type="http://schemas.openxmlformats.org/officeDocument/2006/relationships/image" Target="media/image19.wmf"/><Relationship Id="rId60" Type="http://schemas.openxmlformats.org/officeDocument/2006/relationships/oleObject" Target="embeddings/oleObject30.bin"/><Relationship Id="rId65" Type="http://schemas.openxmlformats.org/officeDocument/2006/relationships/oleObject" Target="embeddings/oleObject33.bin"/><Relationship Id="rId73" Type="http://schemas.openxmlformats.org/officeDocument/2006/relationships/image" Target="media/image28.wmf"/><Relationship Id="rId78" Type="http://schemas.openxmlformats.org/officeDocument/2006/relationships/image" Target="media/image32.emf"/><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7.bin"/><Relationship Id="rId34" Type="http://schemas.openxmlformats.org/officeDocument/2006/relationships/oleObject" Target="embeddings/oleObject13.bin"/><Relationship Id="rId50" Type="http://schemas.openxmlformats.org/officeDocument/2006/relationships/oleObject" Target="embeddings/oleObject24.bin"/><Relationship Id="rId55" Type="http://schemas.openxmlformats.org/officeDocument/2006/relationships/oleObject" Target="embeddings/oleObject27.bin"/><Relationship Id="rId76" Type="http://schemas.openxmlformats.org/officeDocument/2006/relationships/image" Target="media/image30.emf"/><Relationship Id="rId7" Type="http://schemas.openxmlformats.org/officeDocument/2006/relationships/footer" Target="footer1.xml"/><Relationship Id="rId71" Type="http://schemas.openxmlformats.org/officeDocument/2006/relationships/image" Target="media/image27.wmf"/><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8.bin"/><Relationship Id="rId45" Type="http://schemas.openxmlformats.org/officeDocument/2006/relationships/oleObject" Target="embeddings/oleObject21.bin"/><Relationship Id="rId66" Type="http://schemas.openxmlformats.org/officeDocument/2006/relationships/image" Target="media/image25.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7936</Words>
  <Characters>45236</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53066</CharactersWithSpaces>
  <SharedDoc>false</SharedDoc>
  <HLinks>
    <vt:vector size="12" baseType="variant">
      <vt:variant>
        <vt:i4>2818174</vt:i4>
      </vt:variant>
      <vt:variant>
        <vt:i4>6</vt:i4>
      </vt:variant>
      <vt:variant>
        <vt:i4>0</vt:i4>
      </vt:variant>
      <vt:variant>
        <vt:i4>5</vt:i4>
      </vt:variant>
      <vt:variant>
        <vt:lpwstr>http://www/</vt:lpwstr>
      </vt:variant>
      <vt:variant>
        <vt:lpwstr/>
      </vt:variant>
      <vt:variant>
        <vt:i4>524289</vt:i4>
      </vt:variant>
      <vt:variant>
        <vt:i4>3</vt:i4>
      </vt:variant>
      <vt:variant>
        <vt:i4>0</vt:i4>
      </vt:variant>
      <vt:variant>
        <vt:i4>5</vt:i4>
      </vt:variant>
      <vt:variant>
        <vt:lpwstr>http://ru.wikipedia.org/wiki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Владелец</dc:creator>
  <cp:keywords/>
  <dc:description/>
  <cp:lastModifiedBy>Irina</cp:lastModifiedBy>
  <cp:revision>2</cp:revision>
  <dcterms:created xsi:type="dcterms:W3CDTF">2014-08-15T16:46:00Z</dcterms:created>
  <dcterms:modified xsi:type="dcterms:W3CDTF">2014-08-15T16:46:00Z</dcterms:modified>
</cp:coreProperties>
</file>