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31" w:rsidRPr="00D149D5" w:rsidRDefault="00C74A31" w:rsidP="00D149D5">
      <w:pPr>
        <w:spacing w:line="360" w:lineRule="auto"/>
        <w:ind w:firstLine="709"/>
        <w:jc w:val="center"/>
        <w:rPr>
          <w:sz w:val="28"/>
          <w:szCs w:val="28"/>
        </w:rPr>
      </w:pPr>
      <w:r w:rsidRPr="00D149D5">
        <w:rPr>
          <w:sz w:val="28"/>
          <w:szCs w:val="28"/>
        </w:rPr>
        <w:t>Федеральное агентство по образованию</w:t>
      </w:r>
    </w:p>
    <w:p w:rsidR="00C74A31" w:rsidRPr="00D149D5" w:rsidRDefault="00C74A31" w:rsidP="00D149D5">
      <w:pPr>
        <w:spacing w:line="360" w:lineRule="auto"/>
        <w:ind w:firstLine="709"/>
        <w:jc w:val="center"/>
        <w:rPr>
          <w:b/>
          <w:sz w:val="28"/>
          <w:szCs w:val="28"/>
        </w:rPr>
      </w:pPr>
      <w:r w:rsidRPr="00D149D5">
        <w:rPr>
          <w:b/>
          <w:sz w:val="28"/>
          <w:szCs w:val="28"/>
        </w:rPr>
        <w:t>ГОУ ВПО</w:t>
      </w:r>
    </w:p>
    <w:p w:rsidR="00C74A31" w:rsidRPr="00D149D5" w:rsidRDefault="00C74A31" w:rsidP="00D149D5">
      <w:pPr>
        <w:spacing w:line="360" w:lineRule="auto"/>
        <w:ind w:firstLine="709"/>
        <w:jc w:val="center"/>
        <w:rPr>
          <w:b/>
          <w:sz w:val="28"/>
          <w:szCs w:val="28"/>
        </w:rPr>
      </w:pPr>
      <w:r w:rsidRPr="00D149D5">
        <w:rPr>
          <w:b/>
          <w:sz w:val="28"/>
          <w:szCs w:val="28"/>
        </w:rPr>
        <w:t>Уфимская государственная академия экономики и сервиса</w:t>
      </w:r>
    </w:p>
    <w:p w:rsidR="00C74A31" w:rsidRPr="00D149D5" w:rsidRDefault="00C74A31" w:rsidP="00D149D5">
      <w:pPr>
        <w:spacing w:line="360" w:lineRule="auto"/>
        <w:ind w:firstLine="709"/>
        <w:jc w:val="center"/>
        <w:rPr>
          <w:b/>
          <w:sz w:val="28"/>
          <w:szCs w:val="28"/>
        </w:rPr>
      </w:pPr>
      <w:r w:rsidRPr="00D149D5">
        <w:rPr>
          <w:b/>
          <w:sz w:val="28"/>
          <w:szCs w:val="28"/>
        </w:rPr>
        <w:t>Кафедра «Финансы и банковское дело»</w:t>
      </w:r>
    </w:p>
    <w:p w:rsidR="00C74A31" w:rsidRPr="00D149D5" w:rsidRDefault="00C74A31" w:rsidP="00D149D5">
      <w:pPr>
        <w:spacing w:line="360" w:lineRule="auto"/>
        <w:ind w:firstLine="709"/>
        <w:jc w:val="right"/>
        <w:rPr>
          <w:sz w:val="28"/>
          <w:szCs w:val="28"/>
        </w:rPr>
      </w:pPr>
      <w:r w:rsidRPr="00D149D5">
        <w:rPr>
          <w:sz w:val="28"/>
          <w:szCs w:val="28"/>
        </w:rPr>
        <w:t>Зарегистрировано:</w:t>
      </w:r>
    </w:p>
    <w:p w:rsidR="00C74A31" w:rsidRPr="00D149D5" w:rsidRDefault="00C74A31" w:rsidP="00D149D5">
      <w:pPr>
        <w:spacing w:line="360" w:lineRule="auto"/>
        <w:ind w:firstLine="709"/>
        <w:jc w:val="right"/>
        <w:rPr>
          <w:sz w:val="28"/>
          <w:szCs w:val="28"/>
        </w:rPr>
      </w:pPr>
      <w:r w:rsidRPr="00D149D5">
        <w:rPr>
          <w:sz w:val="28"/>
          <w:szCs w:val="28"/>
        </w:rPr>
        <w:t>Вх. № _______________</w:t>
      </w:r>
    </w:p>
    <w:p w:rsidR="00C74A31" w:rsidRPr="00D149D5" w:rsidRDefault="00C74A31" w:rsidP="00D149D5">
      <w:pPr>
        <w:spacing w:line="360" w:lineRule="auto"/>
        <w:ind w:firstLine="709"/>
        <w:jc w:val="right"/>
        <w:rPr>
          <w:sz w:val="28"/>
          <w:szCs w:val="28"/>
        </w:rPr>
      </w:pPr>
      <w:r w:rsidRPr="00D149D5">
        <w:rPr>
          <w:sz w:val="28"/>
          <w:szCs w:val="28"/>
        </w:rPr>
        <w:t>«__» ______________200</w:t>
      </w:r>
      <w:r w:rsidR="000E6A8B" w:rsidRPr="00D149D5">
        <w:rPr>
          <w:sz w:val="28"/>
          <w:szCs w:val="28"/>
        </w:rPr>
        <w:t>9</w:t>
      </w:r>
      <w:r w:rsidRPr="00D149D5">
        <w:rPr>
          <w:sz w:val="28"/>
          <w:szCs w:val="28"/>
        </w:rPr>
        <w:t>г.</w:t>
      </w: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iCs/>
          <w:sz w:val="28"/>
          <w:szCs w:val="28"/>
        </w:rPr>
      </w:pPr>
      <w:r w:rsidRPr="00D149D5">
        <w:rPr>
          <w:iCs/>
          <w:sz w:val="28"/>
          <w:szCs w:val="28"/>
        </w:rPr>
        <w:t>Курсовая работа</w:t>
      </w:r>
    </w:p>
    <w:p w:rsidR="00C74A31" w:rsidRPr="00D149D5" w:rsidRDefault="00C74A31" w:rsidP="00D149D5">
      <w:pPr>
        <w:spacing w:line="360" w:lineRule="auto"/>
        <w:ind w:firstLine="709"/>
        <w:jc w:val="center"/>
        <w:rPr>
          <w:b/>
          <w:sz w:val="28"/>
          <w:szCs w:val="28"/>
        </w:rPr>
      </w:pPr>
      <w:r w:rsidRPr="00D149D5">
        <w:rPr>
          <w:b/>
          <w:sz w:val="28"/>
          <w:szCs w:val="28"/>
        </w:rPr>
        <w:t>по дисциплине «Финансы»</w:t>
      </w:r>
    </w:p>
    <w:p w:rsidR="00C74A31" w:rsidRPr="00D149D5" w:rsidRDefault="00C74A31" w:rsidP="00D149D5">
      <w:pPr>
        <w:spacing w:line="360" w:lineRule="auto"/>
        <w:ind w:firstLine="709"/>
        <w:jc w:val="center"/>
        <w:rPr>
          <w:sz w:val="28"/>
          <w:szCs w:val="28"/>
        </w:rPr>
      </w:pPr>
      <w:r w:rsidRPr="00D149D5">
        <w:rPr>
          <w:b/>
          <w:sz w:val="28"/>
          <w:szCs w:val="28"/>
        </w:rPr>
        <w:t>на тему: «</w:t>
      </w:r>
      <w:r w:rsidRPr="00D149D5">
        <w:rPr>
          <w:sz w:val="28"/>
          <w:szCs w:val="28"/>
        </w:rPr>
        <w:t>Финансовая политика России в современных условиях</w:t>
      </w:r>
      <w:r w:rsidRPr="00D149D5">
        <w:rPr>
          <w:color w:val="000000"/>
          <w:sz w:val="28"/>
          <w:szCs w:val="28"/>
        </w:rPr>
        <w:t>»</w:t>
      </w:r>
    </w:p>
    <w:p w:rsidR="00C74A31" w:rsidRPr="00D149D5" w:rsidRDefault="00C74A31" w:rsidP="00D149D5">
      <w:pPr>
        <w:spacing w:line="360" w:lineRule="auto"/>
        <w:ind w:firstLine="709"/>
        <w:jc w:val="center"/>
        <w:rPr>
          <w:b/>
          <w:sz w:val="28"/>
          <w:szCs w:val="28"/>
        </w:rPr>
      </w:pPr>
    </w:p>
    <w:p w:rsidR="00C74A31" w:rsidRPr="00D149D5" w:rsidRDefault="00C74A31" w:rsidP="00D149D5">
      <w:pPr>
        <w:spacing w:line="360" w:lineRule="auto"/>
        <w:ind w:firstLine="709"/>
        <w:jc w:val="center"/>
        <w:rPr>
          <w:b/>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right"/>
        <w:rPr>
          <w:sz w:val="28"/>
          <w:szCs w:val="28"/>
        </w:rPr>
      </w:pPr>
    </w:p>
    <w:p w:rsidR="00C74A31" w:rsidRPr="00D149D5" w:rsidRDefault="00DD66BA" w:rsidP="00D149D5">
      <w:pPr>
        <w:spacing w:line="360" w:lineRule="auto"/>
        <w:ind w:firstLine="709"/>
        <w:jc w:val="right"/>
        <w:rPr>
          <w:b/>
          <w:sz w:val="28"/>
          <w:szCs w:val="28"/>
        </w:rPr>
      </w:pPr>
      <w:r w:rsidRPr="00D149D5">
        <w:rPr>
          <w:b/>
          <w:sz w:val="28"/>
          <w:szCs w:val="28"/>
        </w:rPr>
        <w:t>Выполнил:</w:t>
      </w:r>
    </w:p>
    <w:p w:rsidR="00C74A31" w:rsidRPr="00D149D5" w:rsidRDefault="00C74A31" w:rsidP="00D149D5">
      <w:pPr>
        <w:spacing w:line="360" w:lineRule="auto"/>
        <w:ind w:firstLine="709"/>
        <w:jc w:val="right"/>
        <w:rPr>
          <w:b/>
          <w:sz w:val="28"/>
          <w:szCs w:val="28"/>
        </w:rPr>
      </w:pPr>
      <w:r w:rsidRPr="00D149D5">
        <w:rPr>
          <w:b/>
          <w:sz w:val="28"/>
          <w:szCs w:val="28"/>
        </w:rPr>
        <w:t>Проверила:</w:t>
      </w: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sz w:val="28"/>
          <w:szCs w:val="28"/>
        </w:rPr>
      </w:pPr>
    </w:p>
    <w:p w:rsidR="00C74A31" w:rsidRPr="00D149D5" w:rsidRDefault="00C74A31" w:rsidP="00D149D5">
      <w:pPr>
        <w:spacing w:line="360" w:lineRule="auto"/>
        <w:ind w:firstLine="709"/>
        <w:jc w:val="center"/>
        <w:rPr>
          <w:b/>
          <w:sz w:val="28"/>
          <w:szCs w:val="28"/>
        </w:rPr>
      </w:pPr>
      <w:r w:rsidRPr="00D149D5">
        <w:rPr>
          <w:b/>
          <w:sz w:val="28"/>
          <w:szCs w:val="28"/>
        </w:rPr>
        <w:t>Уфа 200</w:t>
      </w:r>
      <w:r w:rsidR="000E6A8B" w:rsidRPr="00D149D5">
        <w:rPr>
          <w:b/>
          <w:sz w:val="28"/>
          <w:szCs w:val="28"/>
        </w:rPr>
        <w:t>9</w:t>
      </w:r>
    </w:p>
    <w:p w:rsidR="00F81AA3" w:rsidRDefault="00C74A31" w:rsidP="00D149D5">
      <w:pPr>
        <w:spacing w:line="360" w:lineRule="auto"/>
        <w:ind w:firstLine="709"/>
        <w:jc w:val="center"/>
        <w:rPr>
          <w:b/>
          <w:sz w:val="28"/>
          <w:szCs w:val="28"/>
          <w:lang w:val="en-US"/>
        </w:rPr>
      </w:pPr>
      <w:r w:rsidRPr="00D149D5">
        <w:rPr>
          <w:sz w:val="28"/>
          <w:szCs w:val="28"/>
        </w:rPr>
        <w:br w:type="page"/>
      </w:r>
      <w:r w:rsidR="0083738D" w:rsidRPr="00D149D5">
        <w:rPr>
          <w:b/>
          <w:sz w:val="28"/>
          <w:szCs w:val="28"/>
        </w:rPr>
        <w:t>Содержание</w:t>
      </w:r>
    </w:p>
    <w:p w:rsidR="00D149D5" w:rsidRPr="00D149D5" w:rsidRDefault="00D149D5" w:rsidP="00D149D5">
      <w:pPr>
        <w:spacing w:line="360" w:lineRule="auto"/>
        <w:ind w:firstLine="709"/>
        <w:jc w:val="both"/>
        <w:rPr>
          <w:b/>
          <w:sz w:val="28"/>
          <w:szCs w:val="28"/>
          <w:lang w:val="en-US"/>
        </w:rPr>
      </w:pPr>
    </w:p>
    <w:p w:rsidR="00F81AA3" w:rsidRPr="00D149D5" w:rsidRDefault="00F81AA3" w:rsidP="00D149D5">
      <w:pPr>
        <w:spacing w:line="360" w:lineRule="auto"/>
        <w:rPr>
          <w:sz w:val="28"/>
          <w:szCs w:val="28"/>
        </w:rPr>
      </w:pPr>
      <w:r w:rsidRPr="00D149D5">
        <w:rPr>
          <w:sz w:val="28"/>
          <w:szCs w:val="28"/>
        </w:rPr>
        <w:t>Введение</w:t>
      </w:r>
    </w:p>
    <w:p w:rsidR="00024C75" w:rsidRPr="00D149D5" w:rsidRDefault="0020745B" w:rsidP="00D149D5">
      <w:pPr>
        <w:spacing w:line="360" w:lineRule="auto"/>
        <w:rPr>
          <w:sz w:val="28"/>
          <w:szCs w:val="28"/>
        </w:rPr>
      </w:pPr>
      <w:r w:rsidRPr="00D149D5">
        <w:rPr>
          <w:sz w:val="28"/>
          <w:szCs w:val="28"/>
        </w:rPr>
        <w:t>Глава 1. Финансовая политика государства: сущность, состав и типы</w:t>
      </w:r>
    </w:p>
    <w:p w:rsidR="0020745B" w:rsidRPr="00D149D5" w:rsidRDefault="00D149D5" w:rsidP="00D149D5">
      <w:pPr>
        <w:spacing w:line="360" w:lineRule="auto"/>
        <w:rPr>
          <w:sz w:val="28"/>
          <w:szCs w:val="28"/>
        </w:rPr>
      </w:pPr>
      <w:r w:rsidRPr="00691EA5">
        <w:rPr>
          <w:sz w:val="28"/>
          <w:szCs w:val="28"/>
        </w:rPr>
        <w:t>1</w:t>
      </w:r>
      <w:r>
        <w:rPr>
          <w:sz w:val="28"/>
          <w:szCs w:val="28"/>
        </w:rPr>
        <w:t xml:space="preserve">.1 </w:t>
      </w:r>
      <w:r w:rsidR="0020745B" w:rsidRPr="00D149D5">
        <w:rPr>
          <w:sz w:val="28"/>
          <w:szCs w:val="28"/>
        </w:rPr>
        <w:t>С</w:t>
      </w:r>
      <w:r w:rsidR="00F17458" w:rsidRPr="00D149D5">
        <w:rPr>
          <w:sz w:val="28"/>
          <w:szCs w:val="28"/>
        </w:rPr>
        <w:t xml:space="preserve">ущность </w:t>
      </w:r>
      <w:r w:rsidR="0020745B" w:rsidRPr="00D149D5">
        <w:rPr>
          <w:sz w:val="28"/>
          <w:szCs w:val="28"/>
        </w:rPr>
        <w:t>и задачи финансовой политики</w:t>
      </w:r>
    </w:p>
    <w:p w:rsidR="0020745B" w:rsidRPr="00D149D5" w:rsidRDefault="00D149D5" w:rsidP="00D149D5">
      <w:pPr>
        <w:spacing w:line="360" w:lineRule="auto"/>
        <w:rPr>
          <w:sz w:val="28"/>
          <w:szCs w:val="28"/>
        </w:rPr>
      </w:pPr>
      <w:r>
        <w:rPr>
          <w:sz w:val="28"/>
          <w:szCs w:val="28"/>
        </w:rPr>
        <w:t xml:space="preserve">1.2 </w:t>
      </w:r>
      <w:r w:rsidR="003F6105" w:rsidRPr="00D149D5">
        <w:rPr>
          <w:sz w:val="28"/>
          <w:szCs w:val="28"/>
        </w:rPr>
        <w:t xml:space="preserve">Содержание </w:t>
      </w:r>
      <w:r w:rsidR="0020745B" w:rsidRPr="00D149D5">
        <w:rPr>
          <w:sz w:val="28"/>
          <w:szCs w:val="28"/>
        </w:rPr>
        <w:t>финансовой политики</w:t>
      </w:r>
    </w:p>
    <w:p w:rsidR="0020745B" w:rsidRPr="00D149D5" w:rsidRDefault="00D149D5" w:rsidP="00D149D5">
      <w:pPr>
        <w:spacing w:line="360" w:lineRule="auto"/>
        <w:rPr>
          <w:sz w:val="28"/>
          <w:szCs w:val="28"/>
        </w:rPr>
      </w:pPr>
      <w:r>
        <w:rPr>
          <w:sz w:val="28"/>
          <w:szCs w:val="28"/>
        </w:rPr>
        <w:t xml:space="preserve">1.3 </w:t>
      </w:r>
      <w:r w:rsidR="0020745B" w:rsidRPr="00D149D5">
        <w:rPr>
          <w:sz w:val="28"/>
          <w:szCs w:val="28"/>
        </w:rPr>
        <w:t>Типы финансовой политики</w:t>
      </w:r>
    </w:p>
    <w:p w:rsidR="00610189" w:rsidRPr="00D149D5" w:rsidRDefault="00C5222B" w:rsidP="00D149D5">
      <w:pPr>
        <w:spacing w:line="360" w:lineRule="auto"/>
        <w:rPr>
          <w:sz w:val="28"/>
          <w:szCs w:val="28"/>
        </w:rPr>
      </w:pPr>
      <w:r w:rsidRPr="00D149D5">
        <w:rPr>
          <w:sz w:val="28"/>
          <w:szCs w:val="28"/>
        </w:rPr>
        <w:t>Глава 2.</w:t>
      </w:r>
      <w:r w:rsidR="001C77C4" w:rsidRPr="00D149D5">
        <w:rPr>
          <w:sz w:val="28"/>
          <w:szCs w:val="28"/>
        </w:rPr>
        <w:t xml:space="preserve"> Характеристика и анализ финансовой по</w:t>
      </w:r>
      <w:r w:rsidR="00BF5193" w:rsidRPr="00D149D5">
        <w:rPr>
          <w:sz w:val="28"/>
          <w:szCs w:val="28"/>
        </w:rPr>
        <w:t>литики России</w:t>
      </w:r>
      <w:r w:rsidR="00F83F02">
        <w:rPr>
          <w:sz w:val="28"/>
          <w:szCs w:val="28"/>
        </w:rPr>
        <w:t xml:space="preserve"> </w:t>
      </w:r>
      <w:r w:rsidR="004A7D80" w:rsidRPr="00D149D5">
        <w:rPr>
          <w:sz w:val="28"/>
          <w:szCs w:val="28"/>
        </w:rPr>
        <w:t>200</w:t>
      </w:r>
      <w:r w:rsidR="00691EA5">
        <w:rPr>
          <w:sz w:val="28"/>
          <w:szCs w:val="28"/>
        </w:rPr>
        <w:t>5</w:t>
      </w:r>
      <w:r w:rsidR="004A7D80" w:rsidRPr="00D149D5">
        <w:rPr>
          <w:sz w:val="28"/>
          <w:szCs w:val="28"/>
        </w:rPr>
        <w:t xml:space="preserve"> года</w:t>
      </w:r>
    </w:p>
    <w:p w:rsidR="00610189" w:rsidRPr="00D149D5" w:rsidRDefault="00610189" w:rsidP="00D149D5">
      <w:pPr>
        <w:spacing w:line="360" w:lineRule="auto"/>
        <w:rPr>
          <w:sz w:val="28"/>
          <w:szCs w:val="28"/>
        </w:rPr>
      </w:pPr>
      <w:r w:rsidRPr="00D149D5">
        <w:rPr>
          <w:sz w:val="28"/>
          <w:szCs w:val="28"/>
        </w:rPr>
        <w:t>2.</w:t>
      </w:r>
      <w:r w:rsidR="00C5222B" w:rsidRPr="00D149D5">
        <w:rPr>
          <w:sz w:val="28"/>
          <w:szCs w:val="28"/>
        </w:rPr>
        <w:t xml:space="preserve">1 </w:t>
      </w:r>
      <w:r w:rsidR="00F81AA3" w:rsidRPr="00D149D5">
        <w:rPr>
          <w:sz w:val="28"/>
          <w:szCs w:val="28"/>
        </w:rPr>
        <w:t xml:space="preserve">Задачи и </w:t>
      </w:r>
      <w:r w:rsidR="00C5222B" w:rsidRPr="00D149D5">
        <w:rPr>
          <w:sz w:val="28"/>
          <w:szCs w:val="28"/>
        </w:rPr>
        <w:t>направления финансовой политики</w:t>
      </w:r>
      <w:r w:rsidR="00BB19E7" w:rsidRPr="00D149D5">
        <w:rPr>
          <w:sz w:val="28"/>
          <w:szCs w:val="28"/>
        </w:rPr>
        <w:t xml:space="preserve"> </w:t>
      </w:r>
      <w:r w:rsidR="00BF5193" w:rsidRPr="00D149D5">
        <w:rPr>
          <w:sz w:val="28"/>
          <w:szCs w:val="28"/>
        </w:rPr>
        <w:t>на 200</w:t>
      </w:r>
      <w:r w:rsidR="00691EA5">
        <w:rPr>
          <w:sz w:val="28"/>
          <w:szCs w:val="28"/>
        </w:rPr>
        <w:t>5</w:t>
      </w:r>
      <w:r w:rsidR="00BF5193" w:rsidRPr="00D149D5">
        <w:rPr>
          <w:sz w:val="28"/>
          <w:szCs w:val="28"/>
        </w:rPr>
        <w:t xml:space="preserve"> год</w:t>
      </w:r>
    </w:p>
    <w:p w:rsidR="004A7D80" w:rsidRPr="00D149D5" w:rsidRDefault="00C5222B" w:rsidP="00D149D5">
      <w:pPr>
        <w:spacing w:line="360" w:lineRule="auto"/>
        <w:rPr>
          <w:sz w:val="28"/>
          <w:szCs w:val="28"/>
        </w:rPr>
      </w:pPr>
      <w:r w:rsidRPr="00D149D5">
        <w:rPr>
          <w:sz w:val="28"/>
          <w:szCs w:val="28"/>
        </w:rPr>
        <w:t xml:space="preserve">2.2 </w:t>
      </w:r>
      <w:r w:rsidR="001C77C4" w:rsidRPr="00D149D5">
        <w:rPr>
          <w:sz w:val="28"/>
          <w:szCs w:val="28"/>
        </w:rPr>
        <w:t xml:space="preserve">Итоги </w:t>
      </w:r>
      <w:r w:rsidR="002F3CBD" w:rsidRPr="00D149D5">
        <w:rPr>
          <w:sz w:val="28"/>
          <w:szCs w:val="28"/>
        </w:rPr>
        <w:t xml:space="preserve">проведения </w:t>
      </w:r>
      <w:r w:rsidRPr="00D149D5">
        <w:rPr>
          <w:sz w:val="28"/>
          <w:szCs w:val="28"/>
        </w:rPr>
        <w:t>финансовой политики</w:t>
      </w:r>
      <w:r w:rsidR="00BF5193" w:rsidRPr="00D149D5">
        <w:rPr>
          <w:sz w:val="28"/>
          <w:szCs w:val="28"/>
        </w:rPr>
        <w:t xml:space="preserve"> </w:t>
      </w:r>
      <w:r w:rsidR="004A7D80" w:rsidRPr="00D149D5">
        <w:rPr>
          <w:sz w:val="28"/>
          <w:szCs w:val="28"/>
        </w:rPr>
        <w:t>200</w:t>
      </w:r>
      <w:r w:rsidR="00691EA5">
        <w:rPr>
          <w:sz w:val="28"/>
          <w:szCs w:val="28"/>
        </w:rPr>
        <w:t>5</w:t>
      </w:r>
      <w:r w:rsidR="004A7D80" w:rsidRPr="00D149D5">
        <w:rPr>
          <w:sz w:val="28"/>
          <w:szCs w:val="28"/>
        </w:rPr>
        <w:t xml:space="preserve"> года</w:t>
      </w:r>
    </w:p>
    <w:p w:rsidR="001C77C4" w:rsidRPr="00D149D5" w:rsidRDefault="001C77C4" w:rsidP="00D149D5">
      <w:pPr>
        <w:spacing w:line="360" w:lineRule="auto"/>
        <w:rPr>
          <w:sz w:val="28"/>
          <w:szCs w:val="28"/>
        </w:rPr>
      </w:pPr>
      <w:r w:rsidRPr="00D149D5">
        <w:rPr>
          <w:sz w:val="28"/>
          <w:szCs w:val="28"/>
        </w:rPr>
        <w:t>2.3 Оценка эффективнос</w:t>
      </w:r>
      <w:r w:rsidR="00EC7B20" w:rsidRPr="00D149D5">
        <w:rPr>
          <w:sz w:val="28"/>
          <w:szCs w:val="28"/>
        </w:rPr>
        <w:t>ти финансовой политики</w:t>
      </w:r>
      <w:r w:rsidR="00BF5193" w:rsidRPr="00D149D5">
        <w:rPr>
          <w:sz w:val="28"/>
          <w:szCs w:val="28"/>
        </w:rPr>
        <w:t xml:space="preserve"> 200</w:t>
      </w:r>
      <w:r w:rsidR="00691EA5">
        <w:rPr>
          <w:sz w:val="28"/>
          <w:szCs w:val="28"/>
        </w:rPr>
        <w:t>5</w:t>
      </w:r>
      <w:r w:rsidR="00BF5193" w:rsidRPr="00D149D5">
        <w:rPr>
          <w:sz w:val="28"/>
          <w:szCs w:val="28"/>
        </w:rPr>
        <w:t xml:space="preserve"> года</w:t>
      </w:r>
    </w:p>
    <w:p w:rsidR="001C77C4" w:rsidRPr="00D149D5" w:rsidRDefault="001C77C4" w:rsidP="00D149D5">
      <w:pPr>
        <w:spacing w:line="360" w:lineRule="auto"/>
        <w:rPr>
          <w:sz w:val="28"/>
          <w:szCs w:val="28"/>
        </w:rPr>
      </w:pPr>
      <w:r w:rsidRPr="00D149D5">
        <w:rPr>
          <w:sz w:val="28"/>
          <w:szCs w:val="28"/>
        </w:rPr>
        <w:t>Глава 3. Финансовая политика России</w:t>
      </w:r>
      <w:r w:rsidR="00F83F02">
        <w:rPr>
          <w:sz w:val="28"/>
          <w:szCs w:val="28"/>
        </w:rPr>
        <w:t xml:space="preserve"> </w:t>
      </w:r>
      <w:r w:rsidR="00691EA5">
        <w:rPr>
          <w:sz w:val="28"/>
          <w:szCs w:val="28"/>
        </w:rPr>
        <w:t xml:space="preserve">в </w:t>
      </w:r>
      <w:r w:rsidR="0099638F" w:rsidRPr="00D149D5">
        <w:rPr>
          <w:sz w:val="28"/>
          <w:szCs w:val="28"/>
        </w:rPr>
        <w:t>среднесрочной перспективе</w:t>
      </w:r>
      <w:r w:rsidR="00D149D5" w:rsidRPr="00691EA5">
        <w:rPr>
          <w:sz w:val="28"/>
          <w:szCs w:val="28"/>
        </w:rPr>
        <w:t xml:space="preserve"> </w:t>
      </w:r>
      <w:r w:rsidR="001604E5" w:rsidRPr="00D149D5">
        <w:rPr>
          <w:sz w:val="28"/>
          <w:szCs w:val="28"/>
        </w:rPr>
        <w:t>(2007-</w:t>
      </w:r>
      <w:r w:rsidR="0099638F" w:rsidRPr="00D149D5">
        <w:rPr>
          <w:sz w:val="28"/>
          <w:szCs w:val="28"/>
        </w:rPr>
        <w:t>2009</w:t>
      </w:r>
      <w:r w:rsidR="001604E5" w:rsidRPr="00D149D5">
        <w:rPr>
          <w:sz w:val="28"/>
          <w:szCs w:val="28"/>
        </w:rPr>
        <w:t xml:space="preserve"> </w:t>
      </w:r>
      <w:r w:rsidR="00F81AA3" w:rsidRPr="00D149D5">
        <w:rPr>
          <w:sz w:val="28"/>
          <w:szCs w:val="28"/>
        </w:rPr>
        <w:t>гг.)</w:t>
      </w:r>
    </w:p>
    <w:p w:rsidR="00C5222B" w:rsidRPr="00D149D5" w:rsidRDefault="00F81AA3" w:rsidP="00D149D5">
      <w:pPr>
        <w:spacing w:line="360" w:lineRule="auto"/>
        <w:rPr>
          <w:sz w:val="28"/>
          <w:szCs w:val="28"/>
        </w:rPr>
      </w:pPr>
      <w:r w:rsidRPr="00D149D5">
        <w:rPr>
          <w:sz w:val="28"/>
          <w:szCs w:val="28"/>
        </w:rPr>
        <w:t>Заключение</w:t>
      </w:r>
    </w:p>
    <w:p w:rsidR="00CD2832" w:rsidRPr="00D149D5" w:rsidRDefault="00F81AA3" w:rsidP="00D149D5">
      <w:pPr>
        <w:spacing w:line="360" w:lineRule="auto"/>
        <w:rPr>
          <w:sz w:val="28"/>
          <w:szCs w:val="28"/>
        </w:rPr>
      </w:pPr>
      <w:r w:rsidRPr="00D149D5">
        <w:rPr>
          <w:sz w:val="28"/>
          <w:szCs w:val="28"/>
        </w:rPr>
        <w:t>Список использованной литературы</w:t>
      </w:r>
    </w:p>
    <w:p w:rsidR="0083738D" w:rsidRPr="00D149D5" w:rsidRDefault="00CD2832" w:rsidP="00D149D5">
      <w:pPr>
        <w:spacing w:line="360" w:lineRule="auto"/>
        <w:ind w:firstLine="709"/>
        <w:jc w:val="center"/>
        <w:rPr>
          <w:b/>
          <w:sz w:val="28"/>
          <w:szCs w:val="28"/>
        </w:rPr>
      </w:pPr>
      <w:r w:rsidRPr="00D149D5">
        <w:rPr>
          <w:sz w:val="28"/>
          <w:szCs w:val="28"/>
        </w:rPr>
        <w:br w:type="page"/>
      </w:r>
      <w:r w:rsidR="0083738D" w:rsidRPr="00D149D5">
        <w:rPr>
          <w:b/>
          <w:sz w:val="28"/>
          <w:szCs w:val="28"/>
        </w:rPr>
        <w:t>Введение</w:t>
      </w:r>
    </w:p>
    <w:p w:rsidR="00D149D5" w:rsidRDefault="00D149D5" w:rsidP="00D149D5">
      <w:pPr>
        <w:spacing w:line="360" w:lineRule="auto"/>
        <w:ind w:firstLine="709"/>
        <w:jc w:val="both"/>
        <w:rPr>
          <w:sz w:val="28"/>
          <w:szCs w:val="28"/>
        </w:rPr>
      </w:pPr>
    </w:p>
    <w:p w:rsidR="00997C71" w:rsidRPr="00D149D5" w:rsidRDefault="00D31EE9" w:rsidP="00D149D5">
      <w:pPr>
        <w:spacing w:line="360" w:lineRule="auto"/>
        <w:ind w:firstLine="709"/>
        <w:jc w:val="both"/>
        <w:rPr>
          <w:sz w:val="28"/>
          <w:szCs w:val="28"/>
        </w:rPr>
      </w:pPr>
      <w:r w:rsidRPr="00D149D5">
        <w:rPr>
          <w:sz w:val="28"/>
          <w:szCs w:val="28"/>
        </w:rPr>
        <w:t>В формировании и развитии экономической структуры любого современного общества</w:t>
      </w:r>
      <w:r w:rsidR="00F83F02">
        <w:rPr>
          <w:sz w:val="28"/>
          <w:szCs w:val="28"/>
        </w:rPr>
        <w:t xml:space="preserve"> </w:t>
      </w:r>
      <w:r w:rsidRPr="00D149D5">
        <w:rPr>
          <w:sz w:val="28"/>
          <w:szCs w:val="28"/>
        </w:rPr>
        <w:t>ведущую, определяющую роль играет государственное регулирование, осуществляемое в рамках избранной властью экономической политики</w:t>
      </w:r>
      <w:r w:rsidR="004021D9" w:rsidRPr="00D149D5">
        <w:rPr>
          <w:sz w:val="28"/>
          <w:szCs w:val="28"/>
        </w:rPr>
        <w:t xml:space="preserve">, </w:t>
      </w:r>
      <w:r w:rsidR="000670ED" w:rsidRPr="00D149D5">
        <w:rPr>
          <w:sz w:val="28"/>
          <w:szCs w:val="28"/>
        </w:rPr>
        <w:t>составной</w:t>
      </w:r>
      <w:r w:rsidR="004021D9" w:rsidRPr="00D149D5">
        <w:rPr>
          <w:sz w:val="28"/>
          <w:szCs w:val="28"/>
        </w:rPr>
        <w:t xml:space="preserve"> частью которой является финансовая политика.</w:t>
      </w:r>
    </w:p>
    <w:p w:rsidR="00AE7059" w:rsidRPr="00D149D5" w:rsidRDefault="001762BC" w:rsidP="00D149D5">
      <w:pPr>
        <w:spacing w:line="360" w:lineRule="auto"/>
        <w:ind w:firstLine="709"/>
        <w:jc w:val="both"/>
        <w:rPr>
          <w:sz w:val="28"/>
          <w:szCs w:val="28"/>
        </w:rPr>
      </w:pPr>
      <w:r w:rsidRPr="00D149D5">
        <w:rPr>
          <w:sz w:val="28"/>
          <w:szCs w:val="28"/>
        </w:rPr>
        <w:t>Финансовая политика как часть экономической политики представляет собой</w:t>
      </w:r>
      <w:r w:rsidR="00F83F02">
        <w:rPr>
          <w:sz w:val="28"/>
          <w:szCs w:val="28"/>
        </w:rPr>
        <w:t xml:space="preserve"> </w:t>
      </w:r>
      <w:r w:rsidRPr="00D149D5">
        <w:rPr>
          <w:sz w:val="28"/>
          <w:szCs w:val="28"/>
        </w:rPr>
        <w:t>совокупность бюджетно-налоговых, иных финансовых инструментов и институтов государственной финансовой власти, обладающих</w:t>
      </w:r>
      <w:r w:rsidR="00F83F02">
        <w:rPr>
          <w:sz w:val="28"/>
          <w:szCs w:val="28"/>
        </w:rPr>
        <w:t xml:space="preserve"> </w:t>
      </w:r>
      <w:r w:rsidRPr="00D149D5">
        <w:rPr>
          <w:sz w:val="28"/>
          <w:szCs w:val="28"/>
        </w:rPr>
        <w:t>в соответствии с законодательством полномочиями по формированию</w:t>
      </w:r>
      <w:r w:rsidR="00F83F02">
        <w:rPr>
          <w:sz w:val="28"/>
          <w:szCs w:val="28"/>
        </w:rPr>
        <w:t xml:space="preserve"> </w:t>
      </w:r>
      <w:r w:rsidRPr="00D149D5">
        <w:rPr>
          <w:sz w:val="28"/>
          <w:szCs w:val="28"/>
        </w:rPr>
        <w:t>и использованию финансовых ресурсов государства</w:t>
      </w:r>
      <w:r w:rsidR="00F83F02">
        <w:rPr>
          <w:sz w:val="28"/>
          <w:szCs w:val="28"/>
        </w:rPr>
        <w:t xml:space="preserve"> </w:t>
      </w:r>
      <w:r w:rsidRPr="00D149D5">
        <w:rPr>
          <w:sz w:val="28"/>
          <w:szCs w:val="28"/>
        </w:rPr>
        <w:t>в соответствии</w:t>
      </w:r>
      <w:r w:rsidR="00F83F02">
        <w:rPr>
          <w:sz w:val="28"/>
          <w:szCs w:val="28"/>
        </w:rPr>
        <w:t xml:space="preserve"> </w:t>
      </w:r>
      <w:r w:rsidRPr="00D149D5">
        <w:rPr>
          <w:sz w:val="28"/>
          <w:szCs w:val="28"/>
        </w:rPr>
        <w:t>со стратегическими и тактическими целями государс</w:t>
      </w:r>
      <w:r w:rsidR="00AE7059" w:rsidRPr="00D149D5">
        <w:rPr>
          <w:sz w:val="28"/>
          <w:szCs w:val="28"/>
        </w:rPr>
        <w:t>т</w:t>
      </w:r>
      <w:r w:rsidR="004021D9" w:rsidRPr="00D149D5">
        <w:rPr>
          <w:sz w:val="28"/>
          <w:szCs w:val="28"/>
        </w:rPr>
        <w:t xml:space="preserve">венной экономической политики. </w:t>
      </w:r>
      <w:r w:rsidR="00AE7059" w:rsidRPr="00D149D5">
        <w:rPr>
          <w:sz w:val="28"/>
          <w:szCs w:val="28"/>
        </w:rPr>
        <w:t>Вне зависимости от уровня развития страны главными стратегическими целями</w:t>
      </w:r>
      <w:r w:rsidR="00F83F02">
        <w:rPr>
          <w:sz w:val="28"/>
          <w:szCs w:val="28"/>
        </w:rPr>
        <w:t xml:space="preserve"> </w:t>
      </w:r>
      <w:r w:rsidR="00AE7059" w:rsidRPr="00D149D5">
        <w:rPr>
          <w:sz w:val="28"/>
          <w:szCs w:val="28"/>
        </w:rPr>
        <w:t>государственной финансовой политики являются</w:t>
      </w:r>
      <w:r w:rsidR="00F83F02">
        <w:rPr>
          <w:sz w:val="28"/>
          <w:szCs w:val="28"/>
        </w:rPr>
        <w:t xml:space="preserve"> </w:t>
      </w:r>
      <w:r w:rsidR="00AE7059" w:rsidRPr="00D149D5">
        <w:rPr>
          <w:sz w:val="28"/>
          <w:szCs w:val="28"/>
        </w:rPr>
        <w:t>создание финансовых условий для социально-экономического развития общества, повышения уровня и качества жизни населения.</w:t>
      </w:r>
    </w:p>
    <w:p w:rsidR="00AE7059" w:rsidRPr="00D149D5" w:rsidRDefault="00AE7059" w:rsidP="00D149D5">
      <w:pPr>
        <w:spacing w:line="360" w:lineRule="auto"/>
        <w:ind w:firstLine="709"/>
        <w:jc w:val="both"/>
        <w:rPr>
          <w:sz w:val="28"/>
          <w:szCs w:val="28"/>
        </w:rPr>
      </w:pPr>
      <w:r w:rsidRPr="00D149D5">
        <w:rPr>
          <w:sz w:val="28"/>
          <w:szCs w:val="28"/>
        </w:rPr>
        <w:t>Финансовая политика</w:t>
      </w:r>
      <w:r w:rsidR="004021D9" w:rsidRPr="00D149D5">
        <w:rPr>
          <w:sz w:val="28"/>
          <w:szCs w:val="28"/>
        </w:rPr>
        <w:t xml:space="preserve"> </w:t>
      </w:r>
      <w:r w:rsidRPr="00D149D5">
        <w:rPr>
          <w:sz w:val="28"/>
          <w:szCs w:val="28"/>
        </w:rPr>
        <w:t>состоит из таких этапов, как определение ее целей, основных направлений использования финансовых ресурсов; разработка методов, средств и конкретных форм организации финансовых отношений, а также</w:t>
      </w:r>
      <w:r w:rsidR="00F83F02">
        <w:rPr>
          <w:sz w:val="28"/>
          <w:szCs w:val="28"/>
        </w:rPr>
        <w:t xml:space="preserve"> </w:t>
      </w:r>
      <w:r w:rsidRPr="00D149D5">
        <w:rPr>
          <w:sz w:val="28"/>
          <w:szCs w:val="28"/>
        </w:rPr>
        <w:t>реализация конкретных действий для достижения намеченных целей и задач.</w:t>
      </w:r>
      <w:r w:rsidR="00F83F02">
        <w:rPr>
          <w:sz w:val="28"/>
          <w:szCs w:val="28"/>
        </w:rPr>
        <w:t xml:space="preserve"> </w:t>
      </w:r>
      <w:r w:rsidR="009C1DBC" w:rsidRPr="00D149D5">
        <w:rPr>
          <w:sz w:val="28"/>
          <w:szCs w:val="28"/>
        </w:rPr>
        <w:t>От эффективности проведения финансовой политики</w:t>
      </w:r>
      <w:r w:rsidR="00F83F02">
        <w:rPr>
          <w:sz w:val="28"/>
          <w:szCs w:val="28"/>
        </w:rPr>
        <w:t xml:space="preserve"> </w:t>
      </w:r>
      <w:r w:rsidR="009C1DBC" w:rsidRPr="00D149D5">
        <w:rPr>
          <w:sz w:val="28"/>
          <w:szCs w:val="28"/>
        </w:rPr>
        <w:t>зависят темпы</w:t>
      </w:r>
      <w:r w:rsidR="00F83F02">
        <w:rPr>
          <w:sz w:val="28"/>
          <w:szCs w:val="28"/>
        </w:rPr>
        <w:t xml:space="preserve"> </w:t>
      </w:r>
      <w:r w:rsidR="009C1DBC" w:rsidRPr="00D149D5">
        <w:rPr>
          <w:sz w:val="28"/>
          <w:szCs w:val="28"/>
        </w:rPr>
        <w:t>спада или роста промышленного производства,</w:t>
      </w:r>
      <w:r w:rsidR="00F83F02">
        <w:rPr>
          <w:sz w:val="28"/>
          <w:szCs w:val="28"/>
        </w:rPr>
        <w:t xml:space="preserve"> </w:t>
      </w:r>
      <w:r w:rsidR="009C1DBC" w:rsidRPr="00D149D5">
        <w:rPr>
          <w:sz w:val="28"/>
          <w:szCs w:val="28"/>
        </w:rPr>
        <w:t>уровни безработицы, инфляции и доходов населения, а значит, и уровень развития страны в целом, что выражает актуальность выбранной темы.</w:t>
      </w:r>
    </w:p>
    <w:p w:rsidR="00997C71" w:rsidRPr="00D149D5" w:rsidRDefault="00997C71" w:rsidP="00D149D5">
      <w:pPr>
        <w:spacing w:line="360" w:lineRule="auto"/>
        <w:ind w:firstLine="709"/>
        <w:jc w:val="both"/>
        <w:rPr>
          <w:sz w:val="28"/>
          <w:szCs w:val="28"/>
        </w:rPr>
      </w:pPr>
      <w:r w:rsidRPr="00D149D5">
        <w:rPr>
          <w:sz w:val="28"/>
          <w:szCs w:val="28"/>
        </w:rPr>
        <w:t>Цель данной курсовой работы –</w:t>
      </w:r>
      <w:r w:rsidR="00187528" w:rsidRPr="00D149D5">
        <w:rPr>
          <w:sz w:val="28"/>
          <w:szCs w:val="28"/>
        </w:rPr>
        <w:t xml:space="preserve"> рассмотреть финансовую политику России в современных условиях.</w:t>
      </w:r>
      <w:r w:rsidR="00F83F02">
        <w:rPr>
          <w:sz w:val="28"/>
          <w:szCs w:val="28"/>
        </w:rPr>
        <w:t xml:space="preserve"> </w:t>
      </w:r>
      <w:r w:rsidRPr="00D149D5">
        <w:rPr>
          <w:sz w:val="28"/>
          <w:szCs w:val="28"/>
        </w:rPr>
        <w:t>Для ее достижения необходимо решить ряд конкретных задач:</w:t>
      </w:r>
    </w:p>
    <w:p w:rsidR="00187528" w:rsidRPr="00D149D5" w:rsidRDefault="00997C71" w:rsidP="00D149D5">
      <w:pPr>
        <w:spacing w:line="360" w:lineRule="auto"/>
        <w:ind w:firstLine="709"/>
        <w:jc w:val="both"/>
        <w:rPr>
          <w:sz w:val="28"/>
          <w:szCs w:val="28"/>
        </w:rPr>
      </w:pPr>
      <w:r w:rsidRPr="00D149D5">
        <w:rPr>
          <w:sz w:val="28"/>
          <w:szCs w:val="28"/>
        </w:rPr>
        <w:t xml:space="preserve">рассмотреть теоретические </w:t>
      </w:r>
      <w:r w:rsidR="00187528" w:rsidRPr="00D149D5">
        <w:rPr>
          <w:sz w:val="28"/>
          <w:szCs w:val="28"/>
        </w:rPr>
        <w:t>аспекты финансовой политики государства, а именно:</w:t>
      </w:r>
      <w:r w:rsidR="00F83F02">
        <w:rPr>
          <w:sz w:val="28"/>
          <w:szCs w:val="28"/>
        </w:rPr>
        <w:t xml:space="preserve"> </w:t>
      </w:r>
      <w:r w:rsidR="00187528" w:rsidRPr="00D149D5">
        <w:rPr>
          <w:sz w:val="28"/>
          <w:szCs w:val="28"/>
        </w:rPr>
        <w:t>ее</w:t>
      </w:r>
      <w:r w:rsidR="00F83F02">
        <w:rPr>
          <w:sz w:val="28"/>
          <w:szCs w:val="28"/>
        </w:rPr>
        <w:t xml:space="preserve"> </w:t>
      </w:r>
      <w:r w:rsidR="00187528" w:rsidRPr="00D149D5">
        <w:rPr>
          <w:sz w:val="28"/>
          <w:szCs w:val="28"/>
        </w:rPr>
        <w:t xml:space="preserve">сущность, задачи, </w:t>
      </w:r>
      <w:r w:rsidR="00182A78" w:rsidRPr="00D149D5">
        <w:rPr>
          <w:sz w:val="28"/>
          <w:szCs w:val="28"/>
        </w:rPr>
        <w:t>состав</w:t>
      </w:r>
      <w:r w:rsidR="00F83F02">
        <w:rPr>
          <w:sz w:val="28"/>
          <w:szCs w:val="28"/>
        </w:rPr>
        <w:t xml:space="preserve"> </w:t>
      </w:r>
      <w:r w:rsidR="00187528" w:rsidRPr="00D149D5">
        <w:rPr>
          <w:sz w:val="28"/>
          <w:szCs w:val="28"/>
        </w:rPr>
        <w:t>и типы;</w:t>
      </w:r>
    </w:p>
    <w:p w:rsidR="00997C71" w:rsidRPr="00D149D5" w:rsidRDefault="00187528" w:rsidP="00D149D5">
      <w:pPr>
        <w:spacing w:line="360" w:lineRule="auto"/>
        <w:ind w:firstLine="709"/>
        <w:jc w:val="both"/>
        <w:rPr>
          <w:sz w:val="28"/>
          <w:szCs w:val="28"/>
        </w:rPr>
      </w:pPr>
      <w:r w:rsidRPr="00D149D5">
        <w:rPr>
          <w:sz w:val="28"/>
          <w:szCs w:val="28"/>
        </w:rPr>
        <w:t>дать характеристику и анализ финансовой политики России 2005 года</w:t>
      </w:r>
      <w:r w:rsidR="000670ED" w:rsidRPr="00D149D5">
        <w:rPr>
          <w:sz w:val="28"/>
          <w:szCs w:val="28"/>
        </w:rPr>
        <w:t xml:space="preserve">, в частности, </w:t>
      </w:r>
      <w:r w:rsidR="00997C71" w:rsidRPr="00D149D5">
        <w:rPr>
          <w:sz w:val="28"/>
          <w:szCs w:val="28"/>
        </w:rPr>
        <w:t>выделить</w:t>
      </w:r>
      <w:r w:rsidR="000670ED" w:rsidRPr="00D149D5">
        <w:rPr>
          <w:sz w:val="28"/>
          <w:szCs w:val="28"/>
        </w:rPr>
        <w:t xml:space="preserve"> основные</w:t>
      </w:r>
      <w:r w:rsidR="00F83F02">
        <w:rPr>
          <w:sz w:val="28"/>
          <w:szCs w:val="28"/>
        </w:rPr>
        <w:t xml:space="preserve"> </w:t>
      </w:r>
      <w:r w:rsidR="00C7142B" w:rsidRPr="00D149D5">
        <w:rPr>
          <w:sz w:val="28"/>
          <w:szCs w:val="28"/>
        </w:rPr>
        <w:t>задачи</w:t>
      </w:r>
      <w:r w:rsidR="000670ED" w:rsidRPr="00D149D5">
        <w:rPr>
          <w:sz w:val="28"/>
          <w:szCs w:val="28"/>
        </w:rPr>
        <w:t xml:space="preserve"> и </w:t>
      </w:r>
      <w:r w:rsidR="00C7142B" w:rsidRPr="00D149D5">
        <w:rPr>
          <w:sz w:val="28"/>
          <w:szCs w:val="28"/>
        </w:rPr>
        <w:t>ориентиры</w:t>
      </w:r>
      <w:r w:rsidR="00F83F02">
        <w:rPr>
          <w:sz w:val="28"/>
          <w:szCs w:val="28"/>
        </w:rPr>
        <w:t xml:space="preserve"> </w:t>
      </w:r>
      <w:r w:rsidR="000670ED" w:rsidRPr="00D149D5">
        <w:rPr>
          <w:sz w:val="28"/>
          <w:szCs w:val="28"/>
        </w:rPr>
        <w:t>финансовой политики в разрезе ее элементов;</w:t>
      </w:r>
      <w:r w:rsidR="00F83F02">
        <w:rPr>
          <w:sz w:val="28"/>
          <w:szCs w:val="28"/>
        </w:rPr>
        <w:t xml:space="preserve"> </w:t>
      </w:r>
      <w:r w:rsidR="00D22E3F" w:rsidRPr="00D149D5">
        <w:rPr>
          <w:sz w:val="28"/>
          <w:szCs w:val="28"/>
        </w:rPr>
        <w:t xml:space="preserve">охарактеризовать результаты </w:t>
      </w:r>
      <w:r w:rsidR="000670ED" w:rsidRPr="00D149D5">
        <w:rPr>
          <w:sz w:val="28"/>
          <w:szCs w:val="28"/>
        </w:rPr>
        <w:t>ее проведения</w:t>
      </w:r>
      <w:r w:rsidR="00D22E3F" w:rsidRPr="00D149D5">
        <w:rPr>
          <w:sz w:val="28"/>
          <w:szCs w:val="28"/>
        </w:rPr>
        <w:t>;</w:t>
      </w:r>
      <w:r w:rsidR="000670ED" w:rsidRPr="00D149D5">
        <w:rPr>
          <w:sz w:val="28"/>
          <w:szCs w:val="28"/>
        </w:rPr>
        <w:t xml:space="preserve"> </w:t>
      </w:r>
      <w:r w:rsidR="00D22E3F" w:rsidRPr="00D149D5">
        <w:rPr>
          <w:sz w:val="28"/>
          <w:szCs w:val="28"/>
        </w:rPr>
        <w:t xml:space="preserve">подвести основные итоги и </w:t>
      </w:r>
      <w:r w:rsidR="000670ED" w:rsidRPr="00D149D5">
        <w:rPr>
          <w:sz w:val="28"/>
          <w:szCs w:val="28"/>
        </w:rPr>
        <w:t>оценить урове</w:t>
      </w:r>
      <w:r w:rsidR="00D22E3F" w:rsidRPr="00D149D5">
        <w:rPr>
          <w:sz w:val="28"/>
          <w:szCs w:val="28"/>
        </w:rPr>
        <w:t>нь эффективности</w:t>
      </w:r>
      <w:r w:rsidR="00F83F02">
        <w:rPr>
          <w:sz w:val="28"/>
          <w:szCs w:val="28"/>
        </w:rPr>
        <w:t xml:space="preserve"> </w:t>
      </w:r>
      <w:r w:rsidR="00D22E3F" w:rsidRPr="00D149D5">
        <w:rPr>
          <w:sz w:val="28"/>
          <w:szCs w:val="28"/>
        </w:rPr>
        <w:t xml:space="preserve">ее </w:t>
      </w:r>
      <w:r w:rsidR="000670ED" w:rsidRPr="00D149D5">
        <w:rPr>
          <w:sz w:val="28"/>
          <w:szCs w:val="28"/>
        </w:rPr>
        <w:t>реализации;</w:t>
      </w:r>
    </w:p>
    <w:p w:rsidR="00D22E3F" w:rsidRPr="00D149D5" w:rsidRDefault="00D22E3F" w:rsidP="00D149D5">
      <w:pPr>
        <w:spacing w:line="360" w:lineRule="auto"/>
        <w:ind w:firstLine="709"/>
        <w:jc w:val="both"/>
        <w:rPr>
          <w:sz w:val="28"/>
          <w:szCs w:val="28"/>
        </w:rPr>
      </w:pPr>
      <w:r w:rsidRPr="00D149D5">
        <w:rPr>
          <w:sz w:val="28"/>
          <w:szCs w:val="28"/>
        </w:rPr>
        <w:t>рассмотреть и дать характеристику финансовой политики России в среднесрочной перспективе – 2007-2009 гг.</w:t>
      </w:r>
    </w:p>
    <w:p w:rsidR="00200FED" w:rsidRPr="00D149D5" w:rsidRDefault="00200FED" w:rsidP="00D149D5">
      <w:pPr>
        <w:spacing w:line="360" w:lineRule="auto"/>
        <w:ind w:firstLine="709"/>
        <w:jc w:val="both"/>
        <w:rPr>
          <w:sz w:val="28"/>
          <w:szCs w:val="28"/>
        </w:rPr>
      </w:pPr>
      <w:r w:rsidRPr="00D149D5">
        <w:rPr>
          <w:sz w:val="28"/>
          <w:szCs w:val="28"/>
        </w:rPr>
        <w:t>В качестве основы написания работы используются: Послания Президента Российской Федерации Федеральному Собранию Российской Федерации, Бюджетные послания Президента Российской Федерации Федеральному Собранию Российской Федерации "О бюджетной политике", прогноз социально-экономического развития Российской Федерации на 2005 год, а также итоги социально-экономического развития Российской Федерации за 2005 год, подготовленные Минэкономразвития России</w:t>
      </w:r>
      <w:r w:rsidR="009D38E9" w:rsidRPr="00D149D5">
        <w:rPr>
          <w:sz w:val="28"/>
          <w:szCs w:val="28"/>
        </w:rPr>
        <w:t>.</w:t>
      </w:r>
    </w:p>
    <w:p w:rsidR="001F66B0" w:rsidRPr="00D149D5" w:rsidRDefault="0083738D" w:rsidP="00D149D5">
      <w:pPr>
        <w:spacing w:line="360" w:lineRule="auto"/>
        <w:ind w:firstLine="709"/>
        <w:jc w:val="center"/>
        <w:rPr>
          <w:b/>
          <w:sz w:val="28"/>
          <w:szCs w:val="28"/>
        </w:rPr>
      </w:pPr>
      <w:r w:rsidRPr="00D149D5">
        <w:rPr>
          <w:b/>
          <w:sz w:val="28"/>
          <w:szCs w:val="28"/>
        </w:rPr>
        <w:br w:type="page"/>
      </w:r>
      <w:r w:rsidR="001F66B0" w:rsidRPr="00D149D5">
        <w:rPr>
          <w:b/>
          <w:sz w:val="28"/>
          <w:szCs w:val="28"/>
        </w:rPr>
        <w:t>Глава 1. Финансовая политика государства: сущность, состав и типы</w:t>
      </w:r>
    </w:p>
    <w:p w:rsidR="00D149D5" w:rsidRDefault="00D149D5" w:rsidP="00D149D5">
      <w:pPr>
        <w:spacing w:line="360" w:lineRule="auto"/>
        <w:ind w:firstLine="709"/>
        <w:jc w:val="center"/>
        <w:rPr>
          <w:b/>
          <w:sz w:val="28"/>
          <w:szCs w:val="28"/>
        </w:rPr>
      </w:pPr>
    </w:p>
    <w:p w:rsidR="001F66B0" w:rsidRPr="00D149D5" w:rsidRDefault="00D149D5" w:rsidP="00D149D5">
      <w:pPr>
        <w:spacing w:line="360" w:lineRule="auto"/>
        <w:ind w:firstLine="709"/>
        <w:jc w:val="center"/>
        <w:rPr>
          <w:b/>
          <w:sz w:val="28"/>
          <w:szCs w:val="28"/>
        </w:rPr>
      </w:pPr>
      <w:r>
        <w:rPr>
          <w:b/>
          <w:sz w:val="28"/>
          <w:szCs w:val="28"/>
        </w:rPr>
        <w:t xml:space="preserve">1.1 </w:t>
      </w:r>
      <w:r w:rsidR="001F66B0" w:rsidRPr="00D149D5">
        <w:rPr>
          <w:b/>
          <w:sz w:val="28"/>
          <w:szCs w:val="28"/>
        </w:rPr>
        <w:t>С</w:t>
      </w:r>
      <w:r w:rsidR="001800CE" w:rsidRPr="00D149D5">
        <w:rPr>
          <w:b/>
          <w:sz w:val="28"/>
          <w:szCs w:val="28"/>
        </w:rPr>
        <w:t>ущность</w:t>
      </w:r>
      <w:r w:rsidR="00F83F02">
        <w:rPr>
          <w:b/>
          <w:sz w:val="28"/>
          <w:szCs w:val="28"/>
        </w:rPr>
        <w:t xml:space="preserve"> </w:t>
      </w:r>
      <w:r w:rsidR="001F66B0" w:rsidRPr="00D149D5">
        <w:rPr>
          <w:b/>
          <w:sz w:val="28"/>
          <w:szCs w:val="28"/>
        </w:rPr>
        <w:t>и задачи финансовой политики</w:t>
      </w:r>
    </w:p>
    <w:p w:rsidR="00D149D5" w:rsidRDefault="00D149D5" w:rsidP="00D149D5">
      <w:pPr>
        <w:spacing w:line="360" w:lineRule="auto"/>
        <w:ind w:firstLine="709"/>
        <w:jc w:val="both"/>
        <w:rPr>
          <w:sz w:val="28"/>
          <w:szCs w:val="28"/>
        </w:rPr>
      </w:pPr>
    </w:p>
    <w:p w:rsidR="00CD2832" w:rsidRPr="00D149D5" w:rsidRDefault="009855AF" w:rsidP="00D149D5">
      <w:pPr>
        <w:spacing w:line="360" w:lineRule="auto"/>
        <w:ind w:firstLine="709"/>
        <w:jc w:val="both"/>
        <w:rPr>
          <w:sz w:val="28"/>
          <w:szCs w:val="28"/>
        </w:rPr>
      </w:pPr>
      <w:r w:rsidRPr="00D149D5">
        <w:rPr>
          <w:sz w:val="28"/>
          <w:szCs w:val="28"/>
        </w:rPr>
        <w:t>Политическая деятельность государства проявляется во всех сферах общественной жизни, в том числе</w:t>
      </w:r>
      <w:r w:rsidR="00F83F02">
        <w:rPr>
          <w:sz w:val="28"/>
          <w:szCs w:val="28"/>
        </w:rPr>
        <w:t xml:space="preserve"> </w:t>
      </w:r>
      <w:r w:rsidRPr="00D149D5">
        <w:rPr>
          <w:sz w:val="28"/>
          <w:szCs w:val="28"/>
        </w:rPr>
        <w:t>и</w:t>
      </w:r>
      <w:r w:rsidR="00F83F02">
        <w:rPr>
          <w:sz w:val="28"/>
          <w:szCs w:val="28"/>
        </w:rPr>
        <w:t xml:space="preserve"> </w:t>
      </w:r>
      <w:r w:rsidRPr="00D149D5">
        <w:rPr>
          <w:sz w:val="28"/>
          <w:szCs w:val="28"/>
        </w:rPr>
        <w:t>в финансовой сфере. В учебниках, научной литературе существуют разные</w:t>
      </w:r>
      <w:r w:rsidR="00F83F02">
        <w:rPr>
          <w:sz w:val="28"/>
          <w:szCs w:val="28"/>
        </w:rPr>
        <w:t xml:space="preserve"> </w:t>
      </w:r>
      <w:r w:rsidRPr="00D149D5">
        <w:rPr>
          <w:sz w:val="28"/>
          <w:szCs w:val="28"/>
        </w:rPr>
        <w:t>определения понятия «финансовая политика». Так, ряд авторов финансовую политику определяют как «совокупность государственных мероприятий по использованию финансовых отношений для</w:t>
      </w:r>
      <w:r w:rsidR="00F83F02">
        <w:rPr>
          <w:sz w:val="28"/>
          <w:szCs w:val="28"/>
        </w:rPr>
        <w:t xml:space="preserve"> </w:t>
      </w:r>
      <w:r w:rsidR="006F3640" w:rsidRPr="00D149D5">
        <w:rPr>
          <w:sz w:val="28"/>
          <w:szCs w:val="28"/>
        </w:rPr>
        <w:t>выполнения государством своих функций» (Финансы. Денежное обращение. Кредит, 2001, с.80).</w:t>
      </w:r>
      <w:r w:rsidR="00F83F02">
        <w:rPr>
          <w:sz w:val="28"/>
          <w:szCs w:val="28"/>
        </w:rPr>
        <w:t xml:space="preserve"> </w:t>
      </w:r>
      <w:r w:rsidR="006F3640" w:rsidRPr="00D149D5">
        <w:rPr>
          <w:sz w:val="28"/>
          <w:szCs w:val="28"/>
        </w:rPr>
        <w:t>Другими словами, финансовая политика рассматривается как определенная</w:t>
      </w:r>
      <w:r w:rsidR="00F83F02">
        <w:rPr>
          <w:sz w:val="28"/>
          <w:szCs w:val="28"/>
        </w:rPr>
        <w:t xml:space="preserve"> </w:t>
      </w:r>
      <w:r w:rsidR="006F3640" w:rsidRPr="00D149D5">
        <w:rPr>
          <w:sz w:val="28"/>
          <w:szCs w:val="28"/>
        </w:rPr>
        <w:t>деятельность государственных органов, связанная с использованием финансовых отношений для выполнения своих функций государством.</w:t>
      </w:r>
    </w:p>
    <w:p w:rsidR="006F3640" w:rsidRPr="00D149D5" w:rsidRDefault="008C5465" w:rsidP="00D149D5">
      <w:pPr>
        <w:spacing w:line="360" w:lineRule="auto"/>
        <w:ind w:firstLine="709"/>
        <w:jc w:val="both"/>
        <w:rPr>
          <w:sz w:val="28"/>
          <w:szCs w:val="28"/>
        </w:rPr>
      </w:pPr>
      <w:r w:rsidRPr="00D149D5">
        <w:rPr>
          <w:sz w:val="28"/>
          <w:szCs w:val="28"/>
        </w:rPr>
        <w:t>Такая трактовка таит в себе ряд опасностей. Дело в том, что функции</w:t>
      </w:r>
      <w:r w:rsidR="00F83F02">
        <w:rPr>
          <w:sz w:val="28"/>
          <w:szCs w:val="28"/>
        </w:rPr>
        <w:t xml:space="preserve"> </w:t>
      </w:r>
      <w:r w:rsidRPr="00D149D5">
        <w:rPr>
          <w:sz w:val="28"/>
          <w:szCs w:val="28"/>
        </w:rPr>
        <w:t>и задачи государства видоизменяются, трансформируются в соответствии с господствующими в обществе представлениями о роли государства в развитии народного хозяйства.</w:t>
      </w:r>
      <w:r w:rsidR="00F83F02">
        <w:rPr>
          <w:sz w:val="28"/>
          <w:szCs w:val="28"/>
        </w:rPr>
        <w:t xml:space="preserve"> </w:t>
      </w:r>
      <w:r w:rsidRPr="00D149D5">
        <w:rPr>
          <w:sz w:val="28"/>
          <w:szCs w:val="28"/>
        </w:rPr>
        <w:t>Так, например, вопросы государственного в</w:t>
      </w:r>
      <w:r w:rsidR="00C902C9" w:rsidRPr="00D149D5">
        <w:rPr>
          <w:sz w:val="28"/>
          <w:szCs w:val="28"/>
        </w:rPr>
        <w:t>мешательства в экономику России, выравнивания</w:t>
      </w:r>
      <w:r w:rsidR="00F83F02">
        <w:rPr>
          <w:sz w:val="28"/>
          <w:szCs w:val="28"/>
        </w:rPr>
        <w:t xml:space="preserve"> </w:t>
      </w:r>
      <w:r w:rsidR="00C902C9" w:rsidRPr="00D149D5">
        <w:rPr>
          <w:sz w:val="28"/>
          <w:szCs w:val="28"/>
        </w:rPr>
        <w:t>социально-экономических условий жизнедеятельности населения и многие другие вопросы, определяющие функции и задачи государства, до сих пор остаются дискуссионными.</w:t>
      </w:r>
    </w:p>
    <w:p w:rsidR="00C902C9" w:rsidRPr="00D149D5" w:rsidRDefault="00C902C9" w:rsidP="00D149D5">
      <w:pPr>
        <w:spacing w:line="360" w:lineRule="auto"/>
        <w:ind w:firstLine="709"/>
        <w:jc w:val="both"/>
        <w:rPr>
          <w:sz w:val="28"/>
          <w:szCs w:val="28"/>
        </w:rPr>
      </w:pPr>
      <w:r w:rsidRPr="00D149D5">
        <w:rPr>
          <w:sz w:val="28"/>
          <w:szCs w:val="28"/>
        </w:rPr>
        <w:t xml:space="preserve">Использование </w:t>
      </w:r>
      <w:r w:rsidR="00C8753B" w:rsidRPr="00D149D5">
        <w:rPr>
          <w:sz w:val="28"/>
          <w:szCs w:val="28"/>
        </w:rPr>
        <w:t>финансовой политики</w:t>
      </w:r>
      <w:r w:rsidR="00F83F02">
        <w:rPr>
          <w:sz w:val="28"/>
          <w:szCs w:val="28"/>
        </w:rPr>
        <w:t xml:space="preserve"> </w:t>
      </w:r>
      <w:r w:rsidR="00C8753B" w:rsidRPr="00D149D5">
        <w:rPr>
          <w:sz w:val="28"/>
          <w:szCs w:val="28"/>
        </w:rPr>
        <w:t>только как средства (инструмента) выполнения функций государства неизбежно</w:t>
      </w:r>
      <w:r w:rsidR="00F83F02">
        <w:rPr>
          <w:sz w:val="28"/>
          <w:szCs w:val="28"/>
        </w:rPr>
        <w:t xml:space="preserve"> </w:t>
      </w:r>
      <w:r w:rsidR="00C8753B" w:rsidRPr="00D149D5">
        <w:rPr>
          <w:sz w:val="28"/>
          <w:szCs w:val="28"/>
        </w:rPr>
        <w:t>ведет к конфликту</w:t>
      </w:r>
      <w:r w:rsidR="00F83F02">
        <w:rPr>
          <w:sz w:val="28"/>
          <w:szCs w:val="28"/>
        </w:rPr>
        <w:t xml:space="preserve"> </w:t>
      </w:r>
      <w:r w:rsidR="00C8753B" w:rsidRPr="00D149D5">
        <w:rPr>
          <w:sz w:val="28"/>
          <w:szCs w:val="28"/>
        </w:rPr>
        <w:t>интересов государственных органов власти, органов местного самоуправления с другими субъектами финансовой системы, а именно с хозяйствующими субъектами и населением страны.</w:t>
      </w:r>
    </w:p>
    <w:p w:rsidR="00A12EA9" w:rsidRPr="00D149D5" w:rsidRDefault="00A12EA9" w:rsidP="00D149D5">
      <w:pPr>
        <w:spacing w:line="360" w:lineRule="auto"/>
        <w:ind w:firstLine="709"/>
        <w:jc w:val="both"/>
        <w:rPr>
          <w:sz w:val="28"/>
          <w:szCs w:val="28"/>
        </w:rPr>
      </w:pPr>
      <w:r w:rsidRPr="00D149D5">
        <w:rPr>
          <w:sz w:val="28"/>
          <w:szCs w:val="28"/>
        </w:rPr>
        <w:t>Например, до недавнего времени многими специалистами, включая представителей</w:t>
      </w:r>
      <w:r w:rsidR="00F83F02">
        <w:rPr>
          <w:sz w:val="28"/>
          <w:szCs w:val="28"/>
        </w:rPr>
        <w:t xml:space="preserve"> </w:t>
      </w:r>
      <w:r w:rsidRPr="00D149D5">
        <w:rPr>
          <w:sz w:val="28"/>
          <w:szCs w:val="28"/>
        </w:rPr>
        <w:t>органов государственной власти, убедительно обосновывалась неэффективность существовавшей налоговой системы, а для ряда сфер бизнеса – ее губительность.</w:t>
      </w:r>
      <w:r w:rsidR="00F83F02">
        <w:rPr>
          <w:sz w:val="28"/>
          <w:szCs w:val="28"/>
        </w:rPr>
        <w:t xml:space="preserve"> </w:t>
      </w:r>
      <w:r w:rsidRPr="00D149D5">
        <w:rPr>
          <w:sz w:val="28"/>
          <w:szCs w:val="28"/>
        </w:rPr>
        <w:t>Тем не менее</w:t>
      </w:r>
      <w:r w:rsidR="00881EB7" w:rsidRPr="00D149D5">
        <w:rPr>
          <w:sz w:val="28"/>
          <w:szCs w:val="28"/>
        </w:rPr>
        <w:t>,</w:t>
      </w:r>
      <w:r w:rsidRPr="00D149D5">
        <w:rPr>
          <w:sz w:val="28"/>
          <w:szCs w:val="28"/>
        </w:rPr>
        <w:t xml:space="preserve"> она долго оставалась без изменений</w:t>
      </w:r>
      <w:r w:rsidR="00F83F02">
        <w:rPr>
          <w:sz w:val="28"/>
          <w:szCs w:val="28"/>
        </w:rPr>
        <w:t xml:space="preserve"> </w:t>
      </w:r>
      <w:r w:rsidRPr="00D149D5">
        <w:rPr>
          <w:sz w:val="28"/>
          <w:szCs w:val="28"/>
        </w:rPr>
        <w:t>и продолжала сдерживать экономическое развитие страны.</w:t>
      </w:r>
    </w:p>
    <w:p w:rsidR="00881EB7" w:rsidRPr="00D149D5" w:rsidRDefault="00881EB7" w:rsidP="00D149D5">
      <w:pPr>
        <w:spacing w:line="360" w:lineRule="auto"/>
        <w:ind w:firstLine="709"/>
        <w:jc w:val="both"/>
        <w:rPr>
          <w:sz w:val="28"/>
          <w:szCs w:val="28"/>
        </w:rPr>
      </w:pPr>
      <w:r w:rsidRPr="00D149D5">
        <w:rPr>
          <w:sz w:val="28"/>
          <w:szCs w:val="28"/>
        </w:rPr>
        <w:t>Другой пример -</w:t>
      </w:r>
      <w:r w:rsidR="00F83F02">
        <w:rPr>
          <w:sz w:val="28"/>
          <w:szCs w:val="28"/>
        </w:rPr>
        <w:t xml:space="preserve"> </w:t>
      </w:r>
      <w:r w:rsidR="007104EE" w:rsidRPr="00D149D5">
        <w:rPr>
          <w:sz w:val="28"/>
          <w:szCs w:val="28"/>
        </w:rPr>
        <w:t>из области взаимоотношений государства и наемных работников в части оплаты труда. Если в развитых странах</w:t>
      </w:r>
      <w:r w:rsidR="00F83F02">
        <w:rPr>
          <w:sz w:val="28"/>
          <w:szCs w:val="28"/>
        </w:rPr>
        <w:t xml:space="preserve"> </w:t>
      </w:r>
      <w:r w:rsidR="007104EE" w:rsidRPr="00D149D5">
        <w:rPr>
          <w:sz w:val="28"/>
          <w:szCs w:val="28"/>
        </w:rPr>
        <w:t>минимальный размер оплаты труда наемного работника привязан к величине прожиточного минимума, то в России минимальный размер оплаты труда используется преимущественно как некий норматив при установлении государством различных</w:t>
      </w:r>
      <w:r w:rsidR="00F83F02">
        <w:rPr>
          <w:sz w:val="28"/>
          <w:szCs w:val="28"/>
        </w:rPr>
        <w:t xml:space="preserve"> </w:t>
      </w:r>
      <w:r w:rsidR="007104EE" w:rsidRPr="00D149D5">
        <w:rPr>
          <w:sz w:val="28"/>
          <w:szCs w:val="28"/>
        </w:rPr>
        <w:t>платеже, в том числе штрафов, и никоим образом не увязан собственно с прожиточным минимумом граждан России.</w:t>
      </w:r>
      <w:r w:rsidR="00F83F02">
        <w:rPr>
          <w:sz w:val="28"/>
          <w:szCs w:val="28"/>
        </w:rPr>
        <w:t xml:space="preserve"> </w:t>
      </w:r>
      <w:r w:rsidR="007104EE" w:rsidRPr="00D149D5">
        <w:rPr>
          <w:sz w:val="28"/>
          <w:szCs w:val="28"/>
        </w:rPr>
        <w:t>Самоустранение государства от регулирования доходов населения</w:t>
      </w:r>
      <w:r w:rsidR="00F83F02">
        <w:rPr>
          <w:sz w:val="28"/>
          <w:szCs w:val="28"/>
        </w:rPr>
        <w:t xml:space="preserve"> </w:t>
      </w:r>
      <w:r w:rsidR="007104EE" w:rsidRPr="00D149D5">
        <w:rPr>
          <w:sz w:val="28"/>
          <w:szCs w:val="28"/>
        </w:rPr>
        <w:t>способствовало огромной дифференциации в уровнях оплаты труда между высокооплачиваемыми и низкооплачиваемыми категориями наемных работников, стало причиной того, что значительная часть населения страны оказалась за чертой бедности.</w:t>
      </w:r>
    </w:p>
    <w:p w:rsidR="00B700B1" w:rsidRPr="00D149D5" w:rsidRDefault="007104EE" w:rsidP="00D149D5">
      <w:pPr>
        <w:spacing w:line="360" w:lineRule="auto"/>
        <w:ind w:firstLine="709"/>
        <w:jc w:val="both"/>
        <w:rPr>
          <w:sz w:val="28"/>
          <w:szCs w:val="28"/>
        </w:rPr>
      </w:pPr>
      <w:r w:rsidRPr="00D149D5">
        <w:rPr>
          <w:sz w:val="28"/>
          <w:szCs w:val="28"/>
        </w:rPr>
        <w:t>Из</w:t>
      </w:r>
      <w:r w:rsidR="00F83F02">
        <w:rPr>
          <w:sz w:val="28"/>
          <w:szCs w:val="28"/>
        </w:rPr>
        <w:t xml:space="preserve"> </w:t>
      </w:r>
      <w:r w:rsidR="00B700B1" w:rsidRPr="00D149D5">
        <w:rPr>
          <w:sz w:val="28"/>
          <w:szCs w:val="28"/>
        </w:rPr>
        <w:t>изложенного выше можно сделать, по крайней мере, два вывода.</w:t>
      </w:r>
    </w:p>
    <w:p w:rsidR="00B700B1" w:rsidRPr="00D149D5" w:rsidRDefault="00B700B1" w:rsidP="00D149D5">
      <w:pPr>
        <w:spacing w:line="360" w:lineRule="auto"/>
        <w:ind w:firstLine="709"/>
        <w:jc w:val="both"/>
        <w:rPr>
          <w:sz w:val="28"/>
          <w:szCs w:val="28"/>
        </w:rPr>
      </w:pPr>
      <w:r w:rsidRPr="00D149D5">
        <w:rPr>
          <w:sz w:val="28"/>
          <w:szCs w:val="28"/>
        </w:rPr>
        <w:t>Во-первых, государственная финансовая политика должна выступать</w:t>
      </w:r>
      <w:r w:rsidR="00F83F02">
        <w:rPr>
          <w:sz w:val="28"/>
          <w:szCs w:val="28"/>
        </w:rPr>
        <w:t xml:space="preserve"> </w:t>
      </w:r>
      <w:r w:rsidRPr="00D149D5">
        <w:rPr>
          <w:sz w:val="28"/>
          <w:szCs w:val="28"/>
        </w:rPr>
        <w:t>средством решения социально-экономических задач общества, а не быть инструментом достижения целей тех или иных органов власти, преследующих собственные интересы.</w:t>
      </w:r>
    </w:p>
    <w:p w:rsidR="00B700B1" w:rsidRPr="00D149D5" w:rsidRDefault="00B700B1" w:rsidP="00D149D5">
      <w:pPr>
        <w:spacing w:line="360" w:lineRule="auto"/>
        <w:ind w:firstLine="709"/>
        <w:jc w:val="both"/>
        <w:rPr>
          <w:sz w:val="28"/>
          <w:szCs w:val="28"/>
        </w:rPr>
      </w:pPr>
      <w:r w:rsidRPr="00D149D5">
        <w:rPr>
          <w:sz w:val="28"/>
          <w:szCs w:val="28"/>
        </w:rPr>
        <w:t>Во-вторых,</w:t>
      </w:r>
      <w:r w:rsidR="00F83F02">
        <w:rPr>
          <w:sz w:val="28"/>
          <w:szCs w:val="28"/>
        </w:rPr>
        <w:t xml:space="preserve"> </w:t>
      </w:r>
      <w:r w:rsidRPr="00D149D5">
        <w:rPr>
          <w:sz w:val="28"/>
          <w:szCs w:val="28"/>
        </w:rPr>
        <w:t>финансовая политика государства должна учитывать интересы всех субъектов финансовой системы, а не только органов государственной власти.</w:t>
      </w:r>
    </w:p>
    <w:p w:rsidR="00B700B1" w:rsidRPr="00D149D5" w:rsidRDefault="00B700B1" w:rsidP="00D149D5">
      <w:pPr>
        <w:spacing w:line="360" w:lineRule="auto"/>
        <w:ind w:firstLine="709"/>
        <w:jc w:val="both"/>
        <w:rPr>
          <w:sz w:val="28"/>
          <w:szCs w:val="28"/>
        </w:rPr>
      </w:pPr>
      <w:r w:rsidRPr="00D149D5">
        <w:rPr>
          <w:sz w:val="28"/>
          <w:szCs w:val="28"/>
        </w:rPr>
        <w:t>Другие авторы рассматривают финансовую политику</w:t>
      </w:r>
      <w:r w:rsidR="00F83F02">
        <w:rPr>
          <w:sz w:val="28"/>
          <w:szCs w:val="28"/>
        </w:rPr>
        <w:t xml:space="preserve"> </w:t>
      </w:r>
      <w:r w:rsidRPr="00D149D5">
        <w:rPr>
          <w:sz w:val="28"/>
          <w:szCs w:val="28"/>
        </w:rPr>
        <w:t>как часть экономической политики государства, представляющую собой</w:t>
      </w:r>
      <w:r w:rsidR="00F83F02">
        <w:rPr>
          <w:sz w:val="28"/>
          <w:szCs w:val="28"/>
        </w:rPr>
        <w:t xml:space="preserve"> </w:t>
      </w:r>
      <w:r w:rsidR="001F4C55" w:rsidRPr="00D149D5">
        <w:rPr>
          <w:sz w:val="28"/>
          <w:szCs w:val="28"/>
        </w:rPr>
        <w:t>«совокупность бюджетно-налоговых, иных финансовых инструментов и институтов государственной финансовой</w:t>
      </w:r>
      <w:r w:rsidR="00F83F02">
        <w:rPr>
          <w:sz w:val="28"/>
          <w:szCs w:val="28"/>
        </w:rPr>
        <w:t xml:space="preserve"> </w:t>
      </w:r>
      <w:r w:rsidR="001F4C55" w:rsidRPr="00D149D5">
        <w:rPr>
          <w:sz w:val="28"/>
          <w:szCs w:val="28"/>
        </w:rPr>
        <w:t>власти, обладающих</w:t>
      </w:r>
      <w:r w:rsidR="00F83F02">
        <w:rPr>
          <w:sz w:val="28"/>
          <w:szCs w:val="28"/>
        </w:rPr>
        <w:t xml:space="preserve"> </w:t>
      </w:r>
      <w:r w:rsidR="001F4C55" w:rsidRPr="00D149D5">
        <w:rPr>
          <w:sz w:val="28"/>
          <w:szCs w:val="28"/>
        </w:rPr>
        <w:t>в соответствии с законодательством полномочиями по формированию и</w:t>
      </w:r>
      <w:r w:rsidR="00F83F02">
        <w:rPr>
          <w:sz w:val="28"/>
          <w:szCs w:val="28"/>
        </w:rPr>
        <w:t xml:space="preserve"> </w:t>
      </w:r>
      <w:r w:rsidR="001F4C55" w:rsidRPr="00D149D5">
        <w:rPr>
          <w:sz w:val="28"/>
          <w:szCs w:val="28"/>
        </w:rPr>
        <w:t>использованию финансовых ресурсов государства, в соответствии со стратегическими и тактическими целями государственной экономической политики» (Финансы, денежное обращение и кредит, с.4).</w:t>
      </w:r>
    </w:p>
    <w:p w:rsidR="001F4C55" w:rsidRPr="00D149D5" w:rsidRDefault="001F4C55" w:rsidP="00D149D5">
      <w:pPr>
        <w:spacing w:line="360" w:lineRule="auto"/>
        <w:ind w:firstLine="709"/>
        <w:jc w:val="both"/>
        <w:rPr>
          <w:sz w:val="28"/>
          <w:szCs w:val="28"/>
        </w:rPr>
      </w:pPr>
      <w:r w:rsidRPr="00D149D5">
        <w:rPr>
          <w:sz w:val="28"/>
          <w:szCs w:val="28"/>
        </w:rPr>
        <w:t>Данное определение не раскрывает сущности финансовой политики,</w:t>
      </w:r>
      <w:r w:rsidR="00F83F02">
        <w:rPr>
          <w:sz w:val="28"/>
          <w:szCs w:val="28"/>
        </w:rPr>
        <w:t xml:space="preserve"> </w:t>
      </w:r>
      <w:r w:rsidRPr="00D149D5">
        <w:rPr>
          <w:sz w:val="28"/>
          <w:szCs w:val="28"/>
        </w:rPr>
        <w:t>а описывает механизм, инструменты ее реализации. Дело в том, что финансовый механизм является лишь частью финансовой политики, с помощью которого осуществляется непосредственное управление финансами.</w:t>
      </w:r>
    </w:p>
    <w:p w:rsidR="001F4C55" w:rsidRPr="00D149D5" w:rsidRDefault="001F4C55" w:rsidP="00D149D5">
      <w:pPr>
        <w:spacing w:line="360" w:lineRule="auto"/>
        <w:ind w:firstLine="709"/>
        <w:jc w:val="both"/>
        <w:rPr>
          <w:sz w:val="28"/>
          <w:szCs w:val="28"/>
        </w:rPr>
      </w:pPr>
      <w:r w:rsidRPr="00D149D5">
        <w:rPr>
          <w:sz w:val="28"/>
          <w:szCs w:val="28"/>
        </w:rPr>
        <w:t>По мнению С. Ю. Витте</w:t>
      </w:r>
      <w:r w:rsidR="000D05FA" w:rsidRPr="00D149D5">
        <w:rPr>
          <w:sz w:val="28"/>
          <w:szCs w:val="28"/>
        </w:rPr>
        <w:t>, ключевая особенность финансовой политики состоит в том, что она</w:t>
      </w:r>
      <w:r w:rsidR="00BE3FBC" w:rsidRPr="00D149D5">
        <w:rPr>
          <w:sz w:val="28"/>
          <w:szCs w:val="28"/>
        </w:rPr>
        <w:t xml:space="preserve"> «… должна быть направлена на всемерное содействие экономическим успехам и развитию производительных сил страны. Такая политика может дать наилучшие результаты и в отношении финансового хозяйства, возвышаясь вместе с народным благосостоянием, платежной силой населения и умножая источники государственных доходов»</w:t>
      </w:r>
      <w:r w:rsidR="00BE3FBC" w:rsidRPr="00D149D5">
        <w:rPr>
          <w:rStyle w:val="a5"/>
          <w:sz w:val="28"/>
          <w:szCs w:val="28"/>
        </w:rPr>
        <w:footnoteReference w:id="1"/>
      </w:r>
      <w:r w:rsidR="00CF2496" w:rsidRPr="00D149D5">
        <w:rPr>
          <w:sz w:val="28"/>
          <w:szCs w:val="28"/>
        </w:rPr>
        <w:t>.</w:t>
      </w:r>
    </w:p>
    <w:p w:rsidR="00C8753B" w:rsidRPr="00D149D5" w:rsidRDefault="00CF2496" w:rsidP="00D149D5">
      <w:pPr>
        <w:spacing w:line="360" w:lineRule="auto"/>
        <w:ind w:firstLine="709"/>
        <w:jc w:val="both"/>
        <w:rPr>
          <w:sz w:val="28"/>
          <w:szCs w:val="28"/>
        </w:rPr>
      </w:pPr>
      <w:r w:rsidRPr="00D149D5">
        <w:rPr>
          <w:sz w:val="28"/>
          <w:szCs w:val="28"/>
        </w:rPr>
        <w:t xml:space="preserve">Итак, </w:t>
      </w:r>
      <w:r w:rsidRPr="00D149D5">
        <w:rPr>
          <w:b/>
          <w:sz w:val="28"/>
          <w:szCs w:val="28"/>
        </w:rPr>
        <w:t>государственную финансовую политику</w:t>
      </w:r>
      <w:r w:rsidRPr="00D149D5">
        <w:rPr>
          <w:sz w:val="28"/>
          <w:szCs w:val="28"/>
        </w:rPr>
        <w:t xml:space="preserve"> будем рассматривать</w:t>
      </w:r>
      <w:r w:rsidR="00F83F02">
        <w:rPr>
          <w:sz w:val="28"/>
          <w:szCs w:val="28"/>
        </w:rPr>
        <w:t xml:space="preserve"> </w:t>
      </w:r>
      <w:r w:rsidRPr="00D149D5">
        <w:rPr>
          <w:sz w:val="28"/>
          <w:szCs w:val="28"/>
        </w:rPr>
        <w:t>как часть социально-экономической политики государства по обеспечению сбалансированного</w:t>
      </w:r>
      <w:r w:rsidR="00F83F02">
        <w:rPr>
          <w:sz w:val="28"/>
          <w:szCs w:val="28"/>
        </w:rPr>
        <w:t xml:space="preserve"> </w:t>
      </w:r>
      <w:r w:rsidRPr="00D149D5">
        <w:rPr>
          <w:sz w:val="28"/>
          <w:szCs w:val="28"/>
        </w:rPr>
        <w:t xml:space="preserve">роста финансовых ресурсов во всех звеньях финансовой системы страны. </w:t>
      </w:r>
      <w:r w:rsidR="00307BB6" w:rsidRPr="00D149D5">
        <w:rPr>
          <w:sz w:val="28"/>
          <w:szCs w:val="28"/>
        </w:rPr>
        <w:t>Игнорирование необходимости сбалансированного роста финансовых ресурсов, как показывает мировой опыт, ведет к деградации самой финансовой системы, упадку и развалу экономики.</w:t>
      </w:r>
    </w:p>
    <w:p w:rsidR="00307BB6" w:rsidRPr="00D149D5" w:rsidRDefault="00307BB6" w:rsidP="00D149D5">
      <w:pPr>
        <w:spacing w:line="360" w:lineRule="auto"/>
        <w:ind w:firstLine="709"/>
        <w:jc w:val="both"/>
        <w:rPr>
          <w:sz w:val="28"/>
          <w:szCs w:val="28"/>
        </w:rPr>
      </w:pPr>
      <w:r w:rsidRPr="00D149D5">
        <w:rPr>
          <w:sz w:val="28"/>
          <w:szCs w:val="28"/>
        </w:rPr>
        <w:t xml:space="preserve">Главной целью государственной финансовой политики должно стать создание финансовых условий для социально-экономического развития общества, повышения уровня и качества </w:t>
      </w:r>
      <w:r w:rsidR="00367DF8" w:rsidRPr="00D149D5">
        <w:rPr>
          <w:sz w:val="28"/>
          <w:szCs w:val="28"/>
        </w:rPr>
        <w:t>жизни населения.</w:t>
      </w:r>
    </w:p>
    <w:p w:rsidR="00025C9C" w:rsidRPr="00D149D5" w:rsidRDefault="00025C9C" w:rsidP="00D149D5">
      <w:pPr>
        <w:spacing w:line="360" w:lineRule="auto"/>
        <w:ind w:firstLine="709"/>
        <w:jc w:val="both"/>
        <w:rPr>
          <w:sz w:val="28"/>
          <w:szCs w:val="28"/>
        </w:rPr>
      </w:pPr>
      <w:r w:rsidRPr="00D149D5">
        <w:rPr>
          <w:sz w:val="28"/>
          <w:szCs w:val="28"/>
        </w:rPr>
        <w:t>Цель финансовой политики</w:t>
      </w:r>
      <w:r w:rsidR="00F83F02">
        <w:rPr>
          <w:sz w:val="28"/>
          <w:szCs w:val="28"/>
        </w:rPr>
        <w:t xml:space="preserve"> </w:t>
      </w:r>
      <w:r w:rsidRPr="00D149D5">
        <w:rPr>
          <w:sz w:val="28"/>
          <w:szCs w:val="28"/>
        </w:rPr>
        <w:t>проявляется в выполнении</w:t>
      </w:r>
      <w:r w:rsidR="00F83F02">
        <w:rPr>
          <w:sz w:val="28"/>
          <w:szCs w:val="28"/>
        </w:rPr>
        <w:t xml:space="preserve"> </w:t>
      </w:r>
      <w:r w:rsidRPr="00D149D5">
        <w:rPr>
          <w:sz w:val="28"/>
          <w:szCs w:val="28"/>
        </w:rPr>
        <w:t>конкретных стратегических задач и решении тактических вопросов использования функционального предназначения финансов. Конкретные стратегические задачи финансовой политики зависят от внешних и внутренних условий, наличия финансовых ресурсов, организации товарно-денежных отношений, государственного устройства и т. п.</w:t>
      </w:r>
    </w:p>
    <w:p w:rsidR="00025C9C" w:rsidRPr="00D149D5" w:rsidRDefault="00025C9C" w:rsidP="00D149D5">
      <w:pPr>
        <w:spacing w:line="360" w:lineRule="auto"/>
        <w:ind w:firstLine="709"/>
        <w:jc w:val="both"/>
        <w:rPr>
          <w:sz w:val="28"/>
          <w:szCs w:val="28"/>
        </w:rPr>
      </w:pPr>
      <w:r w:rsidRPr="00D149D5">
        <w:rPr>
          <w:sz w:val="28"/>
          <w:szCs w:val="28"/>
        </w:rPr>
        <w:t>Задачами финансовой политики являются:</w:t>
      </w:r>
    </w:p>
    <w:p w:rsidR="00025C9C" w:rsidRPr="00D149D5" w:rsidRDefault="00025C9C" w:rsidP="00D149D5">
      <w:pPr>
        <w:spacing w:line="360" w:lineRule="auto"/>
        <w:ind w:firstLine="709"/>
        <w:jc w:val="both"/>
        <w:rPr>
          <w:sz w:val="28"/>
          <w:szCs w:val="28"/>
        </w:rPr>
      </w:pPr>
      <w:r w:rsidRPr="00D149D5">
        <w:rPr>
          <w:sz w:val="28"/>
          <w:szCs w:val="28"/>
        </w:rPr>
        <w:t>создание условий для формирования максимально возможных финансовых ресурсов;</w:t>
      </w:r>
    </w:p>
    <w:p w:rsidR="00025C9C" w:rsidRPr="00D149D5" w:rsidRDefault="00025C9C" w:rsidP="00D149D5">
      <w:pPr>
        <w:spacing w:line="360" w:lineRule="auto"/>
        <w:ind w:firstLine="709"/>
        <w:jc w:val="both"/>
        <w:rPr>
          <w:sz w:val="28"/>
          <w:szCs w:val="28"/>
        </w:rPr>
      </w:pPr>
      <w:r w:rsidRPr="00D149D5">
        <w:rPr>
          <w:sz w:val="28"/>
          <w:szCs w:val="28"/>
        </w:rPr>
        <w:t>установление рационального с точки зрения государства распределения</w:t>
      </w:r>
      <w:r w:rsidR="00F83F02">
        <w:rPr>
          <w:sz w:val="28"/>
          <w:szCs w:val="28"/>
        </w:rPr>
        <w:t xml:space="preserve"> </w:t>
      </w:r>
      <w:r w:rsidRPr="00D149D5">
        <w:rPr>
          <w:sz w:val="28"/>
          <w:szCs w:val="28"/>
        </w:rPr>
        <w:t>и использования финансовых ресурсов;</w:t>
      </w:r>
    </w:p>
    <w:p w:rsidR="00025C9C" w:rsidRPr="00D149D5" w:rsidRDefault="00025C9C" w:rsidP="00D149D5">
      <w:pPr>
        <w:spacing w:line="360" w:lineRule="auto"/>
        <w:ind w:firstLine="709"/>
        <w:jc w:val="both"/>
        <w:rPr>
          <w:sz w:val="28"/>
          <w:szCs w:val="28"/>
        </w:rPr>
      </w:pPr>
      <w:r w:rsidRPr="00D149D5">
        <w:rPr>
          <w:sz w:val="28"/>
          <w:szCs w:val="28"/>
        </w:rPr>
        <w:t>организация, регулирование и стимулирование экономических и социальных процессов финансовыми методами;</w:t>
      </w:r>
    </w:p>
    <w:p w:rsidR="00025C9C" w:rsidRPr="00D149D5" w:rsidRDefault="00025C9C" w:rsidP="00D149D5">
      <w:pPr>
        <w:spacing w:line="360" w:lineRule="auto"/>
        <w:ind w:firstLine="709"/>
        <w:jc w:val="both"/>
        <w:rPr>
          <w:sz w:val="28"/>
          <w:szCs w:val="28"/>
        </w:rPr>
      </w:pPr>
      <w:r w:rsidRPr="00D149D5">
        <w:rPr>
          <w:sz w:val="28"/>
          <w:szCs w:val="28"/>
        </w:rPr>
        <w:t>выработка финансового механизма и его развитие в соответствии с изменяющимися целями и задачами.</w:t>
      </w:r>
    </w:p>
    <w:p w:rsidR="00D149D5" w:rsidRDefault="00D149D5" w:rsidP="00D149D5">
      <w:pPr>
        <w:spacing w:line="360" w:lineRule="auto"/>
        <w:ind w:firstLine="709"/>
        <w:jc w:val="both"/>
        <w:rPr>
          <w:b/>
          <w:sz w:val="28"/>
          <w:szCs w:val="28"/>
        </w:rPr>
      </w:pPr>
    </w:p>
    <w:p w:rsidR="00025C9C" w:rsidRPr="00D149D5" w:rsidRDefault="005D102A" w:rsidP="00D149D5">
      <w:pPr>
        <w:spacing w:line="360" w:lineRule="auto"/>
        <w:ind w:firstLine="709"/>
        <w:jc w:val="center"/>
        <w:rPr>
          <w:b/>
          <w:sz w:val="28"/>
          <w:szCs w:val="28"/>
        </w:rPr>
      </w:pPr>
      <w:r w:rsidRPr="00D149D5">
        <w:rPr>
          <w:b/>
          <w:sz w:val="28"/>
          <w:szCs w:val="28"/>
        </w:rPr>
        <w:t xml:space="preserve">1.2 </w:t>
      </w:r>
      <w:r w:rsidR="00987557" w:rsidRPr="00D149D5">
        <w:rPr>
          <w:b/>
          <w:sz w:val="28"/>
          <w:szCs w:val="28"/>
        </w:rPr>
        <w:t xml:space="preserve">Содержание </w:t>
      </w:r>
      <w:r w:rsidRPr="00D149D5">
        <w:rPr>
          <w:b/>
          <w:sz w:val="28"/>
          <w:szCs w:val="28"/>
        </w:rPr>
        <w:t>финансовой политики</w:t>
      </w:r>
    </w:p>
    <w:p w:rsidR="00D149D5" w:rsidRDefault="00D149D5" w:rsidP="00D149D5">
      <w:pPr>
        <w:spacing w:line="360" w:lineRule="auto"/>
        <w:ind w:firstLine="709"/>
        <w:jc w:val="both"/>
        <w:rPr>
          <w:sz w:val="28"/>
          <w:szCs w:val="28"/>
        </w:rPr>
      </w:pPr>
    </w:p>
    <w:p w:rsidR="00987557" w:rsidRPr="00D149D5" w:rsidRDefault="00987557" w:rsidP="00D149D5">
      <w:pPr>
        <w:spacing w:line="360" w:lineRule="auto"/>
        <w:ind w:firstLine="709"/>
        <w:jc w:val="both"/>
        <w:rPr>
          <w:sz w:val="28"/>
          <w:szCs w:val="28"/>
        </w:rPr>
      </w:pPr>
      <w:r w:rsidRPr="00D149D5">
        <w:rPr>
          <w:sz w:val="28"/>
          <w:szCs w:val="28"/>
        </w:rPr>
        <w:t>Содержание финансовой политики достаточно сложное, так как охватывает широкий комплекс мероприятий:</w:t>
      </w:r>
    </w:p>
    <w:p w:rsidR="00987557" w:rsidRPr="00D149D5" w:rsidRDefault="00987557" w:rsidP="00D149D5">
      <w:pPr>
        <w:spacing w:line="360" w:lineRule="auto"/>
        <w:ind w:firstLine="709"/>
        <w:jc w:val="both"/>
        <w:rPr>
          <w:sz w:val="28"/>
          <w:szCs w:val="28"/>
        </w:rPr>
      </w:pPr>
      <w:r w:rsidRPr="00D149D5">
        <w:rPr>
          <w:sz w:val="28"/>
          <w:szCs w:val="28"/>
        </w:rPr>
        <w:t>1) разработку общей концепции финансовой политики, определение ее основных направлений, целей, главных задач;</w:t>
      </w:r>
    </w:p>
    <w:p w:rsidR="00987557" w:rsidRPr="00D149D5" w:rsidRDefault="00987557" w:rsidP="00D149D5">
      <w:pPr>
        <w:spacing w:line="360" w:lineRule="auto"/>
        <w:ind w:firstLine="709"/>
        <w:jc w:val="both"/>
        <w:rPr>
          <w:sz w:val="28"/>
          <w:szCs w:val="28"/>
        </w:rPr>
      </w:pPr>
      <w:r w:rsidRPr="00D149D5">
        <w:rPr>
          <w:sz w:val="28"/>
          <w:szCs w:val="28"/>
        </w:rPr>
        <w:t>2) управление финансовой деятельностью государства и других субъектов экономики. Основу финансовой политики составляют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экономических и социальных процессов и стимулирования передовых направлений развития производительных сил, отдельных территорий и отраслей экономики. Все эти мероприятия тесно взаимосвязаны между собой и взаимозависимы.</w:t>
      </w:r>
    </w:p>
    <w:p w:rsidR="00987557" w:rsidRPr="00D149D5" w:rsidRDefault="00987557" w:rsidP="00D149D5">
      <w:pPr>
        <w:spacing w:line="360" w:lineRule="auto"/>
        <w:ind w:firstLine="709"/>
        <w:jc w:val="both"/>
        <w:rPr>
          <w:sz w:val="28"/>
          <w:szCs w:val="28"/>
        </w:rPr>
      </w:pPr>
      <w:r w:rsidRPr="00D149D5">
        <w:rPr>
          <w:sz w:val="28"/>
          <w:szCs w:val="28"/>
        </w:rPr>
        <w:t>Финансовый механизм — наиболее динамичная часть финансовой политики. Его изменения происходят в связи с решением различных тактических задач, и поэтому финансовый механизм чутко реагирует на все особенности текущей обстановки в экономике и социальной сфере страны. Одно и то же финансовое отношение может быть организовано государством по-разному. Так, отношения, возникающие между государством и юридическими лицами по формированию бюджета, могут строиться на основе взимания налогов или неналоговых платежей. При этом система налогов может включать различный перечень прямых и косвенных, общегосударственных и местных налогов, а каждый налог будет иметь особый субъект, объект обложения, ставки, льготы и другие элементы, изменяющиеся в связи с развитием налогового законодательства.</w:t>
      </w:r>
    </w:p>
    <w:p w:rsidR="005D102A" w:rsidRPr="00D149D5" w:rsidRDefault="008F72DA" w:rsidP="00D149D5">
      <w:pPr>
        <w:spacing w:line="360" w:lineRule="auto"/>
        <w:ind w:firstLine="709"/>
        <w:jc w:val="both"/>
        <w:rPr>
          <w:sz w:val="28"/>
          <w:szCs w:val="28"/>
        </w:rPr>
      </w:pPr>
      <w:r w:rsidRPr="00D149D5">
        <w:rPr>
          <w:sz w:val="28"/>
          <w:szCs w:val="28"/>
        </w:rPr>
        <w:t xml:space="preserve">В составе финансовой политики, как правило, выделяют </w:t>
      </w:r>
      <w:r w:rsidR="00DC4E71" w:rsidRPr="00D149D5">
        <w:rPr>
          <w:sz w:val="28"/>
          <w:szCs w:val="28"/>
        </w:rPr>
        <w:t>как относительно самостоятельные бюджетную</w:t>
      </w:r>
      <w:r w:rsidR="00F83F02">
        <w:rPr>
          <w:sz w:val="28"/>
          <w:szCs w:val="28"/>
        </w:rPr>
        <w:t xml:space="preserve"> </w:t>
      </w:r>
      <w:r w:rsidR="00DC4E71" w:rsidRPr="00D149D5">
        <w:rPr>
          <w:sz w:val="28"/>
          <w:szCs w:val="28"/>
        </w:rPr>
        <w:t>и кредитно-денежную политики.</w:t>
      </w:r>
    </w:p>
    <w:p w:rsidR="00DC4E71" w:rsidRPr="00D149D5" w:rsidRDefault="00DC4E71" w:rsidP="00D149D5">
      <w:pPr>
        <w:spacing w:line="360" w:lineRule="auto"/>
        <w:ind w:firstLine="709"/>
        <w:jc w:val="both"/>
        <w:rPr>
          <w:sz w:val="28"/>
          <w:szCs w:val="28"/>
        </w:rPr>
      </w:pPr>
      <w:r w:rsidRPr="00D149D5">
        <w:rPr>
          <w:b/>
          <w:sz w:val="28"/>
          <w:szCs w:val="28"/>
        </w:rPr>
        <w:t xml:space="preserve">Бюджетная политика </w:t>
      </w:r>
      <w:r w:rsidRPr="00D149D5">
        <w:rPr>
          <w:sz w:val="28"/>
          <w:szCs w:val="28"/>
        </w:rPr>
        <w:t>Российской Федерации основывается</w:t>
      </w:r>
      <w:r w:rsidR="00F83F02">
        <w:rPr>
          <w:sz w:val="28"/>
          <w:szCs w:val="28"/>
        </w:rPr>
        <w:t xml:space="preserve"> </w:t>
      </w:r>
      <w:r w:rsidRPr="00D149D5">
        <w:rPr>
          <w:sz w:val="28"/>
          <w:szCs w:val="28"/>
        </w:rPr>
        <w:t>на Бюджетном кодексе, других законодательных актах, определяющих форму бюджетного устройства страны и регламентирующих весь бюджетный процесс. Собственно бюджетная политика</w:t>
      </w:r>
      <w:r w:rsidR="00F83F02">
        <w:rPr>
          <w:sz w:val="28"/>
          <w:szCs w:val="28"/>
        </w:rPr>
        <w:t xml:space="preserve"> </w:t>
      </w:r>
      <w:r w:rsidRPr="00D149D5">
        <w:rPr>
          <w:sz w:val="28"/>
          <w:szCs w:val="28"/>
        </w:rPr>
        <w:t>выражается в определении источников формирования</w:t>
      </w:r>
      <w:r w:rsidR="00F83F02">
        <w:rPr>
          <w:sz w:val="28"/>
          <w:szCs w:val="28"/>
        </w:rPr>
        <w:t xml:space="preserve"> </w:t>
      </w:r>
      <w:r w:rsidRPr="00D149D5">
        <w:rPr>
          <w:sz w:val="28"/>
          <w:szCs w:val="28"/>
        </w:rPr>
        <w:t>доходов государственного бюджета,</w:t>
      </w:r>
      <w:r w:rsidR="00F83F02">
        <w:rPr>
          <w:sz w:val="28"/>
          <w:szCs w:val="28"/>
        </w:rPr>
        <w:t xml:space="preserve"> </w:t>
      </w:r>
      <w:r w:rsidRPr="00D149D5">
        <w:rPr>
          <w:sz w:val="28"/>
          <w:szCs w:val="28"/>
        </w:rPr>
        <w:t>в структуре</w:t>
      </w:r>
      <w:r w:rsidR="00F83F02">
        <w:rPr>
          <w:sz w:val="28"/>
          <w:szCs w:val="28"/>
        </w:rPr>
        <w:t xml:space="preserve"> </w:t>
      </w:r>
      <w:r w:rsidRPr="00D149D5">
        <w:rPr>
          <w:sz w:val="28"/>
          <w:szCs w:val="28"/>
        </w:rPr>
        <w:t>расходной части бюджета, в распределении</w:t>
      </w:r>
      <w:r w:rsidR="00F83F02">
        <w:rPr>
          <w:sz w:val="28"/>
          <w:szCs w:val="28"/>
        </w:rPr>
        <w:t xml:space="preserve"> </w:t>
      </w:r>
      <w:r w:rsidRPr="00D149D5">
        <w:rPr>
          <w:sz w:val="28"/>
          <w:szCs w:val="28"/>
        </w:rPr>
        <w:t>расходов</w:t>
      </w:r>
      <w:r w:rsidR="00F83F02">
        <w:rPr>
          <w:sz w:val="28"/>
          <w:szCs w:val="28"/>
        </w:rPr>
        <w:t xml:space="preserve"> </w:t>
      </w:r>
      <w:r w:rsidRPr="00D149D5">
        <w:rPr>
          <w:sz w:val="28"/>
          <w:szCs w:val="28"/>
        </w:rPr>
        <w:t>между бюджетами разных уровней, в определении</w:t>
      </w:r>
      <w:r w:rsidR="00F83F02">
        <w:rPr>
          <w:sz w:val="28"/>
          <w:szCs w:val="28"/>
        </w:rPr>
        <w:t xml:space="preserve"> </w:t>
      </w:r>
      <w:r w:rsidRPr="00D149D5">
        <w:rPr>
          <w:sz w:val="28"/>
          <w:szCs w:val="28"/>
        </w:rPr>
        <w:t>источников и способов</w:t>
      </w:r>
      <w:r w:rsidR="00F83F02">
        <w:rPr>
          <w:sz w:val="28"/>
          <w:szCs w:val="28"/>
        </w:rPr>
        <w:t xml:space="preserve"> </w:t>
      </w:r>
      <w:r w:rsidRPr="00D149D5">
        <w:rPr>
          <w:sz w:val="28"/>
          <w:szCs w:val="28"/>
        </w:rPr>
        <w:t>покрытия бюджетного дефицита,</w:t>
      </w:r>
      <w:r w:rsidR="00F83F02">
        <w:rPr>
          <w:sz w:val="28"/>
          <w:szCs w:val="28"/>
        </w:rPr>
        <w:t xml:space="preserve"> </w:t>
      </w:r>
      <w:r w:rsidRPr="00D149D5">
        <w:rPr>
          <w:sz w:val="28"/>
          <w:szCs w:val="28"/>
        </w:rPr>
        <w:t>форм и методов</w:t>
      </w:r>
      <w:r w:rsidR="00F83F02">
        <w:rPr>
          <w:sz w:val="28"/>
          <w:szCs w:val="28"/>
        </w:rPr>
        <w:t xml:space="preserve"> </w:t>
      </w:r>
      <w:r w:rsidRPr="00D149D5">
        <w:rPr>
          <w:sz w:val="28"/>
          <w:szCs w:val="28"/>
        </w:rPr>
        <w:t>управления</w:t>
      </w:r>
      <w:r w:rsidR="00F83F02">
        <w:rPr>
          <w:sz w:val="28"/>
          <w:szCs w:val="28"/>
        </w:rPr>
        <w:t xml:space="preserve"> </w:t>
      </w:r>
      <w:r w:rsidRPr="00D149D5">
        <w:rPr>
          <w:sz w:val="28"/>
          <w:szCs w:val="28"/>
        </w:rPr>
        <w:t>государственным долгом. От характера решения этих вопросов</w:t>
      </w:r>
      <w:r w:rsidR="00F83F02">
        <w:rPr>
          <w:sz w:val="28"/>
          <w:szCs w:val="28"/>
        </w:rPr>
        <w:t xml:space="preserve"> </w:t>
      </w:r>
      <w:r w:rsidRPr="00D149D5">
        <w:rPr>
          <w:sz w:val="28"/>
          <w:szCs w:val="28"/>
        </w:rPr>
        <w:t>зависит</w:t>
      </w:r>
      <w:r w:rsidR="00F83F02">
        <w:rPr>
          <w:sz w:val="28"/>
          <w:szCs w:val="28"/>
        </w:rPr>
        <w:t xml:space="preserve"> </w:t>
      </w:r>
      <w:r w:rsidRPr="00D149D5">
        <w:rPr>
          <w:sz w:val="28"/>
          <w:szCs w:val="28"/>
        </w:rPr>
        <w:t>социально-экономическая направленность бюджетной политики, тип построения</w:t>
      </w:r>
      <w:r w:rsidR="00F83F02">
        <w:rPr>
          <w:sz w:val="28"/>
          <w:szCs w:val="28"/>
        </w:rPr>
        <w:t xml:space="preserve"> </w:t>
      </w:r>
      <w:r w:rsidRPr="00D149D5">
        <w:rPr>
          <w:sz w:val="28"/>
          <w:szCs w:val="28"/>
        </w:rPr>
        <w:t>модели</w:t>
      </w:r>
      <w:r w:rsidR="00F83F02">
        <w:rPr>
          <w:sz w:val="28"/>
          <w:szCs w:val="28"/>
        </w:rPr>
        <w:t xml:space="preserve"> </w:t>
      </w:r>
      <w:r w:rsidRPr="00D149D5">
        <w:rPr>
          <w:sz w:val="28"/>
          <w:szCs w:val="28"/>
        </w:rPr>
        <w:t>бюджетного федерализма в государствах</w:t>
      </w:r>
      <w:r w:rsidR="00F83F02">
        <w:rPr>
          <w:sz w:val="28"/>
          <w:szCs w:val="28"/>
        </w:rPr>
        <w:t xml:space="preserve"> </w:t>
      </w:r>
      <w:r w:rsidRPr="00D149D5">
        <w:rPr>
          <w:sz w:val="28"/>
          <w:szCs w:val="28"/>
        </w:rPr>
        <w:t>с федеративным устройством.</w:t>
      </w:r>
    </w:p>
    <w:p w:rsidR="00DC4E71" w:rsidRPr="00D149D5" w:rsidRDefault="003A20F2" w:rsidP="00D149D5">
      <w:pPr>
        <w:spacing w:line="360" w:lineRule="auto"/>
        <w:ind w:firstLine="709"/>
        <w:jc w:val="both"/>
        <w:rPr>
          <w:sz w:val="28"/>
          <w:szCs w:val="28"/>
        </w:rPr>
      </w:pPr>
      <w:r w:rsidRPr="00D149D5">
        <w:rPr>
          <w:sz w:val="28"/>
          <w:szCs w:val="28"/>
        </w:rPr>
        <w:t>В свою очередь, в составе бюджетной политики приобретают относительную самостоятельность налоговая, таможенная, инвестиционная политики и пол</w:t>
      </w:r>
      <w:r w:rsidR="00C0178A" w:rsidRPr="00D149D5">
        <w:rPr>
          <w:sz w:val="28"/>
          <w:szCs w:val="28"/>
        </w:rPr>
        <w:t>итика</w:t>
      </w:r>
      <w:r w:rsidR="00F83F02">
        <w:rPr>
          <w:sz w:val="28"/>
          <w:szCs w:val="28"/>
        </w:rPr>
        <w:t xml:space="preserve"> </w:t>
      </w:r>
      <w:r w:rsidR="00C0178A" w:rsidRPr="00D149D5">
        <w:rPr>
          <w:sz w:val="28"/>
          <w:szCs w:val="28"/>
        </w:rPr>
        <w:t>управления государственны</w:t>
      </w:r>
      <w:r w:rsidRPr="00D149D5">
        <w:rPr>
          <w:sz w:val="28"/>
          <w:szCs w:val="28"/>
        </w:rPr>
        <w:t>м</w:t>
      </w:r>
      <w:r w:rsidR="00C0178A" w:rsidRPr="00D149D5">
        <w:rPr>
          <w:sz w:val="28"/>
          <w:szCs w:val="28"/>
        </w:rPr>
        <w:t xml:space="preserve"> кредитом</w:t>
      </w:r>
      <w:r w:rsidRPr="00D149D5">
        <w:rPr>
          <w:sz w:val="28"/>
          <w:szCs w:val="28"/>
        </w:rPr>
        <w:t>.</w:t>
      </w:r>
    </w:p>
    <w:p w:rsidR="003A20F2" w:rsidRPr="00D149D5" w:rsidRDefault="003A20F2" w:rsidP="00D149D5">
      <w:pPr>
        <w:spacing w:line="360" w:lineRule="auto"/>
        <w:ind w:firstLine="709"/>
        <w:jc w:val="both"/>
        <w:rPr>
          <w:sz w:val="28"/>
          <w:szCs w:val="28"/>
        </w:rPr>
      </w:pPr>
      <w:r w:rsidRPr="00D149D5">
        <w:rPr>
          <w:b/>
          <w:sz w:val="28"/>
          <w:szCs w:val="28"/>
        </w:rPr>
        <w:t>Налоговая политика</w:t>
      </w:r>
      <w:r w:rsidR="00F83F02">
        <w:rPr>
          <w:sz w:val="28"/>
          <w:szCs w:val="28"/>
        </w:rPr>
        <w:t xml:space="preserve"> </w:t>
      </w:r>
      <w:r w:rsidRPr="00D149D5">
        <w:rPr>
          <w:sz w:val="28"/>
          <w:szCs w:val="28"/>
        </w:rPr>
        <w:t>направлена на формирование налоговой системы, определяет выбор состава налогов, размера налоговых ставок, льгот и санкций по каждому виду налогов. Она решает следующие задачи:</w:t>
      </w:r>
      <w:r w:rsidR="00F83F02">
        <w:rPr>
          <w:sz w:val="28"/>
          <w:szCs w:val="28"/>
        </w:rPr>
        <w:t xml:space="preserve"> </w:t>
      </w:r>
      <w:r w:rsidRPr="00D149D5">
        <w:rPr>
          <w:sz w:val="28"/>
          <w:szCs w:val="28"/>
        </w:rPr>
        <w:t>фискальные (мобилизация денежных средств в бюджеты всех уровней); экономические или регулирующие (стимулирование или ограничение развития сфер экономики, деловой активности внутри страны);</w:t>
      </w:r>
      <w:r w:rsidR="00F83F02">
        <w:rPr>
          <w:sz w:val="28"/>
          <w:szCs w:val="28"/>
        </w:rPr>
        <w:t xml:space="preserve"> </w:t>
      </w:r>
      <w:r w:rsidRPr="00D149D5">
        <w:rPr>
          <w:sz w:val="28"/>
          <w:szCs w:val="28"/>
        </w:rPr>
        <w:t>контролирующие (организация контроля при помощи систем и</w:t>
      </w:r>
      <w:r w:rsidR="00F83F02">
        <w:rPr>
          <w:sz w:val="28"/>
          <w:szCs w:val="28"/>
        </w:rPr>
        <w:t xml:space="preserve"> </w:t>
      </w:r>
      <w:r w:rsidRPr="00D149D5">
        <w:rPr>
          <w:sz w:val="28"/>
          <w:szCs w:val="28"/>
        </w:rPr>
        <w:t>методов налогообложения за деятельностью хозяйствующих субъектов и граждан). Главной целью налоговой политики является обеспечение бюджетов всех уровней финансовыми ресурсами.</w:t>
      </w:r>
    </w:p>
    <w:p w:rsidR="003A20F2" w:rsidRPr="00D149D5" w:rsidRDefault="003A20F2" w:rsidP="00D149D5">
      <w:pPr>
        <w:spacing w:line="360" w:lineRule="auto"/>
        <w:ind w:firstLine="709"/>
        <w:jc w:val="both"/>
        <w:rPr>
          <w:sz w:val="28"/>
          <w:szCs w:val="28"/>
        </w:rPr>
      </w:pPr>
      <w:r w:rsidRPr="00D149D5">
        <w:rPr>
          <w:b/>
          <w:sz w:val="28"/>
          <w:szCs w:val="28"/>
        </w:rPr>
        <w:t>Таможенная политика</w:t>
      </w:r>
      <w:r w:rsidRPr="00D149D5">
        <w:rPr>
          <w:sz w:val="28"/>
          <w:szCs w:val="28"/>
        </w:rPr>
        <w:t xml:space="preserve"> представляет собой специфическую область налоговой и ценовой политики со своими специфическими формами и методами влияния на экономику государства в зависимости от конкретных экономических целей</w:t>
      </w:r>
      <w:r w:rsidR="00F83F02">
        <w:rPr>
          <w:sz w:val="28"/>
          <w:szCs w:val="28"/>
        </w:rPr>
        <w:t xml:space="preserve"> </w:t>
      </w:r>
      <w:r w:rsidRPr="00D149D5">
        <w:rPr>
          <w:sz w:val="28"/>
          <w:szCs w:val="28"/>
        </w:rPr>
        <w:t xml:space="preserve">при взаимодействии с другими государствами. </w:t>
      </w:r>
      <w:r w:rsidR="00693E57" w:rsidRPr="00D149D5">
        <w:rPr>
          <w:sz w:val="28"/>
          <w:szCs w:val="28"/>
        </w:rPr>
        <w:t>Государство, используя определенный арсенал инструментов таможенной политики, может ограничивать или расширять доступ на внутренний рынок</w:t>
      </w:r>
      <w:r w:rsidR="00F83F02">
        <w:rPr>
          <w:sz w:val="28"/>
          <w:szCs w:val="28"/>
        </w:rPr>
        <w:t xml:space="preserve"> </w:t>
      </w:r>
      <w:r w:rsidR="00693E57" w:rsidRPr="00D149D5">
        <w:rPr>
          <w:sz w:val="28"/>
          <w:szCs w:val="28"/>
        </w:rPr>
        <w:t>импорт товаров и услуг и сдерживать или поощрять экспорт товаров и услуг из страны.</w:t>
      </w:r>
    </w:p>
    <w:p w:rsidR="00693E57" w:rsidRPr="00D149D5" w:rsidRDefault="00693E57" w:rsidP="00D149D5">
      <w:pPr>
        <w:spacing w:line="360" w:lineRule="auto"/>
        <w:ind w:firstLine="709"/>
        <w:jc w:val="both"/>
        <w:rPr>
          <w:sz w:val="28"/>
          <w:szCs w:val="28"/>
        </w:rPr>
      </w:pPr>
      <w:r w:rsidRPr="00D149D5">
        <w:rPr>
          <w:b/>
          <w:sz w:val="28"/>
          <w:szCs w:val="28"/>
        </w:rPr>
        <w:t>Инвестиционная политика</w:t>
      </w:r>
      <w:r w:rsidR="00F83F02">
        <w:rPr>
          <w:sz w:val="28"/>
          <w:szCs w:val="28"/>
        </w:rPr>
        <w:t xml:space="preserve"> </w:t>
      </w:r>
      <w:r w:rsidRPr="00D149D5">
        <w:rPr>
          <w:sz w:val="28"/>
          <w:szCs w:val="28"/>
        </w:rPr>
        <w:t>связана с созданием условий для привлечения отечественных</w:t>
      </w:r>
      <w:r w:rsidR="00F83F02">
        <w:rPr>
          <w:sz w:val="28"/>
          <w:szCs w:val="28"/>
        </w:rPr>
        <w:t xml:space="preserve"> </w:t>
      </w:r>
      <w:r w:rsidRPr="00D149D5">
        <w:rPr>
          <w:sz w:val="28"/>
          <w:szCs w:val="28"/>
        </w:rPr>
        <w:t>и иностранных инвестиций, прежде всего,</w:t>
      </w:r>
      <w:r w:rsidR="00F83F02">
        <w:rPr>
          <w:sz w:val="28"/>
          <w:szCs w:val="28"/>
        </w:rPr>
        <w:t xml:space="preserve"> </w:t>
      </w:r>
      <w:r w:rsidRPr="00D149D5">
        <w:rPr>
          <w:sz w:val="28"/>
          <w:szCs w:val="28"/>
        </w:rPr>
        <w:t>в реальный сектор экономики. Инвестиционная политика как часть финансовой политики реализуется на разных уровнях государственного управления и управления финансами хозяйствующих субъектов. Главная задача этой политики заключается в создании условий для того, чтобы инвесторам было выгодно вкладывать финансовые средства в экономику России, чтобы огромные капиталы «не убегали» из России, а, наоборот, чтобы приходил приток иностранного капитала.</w:t>
      </w:r>
    </w:p>
    <w:p w:rsidR="005D102A" w:rsidRPr="00D149D5" w:rsidRDefault="006D6749" w:rsidP="00D149D5">
      <w:pPr>
        <w:spacing w:line="360" w:lineRule="auto"/>
        <w:ind w:firstLine="709"/>
        <w:jc w:val="both"/>
        <w:rPr>
          <w:sz w:val="28"/>
          <w:szCs w:val="28"/>
        </w:rPr>
      </w:pPr>
      <w:r w:rsidRPr="00D149D5">
        <w:rPr>
          <w:b/>
          <w:sz w:val="28"/>
          <w:szCs w:val="28"/>
        </w:rPr>
        <w:t>Политика уп</w:t>
      </w:r>
      <w:r w:rsidR="00C0178A" w:rsidRPr="00D149D5">
        <w:rPr>
          <w:b/>
          <w:sz w:val="28"/>
          <w:szCs w:val="28"/>
        </w:rPr>
        <w:t xml:space="preserve">равления государственным кредитом </w:t>
      </w:r>
      <w:r w:rsidR="00C0178A" w:rsidRPr="00D149D5">
        <w:rPr>
          <w:sz w:val="28"/>
          <w:szCs w:val="28"/>
        </w:rPr>
        <w:t>связана с обеспечением</w:t>
      </w:r>
      <w:r w:rsidR="00F83F02">
        <w:rPr>
          <w:sz w:val="28"/>
          <w:szCs w:val="28"/>
        </w:rPr>
        <w:t xml:space="preserve"> </w:t>
      </w:r>
      <w:r w:rsidR="00C0178A" w:rsidRPr="00D149D5">
        <w:rPr>
          <w:sz w:val="28"/>
          <w:szCs w:val="28"/>
        </w:rPr>
        <w:t>деятельности</w:t>
      </w:r>
      <w:r w:rsidR="00F83F02">
        <w:rPr>
          <w:sz w:val="28"/>
          <w:szCs w:val="28"/>
        </w:rPr>
        <w:t xml:space="preserve"> </w:t>
      </w:r>
      <w:r w:rsidR="00C0178A" w:rsidRPr="00D149D5">
        <w:rPr>
          <w:sz w:val="28"/>
          <w:szCs w:val="28"/>
        </w:rPr>
        <w:t>государства в качестве заемщика, кредитора и гаранта. Это совокупность действий государства, связанных с обслуживанием и погашением государственного долга, выпуском и размещением новых займов, поддержанием вторичного рынка долговых обязательств, регулированием рынка государственного кредита.</w:t>
      </w:r>
      <w:r w:rsidR="00F83F02">
        <w:rPr>
          <w:sz w:val="28"/>
          <w:szCs w:val="28"/>
        </w:rPr>
        <w:t xml:space="preserve"> </w:t>
      </w:r>
      <w:r w:rsidR="00C0178A" w:rsidRPr="00D149D5">
        <w:rPr>
          <w:sz w:val="28"/>
          <w:szCs w:val="28"/>
        </w:rPr>
        <w:t>В России регулируют и осуществляют эту деятельность</w:t>
      </w:r>
      <w:r w:rsidR="00F83F02">
        <w:rPr>
          <w:sz w:val="28"/>
          <w:szCs w:val="28"/>
        </w:rPr>
        <w:t xml:space="preserve"> </w:t>
      </w:r>
      <w:r w:rsidR="00C0178A" w:rsidRPr="00D149D5">
        <w:rPr>
          <w:sz w:val="28"/>
          <w:szCs w:val="28"/>
        </w:rPr>
        <w:t>Министерство финансов РФ и Центральный банк РФ, которые определяют общий объем бюджетного дефицита, объем и характер займов, необходимых для его финансирования.</w:t>
      </w:r>
    </w:p>
    <w:p w:rsidR="00594302" w:rsidRPr="00D149D5" w:rsidRDefault="007828EF" w:rsidP="00D149D5">
      <w:pPr>
        <w:spacing w:line="360" w:lineRule="auto"/>
        <w:ind w:firstLine="709"/>
        <w:jc w:val="both"/>
        <w:rPr>
          <w:sz w:val="28"/>
          <w:szCs w:val="28"/>
        </w:rPr>
      </w:pPr>
      <w:r w:rsidRPr="00D149D5">
        <w:rPr>
          <w:b/>
          <w:sz w:val="28"/>
          <w:szCs w:val="28"/>
        </w:rPr>
        <w:t>Кредитно-денежная политика</w:t>
      </w:r>
      <w:r w:rsidR="00F83F02">
        <w:rPr>
          <w:sz w:val="28"/>
          <w:szCs w:val="28"/>
        </w:rPr>
        <w:t xml:space="preserve"> </w:t>
      </w:r>
      <w:r w:rsidRPr="00D149D5">
        <w:rPr>
          <w:sz w:val="28"/>
          <w:szCs w:val="28"/>
        </w:rPr>
        <w:t>представляет собой</w:t>
      </w:r>
      <w:r w:rsidR="00F83F02">
        <w:rPr>
          <w:sz w:val="28"/>
          <w:szCs w:val="28"/>
        </w:rPr>
        <w:t xml:space="preserve"> </w:t>
      </w:r>
      <w:r w:rsidRPr="00D149D5">
        <w:rPr>
          <w:sz w:val="28"/>
          <w:szCs w:val="28"/>
        </w:rPr>
        <w:t>часть социально-экономической политики, направленной на борьбу с инфляцией, безработицей и обеспечением стабильных темпов экономического развития.</w:t>
      </w:r>
    </w:p>
    <w:p w:rsidR="007828EF" w:rsidRPr="00D149D5" w:rsidRDefault="007828EF" w:rsidP="00D149D5">
      <w:pPr>
        <w:spacing w:line="360" w:lineRule="auto"/>
        <w:ind w:firstLine="709"/>
        <w:jc w:val="both"/>
        <w:rPr>
          <w:sz w:val="28"/>
          <w:szCs w:val="28"/>
        </w:rPr>
      </w:pPr>
      <w:r w:rsidRPr="00D149D5">
        <w:rPr>
          <w:sz w:val="28"/>
          <w:szCs w:val="28"/>
        </w:rPr>
        <w:t>В свою очередь, в составе кредитно-денежной политики приобретают относительную самостоятельность</w:t>
      </w:r>
      <w:r w:rsidR="00F83F02">
        <w:rPr>
          <w:sz w:val="28"/>
          <w:szCs w:val="28"/>
        </w:rPr>
        <w:t xml:space="preserve"> </w:t>
      </w:r>
      <w:r w:rsidRPr="00D149D5">
        <w:rPr>
          <w:sz w:val="28"/>
          <w:szCs w:val="28"/>
        </w:rPr>
        <w:t>денежная, кредитная, ценовая политики и финансовая политика на рынке ценных бумаг.</w:t>
      </w:r>
    </w:p>
    <w:p w:rsidR="007828EF" w:rsidRPr="00D149D5" w:rsidRDefault="004F6898" w:rsidP="00D149D5">
      <w:pPr>
        <w:spacing w:line="360" w:lineRule="auto"/>
        <w:ind w:firstLine="709"/>
        <w:jc w:val="both"/>
        <w:rPr>
          <w:sz w:val="28"/>
          <w:szCs w:val="28"/>
        </w:rPr>
      </w:pPr>
      <w:r w:rsidRPr="00D149D5">
        <w:rPr>
          <w:b/>
          <w:sz w:val="28"/>
          <w:szCs w:val="28"/>
        </w:rPr>
        <w:t xml:space="preserve">Денежная политика </w:t>
      </w:r>
      <w:r w:rsidRPr="00D149D5">
        <w:rPr>
          <w:sz w:val="28"/>
          <w:szCs w:val="28"/>
        </w:rPr>
        <w:t>направлена на обеспечение</w:t>
      </w:r>
      <w:r w:rsidR="00F83F02">
        <w:rPr>
          <w:sz w:val="28"/>
          <w:szCs w:val="28"/>
        </w:rPr>
        <w:t xml:space="preserve"> </w:t>
      </w:r>
      <w:r w:rsidRPr="00D149D5">
        <w:rPr>
          <w:sz w:val="28"/>
          <w:szCs w:val="28"/>
        </w:rPr>
        <w:t>устойчивости денежного обращения (через управление эмиссией), регулирование</w:t>
      </w:r>
      <w:r w:rsidR="00F83F02">
        <w:rPr>
          <w:sz w:val="28"/>
          <w:szCs w:val="28"/>
        </w:rPr>
        <w:t xml:space="preserve"> </w:t>
      </w:r>
      <w:r w:rsidRPr="00D149D5">
        <w:rPr>
          <w:sz w:val="28"/>
          <w:szCs w:val="28"/>
        </w:rPr>
        <w:t>инфляции, стабилизацию национальной валюты.</w:t>
      </w:r>
    </w:p>
    <w:p w:rsidR="004F6898" w:rsidRPr="00D149D5" w:rsidRDefault="004F6898" w:rsidP="00D149D5">
      <w:pPr>
        <w:spacing w:line="360" w:lineRule="auto"/>
        <w:ind w:firstLine="709"/>
        <w:jc w:val="both"/>
        <w:rPr>
          <w:sz w:val="28"/>
          <w:szCs w:val="28"/>
        </w:rPr>
      </w:pPr>
      <w:r w:rsidRPr="00D149D5">
        <w:rPr>
          <w:b/>
          <w:sz w:val="28"/>
          <w:szCs w:val="28"/>
        </w:rPr>
        <w:t xml:space="preserve">Кредитная политика </w:t>
      </w:r>
      <w:r w:rsidRPr="00D149D5">
        <w:rPr>
          <w:sz w:val="28"/>
          <w:szCs w:val="28"/>
        </w:rPr>
        <w:t>направлена на обе</w:t>
      </w:r>
      <w:r w:rsidR="00CB558C" w:rsidRPr="00D149D5">
        <w:rPr>
          <w:sz w:val="28"/>
          <w:szCs w:val="28"/>
        </w:rPr>
        <w:t>спечение своевременности и бесперебойности расчетов в народном хозяйстве и в различных звеньях финансовой системы (через регламентацию и регулирование деятельности банковской системы).</w:t>
      </w:r>
    </w:p>
    <w:p w:rsidR="00CB558C" w:rsidRPr="00D149D5" w:rsidRDefault="00912EB0" w:rsidP="00D149D5">
      <w:pPr>
        <w:spacing w:line="360" w:lineRule="auto"/>
        <w:ind w:firstLine="709"/>
        <w:jc w:val="both"/>
        <w:rPr>
          <w:sz w:val="28"/>
          <w:szCs w:val="28"/>
        </w:rPr>
      </w:pPr>
      <w:r w:rsidRPr="00D149D5">
        <w:rPr>
          <w:b/>
          <w:sz w:val="28"/>
          <w:szCs w:val="28"/>
        </w:rPr>
        <w:t>Ценовая политика</w:t>
      </w:r>
      <w:r w:rsidR="00F83F02">
        <w:rPr>
          <w:sz w:val="28"/>
          <w:szCs w:val="28"/>
        </w:rPr>
        <w:t xml:space="preserve"> </w:t>
      </w:r>
      <w:r w:rsidRPr="00D149D5">
        <w:rPr>
          <w:sz w:val="28"/>
          <w:szCs w:val="28"/>
        </w:rPr>
        <w:t>-</w:t>
      </w:r>
      <w:r w:rsidR="00F83F02">
        <w:rPr>
          <w:sz w:val="28"/>
          <w:szCs w:val="28"/>
        </w:rPr>
        <w:t xml:space="preserve"> </w:t>
      </w:r>
      <w:r w:rsidRPr="00D149D5">
        <w:rPr>
          <w:sz w:val="28"/>
          <w:szCs w:val="28"/>
        </w:rPr>
        <w:t>регулирование</w:t>
      </w:r>
      <w:r w:rsidR="00F83F02">
        <w:rPr>
          <w:sz w:val="28"/>
          <w:szCs w:val="28"/>
        </w:rPr>
        <w:t xml:space="preserve"> </w:t>
      </w:r>
      <w:r w:rsidRPr="00D149D5">
        <w:rPr>
          <w:sz w:val="28"/>
          <w:szCs w:val="28"/>
        </w:rPr>
        <w:t>и корректировка цен и тарифов на товары (работы и услуги)</w:t>
      </w:r>
      <w:r w:rsidR="00F83F02">
        <w:rPr>
          <w:sz w:val="28"/>
          <w:szCs w:val="28"/>
        </w:rPr>
        <w:t xml:space="preserve"> </w:t>
      </w:r>
      <w:r w:rsidRPr="00D149D5">
        <w:rPr>
          <w:sz w:val="28"/>
          <w:szCs w:val="28"/>
        </w:rPr>
        <w:t>предпринимательских структур – монополистов; формирование и утверждение цен на использование или реализацию естественных ресурсов</w:t>
      </w:r>
      <w:r w:rsidR="00F83F02">
        <w:rPr>
          <w:sz w:val="28"/>
          <w:szCs w:val="28"/>
        </w:rPr>
        <w:t xml:space="preserve"> </w:t>
      </w:r>
      <w:r w:rsidRPr="00D149D5">
        <w:rPr>
          <w:sz w:val="28"/>
          <w:szCs w:val="28"/>
        </w:rPr>
        <w:t>страны – недр, земли, водных, лесных и других ресурсов.</w:t>
      </w:r>
    </w:p>
    <w:p w:rsidR="00912EB0" w:rsidRPr="00D149D5" w:rsidRDefault="00520C86" w:rsidP="00D149D5">
      <w:pPr>
        <w:spacing w:line="360" w:lineRule="auto"/>
        <w:ind w:firstLine="709"/>
        <w:jc w:val="both"/>
        <w:rPr>
          <w:sz w:val="28"/>
          <w:szCs w:val="28"/>
        </w:rPr>
      </w:pPr>
      <w:r w:rsidRPr="00D149D5">
        <w:rPr>
          <w:b/>
          <w:sz w:val="28"/>
          <w:szCs w:val="28"/>
        </w:rPr>
        <w:t xml:space="preserve">Финансовая политика на рынке ценных бумаг </w:t>
      </w:r>
      <w:r w:rsidRPr="00D149D5">
        <w:rPr>
          <w:sz w:val="28"/>
          <w:szCs w:val="28"/>
        </w:rPr>
        <w:t>– управление деятельностью</w:t>
      </w:r>
      <w:r w:rsidR="00F83F02">
        <w:rPr>
          <w:sz w:val="28"/>
          <w:szCs w:val="28"/>
        </w:rPr>
        <w:t xml:space="preserve"> </w:t>
      </w:r>
      <w:r w:rsidRPr="00D149D5">
        <w:rPr>
          <w:sz w:val="28"/>
          <w:szCs w:val="28"/>
        </w:rPr>
        <w:t>финансового рынка (через регламентацию, эмиссию и размещение государственных и корпоративных ценных бумаг и регулирование их оборота (курсы покупки и продажи); через упреждающее повышение или понижение Центральным банком ставок рефинансирования, что влияет на уровень доходности на рынке ГКО-ОФЗ,</w:t>
      </w:r>
      <w:r w:rsidR="00F83F02">
        <w:rPr>
          <w:sz w:val="28"/>
          <w:szCs w:val="28"/>
        </w:rPr>
        <w:t xml:space="preserve"> </w:t>
      </w:r>
      <w:r w:rsidRPr="00D149D5">
        <w:rPr>
          <w:sz w:val="28"/>
          <w:szCs w:val="28"/>
        </w:rPr>
        <w:t>и регулирование уровня доходности при репатриации капиталов нерезидентов).</w:t>
      </w:r>
    </w:p>
    <w:p w:rsidR="00520C86" w:rsidRPr="00D149D5" w:rsidRDefault="0055564C" w:rsidP="00D149D5">
      <w:pPr>
        <w:spacing w:line="360" w:lineRule="auto"/>
        <w:ind w:firstLine="709"/>
        <w:jc w:val="both"/>
        <w:rPr>
          <w:sz w:val="28"/>
          <w:szCs w:val="28"/>
        </w:rPr>
      </w:pPr>
      <w:r w:rsidRPr="00D149D5">
        <w:rPr>
          <w:sz w:val="28"/>
          <w:szCs w:val="28"/>
        </w:rPr>
        <w:t xml:space="preserve">Все большее значение приобретает </w:t>
      </w:r>
      <w:r w:rsidRPr="00D149D5">
        <w:rPr>
          <w:b/>
          <w:sz w:val="28"/>
          <w:szCs w:val="28"/>
        </w:rPr>
        <w:t>международная финансовая политика</w:t>
      </w:r>
      <w:r w:rsidRPr="00D149D5">
        <w:rPr>
          <w:sz w:val="28"/>
          <w:szCs w:val="28"/>
        </w:rPr>
        <w:t>. В ее основе лежит управление валютно-финансовыми и кредитными отношениями в сфере международных отношений, связанных как с международным разделением труда, с формированием и погашением государственного долга, так и с участием в деятельности международных организаций, в том числе, и в международных финансовых организациях.</w:t>
      </w:r>
    </w:p>
    <w:p w:rsidR="00D149D5" w:rsidRDefault="00D149D5" w:rsidP="00D149D5">
      <w:pPr>
        <w:spacing w:line="360" w:lineRule="auto"/>
        <w:ind w:firstLine="709"/>
        <w:jc w:val="both"/>
        <w:rPr>
          <w:b/>
          <w:sz w:val="28"/>
          <w:szCs w:val="28"/>
        </w:rPr>
      </w:pPr>
    </w:p>
    <w:p w:rsidR="00A74B71" w:rsidRPr="00D149D5" w:rsidRDefault="00341AC3" w:rsidP="00D149D5">
      <w:pPr>
        <w:spacing w:line="360" w:lineRule="auto"/>
        <w:ind w:firstLine="709"/>
        <w:jc w:val="center"/>
        <w:rPr>
          <w:b/>
          <w:sz w:val="28"/>
          <w:szCs w:val="28"/>
        </w:rPr>
      </w:pPr>
      <w:r w:rsidRPr="00D149D5">
        <w:rPr>
          <w:b/>
          <w:sz w:val="28"/>
          <w:szCs w:val="28"/>
        </w:rPr>
        <w:t>1.3 Типы финансовой полит</w:t>
      </w:r>
      <w:r w:rsidR="00A74B71" w:rsidRPr="00D149D5">
        <w:rPr>
          <w:b/>
          <w:sz w:val="28"/>
          <w:szCs w:val="28"/>
        </w:rPr>
        <w:t>ики</w:t>
      </w:r>
    </w:p>
    <w:p w:rsidR="00D149D5" w:rsidRDefault="00D149D5" w:rsidP="00D149D5">
      <w:pPr>
        <w:spacing w:line="360" w:lineRule="auto"/>
        <w:ind w:firstLine="709"/>
        <w:jc w:val="both"/>
        <w:rPr>
          <w:b/>
          <w:sz w:val="28"/>
          <w:szCs w:val="28"/>
        </w:rPr>
      </w:pPr>
    </w:p>
    <w:p w:rsidR="00703308" w:rsidRPr="00D149D5" w:rsidRDefault="00703308" w:rsidP="00D149D5">
      <w:pPr>
        <w:spacing w:line="360" w:lineRule="auto"/>
        <w:ind w:firstLine="709"/>
        <w:jc w:val="both"/>
        <w:rPr>
          <w:rStyle w:val="14pt"/>
          <w:i/>
          <w:szCs w:val="28"/>
        </w:rPr>
      </w:pPr>
      <w:r w:rsidRPr="00D149D5">
        <w:rPr>
          <w:b/>
          <w:sz w:val="28"/>
          <w:szCs w:val="28"/>
        </w:rPr>
        <w:t>1. Классическая</w:t>
      </w:r>
      <w:r w:rsidRPr="00D149D5">
        <w:rPr>
          <w:rStyle w:val="14pt"/>
          <w:b/>
          <w:i/>
          <w:szCs w:val="28"/>
        </w:rPr>
        <w:t>.</w:t>
      </w:r>
    </w:p>
    <w:p w:rsidR="00703308" w:rsidRPr="00D149D5" w:rsidRDefault="00703308" w:rsidP="00D149D5">
      <w:pPr>
        <w:spacing w:line="360" w:lineRule="auto"/>
        <w:ind w:firstLine="709"/>
        <w:jc w:val="both"/>
        <w:rPr>
          <w:sz w:val="28"/>
          <w:szCs w:val="28"/>
        </w:rPr>
      </w:pPr>
      <w:r w:rsidRPr="00D149D5">
        <w:rPr>
          <w:sz w:val="28"/>
          <w:szCs w:val="28"/>
        </w:rPr>
        <w:t>Такая финансовая политика была основана на трудах классиков политэкономии А. Смита и Д. Рикарда, и их последователей. Основное ее направление – невмешательство государства в экономику, достижение полной свободы рыночных отношений, использование рыночного механизма как главного регулятора хозяйственных процессов. Следствием этого было ограничение государственных расходов и исполнение равновесного бюджета. Система налогообложения должна была создать необходимое поступление средств для обеспечения сбалансированного бюджета.</w:t>
      </w:r>
    </w:p>
    <w:p w:rsidR="00703308" w:rsidRPr="00D149D5" w:rsidRDefault="00703308" w:rsidP="00D149D5">
      <w:pPr>
        <w:spacing w:line="360" w:lineRule="auto"/>
        <w:ind w:firstLine="709"/>
        <w:jc w:val="both"/>
        <w:rPr>
          <w:b/>
          <w:sz w:val="28"/>
          <w:szCs w:val="28"/>
        </w:rPr>
      </w:pPr>
      <w:r w:rsidRPr="00D149D5">
        <w:rPr>
          <w:b/>
          <w:sz w:val="28"/>
          <w:szCs w:val="28"/>
        </w:rPr>
        <w:t>2. Регулирующая.</w:t>
      </w:r>
    </w:p>
    <w:p w:rsidR="00703308" w:rsidRPr="00D149D5" w:rsidRDefault="00703308" w:rsidP="00D149D5">
      <w:pPr>
        <w:spacing w:line="360" w:lineRule="auto"/>
        <w:ind w:firstLine="709"/>
        <w:jc w:val="both"/>
        <w:rPr>
          <w:sz w:val="28"/>
          <w:szCs w:val="28"/>
        </w:rPr>
      </w:pPr>
      <w:r w:rsidRPr="00D149D5">
        <w:rPr>
          <w:sz w:val="28"/>
          <w:szCs w:val="28"/>
        </w:rPr>
        <w:t>В основу этого типа финансовой политики положена экономическая теория Дж. М. Кейнса, которая исходит из того, что государство должно вмешиваться в</w:t>
      </w:r>
      <w:r w:rsidR="00F83F02">
        <w:rPr>
          <w:sz w:val="28"/>
          <w:szCs w:val="28"/>
        </w:rPr>
        <w:t xml:space="preserve"> </w:t>
      </w:r>
      <w:r w:rsidRPr="00D149D5">
        <w:rPr>
          <w:sz w:val="28"/>
          <w:szCs w:val="28"/>
        </w:rPr>
        <w:t xml:space="preserve">развитие экономики с помощью определенных финансовых инструментов (государственные расходы). Финансовая политика наряду с ее традиционными задачами стала преследовать цель использовать финансовый механизм для регулирования экономики и социальных отношений в целях обеспечения полной занятости населения. Система налогов в условиях регулирующей финансовой политики изменилась. Главным механизмом регулирования становится подоходный налог, использующий прогрессивные ставки. Большое </w:t>
      </w:r>
      <w:r w:rsidRPr="00D149D5">
        <w:rPr>
          <w:sz w:val="28"/>
          <w:szCs w:val="28"/>
        </w:rPr>
        <w:tab/>
        <w:t>внимание в финансовом механизме уделяется системе государственного кредита, на основе которого проводится политика дефицитного финансирования. Рынок ссудных капиталов становится вторым по значению источником доходов бюджета, а дефицит бюджета используется для регулирования экономики. Изменяется</w:t>
      </w:r>
      <w:r w:rsidR="00F83F02">
        <w:rPr>
          <w:sz w:val="28"/>
          <w:szCs w:val="28"/>
        </w:rPr>
        <w:t xml:space="preserve"> </w:t>
      </w:r>
      <w:r w:rsidRPr="00D149D5">
        <w:rPr>
          <w:sz w:val="28"/>
          <w:szCs w:val="28"/>
        </w:rPr>
        <w:t>система управления финансами: вместо единого органа управления возникает несколько самостоятельных</w:t>
      </w:r>
      <w:r w:rsidR="00F83F02">
        <w:rPr>
          <w:sz w:val="28"/>
          <w:szCs w:val="28"/>
        </w:rPr>
        <w:t xml:space="preserve"> </w:t>
      </w:r>
      <w:r w:rsidRPr="00D149D5">
        <w:rPr>
          <w:sz w:val="28"/>
          <w:szCs w:val="28"/>
        </w:rPr>
        <w:t>специализированных органов.</w:t>
      </w:r>
    </w:p>
    <w:p w:rsidR="00703308" w:rsidRPr="00D149D5" w:rsidRDefault="00703308" w:rsidP="00D149D5">
      <w:pPr>
        <w:spacing w:line="360" w:lineRule="auto"/>
        <w:ind w:firstLine="709"/>
        <w:jc w:val="both"/>
        <w:rPr>
          <w:b/>
          <w:sz w:val="28"/>
          <w:szCs w:val="28"/>
        </w:rPr>
      </w:pPr>
      <w:r w:rsidRPr="00D149D5">
        <w:rPr>
          <w:b/>
          <w:sz w:val="28"/>
          <w:szCs w:val="28"/>
        </w:rPr>
        <w:t>3.Неокласическая.</w:t>
      </w:r>
    </w:p>
    <w:p w:rsidR="00703308" w:rsidRPr="00D149D5" w:rsidRDefault="00703308" w:rsidP="00D149D5">
      <w:pPr>
        <w:spacing w:line="360" w:lineRule="auto"/>
        <w:ind w:firstLine="709"/>
        <w:jc w:val="both"/>
        <w:rPr>
          <w:sz w:val="28"/>
          <w:szCs w:val="28"/>
        </w:rPr>
      </w:pPr>
      <w:r w:rsidRPr="00D149D5">
        <w:rPr>
          <w:sz w:val="28"/>
          <w:szCs w:val="28"/>
        </w:rPr>
        <w:t>Концепция этого типа финансовой политики не отказывалась от регулирующей роли государства, но ограничивала степень его вмешательства в экономику и социальную сферу. В действительности степень вмешательства государства не уменьшалась, а скорее усиливалась, т.к. это вмешательство осуществлялось</w:t>
      </w:r>
      <w:r w:rsidR="00F83F02">
        <w:rPr>
          <w:sz w:val="28"/>
          <w:szCs w:val="28"/>
        </w:rPr>
        <w:t xml:space="preserve"> </w:t>
      </w:r>
      <w:r w:rsidRPr="00D149D5">
        <w:rPr>
          <w:sz w:val="28"/>
          <w:szCs w:val="28"/>
        </w:rPr>
        <w:t>теперь</w:t>
      </w:r>
      <w:r w:rsidR="00F83F02">
        <w:rPr>
          <w:sz w:val="28"/>
          <w:szCs w:val="28"/>
        </w:rPr>
        <w:t xml:space="preserve"> </w:t>
      </w:r>
      <w:r w:rsidRPr="00D149D5">
        <w:rPr>
          <w:sz w:val="28"/>
          <w:szCs w:val="28"/>
        </w:rPr>
        <w:t>не</w:t>
      </w:r>
      <w:r w:rsidR="00F83F02">
        <w:rPr>
          <w:sz w:val="28"/>
          <w:szCs w:val="28"/>
        </w:rPr>
        <w:t xml:space="preserve"> </w:t>
      </w:r>
      <w:r w:rsidRPr="00D149D5">
        <w:rPr>
          <w:sz w:val="28"/>
          <w:szCs w:val="28"/>
        </w:rPr>
        <w:t>только</w:t>
      </w:r>
      <w:r w:rsidR="00F83F02">
        <w:rPr>
          <w:sz w:val="28"/>
          <w:szCs w:val="28"/>
        </w:rPr>
        <w:t xml:space="preserve"> </w:t>
      </w:r>
      <w:r w:rsidRPr="00D149D5">
        <w:rPr>
          <w:sz w:val="28"/>
          <w:szCs w:val="28"/>
        </w:rPr>
        <w:t>непосредственно</w:t>
      </w:r>
      <w:r w:rsidR="00F83F02">
        <w:rPr>
          <w:sz w:val="28"/>
          <w:szCs w:val="28"/>
        </w:rPr>
        <w:t xml:space="preserve"> </w:t>
      </w:r>
      <w:r w:rsidRPr="00D149D5">
        <w:rPr>
          <w:sz w:val="28"/>
          <w:szCs w:val="28"/>
        </w:rPr>
        <w:t>через доходы</w:t>
      </w:r>
      <w:r w:rsidR="00F83F02">
        <w:rPr>
          <w:sz w:val="28"/>
          <w:szCs w:val="28"/>
        </w:rPr>
        <w:t xml:space="preserve"> </w:t>
      </w:r>
      <w:r w:rsidRPr="00D149D5">
        <w:rPr>
          <w:sz w:val="28"/>
          <w:szCs w:val="28"/>
        </w:rPr>
        <w:t>или</w:t>
      </w:r>
      <w:r w:rsidR="00F83F02">
        <w:rPr>
          <w:sz w:val="28"/>
          <w:szCs w:val="28"/>
        </w:rPr>
        <w:t xml:space="preserve"> </w:t>
      </w:r>
      <w:r w:rsidRPr="00D149D5">
        <w:rPr>
          <w:sz w:val="28"/>
          <w:szCs w:val="28"/>
        </w:rPr>
        <w:t>расходы государственного бюджета, и через регулирование денежного обращения, валютного курса, рынка ссудных капиталов и ценных бумаг. Финансовый механизм в этих условиях исходит из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налогов и уменьшения степени их прогрессивности обложения.</w:t>
      </w:r>
    </w:p>
    <w:p w:rsidR="00703308" w:rsidRPr="00D149D5" w:rsidRDefault="00703308" w:rsidP="00D149D5">
      <w:pPr>
        <w:spacing w:line="360" w:lineRule="auto"/>
        <w:ind w:firstLine="709"/>
        <w:jc w:val="both"/>
        <w:rPr>
          <w:b/>
          <w:sz w:val="28"/>
          <w:szCs w:val="28"/>
        </w:rPr>
      </w:pPr>
      <w:r w:rsidRPr="00D149D5">
        <w:rPr>
          <w:b/>
          <w:sz w:val="28"/>
          <w:szCs w:val="28"/>
        </w:rPr>
        <w:t>4.Планово-директивная.</w:t>
      </w:r>
    </w:p>
    <w:p w:rsidR="00703308" w:rsidRPr="00D149D5" w:rsidRDefault="00703308" w:rsidP="00D149D5">
      <w:pPr>
        <w:spacing w:line="360" w:lineRule="auto"/>
        <w:ind w:firstLine="709"/>
        <w:jc w:val="both"/>
        <w:rPr>
          <w:sz w:val="28"/>
          <w:szCs w:val="28"/>
        </w:rPr>
      </w:pPr>
      <w:r w:rsidRPr="00D149D5">
        <w:rPr>
          <w:sz w:val="28"/>
          <w:szCs w:val="28"/>
        </w:rPr>
        <w:t>Планово-директивная финансовая политика применяется в странах, использующих административно-командную систему управления экономикой. Основанная на государственной собственности на средства производства, плановая система управления позволяет осуществлять прямое директивное руководство всеми сферами экономики и социальной жизни, в том числе</w:t>
      </w:r>
      <w:r w:rsidR="00F83F02">
        <w:rPr>
          <w:sz w:val="28"/>
          <w:szCs w:val="28"/>
        </w:rPr>
        <w:t xml:space="preserve"> </w:t>
      </w:r>
      <w:r w:rsidRPr="00D149D5">
        <w:rPr>
          <w:sz w:val="28"/>
          <w:szCs w:val="28"/>
        </w:rPr>
        <w:t>и финансами. Цель финансовой политики в этих условиях – обеспечение максимальной концентрации финансовых ресурсов у государства для последующего перераспределения в соответствии с основными направлениями государственного плана. Основной задачей финансового механизма было создание инструментов, при помощи которых производиться изъятие всех неиспользуемых в соответствии с государственным планом финансовых ресурсов. Расходы бюджетов определялись исходя из приоритетов, устанавливаемых государственным планом. Управление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Государство полностью финансировало из бюджета потребности экономики и социальной сферы, непосредственно и монопольно регламентировало ценообразование, денежное обращение, систему расчетов и кредитные отношения. Таким</w:t>
      </w:r>
      <w:r w:rsidR="00F83F02">
        <w:rPr>
          <w:sz w:val="28"/>
          <w:szCs w:val="28"/>
        </w:rPr>
        <w:t xml:space="preserve"> </w:t>
      </w:r>
      <w:r w:rsidRPr="00D149D5">
        <w:rPr>
          <w:sz w:val="28"/>
          <w:szCs w:val="28"/>
        </w:rPr>
        <w:t>образом, государство непосредственно руководило всеми сферами общественной деятельности при помощи государственных планов экономического и социального развития.</w:t>
      </w:r>
    </w:p>
    <w:p w:rsidR="00892979" w:rsidRPr="00D149D5" w:rsidRDefault="000970B3" w:rsidP="00D149D5">
      <w:pPr>
        <w:spacing w:line="360" w:lineRule="auto"/>
        <w:ind w:firstLine="709"/>
        <w:jc w:val="center"/>
        <w:rPr>
          <w:b/>
          <w:sz w:val="28"/>
          <w:szCs w:val="28"/>
        </w:rPr>
      </w:pPr>
      <w:r w:rsidRPr="00D149D5">
        <w:rPr>
          <w:sz w:val="28"/>
          <w:szCs w:val="28"/>
        </w:rPr>
        <w:br w:type="page"/>
      </w:r>
      <w:r w:rsidR="00892979" w:rsidRPr="00D149D5">
        <w:rPr>
          <w:b/>
          <w:sz w:val="28"/>
          <w:szCs w:val="28"/>
        </w:rPr>
        <w:t>Глава 2. Характеристика и анализ финансовой по</w:t>
      </w:r>
      <w:r w:rsidR="001B2CD6" w:rsidRPr="00D149D5">
        <w:rPr>
          <w:b/>
          <w:sz w:val="28"/>
          <w:szCs w:val="28"/>
        </w:rPr>
        <w:t xml:space="preserve">литики России </w:t>
      </w:r>
      <w:r w:rsidR="004A7D80" w:rsidRPr="00D149D5">
        <w:rPr>
          <w:b/>
          <w:sz w:val="28"/>
          <w:szCs w:val="28"/>
        </w:rPr>
        <w:t>2005 года</w:t>
      </w:r>
    </w:p>
    <w:p w:rsidR="00D149D5" w:rsidRDefault="00D149D5" w:rsidP="00D149D5">
      <w:pPr>
        <w:spacing w:line="360" w:lineRule="auto"/>
        <w:ind w:firstLine="709"/>
        <w:jc w:val="center"/>
        <w:rPr>
          <w:b/>
          <w:sz w:val="28"/>
          <w:szCs w:val="28"/>
        </w:rPr>
      </w:pPr>
    </w:p>
    <w:p w:rsidR="00892979" w:rsidRPr="00D149D5" w:rsidRDefault="00892979" w:rsidP="00D149D5">
      <w:pPr>
        <w:spacing w:line="360" w:lineRule="auto"/>
        <w:ind w:firstLine="709"/>
        <w:jc w:val="center"/>
        <w:rPr>
          <w:b/>
          <w:sz w:val="28"/>
          <w:szCs w:val="28"/>
        </w:rPr>
      </w:pPr>
      <w:r w:rsidRPr="00D149D5">
        <w:rPr>
          <w:b/>
          <w:sz w:val="28"/>
          <w:szCs w:val="28"/>
        </w:rPr>
        <w:t xml:space="preserve">2.1 Задачи и направления финансовой политики </w:t>
      </w:r>
      <w:r w:rsidR="001B2CD6" w:rsidRPr="00D149D5">
        <w:rPr>
          <w:b/>
          <w:sz w:val="28"/>
          <w:szCs w:val="28"/>
        </w:rPr>
        <w:t xml:space="preserve">на </w:t>
      </w:r>
      <w:r w:rsidRPr="00D149D5">
        <w:rPr>
          <w:b/>
          <w:sz w:val="28"/>
          <w:szCs w:val="28"/>
        </w:rPr>
        <w:t>2005</w:t>
      </w:r>
      <w:r w:rsidR="003663B8" w:rsidRPr="00D149D5">
        <w:rPr>
          <w:b/>
          <w:sz w:val="28"/>
          <w:szCs w:val="28"/>
        </w:rPr>
        <w:t xml:space="preserve"> </w:t>
      </w:r>
      <w:r w:rsidR="001B2CD6" w:rsidRPr="00D149D5">
        <w:rPr>
          <w:b/>
          <w:sz w:val="28"/>
          <w:szCs w:val="28"/>
        </w:rPr>
        <w:t>год</w:t>
      </w:r>
    </w:p>
    <w:p w:rsidR="00D149D5" w:rsidRDefault="00D149D5" w:rsidP="00D149D5">
      <w:pPr>
        <w:spacing w:line="360" w:lineRule="auto"/>
        <w:ind w:firstLine="709"/>
        <w:jc w:val="both"/>
        <w:rPr>
          <w:sz w:val="28"/>
          <w:szCs w:val="28"/>
        </w:rPr>
      </w:pPr>
    </w:p>
    <w:p w:rsidR="00C01ACF" w:rsidRPr="00D149D5" w:rsidRDefault="00C265F5" w:rsidP="00D149D5">
      <w:pPr>
        <w:spacing w:line="360" w:lineRule="auto"/>
        <w:ind w:firstLine="709"/>
        <w:jc w:val="both"/>
        <w:rPr>
          <w:sz w:val="28"/>
          <w:szCs w:val="28"/>
        </w:rPr>
      </w:pPr>
      <w:r w:rsidRPr="00D149D5">
        <w:rPr>
          <w:sz w:val="28"/>
          <w:szCs w:val="28"/>
        </w:rPr>
        <w:t xml:space="preserve">Финансовая политика </w:t>
      </w:r>
      <w:r w:rsidR="007E1B5B" w:rsidRPr="00D149D5">
        <w:rPr>
          <w:sz w:val="28"/>
          <w:szCs w:val="28"/>
        </w:rPr>
        <w:t>состоит</w:t>
      </w:r>
      <w:r w:rsidR="00F83F02">
        <w:rPr>
          <w:sz w:val="28"/>
          <w:szCs w:val="28"/>
        </w:rPr>
        <w:t xml:space="preserve"> </w:t>
      </w:r>
      <w:r w:rsidR="007E1B5B" w:rsidRPr="00D149D5">
        <w:rPr>
          <w:sz w:val="28"/>
          <w:szCs w:val="28"/>
        </w:rPr>
        <w:t>из</w:t>
      </w:r>
      <w:r w:rsidR="00F83F02">
        <w:rPr>
          <w:sz w:val="28"/>
          <w:szCs w:val="28"/>
        </w:rPr>
        <w:t xml:space="preserve"> </w:t>
      </w:r>
      <w:r w:rsidR="007E1B5B" w:rsidRPr="00D149D5">
        <w:rPr>
          <w:sz w:val="28"/>
          <w:szCs w:val="28"/>
        </w:rPr>
        <w:t>таких</w:t>
      </w:r>
      <w:r w:rsidR="00F83F02">
        <w:rPr>
          <w:sz w:val="28"/>
          <w:szCs w:val="28"/>
        </w:rPr>
        <w:t xml:space="preserve"> </w:t>
      </w:r>
      <w:r w:rsidR="007E1B5B" w:rsidRPr="00D149D5">
        <w:rPr>
          <w:sz w:val="28"/>
          <w:szCs w:val="28"/>
        </w:rPr>
        <w:t>этапов,</w:t>
      </w:r>
      <w:r w:rsidRPr="00D149D5">
        <w:rPr>
          <w:sz w:val="28"/>
          <w:szCs w:val="28"/>
        </w:rPr>
        <w:t xml:space="preserve"> </w:t>
      </w:r>
      <w:r w:rsidR="007E1B5B" w:rsidRPr="00D149D5">
        <w:rPr>
          <w:sz w:val="28"/>
          <w:szCs w:val="28"/>
        </w:rPr>
        <w:t>как</w:t>
      </w:r>
      <w:r w:rsidR="00C01ACF" w:rsidRPr="00D149D5">
        <w:rPr>
          <w:sz w:val="28"/>
          <w:szCs w:val="28"/>
        </w:rPr>
        <w:t>:</w:t>
      </w:r>
    </w:p>
    <w:p w:rsidR="00C01ACF" w:rsidRPr="00D149D5" w:rsidRDefault="00C01ACF" w:rsidP="00D149D5">
      <w:pPr>
        <w:spacing w:line="360" w:lineRule="auto"/>
        <w:ind w:firstLine="709"/>
        <w:jc w:val="both"/>
        <w:rPr>
          <w:sz w:val="28"/>
          <w:szCs w:val="28"/>
        </w:rPr>
      </w:pPr>
      <w:r w:rsidRPr="00D149D5">
        <w:rPr>
          <w:sz w:val="28"/>
          <w:szCs w:val="28"/>
        </w:rPr>
        <w:t>определение</w:t>
      </w:r>
      <w:r w:rsidR="007E1B5B" w:rsidRPr="00D149D5">
        <w:rPr>
          <w:sz w:val="28"/>
          <w:szCs w:val="28"/>
        </w:rPr>
        <w:t xml:space="preserve"> целей</w:t>
      </w:r>
      <w:r w:rsidRPr="00D149D5">
        <w:rPr>
          <w:sz w:val="28"/>
          <w:szCs w:val="28"/>
        </w:rPr>
        <w:t xml:space="preserve"> и задач финансовой политики;</w:t>
      </w:r>
    </w:p>
    <w:p w:rsidR="00C01ACF" w:rsidRPr="00D149D5" w:rsidRDefault="00C01ACF" w:rsidP="00D149D5">
      <w:pPr>
        <w:spacing w:line="360" w:lineRule="auto"/>
        <w:ind w:firstLine="709"/>
        <w:jc w:val="both"/>
        <w:rPr>
          <w:sz w:val="28"/>
          <w:szCs w:val="28"/>
        </w:rPr>
      </w:pPr>
      <w:r w:rsidRPr="00D149D5">
        <w:rPr>
          <w:sz w:val="28"/>
          <w:szCs w:val="28"/>
        </w:rPr>
        <w:t>разработка</w:t>
      </w:r>
      <w:r w:rsidR="00F83F02">
        <w:rPr>
          <w:sz w:val="28"/>
          <w:szCs w:val="28"/>
        </w:rPr>
        <w:t xml:space="preserve"> </w:t>
      </w:r>
      <w:r w:rsidRPr="00D149D5">
        <w:rPr>
          <w:sz w:val="28"/>
          <w:szCs w:val="28"/>
        </w:rPr>
        <w:t>направлений и ориентиров финансовой политики;</w:t>
      </w:r>
    </w:p>
    <w:p w:rsidR="00C01ACF" w:rsidRPr="00D149D5" w:rsidRDefault="00C01ACF" w:rsidP="00D149D5">
      <w:pPr>
        <w:spacing w:line="360" w:lineRule="auto"/>
        <w:ind w:firstLine="709"/>
        <w:jc w:val="both"/>
        <w:rPr>
          <w:sz w:val="28"/>
          <w:szCs w:val="28"/>
        </w:rPr>
      </w:pPr>
      <w:r w:rsidRPr="00D149D5">
        <w:rPr>
          <w:sz w:val="28"/>
          <w:szCs w:val="28"/>
        </w:rPr>
        <w:t>реализация</w:t>
      </w:r>
      <w:r w:rsidR="00F83F02">
        <w:rPr>
          <w:sz w:val="28"/>
          <w:szCs w:val="28"/>
        </w:rPr>
        <w:t xml:space="preserve"> </w:t>
      </w:r>
      <w:r w:rsidRPr="00D149D5">
        <w:rPr>
          <w:sz w:val="28"/>
          <w:szCs w:val="28"/>
        </w:rPr>
        <w:t>конкретных действий</w:t>
      </w:r>
      <w:r w:rsidR="00F83F02">
        <w:rPr>
          <w:sz w:val="28"/>
          <w:szCs w:val="28"/>
        </w:rPr>
        <w:t xml:space="preserve"> </w:t>
      </w:r>
      <w:r w:rsidRPr="00D149D5">
        <w:rPr>
          <w:sz w:val="28"/>
          <w:szCs w:val="28"/>
        </w:rPr>
        <w:t>для</w:t>
      </w:r>
      <w:r w:rsidR="00F83F02">
        <w:rPr>
          <w:sz w:val="28"/>
          <w:szCs w:val="28"/>
        </w:rPr>
        <w:t xml:space="preserve"> </w:t>
      </w:r>
      <w:r w:rsidRPr="00D149D5">
        <w:rPr>
          <w:sz w:val="28"/>
          <w:szCs w:val="28"/>
        </w:rPr>
        <w:t>достижения намеченных целей и задач.</w:t>
      </w:r>
    </w:p>
    <w:p w:rsidR="00C265F5" w:rsidRPr="00D149D5" w:rsidRDefault="00C902BD" w:rsidP="00D149D5">
      <w:pPr>
        <w:spacing w:line="360" w:lineRule="auto"/>
        <w:ind w:firstLine="709"/>
        <w:jc w:val="both"/>
        <w:rPr>
          <w:sz w:val="28"/>
          <w:szCs w:val="28"/>
        </w:rPr>
      </w:pPr>
      <w:r w:rsidRPr="00D149D5">
        <w:rPr>
          <w:sz w:val="28"/>
          <w:szCs w:val="28"/>
        </w:rPr>
        <w:t>В разработке государственной финансовой политики в России участвуют все ветви государственной власти. В то же время в силу особенностей конституционного строя приоритет в ее разработке принадлежит Президенту РФ, который в ежегодных посланиях</w:t>
      </w:r>
      <w:r w:rsidR="00F83F02">
        <w:rPr>
          <w:sz w:val="28"/>
          <w:szCs w:val="28"/>
        </w:rPr>
        <w:t xml:space="preserve"> </w:t>
      </w:r>
      <w:r w:rsidRPr="00D149D5">
        <w:rPr>
          <w:sz w:val="28"/>
          <w:szCs w:val="28"/>
        </w:rPr>
        <w:t>Федеральному собранию определяет основные направления финансовой политики на текущий год и на перспективу.</w:t>
      </w:r>
    </w:p>
    <w:p w:rsidR="00A94C21" w:rsidRPr="00D149D5" w:rsidRDefault="00A94C21" w:rsidP="00D149D5">
      <w:pPr>
        <w:spacing w:line="360" w:lineRule="auto"/>
        <w:ind w:firstLine="709"/>
        <w:jc w:val="both"/>
        <w:rPr>
          <w:sz w:val="28"/>
          <w:szCs w:val="28"/>
        </w:rPr>
      </w:pPr>
      <w:r w:rsidRPr="00D149D5">
        <w:rPr>
          <w:sz w:val="28"/>
          <w:szCs w:val="28"/>
        </w:rPr>
        <w:t>Основные направления бюджетной и налоговой политики на 2005 год были сформированы в соответствии с Бюджетным посланием Президента Российской Федерации Федеральному Собранию Российской Федерации «О</w:t>
      </w:r>
      <w:r w:rsidR="00AC5ABC" w:rsidRPr="00D149D5">
        <w:rPr>
          <w:sz w:val="28"/>
          <w:szCs w:val="28"/>
        </w:rPr>
        <w:t xml:space="preserve"> бюджетной политике в 2005 году</w:t>
      </w:r>
      <w:r w:rsidRPr="00D149D5">
        <w:rPr>
          <w:sz w:val="28"/>
          <w:szCs w:val="28"/>
        </w:rPr>
        <w:t>» и Посланием Президента Российской Федерации Федеральному Собранию Российской Федерации.</w:t>
      </w:r>
    </w:p>
    <w:p w:rsidR="00B051DA" w:rsidRPr="00D149D5" w:rsidRDefault="00A94C21" w:rsidP="00D149D5">
      <w:pPr>
        <w:spacing w:line="360" w:lineRule="auto"/>
        <w:ind w:firstLine="709"/>
        <w:jc w:val="both"/>
        <w:rPr>
          <w:rStyle w:val="newstitle1"/>
          <w:rFonts w:ascii="Times New Roman" w:hAnsi="Times New Roman" w:cs="Times New Roman"/>
          <w:b w:val="0"/>
          <w:color w:val="auto"/>
          <w:sz w:val="28"/>
          <w:szCs w:val="28"/>
        </w:rPr>
      </w:pPr>
      <w:r w:rsidRPr="00D149D5">
        <w:rPr>
          <w:sz w:val="28"/>
          <w:szCs w:val="28"/>
        </w:rPr>
        <w:t xml:space="preserve">Согласно Бюджетному посланию Президента Российской Федерации </w:t>
      </w:r>
      <w:r w:rsidRPr="00D149D5">
        <w:rPr>
          <w:b/>
          <w:color w:val="000000"/>
          <w:sz w:val="28"/>
          <w:szCs w:val="28"/>
        </w:rPr>
        <w:t>основными задачами</w:t>
      </w:r>
      <w:r w:rsidR="00B051DA" w:rsidRPr="00D149D5">
        <w:rPr>
          <w:b/>
          <w:color w:val="000000"/>
          <w:sz w:val="28"/>
          <w:szCs w:val="28"/>
        </w:rPr>
        <w:t xml:space="preserve"> бюджетной политики на 2005 год </w:t>
      </w:r>
      <w:r w:rsidR="00B051DA" w:rsidRPr="00D149D5">
        <w:rPr>
          <w:color w:val="000000"/>
          <w:sz w:val="28"/>
          <w:szCs w:val="28"/>
        </w:rPr>
        <w:t>и среднесрочную перспектив</w:t>
      </w:r>
      <w:r w:rsidRPr="00D149D5">
        <w:rPr>
          <w:color w:val="000000"/>
          <w:sz w:val="28"/>
          <w:szCs w:val="28"/>
        </w:rPr>
        <w:t>у</w:t>
      </w:r>
      <w:r w:rsidR="00F83F02">
        <w:rPr>
          <w:color w:val="000000"/>
          <w:sz w:val="28"/>
          <w:szCs w:val="28"/>
        </w:rPr>
        <w:t xml:space="preserve"> </w:t>
      </w:r>
      <w:r w:rsidR="0080442B" w:rsidRPr="00D149D5">
        <w:rPr>
          <w:color w:val="000000"/>
          <w:sz w:val="28"/>
          <w:szCs w:val="28"/>
        </w:rPr>
        <w:t>стали:</w:t>
      </w:r>
    </w:p>
    <w:p w:rsidR="00007AE3" w:rsidRPr="00D149D5" w:rsidRDefault="00B915EB" w:rsidP="00D149D5">
      <w:pPr>
        <w:spacing w:line="360" w:lineRule="auto"/>
        <w:ind w:firstLine="709"/>
        <w:jc w:val="both"/>
        <w:rPr>
          <w:color w:val="000000"/>
          <w:sz w:val="28"/>
          <w:szCs w:val="28"/>
        </w:rPr>
      </w:pPr>
      <w:r w:rsidRPr="00D149D5">
        <w:rPr>
          <w:sz w:val="28"/>
          <w:szCs w:val="28"/>
        </w:rPr>
        <w:t xml:space="preserve">1. </w:t>
      </w:r>
      <w:r w:rsidR="00DE2955" w:rsidRPr="00D149D5">
        <w:rPr>
          <w:sz w:val="28"/>
          <w:szCs w:val="28"/>
        </w:rPr>
        <w:t xml:space="preserve">Создание условий для </w:t>
      </w:r>
      <w:r w:rsidR="00DE2955" w:rsidRPr="00D149D5">
        <w:rPr>
          <w:color w:val="000000"/>
          <w:sz w:val="28"/>
          <w:szCs w:val="28"/>
        </w:rPr>
        <w:t>обеспечения</w:t>
      </w:r>
      <w:r w:rsidR="00007AE3" w:rsidRPr="00D149D5">
        <w:rPr>
          <w:color w:val="000000"/>
          <w:sz w:val="28"/>
          <w:szCs w:val="28"/>
        </w:rPr>
        <w:t xml:space="preserve"> общей макроэкономической сбалансированности. Основные параметры бюджета должны обеспечивать:</w:t>
      </w:r>
    </w:p>
    <w:p w:rsidR="00007AE3" w:rsidRPr="00D149D5" w:rsidRDefault="00007AE3" w:rsidP="00D149D5">
      <w:pPr>
        <w:spacing w:line="360" w:lineRule="auto"/>
        <w:ind w:firstLine="709"/>
        <w:jc w:val="both"/>
        <w:rPr>
          <w:color w:val="000000"/>
          <w:sz w:val="28"/>
          <w:szCs w:val="28"/>
        </w:rPr>
      </w:pPr>
      <w:r w:rsidRPr="00D149D5">
        <w:rPr>
          <w:color w:val="000000"/>
          <w:sz w:val="28"/>
          <w:szCs w:val="28"/>
        </w:rPr>
        <w:t>гарантированное исполнение заложенных в бюджет обязательств;</w:t>
      </w:r>
    </w:p>
    <w:p w:rsidR="00007AE3" w:rsidRPr="00D149D5" w:rsidRDefault="00007AE3" w:rsidP="00D149D5">
      <w:pPr>
        <w:spacing w:line="360" w:lineRule="auto"/>
        <w:ind w:firstLine="709"/>
        <w:jc w:val="both"/>
        <w:rPr>
          <w:color w:val="000000"/>
          <w:sz w:val="28"/>
          <w:szCs w:val="28"/>
        </w:rPr>
      </w:pPr>
      <w:r w:rsidRPr="00D149D5">
        <w:rPr>
          <w:color w:val="000000"/>
          <w:sz w:val="28"/>
          <w:szCs w:val="28"/>
        </w:rPr>
        <w:t>связывание избыточной денежной ликвидности;</w:t>
      </w:r>
    </w:p>
    <w:p w:rsidR="00DA54C3" w:rsidRPr="00D149D5" w:rsidRDefault="00007AE3" w:rsidP="00D149D5">
      <w:pPr>
        <w:spacing w:line="360" w:lineRule="auto"/>
        <w:ind w:firstLine="709"/>
        <w:jc w:val="both"/>
        <w:rPr>
          <w:color w:val="000000"/>
          <w:sz w:val="28"/>
          <w:szCs w:val="28"/>
        </w:rPr>
      </w:pPr>
      <w:r w:rsidRPr="00D149D5">
        <w:rPr>
          <w:sz w:val="28"/>
          <w:szCs w:val="28"/>
        </w:rPr>
        <w:t>последовательное сокращение расходов на обслуживание государственного долга с учетом приходящегося на 2005 год значительного объема платежей по внешнему долгу.</w:t>
      </w:r>
    </w:p>
    <w:p w:rsidR="000D0F14" w:rsidRPr="00D149D5" w:rsidRDefault="00DE2955" w:rsidP="00D149D5">
      <w:pPr>
        <w:spacing w:line="360" w:lineRule="auto"/>
        <w:ind w:firstLine="709"/>
        <w:jc w:val="both"/>
        <w:rPr>
          <w:color w:val="000000"/>
          <w:sz w:val="28"/>
          <w:szCs w:val="28"/>
        </w:rPr>
      </w:pPr>
      <w:r w:rsidRPr="00D149D5">
        <w:rPr>
          <w:color w:val="000000"/>
          <w:sz w:val="28"/>
          <w:szCs w:val="28"/>
        </w:rPr>
        <w:t>2.</w:t>
      </w:r>
      <w:r w:rsidR="00F83F02">
        <w:rPr>
          <w:color w:val="000000"/>
          <w:sz w:val="28"/>
          <w:szCs w:val="28"/>
        </w:rPr>
        <w:t xml:space="preserve"> </w:t>
      </w:r>
      <w:r w:rsidRPr="00D149D5">
        <w:rPr>
          <w:color w:val="000000"/>
          <w:sz w:val="28"/>
          <w:szCs w:val="28"/>
        </w:rPr>
        <w:t>Использование средств Стабилизационного фонда, накопленные</w:t>
      </w:r>
      <w:r w:rsidR="00F83F02">
        <w:rPr>
          <w:color w:val="000000"/>
          <w:sz w:val="28"/>
          <w:szCs w:val="28"/>
        </w:rPr>
        <w:t xml:space="preserve"> </w:t>
      </w:r>
      <w:r w:rsidRPr="00D149D5">
        <w:rPr>
          <w:color w:val="000000"/>
          <w:sz w:val="28"/>
          <w:szCs w:val="28"/>
        </w:rPr>
        <w:t xml:space="preserve">в 2005 году сверх установленного </w:t>
      </w:r>
      <w:r w:rsidR="000D0F14" w:rsidRPr="00D149D5">
        <w:rPr>
          <w:color w:val="000000"/>
          <w:sz w:val="28"/>
          <w:szCs w:val="28"/>
        </w:rPr>
        <w:t xml:space="preserve">минимума </w:t>
      </w:r>
      <w:r w:rsidRPr="00D149D5">
        <w:rPr>
          <w:color w:val="000000"/>
          <w:sz w:val="28"/>
          <w:szCs w:val="28"/>
        </w:rPr>
        <w:t>(сверх 500 млрд. руб.)</w:t>
      </w:r>
      <w:r w:rsidR="000D0F14" w:rsidRPr="00D149D5">
        <w:rPr>
          <w:color w:val="000000"/>
          <w:sz w:val="28"/>
          <w:szCs w:val="28"/>
        </w:rPr>
        <w:t>,</w:t>
      </w:r>
      <w:r w:rsidRPr="00D149D5">
        <w:rPr>
          <w:color w:val="000000"/>
          <w:sz w:val="28"/>
          <w:szCs w:val="28"/>
        </w:rPr>
        <w:t xml:space="preserve"> </w:t>
      </w:r>
      <w:r w:rsidR="000D0F14" w:rsidRPr="00D149D5">
        <w:rPr>
          <w:color w:val="000000"/>
          <w:sz w:val="28"/>
          <w:szCs w:val="28"/>
        </w:rPr>
        <w:t>исключительно на замещение источников погашения внешнего долга и финансирование дефицита Пенсионного фонда Российской Федерации при отсутствии иных способов решения соответствующих задач.</w:t>
      </w:r>
    </w:p>
    <w:p w:rsidR="00DA54C3" w:rsidRPr="00D149D5" w:rsidRDefault="000D0F14" w:rsidP="00D149D5">
      <w:pPr>
        <w:spacing w:line="360" w:lineRule="auto"/>
        <w:ind w:firstLine="709"/>
        <w:jc w:val="both"/>
        <w:rPr>
          <w:color w:val="000000"/>
          <w:sz w:val="28"/>
          <w:szCs w:val="28"/>
        </w:rPr>
      </w:pPr>
      <w:r w:rsidRPr="00D149D5">
        <w:rPr>
          <w:color w:val="000000"/>
          <w:sz w:val="28"/>
          <w:szCs w:val="28"/>
        </w:rPr>
        <w:t>3. Реформирование</w:t>
      </w:r>
      <w:r w:rsidR="00F83F02">
        <w:rPr>
          <w:color w:val="000000"/>
          <w:sz w:val="28"/>
          <w:szCs w:val="28"/>
        </w:rPr>
        <w:t xml:space="preserve"> </w:t>
      </w:r>
      <w:r w:rsidR="00DA54C3" w:rsidRPr="00D149D5">
        <w:rPr>
          <w:color w:val="000000"/>
          <w:sz w:val="28"/>
          <w:szCs w:val="28"/>
        </w:rPr>
        <w:t>бюджетной к</w:t>
      </w:r>
      <w:r w:rsidRPr="00D149D5">
        <w:rPr>
          <w:color w:val="000000"/>
          <w:sz w:val="28"/>
          <w:szCs w:val="28"/>
        </w:rPr>
        <w:t>лассификации</w:t>
      </w:r>
      <w:r w:rsidR="00F54B45" w:rsidRPr="00D149D5">
        <w:rPr>
          <w:color w:val="000000"/>
          <w:sz w:val="28"/>
          <w:szCs w:val="28"/>
        </w:rPr>
        <w:t xml:space="preserve"> (группировки доходов и расходов бюджетов всех уровней)</w:t>
      </w:r>
      <w:r w:rsidRPr="00D149D5">
        <w:rPr>
          <w:color w:val="000000"/>
          <w:sz w:val="28"/>
          <w:szCs w:val="28"/>
        </w:rPr>
        <w:t xml:space="preserve"> и бюджетного учета.</w:t>
      </w:r>
      <w:r w:rsidR="00F83F02">
        <w:rPr>
          <w:color w:val="000000"/>
          <w:sz w:val="28"/>
          <w:szCs w:val="28"/>
        </w:rPr>
        <w:t xml:space="preserve"> </w:t>
      </w:r>
      <w:r w:rsidR="00DA54C3" w:rsidRPr="00D149D5">
        <w:rPr>
          <w:color w:val="000000"/>
          <w:sz w:val="28"/>
          <w:szCs w:val="28"/>
        </w:rPr>
        <w:t>На федеральном уровне должны определяться лишь основные, обязательные для всех уровней бюджетной системы позиции экономической</w:t>
      </w:r>
      <w:r w:rsidR="00F54B45" w:rsidRPr="00D149D5">
        <w:rPr>
          <w:color w:val="000000"/>
          <w:sz w:val="28"/>
          <w:szCs w:val="28"/>
        </w:rPr>
        <w:t xml:space="preserve"> и функциональной классификации с целью обеспечения большей свободы маневра</w:t>
      </w:r>
      <w:r w:rsidR="00F83F02">
        <w:rPr>
          <w:color w:val="000000"/>
          <w:sz w:val="28"/>
          <w:szCs w:val="28"/>
        </w:rPr>
        <w:t xml:space="preserve"> </w:t>
      </w:r>
      <w:r w:rsidR="00DA54C3" w:rsidRPr="00D149D5">
        <w:rPr>
          <w:color w:val="000000"/>
          <w:sz w:val="28"/>
          <w:szCs w:val="28"/>
        </w:rPr>
        <w:t>для органов государственной власти в ходе бюджетного процесса.</w:t>
      </w:r>
    </w:p>
    <w:p w:rsidR="00DA54C3" w:rsidRPr="00D149D5" w:rsidRDefault="00F54B45" w:rsidP="00D149D5">
      <w:pPr>
        <w:spacing w:line="360" w:lineRule="auto"/>
        <w:ind w:firstLine="709"/>
        <w:jc w:val="both"/>
        <w:rPr>
          <w:color w:val="000000"/>
          <w:sz w:val="28"/>
          <w:szCs w:val="28"/>
        </w:rPr>
      </w:pPr>
      <w:r w:rsidRPr="00D149D5">
        <w:rPr>
          <w:color w:val="000000"/>
          <w:sz w:val="28"/>
          <w:szCs w:val="28"/>
        </w:rPr>
        <w:t xml:space="preserve">4. </w:t>
      </w:r>
      <w:r w:rsidR="00DA54C3" w:rsidRPr="00D149D5">
        <w:rPr>
          <w:color w:val="000000"/>
          <w:sz w:val="28"/>
          <w:szCs w:val="28"/>
        </w:rPr>
        <w:t xml:space="preserve">Повышение роли перспективного финансового плана в бюджетном </w:t>
      </w:r>
      <w:r w:rsidRPr="00D149D5">
        <w:rPr>
          <w:color w:val="000000"/>
          <w:sz w:val="28"/>
          <w:szCs w:val="28"/>
        </w:rPr>
        <w:t>процессе с целью расширения горизонта планирования, повышения предсказуемости бюджетной политики и качества подготовки бюджета, создания стимула для оптимизации бюджетных расходов.</w:t>
      </w:r>
    </w:p>
    <w:p w:rsidR="00DA54C3" w:rsidRPr="00D149D5" w:rsidRDefault="00F54B45" w:rsidP="00D149D5">
      <w:pPr>
        <w:spacing w:line="360" w:lineRule="auto"/>
        <w:ind w:firstLine="709"/>
        <w:jc w:val="both"/>
        <w:rPr>
          <w:color w:val="000000"/>
          <w:sz w:val="28"/>
          <w:szCs w:val="28"/>
        </w:rPr>
      </w:pPr>
      <w:r w:rsidRPr="00D149D5">
        <w:rPr>
          <w:color w:val="000000"/>
          <w:sz w:val="28"/>
          <w:szCs w:val="28"/>
        </w:rPr>
        <w:t xml:space="preserve">5. </w:t>
      </w:r>
      <w:r w:rsidR="00DA54C3" w:rsidRPr="00D149D5">
        <w:rPr>
          <w:color w:val="000000"/>
          <w:sz w:val="28"/>
          <w:szCs w:val="28"/>
        </w:rPr>
        <w:t>Четкое определение показателей результативности деятельности федеральных государственных органов.</w:t>
      </w:r>
    </w:p>
    <w:p w:rsidR="00DA54C3" w:rsidRPr="00D149D5" w:rsidRDefault="00F54B45" w:rsidP="00D149D5">
      <w:pPr>
        <w:spacing w:line="360" w:lineRule="auto"/>
        <w:ind w:firstLine="709"/>
        <w:jc w:val="both"/>
        <w:rPr>
          <w:color w:val="000000"/>
          <w:sz w:val="28"/>
          <w:szCs w:val="28"/>
        </w:rPr>
      </w:pPr>
      <w:r w:rsidRPr="00D149D5">
        <w:rPr>
          <w:color w:val="000000"/>
          <w:sz w:val="28"/>
          <w:szCs w:val="28"/>
        </w:rPr>
        <w:t xml:space="preserve">6. </w:t>
      </w:r>
      <w:r w:rsidR="00DA54C3" w:rsidRPr="00D149D5">
        <w:rPr>
          <w:color w:val="000000"/>
          <w:sz w:val="28"/>
          <w:szCs w:val="28"/>
        </w:rPr>
        <w:t>Ориентация федеральных целевых программ на решение крупных и требующих длительных сроков реализации инвестиционных, научно-технических и структурных проектов межотраслевого характера с четко сформулированными и количественно измеримыми индикаторами результативности.</w:t>
      </w:r>
      <w:r w:rsidRPr="00D149D5">
        <w:rPr>
          <w:color w:val="000000"/>
          <w:sz w:val="28"/>
          <w:szCs w:val="28"/>
        </w:rPr>
        <w:t xml:space="preserve"> </w:t>
      </w:r>
      <w:r w:rsidR="00DA54C3" w:rsidRPr="00D149D5">
        <w:rPr>
          <w:color w:val="000000"/>
          <w:sz w:val="28"/>
          <w:szCs w:val="28"/>
        </w:rPr>
        <w:t>Необходимо ввести в практику формирование ведомственных целевых программ. В эти программы целесообразно перенести значительную часть бюджетных расходов, осуществляемых в настоящее время по сметному принципу.</w:t>
      </w:r>
    </w:p>
    <w:p w:rsidR="00DA54C3" w:rsidRPr="00D149D5" w:rsidRDefault="00F54B45" w:rsidP="00D149D5">
      <w:pPr>
        <w:spacing w:line="360" w:lineRule="auto"/>
        <w:ind w:firstLine="709"/>
        <w:jc w:val="both"/>
        <w:rPr>
          <w:color w:val="000000"/>
          <w:sz w:val="28"/>
          <w:szCs w:val="28"/>
        </w:rPr>
      </w:pPr>
      <w:r w:rsidRPr="00D149D5">
        <w:rPr>
          <w:color w:val="000000"/>
          <w:sz w:val="28"/>
          <w:szCs w:val="28"/>
        </w:rPr>
        <w:t xml:space="preserve">7. </w:t>
      </w:r>
      <w:r w:rsidR="00DA54C3" w:rsidRPr="00D149D5">
        <w:rPr>
          <w:color w:val="000000"/>
          <w:sz w:val="28"/>
          <w:szCs w:val="28"/>
        </w:rPr>
        <w:t>Создание новой нормативной базы и обеспечение четкого соблюдения правил государственных закупок, распространяемых на все осуществляемые в интересах государства закупки (в том числе в сфере обороны и безопасности).</w:t>
      </w:r>
    </w:p>
    <w:p w:rsidR="00DA54C3" w:rsidRPr="00D149D5" w:rsidRDefault="00DA54C3" w:rsidP="00D149D5">
      <w:pPr>
        <w:spacing w:line="360" w:lineRule="auto"/>
        <w:ind w:firstLine="709"/>
        <w:jc w:val="both"/>
        <w:rPr>
          <w:color w:val="000000"/>
          <w:sz w:val="28"/>
          <w:szCs w:val="28"/>
        </w:rPr>
      </w:pPr>
      <w:r w:rsidRPr="00D149D5">
        <w:rPr>
          <w:b/>
          <w:color w:val="000000"/>
          <w:sz w:val="28"/>
          <w:szCs w:val="28"/>
        </w:rPr>
        <w:t xml:space="preserve">Основные </w:t>
      </w:r>
      <w:r w:rsidR="00B051DA" w:rsidRPr="00D149D5">
        <w:rPr>
          <w:b/>
          <w:color w:val="000000"/>
          <w:sz w:val="28"/>
          <w:szCs w:val="28"/>
        </w:rPr>
        <w:t xml:space="preserve">задачи и </w:t>
      </w:r>
      <w:r w:rsidRPr="00D149D5">
        <w:rPr>
          <w:b/>
          <w:color w:val="000000"/>
          <w:sz w:val="28"/>
          <w:szCs w:val="28"/>
        </w:rPr>
        <w:t>направления налоговой политики</w:t>
      </w:r>
      <w:r w:rsidR="00643E55" w:rsidRPr="00D149D5">
        <w:rPr>
          <w:b/>
          <w:color w:val="000000"/>
          <w:sz w:val="28"/>
          <w:szCs w:val="28"/>
        </w:rPr>
        <w:t xml:space="preserve"> на 2005 год</w:t>
      </w:r>
      <w:r w:rsidR="00AC5ABC" w:rsidRPr="00D149D5">
        <w:rPr>
          <w:color w:val="000000"/>
          <w:sz w:val="28"/>
          <w:szCs w:val="28"/>
        </w:rPr>
        <w:t xml:space="preserve"> определялись исходя из главной цели – цели завершения налоговой реформы. </w:t>
      </w:r>
      <w:r w:rsidR="00AC5ABC" w:rsidRPr="00D149D5">
        <w:rPr>
          <w:sz w:val="28"/>
          <w:szCs w:val="28"/>
        </w:rPr>
        <w:t>Согласно</w:t>
      </w:r>
      <w:r w:rsidR="00F83F02">
        <w:rPr>
          <w:sz w:val="28"/>
          <w:szCs w:val="28"/>
        </w:rPr>
        <w:t xml:space="preserve"> </w:t>
      </w:r>
      <w:r w:rsidR="00AC5ABC" w:rsidRPr="00D149D5">
        <w:rPr>
          <w:sz w:val="28"/>
          <w:szCs w:val="28"/>
        </w:rPr>
        <w:t>Бюджетному посланию Президента РФ Федеральному Собранию РФ «О бюджетной политике в 2005 году»</w:t>
      </w:r>
      <w:r w:rsidR="00AC5ABC" w:rsidRPr="00D149D5">
        <w:rPr>
          <w:color w:val="000000"/>
          <w:sz w:val="28"/>
          <w:szCs w:val="28"/>
        </w:rPr>
        <w:t xml:space="preserve"> н</w:t>
      </w:r>
      <w:r w:rsidRPr="00D149D5">
        <w:rPr>
          <w:color w:val="000000"/>
          <w:sz w:val="28"/>
          <w:szCs w:val="28"/>
        </w:rPr>
        <w:t xml:space="preserve">алоговая система </w:t>
      </w:r>
      <w:r w:rsidR="00375339" w:rsidRPr="00D149D5">
        <w:rPr>
          <w:color w:val="000000"/>
          <w:sz w:val="28"/>
          <w:szCs w:val="28"/>
        </w:rPr>
        <w:t xml:space="preserve">по окончании реформирования </w:t>
      </w:r>
      <w:r w:rsidRPr="00D149D5">
        <w:rPr>
          <w:color w:val="000000"/>
          <w:sz w:val="28"/>
          <w:szCs w:val="28"/>
        </w:rPr>
        <w:t xml:space="preserve">должна </w:t>
      </w:r>
      <w:r w:rsidR="00375339" w:rsidRPr="00D149D5">
        <w:rPr>
          <w:color w:val="000000"/>
          <w:sz w:val="28"/>
          <w:szCs w:val="28"/>
        </w:rPr>
        <w:t xml:space="preserve">была </w:t>
      </w:r>
      <w:r w:rsidRPr="00D149D5">
        <w:rPr>
          <w:color w:val="000000"/>
          <w:sz w:val="28"/>
          <w:szCs w:val="28"/>
        </w:rPr>
        <w:t>обеспечить финансирование бюджетных потребностей, быть при этом необременительной для субъектов экономики и не препятствовать повышению их конкурентоспособности и росту деловой активности.</w:t>
      </w:r>
      <w:r w:rsidR="00AC5ABC" w:rsidRPr="00D149D5">
        <w:rPr>
          <w:color w:val="000000"/>
          <w:sz w:val="28"/>
          <w:szCs w:val="28"/>
        </w:rPr>
        <w:t xml:space="preserve"> </w:t>
      </w:r>
      <w:r w:rsidR="00375339" w:rsidRPr="00D149D5">
        <w:rPr>
          <w:color w:val="000000"/>
          <w:sz w:val="28"/>
          <w:szCs w:val="28"/>
        </w:rPr>
        <w:t xml:space="preserve">Для </w:t>
      </w:r>
      <w:r w:rsidR="00AC5ABC" w:rsidRPr="00D149D5">
        <w:rPr>
          <w:color w:val="000000"/>
          <w:sz w:val="28"/>
          <w:szCs w:val="28"/>
        </w:rPr>
        <w:t>достижения главной цели необходимо</w:t>
      </w:r>
      <w:r w:rsidR="00375339" w:rsidRPr="00D149D5">
        <w:rPr>
          <w:color w:val="000000"/>
          <w:sz w:val="28"/>
          <w:szCs w:val="28"/>
        </w:rPr>
        <w:t xml:space="preserve"> было</w:t>
      </w:r>
      <w:r w:rsidR="00AC5ABC" w:rsidRPr="00D149D5">
        <w:rPr>
          <w:color w:val="000000"/>
          <w:sz w:val="28"/>
          <w:szCs w:val="28"/>
        </w:rPr>
        <w:t xml:space="preserve"> решить ряд задач</w:t>
      </w:r>
      <w:r w:rsidR="00375339" w:rsidRPr="00D149D5">
        <w:rPr>
          <w:color w:val="000000"/>
          <w:sz w:val="28"/>
          <w:szCs w:val="28"/>
        </w:rPr>
        <w:t>, сформулированных в бюджетном послании</w:t>
      </w:r>
      <w:r w:rsidR="00AC5ABC" w:rsidRPr="00D149D5">
        <w:rPr>
          <w:color w:val="000000"/>
          <w:sz w:val="28"/>
          <w:szCs w:val="28"/>
        </w:rPr>
        <w:t>:</w:t>
      </w:r>
    </w:p>
    <w:p w:rsidR="006C7CE7" w:rsidRPr="00D149D5" w:rsidRDefault="00AC5ABC" w:rsidP="00D149D5">
      <w:pPr>
        <w:spacing w:line="360" w:lineRule="auto"/>
        <w:ind w:firstLine="709"/>
        <w:jc w:val="both"/>
        <w:rPr>
          <w:color w:val="000000"/>
          <w:sz w:val="28"/>
          <w:szCs w:val="28"/>
        </w:rPr>
      </w:pPr>
      <w:r w:rsidRPr="00D149D5">
        <w:rPr>
          <w:color w:val="000000"/>
          <w:sz w:val="28"/>
          <w:szCs w:val="28"/>
        </w:rPr>
        <w:t>1. Снизить</w:t>
      </w:r>
      <w:r w:rsidR="00F83F02">
        <w:rPr>
          <w:color w:val="000000"/>
          <w:sz w:val="28"/>
          <w:szCs w:val="28"/>
        </w:rPr>
        <w:t xml:space="preserve"> </w:t>
      </w:r>
      <w:r w:rsidRPr="00D149D5">
        <w:rPr>
          <w:color w:val="000000"/>
          <w:sz w:val="28"/>
          <w:szCs w:val="28"/>
        </w:rPr>
        <w:t>эффективную ставку единого социального налога, скорректировать механизм применения регрессии, в том числе снять неоправданные ограничения на доступ к применению регрессии налогоплательщикам.</w:t>
      </w:r>
    </w:p>
    <w:p w:rsidR="006C7CE7" w:rsidRPr="00D149D5" w:rsidRDefault="006C7CE7" w:rsidP="00D149D5">
      <w:pPr>
        <w:spacing w:line="360" w:lineRule="auto"/>
        <w:ind w:firstLine="709"/>
        <w:jc w:val="both"/>
        <w:rPr>
          <w:color w:val="000000"/>
          <w:sz w:val="28"/>
          <w:szCs w:val="28"/>
        </w:rPr>
      </w:pPr>
      <w:r w:rsidRPr="00D149D5">
        <w:rPr>
          <w:color w:val="000000"/>
          <w:sz w:val="28"/>
          <w:szCs w:val="28"/>
        </w:rPr>
        <w:t xml:space="preserve">2. </w:t>
      </w:r>
      <w:r w:rsidR="0080442B" w:rsidRPr="00D149D5">
        <w:rPr>
          <w:color w:val="000000"/>
          <w:sz w:val="28"/>
          <w:szCs w:val="28"/>
        </w:rPr>
        <w:t>Д</w:t>
      </w:r>
      <w:r w:rsidRPr="00D149D5">
        <w:rPr>
          <w:color w:val="000000"/>
          <w:sz w:val="28"/>
          <w:szCs w:val="28"/>
        </w:rPr>
        <w:t>ополнить Налоговый кодекс РФ главой о водном налоге, предусмотрев сокращение льгот и количества объектов налогообложения.</w:t>
      </w:r>
    </w:p>
    <w:p w:rsidR="00DA54C3" w:rsidRPr="00D149D5" w:rsidRDefault="0080442B" w:rsidP="00D149D5">
      <w:pPr>
        <w:spacing w:line="360" w:lineRule="auto"/>
        <w:ind w:firstLine="709"/>
        <w:jc w:val="both"/>
        <w:rPr>
          <w:color w:val="000000"/>
          <w:sz w:val="28"/>
          <w:szCs w:val="28"/>
        </w:rPr>
      </w:pPr>
      <w:r w:rsidRPr="00D149D5">
        <w:rPr>
          <w:color w:val="000000"/>
          <w:sz w:val="28"/>
          <w:szCs w:val="28"/>
        </w:rPr>
        <w:t>3. Определить оптимальные (экономически обоснованные и необременительные для граждан и юридических лиц) размеры</w:t>
      </w:r>
      <w:r w:rsidR="00F83F02">
        <w:rPr>
          <w:color w:val="000000"/>
          <w:sz w:val="28"/>
          <w:szCs w:val="28"/>
        </w:rPr>
        <w:t xml:space="preserve"> </w:t>
      </w:r>
      <w:r w:rsidR="00DA54C3" w:rsidRPr="00D149D5">
        <w:rPr>
          <w:color w:val="000000"/>
          <w:sz w:val="28"/>
          <w:szCs w:val="28"/>
        </w:rPr>
        <w:t>государственной пошлины и перечнем юридически значимых действий, при которых она взимается.</w:t>
      </w:r>
    </w:p>
    <w:p w:rsidR="00DA54C3" w:rsidRPr="00D149D5" w:rsidRDefault="002070E4" w:rsidP="00D149D5">
      <w:pPr>
        <w:spacing w:line="360" w:lineRule="auto"/>
        <w:ind w:firstLine="709"/>
        <w:jc w:val="both"/>
        <w:rPr>
          <w:color w:val="000000"/>
          <w:sz w:val="28"/>
          <w:szCs w:val="28"/>
        </w:rPr>
      </w:pPr>
      <w:r w:rsidRPr="00D149D5">
        <w:rPr>
          <w:color w:val="000000"/>
          <w:sz w:val="28"/>
          <w:szCs w:val="28"/>
        </w:rPr>
        <w:t>4. У</w:t>
      </w:r>
      <w:r w:rsidR="00DA54C3" w:rsidRPr="00D149D5">
        <w:rPr>
          <w:color w:val="000000"/>
          <w:sz w:val="28"/>
          <w:szCs w:val="28"/>
        </w:rPr>
        <w:t>совершенствовать порядок взимания налога на добавленную стоимость: исключить налогообложение авансовых платежей, решить вопросы своевременного возмещения НДС при экспорте и осуществлении капитальных вложений. С 2006 года целесообразно снизить ставку этого налога.</w:t>
      </w:r>
    </w:p>
    <w:p w:rsidR="006C2CEE" w:rsidRPr="00D149D5" w:rsidRDefault="006415CD" w:rsidP="00D149D5">
      <w:pPr>
        <w:spacing w:line="360" w:lineRule="auto"/>
        <w:ind w:firstLine="709"/>
        <w:jc w:val="both"/>
        <w:rPr>
          <w:sz w:val="28"/>
          <w:szCs w:val="28"/>
        </w:rPr>
      </w:pPr>
      <w:r w:rsidRPr="00D149D5">
        <w:rPr>
          <w:b/>
          <w:sz w:val="28"/>
          <w:szCs w:val="28"/>
        </w:rPr>
        <w:t>Основные направления денежно-кредитной политики</w:t>
      </w:r>
      <w:r w:rsidR="00B10652" w:rsidRPr="00D149D5">
        <w:rPr>
          <w:b/>
          <w:sz w:val="28"/>
          <w:szCs w:val="28"/>
        </w:rPr>
        <w:t xml:space="preserve"> на 2005 год</w:t>
      </w:r>
      <w:r w:rsidR="00F83F02">
        <w:rPr>
          <w:sz w:val="28"/>
          <w:szCs w:val="28"/>
        </w:rPr>
        <w:t xml:space="preserve"> </w:t>
      </w:r>
      <w:r w:rsidRPr="00D149D5">
        <w:rPr>
          <w:sz w:val="28"/>
          <w:szCs w:val="28"/>
        </w:rPr>
        <w:t xml:space="preserve">определяли три варианта развития экономики в </w:t>
      </w:r>
      <w:smartTag w:uri="urn:schemas-microsoft-com:office:smarttags" w:element="metricconverter">
        <w:smartTagPr>
          <w:attr w:name="ProductID" w:val="2005 г"/>
        </w:smartTagPr>
        <w:r w:rsidRPr="00D149D5">
          <w:rPr>
            <w:sz w:val="28"/>
            <w:szCs w:val="28"/>
          </w:rPr>
          <w:t>2005 г</w:t>
        </w:r>
      </w:smartTag>
      <w:r w:rsidRPr="00D149D5">
        <w:rPr>
          <w:sz w:val="28"/>
          <w:szCs w:val="28"/>
        </w:rPr>
        <w:t>.</w:t>
      </w:r>
    </w:p>
    <w:p w:rsidR="006C2CEE" w:rsidRPr="00D149D5" w:rsidRDefault="006415CD" w:rsidP="00D149D5">
      <w:pPr>
        <w:spacing w:line="360" w:lineRule="auto"/>
        <w:ind w:firstLine="709"/>
        <w:jc w:val="both"/>
        <w:rPr>
          <w:sz w:val="28"/>
          <w:szCs w:val="28"/>
        </w:rPr>
      </w:pPr>
      <w:r w:rsidRPr="00D149D5">
        <w:rPr>
          <w:sz w:val="28"/>
          <w:szCs w:val="28"/>
        </w:rPr>
        <w:t xml:space="preserve">Первый сценарий предполагал существенное ухудшение ценовой конъюнктуры на товары российского экспорта, то есть снижение цен на нефть марки “Urals” до 22,5 долл./бар. При этом прогнозировалось сокращение положительного внешнеторгового сальдо по товарам и услугам более чем на </w:t>
      </w:r>
      <w:r w:rsidR="006C2CEE" w:rsidRPr="00D149D5">
        <w:rPr>
          <w:sz w:val="28"/>
          <w:szCs w:val="28"/>
        </w:rPr>
        <w:t>40%,</w:t>
      </w:r>
      <w:r w:rsidR="00F83F02">
        <w:rPr>
          <w:sz w:val="28"/>
          <w:szCs w:val="28"/>
        </w:rPr>
        <w:t xml:space="preserve"> </w:t>
      </w:r>
      <w:r w:rsidR="006C2CEE" w:rsidRPr="00D149D5">
        <w:rPr>
          <w:sz w:val="28"/>
          <w:szCs w:val="28"/>
        </w:rPr>
        <w:t>снижение экспортных доходов, и. как следствие, ограничение инвестиционных возможностей</w:t>
      </w:r>
      <w:r w:rsidRPr="00D149D5">
        <w:rPr>
          <w:sz w:val="28"/>
          <w:szCs w:val="28"/>
        </w:rPr>
        <w:t xml:space="preserve"> российских предприятий. Замедление роста инвестиций в основной капитал, а также снижение возможностей для роста реальных располагаемых денежн</w:t>
      </w:r>
      <w:r w:rsidR="006C2CEE" w:rsidRPr="00D149D5">
        <w:rPr>
          <w:sz w:val="28"/>
          <w:szCs w:val="28"/>
        </w:rPr>
        <w:t>ых доходов населения должно было привести</w:t>
      </w:r>
      <w:r w:rsidR="00F83F02">
        <w:rPr>
          <w:sz w:val="28"/>
          <w:szCs w:val="28"/>
        </w:rPr>
        <w:t xml:space="preserve"> </w:t>
      </w:r>
      <w:r w:rsidR="006C2CEE" w:rsidRPr="00D149D5">
        <w:rPr>
          <w:sz w:val="28"/>
          <w:szCs w:val="28"/>
        </w:rPr>
        <w:t>к росту ВВП всего на 4,8%.</w:t>
      </w:r>
    </w:p>
    <w:p w:rsidR="008663C9" w:rsidRPr="00D149D5" w:rsidRDefault="008663C9" w:rsidP="00D149D5">
      <w:pPr>
        <w:spacing w:line="360" w:lineRule="auto"/>
        <w:ind w:firstLine="709"/>
        <w:jc w:val="both"/>
        <w:rPr>
          <w:sz w:val="28"/>
          <w:szCs w:val="28"/>
        </w:rPr>
      </w:pPr>
      <w:r w:rsidRPr="00D149D5">
        <w:rPr>
          <w:sz w:val="28"/>
          <w:szCs w:val="28"/>
        </w:rPr>
        <w:t>В</w:t>
      </w:r>
      <w:r w:rsidR="006415CD" w:rsidRPr="00D149D5">
        <w:rPr>
          <w:sz w:val="28"/>
          <w:szCs w:val="28"/>
        </w:rPr>
        <w:t>торо</w:t>
      </w:r>
      <w:r w:rsidRPr="00D149D5">
        <w:rPr>
          <w:sz w:val="28"/>
          <w:szCs w:val="28"/>
        </w:rPr>
        <w:t xml:space="preserve">й </w:t>
      </w:r>
      <w:r w:rsidR="006415CD" w:rsidRPr="00D149D5">
        <w:rPr>
          <w:sz w:val="28"/>
          <w:szCs w:val="28"/>
        </w:rPr>
        <w:t>сценари</w:t>
      </w:r>
      <w:r w:rsidRPr="00D149D5">
        <w:rPr>
          <w:sz w:val="28"/>
          <w:szCs w:val="28"/>
        </w:rPr>
        <w:t xml:space="preserve">й </w:t>
      </w:r>
      <w:r w:rsidR="002E41C6" w:rsidRPr="00D149D5">
        <w:rPr>
          <w:sz w:val="28"/>
          <w:szCs w:val="28"/>
        </w:rPr>
        <w:t xml:space="preserve">предполагал </w:t>
      </w:r>
      <w:r w:rsidRPr="00D149D5">
        <w:rPr>
          <w:sz w:val="28"/>
          <w:szCs w:val="28"/>
        </w:rPr>
        <w:t xml:space="preserve">установление цены </w:t>
      </w:r>
      <w:r w:rsidR="006415CD" w:rsidRPr="00D149D5">
        <w:rPr>
          <w:sz w:val="28"/>
          <w:szCs w:val="28"/>
        </w:rPr>
        <w:t xml:space="preserve">на российскую нефть </w:t>
      </w:r>
      <w:r w:rsidR="006C2CEE" w:rsidRPr="00D149D5">
        <w:rPr>
          <w:sz w:val="28"/>
          <w:szCs w:val="28"/>
        </w:rPr>
        <w:t xml:space="preserve">около отметки в </w:t>
      </w:r>
      <w:r w:rsidR="008F25CA" w:rsidRPr="00D149D5">
        <w:rPr>
          <w:sz w:val="28"/>
          <w:szCs w:val="28"/>
        </w:rPr>
        <w:t>26 долл./бар.,</w:t>
      </w:r>
      <w:r w:rsidR="002E41C6" w:rsidRPr="00D149D5">
        <w:rPr>
          <w:sz w:val="28"/>
          <w:szCs w:val="28"/>
        </w:rPr>
        <w:t xml:space="preserve"> и, как следствие:</w:t>
      </w:r>
    </w:p>
    <w:p w:rsidR="008663C9" w:rsidRPr="00D149D5" w:rsidRDefault="008663C9" w:rsidP="00D149D5">
      <w:pPr>
        <w:spacing w:line="360" w:lineRule="auto"/>
        <w:ind w:firstLine="709"/>
        <w:jc w:val="both"/>
        <w:rPr>
          <w:sz w:val="28"/>
          <w:szCs w:val="28"/>
        </w:rPr>
      </w:pPr>
      <w:r w:rsidRPr="00D149D5">
        <w:rPr>
          <w:sz w:val="28"/>
          <w:szCs w:val="28"/>
        </w:rPr>
        <w:t>- неизменный уровень объема экспорта ($180 млрд.);</w:t>
      </w:r>
    </w:p>
    <w:p w:rsidR="008663C9" w:rsidRPr="00D149D5" w:rsidRDefault="008663C9" w:rsidP="00D149D5">
      <w:pPr>
        <w:spacing w:line="360" w:lineRule="auto"/>
        <w:ind w:firstLine="709"/>
        <w:jc w:val="both"/>
        <w:rPr>
          <w:sz w:val="28"/>
          <w:szCs w:val="28"/>
        </w:rPr>
      </w:pPr>
      <w:r w:rsidRPr="00D149D5">
        <w:rPr>
          <w:sz w:val="28"/>
          <w:szCs w:val="28"/>
        </w:rPr>
        <w:t xml:space="preserve">- </w:t>
      </w:r>
      <w:r w:rsidR="006415CD" w:rsidRPr="00D149D5">
        <w:rPr>
          <w:sz w:val="28"/>
          <w:szCs w:val="28"/>
        </w:rPr>
        <w:t>рост импорта</w:t>
      </w:r>
      <w:r w:rsidRPr="00D149D5">
        <w:rPr>
          <w:sz w:val="28"/>
          <w:szCs w:val="28"/>
        </w:rPr>
        <w:t>, и как следствие,</w:t>
      </w:r>
      <w:r w:rsidR="00F83F02">
        <w:rPr>
          <w:sz w:val="28"/>
          <w:szCs w:val="28"/>
        </w:rPr>
        <w:t xml:space="preserve"> </w:t>
      </w:r>
      <w:r w:rsidR="006415CD" w:rsidRPr="00D149D5">
        <w:rPr>
          <w:sz w:val="28"/>
          <w:szCs w:val="28"/>
        </w:rPr>
        <w:t>сокращение сальдо внешней торговли товарами и услугами примерн</w:t>
      </w:r>
      <w:r w:rsidRPr="00D149D5">
        <w:rPr>
          <w:sz w:val="28"/>
          <w:szCs w:val="28"/>
        </w:rPr>
        <w:t xml:space="preserve">о на 1/4 по сравнению с </w:t>
      </w:r>
      <w:smartTag w:uri="urn:schemas-microsoft-com:office:smarttags" w:element="metricconverter">
        <w:smartTagPr>
          <w:attr w:name="ProductID" w:val="2004 г"/>
        </w:smartTagPr>
        <w:r w:rsidRPr="00D149D5">
          <w:rPr>
            <w:sz w:val="28"/>
            <w:szCs w:val="28"/>
          </w:rPr>
          <w:t>2004 г</w:t>
        </w:r>
      </w:smartTag>
      <w:r w:rsidRPr="00D149D5">
        <w:rPr>
          <w:sz w:val="28"/>
          <w:szCs w:val="28"/>
        </w:rPr>
        <w:t>.;</w:t>
      </w:r>
    </w:p>
    <w:p w:rsidR="008663C9" w:rsidRPr="00D149D5" w:rsidRDefault="008663C9" w:rsidP="00D149D5">
      <w:pPr>
        <w:spacing w:line="360" w:lineRule="auto"/>
        <w:ind w:firstLine="709"/>
        <w:jc w:val="both"/>
        <w:rPr>
          <w:sz w:val="28"/>
          <w:szCs w:val="28"/>
        </w:rPr>
      </w:pPr>
      <w:r w:rsidRPr="00D149D5">
        <w:rPr>
          <w:sz w:val="28"/>
          <w:szCs w:val="28"/>
        </w:rPr>
        <w:t xml:space="preserve">- увеличение чистого оттока </w:t>
      </w:r>
      <w:r w:rsidR="006415CD" w:rsidRPr="00D149D5">
        <w:rPr>
          <w:sz w:val="28"/>
          <w:szCs w:val="28"/>
        </w:rPr>
        <w:t>частного капитала</w:t>
      </w:r>
      <w:r w:rsidR="00F83F02">
        <w:rPr>
          <w:sz w:val="28"/>
          <w:szCs w:val="28"/>
        </w:rPr>
        <w:t xml:space="preserve"> </w:t>
      </w:r>
      <w:r w:rsidR="006415CD" w:rsidRPr="00D149D5">
        <w:rPr>
          <w:sz w:val="28"/>
          <w:szCs w:val="28"/>
        </w:rPr>
        <w:t>относительно первого вариан</w:t>
      </w:r>
      <w:r w:rsidRPr="00D149D5">
        <w:rPr>
          <w:sz w:val="28"/>
          <w:szCs w:val="28"/>
        </w:rPr>
        <w:t>та на $1 млрд. (до $6,5 млрд.);</w:t>
      </w:r>
    </w:p>
    <w:p w:rsidR="009712FD" w:rsidRPr="00D149D5" w:rsidRDefault="008663C9" w:rsidP="00D149D5">
      <w:pPr>
        <w:spacing w:line="360" w:lineRule="auto"/>
        <w:ind w:firstLine="709"/>
        <w:jc w:val="both"/>
        <w:rPr>
          <w:sz w:val="28"/>
          <w:szCs w:val="28"/>
        </w:rPr>
      </w:pPr>
      <w:r w:rsidRPr="00D149D5">
        <w:rPr>
          <w:sz w:val="28"/>
          <w:szCs w:val="28"/>
        </w:rPr>
        <w:t xml:space="preserve">- рост </w:t>
      </w:r>
      <w:r w:rsidR="009712FD" w:rsidRPr="00D149D5">
        <w:rPr>
          <w:sz w:val="28"/>
          <w:szCs w:val="28"/>
        </w:rPr>
        <w:t>золотовалютных</w:t>
      </w:r>
      <w:r w:rsidR="006415CD" w:rsidRPr="00D149D5">
        <w:rPr>
          <w:sz w:val="28"/>
          <w:szCs w:val="28"/>
        </w:rPr>
        <w:t xml:space="preserve"> резерв</w:t>
      </w:r>
      <w:r w:rsidR="009712FD" w:rsidRPr="00D149D5">
        <w:rPr>
          <w:sz w:val="28"/>
          <w:szCs w:val="28"/>
        </w:rPr>
        <w:t>ов</w:t>
      </w:r>
      <w:r w:rsidR="006415CD" w:rsidRPr="00D149D5">
        <w:rPr>
          <w:sz w:val="28"/>
          <w:szCs w:val="28"/>
        </w:rPr>
        <w:t xml:space="preserve"> </w:t>
      </w:r>
      <w:r w:rsidR="009712FD" w:rsidRPr="00D149D5">
        <w:rPr>
          <w:sz w:val="28"/>
          <w:szCs w:val="28"/>
        </w:rPr>
        <w:t>на $14,5 млрд.;</w:t>
      </w:r>
    </w:p>
    <w:p w:rsidR="006C2CEE" w:rsidRPr="00D149D5" w:rsidRDefault="009712FD" w:rsidP="00D149D5">
      <w:pPr>
        <w:spacing w:line="360" w:lineRule="auto"/>
        <w:ind w:firstLine="709"/>
        <w:jc w:val="both"/>
        <w:rPr>
          <w:sz w:val="28"/>
          <w:szCs w:val="28"/>
        </w:rPr>
      </w:pPr>
      <w:r w:rsidRPr="00D149D5">
        <w:rPr>
          <w:sz w:val="28"/>
          <w:szCs w:val="28"/>
        </w:rPr>
        <w:t>- прирост</w:t>
      </w:r>
      <w:r w:rsidR="00F83F02">
        <w:rPr>
          <w:sz w:val="28"/>
          <w:szCs w:val="28"/>
        </w:rPr>
        <w:t xml:space="preserve"> </w:t>
      </w:r>
      <w:r w:rsidR="006415CD" w:rsidRPr="00D149D5">
        <w:rPr>
          <w:sz w:val="28"/>
          <w:szCs w:val="28"/>
        </w:rPr>
        <w:t>ВВП</w:t>
      </w:r>
      <w:r w:rsidR="00F83F02">
        <w:rPr>
          <w:sz w:val="28"/>
          <w:szCs w:val="28"/>
        </w:rPr>
        <w:t xml:space="preserve"> </w:t>
      </w:r>
      <w:r w:rsidRPr="00D149D5">
        <w:rPr>
          <w:sz w:val="28"/>
          <w:szCs w:val="28"/>
        </w:rPr>
        <w:t>-</w:t>
      </w:r>
      <w:r w:rsidR="00F83F02">
        <w:rPr>
          <w:sz w:val="28"/>
          <w:szCs w:val="28"/>
        </w:rPr>
        <w:t xml:space="preserve"> </w:t>
      </w:r>
      <w:r w:rsidR="006415CD" w:rsidRPr="00D149D5">
        <w:rPr>
          <w:sz w:val="28"/>
          <w:szCs w:val="28"/>
        </w:rPr>
        <w:t>6%.</w:t>
      </w:r>
    </w:p>
    <w:p w:rsidR="006415CD" w:rsidRPr="00D149D5" w:rsidRDefault="006415CD" w:rsidP="00D149D5">
      <w:pPr>
        <w:spacing w:line="360" w:lineRule="auto"/>
        <w:ind w:firstLine="709"/>
        <w:jc w:val="both"/>
        <w:rPr>
          <w:sz w:val="28"/>
          <w:szCs w:val="28"/>
        </w:rPr>
      </w:pPr>
      <w:r w:rsidRPr="00D149D5">
        <w:rPr>
          <w:sz w:val="28"/>
          <w:szCs w:val="28"/>
        </w:rPr>
        <w:t>В рамках третьего сценария предпо</w:t>
      </w:r>
      <w:r w:rsidR="00775764" w:rsidRPr="00D149D5">
        <w:rPr>
          <w:sz w:val="28"/>
          <w:szCs w:val="28"/>
        </w:rPr>
        <w:t>лагалось</w:t>
      </w:r>
      <w:r w:rsidRPr="00D149D5">
        <w:rPr>
          <w:sz w:val="28"/>
          <w:szCs w:val="28"/>
        </w:rPr>
        <w:t xml:space="preserve">, что среднегодовая цена на нефть марки “Urals” составит 28 долл./бар. </w:t>
      </w:r>
      <w:r w:rsidR="00775764" w:rsidRPr="00D149D5">
        <w:rPr>
          <w:sz w:val="28"/>
          <w:szCs w:val="28"/>
        </w:rPr>
        <w:t>(д</w:t>
      </w:r>
      <w:r w:rsidRPr="00D149D5">
        <w:rPr>
          <w:sz w:val="28"/>
          <w:szCs w:val="28"/>
        </w:rPr>
        <w:t>анная цена принималась за основу при расчете доходов федерального бюджета и поступлений в Стабилизационный фонд РФ</w:t>
      </w:r>
      <w:r w:rsidR="00775764" w:rsidRPr="00D149D5">
        <w:rPr>
          <w:sz w:val="28"/>
          <w:szCs w:val="28"/>
        </w:rPr>
        <w:t>); с</w:t>
      </w:r>
      <w:r w:rsidRPr="00D149D5">
        <w:rPr>
          <w:sz w:val="28"/>
          <w:szCs w:val="28"/>
        </w:rPr>
        <w:t>альдо баланса товар</w:t>
      </w:r>
      <w:r w:rsidR="00775764" w:rsidRPr="00D149D5">
        <w:rPr>
          <w:sz w:val="28"/>
          <w:szCs w:val="28"/>
        </w:rPr>
        <w:t>ов и услуг составит $43,9 млрд.;</w:t>
      </w:r>
      <w:r w:rsidRPr="00D149D5">
        <w:rPr>
          <w:sz w:val="28"/>
          <w:szCs w:val="28"/>
        </w:rPr>
        <w:t xml:space="preserve"> отток частного капитала достигнет $7 млрд., а золотовалютные резервы увеличатся на $17,9 млрд. Активный рост инвестиций в основной капитал и реальных располагаемых денежных доходов населения, согласно данному варианту развития экономики, будут способствовать росту ВВП, который оценивается на уровне 6,3%.</w:t>
      </w:r>
    </w:p>
    <w:p w:rsidR="00BE29F1" w:rsidRPr="00D149D5" w:rsidRDefault="00BE29F1" w:rsidP="00D149D5">
      <w:pPr>
        <w:spacing w:line="360" w:lineRule="auto"/>
        <w:ind w:firstLine="709"/>
        <w:jc w:val="both"/>
        <w:rPr>
          <w:sz w:val="28"/>
          <w:szCs w:val="28"/>
        </w:rPr>
      </w:pPr>
      <w:r w:rsidRPr="00D149D5">
        <w:rPr>
          <w:sz w:val="28"/>
          <w:szCs w:val="28"/>
        </w:rPr>
        <w:t>В качестве целевого ориентира по инфляции выбран интервал 7,5-8,5%, при этом для базовой инфляции он составля</w:t>
      </w:r>
      <w:r w:rsidR="00751713" w:rsidRPr="00D149D5">
        <w:rPr>
          <w:sz w:val="28"/>
          <w:szCs w:val="28"/>
        </w:rPr>
        <w:t>л</w:t>
      </w:r>
      <w:r w:rsidRPr="00D149D5">
        <w:rPr>
          <w:sz w:val="28"/>
          <w:szCs w:val="28"/>
        </w:rPr>
        <w:t xml:space="preserve"> 7-8%. Прирост реального эффективного обменного курса рубля не должен</w:t>
      </w:r>
      <w:r w:rsidR="00751713" w:rsidRPr="00D149D5">
        <w:rPr>
          <w:sz w:val="28"/>
          <w:szCs w:val="28"/>
        </w:rPr>
        <w:t xml:space="preserve"> был</w:t>
      </w:r>
      <w:r w:rsidR="00F83F02">
        <w:rPr>
          <w:sz w:val="28"/>
          <w:szCs w:val="28"/>
        </w:rPr>
        <w:t xml:space="preserve"> </w:t>
      </w:r>
      <w:r w:rsidRPr="00D149D5">
        <w:rPr>
          <w:sz w:val="28"/>
          <w:szCs w:val="28"/>
        </w:rPr>
        <w:t xml:space="preserve">превысить </w:t>
      </w:r>
      <w:r w:rsidR="00751713" w:rsidRPr="00D149D5">
        <w:rPr>
          <w:sz w:val="28"/>
          <w:szCs w:val="28"/>
        </w:rPr>
        <w:t xml:space="preserve">в 2005 году </w:t>
      </w:r>
      <w:r w:rsidRPr="00D149D5">
        <w:rPr>
          <w:sz w:val="28"/>
          <w:szCs w:val="28"/>
        </w:rPr>
        <w:t>8%. Кроме того, в области политики валютного курса устанавлива</w:t>
      </w:r>
      <w:r w:rsidR="00751713" w:rsidRPr="00D149D5">
        <w:rPr>
          <w:sz w:val="28"/>
          <w:szCs w:val="28"/>
        </w:rPr>
        <w:t xml:space="preserve">лась </w:t>
      </w:r>
      <w:r w:rsidRPr="00D149D5">
        <w:rPr>
          <w:sz w:val="28"/>
          <w:szCs w:val="28"/>
        </w:rPr>
        <w:t>перспективная задача Банка России – создание условий для перехода к более гибкому формированию курса российской национальной валюты при минимальном участии Банка России в формировании спроса и предложения на внутреннем валютном рынке. Предполага</w:t>
      </w:r>
      <w:r w:rsidR="00751713" w:rsidRPr="00D149D5">
        <w:rPr>
          <w:sz w:val="28"/>
          <w:szCs w:val="28"/>
        </w:rPr>
        <w:t>лось</w:t>
      </w:r>
      <w:r w:rsidRPr="00D149D5">
        <w:rPr>
          <w:sz w:val="28"/>
          <w:szCs w:val="28"/>
        </w:rPr>
        <w:t>, что это позволит в будущем перейти к полноценному инфляционному таргетированию</w:t>
      </w:r>
      <w:r w:rsidR="00751713" w:rsidRPr="00D149D5">
        <w:rPr>
          <w:sz w:val="28"/>
          <w:szCs w:val="28"/>
        </w:rPr>
        <w:t xml:space="preserve"> (установлению целевых ориентиров денежной системы, регулированию прироста денежной массы)</w:t>
      </w:r>
      <w:r w:rsidRPr="00D149D5">
        <w:rPr>
          <w:sz w:val="28"/>
          <w:szCs w:val="28"/>
        </w:rPr>
        <w:t>, прежде всего, путем воздействия на стоимость денег в экономике с помощью инструментов процентной политики. К тому же, исходя из растущего значения евро для российской экономики, в качестве операционного ориентира при реализации политики сглаживания колебаний валютного курса предполага</w:t>
      </w:r>
      <w:r w:rsidR="00751713" w:rsidRPr="00D149D5">
        <w:rPr>
          <w:sz w:val="28"/>
          <w:szCs w:val="28"/>
        </w:rPr>
        <w:t>лось</w:t>
      </w:r>
      <w:r w:rsidRPr="00D149D5">
        <w:rPr>
          <w:sz w:val="28"/>
          <w:szCs w:val="28"/>
        </w:rPr>
        <w:t xml:space="preserve"> использовать стоимость корзины доллар-евро.</w:t>
      </w:r>
    </w:p>
    <w:p w:rsidR="00531234" w:rsidRPr="00D149D5" w:rsidRDefault="00957DF1" w:rsidP="00D149D5">
      <w:pPr>
        <w:spacing w:line="360" w:lineRule="auto"/>
        <w:ind w:firstLine="709"/>
        <w:jc w:val="both"/>
        <w:rPr>
          <w:b/>
          <w:sz w:val="28"/>
          <w:szCs w:val="28"/>
        </w:rPr>
      </w:pPr>
      <w:r w:rsidRPr="00D149D5">
        <w:rPr>
          <w:b/>
          <w:sz w:val="28"/>
          <w:szCs w:val="28"/>
        </w:rPr>
        <w:t>Основные задачи и направления инвестиционной политики</w:t>
      </w:r>
      <w:r w:rsidR="00D149D5">
        <w:rPr>
          <w:b/>
          <w:sz w:val="28"/>
          <w:szCs w:val="28"/>
        </w:rPr>
        <w:t xml:space="preserve"> </w:t>
      </w:r>
      <w:r w:rsidR="00531234" w:rsidRPr="00D149D5">
        <w:rPr>
          <w:rStyle w:val="c1"/>
          <w:b/>
          <w:color w:val="auto"/>
          <w:sz w:val="28"/>
          <w:szCs w:val="28"/>
        </w:rPr>
        <w:t>на 2005 год</w:t>
      </w:r>
    </w:p>
    <w:p w:rsidR="00531234" w:rsidRPr="00D149D5" w:rsidRDefault="00531234" w:rsidP="00D149D5">
      <w:pPr>
        <w:spacing w:line="360" w:lineRule="auto"/>
        <w:ind w:firstLine="709"/>
        <w:jc w:val="both"/>
        <w:rPr>
          <w:sz w:val="28"/>
          <w:szCs w:val="28"/>
        </w:rPr>
      </w:pPr>
      <w:r w:rsidRPr="00D149D5">
        <w:rPr>
          <w:sz w:val="28"/>
          <w:szCs w:val="28"/>
        </w:rPr>
        <w:t>Одним из основных инструментов осуществления государственной инвестиционной политики</w:t>
      </w:r>
      <w:r w:rsidR="00F83F02">
        <w:rPr>
          <w:sz w:val="28"/>
          <w:szCs w:val="28"/>
        </w:rPr>
        <w:t xml:space="preserve"> </w:t>
      </w:r>
      <w:r w:rsidRPr="00D149D5">
        <w:rPr>
          <w:sz w:val="28"/>
          <w:szCs w:val="28"/>
        </w:rPr>
        <w:t>2005 года в рамках системы бюджетного планирования стала Федеральная адресная инвестиционная программа</w:t>
      </w:r>
      <w:r w:rsidR="00692E93" w:rsidRPr="00D149D5">
        <w:rPr>
          <w:sz w:val="28"/>
          <w:szCs w:val="28"/>
        </w:rPr>
        <w:t xml:space="preserve"> (ФАИП)</w:t>
      </w:r>
      <w:r w:rsidRPr="00D149D5">
        <w:rPr>
          <w:sz w:val="28"/>
          <w:szCs w:val="28"/>
        </w:rPr>
        <w:t>, которая отразила</w:t>
      </w:r>
      <w:r w:rsidR="00F83F02">
        <w:rPr>
          <w:sz w:val="28"/>
          <w:szCs w:val="28"/>
        </w:rPr>
        <w:t xml:space="preserve"> </w:t>
      </w:r>
      <w:r w:rsidRPr="00D149D5">
        <w:rPr>
          <w:sz w:val="28"/>
          <w:szCs w:val="28"/>
        </w:rPr>
        <w:t xml:space="preserve">цели и приоритетные направления социально-экономического развития страны, определенных в </w:t>
      </w:r>
      <w:r w:rsidRPr="00C6687A">
        <w:rPr>
          <w:sz w:val="28"/>
          <w:szCs w:val="28"/>
        </w:rPr>
        <w:t>Послании</w:t>
      </w:r>
      <w:r w:rsidRPr="00D149D5">
        <w:rPr>
          <w:sz w:val="28"/>
          <w:szCs w:val="28"/>
        </w:rPr>
        <w:t xml:space="preserve"> Президента Российской Федерации Федеральному Собранию Российской Федерации, </w:t>
      </w:r>
      <w:r w:rsidRPr="00C6687A">
        <w:rPr>
          <w:sz w:val="28"/>
          <w:szCs w:val="28"/>
        </w:rPr>
        <w:t>Бюджетным посланием</w:t>
      </w:r>
      <w:r w:rsidRPr="00D149D5">
        <w:rPr>
          <w:sz w:val="28"/>
          <w:szCs w:val="28"/>
        </w:rPr>
        <w:t xml:space="preserve"> Президента Российской Федерации Федеральному Собранию Российской Федерации "О бюджетной политике в 2005 году", </w:t>
      </w:r>
      <w:r w:rsidRPr="00C6687A">
        <w:rPr>
          <w:sz w:val="28"/>
          <w:szCs w:val="28"/>
        </w:rPr>
        <w:t>Программе</w:t>
      </w:r>
      <w:r w:rsidRPr="00D149D5">
        <w:rPr>
          <w:sz w:val="28"/>
          <w:szCs w:val="28"/>
        </w:rPr>
        <w:t xml:space="preserve"> социально-экономического развития Российской Федерации на среднесрочную перспективу.</w:t>
      </w:r>
    </w:p>
    <w:p w:rsidR="00531234" w:rsidRPr="00D149D5" w:rsidRDefault="0062472B" w:rsidP="00D149D5">
      <w:pPr>
        <w:spacing w:line="360" w:lineRule="auto"/>
        <w:ind w:firstLine="709"/>
        <w:jc w:val="both"/>
        <w:rPr>
          <w:sz w:val="28"/>
          <w:szCs w:val="28"/>
        </w:rPr>
      </w:pPr>
      <w:r w:rsidRPr="00D149D5">
        <w:rPr>
          <w:sz w:val="28"/>
          <w:szCs w:val="28"/>
        </w:rPr>
        <w:t>Эффективное использование государственных капитальных вложений, включая рациональное расходование бюджетных ассигнований и концентрация государственных капитальных вложений на приоритетных направлениях государственного инвестирования, были призваны способствовать п</w:t>
      </w:r>
      <w:r w:rsidR="00531234" w:rsidRPr="00D149D5">
        <w:rPr>
          <w:sz w:val="28"/>
          <w:szCs w:val="28"/>
        </w:rPr>
        <w:t>оследовательной реализации задач по достижению устойчиво высоких темпов экономического роста, повышению конкурентоспособности национальной экономи</w:t>
      </w:r>
      <w:r w:rsidRPr="00D149D5">
        <w:rPr>
          <w:sz w:val="28"/>
          <w:szCs w:val="28"/>
        </w:rPr>
        <w:t>ки, диверсификации ее структуры и</w:t>
      </w:r>
      <w:r w:rsidR="00F83F02">
        <w:rPr>
          <w:sz w:val="28"/>
          <w:szCs w:val="28"/>
        </w:rPr>
        <w:t xml:space="preserve"> </w:t>
      </w:r>
      <w:r w:rsidR="00531234" w:rsidRPr="00D149D5">
        <w:rPr>
          <w:sz w:val="28"/>
          <w:szCs w:val="28"/>
        </w:rPr>
        <w:t>обеспечению ускоренно</w:t>
      </w:r>
      <w:r w:rsidRPr="00D149D5">
        <w:rPr>
          <w:sz w:val="28"/>
          <w:szCs w:val="28"/>
        </w:rPr>
        <w:t>го инновационного развития.</w:t>
      </w:r>
    </w:p>
    <w:p w:rsidR="00531234" w:rsidRPr="00D149D5" w:rsidRDefault="00692E93" w:rsidP="00D149D5">
      <w:pPr>
        <w:spacing w:line="360" w:lineRule="auto"/>
        <w:ind w:firstLine="709"/>
        <w:jc w:val="both"/>
        <w:rPr>
          <w:sz w:val="28"/>
          <w:szCs w:val="28"/>
        </w:rPr>
      </w:pPr>
      <w:r w:rsidRPr="00D149D5">
        <w:rPr>
          <w:sz w:val="28"/>
          <w:szCs w:val="28"/>
        </w:rPr>
        <w:t xml:space="preserve">Основными </w:t>
      </w:r>
      <w:r w:rsidR="00531234" w:rsidRPr="00D149D5">
        <w:rPr>
          <w:sz w:val="28"/>
          <w:szCs w:val="28"/>
        </w:rPr>
        <w:t xml:space="preserve">приоритетными направлениями формирования ФАИП на 2005 и на период до </w:t>
      </w:r>
      <w:smartTag w:uri="urn:schemas-microsoft-com:office:smarttags" w:element="metricconverter">
        <w:smartTagPr>
          <w:attr w:name="ProductID" w:val="2007 г"/>
        </w:smartTagPr>
        <w:r w:rsidR="00531234" w:rsidRPr="00D149D5">
          <w:rPr>
            <w:sz w:val="28"/>
            <w:szCs w:val="28"/>
          </w:rPr>
          <w:t>2007 г</w:t>
        </w:r>
      </w:smartTag>
      <w:r w:rsidR="00531234" w:rsidRPr="00D149D5">
        <w:rPr>
          <w:sz w:val="28"/>
          <w:szCs w:val="28"/>
        </w:rPr>
        <w:t>.</w:t>
      </w:r>
      <w:r w:rsidRPr="00D149D5">
        <w:rPr>
          <w:sz w:val="28"/>
          <w:szCs w:val="28"/>
        </w:rPr>
        <w:t xml:space="preserve"> стали</w:t>
      </w:r>
      <w:r w:rsidR="00531234" w:rsidRPr="00D149D5">
        <w:rPr>
          <w:sz w:val="28"/>
          <w:szCs w:val="28"/>
        </w:rPr>
        <w:t>:</w:t>
      </w:r>
    </w:p>
    <w:p w:rsidR="00531234" w:rsidRPr="00D149D5" w:rsidRDefault="00692E93" w:rsidP="00D149D5">
      <w:pPr>
        <w:spacing w:line="360" w:lineRule="auto"/>
        <w:ind w:firstLine="709"/>
        <w:jc w:val="both"/>
        <w:rPr>
          <w:sz w:val="28"/>
          <w:szCs w:val="28"/>
        </w:rPr>
      </w:pPr>
      <w:r w:rsidRPr="00D149D5">
        <w:rPr>
          <w:sz w:val="28"/>
          <w:szCs w:val="28"/>
        </w:rPr>
        <w:t xml:space="preserve">- </w:t>
      </w:r>
      <w:r w:rsidR="00531234" w:rsidRPr="00D149D5">
        <w:rPr>
          <w:sz w:val="28"/>
          <w:szCs w:val="28"/>
        </w:rPr>
        <w:t>модернизация и развитие стратегически важных для страны объектов производственной инфраструктуры (транспортной, трубопроводной, информационно-коммуникационной);</w:t>
      </w:r>
    </w:p>
    <w:p w:rsidR="00531234" w:rsidRPr="00D149D5" w:rsidRDefault="00692E93" w:rsidP="00D149D5">
      <w:pPr>
        <w:spacing w:line="360" w:lineRule="auto"/>
        <w:ind w:firstLine="709"/>
        <w:jc w:val="both"/>
        <w:rPr>
          <w:sz w:val="28"/>
          <w:szCs w:val="28"/>
        </w:rPr>
      </w:pPr>
      <w:r w:rsidRPr="00D149D5">
        <w:rPr>
          <w:sz w:val="28"/>
          <w:szCs w:val="28"/>
        </w:rPr>
        <w:t xml:space="preserve">- </w:t>
      </w:r>
      <w:r w:rsidR="00531234" w:rsidRPr="00D149D5">
        <w:rPr>
          <w:sz w:val="28"/>
          <w:szCs w:val="28"/>
        </w:rPr>
        <w:t>модернизация коммунальной инфраструктуры на основе современных энергосберегающих технологий для улучшения качества предоставляемых услуг, снижения издержек, стимулирования привлечения внебюджетных средств в реконструкцию коммунальной сферы;</w:t>
      </w:r>
    </w:p>
    <w:p w:rsidR="00531234" w:rsidRPr="00D149D5" w:rsidRDefault="00692E93" w:rsidP="00D149D5">
      <w:pPr>
        <w:spacing w:line="360" w:lineRule="auto"/>
        <w:ind w:firstLine="709"/>
        <w:jc w:val="both"/>
        <w:rPr>
          <w:sz w:val="28"/>
          <w:szCs w:val="28"/>
        </w:rPr>
      </w:pPr>
      <w:r w:rsidRPr="00D149D5">
        <w:rPr>
          <w:sz w:val="28"/>
          <w:szCs w:val="28"/>
        </w:rPr>
        <w:t xml:space="preserve">- </w:t>
      </w:r>
      <w:r w:rsidR="00531234" w:rsidRPr="00D149D5">
        <w:rPr>
          <w:sz w:val="28"/>
          <w:szCs w:val="28"/>
        </w:rPr>
        <w:t>инвестирование в объекты социальной инфраструктуры федерального значения, в том числе в науку, образование и здравоохранение, реконструкцию объектов культуры, имеющих мировое и общероссийское значение;</w:t>
      </w:r>
    </w:p>
    <w:p w:rsidR="00531234" w:rsidRPr="00D149D5" w:rsidRDefault="00692E93" w:rsidP="00D149D5">
      <w:pPr>
        <w:spacing w:line="360" w:lineRule="auto"/>
        <w:ind w:firstLine="709"/>
        <w:jc w:val="both"/>
        <w:rPr>
          <w:sz w:val="28"/>
          <w:szCs w:val="28"/>
        </w:rPr>
      </w:pPr>
      <w:r w:rsidRPr="00D149D5">
        <w:rPr>
          <w:sz w:val="28"/>
          <w:szCs w:val="28"/>
        </w:rPr>
        <w:t xml:space="preserve">- </w:t>
      </w:r>
      <w:r w:rsidR="00531234" w:rsidRPr="00D149D5">
        <w:rPr>
          <w:sz w:val="28"/>
          <w:szCs w:val="28"/>
        </w:rPr>
        <w:t>адресная поддержка стратегически значимых, с позиций повышения конкурентоспособности экономики, инвестиционных программ и проектов в секторах с высокой долей участия государства, прежде всего проектов оборонно-промышленного комплекса и модернизации Вооруженных сил Российской Федерации;</w:t>
      </w:r>
    </w:p>
    <w:p w:rsidR="00531234" w:rsidRPr="00D149D5" w:rsidRDefault="00692E93" w:rsidP="00D149D5">
      <w:pPr>
        <w:spacing w:line="360" w:lineRule="auto"/>
        <w:ind w:firstLine="709"/>
        <w:jc w:val="both"/>
        <w:rPr>
          <w:sz w:val="28"/>
          <w:szCs w:val="28"/>
        </w:rPr>
      </w:pPr>
      <w:r w:rsidRPr="00D149D5">
        <w:rPr>
          <w:sz w:val="28"/>
          <w:szCs w:val="28"/>
        </w:rPr>
        <w:t xml:space="preserve">- </w:t>
      </w:r>
      <w:r w:rsidR="00531234" w:rsidRPr="00D149D5">
        <w:rPr>
          <w:sz w:val="28"/>
          <w:szCs w:val="28"/>
        </w:rPr>
        <w:t>формирование и развитие технологической базы секторов "новой экономики", в первую очередь науки, что должно обеспечить формирование системы поддержки инновационной деятельности в России, инновационное наполнение экономического роста всех секторов экономики;</w:t>
      </w:r>
    </w:p>
    <w:p w:rsidR="00531234" w:rsidRPr="00D149D5" w:rsidRDefault="00692E93" w:rsidP="00D149D5">
      <w:pPr>
        <w:spacing w:line="360" w:lineRule="auto"/>
        <w:ind w:firstLine="709"/>
        <w:jc w:val="both"/>
        <w:rPr>
          <w:sz w:val="28"/>
          <w:szCs w:val="28"/>
        </w:rPr>
      </w:pPr>
      <w:r w:rsidRPr="00D149D5">
        <w:rPr>
          <w:sz w:val="28"/>
          <w:szCs w:val="28"/>
        </w:rPr>
        <w:t xml:space="preserve">- </w:t>
      </w:r>
      <w:r w:rsidR="00531234" w:rsidRPr="00D149D5">
        <w:rPr>
          <w:sz w:val="28"/>
          <w:szCs w:val="28"/>
        </w:rPr>
        <w:t>осуществление природоохранных мероприятий и создание условий безопасной жизнедеятельности;</w:t>
      </w:r>
    </w:p>
    <w:p w:rsidR="00531234" w:rsidRPr="00D149D5" w:rsidRDefault="00692E93" w:rsidP="00D149D5">
      <w:pPr>
        <w:spacing w:line="360" w:lineRule="auto"/>
        <w:ind w:firstLine="709"/>
        <w:jc w:val="both"/>
        <w:rPr>
          <w:sz w:val="28"/>
          <w:szCs w:val="28"/>
        </w:rPr>
      </w:pPr>
      <w:r w:rsidRPr="00D149D5">
        <w:rPr>
          <w:sz w:val="28"/>
          <w:szCs w:val="28"/>
        </w:rPr>
        <w:t xml:space="preserve">- </w:t>
      </w:r>
      <w:r w:rsidR="00531234" w:rsidRPr="00D149D5">
        <w:rPr>
          <w:sz w:val="28"/>
          <w:szCs w:val="28"/>
        </w:rPr>
        <w:t>инвестирование в инфраструктуру судебной системы в целях обеспечения условий ее полной самостоятельности и независимости.</w:t>
      </w:r>
    </w:p>
    <w:p w:rsidR="00531234" w:rsidRPr="00D149D5" w:rsidRDefault="00692E93" w:rsidP="00D149D5">
      <w:pPr>
        <w:spacing w:line="360" w:lineRule="auto"/>
        <w:ind w:firstLine="709"/>
        <w:jc w:val="both"/>
        <w:rPr>
          <w:sz w:val="28"/>
          <w:szCs w:val="28"/>
        </w:rPr>
      </w:pPr>
      <w:r w:rsidRPr="00D149D5">
        <w:rPr>
          <w:sz w:val="28"/>
          <w:szCs w:val="28"/>
        </w:rPr>
        <w:t>Таким образом, п</w:t>
      </w:r>
      <w:r w:rsidR="00531234" w:rsidRPr="00D149D5">
        <w:rPr>
          <w:sz w:val="28"/>
          <w:szCs w:val="28"/>
        </w:rPr>
        <w:t xml:space="preserve">оследовательная реализация приоритетов государственного инвестирования </w:t>
      </w:r>
      <w:r w:rsidRPr="00D149D5">
        <w:rPr>
          <w:sz w:val="28"/>
          <w:szCs w:val="28"/>
        </w:rPr>
        <w:t xml:space="preserve">была </w:t>
      </w:r>
      <w:r w:rsidR="00531234" w:rsidRPr="00D149D5">
        <w:rPr>
          <w:sz w:val="28"/>
          <w:szCs w:val="28"/>
        </w:rPr>
        <w:t>направлена на создание материальной основы повышения уровня жизни, образовательного, научно-технического, культурного уровня российских граждан, ускорения структурной перестройки экономики и повышения ее конкурентоспособности</w:t>
      </w:r>
      <w:r w:rsidR="00690844" w:rsidRPr="00D149D5">
        <w:rPr>
          <w:sz w:val="28"/>
          <w:szCs w:val="28"/>
        </w:rPr>
        <w:t>.</w:t>
      </w:r>
    </w:p>
    <w:p w:rsidR="00D149D5" w:rsidRDefault="00D149D5" w:rsidP="00D149D5">
      <w:pPr>
        <w:spacing w:line="360" w:lineRule="auto"/>
        <w:ind w:firstLine="709"/>
        <w:jc w:val="both"/>
        <w:rPr>
          <w:b/>
          <w:sz w:val="28"/>
          <w:szCs w:val="28"/>
        </w:rPr>
      </w:pPr>
    </w:p>
    <w:p w:rsidR="00395D6F" w:rsidRPr="00D149D5" w:rsidRDefault="00F9704B" w:rsidP="00D149D5">
      <w:pPr>
        <w:spacing w:line="360" w:lineRule="auto"/>
        <w:ind w:firstLine="709"/>
        <w:jc w:val="center"/>
        <w:rPr>
          <w:b/>
          <w:sz w:val="28"/>
          <w:szCs w:val="28"/>
        </w:rPr>
      </w:pPr>
      <w:r w:rsidRPr="00D149D5">
        <w:rPr>
          <w:b/>
          <w:sz w:val="28"/>
          <w:szCs w:val="28"/>
        </w:rPr>
        <w:t xml:space="preserve">2.2 Итоги финансовой политики </w:t>
      </w:r>
      <w:r w:rsidR="00015D11" w:rsidRPr="00D149D5">
        <w:rPr>
          <w:b/>
          <w:sz w:val="28"/>
          <w:szCs w:val="28"/>
        </w:rPr>
        <w:t>2005 года</w:t>
      </w:r>
    </w:p>
    <w:p w:rsidR="00D149D5" w:rsidRDefault="00D149D5" w:rsidP="00D149D5">
      <w:pPr>
        <w:spacing w:line="360" w:lineRule="auto"/>
        <w:ind w:firstLine="709"/>
        <w:jc w:val="both"/>
        <w:rPr>
          <w:b/>
          <w:sz w:val="28"/>
          <w:szCs w:val="28"/>
        </w:rPr>
      </w:pPr>
    </w:p>
    <w:p w:rsidR="00CE0E2E" w:rsidRPr="00D149D5" w:rsidRDefault="00CE0E2E" w:rsidP="00D149D5">
      <w:pPr>
        <w:spacing w:line="360" w:lineRule="auto"/>
        <w:ind w:firstLine="709"/>
        <w:jc w:val="both"/>
        <w:rPr>
          <w:b/>
          <w:sz w:val="28"/>
          <w:szCs w:val="28"/>
        </w:rPr>
      </w:pPr>
      <w:r w:rsidRPr="00D149D5">
        <w:rPr>
          <w:b/>
          <w:sz w:val="28"/>
          <w:szCs w:val="28"/>
        </w:rPr>
        <w:t>Итоги</w:t>
      </w:r>
      <w:r w:rsidR="00F83F02">
        <w:rPr>
          <w:b/>
          <w:sz w:val="28"/>
          <w:szCs w:val="28"/>
        </w:rPr>
        <w:t xml:space="preserve"> </w:t>
      </w:r>
      <w:r w:rsidRPr="00D149D5">
        <w:rPr>
          <w:b/>
          <w:sz w:val="28"/>
          <w:szCs w:val="28"/>
        </w:rPr>
        <w:t xml:space="preserve">бюджетной и налоговой политики </w:t>
      </w:r>
      <w:r w:rsidR="00015D11" w:rsidRPr="00D149D5">
        <w:rPr>
          <w:b/>
          <w:sz w:val="28"/>
          <w:szCs w:val="28"/>
        </w:rPr>
        <w:t>2005 года</w:t>
      </w:r>
    </w:p>
    <w:p w:rsidR="00CE0E2E" w:rsidRPr="00D149D5" w:rsidRDefault="00D86709" w:rsidP="00D149D5">
      <w:pPr>
        <w:spacing w:line="360" w:lineRule="auto"/>
        <w:ind w:firstLine="709"/>
        <w:jc w:val="both"/>
        <w:rPr>
          <w:sz w:val="28"/>
          <w:szCs w:val="28"/>
        </w:rPr>
      </w:pPr>
      <w:r w:rsidRPr="00D149D5">
        <w:rPr>
          <w:sz w:val="28"/>
          <w:szCs w:val="28"/>
        </w:rPr>
        <w:t>Задачи и ориентиры бюджетной и налоговой политики, обнародованные в Бюджетном послании</w:t>
      </w:r>
      <w:r w:rsidR="00F83F02">
        <w:rPr>
          <w:sz w:val="28"/>
          <w:szCs w:val="28"/>
        </w:rPr>
        <w:t xml:space="preserve"> </w:t>
      </w:r>
      <w:r w:rsidRPr="00D149D5">
        <w:rPr>
          <w:sz w:val="28"/>
          <w:szCs w:val="28"/>
        </w:rPr>
        <w:t>Президента Российской РФ Федеральному</w:t>
      </w:r>
      <w:r w:rsidR="00F83F02">
        <w:rPr>
          <w:sz w:val="28"/>
          <w:szCs w:val="28"/>
        </w:rPr>
        <w:t xml:space="preserve"> </w:t>
      </w:r>
      <w:r w:rsidRPr="00D149D5">
        <w:rPr>
          <w:sz w:val="28"/>
          <w:szCs w:val="28"/>
        </w:rPr>
        <w:t>Собранию РФ</w:t>
      </w:r>
      <w:r w:rsidR="00F83F02">
        <w:rPr>
          <w:sz w:val="28"/>
          <w:szCs w:val="28"/>
        </w:rPr>
        <w:t xml:space="preserve"> </w:t>
      </w:r>
      <w:r w:rsidRPr="00D149D5">
        <w:rPr>
          <w:sz w:val="28"/>
          <w:szCs w:val="28"/>
        </w:rPr>
        <w:t>«О бюджетной политике в 2005 году»,</w:t>
      </w:r>
      <w:r w:rsidR="00F83F02">
        <w:rPr>
          <w:sz w:val="28"/>
          <w:szCs w:val="28"/>
        </w:rPr>
        <w:t xml:space="preserve"> </w:t>
      </w:r>
      <w:r w:rsidRPr="00D149D5">
        <w:rPr>
          <w:sz w:val="28"/>
          <w:szCs w:val="28"/>
        </w:rPr>
        <w:t xml:space="preserve">нашли первоочередное отражение в утвержденном проекте федерального бюджета на 2005 год. </w:t>
      </w:r>
      <w:r w:rsidR="00CE0E2E" w:rsidRPr="00D149D5">
        <w:rPr>
          <w:sz w:val="28"/>
          <w:szCs w:val="28"/>
        </w:rPr>
        <w:t xml:space="preserve">При формировании </w:t>
      </w:r>
      <w:r w:rsidR="00044669" w:rsidRPr="00D149D5">
        <w:rPr>
          <w:sz w:val="28"/>
          <w:szCs w:val="28"/>
        </w:rPr>
        <w:t xml:space="preserve">его </w:t>
      </w:r>
      <w:r w:rsidR="00CE0E2E" w:rsidRPr="00D149D5">
        <w:rPr>
          <w:sz w:val="28"/>
          <w:szCs w:val="28"/>
        </w:rPr>
        <w:t xml:space="preserve">параметров были учтены </w:t>
      </w:r>
      <w:r w:rsidR="00044669" w:rsidRPr="00D149D5">
        <w:rPr>
          <w:sz w:val="28"/>
          <w:szCs w:val="28"/>
        </w:rPr>
        <w:t>такие изменения в бюджетном и налоговом законодательствах, как</w:t>
      </w:r>
      <w:r w:rsidR="00CE0E2E" w:rsidRPr="00D149D5">
        <w:rPr>
          <w:sz w:val="28"/>
          <w:szCs w:val="28"/>
        </w:rPr>
        <w:t>:</w:t>
      </w:r>
    </w:p>
    <w:p w:rsidR="000474F4" w:rsidRPr="00D149D5" w:rsidRDefault="000474F4" w:rsidP="00D149D5">
      <w:pPr>
        <w:spacing w:line="360" w:lineRule="auto"/>
        <w:ind w:firstLine="709"/>
        <w:jc w:val="both"/>
        <w:rPr>
          <w:sz w:val="28"/>
          <w:szCs w:val="28"/>
        </w:rPr>
      </w:pPr>
      <w:r w:rsidRPr="00D149D5">
        <w:rPr>
          <w:sz w:val="28"/>
          <w:szCs w:val="28"/>
        </w:rPr>
        <w:t>1. Передача 1,5% ставки налога на прибыль на федеральный уровень (увеличение ставки налога на прибыль, зачисляемого в федеральный бюджет, с 5% до 6,5%),</w:t>
      </w:r>
    </w:p>
    <w:p w:rsidR="000474F4" w:rsidRPr="00D149D5" w:rsidRDefault="000474F4" w:rsidP="00D149D5">
      <w:pPr>
        <w:spacing w:line="360" w:lineRule="auto"/>
        <w:ind w:firstLine="709"/>
        <w:jc w:val="both"/>
        <w:rPr>
          <w:sz w:val="28"/>
          <w:szCs w:val="28"/>
        </w:rPr>
      </w:pPr>
      <w:r w:rsidRPr="00D149D5">
        <w:rPr>
          <w:sz w:val="28"/>
          <w:szCs w:val="28"/>
        </w:rPr>
        <w:t>2. Снижение эффективной ставки единого социального налога</w:t>
      </w:r>
      <w:r w:rsidR="00F83F02">
        <w:rPr>
          <w:sz w:val="28"/>
          <w:szCs w:val="28"/>
        </w:rPr>
        <w:t xml:space="preserve"> </w:t>
      </w:r>
      <w:r w:rsidR="00A509DC" w:rsidRPr="00D149D5">
        <w:rPr>
          <w:sz w:val="28"/>
          <w:szCs w:val="28"/>
        </w:rPr>
        <w:t xml:space="preserve">с 35,6% до 26% </w:t>
      </w:r>
      <w:r w:rsidRPr="00D149D5">
        <w:rPr>
          <w:sz w:val="28"/>
          <w:szCs w:val="28"/>
        </w:rPr>
        <w:t>с сохранением регрессивной шкалы налогообложения;</w:t>
      </w:r>
    </w:p>
    <w:p w:rsidR="000474F4" w:rsidRPr="00D149D5" w:rsidRDefault="000474F4" w:rsidP="00D149D5">
      <w:pPr>
        <w:spacing w:line="360" w:lineRule="auto"/>
        <w:ind w:firstLine="709"/>
        <w:jc w:val="both"/>
        <w:rPr>
          <w:sz w:val="28"/>
          <w:szCs w:val="28"/>
        </w:rPr>
      </w:pPr>
      <w:r w:rsidRPr="00D149D5">
        <w:rPr>
          <w:sz w:val="28"/>
          <w:szCs w:val="28"/>
        </w:rPr>
        <w:t>3.</w:t>
      </w:r>
      <w:r w:rsidR="00F83F02">
        <w:rPr>
          <w:sz w:val="28"/>
          <w:szCs w:val="28"/>
        </w:rPr>
        <w:t xml:space="preserve"> </w:t>
      </w:r>
      <w:r w:rsidRPr="00D149D5">
        <w:rPr>
          <w:sz w:val="28"/>
          <w:szCs w:val="28"/>
        </w:rPr>
        <w:t>Введение с 1 января 2005 года порядка взимания НДС по принципу «страна назначения» по углеводородам, экспортируемым на территории государств-участников СНГ, а также освобождение от обложения НДС товаров, экспортируемых в Республику Белоруссия, и взимание налога по товарам, ввозимым из Республики Белоруссия;</w:t>
      </w:r>
    </w:p>
    <w:p w:rsidR="000474F4" w:rsidRPr="00D149D5" w:rsidRDefault="000474F4" w:rsidP="00D149D5">
      <w:pPr>
        <w:spacing w:line="360" w:lineRule="auto"/>
        <w:ind w:firstLine="709"/>
        <w:jc w:val="both"/>
        <w:rPr>
          <w:sz w:val="28"/>
          <w:szCs w:val="28"/>
        </w:rPr>
      </w:pPr>
      <w:r w:rsidRPr="00D149D5">
        <w:rPr>
          <w:sz w:val="28"/>
          <w:szCs w:val="28"/>
        </w:rPr>
        <w:t>4. Снижение в среднем на 32%</w:t>
      </w:r>
      <w:r w:rsidR="00F83F02">
        <w:rPr>
          <w:sz w:val="28"/>
          <w:szCs w:val="28"/>
        </w:rPr>
        <w:t xml:space="preserve"> </w:t>
      </w:r>
      <w:r w:rsidRPr="00D149D5">
        <w:rPr>
          <w:sz w:val="28"/>
          <w:szCs w:val="28"/>
        </w:rPr>
        <w:t>размера ставок вывозных таможенных пошлин по всем группам, за исключением топливно-энергетической группы;</w:t>
      </w:r>
    </w:p>
    <w:p w:rsidR="000474F4" w:rsidRPr="00D149D5" w:rsidRDefault="000474F4" w:rsidP="00D149D5">
      <w:pPr>
        <w:spacing w:line="360" w:lineRule="auto"/>
        <w:ind w:firstLine="709"/>
        <w:jc w:val="both"/>
        <w:rPr>
          <w:sz w:val="28"/>
          <w:szCs w:val="28"/>
        </w:rPr>
      </w:pPr>
      <w:r w:rsidRPr="00D149D5">
        <w:rPr>
          <w:sz w:val="28"/>
          <w:szCs w:val="28"/>
        </w:rPr>
        <w:t>5. Увеличение ставки налога на добычу нефти с 347 до 419 руб. за 1 тонну (связано с изъятием сверхприбыли при высоких мировых ценах на нефть)</w:t>
      </w:r>
      <w:r w:rsidR="00F83F02">
        <w:rPr>
          <w:sz w:val="28"/>
          <w:szCs w:val="28"/>
        </w:rPr>
        <w:t xml:space="preserve"> </w:t>
      </w:r>
      <w:r w:rsidRPr="00D149D5">
        <w:rPr>
          <w:sz w:val="28"/>
          <w:szCs w:val="28"/>
        </w:rPr>
        <w:t>и ставки налога на добычу полезных ископаемых на газ горючий природный из всех видов месторождений углеводородного сырья со 107 рублей до 135 рублей за тысячу кубических метров;</w:t>
      </w:r>
    </w:p>
    <w:p w:rsidR="000474F4" w:rsidRPr="00D149D5" w:rsidRDefault="000474F4" w:rsidP="00D149D5">
      <w:pPr>
        <w:spacing w:line="360" w:lineRule="auto"/>
        <w:ind w:firstLine="709"/>
        <w:jc w:val="both"/>
        <w:rPr>
          <w:sz w:val="28"/>
          <w:szCs w:val="28"/>
        </w:rPr>
      </w:pPr>
      <w:r w:rsidRPr="00D149D5">
        <w:rPr>
          <w:sz w:val="28"/>
          <w:szCs w:val="28"/>
        </w:rPr>
        <w:t>6. Введение главы «Государственная пошлина» Налогового кодекса Российской Федерации и произведенная в этой связи отмена налога на операции с ценными бумагами, а также сбора за право пользования наименования «</w:t>
      </w:r>
      <w:r w:rsidR="00F60179" w:rsidRPr="00D149D5">
        <w:rPr>
          <w:sz w:val="28"/>
          <w:szCs w:val="28"/>
        </w:rPr>
        <w:t>Россия», «Российская Федерация».</w:t>
      </w:r>
    </w:p>
    <w:p w:rsidR="00537A62" w:rsidRPr="00D149D5" w:rsidRDefault="00F60179" w:rsidP="00D149D5">
      <w:pPr>
        <w:spacing w:line="360" w:lineRule="auto"/>
        <w:ind w:firstLine="709"/>
        <w:jc w:val="both"/>
        <w:rPr>
          <w:sz w:val="28"/>
          <w:szCs w:val="28"/>
        </w:rPr>
      </w:pPr>
      <w:r w:rsidRPr="00D149D5">
        <w:rPr>
          <w:sz w:val="28"/>
          <w:szCs w:val="28"/>
        </w:rPr>
        <w:t>Следует отметить, что группировка доходов и расходов федерального бюджета на 2005 год</w:t>
      </w:r>
      <w:r w:rsidR="00F83F02">
        <w:rPr>
          <w:sz w:val="28"/>
          <w:szCs w:val="28"/>
        </w:rPr>
        <w:t xml:space="preserve"> </w:t>
      </w:r>
      <w:r w:rsidRPr="00D149D5">
        <w:rPr>
          <w:sz w:val="28"/>
          <w:szCs w:val="28"/>
        </w:rPr>
        <w:t xml:space="preserve">была изменена в соответствии с </w:t>
      </w:r>
      <w:r w:rsidR="00537A62" w:rsidRPr="00D149D5">
        <w:rPr>
          <w:sz w:val="28"/>
          <w:szCs w:val="28"/>
        </w:rPr>
        <w:t>новой бюджетной классификацией РФ. Наибольшим изменениям подверглась функциональная классификация расходов, в которой можно выделить такие</w:t>
      </w:r>
      <w:r w:rsidR="00B84A06" w:rsidRPr="00D149D5">
        <w:rPr>
          <w:sz w:val="28"/>
          <w:szCs w:val="28"/>
        </w:rPr>
        <w:t xml:space="preserve"> значимые</w:t>
      </w:r>
      <w:r w:rsidR="00F83F02">
        <w:rPr>
          <w:sz w:val="28"/>
          <w:szCs w:val="28"/>
        </w:rPr>
        <w:t xml:space="preserve"> </w:t>
      </w:r>
      <w:r w:rsidR="00537A62" w:rsidRPr="00D149D5">
        <w:rPr>
          <w:sz w:val="28"/>
          <w:szCs w:val="28"/>
        </w:rPr>
        <w:t>нов</w:t>
      </w:r>
      <w:r w:rsidR="00B84A06" w:rsidRPr="00D149D5">
        <w:rPr>
          <w:sz w:val="28"/>
          <w:szCs w:val="28"/>
        </w:rPr>
        <w:t>овведения</w:t>
      </w:r>
      <w:r w:rsidR="00537A62" w:rsidRPr="00D149D5">
        <w:rPr>
          <w:sz w:val="28"/>
          <w:szCs w:val="28"/>
        </w:rPr>
        <w:t>, как:</w:t>
      </w:r>
    </w:p>
    <w:p w:rsidR="00B84A06" w:rsidRPr="00D149D5" w:rsidRDefault="00B84A06" w:rsidP="00D149D5">
      <w:pPr>
        <w:spacing w:line="360" w:lineRule="auto"/>
        <w:ind w:firstLine="709"/>
        <w:jc w:val="both"/>
        <w:rPr>
          <w:sz w:val="28"/>
          <w:szCs w:val="28"/>
        </w:rPr>
      </w:pPr>
      <w:r w:rsidRPr="00D149D5">
        <w:rPr>
          <w:sz w:val="28"/>
          <w:szCs w:val="28"/>
        </w:rPr>
        <w:t xml:space="preserve">- </w:t>
      </w:r>
      <w:r w:rsidR="00537A62" w:rsidRPr="00D149D5">
        <w:rPr>
          <w:sz w:val="28"/>
          <w:szCs w:val="28"/>
        </w:rPr>
        <w:t>сокращение количества</w:t>
      </w:r>
      <w:r w:rsidR="00F83F02">
        <w:rPr>
          <w:sz w:val="28"/>
          <w:szCs w:val="28"/>
        </w:rPr>
        <w:t xml:space="preserve"> </w:t>
      </w:r>
      <w:r w:rsidR="00537A62" w:rsidRPr="00D149D5">
        <w:rPr>
          <w:sz w:val="28"/>
          <w:szCs w:val="28"/>
        </w:rPr>
        <w:t>разделов и подразделов</w:t>
      </w:r>
      <w:r w:rsidR="00F83F02">
        <w:rPr>
          <w:sz w:val="28"/>
          <w:szCs w:val="28"/>
        </w:rPr>
        <w:t xml:space="preserve"> </w:t>
      </w:r>
      <w:r w:rsidRPr="00D149D5">
        <w:rPr>
          <w:sz w:val="28"/>
          <w:szCs w:val="28"/>
        </w:rPr>
        <w:t>функциональной классификации;</w:t>
      </w:r>
    </w:p>
    <w:p w:rsidR="00537A62" w:rsidRPr="00D149D5" w:rsidRDefault="00B84A06" w:rsidP="00D149D5">
      <w:pPr>
        <w:spacing w:line="360" w:lineRule="auto"/>
        <w:ind w:firstLine="709"/>
        <w:jc w:val="both"/>
        <w:rPr>
          <w:sz w:val="28"/>
          <w:szCs w:val="28"/>
        </w:rPr>
      </w:pPr>
      <w:r w:rsidRPr="00D149D5">
        <w:rPr>
          <w:sz w:val="28"/>
          <w:szCs w:val="28"/>
        </w:rPr>
        <w:t xml:space="preserve">- </w:t>
      </w:r>
      <w:r w:rsidR="00537A62" w:rsidRPr="00D149D5">
        <w:rPr>
          <w:sz w:val="28"/>
          <w:szCs w:val="28"/>
        </w:rPr>
        <w:t>отражение расходов на управление и прикладные научные исследования в</w:t>
      </w:r>
      <w:r w:rsidRPr="00D149D5">
        <w:rPr>
          <w:sz w:val="28"/>
          <w:szCs w:val="28"/>
        </w:rPr>
        <w:t xml:space="preserve"> </w:t>
      </w:r>
      <w:r w:rsidR="00537A62" w:rsidRPr="00D149D5">
        <w:rPr>
          <w:sz w:val="28"/>
          <w:szCs w:val="28"/>
        </w:rPr>
        <w:t>соответствующих сферах деятельности в составе разделов и подразделов</w:t>
      </w:r>
      <w:r w:rsidRPr="00D149D5">
        <w:rPr>
          <w:sz w:val="28"/>
          <w:szCs w:val="28"/>
        </w:rPr>
        <w:t xml:space="preserve"> функциональной классификации.</w:t>
      </w:r>
    </w:p>
    <w:p w:rsidR="00692E93" w:rsidRPr="00D149D5" w:rsidRDefault="00F64FBC" w:rsidP="00D149D5">
      <w:pPr>
        <w:spacing w:line="360" w:lineRule="auto"/>
        <w:ind w:firstLine="709"/>
        <w:jc w:val="both"/>
        <w:rPr>
          <w:sz w:val="28"/>
          <w:szCs w:val="28"/>
        </w:rPr>
      </w:pPr>
      <w:r w:rsidRPr="00D149D5">
        <w:rPr>
          <w:sz w:val="28"/>
          <w:szCs w:val="28"/>
        </w:rPr>
        <w:t>В основу расчетов</w:t>
      </w:r>
      <w:r w:rsidR="00F83F02">
        <w:rPr>
          <w:sz w:val="28"/>
          <w:szCs w:val="28"/>
        </w:rPr>
        <w:t xml:space="preserve"> </w:t>
      </w:r>
      <w:r w:rsidRPr="00D149D5">
        <w:rPr>
          <w:sz w:val="28"/>
          <w:szCs w:val="28"/>
        </w:rPr>
        <w:t>доходов федерального бюджета на 2005 год и</w:t>
      </w:r>
      <w:r w:rsidR="00F83F02">
        <w:rPr>
          <w:sz w:val="28"/>
          <w:szCs w:val="28"/>
        </w:rPr>
        <w:t xml:space="preserve"> </w:t>
      </w:r>
      <w:r w:rsidRPr="00D149D5">
        <w:rPr>
          <w:sz w:val="28"/>
          <w:szCs w:val="28"/>
        </w:rPr>
        <w:t>поступлений в Стабилизационный фонд РФ, как было уже отмечено,</w:t>
      </w:r>
      <w:r w:rsidR="00F83F02">
        <w:rPr>
          <w:sz w:val="28"/>
          <w:szCs w:val="28"/>
        </w:rPr>
        <w:t xml:space="preserve"> </w:t>
      </w:r>
      <w:r w:rsidRPr="00D149D5">
        <w:rPr>
          <w:sz w:val="28"/>
          <w:szCs w:val="28"/>
        </w:rPr>
        <w:t>лег третий сценарий социально-экономического развития</w:t>
      </w:r>
      <w:r w:rsidR="00F83F02">
        <w:rPr>
          <w:sz w:val="28"/>
          <w:szCs w:val="28"/>
        </w:rPr>
        <w:t xml:space="preserve"> </w:t>
      </w:r>
      <w:r w:rsidRPr="00D149D5">
        <w:rPr>
          <w:sz w:val="28"/>
          <w:szCs w:val="28"/>
        </w:rPr>
        <w:t>страны, которым предполагалось, что среднегодовая цена на нефть марки “Urals” составит 28 долл./бар.</w:t>
      </w:r>
    </w:p>
    <w:p w:rsidR="00232E83" w:rsidRPr="00D149D5" w:rsidRDefault="003B17AA" w:rsidP="00D149D5">
      <w:pPr>
        <w:spacing w:line="360" w:lineRule="auto"/>
        <w:ind w:firstLine="709"/>
        <w:jc w:val="both"/>
        <w:rPr>
          <w:sz w:val="28"/>
          <w:szCs w:val="28"/>
        </w:rPr>
      </w:pPr>
      <w:r w:rsidRPr="00D149D5">
        <w:rPr>
          <w:sz w:val="28"/>
          <w:szCs w:val="28"/>
        </w:rPr>
        <w:t>Согласно первоначально утвержденным параметрам</w:t>
      </w:r>
      <w:r w:rsidR="00F83F02">
        <w:rPr>
          <w:sz w:val="28"/>
          <w:szCs w:val="28"/>
        </w:rPr>
        <w:t xml:space="preserve"> </w:t>
      </w:r>
      <w:r w:rsidRPr="00D149D5">
        <w:rPr>
          <w:sz w:val="28"/>
          <w:szCs w:val="28"/>
        </w:rPr>
        <w:t xml:space="preserve">федерального бюджета его объем доходов был запланирован на уровне </w:t>
      </w:r>
      <w:r w:rsidR="00F14023" w:rsidRPr="00D149D5">
        <w:rPr>
          <w:sz w:val="28"/>
          <w:szCs w:val="28"/>
        </w:rPr>
        <w:t>3 326 млрд. руб.</w:t>
      </w:r>
      <w:r w:rsidR="006011DC" w:rsidRPr="00D149D5">
        <w:rPr>
          <w:sz w:val="28"/>
          <w:szCs w:val="28"/>
        </w:rPr>
        <w:t xml:space="preserve"> или 17,77% ВВП</w:t>
      </w:r>
      <w:r w:rsidR="00F14023" w:rsidRPr="00D149D5">
        <w:rPr>
          <w:sz w:val="28"/>
          <w:szCs w:val="28"/>
        </w:rPr>
        <w:t xml:space="preserve">, </w:t>
      </w:r>
      <w:r w:rsidR="006011DC" w:rsidRPr="00D149D5">
        <w:rPr>
          <w:sz w:val="28"/>
          <w:szCs w:val="28"/>
        </w:rPr>
        <w:t>объем расходов - 3047,9 млрд. руб. или 16,3% ВВП, профицит -</w:t>
      </w:r>
      <w:r w:rsidR="00F83F02">
        <w:rPr>
          <w:sz w:val="28"/>
          <w:szCs w:val="28"/>
        </w:rPr>
        <w:t xml:space="preserve"> </w:t>
      </w:r>
      <w:r w:rsidR="006011DC" w:rsidRPr="00D149D5">
        <w:rPr>
          <w:sz w:val="28"/>
          <w:szCs w:val="28"/>
        </w:rPr>
        <w:t>278,1 млрд. рублей или 1,5% ВВП</w:t>
      </w:r>
      <w:r w:rsidR="00232E83" w:rsidRPr="00D149D5">
        <w:rPr>
          <w:sz w:val="28"/>
          <w:szCs w:val="28"/>
        </w:rPr>
        <w:t xml:space="preserve">. </w:t>
      </w:r>
      <w:r w:rsidR="00F60179" w:rsidRPr="00D149D5">
        <w:rPr>
          <w:sz w:val="28"/>
          <w:szCs w:val="28"/>
        </w:rPr>
        <w:t>Однако в</w:t>
      </w:r>
      <w:r w:rsidR="001E5CC8" w:rsidRPr="00D149D5">
        <w:rPr>
          <w:sz w:val="28"/>
          <w:szCs w:val="28"/>
        </w:rPr>
        <w:t xml:space="preserve"> связи с благоприятной внешнеэкономической конъюнктурой, сложившейся на рынке нефти</w:t>
      </w:r>
      <w:r w:rsidR="00F83F02">
        <w:rPr>
          <w:sz w:val="28"/>
          <w:szCs w:val="28"/>
        </w:rPr>
        <w:t xml:space="preserve"> </w:t>
      </w:r>
      <w:r w:rsidR="001E5CC8" w:rsidRPr="00D149D5">
        <w:rPr>
          <w:sz w:val="28"/>
          <w:szCs w:val="28"/>
        </w:rPr>
        <w:t>и</w:t>
      </w:r>
      <w:r w:rsidR="00F83F02">
        <w:rPr>
          <w:sz w:val="28"/>
          <w:szCs w:val="28"/>
        </w:rPr>
        <w:t xml:space="preserve"> </w:t>
      </w:r>
      <w:r w:rsidR="001E5CC8" w:rsidRPr="00D149D5">
        <w:rPr>
          <w:sz w:val="28"/>
          <w:szCs w:val="28"/>
        </w:rPr>
        <w:t>газа</w:t>
      </w:r>
      <w:r w:rsidR="009E4281" w:rsidRPr="00D149D5">
        <w:rPr>
          <w:sz w:val="28"/>
          <w:szCs w:val="28"/>
        </w:rPr>
        <w:t xml:space="preserve"> (средняя цена на нефть марки «</w:t>
      </w:r>
      <w:r w:rsidR="009E4281" w:rsidRPr="00D149D5">
        <w:rPr>
          <w:sz w:val="28"/>
          <w:szCs w:val="28"/>
          <w:lang w:val="en-US"/>
        </w:rPr>
        <w:t>Urals</w:t>
      </w:r>
      <w:r w:rsidR="009E4281" w:rsidRPr="00D149D5">
        <w:rPr>
          <w:sz w:val="28"/>
          <w:szCs w:val="28"/>
        </w:rPr>
        <w:t>» в январе-ноябре 2005 года составила</w:t>
      </w:r>
      <w:r w:rsidR="00F83F02">
        <w:rPr>
          <w:sz w:val="28"/>
          <w:szCs w:val="28"/>
        </w:rPr>
        <w:t xml:space="preserve"> </w:t>
      </w:r>
      <w:r w:rsidR="009E4281" w:rsidRPr="00D149D5">
        <w:rPr>
          <w:sz w:val="28"/>
          <w:szCs w:val="28"/>
        </w:rPr>
        <w:t>50.3 долл./барр против 34.37 долл./барр. в январе-ноябре 2004 года)</w:t>
      </w:r>
      <w:r w:rsidR="001E5CC8" w:rsidRPr="00D149D5">
        <w:rPr>
          <w:sz w:val="28"/>
          <w:szCs w:val="28"/>
        </w:rPr>
        <w:t>,</w:t>
      </w:r>
      <w:r w:rsidR="00F83F02">
        <w:rPr>
          <w:sz w:val="28"/>
          <w:szCs w:val="28"/>
        </w:rPr>
        <w:t xml:space="preserve"> </w:t>
      </w:r>
      <w:r w:rsidR="00232E83" w:rsidRPr="00D149D5">
        <w:rPr>
          <w:sz w:val="28"/>
          <w:szCs w:val="28"/>
        </w:rPr>
        <w:t>Федеральным</w:t>
      </w:r>
      <w:r w:rsidR="00F83F02">
        <w:rPr>
          <w:sz w:val="28"/>
          <w:szCs w:val="28"/>
        </w:rPr>
        <w:t xml:space="preserve"> </w:t>
      </w:r>
      <w:r w:rsidR="00232E83" w:rsidRPr="00D149D5">
        <w:rPr>
          <w:sz w:val="28"/>
          <w:szCs w:val="28"/>
        </w:rPr>
        <w:t>законом от 04.11.2005 №141-ФЗ были внесены корре</w:t>
      </w:r>
      <w:r w:rsidR="001E5CC8" w:rsidRPr="00D149D5">
        <w:rPr>
          <w:sz w:val="28"/>
          <w:szCs w:val="28"/>
        </w:rPr>
        <w:t>ктивы по увеличению показателей</w:t>
      </w:r>
      <w:r w:rsidR="00F83F02">
        <w:rPr>
          <w:sz w:val="28"/>
          <w:szCs w:val="28"/>
        </w:rPr>
        <w:t xml:space="preserve"> </w:t>
      </w:r>
      <w:r w:rsidR="00232E83" w:rsidRPr="00D149D5">
        <w:rPr>
          <w:sz w:val="28"/>
          <w:szCs w:val="28"/>
        </w:rPr>
        <w:t>федеральн</w:t>
      </w:r>
      <w:r w:rsidR="001E5CC8" w:rsidRPr="00D149D5">
        <w:rPr>
          <w:sz w:val="28"/>
          <w:szCs w:val="28"/>
        </w:rPr>
        <w:t>ого бюджета</w:t>
      </w:r>
      <w:r w:rsidR="00455665" w:rsidRPr="00D149D5">
        <w:rPr>
          <w:sz w:val="28"/>
          <w:szCs w:val="28"/>
        </w:rPr>
        <w:t xml:space="preserve">. В соответствии с ним </w:t>
      </w:r>
      <w:r w:rsidR="00232E83" w:rsidRPr="00D149D5">
        <w:rPr>
          <w:sz w:val="28"/>
          <w:szCs w:val="28"/>
        </w:rPr>
        <w:t>доход</w:t>
      </w:r>
      <w:r w:rsidR="00455665" w:rsidRPr="00D149D5">
        <w:rPr>
          <w:sz w:val="28"/>
          <w:szCs w:val="28"/>
        </w:rPr>
        <w:t xml:space="preserve">ы </w:t>
      </w:r>
      <w:r w:rsidR="001E5CC8" w:rsidRPr="00D149D5">
        <w:rPr>
          <w:sz w:val="28"/>
          <w:szCs w:val="28"/>
        </w:rPr>
        <w:t>федерального</w:t>
      </w:r>
      <w:r w:rsidR="00F83F02">
        <w:rPr>
          <w:sz w:val="28"/>
          <w:szCs w:val="28"/>
        </w:rPr>
        <w:t xml:space="preserve"> </w:t>
      </w:r>
      <w:r w:rsidR="001E5CC8" w:rsidRPr="00D149D5">
        <w:rPr>
          <w:sz w:val="28"/>
          <w:szCs w:val="28"/>
        </w:rPr>
        <w:t>составили</w:t>
      </w:r>
      <w:r w:rsidR="00F83F02">
        <w:rPr>
          <w:sz w:val="28"/>
          <w:szCs w:val="28"/>
        </w:rPr>
        <w:t xml:space="preserve"> </w:t>
      </w:r>
      <w:r w:rsidR="00232E83" w:rsidRPr="00D149D5">
        <w:rPr>
          <w:sz w:val="28"/>
          <w:szCs w:val="28"/>
        </w:rPr>
        <w:t xml:space="preserve">4979.8 </w:t>
      </w:r>
      <w:r w:rsidR="00455665" w:rsidRPr="00D149D5">
        <w:rPr>
          <w:sz w:val="28"/>
          <w:szCs w:val="28"/>
        </w:rPr>
        <w:t>млрд. руб. (23.7% ВВП), расходы</w:t>
      </w:r>
      <w:r w:rsidR="00232E83" w:rsidRPr="00D149D5">
        <w:rPr>
          <w:sz w:val="28"/>
          <w:szCs w:val="28"/>
        </w:rPr>
        <w:t xml:space="preserve"> – 3539.5 м</w:t>
      </w:r>
      <w:r w:rsidR="00455665" w:rsidRPr="00D149D5">
        <w:rPr>
          <w:sz w:val="28"/>
          <w:szCs w:val="28"/>
        </w:rPr>
        <w:t>лрд. руб. (16.9% ВВП) и</w:t>
      </w:r>
      <w:r w:rsidR="00F83F02">
        <w:rPr>
          <w:sz w:val="28"/>
          <w:szCs w:val="28"/>
        </w:rPr>
        <w:t xml:space="preserve"> </w:t>
      </w:r>
      <w:r w:rsidR="00455665" w:rsidRPr="00D149D5">
        <w:rPr>
          <w:sz w:val="28"/>
          <w:szCs w:val="28"/>
        </w:rPr>
        <w:t>профицит</w:t>
      </w:r>
      <w:r w:rsidR="00232E83" w:rsidRPr="00D149D5">
        <w:rPr>
          <w:sz w:val="28"/>
          <w:szCs w:val="28"/>
        </w:rPr>
        <w:t xml:space="preserve"> – 1440.3 млрд. руб. (6.9% ВВП)</w:t>
      </w:r>
      <w:r w:rsidR="00681869" w:rsidRPr="00D149D5">
        <w:rPr>
          <w:sz w:val="28"/>
          <w:szCs w:val="28"/>
        </w:rPr>
        <w:t xml:space="preserve"> (</w:t>
      </w:r>
      <w:r w:rsidR="00681869" w:rsidRPr="00D149D5">
        <w:rPr>
          <w:b/>
          <w:sz w:val="28"/>
          <w:szCs w:val="28"/>
        </w:rPr>
        <w:t>Приложение</w:t>
      </w:r>
      <w:r w:rsidR="00681869" w:rsidRPr="00D149D5">
        <w:rPr>
          <w:sz w:val="28"/>
          <w:szCs w:val="28"/>
        </w:rPr>
        <w:t>)</w:t>
      </w:r>
      <w:r w:rsidR="00232E83" w:rsidRPr="00D149D5">
        <w:rPr>
          <w:sz w:val="28"/>
          <w:szCs w:val="28"/>
        </w:rPr>
        <w:t>.</w:t>
      </w:r>
    </w:p>
    <w:p w:rsidR="009E4281" w:rsidRPr="00D149D5" w:rsidRDefault="009E4281" w:rsidP="00D149D5">
      <w:pPr>
        <w:spacing w:line="360" w:lineRule="auto"/>
        <w:ind w:firstLine="709"/>
        <w:jc w:val="both"/>
        <w:rPr>
          <w:color w:val="000000"/>
          <w:sz w:val="28"/>
          <w:szCs w:val="28"/>
        </w:rPr>
      </w:pPr>
      <w:r w:rsidRPr="00D149D5">
        <w:rPr>
          <w:color w:val="000000"/>
          <w:sz w:val="28"/>
          <w:szCs w:val="28"/>
        </w:rPr>
        <w:t xml:space="preserve">В целом </w:t>
      </w:r>
      <w:r w:rsidR="00DB421E" w:rsidRPr="00D149D5">
        <w:rPr>
          <w:color w:val="000000"/>
          <w:sz w:val="28"/>
          <w:szCs w:val="28"/>
        </w:rPr>
        <w:t xml:space="preserve">же </w:t>
      </w:r>
      <w:r w:rsidRPr="00D149D5">
        <w:rPr>
          <w:color w:val="000000"/>
          <w:sz w:val="28"/>
          <w:szCs w:val="28"/>
        </w:rPr>
        <w:t xml:space="preserve">за 2005 год исполнение указанных показателей, по предварительной оценке Минфина, </w:t>
      </w:r>
      <w:r w:rsidRPr="00D149D5">
        <w:rPr>
          <w:sz w:val="28"/>
          <w:szCs w:val="28"/>
        </w:rPr>
        <w:t>составило:</w:t>
      </w:r>
    </w:p>
    <w:p w:rsidR="009E4281" w:rsidRPr="00D149D5" w:rsidRDefault="009E4281" w:rsidP="00D149D5">
      <w:pPr>
        <w:spacing w:line="360" w:lineRule="auto"/>
        <w:ind w:firstLine="709"/>
        <w:jc w:val="both"/>
        <w:rPr>
          <w:sz w:val="28"/>
          <w:szCs w:val="28"/>
        </w:rPr>
      </w:pPr>
      <w:r w:rsidRPr="00D149D5">
        <w:rPr>
          <w:sz w:val="28"/>
          <w:szCs w:val="28"/>
        </w:rPr>
        <w:t xml:space="preserve">- по объему поступивших доходов – 5121 млрд. руб., или 102.8% к уточненной росписи поступлений доходов </w:t>
      </w:r>
      <w:r w:rsidR="00D51E37" w:rsidRPr="00D149D5">
        <w:rPr>
          <w:sz w:val="28"/>
          <w:szCs w:val="28"/>
        </w:rPr>
        <w:t>на 2005 год и почти 154% к первоначально принятому объему</w:t>
      </w:r>
      <w:r w:rsidRPr="00D149D5">
        <w:rPr>
          <w:sz w:val="28"/>
          <w:szCs w:val="28"/>
        </w:rPr>
        <w:t>;</w:t>
      </w:r>
    </w:p>
    <w:p w:rsidR="009E4281" w:rsidRPr="00D149D5" w:rsidRDefault="009E4281" w:rsidP="00D149D5">
      <w:pPr>
        <w:spacing w:line="360" w:lineRule="auto"/>
        <w:ind w:firstLine="709"/>
        <w:jc w:val="both"/>
        <w:rPr>
          <w:sz w:val="28"/>
          <w:szCs w:val="28"/>
        </w:rPr>
      </w:pPr>
      <w:r w:rsidRPr="00D149D5">
        <w:rPr>
          <w:sz w:val="28"/>
          <w:szCs w:val="28"/>
        </w:rPr>
        <w:t>- по финансированию – 3584.2 млрд. руб., или 100.3% к уточненной годовой бюджетной росписи расходов (указанная сумма дана без учета выбытия финансовых активов);</w:t>
      </w:r>
    </w:p>
    <w:p w:rsidR="009E4281" w:rsidRPr="00D149D5" w:rsidRDefault="009E4281" w:rsidP="00D149D5">
      <w:pPr>
        <w:spacing w:line="360" w:lineRule="auto"/>
        <w:ind w:firstLine="709"/>
        <w:jc w:val="both"/>
        <w:rPr>
          <w:sz w:val="28"/>
          <w:szCs w:val="28"/>
        </w:rPr>
      </w:pPr>
      <w:r w:rsidRPr="00D149D5">
        <w:rPr>
          <w:sz w:val="28"/>
          <w:szCs w:val="28"/>
        </w:rPr>
        <w:t>- по кассовому исполнению расходов – 3504.5 млрд. руб., или 98% к уточненной годовой бюджетной росписи расходов;</w:t>
      </w:r>
    </w:p>
    <w:p w:rsidR="009E4281" w:rsidRPr="00D149D5" w:rsidRDefault="009E4281" w:rsidP="00D149D5">
      <w:pPr>
        <w:spacing w:line="360" w:lineRule="auto"/>
        <w:ind w:firstLine="709"/>
        <w:jc w:val="both"/>
        <w:rPr>
          <w:sz w:val="28"/>
          <w:szCs w:val="28"/>
        </w:rPr>
      </w:pPr>
      <w:r w:rsidRPr="00D149D5">
        <w:rPr>
          <w:sz w:val="28"/>
          <w:szCs w:val="28"/>
        </w:rPr>
        <w:t>- профициту</w:t>
      </w:r>
      <w:r w:rsidR="00F83F02">
        <w:rPr>
          <w:sz w:val="28"/>
          <w:szCs w:val="28"/>
        </w:rPr>
        <w:t xml:space="preserve"> </w:t>
      </w:r>
      <w:r w:rsidRPr="00D149D5">
        <w:rPr>
          <w:sz w:val="28"/>
          <w:szCs w:val="28"/>
        </w:rPr>
        <w:t>(кассовому профициту) – 1536.8 (1616.5) млрд. рублей.</w:t>
      </w:r>
    </w:p>
    <w:p w:rsidR="00C16824" w:rsidRPr="00D149D5" w:rsidRDefault="00C16824" w:rsidP="00D149D5">
      <w:pPr>
        <w:spacing w:line="360" w:lineRule="auto"/>
        <w:ind w:firstLine="709"/>
        <w:jc w:val="both"/>
        <w:rPr>
          <w:sz w:val="28"/>
          <w:szCs w:val="28"/>
        </w:rPr>
      </w:pPr>
      <w:r w:rsidRPr="00D149D5">
        <w:rPr>
          <w:sz w:val="28"/>
          <w:szCs w:val="28"/>
        </w:rPr>
        <w:t>Доходы федерального бюджета за 2005 год, включая безвозмездные перечисления,</w:t>
      </w:r>
      <w:r w:rsidR="00F83F02">
        <w:rPr>
          <w:sz w:val="28"/>
          <w:szCs w:val="28"/>
        </w:rPr>
        <w:t xml:space="preserve"> </w:t>
      </w:r>
      <w:r w:rsidRPr="00D149D5">
        <w:rPr>
          <w:sz w:val="28"/>
          <w:szCs w:val="28"/>
        </w:rPr>
        <w:t>составили 5121 млрд. руб., что состав</w:t>
      </w:r>
      <w:r w:rsidR="00A509DC" w:rsidRPr="00D149D5">
        <w:rPr>
          <w:sz w:val="28"/>
          <w:szCs w:val="28"/>
        </w:rPr>
        <w:t>или</w:t>
      </w:r>
      <w:r w:rsidRPr="00D149D5">
        <w:rPr>
          <w:sz w:val="28"/>
          <w:szCs w:val="28"/>
        </w:rPr>
        <w:t xml:space="preserve"> 23.6% к оценке объема ВВП за прошедший год.</w:t>
      </w:r>
    </w:p>
    <w:p w:rsidR="00D149D5" w:rsidRDefault="00D149D5" w:rsidP="00D149D5">
      <w:pPr>
        <w:spacing w:line="360" w:lineRule="auto"/>
        <w:ind w:firstLine="709"/>
        <w:jc w:val="both"/>
        <w:rPr>
          <w:sz w:val="28"/>
          <w:szCs w:val="28"/>
        </w:rPr>
      </w:pPr>
    </w:p>
    <w:p w:rsidR="006E1DA5" w:rsidRPr="00D149D5" w:rsidRDefault="006E1DA5" w:rsidP="00D149D5">
      <w:pPr>
        <w:spacing w:line="360" w:lineRule="auto"/>
        <w:ind w:firstLine="709"/>
        <w:jc w:val="both"/>
        <w:rPr>
          <w:sz w:val="28"/>
          <w:szCs w:val="28"/>
        </w:rPr>
      </w:pPr>
      <w:r w:rsidRPr="00D149D5">
        <w:rPr>
          <w:sz w:val="28"/>
          <w:szCs w:val="28"/>
        </w:rPr>
        <w:t>Таблица 1. Структура доходов федерального бюджета в январе-ноябре 2003-2005 гг.</w:t>
      </w:r>
      <w:r w:rsidR="00D149D5">
        <w:rPr>
          <w:sz w:val="28"/>
          <w:szCs w:val="28"/>
        </w:rPr>
        <w:t xml:space="preserve"> </w:t>
      </w:r>
      <w:r w:rsidRPr="00D149D5">
        <w:rPr>
          <w:sz w:val="28"/>
          <w:szCs w:val="28"/>
        </w:rPr>
        <w:t>(в % к общей сумме доходов)</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177"/>
        <w:gridCol w:w="616"/>
        <w:gridCol w:w="616"/>
        <w:gridCol w:w="616"/>
      </w:tblGrid>
      <w:tr w:rsidR="006E1DA5" w:rsidRPr="00D149D5" w:rsidTr="00D149D5">
        <w:trPr>
          <w:trHeight w:val="310"/>
        </w:trPr>
        <w:tc>
          <w:tcPr>
            <w:tcW w:w="0" w:type="auto"/>
            <w:tcBorders>
              <w:top w:val="double" w:sz="6" w:space="0" w:color="000000"/>
            </w:tcBorders>
            <w:vAlign w:val="center"/>
          </w:tcPr>
          <w:p w:rsidR="006E1DA5" w:rsidRPr="00D149D5" w:rsidRDefault="006E1DA5" w:rsidP="00D149D5">
            <w:pPr>
              <w:spacing w:line="360" w:lineRule="auto"/>
              <w:jc w:val="both"/>
              <w:rPr>
                <w:caps/>
                <w:sz w:val="20"/>
                <w:szCs w:val="20"/>
              </w:rPr>
            </w:pPr>
          </w:p>
        </w:tc>
        <w:tc>
          <w:tcPr>
            <w:tcW w:w="0" w:type="auto"/>
            <w:tcBorders>
              <w:top w:val="double" w:sz="6" w:space="0" w:color="000000"/>
            </w:tcBorders>
            <w:vAlign w:val="center"/>
          </w:tcPr>
          <w:p w:rsidR="006E1DA5" w:rsidRPr="00D149D5" w:rsidRDefault="006E1DA5" w:rsidP="00D149D5">
            <w:pPr>
              <w:spacing w:line="360" w:lineRule="auto"/>
              <w:jc w:val="both"/>
              <w:rPr>
                <w:caps/>
                <w:sz w:val="20"/>
                <w:szCs w:val="20"/>
              </w:rPr>
            </w:pPr>
            <w:r w:rsidRPr="00D149D5">
              <w:rPr>
                <w:caps/>
                <w:sz w:val="20"/>
                <w:szCs w:val="20"/>
              </w:rPr>
              <w:t>2003</w:t>
            </w:r>
          </w:p>
        </w:tc>
        <w:tc>
          <w:tcPr>
            <w:tcW w:w="0" w:type="auto"/>
            <w:tcBorders>
              <w:top w:val="double" w:sz="6" w:space="0" w:color="000000"/>
            </w:tcBorders>
            <w:vAlign w:val="center"/>
          </w:tcPr>
          <w:p w:rsidR="006E1DA5" w:rsidRPr="00D149D5" w:rsidRDefault="006E1DA5" w:rsidP="00D149D5">
            <w:pPr>
              <w:spacing w:line="360" w:lineRule="auto"/>
              <w:jc w:val="both"/>
              <w:rPr>
                <w:caps/>
                <w:sz w:val="20"/>
                <w:szCs w:val="20"/>
              </w:rPr>
            </w:pPr>
            <w:r w:rsidRPr="00D149D5">
              <w:rPr>
                <w:caps/>
                <w:sz w:val="20"/>
                <w:szCs w:val="20"/>
              </w:rPr>
              <w:t>2004</w:t>
            </w:r>
          </w:p>
        </w:tc>
        <w:tc>
          <w:tcPr>
            <w:tcW w:w="0" w:type="auto"/>
            <w:tcBorders>
              <w:top w:val="double" w:sz="6" w:space="0" w:color="000000"/>
            </w:tcBorders>
            <w:vAlign w:val="center"/>
          </w:tcPr>
          <w:p w:rsidR="006E1DA5" w:rsidRPr="00D149D5" w:rsidRDefault="006E1DA5" w:rsidP="00D149D5">
            <w:pPr>
              <w:spacing w:line="360" w:lineRule="auto"/>
              <w:jc w:val="both"/>
              <w:rPr>
                <w:caps/>
                <w:sz w:val="20"/>
                <w:szCs w:val="20"/>
              </w:rPr>
            </w:pPr>
            <w:r w:rsidRPr="00D149D5">
              <w:rPr>
                <w:caps/>
                <w:sz w:val="20"/>
                <w:szCs w:val="20"/>
              </w:rPr>
              <w:t>2005</w:t>
            </w:r>
          </w:p>
        </w:tc>
      </w:tr>
      <w:tr w:rsidR="006E1DA5" w:rsidRPr="00D149D5" w:rsidTr="00D149D5">
        <w:trPr>
          <w:trHeight w:val="347"/>
        </w:trPr>
        <w:tc>
          <w:tcPr>
            <w:tcW w:w="0" w:type="auto"/>
            <w:vAlign w:val="center"/>
          </w:tcPr>
          <w:p w:rsidR="006E1DA5" w:rsidRPr="00D149D5" w:rsidRDefault="006E1DA5" w:rsidP="00D149D5">
            <w:pPr>
              <w:spacing w:line="360" w:lineRule="auto"/>
              <w:jc w:val="both"/>
              <w:rPr>
                <w:sz w:val="20"/>
                <w:szCs w:val="20"/>
              </w:rPr>
            </w:pPr>
            <w:r w:rsidRPr="00D149D5">
              <w:rPr>
                <w:sz w:val="20"/>
                <w:szCs w:val="20"/>
              </w:rPr>
              <w:t>Налог на прибыль</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6.6</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6.0</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7.5</w:t>
            </w:r>
          </w:p>
        </w:tc>
      </w:tr>
      <w:tr w:rsidR="006E1DA5" w:rsidRPr="00D149D5" w:rsidTr="00D149D5">
        <w:trPr>
          <w:trHeight w:val="325"/>
        </w:trPr>
        <w:tc>
          <w:tcPr>
            <w:tcW w:w="0" w:type="auto"/>
            <w:vAlign w:val="center"/>
          </w:tcPr>
          <w:p w:rsidR="006E1DA5" w:rsidRPr="00D149D5" w:rsidRDefault="006E1DA5" w:rsidP="00D149D5">
            <w:pPr>
              <w:spacing w:line="360" w:lineRule="auto"/>
              <w:jc w:val="both"/>
              <w:rPr>
                <w:sz w:val="20"/>
                <w:szCs w:val="20"/>
              </w:rPr>
            </w:pPr>
            <w:r w:rsidRPr="00D149D5">
              <w:rPr>
                <w:sz w:val="20"/>
                <w:szCs w:val="20"/>
              </w:rPr>
              <w:t>НДС</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34.3</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31.4</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29.4</w:t>
            </w:r>
          </w:p>
        </w:tc>
      </w:tr>
      <w:tr w:rsidR="006E1DA5" w:rsidRPr="00D149D5" w:rsidTr="00D149D5">
        <w:trPr>
          <w:trHeight w:val="336"/>
        </w:trPr>
        <w:tc>
          <w:tcPr>
            <w:tcW w:w="0" w:type="auto"/>
            <w:vAlign w:val="center"/>
          </w:tcPr>
          <w:p w:rsidR="006E1DA5" w:rsidRPr="00D149D5" w:rsidRDefault="006E1DA5" w:rsidP="00D149D5">
            <w:pPr>
              <w:spacing w:line="360" w:lineRule="auto"/>
              <w:jc w:val="both"/>
              <w:rPr>
                <w:sz w:val="20"/>
                <w:szCs w:val="20"/>
              </w:rPr>
            </w:pPr>
            <w:r w:rsidRPr="00D149D5">
              <w:rPr>
                <w:sz w:val="20"/>
                <w:szCs w:val="20"/>
              </w:rPr>
              <w:t>НДПИ</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9.6</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12.5</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16.8</w:t>
            </w:r>
          </w:p>
        </w:tc>
      </w:tr>
      <w:tr w:rsidR="006E1DA5" w:rsidRPr="00D149D5" w:rsidTr="00D149D5">
        <w:trPr>
          <w:trHeight w:val="336"/>
        </w:trPr>
        <w:tc>
          <w:tcPr>
            <w:tcW w:w="0" w:type="auto"/>
            <w:vAlign w:val="center"/>
          </w:tcPr>
          <w:p w:rsidR="006E1DA5" w:rsidRPr="00D149D5" w:rsidRDefault="006E1DA5" w:rsidP="00D149D5">
            <w:pPr>
              <w:spacing w:line="360" w:lineRule="auto"/>
              <w:jc w:val="both"/>
              <w:rPr>
                <w:sz w:val="20"/>
                <w:szCs w:val="20"/>
              </w:rPr>
            </w:pPr>
            <w:r w:rsidRPr="00D149D5">
              <w:rPr>
                <w:sz w:val="20"/>
                <w:szCs w:val="20"/>
              </w:rPr>
              <w:t>Акцизы</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9.9</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3.6</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2.2</w:t>
            </w:r>
          </w:p>
        </w:tc>
      </w:tr>
      <w:tr w:rsidR="006E1DA5" w:rsidRPr="00D149D5" w:rsidTr="00D149D5">
        <w:trPr>
          <w:trHeight w:val="65"/>
        </w:trPr>
        <w:tc>
          <w:tcPr>
            <w:tcW w:w="0" w:type="auto"/>
            <w:vAlign w:val="center"/>
          </w:tcPr>
          <w:p w:rsidR="006E1DA5" w:rsidRPr="00D149D5" w:rsidRDefault="006E1DA5" w:rsidP="00D149D5">
            <w:pPr>
              <w:spacing w:line="360" w:lineRule="auto"/>
              <w:jc w:val="both"/>
              <w:rPr>
                <w:sz w:val="20"/>
                <w:szCs w:val="20"/>
              </w:rPr>
            </w:pPr>
            <w:r w:rsidRPr="00D149D5">
              <w:rPr>
                <w:sz w:val="20"/>
                <w:szCs w:val="20"/>
              </w:rPr>
              <w:t>Таможенные пошлины</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17.6</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24.7</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30.7</w:t>
            </w:r>
          </w:p>
        </w:tc>
      </w:tr>
      <w:tr w:rsidR="006E1DA5" w:rsidRPr="00D149D5" w:rsidTr="00D149D5">
        <w:trPr>
          <w:trHeight w:val="263"/>
        </w:trPr>
        <w:tc>
          <w:tcPr>
            <w:tcW w:w="0" w:type="auto"/>
            <w:vAlign w:val="center"/>
          </w:tcPr>
          <w:p w:rsidR="006E1DA5" w:rsidRPr="00D149D5" w:rsidRDefault="006E1DA5" w:rsidP="00D149D5">
            <w:pPr>
              <w:spacing w:line="360" w:lineRule="auto"/>
              <w:jc w:val="both"/>
              <w:rPr>
                <w:sz w:val="20"/>
                <w:szCs w:val="20"/>
              </w:rPr>
            </w:pPr>
            <w:r w:rsidRPr="00D149D5">
              <w:rPr>
                <w:sz w:val="20"/>
                <w:szCs w:val="20"/>
              </w:rPr>
              <w:t>Неналоговые доходы</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6.9</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6.5</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3.4</w:t>
            </w:r>
          </w:p>
        </w:tc>
      </w:tr>
      <w:tr w:rsidR="006E1DA5" w:rsidRPr="00D149D5" w:rsidTr="00D149D5">
        <w:trPr>
          <w:trHeight w:val="168"/>
        </w:trPr>
        <w:tc>
          <w:tcPr>
            <w:tcW w:w="0" w:type="auto"/>
            <w:vAlign w:val="center"/>
          </w:tcPr>
          <w:p w:rsidR="006E1DA5" w:rsidRPr="00D149D5" w:rsidRDefault="006E1DA5" w:rsidP="00D149D5">
            <w:pPr>
              <w:spacing w:line="360" w:lineRule="auto"/>
              <w:jc w:val="both"/>
              <w:rPr>
                <w:sz w:val="20"/>
                <w:szCs w:val="20"/>
              </w:rPr>
            </w:pPr>
            <w:r w:rsidRPr="00D149D5">
              <w:rPr>
                <w:sz w:val="20"/>
                <w:szCs w:val="20"/>
              </w:rPr>
              <w:t>ЕСН</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13.7</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12.6</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5.1</w:t>
            </w:r>
          </w:p>
        </w:tc>
      </w:tr>
      <w:tr w:rsidR="006E1DA5" w:rsidRPr="00D149D5" w:rsidTr="00D149D5">
        <w:tc>
          <w:tcPr>
            <w:tcW w:w="0" w:type="auto"/>
            <w:vAlign w:val="center"/>
          </w:tcPr>
          <w:p w:rsidR="006E1DA5" w:rsidRPr="00D149D5" w:rsidRDefault="006E1DA5" w:rsidP="00D149D5">
            <w:pPr>
              <w:spacing w:line="360" w:lineRule="auto"/>
              <w:jc w:val="both"/>
              <w:rPr>
                <w:sz w:val="20"/>
                <w:szCs w:val="20"/>
              </w:rPr>
            </w:pPr>
            <w:r w:rsidRPr="00D149D5">
              <w:rPr>
                <w:sz w:val="20"/>
                <w:szCs w:val="20"/>
              </w:rPr>
              <w:t>Прочие доходы</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1.5</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2.4</w:t>
            </w:r>
          </w:p>
        </w:tc>
        <w:tc>
          <w:tcPr>
            <w:tcW w:w="0" w:type="auto"/>
            <w:vAlign w:val="center"/>
          </w:tcPr>
          <w:p w:rsidR="006E1DA5" w:rsidRPr="00D149D5" w:rsidRDefault="006E1DA5" w:rsidP="00D149D5">
            <w:pPr>
              <w:spacing w:line="360" w:lineRule="auto"/>
              <w:jc w:val="both"/>
              <w:rPr>
                <w:sz w:val="20"/>
                <w:szCs w:val="20"/>
              </w:rPr>
            </w:pPr>
            <w:r w:rsidRPr="00D149D5">
              <w:rPr>
                <w:sz w:val="20"/>
                <w:szCs w:val="20"/>
              </w:rPr>
              <w:t>4.7</w:t>
            </w:r>
          </w:p>
        </w:tc>
      </w:tr>
      <w:tr w:rsidR="006E1DA5" w:rsidRPr="00D149D5" w:rsidTr="00D149D5">
        <w:trPr>
          <w:trHeight w:val="309"/>
        </w:trPr>
        <w:tc>
          <w:tcPr>
            <w:tcW w:w="0" w:type="auto"/>
            <w:tcBorders>
              <w:bottom w:val="double" w:sz="6" w:space="0" w:color="000000"/>
            </w:tcBorders>
            <w:vAlign w:val="center"/>
          </w:tcPr>
          <w:p w:rsidR="006E1DA5" w:rsidRPr="00D149D5" w:rsidRDefault="006E1DA5" w:rsidP="00D149D5">
            <w:pPr>
              <w:spacing w:line="360" w:lineRule="auto"/>
              <w:jc w:val="both"/>
              <w:rPr>
                <w:sz w:val="20"/>
                <w:szCs w:val="20"/>
              </w:rPr>
            </w:pPr>
            <w:r w:rsidRPr="00D149D5">
              <w:rPr>
                <w:sz w:val="20"/>
                <w:szCs w:val="20"/>
              </w:rPr>
              <w:t>ИТОГО</w:t>
            </w:r>
          </w:p>
        </w:tc>
        <w:tc>
          <w:tcPr>
            <w:tcW w:w="0" w:type="auto"/>
            <w:tcBorders>
              <w:bottom w:val="double" w:sz="6" w:space="0" w:color="000000"/>
            </w:tcBorders>
            <w:vAlign w:val="center"/>
          </w:tcPr>
          <w:p w:rsidR="006E1DA5" w:rsidRPr="00D149D5" w:rsidRDefault="006E1DA5" w:rsidP="00D149D5">
            <w:pPr>
              <w:spacing w:line="360" w:lineRule="auto"/>
              <w:jc w:val="both"/>
              <w:rPr>
                <w:sz w:val="20"/>
                <w:szCs w:val="20"/>
              </w:rPr>
            </w:pPr>
            <w:r w:rsidRPr="00D149D5">
              <w:rPr>
                <w:sz w:val="20"/>
                <w:szCs w:val="20"/>
              </w:rPr>
              <w:t>100</w:t>
            </w:r>
          </w:p>
        </w:tc>
        <w:tc>
          <w:tcPr>
            <w:tcW w:w="0" w:type="auto"/>
            <w:tcBorders>
              <w:bottom w:val="double" w:sz="6" w:space="0" w:color="000000"/>
            </w:tcBorders>
            <w:vAlign w:val="center"/>
          </w:tcPr>
          <w:p w:rsidR="006E1DA5" w:rsidRPr="00D149D5" w:rsidRDefault="006E1DA5" w:rsidP="00D149D5">
            <w:pPr>
              <w:spacing w:line="360" w:lineRule="auto"/>
              <w:jc w:val="both"/>
              <w:rPr>
                <w:sz w:val="20"/>
                <w:szCs w:val="20"/>
              </w:rPr>
            </w:pPr>
            <w:r w:rsidRPr="00D149D5">
              <w:rPr>
                <w:sz w:val="20"/>
                <w:szCs w:val="20"/>
              </w:rPr>
              <w:t>100</w:t>
            </w:r>
          </w:p>
        </w:tc>
        <w:tc>
          <w:tcPr>
            <w:tcW w:w="0" w:type="auto"/>
            <w:tcBorders>
              <w:bottom w:val="double" w:sz="6" w:space="0" w:color="000000"/>
            </w:tcBorders>
            <w:vAlign w:val="center"/>
          </w:tcPr>
          <w:p w:rsidR="006E1DA5" w:rsidRPr="00D149D5" w:rsidRDefault="006E1DA5" w:rsidP="00D149D5">
            <w:pPr>
              <w:spacing w:line="360" w:lineRule="auto"/>
              <w:jc w:val="both"/>
              <w:rPr>
                <w:sz w:val="20"/>
                <w:szCs w:val="20"/>
              </w:rPr>
            </w:pPr>
            <w:r w:rsidRPr="00D149D5">
              <w:rPr>
                <w:sz w:val="20"/>
                <w:szCs w:val="20"/>
              </w:rPr>
              <w:t>100</w:t>
            </w:r>
          </w:p>
        </w:tc>
      </w:tr>
    </w:tbl>
    <w:p w:rsidR="00D149D5" w:rsidRDefault="00D149D5" w:rsidP="00D149D5">
      <w:pPr>
        <w:spacing w:line="360" w:lineRule="auto"/>
        <w:ind w:firstLine="709"/>
        <w:jc w:val="both"/>
        <w:rPr>
          <w:sz w:val="28"/>
          <w:szCs w:val="28"/>
        </w:rPr>
      </w:pPr>
    </w:p>
    <w:p w:rsidR="00B674A4" w:rsidRPr="00D149D5" w:rsidRDefault="00D84CD4" w:rsidP="00D149D5">
      <w:pPr>
        <w:spacing w:line="360" w:lineRule="auto"/>
        <w:ind w:firstLine="709"/>
        <w:jc w:val="both"/>
        <w:rPr>
          <w:sz w:val="28"/>
          <w:szCs w:val="28"/>
        </w:rPr>
      </w:pPr>
      <w:r>
        <w:rPr>
          <w:sz w:val="28"/>
          <w:szCs w:val="28"/>
        </w:rPr>
        <w:br w:type="page"/>
      </w:r>
      <w:r w:rsidR="00C16824" w:rsidRPr="00D149D5">
        <w:rPr>
          <w:sz w:val="28"/>
          <w:szCs w:val="28"/>
        </w:rPr>
        <w:t>За январь-ноябрь 2005 года объем платежей за пользование природными ресурсами по сравнению с тем же периодом прошлого года возрос на 1.48 п.п. ВВП до 4.08% ВВП</w:t>
      </w:r>
      <w:r w:rsidR="00A509DC" w:rsidRPr="00D149D5">
        <w:rPr>
          <w:sz w:val="28"/>
          <w:szCs w:val="28"/>
        </w:rPr>
        <w:t xml:space="preserve"> (связано</w:t>
      </w:r>
      <w:r w:rsidR="00F83F02">
        <w:rPr>
          <w:sz w:val="28"/>
          <w:szCs w:val="28"/>
        </w:rPr>
        <w:t xml:space="preserve"> </w:t>
      </w:r>
      <w:r w:rsidR="00A509DC" w:rsidRPr="00D149D5">
        <w:rPr>
          <w:sz w:val="28"/>
          <w:szCs w:val="28"/>
        </w:rPr>
        <w:t>с увеличением</w:t>
      </w:r>
      <w:r w:rsidR="00F83F02">
        <w:rPr>
          <w:sz w:val="28"/>
          <w:szCs w:val="28"/>
        </w:rPr>
        <w:t xml:space="preserve"> </w:t>
      </w:r>
      <w:r w:rsidR="00A509DC" w:rsidRPr="00D149D5">
        <w:rPr>
          <w:sz w:val="28"/>
          <w:szCs w:val="28"/>
        </w:rPr>
        <w:t>ставки налога на добычу нефти с 347 до 419 руб. за 1 тонну и ставки налога на добычу полезных ископаемых на газ горючий природный со 107 рублей до 135 рублей за тысячу кубических метров).</w:t>
      </w:r>
    </w:p>
    <w:p w:rsidR="00C16824" w:rsidRPr="00D149D5" w:rsidRDefault="00C16824" w:rsidP="00D149D5">
      <w:pPr>
        <w:spacing w:line="360" w:lineRule="auto"/>
        <w:ind w:firstLine="709"/>
        <w:jc w:val="both"/>
        <w:rPr>
          <w:sz w:val="28"/>
          <w:szCs w:val="28"/>
        </w:rPr>
      </w:pPr>
      <w:r w:rsidRPr="00D149D5">
        <w:rPr>
          <w:sz w:val="28"/>
          <w:szCs w:val="28"/>
        </w:rPr>
        <w:t>Объем таможенных пошлин увеличился на 2.3 п.п. ВВП по отношению к январю-ноябрю 2004 года и составил 7.3% ВВП.</w:t>
      </w:r>
    </w:p>
    <w:p w:rsidR="00C16824" w:rsidRPr="00D149D5" w:rsidRDefault="00C16824" w:rsidP="00D149D5">
      <w:pPr>
        <w:spacing w:line="360" w:lineRule="auto"/>
        <w:ind w:firstLine="709"/>
        <w:jc w:val="both"/>
        <w:rPr>
          <w:sz w:val="28"/>
          <w:szCs w:val="28"/>
        </w:rPr>
      </w:pPr>
      <w:r w:rsidRPr="00D149D5">
        <w:rPr>
          <w:sz w:val="28"/>
          <w:szCs w:val="28"/>
        </w:rPr>
        <w:t>Поступления налога на прибыль в январе-ноябре 2005 года составили 1.8% ВВП, что на 0.6 п.п. ВВП выше, чем в январе-ноябре 2004 года</w:t>
      </w:r>
      <w:r w:rsidR="004324B5" w:rsidRPr="00D149D5">
        <w:rPr>
          <w:sz w:val="28"/>
          <w:szCs w:val="28"/>
        </w:rPr>
        <w:t xml:space="preserve"> (связано с увеличением ставки налога на прибыль, зачисляемого в федеральный бюджет, с 5% до 6,5%)</w:t>
      </w:r>
      <w:r w:rsidRPr="00D149D5">
        <w:rPr>
          <w:sz w:val="28"/>
          <w:szCs w:val="28"/>
        </w:rPr>
        <w:t>.</w:t>
      </w:r>
    </w:p>
    <w:p w:rsidR="00C16824" w:rsidRPr="00D149D5" w:rsidRDefault="00C16824" w:rsidP="00D149D5">
      <w:pPr>
        <w:spacing w:line="360" w:lineRule="auto"/>
        <w:ind w:firstLine="709"/>
        <w:jc w:val="both"/>
        <w:rPr>
          <w:sz w:val="28"/>
          <w:szCs w:val="28"/>
        </w:rPr>
      </w:pPr>
      <w:r w:rsidRPr="00D149D5">
        <w:rPr>
          <w:sz w:val="28"/>
          <w:szCs w:val="28"/>
        </w:rPr>
        <w:t>Поступления НДС увеличились на 0.6 п.п. ВВП и составили 7% ВВП.</w:t>
      </w:r>
    </w:p>
    <w:p w:rsidR="00191F36" w:rsidRPr="00D149D5" w:rsidRDefault="00191F36" w:rsidP="00D149D5">
      <w:pPr>
        <w:spacing w:line="360" w:lineRule="auto"/>
        <w:ind w:firstLine="709"/>
        <w:jc w:val="both"/>
        <w:rPr>
          <w:sz w:val="28"/>
          <w:szCs w:val="28"/>
        </w:rPr>
      </w:pPr>
      <w:r w:rsidRPr="00D149D5">
        <w:rPr>
          <w:sz w:val="28"/>
          <w:szCs w:val="28"/>
        </w:rPr>
        <w:t>Снижение эффективной ставки единого социального налога с сохранением регрессивной шкалы налогообложения сократило доходы федерального бюджета на 280,8 млрд. руб. или на 1,5% к ВВП;</w:t>
      </w:r>
    </w:p>
    <w:p w:rsidR="008F6F4F" w:rsidRPr="00D149D5" w:rsidRDefault="008F6F4F" w:rsidP="00D149D5">
      <w:pPr>
        <w:spacing w:line="360" w:lineRule="auto"/>
        <w:ind w:firstLine="709"/>
        <w:jc w:val="both"/>
        <w:rPr>
          <w:sz w:val="28"/>
          <w:szCs w:val="28"/>
        </w:rPr>
      </w:pPr>
      <w:r w:rsidRPr="00D149D5">
        <w:rPr>
          <w:sz w:val="28"/>
          <w:szCs w:val="28"/>
        </w:rPr>
        <w:t>В структуре расходов федерального бюджета в январе-ноябре 2005 года доля расходов на национальную оборону, безопасность и правоохранительную деятельность возросла на 0.3 п.п., и составила 28% к общей сумме расходов. Межбюджетные трансферты возросли на 4.4 п.п. и составили 39.1% к общей сумме расходов.</w:t>
      </w:r>
    </w:p>
    <w:p w:rsidR="00D149D5" w:rsidRDefault="00D149D5" w:rsidP="00D149D5">
      <w:pPr>
        <w:spacing w:line="360" w:lineRule="auto"/>
        <w:ind w:firstLine="709"/>
        <w:jc w:val="both"/>
        <w:rPr>
          <w:sz w:val="28"/>
          <w:szCs w:val="28"/>
        </w:rPr>
      </w:pPr>
    </w:p>
    <w:p w:rsidR="006E1DA5" w:rsidRPr="00D149D5" w:rsidRDefault="008F6F4F" w:rsidP="00D149D5">
      <w:pPr>
        <w:spacing w:line="360" w:lineRule="auto"/>
        <w:ind w:firstLine="709"/>
        <w:jc w:val="both"/>
        <w:rPr>
          <w:sz w:val="28"/>
          <w:szCs w:val="28"/>
        </w:rPr>
      </w:pPr>
      <w:r w:rsidRPr="00D149D5">
        <w:rPr>
          <w:sz w:val="28"/>
          <w:szCs w:val="28"/>
        </w:rPr>
        <w:t xml:space="preserve">Таблица 2. </w:t>
      </w:r>
      <w:r w:rsidR="006E1DA5" w:rsidRPr="00D149D5">
        <w:rPr>
          <w:sz w:val="28"/>
          <w:szCs w:val="28"/>
        </w:rPr>
        <w:t>Структура расходов федерального бюджета в январе-ноябре 2003-2005 гг.</w:t>
      </w:r>
      <w:r w:rsidR="00D149D5">
        <w:rPr>
          <w:sz w:val="28"/>
          <w:szCs w:val="28"/>
        </w:rPr>
        <w:t xml:space="preserve"> </w:t>
      </w:r>
      <w:r w:rsidR="006E1DA5" w:rsidRPr="00D149D5">
        <w:rPr>
          <w:sz w:val="28"/>
          <w:szCs w:val="28"/>
        </w:rPr>
        <w:t>(в % к общей сумме расходов)</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16"/>
        <w:gridCol w:w="6544"/>
        <w:gridCol w:w="616"/>
        <w:gridCol w:w="616"/>
        <w:gridCol w:w="616"/>
      </w:tblGrid>
      <w:tr w:rsidR="006E1DA5" w:rsidRPr="00D84CD4" w:rsidTr="00D149D5">
        <w:trPr>
          <w:trHeight w:val="265"/>
        </w:trPr>
        <w:tc>
          <w:tcPr>
            <w:tcW w:w="0" w:type="auto"/>
            <w:tcBorders>
              <w:top w:val="double" w:sz="6" w:space="0" w:color="000000"/>
            </w:tcBorders>
          </w:tcPr>
          <w:p w:rsidR="006E1DA5" w:rsidRPr="00D84CD4" w:rsidRDefault="006E1DA5" w:rsidP="00D149D5">
            <w:pPr>
              <w:spacing w:line="360" w:lineRule="auto"/>
              <w:jc w:val="both"/>
              <w:rPr>
                <w:caps/>
                <w:sz w:val="20"/>
                <w:szCs w:val="20"/>
              </w:rPr>
            </w:pPr>
            <w:r w:rsidRPr="00D84CD4">
              <w:rPr>
                <w:sz w:val="20"/>
                <w:szCs w:val="20"/>
              </w:rPr>
              <w:br w:type="page"/>
            </w:r>
          </w:p>
        </w:tc>
        <w:tc>
          <w:tcPr>
            <w:tcW w:w="0" w:type="auto"/>
            <w:tcBorders>
              <w:top w:val="double" w:sz="6" w:space="0" w:color="000000"/>
            </w:tcBorders>
          </w:tcPr>
          <w:p w:rsidR="006E1DA5" w:rsidRPr="00D84CD4" w:rsidRDefault="006E1DA5" w:rsidP="00D149D5">
            <w:pPr>
              <w:spacing w:line="360" w:lineRule="auto"/>
              <w:jc w:val="both"/>
              <w:rPr>
                <w:caps/>
                <w:sz w:val="20"/>
                <w:szCs w:val="20"/>
              </w:rPr>
            </w:pPr>
          </w:p>
        </w:tc>
        <w:tc>
          <w:tcPr>
            <w:tcW w:w="0" w:type="auto"/>
            <w:tcBorders>
              <w:top w:val="double" w:sz="6" w:space="0" w:color="000000"/>
            </w:tcBorders>
          </w:tcPr>
          <w:p w:rsidR="006E1DA5" w:rsidRPr="00D84CD4" w:rsidRDefault="006E1DA5" w:rsidP="00D149D5">
            <w:pPr>
              <w:spacing w:line="360" w:lineRule="auto"/>
              <w:jc w:val="both"/>
              <w:rPr>
                <w:caps/>
                <w:sz w:val="20"/>
                <w:szCs w:val="20"/>
              </w:rPr>
            </w:pPr>
            <w:r w:rsidRPr="00D84CD4">
              <w:rPr>
                <w:caps/>
                <w:sz w:val="20"/>
                <w:szCs w:val="20"/>
              </w:rPr>
              <w:t>2003</w:t>
            </w:r>
          </w:p>
        </w:tc>
        <w:tc>
          <w:tcPr>
            <w:tcW w:w="0" w:type="auto"/>
            <w:tcBorders>
              <w:top w:val="double" w:sz="6" w:space="0" w:color="000000"/>
            </w:tcBorders>
          </w:tcPr>
          <w:p w:rsidR="006E1DA5" w:rsidRPr="00D84CD4" w:rsidRDefault="006E1DA5" w:rsidP="00D149D5">
            <w:pPr>
              <w:spacing w:line="360" w:lineRule="auto"/>
              <w:jc w:val="both"/>
              <w:rPr>
                <w:caps/>
                <w:sz w:val="20"/>
                <w:szCs w:val="20"/>
              </w:rPr>
            </w:pPr>
            <w:r w:rsidRPr="00D84CD4">
              <w:rPr>
                <w:caps/>
                <w:sz w:val="20"/>
                <w:szCs w:val="20"/>
              </w:rPr>
              <w:t>2004</w:t>
            </w:r>
          </w:p>
        </w:tc>
        <w:tc>
          <w:tcPr>
            <w:tcW w:w="0" w:type="auto"/>
            <w:tcBorders>
              <w:top w:val="double" w:sz="6" w:space="0" w:color="000000"/>
            </w:tcBorders>
          </w:tcPr>
          <w:p w:rsidR="006E1DA5" w:rsidRPr="00D84CD4" w:rsidRDefault="006E1DA5" w:rsidP="00D149D5">
            <w:pPr>
              <w:spacing w:line="360" w:lineRule="auto"/>
              <w:jc w:val="both"/>
              <w:rPr>
                <w:caps/>
                <w:sz w:val="20"/>
                <w:szCs w:val="20"/>
              </w:rPr>
            </w:pPr>
            <w:r w:rsidRPr="00D84CD4">
              <w:rPr>
                <w:caps/>
                <w:sz w:val="20"/>
                <w:szCs w:val="20"/>
              </w:rPr>
              <w:t>2005</w:t>
            </w:r>
          </w:p>
        </w:tc>
      </w:tr>
      <w:tr w:rsidR="006E1DA5" w:rsidRPr="00D84CD4" w:rsidTr="00D149D5">
        <w:trPr>
          <w:trHeight w:val="265"/>
        </w:trPr>
        <w:tc>
          <w:tcPr>
            <w:tcW w:w="0" w:type="auto"/>
            <w:vAlign w:val="center"/>
          </w:tcPr>
          <w:p w:rsidR="006E1DA5" w:rsidRPr="00D84CD4" w:rsidRDefault="006E1DA5" w:rsidP="00D149D5">
            <w:pPr>
              <w:spacing w:line="360" w:lineRule="auto"/>
              <w:jc w:val="both"/>
              <w:rPr>
                <w:sz w:val="20"/>
                <w:szCs w:val="20"/>
              </w:rPr>
            </w:pPr>
            <w:r w:rsidRPr="00D84CD4">
              <w:rPr>
                <w:sz w:val="20"/>
                <w:szCs w:val="20"/>
              </w:rPr>
              <w:t>1</w:t>
            </w:r>
          </w:p>
        </w:tc>
        <w:tc>
          <w:tcPr>
            <w:tcW w:w="0" w:type="auto"/>
          </w:tcPr>
          <w:p w:rsidR="006E1DA5" w:rsidRPr="00D84CD4" w:rsidRDefault="006E1DA5" w:rsidP="00D149D5">
            <w:pPr>
              <w:spacing w:line="360" w:lineRule="auto"/>
              <w:jc w:val="both"/>
              <w:rPr>
                <w:sz w:val="20"/>
                <w:szCs w:val="20"/>
              </w:rPr>
            </w:pPr>
            <w:r w:rsidRPr="00D84CD4">
              <w:rPr>
                <w:sz w:val="20"/>
                <w:szCs w:val="20"/>
              </w:rPr>
              <w:t xml:space="preserve">Общегосударственные вопросы, </w:t>
            </w:r>
            <w:r w:rsidR="00AD6292" w:rsidRPr="00D84CD4">
              <w:rPr>
                <w:sz w:val="20"/>
                <w:szCs w:val="20"/>
              </w:rPr>
              <w:t xml:space="preserve">без </w:t>
            </w:r>
            <w:r w:rsidRPr="00D84CD4">
              <w:rPr>
                <w:sz w:val="20"/>
                <w:szCs w:val="20"/>
              </w:rPr>
              <w:t>процентных расходов</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7.0</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6.7</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6.7</w:t>
            </w:r>
          </w:p>
        </w:tc>
      </w:tr>
      <w:tr w:rsidR="006E1DA5" w:rsidRPr="00D84CD4" w:rsidTr="00D149D5">
        <w:trPr>
          <w:trHeight w:val="65"/>
        </w:trPr>
        <w:tc>
          <w:tcPr>
            <w:tcW w:w="0" w:type="auto"/>
            <w:vAlign w:val="center"/>
          </w:tcPr>
          <w:p w:rsidR="006E1DA5" w:rsidRPr="00D84CD4" w:rsidRDefault="006E1DA5" w:rsidP="00D149D5">
            <w:pPr>
              <w:spacing w:line="360" w:lineRule="auto"/>
              <w:jc w:val="both"/>
              <w:rPr>
                <w:sz w:val="20"/>
                <w:szCs w:val="20"/>
              </w:rPr>
            </w:pPr>
            <w:r w:rsidRPr="00D84CD4">
              <w:rPr>
                <w:sz w:val="20"/>
                <w:szCs w:val="20"/>
              </w:rPr>
              <w:t>2</w:t>
            </w:r>
          </w:p>
        </w:tc>
        <w:tc>
          <w:tcPr>
            <w:tcW w:w="0" w:type="auto"/>
          </w:tcPr>
          <w:p w:rsidR="006E1DA5" w:rsidRPr="00D84CD4" w:rsidRDefault="006E1DA5" w:rsidP="00D149D5">
            <w:pPr>
              <w:spacing w:line="360" w:lineRule="auto"/>
              <w:jc w:val="both"/>
              <w:rPr>
                <w:sz w:val="20"/>
                <w:szCs w:val="20"/>
              </w:rPr>
            </w:pPr>
            <w:r w:rsidRPr="00D84CD4">
              <w:rPr>
                <w:sz w:val="20"/>
                <w:szCs w:val="20"/>
              </w:rPr>
              <w:t>Национальная оборона, безопасность</w:t>
            </w:r>
            <w:r w:rsidR="00D149D5" w:rsidRPr="00D84CD4">
              <w:rPr>
                <w:sz w:val="20"/>
                <w:szCs w:val="20"/>
              </w:rPr>
              <w:t xml:space="preserve"> </w:t>
            </w:r>
            <w:r w:rsidRPr="00D84CD4">
              <w:rPr>
                <w:sz w:val="20"/>
                <w:szCs w:val="20"/>
              </w:rPr>
              <w:t>и правоохранительная деятельность</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25.7</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27.7</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28.0</w:t>
            </w:r>
          </w:p>
        </w:tc>
      </w:tr>
      <w:tr w:rsidR="006E1DA5" w:rsidRPr="00D84CD4" w:rsidTr="00D149D5">
        <w:trPr>
          <w:trHeight w:val="344"/>
        </w:trPr>
        <w:tc>
          <w:tcPr>
            <w:tcW w:w="0" w:type="auto"/>
            <w:vAlign w:val="center"/>
          </w:tcPr>
          <w:p w:rsidR="006E1DA5" w:rsidRPr="00D84CD4" w:rsidRDefault="006E1DA5" w:rsidP="00D149D5">
            <w:pPr>
              <w:spacing w:line="360" w:lineRule="auto"/>
              <w:jc w:val="both"/>
              <w:rPr>
                <w:sz w:val="20"/>
                <w:szCs w:val="20"/>
              </w:rPr>
            </w:pPr>
            <w:r w:rsidRPr="00D84CD4">
              <w:rPr>
                <w:sz w:val="20"/>
                <w:szCs w:val="20"/>
              </w:rPr>
              <w:t>3</w:t>
            </w:r>
          </w:p>
        </w:tc>
        <w:tc>
          <w:tcPr>
            <w:tcW w:w="0" w:type="auto"/>
          </w:tcPr>
          <w:p w:rsidR="006E1DA5" w:rsidRPr="00D84CD4" w:rsidRDefault="006E1DA5" w:rsidP="00D149D5">
            <w:pPr>
              <w:spacing w:line="360" w:lineRule="auto"/>
              <w:jc w:val="both"/>
              <w:rPr>
                <w:sz w:val="20"/>
                <w:szCs w:val="20"/>
              </w:rPr>
            </w:pPr>
            <w:r w:rsidRPr="00D84CD4">
              <w:rPr>
                <w:sz w:val="20"/>
                <w:szCs w:val="20"/>
              </w:rPr>
              <w:t>Образование</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5.1</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5.6</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4.4</w:t>
            </w:r>
          </w:p>
        </w:tc>
      </w:tr>
      <w:tr w:rsidR="006E1DA5" w:rsidRPr="00D84CD4" w:rsidTr="00D149D5">
        <w:trPr>
          <w:trHeight w:val="65"/>
        </w:trPr>
        <w:tc>
          <w:tcPr>
            <w:tcW w:w="0" w:type="auto"/>
            <w:vAlign w:val="center"/>
          </w:tcPr>
          <w:p w:rsidR="006E1DA5" w:rsidRPr="00D84CD4" w:rsidRDefault="006E1DA5" w:rsidP="00D149D5">
            <w:pPr>
              <w:spacing w:line="360" w:lineRule="auto"/>
              <w:jc w:val="both"/>
              <w:rPr>
                <w:sz w:val="20"/>
                <w:szCs w:val="20"/>
              </w:rPr>
            </w:pPr>
            <w:r w:rsidRPr="00D84CD4">
              <w:rPr>
                <w:sz w:val="20"/>
                <w:szCs w:val="20"/>
              </w:rPr>
              <w:t>4</w:t>
            </w:r>
          </w:p>
        </w:tc>
        <w:tc>
          <w:tcPr>
            <w:tcW w:w="0" w:type="auto"/>
          </w:tcPr>
          <w:p w:rsidR="006E1DA5" w:rsidRPr="00D84CD4" w:rsidRDefault="006E1DA5" w:rsidP="00D149D5">
            <w:pPr>
              <w:spacing w:line="360" w:lineRule="auto"/>
              <w:jc w:val="both"/>
              <w:rPr>
                <w:sz w:val="20"/>
                <w:szCs w:val="20"/>
              </w:rPr>
            </w:pPr>
            <w:r w:rsidRPr="00D84CD4">
              <w:rPr>
                <w:sz w:val="20"/>
                <w:szCs w:val="20"/>
              </w:rPr>
              <w:t>Национальная экономика</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6.9</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6.8</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6.2</w:t>
            </w:r>
          </w:p>
        </w:tc>
      </w:tr>
      <w:tr w:rsidR="006E1DA5" w:rsidRPr="00D84CD4" w:rsidTr="00D149D5">
        <w:trPr>
          <w:trHeight w:val="65"/>
        </w:trPr>
        <w:tc>
          <w:tcPr>
            <w:tcW w:w="0" w:type="auto"/>
            <w:vAlign w:val="center"/>
          </w:tcPr>
          <w:p w:rsidR="006E1DA5" w:rsidRPr="00D84CD4" w:rsidRDefault="006E1DA5" w:rsidP="00D149D5">
            <w:pPr>
              <w:spacing w:line="360" w:lineRule="auto"/>
              <w:jc w:val="both"/>
              <w:rPr>
                <w:sz w:val="20"/>
                <w:szCs w:val="20"/>
              </w:rPr>
            </w:pPr>
            <w:r w:rsidRPr="00D84CD4">
              <w:rPr>
                <w:sz w:val="20"/>
                <w:szCs w:val="20"/>
              </w:rPr>
              <w:t>5</w:t>
            </w:r>
          </w:p>
        </w:tc>
        <w:tc>
          <w:tcPr>
            <w:tcW w:w="0" w:type="auto"/>
          </w:tcPr>
          <w:p w:rsidR="006E1DA5" w:rsidRPr="00D84CD4" w:rsidRDefault="006E1DA5" w:rsidP="00D149D5">
            <w:pPr>
              <w:spacing w:line="360" w:lineRule="auto"/>
              <w:jc w:val="both"/>
              <w:rPr>
                <w:sz w:val="20"/>
                <w:szCs w:val="20"/>
              </w:rPr>
            </w:pPr>
            <w:r w:rsidRPr="00D84CD4">
              <w:rPr>
                <w:sz w:val="20"/>
                <w:szCs w:val="20"/>
              </w:rPr>
              <w:t>Социаль</w:t>
            </w:r>
            <w:r w:rsidR="00C16824" w:rsidRPr="00D84CD4">
              <w:rPr>
                <w:sz w:val="20"/>
                <w:szCs w:val="20"/>
              </w:rPr>
              <w:t xml:space="preserve">ная политика, здравоохранение и </w:t>
            </w:r>
            <w:r w:rsidRPr="00D84CD4">
              <w:rPr>
                <w:sz w:val="20"/>
                <w:szCs w:val="20"/>
              </w:rPr>
              <w:t>спорт</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8.5</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8.5</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7.6</w:t>
            </w:r>
          </w:p>
        </w:tc>
      </w:tr>
      <w:tr w:rsidR="006E1DA5" w:rsidRPr="00D84CD4" w:rsidTr="00D149D5">
        <w:trPr>
          <w:trHeight w:val="65"/>
        </w:trPr>
        <w:tc>
          <w:tcPr>
            <w:tcW w:w="0" w:type="auto"/>
            <w:vAlign w:val="center"/>
          </w:tcPr>
          <w:p w:rsidR="006E1DA5" w:rsidRPr="00D84CD4" w:rsidRDefault="006E1DA5" w:rsidP="00D149D5">
            <w:pPr>
              <w:spacing w:line="360" w:lineRule="auto"/>
              <w:jc w:val="both"/>
              <w:rPr>
                <w:sz w:val="20"/>
                <w:szCs w:val="20"/>
              </w:rPr>
            </w:pPr>
            <w:r w:rsidRPr="00D84CD4">
              <w:rPr>
                <w:sz w:val="20"/>
                <w:szCs w:val="20"/>
              </w:rPr>
              <w:t>6</w:t>
            </w:r>
          </w:p>
        </w:tc>
        <w:tc>
          <w:tcPr>
            <w:tcW w:w="0" w:type="auto"/>
          </w:tcPr>
          <w:p w:rsidR="006E1DA5" w:rsidRPr="00D84CD4" w:rsidRDefault="006E1DA5" w:rsidP="00D149D5">
            <w:pPr>
              <w:spacing w:line="360" w:lineRule="auto"/>
              <w:jc w:val="both"/>
              <w:rPr>
                <w:sz w:val="20"/>
                <w:szCs w:val="20"/>
              </w:rPr>
            </w:pPr>
            <w:r w:rsidRPr="00D84CD4">
              <w:rPr>
                <w:sz w:val="20"/>
                <w:szCs w:val="20"/>
              </w:rPr>
              <w:t>Межбюджетные трансферты</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34.9</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34.7</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39.1</w:t>
            </w:r>
          </w:p>
        </w:tc>
      </w:tr>
      <w:tr w:rsidR="006E1DA5" w:rsidRPr="00D84CD4" w:rsidTr="00D149D5">
        <w:trPr>
          <w:trHeight w:val="207"/>
        </w:trPr>
        <w:tc>
          <w:tcPr>
            <w:tcW w:w="0" w:type="auto"/>
            <w:vAlign w:val="center"/>
          </w:tcPr>
          <w:p w:rsidR="006E1DA5" w:rsidRPr="00D84CD4" w:rsidRDefault="006E1DA5" w:rsidP="00D149D5">
            <w:pPr>
              <w:spacing w:line="360" w:lineRule="auto"/>
              <w:jc w:val="both"/>
              <w:rPr>
                <w:sz w:val="20"/>
                <w:szCs w:val="20"/>
              </w:rPr>
            </w:pPr>
            <w:r w:rsidRPr="00D84CD4">
              <w:rPr>
                <w:sz w:val="20"/>
                <w:szCs w:val="20"/>
              </w:rPr>
              <w:t>7</w:t>
            </w:r>
          </w:p>
        </w:tc>
        <w:tc>
          <w:tcPr>
            <w:tcW w:w="0" w:type="auto"/>
          </w:tcPr>
          <w:p w:rsidR="006E1DA5" w:rsidRPr="00D84CD4" w:rsidRDefault="006E1DA5" w:rsidP="00D149D5">
            <w:pPr>
              <w:spacing w:line="360" w:lineRule="auto"/>
              <w:jc w:val="both"/>
              <w:rPr>
                <w:sz w:val="20"/>
                <w:szCs w:val="20"/>
              </w:rPr>
            </w:pPr>
            <w:r w:rsidRPr="00D84CD4">
              <w:rPr>
                <w:sz w:val="20"/>
                <w:szCs w:val="20"/>
              </w:rPr>
              <w:t>Обслуживание государственного долга</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10.1</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8.2</w:t>
            </w:r>
          </w:p>
        </w:tc>
        <w:tc>
          <w:tcPr>
            <w:tcW w:w="0" w:type="auto"/>
            <w:vAlign w:val="center"/>
          </w:tcPr>
          <w:p w:rsidR="006E1DA5" w:rsidRPr="00D84CD4" w:rsidRDefault="006E1DA5" w:rsidP="00D149D5">
            <w:pPr>
              <w:spacing w:line="360" w:lineRule="auto"/>
              <w:jc w:val="both"/>
              <w:rPr>
                <w:sz w:val="20"/>
                <w:szCs w:val="20"/>
              </w:rPr>
            </w:pPr>
            <w:r w:rsidRPr="00D84CD4">
              <w:rPr>
                <w:sz w:val="20"/>
                <w:szCs w:val="20"/>
              </w:rPr>
              <w:t>6.4</w:t>
            </w:r>
          </w:p>
        </w:tc>
      </w:tr>
      <w:tr w:rsidR="006E1DA5" w:rsidRPr="00D84CD4" w:rsidTr="00D149D5">
        <w:trPr>
          <w:trHeight w:val="207"/>
        </w:trPr>
        <w:tc>
          <w:tcPr>
            <w:tcW w:w="0" w:type="auto"/>
            <w:tcBorders>
              <w:bottom w:val="double" w:sz="6" w:space="0" w:color="000000"/>
            </w:tcBorders>
            <w:vAlign w:val="center"/>
          </w:tcPr>
          <w:p w:rsidR="006E1DA5" w:rsidRPr="00D84CD4" w:rsidRDefault="006E1DA5" w:rsidP="00D149D5">
            <w:pPr>
              <w:spacing w:line="360" w:lineRule="auto"/>
              <w:jc w:val="both"/>
              <w:rPr>
                <w:sz w:val="20"/>
                <w:szCs w:val="20"/>
              </w:rPr>
            </w:pPr>
            <w:r w:rsidRPr="00D84CD4">
              <w:rPr>
                <w:sz w:val="20"/>
                <w:szCs w:val="20"/>
              </w:rPr>
              <w:t>8</w:t>
            </w:r>
          </w:p>
        </w:tc>
        <w:tc>
          <w:tcPr>
            <w:tcW w:w="0" w:type="auto"/>
            <w:tcBorders>
              <w:bottom w:val="double" w:sz="6" w:space="0" w:color="000000"/>
            </w:tcBorders>
          </w:tcPr>
          <w:p w:rsidR="006E1DA5" w:rsidRPr="00D84CD4" w:rsidRDefault="006E1DA5" w:rsidP="00D149D5">
            <w:pPr>
              <w:spacing w:line="360" w:lineRule="auto"/>
              <w:jc w:val="both"/>
              <w:rPr>
                <w:sz w:val="20"/>
                <w:szCs w:val="20"/>
              </w:rPr>
            </w:pPr>
            <w:r w:rsidRPr="00D84CD4">
              <w:rPr>
                <w:sz w:val="20"/>
                <w:szCs w:val="20"/>
              </w:rPr>
              <w:t>Прочие</w:t>
            </w:r>
          </w:p>
        </w:tc>
        <w:tc>
          <w:tcPr>
            <w:tcW w:w="0" w:type="auto"/>
            <w:tcBorders>
              <w:bottom w:val="double" w:sz="6" w:space="0" w:color="000000"/>
            </w:tcBorders>
            <w:vAlign w:val="center"/>
          </w:tcPr>
          <w:p w:rsidR="006E1DA5" w:rsidRPr="00D84CD4" w:rsidRDefault="006E1DA5" w:rsidP="00D149D5">
            <w:pPr>
              <w:spacing w:line="360" w:lineRule="auto"/>
              <w:jc w:val="both"/>
              <w:rPr>
                <w:sz w:val="20"/>
                <w:szCs w:val="20"/>
              </w:rPr>
            </w:pPr>
            <w:r w:rsidRPr="00D84CD4">
              <w:rPr>
                <w:sz w:val="20"/>
                <w:szCs w:val="20"/>
              </w:rPr>
              <w:t>1.7</w:t>
            </w:r>
          </w:p>
        </w:tc>
        <w:tc>
          <w:tcPr>
            <w:tcW w:w="0" w:type="auto"/>
            <w:tcBorders>
              <w:bottom w:val="double" w:sz="6" w:space="0" w:color="000000"/>
            </w:tcBorders>
            <w:vAlign w:val="center"/>
          </w:tcPr>
          <w:p w:rsidR="006E1DA5" w:rsidRPr="00D84CD4" w:rsidRDefault="006E1DA5" w:rsidP="00D149D5">
            <w:pPr>
              <w:spacing w:line="360" w:lineRule="auto"/>
              <w:jc w:val="both"/>
              <w:rPr>
                <w:sz w:val="20"/>
                <w:szCs w:val="20"/>
              </w:rPr>
            </w:pPr>
            <w:r w:rsidRPr="00D84CD4">
              <w:rPr>
                <w:sz w:val="20"/>
                <w:szCs w:val="20"/>
              </w:rPr>
              <w:t>1.7</w:t>
            </w:r>
          </w:p>
        </w:tc>
        <w:tc>
          <w:tcPr>
            <w:tcW w:w="0" w:type="auto"/>
            <w:tcBorders>
              <w:bottom w:val="double" w:sz="6" w:space="0" w:color="000000"/>
            </w:tcBorders>
            <w:vAlign w:val="center"/>
          </w:tcPr>
          <w:p w:rsidR="006E1DA5" w:rsidRPr="00D84CD4" w:rsidRDefault="006E1DA5" w:rsidP="00D149D5">
            <w:pPr>
              <w:spacing w:line="360" w:lineRule="auto"/>
              <w:jc w:val="both"/>
              <w:rPr>
                <w:sz w:val="20"/>
                <w:szCs w:val="20"/>
              </w:rPr>
            </w:pPr>
            <w:r w:rsidRPr="00D84CD4">
              <w:rPr>
                <w:sz w:val="20"/>
                <w:szCs w:val="20"/>
              </w:rPr>
              <w:t>1.6</w:t>
            </w:r>
          </w:p>
        </w:tc>
      </w:tr>
    </w:tbl>
    <w:p w:rsidR="006E1DA5" w:rsidRPr="00D149D5" w:rsidRDefault="006E1DA5" w:rsidP="00D149D5">
      <w:pPr>
        <w:spacing w:line="360" w:lineRule="auto"/>
        <w:ind w:firstLine="709"/>
        <w:jc w:val="both"/>
        <w:rPr>
          <w:sz w:val="28"/>
          <w:szCs w:val="28"/>
        </w:rPr>
      </w:pPr>
    </w:p>
    <w:p w:rsidR="006E1DA5" w:rsidRPr="00D149D5" w:rsidRDefault="006E1DA5" w:rsidP="00D149D5">
      <w:pPr>
        <w:spacing w:line="360" w:lineRule="auto"/>
        <w:ind w:firstLine="709"/>
        <w:jc w:val="both"/>
        <w:rPr>
          <w:sz w:val="28"/>
          <w:szCs w:val="28"/>
        </w:rPr>
      </w:pPr>
      <w:r w:rsidRPr="00D149D5">
        <w:rPr>
          <w:sz w:val="28"/>
          <w:szCs w:val="28"/>
        </w:rPr>
        <w:t>Финансирование расходов на обслуживание государственного и муниципального долга Российской Федерации (процентные расходы) в целом за 2005 год составило 228.3 млрд. руб. (6.4% от общего объема финансирования расходов данного периода).</w:t>
      </w:r>
    </w:p>
    <w:p w:rsidR="004419D5" w:rsidRPr="00D149D5" w:rsidRDefault="004419D5" w:rsidP="00D149D5">
      <w:pPr>
        <w:spacing w:line="360" w:lineRule="auto"/>
        <w:ind w:firstLine="709"/>
        <w:jc w:val="both"/>
        <w:rPr>
          <w:sz w:val="28"/>
          <w:szCs w:val="28"/>
        </w:rPr>
      </w:pPr>
      <w:r w:rsidRPr="00D149D5">
        <w:rPr>
          <w:sz w:val="28"/>
          <w:szCs w:val="28"/>
        </w:rPr>
        <w:t>Благодаря превышению мировых цен на нефть отметки в 20 долларов за баррель – средней цены на нефть марки «</w:t>
      </w:r>
      <w:r w:rsidRPr="00D149D5">
        <w:rPr>
          <w:sz w:val="28"/>
          <w:szCs w:val="28"/>
          <w:lang w:val="en-US"/>
        </w:rPr>
        <w:t>U</w:t>
      </w:r>
      <w:r w:rsidRPr="00D149D5">
        <w:rPr>
          <w:sz w:val="28"/>
          <w:szCs w:val="28"/>
          <w:lang w:val="de-DE"/>
        </w:rPr>
        <w:t>rals</w:t>
      </w:r>
      <w:r w:rsidRPr="00D149D5">
        <w:rPr>
          <w:sz w:val="28"/>
          <w:szCs w:val="28"/>
        </w:rPr>
        <w:t>» за последние 10 лет – в</w:t>
      </w:r>
      <w:r w:rsidR="00F83F02">
        <w:rPr>
          <w:sz w:val="28"/>
          <w:szCs w:val="28"/>
        </w:rPr>
        <w:t xml:space="preserve"> </w:t>
      </w:r>
      <w:r w:rsidRPr="00D149D5">
        <w:rPr>
          <w:sz w:val="28"/>
          <w:szCs w:val="28"/>
        </w:rPr>
        <w:t>2005 году средства Стабилизационного Фонда</w:t>
      </w:r>
      <w:r w:rsidR="00F83F02">
        <w:rPr>
          <w:sz w:val="28"/>
          <w:szCs w:val="28"/>
        </w:rPr>
        <w:t xml:space="preserve"> </w:t>
      </w:r>
      <w:r w:rsidRPr="00D149D5">
        <w:rPr>
          <w:sz w:val="28"/>
          <w:szCs w:val="28"/>
        </w:rPr>
        <w:t>РФ превысили уровень в 500 млрд. рублей, и их часть была направлена на выплату внешнего долга Российской Федерации и покрытие дефицита Пенсионного фонда Российской Федерации в следующих объемах:</w:t>
      </w:r>
    </w:p>
    <w:p w:rsidR="004419D5" w:rsidRPr="00D149D5" w:rsidRDefault="004419D5" w:rsidP="00D149D5">
      <w:pPr>
        <w:spacing w:line="360" w:lineRule="auto"/>
        <w:ind w:firstLine="709"/>
        <w:jc w:val="both"/>
        <w:rPr>
          <w:sz w:val="28"/>
          <w:szCs w:val="28"/>
        </w:rPr>
      </w:pPr>
      <w:r w:rsidRPr="00D149D5">
        <w:rPr>
          <w:sz w:val="28"/>
          <w:szCs w:val="28"/>
        </w:rPr>
        <w:t>·</w:t>
      </w:r>
      <w:r w:rsidR="00F83F02">
        <w:rPr>
          <w:sz w:val="28"/>
          <w:szCs w:val="28"/>
        </w:rPr>
        <w:t xml:space="preserve"> </w:t>
      </w:r>
      <w:r w:rsidRPr="00D149D5">
        <w:rPr>
          <w:sz w:val="28"/>
          <w:szCs w:val="28"/>
        </w:rPr>
        <w:t>93,5 млрд. рублей (эквивалент 3,3 млрд. долларов США) было направлено на погашение долга перед Международным валютным фондом;</w:t>
      </w:r>
    </w:p>
    <w:p w:rsidR="004419D5" w:rsidRPr="00D149D5" w:rsidRDefault="004419D5" w:rsidP="00D149D5">
      <w:pPr>
        <w:spacing w:line="360" w:lineRule="auto"/>
        <w:ind w:firstLine="709"/>
        <w:jc w:val="both"/>
        <w:rPr>
          <w:sz w:val="28"/>
          <w:szCs w:val="28"/>
        </w:rPr>
      </w:pPr>
      <w:r w:rsidRPr="00D149D5">
        <w:rPr>
          <w:sz w:val="28"/>
          <w:szCs w:val="28"/>
        </w:rPr>
        <w:t>·</w:t>
      </w:r>
      <w:r w:rsidR="00F83F02">
        <w:rPr>
          <w:sz w:val="28"/>
          <w:szCs w:val="28"/>
        </w:rPr>
        <w:t xml:space="preserve"> </w:t>
      </w:r>
      <w:r w:rsidRPr="00D149D5">
        <w:rPr>
          <w:sz w:val="28"/>
          <w:szCs w:val="28"/>
        </w:rPr>
        <w:t>430,1 млрд. рублей (эквивалент 15 млрд. долларов США) - на погашение долга перед странами-членами Парижского клуба;</w:t>
      </w:r>
    </w:p>
    <w:p w:rsidR="004419D5" w:rsidRPr="00D149D5" w:rsidRDefault="004419D5" w:rsidP="00D149D5">
      <w:pPr>
        <w:spacing w:line="360" w:lineRule="auto"/>
        <w:ind w:firstLine="709"/>
        <w:jc w:val="both"/>
        <w:rPr>
          <w:sz w:val="28"/>
          <w:szCs w:val="28"/>
        </w:rPr>
      </w:pPr>
      <w:r w:rsidRPr="00D149D5">
        <w:rPr>
          <w:sz w:val="28"/>
          <w:szCs w:val="28"/>
        </w:rPr>
        <w:t>·</w:t>
      </w:r>
      <w:r w:rsidR="00F83F02">
        <w:rPr>
          <w:sz w:val="28"/>
          <w:szCs w:val="28"/>
        </w:rPr>
        <w:t xml:space="preserve"> </w:t>
      </w:r>
      <w:r w:rsidRPr="00D149D5">
        <w:rPr>
          <w:sz w:val="28"/>
          <w:szCs w:val="28"/>
        </w:rPr>
        <w:t>123,8 млрд. рублей (эквивалент 4,3 млрд. долларов США) - на погашение долга перед Внешэкономбанком по кредитам, предоставленным Министерству финансов Российской Федерации в 1998-1999 годах для погашения и обслуживания государственного внешнего долга Российской Федерации;</w:t>
      </w:r>
    </w:p>
    <w:p w:rsidR="004419D5" w:rsidRPr="00D149D5" w:rsidRDefault="004419D5" w:rsidP="00D149D5">
      <w:pPr>
        <w:spacing w:line="360" w:lineRule="auto"/>
        <w:ind w:firstLine="709"/>
        <w:jc w:val="both"/>
        <w:rPr>
          <w:sz w:val="28"/>
          <w:szCs w:val="28"/>
        </w:rPr>
      </w:pPr>
      <w:r w:rsidRPr="00D149D5">
        <w:rPr>
          <w:sz w:val="28"/>
          <w:szCs w:val="28"/>
        </w:rPr>
        <w:t>·</w:t>
      </w:r>
      <w:r w:rsidR="00F83F02">
        <w:rPr>
          <w:sz w:val="28"/>
          <w:szCs w:val="28"/>
        </w:rPr>
        <w:t xml:space="preserve"> </w:t>
      </w:r>
      <w:r w:rsidRPr="00D149D5">
        <w:rPr>
          <w:sz w:val="28"/>
          <w:szCs w:val="28"/>
        </w:rPr>
        <w:t>30 млрд. рублей (эквивалент</w:t>
      </w:r>
      <w:r w:rsidR="00F83F02">
        <w:rPr>
          <w:sz w:val="28"/>
          <w:szCs w:val="28"/>
        </w:rPr>
        <w:t xml:space="preserve"> </w:t>
      </w:r>
      <w:r w:rsidRPr="00D149D5">
        <w:rPr>
          <w:sz w:val="28"/>
          <w:szCs w:val="28"/>
        </w:rPr>
        <w:t>1,04 млрд. долларов США) направлено на покрытие дефицита Пенсионного фонда Российской Федерации.</w:t>
      </w:r>
    </w:p>
    <w:p w:rsidR="0089172A" w:rsidRPr="00D149D5" w:rsidRDefault="00603489" w:rsidP="00D149D5">
      <w:pPr>
        <w:spacing w:line="360" w:lineRule="auto"/>
        <w:ind w:firstLine="709"/>
        <w:jc w:val="both"/>
        <w:rPr>
          <w:b/>
          <w:sz w:val="28"/>
          <w:szCs w:val="28"/>
        </w:rPr>
      </w:pPr>
      <w:r w:rsidRPr="00D149D5">
        <w:rPr>
          <w:b/>
          <w:sz w:val="28"/>
          <w:szCs w:val="28"/>
        </w:rPr>
        <w:t xml:space="preserve">Итоги кредитно-денежной политики </w:t>
      </w:r>
      <w:r w:rsidR="00015D11" w:rsidRPr="00D149D5">
        <w:rPr>
          <w:b/>
          <w:sz w:val="28"/>
          <w:szCs w:val="28"/>
        </w:rPr>
        <w:t>2005 года</w:t>
      </w:r>
    </w:p>
    <w:p w:rsidR="000C0AAE" w:rsidRPr="00D149D5" w:rsidRDefault="000C0AAE" w:rsidP="00D149D5">
      <w:pPr>
        <w:spacing w:line="360" w:lineRule="auto"/>
        <w:ind w:firstLine="709"/>
        <w:jc w:val="both"/>
        <w:rPr>
          <w:sz w:val="28"/>
          <w:szCs w:val="28"/>
        </w:rPr>
      </w:pPr>
      <w:r w:rsidRPr="00D149D5">
        <w:rPr>
          <w:sz w:val="28"/>
          <w:szCs w:val="28"/>
        </w:rPr>
        <w:t xml:space="preserve">За 2005 год </w:t>
      </w:r>
      <w:r w:rsidRPr="00D149D5">
        <w:rPr>
          <w:iCs/>
          <w:sz w:val="28"/>
          <w:szCs w:val="28"/>
        </w:rPr>
        <w:t>инфляция на потребительском рынке</w:t>
      </w:r>
      <w:r w:rsidRPr="00D149D5">
        <w:rPr>
          <w:sz w:val="28"/>
          <w:szCs w:val="28"/>
        </w:rPr>
        <w:t xml:space="preserve"> составила 10.9% против</w:t>
      </w:r>
      <w:r w:rsidR="00F83F02">
        <w:rPr>
          <w:sz w:val="28"/>
          <w:szCs w:val="28"/>
        </w:rPr>
        <w:t xml:space="preserve"> </w:t>
      </w:r>
      <w:r w:rsidRPr="00D149D5">
        <w:rPr>
          <w:sz w:val="28"/>
          <w:szCs w:val="28"/>
        </w:rPr>
        <w:t>11.7% в прошлом году.</w:t>
      </w:r>
    </w:p>
    <w:p w:rsidR="000C0AAE" w:rsidRPr="00D149D5" w:rsidRDefault="000C0AAE" w:rsidP="00D149D5">
      <w:pPr>
        <w:spacing w:line="360" w:lineRule="auto"/>
        <w:ind w:firstLine="709"/>
        <w:jc w:val="both"/>
        <w:rPr>
          <w:sz w:val="28"/>
          <w:szCs w:val="28"/>
        </w:rPr>
      </w:pPr>
      <w:r w:rsidRPr="00D149D5">
        <w:rPr>
          <w:sz w:val="28"/>
          <w:szCs w:val="28"/>
        </w:rPr>
        <w:t xml:space="preserve">Почти до середины года цены повышались темпами, опережающими прошлогодние показатели. В итоге за январь-май </w:t>
      </w:r>
      <w:smartTag w:uri="urn:schemas-microsoft-com:office:smarttags" w:element="metricconverter">
        <w:smartTagPr>
          <w:attr w:name="ProductID" w:val="2005 г"/>
        </w:smartTagPr>
        <w:r w:rsidRPr="00D149D5">
          <w:rPr>
            <w:sz w:val="28"/>
            <w:szCs w:val="28"/>
          </w:rPr>
          <w:t>2005 г</w:t>
        </w:r>
      </w:smartTag>
      <w:r w:rsidRPr="00D149D5">
        <w:rPr>
          <w:sz w:val="28"/>
          <w:szCs w:val="28"/>
        </w:rPr>
        <w:t>. прирост цен (7.3%) был</w:t>
      </w:r>
      <w:r w:rsidR="00F83F02">
        <w:rPr>
          <w:sz w:val="28"/>
          <w:szCs w:val="28"/>
        </w:rPr>
        <w:t xml:space="preserve"> </w:t>
      </w:r>
      <w:r w:rsidRPr="00D149D5">
        <w:rPr>
          <w:sz w:val="28"/>
          <w:szCs w:val="28"/>
        </w:rPr>
        <w:t>почти в 1.4 раза выше аналогичного показателя за 2004 год (5.3 процента).</w:t>
      </w:r>
    </w:p>
    <w:p w:rsidR="000C0AAE" w:rsidRPr="00D149D5" w:rsidRDefault="000C0AAE" w:rsidP="00D149D5">
      <w:pPr>
        <w:spacing w:line="360" w:lineRule="auto"/>
        <w:ind w:firstLine="709"/>
        <w:jc w:val="both"/>
        <w:rPr>
          <w:sz w:val="28"/>
          <w:szCs w:val="28"/>
        </w:rPr>
      </w:pPr>
      <w:r w:rsidRPr="00D149D5">
        <w:rPr>
          <w:sz w:val="28"/>
          <w:szCs w:val="28"/>
        </w:rPr>
        <w:t>Прирост потребительских цен без учета товаров и услуг необязательного пользования за этот период (8.5%) был еще выше, чем годом ранее (5.7%). Это свидетельствует о более высоком росте спроса на товары (услуги) первой необходимости вследствие роста платежеспособного спроса наименее обеспеченных слоев населения в связи со значительным повышением их денежных доходов (из-за монетизации ряда льгот, повышения пенсий, увеличения выплат бюджетникам и др.).</w:t>
      </w:r>
    </w:p>
    <w:p w:rsidR="000C0AAE" w:rsidRPr="00D149D5" w:rsidRDefault="000C0AAE" w:rsidP="00D149D5">
      <w:pPr>
        <w:spacing w:line="360" w:lineRule="auto"/>
        <w:ind w:firstLine="709"/>
        <w:jc w:val="both"/>
        <w:rPr>
          <w:sz w:val="28"/>
          <w:szCs w:val="28"/>
        </w:rPr>
      </w:pPr>
      <w:r w:rsidRPr="00D149D5">
        <w:rPr>
          <w:sz w:val="28"/>
          <w:szCs w:val="28"/>
        </w:rPr>
        <w:t>На опережающих темпах инфляции также сказался повышенный</w:t>
      </w:r>
      <w:r w:rsidR="00F83F02">
        <w:rPr>
          <w:sz w:val="28"/>
          <w:szCs w:val="28"/>
        </w:rPr>
        <w:t xml:space="preserve"> </w:t>
      </w:r>
      <w:r w:rsidRPr="00D149D5">
        <w:rPr>
          <w:sz w:val="28"/>
          <w:szCs w:val="28"/>
        </w:rPr>
        <w:t>рост административных тарифов в начале года, вдвое превышавший аналогичные прошлогодние показатели, связанный с принятием решения о переходе населения на 100% оплату услуг ЖКХ; сокращением дотаций из федерального бюджета; более значительным, чем в 2004 году, повышением регулируемых цен на отпускаемые для населения энергоносители естественными монополиями (оптовые цены газ с 1 января были увеличены на 25.1%, предельный размер повышения тарифов на электроэнергию был повышен также до 25%) с целью сокращения перекрестного субсидирования последних.</w:t>
      </w:r>
    </w:p>
    <w:p w:rsidR="000C0AAE" w:rsidRPr="00D149D5" w:rsidRDefault="000C0AAE" w:rsidP="00D149D5">
      <w:pPr>
        <w:spacing w:line="360" w:lineRule="auto"/>
        <w:ind w:firstLine="709"/>
        <w:jc w:val="both"/>
        <w:rPr>
          <w:sz w:val="28"/>
          <w:szCs w:val="28"/>
        </w:rPr>
      </w:pPr>
      <w:r w:rsidRPr="00D149D5">
        <w:rPr>
          <w:sz w:val="28"/>
          <w:szCs w:val="28"/>
        </w:rPr>
        <w:t xml:space="preserve">Правительство и Банк России принимали меры по снижению темпов инфляции. В </w:t>
      </w:r>
      <w:r w:rsidRPr="00D149D5">
        <w:rPr>
          <w:sz w:val="28"/>
          <w:szCs w:val="28"/>
          <w:lang w:val="en-US"/>
        </w:rPr>
        <w:t>I</w:t>
      </w:r>
      <w:r w:rsidRPr="00D149D5">
        <w:rPr>
          <w:sz w:val="28"/>
          <w:szCs w:val="28"/>
        </w:rPr>
        <w:t xml:space="preserve"> полугодии </w:t>
      </w:r>
      <w:smartTag w:uri="urn:schemas-microsoft-com:office:smarttags" w:element="metricconverter">
        <w:smartTagPr>
          <w:attr w:name="ProductID" w:val="2005 г"/>
        </w:smartTagPr>
        <w:r w:rsidRPr="00D149D5">
          <w:rPr>
            <w:sz w:val="28"/>
            <w:szCs w:val="28"/>
          </w:rPr>
          <w:t>2005 г</w:t>
        </w:r>
      </w:smartTag>
      <w:r w:rsidRPr="00D149D5">
        <w:rPr>
          <w:sz w:val="28"/>
          <w:szCs w:val="28"/>
        </w:rPr>
        <w:t>. денежная политика была достаточно жесткой, поддерживался стабильным номинальный курс рубля. В целях увеличения предложения продовольственных товаров в мае был смягчен режим импорта говядины. Пристальное внимание уделялось росту регулируемых тарифов (намеченное вторичное повышение цен на газ для населения в апреле практически не было введено, тарифы в электроэнергетике для населения росли более медленными темпами, чем установленный предел их повышения).</w:t>
      </w:r>
    </w:p>
    <w:p w:rsidR="000C0AAE" w:rsidRPr="00D149D5" w:rsidRDefault="000C0AAE" w:rsidP="00D149D5">
      <w:pPr>
        <w:spacing w:line="360" w:lineRule="auto"/>
        <w:ind w:firstLine="709"/>
        <w:jc w:val="both"/>
        <w:rPr>
          <w:sz w:val="28"/>
          <w:szCs w:val="28"/>
        </w:rPr>
      </w:pPr>
      <w:r w:rsidRPr="00D149D5">
        <w:rPr>
          <w:sz w:val="28"/>
          <w:szCs w:val="28"/>
        </w:rPr>
        <w:t xml:space="preserve">В итоге с июня </w:t>
      </w:r>
      <w:smartTag w:uri="urn:schemas-microsoft-com:office:smarttags" w:element="metricconverter">
        <w:smartTagPr>
          <w:attr w:name="ProductID" w:val="2005 г"/>
        </w:smartTagPr>
        <w:r w:rsidRPr="00D149D5">
          <w:rPr>
            <w:sz w:val="28"/>
            <w:szCs w:val="28"/>
          </w:rPr>
          <w:t>2005 г</w:t>
        </w:r>
      </w:smartTag>
      <w:r w:rsidRPr="00D149D5">
        <w:rPr>
          <w:sz w:val="28"/>
          <w:szCs w:val="28"/>
        </w:rPr>
        <w:t xml:space="preserve">. темпы инфляции замедлились. Во </w:t>
      </w:r>
      <w:r w:rsidRPr="00D149D5">
        <w:rPr>
          <w:sz w:val="28"/>
          <w:szCs w:val="28"/>
          <w:lang w:val="en-US"/>
        </w:rPr>
        <w:t>II</w:t>
      </w:r>
      <w:r w:rsidRPr="00D149D5">
        <w:rPr>
          <w:sz w:val="28"/>
          <w:szCs w:val="28"/>
        </w:rPr>
        <w:t xml:space="preserve"> полугодии </w:t>
      </w:r>
      <w:smartTag w:uri="urn:schemas-microsoft-com:office:smarttags" w:element="metricconverter">
        <w:smartTagPr>
          <w:attr w:name="ProductID" w:val="2005 г"/>
        </w:smartTagPr>
        <w:r w:rsidRPr="00D149D5">
          <w:rPr>
            <w:sz w:val="28"/>
            <w:szCs w:val="28"/>
          </w:rPr>
          <w:t>2005 г</w:t>
        </w:r>
      </w:smartTag>
      <w:r w:rsidRPr="00D149D5">
        <w:rPr>
          <w:sz w:val="28"/>
          <w:szCs w:val="28"/>
        </w:rPr>
        <w:t>. темпы роста цен были почти вдвое ниже по сравнению с аналогичным периодом предыдущего года (2.7% против 5.3 процента).</w:t>
      </w:r>
    </w:p>
    <w:p w:rsidR="000C0AAE" w:rsidRPr="00D149D5" w:rsidRDefault="000C0AAE" w:rsidP="00D149D5">
      <w:pPr>
        <w:spacing w:line="360" w:lineRule="auto"/>
        <w:ind w:firstLine="709"/>
        <w:jc w:val="both"/>
        <w:rPr>
          <w:sz w:val="28"/>
          <w:szCs w:val="28"/>
        </w:rPr>
      </w:pPr>
      <w:r w:rsidRPr="00D149D5">
        <w:rPr>
          <w:sz w:val="28"/>
          <w:szCs w:val="28"/>
        </w:rPr>
        <w:t>На замедлении темпов инфляции во второй половине 2005 года сказались также такие факторы, как значительное сезонное снижение цен на продукцию сельского хозяйства в летний период и осенью благодаря хорошему урожаю 2005 года; значительный рост импорта мясных (на 23-33%) и других продовольственных товаров; приостановление роста цен на горюче-смазочные материалы с 19 сентября до конца 2005 года по решению крупнейших производителей нефтепродуктов.</w:t>
      </w:r>
    </w:p>
    <w:p w:rsidR="000C0AAE" w:rsidRPr="00D149D5" w:rsidRDefault="000C0AAE" w:rsidP="00D149D5">
      <w:pPr>
        <w:spacing w:line="360" w:lineRule="auto"/>
        <w:ind w:firstLine="709"/>
        <w:jc w:val="both"/>
        <w:rPr>
          <w:sz w:val="28"/>
          <w:szCs w:val="28"/>
        </w:rPr>
      </w:pPr>
      <w:r w:rsidRPr="00D149D5">
        <w:rPr>
          <w:sz w:val="28"/>
          <w:szCs w:val="28"/>
        </w:rPr>
        <w:t xml:space="preserve">В августе </w:t>
      </w:r>
      <w:smartTag w:uri="urn:schemas-microsoft-com:office:smarttags" w:element="metricconverter">
        <w:smartTagPr>
          <w:attr w:name="ProductID" w:val="2005 г"/>
        </w:smartTagPr>
        <w:r w:rsidRPr="00D149D5">
          <w:rPr>
            <w:sz w:val="28"/>
            <w:szCs w:val="28"/>
          </w:rPr>
          <w:t>2005 г</w:t>
        </w:r>
      </w:smartTag>
      <w:r w:rsidRPr="00D149D5">
        <w:rPr>
          <w:sz w:val="28"/>
          <w:szCs w:val="28"/>
        </w:rPr>
        <w:t xml:space="preserve">. была зафиксирована дефляция на 0.1% (последний раз дефляция была в августе </w:t>
      </w:r>
      <w:smartTag w:uri="urn:schemas-microsoft-com:office:smarttags" w:element="metricconverter">
        <w:smartTagPr>
          <w:attr w:name="ProductID" w:val="2003 г"/>
        </w:smartTagPr>
        <w:r w:rsidRPr="00D149D5">
          <w:rPr>
            <w:sz w:val="28"/>
            <w:szCs w:val="28"/>
          </w:rPr>
          <w:t>2003 г</w:t>
        </w:r>
      </w:smartTag>
      <w:r w:rsidRPr="00D149D5">
        <w:rPr>
          <w:sz w:val="28"/>
          <w:szCs w:val="28"/>
        </w:rPr>
        <w:t>.), в том числе за счет более значительного сезонного снижения цен на плодоовощную продукцию, чем в прошлом году.</w:t>
      </w:r>
    </w:p>
    <w:p w:rsidR="009D4EFC" w:rsidRPr="00D149D5" w:rsidRDefault="00E57C29" w:rsidP="00D149D5">
      <w:pPr>
        <w:spacing w:line="360" w:lineRule="auto"/>
        <w:ind w:firstLine="709"/>
        <w:jc w:val="both"/>
        <w:rPr>
          <w:sz w:val="28"/>
          <w:szCs w:val="28"/>
        </w:rPr>
      </w:pPr>
      <w:r w:rsidRPr="00D149D5">
        <w:rPr>
          <w:color w:val="000000"/>
          <w:sz w:val="28"/>
          <w:szCs w:val="28"/>
        </w:rPr>
        <w:t>В условиях высокой внешнеэкономической конъюнктуры цены на товары российского экспорта в 2005 году в среднем более чем на 40% превысили уровень 2004 года. Это касается не только газа, нефти, нефтепродуктов, но и черных, цветных металлов и др. Уровень торгового и платежного балансов, уровень накапливания золотовалютных резервов также был гораздо больше, чем предполагалось. Так, уровень золотовалютных резервов достиг 182,2 млрд. долларов, что примерно на 61,5 млрд. долларов превышает величину на конец 2004 года. А с учетом того, что 18,5 млрд. долларов были направлены на досрочное погашение долгов перед Парижским клубом кредиторов, перед Международным валютным фондом, то это совместно дает величину около 80 млрд. долларов прироста. В результате были эмитированы значительные объемы денег, увеличены денежная база и денежная масса. Увеличение</w:t>
      </w:r>
      <w:r w:rsidR="00F83F02">
        <w:rPr>
          <w:color w:val="000000"/>
          <w:sz w:val="28"/>
          <w:szCs w:val="28"/>
        </w:rPr>
        <w:t xml:space="preserve"> </w:t>
      </w:r>
      <w:r w:rsidRPr="00D149D5">
        <w:rPr>
          <w:color w:val="000000"/>
          <w:sz w:val="28"/>
          <w:szCs w:val="28"/>
        </w:rPr>
        <w:t>денежной массы относительно 2004 года</w:t>
      </w:r>
      <w:r w:rsidR="00F83F02">
        <w:rPr>
          <w:color w:val="000000"/>
          <w:sz w:val="28"/>
          <w:szCs w:val="28"/>
        </w:rPr>
        <w:t xml:space="preserve"> </w:t>
      </w:r>
      <w:r w:rsidRPr="00D149D5">
        <w:rPr>
          <w:color w:val="000000"/>
          <w:sz w:val="28"/>
          <w:szCs w:val="28"/>
        </w:rPr>
        <w:t>составило 38%. В отдельные месяцы, особенно в середине года, в третьем квартале, было и 42, и 43% относительно предшествующих периодов 2004 года. То есть высокий объем предложения оказывал влияние на инфляцию, и наличие Стабилизационного фонда, с одной стороны, и достаточно аккуратная курсовая и процентная политика Центрального банка РФ, с другой стороны, привели к тому, что все-таки в этих условиях удалось инфляцию снизить.</w:t>
      </w:r>
      <w:r w:rsidR="009D4EFC" w:rsidRPr="00D149D5">
        <w:rPr>
          <w:color w:val="000000"/>
          <w:sz w:val="28"/>
          <w:szCs w:val="28"/>
        </w:rPr>
        <w:t xml:space="preserve"> Однако, </w:t>
      </w:r>
      <w:r w:rsidR="009D4EFC" w:rsidRPr="00D149D5">
        <w:rPr>
          <w:sz w:val="28"/>
          <w:szCs w:val="28"/>
        </w:rPr>
        <w:t>несмотря на это, уровень инфляции в 2005 году превысил целевой уровень в 8.5%, установленный Федеральным законом о бюджете.</w:t>
      </w:r>
    </w:p>
    <w:p w:rsidR="00603489" w:rsidRPr="00D149D5" w:rsidRDefault="00015D11" w:rsidP="00D149D5">
      <w:pPr>
        <w:spacing w:line="360" w:lineRule="auto"/>
        <w:ind w:firstLine="709"/>
        <w:jc w:val="both"/>
        <w:rPr>
          <w:b/>
          <w:sz w:val="28"/>
          <w:szCs w:val="28"/>
        </w:rPr>
      </w:pPr>
      <w:r w:rsidRPr="00D149D5">
        <w:rPr>
          <w:b/>
          <w:sz w:val="28"/>
          <w:szCs w:val="28"/>
        </w:rPr>
        <w:t>Итоги инвестиционной политики 2005 года</w:t>
      </w:r>
    </w:p>
    <w:p w:rsidR="00CE2907" w:rsidRPr="00D149D5" w:rsidRDefault="00CE2907" w:rsidP="00D149D5">
      <w:pPr>
        <w:spacing w:line="360" w:lineRule="auto"/>
        <w:ind w:firstLine="709"/>
        <w:jc w:val="both"/>
        <w:rPr>
          <w:sz w:val="28"/>
          <w:szCs w:val="28"/>
        </w:rPr>
      </w:pPr>
      <w:r w:rsidRPr="00D149D5">
        <w:rPr>
          <w:sz w:val="28"/>
          <w:szCs w:val="28"/>
        </w:rPr>
        <w:t xml:space="preserve">По итогам 2005 года объем </w:t>
      </w:r>
      <w:r w:rsidRPr="00D149D5">
        <w:rPr>
          <w:b/>
          <w:iCs/>
          <w:sz w:val="28"/>
          <w:szCs w:val="28"/>
        </w:rPr>
        <w:t>инвестиций в основной капитал за счет всех источников финансирования</w:t>
      </w:r>
      <w:r w:rsidR="00F83F02">
        <w:rPr>
          <w:sz w:val="28"/>
          <w:szCs w:val="28"/>
        </w:rPr>
        <w:t xml:space="preserve"> </w:t>
      </w:r>
      <w:r w:rsidRPr="00D149D5">
        <w:rPr>
          <w:sz w:val="28"/>
          <w:szCs w:val="28"/>
        </w:rPr>
        <w:t>составил 3431.0 млрд. руб., или увеличился относительно 2004 года</w:t>
      </w:r>
      <w:r w:rsidR="00F83F02">
        <w:rPr>
          <w:sz w:val="28"/>
          <w:szCs w:val="28"/>
        </w:rPr>
        <w:t xml:space="preserve"> </w:t>
      </w:r>
      <w:r w:rsidRPr="00D149D5">
        <w:rPr>
          <w:sz w:val="28"/>
          <w:szCs w:val="28"/>
        </w:rPr>
        <w:t>на 10.5%, что несколько меньше чем в 2004 году – 10.9 процента.</w:t>
      </w:r>
    </w:p>
    <w:p w:rsidR="00CE2907" w:rsidRPr="00D149D5" w:rsidRDefault="00CE2907" w:rsidP="00D149D5">
      <w:pPr>
        <w:spacing w:line="360" w:lineRule="auto"/>
        <w:ind w:firstLine="709"/>
        <w:jc w:val="both"/>
        <w:rPr>
          <w:sz w:val="28"/>
          <w:szCs w:val="28"/>
        </w:rPr>
      </w:pPr>
      <w:r w:rsidRPr="00D149D5">
        <w:rPr>
          <w:sz w:val="28"/>
          <w:szCs w:val="28"/>
        </w:rPr>
        <w:t xml:space="preserve">Баланс собственных и привлеченных средств в </w:t>
      </w:r>
      <w:r w:rsidRPr="00D149D5">
        <w:rPr>
          <w:b/>
          <w:iCs/>
          <w:sz w:val="28"/>
          <w:szCs w:val="28"/>
        </w:rPr>
        <w:t>структуре инвестиций в основной капитал по источникам финансирования</w:t>
      </w:r>
      <w:r w:rsidRPr="00D149D5">
        <w:rPr>
          <w:sz w:val="28"/>
          <w:szCs w:val="28"/>
        </w:rPr>
        <w:t xml:space="preserve"> в январе-сентябре </w:t>
      </w:r>
      <w:smartTag w:uri="urn:schemas-microsoft-com:office:smarttags" w:element="metricconverter">
        <w:smartTagPr>
          <w:attr w:name="ProductID" w:val="2005 г"/>
        </w:smartTagPr>
        <w:r w:rsidRPr="00D149D5">
          <w:rPr>
            <w:sz w:val="28"/>
            <w:szCs w:val="28"/>
          </w:rPr>
          <w:t>2005 г</w:t>
        </w:r>
      </w:smartTag>
      <w:r w:rsidRPr="00D149D5">
        <w:rPr>
          <w:sz w:val="28"/>
          <w:szCs w:val="28"/>
        </w:rPr>
        <w:t xml:space="preserve">. практически не изменился по сравнению с январем-сентябрем </w:t>
      </w:r>
      <w:smartTag w:uri="urn:schemas-microsoft-com:office:smarttags" w:element="metricconverter">
        <w:smartTagPr>
          <w:attr w:name="ProductID" w:val="2004 г"/>
        </w:smartTagPr>
        <w:r w:rsidRPr="00D149D5">
          <w:rPr>
            <w:sz w:val="28"/>
            <w:szCs w:val="28"/>
          </w:rPr>
          <w:t>2004 г</w:t>
        </w:r>
      </w:smartTag>
      <w:r w:rsidRPr="00D149D5">
        <w:rPr>
          <w:sz w:val="28"/>
          <w:szCs w:val="28"/>
        </w:rPr>
        <w:t>. В то же время произошли значительные изменения в составе как привлеченных, так и собственных средств. Значительно (на 3.1%) возросла доля прибыли, остающейся в распоряжении организаций, направляемой на инвестиции при одновременном снижении доли используемой в инвестиционных целях амортизации (на 3 процента).</w:t>
      </w:r>
    </w:p>
    <w:p w:rsidR="00CE2907" w:rsidRPr="00D149D5" w:rsidRDefault="00CE2907" w:rsidP="00D149D5">
      <w:pPr>
        <w:spacing w:line="360" w:lineRule="auto"/>
        <w:ind w:firstLine="709"/>
        <w:jc w:val="both"/>
        <w:rPr>
          <w:sz w:val="28"/>
          <w:szCs w:val="28"/>
        </w:rPr>
      </w:pPr>
      <w:r w:rsidRPr="00D149D5">
        <w:rPr>
          <w:sz w:val="28"/>
          <w:szCs w:val="28"/>
        </w:rPr>
        <w:t>В привлеченных средствах отмечается рост бюджетных средств (на 1.8%), в том числе средств федерального бюджета (на 1.1%) и средств бюджетов субъектов Федерации (на 0.6%), при снижении доли банковского кредитования (на 1.2 процента).</w:t>
      </w:r>
    </w:p>
    <w:p w:rsidR="00CE2907" w:rsidRPr="00D149D5" w:rsidRDefault="00CE2907" w:rsidP="00D149D5">
      <w:pPr>
        <w:spacing w:line="360" w:lineRule="auto"/>
        <w:ind w:firstLine="709"/>
        <w:jc w:val="both"/>
        <w:rPr>
          <w:sz w:val="28"/>
          <w:szCs w:val="28"/>
        </w:rPr>
      </w:pPr>
      <w:r w:rsidRPr="00D149D5">
        <w:rPr>
          <w:sz w:val="28"/>
          <w:szCs w:val="28"/>
        </w:rPr>
        <w:t xml:space="preserve">В 2005 году успешно реализовывалась </w:t>
      </w:r>
      <w:r w:rsidRPr="00D149D5">
        <w:rPr>
          <w:b/>
          <w:iCs/>
          <w:sz w:val="28"/>
          <w:szCs w:val="28"/>
        </w:rPr>
        <w:t>Федеральная адресная инвестиционная программа (ФАИП)</w:t>
      </w:r>
      <w:r w:rsidRPr="00D149D5">
        <w:rPr>
          <w:sz w:val="28"/>
          <w:szCs w:val="28"/>
        </w:rPr>
        <w:t>, являющаяся одним из основных инструментов осуществления государственной инвестиционной политики в рамках системы бюджетного планирования.</w:t>
      </w:r>
    </w:p>
    <w:p w:rsidR="00CE2907" w:rsidRPr="00D149D5" w:rsidRDefault="00CE2907" w:rsidP="00D149D5">
      <w:pPr>
        <w:spacing w:line="360" w:lineRule="auto"/>
        <w:ind w:firstLine="709"/>
        <w:jc w:val="both"/>
        <w:rPr>
          <w:sz w:val="28"/>
          <w:szCs w:val="28"/>
        </w:rPr>
      </w:pPr>
      <w:r w:rsidRPr="00D149D5">
        <w:rPr>
          <w:sz w:val="28"/>
          <w:szCs w:val="28"/>
        </w:rPr>
        <w:t>По данным Росстата, уровень финансирования годового лимита по стройкам и объектам для государственных нужд по итогам за 2005 год составил 153721.7</w:t>
      </w:r>
      <w:r w:rsidR="00F83F02">
        <w:rPr>
          <w:sz w:val="28"/>
          <w:szCs w:val="28"/>
        </w:rPr>
        <w:t xml:space="preserve"> </w:t>
      </w:r>
      <w:r w:rsidRPr="00D149D5">
        <w:rPr>
          <w:sz w:val="28"/>
          <w:szCs w:val="28"/>
        </w:rPr>
        <w:t>млн. рублей,</w:t>
      </w:r>
      <w:r w:rsidR="00F83F02">
        <w:rPr>
          <w:sz w:val="28"/>
          <w:szCs w:val="28"/>
        </w:rPr>
        <w:t xml:space="preserve"> </w:t>
      </w:r>
      <w:r w:rsidRPr="00D149D5">
        <w:rPr>
          <w:sz w:val="28"/>
          <w:szCs w:val="28"/>
        </w:rPr>
        <w:t>или 97% годового лимита. При этом 2747 строек и объектов из 3399 профинансированы в размере предусмотренного годового лимита бюджетных ассигнований. В то же время</w:t>
      </w:r>
      <w:r w:rsidR="00F83F02">
        <w:rPr>
          <w:sz w:val="28"/>
          <w:szCs w:val="28"/>
        </w:rPr>
        <w:t xml:space="preserve"> </w:t>
      </w:r>
      <w:r w:rsidRPr="00D149D5">
        <w:rPr>
          <w:sz w:val="28"/>
          <w:szCs w:val="28"/>
        </w:rPr>
        <w:t>уровень финансирования</w:t>
      </w:r>
      <w:r w:rsidR="00F83F02">
        <w:rPr>
          <w:sz w:val="28"/>
          <w:szCs w:val="28"/>
        </w:rPr>
        <w:t xml:space="preserve"> </w:t>
      </w:r>
      <w:r w:rsidRPr="00D149D5">
        <w:rPr>
          <w:sz w:val="28"/>
          <w:szCs w:val="28"/>
        </w:rPr>
        <w:t>57 строек</w:t>
      </w:r>
      <w:r w:rsidR="00F83F02">
        <w:rPr>
          <w:sz w:val="28"/>
          <w:szCs w:val="28"/>
        </w:rPr>
        <w:t xml:space="preserve"> </w:t>
      </w:r>
      <w:r w:rsidRPr="00D149D5">
        <w:rPr>
          <w:sz w:val="28"/>
          <w:szCs w:val="28"/>
        </w:rPr>
        <w:t>составил менее 50%, а по</w:t>
      </w:r>
      <w:r w:rsidR="00F83F02">
        <w:rPr>
          <w:sz w:val="28"/>
          <w:szCs w:val="28"/>
        </w:rPr>
        <w:t xml:space="preserve"> </w:t>
      </w:r>
      <w:r w:rsidRPr="00D149D5">
        <w:rPr>
          <w:sz w:val="28"/>
          <w:szCs w:val="28"/>
        </w:rPr>
        <w:t>351 стройке финансирование не осуществлялось.</w:t>
      </w:r>
    </w:p>
    <w:p w:rsidR="00CE2907" w:rsidRPr="00D149D5" w:rsidRDefault="00CE2907" w:rsidP="00D149D5">
      <w:pPr>
        <w:spacing w:line="360" w:lineRule="auto"/>
        <w:ind w:firstLine="709"/>
        <w:jc w:val="both"/>
        <w:rPr>
          <w:sz w:val="28"/>
          <w:szCs w:val="28"/>
        </w:rPr>
      </w:pPr>
      <w:r w:rsidRPr="00D149D5">
        <w:rPr>
          <w:sz w:val="28"/>
          <w:szCs w:val="28"/>
        </w:rPr>
        <w:t>По стройкам и объектам для федеральных государственных нужд, предусмотренным в Федеральной адресной инвестиционной программе на 2005 год, по данным Росстата, освоено государственными заказчиками 142364.1 млн. рублей государственных капитальных вложений, или 90% годового лимита средств, предусмотренных на их строительство.</w:t>
      </w:r>
    </w:p>
    <w:p w:rsidR="0089172A" w:rsidRPr="00D149D5" w:rsidRDefault="00CE2907" w:rsidP="00D149D5">
      <w:pPr>
        <w:spacing w:line="360" w:lineRule="auto"/>
        <w:ind w:firstLine="709"/>
        <w:jc w:val="both"/>
        <w:rPr>
          <w:sz w:val="28"/>
          <w:szCs w:val="28"/>
        </w:rPr>
      </w:pPr>
      <w:r w:rsidRPr="00D149D5">
        <w:rPr>
          <w:sz w:val="28"/>
          <w:szCs w:val="28"/>
        </w:rPr>
        <w:t>Объем освоенных</w:t>
      </w:r>
      <w:r w:rsidR="00F83F02">
        <w:rPr>
          <w:sz w:val="28"/>
          <w:szCs w:val="28"/>
        </w:rPr>
        <w:t xml:space="preserve"> </w:t>
      </w:r>
      <w:r w:rsidRPr="00D149D5">
        <w:rPr>
          <w:sz w:val="28"/>
          <w:szCs w:val="28"/>
        </w:rPr>
        <w:t>бюджетных средств за 2005 год в рамках основных комплексов составил: в</w:t>
      </w:r>
      <w:r w:rsidR="00F83F02">
        <w:rPr>
          <w:sz w:val="28"/>
          <w:szCs w:val="28"/>
        </w:rPr>
        <w:t xml:space="preserve"> </w:t>
      </w:r>
      <w:r w:rsidRPr="00D149D5">
        <w:rPr>
          <w:sz w:val="28"/>
          <w:szCs w:val="28"/>
        </w:rPr>
        <w:t>производственном комплексе – 92764.8 млн. рублей, или 90% от годового лимита, в специальном комплексе – 5051.6 млн. рублей (73%) и</w:t>
      </w:r>
      <w:r w:rsidR="00F83F02">
        <w:rPr>
          <w:sz w:val="28"/>
          <w:szCs w:val="28"/>
        </w:rPr>
        <w:t xml:space="preserve"> </w:t>
      </w:r>
      <w:r w:rsidRPr="00D149D5">
        <w:rPr>
          <w:sz w:val="28"/>
          <w:szCs w:val="28"/>
        </w:rPr>
        <w:t>в социальном комплексе – 44547.7 млн. рублей (92 процента).</w:t>
      </w:r>
    </w:p>
    <w:p w:rsidR="00CE2907" w:rsidRPr="00D149D5" w:rsidRDefault="00CE2907" w:rsidP="00D149D5">
      <w:pPr>
        <w:spacing w:line="360" w:lineRule="auto"/>
        <w:ind w:firstLine="709"/>
        <w:jc w:val="both"/>
        <w:rPr>
          <w:sz w:val="28"/>
          <w:szCs w:val="28"/>
        </w:rPr>
      </w:pPr>
      <w:r w:rsidRPr="00D149D5">
        <w:rPr>
          <w:sz w:val="28"/>
          <w:szCs w:val="28"/>
        </w:rPr>
        <w:t>Существенно выше, чем в целом по стройкам и объектам для государственных нужд, освоен годовой лимит государственных капитальных вложений в</w:t>
      </w:r>
      <w:r w:rsidR="00F83F02">
        <w:rPr>
          <w:sz w:val="28"/>
          <w:szCs w:val="28"/>
        </w:rPr>
        <w:t xml:space="preserve"> </w:t>
      </w:r>
      <w:r w:rsidRPr="00D149D5">
        <w:rPr>
          <w:sz w:val="28"/>
          <w:szCs w:val="28"/>
        </w:rPr>
        <w:t>агропромышленном (96%) комплексе, а также по отраслям «Коммунальное строительство» (93%) и «Здравоохранение, физическая культура и соц. обеспечение» (91%). В пределах средних значений профинансированы транспортный комплекс (90%) и отрасль «Наука и научное обслуживание» (88%). В то же время существенно ниже среднего уровня освоен годовой лимит государственных капитальных вложений по стройкам и объектам по разделу «Культура и искусство» (84%) и «Жилищное хозяйство» (80%).</w:t>
      </w:r>
    </w:p>
    <w:p w:rsidR="00CE2907" w:rsidRPr="00D149D5" w:rsidRDefault="00CE2907" w:rsidP="00D149D5">
      <w:pPr>
        <w:spacing w:line="360" w:lineRule="auto"/>
        <w:ind w:firstLine="709"/>
        <w:jc w:val="both"/>
        <w:rPr>
          <w:sz w:val="28"/>
          <w:szCs w:val="28"/>
        </w:rPr>
      </w:pPr>
      <w:r w:rsidRPr="00D149D5">
        <w:rPr>
          <w:sz w:val="28"/>
          <w:szCs w:val="28"/>
        </w:rPr>
        <w:t>Освоение государственных капитальных вложений по стройкам и объектам для федеральных государственных нужд, включенных в Федеральную адресную инвестиционную программу, в разрезе федеральных округов за 2005 год характеризуется следующими данными:</w:t>
      </w:r>
    </w:p>
    <w:p w:rsidR="00CE2907" w:rsidRPr="00D149D5" w:rsidRDefault="00CE2907" w:rsidP="00D149D5">
      <w:pPr>
        <w:spacing w:line="360" w:lineRule="auto"/>
        <w:ind w:firstLine="709"/>
        <w:jc w:val="both"/>
        <w:rPr>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2564"/>
        <w:gridCol w:w="2709"/>
        <w:gridCol w:w="2669"/>
      </w:tblGrid>
      <w:tr w:rsidR="00CE2907" w:rsidRPr="00D149D5" w:rsidTr="00D149D5">
        <w:trPr>
          <w:cantSplit/>
        </w:trPr>
        <w:tc>
          <w:tcPr>
            <w:tcW w:w="0" w:type="auto"/>
            <w:vMerge w:val="restart"/>
          </w:tcPr>
          <w:p w:rsidR="00CE2907" w:rsidRPr="00D149D5" w:rsidRDefault="00CE2907" w:rsidP="00D149D5">
            <w:pPr>
              <w:spacing w:line="360" w:lineRule="auto"/>
              <w:jc w:val="both"/>
              <w:rPr>
                <w:sz w:val="20"/>
                <w:szCs w:val="20"/>
              </w:rPr>
            </w:pPr>
            <w:r w:rsidRPr="00D149D5">
              <w:rPr>
                <w:sz w:val="20"/>
                <w:szCs w:val="20"/>
              </w:rPr>
              <w:t>Федеральный округ</w:t>
            </w:r>
          </w:p>
        </w:tc>
        <w:tc>
          <w:tcPr>
            <w:tcW w:w="2564" w:type="dxa"/>
            <w:vMerge w:val="restart"/>
          </w:tcPr>
          <w:p w:rsidR="00CE2907" w:rsidRPr="00D149D5" w:rsidRDefault="00CE2907" w:rsidP="00D149D5">
            <w:pPr>
              <w:spacing w:line="360" w:lineRule="auto"/>
              <w:jc w:val="both"/>
              <w:rPr>
                <w:sz w:val="20"/>
                <w:szCs w:val="20"/>
              </w:rPr>
            </w:pPr>
            <w:r w:rsidRPr="00D149D5">
              <w:rPr>
                <w:sz w:val="20"/>
                <w:szCs w:val="20"/>
              </w:rPr>
              <w:t>Лимит государственных инвестиций на год</w:t>
            </w:r>
          </w:p>
        </w:tc>
        <w:tc>
          <w:tcPr>
            <w:tcW w:w="5378" w:type="dxa"/>
            <w:gridSpan w:val="2"/>
          </w:tcPr>
          <w:p w:rsidR="00CE2907" w:rsidRPr="00D149D5" w:rsidRDefault="00CE2907" w:rsidP="00D149D5">
            <w:pPr>
              <w:spacing w:line="360" w:lineRule="auto"/>
              <w:jc w:val="both"/>
              <w:rPr>
                <w:sz w:val="20"/>
                <w:szCs w:val="20"/>
              </w:rPr>
            </w:pPr>
            <w:r w:rsidRPr="00D149D5">
              <w:rPr>
                <w:sz w:val="20"/>
                <w:szCs w:val="20"/>
              </w:rPr>
              <w:t>Фактически освоено государственных капитальных вложений</w:t>
            </w:r>
          </w:p>
        </w:tc>
      </w:tr>
      <w:tr w:rsidR="00CE2907" w:rsidRPr="00D149D5" w:rsidTr="00D149D5">
        <w:trPr>
          <w:cantSplit/>
        </w:trPr>
        <w:tc>
          <w:tcPr>
            <w:tcW w:w="0" w:type="auto"/>
            <w:vMerge/>
          </w:tcPr>
          <w:p w:rsidR="00CE2907" w:rsidRPr="00D149D5" w:rsidRDefault="00CE2907" w:rsidP="00D149D5">
            <w:pPr>
              <w:spacing w:line="360" w:lineRule="auto"/>
              <w:jc w:val="both"/>
              <w:rPr>
                <w:sz w:val="20"/>
                <w:szCs w:val="20"/>
              </w:rPr>
            </w:pPr>
          </w:p>
        </w:tc>
        <w:tc>
          <w:tcPr>
            <w:tcW w:w="2564" w:type="dxa"/>
            <w:vMerge/>
          </w:tcPr>
          <w:p w:rsidR="00CE2907" w:rsidRPr="00D149D5" w:rsidRDefault="00CE2907" w:rsidP="00D149D5">
            <w:pPr>
              <w:spacing w:line="360" w:lineRule="auto"/>
              <w:jc w:val="both"/>
              <w:rPr>
                <w:sz w:val="20"/>
                <w:szCs w:val="20"/>
              </w:rPr>
            </w:pPr>
          </w:p>
        </w:tc>
        <w:tc>
          <w:tcPr>
            <w:tcW w:w="2709" w:type="dxa"/>
          </w:tcPr>
          <w:p w:rsidR="00CE2907" w:rsidRPr="00D149D5" w:rsidRDefault="00CE2907" w:rsidP="00D149D5">
            <w:pPr>
              <w:spacing w:line="360" w:lineRule="auto"/>
              <w:jc w:val="both"/>
              <w:rPr>
                <w:sz w:val="20"/>
                <w:szCs w:val="20"/>
              </w:rPr>
            </w:pPr>
            <w:r w:rsidRPr="00D149D5">
              <w:rPr>
                <w:sz w:val="20"/>
                <w:szCs w:val="20"/>
              </w:rPr>
              <w:t>млн. рублей</w:t>
            </w:r>
          </w:p>
        </w:tc>
        <w:tc>
          <w:tcPr>
            <w:tcW w:w="0" w:type="auto"/>
          </w:tcPr>
          <w:p w:rsidR="00CE2907" w:rsidRPr="00D149D5" w:rsidRDefault="00CE2907" w:rsidP="00D149D5">
            <w:pPr>
              <w:spacing w:line="360" w:lineRule="auto"/>
              <w:jc w:val="both"/>
              <w:rPr>
                <w:sz w:val="20"/>
                <w:szCs w:val="20"/>
              </w:rPr>
            </w:pPr>
            <w:r w:rsidRPr="00D149D5">
              <w:rPr>
                <w:sz w:val="20"/>
                <w:szCs w:val="20"/>
              </w:rPr>
              <w:t>в % от лимита на год</w:t>
            </w:r>
          </w:p>
        </w:tc>
      </w:tr>
      <w:tr w:rsidR="00CE2907" w:rsidRPr="00D149D5" w:rsidTr="00D149D5">
        <w:tc>
          <w:tcPr>
            <w:tcW w:w="0" w:type="auto"/>
          </w:tcPr>
          <w:p w:rsidR="00CE2907" w:rsidRPr="00D149D5" w:rsidRDefault="00CE2907" w:rsidP="00D149D5">
            <w:pPr>
              <w:spacing w:line="360" w:lineRule="auto"/>
              <w:jc w:val="both"/>
              <w:rPr>
                <w:sz w:val="20"/>
                <w:szCs w:val="20"/>
              </w:rPr>
            </w:pPr>
            <w:r w:rsidRPr="00D149D5">
              <w:rPr>
                <w:sz w:val="20"/>
                <w:szCs w:val="20"/>
              </w:rPr>
              <w:t>Центральный</w:t>
            </w:r>
          </w:p>
        </w:tc>
        <w:tc>
          <w:tcPr>
            <w:tcW w:w="2564" w:type="dxa"/>
          </w:tcPr>
          <w:p w:rsidR="00CE2907" w:rsidRPr="00D149D5" w:rsidRDefault="00CE2907" w:rsidP="00D149D5">
            <w:pPr>
              <w:spacing w:line="360" w:lineRule="auto"/>
              <w:jc w:val="both"/>
              <w:rPr>
                <w:sz w:val="20"/>
                <w:szCs w:val="20"/>
              </w:rPr>
            </w:pPr>
            <w:r w:rsidRPr="00D149D5">
              <w:rPr>
                <w:rFonts w:eastAsia="Arial Unicode MS"/>
                <w:sz w:val="20"/>
                <w:szCs w:val="20"/>
              </w:rPr>
              <w:t>55249.7</w:t>
            </w:r>
          </w:p>
        </w:tc>
        <w:tc>
          <w:tcPr>
            <w:tcW w:w="2709" w:type="dxa"/>
          </w:tcPr>
          <w:p w:rsidR="00CE2907" w:rsidRPr="00D149D5" w:rsidRDefault="00CE2907" w:rsidP="00D149D5">
            <w:pPr>
              <w:spacing w:line="360" w:lineRule="auto"/>
              <w:jc w:val="both"/>
              <w:rPr>
                <w:sz w:val="20"/>
                <w:szCs w:val="20"/>
              </w:rPr>
            </w:pPr>
            <w:r w:rsidRPr="00D149D5">
              <w:rPr>
                <w:sz w:val="20"/>
                <w:szCs w:val="20"/>
              </w:rPr>
              <w:t>42749.5</w:t>
            </w:r>
          </w:p>
        </w:tc>
        <w:tc>
          <w:tcPr>
            <w:tcW w:w="0" w:type="auto"/>
          </w:tcPr>
          <w:p w:rsidR="00CE2907" w:rsidRPr="00D149D5" w:rsidRDefault="00CE2907" w:rsidP="00D149D5">
            <w:pPr>
              <w:spacing w:line="360" w:lineRule="auto"/>
              <w:jc w:val="both"/>
              <w:rPr>
                <w:sz w:val="20"/>
                <w:szCs w:val="20"/>
              </w:rPr>
            </w:pPr>
            <w:r w:rsidRPr="00D149D5">
              <w:rPr>
                <w:sz w:val="20"/>
                <w:szCs w:val="20"/>
              </w:rPr>
              <w:t>77</w:t>
            </w:r>
          </w:p>
        </w:tc>
      </w:tr>
      <w:tr w:rsidR="00CE2907" w:rsidRPr="00D149D5" w:rsidTr="00D149D5">
        <w:tc>
          <w:tcPr>
            <w:tcW w:w="0" w:type="auto"/>
          </w:tcPr>
          <w:p w:rsidR="00CE2907" w:rsidRPr="00D149D5" w:rsidRDefault="00CE2907" w:rsidP="00D149D5">
            <w:pPr>
              <w:spacing w:line="360" w:lineRule="auto"/>
              <w:jc w:val="both"/>
              <w:rPr>
                <w:sz w:val="20"/>
                <w:szCs w:val="20"/>
              </w:rPr>
            </w:pPr>
            <w:r w:rsidRPr="00D149D5">
              <w:rPr>
                <w:sz w:val="20"/>
                <w:szCs w:val="20"/>
              </w:rPr>
              <w:t>Северо-Западный</w:t>
            </w:r>
          </w:p>
        </w:tc>
        <w:tc>
          <w:tcPr>
            <w:tcW w:w="2564" w:type="dxa"/>
          </w:tcPr>
          <w:p w:rsidR="00CE2907" w:rsidRPr="00D149D5" w:rsidRDefault="00CE2907" w:rsidP="00D149D5">
            <w:pPr>
              <w:spacing w:line="360" w:lineRule="auto"/>
              <w:jc w:val="both"/>
              <w:rPr>
                <w:sz w:val="20"/>
                <w:szCs w:val="20"/>
              </w:rPr>
            </w:pPr>
            <w:r w:rsidRPr="00D149D5">
              <w:rPr>
                <w:rFonts w:eastAsia="Arial Unicode MS"/>
                <w:sz w:val="20"/>
                <w:szCs w:val="20"/>
              </w:rPr>
              <w:t>38269.5</w:t>
            </w:r>
          </w:p>
        </w:tc>
        <w:tc>
          <w:tcPr>
            <w:tcW w:w="2709" w:type="dxa"/>
          </w:tcPr>
          <w:p w:rsidR="00CE2907" w:rsidRPr="00D149D5" w:rsidRDefault="00CE2907" w:rsidP="00D149D5">
            <w:pPr>
              <w:spacing w:line="360" w:lineRule="auto"/>
              <w:jc w:val="both"/>
              <w:rPr>
                <w:sz w:val="20"/>
                <w:szCs w:val="20"/>
              </w:rPr>
            </w:pPr>
            <w:r w:rsidRPr="00D149D5">
              <w:rPr>
                <w:sz w:val="20"/>
                <w:szCs w:val="20"/>
              </w:rPr>
              <w:t>36207.7</w:t>
            </w:r>
          </w:p>
        </w:tc>
        <w:tc>
          <w:tcPr>
            <w:tcW w:w="0" w:type="auto"/>
          </w:tcPr>
          <w:p w:rsidR="00CE2907" w:rsidRPr="00D149D5" w:rsidRDefault="00CE2907" w:rsidP="00D149D5">
            <w:pPr>
              <w:spacing w:line="360" w:lineRule="auto"/>
              <w:jc w:val="both"/>
              <w:rPr>
                <w:sz w:val="20"/>
                <w:szCs w:val="20"/>
              </w:rPr>
            </w:pPr>
            <w:r w:rsidRPr="00D149D5">
              <w:rPr>
                <w:sz w:val="20"/>
                <w:szCs w:val="20"/>
              </w:rPr>
              <w:t>95</w:t>
            </w:r>
          </w:p>
        </w:tc>
      </w:tr>
      <w:tr w:rsidR="00CE2907" w:rsidRPr="00D149D5" w:rsidTr="00D149D5">
        <w:tc>
          <w:tcPr>
            <w:tcW w:w="0" w:type="auto"/>
          </w:tcPr>
          <w:p w:rsidR="00CE2907" w:rsidRPr="00D149D5" w:rsidRDefault="00CE2907" w:rsidP="00D149D5">
            <w:pPr>
              <w:spacing w:line="360" w:lineRule="auto"/>
              <w:jc w:val="both"/>
              <w:rPr>
                <w:sz w:val="20"/>
                <w:szCs w:val="20"/>
              </w:rPr>
            </w:pPr>
            <w:r w:rsidRPr="00D149D5">
              <w:rPr>
                <w:sz w:val="20"/>
                <w:szCs w:val="20"/>
              </w:rPr>
              <w:t>Южный</w:t>
            </w:r>
          </w:p>
        </w:tc>
        <w:tc>
          <w:tcPr>
            <w:tcW w:w="2564" w:type="dxa"/>
          </w:tcPr>
          <w:p w:rsidR="00CE2907" w:rsidRPr="00D149D5" w:rsidRDefault="00CE2907" w:rsidP="00D149D5">
            <w:pPr>
              <w:spacing w:line="360" w:lineRule="auto"/>
              <w:jc w:val="both"/>
              <w:rPr>
                <w:sz w:val="20"/>
                <w:szCs w:val="20"/>
              </w:rPr>
            </w:pPr>
            <w:r w:rsidRPr="00D149D5">
              <w:rPr>
                <w:rFonts w:eastAsia="Arial Unicode MS"/>
                <w:sz w:val="20"/>
                <w:szCs w:val="20"/>
              </w:rPr>
              <w:t>20205.0</w:t>
            </w:r>
          </w:p>
        </w:tc>
        <w:tc>
          <w:tcPr>
            <w:tcW w:w="2709" w:type="dxa"/>
          </w:tcPr>
          <w:p w:rsidR="00CE2907" w:rsidRPr="00D149D5" w:rsidRDefault="00CE2907" w:rsidP="00D149D5">
            <w:pPr>
              <w:spacing w:line="360" w:lineRule="auto"/>
              <w:jc w:val="both"/>
              <w:rPr>
                <w:sz w:val="20"/>
                <w:szCs w:val="20"/>
              </w:rPr>
            </w:pPr>
            <w:r w:rsidRPr="00D149D5">
              <w:rPr>
                <w:sz w:val="20"/>
                <w:szCs w:val="20"/>
              </w:rPr>
              <w:t>17734.6</w:t>
            </w:r>
          </w:p>
        </w:tc>
        <w:tc>
          <w:tcPr>
            <w:tcW w:w="0" w:type="auto"/>
          </w:tcPr>
          <w:p w:rsidR="00CE2907" w:rsidRPr="00D149D5" w:rsidRDefault="00CE2907" w:rsidP="00D149D5">
            <w:pPr>
              <w:spacing w:line="360" w:lineRule="auto"/>
              <w:jc w:val="both"/>
              <w:rPr>
                <w:sz w:val="20"/>
                <w:szCs w:val="20"/>
              </w:rPr>
            </w:pPr>
            <w:r w:rsidRPr="00D149D5">
              <w:rPr>
                <w:sz w:val="20"/>
                <w:szCs w:val="20"/>
              </w:rPr>
              <w:t>88</w:t>
            </w:r>
          </w:p>
        </w:tc>
      </w:tr>
      <w:tr w:rsidR="00CE2907" w:rsidRPr="00D149D5" w:rsidTr="00D149D5">
        <w:tc>
          <w:tcPr>
            <w:tcW w:w="0" w:type="auto"/>
          </w:tcPr>
          <w:p w:rsidR="00CE2907" w:rsidRPr="00D149D5" w:rsidRDefault="00CE2907" w:rsidP="00D149D5">
            <w:pPr>
              <w:spacing w:line="360" w:lineRule="auto"/>
              <w:jc w:val="both"/>
              <w:rPr>
                <w:sz w:val="20"/>
                <w:szCs w:val="20"/>
              </w:rPr>
            </w:pPr>
            <w:r w:rsidRPr="00D149D5">
              <w:rPr>
                <w:sz w:val="20"/>
                <w:szCs w:val="20"/>
              </w:rPr>
              <w:t>Приволжский</w:t>
            </w:r>
          </w:p>
        </w:tc>
        <w:tc>
          <w:tcPr>
            <w:tcW w:w="2564" w:type="dxa"/>
          </w:tcPr>
          <w:p w:rsidR="00CE2907" w:rsidRPr="00D149D5" w:rsidRDefault="00CE2907" w:rsidP="00D149D5">
            <w:pPr>
              <w:spacing w:line="360" w:lineRule="auto"/>
              <w:jc w:val="both"/>
              <w:rPr>
                <w:sz w:val="20"/>
                <w:szCs w:val="20"/>
              </w:rPr>
            </w:pPr>
            <w:r w:rsidRPr="00D149D5">
              <w:rPr>
                <w:rFonts w:eastAsia="Arial Unicode MS"/>
                <w:sz w:val="20"/>
                <w:szCs w:val="20"/>
              </w:rPr>
              <w:t>20721.7</w:t>
            </w:r>
          </w:p>
        </w:tc>
        <w:tc>
          <w:tcPr>
            <w:tcW w:w="2709" w:type="dxa"/>
          </w:tcPr>
          <w:p w:rsidR="00CE2907" w:rsidRPr="00D149D5" w:rsidRDefault="00CE2907" w:rsidP="00D149D5">
            <w:pPr>
              <w:spacing w:line="360" w:lineRule="auto"/>
              <w:jc w:val="both"/>
              <w:rPr>
                <w:sz w:val="20"/>
                <w:szCs w:val="20"/>
              </w:rPr>
            </w:pPr>
            <w:r w:rsidRPr="00D149D5">
              <w:rPr>
                <w:sz w:val="20"/>
                <w:szCs w:val="20"/>
              </w:rPr>
              <w:t>25801.3</w:t>
            </w:r>
          </w:p>
        </w:tc>
        <w:tc>
          <w:tcPr>
            <w:tcW w:w="0" w:type="auto"/>
          </w:tcPr>
          <w:p w:rsidR="00CE2907" w:rsidRPr="00D149D5" w:rsidRDefault="00CE2907" w:rsidP="00D149D5">
            <w:pPr>
              <w:spacing w:line="360" w:lineRule="auto"/>
              <w:jc w:val="both"/>
              <w:rPr>
                <w:sz w:val="20"/>
                <w:szCs w:val="20"/>
              </w:rPr>
            </w:pPr>
            <w:r w:rsidRPr="00D149D5">
              <w:rPr>
                <w:sz w:val="20"/>
                <w:szCs w:val="20"/>
              </w:rPr>
              <w:t>124</w:t>
            </w:r>
          </w:p>
        </w:tc>
      </w:tr>
      <w:tr w:rsidR="00CE2907" w:rsidRPr="00D149D5" w:rsidTr="00D149D5">
        <w:tc>
          <w:tcPr>
            <w:tcW w:w="0" w:type="auto"/>
          </w:tcPr>
          <w:p w:rsidR="00CE2907" w:rsidRPr="00D149D5" w:rsidRDefault="00CE2907" w:rsidP="00D149D5">
            <w:pPr>
              <w:spacing w:line="360" w:lineRule="auto"/>
              <w:jc w:val="both"/>
              <w:rPr>
                <w:sz w:val="20"/>
                <w:szCs w:val="20"/>
              </w:rPr>
            </w:pPr>
            <w:r w:rsidRPr="00D149D5">
              <w:rPr>
                <w:sz w:val="20"/>
                <w:szCs w:val="20"/>
              </w:rPr>
              <w:t>Уральский</w:t>
            </w:r>
          </w:p>
        </w:tc>
        <w:tc>
          <w:tcPr>
            <w:tcW w:w="2564" w:type="dxa"/>
          </w:tcPr>
          <w:p w:rsidR="00CE2907" w:rsidRPr="00D149D5" w:rsidRDefault="00CE2907" w:rsidP="00D149D5">
            <w:pPr>
              <w:spacing w:line="360" w:lineRule="auto"/>
              <w:jc w:val="both"/>
              <w:rPr>
                <w:sz w:val="20"/>
                <w:szCs w:val="20"/>
              </w:rPr>
            </w:pPr>
            <w:r w:rsidRPr="00D149D5">
              <w:rPr>
                <w:rFonts w:eastAsia="Arial Unicode MS"/>
                <w:sz w:val="20"/>
                <w:szCs w:val="20"/>
              </w:rPr>
              <w:t>2483.4</w:t>
            </w:r>
          </w:p>
        </w:tc>
        <w:tc>
          <w:tcPr>
            <w:tcW w:w="2709" w:type="dxa"/>
          </w:tcPr>
          <w:p w:rsidR="00CE2907" w:rsidRPr="00D149D5" w:rsidRDefault="00CE2907" w:rsidP="00D149D5">
            <w:pPr>
              <w:spacing w:line="360" w:lineRule="auto"/>
              <w:jc w:val="both"/>
              <w:rPr>
                <w:sz w:val="20"/>
                <w:szCs w:val="20"/>
              </w:rPr>
            </w:pPr>
            <w:r w:rsidRPr="00D149D5">
              <w:rPr>
                <w:sz w:val="20"/>
                <w:szCs w:val="20"/>
              </w:rPr>
              <w:t>2479.0</w:t>
            </w:r>
          </w:p>
        </w:tc>
        <w:tc>
          <w:tcPr>
            <w:tcW w:w="0" w:type="auto"/>
          </w:tcPr>
          <w:p w:rsidR="00CE2907" w:rsidRPr="00D149D5" w:rsidRDefault="00CE2907" w:rsidP="00D149D5">
            <w:pPr>
              <w:spacing w:line="360" w:lineRule="auto"/>
              <w:jc w:val="both"/>
              <w:rPr>
                <w:sz w:val="20"/>
                <w:szCs w:val="20"/>
              </w:rPr>
            </w:pPr>
            <w:r w:rsidRPr="00D149D5">
              <w:rPr>
                <w:sz w:val="20"/>
                <w:szCs w:val="20"/>
              </w:rPr>
              <w:t>99.8</w:t>
            </w:r>
          </w:p>
        </w:tc>
      </w:tr>
      <w:tr w:rsidR="00CE2907" w:rsidRPr="00D149D5" w:rsidTr="00D149D5">
        <w:tc>
          <w:tcPr>
            <w:tcW w:w="0" w:type="auto"/>
          </w:tcPr>
          <w:p w:rsidR="00CE2907" w:rsidRPr="00D149D5" w:rsidRDefault="00CE2907" w:rsidP="00D149D5">
            <w:pPr>
              <w:spacing w:line="360" w:lineRule="auto"/>
              <w:jc w:val="both"/>
              <w:rPr>
                <w:sz w:val="20"/>
                <w:szCs w:val="20"/>
              </w:rPr>
            </w:pPr>
            <w:r w:rsidRPr="00D149D5">
              <w:rPr>
                <w:sz w:val="20"/>
                <w:szCs w:val="20"/>
              </w:rPr>
              <w:t>Сибирский</w:t>
            </w:r>
          </w:p>
        </w:tc>
        <w:tc>
          <w:tcPr>
            <w:tcW w:w="2564" w:type="dxa"/>
          </w:tcPr>
          <w:p w:rsidR="00CE2907" w:rsidRPr="00D149D5" w:rsidRDefault="00CE2907" w:rsidP="00D149D5">
            <w:pPr>
              <w:spacing w:line="360" w:lineRule="auto"/>
              <w:jc w:val="both"/>
              <w:rPr>
                <w:sz w:val="20"/>
                <w:szCs w:val="20"/>
              </w:rPr>
            </w:pPr>
            <w:r w:rsidRPr="00D149D5">
              <w:rPr>
                <w:rFonts w:eastAsia="Arial Unicode MS"/>
                <w:sz w:val="20"/>
                <w:szCs w:val="20"/>
              </w:rPr>
              <w:t>14478.4</w:t>
            </w:r>
          </w:p>
        </w:tc>
        <w:tc>
          <w:tcPr>
            <w:tcW w:w="2709" w:type="dxa"/>
          </w:tcPr>
          <w:p w:rsidR="00CE2907" w:rsidRPr="00D149D5" w:rsidRDefault="00CE2907" w:rsidP="00D149D5">
            <w:pPr>
              <w:spacing w:line="360" w:lineRule="auto"/>
              <w:jc w:val="both"/>
              <w:rPr>
                <w:sz w:val="20"/>
                <w:szCs w:val="20"/>
              </w:rPr>
            </w:pPr>
            <w:r w:rsidRPr="00D149D5">
              <w:rPr>
                <w:sz w:val="20"/>
                <w:szCs w:val="20"/>
              </w:rPr>
              <w:t>10858.1</w:t>
            </w:r>
          </w:p>
        </w:tc>
        <w:tc>
          <w:tcPr>
            <w:tcW w:w="0" w:type="auto"/>
          </w:tcPr>
          <w:p w:rsidR="00CE2907" w:rsidRPr="00D149D5" w:rsidRDefault="00CE2907" w:rsidP="00D149D5">
            <w:pPr>
              <w:spacing w:line="360" w:lineRule="auto"/>
              <w:jc w:val="both"/>
              <w:rPr>
                <w:sz w:val="20"/>
                <w:szCs w:val="20"/>
              </w:rPr>
            </w:pPr>
            <w:r w:rsidRPr="00D149D5">
              <w:rPr>
                <w:sz w:val="20"/>
                <w:szCs w:val="20"/>
              </w:rPr>
              <w:t>75</w:t>
            </w:r>
          </w:p>
        </w:tc>
      </w:tr>
      <w:tr w:rsidR="00CE2907" w:rsidRPr="00D149D5" w:rsidTr="00D149D5">
        <w:tc>
          <w:tcPr>
            <w:tcW w:w="0" w:type="auto"/>
          </w:tcPr>
          <w:p w:rsidR="00CE2907" w:rsidRPr="00D149D5" w:rsidRDefault="00CE2907" w:rsidP="00D149D5">
            <w:pPr>
              <w:spacing w:line="360" w:lineRule="auto"/>
              <w:jc w:val="both"/>
              <w:rPr>
                <w:sz w:val="20"/>
                <w:szCs w:val="20"/>
              </w:rPr>
            </w:pPr>
            <w:r w:rsidRPr="00D149D5">
              <w:rPr>
                <w:sz w:val="20"/>
                <w:szCs w:val="20"/>
              </w:rPr>
              <w:t>Дальневосточный</w:t>
            </w:r>
          </w:p>
        </w:tc>
        <w:tc>
          <w:tcPr>
            <w:tcW w:w="2564" w:type="dxa"/>
          </w:tcPr>
          <w:p w:rsidR="00CE2907" w:rsidRPr="00D149D5" w:rsidRDefault="00CE2907" w:rsidP="00D149D5">
            <w:pPr>
              <w:spacing w:line="360" w:lineRule="auto"/>
              <w:jc w:val="both"/>
              <w:rPr>
                <w:sz w:val="20"/>
                <w:szCs w:val="20"/>
              </w:rPr>
            </w:pPr>
            <w:r w:rsidRPr="00D149D5">
              <w:rPr>
                <w:rFonts w:eastAsia="Arial Unicode MS"/>
                <w:sz w:val="20"/>
                <w:szCs w:val="20"/>
              </w:rPr>
              <w:t>6950.1</w:t>
            </w:r>
          </w:p>
        </w:tc>
        <w:tc>
          <w:tcPr>
            <w:tcW w:w="2709" w:type="dxa"/>
          </w:tcPr>
          <w:p w:rsidR="00CE2907" w:rsidRPr="00D149D5" w:rsidRDefault="00CE2907" w:rsidP="00D149D5">
            <w:pPr>
              <w:spacing w:line="360" w:lineRule="auto"/>
              <w:jc w:val="both"/>
              <w:rPr>
                <w:sz w:val="20"/>
                <w:szCs w:val="20"/>
              </w:rPr>
            </w:pPr>
            <w:r w:rsidRPr="00D149D5">
              <w:rPr>
                <w:sz w:val="20"/>
                <w:szCs w:val="20"/>
              </w:rPr>
              <w:t>6533.9</w:t>
            </w:r>
          </w:p>
        </w:tc>
        <w:tc>
          <w:tcPr>
            <w:tcW w:w="0" w:type="auto"/>
          </w:tcPr>
          <w:p w:rsidR="00CE2907" w:rsidRPr="00D149D5" w:rsidRDefault="00CE2907" w:rsidP="00D149D5">
            <w:pPr>
              <w:spacing w:line="360" w:lineRule="auto"/>
              <w:jc w:val="both"/>
              <w:rPr>
                <w:sz w:val="20"/>
                <w:szCs w:val="20"/>
              </w:rPr>
            </w:pPr>
            <w:r w:rsidRPr="00D149D5">
              <w:rPr>
                <w:sz w:val="20"/>
                <w:szCs w:val="20"/>
              </w:rPr>
              <w:t>94</w:t>
            </w:r>
          </w:p>
        </w:tc>
      </w:tr>
    </w:tbl>
    <w:p w:rsidR="00D149D5" w:rsidRDefault="00D149D5" w:rsidP="00D149D5">
      <w:pPr>
        <w:spacing w:line="360" w:lineRule="auto"/>
        <w:ind w:firstLine="709"/>
        <w:jc w:val="both"/>
        <w:rPr>
          <w:sz w:val="28"/>
          <w:szCs w:val="28"/>
        </w:rPr>
      </w:pPr>
    </w:p>
    <w:p w:rsidR="00CE2907" w:rsidRPr="00D149D5" w:rsidRDefault="00CE2907" w:rsidP="00D149D5">
      <w:pPr>
        <w:spacing w:line="360" w:lineRule="auto"/>
        <w:ind w:firstLine="709"/>
        <w:jc w:val="both"/>
        <w:rPr>
          <w:sz w:val="28"/>
          <w:szCs w:val="28"/>
        </w:rPr>
      </w:pPr>
      <w:r w:rsidRPr="00D149D5">
        <w:rPr>
          <w:sz w:val="28"/>
          <w:szCs w:val="28"/>
        </w:rPr>
        <w:t xml:space="preserve">По данным Росстата за январь-сентябрь </w:t>
      </w:r>
      <w:smartTag w:uri="urn:schemas-microsoft-com:office:smarttags" w:element="metricconverter">
        <w:smartTagPr>
          <w:attr w:name="ProductID" w:val="2005 г"/>
        </w:smartTagPr>
        <w:r w:rsidRPr="00D149D5">
          <w:rPr>
            <w:sz w:val="28"/>
            <w:szCs w:val="28"/>
          </w:rPr>
          <w:t>2005 г</w:t>
        </w:r>
      </w:smartTag>
      <w:r w:rsidRPr="00D149D5">
        <w:rPr>
          <w:sz w:val="28"/>
          <w:szCs w:val="28"/>
        </w:rPr>
        <w:t xml:space="preserve">. </w:t>
      </w:r>
      <w:r w:rsidRPr="00D149D5">
        <w:rPr>
          <w:b/>
          <w:iCs/>
          <w:sz w:val="28"/>
          <w:szCs w:val="28"/>
        </w:rPr>
        <w:t>накопленный иностранный капитал</w:t>
      </w:r>
      <w:r w:rsidRPr="00D149D5">
        <w:rPr>
          <w:sz w:val="28"/>
          <w:szCs w:val="28"/>
        </w:rPr>
        <w:t xml:space="preserve"> в экономике России составил 96.5 млрд. долларов США, что на 31.4%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(кредиты международных финансовых организаций, торговые кредиты и пр.) – 53.1% (на конец сентября 2004 года – 57.5%), доля прямых инвестиций составила 44.9% (40.5%), портфельных – 2.0% (2.0 процента).</w:t>
      </w:r>
    </w:p>
    <w:p w:rsidR="00CE2907" w:rsidRPr="00D149D5" w:rsidRDefault="00CE2907" w:rsidP="00D149D5">
      <w:pPr>
        <w:spacing w:line="360" w:lineRule="auto"/>
        <w:ind w:firstLine="709"/>
        <w:jc w:val="both"/>
        <w:rPr>
          <w:b/>
          <w:sz w:val="28"/>
          <w:szCs w:val="28"/>
        </w:rPr>
      </w:pPr>
      <w:r w:rsidRPr="00D149D5">
        <w:rPr>
          <w:sz w:val="28"/>
          <w:szCs w:val="28"/>
        </w:rPr>
        <w:t xml:space="preserve">В январе-сентябре </w:t>
      </w:r>
      <w:smartTag w:uri="urn:schemas-microsoft-com:office:smarttags" w:element="metricconverter">
        <w:smartTagPr>
          <w:attr w:name="ProductID" w:val="2005 г"/>
        </w:smartTagPr>
        <w:r w:rsidRPr="00D149D5">
          <w:rPr>
            <w:sz w:val="28"/>
            <w:szCs w:val="28"/>
          </w:rPr>
          <w:t>2005 г</w:t>
        </w:r>
      </w:smartTag>
      <w:r w:rsidRPr="00D149D5">
        <w:rPr>
          <w:sz w:val="28"/>
          <w:szCs w:val="28"/>
        </w:rPr>
        <w:t>. в экономику России поступило 26.8 млрд. долларов иностранных инвестиций</w:t>
      </w:r>
      <w:r w:rsidRPr="00D149D5">
        <w:rPr>
          <w:b/>
          <w:sz w:val="28"/>
          <w:szCs w:val="28"/>
        </w:rPr>
        <w:t>,</w:t>
      </w:r>
      <w:r w:rsidRPr="00D149D5">
        <w:rPr>
          <w:sz w:val="28"/>
          <w:szCs w:val="28"/>
        </w:rPr>
        <w:t xml:space="preserve"> что на 7.9% меньше, чем в январе-сентябре 2004 года. При сохранении темпов роста прямых иностранных инвестиций в экономику России на уровне прошлого года (январь-сентябрь </w:t>
      </w:r>
      <w:smartTag w:uri="urn:schemas-microsoft-com:office:smarttags" w:element="metricconverter">
        <w:smartTagPr>
          <w:attr w:name="ProductID" w:val="2005 г"/>
        </w:smartTagPr>
        <w:r w:rsidRPr="00D149D5">
          <w:rPr>
            <w:sz w:val="28"/>
            <w:szCs w:val="28"/>
          </w:rPr>
          <w:t>2005 г</w:t>
        </w:r>
      </w:smartTag>
      <w:r w:rsidRPr="00D149D5">
        <w:rPr>
          <w:sz w:val="28"/>
          <w:szCs w:val="28"/>
        </w:rPr>
        <w:t xml:space="preserve">. – 18.1% против 19.8% в январе-сентябре </w:t>
      </w:r>
      <w:smartTag w:uri="urn:schemas-microsoft-com:office:smarttags" w:element="metricconverter">
        <w:smartTagPr>
          <w:attr w:name="ProductID" w:val="2004 г"/>
        </w:smartTagPr>
        <w:r w:rsidRPr="00D149D5">
          <w:rPr>
            <w:sz w:val="28"/>
            <w:szCs w:val="28"/>
          </w:rPr>
          <w:t>2004 г</w:t>
        </w:r>
      </w:smartTag>
      <w:r w:rsidRPr="00D149D5">
        <w:rPr>
          <w:sz w:val="28"/>
          <w:szCs w:val="28"/>
        </w:rPr>
        <w:t>.) отмечается значительный рост доли прямых иностранных инвестиций в общем объеме иностранных инвестиций (на 5.4 п.п.), что отражает улучшение инвестиционного климата России.</w:t>
      </w:r>
    </w:p>
    <w:p w:rsidR="00D149D5" w:rsidRDefault="00D149D5" w:rsidP="00D149D5">
      <w:pPr>
        <w:spacing w:line="360" w:lineRule="auto"/>
        <w:ind w:firstLine="709"/>
        <w:jc w:val="both"/>
        <w:rPr>
          <w:b/>
          <w:sz w:val="28"/>
          <w:szCs w:val="28"/>
        </w:rPr>
      </w:pPr>
    </w:p>
    <w:p w:rsidR="0089172A" w:rsidRPr="00D149D5" w:rsidRDefault="00FC33AD" w:rsidP="00D149D5">
      <w:pPr>
        <w:spacing w:line="360" w:lineRule="auto"/>
        <w:ind w:firstLine="709"/>
        <w:jc w:val="center"/>
        <w:rPr>
          <w:b/>
          <w:sz w:val="28"/>
          <w:szCs w:val="28"/>
        </w:rPr>
      </w:pPr>
      <w:r w:rsidRPr="00D149D5">
        <w:rPr>
          <w:b/>
          <w:sz w:val="28"/>
          <w:szCs w:val="28"/>
        </w:rPr>
        <w:t>2.3 Оценка эффективности финансовой политики 2005 года</w:t>
      </w:r>
    </w:p>
    <w:p w:rsidR="00D149D5" w:rsidRDefault="00D149D5" w:rsidP="00D149D5">
      <w:pPr>
        <w:spacing w:line="360" w:lineRule="auto"/>
        <w:ind w:firstLine="709"/>
        <w:jc w:val="both"/>
        <w:rPr>
          <w:sz w:val="28"/>
          <w:szCs w:val="28"/>
        </w:rPr>
      </w:pPr>
    </w:p>
    <w:p w:rsidR="00DE3C87" w:rsidRPr="00D149D5" w:rsidRDefault="00D11C13" w:rsidP="00D149D5">
      <w:pPr>
        <w:spacing w:line="360" w:lineRule="auto"/>
        <w:ind w:firstLine="709"/>
        <w:jc w:val="both"/>
        <w:rPr>
          <w:sz w:val="28"/>
          <w:szCs w:val="28"/>
        </w:rPr>
      </w:pPr>
      <w:r w:rsidRPr="00D149D5">
        <w:rPr>
          <w:sz w:val="28"/>
          <w:szCs w:val="28"/>
        </w:rPr>
        <w:t xml:space="preserve">Финансовая политика 2005 года </w:t>
      </w:r>
      <w:r w:rsidR="00E00B58" w:rsidRPr="00D149D5">
        <w:rPr>
          <w:sz w:val="28"/>
          <w:szCs w:val="28"/>
        </w:rPr>
        <w:t xml:space="preserve">наряду </w:t>
      </w:r>
      <w:r w:rsidRPr="00D149D5">
        <w:rPr>
          <w:sz w:val="28"/>
          <w:szCs w:val="28"/>
        </w:rPr>
        <w:t xml:space="preserve">с благоприятной внешнеэкономической конъюнктурой, сложившейся на рынках нефти и газа, в целом оказала </w:t>
      </w:r>
      <w:r w:rsidR="003E306E" w:rsidRPr="00D149D5">
        <w:rPr>
          <w:sz w:val="28"/>
          <w:szCs w:val="28"/>
        </w:rPr>
        <w:t xml:space="preserve">положительное влияние </w:t>
      </w:r>
      <w:r w:rsidRPr="00D149D5">
        <w:rPr>
          <w:sz w:val="28"/>
          <w:szCs w:val="28"/>
        </w:rPr>
        <w:t>на социально-эконо</w:t>
      </w:r>
      <w:r w:rsidR="00DE3C87" w:rsidRPr="00D149D5">
        <w:rPr>
          <w:sz w:val="28"/>
          <w:szCs w:val="28"/>
        </w:rPr>
        <w:t>мическое развитие страны.</w:t>
      </w:r>
    </w:p>
    <w:p w:rsidR="00DE3C87" w:rsidRPr="00D149D5" w:rsidRDefault="00DE3C87" w:rsidP="00D149D5">
      <w:pPr>
        <w:spacing w:line="360" w:lineRule="auto"/>
        <w:ind w:firstLine="709"/>
        <w:jc w:val="both"/>
        <w:rPr>
          <w:sz w:val="28"/>
          <w:szCs w:val="28"/>
        </w:rPr>
      </w:pPr>
      <w:r w:rsidRPr="00D149D5">
        <w:rPr>
          <w:sz w:val="28"/>
          <w:szCs w:val="28"/>
        </w:rPr>
        <w:t>Так, т</w:t>
      </w:r>
      <w:r w:rsidR="00E00B58" w:rsidRPr="00D149D5">
        <w:rPr>
          <w:sz w:val="28"/>
          <w:szCs w:val="28"/>
        </w:rPr>
        <w:t>емп</w:t>
      </w:r>
      <w:r w:rsidR="00D11C13" w:rsidRPr="00D149D5">
        <w:rPr>
          <w:sz w:val="28"/>
          <w:szCs w:val="28"/>
        </w:rPr>
        <w:t xml:space="preserve"> экономического роста</w:t>
      </w:r>
      <w:r w:rsidRPr="00D149D5">
        <w:rPr>
          <w:sz w:val="28"/>
          <w:szCs w:val="28"/>
        </w:rPr>
        <w:t xml:space="preserve"> по итогам 2005 года</w:t>
      </w:r>
      <w:r w:rsidR="00F83F02">
        <w:rPr>
          <w:sz w:val="28"/>
          <w:szCs w:val="28"/>
        </w:rPr>
        <w:t xml:space="preserve"> </w:t>
      </w:r>
      <w:r w:rsidR="00D11C13" w:rsidRPr="00D149D5">
        <w:rPr>
          <w:sz w:val="28"/>
          <w:szCs w:val="28"/>
        </w:rPr>
        <w:t>составил</w:t>
      </w:r>
      <w:r w:rsidR="00E00B58" w:rsidRPr="00D149D5">
        <w:rPr>
          <w:sz w:val="28"/>
          <w:szCs w:val="28"/>
        </w:rPr>
        <w:t xml:space="preserve"> </w:t>
      </w:r>
      <w:r w:rsidR="00D11C13" w:rsidRPr="00D149D5">
        <w:rPr>
          <w:sz w:val="28"/>
          <w:szCs w:val="28"/>
        </w:rPr>
        <w:t>6</w:t>
      </w:r>
      <w:r w:rsidR="00E00B58" w:rsidRPr="00D149D5">
        <w:rPr>
          <w:sz w:val="28"/>
          <w:szCs w:val="28"/>
        </w:rPr>
        <w:t>,4</w:t>
      </w:r>
      <w:r w:rsidR="00D11C13" w:rsidRPr="00D149D5">
        <w:rPr>
          <w:sz w:val="28"/>
          <w:szCs w:val="28"/>
        </w:rPr>
        <w:t>%</w:t>
      </w:r>
      <w:r w:rsidR="00C50C68" w:rsidRPr="00D149D5">
        <w:rPr>
          <w:sz w:val="28"/>
          <w:szCs w:val="28"/>
        </w:rPr>
        <w:t>, то есть</w:t>
      </w:r>
      <w:r w:rsidR="00F83F02">
        <w:rPr>
          <w:sz w:val="28"/>
          <w:szCs w:val="28"/>
        </w:rPr>
        <w:t xml:space="preserve"> </w:t>
      </w:r>
      <w:r w:rsidR="00C50C68" w:rsidRPr="00D149D5">
        <w:rPr>
          <w:sz w:val="28"/>
          <w:szCs w:val="28"/>
        </w:rPr>
        <w:t>выше первоначального пр</w:t>
      </w:r>
      <w:r w:rsidR="00457701" w:rsidRPr="00D149D5">
        <w:rPr>
          <w:sz w:val="28"/>
          <w:szCs w:val="28"/>
        </w:rPr>
        <w:t>огноза Минэкономразвития (5.9%)</w:t>
      </w:r>
      <w:r w:rsidRPr="00D149D5">
        <w:rPr>
          <w:sz w:val="28"/>
          <w:szCs w:val="28"/>
        </w:rPr>
        <w:t>, но ниже результата 2004 года (7.2%). По темпам экономического роста Россия продолжала опережать развитые страны мира, но уступала Китаю и большинству государств СНГ. Превышение темпов роста по сравнению с прогнозом было связано в первую очередь с более высокими ценами на нефть, которые способствовали дополнительному росту не только стоимостных объемов экспорта, но и доходов населения, торговли и инвестиций в основной капитал. Некоторое замедление роста ВВП по сравнению с предыдущим годом было обусловлено прежде всего значительным снижением темпов роста физических объемов экспорта и сдержанной динамикой роста промышленного производства, даже в условиях исключительно благоприятной внешнеэкономической конъюнктуры.</w:t>
      </w:r>
    </w:p>
    <w:p w:rsidR="007D3240" w:rsidRPr="00D149D5" w:rsidRDefault="007D3240" w:rsidP="00D149D5">
      <w:pPr>
        <w:spacing w:line="360" w:lineRule="auto"/>
        <w:ind w:firstLine="709"/>
        <w:jc w:val="both"/>
        <w:rPr>
          <w:sz w:val="28"/>
          <w:szCs w:val="28"/>
        </w:rPr>
      </w:pPr>
      <w:r w:rsidRPr="00D149D5">
        <w:rPr>
          <w:sz w:val="28"/>
          <w:szCs w:val="28"/>
        </w:rPr>
        <w:t>Инвестиции в основной капитал увеличились в 2005 году к предыдущему году на 10.5% против 10.9% в 2004 году. Поддержать достаточно высокий темп роста инвестиций удалось за счет увеличения экспортных доходов, а также ускорения роста государственных инвестиций.</w:t>
      </w:r>
    </w:p>
    <w:p w:rsidR="00DE3C87" w:rsidRPr="00D149D5" w:rsidRDefault="00DE3C87" w:rsidP="00D149D5">
      <w:pPr>
        <w:spacing w:line="360" w:lineRule="auto"/>
        <w:ind w:firstLine="709"/>
        <w:jc w:val="both"/>
        <w:rPr>
          <w:sz w:val="28"/>
          <w:szCs w:val="28"/>
        </w:rPr>
      </w:pPr>
      <w:r w:rsidRPr="00D149D5">
        <w:rPr>
          <w:sz w:val="28"/>
          <w:szCs w:val="28"/>
        </w:rPr>
        <w:t>Индекс промышленного производства за 2005 год составил 104% против 104.4% по первоначальному прогнозу Минэкономразвития и 108.3% в 2004 году. Замедление динамики было обусловлено: низкими темпами роста добычи топливно-энергетических ресурсов (в том числе нефти – 102.2% против 109.0% за 2004 год, из-за исчерпания возможностей роста добычи на старых месторождениях, повышения налоговой нагрузки, увеличения транспортных тарифов и снижения привлекательности экспорта нефти железнодорожным и речным транспортом); неустойчивой динамикой обрабатывающих производств, вызванной серьезным давлением со стороны импорта. Был снижен выпуск легковых автомобилей (на 3.8%, при увеличении импорта новых иномарок на 58% и подержанных – на 29%), грузовых магистральных (на 1.4%) и пассажирских магистральных вагонов (на 1.3%), электродвигателей переменного тока (на 10.2%), металлорежущих станков (на 11.4%), кузнечно-прессовых машин (на 13.4%), целого ряда позиций в текстильном, швейном и обувном производстве и другой продукции.</w:t>
      </w:r>
    </w:p>
    <w:p w:rsidR="00120218" w:rsidRPr="00D149D5" w:rsidRDefault="00120218" w:rsidP="00D149D5">
      <w:pPr>
        <w:spacing w:line="360" w:lineRule="auto"/>
        <w:ind w:firstLine="709"/>
        <w:jc w:val="both"/>
        <w:rPr>
          <w:sz w:val="28"/>
          <w:szCs w:val="28"/>
        </w:rPr>
      </w:pPr>
      <w:r w:rsidRPr="00D149D5">
        <w:rPr>
          <w:sz w:val="28"/>
          <w:szCs w:val="28"/>
        </w:rPr>
        <w:t xml:space="preserve">В сфере оплаты труда в 2005 году </w:t>
      </w:r>
      <w:r w:rsidR="00C70A92" w:rsidRPr="00D149D5">
        <w:rPr>
          <w:sz w:val="28"/>
          <w:szCs w:val="28"/>
        </w:rPr>
        <w:t xml:space="preserve">была сохранена </w:t>
      </w:r>
      <w:r w:rsidRPr="00D149D5">
        <w:rPr>
          <w:sz w:val="28"/>
          <w:szCs w:val="28"/>
        </w:rPr>
        <w:t>тенденция роста номинальной и реальной начисленной заработной платы, характерная для последних лет: по предварительным данным Росстата номинальная начисленная среднемесячная</w:t>
      </w:r>
      <w:r w:rsidR="00F83F02">
        <w:rPr>
          <w:sz w:val="28"/>
          <w:szCs w:val="28"/>
        </w:rPr>
        <w:t xml:space="preserve"> </w:t>
      </w:r>
      <w:r w:rsidRPr="00D149D5">
        <w:rPr>
          <w:sz w:val="28"/>
          <w:szCs w:val="28"/>
        </w:rPr>
        <w:t>заработная плата в среднем за год составила 8530 рублей и увеличилась по сравнению с 2004 годом на 23,6 процента. Реальная заработная плата в 2005 году по сравнению с 2004 годом составила 109.7 процента. В связи с некоторым замедлением в прошедшем году темпов развития экономики (ВВП, промышленного производства)</w:t>
      </w:r>
      <w:r w:rsidR="00F83F02">
        <w:rPr>
          <w:sz w:val="28"/>
          <w:szCs w:val="28"/>
        </w:rPr>
        <w:t xml:space="preserve"> </w:t>
      </w:r>
      <w:r w:rsidRPr="00D149D5">
        <w:rPr>
          <w:sz w:val="28"/>
          <w:szCs w:val="28"/>
        </w:rPr>
        <w:t>данный показатель сложился несколько ниже роста реальной заработной платы в 2004 году, который составил 110.6 процента.</w:t>
      </w:r>
    </w:p>
    <w:p w:rsidR="00C33EFE" w:rsidRPr="00D149D5" w:rsidRDefault="008E606C" w:rsidP="00D149D5">
      <w:pPr>
        <w:spacing w:line="360" w:lineRule="auto"/>
        <w:ind w:firstLine="709"/>
        <w:jc w:val="both"/>
        <w:rPr>
          <w:sz w:val="28"/>
          <w:szCs w:val="28"/>
        </w:rPr>
      </w:pPr>
      <w:r w:rsidRPr="00D149D5">
        <w:rPr>
          <w:sz w:val="28"/>
          <w:szCs w:val="28"/>
        </w:rPr>
        <w:t>Если</w:t>
      </w:r>
      <w:r w:rsidR="00F83F02">
        <w:rPr>
          <w:sz w:val="28"/>
          <w:szCs w:val="28"/>
        </w:rPr>
        <w:t xml:space="preserve"> </w:t>
      </w:r>
      <w:r w:rsidR="00C33EFE" w:rsidRPr="00D149D5">
        <w:rPr>
          <w:sz w:val="28"/>
          <w:szCs w:val="28"/>
        </w:rPr>
        <w:t>рассматри</w:t>
      </w:r>
      <w:r w:rsidR="005B21E9" w:rsidRPr="00D149D5">
        <w:rPr>
          <w:sz w:val="28"/>
          <w:szCs w:val="28"/>
        </w:rPr>
        <w:t>вать финансовую политику 2005 года</w:t>
      </w:r>
      <w:r w:rsidR="00F83F02">
        <w:rPr>
          <w:sz w:val="28"/>
          <w:szCs w:val="28"/>
        </w:rPr>
        <w:t xml:space="preserve"> </w:t>
      </w:r>
      <w:r w:rsidR="005B21E9" w:rsidRPr="00D149D5">
        <w:rPr>
          <w:sz w:val="28"/>
          <w:szCs w:val="28"/>
        </w:rPr>
        <w:t>в разрезе составляющих ее элементов</w:t>
      </w:r>
      <w:r w:rsidR="00DF6A6D" w:rsidRPr="00D149D5">
        <w:rPr>
          <w:sz w:val="28"/>
          <w:szCs w:val="28"/>
        </w:rPr>
        <w:t xml:space="preserve"> и в соответствии с их целями и задачами, </w:t>
      </w:r>
      <w:r w:rsidR="005B21E9" w:rsidRPr="00D149D5">
        <w:rPr>
          <w:sz w:val="28"/>
          <w:szCs w:val="28"/>
        </w:rPr>
        <w:t>то с</w:t>
      </w:r>
      <w:r w:rsidR="00C33EFE" w:rsidRPr="00D149D5">
        <w:rPr>
          <w:sz w:val="28"/>
          <w:szCs w:val="28"/>
        </w:rPr>
        <w:t xml:space="preserve">реди </w:t>
      </w:r>
      <w:r w:rsidR="005B21E9" w:rsidRPr="00D149D5">
        <w:rPr>
          <w:sz w:val="28"/>
          <w:szCs w:val="28"/>
        </w:rPr>
        <w:t xml:space="preserve">итогов 2005 года </w:t>
      </w:r>
      <w:r w:rsidR="00C33EFE" w:rsidRPr="00D149D5">
        <w:rPr>
          <w:sz w:val="28"/>
          <w:szCs w:val="28"/>
        </w:rPr>
        <w:t>мо</w:t>
      </w:r>
      <w:r w:rsidR="005B21E9" w:rsidRPr="00D149D5">
        <w:rPr>
          <w:sz w:val="28"/>
          <w:szCs w:val="28"/>
        </w:rPr>
        <w:t xml:space="preserve">жно выделить </w:t>
      </w:r>
      <w:r w:rsidR="007D3240" w:rsidRPr="00D149D5">
        <w:rPr>
          <w:sz w:val="28"/>
          <w:szCs w:val="28"/>
        </w:rPr>
        <w:t xml:space="preserve">как </w:t>
      </w:r>
      <w:r w:rsidRPr="00D149D5">
        <w:rPr>
          <w:sz w:val="28"/>
          <w:szCs w:val="28"/>
        </w:rPr>
        <w:t>положительные</w:t>
      </w:r>
      <w:r w:rsidR="007D3240" w:rsidRPr="00D149D5">
        <w:rPr>
          <w:sz w:val="28"/>
          <w:szCs w:val="28"/>
        </w:rPr>
        <w:t>, так</w:t>
      </w:r>
      <w:r w:rsidRPr="00D149D5">
        <w:rPr>
          <w:sz w:val="28"/>
          <w:szCs w:val="28"/>
        </w:rPr>
        <w:t xml:space="preserve"> и отрицательные стороны ее проведения.</w:t>
      </w:r>
    </w:p>
    <w:p w:rsidR="00AE3C81" w:rsidRPr="00D149D5" w:rsidRDefault="009D2157" w:rsidP="00D149D5">
      <w:pPr>
        <w:spacing w:line="360" w:lineRule="auto"/>
        <w:ind w:firstLine="709"/>
        <w:jc w:val="both"/>
        <w:rPr>
          <w:sz w:val="28"/>
          <w:szCs w:val="28"/>
        </w:rPr>
      </w:pPr>
      <w:r w:rsidRPr="00D149D5">
        <w:rPr>
          <w:sz w:val="28"/>
          <w:szCs w:val="28"/>
        </w:rPr>
        <w:t>Для начала отметим те результаты</w:t>
      </w:r>
      <w:r w:rsidR="00F83F02">
        <w:rPr>
          <w:sz w:val="28"/>
          <w:szCs w:val="28"/>
        </w:rPr>
        <w:t xml:space="preserve"> </w:t>
      </w:r>
      <w:r w:rsidRPr="00D149D5">
        <w:rPr>
          <w:sz w:val="28"/>
          <w:szCs w:val="28"/>
        </w:rPr>
        <w:t>реализации финансовой политики, которые свидетельствуют о достижении</w:t>
      </w:r>
      <w:r w:rsidR="001B40E6" w:rsidRPr="00D149D5">
        <w:rPr>
          <w:sz w:val="28"/>
          <w:szCs w:val="28"/>
        </w:rPr>
        <w:t xml:space="preserve"> ранее </w:t>
      </w:r>
      <w:r w:rsidRPr="00D149D5">
        <w:rPr>
          <w:sz w:val="28"/>
          <w:szCs w:val="28"/>
        </w:rPr>
        <w:t>поставленных и обнародованных в Послании Президента РФ Федеральному Собранию РФ целей и задач.</w:t>
      </w:r>
    </w:p>
    <w:p w:rsidR="008F1D9A" w:rsidRPr="00D149D5" w:rsidRDefault="0074462D" w:rsidP="00D149D5">
      <w:pPr>
        <w:spacing w:line="360" w:lineRule="auto"/>
        <w:ind w:firstLine="709"/>
        <w:jc w:val="both"/>
        <w:rPr>
          <w:spacing w:val="-1"/>
          <w:sz w:val="28"/>
          <w:szCs w:val="28"/>
        </w:rPr>
      </w:pPr>
      <w:r w:rsidRPr="00D149D5">
        <w:rPr>
          <w:sz w:val="28"/>
          <w:szCs w:val="28"/>
        </w:rPr>
        <w:t>Важнейшим результатом проводимой налоговой реформы</w:t>
      </w:r>
      <w:r w:rsidR="00624E58" w:rsidRPr="00D149D5">
        <w:rPr>
          <w:sz w:val="28"/>
          <w:szCs w:val="28"/>
        </w:rPr>
        <w:t xml:space="preserve"> 2005 года</w:t>
      </w:r>
      <w:r w:rsidRPr="00D149D5">
        <w:rPr>
          <w:sz w:val="28"/>
          <w:szCs w:val="28"/>
        </w:rPr>
        <w:t xml:space="preserve"> стало заметное снижение налоговой нагрузки на экономику, </w:t>
      </w:r>
      <w:r w:rsidR="003E306E" w:rsidRPr="00D149D5">
        <w:rPr>
          <w:sz w:val="28"/>
          <w:szCs w:val="28"/>
        </w:rPr>
        <w:t>в частности, з</w:t>
      </w:r>
      <w:r w:rsidR="003E306E" w:rsidRPr="00D149D5">
        <w:rPr>
          <w:spacing w:val="-1"/>
          <w:sz w:val="28"/>
          <w:szCs w:val="28"/>
        </w:rPr>
        <w:t>а счет</w:t>
      </w:r>
      <w:r w:rsidR="00AE3C81" w:rsidRPr="00D149D5">
        <w:rPr>
          <w:spacing w:val="-1"/>
          <w:sz w:val="28"/>
          <w:szCs w:val="28"/>
        </w:rPr>
        <w:t xml:space="preserve"> принятия законодательного решения о</w:t>
      </w:r>
      <w:r w:rsidR="00F83F02">
        <w:rPr>
          <w:spacing w:val="-1"/>
          <w:sz w:val="28"/>
          <w:szCs w:val="28"/>
        </w:rPr>
        <w:t xml:space="preserve"> </w:t>
      </w:r>
      <w:r w:rsidR="00AE3C81" w:rsidRPr="00D149D5">
        <w:rPr>
          <w:spacing w:val="-1"/>
          <w:sz w:val="28"/>
          <w:szCs w:val="28"/>
        </w:rPr>
        <w:t>снижении</w:t>
      </w:r>
      <w:r w:rsidR="00BD4DD5" w:rsidRPr="00D149D5">
        <w:rPr>
          <w:spacing w:val="-1"/>
          <w:sz w:val="28"/>
          <w:szCs w:val="28"/>
        </w:rPr>
        <w:t xml:space="preserve"> максимальной налоговой ставки для большинства налогоплат</w:t>
      </w:r>
      <w:r w:rsidR="00556E0C" w:rsidRPr="00D149D5">
        <w:rPr>
          <w:spacing w:val="-1"/>
          <w:sz w:val="28"/>
          <w:szCs w:val="28"/>
        </w:rPr>
        <w:t xml:space="preserve">ельщиков по ЕСН с 35,6% до 26%. </w:t>
      </w:r>
      <w:r w:rsidR="003E306E" w:rsidRPr="00D149D5">
        <w:rPr>
          <w:spacing w:val="-1"/>
          <w:sz w:val="28"/>
          <w:szCs w:val="28"/>
        </w:rPr>
        <w:t>Снижение ставки ЕСН</w:t>
      </w:r>
      <w:r w:rsidR="008F1D9A" w:rsidRPr="00D149D5">
        <w:rPr>
          <w:spacing w:val="-1"/>
          <w:sz w:val="28"/>
          <w:szCs w:val="28"/>
        </w:rPr>
        <w:t xml:space="preserve"> </w:t>
      </w:r>
      <w:r w:rsidR="003E306E" w:rsidRPr="00D149D5">
        <w:rPr>
          <w:spacing w:val="-1"/>
          <w:sz w:val="28"/>
          <w:szCs w:val="28"/>
        </w:rPr>
        <w:t>явилось</w:t>
      </w:r>
      <w:r w:rsidR="00F83F02">
        <w:rPr>
          <w:spacing w:val="-1"/>
          <w:sz w:val="28"/>
          <w:szCs w:val="28"/>
        </w:rPr>
        <w:t xml:space="preserve"> </w:t>
      </w:r>
      <w:r w:rsidR="003E306E" w:rsidRPr="00D149D5">
        <w:rPr>
          <w:spacing w:val="-1"/>
          <w:sz w:val="28"/>
          <w:szCs w:val="28"/>
        </w:rPr>
        <w:t xml:space="preserve">очередным шагом, направленным на улучшение финансового положения предприятий. Благодаря этому в </w:t>
      </w:r>
      <w:smartTag w:uri="urn:schemas-microsoft-com:office:smarttags" w:element="metricconverter">
        <w:smartTagPr>
          <w:attr w:name="ProductID" w:val="2005 г"/>
        </w:smartTagPr>
        <w:r w:rsidR="003E306E" w:rsidRPr="00D149D5">
          <w:rPr>
            <w:spacing w:val="-1"/>
            <w:sz w:val="28"/>
            <w:szCs w:val="28"/>
          </w:rPr>
          <w:t>2005 г</w:t>
        </w:r>
      </w:smartTag>
      <w:r w:rsidR="003E306E" w:rsidRPr="00D149D5">
        <w:rPr>
          <w:spacing w:val="-1"/>
          <w:sz w:val="28"/>
          <w:szCs w:val="28"/>
        </w:rPr>
        <w:t>.</w:t>
      </w:r>
      <w:r w:rsidR="00F83F02">
        <w:rPr>
          <w:spacing w:val="-1"/>
          <w:sz w:val="28"/>
          <w:szCs w:val="28"/>
        </w:rPr>
        <w:t xml:space="preserve"> </w:t>
      </w:r>
      <w:r w:rsidR="003E306E" w:rsidRPr="00D149D5">
        <w:rPr>
          <w:spacing w:val="-1"/>
          <w:sz w:val="28"/>
          <w:szCs w:val="28"/>
        </w:rPr>
        <w:t>более 280 млрд. руб. осталось в их распоряжении, которые пошли на инвестиции, пополнение оборотных средств и повышение заработной платы.</w:t>
      </w:r>
    </w:p>
    <w:p w:rsidR="0053746B" w:rsidRPr="00D149D5" w:rsidRDefault="00C511B6" w:rsidP="00D149D5">
      <w:pPr>
        <w:spacing w:line="360" w:lineRule="auto"/>
        <w:ind w:firstLine="709"/>
        <w:jc w:val="both"/>
        <w:rPr>
          <w:color w:val="000000"/>
          <w:sz w:val="28"/>
          <w:szCs w:val="28"/>
        </w:rPr>
      </w:pPr>
      <w:r w:rsidRPr="00D149D5">
        <w:rPr>
          <w:color w:val="000000"/>
          <w:sz w:val="28"/>
          <w:szCs w:val="28"/>
        </w:rPr>
        <w:t xml:space="preserve">В соответствии с целями и задачами бюджетной и налоговой политики </w:t>
      </w:r>
      <w:r w:rsidR="00321FFC" w:rsidRPr="00D149D5">
        <w:rPr>
          <w:color w:val="000000"/>
          <w:sz w:val="28"/>
          <w:szCs w:val="28"/>
        </w:rPr>
        <w:t xml:space="preserve">на 2005 год </w:t>
      </w:r>
      <w:r w:rsidRPr="00D149D5">
        <w:rPr>
          <w:color w:val="000000"/>
          <w:sz w:val="28"/>
          <w:szCs w:val="28"/>
        </w:rPr>
        <w:t>Налоговый кодекс Российской Федерации был</w:t>
      </w:r>
      <w:r w:rsidR="00F83F02">
        <w:rPr>
          <w:color w:val="000000"/>
          <w:sz w:val="28"/>
          <w:szCs w:val="28"/>
        </w:rPr>
        <w:t xml:space="preserve"> </w:t>
      </w:r>
      <w:r w:rsidRPr="00D149D5">
        <w:rPr>
          <w:color w:val="000000"/>
          <w:sz w:val="28"/>
          <w:szCs w:val="28"/>
        </w:rPr>
        <w:t>дополнен главами о водном и земельном н</w:t>
      </w:r>
      <w:r w:rsidR="0053746B" w:rsidRPr="00D149D5">
        <w:rPr>
          <w:color w:val="000000"/>
          <w:sz w:val="28"/>
          <w:szCs w:val="28"/>
        </w:rPr>
        <w:t>алогах, государственной пошлине; бюджеты всех уровней бюджетной системы Российской Федерации на 2005 год были сформированы с применением новой бюджетной классификации, обеспечивающей большую свободу маневра для органов государственной власти и органов местного самоуправления в процессе исполнения бюджетов.</w:t>
      </w:r>
    </w:p>
    <w:p w:rsidR="008777FD" w:rsidRPr="00D149D5" w:rsidRDefault="0053746B" w:rsidP="00D149D5">
      <w:pPr>
        <w:spacing w:line="360" w:lineRule="auto"/>
        <w:ind w:firstLine="709"/>
        <w:jc w:val="both"/>
        <w:rPr>
          <w:color w:val="000000"/>
          <w:sz w:val="28"/>
          <w:szCs w:val="28"/>
        </w:rPr>
      </w:pPr>
      <w:r w:rsidRPr="00D149D5">
        <w:rPr>
          <w:sz w:val="28"/>
          <w:szCs w:val="28"/>
        </w:rPr>
        <w:t>Одним из значимых положительных результатов</w:t>
      </w:r>
      <w:r w:rsidR="00F83F02">
        <w:rPr>
          <w:sz w:val="28"/>
          <w:szCs w:val="28"/>
        </w:rPr>
        <w:t xml:space="preserve"> </w:t>
      </w:r>
      <w:r w:rsidR="00C511B6" w:rsidRPr="00D149D5">
        <w:rPr>
          <w:sz w:val="28"/>
          <w:szCs w:val="28"/>
        </w:rPr>
        <w:t>финансовой политики 2005</w:t>
      </w:r>
      <w:r w:rsidRPr="00D149D5">
        <w:rPr>
          <w:sz w:val="28"/>
          <w:szCs w:val="28"/>
        </w:rPr>
        <w:t xml:space="preserve"> года</w:t>
      </w:r>
      <w:r w:rsidR="00F83F02">
        <w:rPr>
          <w:sz w:val="28"/>
          <w:szCs w:val="28"/>
        </w:rPr>
        <w:t xml:space="preserve"> </w:t>
      </w:r>
      <w:r w:rsidRPr="00D149D5">
        <w:rPr>
          <w:sz w:val="28"/>
          <w:szCs w:val="28"/>
        </w:rPr>
        <w:t xml:space="preserve">стало существенное </w:t>
      </w:r>
      <w:r w:rsidR="00C511B6" w:rsidRPr="00D149D5">
        <w:rPr>
          <w:sz w:val="28"/>
          <w:szCs w:val="28"/>
        </w:rPr>
        <w:t>укрепление фин</w:t>
      </w:r>
      <w:r w:rsidRPr="00D149D5">
        <w:rPr>
          <w:sz w:val="28"/>
          <w:szCs w:val="28"/>
        </w:rPr>
        <w:t xml:space="preserve">ансового состояния государства. </w:t>
      </w:r>
      <w:r w:rsidR="00F2573B" w:rsidRPr="00D149D5">
        <w:rPr>
          <w:sz w:val="28"/>
          <w:szCs w:val="28"/>
        </w:rPr>
        <w:t>Доходы федерального бюджета превысили запланированный уровень: их объем за 2005 год, по предварительным данным Минфина, составил 102.8% к уточненной росписи поступлений доходов и почти 154% к первоначально принятому объему. Высокий профицит бюджета (по федеральному бюджету на кассовой основе - 7.5% ВВП) обеспечил стерилизацию большей части избыточного денежного предложения.</w:t>
      </w:r>
      <w:r w:rsidR="00F83F02">
        <w:rPr>
          <w:sz w:val="28"/>
          <w:szCs w:val="28"/>
        </w:rPr>
        <w:t xml:space="preserve"> </w:t>
      </w:r>
      <w:r w:rsidR="00F2573B" w:rsidRPr="00D149D5">
        <w:rPr>
          <w:sz w:val="28"/>
          <w:szCs w:val="28"/>
        </w:rPr>
        <w:t>В условиях исключительно высокой ценовой конъюнктуры и чистого притока капитала золотовалютные резервы выросли на 57.7 млрд. долл.</w:t>
      </w:r>
      <w:r w:rsidR="001E07AD" w:rsidRPr="00D149D5">
        <w:rPr>
          <w:sz w:val="28"/>
          <w:szCs w:val="28"/>
        </w:rPr>
        <w:t xml:space="preserve"> (против прогнозируемых 17,9 млрд. долл.)</w:t>
      </w:r>
      <w:r w:rsidR="00F2573B" w:rsidRPr="00D149D5">
        <w:rPr>
          <w:sz w:val="28"/>
          <w:szCs w:val="28"/>
        </w:rPr>
        <w:t xml:space="preserve"> и достигли на начало 2006 года 182.24 млрд. долл. Накопление значительных ресурсов в Стабилизационном фонде (1237 млрд. руб. на начало 2006 года) позволило произвести значительные выплаты по внешнему государственному долгу, в том числе досрочному</w:t>
      </w:r>
    </w:p>
    <w:p w:rsidR="009B132E" w:rsidRPr="00D149D5" w:rsidRDefault="000D7011" w:rsidP="00D149D5">
      <w:pPr>
        <w:spacing w:line="360" w:lineRule="auto"/>
        <w:ind w:firstLine="709"/>
        <w:jc w:val="both"/>
        <w:rPr>
          <w:sz w:val="28"/>
          <w:szCs w:val="28"/>
        </w:rPr>
      </w:pPr>
      <w:r w:rsidRPr="00D149D5">
        <w:rPr>
          <w:sz w:val="28"/>
          <w:szCs w:val="28"/>
        </w:rPr>
        <w:t xml:space="preserve">Вместе с тем, несмотря на положительные вышеуказанные итоги финансовой политики, </w:t>
      </w:r>
      <w:r w:rsidR="00E00B58" w:rsidRPr="00D149D5">
        <w:rPr>
          <w:sz w:val="28"/>
          <w:szCs w:val="28"/>
        </w:rPr>
        <w:t xml:space="preserve">многие </w:t>
      </w:r>
      <w:r w:rsidRPr="00D149D5">
        <w:rPr>
          <w:sz w:val="28"/>
          <w:szCs w:val="28"/>
        </w:rPr>
        <w:t xml:space="preserve">задачи на 2005 год </w:t>
      </w:r>
      <w:r w:rsidR="00C50C68" w:rsidRPr="00D149D5">
        <w:rPr>
          <w:sz w:val="28"/>
          <w:szCs w:val="28"/>
        </w:rPr>
        <w:t>остались нерешенными или же решенны</w:t>
      </w:r>
      <w:r w:rsidR="00A476D5" w:rsidRPr="00D149D5">
        <w:rPr>
          <w:sz w:val="28"/>
          <w:szCs w:val="28"/>
        </w:rPr>
        <w:t>ми</w:t>
      </w:r>
      <w:r w:rsidR="006D4C2D" w:rsidRPr="00D149D5">
        <w:rPr>
          <w:sz w:val="28"/>
          <w:szCs w:val="28"/>
        </w:rPr>
        <w:t>, но не должным образом.</w:t>
      </w:r>
    </w:p>
    <w:p w:rsidR="006A47DD" w:rsidRPr="00D149D5" w:rsidRDefault="000D7011" w:rsidP="00D149D5">
      <w:pPr>
        <w:spacing w:line="360" w:lineRule="auto"/>
        <w:ind w:firstLine="709"/>
        <w:jc w:val="both"/>
        <w:rPr>
          <w:sz w:val="28"/>
          <w:szCs w:val="28"/>
        </w:rPr>
      </w:pPr>
      <w:r w:rsidRPr="00D149D5">
        <w:rPr>
          <w:sz w:val="28"/>
          <w:szCs w:val="28"/>
        </w:rPr>
        <w:t>Так, например, темп инфляции за 2005 год составил 10.9%, что</w:t>
      </w:r>
      <w:r w:rsidR="00BD0618" w:rsidRPr="00D149D5">
        <w:rPr>
          <w:sz w:val="28"/>
          <w:szCs w:val="28"/>
        </w:rPr>
        <w:t xml:space="preserve"> оказалось</w:t>
      </w:r>
      <w:r w:rsidR="00F83F02">
        <w:rPr>
          <w:sz w:val="28"/>
          <w:szCs w:val="28"/>
        </w:rPr>
        <w:t xml:space="preserve"> </w:t>
      </w:r>
      <w:r w:rsidRPr="00D149D5">
        <w:rPr>
          <w:sz w:val="28"/>
          <w:szCs w:val="28"/>
        </w:rPr>
        <w:t>выше первоначально устано</w:t>
      </w:r>
      <w:r w:rsidR="00CD1CCC" w:rsidRPr="00D149D5">
        <w:rPr>
          <w:sz w:val="28"/>
          <w:szCs w:val="28"/>
        </w:rPr>
        <w:t>в</w:t>
      </w:r>
      <w:r w:rsidR="006A47DD" w:rsidRPr="00D149D5">
        <w:rPr>
          <w:sz w:val="28"/>
          <w:szCs w:val="28"/>
        </w:rPr>
        <w:t>ленного целевого уровня (8.5%).</w:t>
      </w:r>
      <w:r w:rsidR="00F83F02">
        <w:rPr>
          <w:sz w:val="28"/>
          <w:szCs w:val="28"/>
        </w:rPr>
        <w:t xml:space="preserve"> </w:t>
      </w:r>
      <w:r w:rsidR="006A47DD" w:rsidRPr="00D149D5">
        <w:rPr>
          <w:sz w:val="28"/>
          <w:szCs w:val="28"/>
        </w:rPr>
        <w:t>Данное превышение было обусловлено как объективными причинами</w:t>
      </w:r>
      <w:r w:rsidR="000A4FAD" w:rsidRPr="00D149D5">
        <w:rPr>
          <w:sz w:val="28"/>
          <w:szCs w:val="28"/>
        </w:rPr>
        <w:t xml:space="preserve"> (опережающим ростом спроса на товары и услуги по сравнению с ростом их предложения; избыточным ростом денежного предложения (обусловленным высокими мировыми ценами на нефть), превышающим спрос на деньги, несмотря на стерилизацию значительной части сверхдоходов от экспорта в Стабилизационном фонде; резким повышением тарифов на услуги жилищно-коммунального хозяйства в начале года)</w:t>
      </w:r>
      <w:r w:rsidR="006A47DD" w:rsidRPr="00D149D5">
        <w:rPr>
          <w:sz w:val="28"/>
          <w:szCs w:val="28"/>
        </w:rPr>
        <w:t>, так и ограниченным набором инструментов</w:t>
      </w:r>
      <w:r w:rsidR="00F83F02">
        <w:rPr>
          <w:sz w:val="28"/>
          <w:szCs w:val="28"/>
        </w:rPr>
        <w:t xml:space="preserve"> </w:t>
      </w:r>
      <w:r w:rsidR="006A47DD" w:rsidRPr="00D149D5">
        <w:rPr>
          <w:sz w:val="28"/>
          <w:szCs w:val="28"/>
        </w:rPr>
        <w:t>воздействия</w:t>
      </w:r>
      <w:r w:rsidR="00A476D5" w:rsidRPr="00D149D5">
        <w:rPr>
          <w:sz w:val="28"/>
          <w:szCs w:val="28"/>
        </w:rPr>
        <w:t xml:space="preserve"> на инфляцию</w:t>
      </w:r>
      <w:r w:rsidR="00CC1E09" w:rsidRPr="00D149D5">
        <w:rPr>
          <w:sz w:val="28"/>
          <w:szCs w:val="28"/>
        </w:rPr>
        <w:t>, среди которых были всего два -</w:t>
      </w:r>
      <w:r w:rsidR="00F83F02">
        <w:rPr>
          <w:sz w:val="28"/>
          <w:szCs w:val="28"/>
        </w:rPr>
        <w:t xml:space="preserve"> </w:t>
      </w:r>
      <w:r w:rsidR="00CC1E09" w:rsidRPr="00D149D5">
        <w:rPr>
          <w:color w:val="000000"/>
          <w:sz w:val="28"/>
          <w:szCs w:val="28"/>
        </w:rPr>
        <w:t>инструмент курсовой политики и инструмент процентной политики.</w:t>
      </w:r>
    </w:p>
    <w:p w:rsidR="00A476D5" w:rsidRPr="00D149D5" w:rsidRDefault="00A476D5" w:rsidP="00D149D5">
      <w:pPr>
        <w:spacing w:line="360" w:lineRule="auto"/>
        <w:ind w:firstLine="709"/>
        <w:jc w:val="both"/>
        <w:rPr>
          <w:color w:val="000000"/>
          <w:sz w:val="28"/>
          <w:szCs w:val="28"/>
        </w:rPr>
      </w:pPr>
      <w:r w:rsidRPr="00D149D5">
        <w:rPr>
          <w:color w:val="000000"/>
          <w:sz w:val="28"/>
          <w:szCs w:val="28"/>
        </w:rPr>
        <w:t>В 2005 году была проведена реформа системы социальной поддержки отдельных категорий граждан, в результате чего значительная часть натуральных льгот трансформировалась в денежную форму. При этом объемы бюджетного финансирования системы социальной поддержки населения были</w:t>
      </w:r>
      <w:r w:rsidR="00F83F02">
        <w:rPr>
          <w:color w:val="000000"/>
          <w:sz w:val="28"/>
          <w:szCs w:val="28"/>
        </w:rPr>
        <w:t xml:space="preserve"> </w:t>
      </w:r>
      <w:r w:rsidRPr="00D149D5">
        <w:rPr>
          <w:color w:val="000000"/>
          <w:sz w:val="28"/>
          <w:szCs w:val="28"/>
        </w:rPr>
        <w:t>резко увеличены.</w:t>
      </w:r>
    </w:p>
    <w:p w:rsidR="00A476D5" w:rsidRPr="00D149D5" w:rsidRDefault="00A476D5" w:rsidP="00D149D5">
      <w:pPr>
        <w:spacing w:line="360" w:lineRule="auto"/>
        <w:ind w:firstLine="709"/>
        <w:jc w:val="both"/>
        <w:rPr>
          <w:color w:val="000000"/>
          <w:sz w:val="28"/>
          <w:szCs w:val="28"/>
        </w:rPr>
      </w:pPr>
      <w:r w:rsidRPr="00D149D5">
        <w:rPr>
          <w:color w:val="000000"/>
          <w:sz w:val="28"/>
          <w:szCs w:val="28"/>
        </w:rPr>
        <w:t>Однако последствия принимаемых решений по монетизации льгот и механизмы их реализации оказались не до конца проработанными. Первоначальная оценка бюджетных затрат на проведение реформы системы социальной поддержки населения была неоправданно занижена. Из-за этого пришлось многое менять на ходу, спешно искать выходы из создавшегося положения. Возникла потребность в существенной корректировке расходной части федерального бюджета на 2005 год.</w:t>
      </w:r>
    </w:p>
    <w:p w:rsidR="00AD157F" w:rsidRPr="00D149D5" w:rsidRDefault="00AB4B5D" w:rsidP="00D149D5">
      <w:pPr>
        <w:spacing w:line="360" w:lineRule="auto"/>
        <w:ind w:firstLine="709"/>
        <w:jc w:val="both"/>
        <w:rPr>
          <w:sz w:val="28"/>
          <w:szCs w:val="28"/>
        </w:rPr>
      </w:pPr>
      <w:r w:rsidRPr="00D149D5">
        <w:rPr>
          <w:sz w:val="28"/>
          <w:szCs w:val="28"/>
        </w:rPr>
        <w:t xml:space="preserve">Итак, подводя итоги, касающиеся эффективности финансовой политики 2005 года, следует акцентировать внимание на том, </w:t>
      </w:r>
      <w:r w:rsidR="00FA6079" w:rsidRPr="00D149D5">
        <w:rPr>
          <w:sz w:val="28"/>
          <w:szCs w:val="28"/>
        </w:rPr>
        <w:t xml:space="preserve">что </w:t>
      </w:r>
      <w:r w:rsidR="002446AC" w:rsidRPr="00D149D5">
        <w:rPr>
          <w:color w:val="000000"/>
          <w:sz w:val="28"/>
          <w:szCs w:val="28"/>
        </w:rPr>
        <w:t xml:space="preserve">значительную роль в социально-экономическом развитии России сыграл </w:t>
      </w:r>
      <w:r w:rsidR="002446AC" w:rsidRPr="00D149D5">
        <w:rPr>
          <w:sz w:val="28"/>
          <w:szCs w:val="28"/>
        </w:rPr>
        <w:t>внешнеэкономический фактор. По оценке Минэкономразвития, он обусловил около половины роста ВВП, в том числе фактор высоких цен на нефть – примерно одну треть. И если бы ситуация на мировых рынках</w:t>
      </w:r>
      <w:r w:rsidR="00F83F02">
        <w:rPr>
          <w:sz w:val="28"/>
          <w:szCs w:val="28"/>
        </w:rPr>
        <w:t xml:space="preserve"> </w:t>
      </w:r>
      <w:r w:rsidR="002446AC" w:rsidRPr="00D149D5">
        <w:rPr>
          <w:sz w:val="28"/>
          <w:szCs w:val="28"/>
        </w:rPr>
        <w:t xml:space="preserve">нефти и газа резко ухудшилась, то, возможно, </w:t>
      </w:r>
      <w:r w:rsidR="00692185" w:rsidRPr="00D149D5">
        <w:rPr>
          <w:sz w:val="28"/>
          <w:szCs w:val="28"/>
        </w:rPr>
        <w:t xml:space="preserve">никакие финансовые рычаги не смогли бы оказать должного влияния на укрепление финансов государства и </w:t>
      </w:r>
      <w:r w:rsidR="009F4494" w:rsidRPr="00D149D5">
        <w:rPr>
          <w:sz w:val="28"/>
          <w:szCs w:val="28"/>
        </w:rPr>
        <w:t>сохранение высоких темпов развития</w:t>
      </w:r>
      <w:r w:rsidR="00692185" w:rsidRPr="00D149D5">
        <w:rPr>
          <w:sz w:val="28"/>
          <w:szCs w:val="28"/>
        </w:rPr>
        <w:t xml:space="preserve"> страны в целом.</w:t>
      </w:r>
    </w:p>
    <w:p w:rsidR="00A26B1B" w:rsidRPr="00D149D5" w:rsidRDefault="00AD157F" w:rsidP="00D149D5">
      <w:pPr>
        <w:spacing w:line="360" w:lineRule="auto"/>
        <w:ind w:firstLine="709"/>
        <w:jc w:val="center"/>
        <w:rPr>
          <w:b/>
          <w:sz w:val="28"/>
          <w:szCs w:val="28"/>
        </w:rPr>
      </w:pPr>
      <w:r w:rsidRPr="00D149D5">
        <w:rPr>
          <w:sz w:val="28"/>
          <w:szCs w:val="28"/>
        </w:rPr>
        <w:br w:type="page"/>
      </w:r>
      <w:r w:rsidR="00A26B1B" w:rsidRPr="00D149D5">
        <w:rPr>
          <w:b/>
          <w:sz w:val="28"/>
          <w:szCs w:val="28"/>
        </w:rPr>
        <w:t>Глава 3. Финансовая политика России</w:t>
      </w:r>
      <w:r w:rsidR="00F83F02">
        <w:rPr>
          <w:b/>
          <w:sz w:val="28"/>
          <w:szCs w:val="28"/>
        </w:rPr>
        <w:t xml:space="preserve"> </w:t>
      </w:r>
      <w:r w:rsidR="00691EA5">
        <w:rPr>
          <w:b/>
          <w:sz w:val="28"/>
          <w:szCs w:val="28"/>
        </w:rPr>
        <w:t xml:space="preserve">в </w:t>
      </w:r>
      <w:r w:rsidR="00A26B1B" w:rsidRPr="00D149D5">
        <w:rPr>
          <w:b/>
          <w:sz w:val="28"/>
          <w:szCs w:val="28"/>
        </w:rPr>
        <w:t>среднесрочной перспективе (2007-2009 гг.)</w:t>
      </w:r>
    </w:p>
    <w:p w:rsidR="00D149D5" w:rsidRDefault="00D149D5" w:rsidP="00D149D5">
      <w:pPr>
        <w:spacing w:line="360" w:lineRule="auto"/>
        <w:ind w:firstLine="709"/>
        <w:jc w:val="both"/>
        <w:rPr>
          <w:b/>
          <w:sz w:val="28"/>
          <w:szCs w:val="28"/>
        </w:rPr>
      </w:pPr>
    </w:p>
    <w:p w:rsidR="00307364" w:rsidRPr="00D149D5" w:rsidRDefault="00307364" w:rsidP="00D149D5">
      <w:pPr>
        <w:spacing w:line="360" w:lineRule="auto"/>
        <w:ind w:firstLine="709"/>
        <w:jc w:val="both"/>
        <w:rPr>
          <w:sz w:val="28"/>
          <w:szCs w:val="28"/>
        </w:rPr>
      </w:pPr>
      <w:r w:rsidRPr="00D149D5">
        <w:rPr>
          <w:b/>
          <w:sz w:val="28"/>
          <w:szCs w:val="28"/>
        </w:rPr>
        <w:t>Главными целями финансовой политики на 2007 год</w:t>
      </w:r>
      <w:r w:rsidRPr="00D149D5">
        <w:rPr>
          <w:sz w:val="28"/>
          <w:szCs w:val="28"/>
        </w:rPr>
        <w:t xml:space="preserve"> и среднесрочную перспективу (2007-2009 гг.) стали: </w:t>
      </w:r>
      <w:r w:rsidR="00166997" w:rsidRPr="00D149D5">
        <w:rPr>
          <w:sz w:val="28"/>
          <w:szCs w:val="28"/>
        </w:rPr>
        <w:t>пов</w:t>
      </w:r>
      <w:r w:rsidRPr="00D149D5">
        <w:rPr>
          <w:sz w:val="28"/>
          <w:szCs w:val="28"/>
        </w:rPr>
        <w:t>ышение качества жизни населения</w:t>
      </w:r>
      <w:r w:rsidR="00166997" w:rsidRPr="00D149D5">
        <w:rPr>
          <w:sz w:val="28"/>
          <w:szCs w:val="28"/>
        </w:rPr>
        <w:t>, обеспечение безопасности и</w:t>
      </w:r>
      <w:r w:rsidRPr="00D149D5">
        <w:rPr>
          <w:sz w:val="28"/>
          <w:szCs w:val="28"/>
        </w:rPr>
        <w:t xml:space="preserve"> правопорядка</w:t>
      </w:r>
      <w:r w:rsidR="00166997" w:rsidRPr="00D149D5">
        <w:rPr>
          <w:sz w:val="28"/>
          <w:szCs w:val="28"/>
        </w:rPr>
        <w:t>, развитие и</w:t>
      </w:r>
      <w:r w:rsidRPr="00D149D5">
        <w:rPr>
          <w:sz w:val="28"/>
          <w:szCs w:val="28"/>
        </w:rPr>
        <w:t>нститутов гражданского общества и</w:t>
      </w:r>
      <w:r w:rsidR="00166997" w:rsidRPr="00D149D5">
        <w:rPr>
          <w:sz w:val="28"/>
          <w:szCs w:val="28"/>
        </w:rPr>
        <w:t xml:space="preserve"> повышение</w:t>
      </w:r>
      <w:r w:rsidRPr="00D149D5">
        <w:rPr>
          <w:sz w:val="28"/>
          <w:szCs w:val="28"/>
        </w:rPr>
        <w:t xml:space="preserve"> конкурентоспособности экономики</w:t>
      </w:r>
      <w:r w:rsidR="00166997" w:rsidRPr="00D149D5">
        <w:rPr>
          <w:sz w:val="28"/>
          <w:szCs w:val="28"/>
        </w:rPr>
        <w:t>.</w:t>
      </w:r>
    </w:p>
    <w:p w:rsidR="00166997" w:rsidRPr="00D149D5" w:rsidRDefault="00166997" w:rsidP="00D149D5">
      <w:pPr>
        <w:spacing w:line="360" w:lineRule="auto"/>
        <w:ind w:firstLine="709"/>
        <w:jc w:val="both"/>
        <w:rPr>
          <w:sz w:val="28"/>
          <w:szCs w:val="28"/>
        </w:rPr>
      </w:pPr>
      <w:r w:rsidRPr="00D149D5">
        <w:rPr>
          <w:b/>
          <w:sz w:val="28"/>
          <w:szCs w:val="28"/>
        </w:rPr>
        <w:t>Основными целями бюджетной полит</w:t>
      </w:r>
      <w:r w:rsidR="00A446CE" w:rsidRPr="00D149D5">
        <w:rPr>
          <w:b/>
          <w:sz w:val="28"/>
          <w:szCs w:val="28"/>
        </w:rPr>
        <w:t>ики в 2007 году и среднесрочной перспективе являются</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1) Создание условий для обеспечения сбалансированности бюджетной</w:t>
      </w:r>
      <w:r w:rsidR="00A446CE" w:rsidRPr="00D149D5">
        <w:rPr>
          <w:sz w:val="28"/>
          <w:szCs w:val="28"/>
        </w:rPr>
        <w:t xml:space="preserve"> системы в долгосрочном периоде</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2) Продолжение политики аккумулирования конъюнктурных доходов</w:t>
      </w:r>
      <w:r w:rsidR="00A446CE" w:rsidRPr="00D149D5">
        <w:rPr>
          <w:sz w:val="28"/>
          <w:szCs w:val="28"/>
        </w:rPr>
        <w:t xml:space="preserve"> </w:t>
      </w:r>
      <w:r w:rsidRPr="00D149D5">
        <w:rPr>
          <w:sz w:val="28"/>
          <w:szCs w:val="28"/>
        </w:rPr>
        <w:t>в Стабилизационном фонде с расширением его функцией в качестве «фонда</w:t>
      </w:r>
      <w:r w:rsidR="00A446CE" w:rsidRPr="00D149D5">
        <w:rPr>
          <w:sz w:val="28"/>
          <w:szCs w:val="28"/>
        </w:rPr>
        <w:t xml:space="preserve"> будущих поколений</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3) Повышение резу</w:t>
      </w:r>
      <w:r w:rsidR="00A446CE" w:rsidRPr="00D149D5">
        <w:rPr>
          <w:sz w:val="28"/>
          <w:szCs w:val="28"/>
        </w:rPr>
        <w:t>льтативности бюджетных расходов</w:t>
      </w:r>
      <w:r w:rsidRPr="00D149D5">
        <w:rPr>
          <w:sz w:val="28"/>
          <w:szCs w:val="28"/>
        </w:rPr>
        <w:t>. Н</w:t>
      </w:r>
      <w:r w:rsidR="00A446CE" w:rsidRPr="00D149D5">
        <w:rPr>
          <w:sz w:val="28"/>
          <w:szCs w:val="28"/>
        </w:rPr>
        <w:t xml:space="preserve">едопущение </w:t>
      </w:r>
      <w:r w:rsidRPr="00D149D5">
        <w:rPr>
          <w:sz w:val="28"/>
          <w:szCs w:val="28"/>
        </w:rPr>
        <w:t>увеличения коли</w:t>
      </w:r>
      <w:r w:rsidR="00A446CE" w:rsidRPr="00D149D5">
        <w:rPr>
          <w:sz w:val="28"/>
          <w:szCs w:val="28"/>
        </w:rPr>
        <w:t>чества принимаемых обязательств</w:t>
      </w:r>
      <w:r w:rsidRPr="00D149D5">
        <w:rPr>
          <w:sz w:val="28"/>
          <w:szCs w:val="28"/>
        </w:rPr>
        <w:t>, препятствующего</w:t>
      </w:r>
      <w:r w:rsidR="00A446CE" w:rsidRPr="00D149D5">
        <w:rPr>
          <w:sz w:val="28"/>
          <w:szCs w:val="28"/>
        </w:rPr>
        <w:t xml:space="preserve"> </w:t>
      </w:r>
      <w:r w:rsidRPr="00D149D5">
        <w:rPr>
          <w:sz w:val="28"/>
          <w:szCs w:val="28"/>
        </w:rPr>
        <w:t>сопоставлению и выбору наиболее эффективных направлений</w:t>
      </w:r>
      <w:r w:rsidR="00A446CE" w:rsidRPr="00D149D5">
        <w:rPr>
          <w:sz w:val="28"/>
          <w:szCs w:val="28"/>
        </w:rPr>
        <w:t xml:space="preserve"> использования бюджетных средств</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4) Усиление роли среднеср</w:t>
      </w:r>
      <w:r w:rsidR="00A446CE" w:rsidRPr="00D149D5">
        <w:rPr>
          <w:sz w:val="28"/>
          <w:szCs w:val="28"/>
        </w:rPr>
        <w:t>очного финансового планирования</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5) Дальнейшее расширение самост</w:t>
      </w:r>
      <w:r w:rsidR="00A446CE" w:rsidRPr="00D149D5">
        <w:rPr>
          <w:sz w:val="28"/>
          <w:szCs w:val="28"/>
        </w:rPr>
        <w:t xml:space="preserve">оятельности и ответственности </w:t>
      </w:r>
      <w:r w:rsidRPr="00D149D5">
        <w:rPr>
          <w:sz w:val="28"/>
          <w:szCs w:val="28"/>
        </w:rPr>
        <w:t>главных р</w:t>
      </w:r>
      <w:r w:rsidR="00A446CE" w:rsidRPr="00D149D5">
        <w:rPr>
          <w:sz w:val="28"/>
          <w:szCs w:val="28"/>
        </w:rPr>
        <w:t>аспорядителей бюджетных средств</w:t>
      </w:r>
      <w:r w:rsidRPr="00D149D5">
        <w:rPr>
          <w:sz w:val="28"/>
          <w:szCs w:val="28"/>
        </w:rPr>
        <w:t>, прежде всего путем</w:t>
      </w:r>
      <w:r w:rsidR="00A446CE" w:rsidRPr="00D149D5">
        <w:rPr>
          <w:sz w:val="28"/>
          <w:szCs w:val="28"/>
        </w:rPr>
        <w:t xml:space="preserve"> </w:t>
      </w:r>
      <w:r w:rsidRPr="00D149D5">
        <w:rPr>
          <w:sz w:val="28"/>
          <w:szCs w:val="28"/>
        </w:rPr>
        <w:t>разработки и внедрения методов и процедур оценки качества финансового</w:t>
      </w:r>
      <w:r w:rsidR="00A446CE" w:rsidRPr="00D149D5">
        <w:rPr>
          <w:sz w:val="28"/>
          <w:szCs w:val="28"/>
        </w:rPr>
        <w:t xml:space="preserve"> </w:t>
      </w:r>
      <w:r w:rsidRPr="00D149D5">
        <w:rPr>
          <w:sz w:val="28"/>
          <w:szCs w:val="28"/>
        </w:rPr>
        <w:t>мене</w:t>
      </w:r>
      <w:r w:rsidR="00A446CE" w:rsidRPr="00D149D5">
        <w:rPr>
          <w:sz w:val="28"/>
          <w:szCs w:val="28"/>
        </w:rPr>
        <w:t>джмента на ведомственном уровне, развития внутреннего аудита</w:t>
      </w:r>
      <w:r w:rsidRPr="00D149D5">
        <w:rPr>
          <w:sz w:val="28"/>
          <w:szCs w:val="28"/>
        </w:rPr>
        <w:t>,</w:t>
      </w:r>
      <w:r w:rsidR="00A446CE" w:rsidRPr="00D149D5">
        <w:rPr>
          <w:sz w:val="28"/>
          <w:szCs w:val="28"/>
        </w:rPr>
        <w:t xml:space="preserve"> </w:t>
      </w:r>
      <w:r w:rsidRPr="00D149D5">
        <w:rPr>
          <w:sz w:val="28"/>
          <w:szCs w:val="28"/>
        </w:rPr>
        <w:t>укрепления финансовой дисц</w:t>
      </w:r>
      <w:r w:rsidR="00A446CE" w:rsidRPr="00D149D5">
        <w:rPr>
          <w:sz w:val="28"/>
          <w:szCs w:val="28"/>
        </w:rPr>
        <w:t>иплины</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6) Повышение к</w:t>
      </w:r>
      <w:r w:rsidR="00A446CE" w:rsidRPr="00D149D5">
        <w:rPr>
          <w:sz w:val="28"/>
          <w:szCs w:val="28"/>
        </w:rPr>
        <w:t>ачества «человеческого капитала</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7) Обеспечение прозрачно</w:t>
      </w:r>
      <w:r w:rsidR="00A446CE" w:rsidRPr="00D149D5">
        <w:rPr>
          <w:sz w:val="28"/>
          <w:szCs w:val="28"/>
        </w:rPr>
        <w:t xml:space="preserve">сти и эффективности закупок для </w:t>
      </w:r>
      <w:r w:rsidRPr="00D149D5">
        <w:rPr>
          <w:sz w:val="28"/>
          <w:szCs w:val="28"/>
        </w:rPr>
        <w:t>госуд</w:t>
      </w:r>
      <w:r w:rsidR="00A446CE" w:rsidRPr="00D149D5">
        <w:rPr>
          <w:sz w:val="28"/>
          <w:szCs w:val="28"/>
        </w:rPr>
        <w:t>арственных и муниципальных нужд</w:t>
      </w:r>
      <w:r w:rsidRPr="00D149D5">
        <w:rPr>
          <w:sz w:val="28"/>
          <w:szCs w:val="28"/>
        </w:rPr>
        <w:t>. Расширение практики проведения</w:t>
      </w:r>
      <w:r w:rsidR="00A446CE" w:rsidRPr="00D149D5">
        <w:rPr>
          <w:sz w:val="28"/>
          <w:szCs w:val="28"/>
        </w:rPr>
        <w:t xml:space="preserve"> </w:t>
      </w:r>
      <w:r w:rsidRPr="00D149D5">
        <w:rPr>
          <w:sz w:val="28"/>
          <w:szCs w:val="28"/>
        </w:rPr>
        <w:t>совместных торгов государственны</w:t>
      </w:r>
      <w:r w:rsidR="00A446CE" w:rsidRPr="00D149D5">
        <w:rPr>
          <w:sz w:val="28"/>
          <w:szCs w:val="28"/>
        </w:rPr>
        <w:t>ми и муниципальными заказчиками</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8) Совершенствование управления</w:t>
      </w:r>
      <w:r w:rsidR="00A446CE" w:rsidRPr="00D149D5">
        <w:rPr>
          <w:sz w:val="28"/>
          <w:szCs w:val="28"/>
        </w:rPr>
        <w:t xml:space="preserve"> государственной собственностью</w:t>
      </w:r>
      <w:r w:rsidRPr="00D149D5">
        <w:rPr>
          <w:sz w:val="28"/>
          <w:szCs w:val="28"/>
        </w:rPr>
        <w:t>.</w:t>
      </w:r>
      <w:r w:rsidR="00A446CE" w:rsidRPr="00D149D5">
        <w:rPr>
          <w:sz w:val="28"/>
          <w:szCs w:val="28"/>
        </w:rPr>
        <w:t xml:space="preserve"> </w:t>
      </w:r>
      <w:r w:rsidRPr="00D149D5">
        <w:rPr>
          <w:sz w:val="28"/>
          <w:szCs w:val="28"/>
        </w:rPr>
        <w:t>В соответствии с программо</w:t>
      </w:r>
      <w:r w:rsidR="00A446CE" w:rsidRPr="00D149D5">
        <w:rPr>
          <w:sz w:val="28"/>
          <w:szCs w:val="28"/>
        </w:rPr>
        <w:t xml:space="preserve">й приватизации будет продолжать </w:t>
      </w:r>
      <w:r w:rsidRPr="00D149D5">
        <w:rPr>
          <w:sz w:val="28"/>
          <w:szCs w:val="28"/>
        </w:rPr>
        <w:t>поэтапно сокращаться избыточная ч</w:t>
      </w:r>
      <w:r w:rsidR="00A446CE" w:rsidRPr="00D149D5">
        <w:rPr>
          <w:sz w:val="28"/>
          <w:szCs w:val="28"/>
        </w:rPr>
        <w:t>асть государственного имущества</w:t>
      </w:r>
      <w:r w:rsidRPr="00D149D5">
        <w:rPr>
          <w:sz w:val="28"/>
          <w:szCs w:val="28"/>
        </w:rPr>
        <w:t>, не</w:t>
      </w:r>
      <w:r w:rsidR="00A446CE" w:rsidRPr="00D149D5">
        <w:rPr>
          <w:sz w:val="28"/>
          <w:szCs w:val="28"/>
        </w:rPr>
        <w:t xml:space="preserve"> </w:t>
      </w:r>
      <w:r w:rsidRPr="00D149D5">
        <w:rPr>
          <w:sz w:val="28"/>
          <w:szCs w:val="28"/>
        </w:rPr>
        <w:t>обеспечивающая выполнение государственных функций и не</w:t>
      </w:r>
      <w:r w:rsidR="00A446CE" w:rsidRPr="00D149D5">
        <w:rPr>
          <w:sz w:val="28"/>
          <w:szCs w:val="28"/>
        </w:rPr>
        <w:t xml:space="preserve"> </w:t>
      </w:r>
      <w:r w:rsidRPr="00D149D5">
        <w:rPr>
          <w:sz w:val="28"/>
          <w:szCs w:val="28"/>
        </w:rPr>
        <w:t>соответствующая управлен</w:t>
      </w:r>
      <w:r w:rsidR="00A446CE" w:rsidRPr="00D149D5">
        <w:rPr>
          <w:sz w:val="28"/>
          <w:szCs w:val="28"/>
        </w:rPr>
        <w:t>ческим возможностям государства</w:t>
      </w:r>
      <w:r w:rsidRPr="00D149D5">
        <w:rPr>
          <w:sz w:val="28"/>
          <w:szCs w:val="28"/>
        </w:rPr>
        <w:t>. К 2008 году в</w:t>
      </w:r>
      <w:r w:rsidR="00A446CE" w:rsidRPr="00D149D5">
        <w:rPr>
          <w:sz w:val="28"/>
          <w:szCs w:val="28"/>
        </w:rPr>
        <w:t xml:space="preserve"> </w:t>
      </w:r>
      <w:r w:rsidRPr="00D149D5">
        <w:rPr>
          <w:sz w:val="28"/>
          <w:szCs w:val="28"/>
        </w:rPr>
        <w:t>федеральной собственности</w:t>
      </w:r>
      <w:r w:rsidR="00A446CE" w:rsidRPr="00D149D5">
        <w:rPr>
          <w:sz w:val="28"/>
          <w:szCs w:val="28"/>
        </w:rPr>
        <w:t xml:space="preserve"> в основном останется имущество</w:t>
      </w:r>
      <w:r w:rsidRPr="00D149D5">
        <w:rPr>
          <w:sz w:val="28"/>
          <w:szCs w:val="28"/>
        </w:rPr>
        <w:t>, запрещенное</w:t>
      </w:r>
      <w:r w:rsidR="00A446CE" w:rsidRPr="00D149D5">
        <w:rPr>
          <w:sz w:val="28"/>
          <w:szCs w:val="28"/>
        </w:rPr>
        <w:t xml:space="preserve"> </w:t>
      </w:r>
      <w:r w:rsidRPr="00D149D5">
        <w:rPr>
          <w:sz w:val="28"/>
          <w:szCs w:val="28"/>
        </w:rPr>
        <w:t>к приватизации, а также стратегич</w:t>
      </w:r>
      <w:r w:rsidR="00A446CE" w:rsidRPr="00D149D5">
        <w:rPr>
          <w:sz w:val="28"/>
          <w:szCs w:val="28"/>
        </w:rPr>
        <w:t>еские предприятия и акционерные общества</w:t>
      </w:r>
      <w:r w:rsidRPr="00D149D5">
        <w:rPr>
          <w:sz w:val="28"/>
          <w:szCs w:val="28"/>
        </w:rPr>
        <w:t>, обеспечивающие выпуск продукции стратегического значения</w:t>
      </w:r>
      <w:r w:rsidR="00A446CE" w:rsidRPr="00D149D5">
        <w:rPr>
          <w:sz w:val="28"/>
          <w:szCs w:val="28"/>
        </w:rPr>
        <w:t xml:space="preserve"> </w:t>
      </w:r>
      <w:r w:rsidRPr="00D149D5">
        <w:rPr>
          <w:sz w:val="28"/>
          <w:szCs w:val="28"/>
        </w:rPr>
        <w:t>для обеспечения национальной</w:t>
      </w:r>
      <w:r w:rsidR="00A446CE" w:rsidRPr="00D149D5">
        <w:rPr>
          <w:sz w:val="28"/>
          <w:szCs w:val="28"/>
        </w:rPr>
        <w:t xml:space="preserve"> безопасности и социальных нужд</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 xml:space="preserve">8) Эффективное участие России в </w:t>
      </w:r>
      <w:r w:rsidR="00A446CE" w:rsidRPr="00D149D5">
        <w:rPr>
          <w:sz w:val="28"/>
          <w:szCs w:val="28"/>
        </w:rPr>
        <w:t xml:space="preserve">инициативах мирового сообщества </w:t>
      </w:r>
      <w:r w:rsidRPr="00D149D5">
        <w:rPr>
          <w:sz w:val="28"/>
          <w:szCs w:val="28"/>
        </w:rPr>
        <w:t>по облегчению до</w:t>
      </w:r>
      <w:r w:rsidR="00A446CE" w:rsidRPr="00D149D5">
        <w:rPr>
          <w:sz w:val="28"/>
          <w:szCs w:val="28"/>
        </w:rPr>
        <w:t>лгового бремени беднейших стран</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9) Реорганизация и увеличение к</w:t>
      </w:r>
      <w:r w:rsidR="00A446CE" w:rsidRPr="00D149D5">
        <w:rPr>
          <w:sz w:val="28"/>
          <w:szCs w:val="28"/>
        </w:rPr>
        <w:t xml:space="preserve">апитализации специализированных </w:t>
      </w:r>
      <w:r w:rsidRPr="00D149D5">
        <w:rPr>
          <w:sz w:val="28"/>
          <w:szCs w:val="28"/>
        </w:rPr>
        <w:t>государственных инвестиционных институтов в целях поддержки экспорта</w:t>
      </w:r>
      <w:r w:rsidR="00A446CE" w:rsidRPr="00D149D5">
        <w:rPr>
          <w:sz w:val="28"/>
          <w:szCs w:val="28"/>
        </w:rPr>
        <w:t xml:space="preserve"> товаров и импорта технологий</w:t>
      </w:r>
      <w:r w:rsidRPr="00D149D5">
        <w:rPr>
          <w:sz w:val="28"/>
          <w:szCs w:val="28"/>
        </w:rPr>
        <w:t>, долгосрочного финансирования крупных</w:t>
      </w:r>
      <w:r w:rsidR="00A446CE" w:rsidRPr="00D149D5">
        <w:rPr>
          <w:sz w:val="28"/>
          <w:szCs w:val="28"/>
        </w:rPr>
        <w:t xml:space="preserve"> инвестиционных проектов</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Проект федерального бюдже</w:t>
      </w:r>
      <w:r w:rsidR="00A446CE" w:rsidRPr="00D149D5">
        <w:rPr>
          <w:sz w:val="28"/>
          <w:szCs w:val="28"/>
        </w:rPr>
        <w:t xml:space="preserve">та на 2007 год и перспективного </w:t>
      </w:r>
      <w:r w:rsidRPr="00D149D5">
        <w:rPr>
          <w:sz w:val="28"/>
          <w:szCs w:val="28"/>
        </w:rPr>
        <w:t>финансового плана Российской Федерации на 2007–2009 годы</w:t>
      </w:r>
      <w:r w:rsidR="00A446CE" w:rsidRPr="00D149D5">
        <w:rPr>
          <w:sz w:val="28"/>
          <w:szCs w:val="28"/>
        </w:rPr>
        <w:t xml:space="preserve"> </w:t>
      </w:r>
      <w:r w:rsidRPr="00D149D5">
        <w:rPr>
          <w:sz w:val="28"/>
          <w:szCs w:val="28"/>
        </w:rPr>
        <w:t>рассчитывался на основе прогноза основных показателей социально -</w:t>
      </w:r>
      <w:r w:rsidR="00A446CE" w:rsidRPr="00D149D5">
        <w:rPr>
          <w:sz w:val="28"/>
          <w:szCs w:val="28"/>
        </w:rPr>
        <w:t xml:space="preserve"> экономического развития </w:t>
      </w:r>
      <w:r w:rsidRPr="00D149D5">
        <w:rPr>
          <w:sz w:val="28"/>
          <w:szCs w:val="28"/>
        </w:rPr>
        <w:t>Российской Федерации и параметров прогноза на</w:t>
      </w:r>
      <w:r w:rsidR="00A446CE" w:rsidRPr="00D149D5">
        <w:rPr>
          <w:sz w:val="28"/>
          <w:szCs w:val="28"/>
        </w:rPr>
        <w:t xml:space="preserve"> период до 2009 года</w:t>
      </w:r>
      <w:r w:rsidRPr="00D149D5">
        <w:rPr>
          <w:sz w:val="28"/>
          <w:szCs w:val="28"/>
        </w:rPr>
        <w:t>, предполагающих сохранение относительно</w:t>
      </w:r>
      <w:r w:rsidR="00A446CE" w:rsidRPr="00D149D5">
        <w:rPr>
          <w:sz w:val="28"/>
          <w:szCs w:val="28"/>
        </w:rPr>
        <w:t xml:space="preserve"> </w:t>
      </w:r>
      <w:r w:rsidRPr="00D149D5">
        <w:rPr>
          <w:sz w:val="28"/>
          <w:szCs w:val="28"/>
        </w:rPr>
        <w:t>благоприятных внешних условий и активизацию внутренних факторов роста</w:t>
      </w:r>
      <w:r w:rsidR="00A446CE" w:rsidRPr="00D149D5">
        <w:rPr>
          <w:sz w:val="28"/>
          <w:szCs w:val="28"/>
        </w:rPr>
        <w:t xml:space="preserve"> экономики</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Расчеты бюджетных проектировок на</w:t>
      </w:r>
      <w:r w:rsidR="00A446CE" w:rsidRPr="00D149D5">
        <w:rPr>
          <w:sz w:val="28"/>
          <w:szCs w:val="28"/>
        </w:rPr>
        <w:t xml:space="preserve"> 2007 год осуществлены с учетом </w:t>
      </w:r>
      <w:r w:rsidRPr="00D149D5">
        <w:rPr>
          <w:sz w:val="28"/>
          <w:szCs w:val="28"/>
        </w:rPr>
        <w:t xml:space="preserve">ожидаемого </w:t>
      </w:r>
      <w:r w:rsidR="00A446CE" w:rsidRPr="00D149D5">
        <w:rPr>
          <w:sz w:val="28"/>
          <w:szCs w:val="28"/>
        </w:rPr>
        <w:t>снижения цен на нефть с 65 долл</w:t>
      </w:r>
      <w:r w:rsidRPr="00D149D5">
        <w:rPr>
          <w:sz w:val="28"/>
          <w:szCs w:val="28"/>
        </w:rPr>
        <w:t>.</w:t>
      </w:r>
      <w:r w:rsidR="00A446CE" w:rsidRPr="00D149D5">
        <w:rPr>
          <w:sz w:val="28"/>
          <w:szCs w:val="28"/>
        </w:rPr>
        <w:t>/бар. в т</w:t>
      </w:r>
      <w:r w:rsidRPr="00D149D5">
        <w:rPr>
          <w:sz w:val="28"/>
          <w:szCs w:val="28"/>
        </w:rPr>
        <w:t>.</w:t>
      </w:r>
      <w:r w:rsidR="00A446CE" w:rsidRPr="00D149D5">
        <w:rPr>
          <w:sz w:val="28"/>
          <w:szCs w:val="28"/>
        </w:rPr>
        <w:t xml:space="preserve"> г</w:t>
      </w:r>
      <w:r w:rsidRPr="00D149D5">
        <w:rPr>
          <w:sz w:val="28"/>
          <w:szCs w:val="28"/>
        </w:rPr>
        <w:t>. до 61</w:t>
      </w:r>
      <w:r w:rsidR="00A446CE" w:rsidRPr="00D149D5">
        <w:rPr>
          <w:sz w:val="28"/>
          <w:szCs w:val="28"/>
        </w:rPr>
        <w:t xml:space="preserve"> долл. /бар. в следующем году</w:t>
      </w:r>
      <w:r w:rsidRPr="00D149D5">
        <w:rPr>
          <w:sz w:val="28"/>
          <w:szCs w:val="28"/>
        </w:rPr>
        <w:t>. Стабильная макроэкономическая</w:t>
      </w:r>
      <w:r w:rsidR="00A446CE" w:rsidRPr="00D149D5">
        <w:rPr>
          <w:sz w:val="28"/>
          <w:szCs w:val="28"/>
        </w:rPr>
        <w:t xml:space="preserve"> ситуация</w:t>
      </w:r>
      <w:r w:rsidRPr="00D149D5">
        <w:rPr>
          <w:sz w:val="28"/>
          <w:szCs w:val="28"/>
        </w:rPr>
        <w:t>, ослаблен</w:t>
      </w:r>
      <w:r w:rsidR="00A446CE" w:rsidRPr="00D149D5">
        <w:rPr>
          <w:sz w:val="28"/>
          <w:szCs w:val="28"/>
        </w:rPr>
        <w:t>ие беремени государственного долга</w:t>
      </w:r>
      <w:r w:rsidRPr="00D149D5">
        <w:rPr>
          <w:sz w:val="28"/>
          <w:szCs w:val="28"/>
        </w:rPr>
        <w:t>, высокий уровень</w:t>
      </w:r>
      <w:r w:rsidR="00A446CE" w:rsidRPr="00D149D5">
        <w:rPr>
          <w:sz w:val="28"/>
          <w:szCs w:val="28"/>
        </w:rPr>
        <w:t xml:space="preserve"> золотовалютных </w:t>
      </w:r>
      <w:r w:rsidRPr="00D149D5">
        <w:rPr>
          <w:sz w:val="28"/>
          <w:szCs w:val="28"/>
        </w:rPr>
        <w:t>резервов будут способствовать сохранению благоприятного</w:t>
      </w:r>
      <w:r w:rsidR="00A446CE" w:rsidRPr="00D149D5">
        <w:rPr>
          <w:sz w:val="28"/>
          <w:szCs w:val="28"/>
        </w:rPr>
        <w:t xml:space="preserve"> инвестиционного климата</w:t>
      </w:r>
      <w:r w:rsidRPr="00D149D5">
        <w:rPr>
          <w:sz w:val="28"/>
          <w:szCs w:val="28"/>
        </w:rPr>
        <w:t>. Инвестиции в основной капитал увеличатся на</w:t>
      </w:r>
      <w:r w:rsidR="00A446CE" w:rsidRPr="00D149D5">
        <w:rPr>
          <w:sz w:val="28"/>
          <w:szCs w:val="28"/>
        </w:rPr>
        <w:t xml:space="preserve"> </w:t>
      </w:r>
      <w:r w:rsidRPr="00D149D5">
        <w:rPr>
          <w:sz w:val="28"/>
          <w:szCs w:val="28"/>
        </w:rPr>
        <w:t>10,4%. Высокими тепами в среднесрочной перспективе будут продолжать</w:t>
      </w:r>
      <w:r w:rsidR="00AA2169" w:rsidRPr="00D149D5">
        <w:rPr>
          <w:sz w:val="28"/>
          <w:szCs w:val="28"/>
        </w:rPr>
        <w:t xml:space="preserve"> </w:t>
      </w:r>
      <w:r w:rsidRPr="00D149D5">
        <w:rPr>
          <w:sz w:val="28"/>
          <w:szCs w:val="28"/>
        </w:rPr>
        <w:t>расти доходы населения – в 200</w:t>
      </w:r>
      <w:r w:rsidR="00A446CE" w:rsidRPr="00D149D5">
        <w:rPr>
          <w:sz w:val="28"/>
          <w:szCs w:val="28"/>
        </w:rPr>
        <w:t>7 году они в реальном выражении увеличатся на 10,2 процента</w:t>
      </w:r>
      <w:r w:rsidRPr="00D149D5">
        <w:rPr>
          <w:sz w:val="28"/>
          <w:szCs w:val="28"/>
        </w:rPr>
        <w:t>. Это будет способствовать сокращению уровня</w:t>
      </w:r>
      <w:r w:rsidR="00A446CE" w:rsidRPr="00D149D5">
        <w:rPr>
          <w:sz w:val="28"/>
          <w:szCs w:val="28"/>
        </w:rPr>
        <w:t xml:space="preserve"> бедности в стране</w:t>
      </w:r>
      <w:r w:rsidRPr="00D149D5">
        <w:rPr>
          <w:sz w:val="28"/>
          <w:szCs w:val="28"/>
        </w:rPr>
        <w:t>. Доля лиц с денежными доходами ниже прожиточного</w:t>
      </w:r>
      <w:r w:rsidR="00A446CE" w:rsidRPr="00D149D5">
        <w:rPr>
          <w:sz w:val="28"/>
          <w:szCs w:val="28"/>
        </w:rPr>
        <w:t xml:space="preserve"> </w:t>
      </w:r>
      <w:r w:rsidRPr="00D149D5">
        <w:rPr>
          <w:sz w:val="28"/>
          <w:szCs w:val="28"/>
        </w:rPr>
        <w:t>минимума к общей численности населения сократится с 18,4% в 2005 году</w:t>
      </w:r>
      <w:r w:rsidR="00A446CE" w:rsidRPr="00D149D5">
        <w:rPr>
          <w:sz w:val="28"/>
          <w:szCs w:val="28"/>
        </w:rPr>
        <w:t xml:space="preserve"> </w:t>
      </w:r>
      <w:r w:rsidRPr="00D149D5">
        <w:rPr>
          <w:sz w:val="28"/>
          <w:szCs w:val="28"/>
        </w:rPr>
        <w:t xml:space="preserve">до 14,3% </w:t>
      </w:r>
      <w:r w:rsidR="00A446CE" w:rsidRPr="00D149D5">
        <w:rPr>
          <w:sz w:val="28"/>
          <w:szCs w:val="28"/>
        </w:rPr>
        <w:t>в 2007 году и 11,6% в 2009 году</w:t>
      </w:r>
      <w:r w:rsidRPr="00D149D5">
        <w:rPr>
          <w:sz w:val="28"/>
          <w:szCs w:val="28"/>
        </w:rPr>
        <w:t>.</w:t>
      </w:r>
    </w:p>
    <w:p w:rsidR="000D7011" w:rsidRPr="00D149D5" w:rsidRDefault="00166997" w:rsidP="00D149D5">
      <w:pPr>
        <w:spacing w:line="360" w:lineRule="auto"/>
        <w:ind w:firstLine="709"/>
        <w:jc w:val="both"/>
        <w:rPr>
          <w:sz w:val="28"/>
          <w:szCs w:val="28"/>
        </w:rPr>
      </w:pPr>
      <w:r w:rsidRPr="00D149D5">
        <w:rPr>
          <w:sz w:val="28"/>
          <w:szCs w:val="28"/>
        </w:rPr>
        <w:t>Темпы прироста экспорта товаров и услуг будут отставать от темпов</w:t>
      </w:r>
      <w:r w:rsidR="00A00DDA" w:rsidRPr="00D149D5">
        <w:rPr>
          <w:sz w:val="28"/>
          <w:szCs w:val="28"/>
        </w:rPr>
        <w:t xml:space="preserve"> роста импорта</w:t>
      </w:r>
      <w:r w:rsidRPr="00D149D5">
        <w:rPr>
          <w:sz w:val="28"/>
          <w:szCs w:val="28"/>
        </w:rPr>
        <w:t>, в результате чего положительное сальдо по счету текущих</w:t>
      </w:r>
      <w:r w:rsidR="00A00DDA" w:rsidRPr="00D149D5">
        <w:rPr>
          <w:sz w:val="28"/>
          <w:szCs w:val="28"/>
        </w:rPr>
        <w:t xml:space="preserve"> </w:t>
      </w:r>
      <w:r w:rsidRPr="00D149D5">
        <w:rPr>
          <w:sz w:val="28"/>
          <w:szCs w:val="28"/>
        </w:rPr>
        <w:t>операций сократится примерно на</w:t>
      </w:r>
      <w:r w:rsidR="00A00DDA" w:rsidRPr="00D149D5">
        <w:rPr>
          <w:sz w:val="28"/>
          <w:szCs w:val="28"/>
        </w:rPr>
        <w:t xml:space="preserve"> четверть – со 111,2 млрд. долл</w:t>
      </w:r>
      <w:r w:rsidRPr="00D149D5">
        <w:rPr>
          <w:sz w:val="28"/>
          <w:szCs w:val="28"/>
        </w:rPr>
        <w:t>. в</w:t>
      </w:r>
      <w:r w:rsidR="00A00DDA" w:rsidRPr="00D149D5">
        <w:rPr>
          <w:sz w:val="28"/>
          <w:szCs w:val="28"/>
        </w:rPr>
        <w:t xml:space="preserve"> 2006 году до 83,3 млрд</w:t>
      </w:r>
      <w:r w:rsidRPr="00D149D5">
        <w:rPr>
          <w:sz w:val="28"/>
          <w:szCs w:val="28"/>
        </w:rPr>
        <w:t>.долл.</w:t>
      </w:r>
      <w:r w:rsidR="00A00DDA" w:rsidRPr="00D149D5">
        <w:rPr>
          <w:sz w:val="28"/>
          <w:szCs w:val="28"/>
        </w:rPr>
        <w:t xml:space="preserve"> в 2007 году. Вместе с тем</w:t>
      </w:r>
      <w:r w:rsidRPr="00D149D5">
        <w:rPr>
          <w:sz w:val="28"/>
          <w:szCs w:val="28"/>
        </w:rPr>
        <w:t>, произойдет</w:t>
      </w:r>
      <w:r w:rsidR="00A00DDA" w:rsidRPr="00D149D5">
        <w:rPr>
          <w:sz w:val="28"/>
          <w:szCs w:val="28"/>
        </w:rPr>
        <w:t xml:space="preserve"> усиление счета </w:t>
      </w:r>
      <w:r w:rsidRPr="00D149D5">
        <w:rPr>
          <w:sz w:val="28"/>
          <w:szCs w:val="28"/>
        </w:rPr>
        <w:t>операций с капиталом и финансовыми инструментами – в</w:t>
      </w:r>
      <w:r w:rsidR="00A00DDA" w:rsidRPr="00D149D5">
        <w:rPr>
          <w:sz w:val="28"/>
          <w:szCs w:val="28"/>
        </w:rPr>
        <w:t xml:space="preserve"> </w:t>
      </w:r>
      <w:r w:rsidRPr="00D149D5">
        <w:rPr>
          <w:sz w:val="28"/>
          <w:szCs w:val="28"/>
        </w:rPr>
        <w:t>2007 году впервые за последние восем</w:t>
      </w:r>
      <w:r w:rsidR="00A00DDA" w:rsidRPr="00D149D5">
        <w:rPr>
          <w:sz w:val="28"/>
          <w:szCs w:val="28"/>
        </w:rPr>
        <w:t xml:space="preserve">ь лет будет зафиксировано столь значительное </w:t>
      </w:r>
      <w:r w:rsidRPr="00D149D5">
        <w:rPr>
          <w:sz w:val="28"/>
          <w:szCs w:val="28"/>
        </w:rPr>
        <w:t>положительное сальдо притока и оттока частного и</w:t>
      </w:r>
      <w:r w:rsidR="00A00DDA" w:rsidRPr="00D149D5">
        <w:rPr>
          <w:sz w:val="28"/>
          <w:szCs w:val="28"/>
        </w:rPr>
        <w:t xml:space="preserve"> </w:t>
      </w:r>
      <w:r w:rsidRPr="00D149D5">
        <w:rPr>
          <w:sz w:val="28"/>
          <w:szCs w:val="28"/>
        </w:rPr>
        <w:t>официального</w:t>
      </w:r>
      <w:r w:rsidR="00A00DDA" w:rsidRPr="00D149D5">
        <w:rPr>
          <w:sz w:val="28"/>
          <w:szCs w:val="28"/>
        </w:rPr>
        <w:t xml:space="preserve"> капитала – 9,1 млрд. долл.</w:t>
      </w:r>
      <w:r w:rsidR="00F83F02">
        <w:rPr>
          <w:sz w:val="28"/>
          <w:szCs w:val="28"/>
        </w:rPr>
        <w:t xml:space="preserve"> </w:t>
      </w:r>
      <w:r w:rsidRPr="00D149D5">
        <w:rPr>
          <w:sz w:val="28"/>
          <w:szCs w:val="28"/>
        </w:rPr>
        <w:t>(в 2003 году сальдо по счету</w:t>
      </w:r>
      <w:r w:rsidR="00A00DDA" w:rsidRPr="00D149D5">
        <w:rPr>
          <w:sz w:val="28"/>
          <w:szCs w:val="28"/>
        </w:rPr>
        <w:t xml:space="preserve"> операций с капиталом и </w:t>
      </w:r>
      <w:r w:rsidRPr="00D149D5">
        <w:rPr>
          <w:sz w:val="28"/>
          <w:szCs w:val="28"/>
        </w:rPr>
        <w:t>финансовыми ин</w:t>
      </w:r>
      <w:r w:rsidR="00A00DDA" w:rsidRPr="00D149D5">
        <w:rPr>
          <w:sz w:val="28"/>
          <w:szCs w:val="28"/>
        </w:rPr>
        <w:t>струментами составляло 0,7 млрд</w:t>
      </w:r>
      <w:r w:rsidRPr="00D149D5">
        <w:rPr>
          <w:sz w:val="28"/>
          <w:szCs w:val="28"/>
        </w:rPr>
        <w:t>.</w:t>
      </w:r>
      <w:r w:rsidR="00A00DDA" w:rsidRPr="00D149D5">
        <w:rPr>
          <w:sz w:val="28"/>
          <w:szCs w:val="28"/>
        </w:rPr>
        <w:t xml:space="preserve"> долл.</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Основным фактором экономи</w:t>
      </w:r>
      <w:r w:rsidR="00747044" w:rsidRPr="00D149D5">
        <w:rPr>
          <w:sz w:val="28"/>
          <w:szCs w:val="28"/>
        </w:rPr>
        <w:t xml:space="preserve">ческого роста в 2007 году будет </w:t>
      </w:r>
      <w:r w:rsidRPr="00D149D5">
        <w:rPr>
          <w:sz w:val="28"/>
          <w:szCs w:val="28"/>
        </w:rPr>
        <w:t>увеличение потребител</w:t>
      </w:r>
      <w:r w:rsidR="00747044" w:rsidRPr="00D149D5">
        <w:rPr>
          <w:sz w:val="28"/>
          <w:szCs w:val="28"/>
        </w:rPr>
        <w:t>ьского и инвестиционного спроса</w:t>
      </w:r>
      <w:r w:rsidRPr="00D149D5">
        <w:rPr>
          <w:sz w:val="28"/>
          <w:szCs w:val="28"/>
        </w:rPr>
        <w:t>, однако</w:t>
      </w:r>
      <w:r w:rsidR="00747044" w:rsidRPr="00D149D5">
        <w:rPr>
          <w:sz w:val="28"/>
          <w:szCs w:val="28"/>
        </w:rPr>
        <w:t xml:space="preserve"> расширение </w:t>
      </w:r>
      <w:r w:rsidRPr="00D149D5">
        <w:rPr>
          <w:sz w:val="28"/>
          <w:szCs w:val="28"/>
        </w:rPr>
        <w:t>внутреннего спроса будет пр</w:t>
      </w:r>
      <w:r w:rsidR="00747044" w:rsidRPr="00D149D5">
        <w:rPr>
          <w:sz w:val="28"/>
          <w:szCs w:val="28"/>
        </w:rPr>
        <w:t>оисходить более низкими темпами</w:t>
      </w:r>
      <w:r w:rsidRPr="00D149D5">
        <w:rPr>
          <w:sz w:val="28"/>
          <w:szCs w:val="28"/>
        </w:rPr>
        <w:t>,</w:t>
      </w:r>
      <w:r w:rsidR="00747044" w:rsidRPr="00D149D5">
        <w:rPr>
          <w:sz w:val="28"/>
          <w:szCs w:val="28"/>
        </w:rPr>
        <w:t xml:space="preserve"> чем в текущем году</w:t>
      </w:r>
      <w:r w:rsidRPr="00D149D5">
        <w:rPr>
          <w:sz w:val="28"/>
          <w:szCs w:val="28"/>
        </w:rPr>
        <w:t>. В результате темпы роста ВВП прогнозируются со</w:t>
      </w:r>
      <w:r w:rsidR="00747044" w:rsidRPr="00D149D5">
        <w:rPr>
          <w:sz w:val="28"/>
          <w:szCs w:val="28"/>
        </w:rPr>
        <w:t xml:space="preserve"> </w:t>
      </w:r>
      <w:r w:rsidRPr="00D149D5">
        <w:rPr>
          <w:sz w:val="28"/>
          <w:szCs w:val="28"/>
        </w:rPr>
        <w:t>снижением - 6% в 20</w:t>
      </w:r>
      <w:r w:rsidR="00747044" w:rsidRPr="00D149D5">
        <w:rPr>
          <w:sz w:val="28"/>
          <w:szCs w:val="28"/>
        </w:rPr>
        <w:t>07 году против 6,6% в 2006 году</w:t>
      </w:r>
      <w:r w:rsidRPr="00D149D5">
        <w:rPr>
          <w:sz w:val="28"/>
          <w:szCs w:val="28"/>
        </w:rPr>
        <w:t>.</w:t>
      </w:r>
      <w:r w:rsidR="00747044" w:rsidRPr="00D149D5">
        <w:rPr>
          <w:sz w:val="28"/>
          <w:szCs w:val="28"/>
        </w:rPr>
        <w:t xml:space="preserve"> </w:t>
      </w:r>
      <w:r w:rsidRPr="00D149D5">
        <w:rPr>
          <w:sz w:val="28"/>
          <w:szCs w:val="28"/>
        </w:rPr>
        <w:t>Федеральный бюджет на 2007 год и среднесрочную перспективу</w:t>
      </w:r>
      <w:r w:rsidR="00747044" w:rsidRPr="00D149D5">
        <w:rPr>
          <w:sz w:val="28"/>
          <w:szCs w:val="28"/>
        </w:rPr>
        <w:t xml:space="preserve"> </w:t>
      </w:r>
      <w:r w:rsidRPr="00D149D5">
        <w:rPr>
          <w:sz w:val="28"/>
          <w:szCs w:val="28"/>
        </w:rPr>
        <w:t>обеспечивает создание предпосылок для увеличения инвестиций в</w:t>
      </w:r>
      <w:r w:rsidR="00747044" w:rsidRPr="00D149D5">
        <w:rPr>
          <w:sz w:val="28"/>
          <w:szCs w:val="28"/>
        </w:rPr>
        <w:t xml:space="preserve"> российскую экономику</w:t>
      </w:r>
      <w:r w:rsidRPr="00D149D5">
        <w:rPr>
          <w:sz w:val="28"/>
          <w:szCs w:val="28"/>
        </w:rPr>
        <w:t>, создания условий для ее устойчивого роста и</w:t>
      </w:r>
      <w:r w:rsidR="00747044" w:rsidRPr="00D149D5">
        <w:rPr>
          <w:sz w:val="28"/>
          <w:szCs w:val="28"/>
        </w:rPr>
        <w:t xml:space="preserve"> повышения конкурентоспособности</w:t>
      </w:r>
      <w:r w:rsidRPr="00D149D5">
        <w:rPr>
          <w:sz w:val="28"/>
          <w:szCs w:val="28"/>
        </w:rPr>
        <w:t>. Для этого будут решены следующие</w:t>
      </w:r>
      <w:r w:rsidR="00747044" w:rsidRPr="00D149D5">
        <w:rPr>
          <w:sz w:val="28"/>
          <w:szCs w:val="28"/>
        </w:rPr>
        <w:t xml:space="preserve"> задачи</w:t>
      </w:r>
      <w:r w:rsidRPr="00D149D5">
        <w:rPr>
          <w:sz w:val="28"/>
          <w:szCs w:val="28"/>
        </w:rPr>
        <w:t>:</w:t>
      </w:r>
    </w:p>
    <w:p w:rsidR="00166997" w:rsidRPr="00D149D5" w:rsidRDefault="00166997" w:rsidP="00D149D5">
      <w:pPr>
        <w:spacing w:line="360" w:lineRule="auto"/>
        <w:ind w:firstLine="709"/>
        <w:jc w:val="both"/>
        <w:rPr>
          <w:b/>
          <w:sz w:val="28"/>
          <w:szCs w:val="28"/>
        </w:rPr>
      </w:pPr>
      <w:r w:rsidRPr="00D149D5">
        <w:rPr>
          <w:b/>
          <w:sz w:val="28"/>
          <w:szCs w:val="28"/>
        </w:rPr>
        <w:t>1. Стимулирование и</w:t>
      </w:r>
      <w:r w:rsidR="000275D4" w:rsidRPr="00D149D5">
        <w:rPr>
          <w:b/>
          <w:sz w:val="28"/>
          <w:szCs w:val="28"/>
        </w:rPr>
        <w:t xml:space="preserve">нструментами налоговой политики </w:t>
      </w:r>
      <w:r w:rsidRPr="00D149D5">
        <w:rPr>
          <w:b/>
          <w:sz w:val="28"/>
          <w:szCs w:val="28"/>
        </w:rPr>
        <w:t>позитивных ст</w:t>
      </w:r>
      <w:r w:rsidR="000275D4" w:rsidRPr="00D149D5">
        <w:rPr>
          <w:b/>
          <w:sz w:val="28"/>
          <w:szCs w:val="28"/>
        </w:rPr>
        <w:t>руктурных изменений в экономике</w:t>
      </w:r>
      <w:r w:rsidRPr="00D149D5">
        <w:rPr>
          <w:b/>
          <w:sz w:val="28"/>
          <w:szCs w:val="28"/>
        </w:rPr>
        <w:t>, последовательное</w:t>
      </w:r>
      <w:r w:rsidR="000275D4" w:rsidRPr="00D149D5">
        <w:rPr>
          <w:b/>
          <w:sz w:val="28"/>
          <w:szCs w:val="28"/>
        </w:rPr>
        <w:t xml:space="preserve"> </w:t>
      </w:r>
      <w:r w:rsidRPr="00D149D5">
        <w:rPr>
          <w:b/>
          <w:sz w:val="28"/>
          <w:szCs w:val="28"/>
        </w:rPr>
        <w:t>снижение совокупн</w:t>
      </w:r>
      <w:r w:rsidR="000275D4" w:rsidRPr="00D149D5">
        <w:rPr>
          <w:b/>
          <w:sz w:val="28"/>
          <w:szCs w:val="28"/>
        </w:rPr>
        <w:t>ой налоговой нагрузки на бизнес</w:t>
      </w:r>
      <w:r w:rsidRPr="00D149D5">
        <w:rPr>
          <w:b/>
          <w:sz w:val="28"/>
          <w:szCs w:val="28"/>
        </w:rPr>
        <w:t>.</w:t>
      </w:r>
    </w:p>
    <w:p w:rsidR="00166997" w:rsidRPr="00D149D5" w:rsidRDefault="00166997" w:rsidP="00D149D5">
      <w:pPr>
        <w:spacing w:line="360" w:lineRule="auto"/>
        <w:ind w:firstLine="709"/>
        <w:jc w:val="both"/>
        <w:rPr>
          <w:sz w:val="28"/>
          <w:szCs w:val="28"/>
        </w:rPr>
      </w:pPr>
      <w:r w:rsidRPr="00D149D5">
        <w:rPr>
          <w:sz w:val="28"/>
          <w:szCs w:val="28"/>
        </w:rPr>
        <w:t xml:space="preserve">Самый высокий уровень налогового </w:t>
      </w:r>
      <w:r w:rsidR="000275D4" w:rsidRPr="00D149D5">
        <w:rPr>
          <w:sz w:val="28"/>
          <w:szCs w:val="28"/>
        </w:rPr>
        <w:t xml:space="preserve">бремени в настоящее время имеет </w:t>
      </w:r>
      <w:r w:rsidRPr="00D149D5">
        <w:rPr>
          <w:sz w:val="28"/>
          <w:szCs w:val="28"/>
        </w:rPr>
        <w:t>место в секторе добычи полезных ископаемых (оп итогам 2005 года - 51,6%).</w:t>
      </w:r>
      <w:r w:rsidR="000275D4" w:rsidRPr="00D149D5">
        <w:rPr>
          <w:sz w:val="28"/>
          <w:szCs w:val="28"/>
        </w:rPr>
        <w:t xml:space="preserve"> </w:t>
      </w:r>
      <w:r w:rsidRPr="00D149D5">
        <w:rPr>
          <w:sz w:val="28"/>
          <w:szCs w:val="28"/>
        </w:rPr>
        <w:t>Минимальный уровень налоговой нагрузки в сельском хозяйстве (4,3%) и в</w:t>
      </w:r>
      <w:r w:rsidR="000275D4" w:rsidRPr="00D149D5">
        <w:rPr>
          <w:sz w:val="28"/>
          <w:szCs w:val="28"/>
        </w:rPr>
        <w:t xml:space="preserve"> </w:t>
      </w:r>
      <w:r w:rsidRPr="00D149D5">
        <w:rPr>
          <w:sz w:val="28"/>
          <w:szCs w:val="28"/>
        </w:rPr>
        <w:t>социальной сфере (8,3%). В обрабатывающих производствах уровень</w:t>
      </w:r>
      <w:r w:rsidR="00D84CD4">
        <w:rPr>
          <w:sz w:val="28"/>
          <w:szCs w:val="28"/>
        </w:rPr>
        <w:t xml:space="preserve"> </w:t>
      </w:r>
      <w:r w:rsidRPr="00D149D5">
        <w:rPr>
          <w:sz w:val="28"/>
          <w:szCs w:val="28"/>
        </w:rPr>
        <w:t>н</w:t>
      </w:r>
      <w:r w:rsidR="000275D4" w:rsidRPr="00D149D5">
        <w:rPr>
          <w:sz w:val="28"/>
          <w:szCs w:val="28"/>
        </w:rPr>
        <w:t xml:space="preserve">алоговой нагрузки в </w:t>
      </w:r>
      <w:smartTag w:uri="urn:schemas-microsoft-com:office:smarttags" w:element="metricconverter">
        <w:smartTagPr>
          <w:attr w:name="ProductID" w:val="2005 г"/>
        </w:smartTagPr>
        <w:r w:rsidR="000275D4" w:rsidRPr="00D149D5">
          <w:rPr>
            <w:sz w:val="28"/>
            <w:szCs w:val="28"/>
          </w:rPr>
          <w:t>2005 г</w:t>
        </w:r>
      </w:smartTag>
      <w:r w:rsidRPr="00D149D5">
        <w:rPr>
          <w:sz w:val="28"/>
          <w:szCs w:val="28"/>
        </w:rPr>
        <w:t>. составил 19,1%. Тем самым сокращается разрыв</w:t>
      </w:r>
      <w:r w:rsidR="0046727E" w:rsidRPr="00D149D5">
        <w:rPr>
          <w:sz w:val="28"/>
          <w:szCs w:val="28"/>
        </w:rPr>
        <w:t xml:space="preserve"> </w:t>
      </w:r>
      <w:r w:rsidRPr="00D149D5">
        <w:rPr>
          <w:sz w:val="28"/>
          <w:szCs w:val="28"/>
        </w:rPr>
        <w:t>в инвестиционной привлекательност</w:t>
      </w:r>
      <w:r w:rsidR="000275D4" w:rsidRPr="00D149D5">
        <w:rPr>
          <w:sz w:val="28"/>
          <w:szCs w:val="28"/>
        </w:rPr>
        <w:t>и сырьевого и перерабатывающего сектора</w:t>
      </w:r>
      <w:r w:rsidRPr="00D149D5">
        <w:rPr>
          <w:sz w:val="28"/>
          <w:szCs w:val="28"/>
        </w:rPr>
        <w:t>, что является необходимым условием для прогресса в</w:t>
      </w:r>
      <w:r w:rsidR="000275D4" w:rsidRPr="00D149D5">
        <w:rPr>
          <w:sz w:val="28"/>
          <w:szCs w:val="28"/>
        </w:rPr>
        <w:t xml:space="preserve"> </w:t>
      </w:r>
      <w:r w:rsidRPr="00D149D5">
        <w:rPr>
          <w:sz w:val="28"/>
          <w:szCs w:val="28"/>
        </w:rPr>
        <w:t xml:space="preserve">диверсификации экономики </w:t>
      </w:r>
      <w:r w:rsidR="000275D4" w:rsidRPr="00D149D5">
        <w:rPr>
          <w:sz w:val="28"/>
          <w:szCs w:val="28"/>
        </w:rPr>
        <w:t>и ухода от «голландской болезни</w:t>
      </w:r>
      <w:r w:rsidRPr="00D149D5">
        <w:rPr>
          <w:sz w:val="28"/>
          <w:szCs w:val="28"/>
        </w:rPr>
        <w:t>».</w:t>
      </w:r>
    </w:p>
    <w:p w:rsidR="00166997" w:rsidRPr="00D149D5" w:rsidRDefault="00166997" w:rsidP="00D149D5">
      <w:pPr>
        <w:spacing w:line="360" w:lineRule="auto"/>
        <w:ind w:firstLine="709"/>
        <w:jc w:val="both"/>
        <w:rPr>
          <w:b/>
          <w:sz w:val="28"/>
          <w:szCs w:val="28"/>
        </w:rPr>
      </w:pPr>
      <w:r w:rsidRPr="00D149D5">
        <w:rPr>
          <w:b/>
          <w:sz w:val="28"/>
          <w:szCs w:val="28"/>
        </w:rPr>
        <w:t>2. Достижение ст</w:t>
      </w:r>
      <w:r w:rsidR="000275D4" w:rsidRPr="00D149D5">
        <w:rPr>
          <w:b/>
          <w:sz w:val="28"/>
          <w:szCs w:val="28"/>
        </w:rPr>
        <w:t>абильно низкого уровня инфляции</w:t>
      </w:r>
      <w:r w:rsidRPr="00D149D5">
        <w:rPr>
          <w:b/>
          <w:sz w:val="28"/>
          <w:szCs w:val="28"/>
        </w:rPr>
        <w:t>.</w:t>
      </w:r>
    </w:p>
    <w:p w:rsidR="00166997" w:rsidRPr="00D149D5" w:rsidRDefault="00166997" w:rsidP="00D149D5">
      <w:pPr>
        <w:spacing w:line="360" w:lineRule="auto"/>
        <w:ind w:firstLine="709"/>
        <w:jc w:val="both"/>
        <w:rPr>
          <w:sz w:val="28"/>
          <w:szCs w:val="28"/>
        </w:rPr>
      </w:pPr>
      <w:r w:rsidRPr="00D149D5">
        <w:rPr>
          <w:sz w:val="28"/>
          <w:szCs w:val="28"/>
        </w:rPr>
        <w:t>Устойчивость национальн</w:t>
      </w:r>
      <w:r w:rsidR="00262BBB" w:rsidRPr="00D149D5">
        <w:rPr>
          <w:sz w:val="28"/>
          <w:szCs w:val="28"/>
        </w:rPr>
        <w:t>ой валюты является тем условием</w:t>
      </w:r>
      <w:r w:rsidRPr="00D149D5">
        <w:rPr>
          <w:sz w:val="28"/>
          <w:szCs w:val="28"/>
        </w:rPr>
        <w:t>, при</w:t>
      </w:r>
      <w:r w:rsidR="00262BBB" w:rsidRPr="00D149D5">
        <w:rPr>
          <w:sz w:val="28"/>
          <w:szCs w:val="28"/>
        </w:rPr>
        <w:t xml:space="preserve"> </w:t>
      </w:r>
      <w:r w:rsidRPr="00D149D5">
        <w:rPr>
          <w:sz w:val="28"/>
          <w:szCs w:val="28"/>
        </w:rPr>
        <w:t>котором экономика раб</w:t>
      </w:r>
      <w:r w:rsidR="00262BBB" w:rsidRPr="00D149D5">
        <w:rPr>
          <w:sz w:val="28"/>
          <w:szCs w:val="28"/>
        </w:rPr>
        <w:t>отает эффективно и бесперебойно</w:t>
      </w:r>
      <w:r w:rsidRPr="00D149D5">
        <w:rPr>
          <w:sz w:val="28"/>
          <w:szCs w:val="28"/>
        </w:rPr>
        <w:t>. Низкая инфляция</w:t>
      </w:r>
      <w:r w:rsidR="00262BBB" w:rsidRPr="00D149D5">
        <w:rPr>
          <w:sz w:val="28"/>
          <w:szCs w:val="28"/>
        </w:rPr>
        <w:t xml:space="preserve"> </w:t>
      </w:r>
      <w:r w:rsidRPr="00D149D5">
        <w:rPr>
          <w:sz w:val="28"/>
          <w:szCs w:val="28"/>
        </w:rPr>
        <w:t>создает благоприятные условия для накопления и инвестирования средств в</w:t>
      </w:r>
      <w:r w:rsidR="00262BBB" w:rsidRPr="00D149D5">
        <w:rPr>
          <w:sz w:val="28"/>
          <w:szCs w:val="28"/>
        </w:rPr>
        <w:t xml:space="preserve"> </w:t>
      </w:r>
      <w:r w:rsidRPr="00D149D5">
        <w:rPr>
          <w:sz w:val="28"/>
          <w:szCs w:val="28"/>
        </w:rPr>
        <w:t xml:space="preserve">результате сокращения риска потери </w:t>
      </w:r>
      <w:r w:rsidR="00262BBB" w:rsidRPr="00D149D5">
        <w:rPr>
          <w:sz w:val="28"/>
          <w:szCs w:val="28"/>
        </w:rPr>
        <w:t>покупательной способности денег</w:t>
      </w:r>
      <w:r w:rsidRPr="00D149D5">
        <w:rPr>
          <w:sz w:val="28"/>
          <w:szCs w:val="28"/>
        </w:rPr>
        <w:t>;</w:t>
      </w:r>
      <w:r w:rsidR="00262BBB" w:rsidRPr="00D149D5">
        <w:rPr>
          <w:sz w:val="28"/>
          <w:szCs w:val="28"/>
        </w:rPr>
        <w:t xml:space="preserve"> </w:t>
      </w:r>
      <w:r w:rsidRPr="00D149D5">
        <w:rPr>
          <w:sz w:val="28"/>
          <w:szCs w:val="28"/>
        </w:rPr>
        <w:t>укрепляются и получают возможность эффективно функционировать</w:t>
      </w:r>
      <w:r w:rsidR="00262BBB" w:rsidRPr="00D149D5">
        <w:rPr>
          <w:sz w:val="28"/>
          <w:szCs w:val="28"/>
        </w:rPr>
        <w:t xml:space="preserve"> кредитные и финансовые рынки</w:t>
      </w:r>
      <w:r w:rsidRPr="00D149D5">
        <w:rPr>
          <w:sz w:val="28"/>
          <w:szCs w:val="28"/>
        </w:rPr>
        <w:t>. Сохранение на протяжении последних лет</w:t>
      </w:r>
      <w:r w:rsidR="0046727E" w:rsidRPr="00D149D5">
        <w:rPr>
          <w:sz w:val="28"/>
          <w:szCs w:val="28"/>
        </w:rPr>
        <w:t xml:space="preserve"> </w:t>
      </w:r>
      <w:r w:rsidRPr="00D149D5">
        <w:rPr>
          <w:sz w:val="28"/>
          <w:szCs w:val="28"/>
        </w:rPr>
        <w:t>высоких темпов инфляции формирует высокие инфляционные ожида</w:t>
      </w:r>
      <w:r w:rsidR="00262BBB" w:rsidRPr="00D149D5">
        <w:rPr>
          <w:sz w:val="28"/>
          <w:szCs w:val="28"/>
        </w:rPr>
        <w:t>ния</w:t>
      </w:r>
      <w:r w:rsidRPr="00D149D5">
        <w:rPr>
          <w:sz w:val="28"/>
          <w:szCs w:val="28"/>
        </w:rPr>
        <w:t>,</w:t>
      </w:r>
      <w:r w:rsidR="00262BBB" w:rsidRPr="00D149D5">
        <w:rPr>
          <w:sz w:val="28"/>
          <w:szCs w:val="28"/>
        </w:rPr>
        <w:t xml:space="preserve"> </w:t>
      </w:r>
      <w:r w:rsidRPr="00D149D5">
        <w:rPr>
          <w:sz w:val="28"/>
          <w:szCs w:val="28"/>
        </w:rPr>
        <w:t>которые носят инерционный характер и превышение инфляцией</w:t>
      </w:r>
      <w:r w:rsidR="00262BBB" w:rsidRPr="00D149D5">
        <w:rPr>
          <w:sz w:val="28"/>
          <w:szCs w:val="28"/>
        </w:rPr>
        <w:t xml:space="preserve"> </w:t>
      </w:r>
      <w:r w:rsidRPr="00D149D5">
        <w:rPr>
          <w:sz w:val="28"/>
          <w:szCs w:val="28"/>
        </w:rPr>
        <w:t>установленных ориентиров приводит к автоматическому росту ожидаемой</w:t>
      </w:r>
      <w:r w:rsidR="0046727E" w:rsidRPr="00D149D5">
        <w:rPr>
          <w:sz w:val="28"/>
          <w:szCs w:val="28"/>
        </w:rPr>
        <w:t xml:space="preserve"> </w:t>
      </w:r>
      <w:r w:rsidR="00262BBB" w:rsidRPr="00D149D5">
        <w:rPr>
          <w:sz w:val="28"/>
          <w:szCs w:val="28"/>
        </w:rPr>
        <w:t>инфляции</w:t>
      </w:r>
      <w:r w:rsidRPr="00D149D5">
        <w:rPr>
          <w:sz w:val="28"/>
          <w:szCs w:val="28"/>
        </w:rPr>
        <w:t>, сохранению в</w:t>
      </w:r>
      <w:r w:rsidR="00262BBB" w:rsidRPr="00D149D5">
        <w:rPr>
          <w:sz w:val="28"/>
          <w:szCs w:val="28"/>
        </w:rPr>
        <w:t>ысокой склонности к потреблению</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Инфляция отражает усредненную оце</w:t>
      </w:r>
      <w:r w:rsidR="00262BBB" w:rsidRPr="00D149D5">
        <w:rPr>
          <w:sz w:val="28"/>
          <w:szCs w:val="28"/>
        </w:rPr>
        <w:t xml:space="preserve">нку индекса потребительских цен </w:t>
      </w:r>
      <w:r w:rsidRPr="00D149D5">
        <w:rPr>
          <w:sz w:val="28"/>
          <w:szCs w:val="28"/>
        </w:rPr>
        <w:t>исходя из структуры расходов разл</w:t>
      </w:r>
      <w:r w:rsidR="00262BBB" w:rsidRPr="00D149D5">
        <w:rPr>
          <w:sz w:val="28"/>
          <w:szCs w:val="28"/>
        </w:rPr>
        <w:t xml:space="preserve">ичных доходных групп населения. </w:t>
      </w:r>
      <w:r w:rsidRPr="00D149D5">
        <w:rPr>
          <w:sz w:val="28"/>
          <w:szCs w:val="28"/>
        </w:rPr>
        <w:t>Средний рост потр</w:t>
      </w:r>
      <w:r w:rsidR="00262BBB" w:rsidRPr="00D149D5">
        <w:rPr>
          <w:sz w:val="28"/>
          <w:szCs w:val="28"/>
        </w:rPr>
        <w:t xml:space="preserve">ебительских цен за 2001-2005 гг. составил 13,4%. </w:t>
      </w:r>
      <w:r w:rsidRPr="00D149D5">
        <w:rPr>
          <w:sz w:val="28"/>
          <w:szCs w:val="28"/>
        </w:rPr>
        <w:t>Основным фактором высокой инфляции является ускоренный рост</w:t>
      </w:r>
      <w:r w:rsidR="00262BBB" w:rsidRPr="00D149D5">
        <w:rPr>
          <w:sz w:val="28"/>
          <w:szCs w:val="28"/>
        </w:rPr>
        <w:t xml:space="preserve"> денежного предложения</w:t>
      </w:r>
      <w:r w:rsidRPr="00D149D5">
        <w:rPr>
          <w:sz w:val="28"/>
          <w:szCs w:val="28"/>
        </w:rPr>
        <w:t>, оп</w:t>
      </w:r>
      <w:r w:rsidR="00262BBB" w:rsidRPr="00D149D5">
        <w:rPr>
          <w:sz w:val="28"/>
          <w:szCs w:val="28"/>
        </w:rPr>
        <w:t>ережающий рост спроса на деньги</w:t>
      </w:r>
      <w:r w:rsidRPr="00D149D5">
        <w:rPr>
          <w:sz w:val="28"/>
          <w:szCs w:val="28"/>
        </w:rPr>
        <w:t>.</w:t>
      </w:r>
      <w:r w:rsidR="00F83F02">
        <w:rPr>
          <w:sz w:val="28"/>
          <w:szCs w:val="28"/>
        </w:rPr>
        <w:t xml:space="preserve"> </w:t>
      </w:r>
      <w:r w:rsidR="00262BBB" w:rsidRPr="00D149D5">
        <w:rPr>
          <w:sz w:val="28"/>
          <w:szCs w:val="28"/>
        </w:rPr>
        <w:t>Экономика и, денежно-кредитная сфера прежде всего, по</w:t>
      </w:r>
      <w:r w:rsidRPr="00D149D5">
        <w:rPr>
          <w:sz w:val="28"/>
          <w:szCs w:val="28"/>
        </w:rPr>
        <w:t>-прежнему в</w:t>
      </w:r>
      <w:r w:rsidR="00262BBB" w:rsidRPr="00D149D5">
        <w:rPr>
          <w:sz w:val="28"/>
          <w:szCs w:val="28"/>
        </w:rPr>
        <w:t xml:space="preserve"> </w:t>
      </w:r>
      <w:r w:rsidRPr="00D149D5">
        <w:rPr>
          <w:sz w:val="28"/>
          <w:szCs w:val="28"/>
        </w:rPr>
        <w:t>значительной степени зависят от д</w:t>
      </w:r>
      <w:r w:rsidR="00262BBB" w:rsidRPr="00D149D5">
        <w:rPr>
          <w:sz w:val="28"/>
          <w:szCs w:val="28"/>
        </w:rPr>
        <w:t>инамики цен на нефть</w:t>
      </w:r>
      <w:r w:rsidRPr="00D149D5">
        <w:rPr>
          <w:sz w:val="28"/>
          <w:szCs w:val="28"/>
        </w:rPr>
        <w:t>. С августа 2005 по</w:t>
      </w:r>
      <w:r w:rsidR="00262BBB" w:rsidRPr="00D149D5">
        <w:rPr>
          <w:sz w:val="28"/>
          <w:szCs w:val="28"/>
        </w:rPr>
        <w:t xml:space="preserve"> </w:t>
      </w:r>
      <w:r w:rsidRPr="00D149D5">
        <w:rPr>
          <w:sz w:val="28"/>
          <w:szCs w:val="28"/>
        </w:rPr>
        <w:t>август 2006 года по мере пересмотра прогноза цен на нефть изменялись</w:t>
      </w:r>
      <w:r w:rsidR="00262BBB" w:rsidRPr="00D149D5">
        <w:rPr>
          <w:sz w:val="28"/>
          <w:szCs w:val="28"/>
        </w:rPr>
        <w:t xml:space="preserve"> </w:t>
      </w:r>
      <w:r w:rsidRPr="00D149D5">
        <w:rPr>
          <w:sz w:val="28"/>
          <w:szCs w:val="28"/>
        </w:rPr>
        <w:t>параметры денежно</w:t>
      </w:r>
      <w:r w:rsidR="00262BBB" w:rsidRPr="00D149D5">
        <w:rPr>
          <w:sz w:val="28"/>
          <w:szCs w:val="28"/>
        </w:rPr>
        <w:t>-кредитной и курсовой политики. Так</w:t>
      </w:r>
      <w:r w:rsidRPr="00D149D5">
        <w:rPr>
          <w:sz w:val="28"/>
          <w:szCs w:val="28"/>
        </w:rPr>
        <w:t>, если при</w:t>
      </w:r>
      <w:r w:rsidR="00262BBB" w:rsidRPr="00D149D5">
        <w:rPr>
          <w:sz w:val="28"/>
          <w:szCs w:val="28"/>
        </w:rPr>
        <w:t xml:space="preserve"> </w:t>
      </w:r>
      <w:r w:rsidRPr="00D149D5">
        <w:rPr>
          <w:sz w:val="28"/>
          <w:szCs w:val="28"/>
        </w:rPr>
        <w:t>прогнозируемой цене на нефт</w:t>
      </w:r>
      <w:r w:rsidR="00262BBB" w:rsidRPr="00D149D5">
        <w:rPr>
          <w:sz w:val="28"/>
          <w:szCs w:val="28"/>
        </w:rPr>
        <w:t>ь в 2007 году в размере 35 долл</w:t>
      </w:r>
      <w:r w:rsidRPr="00D149D5">
        <w:rPr>
          <w:sz w:val="28"/>
          <w:szCs w:val="28"/>
        </w:rPr>
        <w:t>.</w:t>
      </w:r>
      <w:r w:rsidR="00262BBB" w:rsidRPr="00D149D5">
        <w:rPr>
          <w:sz w:val="28"/>
          <w:szCs w:val="28"/>
        </w:rPr>
        <w:t xml:space="preserve"> /бар</w:t>
      </w:r>
      <w:r w:rsidRPr="00D149D5">
        <w:rPr>
          <w:sz w:val="28"/>
          <w:szCs w:val="28"/>
        </w:rPr>
        <w:t>.</w:t>
      </w:r>
      <w:r w:rsidR="00262BBB" w:rsidRPr="00D149D5">
        <w:rPr>
          <w:sz w:val="28"/>
          <w:szCs w:val="28"/>
        </w:rPr>
        <w:t xml:space="preserve"> </w:t>
      </w:r>
      <w:r w:rsidRPr="00D149D5">
        <w:rPr>
          <w:sz w:val="28"/>
          <w:szCs w:val="28"/>
        </w:rPr>
        <w:t>(дата про</w:t>
      </w:r>
      <w:r w:rsidR="00262BBB" w:rsidRPr="00D149D5">
        <w:rPr>
          <w:sz w:val="28"/>
          <w:szCs w:val="28"/>
        </w:rPr>
        <w:t>гноза - август 2005 года</w:t>
      </w:r>
      <w:r w:rsidRPr="00D149D5">
        <w:rPr>
          <w:sz w:val="28"/>
          <w:szCs w:val="28"/>
        </w:rPr>
        <w:t>) индекс потребительских цен</w:t>
      </w:r>
      <w:r w:rsidR="00262BBB" w:rsidRPr="00D149D5">
        <w:rPr>
          <w:sz w:val="28"/>
          <w:szCs w:val="28"/>
        </w:rPr>
        <w:t xml:space="preserve"> </w:t>
      </w:r>
      <w:r w:rsidRPr="00D149D5">
        <w:rPr>
          <w:sz w:val="28"/>
          <w:szCs w:val="28"/>
        </w:rPr>
        <w:t>прогнозировался в размере 6-7,5%, среднегодовой курс рубля к доллару</w:t>
      </w:r>
      <w:r w:rsidR="00262BBB" w:rsidRPr="00D149D5">
        <w:rPr>
          <w:sz w:val="28"/>
          <w:szCs w:val="28"/>
        </w:rPr>
        <w:t xml:space="preserve"> США - 28,6 руб./долл.</w:t>
      </w:r>
      <w:r w:rsidR="0046727E" w:rsidRPr="00D149D5">
        <w:rPr>
          <w:sz w:val="28"/>
          <w:szCs w:val="28"/>
        </w:rPr>
        <w:t xml:space="preserve"> </w:t>
      </w:r>
      <w:r w:rsidR="00262BBB" w:rsidRPr="00D149D5">
        <w:rPr>
          <w:sz w:val="28"/>
          <w:szCs w:val="28"/>
        </w:rPr>
        <w:t>США</w:t>
      </w:r>
      <w:r w:rsidRPr="00D149D5">
        <w:rPr>
          <w:sz w:val="28"/>
          <w:szCs w:val="28"/>
        </w:rPr>
        <w:t>, повышение реального эффективного курса</w:t>
      </w:r>
      <w:r w:rsidR="00262BBB" w:rsidRPr="00D149D5">
        <w:rPr>
          <w:sz w:val="28"/>
          <w:szCs w:val="28"/>
        </w:rPr>
        <w:t xml:space="preserve"> </w:t>
      </w:r>
      <w:r w:rsidRPr="00D149D5">
        <w:rPr>
          <w:sz w:val="28"/>
          <w:szCs w:val="28"/>
        </w:rPr>
        <w:t>рубля – 3,7%, то при прогн</w:t>
      </w:r>
      <w:r w:rsidR="00262BBB" w:rsidRPr="00D149D5">
        <w:rPr>
          <w:sz w:val="28"/>
          <w:szCs w:val="28"/>
        </w:rPr>
        <w:t>озируемой цене на нефть 61 долл</w:t>
      </w:r>
      <w:r w:rsidRPr="00D149D5">
        <w:rPr>
          <w:sz w:val="28"/>
          <w:szCs w:val="28"/>
        </w:rPr>
        <w:t>.</w:t>
      </w:r>
      <w:r w:rsidR="0046727E" w:rsidRPr="00D149D5">
        <w:rPr>
          <w:sz w:val="28"/>
          <w:szCs w:val="28"/>
        </w:rPr>
        <w:t xml:space="preserve"> </w:t>
      </w:r>
      <w:r w:rsidRPr="00D149D5">
        <w:rPr>
          <w:sz w:val="28"/>
          <w:szCs w:val="28"/>
        </w:rPr>
        <w:t>США (дата</w:t>
      </w:r>
      <w:r w:rsidR="00262BBB" w:rsidRPr="00D149D5">
        <w:rPr>
          <w:sz w:val="28"/>
          <w:szCs w:val="28"/>
        </w:rPr>
        <w:t xml:space="preserve"> </w:t>
      </w:r>
      <w:r w:rsidRPr="00D149D5">
        <w:rPr>
          <w:sz w:val="28"/>
          <w:szCs w:val="28"/>
        </w:rPr>
        <w:t>прогн</w:t>
      </w:r>
      <w:r w:rsidR="0046727E" w:rsidRPr="00D149D5">
        <w:rPr>
          <w:sz w:val="28"/>
          <w:szCs w:val="28"/>
        </w:rPr>
        <w:t>оза – август 2006 года</w:t>
      </w:r>
      <w:r w:rsidR="00262BBB" w:rsidRPr="00D149D5">
        <w:rPr>
          <w:sz w:val="28"/>
          <w:szCs w:val="28"/>
        </w:rPr>
        <w:t xml:space="preserve">) индекс </w:t>
      </w:r>
      <w:r w:rsidRPr="00D149D5">
        <w:rPr>
          <w:sz w:val="28"/>
          <w:szCs w:val="28"/>
        </w:rPr>
        <w:t>потребительских цен прогнозируется в</w:t>
      </w:r>
      <w:r w:rsidR="00262BBB" w:rsidRPr="00D149D5">
        <w:rPr>
          <w:sz w:val="28"/>
          <w:szCs w:val="28"/>
        </w:rPr>
        <w:t xml:space="preserve"> </w:t>
      </w:r>
      <w:r w:rsidRPr="00D149D5">
        <w:rPr>
          <w:sz w:val="28"/>
          <w:szCs w:val="28"/>
        </w:rPr>
        <w:t>размере 6,5-8%, среднегодовой курс рубля к доллару США - 26,5</w:t>
      </w:r>
      <w:r w:rsidR="00C13CA5" w:rsidRPr="00D149D5">
        <w:rPr>
          <w:sz w:val="28"/>
          <w:szCs w:val="28"/>
        </w:rPr>
        <w:t xml:space="preserve"> руб</w:t>
      </w:r>
      <w:r w:rsidR="00262BBB" w:rsidRPr="00D149D5">
        <w:rPr>
          <w:sz w:val="28"/>
          <w:szCs w:val="28"/>
        </w:rPr>
        <w:t>./долл.</w:t>
      </w:r>
      <w:r w:rsidR="0046727E" w:rsidRPr="00D149D5">
        <w:rPr>
          <w:sz w:val="28"/>
          <w:szCs w:val="28"/>
        </w:rPr>
        <w:t xml:space="preserve"> </w:t>
      </w:r>
      <w:r w:rsidR="00262BBB" w:rsidRPr="00D149D5">
        <w:rPr>
          <w:sz w:val="28"/>
          <w:szCs w:val="28"/>
        </w:rPr>
        <w:t xml:space="preserve">США, повышение реального </w:t>
      </w:r>
      <w:r w:rsidRPr="00D149D5">
        <w:rPr>
          <w:sz w:val="28"/>
          <w:szCs w:val="28"/>
        </w:rPr>
        <w:t>эффективного курса рубля – 4,8%.</w:t>
      </w:r>
    </w:p>
    <w:p w:rsidR="00166997" w:rsidRPr="00D149D5" w:rsidRDefault="00166997" w:rsidP="00D149D5">
      <w:pPr>
        <w:spacing w:line="360" w:lineRule="auto"/>
        <w:ind w:firstLine="709"/>
        <w:jc w:val="both"/>
        <w:rPr>
          <w:sz w:val="28"/>
          <w:szCs w:val="28"/>
        </w:rPr>
      </w:pPr>
      <w:r w:rsidRPr="00D149D5">
        <w:rPr>
          <w:sz w:val="28"/>
          <w:szCs w:val="28"/>
        </w:rPr>
        <w:t>Повышение прогнозируемых цен на нефть увели</w:t>
      </w:r>
      <w:r w:rsidR="00262BBB" w:rsidRPr="00D149D5">
        <w:rPr>
          <w:sz w:val="28"/>
          <w:szCs w:val="28"/>
        </w:rPr>
        <w:t xml:space="preserve">чивает величину </w:t>
      </w:r>
      <w:r w:rsidRPr="00D149D5">
        <w:rPr>
          <w:sz w:val="28"/>
          <w:szCs w:val="28"/>
        </w:rPr>
        <w:t>д</w:t>
      </w:r>
      <w:r w:rsidR="00262BBB" w:rsidRPr="00D149D5">
        <w:rPr>
          <w:sz w:val="28"/>
          <w:szCs w:val="28"/>
        </w:rPr>
        <w:t>ополнительных доходов экономики</w:t>
      </w:r>
      <w:r w:rsidRPr="00D149D5">
        <w:rPr>
          <w:sz w:val="28"/>
          <w:szCs w:val="28"/>
        </w:rPr>
        <w:t>, не направляемых в стабилизационный</w:t>
      </w:r>
      <w:r w:rsidR="0046727E" w:rsidRPr="00D149D5">
        <w:rPr>
          <w:sz w:val="28"/>
          <w:szCs w:val="28"/>
        </w:rPr>
        <w:t xml:space="preserve"> </w:t>
      </w:r>
      <w:r w:rsidR="00262BBB" w:rsidRPr="00D149D5">
        <w:rPr>
          <w:sz w:val="28"/>
          <w:szCs w:val="28"/>
        </w:rPr>
        <w:t>фонд</w:t>
      </w:r>
      <w:r w:rsidRPr="00D149D5">
        <w:rPr>
          <w:sz w:val="28"/>
          <w:szCs w:val="28"/>
        </w:rPr>
        <w:t xml:space="preserve">, и используемых для </w:t>
      </w:r>
      <w:r w:rsidR="00262BBB" w:rsidRPr="00D149D5">
        <w:rPr>
          <w:sz w:val="28"/>
          <w:szCs w:val="28"/>
        </w:rPr>
        <w:t>финансирования расходов бюджета</w:t>
      </w:r>
      <w:r w:rsidRPr="00D149D5">
        <w:rPr>
          <w:sz w:val="28"/>
          <w:szCs w:val="28"/>
        </w:rPr>
        <w:t>. Результатом</w:t>
      </w:r>
      <w:r w:rsidR="0046727E" w:rsidRPr="00D149D5">
        <w:rPr>
          <w:sz w:val="28"/>
          <w:szCs w:val="28"/>
        </w:rPr>
        <w:t xml:space="preserve"> </w:t>
      </w:r>
      <w:r w:rsidR="00262BBB" w:rsidRPr="00D149D5">
        <w:rPr>
          <w:sz w:val="28"/>
          <w:szCs w:val="28"/>
        </w:rPr>
        <w:t>проводимой бюджетной политики</w:t>
      </w:r>
      <w:r w:rsidRPr="00D149D5">
        <w:rPr>
          <w:sz w:val="28"/>
          <w:szCs w:val="28"/>
        </w:rPr>
        <w:t>, направленной на использование</w:t>
      </w:r>
      <w:r w:rsidR="00262BBB" w:rsidRPr="00D149D5">
        <w:rPr>
          <w:sz w:val="28"/>
          <w:szCs w:val="28"/>
        </w:rPr>
        <w:t xml:space="preserve"> дополнительных доходов бюджета</w:t>
      </w:r>
      <w:r w:rsidRPr="00D149D5">
        <w:rPr>
          <w:sz w:val="28"/>
          <w:szCs w:val="28"/>
        </w:rPr>
        <w:t>, поступающих в результате высоких</w:t>
      </w:r>
      <w:r w:rsidR="0046727E" w:rsidRPr="00D149D5">
        <w:rPr>
          <w:sz w:val="28"/>
          <w:szCs w:val="28"/>
        </w:rPr>
        <w:t xml:space="preserve"> </w:t>
      </w:r>
      <w:r w:rsidR="00262BBB" w:rsidRPr="00D149D5">
        <w:rPr>
          <w:sz w:val="28"/>
          <w:szCs w:val="28"/>
        </w:rPr>
        <w:t>цен на нефть</w:t>
      </w:r>
      <w:r w:rsidRPr="00D149D5">
        <w:rPr>
          <w:sz w:val="28"/>
          <w:szCs w:val="28"/>
        </w:rPr>
        <w:t>, стало увеличение непроцентных расходов с 14,9%</w:t>
      </w:r>
      <w:r w:rsidR="0046727E" w:rsidRPr="00D149D5">
        <w:rPr>
          <w:sz w:val="28"/>
          <w:szCs w:val="28"/>
        </w:rPr>
        <w:t xml:space="preserve"> </w:t>
      </w:r>
      <w:r w:rsidRPr="00D149D5">
        <w:rPr>
          <w:sz w:val="28"/>
          <w:szCs w:val="28"/>
        </w:rPr>
        <w:t>ВВП в 2004</w:t>
      </w:r>
      <w:r w:rsidR="0046727E" w:rsidRPr="00D149D5">
        <w:rPr>
          <w:sz w:val="28"/>
          <w:szCs w:val="28"/>
        </w:rPr>
        <w:t xml:space="preserve"> </w:t>
      </w:r>
      <w:r w:rsidRPr="00D149D5">
        <w:rPr>
          <w:sz w:val="28"/>
          <w:szCs w:val="28"/>
        </w:rPr>
        <w:t>году до 15,3%</w:t>
      </w:r>
      <w:r w:rsidR="003D0CA1" w:rsidRPr="00D149D5">
        <w:rPr>
          <w:sz w:val="28"/>
          <w:szCs w:val="28"/>
        </w:rPr>
        <w:t xml:space="preserve"> </w:t>
      </w:r>
      <w:r w:rsidRPr="00D149D5">
        <w:rPr>
          <w:sz w:val="28"/>
          <w:szCs w:val="28"/>
        </w:rPr>
        <w:t>ВВП в 2005 году и 15,4%</w:t>
      </w:r>
      <w:r w:rsidR="003D0CA1" w:rsidRPr="00D149D5">
        <w:rPr>
          <w:sz w:val="28"/>
          <w:szCs w:val="28"/>
        </w:rPr>
        <w:t xml:space="preserve"> </w:t>
      </w:r>
      <w:r w:rsidRPr="00D149D5">
        <w:rPr>
          <w:sz w:val="28"/>
          <w:szCs w:val="28"/>
        </w:rPr>
        <w:t>ВВП в 2006 году (по ожидаемой</w:t>
      </w:r>
      <w:r w:rsidR="003D0CA1" w:rsidRPr="00D149D5">
        <w:rPr>
          <w:sz w:val="28"/>
          <w:szCs w:val="28"/>
        </w:rPr>
        <w:t xml:space="preserve"> оценке</w:t>
      </w:r>
      <w:r w:rsidRPr="00D149D5">
        <w:rPr>
          <w:sz w:val="28"/>
          <w:szCs w:val="28"/>
        </w:rPr>
        <w:t>). В 2007 году непроцентные расходы федерального бюджета составят</w:t>
      </w:r>
      <w:r w:rsidR="0046727E" w:rsidRPr="00D149D5">
        <w:rPr>
          <w:sz w:val="28"/>
          <w:szCs w:val="28"/>
        </w:rPr>
        <w:t xml:space="preserve"> </w:t>
      </w:r>
      <w:r w:rsidR="003D0CA1" w:rsidRPr="00D149D5">
        <w:rPr>
          <w:sz w:val="28"/>
          <w:szCs w:val="28"/>
        </w:rPr>
        <w:t>17</w:t>
      </w:r>
      <w:r w:rsidRPr="00D149D5">
        <w:rPr>
          <w:sz w:val="28"/>
          <w:szCs w:val="28"/>
        </w:rPr>
        <w:t>%</w:t>
      </w:r>
      <w:r w:rsidR="003D0CA1" w:rsidRPr="00D149D5">
        <w:rPr>
          <w:sz w:val="28"/>
          <w:szCs w:val="28"/>
        </w:rPr>
        <w:t xml:space="preserve"> ВВП</w:t>
      </w:r>
      <w:r w:rsidRPr="00D149D5">
        <w:rPr>
          <w:sz w:val="28"/>
          <w:szCs w:val="28"/>
        </w:rPr>
        <w:t>.</w:t>
      </w:r>
    </w:p>
    <w:p w:rsidR="0046727E" w:rsidRPr="00D149D5" w:rsidRDefault="00166997" w:rsidP="00D149D5">
      <w:pPr>
        <w:spacing w:line="360" w:lineRule="auto"/>
        <w:ind w:firstLine="709"/>
        <w:jc w:val="both"/>
        <w:rPr>
          <w:sz w:val="28"/>
          <w:szCs w:val="28"/>
        </w:rPr>
      </w:pPr>
      <w:r w:rsidRPr="00D149D5">
        <w:rPr>
          <w:sz w:val="28"/>
          <w:szCs w:val="28"/>
        </w:rPr>
        <w:t>В 2007-2009 гг. непроцентные расходы федерального бюджета</w:t>
      </w:r>
      <w:r w:rsidR="0046727E" w:rsidRPr="00D149D5">
        <w:rPr>
          <w:sz w:val="28"/>
          <w:szCs w:val="28"/>
        </w:rPr>
        <w:t xml:space="preserve"> </w:t>
      </w:r>
      <w:r w:rsidRPr="00D149D5">
        <w:rPr>
          <w:sz w:val="28"/>
          <w:szCs w:val="28"/>
        </w:rPr>
        <w:t>увеличатся в реальном выр</w:t>
      </w:r>
      <w:r w:rsidR="0046727E" w:rsidRPr="00D149D5">
        <w:rPr>
          <w:sz w:val="28"/>
          <w:szCs w:val="28"/>
        </w:rPr>
        <w:t>ажении на 8,4% в среднем за год</w:t>
      </w:r>
      <w:r w:rsidRPr="00D149D5">
        <w:rPr>
          <w:sz w:val="28"/>
          <w:szCs w:val="28"/>
        </w:rPr>
        <w:t>, в том числе в</w:t>
      </w:r>
      <w:r w:rsidR="0046727E" w:rsidRPr="00D149D5">
        <w:rPr>
          <w:sz w:val="28"/>
          <w:szCs w:val="28"/>
        </w:rPr>
        <w:t xml:space="preserve"> </w:t>
      </w:r>
      <w:r w:rsidRPr="00D149D5">
        <w:rPr>
          <w:sz w:val="28"/>
          <w:szCs w:val="28"/>
        </w:rPr>
        <w:t>2007 году - на 17,1%.</w:t>
      </w:r>
    </w:p>
    <w:p w:rsidR="00166997" w:rsidRPr="00D149D5" w:rsidRDefault="00166997" w:rsidP="00D149D5">
      <w:pPr>
        <w:spacing w:line="360" w:lineRule="auto"/>
        <w:ind w:firstLine="709"/>
        <w:jc w:val="both"/>
        <w:rPr>
          <w:sz w:val="28"/>
          <w:szCs w:val="28"/>
        </w:rPr>
      </w:pPr>
      <w:r w:rsidRPr="00D149D5">
        <w:rPr>
          <w:sz w:val="28"/>
          <w:szCs w:val="28"/>
        </w:rPr>
        <w:t>Ускоренными темп</w:t>
      </w:r>
      <w:r w:rsidR="0046727E" w:rsidRPr="00D149D5">
        <w:rPr>
          <w:sz w:val="28"/>
          <w:szCs w:val="28"/>
        </w:rPr>
        <w:t>ами растет денежное предложение</w:t>
      </w:r>
      <w:r w:rsidRPr="00D149D5">
        <w:rPr>
          <w:sz w:val="28"/>
          <w:szCs w:val="28"/>
        </w:rPr>
        <w:t>,</w:t>
      </w:r>
      <w:r w:rsidR="0046727E" w:rsidRPr="00D149D5">
        <w:rPr>
          <w:sz w:val="28"/>
          <w:szCs w:val="28"/>
        </w:rPr>
        <w:t xml:space="preserve"> </w:t>
      </w:r>
      <w:r w:rsidRPr="00D149D5">
        <w:rPr>
          <w:sz w:val="28"/>
          <w:szCs w:val="28"/>
        </w:rPr>
        <w:t>превышающее потребн</w:t>
      </w:r>
      <w:r w:rsidR="0046727E" w:rsidRPr="00D149D5">
        <w:rPr>
          <w:sz w:val="28"/>
          <w:szCs w:val="28"/>
        </w:rPr>
        <w:t>ости экономики, что служит причиной роста цен</w:t>
      </w:r>
      <w:r w:rsidRPr="00D149D5">
        <w:rPr>
          <w:sz w:val="28"/>
          <w:szCs w:val="28"/>
        </w:rPr>
        <w:t>.</w:t>
      </w:r>
      <w:r w:rsidR="0046727E" w:rsidRPr="00D149D5">
        <w:rPr>
          <w:sz w:val="28"/>
          <w:szCs w:val="28"/>
        </w:rPr>
        <w:t xml:space="preserve"> </w:t>
      </w:r>
      <w:r w:rsidRPr="00D149D5">
        <w:rPr>
          <w:sz w:val="28"/>
          <w:szCs w:val="28"/>
        </w:rPr>
        <w:t>Это создает угрозу избыточного укрепления рубля либо выхода инфляции за</w:t>
      </w:r>
      <w:r w:rsidR="0046727E" w:rsidRPr="00D149D5">
        <w:rPr>
          <w:sz w:val="28"/>
          <w:szCs w:val="28"/>
        </w:rPr>
        <w:t xml:space="preserve"> установленные пределы</w:t>
      </w:r>
      <w:r w:rsidRPr="00D149D5">
        <w:rPr>
          <w:sz w:val="28"/>
          <w:szCs w:val="28"/>
        </w:rPr>
        <w:t>. В этих условиях для обеспечения целевых ори</w:t>
      </w:r>
      <w:r w:rsidR="0046727E" w:rsidRPr="00D149D5">
        <w:rPr>
          <w:sz w:val="28"/>
          <w:szCs w:val="28"/>
        </w:rPr>
        <w:t>ентиров по инфляции Банк России</w:t>
      </w:r>
      <w:r w:rsidRPr="00D149D5">
        <w:rPr>
          <w:sz w:val="28"/>
          <w:szCs w:val="28"/>
        </w:rPr>
        <w:t>, стерилизационные возможности</w:t>
      </w:r>
      <w:r w:rsidR="0046727E" w:rsidRPr="00D149D5">
        <w:rPr>
          <w:sz w:val="28"/>
          <w:szCs w:val="28"/>
        </w:rPr>
        <w:t xml:space="preserve"> </w:t>
      </w:r>
      <w:r w:rsidRPr="00D149D5">
        <w:rPr>
          <w:sz w:val="28"/>
          <w:szCs w:val="28"/>
        </w:rPr>
        <w:t>кот</w:t>
      </w:r>
      <w:r w:rsidR="0046727E" w:rsidRPr="00D149D5">
        <w:rPr>
          <w:sz w:val="28"/>
          <w:szCs w:val="28"/>
        </w:rPr>
        <w:t>орого ограничены</w:t>
      </w:r>
      <w:r w:rsidR="00EB0F57" w:rsidRPr="00D149D5">
        <w:rPr>
          <w:sz w:val="28"/>
          <w:szCs w:val="28"/>
        </w:rPr>
        <w:t xml:space="preserve"> </w:t>
      </w:r>
      <w:r w:rsidRPr="00D149D5">
        <w:rPr>
          <w:sz w:val="28"/>
          <w:szCs w:val="28"/>
        </w:rPr>
        <w:t>необходимостью обеспечения целевых ориентиров</w:t>
      </w:r>
      <w:r w:rsidR="0046727E" w:rsidRPr="00D149D5">
        <w:rPr>
          <w:sz w:val="28"/>
          <w:szCs w:val="28"/>
        </w:rPr>
        <w:t xml:space="preserve"> по базовой инфляции</w:t>
      </w:r>
      <w:r w:rsidRPr="00D149D5">
        <w:rPr>
          <w:sz w:val="28"/>
          <w:szCs w:val="28"/>
        </w:rPr>
        <w:t>, вынужден идти на дополнительное повышение</w:t>
      </w:r>
      <w:r w:rsidR="0046727E" w:rsidRPr="00D149D5">
        <w:rPr>
          <w:sz w:val="28"/>
          <w:szCs w:val="28"/>
        </w:rPr>
        <w:t xml:space="preserve"> курса рубля</w:t>
      </w:r>
      <w:r w:rsidRPr="00D149D5">
        <w:rPr>
          <w:sz w:val="28"/>
          <w:szCs w:val="28"/>
        </w:rPr>
        <w:t>.</w:t>
      </w:r>
      <w:r w:rsidR="00EB0F57" w:rsidRPr="00D149D5">
        <w:rPr>
          <w:sz w:val="28"/>
          <w:szCs w:val="28"/>
        </w:rPr>
        <w:t xml:space="preserve"> Учитывая изложенное</w:t>
      </w:r>
      <w:r w:rsidRPr="00D149D5">
        <w:rPr>
          <w:sz w:val="28"/>
          <w:szCs w:val="28"/>
        </w:rPr>
        <w:t>, в целях повышения эффективности</w:t>
      </w:r>
      <w:r w:rsidR="00E42E90" w:rsidRPr="00D149D5">
        <w:rPr>
          <w:sz w:val="28"/>
          <w:szCs w:val="28"/>
        </w:rPr>
        <w:t xml:space="preserve"> координации бюджетной и денежно</w:t>
      </w:r>
      <w:r w:rsidRPr="00D149D5">
        <w:rPr>
          <w:sz w:val="28"/>
          <w:szCs w:val="28"/>
        </w:rPr>
        <w:t>-кредитной политики необходимы</w:t>
      </w:r>
      <w:r w:rsidR="00E42E90" w:rsidRPr="00D149D5">
        <w:rPr>
          <w:sz w:val="28"/>
          <w:szCs w:val="28"/>
        </w:rPr>
        <w:t xml:space="preserve"> дополнительные механизмы</w:t>
      </w:r>
      <w:r w:rsidRPr="00D149D5">
        <w:rPr>
          <w:sz w:val="28"/>
          <w:szCs w:val="28"/>
        </w:rPr>
        <w:t>, ограничивающие прирост непроцентных</w:t>
      </w:r>
      <w:r w:rsidR="00E42E90" w:rsidRPr="00D149D5">
        <w:rPr>
          <w:sz w:val="28"/>
          <w:szCs w:val="28"/>
        </w:rPr>
        <w:t xml:space="preserve"> расходов федерального бюджета</w:t>
      </w:r>
      <w:r w:rsidRPr="00D149D5">
        <w:rPr>
          <w:sz w:val="28"/>
          <w:szCs w:val="28"/>
        </w:rPr>
        <w:t>, в частности закрепление уровня расходов</w:t>
      </w:r>
      <w:r w:rsidR="00E42E90" w:rsidRPr="00D149D5">
        <w:rPr>
          <w:sz w:val="28"/>
          <w:szCs w:val="28"/>
        </w:rPr>
        <w:t xml:space="preserve"> </w:t>
      </w:r>
      <w:r w:rsidRPr="00D149D5">
        <w:rPr>
          <w:sz w:val="28"/>
          <w:szCs w:val="28"/>
        </w:rPr>
        <w:t>как долю к ВВП или установление фиксированного размера использования</w:t>
      </w:r>
      <w:r w:rsidR="00E42E90" w:rsidRPr="00D149D5">
        <w:rPr>
          <w:sz w:val="28"/>
          <w:szCs w:val="28"/>
        </w:rPr>
        <w:t xml:space="preserve"> нефтегазовых доходов (нефтегазового трансферта) к ВВП</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Важным шагом к поддержанию макроэкономической стабильности</w:t>
      </w:r>
      <w:r w:rsidR="00E42E90" w:rsidRPr="00D149D5">
        <w:rPr>
          <w:sz w:val="28"/>
          <w:szCs w:val="28"/>
        </w:rPr>
        <w:t xml:space="preserve"> </w:t>
      </w:r>
      <w:r w:rsidRPr="00D149D5">
        <w:rPr>
          <w:sz w:val="28"/>
          <w:szCs w:val="28"/>
        </w:rPr>
        <w:t>должно стать создание фонда будущих</w:t>
      </w:r>
      <w:r w:rsidR="00E42E90" w:rsidRPr="00D149D5">
        <w:rPr>
          <w:sz w:val="28"/>
          <w:szCs w:val="28"/>
        </w:rPr>
        <w:t xml:space="preserve"> поколений</w:t>
      </w:r>
      <w:r w:rsidRPr="00D149D5">
        <w:rPr>
          <w:sz w:val="28"/>
          <w:szCs w:val="28"/>
        </w:rPr>
        <w:t>, аккумулирующего</w:t>
      </w:r>
      <w:r w:rsidR="00E42E90" w:rsidRPr="00D149D5">
        <w:rPr>
          <w:sz w:val="28"/>
          <w:szCs w:val="28"/>
        </w:rPr>
        <w:t xml:space="preserve"> доходы бюджета</w:t>
      </w:r>
      <w:r w:rsidRPr="00D149D5">
        <w:rPr>
          <w:sz w:val="28"/>
          <w:szCs w:val="28"/>
        </w:rPr>
        <w:t>, связанные с использованием невозобновляемых природных</w:t>
      </w:r>
      <w:r w:rsidR="00E42E90" w:rsidRPr="00D149D5">
        <w:rPr>
          <w:sz w:val="28"/>
          <w:szCs w:val="28"/>
        </w:rPr>
        <w:t xml:space="preserve"> </w:t>
      </w:r>
      <w:r w:rsidRPr="00D149D5">
        <w:rPr>
          <w:sz w:val="28"/>
          <w:szCs w:val="28"/>
        </w:rPr>
        <w:t>ресурсов и бла</w:t>
      </w:r>
      <w:r w:rsidR="00E42E90" w:rsidRPr="00D149D5">
        <w:rPr>
          <w:sz w:val="28"/>
          <w:szCs w:val="28"/>
        </w:rPr>
        <w:t>гоприятной внешней конъюнктурой</w:t>
      </w:r>
      <w:r w:rsidRPr="00D149D5">
        <w:rPr>
          <w:sz w:val="28"/>
          <w:szCs w:val="28"/>
        </w:rPr>
        <w:t>. Необходимо</w:t>
      </w:r>
      <w:r w:rsidR="00E42E90" w:rsidRPr="00D149D5">
        <w:rPr>
          <w:sz w:val="28"/>
          <w:szCs w:val="28"/>
        </w:rPr>
        <w:t xml:space="preserve"> </w:t>
      </w:r>
      <w:r w:rsidRPr="00D149D5">
        <w:rPr>
          <w:sz w:val="28"/>
          <w:szCs w:val="28"/>
        </w:rPr>
        <w:t>предусмотреть возможность инвест</w:t>
      </w:r>
      <w:r w:rsidR="00E42E90" w:rsidRPr="00D149D5">
        <w:rPr>
          <w:sz w:val="28"/>
          <w:szCs w:val="28"/>
        </w:rPr>
        <w:t>ирования этих средств в проекты</w:t>
      </w:r>
      <w:r w:rsidRPr="00D149D5">
        <w:rPr>
          <w:sz w:val="28"/>
          <w:szCs w:val="28"/>
        </w:rPr>
        <w:t>,</w:t>
      </w:r>
      <w:r w:rsidR="00D63EC7" w:rsidRPr="00D149D5">
        <w:rPr>
          <w:sz w:val="28"/>
          <w:szCs w:val="28"/>
        </w:rPr>
        <w:t xml:space="preserve"> </w:t>
      </w:r>
      <w:r w:rsidRPr="00D149D5">
        <w:rPr>
          <w:sz w:val="28"/>
          <w:szCs w:val="28"/>
        </w:rPr>
        <w:t>обеспечивающие в долгосрочной персп</w:t>
      </w:r>
      <w:r w:rsidR="00E42E90" w:rsidRPr="00D149D5">
        <w:rPr>
          <w:sz w:val="28"/>
          <w:szCs w:val="28"/>
        </w:rPr>
        <w:t>ективе достаточно высокий доход</w:t>
      </w:r>
      <w:r w:rsidRPr="00D149D5">
        <w:rPr>
          <w:sz w:val="28"/>
          <w:szCs w:val="28"/>
        </w:rPr>
        <w:t>.</w:t>
      </w:r>
      <w:r w:rsidR="00E42E90" w:rsidRPr="00D149D5">
        <w:rPr>
          <w:sz w:val="28"/>
          <w:szCs w:val="28"/>
        </w:rPr>
        <w:t xml:space="preserve"> </w:t>
      </w:r>
      <w:r w:rsidRPr="00D149D5">
        <w:rPr>
          <w:sz w:val="28"/>
          <w:szCs w:val="28"/>
        </w:rPr>
        <w:t>Это позволило бы перейти к последовательному замещению в долгосрочной</w:t>
      </w:r>
      <w:r w:rsidR="00E42E90" w:rsidRPr="00D149D5">
        <w:rPr>
          <w:sz w:val="28"/>
          <w:szCs w:val="28"/>
        </w:rPr>
        <w:t xml:space="preserve"> </w:t>
      </w:r>
      <w:r w:rsidRPr="00D149D5">
        <w:rPr>
          <w:sz w:val="28"/>
          <w:szCs w:val="28"/>
        </w:rPr>
        <w:t>перспективе сокращающихся в процентах от ВВП доходов от использования</w:t>
      </w:r>
      <w:r w:rsidR="00D63EC7" w:rsidRPr="00D149D5">
        <w:rPr>
          <w:sz w:val="28"/>
          <w:szCs w:val="28"/>
        </w:rPr>
        <w:t xml:space="preserve"> </w:t>
      </w:r>
      <w:r w:rsidRPr="00D149D5">
        <w:rPr>
          <w:sz w:val="28"/>
          <w:szCs w:val="28"/>
        </w:rPr>
        <w:t>природных запасов инвестиционными доходами от размещения накопленных</w:t>
      </w:r>
      <w:r w:rsidR="00D63EC7" w:rsidRPr="00D149D5">
        <w:rPr>
          <w:sz w:val="28"/>
          <w:szCs w:val="28"/>
        </w:rPr>
        <w:t xml:space="preserve"> </w:t>
      </w:r>
      <w:r w:rsidR="00E42E90" w:rsidRPr="00D149D5">
        <w:rPr>
          <w:sz w:val="28"/>
          <w:szCs w:val="28"/>
        </w:rPr>
        <w:t>средств</w:t>
      </w:r>
      <w:r w:rsidRPr="00D149D5">
        <w:rPr>
          <w:sz w:val="28"/>
          <w:szCs w:val="28"/>
        </w:rPr>
        <w:t>.</w:t>
      </w:r>
    </w:p>
    <w:p w:rsidR="00166997" w:rsidRPr="00D149D5" w:rsidRDefault="00166997" w:rsidP="00D149D5">
      <w:pPr>
        <w:spacing w:line="360" w:lineRule="auto"/>
        <w:ind w:firstLine="709"/>
        <w:jc w:val="both"/>
        <w:rPr>
          <w:sz w:val="28"/>
          <w:szCs w:val="28"/>
        </w:rPr>
      </w:pPr>
      <w:r w:rsidRPr="00D149D5">
        <w:rPr>
          <w:b/>
          <w:sz w:val="28"/>
          <w:szCs w:val="28"/>
        </w:rPr>
        <w:t>3.</w:t>
      </w:r>
      <w:r w:rsidRPr="00D149D5">
        <w:rPr>
          <w:sz w:val="28"/>
          <w:szCs w:val="28"/>
        </w:rPr>
        <w:t xml:space="preserve"> </w:t>
      </w:r>
      <w:r w:rsidRPr="00D149D5">
        <w:rPr>
          <w:b/>
          <w:sz w:val="28"/>
          <w:szCs w:val="28"/>
        </w:rPr>
        <w:t>Реализация приоритетных национальных проектов</w:t>
      </w:r>
      <w:r w:rsidRPr="00D149D5">
        <w:rPr>
          <w:sz w:val="28"/>
          <w:szCs w:val="28"/>
        </w:rPr>
        <w:t>,</w:t>
      </w:r>
      <w:r w:rsidR="00D63EC7" w:rsidRPr="00D149D5">
        <w:rPr>
          <w:sz w:val="28"/>
          <w:szCs w:val="28"/>
        </w:rPr>
        <w:t xml:space="preserve"> </w:t>
      </w:r>
      <w:r w:rsidRPr="00D149D5">
        <w:rPr>
          <w:sz w:val="28"/>
          <w:szCs w:val="28"/>
        </w:rPr>
        <w:t>направленных н</w:t>
      </w:r>
      <w:r w:rsidR="00D63EC7" w:rsidRPr="00D149D5">
        <w:rPr>
          <w:sz w:val="28"/>
          <w:szCs w:val="28"/>
        </w:rPr>
        <w:t>а модернизацию социальной сферы</w:t>
      </w:r>
      <w:r w:rsidRPr="00D149D5">
        <w:rPr>
          <w:sz w:val="28"/>
          <w:szCs w:val="28"/>
        </w:rPr>
        <w:t>, в том числе в сфере</w:t>
      </w:r>
      <w:r w:rsidR="00D63EC7" w:rsidRPr="00D149D5">
        <w:rPr>
          <w:sz w:val="28"/>
          <w:szCs w:val="28"/>
        </w:rPr>
        <w:t xml:space="preserve"> здравоохранения и образования</w:t>
      </w:r>
      <w:r w:rsidRPr="00D149D5">
        <w:rPr>
          <w:sz w:val="28"/>
          <w:szCs w:val="28"/>
        </w:rPr>
        <w:t>, обеспечения населения доступным и</w:t>
      </w:r>
      <w:r w:rsidR="00D63EC7" w:rsidRPr="00D149D5">
        <w:rPr>
          <w:sz w:val="28"/>
          <w:szCs w:val="28"/>
        </w:rPr>
        <w:t xml:space="preserve"> комфортным жильем</w:t>
      </w:r>
      <w:r w:rsidRPr="00D149D5">
        <w:rPr>
          <w:sz w:val="28"/>
          <w:szCs w:val="28"/>
        </w:rPr>
        <w:t>. Значительный социальный эффект будет также иметь</w:t>
      </w:r>
      <w:r w:rsidR="00D63EC7" w:rsidRPr="00D149D5">
        <w:rPr>
          <w:sz w:val="28"/>
          <w:szCs w:val="28"/>
        </w:rPr>
        <w:t xml:space="preserve"> </w:t>
      </w:r>
      <w:r w:rsidRPr="00D149D5">
        <w:rPr>
          <w:sz w:val="28"/>
          <w:szCs w:val="28"/>
        </w:rPr>
        <w:t>р</w:t>
      </w:r>
      <w:r w:rsidR="00D63EC7" w:rsidRPr="00D149D5">
        <w:rPr>
          <w:sz w:val="28"/>
          <w:szCs w:val="28"/>
        </w:rPr>
        <w:t xml:space="preserve">еализация </w:t>
      </w:r>
      <w:r w:rsidRPr="00D149D5">
        <w:rPr>
          <w:sz w:val="28"/>
          <w:szCs w:val="28"/>
        </w:rPr>
        <w:t>на</w:t>
      </w:r>
      <w:r w:rsidR="00D63EC7" w:rsidRPr="00D149D5">
        <w:rPr>
          <w:sz w:val="28"/>
          <w:szCs w:val="28"/>
        </w:rPr>
        <w:t>ционального проекта в сфере АПК</w:t>
      </w:r>
      <w:r w:rsidRPr="00D149D5">
        <w:rPr>
          <w:sz w:val="28"/>
          <w:szCs w:val="28"/>
        </w:rPr>
        <w:t>.</w:t>
      </w:r>
    </w:p>
    <w:p w:rsidR="00166997" w:rsidRPr="00D149D5" w:rsidRDefault="00166997" w:rsidP="00D149D5">
      <w:pPr>
        <w:spacing w:line="360" w:lineRule="auto"/>
        <w:ind w:firstLine="709"/>
        <w:jc w:val="both"/>
        <w:rPr>
          <w:b/>
          <w:sz w:val="28"/>
          <w:szCs w:val="28"/>
        </w:rPr>
      </w:pPr>
      <w:r w:rsidRPr="00D149D5">
        <w:rPr>
          <w:b/>
          <w:sz w:val="28"/>
          <w:szCs w:val="28"/>
        </w:rPr>
        <w:t>4.</w:t>
      </w:r>
      <w:r w:rsidRPr="00D149D5">
        <w:rPr>
          <w:sz w:val="28"/>
          <w:szCs w:val="28"/>
        </w:rPr>
        <w:t xml:space="preserve"> </w:t>
      </w:r>
      <w:r w:rsidRPr="00D149D5">
        <w:rPr>
          <w:b/>
          <w:sz w:val="28"/>
          <w:szCs w:val="28"/>
        </w:rPr>
        <w:t>Обеспечение энергетической безопасности и модернизация</w:t>
      </w:r>
      <w:r w:rsidR="00D63EC7" w:rsidRPr="00D149D5">
        <w:rPr>
          <w:b/>
          <w:sz w:val="28"/>
          <w:szCs w:val="28"/>
        </w:rPr>
        <w:t xml:space="preserve"> энергетической инфраструктуры</w:t>
      </w:r>
      <w:r w:rsidRPr="00D149D5">
        <w:rPr>
          <w:b/>
          <w:sz w:val="28"/>
          <w:szCs w:val="28"/>
        </w:rPr>
        <w:t>, технологическая модернизация</w:t>
      </w:r>
      <w:r w:rsidR="00D63EC7" w:rsidRPr="00D149D5">
        <w:rPr>
          <w:b/>
          <w:sz w:val="28"/>
          <w:szCs w:val="28"/>
        </w:rPr>
        <w:t xml:space="preserve"> </w:t>
      </w:r>
      <w:r w:rsidRPr="00D149D5">
        <w:rPr>
          <w:b/>
          <w:sz w:val="28"/>
          <w:szCs w:val="28"/>
        </w:rPr>
        <w:t>экономики</w:t>
      </w:r>
      <w:r w:rsidRPr="00D149D5">
        <w:rPr>
          <w:sz w:val="28"/>
          <w:szCs w:val="28"/>
        </w:rPr>
        <w:t>, развитие инновационной инфраструктуры и повышение</w:t>
      </w:r>
      <w:r w:rsidR="00D63EC7" w:rsidRPr="00D149D5">
        <w:rPr>
          <w:b/>
          <w:sz w:val="28"/>
          <w:szCs w:val="28"/>
        </w:rPr>
        <w:t xml:space="preserve"> </w:t>
      </w:r>
      <w:r w:rsidRPr="00D149D5">
        <w:rPr>
          <w:sz w:val="28"/>
          <w:szCs w:val="28"/>
        </w:rPr>
        <w:t>конкурентоспособности экономи</w:t>
      </w:r>
      <w:r w:rsidR="00D63EC7" w:rsidRPr="00D149D5">
        <w:rPr>
          <w:sz w:val="28"/>
          <w:szCs w:val="28"/>
        </w:rPr>
        <w:t>ки</w:t>
      </w:r>
      <w:r w:rsidRPr="00D149D5">
        <w:rPr>
          <w:sz w:val="28"/>
          <w:szCs w:val="28"/>
        </w:rPr>
        <w:t>, прежде всего путем реализации</w:t>
      </w:r>
      <w:r w:rsidR="00D63EC7" w:rsidRPr="00D149D5">
        <w:rPr>
          <w:b/>
          <w:sz w:val="28"/>
          <w:szCs w:val="28"/>
        </w:rPr>
        <w:t xml:space="preserve"> </w:t>
      </w:r>
      <w:r w:rsidR="00D63EC7" w:rsidRPr="00D149D5">
        <w:rPr>
          <w:sz w:val="28"/>
          <w:szCs w:val="28"/>
        </w:rPr>
        <w:t>федеральных целевых программ</w:t>
      </w:r>
      <w:r w:rsidRPr="00D149D5">
        <w:rPr>
          <w:sz w:val="28"/>
          <w:szCs w:val="28"/>
        </w:rPr>
        <w:t>, направленных на развитие научных</w:t>
      </w:r>
      <w:r w:rsidR="00D63EC7" w:rsidRPr="00D149D5">
        <w:rPr>
          <w:b/>
          <w:sz w:val="28"/>
          <w:szCs w:val="28"/>
        </w:rPr>
        <w:t xml:space="preserve"> </w:t>
      </w:r>
      <w:r w:rsidR="00D63EC7" w:rsidRPr="00D149D5">
        <w:rPr>
          <w:sz w:val="28"/>
          <w:szCs w:val="28"/>
        </w:rPr>
        <w:t>исследований</w:t>
      </w:r>
      <w:r w:rsidRPr="00D149D5">
        <w:rPr>
          <w:sz w:val="28"/>
          <w:szCs w:val="28"/>
        </w:rPr>
        <w:t>, разработку и внедрение</w:t>
      </w:r>
      <w:r w:rsidR="00D63EC7" w:rsidRPr="00D149D5">
        <w:rPr>
          <w:sz w:val="28"/>
          <w:szCs w:val="28"/>
        </w:rPr>
        <w:t xml:space="preserve"> новых технологий в электронике</w:t>
      </w:r>
      <w:r w:rsidRPr="00D149D5">
        <w:rPr>
          <w:sz w:val="28"/>
          <w:szCs w:val="28"/>
        </w:rPr>
        <w:t>,</w:t>
      </w:r>
      <w:r w:rsidR="00D63EC7" w:rsidRPr="00D149D5">
        <w:rPr>
          <w:b/>
          <w:sz w:val="28"/>
          <w:szCs w:val="28"/>
        </w:rPr>
        <w:t xml:space="preserve"> </w:t>
      </w:r>
      <w:r w:rsidRPr="00D149D5">
        <w:rPr>
          <w:sz w:val="28"/>
          <w:szCs w:val="28"/>
        </w:rPr>
        <w:t>авиакосмическом комплексе, в сфе</w:t>
      </w:r>
      <w:r w:rsidR="00D63EC7" w:rsidRPr="00D149D5">
        <w:rPr>
          <w:sz w:val="28"/>
          <w:szCs w:val="28"/>
        </w:rPr>
        <w:t>ре информатики и нанотехнологий</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Реализация комплекса мер по стимулированию экономического роста</w:t>
      </w:r>
      <w:r w:rsidR="00E054B1" w:rsidRPr="00D149D5">
        <w:rPr>
          <w:sz w:val="28"/>
          <w:szCs w:val="28"/>
        </w:rPr>
        <w:t xml:space="preserve"> </w:t>
      </w:r>
      <w:r w:rsidRPr="00D149D5">
        <w:rPr>
          <w:sz w:val="28"/>
          <w:szCs w:val="28"/>
        </w:rPr>
        <w:t>предполагает повышение эффективности государственных расходов</w:t>
      </w:r>
      <w:r w:rsidR="00B603C0" w:rsidRPr="00D149D5">
        <w:rPr>
          <w:sz w:val="28"/>
          <w:szCs w:val="28"/>
        </w:rPr>
        <w:t xml:space="preserve"> </w:t>
      </w:r>
      <w:r w:rsidR="00E054B1" w:rsidRPr="00D149D5">
        <w:rPr>
          <w:sz w:val="28"/>
          <w:szCs w:val="28"/>
        </w:rPr>
        <w:t>инвестиционного характера. Их объем</w:t>
      </w:r>
      <w:r w:rsidRPr="00D149D5">
        <w:rPr>
          <w:sz w:val="28"/>
          <w:szCs w:val="28"/>
        </w:rPr>
        <w:t>, включая инвестиционный фонд и</w:t>
      </w:r>
      <w:r w:rsidR="00E054B1" w:rsidRPr="00D149D5">
        <w:rPr>
          <w:sz w:val="28"/>
          <w:szCs w:val="28"/>
        </w:rPr>
        <w:t xml:space="preserve"> </w:t>
      </w:r>
      <w:r w:rsidRPr="00D149D5">
        <w:rPr>
          <w:sz w:val="28"/>
          <w:szCs w:val="28"/>
        </w:rPr>
        <w:t>инвестицион</w:t>
      </w:r>
      <w:r w:rsidR="00E054B1" w:rsidRPr="00D149D5">
        <w:rPr>
          <w:sz w:val="28"/>
          <w:szCs w:val="28"/>
        </w:rPr>
        <w:t>ную часть национальных проектов</w:t>
      </w:r>
      <w:r w:rsidRPr="00D149D5">
        <w:rPr>
          <w:sz w:val="28"/>
          <w:szCs w:val="28"/>
        </w:rPr>
        <w:t>, увеличится с 2,1% ВВП в</w:t>
      </w:r>
      <w:r w:rsidR="00B603C0" w:rsidRPr="00D149D5">
        <w:rPr>
          <w:sz w:val="28"/>
          <w:szCs w:val="28"/>
        </w:rPr>
        <w:t xml:space="preserve"> </w:t>
      </w:r>
      <w:r w:rsidRPr="00D149D5">
        <w:rPr>
          <w:sz w:val="28"/>
          <w:szCs w:val="28"/>
        </w:rPr>
        <w:t>2006 году до 2,7% ВВП в 2007 году в связи с запуском новых целевых</w:t>
      </w:r>
      <w:r w:rsidR="00E054B1" w:rsidRPr="00D149D5">
        <w:rPr>
          <w:sz w:val="28"/>
          <w:szCs w:val="28"/>
        </w:rPr>
        <w:t xml:space="preserve"> </w:t>
      </w:r>
      <w:r w:rsidRPr="00D149D5">
        <w:rPr>
          <w:sz w:val="28"/>
          <w:szCs w:val="28"/>
        </w:rPr>
        <w:t>програм</w:t>
      </w:r>
      <w:r w:rsidR="00E054B1" w:rsidRPr="00D149D5">
        <w:rPr>
          <w:sz w:val="28"/>
          <w:szCs w:val="28"/>
        </w:rPr>
        <w:t>м и активизацией государственно</w:t>
      </w:r>
      <w:r w:rsidRPr="00D149D5">
        <w:rPr>
          <w:sz w:val="28"/>
          <w:szCs w:val="28"/>
        </w:rPr>
        <w:t>-частно</w:t>
      </w:r>
      <w:r w:rsidR="00E054B1" w:rsidRPr="00D149D5">
        <w:rPr>
          <w:sz w:val="28"/>
          <w:szCs w:val="28"/>
        </w:rPr>
        <w:t>го партнерства</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Существенным фактором активизации накопления частного капитала</w:t>
      </w:r>
      <w:r w:rsidR="00E054B1" w:rsidRPr="00D149D5">
        <w:rPr>
          <w:sz w:val="28"/>
          <w:szCs w:val="28"/>
        </w:rPr>
        <w:t xml:space="preserve"> </w:t>
      </w:r>
      <w:r w:rsidRPr="00D149D5">
        <w:rPr>
          <w:sz w:val="28"/>
          <w:szCs w:val="28"/>
        </w:rPr>
        <w:t>станет формирование ф</w:t>
      </w:r>
      <w:r w:rsidR="00E054B1" w:rsidRPr="00D149D5">
        <w:rPr>
          <w:sz w:val="28"/>
          <w:szCs w:val="28"/>
        </w:rPr>
        <w:t>инансовых институтов развития. Они включают</w:t>
      </w:r>
      <w:r w:rsidRPr="00D149D5">
        <w:rPr>
          <w:sz w:val="28"/>
          <w:szCs w:val="28"/>
        </w:rPr>
        <w:t>, в</w:t>
      </w:r>
      <w:r w:rsidR="00E054B1" w:rsidRPr="00D149D5">
        <w:rPr>
          <w:sz w:val="28"/>
          <w:szCs w:val="28"/>
        </w:rPr>
        <w:t xml:space="preserve"> частности</w:t>
      </w:r>
      <w:r w:rsidRPr="00D149D5">
        <w:rPr>
          <w:sz w:val="28"/>
          <w:szCs w:val="28"/>
        </w:rPr>
        <w:t>, создаваемую Государственную корпорацию развития и систему</w:t>
      </w:r>
      <w:r w:rsidR="00B603C0" w:rsidRPr="00D149D5">
        <w:rPr>
          <w:sz w:val="28"/>
          <w:szCs w:val="28"/>
        </w:rPr>
        <w:t xml:space="preserve"> </w:t>
      </w:r>
      <w:r w:rsidRPr="00D149D5">
        <w:rPr>
          <w:sz w:val="28"/>
          <w:szCs w:val="28"/>
        </w:rPr>
        <w:t>нег</w:t>
      </w:r>
      <w:r w:rsidR="00E054B1" w:rsidRPr="00D149D5">
        <w:rPr>
          <w:sz w:val="28"/>
          <w:szCs w:val="28"/>
        </w:rPr>
        <w:t>осударственных венчурных фондов</w:t>
      </w:r>
      <w:r w:rsidRPr="00D149D5">
        <w:rPr>
          <w:sz w:val="28"/>
          <w:szCs w:val="28"/>
        </w:rPr>
        <w:t>, формирующихся при поддержке</w:t>
      </w:r>
      <w:r w:rsidR="00E054B1" w:rsidRPr="00D149D5">
        <w:rPr>
          <w:sz w:val="28"/>
          <w:szCs w:val="28"/>
        </w:rPr>
        <w:t xml:space="preserve"> Российской венчурной компании</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В результате реализации предлагаемых мер в бюджете на 2007 год</w:t>
      </w:r>
      <w:r w:rsidR="00E054B1" w:rsidRPr="00D149D5">
        <w:rPr>
          <w:sz w:val="28"/>
          <w:szCs w:val="28"/>
        </w:rPr>
        <w:t xml:space="preserve"> </w:t>
      </w:r>
      <w:r w:rsidRPr="00D149D5">
        <w:rPr>
          <w:sz w:val="28"/>
          <w:szCs w:val="28"/>
        </w:rPr>
        <w:t>доля бюджетных средств в инвестициях в основной капитал существенно</w:t>
      </w:r>
      <w:r w:rsidR="00E054B1" w:rsidRPr="00D149D5">
        <w:rPr>
          <w:sz w:val="28"/>
          <w:szCs w:val="28"/>
        </w:rPr>
        <w:t xml:space="preserve"> </w:t>
      </w:r>
      <w:r w:rsidRPr="00D149D5">
        <w:rPr>
          <w:sz w:val="28"/>
          <w:szCs w:val="28"/>
        </w:rPr>
        <w:t xml:space="preserve">возрастает с 17,8% в 2005 году до 20,3% </w:t>
      </w:r>
      <w:r w:rsidR="00E054B1" w:rsidRPr="00D149D5">
        <w:rPr>
          <w:sz w:val="28"/>
          <w:szCs w:val="28"/>
        </w:rPr>
        <w:t>в 2006 году и 20,6% в 2007 году</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В соответствии с проектом федерального бюджета на 2007 год доходы</w:t>
      </w:r>
      <w:r w:rsidR="003B729B" w:rsidRPr="00D149D5">
        <w:rPr>
          <w:sz w:val="28"/>
          <w:szCs w:val="28"/>
        </w:rPr>
        <w:t xml:space="preserve"> </w:t>
      </w:r>
      <w:r w:rsidRPr="00D149D5">
        <w:rPr>
          <w:sz w:val="28"/>
          <w:szCs w:val="28"/>
        </w:rPr>
        <w:t>в</w:t>
      </w:r>
      <w:r w:rsidR="003B729B" w:rsidRPr="00D149D5">
        <w:rPr>
          <w:sz w:val="28"/>
          <w:szCs w:val="28"/>
        </w:rPr>
        <w:t xml:space="preserve"> 2007 году составят 6965,3 млрд. руб. или 22,3% ВВП</w:t>
      </w:r>
      <w:r w:rsidRPr="00D149D5">
        <w:rPr>
          <w:sz w:val="28"/>
          <w:szCs w:val="28"/>
        </w:rPr>
        <w:t>; расходы – 5463,5</w:t>
      </w:r>
      <w:r w:rsidR="003B729B" w:rsidRPr="00D149D5">
        <w:rPr>
          <w:sz w:val="28"/>
          <w:szCs w:val="28"/>
        </w:rPr>
        <w:t xml:space="preserve"> млрд. руб</w:t>
      </w:r>
      <w:r w:rsidRPr="00D149D5">
        <w:rPr>
          <w:sz w:val="28"/>
          <w:szCs w:val="28"/>
        </w:rPr>
        <w:t xml:space="preserve">. или 17,5% ВВП и профицит </w:t>
      </w:r>
      <w:r w:rsidR="003B729B" w:rsidRPr="00D149D5">
        <w:rPr>
          <w:sz w:val="28"/>
          <w:szCs w:val="28"/>
        </w:rPr>
        <w:t>– 1501,8 млрд. руб. или 4,8% ВВП</w:t>
      </w:r>
      <w:r w:rsidRPr="00D149D5">
        <w:rPr>
          <w:sz w:val="28"/>
          <w:szCs w:val="28"/>
        </w:rPr>
        <w:t>.</w:t>
      </w:r>
    </w:p>
    <w:p w:rsidR="00166997" w:rsidRPr="00D149D5" w:rsidRDefault="00166997" w:rsidP="00D149D5">
      <w:pPr>
        <w:spacing w:line="360" w:lineRule="auto"/>
        <w:ind w:firstLine="709"/>
        <w:jc w:val="both"/>
        <w:rPr>
          <w:b/>
          <w:sz w:val="28"/>
          <w:szCs w:val="28"/>
        </w:rPr>
      </w:pPr>
      <w:r w:rsidRPr="00D149D5">
        <w:rPr>
          <w:b/>
          <w:sz w:val="28"/>
          <w:szCs w:val="28"/>
        </w:rPr>
        <w:t>Прогнозируемый объем доходов федерального бюджета в 2007-2009</w:t>
      </w:r>
      <w:r w:rsidR="00954C58" w:rsidRPr="00D149D5">
        <w:rPr>
          <w:b/>
          <w:sz w:val="28"/>
          <w:szCs w:val="28"/>
        </w:rPr>
        <w:t xml:space="preserve"> </w:t>
      </w:r>
      <w:r w:rsidRPr="00D149D5">
        <w:rPr>
          <w:b/>
          <w:sz w:val="28"/>
          <w:szCs w:val="28"/>
        </w:rPr>
        <w:t>годах</w:t>
      </w:r>
      <w:r w:rsidRPr="00D149D5">
        <w:rPr>
          <w:sz w:val="28"/>
          <w:szCs w:val="28"/>
        </w:rPr>
        <w:t xml:space="preserve"> в реальн</w:t>
      </w:r>
      <w:r w:rsidR="00954C58" w:rsidRPr="00D149D5">
        <w:rPr>
          <w:sz w:val="28"/>
          <w:szCs w:val="28"/>
        </w:rPr>
        <w:t>ом выражении (с учетом инфляции</w:t>
      </w:r>
      <w:r w:rsidRPr="00D149D5">
        <w:rPr>
          <w:sz w:val="28"/>
          <w:szCs w:val="28"/>
        </w:rPr>
        <w:t>) практически</w:t>
      </w:r>
      <w:r w:rsidR="00954C58" w:rsidRPr="00D149D5">
        <w:rPr>
          <w:b/>
          <w:sz w:val="28"/>
          <w:szCs w:val="28"/>
        </w:rPr>
        <w:t xml:space="preserve"> </w:t>
      </w:r>
      <w:r w:rsidR="00954C58" w:rsidRPr="00D149D5">
        <w:rPr>
          <w:sz w:val="28"/>
          <w:szCs w:val="28"/>
        </w:rPr>
        <w:t>останется неизменным</w:t>
      </w:r>
      <w:r w:rsidRPr="00D149D5">
        <w:rPr>
          <w:sz w:val="28"/>
          <w:szCs w:val="28"/>
        </w:rPr>
        <w:t>. Средний реальный рост доходов составит 0,3% в</w:t>
      </w:r>
      <w:r w:rsidR="00954C58" w:rsidRPr="00D149D5">
        <w:rPr>
          <w:b/>
          <w:sz w:val="28"/>
          <w:szCs w:val="28"/>
        </w:rPr>
        <w:t xml:space="preserve"> </w:t>
      </w:r>
      <w:r w:rsidR="00954C58" w:rsidRPr="00D149D5">
        <w:rPr>
          <w:sz w:val="28"/>
          <w:szCs w:val="28"/>
        </w:rPr>
        <w:t>год</w:t>
      </w:r>
      <w:r w:rsidRPr="00D149D5">
        <w:rPr>
          <w:sz w:val="28"/>
          <w:szCs w:val="28"/>
        </w:rPr>
        <w:t>. Доходы федерального бюджета в 2006 году прогнозируются в</w:t>
      </w:r>
      <w:r w:rsidR="00954C58" w:rsidRPr="00D149D5">
        <w:rPr>
          <w:b/>
          <w:sz w:val="28"/>
          <w:szCs w:val="28"/>
        </w:rPr>
        <w:t xml:space="preserve"> </w:t>
      </w:r>
      <w:r w:rsidRPr="00D149D5">
        <w:rPr>
          <w:sz w:val="28"/>
          <w:szCs w:val="28"/>
        </w:rPr>
        <w:t>размере 22,6%</w:t>
      </w:r>
      <w:r w:rsidR="00954C58" w:rsidRPr="00D149D5">
        <w:rPr>
          <w:sz w:val="28"/>
          <w:szCs w:val="28"/>
        </w:rPr>
        <w:t xml:space="preserve"> ВВП, в 2007 году – 22,3% ВВП</w:t>
      </w:r>
      <w:r w:rsidRPr="00D149D5">
        <w:rPr>
          <w:sz w:val="28"/>
          <w:szCs w:val="28"/>
        </w:rPr>
        <w:t>, в 2008 году – 19,8%</w:t>
      </w:r>
      <w:r w:rsidR="00954C58" w:rsidRPr="00D149D5">
        <w:rPr>
          <w:sz w:val="28"/>
          <w:szCs w:val="28"/>
        </w:rPr>
        <w:t xml:space="preserve"> ВВП</w:t>
      </w:r>
      <w:r w:rsidRPr="00D149D5">
        <w:rPr>
          <w:sz w:val="28"/>
          <w:szCs w:val="28"/>
        </w:rPr>
        <w:t>, в</w:t>
      </w:r>
      <w:r w:rsidR="00954C58" w:rsidRPr="00D149D5">
        <w:rPr>
          <w:b/>
          <w:sz w:val="28"/>
          <w:szCs w:val="28"/>
        </w:rPr>
        <w:t xml:space="preserve"> </w:t>
      </w:r>
      <w:r w:rsidR="00954C58" w:rsidRPr="00D149D5">
        <w:rPr>
          <w:sz w:val="28"/>
          <w:szCs w:val="28"/>
        </w:rPr>
        <w:t>2009 году –19,2%ВВП</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Основными факторами столь существенного снижения доходов</w:t>
      </w:r>
      <w:r w:rsidR="002212A7" w:rsidRPr="00D149D5">
        <w:rPr>
          <w:sz w:val="28"/>
          <w:szCs w:val="28"/>
        </w:rPr>
        <w:t xml:space="preserve"> </w:t>
      </w:r>
      <w:r w:rsidRPr="00D149D5">
        <w:rPr>
          <w:sz w:val="28"/>
          <w:szCs w:val="28"/>
        </w:rPr>
        <w:t>федерального бюджета по отношению к ВВП являются замедление темпов</w:t>
      </w:r>
      <w:r w:rsidR="002212A7" w:rsidRPr="00D149D5">
        <w:rPr>
          <w:sz w:val="28"/>
          <w:szCs w:val="28"/>
        </w:rPr>
        <w:t xml:space="preserve"> </w:t>
      </w:r>
      <w:r w:rsidRPr="00D149D5">
        <w:rPr>
          <w:sz w:val="28"/>
          <w:szCs w:val="28"/>
        </w:rPr>
        <w:t>роста добычи и экспорта нефти и газа по сравн</w:t>
      </w:r>
      <w:r w:rsidR="002212A7" w:rsidRPr="00D149D5">
        <w:rPr>
          <w:sz w:val="28"/>
          <w:szCs w:val="28"/>
        </w:rPr>
        <w:t xml:space="preserve">ению с темпами роста ВВП, </w:t>
      </w:r>
      <w:r w:rsidRPr="00D149D5">
        <w:rPr>
          <w:sz w:val="28"/>
          <w:szCs w:val="28"/>
        </w:rPr>
        <w:t>также прогнозируемое снижение</w:t>
      </w:r>
      <w:r w:rsidR="00407FF9" w:rsidRPr="00D149D5">
        <w:rPr>
          <w:sz w:val="28"/>
          <w:szCs w:val="28"/>
        </w:rPr>
        <w:t xml:space="preserve"> цен на нефть с 61 долл</w:t>
      </w:r>
      <w:r w:rsidR="002212A7" w:rsidRPr="00D149D5">
        <w:rPr>
          <w:sz w:val="28"/>
          <w:szCs w:val="28"/>
        </w:rPr>
        <w:t>./ бар</w:t>
      </w:r>
      <w:r w:rsidRPr="00D149D5">
        <w:rPr>
          <w:sz w:val="28"/>
          <w:szCs w:val="28"/>
        </w:rPr>
        <w:t>. в 2007</w:t>
      </w:r>
      <w:r w:rsidR="002212A7" w:rsidRPr="00D149D5">
        <w:rPr>
          <w:sz w:val="28"/>
          <w:szCs w:val="28"/>
        </w:rPr>
        <w:t xml:space="preserve"> году до 48 долл</w:t>
      </w:r>
      <w:r w:rsidRPr="00D149D5">
        <w:rPr>
          <w:sz w:val="28"/>
          <w:szCs w:val="28"/>
        </w:rPr>
        <w:t>.</w:t>
      </w:r>
      <w:r w:rsidR="002212A7" w:rsidRPr="00D149D5">
        <w:rPr>
          <w:sz w:val="28"/>
          <w:szCs w:val="28"/>
        </w:rPr>
        <w:t xml:space="preserve"> /бар. в 2009 году</w:t>
      </w:r>
      <w:r w:rsidRPr="00D149D5">
        <w:rPr>
          <w:sz w:val="28"/>
          <w:szCs w:val="28"/>
        </w:rPr>
        <w:t>.</w:t>
      </w:r>
    </w:p>
    <w:p w:rsidR="00166997" w:rsidRPr="00D149D5" w:rsidRDefault="002212A7" w:rsidP="00D149D5">
      <w:pPr>
        <w:spacing w:line="360" w:lineRule="auto"/>
        <w:ind w:firstLine="709"/>
        <w:jc w:val="both"/>
        <w:rPr>
          <w:sz w:val="28"/>
          <w:szCs w:val="28"/>
        </w:rPr>
      </w:pPr>
      <w:r w:rsidRPr="00D149D5">
        <w:rPr>
          <w:sz w:val="28"/>
          <w:szCs w:val="28"/>
        </w:rPr>
        <w:t>Кроме того</w:t>
      </w:r>
      <w:r w:rsidR="00166997" w:rsidRPr="00D149D5">
        <w:rPr>
          <w:sz w:val="28"/>
          <w:szCs w:val="28"/>
        </w:rPr>
        <w:t>, в ближайш</w:t>
      </w:r>
      <w:r w:rsidRPr="00D149D5">
        <w:rPr>
          <w:sz w:val="28"/>
          <w:szCs w:val="28"/>
        </w:rPr>
        <w:t>ие годы также будет происходить</w:t>
      </w:r>
      <w:r w:rsidR="00166997" w:rsidRPr="00D149D5">
        <w:rPr>
          <w:sz w:val="28"/>
          <w:szCs w:val="28"/>
        </w:rPr>
        <w:t>, хотя и более</w:t>
      </w:r>
      <w:r w:rsidRPr="00D149D5">
        <w:rPr>
          <w:sz w:val="28"/>
          <w:szCs w:val="28"/>
        </w:rPr>
        <w:t xml:space="preserve"> низкими темпами</w:t>
      </w:r>
      <w:r w:rsidR="00166997" w:rsidRPr="00D149D5">
        <w:rPr>
          <w:sz w:val="28"/>
          <w:szCs w:val="28"/>
        </w:rPr>
        <w:t>, чем</w:t>
      </w:r>
      <w:r w:rsidRPr="00D149D5">
        <w:rPr>
          <w:sz w:val="28"/>
          <w:szCs w:val="28"/>
        </w:rPr>
        <w:t xml:space="preserve"> в предыдущие годы</w:t>
      </w:r>
      <w:r w:rsidR="00166997" w:rsidRPr="00D149D5">
        <w:rPr>
          <w:sz w:val="28"/>
          <w:szCs w:val="28"/>
        </w:rPr>
        <w:t>, повышение курса рубля – в 2007</w:t>
      </w:r>
      <w:r w:rsidRPr="00D149D5">
        <w:rPr>
          <w:sz w:val="28"/>
          <w:szCs w:val="28"/>
        </w:rPr>
        <w:t xml:space="preserve"> </w:t>
      </w:r>
      <w:r w:rsidR="00166997" w:rsidRPr="00D149D5">
        <w:rPr>
          <w:sz w:val="28"/>
          <w:szCs w:val="28"/>
        </w:rPr>
        <w:t>году номинальный курс рубля к доллар</w:t>
      </w:r>
      <w:r w:rsidRPr="00D149D5">
        <w:rPr>
          <w:sz w:val="28"/>
          <w:szCs w:val="28"/>
        </w:rPr>
        <w:t>у США увеличится на 1,1 процент</w:t>
      </w:r>
      <w:r w:rsidR="00166997" w:rsidRPr="00D149D5">
        <w:rPr>
          <w:sz w:val="28"/>
          <w:szCs w:val="28"/>
        </w:rPr>
        <w:t>.</w:t>
      </w:r>
    </w:p>
    <w:p w:rsidR="00166997" w:rsidRPr="00D149D5" w:rsidRDefault="002212A7" w:rsidP="00D149D5">
      <w:pPr>
        <w:spacing w:line="360" w:lineRule="auto"/>
        <w:ind w:firstLine="709"/>
        <w:jc w:val="both"/>
        <w:rPr>
          <w:sz w:val="28"/>
          <w:szCs w:val="28"/>
        </w:rPr>
      </w:pPr>
      <w:r w:rsidRPr="00D149D5">
        <w:rPr>
          <w:sz w:val="28"/>
          <w:szCs w:val="28"/>
        </w:rPr>
        <w:t>Наиболее значительно, как в реальном</w:t>
      </w:r>
      <w:r w:rsidR="00166997" w:rsidRPr="00D149D5">
        <w:rPr>
          <w:sz w:val="28"/>
          <w:szCs w:val="28"/>
        </w:rPr>
        <w:t>,</w:t>
      </w:r>
      <w:r w:rsidRPr="00D149D5">
        <w:rPr>
          <w:sz w:val="28"/>
          <w:szCs w:val="28"/>
        </w:rPr>
        <w:t xml:space="preserve"> так и в номинальном выражении, </w:t>
      </w:r>
      <w:r w:rsidR="00166997" w:rsidRPr="00D149D5">
        <w:rPr>
          <w:sz w:val="28"/>
          <w:szCs w:val="28"/>
        </w:rPr>
        <w:t>в ближайшие годы снижаются поступления налога на добычу полезных</w:t>
      </w:r>
      <w:r w:rsidRPr="00D149D5">
        <w:rPr>
          <w:sz w:val="28"/>
          <w:szCs w:val="28"/>
        </w:rPr>
        <w:t xml:space="preserve"> </w:t>
      </w:r>
      <w:r w:rsidR="00166997" w:rsidRPr="00D149D5">
        <w:rPr>
          <w:sz w:val="28"/>
          <w:szCs w:val="28"/>
        </w:rPr>
        <w:t>ископаемых (НДПИ</w:t>
      </w:r>
      <w:r w:rsidRPr="00D149D5">
        <w:rPr>
          <w:sz w:val="28"/>
          <w:szCs w:val="28"/>
        </w:rPr>
        <w:t>) и вывозных таможенных пошлин</w:t>
      </w:r>
      <w:r w:rsidR="00166997" w:rsidRPr="00D149D5">
        <w:rPr>
          <w:sz w:val="28"/>
          <w:szCs w:val="28"/>
        </w:rPr>
        <w:t>. Если в 2006 году</w:t>
      </w:r>
      <w:r w:rsidRPr="00D149D5">
        <w:rPr>
          <w:sz w:val="28"/>
          <w:szCs w:val="28"/>
        </w:rPr>
        <w:t xml:space="preserve"> </w:t>
      </w:r>
      <w:r w:rsidR="00166997" w:rsidRPr="00D149D5">
        <w:rPr>
          <w:sz w:val="28"/>
          <w:szCs w:val="28"/>
        </w:rPr>
        <w:t>удельный</w:t>
      </w:r>
      <w:r w:rsidRPr="00D149D5">
        <w:rPr>
          <w:sz w:val="28"/>
          <w:szCs w:val="28"/>
        </w:rPr>
        <w:t xml:space="preserve"> вес этих налогов в общей сумме, по оценкам</w:t>
      </w:r>
      <w:r w:rsidR="00166997" w:rsidRPr="00D149D5">
        <w:rPr>
          <w:sz w:val="28"/>
          <w:szCs w:val="28"/>
        </w:rPr>
        <w:t>, составит 49,8%, то к</w:t>
      </w:r>
      <w:r w:rsidRPr="00D149D5">
        <w:rPr>
          <w:sz w:val="28"/>
          <w:szCs w:val="28"/>
        </w:rPr>
        <w:t xml:space="preserve"> </w:t>
      </w:r>
      <w:r w:rsidR="00166997" w:rsidRPr="00D149D5">
        <w:rPr>
          <w:sz w:val="28"/>
          <w:szCs w:val="28"/>
        </w:rPr>
        <w:t>2009 году он сократится до 30,8%. Наиболее активный рост поступлений</w:t>
      </w:r>
      <w:r w:rsidRPr="00D149D5">
        <w:rPr>
          <w:sz w:val="28"/>
          <w:szCs w:val="28"/>
        </w:rPr>
        <w:t xml:space="preserve"> </w:t>
      </w:r>
      <w:r w:rsidR="00166997" w:rsidRPr="00D149D5">
        <w:rPr>
          <w:sz w:val="28"/>
          <w:szCs w:val="28"/>
        </w:rPr>
        <w:t>будет обе</w:t>
      </w:r>
      <w:r w:rsidRPr="00D149D5">
        <w:rPr>
          <w:sz w:val="28"/>
          <w:szCs w:val="28"/>
        </w:rPr>
        <w:t>спечен за счет роста сборов НДС</w:t>
      </w:r>
      <w:r w:rsidR="00166997" w:rsidRPr="00D149D5">
        <w:rPr>
          <w:sz w:val="28"/>
          <w:szCs w:val="28"/>
        </w:rPr>
        <w:t>, в среднем за 2007-2009 годы</w:t>
      </w:r>
      <w:r w:rsidRPr="00D149D5">
        <w:rPr>
          <w:sz w:val="28"/>
          <w:szCs w:val="28"/>
        </w:rPr>
        <w:t xml:space="preserve"> </w:t>
      </w:r>
      <w:r w:rsidR="00166997" w:rsidRPr="00D149D5">
        <w:rPr>
          <w:sz w:val="28"/>
          <w:szCs w:val="28"/>
        </w:rPr>
        <w:t>реальные темпы рос</w:t>
      </w:r>
      <w:r w:rsidRPr="00D149D5">
        <w:rPr>
          <w:sz w:val="28"/>
          <w:szCs w:val="28"/>
        </w:rPr>
        <w:t>та составят 17,9%. В результате</w:t>
      </w:r>
      <w:r w:rsidR="00166997" w:rsidRPr="00D149D5">
        <w:rPr>
          <w:sz w:val="28"/>
          <w:szCs w:val="28"/>
        </w:rPr>
        <w:t>, доля НДС в структуре</w:t>
      </w:r>
      <w:r w:rsidRPr="00D149D5">
        <w:rPr>
          <w:sz w:val="28"/>
          <w:szCs w:val="28"/>
        </w:rPr>
        <w:t xml:space="preserve"> </w:t>
      </w:r>
      <w:r w:rsidR="00166997" w:rsidRPr="00D149D5">
        <w:rPr>
          <w:sz w:val="28"/>
          <w:szCs w:val="28"/>
        </w:rPr>
        <w:t>доходов федерального бюджета к 2009 году возрастет до 40,5% (на 15,6</w:t>
      </w:r>
      <w:r w:rsidRPr="00D149D5">
        <w:rPr>
          <w:sz w:val="28"/>
          <w:szCs w:val="28"/>
        </w:rPr>
        <w:t xml:space="preserve"> </w:t>
      </w:r>
      <w:r w:rsidR="00166997" w:rsidRPr="00D149D5">
        <w:rPr>
          <w:sz w:val="28"/>
          <w:szCs w:val="28"/>
        </w:rPr>
        <w:t>процентного п</w:t>
      </w:r>
      <w:r w:rsidRPr="00D149D5">
        <w:rPr>
          <w:sz w:val="28"/>
          <w:szCs w:val="28"/>
        </w:rPr>
        <w:t>ункта по сравнению с 2006 годом</w:t>
      </w:r>
      <w:r w:rsidR="00166997"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В ближайшие годы необходимо скоординированное совершенствование</w:t>
      </w:r>
      <w:r w:rsidR="00080571" w:rsidRPr="00D149D5">
        <w:rPr>
          <w:sz w:val="28"/>
          <w:szCs w:val="28"/>
        </w:rPr>
        <w:t xml:space="preserve"> </w:t>
      </w:r>
      <w:r w:rsidRPr="00D149D5">
        <w:rPr>
          <w:sz w:val="28"/>
          <w:szCs w:val="28"/>
        </w:rPr>
        <w:t>налогового законодательства</w:t>
      </w:r>
      <w:r w:rsidR="00080571" w:rsidRPr="00D149D5">
        <w:rPr>
          <w:sz w:val="28"/>
          <w:szCs w:val="28"/>
        </w:rPr>
        <w:t xml:space="preserve"> и налогового администрирования</w:t>
      </w:r>
      <w:r w:rsidRPr="00D149D5">
        <w:rPr>
          <w:sz w:val="28"/>
          <w:szCs w:val="28"/>
        </w:rPr>
        <w:t>, а также</w:t>
      </w:r>
      <w:r w:rsidR="00080571" w:rsidRPr="00D149D5">
        <w:rPr>
          <w:sz w:val="28"/>
          <w:szCs w:val="28"/>
        </w:rPr>
        <w:t xml:space="preserve"> </w:t>
      </w:r>
      <w:r w:rsidRPr="00D149D5">
        <w:rPr>
          <w:sz w:val="28"/>
          <w:szCs w:val="28"/>
        </w:rPr>
        <w:t xml:space="preserve">активизация диалога правительства </w:t>
      </w:r>
      <w:r w:rsidR="00080571" w:rsidRPr="00D149D5">
        <w:rPr>
          <w:sz w:val="28"/>
          <w:szCs w:val="28"/>
        </w:rPr>
        <w:t>с бизнесом относительно условий</w:t>
      </w:r>
      <w:r w:rsidRPr="00D149D5">
        <w:rPr>
          <w:sz w:val="28"/>
          <w:szCs w:val="28"/>
        </w:rPr>
        <w:t>,</w:t>
      </w:r>
      <w:r w:rsidR="00080571" w:rsidRPr="00D149D5">
        <w:rPr>
          <w:sz w:val="28"/>
          <w:szCs w:val="28"/>
        </w:rPr>
        <w:t xml:space="preserve"> </w:t>
      </w:r>
      <w:r w:rsidRPr="00D149D5">
        <w:rPr>
          <w:sz w:val="28"/>
          <w:szCs w:val="28"/>
        </w:rPr>
        <w:t>способствующих последова</w:t>
      </w:r>
      <w:r w:rsidR="00080571" w:rsidRPr="00D149D5">
        <w:rPr>
          <w:sz w:val="28"/>
          <w:szCs w:val="28"/>
        </w:rPr>
        <w:t>тельному выходу бизнеса из тени</w:t>
      </w:r>
      <w:r w:rsidRPr="00D149D5">
        <w:rPr>
          <w:sz w:val="28"/>
          <w:szCs w:val="28"/>
        </w:rPr>
        <w:t>.</w:t>
      </w:r>
    </w:p>
    <w:p w:rsidR="00166997" w:rsidRPr="00D149D5" w:rsidRDefault="00080571" w:rsidP="00D149D5">
      <w:pPr>
        <w:spacing w:line="360" w:lineRule="auto"/>
        <w:ind w:firstLine="709"/>
        <w:jc w:val="both"/>
        <w:rPr>
          <w:sz w:val="28"/>
          <w:szCs w:val="28"/>
        </w:rPr>
      </w:pPr>
      <w:r w:rsidRPr="00D149D5">
        <w:rPr>
          <w:sz w:val="28"/>
          <w:szCs w:val="28"/>
        </w:rPr>
        <w:t>С</w:t>
      </w:r>
      <w:r w:rsidR="00166997" w:rsidRPr="00D149D5">
        <w:rPr>
          <w:sz w:val="28"/>
          <w:szCs w:val="28"/>
        </w:rPr>
        <w:t xml:space="preserve"> 2007 года подлежат введению </w:t>
      </w:r>
      <w:r w:rsidRPr="00D149D5">
        <w:rPr>
          <w:sz w:val="28"/>
          <w:szCs w:val="28"/>
        </w:rPr>
        <w:t xml:space="preserve">следующие </w:t>
      </w:r>
      <w:r w:rsidR="00166997" w:rsidRPr="00D149D5">
        <w:rPr>
          <w:sz w:val="28"/>
          <w:szCs w:val="28"/>
        </w:rPr>
        <w:t>налоговые меры</w:t>
      </w:r>
      <w:r w:rsidRPr="00D149D5">
        <w:rPr>
          <w:sz w:val="28"/>
          <w:szCs w:val="28"/>
        </w:rPr>
        <w:t xml:space="preserve"> </w:t>
      </w:r>
      <w:r w:rsidR="00166997" w:rsidRPr="00D149D5">
        <w:rPr>
          <w:sz w:val="28"/>
          <w:szCs w:val="28"/>
        </w:rPr>
        <w:t xml:space="preserve">по </w:t>
      </w:r>
      <w:r w:rsidRPr="00D149D5">
        <w:rPr>
          <w:sz w:val="28"/>
          <w:szCs w:val="28"/>
        </w:rPr>
        <w:t>таким направлениям, как</w:t>
      </w:r>
      <w:r w:rsidR="00166997"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1. Изменения в области акцизного налогообложения (изменение</w:t>
      </w:r>
      <w:r w:rsidR="00080571" w:rsidRPr="00D149D5">
        <w:rPr>
          <w:sz w:val="28"/>
          <w:szCs w:val="28"/>
        </w:rPr>
        <w:t xml:space="preserve"> </w:t>
      </w:r>
      <w:r w:rsidRPr="00D149D5">
        <w:rPr>
          <w:sz w:val="28"/>
          <w:szCs w:val="28"/>
        </w:rPr>
        <w:t xml:space="preserve">существующего порядка </w:t>
      </w:r>
      <w:r w:rsidR="00080571" w:rsidRPr="00D149D5">
        <w:rPr>
          <w:sz w:val="28"/>
          <w:szCs w:val="28"/>
        </w:rPr>
        <w:t>уплаты акцизов на нефтепродукты</w:t>
      </w:r>
      <w:r w:rsidRPr="00D149D5">
        <w:rPr>
          <w:sz w:val="28"/>
          <w:szCs w:val="28"/>
        </w:rPr>
        <w:t>, изменение</w:t>
      </w:r>
      <w:r w:rsidR="00080571" w:rsidRPr="00D149D5">
        <w:rPr>
          <w:sz w:val="28"/>
          <w:szCs w:val="28"/>
        </w:rPr>
        <w:t xml:space="preserve"> </w:t>
      </w:r>
      <w:r w:rsidRPr="00D149D5">
        <w:rPr>
          <w:sz w:val="28"/>
          <w:szCs w:val="28"/>
        </w:rPr>
        <w:t>порядка применения адвалорных ста</w:t>
      </w:r>
      <w:r w:rsidR="00080571" w:rsidRPr="00D149D5">
        <w:rPr>
          <w:sz w:val="28"/>
          <w:szCs w:val="28"/>
        </w:rPr>
        <w:t>вок акцизов на табачные изделия</w:t>
      </w:r>
      <w:r w:rsidRPr="00D149D5">
        <w:rPr>
          <w:sz w:val="28"/>
          <w:szCs w:val="28"/>
        </w:rPr>
        <w:t>,</w:t>
      </w:r>
      <w:r w:rsidR="00080571" w:rsidRPr="00D149D5">
        <w:rPr>
          <w:sz w:val="28"/>
          <w:szCs w:val="28"/>
        </w:rPr>
        <w:t xml:space="preserve"> </w:t>
      </w:r>
      <w:r w:rsidRPr="00D149D5">
        <w:rPr>
          <w:sz w:val="28"/>
          <w:szCs w:val="28"/>
        </w:rPr>
        <w:t>индексация специфических ставок акцизов по большинству подакцизных</w:t>
      </w:r>
      <w:r w:rsidR="00080571" w:rsidRPr="00D149D5">
        <w:rPr>
          <w:sz w:val="28"/>
          <w:szCs w:val="28"/>
        </w:rPr>
        <w:t xml:space="preserve"> </w:t>
      </w:r>
      <w:r w:rsidRPr="00D149D5">
        <w:rPr>
          <w:sz w:val="28"/>
          <w:szCs w:val="28"/>
        </w:rPr>
        <w:t>товаров на 8,5%).</w:t>
      </w:r>
    </w:p>
    <w:p w:rsidR="00166997" w:rsidRPr="00D149D5" w:rsidRDefault="00166997" w:rsidP="00D149D5">
      <w:pPr>
        <w:spacing w:line="360" w:lineRule="auto"/>
        <w:ind w:firstLine="709"/>
        <w:jc w:val="both"/>
        <w:rPr>
          <w:sz w:val="28"/>
          <w:szCs w:val="28"/>
        </w:rPr>
      </w:pPr>
      <w:r w:rsidRPr="00D149D5">
        <w:rPr>
          <w:sz w:val="28"/>
          <w:szCs w:val="28"/>
        </w:rPr>
        <w:t>2. Совершенствование н</w:t>
      </w:r>
      <w:r w:rsidR="00080571" w:rsidRPr="00D149D5">
        <w:rPr>
          <w:sz w:val="28"/>
          <w:szCs w:val="28"/>
        </w:rPr>
        <w:t>алогообложения при добыче нефти</w:t>
      </w:r>
      <w:r w:rsidRPr="00D149D5">
        <w:rPr>
          <w:sz w:val="28"/>
          <w:szCs w:val="28"/>
        </w:rPr>
        <w:t>,</w:t>
      </w:r>
      <w:r w:rsidR="00080571" w:rsidRPr="00D149D5">
        <w:rPr>
          <w:sz w:val="28"/>
          <w:szCs w:val="28"/>
        </w:rPr>
        <w:t xml:space="preserve"> </w:t>
      </w:r>
      <w:r w:rsidRPr="00D149D5">
        <w:rPr>
          <w:sz w:val="28"/>
          <w:szCs w:val="28"/>
        </w:rPr>
        <w:t>направленное на стимулирование инвестиций и рост добычи нефти</w:t>
      </w:r>
      <w:r w:rsidR="00080571" w:rsidRPr="00D149D5">
        <w:rPr>
          <w:sz w:val="28"/>
          <w:szCs w:val="28"/>
        </w:rPr>
        <w:t xml:space="preserve"> (установление </w:t>
      </w:r>
      <w:r w:rsidRPr="00D149D5">
        <w:rPr>
          <w:sz w:val="28"/>
          <w:szCs w:val="28"/>
        </w:rPr>
        <w:t>дополнительного понижающего коэффициента для</w:t>
      </w:r>
      <w:r w:rsidR="00080571" w:rsidRPr="00D149D5">
        <w:rPr>
          <w:sz w:val="28"/>
          <w:szCs w:val="28"/>
        </w:rPr>
        <w:t xml:space="preserve"> месторождений</w:t>
      </w:r>
      <w:r w:rsidRPr="00D149D5">
        <w:rPr>
          <w:sz w:val="28"/>
          <w:szCs w:val="28"/>
        </w:rPr>
        <w:t>, находящихся н</w:t>
      </w:r>
      <w:r w:rsidR="00080571" w:rsidRPr="00D149D5">
        <w:rPr>
          <w:sz w:val="28"/>
          <w:szCs w:val="28"/>
        </w:rPr>
        <w:t>а завершающей стадии разработки</w:t>
      </w:r>
      <w:r w:rsidRPr="00D149D5">
        <w:rPr>
          <w:sz w:val="28"/>
          <w:szCs w:val="28"/>
        </w:rPr>
        <w:t>, а также</w:t>
      </w:r>
      <w:r w:rsidR="00080571" w:rsidRPr="00D149D5">
        <w:rPr>
          <w:sz w:val="28"/>
          <w:szCs w:val="28"/>
        </w:rPr>
        <w:t xml:space="preserve"> </w:t>
      </w:r>
      <w:r w:rsidRPr="00D149D5">
        <w:rPr>
          <w:sz w:val="28"/>
          <w:szCs w:val="28"/>
        </w:rPr>
        <w:t xml:space="preserve">введение нулевой налоговой ставки </w:t>
      </w:r>
      <w:r w:rsidR="00080571" w:rsidRPr="00D149D5">
        <w:rPr>
          <w:sz w:val="28"/>
          <w:szCs w:val="28"/>
        </w:rPr>
        <w:t>на НДПИ для новых месторождений</w:t>
      </w:r>
      <w:r w:rsidRPr="00D149D5">
        <w:rPr>
          <w:sz w:val="28"/>
          <w:szCs w:val="28"/>
        </w:rPr>
        <w:t>.</w:t>
      </w:r>
    </w:p>
    <w:p w:rsidR="00166997" w:rsidRPr="00D149D5" w:rsidRDefault="00166997" w:rsidP="00D149D5">
      <w:pPr>
        <w:spacing w:line="360" w:lineRule="auto"/>
        <w:ind w:firstLine="709"/>
        <w:jc w:val="both"/>
        <w:rPr>
          <w:sz w:val="28"/>
          <w:szCs w:val="28"/>
        </w:rPr>
      </w:pPr>
      <w:r w:rsidRPr="00D149D5">
        <w:rPr>
          <w:sz w:val="28"/>
          <w:szCs w:val="28"/>
        </w:rPr>
        <w:t xml:space="preserve">3. </w:t>
      </w:r>
      <w:r w:rsidR="00080571" w:rsidRPr="00D149D5">
        <w:rPr>
          <w:sz w:val="28"/>
          <w:szCs w:val="28"/>
        </w:rPr>
        <w:t>У</w:t>
      </w:r>
      <w:r w:rsidRPr="00D149D5">
        <w:rPr>
          <w:sz w:val="28"/>
          <w:szCs w:val="28"/>
        </w:rPr>
        <w:t>величение размеров социальных</w:t>
      </w:r>
      <w:r w:rsidR="00080571" w:rsidRPr="00D149D5">
        <w:rPr>
          <w:sz w:val="28"/>
          <w:szCs w:val="28"/>
        </w:rPr>
        <w:t xml:space="preserve"> </w:t>
      </w:r>
      <w:r w:rsidRPr="00D149D5">
        <w:rPr>
          <w:sz w:val="28"/>
          <w:szCs w:val="28"/>
        </w:rPr>
        <w:t>налоговых вычетов на обучение граждан и их близких родственников в</w:t>
      </w:r>
      <w:r w:rsidR="00080571" w:rsidRPr="00D149D5">
        <w:rPr>
          <w:sz w:val="28"/>
          <w:szCs w:val="28"/>
        </w:rPr>
        <w:t xml:space="preserve"> образовательных учреждениях</w:t>
      </w:r>
      <w:r w:rsidRPr="00D149D5">
        <w:rPr>
          <w:sz w:val="28"/>
          <w:szCs w:val="28"/>
        </w:rPr>
        <w:t>, а также на их лечение в медицинских</w:t>
      </w:r>
      <w:r w:rsidR="00080571" w:rsidRPr="00D149D5">
        <w:rPr>
          <w:sz w:val="28"/>
          <w:szCs w:val="28"/>
        </w:rPr>
        <w:t xml:space="preserve"> </w:t>
      </w:r>
      <w:r w:rsidRPr="00D149D5">
        <w:rPr>
          <w:sz w:val="28"/>
          <w:szCs w:val="28"/>
        </w:rPr>
        <w:t>у</w:t>
      </w:r>
      <w:r w:rsidR="00080571" w:rsidRPr="00D149D5">
        <w:rPr>
          <w:sz w:val="28"/>
          <w:szCs w:val="28"/>
        </w:rPr>
        <w:t xml:space="preserve">чреждениях Российской Федерации, </w:t>
      </w:r>
      <w:r w:rsidRPr="00D149D5">
        <w:rPr>
          <w:sz w:val="28"/>
          <w:szCs w:val="28"/>
        </w:rPr>
        <w:t>распространение налоговой льготы по</w:t>
      </w:r>
      <w:r w:rsidR="00080571" w:rsidRPr="00D149D5">
        <w:rPr>
          <w:sz w:val="28"/>
          <w:szCs w:val="28"/>
        </w:rPr>
        <w:t xml:space="preserve"> </w:t>
      </w:r>
      <w:r w:rsidRPr="00D149D5">
        <w:rPr>
          <w:sz w:val="28"/>
          <w:szCs w:val="28"/>
        </w:rPr>
        <w:t>ЕСН в части неначисления налог</w:t>
      </w:r>
      <w:r w:rsidR="00080571" w:rsidRPr="00D149D5">
        <w:rPr>
          <w:sz w:val="28"/>
          <w:szCs w:val="28"/>
        </w:rPr>
        <w:t>а на выплаты наемным работникам</w:t>
      </w:r>
      <w:r w:rsidRPr="00D149D5">
        <w:rPr>
          <w:sz w:val="28"/>
          <w:szCs w:val="28"/>
        </w:rPr>
        <w:t>,</w:t>
      </w:r>
      <w:r w:rsidR="00080571" w:rsidRPr="00D149D5">
        <w:rPr>
          <w:sz w:val="28"/>
          <w:szCs w:val="28"/>
        </w:rPr>
        <w:t xml:space="preserve"> являющихся инвалидами, на налогоплательщиков </w:t>
      </w:r>
      <w:r w:rsidRPr="00D149D5">
        <w:rPr>
          <w:sz w:val="28"/>
          <w:szCs w:val="28"/>
        </w:rPr>
        <w:t>-</w:t>
      </w:r>
      <w:r w:rsidR="00080571" w:rsidRPr="00D149D5">
        <w:rPr>
          <w:sz w:val="28"/>
          <w:szCs w:val="28"/>
        </w:rPr>
        <w:t xml:space="preserve"> </w:t>
      </w:r>
      <w:r w:rsidRPr="00D149D5">
        <w:rPr>
          <w:sz w:val="28"/>
          <w:szCs w:val="28"/>
        </w:rPr>
        <w:t>индивидуальных</w:t>
      </w:r>
      <w:r w:rsidR="00080571" w:rsidRPr="00D149D5">
        <w:rPr>
          <w:sz w:val="28"/>
          <w:szCs w:val="28"/>
        </w:rPr>
        <w:t xml:space="preserve"> предпринимателей и</w:t>
      </w:r>
      <w:r w:rsidR="00F83F02">
        <w:rPr>
          <w:sz w:val="28"/>
          <w:szCs w:val="28"/>
        </w:rPr>
        <w:t xml:space="preserve"> </w:t>
      </w:r>
      <w:r w:rsidR="00080571" w:rsidRPr="00D149D5">
        <w:rPr>
          <w:sz w:val="28"/>
          <w:szCs w:val="28"/>
        </w:rPr>
        <w:t>т. д.</w:t>
      </w:r>
    </w:p>
    <w:p w:rsidR="00166997" w:rsidRPr="00D149D5" w:rsidRDefault="00166997" w:rsidP="00D149D5">
      <w:pPr>
        <w:spacing w:line="360" w:lineRule="auto"/>
        <w:ind w:firstLine="709"/>
        <w:jc w:val="both"/>
        <w:rPr>
          <w:sz w:val="28"/>
          <w:szCs w:val="28"/>
        </w:rPr>
      </w:pPr>
      <w:r w:rsidRPr="00D149D5">
        <w:rPr>
          <w:b/>
          <w:sz w:val="28"/>
          <w:szCs w:val="28"/>
        </w:rPr>
        <w:t>Бюджетная политика</w:t>
      </w:r>
      <w:r w:rsidR="00F83F02">
        <w:rPr>
          <w:b/>
          <w:sz w:val="28"/>
          <w:szCs w:val="28"/>
        </w:rPr>
        <w:t xml:space="preserve"> </w:t>
      </w:r>
      <w:r w:rsidR="00407FF9" w:rsidRPr="00D149D5">
        <w:rPr>
          <w:b/>
          <w:sz w:val="28"/>
          <w:szCs w:val="28"/>
        </w:rPr>
        <w:t xml:space="preserve">в области расходов </w:t>
      </w:r>
      <w:r w:rsidRPr="00D149D5">
        <w:rPr>
          <w:b/>
          <w:sz w:val="28"/>
          <w:szCs w:val="28"/>
        </w:rPr>
        <w:t>в 2007 году и среднесрочной перспективе</w:t>
      </w:r>
      <w:r w:rsidR="00407FF9" w:rsidRPr="00D149D5">
        <w:rPr>
          <w:sz w:val="28"/>
          <w:szCs w:val="28"/>
        </w:rPr>
        <w:t xml:space="preserve"> направлена на повышение </w:t>
      </w:r>
      <w:r w:rsidRPr="00D149D5">
        <w:rPr>
          <w:sz w:val="28"/>
          <w:szCs w:val="28"/>
        </w:rPr>
        <w:t>эффективности</w:t>
      </w:r>
      <w:r w:rsidR="00407FF9" w:rsidRPr="00D149D5">
        <w:rPr>
          <w:sz w:val="28"/>
          <w:szCs w:val="28"/>
        </w:rPr>
        <w:t xml:space="preserve"> </w:t>
      </w:r>
      <w:r w:rsidRPr="00D149D5">
        <w:rPr>
          <w:sz w:val="28"/>
          <w:szCs w:val="28"/>
        </w:rPr>
        <w:t>государственного</w:t>
      </w:r>
      <w:r w:rsidR="00407FF9" w:rsidRPr="00D149D5">
        <w:rPr>
          <w:sz w:val="28"/>
          <w:szCs w:val="28"/>
        </w:rPr>
        <w:t xml:space="preserve"> управления</w:t>
      </w:r>
      <w:r w:rsidRPr="00D149D5">
        <w:rPr>
          <w:sz w:val="28"/>
          <w:szCs w:val="28"/>
        </w:rPr>
        <w:t>, рост качества</w:t>
      </w:r>
      <w:r w:rsidR="00407FF9" w:rsidRPr="00D149D5">
        <w:rPr>
          <w:sz w:val="28"/>
          <w:szCs w:val="28"/>
        </w:rPr>
        <w:t xml:space="preserve"> </w:t>
      </w:r>
      <w:r w:rsidRPr="00D149D5">
        <w:rPr>
          <w:sz w:val="28"/>
          <w:szCs w:val="28"/>
        </w:rPr>
        <w:t>и</w:t>
      </w:r>
      <w:r w:rsidR="00407FF9" w:rsidRPr="00D149D5">
        <w:rPr>
          <w:sz w:val="28"/>
          <w:szCs w:val="28"/>
        </w:rPr>
        <w:t xml:space="preserve"> </w:t>
      </w:r>
      <w:r w:rsidRPr="00D149D5">
        <w:rPr>
          <w:sz w:val="28"/>
          <w:szCs w:val="28"/>
        </w:rPr>
        <w:t>условий</w:t>
      </w:r>
      <w:r w:rsidR="00407FF9" w:rsidRPr="00D149D5">
        <w:rPr>
          <w:sz w:val="28"/>
          <w:szCs w:val="28"/>
        </w:rPr>
        <w:t xml:space="preserve"> </w:t>
      </w:r>
      <w:r w:rsidRPr="00D149D5">
        <w:rPr>
          <w:sz w:val="28"/>
          <w:szCs w:val="28"/>
        </w:rPr>
        <w:t>предоставления государственных</w:t>
      </w:r>
      <w:r w:rsidR="00407FF9" w:rsidRPr="00D149D5">
        <w:rPr>
          <w:sz w:val="28"/>
          <w:szCs w:val="28"/>
        </w:rPr>
        <w:t xml:space="preserve"> услуг</w:t>
      </w:r>
      <w:r w:rsidRPr="00D149D5">
        <w:rPr>
          <w:sz w:val="28"/>
          <w:szCs w:val="28"/>
        </w:rPr>
        <w:t>,</w:t>
      </w:r>
      <w:r w:rsidR="00407FF9" w:rsidRPr="00D149D5">
        <w:rPr>
          <w:sz w:val="28"/>
          <w:szCs w:val="28"/>
        </w:rPr>
        <w:t xml:space="preserve"> </w:t>
      </w:r>
      <w:r w:rsidRPr="00D149D5">
        <w:rPr>
          <w:sz w:val="28"/>
          <w:szCs w:val="28"/>
        </w:rPr>
        <w:t>создание условий и</w:t>
      </w:r>
      <w:r w:rsidR="00407FF9" w:rsidRPr="00D149D5">
        <w:rPr>
          <w:sz w:val="28"/>
          <w:szCs w:val="28"/>
        </w:rPr>
        <w:t xml:space="preserve"> </w:t>
      </w:r>
      <w:r w:rsidRPr="00D149D5">
        <w:rPr>
          <w:sz w:val="28"/>
          <w:szCs w:val="28"/>
        </w:rPr>
        <w:t>стимулов для развития</w:t>
      </w:r>
      <w:r w:rsidR="00407FF9" w:rsidRPr="00D149D5">
        <w:rPr>
          <w:sz w:val="28"/>
          <w:szCs w:val="28"/>
        </w:rPr>
        <w:t xml:space="preserve"> </w:t>
      </w:r>
      <w:r w:rsidRPr="00D149D5">
        <w:rPr>
          <w:sz w:val="28"/>
          <w:szCs w:val="28"/>
        </w:rPr>
        <w:t>чело</w:t>
      </w:r>
      <w:r w:rsidR="00407FF9" w:rsidRPr="00D149D5">
        <w:rPr>
          <w:sz w:val="28"/>
          <w:szCs w:val="28"/>
        </w:rPr>
        <w:t>веческого капитала</w:t>
      </w:r>
      <w:r w:rsidRPr="00D149D5">
        <w:rPr>
          <w:sz w:val="28"/>
          <w:szCs w:val="28"/>
        </w:rPr>
        <w:t>.</w:t>
      </w:r>
    </w:p>
    <w:p w:rsidR="00307364" w:rsidRPr="00D149D5" w:rsidRDefault="00166997" w:rsidP="00D149D5">
      <w:pPr>
        <w:spacing w:line="360" w:lineRule="auto"/>
        <w:ind w:firstLine="709"/>
        <w:jc w:val="both"/>
        <w:rPr>
          <w:sz w:val="28"/>
          <w:szCs w:val="28"/>
        </w:rPr>
      </w:pPr>
      <w:r w:rsidRPr="00D149D5">
        <w:rPr>
          <w:sz w:val="28"/>
          <w:szCs w:val="28"/>
        </w:rPr>
        <w:t>Непроцентные расходы федерального</w:t>
      </w:r>
      <w:r w:rsidR="00407FF9" w:rsidRPr="00D149D5">
        <w:rPr>
          <w:sz w:val="28"/>
          <w:szCs w:val="28"/>
        </w:rPr>
        <w:t xml:space="preserve"> </w:t>
      </w:r>
      <w:r w:rsidRPr="00D149D5">
        <w:rPr>
          <w:sz w:val="28"/>
          <w:szCs w:val="28"/>
        </w:rPr>
        <w:t>бюджета</w:t>
      </w:r>
      <w:r w:rsidR="00407FF9" w:rsidRPr="00D149D5">
        <w:rPr>
          <w:sz w:val="28"/>
          <w:szCs w:val="28"/>
        </w:rPr>
        <w:t xml:space="preserve"> </w:t>
      </w:r>
      <w:r w:rsidRPr="00D149D5">
        <w:rPr>
          <w:sz w:val="28"/>
          <w:szCs w:val="28"/>
        </w:rPr>
        <w:t>в 2007 году в</w:t>
      </w:r>
      <w:r w:rsidR="00407FF9" w:rsidRPr="00D149D5">
        <w:rPr>
          <w:sz w:val="28"/>
          <w:szCs w:val="28"/>
        </w:rPr>
        <w:t xml:space="preserve"> </w:t>
      </w:r>
      <w:r w:rsidRPr="00D149D5">
        <w:rPr>
          <w:sz w:val="28"/>
          <w:szCs w:val="28"/>
        </w:rPr>
        <w:t>реальном</w:t>
      </w:r>
      <w:r w:rsidR="00407FF9" w:rsidRPr="00D149D5">
        <w:rPr>
          <w:sz w:val="28"/>
          <w:szCs w:val="28"/>
        </w:rPr>
        <w:t xml:space="preserve"> </w:t>
      </w:r>
      <w:r w:rsidRPr="00D149D5">
        <w:rPr>
          <w:sz w:val="28"/>
          <w:szCs w:val="28"/>
        </w:rPr>
        <w:t>выражении</w:t>
      </w:r>
      <w:r w:rsidR="00407FF9" w:rsidRPr="00D149D5">
        <w:rPr>
          <w:sz w:val="28"/>
          <w:szCs w:val="28"/>
        </w:rPr>
        <w:t xml:space="preserve"> </w:t>
      </w:r>
      <w:r w:rsidRPr="00D149D5">
        <w:rPr>
          <w:sz w:val="28"/>
          <w:szCs w:val="28"/>
        </w:rPr>
        <w:t>увеличатся</w:t>
      </w:r>
      <w:r w:rsidR="00407FF9" w:rsidRPr="00D149D5">
        <w:rPr>
          <w:sz w:val="28"/>
          <w:szCs w:val="28"/>
        </w:rPr>
        <w:t xml:space="preserve"> </w:t>
      </w:r>
      <w:r w:rsidRPr="00D149D5">
        <w:rPr>
          <w:sz w:val="28"/>
          <w:szCs w:val="28"/>
        </w:rPr>
        <w:t>на 17,1%</w:t>
      </w:r>
      <w:r w:rsidR="00407FF9" w:rsidRPr="00D149D5">
        <w:rPr>
          <w:sz w:val="28"/>
          <w:szCs w:val="28"/>
        </w:rPr>
        <w:t xml:space="preserve"> </w:t>
      </w:r>
      <w:r w:rsidRPr="00D149D5">
        <w:rPr>
          <w:sz w:val="28"/>
          <w:szCs w:val="28"/>
        </w:rPr>
        <w:t>(несмотря на рост</w:t>
      </w:r>
      <w:r w:rsidR="00407FF9" w:rsidRPr="00D149D5">
        <w:rPr>
          <w:sz w:val="28"/>
          <w:szCs w:val="28"/>
        </w:rPr>
        <w:t xml:space="preserve"> </w:t>
      </w:r>
      <w:r w:rsidRPr="00D149D5">
        <w:rPr>
          <w:sz w:val="28"/>
          <w:szCs w:val="28"/>
        </w:rPr>
        <w:t>доходов в реальном</w:t>
      </w:r>
      <w:r w:rsidR="00407FF9" w:rsidRPr="00D149D5">
        <w:rPr>
          <w:sz w:val="28"/>
          <w:szCs w:val="28"/>
        </w:rPr>
        <w:t xml:space="preserve"> </w:t>
      </w:r>
      <w:r w:rsidRPr="00D149D5">
        <w:rPr>
          <w:sz w:val="28"/>
          <w:szCs w:val="28"/>
        </w:rPr>
        <w:t>выражении всего лишь</w:t>
      </w:r>
      <w:r w:rsidR="00407FF9" w:rsidRPr="00D149D5">
        <w:rPr>
          <w:sz w:val="28"/>
          <w:szCs w:val="28"/>
        </w:rPr>
        <w:t xml:space="preserve"> </w:t>
      </w:r>
      <w:r w:rsidRPr="00D149D5">
        <w:rPr>
          <w:sz w:val="28"/>
          <w:szCs w:val="28"/>
        </w:rPr>
        <w:t>на 4,7%) и составят 17%</w:t>
      </w:r>
      <w:r w:rsidR="00407FF9" w:rsidRPr="00D149D5">
        <w:rPr>
          <w:sz w:val="28"/>
          <w:szCs w:val="28"/>
        </w:rPr>
        <w:t xml:space="preserve"> ВВП</w:t>
      </w:r>
      <w:r w:rsidRPr="00D149D5">
        <w:rPr>
          <w:sz w:val="28"/>
          <w:szCs w:val="28"/>
        </w:rPr>
        <w:t>, что на 1,6</w:t>
      </w:r>
      <w:r w:rsidR="00407FF9" w:rsidRPr="00D149D5">
        <w:rPr>
          <w:sz w:val="28"/>
          <w:szCs w:val="28"/>
        </w:rPr>
        <w:t xml:space="preserve"> </w:t>
      </w:r>
      <w:r w:rsidRPr="00D149D5">
        <w:rPr>
          <w:sz w:val="28"/>
          <w:szCs w:val="28"/>
        </w:rPr>
        <w:t>процентный пункт ВВП</w:t>
      </w:r>
      <w:r w:rsidR="00407FF9" w:rsidRPr="00D149D5">
        <w:rPr>
          <w:sz w:val="28"/>
          <w:szCs w:val="28"/>
        </w:rPr>
        <w:t xml:space="preserve"> выше</w:t>
      </w:r>
      <w:r w:rsidRPr="00D149D5">
        <w:rPr>
          <w:sz w:val="28"/>
          <w:szCs w:val="28"/>
        </w:rPr>
        <w:t>, чем по</w:t>
      </w:r>
      <w:r w:rsidR="00407FF9" w:rsidRPr="00D149D5">
        <w:rPr>
          <w:sz w:val="28"/>
          <w:szCs w:val="28"/>
        </w:rPr>
        <w:t xml:space="preserve"> </w:t>
      </w:r>
      <w:r w:rsidRPr="00D149D5">
        <w:rPr>
          <w:sz w:val="28"/>
          <w:szCs w:val="28"/>
        </w:rPr>
        <w:t>ожидаемой оценке в</w:t>
      </w:r>
      <w:r w:rsidR="00407FF9" w:rsidRPr="00D149D5">
        <w:rPr>
          <w:sz w:val="28"/>
          <w:szCs w:val="28"/>
        </w:rPr>
        <w:t xml:space="preserve"> 2006 году</w:t>
      </w:r>
      <w:r w:rsidRPr="00D149D5">
        <w:rPr>
          <w:sz w:val="28"/>
          <w:szCs w:val="28"/>
        </w:rPr>
        <w:t>.</w:t>
      </w:r>
    </w:p>
    <w:p w:rsidR="00407FF9" w:rsidRPr="00D149D5" w:rsidRDefault="00307364" w:rsidP="00D149D5">
      <w:pPr>
        <w:spacing w:line="360" w:lineRule="auto"/>
        <w:ind w:firstLine="709"/>
        <w:jc w:val="both"/>
        <w:rPr>
          <w:sz w:val="28"/>
          <w:szCs w:val="28"/>
        </w:rPr>
      </w:pPr>
      <w:r w:rsidRPr="00D149D5">
        <w:rPr>
          <w:sz w:val="28"/>
          <w:szCs w:val="28"/>
        </w:rPr>
        <w:t>Непроцентные расходы федерального бюджета возрастут в 2007 году</w:t>
      </w:r>
      <w:r w:rsidR="00407FF9" w:rsidRPr="00D149D5">
        <w:rPr>
          <w:sz w:val="28"/>
          <w:szCs w:val="28"/>
        </w:rPr>
        <w:t xml:space="preserve"> на 1110,4 млрд</w:t>
      </w:r>
      <w:r w:rsidRPr="00D149D5">
        <w:rPr>
          <w:sz w:val="28"/>
          <w:szCs w:val="28"/>
        </w:rPr>
        <w:t>. рублей</w:t>
      </w:r>
      <w:r w:rsidR="00407FF9" w:rsidRPr="00D149D5">
        <w:rPr>
          <w:sz w:val="28"/>
          <w:szCs w:val="28"/>
        </w:rPr>
        <w:t xml:space="preserve"> </w:t>
      </w:r>
      <w:r w:rsidRPr="00D149D5">
        <w:rPr>
          <w:sz w:val="28"/>
          <w:szCs w:val="28"/>
        </w:rPr>
        <w:t>по сравнению с</w:t>
      </w:r>
      <w:r w:rsidR="00407FF9" w:rsidRPr="00D149D5">
        <w:rPr>
          <w:sz w:val="28"/>
          <w:szCs w:val="28"/>
        </w:rPr>
        <w:t xml:space="preserve"> </w:t>
      </w:r>
      <w:r w:rsidRPr="00D149D5">
        <w:rPr>
          <w:sz w:val="28"/>
          <w:szCs w:val="28"/>
        </w:rPr>
        <w:t>ожидаемой оценкой 2006</w:t>
      </w:r>
      <w:r w:rsidR="00407FF9" w:rsidRPr="00D149D5">
        <w:rPr>
          <w:sz w:val="28"/>
          <w:szCs w:val="28"/>
        </w:rPr>
        <w:t xml:space="preserve"> года. </w:t>
      </w:r>
      <w:r w:rsidRPr="00D149D5">
        <w:rPr>
          <w:sz w:val="28"/>
          <w:szCs w:val="28"/>
        </w:rPr>
        <w:t>Значительная часть</w:t>
      </w:r>
      <w:r w:rsidR="00407FF9" w:rsidRPr="00D149D5">
        <w:rPr>
          <w:sz w:val="28"/>
          <w:szCs w:val="28"/>
        </w:rPr>
        <w:t xml:space="preserve"> </w:t>
      </w:r>
      <w:r w:rsidRPr="00D149D5">
        <w:rPr>
          <w:sz w:val="28"/>
          <w:szCs w:val="28"/>
        </w:rPr>
        <w:t>прироста</w:t>
      </w:r>
      <w:r w:rsidR="00407FF9" w:rsidRPr="00D149D5">
        <w:rPr>
          <w:sz w:val="28"/>
          <w:szCs w:val="28"/>
        </w:rPr>
        <w:t xml:space="preserve"> </w:t>
      </w:r>
      <w:r w:rsidRPr="00D149D5">
        <w:rPr>
          <w:sz w:val="28"/>
          <w:szCs w:val="28"/>
        </w:rPr>
        <w:t>государственных непроцентных расходов</w:t>
      </w:r>
      <w:r w:rsidR="00407FF9" w:rsidRPr="00D149D5">
        <w:rPr>
          <w:sz w:val="28"/>
          <w:szCs w:val="28"/>
        </w:rPr>
        <w:t xml:space="preserve"> </w:t>
      </w:r>
      <w:r w:rsidRPr="00D149D5">
        <w:rPr>
          <w:sz w:val="28"/>
          <w:szCs w:val="28"/>
        </w:rPr>
        <w:t>направлена</w:t>
      </w:r>
      <w:r w:rsidR="00407FF9" w:rsidRPr="00D149D5">
        <w:rPr>
          <w:sz w:val="28"/>
          <w:szCs w:val="28"/>
        </w:rPr>
        <w:t xml:space="preserve"> </w:t>
      </w:r>
      <w:r w:rsidRPr="00D149D5">
        <w:rPr>
          <w:sz w:val="28"/>
          <w:szCs w:val="28"/>
        </w:rPr>
        <w:t>на</w:t>
      </w:r>
      <w:r w:rsidR="00407FF9" w:rsidRPr="00D149D5">
        <w:rPr>
          <w:sz w:val="28"/>
          <w:szCs w:val="28"/>
        </w:rPr>
        <w:t xml:space="preserve"> </w:t>
      </w:r>
      <w:r w:rsidRPr="00D149D5">
        <w:rPr>
          <w:sz w:val="28"/>
          <w:szCs w:val="28"/>
        </w:rPr>
        <w:t>повышение</w:t>
      </w:r>
      <w:r w:rsidR="00407FF9" w:rsidRPr="00D149D5">
        <w:rPr>
          <w:sz w:val="28"/>
          <w:szCs w:val="28"/>
        </w:rPr>
        <w:t xml:space="preserve"> </w:t>
      </w:r>
      <w:r w:rsidRPr="00D149D5">
        <w:rPr>
          <w:sz w:val="28"/>
          <w:szCs w:val="28"/>
        </w:rPr>
        <w:t>жизненного</w:t>
      </w:r>
      <w:r w:rsidR="00407FF9" w:rsidRPr="00D149D5">
        <w:rPr>
          <w:sz w:val="28"/>
          <w:szCs w:val="28"/>
        </w:rPr>
        <w:t xml:space="preserve"> </w:t>
      </w:r>
      <w:r w:rsidRPr="00D149D5">
        <w:rPr>
          <w:sz w:val="28"/>
          <w:szCs w:val="28"/>
        </w:rPr>
        <w:t>уровня работников</w:t>
      </w:r>
      <w:r w:rsidR="00407FF9" w:rsidRPr="00D149D5">
        <w:rPr>
          <w:sz w:val="28"/>
          <w:szCs w:val="28"/>
        </w:rPr>
        <w:t xml:space="preserve"> </w:t>
      </w:r>
      <w:r w:rsidRPr="00D149D5">
        <w:rPr>
          <w:sz w:val="28"/>
          <w:szCs w:val="28"/>
        </w:rPr>
        <w:t>организаций</w:t>
      </w:r>
      <w:r w:rsidR="00407FF9" w:rsidRPr="00D149D5">
        <w:rPr>
          <w:sz w:val="28"/>
          <w:szCs w:val="28"/>
        </w:rPr>
        <w:t xml:space="preserve"> </w:t>
      </w:r>
      <w:r w:rsidRPr="00D149D5">
        <w:rPr>
          <w:sz w:val="28"/>
          <w:szCs w:val="28"/>
        </w:rPr>
        <w:t>бюджетной</w:t>
      </w:r>
      <w:r w:rsidR="00407FF9" w:rsidRPr="00D149D5">
        <w:rPr>
          <w:sz w:val="28"/>
          <w:szCs w:val="28"/>
        </w:rPr>
        <w:t xml:space="preserve"> сферы</w:t>
      </w:r>
      <w:r w:rsidRPr="00D149D5">
        <w:rPr>
          <w:sz w:val="28"/>
          <w:szCs w:val="28"/>
        </w:rPr>
        <w:t>, федеральных</w:t>
      </w:r>
      <w:r w:rsidR="00407FF9" w:rsidRPr="00D149D5">
        <w:rPr>
          <w:sz w:val="28"/>
          <w:szCs w:val="28"/>
        </w:rPr>
        <w:t xml:space="preserve"> </w:t>
      </w:r>
      <w:r w:rsidRPr="00D149D5">
        <w:rPr>
          <w:sz w:val="28"/>
          <w:szCs w:val="28"/>
        </w:rPr>
        <w:t>государственных</w:t>
      </w:r>
      <w:r w:rsidR="00407FF9" w:rsidRPr="00D149D5">
        <w:rPr>
          <w:sz w:val="28"/>
          <w:szCs w:val="28"/>
        </w:rPr>
        <w:t xml:space="preserve"> служащих </w:t>
      </w:r>
      <w:r w:rsidRPr="00D149D5">
        <w:rPr>
          <w:sz w:val="28"/>
          <w:szCs w:val="28"/>
        </w:rPr>
        <w:t>военнослужащих и</w:t>
      </w:r>
      <w:r w:rsidR="00407FF9" w:rsidRPr="00D149D5">
        <w:rPr>
          <w:sz w:val="28"/>
          <w:szCs w:val="28"/>
        </w:rPr>
        <w:t xml:space="preserve"> </w:t>
      </w:r>
      <w:r w:rsidRPr="00D149D5">
        <w:rPr>
          <w:sz w:val="28"/>
          <w:szCs w:val="28"/>
        </w:rPr>
        <w:t>приравненных с ним</w:t>
      </w:r>
      <w:r w:rsidR="00407FF9" w:rsidRPr="00D149D5">
        <w:rPr>
          <w:sz w:val="28"/>
          <w:szCs w:val="28"/>
        </w:rPr>
        <w:t xml:space="preserve"> лиц</w:t>
      </w:r>
      <w:r w:rsidRPr="00D149D5">
        <w:rPr>
          <w:sz w:val="28"/>
          <w:szCs w:val="28"/>
        </w:rPr>
        <w:t>, а также на</w:t>
      </w:r>
      <w:r w:rsidR="00407FF9" w:rsidRPr="00D149D5">
        <w:rPr>
          <w:sz w:val="28"/>
          <w:szCs w:val="28"/>
        </w:rPr>
        <w:t xml:space="preserve"> </w:t>
      </w:r>
      <w:r w:rsidRPr="00D149D5">
        <w:rPr>
          <w:sz w:val="28"/>
          <w:szCs w:val="28"/>
        </w:rPr>
        <w:t>повышение уровня</w:t>
      </w:r>
      <w:r w:rsidR="00407FF9" w:rsidRPr="00D149D5">
        <w:rPr>
          <w:sz w:val="28"/>
          <w:szCs w:val="28"/>
        </w:rPr>
        <w:t xml:space="preserve"> </w:t>
      </w:r>
      <w:r w:rsidRPr="00D149D5">
        <w:rPr>
          <w:sz w:val="28"/>
          <w:szCs w:val="28"/>
        </w:rPr>
        <w:t>жизни пенсионеров и</w:t>
      </w:r>
      <w:r w:rsidR="00407FF9" w:rsidRPr="00D149D5">
        <w:rPr>
          <w:sz w:val="28"/>
          <w:szCs w:val="28"/>
        </w:rPr>
        <w:t xml:space="preserve"> других граждан</w:t>
      </w:r>
      <w:r w:rsidRPr="00D149D5">
        <w:rPr>
          <w:sz w:val="28"/>
          <w:szCs w:val="28"/>
        </w:rPr>
        <w:t>, в</w:t>
      </w:r>
      <w:r w:rsidR="00407FF9" w:rsidRPr="00D149D5">
        <w:rPr>
          <w:sz w:val="28"/>
          <w:szCs w:val="28"/>
        </w:rPr>
        <w:t xml:space="preserve"> </w:t>
      </w:r>
      <w:r w:rsidRPr="00D149D5">
        <w:rPr>
          <w:sz w:val="28"/>
          <w:szCs w:val="28"/>
        </w:rPr>
        <w:t>отношении которых на</w:t>
      </w:r>
      <w:r w:rsidR="00407FF9" w:rsidRPr="00D149D5">
        <w:rPr>
          <w:sz w:val="28"/>
          <w:szCs w:val="28"/>
        </w:rPr>
        <w:t xml:space="preserve"> </w:t>
      </w:r>
      <w:r w:rsidRPr="00D149D5">
        <w:rPr>
          <w:sz w:val="28"/>
          <w:szCs w:val="28"/>
        </w:rPr>
        <w:t>федеральном уровне</w:t>
      </w:r>
      <w:r w:rsidR="00407FF9" w:rsidRPr="00D149D5">
        <w:rPr>
          <w:sz w:val="28"/>
          <w:szCs w:val="28"/>
        </w:rPr>
        <w:t xml:space="preserve"> </w:t>
      </w:r>
      <w:r w:rsidRPr="00D149D5">
        <w:rPr>
          <w:sz w:val="28"/>
          <w:szCs w:val="28"/>
        </w:rPr>
        <w:t>существуют финансовые</w:t>
      </w:r>
      <w:r w:rsidR="00407FF9" w:rsidRPr="00D149D5">
        <w:rPr>
          <w:sz w:val="28"/>
          <w:szCs w:val="28"/>
        </w:rPr>
        <w:t xml:space="preserve"> обязательства</w:t>
      </w:r>
      <w:r w:rsidRPr="00D149D5">
        <w:rPr>
          <w:sz w:val="28"/>
          <w:szCs w:val="28"/>
        </w:rPr>
        <w:t>.</w:t>
      </w:r>
      <w:r w:rsidR="00407FF9" w:rsidRPr="00D149D5">
        <w:rPr>
          <w:sz w:val="28"/>
          <w:szCs w:val="28"/>
        </w:rPr>
        <w:t xml:space="preserve"> </w:t>
      </w:r>
      <w:r w:rsidRPr="00D149D5">
        <w:rPr>
          <w:sz w:val="28"/>
          <w:szCs w:val="28"/>
        </w:rPr>
        <w:t>Расходы на</w:t>
      </w:r>
      <w:r w:rsidR="00407FF9" w:rsidRPr="00D149D5">
        <w:rPr>
          <w:sz w:val="28"/>
          <w:szCs w:val="28"/>
        </w:rPr>
        <w:t xml:space="preserve"> </w:t>
      </w:r>
      <w:r w:rsidRPr="00D149D5">
        <w:rPr>
          <w:sz w:val="28"/>
          <w:szCs w:val="28"/>
        </w:rPr>
        <w:t>национальную</w:t>
      </w:r>
      <w:r w:rsidR="00407FF9" w:rsidRPr="00D149D5">
        <w:rPr>
          <w:sz w:val="28"/>
          <w:szCs w:val="28"/>
        </w:rPr>
        <w:t xml:space="preserve"> </w:t>
      </w:r>
      <w:r w:rsidRPr="00D149D5">
        <w:rPr>
          <w:sz w:val="28"/>
          <w:szCs w:val="28"/>
        </w:rPr>
        <w:t>экономику в 2007 году</w:t>
      </w:r>
      <w:r w:rsidR="00407FF9" w:rsidRPr="00D149D5">
        <w:rPr>
          <w:sz w:val="28"/>
          <w:szCs w:val="28"/>
        </w:rPr>
        <w:t xml:space="preserve"> </w:t>
      </w:r>
      <w:r w:rsidRPr="00D149D5">
        <w:rPr>
          <w:sz w:val="28"/>
          <w:szCs w:val="28"/>
        </w:rPr>
        <w:t>по сравнению с</w:t>
      </w:r>
      <w:r w:rsidR="00407FF9" w:rsidRPr="00D149D5">
        <w:rPr>
          <w:sz w:val="28"/>
          <w:szCs w:val="28"/>
        </w:rPr>
        <w:t xml:space="preserve"> </w:t>
      </w:r>
      <w:r w:rsidRPr="00D149D5">
        <w:rPr>
          <w:sz w:val="28"/>
          <w:szCs w:val="28"/>
        </w:rPr>
        <w:t>уточенной росписью на</w:t>
      </w:r>
      <w:r w:rsidR="00407FF9" w:rsidRPr="00D149D5">
        <w:rPr>
          <w:sz w:val="28"/>
          <w:szCs w:val="28"/>
        </w:rPr>
        <w:t xml:space="preserve"> </w:t>
      </w:r>
      <w:r w:rsidRPr="00D149D5">
        <w:rPr>
          <w:sz w:val="28"/>
          <w:szCs w:val="28"/>
        </w:rPr>
        <w:t>2</w:t>
      </w:r>
      <w:r w:rsidR="00407FF9" w:rsidRPr="00D149D5">
        <w:rPr>
          <w:sz w:val="28"/>
          <w:szCs w:val="28"/>
        </w:rPr>
        <w:t xml:space="preserve">006 год </w:t>
      </w:r>
      <w:r w:rsidRPr="00D149D5">
        <w:rPr>
          <w:sz w:val="28"/>
          <w:szCs w:val="28"/>
        </w:rPr>
        <w:t>возрастут на</w:t>
      </w:r>
      <w:r w:rsidR="00407FF9" w:rsidRPr="00D149D5">
        <w:rPr>
          <w:sz w:val="28"/>
          <w:szCs w:val="28"/>
        </w:rPr>
        <w:t xml:space="preserve"> 172,7 млрд. рублей</w:t>
      </w:r>
      <w:r w:rsidRPr="00D149D5">
        <w:rPr>
          <w:sz w:val="28"/>
          <w:szCs w:val="28"/>
        </w:rPr>
        <w:t>, на</w:t>
      </w:r>
      <w:r w:rsidR="00407FF9" w:rsidRPr="00D149D5">
        <w:rPr>
          <w:sz w:val="28"/>
          <w:szCs w:val="28"/>
        </w:rPr>
        <w:t xml:space="preserve"> </w:t>
      </w:r>
      <w:r w:rsidRPr="00D149D5">
        <w:rPr>
          <w:sz w:val="28"/>
          <w:szCs w:val="28"/>
        </w:rPr>
        <w:t>национальную оборону – 161,9 млрд</w:t>
      </w:r>
      <w:r w:rsidR="00407FF9" w:rsidRPr="00D149D5">
        <w:rPr>
          <w:sz w:val="28"/>
          <w:szCs w:val="28"/>
        </w:rPr>
        <w:t>. рублей</w:t>
      </w:r>
      <w:r w:rsidRPr="00D149D5">
        <w:rPr>
          <w:sz w:val="28"/>
          <w:szCs w:val="28"/>
        </w:rPr>
        <w:t>, на национальную безопасность</w:t>
      </w:r>
      <w:r w:rsidR="00407FF9" w:rsidRPr="00D149D5">
        <w:rPr>
          <w:sz w:val="28"/>
          <w:szCs w:val="28"/>
        </w:rPr>
        <w:t xml:space="preserve"> </w:t>
      </w:r>
      <w:r w:rsidRPr="00D149D5">
        <w:rPr>
          <w:sz w:val="28"/>
          <w:szCs w:val="28"/>
        </w:rPr>
        <w:t>и правоохранительную деятельность</w:t>
      </w:r>
      <w:r w:rsidR="00407FF9" w:rsidRPr="00D149D5">
        <w:rPr>
          <w:sz w:val="28"/>
          <w:szCs w:val="28"/>
        </w:rPr>
        <w:t xml:space="preserve"> – 124,6 млрд.</w:t>
      </w:r>
      <w:r w:rsidR="00681384" w:rsidRPr="00D149D5">
        <w:rPr>
          <w:sz w:val="28"/>
          <w:szCs w:val="28"/>
        </w:rPr>
        <w:t xml:space="preserve"> </w:t>
      </w:r>
      <w:r w:rsidR="00407FF9" w:rsidRPr="00D149D5">
        <w:rPr>
          <w:sz w:val="28"/>
          <w:szCs w:val="28"/>
        </w:rPr>
        <w:t>рублей</w:t>
      </w:r>
      <w:r w:rsidRPr="00D149D5">
        <w:rPr>
          <w:sz w:val="28"/>
          <w:szCs w:val="28"/>
        </w:rPr>
        <w:t>. При этом расходы</w:t>
      </w:r>
      <w:r w:rsidR="00407FF9" w:rsidRPr="00D149D5">
        <w:rPr>
          <w:sz w:val="28"/>
          <w:szCs w:val="28"/>
        </w:rPr>
        <w:t xml:space="preserve"> на национальную экономику </w:t>
      </w:r>
      <w:r w:rsidRPr="00D149D5">
        <w:rPr>
          <w:sz w:val="28"/>
          <w:szCs w:val="28"/>
        </w:rPr>
        <w:t>увеличиваются почти на 50%, на образование –</w:t>
      </w:r>
      <w:r w:rsidR="00407FF9" w:rsidRPr="00D149D5">
        <w:rPr>
          <w:sz w:val="28"/>
          <w:szCs w:val="28"/>
        </w:rPr>
        <w:t xml:space="preserve"> </w:t>
      </w:r>
      <w:r w:rsidRPr="00D149D5">
        <w:rPr>
          <w:sz w:val="28"/>
          <w:szCs w:val="28"/>
        </w:rPr>
        <w:t>на 33,4%, на здравоохранение – на 31,5%.</w:t>
      </w:r>
    </w:p>
    <w:p w:rsidR="00307364" w:rsidRPr="00D149D5" w:rsidRDefault="00307364" w:rsidP="00D149D5">
      <w:pPr>
        <w:spacing w:line="360" w:lineRule="auto"/>
        <w:ind w:firstLine="709"/>
        <w:jc w:val="both"/>
        <w:rPr>
          <w:sz w:val="28"/>
          <w:szCs w:val="28"/>
        </w:rPr>
      </w:pPr>
      <w:r w:rsidRPr="00D149D5">
        <w:rPr>
          <w:sz w:val="28"/>
          <w:szCs w:val="28"/>
        </w:rPr>
        <w:t>В 2007–2008 годах будет продолжено финансирование приоритетных</w:t>
      </w:r>
      <w:r w:rsidR="00407FF9" w:rsidRPr="00D149D5">
        <w:rPr>
          <w:sz w:val="28"/>
          <w:szCs w:val="28"/>
        </w:rPr>
        <w:t xml:space="preserve"> национальных проектов</w:t>
      </w:r>
      <w:r w:rsidRPr="00D149D5">
        <w:rPr>
          <w:sz w:val="28"/>
          <w:szCs w:val="28"/>
        </w:rPr>
        <w:t xml:space="preserve">. </w:t>
      </w:r>
      <w:r w:rsidR="00407FF9" w:rsidRPr="00D149D5">
        <w:rPr>
          <w:sz w:val="28"/>
          <w:szCs w:val="28"/>
        </w:rPr>
        <w:t>Совокупный объем средств</w:t>
      </w:r>
      <w:r w:rsidRPr="00D149D5">
        <w:rPr>
          <w:sz w:val="28"/>
          <w:szCs w:val="28"/>
        </w:rPr>
        <w:t>, предусмотренных на финансирование</w:t>
      </w:r>
      <w:r w:rsidR="00407FF9" w:rsidRPr="00D149D5">
        <w:rPr>
          <w:sz w:val="28"/>
          <w:szCs w:val="28"/>
        </w:rPr>
        <w:t xml:space="preserve"> </w:t>
      </w:r>
      <w:r w:rsidRPr="00D149D5">
        <w:rPr>
          <w:sz w:val="28"/>
          <w:szCs w:val="28"/>
        </w:rPr>
        <w:t>национальных проектов в 2007 году составляет с учетом гарантий – 239,8</w:t>
      </w:r>
      <w:r w:rsidR="00407FF9" w:rsidRPr="00D149D5">
        <w:rPr>
          <w:sz w:val="28"/>
          <w:szCs w:val="28"/>
        </w:rPr>
        <w:t xml:space="preserve"> млрд</w:t>
      </w:r>
      <w:r w:rsidRPr="00D149D5">
        <w:rPr>
          <w:sz w:val="28"/>
          <w:szCs w:val="28"/>
        </w:rPr>
        <w:t>.</w:t>
      </w:r>
      <w:r w:rsidR="00407FF9" w:rsidRPr="00D149D5">
        <w:rPr>
          <w:sz w:val="28"/>
          <w:szCs w:val="28"/>
        </w:rPr>
        <w:t xml:space="preserve"> рублей</w:t>
      </w:r>
      <w:r w:rsidRPr="00D149D5">
        <w:rPr>
          <w:sz w:val="28"/>
          <w:szCs w:val="28"/>
        </w:rPr>
        <w:t xml:space="preserve">, </w:t>
      </w:r>
      <w:r w:rsidR="00407FF9" w:rsidRPr="00D149D5">
        <w:rPr>
          <w:sz w:val="28"/>
          <w:szCs w:val="28"/>
        </w:rPr>
        <w:t xml:space="preserve">без учета гарантий - 206,3 млрд. </w:t>
      </w:r>
      <w:r w:rsidRPr="00D149D5">
        <w:rPr>
          <w:sz w:val="28"/>
          <w:szCs w:val="28"/>
        </w:rPr>
        <w:t>рубле</w:t>
      </w:r>
      <w:r w:rsidR="00407FF9" w:rsidRPr="00D149D5">
        <w:rPr>
          <w:sz w:val="28"/>
          <w:szCs w:val="28"/>
        </w:rPr>
        <w:t>й, т</w:t>
      </w:r>
      <w:r w:rsidRPr="00D149D5">
        <w:rPr>
          <w:sz w:val="28"/>
          <w:szCs w:val="28"/>
        </w:rPr>
        <w:t>.</w:t>
      </w:r>
      <w:r w:rsidR="00407FF9" w:rsidRPr="00D149D5">
        <w:rPr>
          <w:sz w:val="28"/>
          <w:szCs w:val="28"/>
        </w:rPr>
        <w:t xml:space="preserve"> е</w:t>
      </w:r>
      <w:r w:rsidRPr="00D149D5">
        <w:rPr>
          <w:sz w:val="28"/>
          <w:szCs w:val="28"/>
        </w:rPr>
        <w:t>. прирост по</w:t>
      </w:r>
      <w:r w:rsidR="00407FF9" w:rsidRPr="00D149D5">
        <w:rPr>
          <w:sz w:val="28"/>
          <w:szCs w:val="28"/>
        </w:rPr>
        <w:t xml:space="preserve"> отношению к т. г. – 72,6 млрд</w:t>
      </w:r>
      <w:r w:rsidRPr="00D149D5">
        <w:rPr>
          <w:sz w:val="28"/>
          <w:szCs w:val="28"/>
        </w:rPr>
        <w:t>.</w:t>
      </w:r>
      <w:r w:rsidR="00407FF9" w:rsidRPr="00D149D5">
        <w:rPr>
          <w:sz w:val="28"/>
          <w:szCs w:val="28"/>
        </w:rPr>
        <w:t xml:space="preserve"> рублей или 54,3 процента</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Объем средств на финансирование национального проекта</w:t>
      </w:r>
      <w:r w:rsidR="00407FF9" w:rsidRPr="00D149D5">
        <w:rPr>
          <w:sz w:val="28"/>
          <w:szCs w:val="28"/>
        </w:rPr>
        <w:t xml:space="preserve"> </w:t>
      </w:r>
      <w:r w:rsidRPr="00D149D5">
        <w:rPr>
          <w:sz w:val="28"/>
          <w:szCs w:val="28"/>
        </w:rPr>
        <w:t xml:space="preserve">«Образование » в 2007 </w:t>
      </w:r>
      <w:r w:rsidR="00407FF9" w:rsidRPr="00D149D5">
        <w:rPr>
          <w:sz w:val="28"/>
          <w:szCs w:val="28"/>
        </w:rPr>
        <w:t>году составит 48,9 млрд. рублей</w:t>
      </w:r>
      <w:r w:rsidRPr="00D149D5">
        <w:rPr>
          <w:sz w:val="28"/>
          <w:szCs w:val="28"/>
        </w:rPr>
        <w:t xml:space="preserve"> (увеличение по</w:t>
      </w:r>
      <w:r w:rsidR="00407FF9" w:rsidRPr="00D149D5">
        <w:rPr>
          <w:sz w:val="28"/>
          <w:szCs w:val="28"/>
        </w:rPr>
        <w:t xml:space="preserve"> сравнению с т</w:t>
      </w:r>
      <w:r w:rsidRPr="00D149D5">
        <w:rPr>
          <w:sz w:val="28"/>
          <w:szCs w:val="28"/>
        </w:rPr>
        <w:t>.</w:t>
      </w:r>
      <w:r w:rsidR="00407FF9" w:rsidRPr="00D149D5">
        <w:rPr>
          <w:sz w:val="28"/>
          <w:szCs w:val="28"/>
        </w:rPr>
        <w:t xml:space="preserve"> г. на 19,6 млрд</w:t>
      </w:r>
      <w:r w:rsidRPr="00D149D5">
        <w:rPr>
          <w:sz w:val="28"/>
          <w:szCs w:val="28"/>
        </w:rPr>
        <w:t>.</w:t>
      </w:r>
      <w:r w:rsidR="00407FF9" w:rsidRPr="00D149D5">
        <w:rPr>
          <w:sz w:val="28"/>
          <w:szCs w:val="28"/>
        </w:rPr>
        <w:t xml:space="preserve"> </w:t>
      </w:r>
      <w:r w:rsidR="00681384" w:rsidRPr="00D149D5">
        <w:rPr>
          <w:sz w:val="28"/>
          <w:szCs w:val="28"/>
        </w:rPr>
        <w:t>рублей</w:t>
      </w:r>
      <w:r w:rsidRPr="00D149D5">
        <w:rPr>
          <w:sz w:val="28"/>
          <w:szCs w:val="28"/>
        </w:rPr>
        <w:t>), «Здоров</w:t>
      </w:r>
      <w:r w:rsidR="00407FF9" w:rsidRPr="00D149D5">
        <w:rPr>
          <w:sz w:val="28"/>
          <w:szCs w:val="28"/>
        </w:rPr>
        <w:t>ье » – 107,7 млрд</w:t>
      </w:r>
      <w:r w:rsidRPr="00D149D5">
        <w:rPr>
          <w:sz w:val="28"/>
          <w:szCs w:val="28"/>
        </w:rPr>
        <w:t>.</w:t>
      </w:r>
      <w:r w:rsidR="00407FF9" w:rsidRPr="00D149D5">
        <w:rPr>
          <w:sz w:val="28"/>
          <w:szCs w:val="28"/>
        </w:rPr>
        <w:t xml:space="preserve"> </w:t>
      </w:r>
      <w:r w:rsidRPr="00D149D5">
        <w:rPr>
          <w:sz w:val="28"/>
          <w:szCs w:val="28"/>
        </w:rPr>
        <w:t>рублей (45,1</w:t>
      </w:r>
      <w:r w:rsidR="00407FF9" w:rsidRPr="00D149D5">
        <w:rPr>
          <w:sz w:val="28"/>
          <w:szCs w:val="28"/>
        </w:rPr>
        <w:t xml:space="preserve"> млрд</w:t>
      </w:r>
      <w:r w:rsidRPr="00D149D5">
        <w:rPr>
          <w:sz w:val="28"/>
          <w:szCs w:val="28"/>
        </w:rPr>
        <w:t>.</w:t>
      </w:r>
      <w:r w:rsidR="00681384" w:rsidRPr="00D149D5">
        <w:rPr>
          <w:sz w:val="28"/>
          <w:szCs w:val="28"/>
        </w:rPr>
        <w:t xml:space="preserve"> рублей</w:t>
      </w:r>
      <w:r w:rsidR="00407FF9" w:rsidRPr="00D149D5">
        <w:rPr>
          <w:sz w:val="28"/>
          <w:szCs w:val="28"/>
        </w:rPr>
        <w:t>), «АПК » – 23,4 млрд</w:t>
      </w:r>
      <w:r w:rsidRPr="00D149D5">
        <w:rPr>
          <w:sz w:val="28"/>
          <w:szCs w:val="28"/>
        </w:rPr>
        <w:t>.</w:t>
      </w:r>
      <w:r w:rsidR="00407FF9" w:rsidRPr="00D149D5">
        <w:rPr>
          <w:sz w:val="28"/>
          <w:szCs w:val="28"/>
        </w:rPr>
        <w:t xml:space="preserve"> рублей (1,5 млрд</w:t>
      </w:r>
      <w:r w:rsidRPr="00D149D5">
        <w:rPr>
          <w:sz w:val="28"/>
          <w:szCs w:val="28"/>
        </w:rPr>
        <w:t>.</w:t>
      </w:r>
      <w:r w:rsidR="00407FF9" w:rsidRPr="00D149D5">
        <w:rPr>
          <w:sz w:val="28"/>
          <w:szCs w:val="28"/>
        </w:rPr>
        <w:t xml:space="preserve"> </w:t>
      </w:r>
      <w:r w:rsidR="00681384" w:rsidRPr="00D149D5">
        <w:rPr>
          <w:sz w:val="28"/>
          <w:szCs w:val="28"/>
        </w:rPr>
        <w:t>рублей</w:t>
      </w:r>
      <w:r w:rsidRPr="00D149D5">
        <w:rPr>
          <w:sz w:val="28"/>
          <w:szCs w:val="28"/>
        </w:rPr>
        <w:t>), «Доступное и</w:t>
      </w:r>
      <w:r w:rsidR="00407FF9" w:rsidRPr="00D149D5">
        <w:rPr>
          <w:sz w:val="28"/>
          <w:szCs w:val="28"/>
        </w:rPr>
        <w:t xml:space="preserve"> </w:t>
      </w:r>
      <w:r w:rsidRPr="00D149D5">
        <w:rPr>
          <w:sz w:val="28"/>
          <w:szCs w:val="28"/>
        </w:rPr>
        <w:t>комфортное жилье » (б</w:t>
      </w:r>
      <w:r w:rsidR="00407FF9" w:rsidRPr="00D149D5">
        <w:rPr>
          <w:sz w:val="28"/>
          <w:szCs w:val="28"/>
        </w:rPr>
        <w:t>ез учета г</w:t>
      </w:r>
      <w:r w:rsidR="00681384" w:rsidRPr="00D149D5">
        <w:rPr>
          <w:sz w:val="28"/>
          <w:szCs w:val="28"/>
        </w:rPr>
        <w:t>арантий</w:t>
      </w:r>
      <w:r w:rsidR="00407FF9" w:rsidRPr="00D149D5">
        <w:rPr>
          <w:sz w:val="28"/>
          <w:szCs w:val="28"/>
        </w:rPr>
        <w:t>) – 26,3 млрд</w:t>
      </w:r>
      <w:r w:rsidRPr="00D149D5">
        <w:rPr>
          <w:sz w:val="28"/>
          <w:szCs w:val="28"/>
        </w:rPr>
        <w:t>.</w:t>
      </w:r>
      <w:r w:rsidR="00407FF9" w:rsidRPr="00D149D5">
        <w:rPr>
          <w:sz w:val="28"/>
          <w:szCs w:val="28"/>
        </w:rPr>
        <w:t xml:space="preserve"> </w:t>
      </w:r>
      <w:r w:rsidRPr="00D149D5">
        <w:rPr>
          <w:sz w:val="28"/>
          <w:szCs w:val="28"/>
        </w:rPr>
        <w:t>рублей (6,4</w:t>
      </w:r>
      <w:r w:rsidR="00407FF9" w:rsidRPr="00D149D5">
        <w:rPr>
          <w:sz w:val="28"/>
          <w:szCs w:val="28"/>
        </w:rPr>
        <w:t xml:space="preserve"> млрд</w:t>
      </w:r>
      <w:r w:rsidRPr="00D149D5">
        <w:rPr>
          <w:sz w:val="28"/>
          <w:szCs w:val="28"/>
        </w:rPr>
        <w:t>.</w:t>
      </w:r>
      <w:r w:rsidR="00407FF9" w:rsidRPr="00D149D5">
        <w:rPr>
          <w:sz w:val="28"/>
          <w:szCs w:val="28"/>
        </w:rPr>
        <w:t xml:space="preserve"> </w:t>
      </w:r>
      <w:r w:rsidR="00C958A3" w:rsidRPr="00D149D5">
        <w:rPr>
          <w:sz w:val="28"/>
          <w:szCs w:val="28"/>
        </w:rPr>
        <w:t>рублей</w:t>
      </w:r>
      <w:r w:rsidRPr="00D149D5">
        <w:rPr>
          <w:sz w:val="28"/>
          <w:szCs w:val="28"/>
        </w:rPr>
        <w:t>).</w:t>
      </w:r>
    </w:p>
    <w:p w:rsidR="00307364" w:rsidRPr="00D149D5" w:rsidRDefault="00307364" w:rsidP="00D149D5">
      <w:pPr>
        <w:spacing w:line="360" w:lineRule="auto"/>
        <w:ind w:firstLine="709"/>
        <w:jc w:val="both"/>
        <w:rPr>
          <w:sz w:val="28"/>
          <w:szCs w:val="28"/>
        </w:rPr>
      </w:pPr>
      <w:r w:rsidRPr="00D149D5">
        <w:rPr>
          <w:b/>
          <w:sz w:val="28"/>
          <w:szCs w:val="28"/>
        </w:rPr>
        <w:t>Политика в области государственного долга Российской Федерации</w:t>
      </w:r>
      <w:r w:rsidRPr="00D149D5">
        <w:rPr>
          <w:sz w:val="28"/>
          <w:szCs w:val="28"/>
        </w:rPr>
        <w:t xml:space="preserve"> на</w:t>
      </w:r>
      <w:r w:rsidR="00E51E94" w:rsidRPr="00D149D5">
        <w:rPr>
          <w:sz w:val="28"/>
          <w:szCs w:val="28"/>
        </w:rPr>
        <w:t xml:space="preserve"> </w:t>
      </w:r>
      <w:r w:rsidRPr="00D149D5">
        <w:rPr>
          <w:sz w:val="28"/>
          <w:szCs w:val="28"/>
        </w:rPr>
        <w:t>2007 год сформирована с учетом одобренной в апреле 2006 года</w:t>
      </w:r>
      <w:r w:rsidR="00EF7E07" w:rsidRPr="00D149D5">
        <w:rPr>
          <w:sz w:val="28"/>
          <w:szCs w:val="28"/>
        </w:rPr>
        <w:t xml:space="preserve"> </w:t>
      </w:r>
      <w:r w:rsidRPr="00D149D5">
        <w:rPr>
          <w:sz w:val="28"/>
          <w:szCs w:val="28"/>
        </w:rPr>
        <w:t>Правительством Российской Федерации Долговой стратегии на 2007-2009</w:t>
      </w:r>
      <w:r w:rsidR="00E51E94" w:rsidRPr="00D149D5">
        <w:rPr>
          <w:sz w:val="28"/>
          <w:szCs w:val="28"/>
        </w:rPr>
        <w:t xml:space="preserve"> </w:t>
      </w:r>
      <w:r w:rsidR="00EF7E07" w:rsidRPr="00D149D5">
        <w:rPr>
          <w:sz w:val="28"/>
          <w:szCs w:val="28"/>
        </w:rPr>
        <w:t>годы</w:t>
      </w:r>
      <w:r w:rsidRPr="00D149D5">
        <w:rPr>
          <w:sz w:val="28"/>
          <w:szCs w:val="28"/>
        </w:rPr>
        <w:t>, предус</w:t>
      </w:r>
      <w:r w:rsidR="00EF7E07" w:rsidRPr="00D149D5">
        <w:rPr>
          <w:sz w:val="28"/>
          <w:szCs w:val="28"/>
        </w:rPr>
        <w:t>матривающей</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уменьшение абсолютных и относительных размеров государственного</w:t>
      </w:r>
      <w:r w:rsidR="00E51E94" w:rsidRPr="00D149D5">
        <w:rPr>
          <w:sz w:val="28"/>
          <w:szCs w:val="28"/>
        </w:rPr>
        <w:t xml:space="preserve"> </w:t>
      </w:r>
      <w:r w:rsidRPr="00D149D5">
        <w:rPr>
          <w:sz w:val="28"/>
          <w:szCs w:val="28"/>
        </w:rPr>
        <w:t>внешнего долга Российской Федерации путем его замещения</w:t>
      </w:r>
      <w:r w:rsidR="00E51E94" w:rsidRPr="00D149D5">
        <w:rPr>
          <w:sz w:val="28"/>
          <w:szCs w:val="28"/>
        </w:rPr>
        <w:t xml:space="preserve"> внутренними заимствованиями</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сохранение и развитие национального рынка государственных ценных</w:t>
      </w:r>
      <w:r w:rsidR="00E51E94" w:rsidRPr="00D149D5">
        <w:rPr>
          <w:sz w:val="28"/>
          <w:szCs w:val="28"/>
        </w:rPr>
        <w:t xml:space="preserve"> бумаг</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использование инструме</w:t>
      </w:r>
      <w:r w:rsidR="00E51E94" w:rsidRPr="00D149D5">
        <w:rPr>
          <w:sz w:val="28"/>
          <w:szCs w:val="28"/>
        </w:rPr>
        <w:t>нтов долговой политики, в частности</w:t>
      </w:r>
      <w:r w:rsidRPr="00D149D5">
        <w:rPr>
          <w:sz w:val="28"/>
          <w:szCs w:val="28"/>
        </w:rPr>
        <w:t>,</w:t>
      </w:r>
      <w:r w:rsidR="00E51E94" w:rsidRPr="00D149D5">
        <w:rPr>
          <w:sz w:val="28"/>
          <w:szCs w:val="28"/>
        </w:rPr>
        <w:t xml:space="preserve"> государственных гарантий</w:t>
      </w:r>
      <w:r w:rsidRPr="00D149D5">
        <w:rPr>
          <w:sz w:val="28"/>
          <w:szCs w:val="28"/>
        </w:rPr>
        <w:t xml:space="preserve">, </w:t>
      </w:r>
      <w:r w:rsidR="00E51E94" w:rsidRPr="00D149D5">
        <w:rPr>
          <w:sz w:val="28"/>
          <w:szCs w:val="28"/>
        </w:rPr>
        <w:t>для ускорения темпов социально-экономического развития страны</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использование инструментов долговой политики при проведении</w:t>
      </w:r>
    </w:p>
    <w:p w:rsidR="00307364" w:rsidRPr="00D149D5" w:rsidRDefault="00E51E94" w:rsidP="00D149D5">
      <w:pPr>
        <w:spacing w:line="360" w:lineRule="auto"/>
        <w:ind w:firstLine="709"/>
        <w:jc w:val="both"/>
        <w:rPr>
          <w:sz w:val="28"/>
          <w:szCs w:val="28"/>
        </w:rPr>
      </w:pPr>
      <w:r w:rsidRPr="00D149D5">
        <w:rPr>
          <w:sz w:val="28"/>
          <w:szCs w:val="28"/>
        </w:rPr>
        <w:t>денежно</w:t>
      </w:r>
      <w:r w:rsidR="00307364" w:rsidRPr="00D149D5">
        <w:rPr>
          <w:sz w:val="28"/>
          <w:szCs w:val="28"/>
        </w:rPr>
        <w:t>-кредитной политики с целью осуществления дополнительной</w:t>
      </w:r>
      <w:r w:rsidRPr="00D149D5">
        <w:rPr>
          <w:sz w:val="28"/>
          <w:szCs w:val="28"/>
        </w:rPr>
        <w:t xml:space="preserve"> </w:t>
      </w:r>
      <w:r w:rsidR="00307364" w:rsidRPr="00D149D5">
        <w:rPr>
          <w:sz w:val="28"/>
          <w:szCs w:val="28"/>
        </w:rPr>
        <w:t>стерилизации излишней дене</w:t>
      </w:r>
      <w:r w:rsidRPr="00D149D5">
        <w:rPr>
          <w:sz w:val="28"/>
          <w:szCs w:val="28"/>
        </w:rPr>
        <w:t>жной массы и борьбы с инфляцией</w:t>
      </w:r>
      <w:r w:rsidR="00307364"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В области внутренних заимствований проведение долговой политики в</w:t>
      </w:r>
      <w:r w:rsidR="00E51E94" w:rsidRPr="00D149D5">
        <w:rPr>
          <w:sz w:val="28"/>
          <w:szCs w:val="28"/>
        </w:rPr>
        <w:t xml:space="preserve"> </w:t>
      </w:r>
      <w:r w:rsidRPr="00D149D5">
        <w:rPr>
          <w:sz w:val="28"/>
          <w:szCs w:val="28"/>
        </w:rPr>
        <w:t>2007 году будет исходить из целей сохранения и развития рынка</w:t>
      </w:r>
      <w:r w:rsidR="00E51E94" w:rsidRPr="00D149D5">
        <w:rPr>
          <w:sz w:val="28"/>
          <w:szCs w:val="28"/>
        </w:rPr>
        <w:t xml:space="preserve"> государственных ценных бумаг</w:t>
      </w:r>
      <w:r w:rsidRPr="00D149D5">
        <w:rPr>
          <w:sz w:val="28"/>
          <w:szCs w:val="28"/>
        </w:rPr>
        <w:t>. В этом отношении ключевыми задачами</w:t>
      </w:r>
      <w:r w:rsidR="00E51E94" w:rsidRPr="00D149D5">
        <w:rPr>
          <w:sz w:val="28"/>
          <w:szCs w:val="28"/>
        </w:rPr>
        <w:t xml:space="preserve"> </w:t>
      </w:r>
      <w:r w:rsidRPr="00D149D5">
        <w:rPr>
          <w:sz w:val="28"/>
          <w:szCs w:val="28"/>
        </w:rPr>
        <w:t>станут повышение ликвидности рыночной части государственного</w:t>
      </w:r>
      <w:r w:rsidR="00E51E94" w:rsidRPr="00D149D5">
        <w:rPr>
          <w:sz w:val="28"/>
          <w:szCs w:val="28"/>
        </w:rPr>
        <w:t xml:space="preserve"> внутреннего долга, </w:t>
      </w:r>
      <w:r w:rsidRPr="00D149D5">
        <w:rPr>
          <w:sz w:val="28"/>
          <w:szCs w:val="28"/>
        </w:rPr>
        <w:t>выраженного в государственных ценных бумагах и</w:t>
      </w:r>
      <w:r w:rsidR="00E51E94" w:rsidRPr="00D149D5">
        <w:rPr>
          <w:sz w:val="28"/>
          <w:szCs w:val="28"/>
        </w:rPr>
        <w:t xml:space="preserve"> </w:t>
      </w:r>
      <w:r w:rsidRPr="00D149D5">
        <w:rPr>
          <w:sz w:val="28"/>
          <w:szCs w:val="28"/>
        </w:rPr>
        <w:t>сохранение оптимальной доходности на рынке государственных</w:t>
      </w:r>
      <w:r w:rsidR="00E51E94" w:rsidRPr="00D149D5">
        <w:rPr>
          <w:sz w:val="28"/>
          <w:szCs w:val="28"/>
        </w:rPr>
        <w:t xml:space="preserve"> ценных бумаг</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Программа внутренних заимствований на 2007 год разработана с</w:t>
      </w:r>
      <w:r w:rsidR="00E51E94" w:rsidRPr="00D149D5">
        <w:rPr>
          <w:sz w:val="28"/>
          <w:szCs w:val="28"/>
        </w:rPr>
        <w:t xml:space="preserve"> </w:t>
      </w:r>
      <w:r w:rsidRPr="00D149D5">
        <w:rPr>
          <w:sz w:val="28"/>
          <w:szCs w:val="28"/>
        </w:rPr>
        <w:t>учетом возможного спроса на государственные ценные бумаги со стороны</w:t>
      </w:r>
      <w:r w:rsidR="00E51E94" w:rsidRPr="00D149D5">
        <w:rPr>
          <w:sz w:val="28"/>
          <w:szCs w:val="28"/>
        </w:rPr>
        <w:t xml:space="preserve"> </w:t>
      </w:r>
      <w:r w:rsidRPr="00D149D5">
        <w:rPr>
          <w:sz w:val="28"/>
          <w:szCs w:val="28"/>
        </w:rPr>
        <w:t>различных категорий инвесторов и предусматривает положительное сальдо</w:t>
      </w:r>
      <w:r w:rsidR="00E51E94" w:rsidRPr="00D149D5">
        <w:rPr>
          <w:sz w:val="28"/>
          <w:szCs w:val="28"/>
        </w:rPr>
        <w:t xml:space="preserve"> </w:t>
      </w:r>
      <w:r w:rsidRPr="00D149D5">
        <w:rPr>
          <w:sz w:val="28"/>
          <w:szCs w:val="28"/>
        </w:rPr>
        <w:t>за</w:t>
      </w:r>
      <w:r w:rsidR="00E51E94" w:rsidRPr="00D149D5">
        <w:rPr>
          <w:sz w:val="28"/>
          <w:szCs w:val="28"/>
        </w:rPr>
        <w:t>имствований на внутреннем рынке</w:t>
      </w:r>
      <w:r w:rsidRPr="00D149D5">
        <w:rPr>
          <w:sz w:val="28"/>
          <w:szCs w:val="28"/>
        </w:rPr>
        <w:t>, не приводящее к увеличению</w:t>
      </w:r>
      <w:r w:rsidR="00E51E94" w:rsidRPr="00D149D5">
        <w:rPr>
          <w:sz w:val="28"/>
          <w:szCs w:val="28"/>
        </w:rPr>
        <w:t xml:space="preserve"> процентных ставок</w:t>
      </w:r>
      <w:r w:rsidRPr="00D149D5">
        <w:rPr>
          <w:sz w:val="28"/>
          <w:szCs w:val="28"/>
        </w:rPr>
        <w:t>. Незначительный рост доходности по рублевым</w:t>
      </w:r>
      <w:r w:rsidR="00E51E94" w:rsidRPr="00D149D5">
        <w:rPr>
          <w:sz w:val="28"/>
          <w:szCs w:val="28"/>
        </w:rPr>
        <w:t xml:space="preserve"> </w:t>
      </w:r>
      <w:r w:rsidRPr="00D149D5">
        <w:rPr>
          <w:sz w:val="28"/>
          <w:szCs w:val="28"/>
        </w:rPr>
        <w:t>инструментам может быть вызван внешними по отношению к рынку</w:t>
      </w:r>
      <w:r w:rsidR="00E51E94" w:rsidRPr="00D149D5">
        <w:rPr>
          <w:sz w:val="28"/>
          <w:szCs w:val="28"/>
        </w:rPr>
        <w:t xml:space="preserve"> </w:t>
      </w:r>
      <w:r w:rsidRPr="00D149D5">
        <w:rPr>
          <w:sz w:val="28"/>
          <w:szCs w:val="28"/>
        </w:rPr>
        <w:t>г</w:t>
      </w:r>
      <w:r w:rsidR="00E51E94" w:rsidRPr="00D149D5">
        <w:rPr>
          <w:sz w:val="28"/>
          <w:szCs w:val="28"/>
        </w:rPr>
        <w:t>осударственного долга факторами</w:t>
      </w:r>
      <w:r w:rsidRPr="00D149D5">
        <w:rPr>
          <w:sz w:val="28"/>
          <w:szCs w:val="28"/>
        </w:rPr>
        <w:t>: колебание курса рубля к иностранным</w:t>
      </w:r>
      <w:r w:rsidR="00E51E94" w:rsidRPr="00D149D5">
        <w:rPr>
          <w:sz w:val="28"/>
          <w:szCs w:val="28"/>
        </w:rPr>
        <w:t xml:space="preserve"> валютам</w:t>
      </w:r>
      <w:r w:rsidRPr="00D149D5">
        <w:rPr>
          <w:sz w:val="28"/>
          <w:szCs w:val="28"/>
        </w:rPr>
        <w:t>, изме</w:t>
      </w:r>
      <w:r w:rsidR="00E51E94" w:rsidRPr="00D149D5">
        <w:rPr>
          <w:sz w:val="28"/>
          <w:szCs w:val="28"/>
        </w:rPr>
        <w:t>нение объемов валютных резервов</w:t>
      </w:r>
      <w:r w:rsidRPr="00D149D5">
        <w:rPr>
          <w:sz w:val="28"/>
          <w:szCs w:val="28"/>
        </w:rPr>
        <w:t>, корректировка цены на</w:t>
      </w:r>
      <w:r w:rsidR="00E51E94" w:rsidRPr="00D149D5">
        <w:rPr>
          <w:sz w:val="28"/>
          <w:szCs w:val="28"/>
        </w:rPr>
        <w:t xml:space="preserve"> нефть</w:t>
      </w:r>
      <w:r w:rsidRPr="00D149D5">
        <w:rPr>
          <w:sz w:val="28"/>
          <w:szCs w:val="28"/>
        </w:rPr>
        <w:t>, рост процентных ставок на</w:t>
      </w:r>
      <w:r w:rsidR="00E51E94" w:rsidRPr="00D149D5">
        <w:rPr>
          <w:sz w:val="28"/>
          <w:szCs w:val="28"/>
        </w:rPr>
        <w:t xml:space="preserve"> долговых рынках за рубежом и т</w:t>
      </w:r>
      <w:r w:rsidRPr="00D149D5">
        <w:rPr>
          <w:sz w:val="28"/>
          <w:szCs w:val="28"/>
        </w:rPr>
        <w:t>.</w:t>
      </w:r>
      <w:r w:rsidR="00E51E94" w:rsidRPr="00D149D5">
        <w:rPr>
          <w:sz w:val="28"/>
          <w:szCs w:val="28"/>
        </w:rPr>
        <w:t xml:space="preserve"> д</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Умеренный объем внутренних заимствований федерального бюджета не</w:t>
      </w:r>
      <w:r w:rsidR="00E51E94" w:rsidRPr="00D149D5">
        <w:rPr>
          <w:sz w:val="28"/>
          <w:szCs w:val="28"/>
        </w:rPr>
        <w:t xml:space="preserve"> вытесняет инвестиции</w:t>
      </w:r>
      <w:r w:rsidRPr="00D149D5">
        <w:rPr>
          <w:sz w:val="28"/>
          <w:szCs w:val="28"/>
        </w:rPr>
        <w:t xml:space="preserve">, </w:t>
      </w:r>
      <w:r w:rsidR="00E51E94" w:rsidRPr="00D149D5">
        <w:rPr>
          <w:sz w:val="28"/>
          <w:szCs w:val="28"/>
        </w:rPr>
        <w:t>необходимые для роста экономики</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В сфере внешних заимствований основными принципами долговой</w:t>
      </w:r>
      <w:r w:rsidR="00E51E94" w:rsidRPr="00D149D5">
        <w:rPr>
          <w:sz w:val="28"/>
          <w:szCs w:val="28"/>
        </w:rPr>
        <w:t xml:space="preserve"> политики в 2007 году являются</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отсутствие заимствований н</w:t>
      </w:r>
      <w:r w:rsidR="00E51E94" w:rsidRPr="00D149D5">
        <w:rPr>
          <w:sz w:val="28"/>
          <w:szCs w:val="28"/>
        </w:rPr>
        <w:t>а международных рынках капитала</w:t>
      </w:r>
      <w:r w:rsidRPr="00D149D5">
        <w:rPr>
          <w:sz w:val="28"/>
          <w:szCs w:val="28"/>
        </w:rPr>
        <w:t>;</w:t>
      </w:r>
    </w:p>
    <w:p w:rsidR="00307364" w:rsidRPr="00D149D5" w:rsidRDefault="00307364" w:rsidP="00691EA5">
      <w:pPr>
        <w:spacing w:line="360" w:lineRule="auto"/>
        <w:ind w:firstLine="709"/>
        <w:jc w:val="both"/>
        <w:rPr>
          <w:sz w:val="28"/>
          <w:szCs w:val="28"/>
        </w:rPr>
      </w:pPr>
      <w:r w:rsidRPr="00D149D5">
        <w:rPr>
          <w:sz w:val="28"/>
          <w:szCs w:val="28"/>
        </w:rPr>
        <w:t>завершение и ускоренная реализация большинства действующих</w:t>
      </w:r>
      <w:r w:rsidR="00691EA5">
        <w:rPr>
          <w:sz w:val="28"/>
          <w:szCs w:val="28"/>
        </w:rPr>
        <w:t xml:space="preserve"> </w:t>
      </w:r>
      <w:r w:rsidRPr="00D149D5">
        <w:rPr>
          <w:sz w:val="28"/>
          <w:szCs w:val="28"/>
        </w:rPr>
        <w:t>проектов с международными финансовыми организациями с ограничением</w:t>
      </w:r>
      <w:r w:rsidR="00691EA5">
        <w:rPr>
          <w:sz w:val="28"/>
          <w:szCs w:val="28"/>
        </w:rPr>
        <w:t xml:space="preserve"> </w:t>
      </w:r>
      <w:r w:rsidRPr="00D149D5">
        <w:rPr>
          <w:sz w:val="28"/>
          <w:szCs w:val="28"/>
        </w:rPr>
        <w:t>принят</w:t>
      </w:r>
      <w:r w:rsidR="00E51E94" w:rsidRPr="00D149D5">
        <w:rPr>
          <w:sz w:val="28"/>
          <w:szCs w:val="28"/>
        </w:rPr>
        <w:t>ия обязательств по новым займам</w:t>
      </w:r>
      <w:r w:rsidRPr="00D149D5">
        <w:rPr>
          <w:sz w:val="28"/>
          <w:szCs w:val="28"/>
        </w:rPr>
        <w:t>;</w:t>
      </w:r>
    </w:p>
    <w:p w:rsidR="00307364" w:rsidRPr="00D149D5" w:rsidRDefault="00307364" w:rsidP="00D149D5">
      <w:pPr>
        <w:spacing w:line="360" w:lineRule="auto"/>
        <w:ind w:firstLine="709"/>
        <w:jc w:val="both"/>
        <w:rPr>
          <w:sz w:val="28"/>
          <w:szCs w:val="28"/>
        </w:rPr>
      </w:pPr>
      <w:r w:rsidRPr="00D149D5">
        <w:rPr>
          <w:sz w:val="28"/>
          <w:szCs w:val="28"/>
        </w:rPr>
        <w:t>полный отказ от привлечения новых кредитов правительств</w:t>
      </w:r>
      <w:r w:rsidR="00E51E94" w:rsidRPr="00D149D5">
        <w:rPr>
          <w:sz w:val="28"/>
          <w:szCs w:val="28"/>
        </w:rPr>
        <w:t xml:space="preserve"> </w:t>
      </w:r>
      <w:r w:rsidRPr="00D149D5">
        <w:rPr>
          <w:sz w:val="28"/>
          <w:szCs w:val="28"/>
        </w:rPr>
        <w:t>иностранных государств.</w:t>
      </w:r>
    </w:p>
    <w:p w:rsidR="00743B24" w:rsidRPr="00D149D5" w:rsidRDefault="00E51E94" w:rsidP="00D149D5">
      <w:pPr>
        <w:spacing w:line="360" w:lineRule="auto"/>
        <w:ind w:firstLine="709"/>
        <w:jc w:val="both"/>
        <w:rPr>
          <w:sz w:val="28"/>
          <w:szCs w:val="28"/>
        </w:rPr>
      </w:pPr>
      <w:r w:rsidRPr="00D149D5">
        <w:rPr>
          <w:sz w:val="28"/>
          <w:szCs w:val="28"/>
        </w:rPr>
        <w:t>В результате</w:t>
      </w:r>
      <w:r w:rsidR="00307364" w:rsidRPr="00D149D5">
        <w:rPr>
          <w:sz w:val="28"/>
          <w:szCs w:val="28"/>
        </w:rPr>
        <w:t>, уже в 2008 году объем внутреннего долга превысит</w:t>
      </w:r>
      <w:r w:rsidRPr="00D149D5">
        <w:rPr>
          <w:sz w:val="28"/>
          <w:szCs w:val="28"/>
        </w:rPr>
        <w:t xml:space="preserve"> размер внешних обязательств</w:t>
      </w:r>
      <w:r w:rsidR="00307364" w:rsidRPr="00D149D5">
        <w:rPr>
          <w:sz w:val="28"/>
          <w:szCs w:val="28"/>
        </w:rPr>
        <w:t>, а совокупный объем государственного долга</w:t>
      </w:r>
      <w:r w:rsidRPr="00D149D5">
        <w:rPr>
          <w:sz w:val="28"/>
          <w:szCs w:val="28"/>
        </w:rPr>
        <w:t xml:space="preserve"> </w:t>
      </w:r>
      <w:r w:rsidR="00307364" w:rsidRPr="00D149D5">
        <w:rPr>
          <w:sz w:val="28"/>
          <w:szCs w:val="28"/>
        </w:rPr>
        <w:t>сократится с 9% ВВП на конец 2006 года до 8,3% ВВП на конец 2007 года и</w:t>
      </w:r>
      <w:r w:rsidRPr="00D149D5">
        <w:rPr>
          <w:sz w:val="28"/>
          <w:szCs w:val="28"/>
        </w:rPr>
        <w:t xml:space="preserve"> 7,5% на конец 2009 года</w:t>
      </w:r>
      <w:r w:rsidR="00307364" w:rsidRPr="00D149D5">
        <w:rPr>
          <w:sz w:val="28"/>
          <w:szCs w:val="28"/>
        </w:rPr>
        <w:t>, при этом в уже в 2008 году объем внутреннего</w:t>
      </w:r>
      <w:r w:rsidRPr="00D149D5">
        <w:rPr>
          <w:sz w:val="28"/>
          <w:szCs w:val="28"/>
        </w:rPr>
        <w:t xml:space="preserve"> </w:t>
      </w:r>
      <w:r w:rsidR="00307364" w:rsidRPr="00D149D5">
        <w:rPr>
          <w:sz w:val="28"/>
          <w:szCs w:val="28"/>
        </w:rPr>
        <w:t>долга превы</w:t>
      </w:r>
      <w:r w:rsidRPr="00D149D5">
        <w:rPr>
          <w:sz w:val="28"/>
          <w:szCs w:val="28"/>
        </w:rPr>
        <w:t>сит размер внешних обязательств</w:t>
      </w:r>
      <w:r w:rsidR="00307364" w:rsidRPr="00D149D5">
        <w:rPr>
          <w:sz w:val="28"/>
          <w:szCs w:val="28"/>
        </w:rPr>
        <w:t>.</w:t>
      </w:r>
    </w:p>
    <w:p w:rsidR="00E51E94" w:rsidRPr="00D149D5" w:rsidRDefault="00743B24" w:rsidP="00D149D5">
      <w:pPr>
        <w:spacing w:line="360" w:lineRule="auto"/>
        <w:ind w:firstLine="709"/>
        <w:jc w:val="center"/>
        <w:rPr>
          <w:b/>
          <w:sz w:val="28"/>
          <w:szCs w:val="28"/>
        </w:rPr>
      </w:pPr>
      <w:r w:rsidRPr="00D149D5">
        <w:rPr>
          <w:sz w:val="28"/>
          <w:szCs w:val="28"/>
        </w:rPr>
        <w:br w:type="page"/>
      </w:r>
      <w:r w:rsidRPr="00D149D5">
        <w:rPr>
          <w:b/>
          <w:sz w:val="28"/>
          <w:szCs w:val="28"/>
        </w:rPr>
        <w:t>Заключение</w:t>
      </w:r>
    </w:p>
    <w:p w:rsidR="00D149D5" w:rsidRDefault="00D149D5" w:rsidP="00D149D5">
      <w:pPr>
        <w:spacing w:line="360" w:lineRule="auto"/>
        <w:ind w:firstLine="709"/>
        <w:jc w:val="both"/>
        <w:rPr>
          <w:sz w:val="28"/>
          <w:szCs w:val="28"/>
        </w:rPr>
      </w:pPr>
    </w:p>
    <w:p w:rsidR="009C2BA5" w:rsidRPr="00D149D5" w:rsidRDefault="00581CD8" w:rsidP="00D149D5">
      <w:pPr>
        <w:spacing w:line="360" w:lineRule="auto"/>
        <w:ind w:firstLine="709"/>
        <w:jc w:val="both"/>
        <w:rPr>
          <w:color w:val="000000"/>
          <w:sz w:val="28"/>
          <w:szCs w:val="28"/>
        </w:rPr>
      </w:pPr>
      <w:r w:rsidRPr="00D149D5">
        <w:rPr>
          <w:sz w:val="28"/>
          <w:szCs w:val="28"/>
        </w:rPr>
        <w:t>В данной курсовой работе</w:t>
      </w:r>
      <w:r w:rsidR="00F83F02">
        <w:rPr>
          <w:sz w:val="28"/>
          <w:szCs w:val="28"/>
        </w:rPr>
        <w:t xml:space="preserve"> </w:t>
      </w:r>
      <w:r w:rsidR="009C2BA5" w:rsidRPr="00D149D5">
        <w:rPr>
          <w:sz w:val="28"/>
          <w:szCs w:val="28"/>
        </w:rPr>
        <w:t>была рассмотрена финансовая политика России в современных условиях.</w:t>
      </w:r>
    </w:p>
    <w:p w:rsidR="00997C71" w:rsidRPr="00D149D5" w:rsidRDefault="00997C71" w:rsidP="00D149D5">
      <w:pPr>
        <w:spacing w:line="360" w:lineRule="auto"/>
        <w:ind w:firstLine="709"/>
        <w:jc w:val="both"/>
        <w:rPr>
          <w:sz w:val="28"/>
          <w:szCs w:val="28"/>
        </w:rPr>
      </w:pPr>
      <w:r w:rsidRPr="00D149D5">
        <w:rPr>
          <w:sz w:val="28"/>
          <w:szCs w:val="28"/>
        </w:rPr>
        <w:t>На основании проделанной работы можно сделать следующие выводы.</w:t>
      </w:r>
    </w:p>
    <w:p w:rsidR="00E454A2" w:rsidRPr="00D149D5" w:rsidRDefault="00E454A2" w:rsidP="00D149D5">
      <w:pPr>
        <w:spacing w:line="360" w:lineRule="auto"/>
        <w:ind w:firstLine="709"/>
        <w:jc w:val="both"/>
        <w:rPr>
          <w:sz w:val="28"/>
          <w:szCs w:val="28"/>
        </w:rPr>
      </w:pPr>
      <w:r w:rsidRPr="00D149D5">
        <w:rPr>
          <w:sz w:val="28"/>
          <w:szCs w:val="28"/>
        </w:rPr>
        <w:t>Финансовая политика является составной частью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3F6F64" w:rsidRPr="00D149D5" w:rsidRDefault="00936F4C" w:rsidP="00D149D5">
      <w:pPr>
        <w:spacing w:line="360" w:lineRule="auto"/>
        <w:ind w:firstLine="709"/>
        <w:jc w:val="both"/>
        <w:rPr>
          <w:sz w:val="28"/>
          <w:szCs w:val="28"/>
        </w:rPr>
      </w:pPr>
      <w:r w:rsidRPr="00D149D5">
        <w:rPr>
          <w:sz w:val="28"/>
          <w:szCs w:val="28"/>
        </w:rPr>
        <w:t>Иными же словами</w:t>
      </w:r>
      <w:r w:rsidR="00E454A2" w:rsidRPr="00D149D5">
        <w:rPr>
          <w:sz w:val="28"/>
          <w:szCs w:val="28"/>
        </w:rPr>
        <w:t>, ф</w:t>
      </w:r>
      <w:r w:rsidR="009C2BA5" w:rsidRPr="00D149D5">
        <w:rPr>
          <w:sz w:val="28"/>
          <w:szCs w:val="28"/>
        </w:rPr>
        <w:t xml:space="preserve">инансовая политика, </w:t>
      </w:r>
      <w:r w:rsidR="00E454A2" w:rsidRPr="00D149D5">
        <w:rPr>
          <w:sz w:val="28"/>
          <w:szCs w:val="28"/>
        </w:rPr>
        <w:t>представляющая собой совокупность</w:t>
      </w:r>
      <w:r w:rsidR="009C2BA5" w:rsidRPr="00D149D5">
        <w:rPr>
          <w:sz w:val="28"/>
          <w:szCs w:val="28"/>
        </w:rPr>
        <w:t xml:space="preserve"> государственных мероприятий по использованию финансовых отношений для выполнения государством своих функций, оказывает огромное влияние </w:t>
      </w:r>
      <w:r w:rsidR="003F6F64" w:rsidRPr="00D149D5">
        <w:rPr>
          <w:sz w:val="28"/>
          <w:szCs w:val="28"/>
        </w:rPr>
        <w:t>на</w:t>
      </w:r>
      <w:r w:rsidR="00F83F02">
        <w:rPr>
          <w:sz w:val="28"/>
          <w:szCs w:val="28"/>
        </w:rPr>
        <w:t xml:space="preserve"> </w:t>
      </w:r>
      <w:r w:rsidR="003F6F64" w:rsidRPr="00D149D5">
        <w:rPr>
          <w:sz w:val="28"/>
          <w:szCs w:val="28"/>
        </w:rPr>
        <w:t>уровень</w:t>
      </w:r>
      <w:r w:rsidR="00F83F02">
        <w:rPr>
          <w:sz w:val="28"/>
          <w:szCs w:val="28"/>
        </w:rPr>
        <w:t xml:space="preserve"> </w:t>
      </w:r>
      <w:r w:rsidR="003F6F64" w:rsidRPr="00D149D5">
        <w:rPr>
          <w:sz w:val="28"/>
          <w:szCs w:val="28"/>
        </w:rPr>
        <w:t>и темпы развития страны.</w:t>
      </w:r>
    </w:p>
    <w:p w:rsidR="009C2BA5" w:rsidRPr="00D149D5" w:rsidRDefault="003F6F64" w:rsidP="00D149D5">
      <w:pPr>
        <w:spacing w:line="360" w:lineRule="auto"/>
        <w:ind w:firstLine="709"/>
        <w:jc w:val="both"/>
        <w:rPr>
          <w:sz w:val="28"/>
          <w:szCs w:val="28"/>
        </w:rPr>
      </w:pPr>
      <w:r w:rsidRPr="00D149D5">
        <w:rPr>
          <w:sz w:val="28"/>
          <w:szCs w:val="28"/>
        </w:rPr>
        <w:t>Х</w:t>
      </w:r>
      <w:r w:rsidR="009C2BA5" w:rsidRPr="00D149D5">
        <w:rPr>
          <w:sz w:val="28"/>
          <w:szCs w:val="28"/>
        </w:rPr>
        <w:t>арактеристика и анализ финансовой политик</w:t>
      </w:r>
      <w:r w:rsidR="00CD3419" w:rsidRPr="00D149D5">
        <w:rPr>
          <w:sz w:val="28"/>
          <w:szCs w:val="28"/>
        </w:rPr>
        <w:t>и</w:t>
      </w:r>
      <w:r w:rsidR="009C2BA5" w:rsidRPr="00D149D5">
        <w:rPr>
          <w:sz w:val="28"/>
          <w:szCs w:val="28"/>
        </w:rPr>
        <w:t xml:space="preserve"> Р</w:t>
      </w:r>
      <w:r w:rsidR="001547D4" w:rsidRPr="00D149D5">
        <w:rPr>
          <w:sz w:val="28"/>
          <w:szCs w:val="28"/>
        </w:rPr>
        <w:t>оссийской Федерации</w:t>
      </w:r>
      <w:r w:rsidR="00F83F02">
        <w:rPr>
          <w:sz w:val="28"/>
          <w:szCs w:val="28"/>
        </w:rPr>
        <w:t xml:space="preserve"> </w:t>
      </w:r>
      <w:r w:rsidR="009C2BA5" w:rsidRPr="00D149D5">
        <w:rPr>
          <w:sz w:val="28"/>
          <w:szCs w:val="28"/>
        </w:rPr>
        <w:t xml:space="preserve">2005 года показали, что </w:t>
      </w:r>
      <w:r w:rsidR="0045032A" w:rsidRPr="00D149D5">
        <w:rPr>
          <w:sz w:val="28"/>
          <w:szCs w:val="28"/>
        </w:rPr>
        <w:t xml:space="preserve">наряду с благоприятной внешнеэкономической конъюнктурой, сложившейся на рынках </w:t>
      </w:r>
      <w:r w:rsidR="00EE7216" w:rsidRPr="00D149D5">
        <w:rPr>
          <w:sz w:val="28"/>
          <w:szCs w:val="28"/>
        </w:rPr>
        <w:t>нефти и</w:t>
      </w:r>
      <w:r w:rsidR="00F83F02">
        <w:rPr>
          <w:sz w:val="28"/>
          <w:szCs w:val="28"/>
        </w:rPr>
        <w:t xml:space="preserve"> </w:t>
      </w:r>
      <w:r w:rsidR="00EE7216" w:rsidRPr="00D149D5">
        <w:rPr>
          <w:sz w:val="28"/>
          <w:szCs w:val="28"/>
        </w:rPr>
        <w:t>газа,</w:t>
      </w:r>
      <w:r w:rsidR="0045032A" w:rsidRPr="00D149D5">
        <w:rPr>
          <w:sz w:val="28"/>
          <w:szCs w:val="28"/>
        </w:rPr>
        <w:t xml:space="preserve"> </w:t>
      </w:r>
      <w:r w:rsidR="00542B42" w:rsidRPr="00D149D5">
        <w:rPr>
          <w:sz w:val="28"/>
          <w:szCs w:val="28"/>
        </w:rPr>
        <w:t xml:space="preserve">проводимая финансовая политика в целом оказала положительное влияние на </w:t>
      </w:r>
      <w:r w:rsidRPr="00D149D5">
        <w:rPr>
          <w:sz w:val="28"/>
          <w:szCs w:val="28"/>
        </w:rPr>
        <w:t>социально-экономическое развитие России</w:t>
      </w:r>
      <w:r w:rsidR="008A115B" w:rsidRPr="00D149D5">
        <w:rPr>
          <w:sz w:val="28"/>
          <w:szCs w:val="28"/>
        </w:rPr>
        <w:t xml:space="preserve"> – темп экономического роста по итогам 2005 года</w:t>
      </w:r>
      <w:r w:rsidR="00F83F02">
        <w:rPr>
          <w:sz w:val="28"/>
          <w:szCs w:val="28"/>
        </w:rPr>
        <w:t xml:space="preserve"> </w:t>
      </w:r>
      <w:r w:rsidR="008A115B" w:rsidRPr="00D149D5">
        <w:rPr>
          <w:sz w:val="28"/>
          <w:szCs w:val="28"/>
        </w:rPr>
        <w:t>составил 6,4% (выше первоначального прогноза Минэкономразвития - 5.9%), индекс промышленного производства превысил 104 %, номинальные и реальные доходы населения увеличились на 23, 6% и 9,7 % соответственно.</w:t>
      </w:r>
    </w:p>
    <w:p w:rsidR="001547D4" w:rsidRPr="00D149D5" w:rsidRDefault="001547D4" w:rsidP="00D149D5">
      <w:pPr>
        <w:spacing w:line="360" w:lineRule="auto"/>
        <w:ind w:firstLine="709"/>
        <w:jc w:val="both"/>
        <w:rPr>
          <w:sz w:val="28"/>
          <w:szCs w:val="28"/>
        </w:rPr>
      </w:pPr>
      <w:r w:rsidRPr="00D149D5">
        <w:rPr>
          <w:sz w:val="28"/>
          <w:szCs w:val="28"/>
        </w:rPr>
        <w:t>Если</w:t>
      </w:r>
      <w:r w:rsidR="00F83F02">
        <w:rPr>
          <w:sz w:val="28"/>
          <w:szCs w:val="28"/>
        </w:rPr>
        <w:t xml:space="preserve"> </w:t>
      </w:r>
      <w:r w:rsidRPr="00D149D5">
        <w:rPr>
          <w:sz w:val="28"/>
          <w:szCs w:val="28"/>
        </w:rPr>
        <w:t>рассматривать финансовую политику 2005 года</w:t>
      </w:r>
      <w:r w:rsidR="00F83F02">
        <w:rPr>
          <w:sz w:val="28"/>
          <w:szCs w:val="28"/>
        </w:rPr>
        <w:t xml:space="preserve"> </w:t>
      </w:r>
      <w:r w:rsidRPr="00D149D5">
        <w:rPr>
          <w:sz w:val="28"/>
          <w:szCs w:val="28"/>
        </w:rPr>
        <w:t>в разрезе составляющих ее элементов и в соответствии с их целями и задачами, то среди итогов 2005</w:t>
      </w:r>
      <w:r w:rsidR="00F83F02">
        <w:rPr>
          <w:sz w:val="28"/>
          <w:szCs w:val="28"/>
        </w:rPr>
        <w:t xml:space="preserve"> </w:t>
      </w:r>
      <w:r w:rsidRPr="00D149D5">
        <w:rPr>
          <w:sz w:val="28"/>
          <w:szCs w:val="28"/>
        </w:rPr>
        <w:t>были как положительные, так и отрицательные стороны ее проведения.</w:t>
      </w:r>
    </w:p>
    <w:p w:rsidR="00954EEC" w:rsidRPr="00D149D5" w:rsidRDefault="00954EEC" w:rsidP="00D149D5">
      <w:pPr>
        <w:spacing w:line="360" w:lineRule="auto"/>
        <w:ind w:firstLine="709"/>
        <w:jc w:val="both"/>
        <w:rPr>
          <w:spacing w:val="-1"/>
          <w:sz w:val="28"/>
          <w:szCs w:val="28"/>
        </w:rPr>
      </w:pPr>
      <w:r w:rsidRPr="00D149D5">
        <w:rPr>
          <w:sz w:val="28"/>
          <w:szCs w:val="28"/>
        </w:rPr>
        <w:t>Важнейшим результатом проводимой налоговой реформы 2005 года стало заметное снижение налоговой нагрузки на экономику, в частности, з</w:t>
      </w:r>
      <w:r w:rsidRPr="00D149D5">
        <w:rPr>
          <w:spacing w:val="-1"/>
          <w:sz w:val="28"/>
          <w:szCs w:val="28"/>
        </w:rPr>
        <w:t>а счет принятия законодательного решения о</w:t>
      </w:r>
      <w:r w:rsidR="00F83F02">
        <w:rPr>
          <w:spacing w:val="-1"/>
          <w:sz w:val="28"/>
          <w:szCs w:val="28"/>
        </w:rPr>
        <w:t xml:space="preserve"> </w:t>
      </w:r>
      <w:r w:rsidRPr="00D149D5">
        <w:rPr>
          <w:spacing w:val="-1"/>
          <w:sz w:val="28"/>
          <w:szCs w:val="28"/>
        </w:rPr>
        <w:t>снижении максимальной налоговой ставки для большинства налогоплательщиков по ЕСН с 35,6% до 26%. Снижение ставки ЕСН явилось</w:t>
      </w:r>
      <w:r w:rsidR="00F83F02">
        <w:rPr>
          <w:spacing w:val="-1"/>
          <w:sz w:val="28"/>
          <w:szCs w:val="28"/>
        </w:rPr>
        <w:t xml:space="preserve"> </w:t>
      </w:r>
      <w:r w:rsidRPr="00D149D5">
        <w:rPr>
          <w:spacing w:val="-1"/>
          <w:sz w:val="28"/>
          <w:szCs w:val="28"/>
        </w:rPr>
        <w:t xml:space="preserve">очередным шагом, направленным на улучшение финансового положения предприятий. Благодаря этому в </w:t>
      </w:r>
      <w:smartTag w:uri="urn:schemas-microsoft-com:office:smarttags" w:element="metricconverter">
        <w:smartTagPr>
          <w:attr w:name="ProductID" w:val="2005 г"/>
        </w:smartTagPr>
        <w:r w:rsidRPr="00D149D5">
          <w:rPr>
            <w:spacing w:val="-1"/>
            <w:sz w:val="28"/>
            <w:szCs w:val="28"/>
          </w:rPr>
          <w:t>2005 г</w:t>
        </w:r>
      </w:smartTag>
      <w:r w:rsidRPr="00D149D5">
        <w:rPr>
          <w:spacing w:val="-1"/>
          <w:sz w:val="28"/>
          <w:szCs w:val="28"/>
        </w:rPr>
        <w:t>.</w:t>
      </w:r>
      <w:r w:rsidR="00F83F02">
        <w:rPr>
          <w:spacing w:val="-1"/>
          <w:sz w:val="28"/>
          <w:szCs w:val="28"/>
        </w:rPr>
        <w:t xml:space="preserve"> </w:t>
      </w:r>
      <w:r w:rsidRPr="00D149D5">
        <w:rPr>
          <w:spacing w:val="-1"/>
          <w:sz w:val="28"/>
          <w:szCs w:val="28"/>
        </w:rPr>
        <w:t>более 280 млрд. руб. осталось в их распоряжении, которые пошли на инвестиции, пополнение оборотных средств и повышение заработной платы.</w:t>
      </w:r>
    </w:p>
    <w:p w:rsidR="00954EEC" w:rsidRPr="00D149D5" w:rsidRDefault="00954EEC" w:rsidP="00D149D5">
      <w:pPr>
        <w:spacing w:line="360" w:lineRule="auto"/>
        <w:ind w:firstLine="709"/>
        <w:jc w:val="both"/>
        <w:rPr>
          <w:color w:val="000000"/>
          <w:sz w:val="28"/>
          <w:szCs w:val="28"/>
        </w:rPr>
      </w:pPr>
      <w:r w:rsidRPr="00D149D5">
        <w:rPr>
          <w:sz w:val="28"/>
          <w:szCs w:val="28"/>
        </w:rPr>
        <w:t>Другим не менее значимым результатом финансовой политики 2005 года</w:t>
      </w:r>
      <w:r w:rsidR="00F83F02">
        <w:rPr>
          <w:sz w:val="28"/>
          <w:szCs w:val="28"/>
        </w:rPr>
        <w:t xml:space="preserve"> </w:t>
      </w:r>
      <w:r w:rsidRPr="00D149D5">
        <w:rPr>
          <w:sz w:val="28"/>
          <w:szCs w:val="28"/>
        </w:rPr>
        <w:t>стало существенное укрепление финансового состояния государства. Доходы федерального бюджета превысили запланированный уровень: их объем за 2005 год, по предварительным данным Минфина, составил 102.8% к уточненной росписи поступлений доходов и почти 154% к первоначально принятому объему. Высокий профицит бюджета (по федеральному бюджету на кассовой основе - 7.5% ВВП) обеспечил стерилизацию большей части избыточного денежного предложения.</w:t>
      </w:r>
      <w:r w:rsidR="00F83F02">
        <w:rPr>
          <w:sz w:val="28"/>
          <w:szCs w:val="28"/>
        </w:rPr>
        <w:t xml:space="preserve"> </w:t>
      </w:r>
      <w:r w:rsidRPr="00D149D5">
        <w:rPr>
          <w:sz w:val="28"/>
          <w:szCs w:val="28"/>
        </w:rPr>
        <w:t>В условиях исключительно высокой ценовой конъюнктуры и чистого притока капитала золотовалютные резервы выросли на 57.7 млрд. долл. (против прогнозируемых 17,9 млрд. долл.) и достигли на начало 2006 года 182.24 млрд. долл. Накопление значительных ресурсов в Стабилизационном фонде (1237 млрд. руб. на начало 2006 года) позволило произвести значительные выплаты по внешнему государственному долгу, в том числе досрочному</w:t>
      </w:r>
    </w:p>
    <w:p w:rsidR="003272B0" w:rsidRPr="00D149D5" w:rsidRDefault="003272B0" w:rsidP="00D149D5">
      <w:pPr>
        <w:spacing w:line="360" w:lineRule="auto"/>
        <w:ind w:firstLine="709"/>
        <w:jc w:val="both"/>
        <w:rPr>
          <w:sz w:val="28"/>
          <w:szCs w:val="28"/>
        </w:rPr>
      </w:pPr>
      <w:r w:rsidRPr="00D149D5">
        <w:rPr>
          <w:sz w:val="28"/>
          <w:szCs w:val="28"/>
        </w:rPr>
        <w:t>Вместе с тем, несмотря на положительные вышеуказанные итоги финансовой политики</w:t>
      </w:r>
      <w:r w:rsidR="009C32BF" w:rsidRPr="00D149D5">
        <w:rPr>
          <w:sz w:val="28"/>
          <w:szCs w:val="28"/>
        </w:rPr>
        <w:t xml:space="preserve">, </w:t>
      </w:r>
      <w:r w:rsidRPr="00D149D5">
        <w:rPr>
          <w:sz w:val="28"/>
          <w:szCs w:val="28"/>
        </w:rPr>
        <w:t>темп инфляции за 2005 год составил 10.9%, что оказалось</w:t>
      </w:r>
      <w:r w:rsidR="00F83F02">
        <w:rPr>
          <w:sz w:val="28"/>
          <w:szCs w:val="28"/>
        </w:rPr>
        <w:t xml:space="preserve"> </w:t>
      </w:r>
      <w:r w:rsidRPr="00D149D5">
        <w:rPr>
          <w:sz w:val="28"/>
          <w:szCs w:val="28"/>
        </w:rPr>
        <w:t>выше первоначально установленного целевого уровня (8.5%).</w:t>
      </w:r>
      <w:r w:rsidR="00F83F02">
        <w:rPr>
          <w:sz w:val="28"/>
          <w:szCs w:val="28"/>
        </w:rPr>
        <w:t xml:space="preserve"> </w:t>
      </w:r>
      <w:r w:rsidRPr="00D149D5">
        <w:rPr>
          <w:sz w:val="28"/>
          <w:szCs w:val="28"/>
        </w:rPr>
        <w:t>Данное превышение было обусловлено как объективными причинами (опережающим ростом спроса на товары и услуги по сравнению с ростом их предложения; избыточным ростом денежного предложения (обусловленным высокими мировыми ценами на нефть), превышающим спрос на деньги; резким повышением тарифов на услуги жилищно-коммунального хозяйства в начале года), так и ограниченным набором инструментов</w:t>
      </w:r>
      <w:r w:rsidR="00F83F02">
        <w:rPr>
          <w:sz w:val="28"/>
          <w:szCs w:val="28"/>
        </w:rPr>
        <w:t xml:space="preserve"> </w:t>
      </w:r>
      <w:r w:rsidRPr="00D149D5">
        <w:rPr>
          <w:sz w:val="28"/>
          <w:szCs w:val="28"/>
        </w:rPr>
        <w:t>воздействия на инфляцию, среди которых были всего два -</w:t>
      </w:r>
      <w:r w:rsidR="00F83F02">
        <w:rPr>
          <w:sz w:val="28"/>
          <w:szCs w:val="28"/>
        </w:rPr>
        <w:t xml:space="preserve"> </w:t>
      </w:r>
      <w:r w:rsidRPr="00D149D5">
        <w:rPr>
          <w:color w:val="000000"/>
          <w:sz w:val="28"/>
          <w:szCs w:val="28"/>
        </w:rPr>
        <w:t>инструмент курсовой политики и инструмент процентной политики.</w:t>
      </w:r>
    </w:p>
    <w:p w:rsidR="001547D4" w:rsidRPr="00D149D5" w:rsidRDefault="003272B0" w:rsidP="00D149D5">
      <w:pPr>
        <w:spacing w:line="360" w:lineRule="auto"/>
        <w:ind w:firstLine="709"/>
        <w:jc w:val="both"/>
        <w:rPr>
          <w:sz w:val="28"/>
          <w:szCs w:val="28"/>
        </w:rPr>
      </w:pPr>
      <w:r w:rsidRPr="00D149D5">
        <w:rPr>
          <w:sz w:val="28"/>
          <w:szCs w:val="28"/>
        </w:rPr>
        <w:t xml:space="preserve">Итак, подводя итоги, касающиеся эффективности финансовой политики 2005 года, следует акцентировать внимание на том, что </w:t>
      </w:r>
      <w:r w:rsidRPr="00D149D5">
        <w:rPr>
          <w:color w:val="000000"/>
          <w:sz w:val="28"/>
          <w:szCs w:val="28"/>
        </w:rPr>
        <w:t xml:space="preserve">значительную роль в социально-экономическом развитии России сыграл </w:t>
      </w:r>
      <w:r w:rsidRPr="00D149D5">
        <w:rPr>
          <w:sz w:val="28"/>
          <w:szCs w:val="28"/>
        </w:rPr>
        <w:t>внешнеэкономический фактор. По оценке Минэкономразвития, он обусловил около половины роста ВВП, в том числе фактор высоких цен на нефть – примерно одну треть. И если бы ситуация на мировых рынках</w:t>
      </w:r>
      <w:r w:rsidR="00F83F02">
        <w:rPr>
          <w:sz w:val="28"/>
          <w:szCs w:val="28"/>
        </w:rPr>
        <w:t xml:space="preserve"> </w:t>
      </w:r>
      <w:r w:rsidRPr="00D149D5">
        <w:rPr>
          <w:sz w:val="28"/>
          <w:szCs w:val="28"/>
        </w:rPr>
        <w:t>нефти и газа резко ухудшилась, то, возможно, никакие финансовые рычаги не смогли бы оказать должного влияния на укрепление финансов государства и сохранение высоких темпов развития страны в целом.</w:t>
      </w:r>
    </w:p>
    <w:p w:rsidR="0020745B" w:rsidRPr="00D149D5" w:rsidRDefault="0089172A" w:rsidP="00D149D5">
      <w:pPr>
        <w:spacing w:line="360" w:lineRule="auto"/>
        <w:ind w:firstLine="709"/>
        <w:jc w:val="center"/>
        <w:rPr>
          <w:b/>
          <w:sz w:val="28"/>
          <w:szCs w:val="28"/>
        </w:rPr>
      </w:pPr>
      <w:r w:rsidRPr="00D149D5">
        <w:rPr>
          <w:sz w:val="28"/>
          <w:szCs w:val="28"/>
        </w:rPr>
        <w:br w:type="page"/>
      </w:r>
      <w:r w:rsidR="00D752B4" w:rsidRPr="00D149D5">
        <w:rPr>
          <w:b/>
          <w:sz w:val="28"/>
          <w:szCs w:val="28"/>
        </w:rPr>
        <w:t>С</w:t>
      </w:r>
      <w:r w:rsidR="00376DB0" w:rsidRPr="00D149D5">
        <w:rPr>
          <w:b/>
          <w:sz w:val="28"/>
          <w:szCs w:val="28"/>
        </w:rPr>
        <w:t>писок использованной литературы</w:t>
      </w:r>
    </w:p>
    <w:p w:rsidR="00D149D5" w:rsidRDefault="00D149D5" w:rsidP="00D149D5">
      <w:pPr>
        <w:spacing w:line="360" w:lineRule="auto"/>
        <w:ind w:firstLine="709"/>
        <w:jc w:val="both"/>
        <w:rPr>
          <w:sz w:val="28"/>
          <w:szCs w:val="28"/>
        </w:rPr>
      </w:pPr>
    </w:p>
    <w:p w:rsidR="00376DB0" w:rsidRPr="00D149D5" w:rsidRDefault="00376DB0" w:rsidP="00D149D5">
      <w:pPr>
        <w:numPr>
          <w:ilvl w:val="0"/>
          <w:numId w:val="16"/>
        </w:numPr>
        <w:tabs>
          <w:tab w:val="clear" w:pos="1429"/>
          <w:tab w:val="num" w:pos="360"/>
        </w:tabs>
        <w:spacing w:line="360" w:lineRule="auto"/>
        <w:ind w:left="0" w:hanging="11"/>
        <w:rPr>
          <w:sz w:val="28"/>
          <w:szCs w:val="28"/>
        </w:rPr>
      </w:pPr>
      <w:r w:rsidRPr="00D149D5">
        <w:rPr>
          <w:sz w:val="28"/>
          <w:szCs w:val="28"/>
        </w:rPr>
        <w:t>Бюджетный кодекс Российской Федерации от 17.07.1998 г. (с учетом последующих изменений и дополнений);</w:t>
      </w:r>
    </w:p>
    <w:p w:rsidR="00376DB0" w:rsidRPr="00D149D5" w:rsidRDefault="00376DB0" w:rsidP="00D149D5">
      <w:pPr>
        <w:numPr>
          <w:ilvl w:val="0"/>
          <w:numId w:val="16"/>
        </w:numPr>
        <w:tabs>
          <w:tab w:val="clear" w:pos="1429"/>
          <w:tab w:val="num" w:pos="360"/>
        </w:tabs>
        <w:spacing w:line="360" w:lineRule="auto"/>
        <w:ind w:left="0" w:hanging="11"/>
        <w:rPr>
          <w:sz w:val="28"/>
          <w:szCs w:val="28"/>
        </w:rPr>
      </w:pPr>
      <w:r w:rsidRPr="00D149D5">
        <w:rPr>
          <w:sz w:val="28"/>
          <w:szCs w:val="28"/>
        </w:rPr>
        <w:t>Налоговый кодекс Российской Федерации. Часть вторая от 05.08.2000 г. (с учетом последующих изменений и дополнений);</w:t>
      </w:r>
    </w:p>
    <w:p w:rsidR="004835B8" w:rsidRPr="00D149D5" w:rsidRDefault="004835B8" w:rsidP="00D149D5">
      <w:pPr>
        <w:numPr>
          <w:ilvl w:val="0"/>
          <w:numId w:val="16"/>
        </w:numPr>
        <w:tabs>
          <w:tab w:val="clear" w:pos="1429"/>
          <w:tab w:val="num" w:pos="360"/>
        </w:tabs>
        <w:spacing w:line="360" w:lineRule="auto"/>
        <w:ind w:left="0" w:hanging="11"/>
        <w:rPr>
          <w:sz w:val="28"/>
          <w:szCs w:val="28"/>
        </w:rPr>
      </w:pPr>
      <w:r w:rsidRPr="00D149D5">
        <w:rPr>
          <w:sz w:val="28"/>
          <w:szCs w:val="28"/>
        </w:rPr>
        <w:t>Федеральный закон «О федеральном бюджете РФ на 2005 год» № 173-ФЗ от 23.12.2004 г.;</w:t>
      </w:r>
    </w:p>
    <w:p w:rsidR="004835B8" w:rsidRPr="00D149D5" w:rsidRDefault="004835B8" w:rsidP="00D149D5">
      <w:pPr>
        <w:numPr>
          <w:ilvl w:val="0"/>
          <w:numId w:val="16"/>
        </w:numPr>
        <w:tabs>
          <w:tab w:val="clear" w:pos="1429"/>
          <w:tab w:val="num" w:pos="360"/>
        </w:tabs>
        <w:spacing w:line="360" w:lineRule="auto"/>
        <w:ind w:left="0" w:hanging="11"/>
        <w:rPr>
          <w:sz w:val="28"/>
          <w:szCs w:val="28"/>
        </w:rPr>
      </w:pPr>
      <w:r w:rsidRPr="00D149D5">
        <w:rPr>
          <w:sz w:val="28"/>
          <w:szCs w:val="28"/>
        </w:rPr>
        <w:t>Бюджетная классификация Российской Федерации (с учетом изменений от 22.12.2005 № 176-ФЗ;</w:t>
      </w:r>
    </w:p>
    <w:p w:rsidR="004835B8" w:rsidRPr="00D149D5" w:rsidRDefault="00F90330" w:rsidP="00D149D5">
      <w:pPr>
        <w:numPr>
          <w:ilvl w:val="0"/>
          <w:numId w:val="16"/>
        </w:numPr>
        <w:tabs>
          <w:tab w:val="clear" w:pos="1429"/>
          <w:tab w:val="num" w:pos="360"/>
        </w:tabs>
        <w:spacing w:line="360" w:lineRule="auto"/>
        <w:ind w:left="0" w:hanging="11"/>
        <w:rPr>
          <w:sz w:val="28"/>
          <w:szCs w:val="28"/>
        </w:rPr>
      </w:pPr>
      <w:r w:rsidRPr="00D149D5">
        <w:rPr>
          <w:sz w:val="28"/>
          <w:szCs w:val="28"/>
        </w:rPr>
        <w:t>Послание Президента РФ Федеральному Собранию РФ</w:t>
      </w:r>
      <w:r w:rsidR="00F83F02">
        <w:rPr>
          <w:sz w:val="28"/>
          <w:szCs w:val="28"/>
        </w:rPr>
        <w:t xml:space="preserve"> </w:t>
      </w:r>
      <w:r w:rsidRPr="00D149D5">
        <w:rPr>
          <w:sz w:val="28"/>
          <w:szCs w:val="28"/>
        </w:rPr>
        <w:t>от 20.05.2004 г. «Послание Президента РФ Владимира Путина Федеральному собранию РФ»;</w:t>
      </w:r>
    </w:p>
    <w:p w:rsidR="00F90330" w:rsidRPr="00D149D5" w:rsidRDefault="00F90330" w:rsidP="00D149D5">
      <w:pPr>
        <w:numPr>
          <w:ilvl w:val="0"/>
          <w:numId w:val="16"/>
        </w:numPr>
        <w:tabs>
          <w:tab w:val="clear" w:pos="1429"/>
          <w:tab w:val="num" w:pos="360"/>
        </w:tabs>
        <w:spacing w:line="360" w:lineRule="auto"/>
        <w:ind w:left="0" w:hanging="11"/>
        <w:rPr>
          <w:sz w:val="28"/>
          <w:szCs w:val="28"/>
        </w:rPr>
      </w:pPr>
      <w:r w:rsidRPr="00D149D5">
        <w:rPr>
          <w:sz w:val="28"/>
          <w:szCs w:val="28"/>
        </w:rPr>
        <w:t>Послание Президента РФ Федеральному Собранию РФ</w:t>
      </w:r>
      <w:r w:rsidR="00F83F02">
        <w:rPr>
          <w:sz w:val="28"/>
          <w:szCs w:val="28"/>
        </w:rPr>
        <w:t xml:space="preserve"> </w:t>
      </w:r>
      <w:r w:rsidRPr="00D149D5">
        <w:rPr>
          <w:sz w:val="28"/>
          <w:szCs w:val="28"/>
        </w:rPr>
        <w:t>от 10.05.2006 г. «Послание Президента РФ Владимира Путина Федеральному собранию РФ»;</w:t>
      </w:r>
    </w:p>
    <w:p w:rsidR="004835B8" w:rsidRPr="00D149D5" w:rsidRDefault="004835B8" w:rsidP="00D149D5">
      <w:pPr>
        <w:numPr>
          <w:ilvl w:val="0"/>
          <w:numId w:val="16"/>
        </w:numPr>
        <w:tabs>
          <w:tab w:val="clear" w:pos="1429"/>
          <w:tab w:val="num" w:pos="360"/>
        </w:tabs>
        <w:spacing w:line="360" w:lineRule="auto"/>
        <w:ind w:left="0" w:hanging="11"/>
        <w:rPr>
          <w:sz w:val="28"/>
          <w:szCs w:val="28"/>
        </w:rPr>
      </w:pPr>
      <w:r w:rsidRPr="00D149D5">
        <w:rPr>
          <w:rStyle w:val="newstitle1"/>
          <w:rFonts w:ascii="Times New Roman" w:hAnsi="Times New Roman" w:cs="Times New Roman"/>
          <w:b w:val="0"/>
          <w:color w:val="auto"/>
          <w:sz w:val="28"/>
          <w:szCs w:val="28"/>
        </w:rPr>
        <w:t>Бюджетное послание Федеральному Собранию «О бюджетной политике в 2005 году» от 12.06.2004 г.;</w:t>
      </w:r>
    </w:p>
    <w:p w:rsidR="004835B8" w:rsidRPr="00D149D5" w:rsidRDefault="004835B8" w:rsidP="00D149D5">
      <w:pPr>
        <w:numPr>
          <w:ilvl w:val="0"/>
          <w:numId w:val="16"/>
        </w:numPr>
        <w:tabs>
          <w:tab w:val="clear" w:pos="1429"/>
          <w:tab w:val="num" w:pos="360"/>
        </w:tabs>
        <w:spacing w:line="360" w:lineRule="auto"/>
        <w:ind w:left="0" w:hanging="11"/>
        <w:rPr>
          <w:rStyle w:val="newstitle1"/>
          <w:rFonts w:ascii="Times New Roman" w:hAnsi="Times New Roman" w:cs="Times New Roman"/>
          <w:b w:val="0"/>
          <w:bCs w:val="0"/>
          <w:color w:val="auto"/>
          <w:sz w:val="28"/>
          <w:szCs w:val="28"/>
        </w:rPr>
      </w:pPr>
      <w:r w:rsidRPr="00D149D5">
        <w:rPr>
          <w:rStyle w:val="newstitle1"/>
          <w:rFonts w:ascii="Times New Roman" w:hAnsi="Times New Roman" w:cs="Times New Roman"/>
          <w:b w:val="0"/>
          <w:color w:val="auto"/>
          <w:sz w:val="28"/>
          <w:szCs w:val="28"/>
        </w:rPr>
        <w:t>Бюджетное послание Федеральному Собранию «О бюджетной политике в 2007 году» от 30.05.2006 г.;</w:t>
      </w:r>
    </w:p>
    <w:p w:rsidR="00415EBA" w:rsidRPr="00D149D5" w:rsidRDefault="00415EBA" w:rsidP="00D149D5">
      <w:pPr>
        <w:numPr>
          <w:ilvl w:val="0"/>
          <w:numId w:val="16"/>
        </w:numPr>
        <w:tabs>
          <w:tab w:val="clear" w:pos="1429"/>
          <w:tab w:val="num" w:pos="360"/>
        </w:tabs>
        <w:spacing w:line="360" w:lineRule="auto"/>
        <w:ind w:left="0" w:hanging="11"/>
        <w:rPr>
          <w:rStyle w:val="newstitle1"/>
          <w:rFonts w:ascii="Times New Roman" w:hAnsi="Times New Roman" w:cs="Times New Roman"/>
          <w:b w:val="0"/>
          <w:bCs w:val="0"/>
          <w:color w:val="auto"/>
          <w:sz w:val="28"/>
          <w:szCs w:val="28"/>
        </w:rPr>
      </w:pPr>
      <w:r w:rsidRPr="00D149D5">
        <w:rPr>
          <w:rStyle w:val="newstitle1"/>
          <w:rFonts w:ascii="Times New Roman" w:hAnsi="Times New Roman" w:cs="Times New Roman"/>
          <w:b w:val="0"/>
          <w:color w:val="auto"/>
          <w:sz w:val="28"/>
          <w:szCs w:val="28"/>
        </w:rPr>
        <w:t>Минэкономразвития РФ. Об итогах социально-экономического развития РФ за 2005 год и задачах экономической политики</w:t>
      </w:r>
      <w:r w:rsidR="00F83F02">
        <w:rPr>
          <w:rStyle w:val="newstitle1"/>
          <w:rFonts w:ascii="Times New Roman" w:hAnsi="Times New Roman" w:cs="Times New Roman"/>
          <w:b w:val="0"/>
          <w:color w:val="auto"/>
          <w:sz w:val="28"/>
          <w:szCs w:val="28"/>
        </w:rPr>
        <w:t xml:space="preserve"> </w:t>
      </w:r>
      <w:r w:rsidRPr="00D149D5">
        <w:rPr>
          <w:rStyle w:val="newstitle1"/>
          <w:rFonts w:ascii="Times New Roman" w:hAnsi="Times New Roman" w:cs="Times New Roman"/>
          <w:b w:val="0"/>
          <w:color w:val="auto"/>
          <w:sz w:val="28"/>
          <w:szCs w:val="28"/>
        </w:rPr>
        <w:t xml:space="preserve">Правительства РФ на 2006 год.. </w:t>
      </w:r>
      <w:r w:rsidR="00DC621F" w:rsidRPr="00D149D5">
        <w:rPr>
          <w:rStyle w:val="newstitle1"/>
          <w:rFonts w:ascii="Times New Roman" w:hAnsi="Times New Roman" w:cs="Times New Roman"/>
          <w:b w:val="0"/>
          <w:color w:val="auto"/>
          <w:sz w:val="28"/>
          <w:szCs w:val="28"/>
        </w:rPr>
        <w:t>– Москва, 2006.;</w:t>
      </w:r>
    </w:p>
    <w:p w:rsidR="00415EBA" w:rsidRPr="00D149D5" w:rsidRDefault="00415EBA" w:rsidP="00D149D5">
      <w:pPr>
        <w:numPr>
          <w:ilvl w:val="0"/>
          <w:numId w:val="16"/>
        </w:numPr>
        <w:tabs>
          <w:tab w:val="clear" w:pos="1429"/>
          <w:tab w:val="num" w:pos="360"/>
        </w:tabs>
        <w:spacing w:line="360" w:lineRule="auto"/>
        <w:ind w:left="0" w:hanging="11"/>
        <w:rPr>
          <w:rStyle w:val="newstitle1"/>
          <w:rFonts w:ascii="Times New Roman" w:hAnsi="Times New Roman" w:cs="Times New Roman"/>
          <w:b w:val="0"/>
          <w:bCs w:val="0"/>
          <w:color w:val="auto"/>
          <w:sz w:val="28"/>
          <w:szCs w:val="28"/>
        </w:rPr>
      </w:pPr>
      <w:r w:rsidRPr="00D149D5">
        <w:rPr>
          <w:rStyle w:val="newstitle1"/>
          <w:rFonts w:ascii="Times New Roman" w:hAnsi="Times New Roman" w:cs="Times New Roman"/>
          <w:b w:val="0"/>
          <w:bCs w:val="0"/>
          <w:color w:val="auto"/>
          <w:sz w:val="28"/>
          <w:szCs w:val="28"/>
        </w:rPr>
        <w:t>Финансы: учеб. – 2-е изд., перераб. и доп./ под ред. В. В. Ковалева. – М.: ТК Велби, Изд-во Проспект, 2006. – 640 с.;</w:t>
      </w:r>
    </w:p>
    <w:p w:rsidR="00376DB0" w:rsidRPr="00D149D5" w:rsidRDefault="00DC621F" w:rsidP="00D149D5">
      <w:pPr>
        <w:numPr>
          <w:ilvl w:val="0"/>
          <w:numId w:val="16"/>
        </w:numPr>
        <w:tabs>
          <w:tab w:val="clear" w:pos="1429"/>
          <w:tab w:val="num" w:pos="360"/>
        </w:tabs>
        <w:spacing w:line="360" w:lineRule="auto"/>
        <w:ind w:left="0" w:hanging="11"/>
        <w:rPr>
          <w:rStyle w:val="newstitle1"/>
          <w:rFonts w:ascii="Times New Roman" w:hAnsi="Times New Roman" w:cs="Times New Roman"/>
          <w:b w:val="0"/>
          <w:bCs w:val="0"/>
          <w:color w:val="auto"/>
          <w:sz w:val="28"/>
          <w:szCs w:val="28"/>
        </w:rPr>
      </w:pPr>
      <w:r w:rsidRPr="00D149D5">
        <w:rPr>
          <w:rStyle w:val="newstitle1"/>
          <w:rFonts w:ascii="Times New Roman" w:hAnsi="Times New Roman" w:cs="Times New Roman"/>
          <w:b w:val="0"/>
          <w:bCs w:val="0"/>
          <w:color w:val="auto"/>
          <w:sz w:val="28"/>
          <w:szCs w:val="28"/>
        </w:rPr>
        <w:t>Финансы: Учебник для вузов / под ред. М. В. Романовского, О. В. Врублевской, Б. М. Сабанти. – М.: Юрайт-М, 2004;</w:t>
      </w:r>
    </w:p>
    <w:p w:rsidR="004B5C99" w:rsidRPr="00D149D5" w:rsidRDefault="004B5C99" w:rsidP="00D149D5">
      <w:pPr>
        <w:numPr>
          <w:ilvl w:val="0"/>
          <w:numId w:val="16"/>
        </w:numPr>
        <w:tabs>
          <w:tab w:val="clear" w:pos="1429"/>
          <w:tab w:val="num" w:pos="360"/>
        </w:tabs>
        <w:spacing w:line="360" w:lineRule="auto"/>
        <w:ind w:left="0" w:hanging="11"/>
        <w:rPr>
          <w:sz w:val="28"/>
          <w:szCs w:val="28"/>
        </w:rPr>
      </w:pPr>
      <w:r w:rsidRPr="00D149D5">
        <w:rPr>
          <w:sz w:val="28"/>
          <w:szCs w:val="28"/>
        </w:rPr>
        <w:t>Шаталов С. Д. Налоговая реформа – важный фактор экономического роста//Финансы. – 2005. - №2 с. 3-8;</w:t>
      </w:r>
    </w:p>
    <w:p w:rsidR="004B5C99" w:rsidRPr="00D149D5" w:rsidRDefault="004B5C99" w:rsidP="00D149D5">
      <w:pPr>
        <w:numPr>
          <w:ilvl w:val="0"/>
          <w:numId w:val="16"/>
        </w:numPr>
        <w:tabs>
          <w:tab w:val="clear" w:pos="1429"/>
          <w:tab w:val="num" w:pos="360"/>
        </w:tabs>
        <w:spacing w:line="360" w:lineRule="auto"/>
        <w:ind w:left="0" w:hanging="11"/>
        <w:rPr>
          <w:sz w:val="28"/>
          <w:szCs w:val="28"/>
        </w:rPr>
      </w:pPr>
      <w:r w:rsidRPr="00D149D5">
        <w:rPr>
          <w:sz w:val="28"/>
          <w:szCs w:val="28"/>
        </w:rPr>
        <w:t>Шаталов С. Д. Приоритеты налоговой политики Финансы. – 2006. - №7 с. 3-10;</w:t>
      </w:r>
    </w:p>
    <w:p w:rsidR="00DC621F" w:rsidRPr="00D149D5" w:rsidRDefault="004B5C99" w:rsidP="00D149D5">
      <w:pPr>
        <w:numPr>
          <w:ilvl w:val="0"/>
          <w:numId w:val="16"/>
        </w:numPr>
        <w:tabs>
          <w:tab w:val="clear" w:pos="1429"/>
          <w:tab w:val="num" w:pos="360"/>
        </w:tabs>
        <w:spacing w:line="360" w:lineRule="auto"/>
        <w:ind w:left="0" w:hanging="11"/>
        <w:rPr>
          <w:sz w:val="28"/>
          <w:szCs w:val="28"/>
        </w:rPr>
      </w:pPr>
      <w:r w:rsidRPr="00C6687A">
        <w:rPr>
          <w:sz w:val="28"/>
          <w:szCs w:val="28"/>
        </w:rPr>
        <w:t>http://www.minfin.ru</w:t>
      </w:r>
      <w:r w:rsidRPr="00D149D5">
        <w:rPr>
          <w:sz w:val="28"/>
          <w:szCs w:val="28"/>
        </w:rPr>
        <w:t>;</w:t>
      </w:r>
    </w:p>
    <w:p w:rsidR="0020745B" w:rsidRPr="00D149D5" w:rsidRDefault="004B5C99" w:rsidP="00D149D5">
      <w:pPr>
        <w:numPr>
          <w:ilvl w:val="0"/>
          <w:numId w:val="16"/>
        </w:numPr>
        <w:tabs>
          <w:tab w:val="clear" w:pos="1429"/>
          <w:tab w:val="num" w:pos="360"/>
        </w:tabs>
        <w:spacing w:line="360" w:lineRule="auto"/>
        <w:ind w:left="0" w:hanging="11"/>
        <w:rPr>
          <w:sz w:val="28"/>
          <w:szCs w:val="28"/>
        </w:rPr>
      </w:pPr>
      <w:r w:rsidRPr="00C6687A">
        <w:rPr>
          <w:sz w:val="28"/>
          <w:szCs w:val="28"/>
        </w:rPr>
        <w:t>http://www.finansy.ru</w:t>
      </w:r>
      <w:r w:rsidR="009A1B76" w:rsidRPr="00D149D5">
        <w:rPr>
          <w:sz w:val="28"/>
          <w:szCs w:val="28"/>
        </w:rPr>
        <w:t>.</w:t>
      </w:r>
      <w:bookmarkStart w:id="0" w:name="_GoBack"/>
      <w:bookmarkEnd w:id="0"/>
    </w:p>
    <w:sectPr w:rsidR="0020745B" w:rsidRPr="00D149D5" w:rsidSect="00D149D5">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A63" w:rsidRDefault="00692A63">
      <w:r>
        <w:separator/>
      </w:r>
    </w:p>
  </w:endnote>
  <w:endnote w:type="continuationSeparator" w:id="0">
    <w:p w:rsidR="00692A63" w:rsidRDefault="0069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F02" w:rsidRDefault="00F83F02" w:rsidP="0083738D">
    <w:pPr>
      <w:pStyle w:val="a6"/>
      <w:framePr w:wrap="around" w:vAnchor="text" w:hAnchor="margin" w:xAlign="right" w:y="1"/>
      <w:rPr>
        <w:rStyle w:val="a8"/>
      </w:rPr>
    </w:pPr>
  </w:p>
  <w:p w:rsidR="00F83F02" w:rsidRDefault="00F83F02" w:rsidP="0083738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A63" w:rsidRDefault="00692A63">
      <w:r>
        <w:separator/>
      </w:r>
    </w:p>
  </w:footnote>
  <w:footnote w:type="continuationSeparator" w:id="0">
    <w:p w:rsidR="00692A63" w:rsidRDefault="00692A63">
      <w:r>
        <w:continuationSeparator/>
      </w:r>
    </w:p>
  </w:footnote>
  <w:footnote w:id="1">
    <w:p w:rsidR="00692A63" w:rsidRDefault="00F83F02">
      <w:pPr>
        <w:pStyle w:val="a3"/>
      </w:pPr>
      <w:r>
        <w:rPr>
          <w:rStyle w:val="a5"/>
        </w:rPr>
        <w:footnoteRef/>
      </w:r>
      <w:r>
        <w:t xml:space="preserve"> Министерство финансов. 1802-1902 гг. Часть </w:t>
      </w:r>
      <w:r>
        <w:rPr>
          <w:lang w:val="en-US"/>
        </w:rPr>
        <w:t>II</w:t>
      </w:r>
      <w:r>
        <w:t>. СПб., с. 315.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5805"/>
    <w:multiLevelType w:val="multilevel"/>
    <w:tmpl w:val="F5741E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7D643B3"/>
    <w:multiLevelType w:val="hybridMultilevel"/>
    <w:tmpl w:val="CE589B96"/>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5640BF"/>
    <w:multiLevelType w:val="multilevel"/>
    <w:tmpl w:val="3DAC51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D212EF1"/>
    <w:multiLevelType w:val="hybridMultilevel"/>
    <w:tmpl w:val="4072BE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AF7BF4"/>
    <w:multiLevelType w:val="hybridMultilevel"/>
    <w:tmpl w:val="A62EA0C8"/>
    <w:lvl w:ilvl="0" w:tplc="F99EB800">
      <w:start w:val="1"/>
      <w:numFmt w:val="bullet"/>
      <w:lvlText w:val=""/>
      <w:lvlJc w:val="left"/>
      <w:pPr>
        <w:tabs>
          <w:tab w:val="num" w:pos="800"/>
        </w:tabs>
        <w:ind w:left="800" w:hanging="360"/>
      </w:pPr>
      <w:rPr>
        <w:rFonts w:ascii="Symbol" w:hAnsi="Symbol" w:hint="default"/>
        <w:color w:val="auto"/>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nsid w:val="287016CB"/>
    <w:multiLevelType w:val="hybridMultilevel"/>
    <w:tmpl w:val="58E0FB9C"/>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CB12D45"/>
    <w:multiLevelType w:val="hybridMultilevel"/>
    <w:tmpl w:val="B608D128"/>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E5C3164"/>
    <w:multiLevelType w:val="hybridMultilevel"/>
    <w:tmpl w:val="1D84B09A"/>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1CA45B4"/>
    <w:multiLevelType w:val="hybridMultilevel"/>
    <w:tmpl w:val="DA1AD5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253E5C"/>
    <w:multiLevelType w:val="hybridMultilevel"/>
    <w:tmpl w:val="1144E4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43EA25AF"/>
    <w:multiLevelType w:val="hybridMultilevel"/>
    <w:tmpl w:val="CD389C18"/>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CBF70D9"/>
    <w:multiLevelType w:val="hybridMultilevel"/>
    <w:tmpl w:val="20A83D5C"/>
    <w:lvl w:ilvl="0" w:tplc="0419000F">
      <w:start w:val="1"/>
      <w:numFmt w:val="decimal"/>
      <w:lvlText w:val="%1."/>
      <w:lvlJc w:val="left"/>
      <w:pPr>
        <w:tabs>
          <w:tab w:val="num" w:pos="1639"/>
        </w:tabs>
        <w:ind w:left="1639" w:hanging="360"/>
      </w:pPr>
      <w:rPr>
        <w:rFonts w:cs="Times New Roman"/>
      </w:rPr>
    </w:lvl>
    <w:lvl w:ilvl="1" w:tplc="04190019" w:tentative="1">
      <w:start w:val="1"/>
      <w:numFmt w:val="lowerLetter"/>
      <w:lvlText w:val="%2."/>
      <w:lvlJc w:val="left"/>
      <w:pPr>
        <w:tabs>
          <w:tab w:val="num" w:pos="2359"/>
        </w:tabs>
        <w:ind w:left="2359" w:hanging="360"/>
      </w:pPr>
      <w:rPr>
        <w:rFonts w:cs="Times New Roman"/>
      </w:rPr>
    </w:lvl>
    <w:lvl w:ilvl="2" w:tplc="0419001B" w:tentative="1">
      <w:start w:val="1"/>
      <w:numFmt w:val="lowerRoman"/>
      <w:lvlText w:val="%3."/>
      <w:lvlJc w:val="right"/>
      <w:pPr>
        <w:tabs>
          <w:tab w:val="num" w:pos="3079"/>
        </w:tabs>
        <w:ind w:left="3079" w:hanging="180"/>
      </w:pPr>
      <w:rPr>
        <w:rFonts w:cs="Times New Roman"/>
      </w:rPr>
    </w:lvl>
    <w:lvl w:ilvl="3" w:tplc="0419000F" w:tentative="1">
      <w:start w:val="1"/>
      <w:numFmt w:val="decimal"/>
      <w:lvlText w:val="%4."/>
      <w:lvlJc w:val="left"/>
      <w:pPr>
        <w:tabs>
          <w:tab w:val="num" w:pos="3799"/>
        </w:tabs>
        <w:ind w:left="3799" w:hanging="360"/>
      </w:pPr>
      <w:rPr>
        <w:rFonts w:cs="Times New Roman"/>
      </w:rPr>
    </w:lvl>
    <w:lvl w:ilvl="4" w:tplc="04190019" w:tentative="1">
      <w:start w:val="1"/>
      <w:numFmt w:val="lowerLetter"/>
      <w:lvlText w:val="%5."/>
      <w:lvlJc w:val="left"/>
      <w:pPr>
        <w:tabs>
          <w:tab w:val="num" w:pos="4519"/>
        </w:tabs>
        <w:ind w:left="4519" w:hanging="360"/>
      </w:pPr>
      <w:rPr>
        <w:rFonts w:cs="Times New Roman"/>
      </w:rPr>
    </w:lvl>
    <w:lvl w:ilvl="5" w:tplc="0419001B" w:tentative="1">
      <w:start w:val="1"/>
      <w:numFmt w:val="lowerRoman"/>
      <w:lvlText w:val="%6."/>
      <w:lvlJc w:val="right"/>
      <w:pPr>
        <w:tabs>
          <w:tab w:val="num" w:pos="5239"/>
        </w:tabs>
        <w:ind w:left="5239" w:hanging="180"/>
      </w:pPr>
      <w:rPr>
        <w:rFonts w:cs="Times New Roman"/>
      </w:rPr>
    </w:lvl>
    <w:lvl w:ilvl="6" w:tplc="0419000F" w:tentative="1">
      <w:start w:val="1"/>
      <w:numFmt w:val="decimal"/>
      <w:lvlText w:val="%7."/>
      <w:lvlJc w:val="left"/>
      <w:pPr>
        <w:tabs>
          <w:tab w:val="num" w:pos="5959"/>
        </w:tabs>
        <w:ind w:left="5959" w:hanging="360"/>
      </w:pPr>
      <w:rPr>
        <w:rFonts w:cs="Times New Roman"/>
      </w:rPr>
    </w:lvl>
    <w:lvl w:ilvl="7" w:tplc="04190019" w:tentative="1">
      <w:start w:val="1"/>
      <w:numFmt w:val="lowerLetter"/>
      <w:lvlText w:val="%8."/>
      <w:lvlJc w:val="left"/>
      <w:pPr>
        <w:tabs>
          <w:tab w:val="num" w:pos="6679"/>
        </w:tabs>
        <w:ind w:left="6679" w:hanging="360"/>
      </w:pPr>
      <w:rPr>
        <w:rFonts w:cs="Times New Roman"/>
      </w:rPr>
    </w:lvl>
    <w:lvl w:ilvl="8" w:tplc="0419001B" w:tentative="1">
      <w:start w:val="1"/>
      <w:numFmt w:val="lowerRoman"/>
      <w:lvlText w:val="%9."/>
      <w:lvlJc w:val="right"/>
      <w:pPr>
        <w:tabs>
          <w:tab w:val="num" w:pos="7399"/>
        </w:tabs>
        <w:ind w:left="7399" w:hanging="180"/>
      </w:pPr>
      <w:rPr>
        <w:rFonts w:cs="Times New Roman"/>
      </w:rPr>
    </w:lvl>
  </w:abstractNum>
  <w:abstractNum w:abstractNumId="12">
    <w:nsid w:val="538717DE"/>
    <w:multiLevelType w:val="hybridMultilevel"/>
    <w:tmpl w:val="A80C7DA6"/>
    <w:lvl w:ilvl="0" w:tplc="F99EB800">
      <w:start w:val="1"/>
      <w:numFmt w:val="bullet"/>
      <w:lvlText w:val=""/>
      <w:lvlJc w:val="left"/>
      <w:pPr>
        <w:tabs>
          <w:tab w:val="num" w:pos="1500"/>
        </w:tabs>
        <w:ind w:left="150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570766C6"/>
    <w:multiLevelType w:val="hybridMultilevel"/>
    <w:tmpl w:val="3D44BE18"/>
    <w:lvl w:ilvl="0" w:tplc="E148401A">
      <w:start w:val="1"/>
      <w:numFmt w:val="bullet"/>
      <w:lvlText w:val=""/>
      <w:lvlJc w:val="left"/>
      <w:pPr>
        <w:tabs>
          <w:tab w:val="num" w:pos="1429"/>
        </w:tabs>
        <w:ind w:left="1429" w:hanging="360"/>
      </w:pPr>
      <w:rPr>
        <w:rFonts w:ascii="Symbol" w:hAnsi="Symbol" w:hint="default"/>
        <w:color w:val="auto"/>
        <w:sz w:val="26"/>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F020919"/>
    <w:multiLevelType w:val="hybridMultilevel"/>
    <w:tmpl w:val="8C005082"/>
    <w:lvl w:ilvl="0" w:tplc="F99EB80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5F4614E"/>
    <w:multiLevelType w:val="hybridMultilevel"/>
    <w:tmpl w:val="8BAA7542"/>
    <w:lvl w:ilvl="0" w:tplc="EADA2F2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0"/>
  </w:num>
  <w:num w:numId="4">
    <w:abstractNumId w:val="6"/>
  </w:num>
  <w:num w:numId="5">
    <w:abstractNumId w:val="14"/>
  </w:num>
  <w:num w:numId="6">
    <w:abstractNumId w:val="5"/>
  </w:num>
  <w:num w:numId="7">
    <w:abstractNumId w:val="12"/>
  </w:num>
  <w:num w:numId="8">
    <w:abstractNumId w:val="11"/>
  </w:num>
  <w:num w:numId="9">
    <w:abstractNumId w:val="1"/>
  </w:num>
  <w:num w:numId="10">
    <w:abstractNumId w:val="3"/>
  </w:num>
  <w:num w:numId="11">
    <w:abstractNumId w:val="13"/>
  </w:num>
  <w:num w:numId="12">
    <w:abstractNumId w:val="4"/>
  </w:num>
  <w:num w:numId="13">
    <w:abstractNumId w:val="7"/>
  </w:num>
  <w:num w:numId="14">
    <w:abstractNumId w:val="1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96A"/>
    <w:rsid w:val="00004CD7"/>
    <w:rsid w:val="00007AE3"/>
    <w:rsid w:val="00015D11"/>
    <w:rsid w:val="00023213"/>
    <w:rsid w:val="00023BAA"/>
    <w:rsid w:val="00024C75"/>
    <w:rsid w:val="00025C9C"/>
    <w:rsid w:val="000275D4"/>
    <w:rsid w:val="00044669"/>
    <w:rsid w:val="000474F4"/>
    <w:rsid w:val="00052212"/>
    <w:rsid w:val="000670ED"/>
    <w:rsid w:val="00080571"/>
    <w:rsid w:val="00080A6F"/>
    <w:rsid w:val="00084701"/>
    <w:rsid w:val="000970B3"/>
    <w:rsid w:val="000A42BD"/>
    <w:rsid w:val="000A4FAD"/>
    <w:rsid w:val="000B6401"/>
    <w:rsid w:val="000C0AAE"/>
    <w:rsid w:val="000C7294"/>
    <w:rsid w:val="000D05FA"/>
    <w:rsid w:val="000D0F14"/>
    <w:rsid w:val="000D17F2"/>
    <w:rsid w:val="000D1FBB"/>
    <w:rsid w:val="000D3B10"/>
    <w:rsid w:val="000D7011"/>
    <w:rsid w:val="000E2BF1"/>
    <w:rsid w:val="000E38E4"/>
    <w:rsid w:val="000E6A8B"/>
    <w:rsid w:val="000F2B61"/>
    <w:rsid w:val="001051D1"/>
    <w:rsid w:val="00120218"/>
    <w:rsid w:val="00153340"/>
    <w:rsid w:val="0015420B"/>
    <w:rsid w:val="001547D4"/>
    <w:rsid w:val="00160057"/>
    <w:rsid w:val="001604E5"/>
    <w:rsid w:val="00164EB4"/>
    <w:rsid w:val="001650F6"/>
    <w:rsid w:val="00166997"/>
    <w:rsid w:val="00173E25"/>
    <w:rsid w:val="001762BC"/>
    <w:rsid w:val="001800CE"/>
    <w:rsid w:val="00182A78"/>
    <w:rsid w:val="00187528"/>
    <w:rsid w:val="00191F36"/>
    <w:rsid w:val="00194452"/>
    <w:rsid w:val="0019711E"/>
    <w:rsid w:val="001B2CD6"/>
    <w:rsid w:val="001B40E6"/>
    <w:rsid w:val="001B70DE"/>
    <w:rsid w:val="001C77C4"/>
    <w:rsid w:val="001E07AD"/>
    <w:rsid w:val="001E5CC8"/>
    <w:rsid w:val="001F3329"/>
    <w:rsid w:val="001F4C55"/>
    <w:rsid w:val="001F66B0"/>
    <w:rsid w:val="002006B1"/>
    <w:rsid w:val="00200FED"/>
    <w:rsid w:val="00204A2F"/>
    <w:rsid w:val="00206337"/>
    <w:rsid w:val="002070E4"/>
    <w:rsid w:val="0020745B"/>
    <w:rsid w:val="00217700"/>
    <w:rsid w:val="002212A7"/>
    <w:rsid w:val="00227BD6"/>
    <w:rsid w:val="00232E83"/>
    <w:rsid w:val="00241F35"/>
    <w:rsid w:val="002446AC"/>
    <w:rsid w:val="00245A71"/>
    <w:rsid w:val="00262BBB"/>
    <w:rsid w:val="00267282"/>
    <w:rsid w:val="002674CD"/>
    <w:rsid w:val="00270656"/>
    <w:rsid w:val="00283E6D"/>
    <w:rsid w:val="00284448"/>
    <w:rsid w:val="00287712"/>
    <w:rsid w:val="002B1217"/>
    <w:rsid w:val="002B2615"/>
    <w:rsid w:val="002B64A4"/>
    <w:rsid w:val="002B66FC"/>
    <w:rsid w:val="002C6161"/>
    <w:rsid w:val="002D2115"/>
    <w:rsid w:val="002D4271"/>
    <w:rsid w:val="002D4B87"/>
    <w:rsid w:val="002E41C6"/>
    <w:rsid w:val="002F3CBD"/>
    <w:rsid w:val="002F3D13"/>
    <w:rsid w:val="00307364"/>
    <w:rsid w:val="003078C2"/>
    <w:rsid w:val="00307BB6"/>
    <w:rsid w:val="00317E09"/>
    <w:rsid w:val="00321FFC"/>
    <w:rsid w:val="00322773"/>
    <w:rsid w:val="003272B0"/>
    <w:rsid w:val="00330AAB"/>
    <w:rsid w:val="00331377"/>
    <w:rsid w:val="0033636E"/>
    <w:rsid w:val="00341AC3"/>
    <w:rsid w:val="00341D0C"/>
    <w:rsid w:val="00345FB1"/>
    <w:rsid w:val="003510DD"/>
    <w:rsid w:val="003663B8"/>
    <w:rsid w:val="00367DF8"/>
    <w:rsid w:val="00371821"/>
    <w:rsid w:val="00373C7D"/>
    <w:rsid w:val="00375339"/>
    <w:rsid w:val="00376DB0"/>
    <w:rsid w:val="00395D6F"/>
    <w:rsid w:val="003A097D"/>
    <w:rsid w:val="003A20F2"/>
    <w:rsid w:val="003B1023"/>
    <w:rsid w:val="003B17AA"/>
    <w:rsid w:val="003B729B"/>
    <w:rsid w:val="003C65A0"/>
    <w:rsid w:val="003D0CA1"/>
    <w:rsid w:val="003E306E"/>
    <w:rsid w:val="003E46B8"/>
    <w:rsid w:val="003F476A"/>
    <w:rsid w:val="003F6105"/>
    <w:rsid w:val="003F6F64"/>
    <w:rsid w:val="004021D9"/>
    <w:rsid w:val="00404621"/>
    <w:rsid w:val="00407FF9"/>
    <w:rsid w:val="00415EBA"/>
    <w:rsid w:val="004228C4"/>
    <w:rsid w:val="00430D43"/>
    <w:rsid w:val="004324B5"/>
    <w:rsid w:val="00437918"/>
    <w:rsid w:val="004419D5"/>
    <w:rsid w:val="0045032A"/>
    <w:rsid w:val="00455665"/>
    <w:rsid w:val="00457701"/>
    <w:rsid w:val="004631EE"/>
    <w:rsid w:val="0046727E"/>
    <w:rsid w:val="00470DAE"/>
    <w:rsid w:val="00471D56"/>
    <w:rsid w:val="004835B8"/>
    <w:rsid w:val="00485EB0"/>
    <w:rsid w:val="004A0E91"/>
    <w:rsid w:val="004A6DA9"/>
    <w:rsid w:val="004A7D80"/>
    <w:rsid w:val="004B5C99"/>
    <w:rsid w:val="004B75A7"/>
    <w:rsid w:val="004C2BB4"/>
    <w:rsid w:val="004D0607"/>
    <w:rsid w:val="004D1FB5"/>
    <w:rsid w:val="004E7D38"/>
    <w:rsid w:val="004E7D4A"/>
    <w:rsid w:val="004F273B"/>
    <w:rsid w:val="004F6898"/>
    <w:rsid w:val="0051622C"/>
    <w:rsid w:val="00520C86"/>
    <w:rsid w:val="00531234"/>
    <w:rsid w:val="00535950"/>
    <w:rsid w:val="0053746B"/>
    <w:rsid w:val="00537A62"/>
    <w:rsid w:val="00542B42"/>
    <w:rsid w:val="0055564C"/>
    <w:rsid w:val="00556D60"/>
    <w:rsid w:val="00556E0C"/>
    <w:rsid w:val="0056266F"/>
    <w:rsid w:val="00563600"/>
    <w:rsid w:val="005732C3"/>
    <w:rsid w:val="00577A70"/>
    <w:rsid w:val="00581CD8"/>
    <w:rsid w:val="005859B2"/>
    <w:rsid w:val="00594302"/>
    <w:rsid w:val="00595438"/>
    <w:rsid w:val="00597BFE"/>
    <w:rsid w:val="005A69C8"/>
    <w:rsid w:val="005B21E9"/>
    <w:rsid w:val="005B4365"/>
    <w:rsid w:val="005C64BF"/>
    <w:rsid w:val="005D102A"/>
    <w:rsid w:val="005D1C56"/>
    <w:rsid w:val="005D2D48"/>
    <w:rsid w:val="005E209E"/>
    <w:rsid w:val="005E6DD4"/>
    <w:rsid w:val="005F147F"/>
    <w:rsid w:val="006011DC"/>
    <w:rsid w:val="00603489"/>
    <w:rsid w:val="00606271"/>
    <w:rsid w:val="00610189"/>
    <w:rsid w:val="00610B72"/>
    <w:rsid w:val="00617B08"/>
    <w:rsid w:val="0062472B"/>
    <w:rsid w:val="00624E58"/>
    <w:rsid w:val="0062656A"/>
    <w:rsid w:val="00630419"/>
    <w:rsid w:val="0063080F"/>
    <w:rsid w:val="00640C68"/>
    <w:rsid w:val="006415CD"/>
    <w:rsid w:val="00643E55"/>
    <w:rsid w:val="00647BFA"/>
    <w:rsid w:val="006534D6"/>
    <w:rsid w:val="00655F02"/>
    <w:rsid w:val="00661152"/>
    <w:rsid w:val="00663F44"/>
    <w:rsid w:val="00681384"/>
    <w:rsid w:val="00681869"/>
    <w:rsid w:val="00690844"/>
    <w:rsid w:val="00691EA5"/>
    <w:rsid w:val="00692185"/>
    <w:rsid w:val="00692A63"/>
    <w:rsid w:val="00692E93"/>
    <w:rsid w:val="00693E57"/>
    <w:rsid w:val="006A47DD"/>
    <w:rsid w:val="006B26F3"/>
    <w:rsid w:val="006B3695"/>
    <w:rsid w:val="006C2CEE"/>
    <w:rsid w:val="006C3CF3"/>
    <w:rsid w:val="006C4104"/>
    <w:rsid w:val="006C7CE7"/>
    <w:rsid w:val="006D35C3"/>
    <w:rsid w:val="006D4C2D"/>
    <w:rsid w:val="006D6749"/>
    <w:rsid w:val="006E1DA5"/>
    <w:rsid w:val="006F3640"/>
    <w:rsid w:val="006F5076"/>
    <w:rsid w:val="00703308"/>
    <w:rsid w:val="00705A04"/>
    <w:rsid w:val="007104EE"/>
    <w:rsid w:val="007154F1"/>
    <w:rsid w:val="00717274"/>
    <w:rsid w:val="00737BC6"/>
    <w:rsid w:val="00743B24"/>
    <w:rsid w:val="0074462D"/>
    <w:rsid w:val="00747044"/>
    <w:rsid w:val="00747C7E"/>
    <w:rsid w:val="00751713"/>
    <w:rsid w:val="007706A9"/>
    <w:rsid w:val="00775764"/>
    <w:rsid w:val="007828EF"/>
    <w:rsid w:val="00782962"/>
    <w:rsid w:val="00782C31"/>
    <w:rsid w:val="00795805"/>
    <w:rsid w:val="007A1BF8"/>
    <w:rsid w:val="007C7D1B"/>
    <w:rsid w:val="007D1733"/>
    <w:rsid w:val="007D3240"/>
    <w:rsid w:val="007D569E"/>
    <w:rsid w:val="007E1B5B"/>
    <w:rsid w:val="007E5A90"/>
    <w:rsid w:val="007E6079"/>
    <w:rsid w:val="007E6114"/>
    <w:rsid w:val="007F7F03"/>
    <w:rsid w:val="0080442B"/>
    <w:rsid w:val="0080489A"/>
    <w:rsid w:val="00814AB3"/>
    <w:rsid w:val="00827A17"/>
    <w:rsid w:val="0083738D"/>
    <w:rsid w:val="00837BAD"/>
    <w:rsid w:val="008401F5"/>
    <w:rsid w:val="00846288"/>
    <w:rsid w:val="008663C9"/>
    <w:rsid w:val="00876C29"/>
    <w:rsid w:val="008777FD"/>
    <w:rsid w:val="00881EB7"/>
    <w:rsid w:val="0088207A"/>
    <w:rsid w:val="00886459"/>
    <w:rsid w:val="00887FE3"/>
    <w:rsid w:val="0089172A"/>
    <w:rsid w:val="00892979"/>
    <w:rsid w:val="0089650F"/>
    <w:rsid w:val="008A115B"/>
    <w:rsid w:val="008A1603"/>
    <w:rsid w:val="008B51AC"/>
    <w:rsid w:val="008C0843"/>
    <w:rsid w:val="008C09B5"/>
    <w:rsid w:val="008C5465"/>
    <w:rsid w:val="008E606C"/>
    <w:rsid w:val="008F1D9A"/>
    <w:rsid w:val="008F25CA"/>
    <w:rsid w:val="008F4720"/>
    <w:rsid w:val="008F6F4F"/>
    <w:rsid w:val="008F72DA"/>
    <w:rsid w:val="00904287"/>
    <w:rsid w:val="00912EB0"/>
    <w:rsid w:val="00927D4D"/>
    <w:rsid w:val="00931DD2"/>
    <w:rsid w:val="00934BF0"/>
    <w:rsid w:val="0093581D"/>
    <w:rsid w:val="00936F4C"/>
    <w:rsid w:val="009533C4"/>
    <w:rsid w:val="00954C58"/>
    <w:rsid w:val="00954EEC"/>
    <w:rsid w:val="00957DF1"/>
    <w:rsid w:val="009712FD"/>
    <w:rsid w:val="00981F08"/>
    <w:rsid w:val="009855AF"/>
    <w:rsid w:val="00987557"/>
    <w:rsid w:val="0099638F"/>
    <w:rsid w:val="00997C71"/>
    <w:rsid w:val="009A131C"/>
    <w:rsid w:val="009A1B76"/>
    <w:rsid w:val="009A520C"/>
    <w:rsid w:val="009B132E"/>
    <w:rsid w:val="009C1DBC"/>
    <w:rsid w:val="009C2BA5"/>
    <w:rsid w:val="009C32BF"/>
    <w:rsid w:val="009D2157"/>
    <w:rsid w:val="009D2B1E"/>
    <w:rsid w:val="009D38E9"/>
    <w:rsid w:val="009D4EFC"/>
    <w:rsid w:val="009E2638"/>
    <w:rsid w:val="009E4125"/>
    <w:rsid w:val="009E4281"/>
    <w:rsid w:val="009E7296"/>
    <w:rsid w:val="009F4494"/>
    <w:rsid w:val="00A00DDA"/>
    <w:rsid w:val="00A01DCC"/>
    <w:rsid w:val="00A04BD0"/>
    <w:rsid w:val="00A06C8D"/>
    <w:rsid w:val="00A11750"/>
    <w:rsid w:val="00A12EA9"/>
    <w:rsid w:val="00A153E1"/>
    <w:rsid w:val="00A24E1D"/>
    <w:rsid w:val="00A26B1B"/>
    <w:rsid w:val="00A446CE"/>
    <w:rsid w:val="00A476D5"/>
    <w:rsid w:val="00A509AE"/>
    <w:rsid w:val="00A509DC"/>
    <w:rsid w:val="00A50E8D"/>
    <w:rsid w:val="00A5329F"/>
    <w:rsid w:val="00A65DD8"/>
    <w:rsid w:val="00A73B3A"/>
    <w:rsid w:val="00A74B71"/>
    <w:rsid w:val="00A90171"/>
    <w:rsid w:val="00A9344E"/>
    <w:rsid w:val="00A94C21"/>
    <w:rsid w:val="00A94DEE"/>
    <w:rsid w:val="00A979B6"/>
    <w:rsid w:val="00AA2169"/>
    <w:rsid w:val="00AB0A9B"/>
    <w:rsid w:val="00AB4077"/>
    <w:rsid w:val="00AB4B5D"/>
    <w:rsid w:val="00AB645E"/>
    <w:rsid w:val="00AC5ABC"/>
    <w:rsid w:val="00AD157F"/>
    <w:rsid w:val="00AD6292"/>
    <w:rsid w:val="00AE3C81"/>
    <w:rsid w:val="00AE4ECC"/>
    <w:rsid w:val="00AE7059"/>
    <w:rsid w:val="00AF05FD"/>
    <w:rsid w:val="00B051DA"/>
    <w:rsid w:val="00B07DA4"/>
    <w:rsid w:val="00B10652"/>
    <w:rsid w:val="00B20607"/>
    <w:rsid w:val="00B50C85"/>
    <w:rsid w:val="00B5297E"/>
    <w:rsid w:val="00B54B8A"/>
    <w:rsid w:val="00B603C0"/>
    <w:rsid w:val="00B62BBB"/>
    <w:rsid w:val="00B674A4"/>
    <w:rsid w:val="00B700B1"/>
    <w:rsid w:val="00B703B3"/>
    <w:rsid w:val="00B83193"/>
    <w:rsid w:val="00B84A06"/>
    <w:rsid w:val="00B87E62"/>
    <w:rsid w:val="00B915EB"/>
    <w:rsid w:val="00BA2302"/>
    <w:rsid w:val="00BB19E7"/>
    <w:rsid w:val="00BC1F54"/>
    <w:rsid w:val="00BD0618"/>
    <w:rsid w:val="00BD46EE"/>
    <w:rsid w:val="00BD4DD5"/>
    <w:rsid w:val="00BD7AF0"/>
    <w:rsid w:val="00BE29F1"/>
    <w:rsid w:val="00BE3FBC"/>
    <w:rsid w:val="00BF5193"/>
    <w:rsid w:val="00BF71BE"/>
    <w:rsid w:val="00C0178A"/>
    <w:rsid w:val="00C01ACF"/>
    <w:rsid w:val="00C06214"/>
    <w:rsid w:val="00C10411"/>
    <w:rsid w:val="00C10548"/>
    <w:rsid w:val="00C13CA5"/>
    <w:rsid w:val="00C14CA3"/>
    <w:rsid w:val="00C16824"/>
    <w:rsid w:val="00C16B1B"/>
    <w:rsid w:val="00C20E3E"/>
    <w:rsid w:val="00C265F5"/>
    <w:rsid w:val="00C26A81"/>
    <w:rsid w:val="00C33EFE"/>
    <w:rsid w:val="00C443BB"/>
    <w:rsid w:val="00C50C68"/>
    <w:rsid w:val="00C511B6"/>
    <w:rsid w:val="00C51308"/>
    <w:rsid w:val="00C5222B"/>
    <w:rsid w:val="00C65358"/>
    <w:rsid w:val="00C6687A"/>
    <w:rsid w:val="00C66F0B"/>
    <w:rsid w:val="00C70A92"/>
    <w:rsid w:val="00C7142B"/>
    <w:rsid w:val="00C72CBF"/>
    <w:rsid w:val="00C7403F"/>
    <w:rsid w:val="00C74A31"/>
    <w:rsid w:val="00C777CC"/>
    <w:rsid w:val="00C81477"/>
    <w:rsid w:val="00C8753B"/>
    <w:rsid w:val="00C902BD"/>
    <w:rsid w:val="00C902C9"/>
    <w:rsid w:val="00C9536C"/>
    <w:rsid w:val="00C958A3"/>
    <w:rsid w:val="00CA6977"/>
    <w:rsid w:val="00CB558C"/>
    <w:rsid w:val="00CB6F35"/>
    <w:rsid w:val="00CB7A0C"/>
    <w:rsid w:val="00CC1E09"/>
    <w:rsid w:val="00CC1FB9"/>
    <w:rsid w:val="00CC305F"/>
    <w:rsid w:val="00CC52D0"/>
    <w:rsid w:val="00CD1CCC"/>
    <w:rsid w:val="00CD2832"/>
    <w:rsid w:val="00CD3419"/>
    <w:rsid w:val="00CE0E2E"/>
    <w:rsid w:val="00CE2907"/>
    <w:rsid w:val="00CE2C03"/>
    <w:rsid w:val="00CF2496"/>
    <w:rsid w:val="00D11C13"/>
    <w:rsid w:val="00D149D5"/>
    <w:rsid w:val="00D22E3F"/>
    <w:rsid w:val="00D31EE9"/>
    <w:rsid w:val="00D358D3"/>
    <w:rsid w:val="00D51E37"/>
    <w:rsid w:val="00D63EC7"/>
    <w:rsid w:val="00D73D80"/>
    <w:rsid w:val="00D752B4"/>
    <w:rsid w:val="00D75E0E"/>
    <w:rsid w:val="00D806E0"/>
    <w:rsid w:val="00D80B33"/>
    <w:rsid w:val="00D83299"/>
    <w:rsid w:val="00D84CD4"/>
    <w:rsid w:val="00D84EEA"/>
    <w:rsid w:val="00D857CE"/>
    <w:rsid w:val="00D86709"/>
    <w:rsid w:val="00D9376C"/>
    <w:rsid w:val="00DA34D8"/>
    <w:rsid w:val="00DA54C3"/>
    <w:rsid w:val="00DB421E"/>
    <w:rsid w:val="00DB5B61"/>
    <w:rsid w:val="00DC4E71"/>
    <w:rsid w:val="00DC621F"/>
    <w:rsid w:val="00DD66BA"/>
    <w:rsid w:val="00DD7328"/>
    <w:rsid w:val="00DE2955"/>
    <w:rsid w:val="00DE3C87"/>
    <w:rsid w:val="00DE6DD1"/>
    <w:rsid w:val="00DF5AC1"/>
    <w:rsid w:val="00DF6A6D"/>
    <w:rsid w:val="00E00B58"/>
    <w:rsid w:val="00E01FB3"/>
    <w:rsid w:val="00E054B1"/>
    <w:rsid w:val="00E16471"/>
    <w:rsid w:val="00E244E9"/>
    <w:rsid w:val="00E26678"/>
    <w:rsid w:val="00E322AF"/>
    <w:rsid w:val="00E3504F"/>
    <w:rsid w:val="00E42E90"/>
    <w:rsid w:val="00E454A2"/>
    <w:rsid w:val="00E51E94"/>
    <w:rsid w:val="00E57C29"/>
    <w:rsid w:val="00E62E33"/>
    <w:rsid w:val="00E6512A"/>
    <w:rsid w:val="00E674E5"/>
    <w:rsid w:val="00E77DB4"/>
    <w:rsid w:val="00E80A16"/>
    <w:rsid w:val="00E914EF"/>
    <w:rsid w:val="00EA3D0E"/>
    <w:rsid w:val="00EA487D"/>
    <w:rsid w:val="00EA6D97"/>
    <w:rsid w:val="00EB0F57"/>
    <w:rsid w:val="00EB2794"/>
    <w:rsid w:val="00EB3253"/>
    <w:rsid w:val="00EC068D"/>
    <w:rsid w:val="00EC196A"/>
    <w:rsid w:val="00EC7B20"/>
    <w:rsid w:val="00EE7216"/>
    <w:rsid w:val="00EF0E9B"/>
    <w:rsid w:val="00EF33AE"/>
    <w:rsid w:val="00EF7E07"/>
    <w:rsid w:val="00F02C47"/>
    <w:rsid w:val="00F03D54"/>
    <w:rsid w:val="00F04F9C"/>
    <w:rsid w:val="00F14023"/>
    <w:rsid w:val="00F15736"/>
    <w:rsid w:val="00F17458"/>
    <w:rsid w:val="00F20EF0"/>
    <w:rsid w:val="00F22F8B"/>
    <w:rsid w:val="00F23AF6"/>
    <w:rsid w:val="00F2573B"/>
    <w:rsid w:val="00F334F9"/>
    <w:rsid w:val="00F407B5"/>
    <w:rsid w:val="00F47036"/>
    <w:rsid w:val="00F50EC8"/>
    <w:rsid w:val="00F53DAD"/>
    <w:rsid w:val="00F54B45"/>
    <w:rsid w:val="00F60179"/>
    <w:rsid w:val="00F64FBC"/>
    <w:rsid w:val="00F76064"/>
    <w:rsid w:val="00F81AA3"/>
    <w:rsid w:val="00F81FFA"/>
    <w:rsid w:val="00F83DA6"/>
    <w:rsid w:val="00F83F02"/>
    <w:rsid w:val="00F90330"/>
    <w:rsid w:val="00F93079"/>
    <w:rsid w:val="00F9704B"/>
    <w:rsid w:val="00F979B9"/>
    <w:rsid w:val="00FA6079"/>
    <w:rsid w:val="00FC33AD"/>
    <w:rsid w:val="00FC4D08"/>
    <w:rsid w:val="00FC4DB8"/>
    <w:rsid w:val="00FD1EC1"/>
    <w:rsid w:val="00FE3807"/>
    <w:rsid w:val="00FE7D4C"/>
    <w:rsid w:val="00FF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375319-4F96-4464-8528-3F9D1E3C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B5B"/>
    <w:rPr>
      <w:sz w:val="24"/>
      <w:szCs w:val="24"/>
    </w:rPr>
  </w:style>
  <w:style w:type="paragraph" w:styleId="2">
    <w:name w:val="heading 2"/>
    <w:basedOn w:val="a"/>
    <w:next w:val="a"/>
    <w:link w:val="20"/>
    <w:uiPriority w:val="99"/>
    <w:qFormat/>
    <w:rsid w:val="006E1DA5"/>
    <w:pPr>
      <w:keepNext/>
      <w:ind w:right="-455"/>
      <w:jc w:val="both"/>
      <w:outlineLvl w:val="1"/>
    </w:pPr>
    <w:rPr>
      <w:b/>
      <w:szCs w:val="20"/>
    </w:rPr>
  </w:style>
  <w:style w:type="paragraph" w:styleId="3">
    <w:name w:val="heading 3"/>
    <w:basedOn w:val="a"/>
    <w:next w:val="a"/>
    <w:link w:val="30"/>
    <w:uiPriority w:val="99"/>
    <w:qFormat/>
    <w:rsid w:val="00C74A31"/>
    <w:pPr>
      <w:keepNext/>
      <w:ind w:firstLine="720"/>
      <w:jc w:val="center"/>
      <w:outlineLvl w:val="2"/>
    </w:pPr>
    <w:rPr>
      <w:b/>
      <w:sz w:val="28"/>
      <w:szCs w:val="20"/>
    </w:rPr>
  </w:style>
  <w:style w:type="paragraph" w:styleId="5">
    <w:name w:val="heading 5"/>
    <w:basedOn w:val="a"/>
    <w:next w:val="a"/>
    <w:link w:val="50"/>
    <w:uiPriority w:val="99"/>
    <w:qFormat/>
    <w:rsid w:val="00C74A31"/>
    <w:pPr>
      <w:spacing w:before="240" w:after="60"/>
      <w:outlineLvl w:val="4"/>
    </w:pPr>
    <w:rPr>
      <w:b/>
      <w:bCs/>
      <w:i/>
      <w:iCs/>
      <w:sz w:val="26"/>
      <w:szCs w:val="26"/>
    </w:rPr>
  </w:style>
  <w:style w:type="paragraph" w:styleId="6">
    <w:name w:val="heading 6"/>
    <w:basedOn w:val="a"/>
    <w:next w:val="a"/>
    <w:link w:val="60"/>
    <w:uiPriority w:val="99"/>
    <w:qFormat/>
    <w:rsid w:val="00C74A31"/>
    <w:pPr>
      <w:spacing w:before="240" w:after="60"/>
      <w:outlineLvl w:val="5"/>
    </w:pPr>
    <w:rPr>
      <w:b/>
      <w:bCs/>
      <w:sz w:val="22"/>
      <w:szCs w:val="22"/>
    </w:rPr>
  </w:style>
  <w:style w:type="paragraph" w:styleId="7">
    <w:name w:val="heading 7"/>
    <w:basedOn w:val="a"/>
    <w:next w:val="a"/>
    <w:link w:val="70"/>
    <w:uiPriority w:val="99"/>
    <w:qFormat/>
    <w:rsid w:val="000C0AAE"/>
    <w:pPr>
      <w:keepNext/>
      <w:spacing w:line="300" w:lineRule="exact"/>
      <w:ind w:right="612"/>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note text"/>
    <w:basedOn w:val="a"/>
    <w:link w:val="a4"/>
    <w:uiPriority w:val="99"/>
    <w:semiHidden/>
    <w:rsid w:val="00BE3FBC"/>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BE3FBC"/>
    <w:rPr>
      <w:rFonts w:cs="Times New Roman"/>
      <w:vertAlign w:val="superscript"/>
    </w:rPr>
  </w:style>
  <w:style w:type="paragraph" w:styleId="a6">
    <w:name w:val="footer"/>
    <w:basedOn w:val="a"/>
    <w:link w:val="a7"/>
    <w:uiPriority w:val="99"/>
    <w:rsid w:val="0083738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3738D"/>
    <w:rPr>
      <w:rFonts w:cs="Times New Roman"/>
    </w:rPr>
  </w:style>
  <w:style w:type="paragraph" w:styleId="HTML">
    <w:name w:val="HTML Preformatted"/>
    <w:basedOn w:val="a"/>
    <w:link w:val="HTML0"/>
    <w:uiPriority w:val="99"/>
    <w:rsid w:val="007E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newstitle1">
    <w:name w:val="news_title1"/>
    <w:uiPriority w:val="99"/>
    <w:rsid w:val="004D1FB5"/>
    <w:rPr>
      <w:rFonts w:ascii="Arial" w:hAnsi="Arial" w:cs="Arial"/>
      <w:b/>
      <w:bCs/>
      <w:color w:val="666666"/>
      <w:sz w:val="24"/>
      <w:szCs w:val="24"/>
    </w:rPr>
  </w:style>
  <w:style w:type="paragraph" w:customStyle="1" w:styleId="rvps698610">
    <w:name w:val="rvps698610"/>
    <w:basedOn w:val="a"/>
    <w:uiPriority w:val="99"/>
    <w:rsid w:val="00DA54C3"/>
    <w:pPr>
      <w:spacing w:after="200"/>
      <w:ind w:right="400"/>
    </w:pPr>
  </w:style>
  <w:style w:type="paragraph" w:customStyle="1" w:styleId="ConsNormal">
    <w:name w:val="ConsNormal"/>
    <w:uiPriority w:val="99"/>
    <w:rsid w:val="00232E83"/>
    <w:pPr>
      <w:widowControl w:val="0"/>
      <w:ind w:firstLine="720"/>
    </w:pPr>
    <w:rPr>
      <w:rFonts w:ascii="Arial" w:hAnsi="Arial"/>
    </w:rPr>
  </w:style>
  <w:style w:type="paragraph" w:styleId="a9">
    <w:name w:val="Body Text"/>
    <w:basedOn w:val="a"/>
    <w:link w:val="aa"/>
    <w:uiPriority w:val="99"/>
    <w:rsid w:val="009E4281"/>
    <w:pPr>
      <w:spacing w:after="120"/>
    </w:pPr>
    <w:rPr>
      <w:sz w:val="20"/>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Body Text Indent"/>
    <w:aliases w:val="Основной текст 1"/>
    <w:basedOn w:val="a"/>
    <w:link w:val="ac"/>
    <w:uiPriority w:val="99"/>
    <w:rsid w:val="006E1DA5"/>
    <w:pPr>
      <w:widowControl w:val="0"/>
      <w:shd w:val="clear" w:color="auto" w:fill="FFFFFF"/>
      <w:spacing w:before="106" w:line="259" w:lineRule="exact"/>
      <w:ind w:right="-4918" w:firstLine="709"/>
      <w:jc w:val="both"/>
    </w:pPr>
    <w:rPr>
      <w:color w:val="000000"/>
      <w:sz w:val="28"/>
      <w:szCs w:val="20"/>
    </w:rPr>
  </w:style>
  <w:style w:type="character" w:customStyle="1" w:styleId="ac">
    <w:name w:val="Основной текст с отступом Знак"/>
    <w:aliases w:val="Основной текст 1 Знак"/>
    <w:link w:val="ab"/>
    <w:uiPriority w:val="99"/>
    <w:semiHidden/>
    <w:locked/>
    <w:rPr>
      <w:rFonts w:cs="Times New Roman"/>
      <w:sz w:val="24"/>
      <w:szCs w:val="24"/>
    </w:rPr>
  </w:style>
  <w:style w:type="paragraph" w:styleId="21">
    <w:name w:val="Body Text Indent 2"/>
    <w:basedOn w:val="a"/>
    <w:link w:val="22"/>
    <w:uiPriority w:val="99"/>
    <w:rsid w:val="006E1DA5"/>
    <w:pPr>
      <w:widowControl w:val="0"/>
      <w:shd w:val="clear" w:color="auto" w:fill="FFFFFF"/>
      <w:spacing w:before="173"/>
      <w:ind w:right="-4918" w:firstLine="851"/>
      <w:jc w:val="both"/>
    </w:pPr>
    <w:rPr>
      <w:color w:val="000000"/>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6E1DA5"/>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6E1DA5"/>
    <w:pPr>
      <w:spacing w:after="120" w:line="480" w:lineRule="auto"/>
    </w:pPr>
    <w:rPr>
      <w:sz w:val="20"/>
      <w:szCs w:val="20"/>
    </w:rPr>
  </w:style>
  <w:style w:type="character" w:customStyle="1" w:styleId="24">
    <w:name w:val="Основной текст 2 Знак"/>
    <w:link w:val="23"/>
    <w:uiPriority w:val="99"/>
    <w:semiHidden/>
    <w:locked/>
    <w:rPr>
      <w:rFonts w:cs="Times New Roman"/>
      <w:sz w:val="24"/>
      <w:szCs w:val="24"/>
    </w:rPr>
  </w:style>
  <w:style w:type="paragraph" w:styleId="ad">
    <w:name w:val="Plain Text"/>
    <w:basedOn w:val="a"/>
    <w:link w:val="ae"/>
    <w:uiPriority w:val="99"/>
    <w:rsid w:val="004419D5"/>
    <w:pPr>
      <w:spacing w:before="100" w:beforeAutospacing="1" w:after="100" w:afterAutospacing="1"/>
    </w:pPr>
    <w:rPr>
      <w:color w:val="000039"/>
    </w:rPr>
  </w:style>
  <w:style w:type="character" w:customStyle="1" w:styleId="ae">
    <w:name w:val="Текст Знак"/>
    <w:link w:val="ad"/>
    <w:uiPriority w:val="99"/>
    <w:semiHidden/>
    <w:locked/>
    <w:rPr>
      <w:rFonts w:ascii="Courier New" w:hAnsi="Courier New" w:cs="Courier New"/>
      <w:sz w:val="20"/>
      <w:szCs w:val="20"/>
    </w:rPr>
  </w:style>
  <w:style w:type="paragraph" w:styleId="af">
    <w:name w:val="Title"/>
    <w:basedOn w:val="a"/>
    <w:link w:val="af0"/>
    <w:uiPriority w:val="99"/>
    <w:qFormat/>
    <w:rsid w:val="00DE3C87"/>
    <w:pPr>
      <w:spacing w:line="300" w:lineRule="atLeast"/>
      <w:ind w:firstLine="720"/>
      <w:jc w:val="center"/>
    </w:pPr>
    <w:rPr>
      <w:b/>
      <w:bCs/>
      <w:color w:val="FF0000"/>
      <w:sz w:val="28"/>
      <w:szCs w:val="28"/>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character" w:customStyle="1" w:styleId="14pt">
    <w:name w:val="Стиль 14 pt"/>
    <w:uiPriority w:val="99"/>
    <w:rsid w:val="00703308"/>
    <w:rPr>
      <w:rFonts w:cs="Times New Roman"/>
      <w:sz w:val="28"/>
    </w:rPr>
  </w:style>
  <w:style w:type="character" w:styleId="af1">
    <w:name w:val="Hyperlink"/>
    <w:uiPriority w:val="99"/>
    <w:rsid w:val="00531234"/>
    <w:rPr>
      <w:rFonts w:cs="Times New Roman"/>
      <w:color w:val="008000"/>
      <w:u w:val="single"/>
    </w:rPr>
  </w:style>
  <w:style w:type="paragraph" w:customStyle="1" w:styleId="justify2">
    <w:name w:val="justify2"/>
    <w:basedOn w:val="a"/>
    <w:uiPriority w:val="99"/>
    <w:rsid w:val="00531234"/>
    <w:pPr>
      <w:spacing w:before="100" w:after="100" w:afterAutospacing="1"/>
      <w:ind w:firstLine="600"/>
      <w:jc w:val="both"/>
    </w:pPr>
    <w:rPr>
      <w:rFonts w:ascii="Verdana" w:hAnsi="Verdana"/>
    </w:rPr>
  </w:style>
  <w:style w:type="paragraph" w:customStyle="1" w:styleId="center1">
    <w:name w:val="center1"/>
    <w:basedOn w:val="a"/>
    <w:uiPriority w:val="99"/>
    <w:rsid w:val="00531234"/>
    <w:pPr>
      <w:spacing w:before="80" w:after="80"/>
      <w:jc w:val="center"/>
    </w:pPr>
    <w:rPr>
      <w:rFonts w:ascii="Verdana" w:hAnsi="Verdana"/>
    </w:rPr>
  </w:style>
  <w:style w:type="character" w:customStyle="1" w:styleId="c1">
    <w:name w:val="c1"/>
    <w:uiPriority w:val="99"/>
    <w:rsid w:val="00531234"/>
    <w:rPr>
      <w:rFonts w:cs="Times New Roman"/>
      <w:color w:val="0000FF"/>
    </w:rPr>
  </w:style>
  <w:style w:type="paragraph" w:styleId="af2">
    <w:name w:val="Normal (Web)"/>
    <w:basedOn w:val="a"/>
    <w:uiPriority w:val="99"/>
    <w:rsid w:val="004B5C99"/>
    <w:pPr>
      <w:spacing w:before="100" w:beforeAutospacing="1" w:after="100" w:afterAutospacing="1"/>
    </w:pPr>
    <w:rPr>
      <w:color w:val="000000"/>
    </w:rPr>
  </w:style>
  <w:style w:type="paragraph" w:styleId="af3">
    <w:name w:val="header"/>
    <w:basedOn w:val="a"/>
    <w:link w:val="af4"/>
    <w:uiPriority w:val="99"/>
    <w:rsid w:val="00D149D5"/>
    <w:pPr>
      <w:tabs>
        <w:tab w:val="center" w:pos="4677"/>
        <w:tab w:val="right" w:pos="9355"/>
      </w:tabs>
    </w:pPr>
  </w:style>
  <w:style w:type="character" w:customStyle="1" w:styleId="af4">
    <w:name w:val="Верхний колонтитул Знак"/>
    <w:link w:val="af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11754</Words>
  <Characters>66999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ЧастноеЛицо</Company>
  <LinksUpToDate>false</LinksUpToDate>
  <CharactersWithSpaces>78596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Leonid Ed.</dc:creator>
  <cp:keywords/>
  <dc:description/>
  <cp:lastModifiedBy>admin</cp:lastModifiedBy>
  <cp:revision>2</cp:revision>
  <cp:lastPrinted>2006-12-15T19:39:00Z</cp:lastPrinted>
  <dcterms:created xsi:type="dcterms:W3CDTF">2014-03-13T00:15:00Z</dcterms:created>
  <dcterms:modified xsi:type="dcterms:W3CDTF">2014-03-13T00:15:00Z</dcterms:modified>
</cp:coreProperties>
</file>